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AD17D4" w:rsidP="00C55557" w:rsidRDefault="00C55557" w14:paraId="00000002" w14:textId="43CACB61">
      <w:pPr>
        <w:pStyle w:val="Normal0"/>
        <w:tabs>
          <w:tab w:val="left" w:pos="3224"/>
        </w:tabs>
        <w:jc w:val="center"/>
        <w:rPr>
          <w:b/>
          <w:sz w:val="20"/>
          <w:szCs w:val="20"/>
        </w:rPr>
      </w:pPr>
      <w:r w:rsidRPr="00C55557">
        <w:rPr>
          <w:b/>
          <w:sz w:val="20"/>
          <w:szCs w:val="20"/>
        </w:rPr>
        <w:t>ANEXO FORMATO COMPONENTE FORMATIVO</w:t>
      </w:r>
    </w:p>
    <w:p w:rsidRPr="00BB2FB2" w:rsidR="00C55557" w:rsidP="00C55557" w:rsidRDefault="00C55557" w14:paraId="55E91FFA" w14:textId="77777777">
      <w:pPr>
        <w:pStyle w:val="Normal0"/>
        <w:tabs>
          <w:tab w:val="left" w:pos="3224"/>
        </w:tabs>
        <w:jc w:val="center"/>
        <w:rPr>
          <w:sz w:val="20"/>
          <w:szCs w:val="20"/>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57121341" w14:textId="77777777">
        <w:trPr>
          <w:trHeight w:val="340"/>
        </w:trPr>
        <w:tc>
          <w:tcPr>
            <w:tcW w:w="3397" w:type="dxa"/>
            <w:shd w:val="clear" w:color="auto" w:fill="auto"/>
            <w:vAlign w:val="center"/>
          </w:tcPr>
          <w:p w:rsidRPr="00BB2FB2" w:rsidR="00AD17D4" w:rsidP="00994757" w:rsidRDefault="00025888" w14:paraId="00000003" w14:textId="77777777">
            <w:pPr>
              <w:pStyle w:val="Normal0"/>
              <w:rPr>
                <w:sz w:val="20"/>
                <w:szCs w:val="20"/>
              </w:rPr>
            </w:pPr>
            <w:r w:rsidRPr="00BB2FB2">
              <w:rPr>
                <w:sz w:val="20"/>
                <w:szCs w:val="20"/>
              </w:rPr>
              <w:t>PROGRAMA DE FORMACIÓN</w:t>
            </w:r>
          </w:p>
        </w:tc>
        <w:tc>
          <w:tcPr>
            <w:tcW w:w="6565" w:type="dxa"/>
            <w:shd w:val="clear" w:color="auto" w:fill="auto"/>
            <w:vAlign w:val="center"/>
          </w:tcPr>
          <w:p w:rsidRPr="00BB2FB2" w:rsidR="00AD17D4" w:rsidP="00994757" w:rsidRDefault="006A7C21" w14:paraId="00000004" w14:textId="14416084">
            <w:pPr>
              <w:pStyle w:val="Normal0"/>
              <w:rPr>
                <w:b w:val="0"/>
                <w:color w:val="E36C09"/>
                <w:sz w:val="20"/>
                <w:szCs w:val="20"/>
              </w:rPr>
            </w:pPr>
            <w:r w:rsidRPr="006A7C21">
              <w:rPr>
                <w:b w:val="0"/>
                <w:sz w:val="20"/>
                <w:szCs w:val="20"/>
              </w:rPr>
              <w:t>Desarrollo de habilidades para la valoración de apoyos de personas con discapacidad</w:t>
            </w:r>
          </w:p>
        </w:tc>
      </w:tr>
    </w:tbl>
    <w:p w:rsidRPr="00BB2FB2" w:rsidR="00AD17D4" w:rsidP="00994757" w:rsidRDefault="00AD17D4" w14:paraId="00000005" w14:textId="77777777">
      <w:pPr>
        <w:pStyle w:val="Normal0"/>
        <w:rPr>
          <w:sz w:val="20"/>
          <w:szCs w:val="20"/>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BB2FB2" w:rsidR="00AD17D4" w:rsidTr="00C55557" w14:paraId="3DB511B9" w14:textId="77777777">
        <w:trPr>
          <w:trHeight w:val="340"/>
        </w:trPr>
        <w:tc>
          <w:tcPr>
            <w:tcW w:w="1838" w:type="dxa"/>
            <w:shd w:val="clear" w:color="auto" w:fill="auto"/>
            <w:vAlign w:val="center"/>
          </w:tcPr>
          <w:p w:rsidRPr="00BB2FB2" w:rsidR="00AD17D4" w:rsidP="00994757" w:rsidRDefault="00025888" w14:paraId="00000006" w14:textId="77777777">
            <w:pPr>
              <w:pStyle w:val="Normal0"/>
              <w:rPr>
                <w:sz w:val="20"/>
                <w:szCs w:val="20"/>
              </w:rPr>
            </w:pPr>
            <w:r w:rsidRPr="00BB2FB2">
              <w:rPr>
                <w:sz w:val="20"/>
                <w:szCs w:val="20"/>
              </w:rPr>
              <w:t>COMPETENCIA</w:t>
            </w:r>
          </w:p>
        </w:tc>
        <w:tc>
          <w:tcPr>
            <w:tcW w:w="2835" w:type="dxa"/>
            <w:shd w:val="clear" w:color="auto" w:fill="auto"/>
            <w:vAlign w:val="center"/>
          </w:tcPr>
          <w:p w:rsidRPr="00BB2FB2" w:rsidR="00AD17D4" w:rsidP="00994757" w:rsidRDefault="006A7C21" w14:paraId="00000007" w14:textId="100C3D4E">
            <w:pPr>
              <w:pStyle w:val="Normal0"/>
              <w:rPr>
                <w:b w:val="0"/>
                <w:sz w:val="20"/>
                <w:szCs w:val="20"/>
                <w:u w:val="single"/>
              </w:rPr>
            </w:pPr>
            <w:r w:rsidRPr="006A7C21">
              <w:rPr>
                <w:sz w:val="20"/>
                <w:szCs w:val="20"/>
              </w:rPr>
              <w:t>230101239</w:t>
            </w:r>
            <w:r w:rsidRPr="00BB2FB2" w:rsidR="00233461">
              <w:rPr>
                <w:sz w:val="20"/>
                <w:szCs w:val="20"/>
              </w:rPr>
              <w:t xml:space="preserve">. </w:t>
            </w:r>
            <w:r w:rsidRPr="006A7C21">
              <w:rPr>
                <w:b w:val="0"/>
                <w:sz w:val="20"/>
                <w:szCs w:val="20"/>
              </w:rPr>
              <w:t>Promocionar acciones de salud de acuerdo con la normativa de salud pública</w:t>
            </w:r>
          </w:p>
        </w:tc>
        <w:tc>
          <w:tcPr>
            <w:tcW w:w="2126" w:type="dxa"/>
            <w:shd w:val="clear" w:color="auto" w:fill="auto"/>
            <w:vAlign w:val="center"/>
          </w:tcPr>
          <w:p w:rsidRPr="00BB2FB2" w:rsidR="00AD17D4" w:rsidP="00994757" w:rsidRDefault="00025888" w14:paraId="00000008" w14:textId="77777777">
            <w:pPr>
              <w:pStyle w:val="Normal0"/>
              <w:rPr>
                <w:sz w:val="20"/>
                <w:szCs w:val="20"/>
              </w:rPr>
            </w:pPr>
            <w:r w:rsidRPr="00BB2FB2">
              <w:rPr>
                <w:sz w:val="20"/>
                <w:szCs w:val="20"/>
              </w:rPr>
              <w:t>RESULTADOS DE APRENDIZAJE</w:t>
            </w:r>
          </w:p>
        </w:tc>
        <w:tc>
          <w:tcPr>
            <w:tcW w:w="3163" w:type="dxa"/>
            <w:shd w:val="clear" w:color="auto" w:fill="auto"/>
            <w:vAlign w:val="center"/>
          </w:tcPr>
          <w:p w:rsidRPr="00BB2FB2" w:rsidR="00AD17D4" w:rsidP="00994757" w:rsidRDefault="006A7C21" w14:paraId="00000009" w14:textId="49E3CDCC">
            <w:pPr>
              <w:pStyle w:val="Normal0"/>
              <w:ind w:left="66"/>
              <w:rPr>
                <w:b w:val="0"/>
                <w:sz w:val="20"/>
                <w:szCs w:val="20"/>
              </w:rPr>
            </w:pPr>
            <w:r w:rsidRPr="006A7C21">
              <w:rPr>
                <w:sz w:val="20"/>
                <w:szCs w:val="20"/>
              </w:rPr>
              <w:t>230101239-02</w:t>
            </w:r>
            <w:r w:rsidRPr="00BB2FB2" w:rsidR="00233461">
              <w:rPr>
                <w:sz w:val="20"/>
                <w:szCs w:val="20"/>
              </w:rPr>
              <w:t xml:space="preserve">. </w:t>
            </w:r>
            <w:r w:rsidRPr="006A7C21">
              <w:rPr>
                <w:b w:val="0"/>
                <w:sz w:val="20"/>
                <w:szCs w:val="20"/>
              </w:rPr>
              <w:t xml:space="preserve">Comprender el alcance y procedimiento del servicio de valoración de apoyos para personas con discapacidad y sus redes de acompañamiento, según lineamientos normativos.   </w:t>
            </w:r>
          </w:p>
        </w:tc>
      </w:tr>
    </w:tbl>
    <w:p w:rsidRPr="00BB2FB2" w:rsidR="00AD17D4" w:rsidP="00994757" w:rsidRDefault="00AD17D4" w14:paraId="6E5288D5" w14:textId="4C8E3BD5">
      <w:pPr>
        <w:pStyle w:val="Normal0"/>
        <w:rPr>
          <w:sz w:val="20"/>
          <w:szCs w:val="20"/>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9D4BFBB" w14:textId="77777777">
        <w:trPr>
          <w:trHeight w:val="340"/>
        </w:trPr>
        <w:tc>
          <w:tcPr>
            <w:tcW w:w="3397" w:type="dxa"/>
            <w:shd w:val="clear" w:color="auto" w:fill="auto"/>
            <w:vAlign w:val="center"/>
          </w:tcPr>
          <w:p w:rsidRPr="00BB2FB2" w:rsidR="00AD17D4" w:rsidP="00994757" w:rsidRDefault="00025888" w14:paraId="0000000C" w14:textId="77777777">
            <w:pPr>
              <w:pStyle w:val="Normal0"/>
              <w:rPr>
                <w:sz w:val="20"/>
                <w:szCs w:val="20"/>
              </w:rPr>
            </w:pPr>
            <w:r w:rsidRPr="00BB2FB2">
              <w:rPr>
                <w:sz w:val="20"/>
                <w:szCs w:val="20"/>
              </w:rPr>
              <w:t>NÚMERO DEL COMPONENTE FORMATIVO</w:t>
            </w:r>
          </w:p>
        </w:tc>
        <w:tc>
          <w:tcPr>
            <w:tcW w:w="6565" w:type="dxa"/>
            <w:shd w:val="clear" w:color="auto" w:fill="auto"/>
            <w:vAlign w:val="center"/>
          </w:tcPr>
          <w:p w:rsidRPr="00BB2FB2" w:rsidR="00AD17D4" w:rsidP="00994757" w:rsidRDefault="00025888" w14:paraId="0000000D" w14:textId="6B1DF6D3">
            <w:pPr>
              <w:pStyle w:val="Normal0"/>
              <w:rPr>
                <w:b w:val="0"/>
                <w:color w:val="39A900"/>
                <w:sz w:val="20"/>
                <w:szCs w:val="20"/>
              </w:rPr>
            </w:pPr>
            <w:r w:rsidRPr="00BB2FB2">
              <w:rPr>
                <w:b w:val="0"/>
                <w:sz w:val="20"/>
                <w:szCs w:val="20"/>
              </w:rPr>
              <w:t>0</w:t>
            </w:r>
            <w:r w:rsidR="007B3372">
              <w:rPr>
                <w:b w:val="0"/>
                <w:sz w:val="20"/>
                <w:szCs w:val="20"/>
              </w:rPr>
              <w:t>2</w:t>
            </w:r>
          </w:p>
        </w:tc>
      </w:tr>
      <w:tr w:rsidRPr="00BB2FB2" w:rsidR="00AD17D4" w:rsidTr="00C55557" w14:paraId="5196225A" w14:textId="77777777">
        <w:trPr>
          <w:trHeight w:val="340"/>
        </w:trPr>
        <w:tc>
          <w:tcPr>
            <w:tcW w:w="3397" w:type="dxa"/>
            <w:shd w:val="clear" w:color="auto" w:fill="auto"/>
            <w:vAlign w:val="center"/>
          </w:tcPr>
          <w:p w:rsidRPr="00BB2FB2" w:rsidR="00AD17D4" w:rsidP="00994757" w:rsidRDefault="00025888" w14:paraId="0000000E" w14:textId="77777777">
            <w:pPr>
              <w:pStyle w:val="Normal0"/>
              <w:rPr>
                <w:sz w:val="20"/>
                <w:szCs w:val="20"/>
              </w:rPr>
            </w:pPr>
            <w:r w:rsidRPr="00BB2FB2">
              <w:rPr>
                <w:sz w:val="20"/>
                <w:szCs w:val="20"/>
              </w:rPr>
              <w:t>NOMBRE DEL COMPONENTE FORMATIVO</w:t>
            </w:r>
          </w:p>
        </w:tc>
        <w:tc>
          <w:tcPr>
            <w:tcW w:w="6565" w:type="dxa"/>
            <w:shd w:val="clear" w:color="auto" w:fill="auto"/>
            <w:vAlign w:val="center"/>
          </w:tcPr>
          <w:p w:rsidRPr="00BB2FB2" w:rsidR="00AD17D4" w:rsidP="00994757" w:rsidRDefault="007B3372" w14:paraId="0000000F" w14:textId="4B9738DA">
            <w:pPr>
              <w:pStyle w:val="Normal0"/>
              <w:rPr>
                <w:b w:val="0"/>
                <w:color w:val="39A900"/>
                <w:sz w:val="20"/>
                <w:szCs w:val="20"/>
              </w:rPr>
            </w:pPr>
            <w:r w:rsidRPr="007B3372">
              <w:rPr>
                <w:b w:val="0"/>
                <w:sz w:val="20"/>
                <w:szCs w:val="20"/>
              </w:rPr>
              <w:t>Alcance y procedimiento de la valoración de apoyos.</w:t>
            </w:r>
          </w:p>
        </w:tc>
      </w:tr>
      <w:tr w:rsidRPr="00BB2FB2" w:rsidR="00AD17D4" w:rsidTr="00C55557" w14:paraId="323364CF" w14:textId="77777777">
        <w:trPr>
          <w:trHeight w:val="340"/>
        </w:trPr>
        <w:tc>
          <w:tcPr>
            <w:tcW w:w="3397" w:type="dxa"/>
            <w:shd w:val="clear" w:color="auto" w:fill="auto"/>
            <w:vAlign w:val="center"/>
          </w:tcPr>
          <w:p w:rsidRPr="00BB2FB2" w:rsidR="00AD17D4" w:rsidP="00994757" w:rsidRDefault="00025888" w14:paraId="00000010" w14:textId="77777777">
            <w:pPr>
              <w:pStyle w:val="Normal0"/>
              <w:rPr>
                <w:sz w:val="20"/>
                <w:szCs w:val="20"/>
              </w:rPr>
            </w:pPr>
            <w:r w:rsidRPr="00BB2FB2">
              <w:rPr>
                <w:sz w:val="20"/>
                <w:szCs w:val="20"/>
              </w:rPr>
              <w:t>BREVE DESCRIPCIÓN</w:t>
            </w:r>
          </w:p>
        </w:tc>
        <w:tc>
          <w:tcPr>
            <w:tcW w:w="6565" w:type="dxa"/>
            <w:shd w:val="clear" w:color="auto" w:fill="auto"/>
            <w:vAlign w:val="center"/>
          </w:tcPr>
          <w:p w:rsidRPr="00BB2FB2" w:rsidR="00AD17D4" w:rsidP="00994757" w:rsidRDefault="007B3372" w14:paraId="00000011" w14:textId="51184BE9">
            <w:pPr>
              <w:pStyle w:val="Normal0"/>
              <w:rPr>
                <w:b w:val="0"/>
                <w:color w:val="39A900"/>
                <w:sz w:val="20"/>
                <w:szCs w:val="20"/>
              </w:rPr>
            </w:pPr>
            <w:r w:rsidRPr="007B3372">
              <w:rPr>
                <w:b w:val="0"/>
                <w:sz w:val="20"/>
                <w:szCs w:val="20"/>
              </w:rPr>
              <w:t>En este componente formativo se profundiza en el concepto de valoración de apoyos y se brinda orientación a la persona facilitadora sobre el procedimiento, abarcando tanto la fase de preparación de la entrevista como su desarrollo. Además, se detallan las preguntas clave y los aspectos que deben considerarse conforme a los lineamientos normativos.</w:t>
            </w:r>
          </w:p>
        </w:tc>
      </w:tr>
      <w:tr w:rsidRPr="00BB2FB2" w:rsidR="00AD17D4" w:rsidTr="00C55557" w14:paraId="4789F7AB" w14:textId="77777777">
        <w:trPr>
          <w:trHeight w:val="340"/>
        </w:trPr>
        <w:tc>
          <w:tcPr>
            <w:tcW w:w="3397" w:type="dxa"/>
            <w:shd w:val="clear" w:color="auto" w:fill="auto"/>
            <w:vAlign w:val="center"/>
          </w:tcPr>
          <w:p w:rsidRPr="00BB2FB2" w:rsidR="00AD17D4" w:rsidP="00994757" w:rsidRDefault="00025888" w14:paraId="00000012" w14:textId="77777777">
            <w:pPr>
              <w:pStyle w:val="Normal0"/>
              <w:rPr>
                <w:sz w:val="20"/>
                <w:szCs w:val="20"/>
              </w:rPr>
            </w:pPr>
            <w:r w:rsidRPr="00BB2FB2">
              <w:rPr>
                <w:sz w:val="20"/>
                <w:szCs w:val="20"/>
              </w:rPr>
              <w:t>PALABRAS CLAVE</w:t>
            </w:r>
          </w:p>
        </w:tc>
        <w:tc>
          <w:tcPr>
            <w:tcW w:w="6565" w:type="dxa"/>
            <w:shd w:val="clear" w:color="auto" w:fill="auto"/>
            <w:vAlign w:val="center"/>
          </w:tcPr>
          <w:p w:rsidRPr="00BB2FB2" w:rsidR="00AD17D4" w:rsidP="00994757" w:rsidRDefault="007B3372" w14:paraId="00000013" w14:textId="23B46FE4">
            <w:pPr>
              <w:pStyle w:val="Normal0"/>
              <w:rPr>
                <w:b w:val="0"/>
                <w:sz w:val="20"/>
                <w:szCs w:val="20"/>
              </w:rPr>
            </w:pPr>
            <w:r w:rsidRPr="007B3372">
              <w:rPr>
                <w:b w:val="0"/>
                <w:sz w:val="20"/>
                <w:szCs w:val="20"/>
              </w:rPr>
              <w:t>Ajustes razonables, persona con discapacidad, red de apoyo de la persona con discapacidad, valoración de apoyos</w:t>
            </w:r>
          </w:p>
        </w:tc>
      </w:tr>
    </w:tbl>
    <w:p w:rsidRPr="00BB2FB2" w:rsidR="00AD17D4" w:rsidP="00994757" w:rsidRDefault="00AD17D4" w14:paraId="00000014" w14:textId="77777777">
      <w:pPr>
        <w:pStyle w:val="Normal0"/>
        <w:rPr>
          <w:sz w:val="20"/>
          <w:szCs w:val="20"/>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BB2FB2" w:rsidR="00AD17D4" w:rsidTr="00C55557" w14:paraId="4F59971A" w14:textId="77777777">
        <w:trPr>
          <w:trHeight w:val="340"/>
        </w:trPr>
        <w:tc>
          <w:tcPr>
            <w:tcW w:w="3397" w:type="dxa"/>
            <w:shd w:val="clear" w:color="auto" w:fill="auto"/>
            <w:vAlign w:val="center"/>
          </w:tcPr>
          <w:p w:rsidRPr="00BB2FB2" w:rsidR="00AD17D4" w:rsidP="00994757" w:rsidRDefault="00025888" w14:paraId="00000015" w14:textId="77777777">
            <w:pPr>
              <w:pStyle w:val="Normal0"/>
              <w:rPr>
                <w:sz w:val="20"/>
                <w:szCs w:val="20"/>
              </w:rPr>
            </w:pPr>
            <w:r w:rsidRPr="00BB2FB2">
              <w:rPr>
                <w:sz w:val="20"/>
                <w:szCs w:val="20"/>
              </w:rPr>
              <w:t>ÁREA OCUPACIONAL</w:t>
            </w:r>
          </w:p>
        </w:tc>
        <w:tc>
          <w:tcPr>
            <w:tcW w:w="6565" w:type="dxa"/>
            <w:shd w:val="clear" w:color="auto" w:fill="auto"/>
            <w:vAlign w:val="center"/>
          </w:tcPr>
          <w:p w:rsidRPr="00BB2FB2" w:rsidR="00AD17D4" w:rsidP="00994757" w:rsidRDefault="004D1EBF" w14:paraId="00000020" w14:textId="0F8838E6">
            <w:pPr>
              <w:pStyle w:val="Normal0"/>
              <w:rPr>
                <w:b w:val="0"/>
                <w:color w:val="39A900"/>
                <w:sz w:val="20"/>
                <w:szCs w:val="20"/>
              </w:rPr>
            </w:pPr>
            <w:r>
              <w:rPr>
                <w:b w:val="0"/>
                <w:sz w:val="20"/>
                <w:szCs w:val="20"/>
              </w:rPr>
              <w:t xml:space="preserve">3 - </w:t>
            </w:r>
            <w:r w:rsidRPr="00BB2FB2" w:rsidR="00844FEA">
              <w:rPr>
                <w:b w:val="0"/>
                <w:sz w:val="20"/>
                <w:szCs w:val="20"/>
              </w:rPr>
              <w:t>Salud</w:t>
            </w:r>
          </w:p>
        </w:tc>
      </w:tr>
      <w:tr w:rsidRPr="00BB2FB2" w:rsidR="00AD17D4" w:rsidTr="00C55557" w14:paraId="6E9ED268" w14:textId="77777777">
        <w:trPr>
          <w:trHeight w:val="465"/>
        </w:trPr>
        <w:tc>
          <w:tcPr>
            <w:tcW w:w="3397" w:type="dxa"/>
            <w:shd w:val="clear" w:color="auto" w:fill="auto"/>
            <w:vAlign w:val="center"/>
          </w:tcPr>
          <w:p w:rsidRPr="00BB2FB2" w:rsidR="00AD17D4" w:rsidP="00994757" w:rsidRDefault="00025888" w14:paraId="00000021" w14:textId="77777777">
            <w:pPr>
              <w:pStyle w:val="Normal0"/>
              <w:rPr>
                <w:sz w:val="20"/>
                <w:szCs w:val="20"/>
              </w:rPr>
            </w:pPr>
            <w:r w:rsidRPr="00BB2FB2">
              <w:rPr>
                <w:sz w:val="20"/>
                <w:szCs w:val="20"/>
              </w:rPr>
              <w:t>IDIOMA</w:t>
            </w:r>
          </w:p>
        </w:tc>
        <w:tc>
          <w:tcPr>
            <w:tcW w:w="6565" w:type="dxa"/>
            <w:shd w:val="clear" w:color="auto" w:fill="auto"/>
            <w:vAlign w:val="center"/>
          </w:tcPr>
          <w:p w:rsidRPr="00BB2FB2" w:rsidR="00AD17D4" w:rsidP="00994757" w:rsidRDefault="00025888" w14:paraId="00000022" w14:textId="77777777">
            <w:pPr>
              <w:pStyle w:val="Normal0"/>
              <w:rPr>
                <w:color w:val="39A900"/>
                <w:sz w:val="20"/>
                <w:szCs w:val="20"/>
              </w:rPr>
            </w:pPr>
            <w:r w:rsidRPr="00BB2FB2">
              <w:rPr>
                <w:b w:val="0"/>
                <w:color w:val="000000"/>
                <w:sz w:val="20"/>
                <w:szCs w:val="20"/>
              </w:rPr>
              <w:t>Español</w:t>
            </w:r>
          </w:p>
        </w:tc>
      </w:tr>
    </w:tbl>
    <w:p w:rsidRPr="00BB2FB2" w:rsidR="00AD17D4" w:rsidP="00994757" w:rsidRDefault="00AD17D4" w14:paraId="00000023" w14:textId="77777777">
      <w:pPr>
        <w:pStyle w:val="Normal0"/>
        <w:rPr>
          <w:sz w:val="20"/>
          <w:szCs w:val="20"/>
        </w:rPr>
      </w:pPr>
    </w:p>
    <w:p w:rsidRPr="00BB2FB2" w:rsidR="00AD17D4" w:rsidP="00994757" w:rsidRDefault="00AD17D4" w14:paraId="163358DA" w14:textId="77777777">
      <w:pPr>
        <w:pStyle w:val="Normal0"/>
        <w:rPr>
          <w:b/>
          <w:color w:val="000000"/>
          <w:sz w:val="20"/>
          <w:szCs w:val="20"/>
        </w:rPr>
      </w:pPr>
    </w:p>
    <w:p w:rsidRPr="00C55557" w:rsidR="00AD17D4" w:rsidP="00C55557" w:rsidRDefault="00025888" w14:paraId="00000028" w14:textId="77777777">
      <w:pPr>
        <w:pStyle w:val="Normal0"/>
        <w:numPr>
          <w:ilvl w:val="0"/>
          <w:numId w:val="1"/>
        </w:numPr>
        <w:ind w:left="284" w:hanging="284"/>
        <w:rPr>
          <w:b/>
          <w:sz w:val="20"/>
          <w:szCs w:val="20"/>
        </w:rPr>
      </w:pPr>
      <w:r w:rsidRPr="00C55557">
        <w:rPr>
          <w:b/>
          <w:sz w:val="20"/>
          <w:szCs w:val="20"/>
        </w:rPr>
        <w:t xml:space="preserve">TABLA DE CONTENIDOS: </w:t>
      </w:r>
    </w:p>
    <w:p w:rsidRPr="00BB2FB2" w:rsidR="00AD17D4" w:rsidP="00994757" w:rsidRDefault="00AD17D4" w14:paraId="00000029" w14:textId="77777777">
      <w:pPr>
        <w:pStyle w:val="Normal0"/>
        <w:rPr>
          <w:b/>
          <w:sz w:val="20"/>
          <w:szCs w:val="20"/>
        </w:rPr>
      </w:pPr>
    </w:p>
    <w:p w:rsidRPr="00BB2FB2" w:rsidR="00AD17D4" w:rsidP="00994757" w:rsidRDefault="00025888" w14:paraId="001F1C83" w14:textId="77777777">
      <w:pPr>
        <w:pStyle w:val="Normal0"/>
        <w:rPr>
          <w:b/>
          <w:color w:val="000000"/>
          <w:sz w:val="20"/>
          <w:szCs w:val="20"/>
        </w:rPr>
      </w:pPr>
      <w:r w:rsidRPr="00BB2FB2">
        <w:rPr>
          <w:b/>
          <w:color w:val="000000"/>
          <w:sz w:val="20"/>
          <w:szCs w:val="20"/>
        </w:rPr>
        <w:t>Introducción</w:t>
      </w:r>
    </w:p>
    <w:p w:rsidRPr="000B7B88" w:rsidR="005018C0" w:rsidP="005018C0" w:rsidRDefault="007B3372" w14:paraId="27ACDE50" w14:textId="3111C124">
      <w:pPr>
        <w:pStyle w:val="Prrafodelista"/>
        <w:numPr>
          <w:ilvl w:val="0"/>
          <w:numId w:val="3"/>
        </w:numPr>
        <w:rPr>
          <w:b/>
          <w:sz w:val="20"/>
          <w:szCs w:val="20"/>
        </w:rPr>
      </w:pPr>
      <w:r w:rsidRPr="007B3372">
        <w:rPr>
          <w:b/>
          <w:sz w:val="20"/>
          <w:szCs w:val="20"/>
        </w:rPr>
        <w:t>Antecedentes de la valoración de apoyos</w:t>
      </w:r>
    </w:p>
    <w:p w:rsidRPr="005018C0" w:rsidR="005018C0" w:rsidP="005018C0" w:rsidRDefault="007B3372" w14:paraId="2DD96A19" w14:textId="5D1D5EDF">
      <w:pPr>
        <w:pStyle w:val="Prrafodelista"/>
        <w:numPr>
          <w:ilvl w:val="1"/>
          <w:numId w:val="3"/>
        </w:numPr>
        <w:rPr>
          <w:sz w:val="20"/>
          <w:szCs w:val="20"/>
        </w:rPr>
      </w:pPr>
      <w:r>
        <w:rPr>
          <w:sz w:val="20"/>
          <w:szCs w:val="20"/>
        </w:rPr>
        <w:t>Descripción</w:t>
      </w:r>
    </w:p>
    <w:p w:rsidRPr="005018C0" w:rsidR="005018C0" w:rsidP="005018C0" w:rsidRDefault="007B3372" w14:paraId="08C7FC0E" w14:textId="0B6A9BB2">
      <w:pPr>
        <w:pStyle w:val="Prrafodelista"/>
        <w:numPr>
          <w:ilvl w:val="1"/>
          <w:numId w:val="3"/>
        </w:numPr>
        <w:rPr>
          <w:sz w:val="20"/>
          <w:szCs w:val="20"/>
        </w:rPr>
      </w:pPr>
      <w:r>
        <w:rPr>
          <w:sz w:val="20"/>
          <w:szCs w:val="20"/>
        </w:rPr>
        <w:t>Antecedentes</w:t>
      </w:r>
    </w:p>
    <w:p w:rsidR="005018C0" w:rsidP="005018C0" w:rsidRDefault="007B3372" w14:paraId="7B1D56AF" w14:textId="2CBF34DC">
      <w:pPr>
        <w:pStyle w:val="Prrafodelista"/>
        <w:numPr>
          <w:ilvl w:val="0"/>
          <w:numId w:val="3"/>
        </w:numPr>
        <w:rPr>
          <w:b/>
          <w:sz w:val="20"/>
          <w:szCs w:val="20"/>
        </w:rPr>
      </w:pPr>
      <w:r w:rsidRPr="007B3372">
        <w:rPr>
          <w:b/>
          <w:sz w:val="20"/>
          <w:szCs w:val="20"/>
        </w:rPr>
        <w:t>Concepto de la valoración de apoyo</w:t>
      </w:r>
    </w:p>
    <w:p w:rsidRPr="005018C0" w:rsidR="005018C0" w:rsidP="005018C0" w:rsidRDefault="007B3372" w14:paraId="2F938138" w14:textId="755DDC42">
      <w:pPr>
        <w:pStyle w:val="Prrafodelista"/>
        <w:numPr>
          <w:ilvl w:val="1"/>
          <w:numId w:val="3"/>
        </w:numPr>
        <w:rPr>
          <w:sz w:val="20"/>
          <w:szCs w:val="20"/>
        </w:rPr>
      </w:pPr>
      <w:r w:rsidRPr="007B3372">
        <w:rPr>
          <w:sz w:val="20"/>
          <w:szCs w:val="20"/>
        </w:rPr>
        <w:t>Habilidades de la persona facilitadora</w:t>
      </w:r>
    </w:p>
    <w:p w:rsidRPr="005018C0" w:rsidR="005018C0" w:rsidP="005018C0" w:rsidRDefault="007B3372" w14:paraId="48D10EBF" w14:textId="159235AB">
      <w:pPr>
        <w:pStyle w:val="Prrafodelista"/>
        <w:numPr>
          <w:ilvl w:val="1"/>
          <w:numId w:val="3"/>
        </w:numPr>
        <w:rPr>
          <w:sz w:val="20"/>
          <w:szCs w:val="20"/>
        </w:rPr>
      </w:pPr>
      <w:r w:rsidRPr="007B3372">
        <w:rPr>
          <w:sz w:val="20"/>
          <w:szCs w:val="20"/>
        </w:rPr>
        <w:t>¿Qué no es una valoración de apoyos?</w:t>
      </w:r>
    </w:p>
    <w:p w:rsidRPr="000B7B88" w:rsidR="005018C0" w:rsidP="005018C0" w:rsidRDefault="007B3372" w14:paraId="172F8138" w14:textId="16D0BBE2">
      <w:pPr>
        <w:pStyle w:val="Prrafodelista"/>
        <w:numPr>
          <w:ilvl w:val="0"/>
          <w:numId w:val="3"/>
        </w:numPr>
        <w:rPr>
          <w:b/>
          <w:sz w:val="20"/>
          <w:szCs w:val="20"/>
        </w:rPr>
      </w:pPr>
      <w:r w:rsidRPr="007B3372">
        <w:rPr>
          <w:b/>
          <w:sz w:val="20"/>
          <w:szCs w:val="20"/>
        </w:rPr>
        <w:t>Descripción del proceso técnico de la valoración de apoyos</w:t>
      </w:r>
    </w:p>
    <w:p w:rsidRPr="005018C0" w:rsidR="005018C0" w:rsidP="005018C0" w:rsidRDefault="007B3372" w14:paraId="147CEDEE" w14:textId="51C0CAAD">
      <w:pPr>
        <w:pStyle w:val="Prrafodelista"/>
        <w:numPr>
          <w:ilvl w:val="1"/>
          <w:numId w:val="3"/>
        </w:numPr>
        <w:rPr>
          <w:sz w:val="20"/>
          <w:szCs w:val="20"/>
        </w:rPr>
      </w:pPr>
      <w:r w:rsidRPr="007B3372">
        <w:rPr>
          <w:sz w:val="20"/>
          <w:szCs w:val="20"/>
        </w:rPr>
        <w:t>Contenido de la solicitud</w:t>
      </w:r>
    </w:p>
    <w:p w:rsidRPr="005018C0" w:rsidR="005018C0" w:rsidP="005018C0" w:rsidRDefault="007B3372" w14:paraId="17C079DD" w14:textId="495B5388">
      <w:pPr>
        <w:pStyle w:val="Prrafodelista"/>
        <w:numPr>
          <w:ilvl w:val="1"/>
          <w:numId w:val="3"/>
        </w:numPr>
        <w:rPr>
          <w:sz w:val="20"/>
          <w:szCs w:val="20"/>
        </w:rPr>
      </w:pPr>
      <w:r w:rsidRPr="00B4738F">
        <w:rPr>
          <w:color w:val="000000" w:themeColor="text1"/>
          <w:sz w:val="20"/>
          <w:szCs w:val="20"/>
          <w:lang w:bidi="en-US"/>
        </w:rPr>
        <w:t>Preparación o aprestamiento para la valoración de apoyos</w:t>
      </w:r>
    </w:p>
    <w:p w:rsidRPr="005018C0" w:rsidR="005018C0" w:rsidP="005018C0" w:rsidRDefault="007B3372" w14:paraId="4E0FC1D1" w14:textId="5338975E">
      <w:pPr>
        <w:pStyle w:val="Prrafodelista"/>
        <w:numPr>
          <w:ilvl w:val="1"/>
          <w:numId w:val="3"/>
        </w:numPr>
        <w:rPr>
          <w:sz w:val="20"/>
          <w:szCs w:val="20"/>
        </w:rPr>
      </w:pPr>
      <w:r w:rsidRPr="00B4738F">
        <w:rPr>
          <w:color w:val="000000" w:themeColor="text1"/>
          <w:sz w:val="20"/>
          <w:szCs w:val="20"/>
          <w:lang w:bidi="en-US"/>
        </w:rPr>
        <w:t>Entrevista previa</w:t>
      </w:r>
      <w:r w:rsidR="00573D56">
        <w:rPr>
          <w:color w:val="000000" w:themeColor="text1"/>
          <w:sz w:val="20"/>
          <w:szCs w:val="20"/>
          <w:lang w:bidi="en-US"/>
        </w:rPr>
        <w:t>:</w:t>
      </w:r>
      <w:r w:rsidRPr="00B4738F">
        <w:rPr>
          <w:color w:val="000000" w:themeColor="text1"/>
          <w:sz w:val="20"/>
          <w:szCs w:val="20"/>
          <w:lang w:bidi="en-US"/>
        </w:rPr>
        <w:t xml:space="preserve"> consideraciones y recomendaciones para tener en cuenta</w:t>
      </w:r>
    </w:p>
    <w:p w:rsidRPr="000B7B88" w:rsidR="005018C0" w:rsidP="005018C0" w:rsidRDefault="007B3372" w14:paraId="4D8B410C" w14:textId="57984A6C">
      <w:pPr>
        <w:pStyle w:val="Prrafodelista"/>
        <w:numPr>
          <w:ilvl w:val="0"/>
          <w:numId w:val="3"/>
        </w:numPr>
        <w:rPr>
          <w:b/>
          <w:sz w:val="20"/>
          <w:szCs w:val="20"/>
        </w:rPr>
      </w:pPr>
      <w:r w:rsidRPr="007B3372">
        <w:rPr>
          <w:b/>
          <w:sz w:val="20"/>
          <w:szCs w:val="20"/>
        </w:rPr>
        <w:t>Aspectos adicionales para tener en cuenta en la valoración de apoyos</w:t>
      </w:r>
    </w:p>
    <w:p w:rsidRPr="005018C0" w:rsidR="005018C0" w:rsidP="005018C0" w:rsidRDefault="007B3372" w14:paraId="724B4631" w14:textId="71D950D4">
      <w:pPr>
        <w:pStyle w:val="Prrafodelista"/>
        <w:numPr>
          <w:ilvl w:val="1"/>
          <w:numId w:val="3"/>
        </w:numPr>
        <w:rPr>
          <w:bCs/>
          <w:sz w:val="20"/>
          <w:szCs w:val="20"/>
        </w:rPr>
      </w:pPr>
      <w:r w:rsidRPr="007B3372">
        <w:rPr>
          <w:bCs/>
          <w:sz w:val="20"/>
          <w:szCs w:val="20"/>
        </w:rPr>
        <w:t>Asistencias personales y apoyos humanos</w:t>
      </w:r>
    </w:p>
    <w:p w:rsidRPr="005018C0" w:rsidR="005018C0" w:rsidP="005018C0" w:rsidRDefault="007B3372" w14:paraId="4CD0C807" w14:textId="016D287C">
      <w:pPr>
        <w:pStyle w:val="Prrafodelista"/>
        <w:numPr>
          <w:ilvl w:val="1"/>
          <w:numId w:val="3"/>
        </w:numPr>
        <w:rPr>
          <w:sz w:val="20"/>
          <w:szCs w:val="20"/>
        </w:rPr>
      </w:pPr>
      <w:r>
        <w:rPr>
          <w:sz w:val="20"/>
          <w:szCs w:val="20"/>
        </w:rPr>
        <w:t>Ayudas vivas</w:t>
      </w:r>
    </w:p>
    <w:p w:rsidRPr="005018C0" w:rsidR="005018C0" w:rsidP="005018C0" w:rsidRDefault="007B3372" w14:paraId="009682B3" w14:textId="21AEA274">
      <w:pPr>
        <w:pStyle w:val="Prrafodelista"/>
        <w:numPr>
          <w:ilvl w:val="1"/>
          <w:numId w:val="3"/>
        </w:numPr>
        <w:rPr>
          <w:sz w:val="20"/>
          <w:szCs w:val="20"/>
        </w:rPr>
      </w:pPr>
      <w:r>
        <w:rPr>
          <w:sz w:val="20"/>
          <w:szCs w:val="20"/>
        </w:rPr>
        <w:t>Apoyos tecnológicos y técnicos</w:t>
      </w:r>
    </w:p>
    <w:p w:rsidR="004000B5" w:rsidP="00994757" w:rsidRDefault="004000B5" w14:paraId="249CB897" w14:textId="2920AB73">
      <w:pPr>
        <w:pStyle w:val="Normal0"/>
        <w:rPr>
          <w:b/>
          <w:sz w:val="20"/>
          <w:szCs w:val="20"/>
        </w:rPr>
      </w:pPr>
    </w:p>
    <w:p w:rsidR="005018C0" w:rsidP="00994757" w:rsidRDefault="005018C0" w14:paraId="655E2AE0" w14:textId="478F21AA">
      <w:pPr>
        <w:pStyle w:val="Normal0"/>
        <w:rPr>
          <w:b/>
          <w:sz w:val="20"/>
          <w:szCs w:val="20"/>
        </w:rPr>
      </w:pPr>
    </w:p>
    <w:p w:rsidRPr="00BB2FB2" w:rsidR="00F91B66" w:rsidP="00994757" w:rsidRDefault="00F91B66" w14:paraId="590B5311" w14:textId="77777777">
      <w:pPr>
        <w:pStyle w:val="Normal0"/>
        <w:rPr>
          <w:b/>
          <w:sz w:val="20"/>
          <w:szCs w:val="20"/>
        </w:rPr>
      </w:pPr>
    </w:p>
    <w:p w:rsidRPr="00BB2FB2" w:rsidR="00AD17D4" w:rsidP="00994757" w:rsidRDefault="00025888" w14:paraId="00000036" w14:textId="77777777">
      <w:pPr>
        <w:pStyle w:val="Normal0"/>
        <w:numPr>
          <w:ilvl w:val="0"/>
          <w:numId w:val="1"/>
        </w:numPr>
        <w:ind w:left="284" w:hanging="284"/>
        <w:rPr>
          <w:b/>
          <w:sz w:val="20"/>
          <w:szCs w:val="20"/>
        </w:rPr>
      </w:pPr>
      <w:r w:rsidRPr="00BB2FB2">
        <w:rPr>
          <w:b/>
          <w:sz w:val="20"/>
          <w:szCs w:val="20"/>
        </w:rPr>
        <w:t>INTRODUCCIÓN</w:t>
      </w:r>
    </w:p>
    <w:p w:rsidRPr="00BB2FB2" w:rsidR="00AD17D4" w:rsidP="00994757" w:rsidRDefault="00AD17D4" w14:paraId="00000037" w14:textId="77777777">
      <w:pPr>
        <w:pStyle w:val="Normal0"/>
        <w:rPr>
          <w:b/>
          <w:sz w:val="20"/>
          <w:szCs w:val="20"/>
        </w:rPr>
      </w:pPr>
    </w:p>
    <w:p w:rsidRPr="007B3372" w:rsidR="007B3372" w:rsidP="007B3372" w:rsidRDefault="007B3372" w14:paraId="000BD0A8" w14:textId="77777777">
      <w:pPr>
        <w:pStyle w:val="Normal0"/>
        <w:rPr>
          <w:sz w:val="20"/>
          <w:szCs w:val="20"/>
        </w:rPr>
      </w:pPr>
      <w:r w:rsidRPr="007B3372">
        <w:rPr>
          <w:sz w:val="20"/>
          <w:szCs w:val="20"/>
        </w:rPr>
        <w:t>Seguramente, en el ejercicio de la labor como persona facilitadora de procesos de valoración de apoyos, pueden surgir diversas inquietudes relacionadas con el procedimiento. Algunas de ellas podrían ser:</w:t>
      </w:r>
    </w:p>
    <w:p w:rsidRPr="007B3372" w:rsidR="007B3372" w:rsidP="007B3372" w:rsidRDefault="007B3372" w14:paraId="6050675D" w14:textId="77777777">
      <w:pPr>
        <w:pStyle w:val="Normal0"/>
        <w:rPr>
          <w:sz w:val="20"/>
          <w:szCs w:val="20"/>
        </w:rPr>
      </w:pPr>
    </w:p>
    <w:p w:rsidRPr="007B3372" w:rsidR="007B3372" w:rsidP="007B3372" w:rsidRDefault="007B3372" w14:paraId="079A4CAE" w14:textId="77777777">
      <w:pPr>
        <w:pStyle w:val="Normal0"/>
        <w:rPr>
          <w:sz w:val="20"/>
          <w:szCs w:val="20"/>
        </w:rPr>
      </w:pPr>
      <w:r w:rsidRPr="007B3372">
        <w:rPr>
          <w:sz w:val="20"/>
          <w:szCs w:val="20"/>
        </w:rPr>
        <w:t>• ¿A quién se debe realizar la entrevista en la valoración de apoyos?</w:t>
      </w:r>
    </w:p>
    <w:p w:rsidRPr="007B3372" w:rsidR="007B3372" w:rsidP="007B3372" w:rsidRDefault="007B3372" w14:paraId="457C73EC" w14:textId="77777777">
      <w:pPr>
        <w:pStyle w:val="Normal0"/>
        <w:rPr>
          <w:sz w:val="20"/>
          <w:szCs w:val="20"/>
        </w:rPr>
      </w:pPr>
      <w:r w:rsidRPr="007B3372">
        <w:rPr>
          <w:sz w:val="20"/>
          <w:szCs w:val="20"/>
        </w:rPr>
        <w:t>• ¿Por qué ámbitos de la vida de la persona con discapacidad se debe preguntar?</w:t>
      </w:r>
    </w:p>
    <w:p w:rsidRPr="007B3372" w:rsidR="007B3372" w:rsidP="007B3372" w:rsidRDefault="007B3372" w14:paraId="5277EDDD" w14:textId="77777777">
      <w:pPr>
        <w:pStyle w:val="Normal0"/>
        <w:rPr>
          <w:sz w:val="20"/>
          <w:szCs w:val="20"/>
        </w:rPr>
      </w:pPr>
      <w:r w:rsidRPr="007B3372">
        <w:rPr>
          <w:sz w:val="20"/>
          <w:szCs w:val="20"/>
        </w:rPr>
        <w:t>• ¿Qué aspectos se deben tener en cuenta al momento de llevar a cabo la valoración de apoyos?</w:t>
      </w:r>
    </w:p>
    <w:p w:rsidRPr="007B3372" w:rsidR="007B3372" w:rsidP="007B3372" w:rsidRDefault="007B3372" w14:paraId="5DED1BEA" w14:textId="77777777">
      <w:pPr>
        <w:pStyle w:val="Normal0"/>
        <w:rPr>
          <w:sz w:val="20"/>
          <w:szCs w:val="20"/>
        </w:rPr>
      </w:pPr>
      <w:r w:rsidRPr="007B3372">
        <w:rPr>
          <w:sz w:val="20"/>
          <w:szCs w:val="20"/>
        </w:rPr>
        <w:t>• ¿Qué debe contener el informe de valoración de apoyos?</w:t>
      </w:r>
    </w:p>
    <w:p w:rsidRPr="007B3372" w:rsidR="007B3372" w:rsidP="007B3372" w:rsidRDefault="007B3372" w14:paraId="6C54B7AC" w14:textId="77777777">
      <w:pPr>
        <w:pStyle w:val="Normal0"/>
        <w:rPr>
          <w:sz w:val="20"/>
          <w:szCs w:val="20"/>
        </w:rPr>
      </w:pPr>
    </w:p>
    <w:p w:rsidRPr="007B3372" w:rsidR="007B3372" w:rsidP="007B3372" w:rsidRDefault="007B3372" w14:paraId="09172F42" w14:textId="77777777">
      <w:pPr>
        <w:pStyle w:val="Normal0"/>
        <w:rPr>
          <w:sz w:val="20"/>
          <w:szCs w:val="20"/>
        </w:rPr>
      </w:pPr>
      <w:r w:rsidRPr="007B3372">
        <w:rPr>
          <w:sz w:val="20"/>
          <w:szCs w:val="20"/>
        </w:rPr>
        <w:t>Estos elementos se desarrollarán en el presente componente formativo. Al finalizar su estudio, se espera que sea posible responder estas preguntas:</w:t>
      </w:r>
    </w:p>
    <w:p w:rsidRPr="007B3372" w:rsidR="007B3372" w:rsidP="007B3372" w:rsidRDefault="007B3372" w14:paraId="597CAE7F" w14:textId="77777777">
      <w:pPr>
        <w:pStyle w:val="Normal0"/>
        <w:rPr>
          <w:sz w:val="20"/>
          <w:szCs w:val="20"/>
        </w:rPr>
      </w:pPr>
    </w:p>
    <w:p w:rsidRPr="007B3372" w:rsidR="007B3372" w:rsidP="007B3372" w:rsidRDefault="007B3372" w14:paraId="1F3F2ED5" w14:textId="77777777">
      <w:pPr>
        <w:pStyle w:val="Normal0"/>
        <w:rPr>
          <w:sz w:val="20"/>
          <w:szCs w:val="20"/>
        </w:rPr>
      </w:pPr>
      <w:r w:rsidRPr="007B3372">
        <w:rPr>
          <w:sz w:val="20"/>
          <w:szCs w:val="20"/>
        </w:rPr>
        <w:t>• ¿Qué es la valoración de apoyos?</w:t>
      </w:r>
    </w:p>
    <w:p w:rsidRPr="007B3372" w:rsidR="007B3372" w:rsidP="007B3372" w:rsidRDefault="007B3372" w14:paraId="55F45C0C" w14:textId="77777777">
      <w:pPr>
        <w:pStyle w:val="Normal0"/>
        <w:rPr>
          <w:sz w:val="20"/>
          <w:szCs w:val="20"/>
        </w:rPr>
      </w:pPr>
      <w:r w:rsidRPr="007B3372">
        <w:rPr>
          <w:sz w:val="20"/>
          <w:szCs w:val="20"/>
        </w:rPr>
        <w:t>• ¿Cuál es el procedimiento técnico de la valoración de apoyos?</w:t>
      </w:r>
    </w:p>
    <w:p w:rsidRPr="007B3372" w:rsidR="007B3372" w:rsidP="007B3372" w:rsidRDefault="007B3372" w14:paraId="1A7C1AD1" w14:textId="77777777">
      <w:pPr>
        <w:pStyle w:val="Normal0"/>
        <w:rPr>
          <w:sz w:val="20"/>
          <w:szCs w:val="20"/>
        </w:rPr>
      </w:pPr>
      <w:r w:rsidRPr="007B3372">
        <w:rPr>
          <w:sz w:val="20"/>
          <w:szCs w:val="20"/>
        </w:rPr>
        <w:t>• ¿Qué no es la valoración de apoyos?</w:t>
      </w:r>
    </w:p>
    <w:p w:rsidRPr="007B3372" w:rsidR="007B3372" w:rsidP="007B3372" w:rsidRDefault="007B3372" w14:paraId="261D9154" w14:textId="77777777">
      <w:pPr>
        <w:pStyle w:val="Normal0"/>
        <w:rPr>
          <w:sz w:val="20"/>
          <w:szCs w:val="20"/>
        </w:rPr>
      </w:pPr>
      <w:r w:rsidRPr="007B3372">
        <w:rPr>
          <w:sz w:val="20"/>
          <w:szCs w:val="20"/>
        </w:rPr>
        <w:t>• ¿Cómo se realiza la entrevista?</w:t>
      </w:r>
    </w:p>
    <w:p w:rsidRPr="007B3372" w:rsidR="007B3372" w:rsidP="007B3372" w:rsidRDefault="007B3372" w14:paraId="575D0F58" w14:textId="77777777">
      <w:pPr>
        <w:pStyle w:val="Normal0"/>
        <w:rPr>
          <w:sz w:val="20"/>
          <w:szCs w:val="20"/>
        </w:rPr>
      </w:pPr>
      <w:r w:rsidRPr="007B3372">
        <w:rPr>
          <w:sz w:val="20"/>
          <w:szCs w:val="20"/>
        </w:rPr>
        <w:t>• ¿Qué preguntas se deben realizar?</w:t>
      </w:r>
    </w:p>
    <w:p w:rsidRPr="007B3372" w:rsidR="007B3372" w:rsidP="007B3372" w:rsidRDefault="007B3372" w14:paraId="282275EB" w14:textId="77777777">
      <w:pPr>
        <w:pStyle w:val="Normal0"/>
        <w:rPr>
          <w:sz w:val="20"/>
          <w:szCs w:val="20"/>
        </w:rPr>
      </w:pPr>
      <w:r w:rsidRPr="007B3372">
        <w:rPr>
          <w:sz w:val="20"/>
          <w:szCs w:val="20"/>
        </w:rPr>
        <w:t>• ¿Cómo se debe realizar el informe de valoración de apoyos?</w:t>
      </w:r>
    </w:p>
    <w:p w:rsidRPr="007B3372" w:rsidR="007B3372" w:rsidP="007B3372" w:rsidRDefault="007B3372" w14:paraId="4D126EC5" w14:textId="77777777">
      <w:pPr>
        <w:pStyle w:val="Normal0"/>
        <w:rPr>
          <w:sz w:val="20"/>
          <w:szCs w:val="20"/>
        </w:rPr>
      </w:pPr>
    </w:p>
    <w:p w:rsidRPr="00BB2FB2" w:rsidR="00AD17D4" w:rsidP="007B3372" w:rsidRDefault="007B3372" w14:paraId="7215D19B" w14:textId="57305076">
      <w:pPr>
        <w:pStyle w:val="Normal0"/>
        <w:rPr>
          <w:sz w:val="20"/>
          <w:szCs w:val="20"/>
        </w:rPr>
      </w:pPr>
      <w:r w:rsidRPr="007B3372">
        <w:rPr>
          <w:sz w:val="20"/>
          <w:szCs w:val="20"/>
        </w:rPr>
        <w:t>Estos elementos permitirán desarrollar un proceso que responda adecuadamente a los requerimientos y particularidades de las personas con discapacidad, así como a los lineamientos técnicos establecidos. Para ello, será fundamental revisar previamente los antecedentes y retomar el concepto de valoración de apoyos.</w:t>
      </w:r>
      <w:r>
        <w:rPr>
          <w:sz w:val="20"/>
          <w:szCs w:val="20"/>
        </w:rPr>
        <w:br/>
      </w:r>
      <w:r>
        <w:rPr>
          <w:sz w:val="20"/>
          <w:szCs w:val="20"/>
        </w:rPr>
        <w:br/>
      </w:r>
      <w:r w:rsidRPr="00BB2FB2" w:rsidR="00025888">
        <w:rPr>
          <w:sz w:val="20"/>
          <w:szCs w:val="20"/>
        </w:rPr>
        <w:t>Para comprender la importancia del contenido y los temas abordados, se recomienda acceder al siguiente video:</w:t>
      </w:r>
    </w:p>
    <w:p w:rsidRPr="00BB2FB2" w:rsidR="00AD17D4" w:rsidP="00994757" w:rsidRDefault="00AD17D4" w14:paraId="5691F3AB" w14:textId="0A68E714">
      <w:pPr>
        <w:pStyle w:val="Normal0"/>
        <w:rPr>
          <w:sz w:val="20"/>
          <w:szCs w:val="20"/>
        </w:rPr>
      </w:pPr>
    </w:p>
    <w:p w:rsidR="5CA37576" w:rsidP="1ACA3AF8" w:rsidRDefault="5CA37576" w14:paraId="1D501075" w14:textId="22FE67B2">
      <w:pPr>
        <w:pStyle w:val="Normal0"/>
      </w:pPr>
      <w:r>
        <w:rPr>
          <w:noProof/>
        </w:rPr>
        <w:drawing>
          <wp:inline distT="0" distB="0" distL="0" distR="0" wp14:anchorId="2FE5269A" wp14:editId="670A402A">
            <wp:extent cx="5425493" cy="745382"/>
            <wp:effectExtent l="0" t="0" r="0" b="0"/>
            <wp:docPr id="15019273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73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5493" cy="745382"/>
                    </a:xfrm>
                    <a:prstGeom prst="rect">
                      <a:avLst/>
                    </a:prstGeom>
                  </pic:spPr>
                </pic:pic>
              </a:graphicData>
            </a:graphic>
          </wp:inline>
        </w:drawing>
      </w:r>
    </w:p>
    <w:p w:rsidRPr="00BB2FB2" w:rsidR="00AD17D4" w:rsidP="00994757" w:rsidRDefault="00AD17D4" w14:paraId="2DF85D62" w14:textId="3F0F77F4">
      <w:pPr>
        <w:pStyle w:val="Normal0"/>
        <w:jc w:val="center"/>
      </w:pPr>
    </w:p>
    <w:p w:rsidRPr="00BB2FB2" w:rsidR="00AD17D4" w:rsidP="1ACA3AF8" w:rsidRDefault="00AD17D4" w14:paraId="00000040" w14:textId="05CC3BCD">
      <w:pPr>
        <w:pStyle w:val="Normal0"/>
        <w:rPr>
          <w:b/>
          <w:bCs/>
          <w:sz w:val="20"/>
          <w:szCs w:val="20"/>
        </w:rPr>
      </w:pPr>
    </w:p>
    <w:p w:rsidRPr="00BB2FB2" w:rsidR="00AD17D4" w:rsidP="00994757" w:rsidRDefault="00AD17D4" w14:paraId="3EC899C3" w14:textId="77777777">
      <w:pPr>
        <w:pStyle w:val="Normal0"/>
        <w:rPr>
          <w:b/>
          <w:sz w:val="20"/>
          <w:szCs w:val="20"/>
        </w:rPr>
      </w:pPr>
    </w:p>
    <w:p w:rsidRPr="00BB2FB2" w:rsidR="00303B68" w:rsidP="00994757" w:rsidRDefault="00025888" w14:paraId="77F6D97B" w14:textId="54024310">
      <w:pPr>
        <w:pStyle w:val="Normal0"/>
        <w:numPr>
          <w:ilvl w:val="0"/>
          <w:numId w:val="1"/>
        </w:numPr>
        <w:ind w:left="284" w:hanging="284"/>
        <w:rPr>
          <w:b/>
          <w:color w:val="000000"/>
          <w:sz w:val="20"/>
          <w:szCs w:val="20"/>
        </w:rPr>
      </w:pPr>
      <w:r w:rsidRPr="00BB2FB2">
        <w:rPr>
          <w:b/>
          <w:color w:val="000000"/>
          <w:sz w:val="20"/>
          <w:szCs w:val="20"/>
        </w:rPr>
        <w:t>DESARROLLO DE CONTENIDOS:</w:t>
      </w:r>
    </w:p>
    <w:p w:rsidR="00303B68" w:rsidP="00994757" w:rsidRDefault="00303B68" w14:paraId="75D38E8E" w14:textId="7BDE720F">
      <w:pPr>
        <w:pStyle w:val="Normal0"/>
        <w:rPr>
          <w:b/>
          <w:color w:val="000000"/>
          <w:sz w:val="20"/>
          <w:szCs w:val="20"/>
        </w:rPr>
      </w:pPr>
    </w:p>
    <w:p w:rsidRPr="00BB2FB2" w:rsidR="005018C0" w:rsidP="00994757" w:rsidRDefault="005018C0" w14:paraId="1FCA93ED" w14:textId="77777777">
      <w:pPr>
        <w:pStyle w:val="Normal0"/>
        <w:rPr>
          <w:b/>
          <w:color w:val="000000"/>
          <w:sz w:val="20"/>
          <w:szCs w:val="20"/>
        </w:rPr>
      </w:pPr>
    </w:p>
    <w:p w:rsidRPr="00BB2FB2" w:rsidR="00303B68" w:rsidP="005018C0" w:rsidRDefault="007B3372" w14:paraId="4878A439" w14:textId="7E61EF22">
      <w:pPr>
        <w:pStyle w:val="Prrafodelista"/>
        <w:numPr>
          <w:ilvl w:val="0"/>
          <w:numId w:val="29"/>
        </w:numPr>
        <w:rPr>
          <w:b/>
          <w:sz w:val="20"/>
          <w:szCs w:val="20"/>
        </w:rPr>
      </w:pPr>
      <w:r w:rsidRPr="007B3372">
        <w:rPr>
          <w:b/>
          <w:sz w:val="20"/>
          <w:szCs w:val="20"/>
        </w:rPr>
        <w:t>Antecedentes de la valoración de apoyos</w:t>
      </w:r>
    </w:p>
    <w:p w:rsidRPr="00BB2FB2" w:rsidR="00994757" w:rsidP="00994757" w:rsidRDefault="00994757" w14:paraId="5E93D2BD" w14:textId="77777777">
      <w:pPr>
        <w:rPr>
          <w:sz w:val="20"/>
          <w:szCs w:val="20"/>
        </w:rPr>
      </w:pPr>
    </w:p>
    <w:p w:rsidRPr="007B3372" w:rsidR="007B3372" w:rsidP="007B3372" w:rsidRDefault="007B3372" w14:paraId="32A96A5C" w14:textId="77777777">
      <w:pPr>
        <w:rPr>
          <w:sz w:val="20"/>
          <w:szCs w:val="20"/>
        </w:rPr>
      </w:pPr>
      <w:r w:rsidRPr="007B3372">
        <w:rPr>
          <w:sz w:val="20"/>
          <w:szCs w:val="20"/>
        </w:rPr>
        <w:t>La valoración de apoyos en Colombia tiene su origen en las transformaciones sociales, normativas y jurídicas que han buscado garantizar los derechos de las personas con discapacidad. Este proceso se enmarca en la Convención sobre los Derechos de las Personas con Discapacidad de la ONU y en la Ley 1996 de 2019, por medio de la cual se regula el ejercicio de la capacidad legal de las personas con discapacidad mayores de edad. También se relaciona con otros desarrollos normativos y jurisprudenciales, como la Sentencia C-066 de 2013 y el Auto 006 de 2009 de la Corte Constitucional.</w:t>
      </w:r>
    </w:p>
    <w:p w:rsidRPr="007B3372" w:rsidR="007B3372" w:rsidP="007B3372" w:rsidRDefault="007B3372" w14:paraId="28621261" w14:textId="77777777">
      <w:pPr>
        <w:rPr>
          <w:sz w:val="20"/>
          <w:szCs w:val="20"/>
        </w:rPr>
      </w:pPr>
    </w:p>
    <w:p w:rsidR="00BB2FB2" w:rsidP="007B3372" w:rsidRDefault="007B3372" w14:paraId="31B1F8CA" w14:textId="5567ED9A">
      <w:pPr>
        <w:rPr>
          <w:sz w:val="20"/>
          <w:szCs w:val="20"/>
        </w:rPr>
      </w:pPr>
      <w:r w:rsidRPr="007B3372">
        <w:rPr>
          <w:sz w:val="20"/>
          <w:szCs w:val="20"/>
        </w:rPr>
        <w:t>En este sentido, la valoración de apoyos representa un avance en el reconocimiento de la autonomía y la toma de decisiones de las personas con discapacidad, en coherencia con los principios de igualdad y no discriminación.</w:t>
      </w:r>
    </w:p>
    <w:p w:rsidR="007B3372" w:rsidP="007B3372" w:rsidRDefault="007B3372" w14:paraId="684E5ACF" w14:textId="77777777" w14:noSpellErr="1">
      <w:pPr>
        <w:rPr>
          <w:sz w:val="20"/>
          <w:szCs w:val="20"/>
        </w:rPr>
      </w:pPr>
    </w:p>
    <w:p w:rsidR="141EEC1F" w:rsidP="408C7C99" w:rsidRDefault="141EEC1F" w14:paraId="389B4DEB" w14:textId="21C32794">
      <w:pPr>
        <w:pStyle w:val="Normal"/>
        <w:rPr>
          <w:b w:val="1"/>
          <w:bCs w:val="1"/>
          <w:i w:val="1"/>
          <w:iCs w:val="1"/>
          <w:sz w:val="20"/>
          <w:szCs w:val="20"/>
        </w:rPr>
      </w:pPr>
      <w:r w:rsidRPr="408C7C99" w:rsidR="141EEC1F">
        <w:rPr>
          <w:b w:val="1"/>
          <w:bCs w:val="1"/>
          <w:i w:val="1"/>
          <w:iCs w:val="1"/>
          <w:sz w:val="20"/>
          <w:szCs w:val="20"/>
        </w:rPr>
        <w:t xml:space="preserve">Figura 1. </w:t>
      </w:r>
      <w:r w:rsidRPr="408C7C99" w:rsidR="141EEC1F">
        <w:rPr>
          <w:b w:val="0"/>
          <w:bCs w:val="0"/>
          <w:i w:val="1"/>
          <w:iCs w:val="1"/>
          <w:sz w:val="20"/>
          <w:szCs w:val="20"/>
        </w:rPr>
        <w:t>Antecedentes de la valoración de apoyos</w:t>
      </w:r>
    </w:p>
    <w:p w:rsidR="408C7C99" w:rsidP="408C7C99" w:rsidRDefault="408C7C99" w14:paraId="1E8C1000" w14:textId="04341DF4">
      <w:pPr>
        <w:rPr>
          <w:sz w:val="20"/>
          <w:szCs w:val="20"/>
        </w:rPr>
      </w:pPr>
    </w:p>
    <w:p w:rsidR="007B3372" w:rsidP="007B3372" w:rsidRDefault="007B3372" w14:paraId="6575CB9B" w14:textId="23BF5A21">
      <w:pPr>
        <w:rPr>
          <w:sz w:val="20"/>
          <w:szCs w:val="20"/>
        </w:rPr>
      </w:pPr>
      <w:commentRangeStart w:id="0"/>
      <w:r w:rsidRPr="00B4738F">
        <w:rPr>
          <w:b/>
          <w:bCs/>
          <w:noProof/>
          <w:color w:val="000000" w:themeColor="text1"/>
          <w:lang w:bidi="en-US"/>
        </w:rPr>
        <w:drawing>
          <wp:inline distT="0" distB="0" distL="0" distR="0" wp14:anchorId="7EF1756F" wp14:editId="10330E2D">
            <wp:extent cx="2850777" cy="1900517"/>
            <wp:effectExtent l="0" t="0" r="6985" b="5080"/>
            <wp:docPr id="260973062" name="Imagen 2" descr="Tres personas facilitadoras de apoyo, revisando lineamientos documentos relacionados con los lineami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3062" name="Imagen 2" descr="Tres personas facilitadoras de apoyo, revisando lineamientos documentos relacionados con los lineamiento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5328" cy="1916884"/>
                    </a:xfrm>
                    <a:prstGeom prst="rect">
                      <a:avLst/>
                    </a:prstGeom>
                    <a:noFill/>
                    <a:ln>
                      <a:noFill/>
                    </a:ln>
                  </pic:spPr>
                </pic:pic>
              </a:graphicData>
            </a:graphic>
          </wp:inline>
        </w:drawing>
      </w:r>
      <w:commentRangeEnd w:id="0"/>
      <w:r>
        <w:rPr>
          <w:rStyle w:val="Refdecomentario"/>
        </w:rPr>
        <w:commentReference w:id="0"/>
      </w:r>
    </w:p>
    <w:p w:rsidR="00BB2FB2" w:rsidP="00BB2FB2" w:rsidRDefault="007B3372" w14:paraId="4DE3423C" w14:textId="256195D1">
      <w:pPr>
        <w:rPr>
          <w:sz w:val="20"/>
          <w:szCs w:val="20"/>
        </w:rPr>
      </w:pPr>
      <w:r w:rsidRPr="00B4738F">
        <w:rPr>
          <w:i/>
          <w:iCs/>
          <w:noProof/>
          <w:color w:val="000000" w:themeColor="text1"/>
          <w:lang w:bidi="en-US"/>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2BBD286D" wp14:editId="4E5D8A54">
                <wp:extent cx="5924550" cy="447675"/>
                <wp:effectExtent l="0" t="0" r="19050" b="28575"/>
                <wp:docPr id="390056263" name="Cuadro de texto 109"/>
                <wp:cNvGraphicFramePr/>
                <a:graphic xmlns:a="http://schemas.openxmlformats.org/drawingml/2006/main">
                  <a:graphicData uri="http://schemas.microsoft.com/office/word/2010/wordprocessingShape">
                    <wps:wsp xmlns:wps="http://schemas.microsoft.com/office/word/2010/wordprocessingShape">
                      <wps:cNvSpPr txBox="1"/>
                      <wps:spPr>
                        <a:xfrm>
                          <a:off x="0" y="0"/>
                          <a:ext cx="5924550" cy="447675"/>
                        </a:xfrm>
                        <a:prstGeom prst="rect">
                          <a:avLst/>
                        </a:prstGeom>
                        <a:solidFill>
                          <a:schemeClr val="lt1"/>
                        </a:solidFill>
                        <a:ln w="6350">
                          <a:solidFill>
                            <a:prstClr val="black"/>
                          </a:solidFill>
                        </a:ln>
                      </wps:spPr>
                      <wps:txbx>
                        <w:txbxContent>
                          <w:p xmlns:w14="http://schemas.microsoft.com/office/word/2010/wordml" w:rsidRPr="00BE32A3" w:rsidR="007B3372" w:rsidP="007B3372" w:rsidRDefault="007B3372" w14:paraId="68FC0CAB" w14:textId="77777777">
                            <w:pPr>
                              <w:jc w:val="both"/>
                              <w:rPr>
                                <w:sz w:val="16"/>
                                <w:szCs w:val="16"/>
                              </w:rPr>
                            </w:pPr>
                            <w:r w:rsidRPr="00BE32A3">
                              <w:rPr>
                                <w:sz w:val="16"/>
                                <w:szCs w:val="16"/>
                              </w:rPr>
                              <w:t xml:space="preserve">Fuente de la imagen: </w:t>
                            </w:r>
                            <w:hyperlink xmlns:r="http://schemas.openxmlformats.org/officeDocument/2006/relationships" w:history="1" w:anchor="from_element=cross_selling__vector" r:id="rId18">
                              <w:r w:rsidRPr="00BE32A3">
                                <w:rPr>
                                  <w:rStyle w:val="Hipervnculo"/>
                                  <w:sz w:val="16"/>
                                  <w:szCs w:val="16"/>
                                </w:rPr>
                                <w:t>https://www.freepik.es/vector-gratis/ilustracion-concepto-lista-comprobacion-equipo_34682605.htm#from_element=cross_selling__vector</w:t>
                              </w:r>
                            </w:hyperlink>
                            <w:r w:rsidRPr="00BE32A3">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xmlns:w14="http://schemas.microsoft.com/office/word/2010/wordml" xmlns:w="http://schemas.openxmlformats.org/wordprocessingml/2006/main" w14:anchorId="5702D8D2">
              <v:shapetype xmlns:o="urn:schemas-microsoft-com:office:office" xmlns:v="urn:schemas-microsoft-com:vml" id="_x0000_t202" coordsize="21600,21600" o:spt="202" path="m,l,21600r21600,l21600,xe" w14:anchorId="2BBD286D">
                <v:stroke joinstyle="miter"/>
                <v:path gradientshapeok="t" o:connecttype="rect"/>
              </v:shapetype>
              <v:shape xmlns:o="urn:schemas-microsoft-com:office:office" xmlns:v="urn:schemas-microsoft-com:vml" id="Cuadro de texto 109" style="width:466.5pt;height:35.2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">
                <v:textbox>
                  <w:txbxContent>
                    <w:p w:rsidRPr="00BE32A3" w:rsidR="007B3372" w:rsidP="007B3372" w:rsidRDefault="007B3372" w14:paraId="516B8645" w14:textId="77777777">
                      <w:pPr>
                        <w:jc w:val="both"/>
                        <w:rPr>
                          <w:sz w:val="16"/>
                          <w:szCs w:val="16"/>
                        </w:rPr>
                      </w:pPr>
                      <w:r w:rsidRPr="00BE32A3">
                        <w:rPr>
                          <w:sz w:val="16"/>
                          <w:szCs w:val="16"/>
                        </w:rPr>
                        <w:t xml:space="preserve">Fuente de la imagen: </w:t>
                      </w:r>
                      <w:hyperlink xmlns:r="http://schemas.openxmlformats.org/officeDocument/2006/relationships" w:history="1" w:anchor="from_element=cross_selling__vector" r:id="rId19">
                        <w:r w:rsidRPr="00BE32A3">
                          <w:rPr>
                            <w:rStyle w:val="Hipervnculo"/>
                            <w:sz w:val="16"/>
                            <w:szCs w:val="16"/>
                          </w:rPr>
                          <w:t>https://www.freepik.es/vector-gratis/ilustracion-concepto-lista-comprobacion-equipo_34682605.htm#from_element=cross_selling__vector</w:t>
                        </w:r>
                      </w:hyperlink>
                      <w:r w:rsidRPr="00BE32A3">
                        <w:rPr>
                          <w:sz w:val="16"/>
                          <w:szCs w:val="16"/>
                        </w:rPr>
                        <w:t xml:space="preserve">. </w:t>
                      </w:r>
                    </w:p>
                  </w:txbxContent>
                </v:textbox>
                <w10:anchorlock xmlns:w10="urn:schemas-microsoft-com:office:word"/>
              </v:shape>
            </w:pict>
          </mc:Fallback>
        </mc:AlternateContent>
      </w:r>
    </w:p>
    <w:p w:rsidRPr="00BB2FB2" w:rsidR="00BB2FB2" w:rsidP="00BB2FB2" w:rsidRDefault="00BB2FB2" w14:paraId="5BA03D79" w14:textId="77777777">
      <w:pPr>
        <w:rPr>
          <w:sz w:val="20"/>
          <w:szCs w:val="20"/>
        </w:rPr>
      </w:pPr>
    </w:p>
    <w:p w:rsidRPr="005905A2" w:rsidR="00303B68" w:rsidP="005905A2" w:rsidRDefault="005905A2" w14:paraId="5740F998" w14:textId="50E0EC4B">
      <w:pPr>
        <w:pStyle w:val="Prrafodelista"/>
        <w:numPr>
          <w:ilvl w:val="1"/>
          <w:numId w:val="29"/>
        </w:numPr>
        <w:rPr>
          <w:b/>
          <w:sz w:val="20"/>
          <w:szCs w:val="20"/>
        </w:rPr>
      </w:pPr>
      <w:r w:rsidRPr="005905A2">
        <w:rPr>
          <w:b/>
          <w:sz w:val="20"/>
          <w:szCs w:val="20"/>
        </w:rPr>
        <w:t>Descripción</w:t>
      </w:r>
    </w:p>
    <w:p w:rsidRPr="00BB2FB2" w:rsidR="00BB2FB2" w:rsidP="00BB2FB2" w:rsidRDefault="00BB2FB2" w14:paraId="4967E18F" w14:textId="77777777">
      <w:pPr>
        <w:rPr>
          <w:sz w:val="20"/>
          <w:szCs w:val="20"/>
        </w:rPr>
      </w:pPr>
    </w:p>
    <w:p w:rsidRPr="007A583B" w:rsidR="007A583B" w:rsidP="007A583B" w:rsidRDefault="007A583B" w14:paraId="0CE4F7A3" w14:textId="77777777">
      <w:pPr>
        <w:rPr>
          <w:sz w:val="20"/>
          <w:szCs w:val="20"/>
        </w:rPr>
      </w:pPr>
      <w:r w:rsidRPr="007A583B">
        <w:rPr>
          <w:sz w:val="20"/>
          <w:szCs w:val="20"/>
        </w:rPr>
        <w:t>Un antecedente relevante en la valoración de apoyos contemplado en la Ley 1996 de 2019, “Por medio de la cual se establece el régimen para el ejercicio de la capacidad legal de las personas con discapacidad mayores de edad”, es el Instrumento Técnico para la toma de decisiones con apoyos, desarrollado por la Unidad para las Víctimas en 2017. Este instrumento incluye un protocolo basado en la Resolución 589 del mismo año, emitida por dicha entidad.</w:t>
      </w:r>
    </w:p>
    <w:p w:rsidRPr="007A583B" w:rsidR="007A583B" w:rsidP="007A583B" w:rsidRDefault="007A583B" w14:paraId="46FCE548" w14:textId="77777777">
      <w:pPr>
        <w:rPr>
          <w:sz w:val="20"/>
          <w:szCs w:val="20"/>
        </w:rPr>
      </w:pPr>
    </w:p>
    <w:p w:rsidRPr="007A583B" w:rsidR="007A583B" w:rsidP="007A583B" w:rsidRDefault="007A583B" w14:paraId="6EF4D66B" w14:textId="77777777">
      <w:pPr>
        <w:rPr>
          <w:sz w:val="20"/>
          <w:szCs w:val="20"/>
        </w:rPr>
      </w:pPr>
      <w:r w:rsidRPr="007A583B">
        <w:rPr>
          <w:sz w:val="20"/>
          <w:szCs w:val="20"/>
        </w:rPr>
        <w:t>Por su parte, la Sentencia T-025 de 2004, proferida por la Corte Constitucional, declaró la existencia de un estado de cosas inconstitucional que afecta a la población víctima del desplazamiento forzado en Colombia. Esta decisión evidenció cómo una persona puede ver vulnerados múltiples derechos fundamentales de manera simultánea, tales como el derecho al trabajo, a la salud y a la educación, todo ello bajo el principio de dignidad humana.</w:t>
      </w:r>
    </w:p>
    <w:p w:rsidRPr="007A583B" w:rsidR="007A583B" w:rsidP="007A583B" w:rsidRDefault="007A583B" w14:paraId="41D2A9DA" w14:textId="77777777">
      <w:pPr>
        <w:rPr>
          <w:sz w:val="20"/>
          <w:szCs w:val="20"/>
        </w:rPr>
      </w:pPr>
    </w:p>
    <w:p w:rsidRPr="007A583B" w:rsidR="007A583B" w:rsidP="007A583B" w:rsidRDefault="007A583B" w14:paraId="49CAE816" w14:textId="77777777">
      <w:pPr>
        <w:rPr>
          <w:sz w:val="20"/>
          <w:szCs w:val="20"/>
        </w:rPr>
      </w:pPr>
      <w:r w:rsidRPr="007A583B">
        <w:rPr>
          <w:sz w:val="20"/>
          <w:szCs w:val="20"/>
        </w:rPr>
        <w:t xml:space="preserve">En consecuencia, la Corte ordenó al Estado colombiano y a cada una de sus instituciones implementar procedimientos que garanticen el ejercicio efectivo de los derechos de las personas víctimas del conflicto armado, cuyo hecho </w:t>
      </w:r>
      <w:proofErr w:type="spellStart"/>
      <w:r w:rsidRPr="007A583B">
        <w:rPr>
          <w:sz w:val="20"/>
          <w:szCs w:val="20"/>
        </w:rPr>
        <w:t>victimizante</w:t>
      </w:r>
      <w:proofErr w:type="spellEnd"/>
      <w:r w:rsidRPr="007A583B">
        <w:rPr>
          <w:sz w:val="20"/>
          <w:szCs w:val="20"/>
        </w:rPr>
        <w:t xml:space="preserve"> es el desplazamiento forzado. Asimismo, la Corte anunció que realizaría seguimientos periódicos para verificar el cumplimiento de la sentencia en el país. Ejemplo de ello son el Auto 006 de 2009 y el Auto 173 de 2014, los cuales examinan las condiciones de vida de las personas con discapacidad en el contexto del estado de cosas inconstitucional.</w:t>
      </w:r>
    </w:p>
    <w:p w:rsidRPr="007A583B" w:rsidR="007A583B" w:rsidP="007A583B" w:rsidRDefault="007A583B" w14:paraId="0836704F" w14:textId="77777777">
      <w:pPr>
        <w:rPr>
          <w:sz w:val="20"/>
          <w:szCs w:val="20"/>
        </w:rPr>
      </w:pPr>
    </w:p>
    <w:p w:rsidRPr="007A583B" w:rsidR="007A583B" w:rsidP="007A583B" w:rsidRDefault="007A583B" w14:paraId="2B7F31C9" w14:textId="77777777">
      <w:pPr>
        <w:rPr>
          <w:sz w:val="20"/>
          <w:szCs w:val="20"/>
        </w:rPr>
      </w:pPr>
      <w:r w:rsidRPr="007A583B">
        <w:rPr>
          <w:sz w:val="20"/>
          <w:szCs w:val="20"/>
        </w:rPr>
        <w:t>Por otro lado, en el Auto 006 de 2009, la Corte Constitucional evidenció que la población con discapacidad continúa enfrentando niveles de vulnerabilidad significativamente más altos que el resto de la población. En respuesta, se dictaron medidas orientadas a facilitar el acceso a los distintos programas del Estado, con el objetivo de reducir las brechas que afectan a las personas con discapacidad víctimas del conflicto armado.</w:t>
      </w:r>
    </w:p>
    <w:p w:rsidRPr="007A583B" w:rsidR="007A583B" w:rsidP="007A583B" w:rsidRDefault="007A583B" w14:paraId="49A5B081" w14:textId="77777777">
      <w:pPr>
        <w:rPr>
          <w:sz w:val="20"/>
          <w:szCs w:val="20"/>
        </w:rPr>
      </w:pPr>
    </w:p>
    <w:p w:rsidRPr="007A583B" w:rsidR="007A583B" w:rsidP="007A583B" w:rsidRDefault="007A583B" w14:paraId="74711F73" w14:textId="77777777">
      <w:pPr>
        <w:rPr>
          <w:sz w:val="20"/>
          <w:szCs w:val="20"/>
        </w:rPr>
      </w:pPr>
      <w:r w:rsidRPr="007A583B">
        <w:rPr>
          <w:sz w:val="20"/>
          <w:szCs w:val="20"/>
        </w:rPr>
        <w:t xml:space="preserve">Con la promulgación de la Ley 1448 de 2011, “Por la cual se dictan medidas de atención, asistencia y reparación integral a las víctimas del conflicto armado interno y se dictan otras disposiciones”, se introdujo una </w:t>
      </w:r>
      <w:r w:rsidRPr="007A583B">
        <w:rPr>
          <w:sz w:val="20"/>
          <w:szCs w:val="20"/>
        </w:rPr>
        <w:t>nueva perspectiva para abordar la situación de las víctimas en Colombia. Esta ley reconoce su dignidad desde un enfoque diferencial, considerando factores como la etnia, el género y la discapacidad.</w:t>
      </w:r>
    </w:p>
    <w:p w:rsidRPr="007A583B" w:rsidR="007A583B" w:rsidP="007A583B" w:rsidRDefault="007A583B" w14:paraId="32D06FC5" w14:textId="77777777">
      <w:pPr>
        <w:rPr>
          <w:sz w:val="20"/>
          <w:szCs w:val="20"/>
        </w:rPr>
      </w:pPr>
    </w:p>
    <w:p w:rsidRPr="007A583B" w:rsidR="007A583B" w:rsidP="007A583B" w:rsidRDefault="007A583B" w14:paraId="015CAF1D" w14:textId="77777777">
      <w:pPr>
        <w:rPr>
          <w:sz w:val="20"/>
          <w:szCs w:val="20"/>
        </w:rPr>
      </w:pPr>
      <w:r w:rsidRPr="007A583B">
        <w:rPr>
          <w:sz w:val="20"/>
          <w:szCs w:val="20"/>
        </w:rPr>
        <w:t>Es así como, en el marco del seguimiento al estado de cosas inconstitucional, la Corte Constitucional volvió a examinar la situación de las personas con discapacidad, no solo en relación con los procesos de reparación integral, sino también en lo concerniente a la reparación administrativa, específicamente en lo que respecta a la indemnización.</w:t>
      </w:r>
    </w:p>
    <w:p w:rsidRPr="007A583B" w:rsidR="007A583B" w:rsidP="007A583B" w:rsidRDefault="007A583B" w14:paraId="5BB69724" w14:textId="77777777">
      <w:pPr>
        <w:rPr>
          <w:sz w:val="20"/>
          <w:szCs w:val="20"/>
        </w:rPr>
      </w:pPr>
    </w:p>
    <w:p w:rsidRPr="007A583B" w:rsidR="007A583B" w:rsidP="007A583B" w:rsidRDefault="007A583B" w14:paraId="06D13559" w14:textId="77777777">
      <w:pPr>
        <w:rPr>
          <w:sz w:val="20"/>
          <w:szCs w:val="20"/>
        </w:rPr>
      </w:pPr>
      <w:r w:rsidRPr="007A583B">
        <w:rPr>
          <w:sz w:val="20"/>
          <w:szCs w:val="20"/>
        </w:rPr>
        <w:t>Por su parte, el Auto 173 de 2014 profundiza en la afectación múltiple de derechos que enfrentan las personas con discapacidad. En su apartado número 12, se realiza un análisis detallado de las barreras específicas que esta población encuentra para acceder a la indemnización, en el contexto del estado de cosas inconstitucional.</w:t>
      </w:r>
    </w:p>
    <w:p w:rsidRPr="007A583B" w:rsidR="007A583B" w:rsidP="007A583B" w:rsidRDefault="007A583B" w14:paraId="22F83A2D" w14:textId="77777777">
      <w:pPr>
        <w:rPr>
          <w:sz w:val="20"/>
          <w:szCs w:val="20"/>
        </w:rPr>
      </w:pPr>
    </w:p>
    <w:p w:rsidRPr="007A583B" w:rsidR="007A583B" w:rsidP="007A583B" w:rsidRDefault="007A583B" w14:paraId="27DC9595" w14:textId="77777777">
      <w:pPr>
        <w:rPr>
          <w:sz w:val="20"/>
          <w:szCs w:val="20"/>
        </w:rPr>
      </w:pPr>
      <w:r w:rsidRPr="007A583B">
        <w:rPr>
          <w:sz w:val="20"/>
          <w:szCs w:val="20"/>
        </w:rPr>
        <w:t>Estas barreras se originan en el procedimiento mediante el cual la Unidad para las Víctimas entrega la indemnización económica a las personas con discapacidad. Se ha identificado que ciertos tipos de discapacidad enfrentan mayores barreras, debido a la falta de claridad sobre cómo algunas personas pueden manifestar su voluntad de manera clara y precisa. Esta situación no solo afecta el acceso a la indemnización económica, sino también la formulación del proyecto de inversión y el manejo futuro de los recursos asignados.</w:t>
      </w:r>
    </w:p>
    <w:p w:rsidRPr="007A583B" w:rsidR="007A583B" w:rsidP="007A583B" w:rsidRDefault="007A583B" w14:paraId="546348AC" w14:textId="77777777">
      <w:pPr>
        <w:rPr>
          <w:sz w:val="20"/>
          <w:szCs w:val="20"/>
        </w:rPr>
      </w:pPr>
    </w:p>
    <w:p w:rsidRPr="007A583B" w:rsidR="007A583B" w:rsidP="007A583B" w:rsidRDefault="007A583B" w14:paraId="7FE7DCA0" w14:textId="77777777">
      <w:pPr>
        <w:rPr>
          <w:sz w:val="20"/>
          <w:szCs w:val="20"/>
        </w:rPr>
      </w:pPr>
      <w:r w:rsidRPr="007A583B">
        <w:rPr>
          <w:sz w:val="20"/>
          <w:szCs w:val="20"/>
        </w:rPr>
        <w:t>Para el año 2017 aún se encontraban vigentes los procesos de interdicción, mediante los cuales una tercera persona sustituía la voluntad de las personas con discapacidad. Aunque este procedimiento fue común durante muchos años, no todas las personas con discapacidad en el país lo habían realizado, lo que implicaba que muchas no contaban con alguien que pudiera actuar en su nombre.</w:t>
      </w:r>
    </w:p>
    <w:p w:rsidRPr="007A583B" w:rsidR="007A583B" w:rsidP="007A583B" w:rsidRDefault="007A583B" w14:paraId="7D07E6C6" w14:textId="77777777">
      <w:pPr>
        <w:rPr>
          <w:sz w:val="20"/>
          <w:szCs w:val="20"/>
        </w:rPr>
      </w:pPr>
    </w:p>
    <w:p w:rsidRPr="007A583B" w:rsidR="007A583B" w:rsidP="007A583B" w:rsidRDefault="007A583B" w14:paraId="332D357D" w14:textId="77777777">
      <w:pPr>
        <w:rPr>
          <w:sz w:val="20"/>
          <w:szCs w:val="20"/>
        </w:rPr>
      </w:pPr>
      <w:r w:rsidRPr="007A583B">
        <w:rPr>
          <w:sz w:val="20"/>
          <w:szCs w:val="20"/>
        </w:rPr>
        <w:t>Ante esta situación, la Corte Constitucional ordenó a la Unidad para las Víctimas implementar medidas afirmativas en los procedimientos relacionados con la entrega de recursos económicos derivados de la indemnización, con el fin de garantizar el acceso de las personas con discapacidad que no estaban recibiendo dicha reparación.</w:t>
      </w:r>
    </w:p>
    <w:p w:rsidRPr="007A583B" w:rsidR="007A583B" w:rsidP="007A583B" w:rsidRDefault="007A583B" w14:paraId="6869C41D" w14:textId="77777777">
      <w:pPr>
        <w:rPr>
          <w:sz w:val="20"/>
          <w:szCs w:val="20"/>
        </w:rPr>
      </w:pPr>
    </w:p>
    <w:p w:rsidRPr="007A583B" w:rsidR="007A583B" w:rsidP="007A583B" w:rsidRDefault="007A583B" w14:paraId="3C958638" w14:textId="77777777">
      <w:pPr>
        <w:rPr>
          <w:sz w:val="20"/>
          <w:szCs w:val="20"/>
        </w:rPr>
      </w:pPr>
      <w:r w:rsidRPr="007A583B">
        <w:rPr>
          <w:sz w:val="20"/>
          <w:szCs w:val="20"/>
        </w:rPr>
        <w:t>En este contexto, se expidió la Resolución 589 de 2017, “Por medio de la cual se adopta el protocolo para la toma de decisiones con apoyo para personas con discapacidad intelectual, psicosocial y múltiple en la entrega de medidas de atención, asistencia y reparación integral”, emitida por la Unidad para las Víctimas. Esta resolución establece un instrumento diseñado por la entidad para evaluar la toma de decisiones con apoyo por parte de personas con discapacidad.</w:t>
      </w:r>
    </w:p>
    <w:p w:rsidRPr="007A583B" w:rsidR="007A583B" w:rsidP="007A583B" w:rsidRDefault="007A583B" w14:paraId="4F4AEB95" w14:textId="77777777">
      <w:pPr>
        <w:rPr>
          <w:sz w:val="20"/>
          <w:szCs w:val="20"/>
        </w:rPr>
      </w:pPr>
    </w:p>
    <w:p w:rsidRPr="007A583B" w:rsidR="007A583B" w:rsidP="007A583B" w:rsidRDefault="007A583B" w14:paraId="083C99C9" w14:textId="77777777">
      <w:pPr>
        <w:rPr>
          <w:sz w:val="20"/>
          <w:szCs w:val="20"/>
        </w:rPr>
      </w:pPr>
      <w:r w:rsidRPr="007A583B">
        <w:rPr>
          <w:sz w:val="20"/>
          <w:szCs w:val="20"/>
        </w:rPr>
        <w:t>Este instrumento constituye el antecedente de lo que hoy se conoce como la valoración de apoyos, formalizada posteriormente en la Ley 1996 de 2019. En su aplicación, se examinan aspectos como: ¿cómo se comunican las personas con discapacidad?, ¿cuál es su núcleo familiar?, ¿qué redes de apoyo tienen?, ¿pueden hacerse entender?, entre otros.</w:t>
      </w:r>
    </w:p>
    <w:p w:rsidRPr="007A583B" w:rsidR="007A583B" w:rsidP="007A583B" w:rsidRDefault="007A583B" w14:paraId="17E461A7" w14:textId="77777777">
      <w:pPr>
        <w:rPr>
          <w:sz w:val="20"/>
          <w:szCs w:val="20"/>
        </w:rPr>
      </w:pPr>
    </w:p>
    <w:p w:rsidRPr="007A583B" w:rsidR="007A583B" w:rsidP="007A583B" w:rsidRDefault="007A583B" w14:paraId="2F830EE6" w14:textId="77777777">
      <w:pPr>
        <w:rPr>
          <w:sz w:val="20"/>
          <w:szCs w:val="20"/>
        </w:rPr>
      </w:pPr>
      <w:r w:rsidRPr="007A583B">
        <w:rPr>
          <w:sz w:val="20"/>
          <w:szCs w:val="20"/>
        </w:rPr>
        <w:t>El propósito de este protocolo no es únicamente permitir que la persona con discapacidad reciba su indemnización, sino también verificar si puede expresar su voluntad de manera directa. En los casos en que se determine que no es posible hacerlo sin apoyo, se contemplan medidas que permitan a una persona de confianza brindar el acompañamiento necesario para recibir y administrar la indemnización administrativa.</w:t>
      </w:r>
    </w:p>
    <w:p w:rsidRPr="007A583B" w:rsidR="007A583B" w:rsidP="007A583B" w:rsidRDefault="007A583B" w14:paraId="51DF4F1E" w14:textId="77777777">
      <w:pPr>
        <w:rPr>
          <w:sz w:val="20"/>
          <w:szCs w:val="20"/>
        </w:rPr>
      </w:pPr>
    </w:p>
    <w:p w:rsidRPr="007A583B" w:rsidR="007A583B" w:rsidP="007A583B" w:rsidRDefault="007A583B" w14:paraId="7EEB0943" w14:textId="77777777">
      <w:pPr>
        <w:rPr>
          <w:sz w:val="20"/>
          <w:szCs w:val="20"/>
        </w:rPr>
      </w:pPr>
      <w:r w:rsidRPr="007A583B">
        <w:rPr>
          <w:sz w:val="20"/>
          <w:szCs w:val="20"/>
        </w:rPr>
        <w:t>Este procedimiento surge como un mandato específico de la Corte Constitucional, ante la ausencia, en ese momento, de una alternativa que regulara de manera clara los mecanismos para que las personas con discapacidad pudieran decidir sobre su futuro, recibir recursos económicos o administrarlos, ya sea de forma directa o con el apoyo de una persona de confianza. Para el año 2017, este protocolo resultaba pertinente como medida para contrarrestar el estado de cosas inconstitucional que afectaba a esta población.</w:t>
      </w:r>
    </w:p>
    <w:p w:rsidRPr="007A583B" w:rsidR="007A583B" w:rsidP="007A583B" w:rsidRDefault="007A583B" w14:paraId="19CF479A" w14:textId="77777777">
      <w:pPr>
        <w:rPr>
          <w:sz w:val="20"/>
          <w:szCs w:val="20"/>
        </w:rPr>
      </w:pPr>
    </w:p>
    <w:p w:rsidR="00BB2FB2" w:rsidP="007A583B" w:rsidRDefault="007A583B" w14:paraId="1B80B3B0" w14:textId="3FFAA6F4">
      <w:pPr>
        <w:rPr>
          <w:sz w:val="20"/>
          <w:szCs w:val="20"/>
        </w:rPr>
      </w:pPr>
      <w:r w:rsidRPr="007A583B">
        <w:rPr>
          <w:sz w:val="20"/>
          <w:szCs w:val="20"/>
        </w:rPr>
        <w:t>Actualmente, la Ley 1996 de 2019 constituye el mecanismo general que permite a las personas con discapacidad acceder a la valoración de apoyos, así como formalizar otros instrumentos jurídicos, como el acuerdo de apoyos o la directriz anticipada.</w:t>
      </w:r>
    </w:p>
    <w:p w:rsidR="007A583B" w:rsidP="007A583B" w:rsidRDefault="007A583B" w14:paraId="61B996F6" w14:textId="77777777">
      <w:pPr>
        <w:rPr>
          <w:sz w:val="20"/>
          <w:szCs w:val="20"/>
        </w:rPr>
      </w:pPr>
    </w:p>
    <w:p w:rsidRPr="00BB2FB2" w:rsidR="00BB2FB2" w:rsidP="00BB2FB2" w:rsidRDefault="00BB2FB2" w14:paraId="02130463" w14:textId="77777777">
      <w:pPr>
        <w:rPr>
          <w:sz w:val="20"/>
          <w:szCs w:val="20"/>
        </w:rPr>
      </w:pPr>
    </w:p>
    <w:p w:rsidRPr="0057407C" w:rsidR="00303B68" w:rsidP="005018C0" w:rsidRDefault="007A583B" w14:paraId="72B422B8" w14:textId="5F6727A7">
      <w:pPr>
        <w:pStyle w:val="Prrafodelista"/>
        <w:numPr>
          <w:ilvl w:val="1"/>
          <w:numId w:val="29"/>
        </w:numPr>
        <w:rPr>
          <w:b/>
          <w:sz w:val="20"/>
          <w:szCs w:val="20"/>
        </w:rPr>
      </w:pPr>
      <w:r>
        <w:rPr>
          <w:b/>
          <w:sz w:val="20"/>
          <w:szCs w:val="20"/>
        </w:rPr>
        <w:t>Antecedentes</w:t>
      </w:r>
    </w:p>
    <w:p w:rsidRPr="00BB2FB2" w:rsidR="00994757" w:rsidP="00994757" w:rsidRDefault="00994757" w14:paraId="58D50D55" w14:textId="221863EE">
      <w:pPr>
        <w:rPr>
          <w:sz w:val="20"/>
          <w:szCs w:val="20"/>
        </w:rPr>
      </w:pPr>
    </w:p>
    <w:p w:rsidR="0057407C" w:rsidP="00EC1E9D" w:rsidRDefault="007A583B" w14:paraId="337405ED" w14:textId="153FF4AA">
      <w:pPr>
        <w:rPr>
          <w:sz w:val="20"/>
          <w:szCs w:val="20"/>
        </w:rPr>
      </w:pPr>
      <w:r w:rsidRPr="007A583B">
        <w:rPr>
          <w:sz w:val="20"/>
          <w:szCs w:val="20"/>
        </w:rPr>
        <w:t>A partir del contexto anterior, es fundamental que quienes facilitan procesos de valoración de apoyos conozcan estos antecedentes. A continuación, se presenta una tabla que muestra cronológicamente su desarrollo, de acuerdo con lo planteado en los planteamientos previos:</w:t>
      </w:r>
    </w:p>
    <w:p w:rsidR="007A583B" w:rsidP="00EC1E9D" w:rsidRDefault="007A583B" w14:paraId="14618375" w14:textId="77777777">
      <w:pPr>
        <w:rPr>
          <w:sz w:val="20"/>
          <w:szCs w:val="20"/>
        </w:rPr>
      </w:pPr>
    </w:p>
    <w:p w:rsidRPr="00C22B5E" w:rsidR="007A583B" w:rsidP="007A583B" w:rsidRDefault="007A583B" w14:paraId="790DBF51" w14:textId="77777777">
      <w:pPr>
        <w:pStyle w:val="Textoindependiente"/>
        <w:spacing w:line="276" w:lineRule="auto"/>
        <w:ind w:left="0"/>
        <w:rPr>
          <w:rFonts w:ascii="Arial" w:hAnsi="Arial" w:cs="Arial"/>
          <w:i/>
          <w:iCs/>
          <w:color w:val="000000" w:themeColor="text1"/>
          <w:lang w:val="es-CO" w:bidi="en-US"/>
        </w:rPr>
      </w:pPr>
      <w:r w:rsidRPr="00C22B5E">
        <w:rPr>
          <w:rFonts w:ascii="Arial" w:hAnsi="Arial" w:cs="Arial"/>
          <w:b/>
          <w:bCs/>
          <w:i/>
          <w:iCs/>
          <w:color w:val="000000" w:themeColor="text1"/>
          <w:lang w:val="es-CO" w:bidi="en-US"/>
        </w:rPr>
        <w:t xml:space="preserve">Tabla 1. </w:t>
      </w:r>
      <w:r w:rsidRPr="00C22B5E">
        <w:rPr>
          <w:rFonts w:ascii="Arial" w:hAnsi="Arial" w:cs="Arial"/>
          <w:i/>
          <w:iCs/>
          <w:color w:val="000000" w:themeColor="text1"/>
          <w:lang w:val="es-CO" w:bidi="en-US"/>
        </w:rPr>
        <w:t>Antecedentes de la valoración de apoyos</w:t>
      </w:r>
    </w:p>
    <w:tbl>
      <w:tblPr>
        <w:tblStyle w:val="Tablaconcuadrcula"/>
        <w:tblW w:w="0" w:type="auto"/>
        <w:tblInd w:w="0" w:type="dxa"/>
        <w:tblLook w:val="04A0" w:firstRow="1" w:lastRow="0" w:firstColumn="1" w:lastColumn="0" w:noHBand="0" w:noVBand="1"/>
      </w:tblPr>
      <w:tblGrid>
        <w:gridCol w:w="2506"/>
        <w:gridCol w:w="2498"/>
        <w:gridCol w:w="4958"/>
      </w:tblGrid>
      <w:tr w:rsidRPr="00C22B5E" w:rsidR="007A583B" w:rsidTr="163D3D73" w14:paraId="2840B8B4" w14:textId="77777777">
        <w:tc>
          <w:tcPr>
            <w:tcW w:w="0" w:type="auto"/>
            <w:tcMar/>
            <w:hideMark/>
          </w:tcPr>
          <w:p w:rsidRPr="00C22B5E" w:rsidR="007A583B" w:rsidP="163D3D73" w:rsidRDefault="007A583B" w14:paraId="58DD8B87" w14:textId="25B81173">
            <w:pPr>
              <w:jc w:val="center"/>
              <w:rPr>
                <w:rFonts w:eastAsia="Times New Roman"/>
                <w:b w:val="1"/>
                <w:bCs w:val="1"/>
                <w:sz w:val="20"/>
                <w:szCs w:val="20"/>
              </w:rPr>
            </w:pPr>
            <w:r w:rsidRPr="163D3D73" w:rsidR="007A583B">
              <w:rPr>
                <w:rFonts w:eastAsia="Times New Roman"/>
                <w:b w:val="1"/>
                <w:bCs w:val="1"/>
                <w:sz w:val="20"/>
                <w:szCs w:val="20"/>
              </w:rPr>
              <w:t>Antecedente</w:t>
            </w:r>
          </w:p>
          <w:p w:rsidRPr="00C22B5E" w:rsidR="007A583B" w:rsidP="00461594" w:rsidRDefault="007A583B" w14:paraId="1F7172B3" w14:textId="44E75DE6">
            <w:pPr>
              <w:jc w:val="center"/>
              <w:rPr>
                <w:rFonts w:eastAsia="Times New Roman"/>
                <w:b w:val="1"/>
                <w:bCs w:val="1"/>
                <w:sz w:val="20"/>
                <w:szCs w:val="20"/>
              </w:rPr>
            </w:pPr>
          </w:p>
        </w:tc>
        <w:tc>
          <w:tcPr>
            <w:tcW w:w="0" w:type="auto"/>
            <w:tcMar/>
            <w:hideMark/>
          </w:tcPr>
          <w:p w:rsidRPr="00C22B5E" w:rsidR="007A583B" w:rsidP="00461594" w:rsidRDefault="007A583B" w14:paraId="5E4A02A2" w14:textId="77777777">
            <w:pPr>
              <w:jc w:val="center"/>
              <w:rPr>
                <w:rFonts w:eastAsia="Times New Roman"/>
                <w:b/>
                <w:bCs/>
                <w:sz w:val="20"/>
                <w:szCs w:val="20"/>
              </w:rPr>
            </w:pPr>
            <w:r w:rsidRPr="00C22B5E">
              <w:rPr>
                <w:rFonts w:eastAsia="Times New Roman"/>
                <w:b/>
                <w:bCs/>
                <w:sz w:val="20"/>
                <w:szCs w:val="20"/>
              </w:rPr>
              <w:t>Emisor</w:t>
            </w:r>
          </w:p>
        </w:tc>
        <w:tc>
          <w:tcPr>
            <w:tcW w:w="0" w:type="auto"/>
            <w:tcMar/>
            <w:hideMark/>
          </w:tcPr>
          <w:p w:rsidRPr="00C22B5E" w:rsidR="007A583B" w:rsidP="00461594" w:rsidRDefault="007A583B" w14:paraId="5853F73D" w14:textId="77777777">
            <w:pPr>
              <w:jc w:val="center"/>
              <w:rPr>
                <w:rFonts w:eastAsia="Times New Roman"/>
                <w:b/>
                <w:bCs/>
                <w:sz w:val="20"/>
                <w:szCs w:val="20"/>
              </w:rPr>
            </w:pPr>
            <w:r w:rsidRPr="00C22B5E">
              <w:rPr>
                <w:rFonts w:eastAsia="Times New Roman"/>
                <w:b/>
                <w:bCs/>
                <w:sz w:val="20"/>
                <w:szCs w:val="20"/>
              </w:rPr>
              <w:t>Aspecto que aborda</w:t>
            </w:r>
          </w:p>
        </w:tc>
      </w:tr>
      <w:tr w:rsidRPr="00C22B5E" w:rsidR="007A583B" w:rsidTr="163D3D73" w14:paraId="0D16FA3A" w14:textId="77777777">
        <w:tc>
          <w:tcPr>
            <w:tcW w:w="0" w:type="auto"/>
            <w:tcMar/>
            <w:hideMark/>
          </w:tcPr>
          <w:p w:rsidRPr="00C22B5E" w:rsidR="007A583B" w:rsidP="00461594" w:rsidRDefault="007A583B" w14:paraId="55FA8730" w14:textId="77777777">
            <w:pPr>
              <w:rPr>
                <w:rFonts w:eastAsia="Times New Roman"/>
                <w:sz w:val="20"/>
                <w:szCs w:val="20"/>
              </w:rPr>
            </w:pPr>
            <w:r w:rsidRPr="00C22B5E">
              <w:rPr>
                <w:rFonts w:eastAsia="Times New Roman"/>
                <w:sz w:val="20"/>
                <w:szCs w:val="20"/>
              </w:rPr>
              <w:t>Sentencia T-025 de 2004</w:t>
            </w:r>
          </w:p>
        </w:tc>
        <w:tc>
          <w:tcPr>
            <w:tcW w:w="0" w:type="auto"/>
            <w:tcMar/>
            <w:hideMark/>
          </w:tcPr>
          <w:p w:rsidRPr="00C22B5E" w:rsidR="007A583B" w:rsidP="00461594" w:rsidRDefault="007A583B" w14:paraId="07212651" w14:textId="77777777">
            <w:pPr>
              <w:rPr>
                <w:rFonts w:eastAsia="Times New Roman"/>
                <w:sz w:val="20"/>
                <w:szCs w:val="20"/>
              </w:rPr>
            </w:pPr>
            <w:r w:rsidRPr="00C22B5E">
              <w:rPr>
                <w:rFonts w:eastAsia="Times New Roman"/>
                <w:sz w:val="20"/>
                <w:szCs w:val="20"/>
              </w:rPr>
              <w:t>Corte Constitucional</w:t>
            </w:r>
          </w:p>
        </w:tc>
        <w:tc>
          <w:tcPr>
            <w:tcW w:w="0" w:type="auto"/>
            <w:tcMar/>
            <w:hideMark/>
          </w:tcPr>
          <w:p w:rsidRPr="00C22B5E" w:rsidR="007A583B" w:rsidP="00461594" w:rsidRDefault="007A583B" w14:paraId="1DC797CB" w14:textId="77777777">
            <w:pPr>
              <w:rPr>
                <w:rFonts w:eastAsia="Times New Roman"/>
                <w:sz w:val="20"/>
                <w:szCs w:val="20"/>
              </w:rPr>
            </w:pPr>
            <w:r w:rsidRPr="00C22B5E">
              <w:rPr>
                <w:rFonts w:eastAsia="Times New Roman"/>
                <w:sz w:val="20"/>
                <w:szCs w:val="20"/>
              </w:rPr>
              <w:t>Plantea el estado de cosas inconstitucional para la población víctima de desplazamiento en Colombia.</w:t>
            </w:r>
          </w:p>
        </w:tc>
      </w:tr>
      <w:tr w:rsidRPr="00C22B5E" w:rsidR="007A583B" w:rsidTr="163D3D73" w14:paraId="4A63863C" w14:textId="77777777">
        <w:tc>
          <w:tcPr>
            <w:tcW w:w="0" w:type="auto"/>
            <w:tcMar/>
            <w:hideMark/>
          </w:tcPr>
          <w:p w:rsidRPr="00C22B5E" w:rsidR="007A583B" w:rsidP="00461594" w:rsidRDefault="007A583B" w14:paraId="458A2E61" w14:textId="77777777">
            <w:pPr>
              <w:rPr>
                <w:rFonts w:eastAsia="Times New Roman"/>
                <w:sz w:val="20"/>
                <w:szCs w:val="20"/>
              </w:rPr>
            </w:pPr>
            <w:r w:rsidRPr="00C22B5E">
              <w:rPr>
                <w:rFonts w:eastAsia="Times New Roman"/>
                <w:sz w:val="20"/>
                <w:szCs w:val="20"/>
              </w:rPr>
              <w:t>Auto 06 de 2009</w:t>
            </w:r>
          </w:p>
        </w:tc>
        <w:tc>
          <w:tcPr>
            <w:tcW w:w="0" w:type="auto"/>
            <w:tcMar/>
            <w:hideMark/>
          </w:tcPr>
          <w:p w:rsidRPr="00C22B5E" w:rsidR="007A583B" w:rsidP="00461594" w:rsidRDefault="007A583B" w14:paraId="612218A0" w14:textId="77777777">
            <w:pPr>
              <w:rPr>
                <w:rFonts w:eastAsia="Times New Roman"/>
                <w:sz w:val="20"/>
                <w:szCs w:val="20"/>
              </w:rPr>
            </w:pPr>
            <w:r w:rsidRPr="00C22B5E">
              <w:rPr>
                <w:rFonts w:eastAsia="Times New Roman"/>
                <w:sz w:val="20"/>
                <w:szCs w:val="20"/>
              </w:rPr>
              <w:t>Corte Constitucional</w:t>
            </w:r>
          </w:p>
        </w:tc>
        <w:tc>
          <w:tcPr>
            <w:tcW w:w="0" w:type="auto"/>
            <w:tcMar/>
            <w:hideMark/>
          </w:tcPr>
          <w:p w:rsidRPr="00C22B5E" w:rsidR="007A583B" w:rsidP="00461594" w:rsidRDefault="007A583B" w14:paraId="7417A6B6" w14:textId="77777777">
            <w:pPr>
              <w:rPr>
                <w:rFonts w:eastAsia="Times New Roman"/>
                <w:sz w:val="20"/>
                <w:szCs w:val="20"/>
              </w:rPr>
            </w:pPr>
            <w:r w:rsidRPr="00C22B5E">
              <w:rPr>
                <w:rFonts w:eastAsia="Times New Roman"/>
                <w:sz w:val="20"/>
                <w:szCs w:val="20"/>
              </w:rPr>
              <w:t>Indica que la población con discapacidad tiene niveles de vulnerabilidad mucho más altos que la población en general y dicta medidas para acceder a distintos programas del Estado a personas con discapacidad víctimas del conflicto armado.</w:t>
            </w:r>
          </w:p>
        </w:tc>
      </w:tr>
      <w:tr w:rsidRPr="00C22B5E" w:rsidR="007A583B" w:rsidTr="163D3D73" w14:paraId="74BB8A79" w14:textId="77777777">
        <w:tc>
          <w:tcPr>
            <w:tcW w:w="0" w:type="auto"/>
            <w:tcMar/>
            <w:hideMark/>
          </w:tcPr>
          <w:p w:rsidRPr="00C22B5E" w:rsidR="007A583B" w:rsidP="00461594" w:rsidRDefault="007A583B" w14:paraId="672177D9" w14:textId="77777777">
            <w:pPr>
              <w:rPr>
                <w:rFonts w:eastAsia="Times New Roman"/>
                <w:sz w:val="20"/>
                <w:szCs w:val="20"/>
              </w:rPr>
            </w:pPr>
            <w:r w:rsidRPr="00C22B5E">
              <w:rPr>
                <w:rFonts w:eastAsia="Times New Roman"/>
                <w:sz w:val="20"/>
                <w:szCs w:val="20"/>
              </w:rPr>
              <w:t>Ley 1448 de 2011</w:t>
            </w:r>
          </w:p>
        </w:tc>
        <w:tc>
          <w:tcPr>
            <w:tcW w:w="0" w:type="auto"/>
            <w:tcMar/>
            <w:hideMark/>
          </w:tcPr>
          <w:p w:rsidRPr="00C22B5E" w:rsidR="007A583B" w:rsidP="00461594" w:rsidRDefault="007A583B" w14:paraId="09FFA7B0" w14:textId="77777777">
            <w:pPr>
              <w:rPr>
                <w:rFonts w:eastAsia="Times New Roman"/>
                <w:sz w:val="20"/>
                <w:szCs w:val="20"/>
              </w:rPr>
            </w:pPr>
            <w:r w:rsidRPr="00C22B5E">
              <w:rPr>
                <w:rFonts w:eastAsia="Times New Roman"/>
                <w:sz w:val="20"/>
                <w:szCs w:val="20"/>
              </w:rPr>
              <w:t>Congreso de la República</w:t>
            </w:r>
          </w:p>
        </w:tc>
        <w:tc>
          <w:tcPr>
            <w:tcW w:w="0" w:type="auto"/>
            <w:tcMar/>
            <w:hideMark/>
          </w:tcPr>
          <w:p w:rsidRPr="00C22B5E" w:rsidR="007A583B" w:rsidP="00461594" w:rsidRDefault="007A583B" w14:paraId="2FD0B4F9" w14:textId="77777777">
            <w:pPr>
              <w:rPr>
                <w:rFonts w:eastAsia="Times New Roman"/>
                <w:sz w:val="20"/>
                <w:szCs w:val="20"/>
              </w:rPr>
            </w:pPr>
            <w:r w:rsidRPr="00C22B5E">
              <w:rPr>
                <w:rFonts w:eastAsia="Times New Roman"/>
                <w:sz w:val="20"/>
                <w:szCs w:val="20"/>
              </w:rPr>
              <w:t>Dicta medidas de atención, asistencia y reparación integral a las víctimas del conflicto armado interno y otras disposiciones.</w:t>
            </w:r>
          </w:p>
        </w:tc>
      </w:tr>
      <w:tr w:rsidRPr="00C22B5E" w:rsidR="007A583B" w:rsidTr="163D3D73" w14:paraId="0F6F90D2" w14:textId="77777777">
        <w:tc>
          <w:tcPr>
            <w:tcW w:w="0" w:type="auto"/>
            <w:tcMar/>
            <w:hideMark/>
          </w:tcPr>
          <w:p w:rsidRPr="00C22B5E" w:rsidR="007A583B" w:rsidP="00461594" w:rsidRDefault="007A583B" w14:paraId="59BC31E0" w14:textId="77777777">
            <w:pPr>
              <w:rPr>
                <w:rFonts w:eastAsia="Times New Roman"/>
                <w:sz w:val="20"/>
                <w:szCs w:val="20"/>
              </w:rPr>
            </w:pPr>
            <w:r w:rsidRPr="00C22B5E">
              <w:rPr>
                <w:rFonts w:eastAsia="Times New Roman"/>
                <w:sz w:val="20"/>
                <w:szCs w:val="20"/>
              </w:rPr>
              <w:t>Auto 173 de 2014</w:t>
            </w:r>
          </w:p>
        </w:tc>
        <w:tc>
          <w:tcPr>
            <w:tcW w:w="0" w:type="auto"/>
            <w:tcMar/>
            <w:hideMark/>
          </w:tcPr>
          <w:p w:rsidRPr="00C22B5E" w:rsidR="007A583B" w:rsidP="00461594" w:rsidRDefault="007A583B" w14:paraId="23D24A33" w14:textId="77777777">
            <w:pPr>
              <w:rPr>
                <w:rFonts w:eastAsia="Times New Roman"/>
                <w:sz w:val="20"/>
                <w:szCs w:val="20"/>
              </w:rPr>
            </w:pPr>
            <w:r w:rsidRPr="00C22B5E">
              <w:rPr>
                <w:rFonts w:eastAsia="Times New Roman"/>
                <w:sz w:val="20"/>
                <w:szCs w:val="20"/>
              </w:rPr>
              <w:t>Corte Constitucional</w:t>
            </w:r>
          </w:p>
        </w:tc>
        <w:tc>
          <w:tcPr>
            <w:tcW w:w="0" w:type="auto"/>
            <w:tcMar/>
            <w:hideMark/>
          </w:tcPr>
          <w:p w:rsidRPr="00C22B5E" w:rsidR="007A583B" w:rsidP="00461594" w:rsidRDefault="007A583B" w14:paraId="5575489D" w14:textId="77777777">
            <w:pPr>
              <w:rPr>
                <w:rFonts w:eastAsia="Times New Roman"/>
                <w:sz w:val="20"/>
                <w:szCs w:val="20"/>
              </w:rPr>
            </w:pPr>
            <w:r w:rsidRPr="00C22B5E">
              <w:rPr>
                <w:rFonts w:eastAsia="Times New Roman"/>
                <w:sz w:val="20"/>
                <w:szCs w:val="20"/>
              </w:rPr>
              <w:t>Identifica que los derechos afectados de las personas con discapacidad son múltiples y examina de manera detallada las barreras específicas.</w:t>
            </w:r>
          </w:p>
        </w:tc>
      </w:tr>
      <w:tr w:rsidRPr="00C22B5E" w:rsidR="007A583B" w:rsidTr="163D3D73" w14:paraId="650E5AD6" w14:textId="77777777">
        <w:tc>
          <w:tcPr>
            <w:tcW w:w="0" w:type="auto"/>
            <w:tcMar/>
            <w:hideMark/>
          </w:tcPr>
          <w:p w:rsidRPr="00C22B5E" w:rsidR="007A583B" w:rsidP="00461594" w:rsidRDefault="007A583B" w14:paraId="46137D57" w14:textId="77777777">
            <w:pPr>
              <w:rPr>
                <w:rFonts w:eastAsia="Times New Roman"/>
                <w:sz w:val="20"/>
                <w:szCs w:val="20"/>
              </w:rPr>
            </w:pPr>
            <w:r w:rsidRPr="00C22B5E">
              <w:rPr>
                <w:rFonts w:eastAsia="Times New Roman"/>
                <w:sz w:val="20"/>
                <w:szCs w:val="20"/>
              </w:rPr>
              <w:t>Resolución 589 de 2017</w:t>
            </w:r>
          </w:p>
        </w:tc>
        <w:tc>
          <w:tcPr>
            <w:tcW w:w="0" w:type="auto"/>
            <w:tcMar/>
            <w:hideMark/>
          </w:tcPr>
          <w:p w:rsidRPr="00C22B5E" w:rsidR="007A583B" w:rsidP="00461594" w:rsidRDefault="007A583B" w14:paraId="74BC3D28" w14:textId="77777777">
            <w:pPr>
              <w:rPr>
                <w:rFonts w:eastAsia="Times New Roman"/>
                <w:sz w:val="20"/>
                <w:szCs w:val="20"/>
              </w:rPr>
            </w:pPr>
            <w:r w:rsidRPr="00C22B5E">
              <w:rPr>
                <w:rFonts w:eastAsia="Times New Roman"/>
                <w:sz w:val="20"/>
                <w:szCs w:val="20"/>
              </w:rPr>
              <w:t>Director General de la Unidad para la Atención y Reparación Integral a las Víctimas</w:t>
            </w:r>
          </w:p>
        </w:tc>
        <w:tc>
          <w:tcPr>
            <w:tcW w:w="0" w:type="auto"/>
            <w:tcMar/>
            <w:hideMark/>
          </w:tcPr>
          <w:p w:rsidRPr="00C22B5E" w:rsidR="007A583B" w:rsidP="00461594" w:rsidRDefault="007A583B" w14:paraId="74831D77" w14:textId="77777777">
            <w:pPr>
              <w:rPr>
                <w:rFonts w:eastAsia="Times New Roman"/>
                <w:sz w:val="20"/>
                <w:szCs w:val="20"/>
              </w:rPr>
            </w:pPr>
            <w:r w:rsidRPr="00C22B5E">
              <w:rPr>
                <w:rFonts w:eastAsia="Times New Roman"/>
                <w:sz w:val="20"/>
                <w:szCs w:val="20"/>
              </w:rPr>
              <w:t>Adopta el protocolo para la toma de decisiones con apoyo para personas con discapacidad intelectual, psicosocial y múltiple en la entrega de medidas de atención, asistencia y reparación integral.</w:t>
            </w:r>
          </w:p>
        </w:tc>
      </w:tr>
      <w:tr w:rsidRPr="00C22B5E" w:rsidR="007A583B" w:rsidTr="163D3D73" w14:paraId="1B97BE8E" w14:textId="77777777">
        <w:tc>
          <w:tcPr>
            <w:tcW w:w="0" w:type="auto"/>
            <w:tcMar/>
            <w:hideMark/>
          </w:tcPr>
          <w:p w:rsidRPr="00C22B5E" w:rsidR="007A583B" w:rsidP="00461594" w:rsidRDefault="007A583B" w14:paraId="72BFA047" w14:textId="77777777">
            <w:pPr>
              <w:rPr>
                <w:rFonts w:eastAsia="Times New Roman"/>
                <w:sz w:val="20"/>
                <w:szCs w:val="20"/>
              </w:rPr>
            </w:pPr>
            <w:r w:rsidRPr="00C22B5E">
              <w:rPr>
                <w:rFonts w:eastAsia="Times New Roman"/>
                <w:sz w:val="20"/>
                <w:szCs w:val="20"/>
              </w:rPr>
              <w:t>Instrumento Técnico de toma de decisiones con apoyos de la Unidad de Víctimas 2017</w:t>
            </w:r>
          </w:p>
        </w:tc>
        <w:tc>
          <w:tcPr>
            <w:tcW w:w="0" w:type="auto"/>
            <w:tcMar/>
            <w:hideMark/>
          </w:tcPr>
          <w:p w:rsidRPr="00C22B5E" w:rsidR="007A583B" w:rsidP="00461594" w:rsidRDefault="007A583B" w14:paraId="3C74AA25" w14:textId="77777777">
            <w:pPr>
              <w:rPr>
                <w:rFonts w:eastAsia="Times New Roman"/>
                <w:sz w:val="20"/>
                <w:szCs w:val="20"/>
              </w:rPr>
            </w:pPr>
            <w:r w:rsidRPr="00C22B5E">
              <w:rPr>
                <w:rFonts w:eastAsia="Times New Roman"/>
                <w:sz w:val="20"/>
                <w:szCs w:val="20"/>
              </w:rPr>
              <w:t>Unidad para la Atención y Reparación Integral a las Víctimas</w:t>
            </w:r>
          </w:p>
        </w:tc>
        <w:tc>
          <w:tcPr>
            <w:tcW w:w="0" w:type="auto"/>
            <w:tcMar/>
            <w:hideMark/>
          </w:tcPr>
          <w:p w:rsidRPr="00C22B5E" w:rsidR="007A583B" w:rsidP="00461594" w:rsidRDefault="007A583B" w14:paraId="62B02C13" w14:textId="77777777">
            <w:pPr>
              <w:rPr>
                <w:rFonts w:eastAsia="Times New Roman"/>
                <w:sz w:val="20"/>
                <w:szCs w:val="20"/>
              </w:rPr>
            </w:pPr>
            <w:r w:rsidRPr="00C22B5E">
              <w:rPr>
                <w:rFonts w:eastAsia="Times New Roman"/>
                <w:sz w:val="20"/>
                <w:szCs w:val="20"/>
              </w:rPr>
              <w:t>Plantea un protocolo a partir de la Resolución 589 de 2017, emitida por la Unidad para las Víctimas.</w:t>
            </w:r>
          </w:p>
        </w:tc>
      </w:tr>
      <w:tr w:rsidRPr="00C22B5E" w:rsidR="007A583B" w:rsidTr="163D3D73" w14:paraId="2BC9ECC0" w14:textId="77777777">
        <w:tc>
          <w:tcPr>
            <w:tcW w:w="0" w:type="auto"/>
            <w:tcMar/>
            <w:hideMark/>
          </w:tcPr>
          <w:p w:rsidRPr="00C22B5E" w:rsidR="007A583B" w:rsidP="00461594" w:rsidRDefault="007A583B" w14:paraId="27760569" w14:textId="77777777">
            <w:pPr>
              <w:rPr>
                <w:rFonts w:eastAsia="Times New Roman"/>
                <w:sz w:val="20"/>
                <w:szCs w:val="20"/>
              </w:rPr>
            </w:pPr>
            <w:r w:rsidRPr="00C22B5E">
              <w:rPr>
                <w:rFonts w:eastAsia="Times New Roman"/>
                <w:sz w:val="20"/>
                <w:szCs w:val="20"/>
              </w:rPr>
              <w:t>Ley 1996 de 2019</w:t>
            </w:r>
          </w:p>
        </w:tc>
        <w:tc>
          <w:tcPr>
            <w:tcW w:w="0" w:type="auto"/>
            <w:tcMar/>
            <w:hideMark/>
          </w:tcPr>
          <w:p w:rsidRPr="00C22B5E" w:rsidR="007A583B" w:rsidP="00461594" w:rsidRDefault="007A583B" w14:paraId="75BA4CFB" w14:textId="77777777">
            <w:pPr>
              <w:rPr>
                <w:rFonts w:eastAsia="Times New Roman"/>
                <w:sz w:val="20"/>
                <w:szCs w:val="20"/>
              </w:rPr>
            </w:pPr>
            <w:r w:rsidRPr="00C22B5E">
              <w:rPr>
                <w:rFonts w:eastAsia="Times New Roman"/>
                <w:sz w:val="20"/>
                <w:szCs w:val="20"/>
              </w:rPr>
              <w:t>Congreso de la República</w:t>
            </w:r>
          </w:p>
        </w:tc>
        <w:tc>
          <w:tcPr>
            <w:tcW w:w="0" w:type="auto"/>
            <w:tcMar/>
            <w:hideMark/>
          </w:tcPr>
          <w:p w:rsidRPr="00C22B5E" w:rsidR="007A583B" w:rsidP="00461594" w:rsidRDefault="007A583B" w14:paraId="07283019" w14:textId="77777777">
            <w:pPr>
              <w:rPr>
                <w:rFonts w:eastAsia="Times New Roman"/>
                <w:sz w:val="20"/>
                <w:szCs w:val="20"/>
              </w:rPr>
            </w:pPr>
            <w:r w:rsidRPr="00C22B5E">
              <w:rPr>
                <w:rFonts w:eastAsia="Times New Roman"/>
                <w:sz w:val="20"/>
                <w:szCs w:val="20"/>
              </w:rPr>
              <w:t>Establece el régimen para el ejercicio de la capacidad legal de las personas con discapacidad mayores de edad.</w:t>
            </w:r>
          </w:p>
        </w:tc>
      </w:tr>
    </w:tbl>
    <w:p w:rsidR="007A583B" w:rsidP="00EC1E9D" w:rsidRDefault="007A583B" w14:paraId="2C0046D3" w14:textId="77777777">
      <w:pPr>
        <w:rPr>
          <w:sz w:val="20"/>
          <w:szCs w:val="20"/>
        </w:rPr>
      </w:pPr>
    </w:p>
    <w:p w:rsidR="00EC1E9D" w:rsidP="00EC1E9D" w:rsidRDefault="00EC1E9D" w14:paraId="3E55A3F5" w14:textId="767FC179">
      <w:pPr>
        <w:rPr>
          <w:sz w:val="20"/>
          <w:szCs w:val="20"/>
        </w:rPr>
      </w:pPr>
    </w:p>
    <w:p w:rsidRPr="00BB2FB2" w:rsidR="00EC1E9D" w:rsidP="00EC1E9D" w:rsidRDefault="00EC1E9D" w14:paraId="1E2E2623" w14:textId="77777777">
      <w:pPr>
        <w:rPr>
          <w:sz w:val="20"/>
          <w:szCs w:val="20"/>
        </w:rPr>
      </w:pPr>
    </w:p>
    <w:p w:rsidRPr="007A583B" w:rsidR="00303B68" w:rsidP="00DE5C87" w:rsidRDefault="007A583B" w14:paraId="03A4D945" w14:textId="68A22C6A">
      <w:pPr>
        <w:pStyle w:val="Prrafodelista"/>
        <w:numPr>
          <w:ilvl w:val="0"/>
          <w:numId w:val="29"/>
        </w:numPr>
        <w:rPr>
          <w:b/>
          <w:sz w:val="20"/>
          <w:szCs w:val="20"/>
        </w:rPr>
      </w:pPr>
      <w:r w:rsidRPr="408C7C99" w:rsidR="007A583B">
        <w:rPr>
          <w:b w:val="1"/>
          <w:bCs w:val="1"/>
          <w:sz w:val="20"/>
          <w:szCs w:val="20"/>
        </w:rPr>
        <w:t>Concepto de la valoración de apoyo</w:t>
      </w:r>
    </w:p>
    <w:p w:rsidR="408C7C99" w:rsidP="408C7C99" w:rsidRDefault="408C7C99" w14:paraId="4FEEA912" w14:textId="62176AE4">
      <w:pPr>
        <w:pStyle w:val="Normal"/>
        <w:rPr>
          <w:b w:val="1"/>
          <w:bCs w:val="1"/>
          <w:sz w:val="20"/>
          <w:szCs w:val="20"/>
        </w:rPr>
      </w:pPr>
    </w:p>
    <w:p w:rsidR="1636465C" w:rsidP="408C7C99" w:rsidRDefault="1636465C" w14:noSpellErr="1" w14:paraId="56C15455">
      <w:pPr>
        <w:pStyle w:val="Textoindependiente"/>
        <w:spacing w:line="276" w:lineRule="auto"/>
        <w:ind w:left="0"/>
        <w:rPr>
          <w:rFonts w:ascii="Arial" w:hAnsi="Arial" w:cs="Arial"/>
          <w:color w:val="000000" w:themeColor="text1" w:themeTint="FF" w:themeShade="FF"/>
          <w:lang w:val="es-CO" w:bidi="en-US"/>
        </w:rPr>
      </w:pPr>
      <w:r w:rsidRPr="408C7C99" w:rsidR="1636465C">
        <w:rPr>
          <w:rFonts w:ascii="Arial" w:hAnsi="Arial" w:cs="Arial"/>
          <w:color w:val="000000" w:themeColor="text1" w:themeTint="FF" w:themeShade="FF"/>
          <w:lang w:val="es-CO" w:bidi="en-US"/>
        </w:rPr>
        <w:t>La valoración de apoyos es un instrumento establecido por la Ley 1996 de 2019, contemplado a partir del artículo 9. Aunque constituye un requisito para acceder a la adjudicación judicial de apoyos, no se trata únicamente de un documento o una exigencia normativa. Es, ante todo, un estudio y un informe sobre la autonomía de la persona con discapacidad, en el que se analiza cómo realiza sus actividades cotidianas y cómo se desenvuelve en distintos entornos, como el familiar, laboral, educativo y comunitario.</w:t>
      </w:r>
    </w:p>
    <w:p w:rsidR="408C7C99" w:rsidP="408C7C99" w:rsidRDefault="408C7C99" w14:paraId="29F517F6" w14:textId="755C8C94">
      <w:pPr>
        <w:pStyle w:val="Normal"/>
        <w:rPr>
          <w:b w:val="1"/>
          <w:bCs w:val="1"/>
          <w:sz w:val="20"/>
          <w:szCs w:val="20"/>
        </w:rPr>
      </w:pPr>
    </w:p>
    <w:p w:rsidR="408C7C99" w:rsidP="408C7C99" w:rsidRDefault="408C7C99" w14:paraId="66FF051F" w14:noSpellErr="1" w14:textId="495F37C3">
      <w:pPr>
        <w:pStyle w:val="Normal"/>
        <w:ind w:left="0"/>
        <w:rPr>
          <w:b w:val="1"/>
          <w:bCs w:val="1"/>
          <w:sz w:val="20"/>
          <w:szCs w:val="20"/>
        </w:rPr>
      </w:pPr>
    </w:p>
    <w:p w:rsidR="42B38E32" w:rsidP="4E0D17A2" w:rsidRDefault="42B38E32" w14:paraId="6A3D3A19" w14:textId="2C478928">
      <w:pPr>
        <w:pStyle w:val="Normal"/>
        <w:rPr>
          <w:rFonts w:ascii="Arial" w:hAnsi="Arial" w:eastAsia="Arial" w:cs="Arial"/>
          <w:i w:val="1"/>
          <w:iCs w:val="1"/>
          <w:noProof w:val="0"/>
          <w:sz w:val="20"/>
          <w:szCs w:val="20"/>
          <w:lang w:val="es-CO"/>
        </w:rPr>
      </w:pPr>
      <w:r w:rsidRPr="4E0D17A2" w:rsidR="42B38E32">
        <w:rPr>
          <w:rFonts w:ascii="Arial" w:hAnsi="Arial" w:eastAsia="Arial" w:cs="Arial"/>
          <w:b w:val="1"/>
          <w:bCs w:val="1"/>
          <w:i w:val="1"/>
          <w:iCs w:val="1"/>
          <w:noProof w:val="0"/>
          <w:sz w:val="20"/>
          <w:szCs w:val="20"/>
          <w:lang w:val="es-CO"/>
        </w:rPr>
        <w:t>Figura 2.</w:t>
      </w:r>
      <w:r w:rsidRPr="4E0D17A2" w:rsidR="42B38E32">
        <w:rPr>
          <w:rFonts w:ascii="Arial" w:hAnsi="Arial" w:eastAsia="Arial" w:cs="Arial"/>
          <w:i w:val="1"/>
          <w:iCs w:val="1"/>
          <w:noProof w:val="0"/>
          <w:sz w:val="20"/>
          <w:szCs w:val="20"/>
          <w:lang w:val="es-CO"/>
        </w:rPr>
        <w:t xml:space="preserve"> Diálogo inclusivo entre personas en un contexto de orientación</w:t>
      </w:r>
    </w:p>
    <w:p w:rsidR="007A583B" w:rsidP="00CC31A2" w:rsidRDefault="007A583B" w14:paraId="36F66E1D" w14:textId="57BE47D6">
      <w:pPr>
        <w:rPr>
          <w:sz w:val="20"/>
          <w:szCs w:val="20"/>
        </w:rPr>
      </w:pPr>
      <w:commentRangeStart w:id="1"/>
      <w:r w:rsidRPr="00C22B5E">
        <w:rPr>
          <w:noProof/>
          <w:color w:val="000000" w:themeColor="text1"/>
          <w:sz w:val="20"/>
          <w:szCs w:val="20"/>
          <w:lang w:bidi="en-US"/>
        </w:rPr>
        <w:drawing>
          <wp:inline distT="0" distB="0" distL="0" distR="0" wp14:anchorId="39D6CFFC" wp14:editId="00F5B7F7">
            <wp:extent cx="2543415" cy="1398335"/>
            <wp:effectExtent l="0" t="0" r="9525" b="0"/>
            <wp:docPr id="1513252721" name="Imagen 113" descr="Persona facilitadora de apoyos, realizado una entrevista con una persona con discapacidad y una integrante de su red de apo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40294" name="Imagen 113" descr="Persona facilitadora de apoyos, realizado una entrevista con una persona con discapacidad y una integrante de su red de apoy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5297" cy="1410365"/>
                    </a:xfrm>
                    <a:prstGeom prst="rect">
                      <a:avLst/>
                    </a:prstGeom>
                    <a:noFill/>
                    <a:ln>
                      <a:noFill/>
                    </a:ln>
                  </pic:spPr>
                </pic:pic>
              </a:graphicData>
            </a:graphic>
          </wp:inline>
        </w:drawing>
      </w:r>
      <w:commentRangeEnd w:id="1"/>
      <w:r>
        <w:rPr>
          <w:rStyle w:val="Refdecomentario"/>
        </w:rPr>
        <w:commentReference w:id="1"/>
      </w:r>
    </w:p>
    <w:p w:rsidR="007A583B" w:rsidP="00CC31A2" w:rsidRDefault="007A583B" w14:paraId="6F4ACAD5" w14:textId="77777777">
      <w:pPr>
        <w:rPr>
          <w:sz w:val="20"/>
          <w:szCs w:val="20"/>
        </w:rPr>
      </w:pPr>
    </w:p>
    <w:p w:rsidR="007A583B" w:rsidP="00CC31A2" w:rsidRDefault="007A583B" w14:paraId="6F9693E6" w14:textId="1E83C39F">
      <w:pPr>
        <w:rPr>
          <w:sz w:val="20"/>
          <w:szCs w:val="20"/>
        </w:rPr>
      </w:pPr>
      <w:r w:rsidRPr="00C22B5E">
        <w:rPr>
          <w:i/>
          <w:iCs/>
          <w:noProof/>
          <w:color w:val="000000" w:themeColor="text1"/>
          <w:sz w:val="20"/>
          <w:szCs w:val="20"/>
          <w:lang w:bidi="en-US"/>
        </w:rPr>
        <mc:AlternateContent>
          <mc:Choice Requires="wps">
            <w:drawing>
              <wp:inline distT="0" distB="0" distL="0" distR="0" wp14:anchorId="3FF47923" wp14:editId="2171A7A9">
                <wp:extent cx="5647690" cy="542925"/>
                <wp:effectExtent l="0" t="0" r="10160" b="28575"/>
                <wp:docPr id="736835210" name="Cuadro de texto 109"/>
                <wp:cNvGraphicFramePr/>
                <a:graphic xmlns:a="http://schemas.openxmlformats.org/drawingml/2006/main">
                  <a:graphicData uri="http://schemas.microsoft.com/office/word/2010/wordprocessingShape">
                    <wps:wsp>
                      <wps:cNvSpPr txBox="1"/>
                      <wps:spPr>
                        <a:xfrm>
                          <a:off x="0" y="0"/>
                          <a:ext cx="5647690" cy="542925"/>
                        </a:xfrm>
                        <a:prstGeom prst="rect">
                          <a:avLst/>
                        </a:prstGeom>
                        <a:solidFill>
                          <a:schemeClr val="lt1"/>
                        </a:solidFill>
                        <a:ln w="6350">
                          <a:solidFill>
                            <a:prstClr val="black"/>
                          </a:solidFill>
                        </a:ln>
                      </wps:spPr>
                      <wps:txbx>
                        <w:txbxContent>
                          <w:p w:rsidRPr="00BE32A3" w:rsidR="007A583B" w:rsidP="007A583B" w:rsidRDefault="007A583B" w14:paraId="7EB4C08F" w14:textId="77777777">
                            <w:pPr>
                              <w:rPr>
                                <w:sz w:val="16"/>
                                <w:szCs w:val="16"/>
                              </w:rPr>
                            </w:pPr>
                            <w:r w:rsidRPr="00BE32A3">
                              <w:rPr>
                                <w:sz w:val="16"/>
                                <w:szCs w:val="16"/>
                              </w:rPr>
                              <w:t xml:space="preserve">Fuente de la imagen: </w:t>
                            </w:r>
                            <w:hyperlink w:history="1" r:id="rId21">
                              <w:r w:rsidRPr="00BE32A3">
                                <w:rPr>
                                  <w:rStyle w:val="Hipervnculo"/>
                                  <w:sz w:val="16"/>
                                  <w:szCs w:val="16"/>
                                </w:rPr>
                                <w:t>https://www.istockphoto.com/en/vector/mother-and-her-disabled-teen-son-in-wheelchair-in-psychologists-office-talk-about-gm1480974927-508438253</w:t>
                              </w:r>
                            </w:hyperlink>
                          </w:p>
                          <w:p w:rsidRPr="00BE32A3" w:rsidR="007A583B" w:rsidP="007A583B" w:rsidRDefault="007A583B" w14:paraId="774C1E44" w14:textId="77777777">
                            <w:pPr>
                              <w:rPr>
                                <w:sz w:val="20"/>
                                <w:szCs w:val="20"/>
                              </w:rPr>
                            </w:pPr>
                          </w:p>
                          <w:p w:rsidRPr="00BE32A3" w:rsidR="007A583B" w:rsidP="007A583B" w:rsidRDefault="007A583B" w14:paraId="3E31FB55" w14:textId="7777777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10F77DA4">
              <v:shape id="_x0000_s1027" style="width:444.7pt;height:42.75pt;visibility:visible;mso-wrap-style:square;mso-left-percent:-10001;mso-top-percent:-10001;mso-position-horizontal:absolute;mso-position-horizontal-relative:char;mso-position-vertical:absolute;mso-position-vertical-relative:line;mso-left-percent:-10001;mso-top-percent:-10001;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" w14:anchorId="3FF47923">
                <v:textbox>
                  <w:txbxContent>
                    <w:p w:rsidRPr="00BE32A3" w:rsidR="007A583B" w:rsidP="007A583B" w:rsidRDefault="007A583B" w14:paraId="05D60583" w14:textId="77777777">
                      <w:pPr>
                        <w:rPr>
                          <w:sz w:val="16"/>
                          <w:szCs w:val="16"/>
                        </w:rPr>
                      </w:pPr>
                      <w:r w:rsidRPr="00BE32A3">
                        <w:rPr>
                          <w:sz w:val="16"/>
                          <w:szCs w:val="16"/>
                        </w:rPr>
                        <w:t xml:space="preserve">Fuente de la imagen: </w:t>
                      </w:r>
                      <w:hyperlink w:history="1" r:id="rId22">
                        <w:r w:rsidRPr="00BE32A3">
                          <w:rPr>
                            <w:rStyle w:val="Hipervnculo"/>
                            <w:sz w:val="16"/>
                            <w:szCs w:val="16"/>
                          </w:rPr>
                          <w:t>https://www.istockphoto.com/en/vector/mother-and-her-disabled-teen-son-in-wheelchair-in-psychologists-office-talk-about-gm1480974927-508438253</w:t>
                        </w:r>
                      </w:hyperlink>
                    </w:p>
                    <w:p w:rsidRPr="00BE32A3" w:rsidR="007A583B" w:rsidP="007A583B" w:rsidRDefault="007A583B" w14:paraId="672A6659" w14:textId="77777777">
                      <w:pPr>
                        <w:rPr>
                          <w:sz w:val="20"/>
                          <w:szCs w:val="20"/>
                        </w:rPr>
                      </w:pPr>
                    </w:p>
                    <w:p w:rsidRPr="00BE32A3" w:rsidR="007A583B" w:rsidP="007A583B" w:rsidRDefault="007A583B" w14:paraId="0A37501D" w14:textId="77777777">
                      <w:pPr>
                        <w:rPr>
                          <w:sz w:val="20"/>
                          <w:szCs w:val="20"/>
                        </w:rPr>
                      </w:pPr>
                    </w:p>
                  </w:txbxContent>
                </v:textbox>
                <w10:anchorlock/>
              </v:shape>
            </w:pict>
          </mc:Fallback>
        </mc:AlternateContent>
      </w:r>
    </w:p>
    <w:p w:rsidR="007A583B" w:rsidP="00CC31A2" w:rsidRDefault="007A583B" w14:paraId="25480A42" w14:textId="77777777">
      <w:pPr>
        <w:rPr>
          <w:sz w:val="20"/>
          <w:szCs w:val="20"/>
        </w:rPr>
      </w:pPr>
    </w:p>
    <w:p w:rsidRPr="00C22B5E" w:rsidR="007A583B" w:rsidP="007A583B" w:rsidRDefault="007A583B" w14:paraId="066457AD"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5284467D"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Además, este informe debe detallar cómo responde la persona con discapacidad frente a cada actividad de la vida diaria, así como identificar su red de apoyos, que puede estar conformada por familiares, amistades o personas de confianza. La responsabilidad de realizar esta valoración recae en quienes ejercen funciones como facilitadores o colaboradores, según lo establecido en el Decreto 487 de 2022.</w:t>
      </w:r>
    </w:p>
    <w:p w:rsidRPr="00C22B5E" w:rsidR="007A583B" w:rsidP="007A583B" w:rsidRDefault="007A583B" w14:paraId="3790FD8E"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505C09C0"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Es importante destacar que el artículo 12 de la Convención sobre los Derechos de las Personas con Discapacidad, adoptada en 2006 y ratificada por Colombia mediante la Ley 1346 de 2009, reconoce la plena capacidad jurídica de todas las personas con discapacidad. Este principio ha sido reafirmado por la Corte Constitucional en la Sentencia C-182 de 2016, en la que se distingue entre la capacidad de goce y la capacidad de ejercicio. La capacidad de goce se refiere a la posibilidad de ser titular de derechos, incluyendo tanto derechos privados como derechos humanos, tales como la participación y la libre elección. Por su parte, la capacidad de ejercicio implica la aptitud para asumir obligaciones por cuenta propia, sin necesidad de autorización de una tercera persona.</w:t>
      </w:r>
    </w:p>
    <w:p w:rsidRPr="00C22B5E" w:rsidR="007A583B" w:rsidP="007A583B" w:rsidRDefault="007A583B" w14:paraId="75EEEA6E"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69A47C70"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Ambas capacidades son reconocidas por el artículo 12 de la Convención, que establece que todas las personas con discapacidad son titulares plenas de derechos.</w:t>
      </w:r>
    </w:p>
    <w:p w:rsidRPr="00C22B5E" w:rsidR="007A583B" w:rsidP="007A583B" w:rsidRDefault="007A583B" w14:paraId="6646C5E7"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44231A5D"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Ahora bien, pueden presentarse circunstancias en las que se cuestione la capacidad de ejercicio de una persona con discapacidad. Por ello, las normativas vigentes sugieren establecer procedimientos que permitan determinar el alcance de dicha capacidad, reconociendo siempre que las personas con discapacidad son sujetos plenos de derecho.</w:t>
      </w:r>
    </w:p>
    <w:p w:rsidRPr="00C22B5E" w:rsidR="007A583B" w:rsidP="007A583B" w:rsidRDefault="007A583B" w14:paraId="11B74DC3"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402EDB80"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En este sentido, el ejercicio de derechos —y en particular la posibilidad de asumir obligaciones— puede ser objeto de revisión. Sin embargo, esta revisión no implica limitar derechos, sino implementar instrumentos que faciliten a las personas con discapacidad el desarrollo pleno de su autonomía en la toma de decisiones. A estos instrumentos se les denomina apoyos, y su análisis es el objetivo central de la valoración de apoyos. En este proceso, resulta fundamental preguntarse: ¿cuáles son los ajustes razonables que una persona requiere para informarse, comunicarse y comprender plenamente lo que se le plantea y lo que se pretende realizar mediante la valoración?</w:t>
      </w:r>
    </w:p>
    <w:p w:rsidRPr="00C22B5E" w:rsidR="007A583B" w:rsidP="007A583B" w:rsidRDefault="007A583B" w14:paraId="60A7970A"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185A36CC"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Asimismo, pueden elegirse diferentes apoyos —es decir, personas de confianza— para acompañar distintas actividades de la vida cotidiana, como la administración de bienes o la orientación en el ejercicio de derechos como ciudadanas o ciudadanos. El propósito de estos apoyos es garantizar el ejercicio pleno de la capacidad jurídica de las personas con discapacidad.</w:t>
      </w:r>
    </w:p>
    <w:p w:rsidRPr="00C22B5E" w:rsidR="007A583B" w:rsidP="007A583B" w:rsidRDefault="007A583B" w14:paraId="57F4F39E"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6B32E77C"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De manera excepcional, este examen se realiza cuando existen dudas o inquietudes sobre el ejercicio de la capacidad en alguna actividad específica. Dado que la capacidad jurídica es inherente a todas las personas con discapacidad, el instrumento jurídico por excelencia para su garantía es el acuerdo de apoyos, mediante el cual cada persona puede decidir libremente cómo, cuándo y en qué situaciones desea recibir apoyo en la toma de decisiones.</w:t>
      </w:r>
    </w:p>
    <w:p w:rsidRPr="00C22B5E" w:rsidR="007A583B" w:rsidP="007A583B" w:rsidRDefault="007A583B" w14:paraId="1AE78040" w14:textId="28E568CB">
      <w:pPr>
        <w:pStyle w:val="Textoindependiente"/>
        <w:spacing w:line="276" w:lineRule="auto"/>
        <w:ind w:left="0"/>
        <w:rPr>
          <w:rFonts w:ascii="Arial" w:hAnsi="Arial" w:cs="Arial"/>
          <w:color w:val="000000" w:themeColor="text1"/>
          <w:lang w:val="es-CO" w:bidi="en-US"/>
        </w:rPr>
      </w:pPr>
      <w:r w:rsidRPr="1DF307ED">
        <w:rPr>
          <w:rFonts w:ascii="Arial" w:hAnsi="Arial" w:cs="Arial"/>
          <w:color w:val="000000" w:themeColor="text1"/>
          <w:lang w:val="es-CO" w:bidi="en-US"/>
        </w:rPr>
        <w:t>A continuación</w:t>
      </w:r>
      <w:r w:rsidRPr="1DF307ED" w:rsidR="6895C216">
        <w:rPr>
          <w:rFonts w:ascii="Arial" w:hAnsi="Arial" w:cs="Arial"/>
          <w:color w:val="000000" w:themeColor="text1"/>
          <w:lang w:val="es-CO" w:bidi="en-US"/>
        </w:rPr>
        <w:t>,</w:t>
      </w:r>
      <w:r w:rsidRPr="1DF307ED">
        <w:rPr>
          <w:rFonts w:ascii="Arial" w:hAnsi="Arial" w:cs="Arial"/>
          <w:color w:val="000000" w:themeColor="text1"/>
          <w:lang w:val="es-CO" w:bidi="en-US"/>
        </w:rPr>
        <w:t xml:space="preserve"> se presenta un resumen de los aspectos clave de este </w:t>
      </w:r>
      <w:commentRangeStart w:id="2"/>
      <w:r w:rsidRPr="1DF307ED">
        <w:rPr>
          <w:rFonts w:ascii="Arial" w:hAnsi="Arial" w:cs="Arial"/>
          <w:color w:val="000000" w:themeColor="text1"/>
          <w:lang w:val="es-CO" w:bidi="en-US"/>
        </w:rPr>
        <w:t>apartado</w:t>
      </w:r>
      <w:commentRangeEnd w:id="2"/>
      <w:r>
        <w:commentReference w:id="2"/>
      </w:r>
      <w:r w:rsidRPr="1DF307ED">
        <w:rPr>
          <w:rFonts w:ascii="Arial" w:hAnsi="Arial" w:cs="Arial"/>
          <w:color w:val="000000" w:themeColor="text1"/>
          <w:lang w:val="es-CO" w:bidi="en-US"/>
        </w:rPr>
        <w:t>:</w:t>
      </w:r>
      <w:r>
        <w:br/>
      </w:r>
    </w:p>
    <w:tbl>
      <w:tblPr>
        <w:tblStyle w:val="Tablaconcuadrcula"/>
        <w:tblW w:w="0" w:type="auto"/>
        <w:tblInd w:w="0" w:type="dxa"/>
        <w:tblLook w:val="04A0" w:firstRow="1" w:lastRow="0" w:firstColumn="1" w:lastColumn="0" w:noHBand="0" w:noVBand="1"/>
      </w:tblPr>
      <w:tblGrid>
        <w:gridCol w:w="2673"/>
        <w:gridCol w:w="7289"/>
      </w:tblGrid>
      <w:tr w:rsidRPr="00C22B5E" w:rsidR="007A583B" w:rsidTr="00461594" w14:paraId="5BEB26BD" w14:textId="77777777">
        <w:tc>
          <w:tcPr>
            <w:tcW w:w="0" w:type="auto"/>
            <w:hideMark/>
          </w:tcPr>
          <w:p w:rsidRPr="00C22B5E" w:rsidR="007A583B" w:rsidP="00461594" w:rsidRDefault="007A583B" w14:paraId="3E2FE8FF" w14:textId="77777777">
            <w:pPr>
              <w:pStyle w:val="Textoindependiente"/>
              <w:spacing w:line="276" w:lineRule="auto"/>
              <w:rPr>
                <w:rFonts w:ascii="Arial" w:hAnsi="Arial" w:cs="Arial"/>
                <w:b/>
                <w:bCs/>
                <w:color w:val="000000" w:themeColor="text1"/>
                <w:lang w:bidi="en-US"/>
              </w:rPr>
            </w:pPr>
            <w:r w:rsidRPr="00C22B5E">
              <w:rPr>
                <w:rFonts w:ascii="Arial" w:hAnsi="Arial" w:cs="Arial"/>
                <w:b/>
                <w:bCs/>
                <w:color w:val="000000" w:themeColor="text1"/>
                <w:lang w:bidi="en-US"/>
              </w:rPr>
              <w:t>Elemento clave</w:t>
            </w:r>
          </w:p>
        </w:tc>
        <w:tc>
          <w:tcPr>
            <w:tcW w:w="0" w:type="auto"/>
            <w:hideMark/>
          </w:tcPr>
          <w:p w:rsidRPr="00C22B5E" w:rsidR="007A583B" w:rsidP="00461594" w:rsidRDefault="007A583B" w14:paraId="4F0A5EFE" w14:textId="77777777">
            <w:pPr>
              <w:pStyle w:val="Textoindependiente"/>
              <w:spacing w:line="276" w:lineRule="auto"/>
              <w:rPr>
                <w:rFonts w:ascii="Arial" w:hAnsi="Arial" w:cs="Arial"/>
                <w:b/>
                <w:bCs/>
                <w:color w:val="000000" w:themeColor="text1"/>
                <w:lang w:bidi="en-US"/>
              </w:rPr>
            </w:pPr>
            <w:r w:rsidRPr="00C22B5E">
              <w:rPr>
                <w:rFonts w:ascii="Arial" w:hAnsi="Arial" w:cs="Arial"/>
                <w:b/>
                <w:bCs/>
                <w:color w:val="000000" w:themeColor="text1"/>
                <w:lang w:bidi="en-US"/>
              </w:rPr>
              <w:t>Descripción</w:t>
            </w:r>
          </w:p>
        </w:tc>
      </w:tr>
      <w:tr w:rsidRPr="00C22B5E" w:rsidR="007A583B" w:rsidTr="00461594" w14:paraId="4E48D167" w14:textId="77777777">
        <w:tc>
          <w:tcPr>
            <w:tcW w:w="0" w:type="auto"/>
            <w:hideMark/>
          </w:tcPr>
          <w:p w:rsidRPr="00C22B5E" w:rsidR="007A583B" w:rsidP="00461594" w:rsidRDefault="007A583B" w14:paraId="673A1326"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Fundamento legal</w:t>
            </w:r>
          </w:p>
        </w:tc>
        <w:tc>
          <w:tcPr>
            <w:tcW w:w="0" w:type="auto"/>
            <w:hideMark/>
          </w:tcPr>
          <w:p w:rsidRPr="00C22B5E" w:rsidR="007A583B" w:rsidP="00461594" w:rsidRDefault="007A583B" w14:paraId="39FD87A0"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Ley 1996 de 2019, que reconoce la capacidad jurídica de las personas con discapacidad y establece mecanismos para garantizarla.</w:t>
            </w:r>
          </w:p>
        </w:tc>
      </w:tr>
      <w:tr w:rsidRPr="00C22B5E" w:rsidR="007A583B" w:rsidTr="00461594" w14:paraId="506AD9B9" w14:textId="77777777">
        <w:tc>
          <w:tcPr>
            <w:tcW w:w="0" w:type="auto"/>
            <w:hideMark/>
          </w:tcPr>
          <w:p w:rsidRPr="00C22B5E" w:rsidR="007A583B" w:rsidP="00461594" w:rsidRDefault="007A583B" w14:paraId="5A9632CF"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Naturaleza del instrumento</w:t>
            </w:r>
          </w:p>
        </w:tc>
        <w:tc>
          <w:tcPr>
            <w:tcW w:w="0" w:type="auto"/>
            <w:hideMark/>
          </w:tcPr>
          <w:p w:rsidRPr="00C22B5E" w:rsidR="007A583B" w:rsidP="00461594" w:rsidRDefault="007A583B" w14:paraId="4F281999"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Herramienta técnica que permite identificar necesidades de apoyo para garantizar autonomía y toma de decisiones.</w:t>
            </w:r>
          </w:p>
        </w:tc>
      </w:tr>
      <w:tr w:rsidRPr="00C22B5E" w:rsidR="007A583B" w:rsidTr="00461594" w14:paraId="2AC0A269" w14:textId="77777777">
        <w:tc>
          <w:tcPr>
            <w:tcW w:w="0" w:type="auto"/>
            <w:hideMark/>
          </w:tcPr>
          <w:p w:rsidRPr="00C22B5E" w:rsidR="007A583B" w:rsidP="00461594" w:rsidRDefault="007A583B" w14:paraId="2E2F7190"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Propósito</w:t>
            </w:r>
          </w:p>
        </w:tc>
        <w:tc>
          <w:tcPr>
            <w:tcW w:w="0" w:type="auto"/>
            <w:hideMark/>
          </w:tcPr>
          <w:p w:rsidRPr="00C22B5E" w:rsidR="007A583B" w:rsidP="00461594" w:rsidRDefault="007A583B" w14:paraId="6D24759B"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Brindar los apoyos requeridos y asegurar el ejercicio efectivo de los derechos de las personas con discapacidad.</w:t>
            </w:r>
          </w:p>
        </w:tc>
      </w:tr>
      <w:tr w:rsidRPr="00C22B5E" w:rsidR="007A583B" w:rsidTr="00461594" w14:paraId="1E8B493C" w14:textId="77777777">
        <w:tc>
          <w:tcPr>
            <w:tcW w:w="0" w:type="auto"/>
            <w:hideMark/>
          </w:tcPr>
          <w:p w:rsidRPr="00C22B5E" w:rsidR="007A583B" w:rsidP="00461594" w:rsidRDefault="007A583B" w14:paraId="3B236D96"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Enfoque</w:t>
            </w:r>
          </w:p>
        </w:tc>
        <w:tc>
          <w:tcPr>
            <w:tcW w:w="0" w:type="auto"/>
            <w:hideMark/>
          </w:tcPr>
          <w:p w:rsidRPr="00C22B5E" w:rsidR="007A583B" w:rsidP="00461594" w:rsidRDefault="007A583B" w14:paraId="592FEC5B"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Centrado en la persona, basado en la dignidad, autonomía, libertad y capacidad de decisión.</w:t>
            </w:r>
          </w:p>
        </w:tc>
      </w:tr>
      <w:tr w:rsidRPr="00C22B5E" w:rsidR="007A583B" w:rsidTr="00461594" w14:paraId="2FE7544C" w14:textId="77777777">
        <w:tc>
          <w:tcPr>
            <w:tcW w:w="0" w:type="auto"/>
            <w:hideMark/>
          </w:tcPr>
          <w:p w:rsidRPr="00C22B5E" w:rsidR="007A583B" w:rsidP="00461594" w:rsidRDefault="007A583B" w14:paraId="60854508"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Alcance</w:t>
            </w:r>
          </w:p>
        </w:tc>
        <w:tc>
          <w:tcPr>
            <w:tcW w:w="0" w:type="auto"/>
            <w:hideMark/>
          </w:tcPr>
          <w:p w:rsidRPr="00C22B5E" w:rsidR="007A583B" w:rsidP="00461594" w:rsidRDefault="007A583B" w14:paraId="73B6339F"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Comprender la diversidad de situaciones y formas de apoyo que pueden requerirse para el ejercicio de derechos.</w:t>
            </w:r>
          </w:p>
        </w:tc>
      </w:tr>
      <w:tr w:rsidRPr="00C22B5E" w:rsidR="007A583B" w:rsidTr="00461594" w14:paraId="495CEC29" w14:textId="77777777">
        <w:tc>
          <w:tcPr>
            <w:tcW w:w="0" w:type="auto"/>
            <w:hideMark/>
          </w:tcPr>
          <w:p w:rsidRPr="00C22B5E" w:rsidR="007A583B" w:rsidP="00461594" w:rsidRDefault="007A583B" w14:paraId="5899B310"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Resultado esperado</w:t>
            </w:r>
          </w:p>
        </w:tc>
        <w:tc>
          <w:tcPr>
            <w:tcW w:w="0" w:type="auto"/>
            <w:hideMark/>
          </w:tcPr>
          <w:p w:rsidRPr="00C22B5E" w:rsidR="007A583B" w:rsidP="00461594" w:rsidRDefault="007A583B" w14:paraId="1B774348" w14:textId="77777777">
            <w:pPr>
              <w:pStyle w:val="Textoindependiente"/>
              <w:spacing w:line="276" w:lineRule="auto"/>
              <w:rPr>
                <w:rFonts w:ascii="Arial" w:hAnsi="Arial" w:cs="Arial"/>
                <w:color w:val="000000" w:themeColor="text1"/>
                <w:lang w:bidi="en-US"/>
              </w:rPr>
            </w:pPr>
            <w:r w:rsidRPr="00C22B5E">
              <w:rPr>
                <w:rFonts w:ascii="Arial" w:hAnsi="Arial" w:cs="Arial"/>
                <w:color w:val="000000" w:themeColor="text1"/>
                <w:lang w:bidi="en-US"/>
              </w:rPr>
              <w:t>Identificación de apoyos, fortalecimiento de la autonomía y ejercicio de capacidad jurídica sin sustituir la voluntad.</w:t>
            </w:r>
          </w:p>
        </w:tc>
      </w:tr>
    </w:tbl>
    <w:p w:rsidRPr="00CC31A2" w:rsidR="00CC31A2" w:rsidP="00CC31A2" w:rsidRDefault="00CC31A2" w14:paraId="4DD515D9" w14:textId="12FFE491">
      <w:pPr>
        <w:rPr>
          <w:b/>
          <w:sz w:val="20"/>
          <w:szCs w:val="20"/>
        </w:rPr>
      </w:pPr>
    </w:p>
    <w:p w:rsidRPr="00CC31A2" w:rsidR="00303B68" w:rsidP="005018C0" w:rsidRDefault="007A583B" w14:paraId="662FD93F" w14:textId="49035D39">
      <w:pPr>
        <w:pStyle w:val="Prrafodelista"/>
        <w:numPr>
          <w:ilvl w:val="1"/>
          <w:numId w:val="29"/>
        </w:numPr>
        <w:rPr>
          <w:b/>
          <w:sz w:val="20"/>
          <w:szCs w:val="20"/>
        </w:rPr>
      </w:pPr>
      <w:r w:rsidRPr="00C22B5E">
        <w:rPr>
          <w:b/>
          <w:bCs/>
          <w:color w:val="000000" w:themeColor="text1"/>
          <w:sz w:val="20"/>
          <w:szCs w:val="20"/>
        </w:rPr>
        <w:t>Habilidades de la persona facilitadora</w:t>
      </w:r>
    </w:p>
    <w:p w:rsidR="00CC31A2" w:rsidP="00CC31A2" w:rsidRDefault="00CC31A2" w14:paraId="4355BFFB" w14:textId="51EA0EF7">
      <w:pPr>
        <w:rPr>
          <w:sz w:val="20"/>
          <w:szCs w:val="20"/>
        </w:rPr>
      </w:pPr>
    </w:p>
    <w:p w:rsidRPr="00C22B5E" w:rsidR="007A583B" w:rsidP="007A583B" w:rsidRDefault="007A583B" w14:paraId="05AF2A31" w14:textId="26E2C310">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Antes de profundizar en los aspectos técnicos de la valoración de apoyos, es esencial comprender el papel de la persona facilitadora en este proceso.</w:t>
      </w:r>
    </w:p>
    <w:p w:rsidRPr="00C22B5E" w:rsidR="007A583B" w:rsidP="007A583B" w:rsidRDefault="007A583B" w14:paraId="2BF241E4"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07D68220"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Su función no se limita a aplicar un instrumento, sino a garantizar que la valoración se realice desde un enfoque de derechos, reconociendo la autonomía y la capacidad jurídica plena de las personas con discapacidad.</w:t>
      </w:r>
    </w:p>
    <w:p w:rsidRPr="00C22B5E" w:rsidR="007A583B" w:rsidP="007A583B" w:rsidRDefault="007A583B" w14:paraId="4B4AC53D"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0E7D972B" w14:textId="231A8F24">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Por ello, resulta fundamental conocer la base normativa que respalda la capacidad legal y el sentido de los apoyos dentro de este marco.</w:t>
      </w:r>
    </w:p>
    <w:p w:rsidRPr="00C22B5E" w:rsidR="007A583B" w:rsidP="007A583B" w:rsidRDefault="007A583B" w14:paraId="031D1694"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0DF7E9F6" w14:noSpellErr="1" w14:textId="4F3EA860">
      <w:pPr>
        <w:pStyle w:val="Textoindependiente"/>
        <w:spacing w:line="276" w:lineRule="auto"/>
        <w:ind w:left="0"/>
        <w:rPr>
          <w:rFonts w:ascii="Arial" w:hAnsi="Arial" w:cs="Arial"/>
          <w:color w:val="000000" w:themeColor="text1"/>
          <w:lang w:val="es-CO" w:bidi="en-US"/>
        </w:rPr>
      </w:pPr>
      <w:r w:rsidRPr="163D3D73" w:rsidR="007A583B">
        <w:rPr>
          <w:rFonts w:ascii="Arial" w:hAnsi="Arial" w:cs="Arial"/>
          <w:color w:val="000000" w:themeColor="text1" w:themeTint="FF" w:themeShade="FF"/>
          <w:lang w:val="es-CO" w:bidi="en-US"/>
        </w:rPr>
        <w:t>A continuación, se presenta</w:t>
      </w:r>
      <w:r w:rsidRPr="163D3D73" w:rsidR="69C11A84">
        <w:rPr>
          <w:rFonts w:ascii="Arial" w:hAnsi="Arial" w:cs="Arial"/>
          <w:color w:val="000000" w:themeColor="text1" w:themeTint="FF" w:themeShade="FF"/>
          <w:lang w:val="es-CO" w:bidi="en-US"/>
        </w:rPr>
        <w:t>n</w:t>
      </w:r>
      <w:r w:rsidRPr="163D3D73" w:rsidR="007A583B">
        <w:rPr>
          <w:rFonts w:ascii="Arial" w:hAnsi="Arial" w:cs="Arial"/>
          <w:color w:val="000000" w:themeColor="text1" w:themeTint="FF" w:themeShade="FF"/>
          <w:lang w:val="es-CO" w:bidi="en-US"/>
        </w:rPr>
        <w:t xml:space="preserve"> de forma estructurada los principales conceptos relacionados con los fundamentos jurídicos, el sentido de los apoyos y la manera en que estos se articulan dentro de la </w:t>
      </w:r>
      <w:commentRangeStart w:id="3"/>
      <w:r w:rsidRPr="163D3D73" w:rsidR="007A583B">
        <w:rPr>
          <w:rFonts w:ascii="Arial" w:hAnsi="Arial" w:cs="Arial"/>
          <w:color w:val="000000" w:themeColor="text1" w:themeTint="FF" w:themeShade="FF"/>
          <w:lang w:val="es-CO" w:bidi="en-US"/>
        </w:rPr>
        <w:t>valoración</w:t>
      </w:r>
      <w:commentRangeEnd w:id="3"/>
      <w:r>
        <w:rPr>
          <w:rStyle w:val="CommentReference"/>
        </w:rPr>
        <w:commentReference w:id="3"/>
      </w:r>
      <w:r w:rsidRPr="163D3D73" w:rsidR="007A583B">
        <w:rPr>
          <w:rFonts w:ascii="Arial" w:hAnsi="Arial" w:cs="Arial"/>
          <w:color w:val="000000" w:themeColor="text1" w:themeTint="FF" w:themeShade="FF"/>
          <w:lang w:val="es-CO" w:bidi="en-US"/>
        </w:rPr>
        <w:t>.</w:t>
      </w:r>
    </w:p>
    <w:p w:rsidRPr="00C22B5E" w:rsidR="007A583B" w:rsidP="007A583B" w:rsidRDefault="007A583B" w14:paraId="7AD72CB3" w14:textId="77777777">
      <w:pPr>
        <w:pStyle w:val="Textoindependiente"/>
        <w:spacing w:line="276" w:lineRule="auto"/>
        <w:ind w:left="0"/>
        <w:rPr>
          <w:rFonts w:ascii="Arial" w:hAnsi="Arial" w:cs="Arial"/>
          <w:color w:val="000000" w:themeColor="text1"/>
          <w:lang w:val="es-CO" w:bidi="en-US"/>
        </w:rPr>
      </w:pPr>
    </w:p>
    <w:tbl>
      <w:tblPr>
        <w:tblStyle w:val="Tablaconcuadrcula"/>
        <w:tblW w:w="0" w:type="auto"/>
        <w:tblInd w:w="0" w:type="dxa"/>
        <w:tblLook w:val="04A0" w:firstRow="1" w:lastRow="0" w:firstColumn="1" w:lastColumn="0" w:noHBand="0" w:noVBand="1"/>
      </w:tblPr>
      <w:tblGrid>
        <w:gridCol w:w="2560"/>
        <w:gridCol w:w="7402"/>
      </w:tblGrid>
      <w:tr w:rsidRPr="00C22B5E" w:rsidR="007A583B" w:rsidTr="00461594" w14:paraId="0B8FAC64" w14:textId="77777777">
        <w:tc>
          <w:tcPr>
            <w:tcW w:w="0" w:type="auto"/>
            <w:hideMark/>
          </w:tcPr>
          <w:p w:rsidRPr="00230D0E" w:rsidR="007A583B" w:rsidP="00230D0E" w:rsidRDefault="007A583B" w14:paraId="2BDAD7EC" w14:textId="77777777">
            <w:pPr>
              <w:rPr>
                <w:b/>
                <w:bCs/>
                <w:sz w:val="20"/>
                <w:szCs w:val="20"/>
                <w:lang w:bidi="en-US"/>
              </w:rPr>
            </w:pPr>
            <w:r w:rsidRPr="00230D0E">
              <w:rPr>
                <w:b/>
                <w:bCs/>
                <w:sz w:val="20"/>
                <w:szCs w:val="20"/>
                <w:lang w:bidi="en-US"/>
              </w:rPr>
              <w:t>Base jurídica</w:t>
            </w:r>
          </w:p>
        </w:tc>
        <w:tc>
          <w:tcPr>
            <w:tcW w:w="0" w:type="auto"/>
            <w:hideMark/>
          </w:tcPr>
          <w:p w:rsidRPr="00230D0E" w:rsidR="007A583B" w:rsidP="00230D0E" w:rsidRDefault="007A583B" w14:paraId="059A4D2F" w14:textId="77777777">
            <w:pPr>
              <w:rPr>
                <w:sz w:val="20"/>
                <w:szCs w:val="20"/>
                <w:lang w:bidi="en-US"/>
              </w:rPr>
            </w:pPr>
            <w:r w:rsidRPr="00230D0E">
              <w:rPr>
                <w:sz w:val="20"/>
                <w:szCs w:val="20"/>
                <w:lang w:bidi="en-US"/>
              </w:rPr>
              <w:t xml:space="preserve">Es importante destacar que el artículo 12 de la Convención sobre los Derechos de las Personas con Discapacidad, adoptada en 2006 y ratificada por Colombia mediante la Ley 1346 de 2009, reconoce la plena capacidad jurídica de todas las personas con discapacidad. Este principio ha sido reafirmado por la Corte Constitucional en la Sentencia C-182 de 2016, en la que se distingue entre la capacidad de goce y la capacidad de ejercicio. La capacidad de goce se refiere </w:t>
            </w:r>
            <w:r w:rsidRPr="00230D0E">
              <w:rPr>
                <w:sz w:val="20"/>
                <w:szCs w:val="20"/>
                <w:lang w:bidi="en-US"/>
              </w:rPr>
              <w:t>a la posibilidad de ser titular de derechos, incluyendo tanto derechos privados como derechos humanos, tales como la participación y la libre elección. Por su parte, la capacidad de ejercicio implica la aptitud para asumir obligaciones por cuenta propia, sin necesidad de autorización de una tercera persona.</w:t>
            </w:r>
          </w:p>
        </w:tc>
      </w:tr>
      <w:tr w:rsidRPr="00C22B5E" w:rsidR="007A583B" w:rsidTr="00461594" w14:paraId="512E4B24" w14:textId="77777777">
        <w:tc>
          <w:tcPr>
            <w:tcW w:w="0" w:type="auto"/>
            <w:hideMark/>
          </w:tcPr>
          <w:p w:rsidRPr="00230D0E" w:rsidR="007A583B" w:rsidP="00230D0E" w:rsidRDefault="007A583B" w14:paraId="21D5212B" w14:textId="77777777">
            <w:pPr>
              <w:rPr>
                <w:b/>
                <w:bCs/>
                <w:sz w:val="20"/>
                <w:szCs w:val="20"/>
                <w:lang w:bidi="en-US"/>
              </w:rPr>
            </w:pPr>
            <w:r w:rsidRPr="00230D0E">
              <w:rPr>
                <w:b/>
                <w:bCs/>
                <w:sz w:val="20"/>
                <w:szCs w:val="20"/>
                <w:lang w:bidi="en-US"/>
              </w:rPr>
              <w:t>Reconocimiento de derechos</w:t>
            </w:r>
          </w:p>
        </w:tc>
        <w:tc>
          <w:tcPr>
            <w:tcW w:w="0" w:type="auto"/>
            <w:hideMark/>
          </w:tcPr>
          <w:p w:rsidRPr="00230D0E" w:rsidR="007A583B" w:rsidP="00230D0E" w:rsidRDefault="007A583B" w14:paraId="086621E0" w14:textId="77777777">
            <w:pPr>
              <w:rPr>
                <w:sz w:val="20"/>
                <w:szCs w:val="20"/>
                <w:lang w:bidi="en-US"/>
              </w:rPr>
            </w:pPr>
            <w:r w:rsidRPr="00230D0E">
              <w:rPr>
                <w:sz w:val="20"/>
                <w:szCs w:val="20"/>
                <w:lang w:bidi="en-US"/>
              </w:rPr>
              <w:t>Ambas capacidades son reconocidas por el artículo 12 de la Convención, que establece que todas las personas con discapacidad son titulares plenas de derechos.</w:t>
            </w:r>
          </w:p>
        </w:tc>
      </w:tr>
      <w:tr w:rsidRPr="00C22B5E" w:rsidR="007A583B" w:rsidTr="00461594" w14:paraId="272BAE14" w14:textId="77777777">
        <w:tc>
          <w:tcPr>
            <w:tcW w:w="0" w:type="auto"/>
            <w:hideMark/>
          </w:tcPr>
          <w:p w:rsidRPr="00230D0E" w:rsidR="007A583B" w:rsidP="00230D0E" w:rsidRDefault="007A583B" w14:paraId="780589D4" w14:textId="77777777">
            <w:pPr>
              <w:rPr>
                <w:b/>
                <w:bCs/>
                <w:sz w:val="20"/>
                <w:szCs w:val="20"/>
                <w:lang w:bidi="en-US"/>
              </w:rPr>
            </w:pPr>
            <w:r w:rsidRPr="00230D0E">
              <w:rPr>
                <w:b/>
                <w:bCs/>
                <w:sz w:val="20"/>
                <w:szCs w:val="20"/>
                <w:lang w:bidi="en-US"/>
              </w:rPr>
              <w:t>Procedimientos para determinar el alcance de la capacidad</w:t>
            </w:r>
          </w:p>
        </w:tc>
        <w:tc>
          <w:tcPr>
            <w:tcW w:w="0" w:type="auto"/>
            <w:hideMark/>
          </w:tcPr>
          <w:p w:rsidRPr="00230D0E" w:rsidR="007A583B" w:rsidP="00230D0E" w:rsidRDefault="007A583B" w14:paraId="07857D7C" w14:textId="77777777">
            <w:pPr>
              <w:rPr>
                <w:sz w:val="20"/>
                <w:szCs w:val="20"/>
                <w:lang w:bidi="en-US"/>
              </w:rPr>
            </w:pPr>
            <w:r w:rsidRPr="00230D0E">
              <w:rPr>
                <w:sz w:val="20"/>
                <w:szCs w:val="20"/>
                <w:lang w:bidi="en-US"/>
              </w:rPr>
              <w:t>Ahora bien, pueden presentarse circunstancias en las que se cuestione la capacidad de ejercicio de una persona con discapacidad. Por ello, las normativas vigentes sugieren establecer procedimientos que permitan determinar el alcance de dicha capacidad, reconociendo siempre que las personas con discapacidad son sujetos plenos de derecho.</w:t>
            </w:r>
          </w:p>
        </w:tc>
      </w:tr>
      <w:tr w:rsidRPr="00C22B5E" w:rsidR="007A583B" w:rsidTr="00461594" w14:paraId="3E73F9E4" w14:textId="77777777">
        <w:tc>
          <w:tcPr>
            <w:tcW w:w="0" w:type="auto"/>
            <w:hideMark/>
          </w:tcPr>
          <w:p w:rsidRPr="00230D0E" w:rsidR="007A583B" w:rsidP="00230D0E" w:rsidRDefault="007A583B" w14:paraId="51C1F94D" w14:textId="77777777">
            <w:pPr>
              <w:rPr>
                <w:b/>
                <w:bCs/>
                <w:sz w:val="20"/>
                <w:szCs w:val="20"/>
                <w:lang w:bidi="en-US"/>
              </w:rPr>
            </w:pPr>
            <w:r w:rsidRPr="00230D0E">
              <w:rPr>
                <w:b/>
                <w:bCs/>
                <w:sz w:val="20"/>
                <w:szCs w:val="20"/>
                <w:lang w:bidi="en-US"/>
              </w:rPr>
              <w:t>Finalidad de la valoración de apoyos</w:t>
            </w:r>
          </w:p>
        </w:tc>
        <w:tc>
          <w:tcPr>
            <w:tcW w:w="0" w:type="auto"/>
            <w:hideMark/>
          </w:tcPr>
          <w:p w:rsidRPr="00230D0E" w:rsidR="007A583B" w:rsidP="00230D0E" w:rsidRDefault="007A583B" w14:paraId="1985D61E" w14:textId="77777777">
            <w:pPr>
              <w:rPr>
                <w:sz w:val="20"/>
                <w:szCs w:val="20"/>
                <w:lang w:bidi="en-US"/>
              </w:rPr>
            </w:pPr>
            <w:r w:rsidRPr="00230D0E">
              <w:rPr>
                <w:sz w:val="20"/>
                <w:szCs w:val="20"/>
                <w:lang w:bidi="en-US"/>
              </w:rPr>
              <w:t>En este sentido, el ejercicio de derechos —y en particular la posibilidad de asumir obligaciones— puede ser objeto de revisión. Sin embargo, esta revisión no implica limitar derechos, sino implementar instrumentos que faciliten a las personas con discapacidad el desarrollo pleno de su autonomía en la toma de decisiones. A estos instrumentos se les denomina apoyos, y su análisis es el objetivo central de la valoración de apoyos. En este proceso, resulta fundamental preguntarse: ¿cuáles son los ajustes razonables que una persona requiere para informarse, comunicarse y comprender plenamente lo que se le plantea y lo que se pretende realizar mediante la valoración?</w:t>
            </w:r>
          </w:p>
        </w:tc>
      </w:tr>
      <w:tr w:rsidRPr="00C22B5E" w:rsidR="007A583B" w:rsidTr="00461594" w14:paraId="6437B73A" w14:textId="77777777">
        <w:tc>
          <w:tcPr>
            <w:tcW w:w="0" w:type="auto"/>
            <w:hideMark/>
          </w:tcPr>
          <w:p w:rsidRPr="00230D0E" w:rsidR="007A583B" w:rsidP="00230D0E" w:rsidRDefault="007A583B" w14:paraId="02467420" w14:textId="77777777">
            <w:pPr>
              <w:rPr>
                <w:b/>
                <w:bCs/>
                <w:sz w:val="20"/>
                <w:szCs w:val="20"/>
                <w:lang w:bidi="en-US"/>
              </w:rPr>
            </w:pPr>
            <w:r w:rsidRPr="00230D0E">
              <w:rPr>
                <w:b/>
                <w:bCs/>
                <w:sz w:val="20"/>
                <w:szCs w:val="20"/>
                <w:lang w:bidi="en-US"/>
              </w:rPr>
              <w:t>Tipos de apoyos</w:t>
            </w:r>
          </w:p>
        </w:tc>
        <w:tc>
          <w:tcPr>
            <w:tcW w:w="0" w:type="auto"/>
            <w:hideMark/>
          </w:tcPr>
          <w:p w:rsidRPr="00230D0E" w:rsidR="007A583B" w:rsidP="00230D0E" w:rsidRDefault="007A583B" w14:paraId="63E1B05C" w14:textId="77777777">
            <w:pPr>
              <w:rPr>
                <w:sz w:val="20"/>
                <w:szCs w:val="20"/>
                <w:lang w:bidi="en-US"/>
              </w:rPr>
            </w:pPr>
            <w:r w:rsidRPr="00230D0E">
              <w:rPr>
                <w:sz w:val="20"/>
                <w:szCs w:val="20"/>
                <w:lang w:bidi="en-US"/>
              </w:rPr>
              <w:t>Asimismo, pueden elegirse diferentes apoyos —es decir, personas de confianza— para acompañar distintas actividades de la vida cotidiana, como la administración de bienes o la orientación en el ejercicio de derechos como ciudadanas o ciudadanos. El propósito de estos apoyos es garantizar el ejercicio pleno de la capacidad jurídica de las personas con discapacidad.</w:t>
            </w:r>
          </w:p>
        </w:tc>
      </w:tr>
      <w:tr w:rsidRPr="00C22B5E" w:rsidR="007A583B" w:rsidTr="00461594" w14:paraId="280FD1AC" w14:textId="77777777">
        <w:tc>
          <w:tcPr>
            <w:tcW w:w="0" w:type="auto"/>
            <w:hideMark/>
          </w:tcPr>
          <w:p w:rsidRPr="00230D0E" w:rsidR="007A583B" w:rsidP="00230D0E" w:rsidRDefault="007A583B" w14:paraId="487D1BF0" w14:textId="77777777">
            <w:pPr>
              <w:rPr>
                <w:b/>
                <w:bCs/>
                <w:sz w:val="20"/>
                <w:szCs w:val="20"/>
                <w:lang w:bidi="en-US"/>
              </w:rPr>
            </w:pPr>
            <w:r w:rsidRPr="00230D0E">
              <w:rPr>
                <w:b/>
                <w:bCs/>
                <w:sz w:val="20"/>
                <w:szCs w:val="20"/>
                <w:lang w:bidi="en-US"/>
              </w:rPr>
              <w:t>Carácter excepcional de la revisión</w:t>
            </w:r>
          </w:p>
        </w:tc>
        <w:tc>
          <w:tcPr>
            <w:tcW w:w="0" w:type="auto"/>
            <w:hideMark/>
          </w:tcPr>
          <w:p w:rsidRPr="00230D0E" w:rsidR="007A583B" w:rsidP="00230D0E" w:rsidRDefault="007A583B" w14:paraId="02A5A74C" w14:textId="77777777">
            <w:pPr>
              <w:rPr>
                <w:sz w:val="20"/>
                <w:szCs w:val="20"/>
                <w:lang w:bidi="en-US"/>
              </w:rPr>
            </w:pPr>
            <w:r w:rsidRPr="00230D0E">
              <w:rPr>
                <w:sz w:val="20"/>
                <w:szCs w:val="20"/>
                <w:lang w:bidi="en-US"/>
              </w:rPr>
              <w:t>De manera excepcional, este examen se realiza cuando existen dudas o inquietudes sobre el ejercicio de la capacidad en alguna actividad específica. Dado que la capacidad jurídica es inherente a todas las personas con discapacidad, el instrumento jurídico por excelencia para su garantía es el acuerdo de apoyos, mediante el cual cada persona puede decidir libremente cómo, cuándo y en qué situaciones desea recibir apoyo en la toma de decisiones.</w:t>
            </w:r>
          </w:p>
        </w:tc>
      </w:tr>
    </w:tbl>
    <w:p w:rsidRPr="00C22B5E" w:rsidR="007A583B" w:rsidP="007A583B" w:rsidRDefault="007A583B" w14:paraId="01EB7CC5" w14:textId="4C5CF1F0">
      <w:pPr>
        <w:pStyle w:val="Textoindependiente"/>
        <w:spacing w:line="276" w:lineRule="auto"/>
        <w:ind w:left="0"/>
        <w:rPr>
          <w:rFonts w:ascii="Arial" w:hAnsi="Arial" w:cs="Arial"/>
          <w:color w:val="000000" w:themeColor="text1"/>
          <w:lang w:val="es-CO" w:bidi="en-US"/>
        </w:rPr>
      </w:pPr>
    </w:p>
    <w:p w:rsidRPr="00C22B5E" w:rsidR="007A583B" w:rsidP="007A583B" w:rsidRDefault="00230D0E" w14:paraId="421E4E69" w14:textId="5C747606">
      <w:pPr>
        <w:pStyle w:val="Textoindependiente"/>
        <w:spacing w:line="276" w:lineRule="auto"/>
        <w:ind w:left="0"/>
        <w:rPr>
          <w:rFonts w:ascii="Arial" w:hAnsi="Arial" w:cs="Arial"/>
          <w:color w:val="000000" w:themeColor="text1"/>
          <w:lang w:bidi="en-US"/>
        </w:rPr>
      </w:pPr>
      <w:r w:rsidRPr="00C22B5E">
        <w:rPr>
          <w:rFonts w:ascii="Arial" w:hAnsi="Arial" w:cs="Arial"/>
          <w:noProof/>
          <w:color w:val="000000" w:themeColor="text1"/>
          <w:lang w:bidi="en-US"/>
        </w:rPr>
        <mc:AlternateContent xmlns:mc="http://schemas.openxmlformats.org/markup-compatibility/2006">
          <mc:Choice Requires="wps">
            <w:drawing xmlns:w="http://schemas.openxmlformats.org/wordprocessingml/2006/main">
              <wp:inline xmlns:wp14="http://schemas.microsoft.com/office/word/2010/wordprocessingDrawing" xmlns:wp="http://schemas.openxmlformats.org/drawingml/2006/wordprocessingDrawing" distT="0" distB="0" distL="0" distR="0" wp14:anchorId="7AE0BACA" wp14:editId="1A6AC5D4">
                <wp:extent cx="1534795" cy="6247130"/>
                <wp:effectExtent l="6033" t="0" r="0" b="0"/>
                <wp:docPr id="306" name="Autoforma 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rot="5400000">
                          <a:off x="0" y="0"/>
                          <a:ext cx="1534795" cy="6247130"/>
                        </a:xfrm>
                        <a:prstGeom prst="roundRect">
                          <a:avLst>
                            <a:gd name="adj" fmla="val 13032"/>
                          </a:avLst>
                        </a:prstGeom>
                        <a:solidFill>
                          <a:schemeClr val="tx1"/>
                        </a:solidFill>
                      </wps:spPr>
                      <wps:txbx>
                        <w:txbxContent>
                          <w:p xmlns:w14="http://schemas.microsoft.com/office/word/2010/wordml" w:rsidRPr="00445BBA" w:rsidR="00230D0E" w:rsidP="00230D0E" w:rsidRDefault="00230D0E" w14:paraId="44110833" w14:textId="77777777">
                            <w:pPr>
                              <w:jc w:val="center"/>
                              <w:rPr>
                                <w:rFonts w:asciiTheme="majorHAnsi" w:hAnsiTheme="majorHAnsi" w:eastAsiaTheme="majorEastAsia" w:cstheme="majorBidi"/>
                                <w:i/>
                                <w:iCs/>
                                <w:color w:val="FFFFFF" w:themeColor="background1"/>
                                <w:sz w:val="28"/>
                                <w:szCs w:val="28"/>
                              </w:rPr>
                            </w:pPr>
                            <w:r w:rsidRPr="00445BBA">
                              <w:rPr>
                                <w:color w:val="FFFFFF" w:themeColor="background1"/>
                                <w:lang w:bidi="en-US"/>
                              </w:rPr>
                              <w:t>Este conjunto de habilidades implica no solo el dominio técnico de la herramienta, sino también sensibilidad, conocimiento normativo, enfoque diferencial y capacidad de escuchar activamente. La persona facilitadora debe tener claridad en que su rol no es sustituir la voz de la persona con discapacidad, sino crear las condiciones necesarias para que esta pueda expresar su voluntad y participar plenamente en el proceso.</w:t>
                            </w:r>
                          </w:p>
                        </w:txbxContent>
                      </wps:txbx>
                      <wps:bodyPr rot="0" vert="horz" wrap="square" lIns="91440" tIns="45720" rIns="91440" bIns="45720" anchor="ctr" anchorCtr="0" upright="1">
                        <a:noAutofit/>
                      </wps:bodyPr>
                    </wps:wsp>
                  </a:graphicData>
                </a:graphic>
              </wp:inline>
            </w:drawing>
          </mc:Choice>
          <mc:Fallback>
            <w:pict xmlns:w14="http://schemas.microsoft.com/office/word/2010/wordml" xmlns:w="http://schemas.openxmlformats.org/wordprocessingml/2006/main" w14:anchorId="7D5558F0">
              <v:roundrect xmlns:o="urn:schemas-microsoft-com:office:office" xmlns:v="urn:schemas-microsoft-com:vml" id="Autoforma 2" style="width:120.85pt;height:491.9pt;rotation:90;visibility:visible;mso-wrap-style:square;mso-left-percent:-10001;mso-top-percent:-10001;mso-position-horizontal:absolute;mso-position-horizontal-relative:char;mso-position-vertical:absolute;mso-position-vertical-relative:line;mso-left-percent:-10001;mso-top-percent:-10001;v-text-anchor:middle" o:spid="_x0000_s1028" fillcolor="black [3213]" stroked="f" arcsize="8541f" w14:anchorId="7AE0BA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">
                <v:textbox>
                  <w:txbxContent>
                    <w:p w:rsidRPr="00445BBA" w:rsidR="00230D0E" w:rsidP="00230D0E" w:rsidRDefault="00230D0E" w14:paraId="3C9FA880" w14:textId="77777777">
                      <w:pPr>
                        <w:jc w:val="center"/>
                        <w:rPr>
                          <w:rFonts w:asciiTheme="majorHAnsi" w:hAnsiTheme="majorHAnsi" w:eastAsiaTheme="majorEastAsia" w:cstheme="majorBidi"/>
                          <w:i/>
                          <w:iCs/>
                          <w:color w:val="FFFFFF" w:themeColor="background1"/>
                          <w:sz w:val="28"/>
                          <w:szCs w:val="28"/>
                        </w:rPr>
                      </w:pPr>
                      <w:r w:rsidRPr="00445BBA">
                        <w:rPr>
                          <w:color w:val="FFFFFF" w:themeColor="background1"/>
                          <w:lang w:bidi="en-US"/>
                        </w:rPr>
                        <w:t>Este conjunto de habilidades implica no solo el dominio técnico de la herramienta, sino también sensibilidad, conocimiento normativo, enfoque diferencial y capacidad de escuchar activamente. La persona facilitadora debe tener claridad en que su rol no es sustituir la voz de la persona con discapacidad, sino crear las condiciones necesarias para que esta pueda expresar su voluntad y participar plenamente en el proceso.</w:t>
                      </w:r>
                    </w:p>
                  </w:txbxContent>
                </v:textbox>
                <w10:anchorlock xmlns:w10="urn:schemas-microsoft-com:office:word"/>
              </v:roundrect>
            </w:pict>
          </mc:Fallback>
        </mc:AlternateContent>
      </w:r>
    </w:p>
    <w:p w:rsidRPr="00C22B5E" w:rsidR="007A583B" w:rsidP="007A583B" w:rsidRDefault="007A583B" w14:paraId="1FB2D882" w14:textId="77777777">
      <w:pPr>
        <w:pStyle w:val="Textoindependiente"/>
        <w:spacing w:line="276" w:lineRule="auto"/>
        <w:rPr>
          <w:rFonts w:ascii="Arial" w:hAnsi="Arial" w:cs="Arial"/>
          <w:color w:val="000000" w:themeColor="text1"/>
          <w:lang w:bidi="en-US"/>
        </w:rPr>
      </w:pPr>
    </w:p>
    <w:p w:rsidRPr="00C22B5E" w:rsidR="007A583B" w:rsidP="007A583B" w:rsidRDefault="007A583B" w14:paraId="2B28ACD9" w14:textId="7A503E74">
      <w:pPr>
        <w:pStyle w:val="Textoindependiente"/>
        <w:spacing w:line="276" w:lineRule="auto"/>
        <w:rPr>
          <w:rFonts w:ascii="Arial" w:hAnsi="Arial" w:cs="Arial"/>
          <w:color w:val="000000" w:themeColor="text1"/>
          <w:lang w:bidi="en-US"/>
        </w:rPr>
      </w:pPr>
    </w:p>
    <w:p w:rsidRPr="00C22B5E" w:rsidR="007A583B" w:rsidP="007A583B" w:rsidRDefault="007A583B" w14:paraId="527BCE75"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Además, debe reconocer y evitar posibles sesgos personales, institucionales o culturales que puedan afectar la valoración. La escucha empática, el lenguaje claro y la comprensión de las barreras comunicativas son elementos esenciales para ejercer esta labor de manera efectiva y respetuosa.</w:t>
      </w:r>
    </w:p>
    <w:p w:rsidRPr="00CC31A2" w:rsidR="00CC31A2" w:rsidP="00CC31A2" w:rsidRDefault="00CC31A2" w14:paraId="12279064" w14:textId="77777777">
      <w:pPr>
        <w:rPr>
          <w:sz w:val="20"/>
          <w:szCs w:val="20"/>
        </w:rPr>
      </w:pPr>
    </w:p>
    <w:p w:rsidRPr="007A583B" w:rsidR="00303B68" w:rsidP="007A583B" w:rsidRDefault="007A583B" w14:paraId="54AE3408" w14:textId="1CABEA2E">
      <w:pPr>
        <w:pStyle w:val="Prrafodelista"/>
        <w:numPr>
          <w:ilvl w:val="1"/>
          <w:numId w:val="29"/>
        </w:numPr>
        <w:rPr>
          <w:b/>
          <w:sz w:val="20"/>
          <w:szCs w:val="20"/>
        </w:rPr>
      </w:pPr>
      <w:r w:rsidRPr="007A583B">
        <w:rPr>
          <w:b/>
          <w:sz w:val="20"/>
          <w:szCs w:val="20"/>
        </w:rPr>
        <w:t>¿Qué no es una valoración de apoyos?</w:t>
      </w:r>
    </w:p>
    <w:p w:rsidR="00975048" w:rsidP="00975048" w:rsidRDefault="00975048" w14:paraId="1E130395" w14:textId="26B8AF7A">
      <w:pPr>
        <w:rPr>
          <w:sz w:val="20"/>
          <w:szCs w:val="20"/>
        </w:rPr>
      </w:pPr>
    </w:p>
    <w:p w:rsidRPr="00C22B5E" w:rsidR="007A583B" w:rsidP="007A583B" w:rsidRDefault="007A583B" w14:paraId="406E971E"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 xml:space="preserve">Antes de comprender cómo se realiza una valoración de apoyos, es igualmente importante aclarar </w:t>
      </w:r>
      <w:r w:rsidRPr="00C22B5E">
        <w:rPr>
          <w:rFonts w:ascii="Arial" w:hAnsi="Arial" w:cs="Arial"/>
          <w:b/>
          <w:bCs/>
          <w:color w:val="000000" w:themeColor="text1"/>
          <w:lang w:val="es-CO" w:bidi="en-US"/>
        </w:rPr>
        <w:t>qué no constituye</w:t>
      </w:r>
      <w:r w:rsidRPr="00C22B5E">
        <w:rPr>
          <w:rFonts w:ascii="Arial" w:hAnsi="Arial" w:cs="Arial"/>
          <w:color w:val="000000" w:themeColor="text1"/>
          <w:lang w:val="es-CO" w:bidi="en-US"/>
        </w:rPr>
        <w:t xml:space="preserve"> este procedimiento.</w:t>
      </w:r>
    </w:p>
    <w:p w:rsidRPr="00C22B5E" w:rsidR="007A583B" w:rsidP="007A583B" w:rsidRDefault="007A583B" w14:paraId="6DA83D1A"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br/>
      </w:r>
      <w:r w:rsidRPr="00C22B5E">
        <w:rPr>
          <w:rFonts w:ascii="Arial" w:hAnsi="Arial" w:cs="Arial"/>
          <w:color w:val="000000" w:themeColor="text1"/>
          <w:lang w:val="es-CO" w:bidi="en-US"/>
        </w:rPr>
        <w:t>Distinguir la valoración de apoyos de otras prácticas inadecuadas o erróneas evita confusiones, garantiza el respeto por la autonomía de las personas con discapacidad y orienta correctamente a quienes participan en el proceso.</w:t>
      </w:r>
    </w:p>
    <w:p w:rsidRPr="00C22B5E" w:rsidR="007A583B" w:rsidP="007A583B" w:rsidRDefault="007A583B" w14:paraId="6A3CFB2A"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br/>
      </w:r>
      <w:r w:rsidRPr="00C22B5E">
        <w:rPr>
          <w:rFonts w:ascii="Arial" w:hAnsi="Arial" w:cs="Arial"/>
          <w:color w:val="000000" w:themeColor="text1"/>
          <w:lang w:val="es-CO" w:bidi="en-US"/>
        </w:rPr>
        <w:t xml:space="preserve">Esta sección recoge las ideas centrales que precisan los </w:t>
      </w:r>
      <w:r w:rsidRPr="00C22B5E">
        <w:rPr>
          <w:rFonts w:ascii="Arial" w:hAnsi="Arial" w:cs="Arial"/>
          <w:b/>
          <w:bCs/>
          <w:color w:val="000000" w:themeColor="text1"/>
          <w:lang w:val="es-CO" w:bidi="en-US"/>
        </w:rPr>
        <w:t>límites conceptuales y éticos</w:t>
      </w:r>
      <w:r w:rsidRPr="00C22B5E">
        <w:rPr>
          <w:rFonts w:ascii="Arial" w:hAnsi="Arial" w:cs="Arial"/>
          <w:color w:val="000000" w:themeColor="text1"/>
          <w:lang w:val="es-CO" w:bidi="en-US"/>
        </w:rPr>
        <w:t xml:space="preserve"> de la </w:t>
      </w:r>
      <w:commentRangeStart w:id="4"/>
      <w:r w:rsidRPr="00C22B5E">
        <w:rPr>
          <w:rFonts w:ascii="Arial" w:hAnsi="Arial" w:cs="Arial"/>
          <w:color w:val="000000" w:themeColor="text1"/>
          <w:lang w:val="es-CO" w:bidi="en-US"/>
        </w:rPr>
        <w:t>valoración</w:t>
      </w:r>
      <w:commentRangeEnd w:id="4"/>
      <w:r w:rsidRPr="00C22B5E">
        <w:rPr>
          <w:rStyle w:val="Refdecomentario"/>
          <w:rFonts w:ascii="Arial" w:hAnsi="Arial" w:eastAsia="Arial" w:cs="Arial"/>
          <w:sz w:val="20"/>
          <w:szCs w:val="20"/>
          <w:lang w:val="es-CO" w:eastAsia="es-CO"/>
        </w:rPr>
        <w:commentReference w:id="4"/>
      </w:r>
      <w:r w:rsidRPr="00C22B5E">
        <w:rPr>
          <w:rFonts w:ascii="Arial" w:hAnsi="Arial" w:cs="Arial"/>
          <w:color w:val="000000" w:themeColor="text1"/>
          <w:lang w:val="es-CO" w:bidi="en-US"/>
        </w:rPr>
        <w:t>.</w:t>
      </w:r>
    </w:p>
    <w:p w:rsidRPr="00C22B5E" w:rsidR="007A583B" w:rsidP="007A583B" w:rsidRDefault="007A583B" w14:paraId="407C69AD" w14:textId="77777777">
      <w:pPr>
        <w:pStyle w:val="Textoindependiente"/>
        <w:spacing w:line="276" w:lineRule="auto"/>
        <w:ind w:left="0"/>
        <w:rPr>
          <w:rFonts w:ascii="Arial" w:hAnsi="Arial" w:cs="Arial"/>
          <w:color w:val="000000" w:themeColor="text1"/>
          <w:lang w:val="es-CO" w:bidi="en-US"/>
        </w:rPr>
      </w:pPr>
    </w:p>
    <w:tbl>
      <w:tblPr>
        <w:tblStyle w:val="Tablaconcuadrcula"/>
        <w:tblW w:w="0" w:type="auto"/>
        <w:tblInd w:w="-113" w:type="dxa"/>
        <w:tblLook w:val="04A0" w:firstRow="1" w:lastRow="0" w:firstColumn="1" w:lastColumn="0" w:noHBand="0" w:noVBand="1"/>
      </w:tblPr>
      <w:tblGrid>
        <w:gridCol w:w="2334"/>
        <w:gridCol w:w="7741"/>
      </w:tblGrid>
      <w:tr w:rsidRPr="00C22B5E" w:rsidR="007A583B" w:rsidTr="007A583B" w14:paraId="6CC3A28F" w14:textId="77777777">
        <w:tc>
          <w:tcPr>
            <w:tcW w:w="0" w:type="auto"/>
            <w:hideMark/>
          </w:tcPr>
          <w:p w:rsidRPr="007A583B" w:rsidR="007A583B" w:rsidP="007A583B" w:rsidRDefault="007A583B" w14:paraId="7FEEEF81" w14:textId="77777777">
            <w:pPr>
              <w:rPr>
                <w:b/>
                <w:bCs/>
                <w:sz w:val="20"/>
                <w:szCs w:val="20"/>
                <w:lang w:bidi="en-US"/>
              </w:rPr>
            </w:pPr>
            <w:r w:rsidRPr="007A583B">
              <w:rPr>
                <w:b/>
                <w:bCs/>
                <w:sz w:val="20"/>
                <w:szCs w:val="20"/>
                <w:lang w:bidi="en-US"/>
              </w:rPr>
              <w:t>No es una evaluación de competencia o inteligencia</w:t>
            </w:r>
          </w:p>
        </w:tc>
        <w:tc>
          <w:tcPr>
            <w:tcW w:w="0" w:type="auto"/>
            <w:hideMark/>
          </w:tcPr>
          <w:p w:rsidRPr="007A583B" w:rsidR="007A583B" w:rsidP="007A583B" w:rsidRDefault="007A583B" w14:paraId="0C672A04" w14:textId="77777777">
            <w:pPr>
              <w:rPr>
                <w:sz w:val="20"/>
                <w:szCs w:val="20"/>
                <w:lang w:bidi="en-US"/>
              </w:rPr>
            </w:pPr>
            <w:r w:rsidRPr="007A583B">
              <w:rPr>
                <w:sz w:val="20"/>
                <w:szCs w:val="20"/>
                <w:lang w:bidi="en-US"/>
              </w:rPr>
              <w:t>Una valoración de apoyos no es un examen de competencia mental, tampoco una prueba de inteligencia ni una prueba que pretenda calificar a la persona con discapacidad. Tampoco se trata de un mecanismo para determinar si una persona es “capaz” o “no capaz” de ejercer derechos. Este procedimiento no busca excluir, limitar o condicionar el ejercicio de la capacidad jurídica, sino, por el contrario, identificar las medidas de apoyo que resultan necesarias para garantizar el ejercicio efectivo de los derechos.</w:t>
            </w:r>
          </w:p>
        </w:tc>
      </w:tr>
      <w:tr w:rsidRPr="00C22B5E" w:rsidR="007A583B" w:rsidTr="007A583B" w14:paraId="13ED0B60" w14:textId="77777777">
        <w:tc>
          <w:tcPr>
            <w:tcW w:w="0" w:type="auto"/>
            <w:hideMark/>
          </w:tcPr>
          <w:p w:rsidRPr="007A583B" w:rsidR="007A583B" w:rsidP="007A583B" w:rsidRDefault="007A583B" w14:paraId="28403040" w14:textId="77777777">
            <w:pPr>
              <w:rPr>
                <w:b/>
                <w:bCs/>
                <w:sz w:val="20"/>
                <w:szCs w:val="20"/>
                <w:lang w:bidi="en-US"/>
              </w:rPr>
            </w:pPr>
            <w:r w:rsidRPr="007A583B">
              <w:rPr>
                <w:b/>
                <w:bCs/>
                <w:sz w:val="20"/>
                <w:szCs w:val="20"/>
                <w:lang w:bidi="en-US"/>
              </w:rPr>
              <w:t>No es un proceso médico</w:t>
            </w:r>
          </w:p>
        </w:tc>
        <w:tc>
          <w:tcPr>
            <w:tcW w:w="0" w:type="auto"/>
            <w:hideMark/>
          </w:tcPr>
          <w:p w:rsidRPr="007A583B" w:rsidR="007A583B" w:rsidP="007A583B" w:rsidRDefault="007A583B" w14:paraId="4187DB18" w14:textId="77777777">
            <w:pPr>
              <w:rPr>
                <w:sz w:val="20"/>
                <w:szCs w:val="20"/>
                <w:lang w:bidi="en-US"/>
              </w:rPr>
            </w:pPr>
            <w:r w:rsidRPr="007A583B">
              <w:rPr>
                <w:sz w:val="20"/>
                <w:szCs w:val="20"/>
                <w:lang w:bidi="en-US"/>
              </w:rPr>
              <w:t>De igual manera, la valoración de apoyos no es un proceso médico ni un dictamen clínico sobre la condición de salud de la persona. Se trata de un proceso técnico y participativo, centrado en la persona y sus necesidades específicas.</w:t>
            </w:r>
          </w:p>
        </w:tc>
      </w:tr>
      <w:tr w:rsidRPr="00C22B5E" w:rsidR="007A583B" w:rsidTr="007A583B" w14:paraId="0FF005F5" w14:textId="77777777">
        <w:tc>
          <w:tcPr>
            <w:tcW w:w="0" w:type="auto"/>
            <w:hideMark/>
          </w:tcPr>
          <w:p w:rsidRPr="007A583B" w:rsidR="007A583B" w:rsidP="007A583B" w:rsidRDefault="007A583B" w14:paraId="07DA2BAF" w14:textId="77777777">
            <w:pPr>
              <w:rPr>
                <w:b/>
                <w:bCs/>
                <w:sz w:val="20"/>
                <w:szCs w:val="20"/>
                <w:lang w:bidi="en-US"/>
              </w:rPr>
            </w:pPr>
            <w:r w:rsidRPr="007A583B">
              <w:rPr>
                <w:b/>
                <w:bCs/>
                <w:sz w:val="20"/>
                <w:szCs w:val="20"/>
                <w:lang w:bidi="en-US"/>
              </w:rPr>
              <w:t>No es un procedimiento judicial</w:t>
            </w:r>
          </w:p>
        </w:tc>
        <w:tc>
          <w:tcPr>
            <w:tcW w:w="0" w:type="auto"/>
            <w:hideMark/>
          </w:tcPr>
          <w:p w:rsidRPr="007A583B" w:rsidR="007A583B" w:rsidP="007A583B" w:rsidRDefault="007A583B" w14:paraId="57CA88D4" w14:textId="77777777">
            <w:pPr>
              <w:rPr>
                <w:sz w:val="20"/>
                <w:szCs w:val="20"/>
                <w:lang w:bidi="en-US"/>
              </w:rPr>
            </w:pPr>
            <w:r w:rsidRPr="007A583B">
              <w:rPr>
                <w:sz w:val="20"/>
                <w:szCs w:val="20"/>
                <w:lang w:bidi="en-US"/>
              </w:rPr>
              <w:t>Finalmente, la valoración de apoyos no es un procedimiento judicial, ya que no determina ni modifica el estado civil de la persona, ni sustituye procesos que corresponden a la autoridad judicial.</w:t>
            </w:r>
          </w:p>
        </w:tc>
      </w:tr>
    </w:tbl>
    <w:p w:rsidRPr="00C22B5E" w:rsidR="007A583B" w:rsidP="007A583B" w:rsidRDefault="007A583B" w14:paraId="062152C9"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4771A723"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br/>
      </w:r>
      <w:r w:rsidRPr="00C22B5E">
        <w:rPr>
          <w:rFonts w:ascii="Arial" w:hAnsi="Arial" w:cs="Arial"/>
          <w:color w:val="000000" w:themeColor="text1"/>
          <w:lang w:val="es-CO" w:bidi="en-US"/>
        </w:rPr>
        <w:t xml:space="preserve">Partiendo de los Lineamientos y Protocolo Nacional para la Valoración de apoyos en el marco de la Ley 1996 (2020), así como la experiencia del Programa de Atención a Personas con Discapacidad -PAPD- de la Universidad de Antioquia y del Ministerio de la </w:t>
      </w:r>
      <w:commentRangeStart w:id="5"/>
      <w:r w:rsidRPr="00C22B5E">
        <w:rPr>
          <w:rFonts w:ascii="Arial" w:hAnsi="Arial" w:cs="Arial"/>
          <w:color w:val="000000" w:themeColor="text1"/>
          <w:lang w:val="es-CO" w:bidi="en-US"/>
        </w:rPr>
        <w:t>Igualdad</w:t>
      </w:r>
      <w:commentRangeEnd w:id="5"/>
      <w:r w:rsidRPr="00C22B5E">
        <w:rPr>
          <w:rStyle w:val="Refdecomentario"/>
          <w:rFonts w:ascii="Arial" w:hAnsi="Arial" w:eastAsia="Arial" w:cs="Arial"/>
          <w:sz w:val="20"/>
          <w:szCs w:val="20"/>
          <w:lang w:val="es-CO" w:eastAsia="es-CO"/>
        </w:rPr>
        <w:commentReference w:id="5"/>
      </w:r>
      <w:r w:rsidRPr="00C22B5E">
        <w:rPr>
          <w:rFonts w:ascii="Arial" w:hAnsi="Arial" w:cs="Arial"/>
          <w:color w:val="000000" w:themeColor="text1"/>
          <w:lang w:val="es-CO" w:bidi="en-US"/>
        </w:rPr>
        <w:t>:</w:t>
      </w:r>
    </w:p>
    <w:p w:rsidRPr="00C22B5E" w:rsidR="007A583B" w:rsidP="007A583B" w:rsidRDefault="007A583B" w14:paraId="6E25B371" w14:textId="77777777">
      <w:pPr>
        <w:pStyle w:val="Textoindependiente"/>
        <w:spacing w:line="276" w:lineRule="auto"/>
        <w:ind w:left="0" w:firstLine="426"/>
        <w:rPr>
          <w:rFonts w:ascii="Arial" w:hAnsi="Arial" w:cs="Arial"/>
          <w:b/>
          <w:bCs/>
          <w:color w:val="000000" w:themeColor="text1"/>
          <w:lang w:val="es-CO" w:bidi="en-US"/>
        </w:rPr>
      </w:pPr>
    </w:p>
    <w:p w:rsidRPr="00C22B5E" w:rsidR="007A583B" w:rsidP="007A583B" w:rsidRDefault="007A583B" w14:paraId="3761EC10" w14:textId="77777777">
      <w:pPr>
        <w:pStyle w:val="Textoindependiente"/>
        <w:numPr>
          <w:ilvl w:val="0"/>
          <w:numId w:val="31"/>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 </w:t>
      </w:r>
      <w:r w:rsidRPr="00C22B5E">
        <w:rPr>
          <w:rFonts w:ascii="Arial" w:hAnsi="Arial" w:cs="Arial"/>
          <w:color w:val="000000" w:themeColor="text1"/>
          <w:lang w:val="es-CO"/>
        </w:rPr>
        <w:t xml:space="preserve">diagnóstico médico, psicológico </w:t>
      </w:r>
      <w:r w:rsidRPr="00C22B5E">
        <w:rPr>
          <w:rFonts w:ascii="Arial" w:hAnsi="Arial" w:cs="Arial"/>
          <w:color w:val="000000" w:themeColor="text1"/>
          <w:lang w:val="es-CO" w:bidi="en-US"/>
        </w:rPr>
        <w:t xml:space="preserve">o </w:t>
      </w:r>
      <w:r w:rsidRPr="00C22B5E">
        <w:rPr>
          <w:rFonts w:ascii="Arial" w:hAnsi="Arial" w:cs="Arial"/>
          <w:color w:val="000000" w:themeColor="text1"/>
          <w:lang w:val="es-CO"/>
        </w:rPr>
        <w:t>psiquiátrico.</w:t>
      </w:r>
    </w:p>
    <w:p w:rsidRPr="00C22B5E" w:rsidR="007A583B" w:rsidP="007A583B" w:rsidRDefault="007A583B" w14:paraId="42A9FEF3"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herramienta </w:t>
      </w:r>
      <w:r w:rsidRPr="00C22B5E">
        <w:rPr>
          <w:rFonts w:ascii="Arial" w:hAnsi="Arial" w:cs="Arial"/>
          <w:color w:val="000000" w:themeColor="text1"/>
          <w:lang w:val="es-CO"/>
        </w:rPr>
        <w:t>terapéutica.</w:t>
      </w:r>
    </w:p>
    <w:p w:rsidRPr="00C22B5E" w:rsidR="007A583B" w:rsidP="007A583B" w:rsidRDefault="007A583B" w14:paraId="0EA681A7"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valoración pedagógica.</w:t>
      </w:r>
    </w:p>
    <w:p w:rsidRPr="00C22B5E" w:rsidR="007A583B" w:rsidP="007A583B" w:rsidRDefault="007A583B" w14:paraId="24C8A130"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 xml:space="preserve">valoración </w:t>
      </w:r>
      <w:r w:rsidRPr="00C22B5E">
        <w:rPr>
          <w:rFonts w:ascii="Arial" w:hAnsi="Arial" w:cs="Arial"/>
          <w:color w:val="000000" w:themeColor="text1"/>
          <w:lang w:val="es-CO" w:bidi="en-US"/>
        </w:rPr>
        <w:t>ocupacional.</w:t>
      </w:r>
    </w:p>
    <w:p w:rsidRPr="00C22B5E" w:rsidR="007A583B" w:rsidP="007A583B" w:rsidRDefault="007A583B" w14:paraId="3FDC66C9"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 xml:space="preserve">valoración </w:t>
      </w:r>
      <w:r w:rsidRPr="00C22B5E">
        <w:rPr>
          <w:rFonts w:ascii="Arial" w:hAnsi="Arial" w:cs="Arial"/>
          <w:color w:val="000000" w:themeColor="text1"/>
          <w:lang w:val="es-CO" w:bidi="en-US"/>
        </w:rPr>
        <w:t>de necesidades insatisfechas.</w:t>
      </w:r>
    </w:p>
    <w:p w:rsidRPr="00C22B5E" w:rsidR="007A583B" w:rsidP="007A583B" w:rsidRDefault="007A583B" w14:paraId="055FF747"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 xml:space="preserve">certificación </w:t>
      </w:r>
      <w:r w:rsidRPr="00C22B5E">
        <w:rPr>
          <w:rFonts w:ascii="Arial" w:hAnsi="Arial" w:cs="Arial"/>
          <w:color w:val="000000" w:themeColor="text1"/>
          <w:lang w:val="es-CO" w:bidi="en-US"/>
        </w:rPr>
        <w:t>de discapacidad.</w:t>
      </w:r>
    </w:p>
    <w:p w:rsidRPr="00C22B5E" w:rsidR="007A583B" w:rsidP="007A583B" w:rsidRDefault="007A583B" w14:paraId="4D9E127E"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 xml:space="preserve">medición </w:t>
      </w:r>
      <w:r w:rsidRPr="00C22B5E">
        <w:rPr>
          <w:rFonts w:ascii="Arial" w:hAnsi="Arial" w:cs="Arial"/>
          <w:color w:val="000000" w:themeColor="text1"/>
          <w:lang w:val="es-CO" w:bidi="en-US"/>
        </w:rPr>
        <w:t>de invalidez.</w:t>
      </w:r>
    </w:p>
    <w:p w:rsidRPr="00C22B5E" w:rsidR="007A583B" w:rsidP="007A583B" w:rsidRDefault="007A583B" w14:paraId="4438525A" w14:textId="77777777">
      <w:pPr>
        <w:pStyle w:val="Textoindependiente"/>
        <w:numPr>
          <w:ilvl w:val="0"/>
          <w:numId w:val="30"/>
        </w:numPr>
        <w:spacing w:line="276" w:lineRule="auto"/>
        <w:rPr>
          <w:rFonts w:ascii="Arial" w:hAnsi="Arial" w:cs="Arial"/>
          <w:color w:val="000000" w:themeColor="text1"/>
          <w:lang w:val="es-CO" w:bidi="en-US"/>
        </w:rPr>
      </w:pPr>
      <w:r w:rsidRPr="00C22B5E">
        <w:rPr>
          <w:rFonts w:ascii="Arial" w:hAnsi="Arial" w:cs="Arial"/>
          <w:color w:val="000000" w:themeColor="text1"/>
          <w:lang w:val="es-CO" w:bidi="en-US"/>
        </w:rPr>
        <w:t xml:space="preserve">No es una </w:t>
      </w:r>
      <w:r w:rsidRPr="00C22B5E">
        <w:rPr>
          <w:rFonts w:ascii="Arial" w:hAnsi="Arial" w:cs="Arial"/>
          <w:color w:val="000000" w:themeColor="text1"/>
          <w:lang w:val="es-CO"/>
        </w:rPr>
        <w:t xml:space="preserve">valoración </w:t>
      </w:r>
      <w:r w:rsidRPr="00C22B5E">
        <w:rPr>
          <w:rFonts w:ascii="Arial" w:hAnsi="Arial" w:cs="Arial"/>
          <w:color w:val="000000" w:themeColor="text1"/>
          <w:lang w:val="es-CO" w:bidi="en-US"/>
        </w:rPr>
        <w:t xml:space="preserve">del desarrollo para </w:t>
      </w:r>
      <w:r w:rsidRPr="00C22B5E">
        <w:rPr>
          <w:rFonts w:ascii="Arial" w:hAnsi="Arial" w:cs="Arial"/>
          <w:color w:val="000000" w:themeColor="text1"/>
          <w:lang w:val="es-CO"/>
        </w:rPr>
        <w:t xml:space="preserve">niños, niñas, niñes, </w:t>
      </w:r>
      <w:r w:rsidRPr="00C22B5E">
        <w:rPr>
          <w:rFonts w:ascii="Arial" w:hAnsi="Arial" w:cs="Arial"/>
          <w:color w:val="000000" w:themeColor="text1"/>
          <w:lang w:val="es-CO" w:bidi="en-US"/>
        </w:rPr>
        <w:t>adolescentes o personas adultas con discapacidad.</w:t>
      </w:r>
    </w:p>
    <w:p w:rsidRPr="00C22B5E" w:rsidR="007A583B" w:rsidP="007A583B" w:rsidRDefault="007A583B" w14:paraId="3FBC13B9" w14:textId="77777777">
      <w:pPr>
        <w:pStyle w:val="Textoindependiente"/>
        <w:spacing w:line="276" w:lineRule="auto"/>
        <w:rPr>
          <w:rFonts w:ascii="Arial" w:hAnsi="Arial" w:cs="Arial"/>
          <w:color w:val="000000" w:themeColor="text1"/>
          <w:lang w:val="es-CO" w:bidi="en-US"/>
        </w:rPr>
      </w:pPr>
    </w:p>
    <w:p w:rsidRPr="007A583B" w:rsidR="007A583B" w:rsidP="007A583B" w:rsidRDefault="007A583B" w14:paraId="2D4D6F8F" w14:textId="77777777" w14:noSpellErr="1">
      <w:pPr>
        <w:pStyle w:val="Textoindependiente"/>
        <w:spacing w:line="276" w:lineRule="auto"/>
        <w:ind w:left="0"/>
        <w:rPr>
          <w:rFonts w:ascii="Arial" w:hAnsi="Arial" w:cs="Arial"/>
          <w:lang w:val="es-CO" w:bidi="en-US"/>
        </w:rPr>
      </w:pPr>
      <w:r w:rsidRPr="163D3D73" w:rsidR="007A583B">
        <w:rPr>
          <w:rFonts w:ascii="Arial" w:hAnsi="Arial" w:cs="Arial"/>
          <w:lang w:val="es-CO" w:bidi="en-US"/>
        </w:rPr>
        <w:t xml:space="preserve">Para ampliar la comprensión de este tema, a </w:t>
      </w:r>
      <w:r w:rsidRPr="163D3D73" w:rsidR="007A583B">
        <w:rPr>
          <w:rFonts w:ascii="Arial" w:hAnsi="Arial" w:cs="Arial"/>
          <w:lang w:val="es-CO" w:bidi="en-US"/>
        </w:rPr>
        <w:t>continuación</w:t>
      </w:r>
      <w:r w:rsidRPr="163D3D73" w:rsidR="007A583B">
        <w:rPr>
          <w:rFonts w:ascii="Arial" w:hAnsi="Arial" w:cs="Arial"/>
          <w:lang w:val="es-CO" w:bidi="en-US"/>
        </w:rPr>
        <w:t xml:space="preserve"> se presenta un </w:t>
      </w:r>
      <w:r w:rsidRPr="163D3D73" w:rsidR="007A583B">
        <w:rPr>
          <w:rFonts w:ascii="Arial" w:hAnsi="Arial" w:cs="Arial"/>
          <w:i w:val="1"/>
          <w:iCs w:val="1"/>
          <w:lang w:val="es-CO" w:bidi="en-US"/>
        </w:rPr>
        <w:t xml:space="preserve">podcast </w:t>
      </w:r>
      <w:r w:rsidRPr="163D3D73" w:rsidR="007A583B">
        <w:rPr>
          <w:rFonts w:ascii="Arial" w:hAnsi="Arial" w:cs="Arial"/>
          <w:lang w:val="es-CO" w:bidi="en-US"/>
        </w:rPr>
        <w:t>que aborda diversos aspectos relacionados con la valoración de apoyos en Colombia.</w:t>
      </w:r>
    </w:p>
    <w:p w:rsidR="00975048" w:rsidP="00975048" w:rsidRDefault="00975048" w14:paraId="6A40DED6" w14:textId="77777777">
      <w:pPr>
        <w:rPr>
          <w:sz w:val="20"/>
          <w:szCs w:val="20"/>
        </w:rPr>
      </w:pPr>
    </w:p>
    <w:p w:rsidR="007A583B" w:rsidP="00975048" w:rsidRDefault="007A583B" w14:paraId="08FC5153" w14:textId="3FD341C3">
      <w:pPr>
        <w:rPr>
          <w:sz w:val="20"/>
          <w:szCs w:val="20"/>
        </w:rPr>
      </w:pPr>
      <w:r w:rsidRPr="00C22B5E">
        <w:rPr>
          <w:noProof/>
          <w:color w:val="000000" w:themeColor="text1"/>
          <w:sz w:val="20"/>
          <w:szCs w:val="20"/>
        </w:rPr>
        <mc:AlternateContent>
          <mc:Choice Requires="wps">
            <w:drawing>
              <wp:inline distT="0" distB="0" distL="0" distR="0" wp14:anchorId="268EA531" wp14:editId="496409FD">
                <wp:extent cx="5412105" cy="732155"/>
                <wp:effectExtent l="0" t="0" r="17145" b="10795"/>
                <wp:docPr id="202240974" name="Rectángulo 202240974"/>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5F26" w:rsidR="007A583B" w:rsidP="007A583B" w:rsidRDefault="007A583B" w14:paraId="6EC612FC" w14:textId="77777777">
                            <w:pPr>
                              <w:spacing w:line="275" w:lineRule="auto"/>
                              <w:jc w:val="center"/>
                              <w:rPr>
                                <w:b/>
                                <w:color w:val="FFFFFF"/>
                              </w:rPr>
                            </w:pPr>
                            <w:r w:rsidRPr="00BE32A3">
                              <w:rPr>
                                <w:b/>
                                <w:color w:val="FFFFFF"/>
                              </w:rPr>
                              <w:t>DI_</w:t>
                            </w:r>
                            <w:r w:rsidRPr="00BE32A3">
                              <w:t xml:space="preserve"> </w:t>
                            </w:r>
                            <w:r w:rsidRPr="00BE32A3">
                              <w:rPr>
                                <w:b/>
                                <w:color w:val="FFFFFF"/>
                              </w:rPr>
                              <w:t>Guion_</w:t>
                            </w:r>
                            <w:r w:rsidRPr="00B75F26">
                              <w:rPr>
                                <w:rFonts w:ascii="Arial MT" w:hAnsi="Arial MT" w:eastAsia="Arial MT" w:cs="Arial MT"/>
                                <w:lang w:eastAsia="en-US"/>
                              </w:rPr>
                              <w:t xml:space="preserve"> </w:t>
                            </w:r>
                            <w:r w:rsidRPr="00B75F26">
                              <w:rPr>
                                <w:b/>
                                <w:color w:val="FFFFFF"/>
                              </w:rPr>
                              <w:t>Po</w:t>
                            </w:r>
                            <w:r>
                              <w:rPr>
                                <w:b/>
                                <w:color w:val="FFFFFF"/>
                              </w:rPr>
                              <w:t>d</w:t>
                            </w:r>
                            <w:r w:rsidRPr="00B75F26">
                              <w:rPr>
                                <w:b/>
                                <w:color w:val="FFFFFF"/>
                              </w:rPr>
                              <w:t>cast La Valoración de Apoyos en Colombia</w:t>
                            </w:r>
                          </w:p>
                        </w:txbxContent>
                      </wps:txbx>
                      <wps:bodyPr spcFirstLastPara="1" wrap="square" lIns="91425" tIns="45700" rIns="91425" bIns="45700" anchor="ctr" anchorCtr="0">
                        <a:noAutofit/>
                      </wps:bodyPr>
                    </wps:wsp>
                  </a:graphicData>
                </a:graphic>
              </wp:inline>
            </w:drawing>
          </mc:Choice>
          <mc:Fallback>
            <w:pict w14:anchorId="20E16106">
              <v:rect id="Rectángulo 202240974"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9" fillcolor="#39a900" strokecolor="#42719b" strokeweight="1pt" w14:anchorId="268EA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">
                <v:stroke miterlimit="5243f" startarrowwidth="narrow" startarrowlength="short" endarrowwidth="narrow" endarrowlength="short"/>
                <v:textbox inset="2.53958mm,1.2694mm,2.53958mm,1.2694mm">
                  <w:txbxContent>
                    <w:p w:rsidRPr="00B75F26" w:rsidR="007A583B" w:rsidP="007A583B" w:rsidRDefault="007A583B" w14:paraId="1DA5AE87" w14:textId="77777777">
                      <w:pPr>
                        <w:spacing w:line="275" w:lineRule="auto"/>
                        <w:jc w:val="center"/>
                        <w:rPr>
                          <w:b/>
                          <w:color w:val="FFFFFF"/>
                        </w:rPr>
                      </w:pPr>
                      <w:r w:rsidRPr="00BE32A3">
                        <w:rPr>
                          <w:b/>
                          <w:color w:val="FFFFFF"/>
                        </w:rPr>
                        <w:t>DI_</w:t>
                      </w:r>
                      <w:r w:rsidRPr="00BE32A3">
                        <w:t xml:space="preserve"> </w:t>
                      </w:r>
                      <w:r w:rsidRPr="00BE32A3">
                        <w:rPr>
                          <w:b/>
                          <w:color w:val="FFFFFF"/>
                        </w:rPr>
                        <w:t>Guion_</w:t>
                      </w:r>
                      <w:r w:rsidRPr="00B75F26">
                        <w:rPr>
                          <w:rFonts w:ascii="Arial MT" w:hAnsi="Arial MT" w:eastAsia="Arial MT" w:cs="Arial MT"/>
                          <w:lang w:eastAsia="en-US"/>
                        </w:rPr>
                        <w:t xml:space="preserve"> </w:t>
                      </w:r>
                      <w:r w:rsidRPr="00B75F26">
                        <w:rPr>
                          <w:b/>
                          <w:color w:val="FFFFFF"/>
                        </w:rPr>
                        <w:t>Po</w:t>
                      </w:r>
                      <w:r>
                        <w:rPr>
                          <w:b/>
                          <w:color w:val="FFFFFF"/>
                        </w:rPr>
                        <w:t>d</w:t>
                      </w:r>
                      <w:r w:rsidRPr="00B75F26">
                        <w:rPr>
                          <w:b/>
                          <w:color w:val="FFFFFF"/>
                        </w:rPr>
                        <w:t>cast La Valoración de Apoyos en Colombia</w:t>
                      </w:r>
                    </w:p>
                  </w:txbxContent>
                </v:textbox>
                <w10:anchorlock/>
              </v:rect>
            </w:pict>
          </mc:Fallback>
        </mc:AlternateContent>
      </w:r>
    </w:p>
    <w:p w:rsidR="00975048" w:rsidP="00975048" w:rsidRDefault="00975048" w14:paraId="472E35FE" w14:textId="77777777">
      <w:pPr>
        <w:rPr>
          <w:sz w:val="20"/>
          <w:szCs w:val="20"/>
        </w:rPr>
      </w:pPr>
    </w:p>
    <w:p w:rsidRPr="00975048" w:rsidR="00975048" w:rsidP="00975048" w:rsidRDefault="00975048" w14:paraId="09F45EF6" w14:textId="77777777">
      <w:pPr>
        <w:rPr>
          <w:sz w:val="20"/>
          <w:szCs w:val="20"/>
        </w:rPr>
      </w:pPr>
    </w:p>
    <w:p w:rsidR="00303B68" w:rsidP="005018C0" w:rsidRDefault="007A583B" w14:paraId="3A0EF132" w14:textId="3BB04651">
      <w:pPr>
        <w:pStyle w:val="Prrafodelista"/>
        <w:numPr>
          <w:ilvl w:val="0"/>
          <w:numId w:val="29"/>
        </w:numPr>
        <w:rPr>
          <w:b/>
          <w:sz w:val="20"/>
          <w:szCs w:val="20"/>
        </w:rPr>
      </w:pPr>
      <w:r w:rsidRPr="408C7C99" w:rsidR="007A583B">
        <w:rPr>
          <w:b w:val="1"/>
          <w:bCs w:val="1"/>
          <w:sz w:val="20"/>
          <w:szCs w:val="20"/>
        </w:rPr>
        <w:t>Descripción del proceso técnico de la valoración de apoyos</w:t>
      </w:r>
    </w:p>
    <w:p w:rsidR="408C7C99" w:rsidP="408C7C99" w:rsidRDefault="408C7C99" w14:paraId="727EF6C9" w14:textId="3E716925">
      <w:pPr>
        <w:pStyle w:val="Normal"/>
        <w:rPr>
          <w:b w:val="1"/>
          <w:bCs w:val="1"/>
          <w:sz w:val="20"/>
          <w:szCs w:val="20"/>
        </w:rPr>
      </w:pPr>
    </w:p>
    <w:p w:rsidR="1D14887B" w:rsidP="408C7C99" w:rsidRDefault="1D14887B" w14:noSpellErr="1" w14:paraId="4540B4F8">
      <w:pPr>
        <w:pStyle w:val="Textoindependiente"/>
        <w:spacing w:line="276" w:lineRule="auto"/>
        <w:ind w:left="0"/>
        <w:rPr>
          <w:rFonts w:ascii="Arial" w:hAnsi="Arial" w:cs="Arial"/>
          <w:color w:val="000000" w:themeColor="text1" w:themeTint="FF" w:themeShade="FF"/>
          <w:lang w:bidi="en-US"/>
        </w:rPr>
      </w:pPr>
      <w:r w:rsidRPr="408C7C99" w:rsidR="1D14887B">
        <w:rPr>
          <w:rFonts w:ascii="Arial" w:hAnsi="Arial" w:cs="Arial"/>
          <w:color w:val="000000" w:themeColor="text1" w:themeTint="FF" w:themeShade="FF"/>
          <w:lang w:bidi="en-US"/>
        </w:rPr>
        <w:t>A continuación, se presenta una descripción del proceso técnico de la valoración de apoyos, que inicialmente le permitirá a la persona facilitadora de esta valoración tener un esquema general del proceso y que posteriormente pueda profundizar un poco más en cada una de sus etapas.</w:t>
      </w:r>
    </w:p>
    <w:p w:rsidR="408C7C99" w:rsidP="408C7C99" w:rsidRDefault="408C7C99" w14:paraId="7ABCED8F" w14:textId="19D73279">
      <w:pPr>
        <w:pStyle w:val="Normal"/>
        <w:rPr>
          <w:b w:val="1"/>
          <w:bCs w:val="1"/>
          <w:sz w:val="20"/>
          <w:szCs w:val="20"/>
        </w:rPr>
      </w:pPr>
    </w:p>
    <w:p w:rsidR="00E9494F" w:rsidP="5AAA7C7E" w:rsidRDefault="00E9494F" w14:paraId="5F2920D2" w14:noSpellErr="1" w14:textId="088EFB51">
      <w:pPr>
        <w:rPr>
          <w:b w:val="0"/>
          <w:bCs w:val="0"/>
          <w:i w:val="1"/>
          <w:iCs w:val="1"/>
          <w:sz w:val="20"/>
          <w:szCs w:val="20"/>
        </w:rPr>
      </w:pPr>
      <w:r w:rsidRPr="5AAA7C7E" w:rsidR="1D14887B">
        <w:rPr>
          <w:b w:val="1"/>
          <w:bCs w:val="1"/>
          <w:i w:val="1"/>
          <w:iCs w:val="1"/>
          <w:sz w:val="20"/>
          <w:szCs w:val="20"/>
        </w:rPr>
        <w:t xml:space="preserve">Figura 3. </w:t>
      </w:r>
      <w:r w:rsidRPr="5AAA7C7E" w:rsidR="4E5536CE">
        <w:rPr>
          <w:b w:val="0"/>
          <w:bCs w:val="0"/>
          <w:i w:val="1"/>
          <w:iCs w:val="1"/>
          <w:sz w:val="20"/>
          <w:szCs w:val="20"/>
        </w:rPr>
        <w:t>Representación visual de la colaboración y las redes humanas</w:t>
      </w:r>
    </w:p>
    <w:p w:rsidR="007A583B" w:rsidP="00E9494F" w:rsidRDefault="007A583B" w14:paraId="26C3162B" w14:textId="5073EEA2">
      <w:pPr>
        <w:rPr>
          <w:sz w:val="20"/>
          <w:szCs w:val="20"/>
        </w:rPr>
      </w:pPr>
      <w:commentRangeStart w:id="6"/>
      <w:commentRangeStart w:id="1683229994"/>
      <w:r w:rsidR="007A583B">
        <w:drawing>
          <wp:inline wp14:editId="782702B5" wp14:anchorId="0A968AB5">
            <wp:extent cx="2398829" cy="1744276"/>
            <wp:effectExtent l="0" t="0" r="1905" b="8890"/>
            <wp:docPr id="191458305" name="Imagen 4" descr="Personas facilitadoras de apoyo revisando el procedimiento, el cual está dado por globos interconectad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458305" name="Imagen 4" descr="Personas facilitadoras de apoyo revisando el procedimiento, el cual está dado por globos interconectados"/>
                    <pic:cNvPicPr>
                      <a:picLocks noChangeAspect="1" noChangeArrowheads="1"/>
                    </pic:cNvPicPr>
                  </pic:nvPicPr>
                  <pic:blipFill>
                    <a:blip xmlns:r="http://schemas.openxmlformats.org/officeDocument/2006/relationships" r:embed="rId23" cstate="print">
                      <a:extLst>
                        <a:ext uri="{28A0092B-C50C-407E-A947-70E740481C1C}">
                          <a14:useLocalDpi xmlns:a14="http://schemas.microsoft.com/office/drawing/2010/main" val="0"/>
                        </a:ext>
                      </a:extLst>
                    </a:blip>
                    <a:srcRect/>
                    <a:stretch>
                      <a:fillRect/>
                    </a:stretch>
                  </pic:blipFill>
                  <pic:spPr bwMode="auto">
                    <a:xfrm>
                      <a:off x="0" y="0"/>
                      <a:ext cx="2422454" cy="1761455"/>
                    </a:xfrm>
                    <a:prstGeom prst="rect">
                      <a:avLst/>
                    </a:prstGeom>
                    <a:noFill/>
                    <a:ln>
                      <a:noFill/>
                    </a:ln>
                  </pic:spPr>
                </pic:pic>
              </a:graphicData>
            </a:graphic>
          </wp:inline>
        </w:drawing>
      </w:r>
      <w:commentRangeEnd w:id="6"/>
      <w:r>
        <w:rPr>
          <w:rStyle w:val="CommentReference"/>
        </w:rPr>
        <w:commentReference w:id="6"/>
      </w:r>
      <w:commentRangeEnd w:id="1683229994"/>
      <w:r>
        <w:rPr>
          <w:rStyle w:val="CommentReference"/>
        </w:rPr>
        <w:commentReference w:id="1683229994"/>
      </w:r>
    </w:p>
    <w:p w:rsidR="007A583B" w:rsidP="00E9494F" w:rsidRDefault="007A583B" w14:paraId="16DC7B9D" w14:textId="5CA88CB5">
      <w:pPr>
        <w:rPr>
          <w:sz w:val="20"/>
          <w:szCs w:val="20"/>
        </w:rPr>
      </w:pPr>
      <w:r w:rsidRPr="00C22B5E">
        <w:rPr>
          <w:i/>
          <w:iCs/>
          <w:noProof/>
          <w:color w:val="000000" w:themeColor="text1"/>
          <w:sz w:val="20"/>
          <w:szCs w:val="20"/>
          <w:lang w:bidi="en-US"/>
        </w:rPr>
        <mc:AlternateContent>
          <mc:Choice Requires="wps">
            <w:drawing>
              <wp:inline distT="0" distB="0" distL="0" distR="0" wp14:anchorId="492AF643" wp14:editId="77FD8098">
                <wp:extent cx="5647690" cy="428625"/>
                <wp:effectExtent l="0" t="0" r="10160" b="28575"/>
                <wp:docPr id="650671720" name="Cuadro de texto 109"/>
                <wp:cNvGraphicFramePr/>
                <a:graphic xmlns:a="http://schemas.openxmlformats.org/drawingml/2006/main">
                  <a:graphicData uri="http://schemas.microsoft.com/office/word/2010/wordprocessingShape">
                    <wps:wsp>
                      <wps:cNvSpPr txBox="1"/>
                      <wps:spPr>
                        <a:xfrm>
                          <a:off x="0" y="0"/>
                          <a:ext cx="5647690" cy="428625"/>
                        </a:xfrm>
                        <a:prstGeom prst="rect">
                          <a:avLst/>
                        </a:prstGeom>
                        <a:solidFill>
                          <a:schemeClr val="lt1"/>
                        </a:solidFill>
                        <a:ln w="6350">
                          <a:solidFill>
                            <a:prstClr val="black"/>
                          </a:solidFill>
                        </a:ln>
                      </wps:spPr>
                      <wps:txbx>
                        <w:txbxContent>
                          <w:p w:rsidRPr="00BE32A3" w:rsidR="007A583B" w:rsidP="007A583B" w:rsidRDefault="007A583B" w14:paraId="237F065C" w14:textId="77777777">
                            <w:pPr>
                              <w:rPr>
                                <w:sz w:val="16"/>
                                <w:szCs w:val="16"/>
                              </w:rPr>
                            </w:pPr>
                            <w:r w:rsidRPr="00BE32A3">
                              <w:rPr>
                                <w:sz w:val="16"/>
                                <w:szCs w:val="16"/>
                              </w:rPr>
                              <w:t xml:space="preserve">Fuente de la imagen: </w:t>
                            </w:r>
                            <w:hyperlink w:history="1" w:anchor="from_element=cross_selling__vector" r:id="rId24">
                              <w:r w:rsidRPr="00BE32A3">
                                <w:rPr>
                                  <w:rStyle w:val="Hipervnculo"/>
                                  <w:sz w:val="16"/>
                                  <w:szCs w:val="16"/>
                                </w:rPr>
                                <w:t>https://www.freepik.es/vector-gratis/personas-que-tienen-conectados-iconos-circulo-espacio-copia_3530102.htm#from_element=cross_selling__vector</w:t>
                              </w:r>
                            </w:hyperlink>
                          </w:p>
                          <w:p w:rsidRPr="00BE32A3" w:rsidR="007A583B" w:rsidP="007A583B" w:rsidRDefault="007A583B" w14:paraId="5B23C678" w14:textId="77777777">
                            <w:pPr>
                              <w:rPr>
                                <w:sz w:val="16"/>
                                <w:szCs w:val="16"/>
                              </w:rPr>
                            </w:pPr>
                          </w:p>
                          <w:p w:rsidRPr="00BE32A3" w:rsidR="007A583B" w:rsidP="007A583B" w:rsidRDefault="007A583B" w14:paraId="0681DBA3" w14:textId="77777777">
                            <w:pPr>
                              <w:rPr>
                                <w:b/>
                                <w:b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w14:anchorId="613A7666">
              <v:shape id="_x0000_s1030" style="width:444.7pt;height:33.75pt;visibility:visible;mso-wrap-style:square;mso-left-percent:-10001;mso-top-percent:-10001;mso-position-horizontal:absolute;mso-position-horizontal-relative:char;mso-position-vertical:absolute;mso-position-vertical-relative:line;mso-left-percent:-10001;mso-top-percent:-10001;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" w14:anchorId="492AF643">
                <v:textbox>
                  <w:txbxContent>
                    <w:p w:rsidRPr="00BE32A3" w:rsidR="007A583B" w:rsidP="007A583B" w:rsidRDefault="007A583B" w14:paraId="192C7024" w14:textId="77777777">
                      <w:pPr>
                        <w:rPr>
                          <w:sz w:val="16"/>
                          <w:szCs w:val="16"/>
                        </w:rPr>
                      </w:pPr>
                      <w:r w:rsidRPr="00BE32A3">
                        <w:rPr>
                          <w:sz w:val="16"/>
                          <w:szCs w:val="16"/>
                        </w:rPr>
                        <w:t xml:space="preserve">Fuente de la imagen: </w:t>
                      </w:r>
                      <w:hyperlink w:history="1" w:anchor="from_element=cross_selling__vector" r:id="rId25">
                        <w:r w:rsidRPr="00BE32A3">
                          <w:rPr>
                            <w:rStyle w:val="Hipervnculo"/>
                            <w:sz w:val="16"/>
                            <w:szCs w:val="16"/>
                          </w:rPr>
                          <w:t>https://www.freepik.es/vector-gratis/personas-que-tienen-conectados-iconos-circulo-espacio-copia_3530102.htm#from_element=cross_selling__vector</w:t>
                        </w:r>
                      </w:hyperlink>
                    </w:p>
                    <w:p w:rsidRPr="00BE32A3" w:rsidR="007A583B" w:rsidP="007A583B" w:rsidRDefault="007A583B" w14:paraId="5DAB6C7B" w14:textId="77777777">
                      <w:pPr>
                        <w:rPr>
                          <w:sz w:val="16"/>
                          <w:szCs w:val="16"/>
                        </w:rPr>
                      </w:pPr>
                    </w:p>
                    <w:p w:rsidRPr="00BE32A3" w:rsidR="007A583B" w:rsidP="007A583B" w:rsidRDefault="007A583B" w14:paraId="02EB378F" w14:textId="77777777">
                      <w:pPr>
                        <w:rPr>
                          <w:b/>
                          <w:bCs/>
                          <w:sz w:val="16"/>
                          <w:szCs w:val="16"/>
                        </w:rPr>
                      </w:pPr>
                    </w:p>
                  </w:txbxContent>
                </v:textbox>
                <w10:anchorlock/>
              </v:shape>
            </w:pict>
          </mc:Fallback>
        </mc:AlternateContent>
      </w:r>
    </w:p>
    <w:p w:rsidR="007A583B" w:rsidP="00E9494F" w:rsidRDefault="007A583B" w14:paraId="2EAA25AB" w14:textId="77777777">
      <w:pPr>
        <w:rPr>
          <w:sz w:val="20"/>
          <w:szCs w:val="20"/>
        </w:rPr>
      </w:pPr>
    </w:p>
    <w:p w:rsidRPr="00C22B5E" w:rsidR="007A583B" w:rsidP="007A583B" w:rsidRDefault="007A583B" w14:paraId="696D3190"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A continuación, se presenta una descripción del proceso técnico de la valoración de apoyos, que inicialmente le permitirá a la persona facilitadora de esta valoración tener un esquema general del proceso y que posteriormente pueda profundizar un poco más en cada una de sus etapas.</w:t>
      </w:r>
    </w:p>
    <w:p w:rsidRPr="00C22B5E" w:rsidR="007A583B" w:rsidP="007A583B" w:rsidRDefault="007A583B" w14:paraId="1D135035"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08F8D481"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La Convención sobre los Derechos de las Personas con Discapacidad de Naciones Unidas (2006), adoptada por Colombia mediante la Ley 1346 de 2009 y revisada por la Corte Constitucional en la Sentencia C-293 de 2010, en su articulado establece un cambio de paradigma, donde se propone pasar de las medidas sustitutivas a un enfoque de derechos humanos que privilegia y garantiza la voluntad, capacidad y autonomía de las personas con discapacidad, y se invita a los Estados firmantes de la Convención a modificar, transformar y ajustar sus normatividades internas, alineándose con los derechos desarrollados en la Convención.</w:t>
      </w:r>
    </w:p>
    <w:p w:rsidRPr="00C22B5E" w:rsidR="007A583B" w:rsidP="007A583B" w:rsidRDefault="007A583B" w14:paraId="4CFD04C5"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21ACE457"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bidi="en-US"/>
        </w:rPr>
        <w:t>De acuerdo con lo anterior, en Colombia con la Ley 1996 de 2019 se da un marco normativo para que las personas con discapacidad puedan disfrutar plenamente de su capacidad, pudiendo elegir y tomar decisiones para todas y cada una de las actividades de la vida, entendiendo que el cambio de paradigma implica pasar de medidas sustitutivas —donde una tercera persona tomaba las decisiones de las personas con discapacidad (en mayor medida las personas con discapacidad intelectual se veían afectadas por este modelo de sustitución)— a un modelo donde se les guía y se les brindan los apoyos para que puedan tomar sus propias decisiones.</w:t>
      </w:r>
    </w:p>
    <w:p w:rsidRPr="00C22B5E" w:rsidR="007A583B" w:rsidP="007A583B" w:rsidRDefault="007A583B" w14:paraId="00C0B13B" w14:textId="77777777">
      <w:pPr>
        <w:pStyle w:val="Textoindependiente"/>
        <w:spacing w:line="276" w:lineRule="auto"/>
        <w:ind w:left="0"/>
        <w:rPr>
          <w:rFonts w:ascii="Arial" w:hAnsi="Arial" w:cs="Arial"/>
          <w:color w:val="000000" w:themeColor="text1"/>
          <w:lang w:bidi="en-US"/>
        </w:rPr>
      </w:pPr>
    </w:p>
    <w:p w:rsidRPr="00C22B5E" w:rsidR="007A583B" w:rsidP="007A583B" w:rsidRDefault="007A583B" w14:paraId="7B5BCCD1" w14:textId="77777777">
      <w:pPr>
        <w:pStyle w:val="Textoindependiente"/>
        <w:spacing w:line="276" w:lineRule="auto"/>
        <w:ind w:left="0"/>
        <w:rPr>
          <w:rFonts w:ascii="Arial" w:hAnsi="Arial" w:cs="Arial"/>
          <w:color w:val="000000" w:themeColor="text1"/>
          <w:lang w:bidi="en-US"/>
        </w:rPr>
      </w:pPr>
      <w:r w:rsidRPr="1DF307ED">
        <w:rPr>
          <w:rFonts w:ascii="Arial" w:hAnsi="Arial" w:cs="Arial"/>
          <w:color w:val="000000" w:themeColor="text1"/>
          <w:lang w:bidi="en-US"/>
        </w:rPr>
        <w:t xml:space="preserve">Para ello, se toma como referencia la concepción establecida en la Convención sobre los Derechos de las Personas con Discapacidad, que reconoce los siguientes </w:t>
      </w:r>
      <w:commentRangeStart w:id="7"/>
      <w:r w:rsidRPr="1DF307ED">
        <w:rPr>
          <w:rFonts w:ascii="Arial" w:hAnsi="Arial" w:cs="Arial"/>
          <w:color w:val="000000" w:themeColor="text1"/>
          <w:lang w:bidi="en-US"/>
        </w:rPr>
        <w:t>aspectos</w:t>
      </w:r>
      <w:commentRangeEnd w:id="7"/>
      <w:r>
        <w:commentReference w:id="7"/>
      </w:r>
      <w:r w:rsidRPr="1DF307ED">
        <w:rPr>
          <w:rFonts w:ascii="Arial" w:hAnsi="Arial" w:cs="Arial"/>
          <w:color w:val="000000" w:themeColor="text1"/>
          <w:lang w:bidi="en-US"/>
        </w:rPr>
        <w:t>:</w:t>
      </w:r>
    </w:p>
    <w:p w:rsidRPr="00C22B5E" w:rsidR="007A583B" w:rsidP="007A583B" w:rsidRDefault="007A583B" w14:paraId="0BCD6A76" w14:textId="77777777">
      <w:pPr>
        <w:pStyle w:val="Textoindependiente"/>
        <w:spacing w:line="276" w:lineRule="auto"/>
        <w:ind w:left="0"/>
        <w:rPr>
          <w:rFonts w:ascii="Arial" w:hAnsi="Arial" w:cs="Arial"/>
          <w:color w:val="000000" w:themeColor="text1"/>
          <w:lang w:bidi="en-US"/>
        </w:rPr>
      </w:pPr>
    </w:p>
    <w:p w:rsidRPr="00C63D44" w:rsidR="007A583B" w:rsidP="00F66367" w:rsidRDefault="007A583B" w14:paraId="7A4DC939" w14:textId="3D16E762">
      <w:pPr>
        <w:pStyle w:val="Textoindependiente"/>
        <w:numPr>
          <w:ilvl w:val="0"/>
          <w:numId w:val="34"/>
        </w:numPr>
        <w:spacing w:line="276" w:lineRule="auto"/>
        <w:ind w:left="360"/>
        <w:rPr>
          <w:rFonts w:ascii="Arial" w:hAnsi="Arial" w:cs="Arial"/>
          <w:b/>
          <w:bCs/>
          <w:color w:val="000000" w:themeColor="text1"/>
          <w:lang w:bidi="en-US"/>
        </w:rPr>
      </w:pPr>
      <w:r w:rsidRPr="00C63D44">
        <w:rPr>
          <w:rFonts w:ascii="Arial" w:hAnsi="Arial" w:cs="Arial"/>
          <w:b/>
          <w:bCs/>
          <w:color w:val="000000" w:themeColor="text1"/>
          <w:lang w:bidi="en-US"/>
        </w:rPr>
        <w:t>Reconocimiento como sujetos plenos de derechos</w:t>
      </w:r>
    </w:p>
    <w:p w:rsidRPr="00C22B5E" w:rsidR="007A583B" w:rsidP="00F66367" w:rsidRDefault="007A583B" w14:paraId="152D8379" w14:textId="77777777">
      <w:pPr>
        <w:pStyle w:val="Textoindependiente"/>
        <w:spacing w:line="276" w:lineRule="auto"/>
        <w:ind w:left="360"/>
        <w:rPr>
          <w:rFonts w:ascii="Arial" w:hAnsi="Arial" w:cs="Arial"/>
          <w:color w:val="000000" w:themeColor="text1"/>
          <w:lang w:bidi="en-US"/>
        </w:rPr>
      </w:pPr>
      <w:r w:rsidRPr="00C22B5E">
        <w:rPr>
          <w:rFonts w:ascii="Arial" w:hAnsi="Arial" w:cs="Arial"/>
          <w:color w:val="000000" w:themeColor="text1"/>
          <w:lang w:bidi="en-US"/>
        </w:rPr>
        <w:t>Las decisiones de las personas con discapacidad deben ser respetadas, aceptadas y acatadas por todas las demás personas.</w:t>
      </w:r>
    </w:p>
    <w:p w:rsidRPr="00C22B5E" w:rsidR="007A583B" w:rsidP="00F66367" w:rsidRDefault="007A583B" w14:paraId="0E1984DD" w14:textId="77777777">
      <w:pPr>
        <w:pStyle w:val="Textoindependiente"/>
        <w:spacing w:line="276" w:lineRule="auto"/>
        <w:ind w:left="360"/>
        <w:rPr>
          <w:rFonts w:ascii="Arial" w:hAnsi="Arial" w:cs="Arial"/>
          <w:color w:val="000000" w:themeColor="text1"/>
          <w:lang w:bidi="en-US"/>
        </w:rPr>
      </w:pPr>
    </w:p>
    <w:p w:rsidRPr="00C63D44" w:rsidR="007A583B" w:rsidP="00F66367" w:rsidRDefault="007A583B" w14:paraId="2C547B62" w14:textId="749A5A67">
      <w:pPr>
        <w:pStyle w:val="Textoindependiente"/>
        <w:numPr>
          <w:ilvl w:val="0"/>
          <w:numId w:val="34"/>
        </w:numPr>
        <w:spacing w:line="276" w:lineRule="auto"/>
        <w:ind w:left="360"/>
        <w:rPr>
          <w:rFonts w:ascii="Arial" w:hAnsi="Arial" w:cs="Arial"/>
          <w:b/>
          <w:bCs/>
          <w:color w:val="000000" w:themeColor="text1"/>
          <w:lang w:bidi="en-US"/>
        </w:rPr>
      </w:pPr>
      <w:r w:rsidRPr="00C63D44">
        <w:rPr>
          <w:rFonts w:ascii="Arial" w:hAnsi="Arial" w:cs="Arial"/>
          <w:b/>
          <w:bCs/>
          <w:color w:val="000000" w:themeColor="text1"/>
          <w:lang w:bidi="en-US"/>
        </w:rPr>
        <w:t>Accesibilidad</w:t>
      </w:r>
    </w:p>
    <w:p w:rsidRPr="00C22B5E" w:rsidR="007A583B" w:rsidP="00F66367" w:rsidRDefault="007A583B" w14:paraId="400E33DF" w14:textId="77777777">
      <w:pPr>
        <w:pStyle w:val="Textoindependiente"/>
        <w:spacing w:line="276" w:lineRule="auto"/>
        <w:ind w:left="360"/>
        <w:rPr>
          <w:rFonts w:ascii="Arial" w:hAnsi="Arial" w:cs="Arial"/>
          <w:color w:val="000000" w:themeColor="text1"/>
          <w:lang w:bidi="en-US"/>
        </w:rPr>
      </w:pPr>
      <w:r w:rsidRPr="00C22B5E">
        <w:rPr>
          <w:rFonts w:ascii="Arial" w:hAnsi="Arial" w:cs="Arial"/>
          <w:color w:val="000000" w:themeColor="text1"/>
          <w:lang w:bidi="en-US"/>
        </w:rPr>
        <w:t>Derecho a ajustes razonables para comprender, informarse y comunicar sus decisiones.</w:t>
      </w:r>
    </w:p>
    <w:p w:rsidRPr="00C22B5E" w:rsidR="007A583B" w:rsidP="00F66367" w:rsidRDefault="007A583B" w14:paraId="7BE8C09C" w14:textId="77777777">
      <w:pPr>
        <w:pStyle w:val="Textoindependiente"/>
        <w:spacing w:line="276" w:lineRule="auto"/>
        <w:ind w:left="360"/>
        <w:rPr>
          <w:rFonts w:ascii="Arial" w:hAnsi="Arial" w:cs="Arial"/>
          <w:color w:val="000000" w:themeColor="text1"/>
          <w:lang w:bidi="en-US"/>
        </w:rPr>
      </w:pPr>
      <w:r w:rsidRPr="00C22B5E">
        <w:rPr>
          <w:rFonts w:ascii="Arial" w:hAnsi="Arial" w:cs="Arial"/>
          <w:color w:val="000000" w:themeColor="text1"/>
          <w:lang w:bidi="en-US"/>
        </w:rPr>
        <w:t>Esto puede incluir acompañamiento de otras personas o uso de tecnologías para garantizar que las personas con discapacidad estén informadas y tengan pleno conocimiento de lo que ocurre durante el proceso de valoración.</w:t>
      </w:r>
    </w:p>
    <w:p w:rsidRPr="00C22B5E" w:rsidR="007A583B" w:rsidP="00F66367" w:rsidRDefault="007A583B" w14:paraId="2B320F45" w14:textId="77777777">
      <w:pPr>
        <w:pStyle w:val="Textoindependiente"/>
        <w:spacing w:line="276" w:lineRule="auto"/>
        <w:ind w:left="360"/>
        <w:rPr>
          <w:rFonts w:ascii="Arial" w:hAnsi="Arial" w:cs="Arial"/>
          <w:color w:val="000000" w:themeColor="text1"/>
          <w:lang w:bidi="en-US"/>
        </w:rPr>
      </w:pPr>
    </w:p>
    <w:p w:rsidRPr="00C63D44" w:rsidR="007A583B" w:rsidP="00F66367" w:rsidRDefault="007A583B" w14:paraId="6EF28871" w14:textId="13D4D452">
      <w:pPr>
        <w:pStyle w:val="Textoindependiente"/>
        <w:numPr>
          <w:ilvl w:val="0"/>
          <w:numId w:val="34"/>
        </w:numPr>
        <w:spacing w:line="276" w:lineRule="auto"/>
        <w:ind w:left="360"/>
        <w:rPr>
          <w:rFonts w:ascii="Arial" w:hAnsi="Arial" w:cs="Arial"/>
          <w:b/>
          <w:bCs/>
          <w:color w:val="000000" w:themeColor="text1"/>
          <w:lang w:bidi="en-US"/>
        </w:rPr>
      </w:pPr>
      <w:r w:rsidRPr="00C63D44">
        <w:rPr>
          <w:rFonts w:ascii="Arial" w:hAnsi="Arial" w:cs="Arial"/>
          <w:b/>
          <w:bCs/>
          <w:color w:val="000000" w:themeColor="text1"/>
          <w:lang w:bidi="en-US"/>
        </w:rPr>
        <w:t>Elección libre de apoyos (red de apoyos)</w:t>
      </w:r>
    </w:p>
    <w:p w:rsidRPr="00C22B5E" w:rsidR="007A583B" w:rsidP="00F66367" w:rsidRDefault="007A583B" w14:paraId="69694053" w14:textId="77777777">
      <w:pPr>
        <w:pStyle w:val="Textoindependiente"/>
        <w:spacing w:line="276" w:lineRule="auto"/>
        <w:ind w:left="360"/>
        <w:rPr>
          <w:rFonts w:ascii="Arial" w:hAnsi="Arial" w:cs="Arial"/>
          <w:color w:val="000000" w:themeColor="text1"/>
          <w:lang w:bidi="en-US"/>
        </w:rPr>
      </w:pPr>
      <w:r w:rsidRPr="00C22B5E">
        <w:rPr>
          <w:rFonts w:ascii="Arial" w:hAnsi="Arial" w:cs="Arial"/>
          <w:color w:val="000000" w:themeColor="text1"/>
          <w:lang w:bidi="en-US"/>
        </w:rPr>
        <w:t>Permite identificar a las personas más cercanas —ya sea por vínculos de parentesco definidos por la ley, por lazos de amistad o por relaciones de confianza— que puedan brindar acompañamiento. En todo caso, será la persona con discapacidad quien elija libremente a quien le apoye en la toma de decisiones.</w:t>
      </w:r>
    </w:p>
    <w:p w:rsidRPr="00C22B5E" w:rsidR="007A583B" w:rsidP="00F66367" w:rsidRDefault="007A583B" w14:paraId="05D591F0" w14:textId="77777777">
      <w:pPr>
        <w:pStyle w:val="Textoindependiente"/>
        <w:spacing w:line="276" w:lineRule="auto"/>
        <w:ind w:left="360"/>
        <w:rPr>
          <w:rFonts w:ascii="Arial" w:hAnsi="Arial" w:cs="Arial"/>
          <w:color w:val="000000" w:themeColor="text1"/>
          <w:lang w:bidi="en-US"/>
        </w:rPr>
      </w:pPr>
    </w:p>
    <w:p w:rsidRPr="00C63D44" w:rsidR="007A583B" w:rsidP="00F66367" w:rsidRDefault="007A583B" w14:paraId="250843B7" w14:textId="332FE8C4">
      <w:pPr>
        <w:pStyle w:val="Textoindependiente"/>
        <w:numPr>
          <w:ilvl w:val="0"/>
          <w:numId w:val="34"/>
        </w:numPr>
        <w:spacing w:line="276" w:lineRule="auto"/>
        <w:ind w:left="360"/>
        <w:rPr>
          <w:rFonts w:ascii="Arial" w:hAnsi="Arial" w:cs="Arial"/>
          <w:b/>
          <w:bCs/>
          <w:color w:val="000000" w:themeColor="text1"/>
          <w:lang w:bidi="en-US"/>
        </w:rPr>
      </w:pPr>
      <w:r w:rsidRPr="00C63D44">
        <w:rPr>
          <w:rFonts w:ascii="Arial" w:hAnsi="Arial" w:cs="Arial"/>
          <w:b/>
          <w:bCs/>
          <w:color w:val="000000" w:themeColor="text1"/>
          <w:lang w:bidi="en-US"/>
        </w:rPr>
        <w:t>Ejercicio pleno de derechos como titulares de su patrimonio</w:t>
      </w:r>
    </w:p>
    <w:p w:rsidRPr="00C22B5E" w:rsidR="007A583B" w:rsidP="00F66367" w:rsidRDefault="007A583B" w14:paraId="491A9321" w14:textId="77777777">
      <w:pPr>
        <w:pStyle w:val="Textoindependiente"/>
        <w:spacing w:line="276" w:lineRule="auto"/>
        <w:ind w:left="360"/>
        <w:rPr>
          <w:rFonts w:ascii="Arial" w:hAnsi="Arial" w:cs="Arial"/>
          <w:color w:val="000000" w:themeColor="text1"/>
          <w:lang w:bidi="en-US"/>
        </w:rPr>
      </w:pPr>
      <w:r w:rsidRPr="00C22B5E">
        <w:rPr>
          <w:rFonts w:ascii="Arial" w:hAnsi="Arial" w:cs="Arial"/>
          <w:color w:val="000000" w:themeColor="text1"/>
          <w:lang w:bidi="en-US"/>
        </w:rPr>
        <w:t>Se reconoce que las personas con discapacidad son titulares de su patrimonio, por lo que tienen el derecho de administrar sus bienes, celebrar contratos y ejercer plenamente sus derechos y obligaciones.</w:t>
      </w:r>
    </w:p>
    <w:p w:rsidRPr="00C22B5E" w:rsidR="007A583B" w:rsidP="00F66367" w:rsidRDefault="007A583B" w14:paraId="1B8B360D" w14:textId="77777777">
      <w:pPr>
        <w:pStyle w:val="Textoindependiente"/>
        <w:spacing w:line="276" w:lineRule="auto"/>
        <w:ind w:left="360"/>
        <w:rPr>
          <w:rFonts w:ascii="Arial" w:hAnsi="Arial" w:cs="Arial"/>
          <w:color w:val="000000" w:themeColor="text1"/>
          <w:lang w:bidi="en-US"/>
        </w:rPr>
      </w:pPr>
    </w:p>
    <w:p w:rsidRPr="00C63D44" w:rsidR="007A583B" w:rsidP="00F66367" w:rsidRDefault="007A583B" w14:paraId="50A5C2A0" w14:textId="30F263E5">
      <w:pPr>
        <w:pStyle w:val="Textoindependiente"/>
        <w:numPr>
          <w:ilvl w:val="0"/>
          <w:numId w:val="34"/>
        </w:numPr>
        <w:spacing w:line="276" w:lineRule="auto"/>
        <w:ind w:left="360"/>
        <w:rPr>
          <w:rFonts w:ascii="Arial" w:hAnsi="Arial" w:cs="Arial"/>
          <w:b/>
          <w:bCs/>
          <w:color w:val="000000" w:themeColor="text1"/>
          <w:lang w:bidi="en-US"/>
        </w:rPr>
      </w:pPr>
      <w:r w:rsidRPr="00C63D44">
        <w:rPr>
          <w:rFonts w:ascii="Arial" w:hAnsi="Arial" w:cs="Arial"/>
          <w:b/>
          <w:bCs/>
          <w:color w:val="000000" w:themeColor="text1"/>
          <w:lang w:bidi="en-US"/>
        </w:rPr>
        <w:t>Derecho de las personas con discapacidad a formar parte de una familia</w:t>
      </w:r>
    </w:p>
    <w:p w:rsidRPr="00C22B5E" w:rsidR="007A583B" w:rsidP="00F66367" w:rsidRDefault="007A583B" w14:paraId="02285277" w14:textId="77777777">
      <w:pPr>
        <w:pStyle w:val="Textoindependiente"/>
        <w:spacing w:line="276" w:lineRule="auto"/>
        <w:ind w:left="360"/>
        <w:rPr>
          <w:rFonts w:ascii="Arial" w:hAnsi="Arial" w:cs="Arial"/>
          <w:color w:val="000000" w:themeColor="text1"/>
          <w:lang w:val="es-CO" w:bidi="en-US"/>
        </w:rPr>
      </w:pPr>
      <w:r w:rsidRPr="00C22B5E">
        <w:rPr>
          <w:rFonts w:ascii="Arial" w:hAnsi="Arial" w:cs="Arial"/>
          <w:color w:val="000000" w:themeColor="text1"/>
          <w:lang w:bidi="en-US"/>
        </w:rPr>
        <w:t>Incluye decidir si contraer matrimonio, tener hijos o hijes, adoptar, entre otros aspectos fundamentales de la autonomía personal.</w:t>
      </w:r>
    </w:p>
    <w:p w:rsidRPr="00C22B5E" w:rsidR="007A583B" w:rsidP="007A583B" w:rsidRDefault="007A583B" w14:paraId="5FF046A4"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1FD2F040"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En lo referente al procedimiento establecido en el Capítulo 6 del Decreto 487 de 2022, artículos 2.8.2.6.1 al 2.8.2.6.11, los pasos que deben cumplirse para el trámite de la valoración de apoyos, tanto en entidades públicas como privadas, son los siguientes:</w:t>
      </w:r>
    </w:p>
    <w:p w:rsidRPr="00C22B5E" w:rsidR="007A583B" w:rsidP="007A583B" w:rsidRDefault="007A583B" w14:paraId="7A579C97"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0E1F48CA"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La valoración de apoyos debe iniciar con una entrevista semiestructurada. Esto se debe a que la persona facilitadora del proceso realiza una etapa previa de preparación y aprestamiento, guiándose por el marco normativo y los lineamientos establecidos. En este sentido, las preguntas y el desarrollo de la entrevista no son improvisados, sino que responden a una planificación previa. No obstante, es fundamental que este espacio se configure como un escenario de conversación y diálogo, donde se garantice un ambiente seguro y de confianza que promueva la autonomía de la persona con discapacidad y contribuya a la eliminación de barreras actitudinales, físicas y comunicativas.</w:t>
      </w:r>
    </w:p>
    <w:p w:rsidRPr="00C22B5E" w:rsidR="007A583B" w:rsidP="007A583B" w:rsidRDefault="007A583B" w14:paraId="613831A4"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43D54CA0"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Por lo tanto, la entrevista no debe ser rígida ni limitarse a una lista de verificación. En cambio, se debe procurar un análisis integral del entorno familiar, de las condiciones físicas, sensoriales y psicoemocionales de la persona con discapacidad, así como de su interacción con el entorno cercano y con otras actividades de la vida cotidiana, como la escuela o el trabajo. Esta entrevista permite identificar elementos clave para el análisis de la autonomía, las barreras, las dificultades y las limitaciones que puedan existir en el entorno, según el nivel de funcionamiento de cada persona. Esto resulta esencial para determinar los ajustes razonables que deben implementarse, con el fin de que la persona con discapacidad pueda tomar decisiones y expresarlas libremente.</w:t>
      </w:r>
    </w:p>
    <w:p w:rsidRPr="00C22B5E" w:rsidR="007A583B" w:rsidP="007A583B" w:rsidRDefault="007A583B" w14:paraId="68E96D1D"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5E0BED51"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Dado lo anterior, no existe un tiempo máximo establecido para la realización de la entrevista, ya que su duración dependerá de las circunstancias particulares de cada caso y de las herramientas de accesibilidad comunicativas que se requieran. La entrevista se lleva a cabo directamente con la persona con discapacidad y, si esta lo solicita y consiente, también puede incluir a su red de apoyo. Esta red suele coincidir con el núcleo familiar, y, en la medida de lo posible, se recomienda —previa coordinación con la familia y la Personería Municipal— realizar una visita domiciliaria. Esta visita permite conocer de manera más cercana las condiciones reales en las que vive la persona con discapacidad y facilita una comprensión más profunda de su entorno y de sus actividades cotidianas.</w:t>
      </w:r>
    </w:p>
    <w:p w:rsidRPr="00C22B5E" w:rsidR="007A583B" w:rsidP="007A583B" w:rsidRDefault="007A583B" w14:paraId="0A9C18F7"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21767BB9" w14:textId="77777777">
      <w:pPr>
        <w:pStyle w:val="Textoindependiente"/>
        <w:spacing w:line="276" w:lineRule="auto"/>
        <w:ind w:left="0"/>
        <w:rPr>
          <w:rFonts w:ascii="Arial" w:hAnsi="Arial" w:cs="Arial"/>
          <w:color w:val="000000" w:themeColor="text1"/>
          <w:lang w:bidi="en-US"/>
        </w:rPr>
      </w:pPr>
      <w:r w:rsidRPr="00C22B5E">
        <w:rPr>
          <w:rFonts w:ascii="Arial" w:hAnsi="Arial" w:cs="Arial"/>
          <w:color w:val="000000" w:themeColor="text1"/>
          <w:lang w:val="es-CO" w:bidi="en-US"/>
        </w:rPr>
        <w:t xml:space="preserve">Posteriormente, debe elaborarse un informe que recoja toda la información obtenida durante la entrevista. En dicho informe debe quedar claramente determinada la necesidad de apoyos que requiere la persona con discapacidad para el ejercicio pleno de su capacidad jurídica. A partir de este informe pueden derivarse dos posibles escenarios: por un lado, la no formalización de apoyos, dado que existen apoyos que no requieren ser formalizados —como aquellos que surgen de manera natural en el entorno familiar o comunitario—; por otro lado, se puede optar por la formalización de los apoyos, a través de mecanismos como el acuerdo de apoyo o </w:t>
      </w:r>
      <w:r w:rsidRPr="00C22B5E">
        <w:rPr>
          <w:rFonts w:ascii="Arial" w:hAnsi="Arial" w:cs="Arial"/>
          <w:color w:val="000000" w:themeColor="text1"/>
          <w:lang w:val="es-CO" w:bidi="en-US"/>
        </w:rPr>
        <w:t>la adjudicación judicial de apoyos.</w:t>
      </w:r>
    </w:p>
    <w:p w:rsidRPr="00C22B5E" w:rsidR="007A583B" w:rsidP="007A583B" w:rsidRDefault="007A583B" w14:paraId="59752054" w14:textId="77777777">
      <w:pPr>
        <w:pStyle w:val="Textoindependiente"/>
        <w:spacing w:line="276" w:lineRule="auto"/>
        <w:ind w:left="0"/>
        <w:rPr>
          <w:rFonts w:ascii="Arial" w:hAnsi="Arial" w:cs="Arial"/>
          <w:color w:val="000000" w:themeColor="text1"/>
          <w:lang w:val="es-CO" w:bidi="en-US"/>
        </w:rPr>
      </w:pPr>
    </w:p>
    <w:p w:rsidRPr="00C22B5E" w:rsidR="007A583B" w:rsidP="007A583B" w:rsidRDefault="007A583B" w14:paraId="7D661239" w14:textId="77777777">
      <w:pPr>
        <w:pStyle w:val="Textoindependiente"/>
        <w:spacing w:line="276" w:lineRule="auto"/>
        <w:rPr>
          <w:rFonts w:ascii="Arial" w:hAnsi="Arial" w:cs="Arial"/>
          <w:color w:val="000000" w:themeColor="text1"/>
          <w:lang w:val="es-CO" w:bidi="en-US"/>
        </w:rPr>
      </w:pPr>
    </w:p>
    <w:p w:rsidRPr="00C22B5E" w:rsidR="007A583B" w:rsidP="007A583B" w:rsidRDefault="007A583B" w14:paraId="4FD6217F" w14:textId="77777777">
      <w:pPr>
        <w:pStyle w:val="Textoindependiente"/>
        <w:spacing w:line="276" w:lineRule="auto"/>
        <w:ind w:left="0"/>
        <w:rPr>
          <w:rFonts w:ascii="Arial" w:hAnsi="Arial" w:cs="Arial"/>
          <w:color w:val="000000" w:themeColor="text1"/>
          <w:lang w:val="es-CO" w:bidi="en-US"/>
        </w:rPr>
      </w:pPr>
      <w:r w:rsidRPr="1DF307ED">
        <w:rPr>
          <w:rFonts w:ascii="Arial" w:hAnsi="Arial" w:cs="Arial"/>
          <w:color w:val="000000" w:themeColor="text1"/>
          <w:lang w:val="es-CO" w:bidi="en-US"/>
        </w:rPr>
        <w:t xml:space="preserve">A continuación, se presenta un esquema del proceso, seguido de su respectiva </w:t>
      </w:r>
      <w:commentRangeStart w:id="8"/>
      <w:r w:rsidRPr="1DF307ED">
        <w:rPr>
          <w:rFonts w:ascii="Arial" w:hAnsi="Arial" w:cs="Arial"/>
          <w:color w:val="000000" w:themeColor="text1"/>
          <w:lang w:val="es-CO" w:bidi="en-US"/>
        </w:rPr>
        <w:t>descripción</w:t>
      </w:r>
      <w:commentRangeEnd w:id="8"/>
      <w:r>
        <w:commentReference w:id="8"/>
      </w:r>
      <w:r w:rsidRPr="1DF307ED">
        <w:rPr>
          <w:rFonts w:ascii="Arial" w:hAnsi="Arial" w:cs="Arial"/>
          <w:color w:val="000000" w:themeColor="text1"/>
          <w:lang w:val="es-CO" w:bidi="en-US"/>
        </w:rPr>
        <w:t>.</w:t>
      </w:r>
    </w:p>
    <w:p w:rsidRPr="00C22B5E" w:rsidR="007A583B" w:rsidP="007A583B" w:rsidRDefault="007A583B" w14:paraId="64CFEAAA" w14:textId="77777777">
      <w:pPr>
        <w:pStyle w:val="Textoindependiente"/>
        <w:spacing w:line="276" w:lineRule="auto"/>
        <w:ind w:firstLine="426"/>
        <w:rPr>
          <w:rFonts w:ascii="Arial" w:hAnsi="Arial" w:cs="Arial"/>
          <w:color w:val="000000" w:themeColor="text1"/>
          <w:lang w:val="es-CO" w:bidi="en-US"/>
        </w:rPr>
      </w:pPr>
      <w:commentRangeStart w:id="9"/>
      <w:r>
        <w:rPr>
          <w:noProof/>
        </w:rPr>
        <w:drawing>
          <wp:inline distT="0" distB="0" distL="0" distR="0" wp14:anchorId="79D206C0" wp14:editId="4DDC351F">
            <wp:extent cx="4859271" cy="3644721"/>
            <wp:effectExtent l="0" t="0" r="0" b="0"/>
            <wp:docPr id="2139771841" name="Imagen 7" descr="El esquema presenta los pasos de la valoración de apoyos, así:&#10;&#10;1. Solicitud: Hay dos opciones:  la realiza la persona con discapacidad o un tercero, esta solicitud va acompañada de unos documentos y un expediente que pueden contener la historia clínica y otros informes de valoraciones previas, que sirven para preparar y realizar el aprestamiento de la entrevista&#10;&#10;2. Concertación: Concertación de la realización de la entrevista con la persona con discapacidad y su red de apoyo &#10;&#10;3. Entrevista: ealización de la entrevista, la cual es semiestructurada, accesible y en ese sentido, se deben implementar las estrategias necesarias según el caso concreto para una comunicación accesibles donde se garantiza siempre la autonomía de la persona con discapacidad y la eliminación de barreras actitudinales, físicas y comunicativas.&#10;&#10;4. Informe de valoración de apoyos: cá puede haber dos opciones: &#10;&#10;La no formalización de apoyos, existen apoyos que no es obligatorio formalizarlos como por ejemplo los que se presentan de manera natural en la familia y la comunidad&#10; La formalización de apoyos por medio de un acuerdo de apoyos o una adjudicación judicial de apoy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71841" name="Imagen 7" descr="El esquema presenta los pasos de la valoración de apoyos, así:&#10;&#10;1. Solicitud: Hay dos opciones:  la realiza la persona con discapacidad o un tercero, esta solicitud va acompañada de unos documentos y un expediente que pueden contener la historia clínica y otros informes de valoraciones previas, que sirven para preparar y realizar el aprestamiento de la entrevista&#10;&#10;2. Concertación: Concertación de la realización de la entrevista con la persona con discapacidad y su red de apoyo &#10;&#10;3. Entrevista: ealización de la entrevista, la cual es semiestructurada, accesible y en ese sentido, se deben implementar las estrategias necesarias según el caso concreto para una comunicación accesibles donde se garantiza siempre la autonomía de la persona con discapacidad y la eliminación de barreras actitudinales, físicas y comunicativas.&#10;&#10;4. Informe de valoración de apoyos: cá puede haber dos opciones: &#10;&#10;La no formalización de apoyos, existen apoyos que no es obligatorio formalizarlos como por ejemplo los que se presentan de manera natural en la familia y la comunidad&#10; La formalización de apoyos por medio de un acuerdo de apoyos o una adjudicación judicial de apoy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63679" cy="3648027"/>
                    </a:xfrm>
                    <a:prstGeom prst="rect">
                      <a:avLst/>
                    </a:prstGeom>
                    <a:noFill/>
                    <a:ln>
                      <a:noFill/>
                    </a:ln>
                  </pic:spPr>
                </pic:pic>
              </a:graphicData>
            </a:graphic>
          </wp:inline>
        </w:drawing>
      </w:r>
      <w:commentRangeEnd w:id="9"/>
      <w:r>
        <w:commentReference w:id="9"/>
      </w:r>
    </w:p>
    <w:p w:rsidRPr="00C22B5E" w:rsidR="007A583B" w:rsidP="007A583B" w:rsidRDefault="007A583B" w14:paraId="176A5A52" w14:textId="77777777">
      <w:pPr>
        <w:pStyle w:val="Textoindependiente"/>
        <w:spacing w:line="276" w:lineRule="auto"/>
        <w:ind w:firstLine="426"/>
        <w:rPr>
          <w:rFonts w:ascii="Arial" w:hAnsi="Arial" w:cs="Arial"/>
          <w:color w:val="000000" w:themeColor="text1"/>
          <w:lang w:val="es-CO" w:bidi="en-US"/>
        </w:rPr>
      </w:pPr>
      <w:r w:rsidRPr="00C22B5E">
        <w:rPr>
          <w:rFonts w:ascii="Arial" w:hAnsi="Arial" w:cs="Arial"/>
          <w:color w:val="000000" w:themeColor="text1"/>
          <w:lang w:val="es-CO" w:bidi="en-US"/>
        </w:rPr>
        <w:t xml:space="preserve">Fuente: elaboración personal a partir del Capítulo 6 del Decreto 487 de 2022 </w:t>
      </w:r>
    </w:p>
    <w:p w:rsidRPr="00C22B5E" w:rsidR="007A583B" w:rsidP="007A583B" w:rsidRDefault="007A583B" w14:paraId="6617B81B" w14:textId="77777777">
      <w:pPr>
        <w:pStyle w:val="Textoindependiente"/>
        <w:spacing w:line="276" w:lineRule="auto"/>
        <w:ind w:left="0" w:firstLine="706"/>
        <w:rPr>
          <w:rFonts w:ascii="Arial" w:hAnsi="Arial" w:cs="Arial"/>
          <w:color w:val="000000" w:themeColor="text1"/>
          <w:lang w:val="es-CO"/>
        </w:rPr>
      </w:pPr>
      <w:r w:rsidRPr="00C22B5E">
        <w:rPr>
          <w:rFonts w:ascii="Arial" w:hAnsi="Arial" w:cs="Arial"/>
          <w:color w:val="000000" w:themeColor="text1"/>
          <w:lang w:val="es-CO"/>
        </w:rPr>
        <w:t xml:space="preserve">Nota: como esta es una elaboración personal y fue realizada en CANVA, no pasa el Word, sino como imagen. La persona editora puede solicitar permiso de edición, en el siguiente enlace: </w:t>
      </w:r>
    </w:p>
    <w:p w:rsidRPr="00C22B5E" w:rsidR="007A583B" w:rsidP="007A583B" w:rsidRDefault="007A583B" w14:paraId="36FEC61E" w14:textId="77777777">
      <w:pPr>
        <w:pStyle w:val="Textoindependiente"/>
        <w:spacing w:line="276" w:lineRule="auto"/>
        <w:ind w:left="0"/>
        <w:rPr>
          <w:rFonts w:ascii="Arial" w:hAnsi="Arial" w:cs="Arial"/>
          <w:color w:val="000000" w:themeColor="text1"/>
          <w:lang w:val="es-CO" w:bidi="en-US"/>
        </w:rPr>
      </w:pPr>
      <w:hyperlink w:history="1" r:id="rId27">
        <w:r w:rsidRPr="00C22B5E">
          <w:rPr>
            <w:rStyle w:val="Hipervnculo"/>
            <w:rFonts w:ascii="Arial" w:hAnsi="Arial" w:cs="Arial"/>
            <w:lang w:val="es-CO" w:bidi="en-US"/>
          </w:rPr>
          <w:t>https://www.canva.com/design/DAGY1iWa7IY/Z2dFXpO2d5r98M202QPt2Q/edit</w:t>
        </w:r>
      </w:hyperlink>
    </w:p>
    <w:p w:rsidRPr="00C22B5E" w:rsidR="007A583B" w:rsidP="007A583B" w:rsidRDefault="007A583B" w14:paraId="67032C5C" w14:textId="77777777">
      <w:pPr>
        <w:pStyle w:val="Textoindependiente"/>
        <w:spacing w:line="276" w:lineRule="auto"/>
        <w:ind w:left="0"/>
        <w:rPr>
          <w:rFonts w:ascii="Arial" w:hAnsi="Arial" w:cs="Arial"/>
          <w:b/>
          <w:bCs/>
          <w:color w:val="000000" w:themeColor="text1"/>
          <w:lang w:val="es-CO" w:bidi="en-US"/>
        </w:rPr>
      </w:pPr>
    </w:p>
    <w:p w:rsidRPr="00C22B5E" w:rsidR="007A583B" w:rsidP="007A583B" w:rsidRDefault="007A583B" w14:paraId="7FC9BFDA" w14:textId="77777777">
      <w:pPr>
        <w:pStyle w:val="Textoindependiente"/>
        <w:spacing w:line="276" w:lineRule="auto"/>
        <w:ind w:left="0"/>
        <w:rPr>
          <w:rFonts w:ascii="Arial" w:hAnsi="Arial" w:cs="Arial"/>
          <w:color w:val="000000" w:themeColor="text1"/>
          <w:lang w:val="es-CO" w:bidi="en-US"/>
        </w:rPr>
      </w:pPr>
      <w:r w:rsidRPr="00C22B5E">
        <w:rPr>
          <w:rFonts w:ascii="Arial" w:hAnsi="Arial" w:cs="Arial"/>
          <w:color w:val="000000" w:themeColor="text1"/>
          <w:lang w:val="es-CO" w:bidi="en-US"/>
        </w:rPr>
        <w:t xml:space="preserve">A continuación, se desarrollarán los aspectos </w:t>
      </w:r>
      <w:proofErr w:type="gramStart"/>
      <w:r w:rsidRPr="00C22B5E">
        <w:rPr>
          <w:rFonts w:ascii="Arial" w:hAnsi="Arial" w:cs="Arial"/>
          <w:color w:val="000000" w:themeColor="text1"/>
          <w:lang w:val="es-CO" w:bidi="en-US"/>
        </w:rPr>
        <w:t>a</w:t>
      </w:r>
      <w:proofErr w:type="gramEnd"/>
      <w:r w:rsidRPr="00C22B5E">
        <w:rPr>
          <w:rFonts w:ascii="Arial" w:hAnsi="Arial" w:cs="Arial"/>
          <w:color w:val="000000" w:themeColor="text1"/>
          <w:lang w:val="es-CO" w:bidi="en-US"/>
        </w:rPr>
        <w:t xml:space="preserve"> tener en cuenta en cada uno de estos pasos, partiendo de lo expuesto en el Decreto 487 de 2022, los lineamientos y el Protocolo Nacional para la Valoración de apoyos en el marco de la Ley 1996 (2020), así como la experiencia del Programa de Atención a Personas con Discapacidad (PAPD) de la Universidad de Antioquia y del Ministerio de la Igualdad.</w:t>
      </w:r>
    </w:p>
    <w:p w:rsidR="007A583B" w:rsidP="00E9494F" w:rsidRDefault="007A583B" w14:paraId="5ADCFF4D" w14:textId="77777777">
      <w:pPr>
        <w:rPr>
          <w:sz w:val="20"/>
          <w:szCs w:val="20"/>
        </w:rPr>
      </w:pPr>
    </w:p>
    <w:p w:rsidR="007A583B" w:rsidP="00E9494F" w:rsidRDefault="007A583B" w14:paraId="546CB51E" w14:textId="77777777">
      <w:pPr>
        <w:rPr>
          <w:sz w:val="20"/>
          <w:szCs w:val="20"/>
        </w:rPr>
      </w:pPr>
    </w:p>
    <w:p w:rsidR="00E9494F" w:rsidP="0044594D" w:rsidRDefault="00E9494F" w14:paraId="70C97F81" w14:textId="6E3320EA">
      <w:pPr>
        <w:rPr>
          <w:sz w:val="20"/>
          <w:szCs w:val="20"/>
        </w:rPr>
      </w:pPr>
      <w:r w:rsidRPr="28C8DE53" w:rsidR="00E9494F">
        <w:rPr>
          <w:sz w:val="20"/>
          <w:szCs w:val="20"/>
        </w:rPr>
        <w:t>El diagnóstico participativo en salud ambiental es un proceso metodológico que busca identificar y comprender</w:t>
      </w:r>
      <w:r w:rsidRPr="28C8DE53" w:rsidR="41DFE461">
        <w:rPr>
          <w:sz w:val="20"/>
          <w:szCs w:val="20"/>
        </w:rPr>
        <w:t>.</w:t>
      </w:r>
      <w:r w:rsidRPr="28C8DE53" w:rsidR="00E9494F">
        <w:rPr>
          <w:sz w:val="20"/>
          <w:szCs w:val="20"/>
        </w:rPr>
        <w:t xml:space="preserve"> </w:t>
      </w:r>
    </w:p>
    <w:p w:rsidRPr="00E9494F" w:rsidR="00E9494F" w:rsidP="00E9494F" w:rsidRDefault="00E9494F" w14:paraId="4FC22880" w14:textId="77777777">
      <w:pPr>
        <w:rPr>
          <w:sz w:val="20"/>
          <w:szCs w:val="20"/>
        </w:rPr>
      </w:pPr>
    </w:p>
    <w:p w:rsidRPr="001E63C1" w:rsidR="001E63C1" w:rsidP="01A1B6E5" w:rsidRDefault="001E63C1" w14:paraId="74C7CABB" w14:noSpellErr="1" w14:textId="7A6E99B6">
      <w:pPr>
        <w:pStyle w:val="Prrafodelista"/>
        <w:numPr>
          <w:ilvl w:val="1"/>
          <w:numId w:val="29"/>
        </w:numPr>
        <w:rPr>
          <w:b w:val="1"/>
          <w:bCs w:val="1"/>
          <w:sz w:val="20"/>
          <w:szCs w:val="20"/>
        </w:rPr>
      </w:pPr>
      <w:r w:rsidRPr="01A1B6E5" w:rsidR="6B330DC2">
        <w:rPr>
          <w:b w:val="1"/>
          <w:bCs w:val="1"/>
          <w:sz w:val="20"/>
          <w:szCs w:val="20"/>
        </w:rPr>
        <w:t>Contenido de la solicitud</w:t>
      </w:r>
    </w:p>
    <w:p w:rsidR="001E63C1" w:rsidP="001E63C1" w:rsidRDefault="001E63C1" w14:paraId="773BB41E" w14:textId="620F7E7A">
      <w:pPr>
        <w:rPr>
          <w:b/>
          <w:sz w:val="20"/>
          <w:szCs w:val="20"/>
        </w:rPr>
      </w:pPr>
    </w:p>
    <w:p w:rsidR="0044594D" w:rsidP="0044594D" w:rsidRDefault="0044594D" w14:paraId="12848FA5" w14:textId="77777777">
      <w:pPr>
        <w:rPr>
          <w:sz w:val="20"/>
          <w:szCs w:val="20"/>
        </w:rPr>
      </w:pPr>
      <w:r w:rsidRPr="0044594D">
        <w:rPr>
          <w:sz w:val="20"/>
          <w:szCs w:val="20"/>
        </w:rPr>
        <w:t>La solicitud constituye el momento previo e inicial en el que una persona con discapacidad, o alguien perteneciente a su red de apoyo familiar o social, se acerca a entidades públicas o privadas que, de acuerdo con el artículo 11 de la Ley 1996 de 2019, están habilitadas para realizar la valoración de apoyos. Esto, siempre y cuando dichas entidades sigan los lineamientos y protocolos establecidos por el ente rector de la política pública de discapacidad —actualmente el Ministerio de Igualdad y Equidad—. Cabe aclarar que, como mínimo, las valoraciones de apoyo deben ser ofrecidas por la Defensoría del Pueblo, las Personerías y los entes territoriales a través de las gobernaciones y alcaldías.</w:t>
      </w:r>
    </w:p>
    <w:p w:rsidRPr="0044594D" w:rsidR="0044594D" w:rsidP="0044594D" w:rsidRDefault="0044594D" w14:paraId="542A395B" w14:textId="77777777">
      <w:pPr>
        <w:rPr>
          <w:sz w:val="20"/>
          <w:szCs w:val="20"/>
        </w:rPr>
      </w:pPr>
    </w:p>
    <w:p w:rsidR="0044594D" w:rsidP="0044594D" w:rsidRDefault="0044594D" w14:paraId="028768BD" w14:textId="77777777">
      <w:pPr>
        <w:rPr>
          <w:sz w:val="20"/>
          <w:szCs w:val="20"/>
        </w:rPr>
      </w:pPr>
      <w:r w:rsidRPr="1DF307ED">
        <w:rPr>
          <w:sz w:val="20"/>
          <w:szCs w:val="20"/>
        </w:rPr>
        <w:t xml:space="preserve">En el contenido de la solicitud es fundamental tener en cuenta los siguientes </w:t>
      </w:r>
      <w:commentRangeStart w:id="10"/>
      <w:r w:rsidRPr="1DF307ED">
        <w:rPr>
          <w:sz w:val="20"/>
          <w:szCs w:val="20"/>
        </w:rPr>
        <w:t>aspectos</w:t>
      </w:r>
      <w:commentRangeEnd w:id="10"/>
      <w:r>
        <w:commentReference w:id="10"/>
      </w:r>
      <w:r w:rsidRPr="1DF307ED">
        <w:rPr>
          <w:sz w:val="20"/>
          <w:szCs w:val="20"/>
        </w:rPr>
        <w:t>:</w:t>
      </w:r>
    </w:p>
    <w:p w:rsidRPr="0044594D" w:rsidR="0044594D" w:rsidP="0044594D" w:rsidRDefault="0044594D" w14:paraId="29558308" w14:textId="77777777">
      <w:pPr>
        <w:rPr>
          <w:sz w:val="20"/>
          <w:szCs w:val="20"/>
        </w:rPr>
      </w:pPr>
    </w:p>
    <w:p w:rsidR="0044594D" w:rsidP="0044594D" w:rsidRDefault="0044594D" w14:paraId="1FC9CC31" w14:textId="77777777">
      <w:pPr>
        <w:numPr>
          <w:ilvl w:val="0"/>
          <w:numId w:val="37"/>
        </w:numPr>
        <w:rPr>
          <w:sz w:val="20"/>
          <w:szCs w:val="20"/>
        </w:rPr>
      </w:pPr>
      <w:r w:rsidRPr="0044594D">
        <w:rPr>
          <w:b/>
          <w:bCs/>
          <w:sz w:val="20"/>
          <w:szCs w:val="20"/>
        </w:rPr>
        <w:t>Datos personales:</w:t>
      </w:r>
      <w:r w:rsidRPr="0044594D">
        <w:rPr>
          <w:sz w:val="20"/>
          <w:szCs w:val="20"/>
        </w:rPr>
        <w:t xml:space="preserve"> se deben registrar los datos de la persona con discapacidad. Si la solicitud es presentada por una tercera persona, también deben incluirse los datos de quien realiza la solicitud. Esto incluye: nombres y apellidos, número de identificación, dirección, teléfono fijo o celular, correo electrónico, nivel educativo, estado civil y las personas con quienes reside.</w:t>
      </w:r>
    </w:p>
    <w:p w:rsidRPr="0044594D" w:rsidR="0044594D" w:rsidP="0044594D" w:rsidRDefault="0044594D" w14:paraId="41600934" w14:textId="77777777">
      <w:pPr>
        <w:ind w:left="720"/>
        <w:rPr>
          <w:sz w:val="20"/>
          <w:szCs w:val="20"/>
        </w:rPr>
      </w:pPr>
    </w:p>
    <w:p w:rsidR="0044594D" w:rsidP="0044594D" w:rsidRDefault="0044594D" w14:paraId="1BAB29C1" w14:textId="77777777">
      <w:pPr>
        <w:numPr>
          <w:ilvl w:val="0"/>
          <w:numId w:val="37"/>
        </w:numPr>
        <w:rPr>
          <w:sz w:val="20"/>
          <w:szCs w:val="20"/>
        </w:rPr>
      </w:pPr>
      <w:r w:rsidRPr="0044594D">
        <w:rPr>
          <w:b/>
          <w:bCs/>
          <w:sz w:val="20"/>
          <w:szCs w:val="20"/>
        </w:rPr>
        <w:t>Motivación de la solicitud:</w:t>
      </w:r>
      <w:r w:rsidRPr="0044594D">
        <w:rPr>
          <w:sz w:val="20"/>
          <w:szCs w:val="20"/>
        </w:rPr>
        <w:t xml:space="preserve"> es importante indagar, de manera general, por qué se considera que la persona con discapacidad requiere una valoración de apoyos. ¿Cuáles son las razones o motivaciones que sustentan esta necesidad?</w:t>
      </w:r>
    </w:p>
    <w:p w:rsidRPr="0044594D" w:rsidR="0044594D" w:rsidP="0044594D" w:rsidRDefault="0044594D" w14:paraId="741DBBD4" w14:textId="77777777">
      <w:pPr>
        <w:rPr>
          <w:sz w:val="20"/>
          <w:szCs w:val="20"/>
        </w:rPr>
      </w:pPr>
    </w:p>
    <w:p w:rsidR="0044594D" w:rsidP="003F69C6" w:rsidRDefault="0044594D" w14:paraId="59A24973" w14:textId="69DC6429">
      <w:pPr>
        <w:numPr>
          <w:ilvl w:val="0"/>
          <w:numId w:val="37"/>
        </w:numPr>
        <w:rPr>
          <w:sz w:val="20"/>
          <w:szCs w:val="20"/>
        </w:rPr>
      </w:pPr>
      <w:r w:rsidRPr="0044594D">
        <w:rPr>
          <w:b/>
          <w:bCs/>
          <w:sz w:val="20"/>
          <w:szCs w:val="20"/>
        </w:rPr>
        <w:t>Actuaciones y actos jurídicos:</w:t>
      </w:r>
      <w:r w:rsidRPr="0044594D">
        <w:rPr>
          <w:sz w:val="20"/>
          <w:szCs w:val="20"/>
        </w:rPr>
        <w:t xml:space="preserve"> se debe especificar con claridad para qué actuaciones o actos jurídicos se solicita la valoración de apoyos. Es necesario describir cada uno de ellos de forma detallada. Por ejemplo: participación en procesos judiciales, reclamación de subsidios o pensiones, trámites administrativos ante entidades públicas (como solicitudes de indemnización por vía administrativa ante la Unidad para las Víctimas), trámites ante entidades privadas, gestiones bancarias, compraventa de bienes, o cualquier otro acto o negocio jurídico.</w:t>
      </w:r>
    </w:p>
    <w:p w:rsidRPr="0044594D" w:rsidR="0044594D" w:rsidP="0044594D" w:rsidRDefault="0044594D" w14:paraId="36679C84" w14:textId="77777777">
      <w:pPr>
        <w:rPr>
          <w:sz w:val="20"/>
          <w:szCs w:val="20"/>
        </w:rPr>
      </w:pPr>
    </w:p>
    <w:p w:rsidR="0044594D" w:rsidP="0044594D" w:rsidRDefault="0044594D" w14:paraId="56B4ED4F" w14:textId="77777777">
      <w:pPr>
        <w:ind w:left="720"/>
        <w:rPr>
          <w:sz w:val="20"/>
          <w:szCs w:val="20"/>
        </w:rPr>
      </w:pPr>
      <w:r w:rsidRPr="1DF307ED">
        <w:rPr>
          <w:sz w:val="20"/>
          <w:szCs w:val="20"/>
        </w:rPr>
        <w:t>Asimismo, es necesario identificar en qué ámbitos se requiere la valoración de apoyos, tales como:</w:t>
      </w:r>
    </w:p>
    <w:p w:rsidRPr="0044594D" w:rsidR="0044594D" w:rsidP="0044594D" w:rsidRDefault="0044594D" w14:paraId="50F3F3A7" w14:textId="77777777">
      <w:pPr>
        <w:ind w:left="720"/>
        <w:rPr>
          <w:sz w:val="20"/>
          <w:szCs w:val="20"/>
        </w:rPr>
      </w:pPr>
    </w:p>
    <w:p w:rsidRPr="0044594D" w:rsidR="0044594D" w:rsidP="00F66367" w:rsidRDefault="0044594D" w14:paraId="7600CB1C" w14:textId="77777777">
      <w:pPr>
        <w:numPr>
          <w:ilvl w:val="0"/>
          <w:numId w:val="45"/>
        </w:numPr>
        <w:tabs>
          <w:tab w:val="clear" w:pos="1080"/>
        </w:tabs>
        <w:rPr>
          <w:sz w:val="20"/>
          <w:szCs w:val="20"/>
        </w:rPr>
      </w:pPr>
      <w:r w:rsidRPr="0044594D">
        <w:rPr>
          <w:sz w:val="20"/>
          <w:szCs w:val="20"/>
        </w:rPr>
        <w:t>Familia, cuidado personal y vivienda.</w:t>
      </w:r>
    </w:p>
    <w:p w:rsidRPr="0044594D" w:rsidR="0044594D" w:rsidP="00F66367" w:rsidRDefault="0044594D" w14:paraId="177CE217" w14:textId="77777777">
      <w:pPr>
        <w:numPr>
          <w:ilvl w:val="0"/>
          <w:numId w:val="45"/>
        </w:numPr>
        <w:tabs>
          <w:tab w:val="clear" w:pos="1080"/>
        </w:tabs>
        <w:rPr>
          <w:sz w:val="20"/>
          <w:szCs w:val="20"/>
        </w:rPr>
      </w:pPr>
      <w:r w:rsidRPr="0044594D">
        <w:rPr>
          <w:sz w:val="20"/>
          <w:szCs w:val="20"/>
        </w:rPr>
        <w:t>Salud (general, mental, sexual y reproductiva).</w:t>
      </w:r>
    </w:p>
    <w:p w:rsidRPr="0044594D" w:rsidR="0044594D" w:rsidP="00F66367" w:rsidRDefault="0044594D" w14:paraId="2CFA5C01" w14:textId="77777777">
      <w:pPr>
        <w:numPr>
          <w:ilvl w:val="0"/>
          <w:numId w:val="45"/>
        </w:numPr>
        <w:tabs>
          <w:tab w:val="clear" w:pos="1080"/>
        </w:tabs>
        <w:rPr>
          <w:sz w:val="20"/>
          <w:szCs w:val="20"/>
        </w:rPr>
      </w:pPr>
      <w:r w:rsidRPr="0044594D">
        <w:rPr>
          <w:sz w:val="20"/>
          <w:szCs w:val="20"/>
        </w:rPr>
        <w:t>Patrimonio y manejo del dinero.</w:t>
      </w:r>
    </w:p>
    <w:p w:rsidRPr="0044594D" w:rsidR="0044594D" w:rsidP="00F66367" w:rsidRDefault="0044594D" w14:paraId="1BA86F6D" w14:textId="77777777">
      <w:pPr>
        <w:numPr>
          <w:ilvl w:val="0"/>
          <w:numId w:val="45"/>
        </w:numPr>
        <w:tabs>
          <w:tab w:val="clear" w:pos="1080"/>
        </w:tabs>
        <w:rPr>
          <w:sz w:val="20"/>
          <w:szCs w:val="20"/>
        </w:rPr>
      </w:pPr>
      <w:r w:rsidRPr="0044594D">
        <w:rPr>
          <w:sz w:val="20"/>
          <w:szCs w:val="20"/>
        </w:rPr>
        <w:t>Trabajo y generación de ingresos.</w:t>
      </w:r>
    </w:p>
    <w:p w:rsidR="0044594D" w:rsidP="00F66367" w:rsidRDefault="0044594D" w14:paraId="27C77301" w14:textId="77777777">
      <w:pPr>
        <w:numPr>
          <w:ilvl w:val="0"/>
          <w:numId w:val="45"/>
        </w:numPr>
        <w:tabs>
          <w:tab w:val="clear" w:pos="1080"/>
        </w:tabs>
        <w:rPr>
          <w:sz w:val="20"/>
          <w:szCs w:val="20"/>
        </w:rPr>
      </w:pPr>
      <w:r w:rsidRPr="0044594D">
        <w:rPr>
          <w:sz w:val="20"/>
          <w:szCs w:val="20"/>
        </w:rPr>
        <w:t>Acceso a la justicia, participación ciudadana y ejercicio del derecho al voto.</w:t>
      </w:r>
    </w:p>
    <w:p w:rsidRPr="0044594D" w:rsidR="0044594D" w:rsidP="0044594D" w:rsidRDefault="0044594D" w14:paraId="0F7507FF" w14:textId="77777777">
      <w:pPr>
        <w:ind w:left="720"/>
        <w:rPr>
          <w:sz w:val="20"/>
          <w:szCs w:val="20"/>
        </w:rPr>
      </w:pPr>
    </w:p>
    <w:p w:rsidRPr="0044594D" w:rsidR="0044594D" w:rsidP="0044594D" w:rsidRDefault="0044594D" w14:paraId="2993AF01" w14:textId="77777777">
      <w:pPr>
        <w:numPr>
          <w:ilvl w:val="0"/>
          <w:numId w:val="37"/>
        </w:numPr>
        <w:rPr>
          <w:sz w:val="20"/>
          <w:szCs w:val="20"/>
        </w:rPr>
      </w:pPr>
      <w:r w:rsidRPr="0044594D">
        <w:rPr>
          <w:b/>
          <w:bCs/>
          <w:sz w:val="20"/>
          <w:szCs w:val="20"/>
        </w:rPr>
        <w:t>Acciones jurídicas previas:</w:t>
      </w:r>
      <w:r w:rsidRPr="0044594D">
        <w:rPr>
          <w:sz w:val="20"/>
          <w:szCs w:val="20"/>
        </w:rPr>
        <w:t xml:space="preserve"> verificar si las personas identificadas como posibles apoyos han iniciado alguna acción jurídica ante una entidad competente.</w:t>
      </w:r>
    </w:p>
    <w:p w:rsidRPr="0044594D" w:rsidR="0044594D" w:rsidP="0044594D" w:rsidRDefault="0044594D" w14:paraId="21AD7156" w14:textId="77777777">
      <w:pPr>
        <w:numPr>
          <w:ilvl w:val="0"/>
          <w:numId w:val="37"/>
        </w:numPr>
        <w:rPr>
          <w:sz w:val="20"/>
          <w:szCs w:val="20"/>
        </w:rPr>
      </w:pPr>
      <w:r w:rsidRPr="0044594D">
        <w:rPr>
          <w:b/>
          <w:bCs/>
          <w:sz w:val="20"/>
          <w:szCs w:val="20"/>
        </w:rPr>
        <w:t>Datos de las personas que podrían brindar apoyo:</w:t>
      </w:r>
      <w:r w:rsidRPr="0044594D">
        <w:rPr>
          <w:sz w:val="20"/>
          <w:szCs w:val="20"/>
        </w:rPr>
        <w:t xml:space="preserve"> registrar los datos de quienes se reconocen como posibles apoyos humanos: nombres y apellidos, tipo de vínculo o relación (parentesco, amistad, confianza), número de identificación, estado civil, dirección, teléfono fijo o celular y correo electrónico.</w:t>
      </w:r>
    </w:p>
    <w:p w:rsidRPr="0044594D" w:rsidR="0044594D" w:rsidP="0044594D" w:rsidRDefault="0044594D" w14:paraId="15E1BE05" w14:textId="77777777">
      <w:pPr>
        <w:numPr>
          <w:ilvl w:val="0"/>
          <w:numId w:val="37"/>
        </w:numPr>
        <w:rPr>
          <w:sz w:val="20"/>
          <w:szCs w:val="20"/>
        </w:rPr>
      </w:pPr>
      <w:r w:rsidRPr="0044594D">
        <w:rPr>
          <w:b/>
          <w:bCs/>
          <w:sz w:val="20"/>
          <w:szCs w:val="20"/>
        </w:rPr>
        <w:t>Forma de comunicación cotidiana:</w:t>
      </w:r>
      <w:r w:rsidRPr="0044594D">
        <w:rPr>
          <w:sz w:val="20"/>
          <w:szCs w:val="20"/>
        </w:rPr>
        <w:t xml:space="preserve"> describir de manera clara y precisa cómo se comunica la persona con discapacidad en su vida diaria.</w:t>
      </w:r>
    </w:p>
    <w:p w:rsidRPr="0044594D" w:rsidR="0044594D" w:rsidP="0044594D" w:rsidRDefault="0044594D" w14:paraId="10438E20" w14:textId="77777777">
      <w:pPr>
        <w:numPr>
          <w:ilvl w:val="0"/>
          <w:numId w:val="37"/>
        </w:numPr>
        <w:rPr>
          <w:sz w:val="20"/>
          <w:szCs w:val="20"/>
        </w:rPr>
      </w:pPr>
      <w:r w:rsidRPr="0044594D">
        <w:rPr>
          <w:b/>
          <w:bCs/>
          <w:sz w:val="20"/>
          <w:szCs w:val="20"/>
        </w:rPr>
        <w:t>Capacidad de toma de decisiones:</w:t>
      </w:r>
      <w:r w:rsidRPr="0044594D">
        <w:rPr>
          <w:sz w:val="20"/>
          <w:szCs w:val="20"/>
        </w:rPr>
        <w:t xml:space="preserve"> indicar si la persona con discapacidad puede tomar decisiones por sí misma. Para ello, es fundamental dialogar con la persona y con su entorno familiar sobre qué se entiende por toma de decisiones autónoma, asegurando que se trata de un concepto basado en libertad, autonomía, independencia y autodeterminación.</w:t>
      </w:r>
    </w:p>
    <w:p w:rsidRPr="0044594D" w:rsidR="0044594D" w:rsidP="0044594D" w:rsidRDefault="0044594D" w14:paraId="0AB01FF8" w14:textId="77777777">
      <w:pPr>
        <w:numPr>
          <w:ilvl w:val="0"/>
          <w:numId w:val="37"/>
        </w:numPr>
        <w:rPr>
          <w:sz w:val="20"/>
          <w:szCs w:val="20"/>
        </w:rPr>
      </w:pPr>
      <w:r w:rsidRPr="0044594D">
        <w:rPr>
          <w:b/>
          <w:bCs/>
          <w:sz w:val="20"/>
          <w:szCs w:val="20"/>
        </w:rPr>
        <w:t>Comunicación de decisiones:</w:t>
      </w:r>
      <w:r w:rsidRPr="0044594D">
        <w:rPr>
          <w:sz w:val="20"/>
          <w:szCs w:val="20"/>
        </w:rPr>
        <w:t xml:space="preserve"> si la respuesta anterior es afirmativa, describir cómo la persona con discapacidad comunica sus decisiones.</w:t>
      </w:r>
    </w:p>
    <w:p w:rsidRPr="0044594D" w:rsidR="0044594D" w:rsidP="0044594D" w:rsidRDefault="0044594D" w14:paraId="21C7255E" w14:textId="77777777">
      <w:pPr>
        <w:numPr>
          <w:ilvl w:val="0"/>
          <w:numId w:val="37"/>
        </w:numPr>
        <w:rPr>
          <w:sz w:val="20"/>
          <w:szCs w:val="20"/>
        </w:rPr>
      </w:pPr>
      <w:r w:rsidRPr="0044594D">
        <w:rPr>
          <w:b/>
          <w:bCs/>
          <w:sz w:val="20"/>
          <w:szCs w:val="20"/>
        </w:rPr>
        <w:t>Ajustes razonables requeridos:</w:t>
      </w:r>
      <w:r w:rsidRPr="0044594D">
        <w:rPr>
          <w:sz w:val="20"/>
          <w:szCs w:val="20"/>
        </w:rPr>
        <w:t xml:space="preserve"> identificar cuáles son los ajustes razonables necesarios para garantizar una toma de decisiones autónoma.</w:t>
      </w:r>
    </w:p>
    <w:p w:rsidRPr="0044594D" w:rsidR="0044594D" w:rsidP="0044594D" w:rsidRDefault="0044594D" w14:paraId="6FF14A6E" w14:textId="77777777">
      <w:pPr>
        <w:numPr>
          <w:ilvl w:val="0"/>
          <w:numId w:val="37"/>
        </w:numPr>
        <w:rPr>
          <w:sz w:val="20"/>
          <w:szCs w:val="20"/>
        </w:rPr>
      </w:pPr>
      <w:r w:rsidRPr="0044594D">
        <w:rPr>
          <w:b/>
          <w:bCs/>
          <w:sz w:val="20"/>
          <w:szCs w:val="20"/>
        </w:rPr>
        <w:t>Uso de herramientas tecnológicas:</w:t>
      </w:r>
      <w:r w:rsidRPr="0044594D">
        <w:rPr>
          <w:sz w:val="20"/>
          <w:szCs w:val="20"/>
        </w:rPr>
        <w:t xml:space="preserve"> indicar si la persona con discapacidad requiere que la valoración de apoyos se realice mediante herramientas o medios tecnológicos.</w:t>
      </w:r>
    </w:p>
    <w:p w:rsidRPr="0044594D" w:rsidR="0044594D" w:rsidP="0044594D" w:rsidRDefault="0044594D" w14:paraId="16C16283" w14:textId="77777777">
      <w:pPr>
        <w:numPr>
          <w:ilvl w:val="0"/>
          <w:numId w:val="37"/>
        </w:numPr>
        <w:rPr>
          <w:sz w:val="20"/>
          <w:szCs w:val="20"/>
        </w:rPr>
      </w:pPr>
      <w:r w:rsidRPr="0044594D">
        <w:rPr>
          <w:b/>
          <w:bCs/>
          <w:sz w:val="20"/>
          <w:szCs w:val="20"/>
        </w:rPr>
        <w:t>Valoraciones previas:</w:t>
      </w:r>
      <w:r w:rsidRPr="0044594D">
        <w:rPr>
          <w:sz w:val="20"/>
          <w:szCs w:val="20"/>
        </w:rPr>
        <w:t xml:space="preserve"> verificar si la persona cuenta con una valoración de apoyos previa.</w:t>
      </w:r>
    </w:p>
    <w:p w:rsidRPr="0044594D" w:rsidR="0044594D" w:rsidP="0044594D" w:rsidRDefault="0044594D" w14:paraId="13ECFB82" w14:textId="77777777">
      <w:pPr>
        <w:numPr>
          <w:ilvl w:val="0"/>
          <w:numId w:val="37"/>
        </w:numPr>
        <w:rPr>
          <w:sz w:val="20"/>
          <w:szCs w:val="20"/>
        </w:rPr>
      </w:pPr>
      <w:r w:rsidRPr="0044594D">
        <w:rPr>
          <w:b/>
          <w:bCs/>
          <w:sz w:val="20"/>
          <w:szCs w:val="20"/>
        </w:rPr>
        <w:t>Valoraciones incompletas:</w:t>
      </w:r>
      <w:r w:rsidRPr="0044594D">
        <w:rPr>
          <w:sz w:val="20"/>
          <w:szCs w:val="20"/>
        </w:rPr>
        <w:t xml:space="preserve"> indicar si dicha valoración fue incompleta y, en caso afirmativo, explicar las razones por las cuales se solicita una nueva valoración.</w:t>
      </w:r>
    </w:p>
    <w:p w:rsidRPr="0044594D" w:rsidR="0044594D" w:rsidP="0044594D" w:rsidRDefault="0044594D" w14:paraId="05795B62" w14:textId="77777777">
      <w:pPr>
        <w:numPr>
          <w:ilvl w:val="0"/>
          <w:numId w:val="37"/>
        </w:numPr>
        <w:rPr>
          <w:sz w:val="20"/>
          <w:szCs w:val="20"/>
        </w:rPr>
      </w:pPr>
      <w:r w:rsidRPr="0044594D">
        <w:rPr>
          <w:b/>
          <w:bCs/>
          <w:sz w:val="20"/>
          <w:szCs w:val="20"/>
        </w:rPr>
        <w:t>Formalización de acuerdos de apoyo:</w:t>
      </w:r>
      <w:r w:rsidRPr="0044594D">
        <w:rPr>
          <w:sz w:val="20"/>
          <w:szCs w:val="20"/>
        </w:rPr>
        <w:t xml:space="preserve"> señalar si la persona con discapacidad cuenta con un acuerdo de apoyo formalizado ante notaría o centro de conciliación.</w:t>
      </w:r>
    </w:p>
    <w:p w:rsidRPr="0044594D" w:rsidR="0044594D" w:rsidP="0044594D" w:rsidRDefault="0044594D" w14:paraId="1BB37813" w14:textId="77777777">
      <w:pPr>
        <w:numPr>
          <w:ilvl w:val="0"/>
          <w:numId w:val="37"/>
        </w:numPr>
        <w:rPr>
          <w:sz w:val="20"/>
          <w:szCs w:val="20"/>
        </w:rPr>
      </w:pPr>
      <w:r w:rsidRPr="0044594D">
        <w:rPr>
          <w:b/>
          <w:bCs/>
          <w:sz w:val="20"/>
          <w:szCs w:val="20"/>
        </w:rPr>
        <w:t>Documentación requerida:</w:t>
      </w:r>
      <w:r w:rsidRPr="0044594D">
        <w:rPr>
          <w:sz w:val="20"/>
          <w:szCs w:val="20"/>
        </w:rPr>
        <w:t xml:space="preserve"> es importante que la persona con discapacidad o quien realiza la solicitud adjunte los siguientes documentos:</w:t>
      </w:r>
    </w:p>
    <w:p w:rsidRPr="0044594D" w:rsidR="0044594D" w:rsidP="0044594D" w:rsidRDefault="0044594D" w14:paraId="4F123097" w14:textId="77777777">
      <w:pPr>
        <w:numPr>
          <w:ilvl w:val="1"/>
          <w:numId w:val="38"/>
        </w:numPr>
        <w:rPr>
          <w:sz w:val="20"/>
          <w:szCs w:val="20"/>
        </w:rPr>
      </w:pPr>
      <w:r w:rsidRPr="0044594D">
        <w:rPr>
          <w:sz w:val="20"/>
          <w:szCs w:val="20"/>
        </w:rPr>
        <w:t>Documento de identificación de la persona con discapacidad.</w:t>
      </w:r>
    </w:p>
    <w:p w:rsidRPr="0044594D" w:rsidR="0044594D" w:rsidP="0044594D" w:rsidRDefault="0044594D" w14:paraId="07DEF9D5" w14:textId="77777777">
      <w:pPr>
        <w:numPr>
          <w:ilvl w:val="1"/>
          <w:numId w:val="38"/>
        </w:numPr>
        <w:rPr>
          <w:sz w:val="20"/>
          <w:szCs w:val="20"/>
        </w:rPr>
      </w:pPr>
      <w:r w:rsidRPr="0044594D">
        <w:rPr>
          <w:sz w:val="20"/>
          <w:szCs w:val="20"/>
        </w:rPr>
        <w:t>Documento de identificación de las personas que serán los posibles apoyos.</w:t>
      </w:r>
    </w:p>
    <w:p w:rsidRPr="0044594D" w:rsidR="0044594D" w:rsidP="0044594D" w:rsidRDefault="0044594D" w14:paraId="10232637" w14:textId="77777777">
      <w:pPr>
        <w:numPr>
          <w:ilvl w:val="1"/>
          <w:numId w:val="38"/>
        </w:numPr>
        <w:rPr>
          <w:sz w:val="20"/>
          <w:szCs w:val="20"/>
        </w:rPr>
      </w:pPr>
      <w:r w:rsidRPr="0044594D">
        <w:rPr>
          <w:sz w:val="20"/>
          <w:szCs w:val="20"/>
        </w:rPr>
        <w:t>Registro civil de nacimiento de la persona con discapacidad.</w:t>
      </w:r>
    </w:p>
    <w:p w:rsidRPr="0044594D" w:rsidR="0044594D" w:rsidP="0044594D" w:rsidRDefault="0044594D" w14:paraId="2F7DCA8C" w14:textId="77777777">
      <w:pPr>
        <w:numPr>
          <w:ilvl w:val="1"/>
          <w:numId w:val="38"/>
        </w:numPr>
        <w:rPr>
          <w:sz w:val="20"/>
          <w:szCs w:val="20"/>
        </w:rPr>
      </w:pPr>
      <w:r w:rsidRPr="0044594D">
        <w:rPr>
          <w:sz w:val="20"/>
          <w:szCs w:val="20"/>
        </w:rPr>
        <w:t>Historia clínica actualizada que identifique claramente la discapacidad y el sistema de apoyos requeridos.</w:t>
      </w:r>
    </w:p>
    <w:p w:rsidR="0044594D" w:rsidP="0044594D" w:rsidRDefault="0044594D" w14:paraId="65157111" w14:textId="77777777">
      <w:pPr>
        <w:rPr>
          <w:sz w:val="20"/>
          <w:szCs w:val="20"/>
        </w:rPr>
      </w:pPr>
    </w:p>
    <w:p w:rsidRPr="0044594D" w:rsidR="0044594D" w:rsidP="0044594D" w:rsidRDefault="0044594D" w14:paraId="07D02A0A" w14:textId="73FA517F">
      <w:pPr>
        <w:rPr>
          <w:sz w:val="20"/>
          <w:szCs w:val="20"/>
        </w:rPr>
      </w:pPr>
      <w:r w:rsidRPr="0044594D">
        <w:rPr>
          <w:sz w:val="20"/>
          <w:szCs w:val="20"/>
        </w:rPr>
        <w:t>Finalmente, es fundamental verificar que la solicitud esté debidamente diligenciada, ya que esto permite realizar un adecuado proceso de aprestamiento por parte de la persona facilitadora de la valoración de apoyos.</w:t>
      </w:r>
    </w:p>
    <w:p w:rsidR="0044594D" w:rsidP="001E63C1" w:rsidRDefault="0044594D" w14:paraId="256F9FBB" w14:textId="77777777">
      <w:pPr>
        <w:rPr>
          <w:sz w:val="20"/>
          <w:szCs w:val="20"/>
        </w:rPr>
      </w:pPr>
    </w:p>
    <w:p w:rsidRPr="001E63C1" w:rsidR="001E63C1" w:rsidP="001E63C1" w:rsidRDefault="001E63C1" w14:paraId="5CD0456A" w14:textId="78A15C21">
      <w:pPr>
        <w:rPr>
          <w:b/>
          <w:sz w:val="20"/>
          <w:szCs w:val="20"/>
        </w:rPr>
      </w:pPr>
    </w:p>
    <w:p w:rsidRPr="00FF2DE9" w:rsidR="00303B68" w:rsidP="005018C0" w:rsidRDefault="00C63D44" w14:paraId="6274112E" w14:textId="60D7BAB4">
      <w:pPr>
        <w:pStyle w:val="Prrafodelista"/>
        <w:numPr>
          <w:ilvl w:val="1"/>
          <w:numId w:val="29"/>
        </w:numPr>
        <w:rPr>
          <w:b/>
          <w:sz w:val="20"/>
          <w:szCs w:val="20"/>
        </w:rPr>
      </w:pPr>
      <w:r w:rsidRPr="00C22B5E">
        <w:rPr>
          <w:b/>
          <w:bCs/>
          <w:color w:val="000000" w:themeColor="text1"/>
          <w:sz w:val="20"/>
          <w:szCs w:val="20"/>
        </w:rPr>
        <w:t xml:space="preserve">Preparación </w:t>
      </w:r>
      <w:r w:rsidRPr="00C22B5E">
        <w:rPr>
          <w:b/>
          <w:bCs/>
          <w:color w:val="000000" w:themeColor="text1"/>
          <w:sz w:val="20"/>
          <w:szCs w:val="20"/>
          <w:lang w:bidi="en-US"/>
        </w:rPr>
        <w:t xml:space="preserve">o aprestamiento de la </w:t>
      </w:r>
      <w:r w:rsidRPr="00C22B5E">
        <w:rPr>
          <w:b/>
          <w:bCs/>
          <w:color w:val="000000" w:themeColor="text1"/>
          <w:sz w:val="20"/>
          <w:szCs w:val="20"/>
        </w:rPr>
        <w:t xml:space="preserve">valoración </w:t>
      </w:r>
      <w:r w:rsidRPr="00C22B5E">
        <w:rPr>
          <w:b/>
          <w:bCs/>
          <w:color w:val="000000" w:themeColor="text1"/>
          <w:sz w:val="20"/>
          <w:szCs w:val="20"/>
          <w:lang w:bidi="en-US"/>
        </w:rPr>
        <w:t>de apoyos</w:t>
      </w:r>
    </w:p>
    <w:p w:rsidR="008A6C7A" w:rsidP="008A6C7A" w:rsidRDefault="008A6C7A" w14:paraId="4DE7EE26" w14:textId="724FE71F">
      <w:pPr>
        <w:rPr>
          <w:b/>
          <w:sz w:val="20"/>
          <w:szCs w:val="20"/>
        </w:rPr>
      </w:pPr>
    </w:p>
    <w:p w:rsidR="00C63D44" w:rsidP="00C63D44" w:rsidRDefault="00C63D44" w14:paraId="2A8BA4AE" w14:textId="05519870">
      <w:pPr>
        <w:rPr>
          <w:sz w:val="20"/>
          <w:szCs w:val="20"/>
        </w:rPr>
      </w:pPr>
      <w:r w:rsidRPr="00C63D44">
        <w:rPr>
          <w:b/>
          <w:bCs/>
          <w:sz w:val="20"/>
          <w:szCs w:val="20"/>
        </w:rPr>
        <w:t>Preparación previa al encuentro:</w:t>
      </w:r>
      <w:r w:rsidRPr="00C63D44">
        <w:rPr>
          <w:sz w:val="20"/>
          <w:szCs w:val="20"/>
        </w:rPr>
        <w:t xml:space="preserve"> antes del encuentro con la persona con discapacidad, la persona facilitadora debe leer cuidadosamente la solicitud y revisar los documentos anexos. Esto le permitirá comprender el contexto de la situación, evitar repetir información durante la entrevista y garantizar que el espacio y la comunicación cuenten con los ajustes razonables y condiciones de accesibilidad necesarias.</w:t>
      </w:r>
    </w:p>
    <w:p w:rsidRPr="00C63D44" w:rsidR="00C63D44" w:rsidP="00C63D44" w:rsidRDefault="00C63D44" w14:paraId="279EDF40" w14:textId="77777777">
      <w:pPr>
        <w:rPr>
          <w:sz w:val="20"/>
          <w:szCs w:val="20"/>
        </w:rPr>
      </w:pPr>
    </w:p>
    <w:p w:rsidR="00C63D44" w:rsidP="00C63D44" w:rsidRDefault="00C63D44" w14:paraId="1114AD72" w14:textId="1E0F825C">
      <w:pPr>
        <w:rPr>
          <w:sz w:val="20"/>
          <w:szCs w:val="20"/>
        </w:rPr>
      </w:pPr>
      <w:r w:rsidRPr="00C63D44">
        <w:rPr>
          <w:sz w:val="20"/>
          <w:szCs w:val="20"/>
        </w:rPr>
        <w:t>Asimismo, es recomendable preparar la estructura del documento que se utilizará como informe de la valoración de apoyos. Esto facilitará la organización de la información durante la conversación con la persona con discapacidad y con quienes participen en el proceso. Si la persona facilitadora considera pertinente realizar una grabación de audio, debe contar con el consentimiento previo, libre e informado de la persona con discapacidad y de todas las personas presentes. Esta autorización debe formalizarse por escrito mediante un formato de consentimiento informado firmado por quienes participan en la valoración.</w:t>
      </w:r>
    </w:p>
    <w:p w:rsidRPr="00C63D44" w:rsidR="00C63D44" w:rsidP="00C63D44" w:rsidRDefault="00C63D44" w14:paraId="6CC22E35" w14:textId="77777777">
      <w:pPr>
        <w:rPr>
          <w:sz w:val="20"/>
          <w:szCs w:val="20"/>
        </w:rPr>
      </w:pPr>
    </w:p>
    <w:p w:rsidR="00C63D44" w:rsidP="00C63D44" w:rsidRDefault="00C63D44" w14:paraId="1131E5A4" w14:textId="3DF7F676">
      <w:pPr>
        <w:rPr>
          <w:sz w:val="20"/>
          <w:szCs w:val="20"/>
        </w:rPr>
      </w:pPr>
      <w:r w:rsidRPr="00C63D44">
        <w:rPr>
          <w:b/>
          <w:bCs/>
          <w:sz w:val="20"/>
          <w:szCs w:val="20"/>
        </w:rPr>
        <w:t>Comunicación directa y accesible:</w:t>
      </w:r>
      <w:r w:rsidRPr="00C63D44">
        <w:rPr>
          <w:sz w:val="20"/>
          <w:szCs w:val="20"/>
        </w:rPr>
        <w:t xml:space="preserve"> es fundamental que la persona facilitadora se prepare para interactuar directamente con la persona con discapacidad. En caso de prever dificultades en la comunicación, se deben considerar los ajustes razonables y las herramientas de accesibilidad que puedan facilitar el diálogo. Las preguntas deben dirigirse directamente a la persona con discapacidad, manteniendo contacto visual y verbal con ella, y no con sus cuidadoras, cuidadores o integrantes de la red de apoyo, incluso si estas personas median en la comunicación.</w:t>
      </w:r>
    </w:p>
    <w:p w:rsidRPr="00C63D44" w:rsidR="00C63D44" w:rsidP="00C63D44" w:rsidRDefault="00C63D44" w14:paraId="3D3F5C23" w14:textId="77777777">
      <w:pPr>
        <w:rPr>
          <w:sz w:val="20"/>
          <w:szCs w:val="20"/>
        </w:rPr>
      </w:pPr>
    </w:p>
    <w:p w:rsidR="00C63D44" w:rsidP="00C63D44" w:rsidRDefault="00C63D44" w14:paraId="424374D5" w14:textId="77777777">
      <w:pPr>
        <w:rPr>
          <w:sz w:val="20"/>
          <w:szCs w:val="20"/>
        </w:rPr>
      </w:pPr>
      <w:r w:rsidRPr="00C63D44">
        <w:rPr>
          <w:sz w:val="20"/>
          <w:szCs w:val="20"/>
        </w:rPr>
        <w:t>Durante el encuentro, se pueden plantear preguntas como:</w:t>
      </w:r>
    </w:p>
    <w:p w:rsidRPr="00C63D44" w:rsidR="00C63D44" w:rsidP="00C63D44" w:rsidRDefault="00C63D44" w14:paraId="20FE9820" w14:textId="77777777">
      <w:pPr>
        <w:rPr>
          <w:sz w:val="20"/>
          <w:szCs w:val="20"/>
        </w:rPr>
      </w:pPr>
    </w:p>
    <w:p w:rsidRPr="00C63D44" w:rsidR="00C63D44" w:rsidP="00C63D44" w:rsidRDefault="00C63D44" w14:paraId="30E5E852" w14:textId="77777777">
      <w:pPr>
        <w:numPr>
          <w:ilvl w:val="0"/>
          <w:numId w:val="41"/>
        </w:numPr>
        <w:rPr>
          <w:sz w:val="20"/>
          <w:szCs w:val="20"/>
        </w:rPr>
      </w:pPr>
      <w:r w:rsidRPr="00C63D44">
        <w:rPr>
          <w:sz w:val="20"/>
          <w:szCs w:val="20"/>
        </w:rPr>
        <w:t>¿Qué apoyos necesita para comunicarse mejor?</w:t>
      </w:r>
    </w:p>
    <w:p w:rsidRPr="00C63D44" w:rsidR="00C63D44" w:rsidP="00C63D44" w:rsidRDefault="00C63D44" w14:paraId="7F0E5C90" w14:textId="77777777">
      <w:pPr>
        <w:numPr>
          <w:ilvl w:val="0"/>
          <w:numId w:val="41"/>
        </w:numPr>
        <w:rPr>
          <w:sz w:val="20"/>
          <w:szCs w:val="20"/>
        </w:rPr>
      </w:pPr>
      <w:r w:rsidRPr="00C63D44">
        <w:rPr>
          <w:sz w:val="20"/>
          <w:szCs w:val="20"/>
        </w:rPr>
        <w:t>¿Cree que hay otras personas que podrían ayudar a mejorar la comunicación en este espacio?</w:t>
      </w:r>
    </w:p>
    <w:p w:rsidR="00C63D44" w:rsidP="00C63D44" w:rsidRDefault="00C63D44" w14:paraId="4F747157" w14:textId="77777777">
      <w:pPr>
        <w:rPr>
          <w:sz w:val="20"/>
          <w:szCs w:val="20"/>
        </w:rPr>
      </w:pPr>
    </w:p>
    <w:p w:rsidR="00C63D44" w:rsidP="00C63D44" w:rsidRDefault="00C63D44" w14:paraId="65020B27" w14:textId="621EB78C">
      <w:pPr>
        <w:rPr>
          <w:sz w:val="20"/>
          <w:szCs w:val="20"/>
        </w:rPr>
      </w:pPr>
      <w:r w:rsidRPr="00C63D44">
        <w:rPr>
          <w:sz w:val="20"/>
          <w:szCs w:val="20"/>
        </w:rPr>
        <w:t>También se pueden formular preguntas a la red de apoyo, por ejemplo:</w:t>
      </w:r>
    </w:p>
    <w:p w:rsidRPr="00C63D44" w:rsidR="00C63D44" w:rsidP="00C63D44" w:rsidRDefault="00C63D44" w14:paraId="760B0052" w14:textId="77777777">
      <w:pPr>
        <w:rPr>
          <w:sz w:val="20"/>
          <w:szCs w:val="20"/>
        </w:rPr>
      </w:pPr>
    </w:p>
    <w:p w:rsidRPr="00C63D44" w:rsidR="00C63D44" w:rsidP="00C63D44" w:rsidRDefault="00C63D44" w14:paraId="1A72C757" w14:textId="77777777">
      <w:pPr>
        <w:numPr>
          <w:ilvl w:val="0"/>
          <w:numId w:val="42"/>
        </w:numPr>
        <w:rPr>
          <w:sz w:val="20"/>
          <w:szCs w:val="20"/>
        </w:rPr>
      </w:pPr>
      <w:r w:rsidRPr="00C63D44">
        <w:rPr>
          <w:sz w:val="20"/>
          <w:szCs w:val="20"/>
        </w:rPr>
        <w:t>¿Existe algún tipo de apoyo para facilitar la comunicación?</w:t>
      </w:r>
    </w:p>
    <w:p w:rsidRPr="00C63D44" w:rsidR="00C63D44" w:rsidP="00C63D44" w:rsidRDefault="00C63D44" w14:paraId="405604DC" w14:textId="77777777">
      <w:pPr>
        <w:numPr>
          <w:ilvl w:val="0"/>
          <w:numId w:val="42"/>
        </w:numPr>
        <w:rPr>
          <w:sz w:val="20"/>
          <w:szCs w:val="20"/>
        </w:rPr>
      </w:pPr>
      <w:r w:rsidRPr="00C63D44">
        <w:rPr>
          <w:sz w:val="20"/>
          <w:szCs w:val="20"/>
        </w:rPr>
        <w:t>¿Cuál es ese tipo de apoyo?</w:t>
      </w:r>
    </w:p>
    <w:p w:rsidRPr="00C63D44" w:rsidR="00C63D44" w:rsidP="00C63D44" w:rsidRDefault="00C63D44" w14:paraId="3F0544DD" w14:textId="77777777">
      <w:pPr>
        <w:numPr>
          <w:ilvl w:val="0"/>
          <w:numId w:val="42"/>
        </w:numPr>
        <w:rPr>
          <w:sz w:val="20"/>
          <w:szCs w:val="20"/>
        </w:rPr>
      </w:pPr>
      <w:r w:rsidRPr="00C63D44">
        <w:rPr>
          <w:sz w:val="20"/>
          <w:szCs w:val="20"/>
        </w:rPr>
        <w:t>¿Quiénes podrían brindarlo?</w:t>
      </w:r>
    </w:p>
    <w:p w:rsidRPr="00C63D44" w:rsidR="00C63D44" w:rsidP="00C63D44" w:rsidRDefault="00C63D44" w14:paraId="482F9D10" w14:textId="70996A94">
      <w:pPr>
        <w:rPr>
          <w:sz w:val="20"/>
          <w:szCs w:val="20"/>
        </w:rPr>
      </w:pPr>
    </w:p>
    <w:p w:rsidR="00C63D44" w:rsidP="00C63D44" w:rsidRDefault="00C63D44" w14:paraId="65A9534A" w14:textId="77777777">
      <w:pPr>
        <w:rPr>
          <w:sz w:val="20"/>
          <w:szCs w:val="20"/>
        </w:rPr>
      </w:pPr>
      <w:r w:rsidRPr="1DF307ED">
        <w:rPr>
          <w:b/>
          <w:bCs/>
          <w:sz w:val="20"/>
          <w:szCs w:val="20"/>
        </w:rPr>
        <w:t>Identificación de barreras:</w:t>
      </w:r>
      <w:r w:rsidRPr="1DF307ED">
        <w:rPr>
          <w:sz w:val="20"/>
          <w:szCs w:val="20"/>
        </w:rPr>
        <w:t xml:space="preserve"> la persona facilitadora debe tratar de identificar posibles barreras que puedan dificultar el desarrollo de la valoración. Algunas de estas pueden no ser evidentes al inicio y surgir durante el proceso. A modo de ejemplo, se pueden </w:t>
      </w:r>
      <w:commentRangeStart w:id="11"/>
      <w:r w:rsidRPr="1DF307ED">
        <w:rPr>
          <w:sz w:val="20"/>
          <w:szCs w:val="20"/>
        </w:rPr>
        <w:t>presentar</w:t>
      </w:r>
      <w:commentRangeEnd w:id="11"/>
      <w:r>
        <w:commentReference w:id="11"/>
      </w:r>
      <w:r w:rsidRPr="1DF307ED">
        <w:rPr>
          <w:sz w:val="20"/>
          <w:szCs w:val="20"/>
        </w:rPr>
        <w:t>:</w:t>
      </w:r>
    </w:p>
    <w:p w:rsidRPr="00C63D44" w:rsidR="00C63D44" w:rsidP="00C63D44" w:rsidRDefault="00C63D44" w14:paraId="715DA5C4" w14:textId="77777777">
      <w:pPr>
        <w:rPr>
          <w:sz w:val="20"/>
          <w:szCs w:val="20"/>
        </w:rPr>
      </w:pPr>
    </w:p>
    <w:p w:rsidRPr="00C63D44" w:rsidR="00C63D44" w:rsidP="00C63D44" w:rsidRDefault="00C63D44" w14:paraId="2BED2DFA" w14:textId="77777777">
      <w:pPr>
        <w:numPr>
          <w:ilvl w:val="0"/>
          <w:numId w:val="43"/>
        </w:numPr>
        <w:rPr>
          <w:sz w:val="20"/>
          <w:szCs w:val="20"/>
        </w:rPr>
      </w:pPr>
      <w:r w:rsidRPr="00C63D44">
        <w:rPr>
          <w:sz w:val="20"/>
          <w:szCs w:val="20"/>
        </w:rPr>
        <w:t>Espacios físicos que no garanticen privacidad ni comodidad para la persona con discapacidad ni para quienes participan en la valoración.</w:t>
      </w:r>
    </w:p>
    <w:p w:rsidRPr="00C63D44" w:rsidR="00C63D44" w:rsidP="00C63D44" w:rsidRDefault="00C63D44" w14:paraId="45099F78" w14:textId="77777777">
      <w:pPr>
        <w:numPr>
          <w:ilvl w:val="0"/>
          <w:numId w:val="43"/>
        </w:numPr>
        <w:rPr>
          <w:sz w:val="20"/>
          <w:szCs w:val="20"/>
        </w:rPr>
      </w:pPr>
      <w:r w:rsidRPr="00C63D44">
        <w:rPr>
          <w:sz w:val="20"/>
          <w:szCs w:val="20"/>
        </w:rPr>
        <w:t>Conflictos entre la persona con discapacidad y miembros de su red de apoyo.</w:t>
      </w:r>
    </w:p>
    <w:p w:rsidRPr="00C63D44" w:rsidR="00C63D44" w:rsidP="00C63D44" w:rsidRDefault="00C63D44" w14:paraId="1D379BA8" w14:textId="77777777">
      <w:pPr>
        <w:numPr>
          <w:ilvl w:val="0"/>
          <w:numId w:val="43"/>
        </w:numPr>
        <w:rPr>
          <w:sz w:val="20"/>
          <w:szCs w:val="20"/>
        </w:rPr>
      </w:pPr>
      <w:r w:rsidRPr="00C63D44">
        <w:rPr>
          <w:sz w:val="20"/>
          <w:szCs w:val="20"/>
        </w:rPr>
        <w:t>Actitudes negativas por parte de la familia que limiten el ejercicio de la autonomía en la toma de decisiones.</w:t>
      </w:r>
    </w:p>
    <w:p w:rsidRPr="00C63D44" w:rsidR="00C63D44" w:rsidP="00C63D44" w:rsidRDefault="00C63D44" w14:paraId="795B466F" w14:textId="77777777">
      <w:pPr>
        <w:numPr>
          <w:ilvl w:val="0"/>
          <w:numId w:val="43"/>
        </w:numPr>
        <w:rPr>
          <w:sz w:val="20"/>
          <w:szCs w:val="20"/>
        </w:rPr>
      </w:pPr>
      <w:r w:rsidRPr="00C63D44">
        <w:rPr>
          <w:sz w:val="20"/>
          <w:szCs w:val="20"/>
        </w:rPr>
        <w:t>Falta de disposición o colaboración por parte de la persona con discapacidad.</w:t>
      </w:r>
    </w:p>
    <w:p w:rsidRPr="00C63D44" w:rsidR="00C63D44" w:rsidP="00C63D44" w:rsidRDefault="00C63D44" w14:paraId="3DA9F853" w14:textId="77777777">
      <w:pPr>
        <w:numPr>
          <w:ilvl w:val="0"/>
          <w:numId w:val="43"/>
        </w:numPr>
        <w:rPr>
          <w:sz w:val="20"/>
          <w:szCs w:val="20"/>
        </w:rPr>
      </w:pPr>
      <w:r w:rsidRPr="00C63D44">
        <w:rPr>
          <w:sz w:val="20"/>
          <w:szCs w:val="20"/>
        </w:rPr>
        <w:t>Dificultades de comprensión por parte de la familia o red de apoyo sobre el proceso de valoración y la información requerida.</w:t>
      </w:r>
    </w:p>
    <w:p w:rsidR="00C63D44" w:rsidP="00C4196A" w:rsidRDefault="00C63D44" w14:paraId="3164D4BF" w14:textId="5CF285EB">
      <w:pPr>
        <w:numPr>
          <w:ilvl w:val="0"/>
          <w:numId w:val="43"/>
        </w:numPr>
        <w:rPr>
          <w:sz w:val="20"/>
          <w:szCs w:val="20"/>
        </w:rPr>
      </w:pPr>
      <w:r w:rsidRPr="00C63D44">
        <w:rPr>
          <w:sz w:val="20"/>
          <w:szCs w:val="20"/>
        </w:rPr>
        <w:t>Ausencia de comunicación verbal por parte de la persona con discapacidad y falta de ajustes razonables como intérprete de Lengua de Señas Colombiana, pictogramas, guías intérpretes para personas con sordoceguera, entre otros.</w:t>
      </w:r>
    </w:p>
    <w:p w:rsidRPr="00C63D44" w:rsidR="00C63D44" w:rsidP="00C63D44" w:rsidRDefault="00C63D44" w14:paraId="626FA379" w14:textId="77777777">
      <w:pPr>
        <w:ind w:left="720"/>
        <w:rPr>
          <w:sz w:val="20"/>
          <w:szCs w:val="20"/>
        </w:rPr>
      </w:pPr>
    </w:p>
    <w:p w:rsidR="00C63D44" w:rsidP="00C63D44" w:rsidRDefault="00C63D44" w14:paraId="044261BB" w14:textId="77777777">
      <w:pPr>
        <w:rPr>
          <w:sz w:val="20"/>
          <w:szCs w:val="20"/>
        </w:rPr>
      </w:pPr>
      <w:r w:rsidRPr="00C63D44">
        <w:rPr>
          <w:sz w:val="20"/>
          <w:szCs w:val="20"/>
        </w:rPr>
        <w:t>Ante estas situaciones, es importante que la persona facilitadora esté atenta y preparada para implementar ajustes razonables, como:</w:t>
      </w:r>
    </w:p>
    <w:p w:rsidRPr="00C63D44" w:rsidR="00C63D44" w:rsidP="00C63D44" w:rsidRDefault="00C63D44" w14:paraId="63E86889" w14:textId="77777777">
      <w:pPr>
        <w:rPr>
          <w:sz w:val="20"/>
          <w:szCs w:val="20"/>
        </w:rPr>
      </w:pPr>
    </w:p>
    <w:p w:rsidRPr="00C63D44" w:rsidR="00C63D44" w:rsidP="00C63D44" w:rsidRDefault="00C63D44" w14:paraId="01ABFB35" w14:textId="77777777">
      <w:pPr>
        <w:numPr>
          <w:ilvl w:val="0"/>
          <w:numId w:val="44"/>
        </w:numPr>
        <w:rPr>
          <w:sz w:val="20"/>
          <w:szCs w:val="20"/>
        </w:rPr>
      </w:pPr>
      <w:r w:rsidRPr="00C63D44">
        <w:rPr>
          <w:sz w:val="20"/>
          <w:szCs w:val="20"/>
        </w:rPr>
        <w:t>Uso de lenguaje sencillo y cotidiano.</w:t>
      </w:r>
    </w:p>
    <w:p w:rsidRPr="00C63D44" w:rsidR="00C63D44" w:rsidP="00C63D44" w:rsidRDefault="00C63D44" w14:paraId="3DD0E38A" w14:textId="77777777">
      <w:pPr>
        <w:numPr>
          <w:ilvl w:val="0"/>
          <w:numId w:val="44"/>
        </w:numPr>
        <w:rPr>
          <w:sz w:val="20"/>
          <w:szCs w:val="20"/>
        </w:rPr>
      </w:pPr>
      <w:r w:rsidRPr="00C63D44">
        <w:rPr>
          <w:sz w:val="20"/>
          <w:szCs w:val="20"/>
        </w:rPr>
        <w:t>Indagación previa con la red de apoyo sobre cómo se comunica la persona con discapacidad y quiénes la comprenden mejor, para evaluar la necesidad de mediación comunicativa.</w:t>
      </w:r>
    </w:p>
    <w:p w:rsidR="00C63D44" w:rsidP="00C63D44" w:rsidRDefault="00C63D44" w14:paraId="093C93BA" w14:textId="77777777">
      <w:pPr>
        <w:rPr>
          <w:sz w:val="20"/>
          <w:szCs w:val="20"/>
        </w:rPr>
      </w:pPr>
    </w:p>
    <w:p w:rsidRPr="00C63D44" w:rsidR="00C63D44" w:rsidP="00C63D44" w:rsidRDefault="00C63D44" w14:paraId="33250956" w14:textId="73FBF94B">
      <w:pPr>
        <w:rPr>
          <w:sz w:val="20"/>
          <w:szCs w:val="20"/>
        </w:rPr>
      </w:pPr>
      <w:r w:rsidRPr="00C63D44">
        <w:rPr>
          <w:sz w:val="20"/>
          <w:szCs w:val="20"/>
        </w:rPr>
        <w:t>Estas medidas deben adaptarse al tipo de discapacidad y al contexto específico, siempre respetando la voluntad, autonomía e independencia de la persona con discapacidad.</w:t>
      </w:r>
    </w:p>
    <w:p w:rsidR="00C63D44" w:rsidP="00FF2DE9" w:rsidRDefault="00C63D44" w14:paraId="7104369E" w14:textId="77777777">
      <w:pPr>
        <w:rPr>
          <w:sz w:val="20"/>
          <w:szCs w:val="20"/>
        </w:rPr>
      </w:pPr>
    </w:p>
    <w:p w:rsidR="00C423A7" w:rsidP="00C423A7" w:rsidRDefault="00C423A7" w14:paraId="06FAC7A3" w14:textId="77777777">
      <w:pPr>
        <w:rPr>
          <w:sz w:val="20"/>
          <w:szCs w:val="20"/>
        </w:rPr>
      </w:pPr>
      <w:r w:rsidRPr="1DF307ED">
        <w:rPr>
          <w:b/>
          <w:bCs/>
          <w:sz w:val="20"/>
          <w:szCs w:val="20"/>
        </w:rPr>
        <w:t>Explicación de conceptos clave:</w:t>
      </w:r>
      <w:r w:rsidRPr="1DF307ED">
        <w:rPr>
          <w:sz w:val="20"/>
          <w:szCs w:val="20"/>
        </w:rPr>
        <w:t xml:space="preserve"> se recomienda que la persona facilitadora prepare un documento explicativo con lenguaje claro y accesible sobre los conceptos que se abordarán durante la valoración, tales </w:t>
      </w:r>
      <w:commentRangeStart w:id="12"/>
      <w:r w:rsidRPr="1DF307ED">
        <w:rPr>
          <w:sz w:val="20"/>
          <w:szCs w:val="20"/>
        </w:rPr>
        <w:t>como</w:t>
      </w:r>
      <w:commentRangeEnd w:id="12"/>
      <w:r>
        <w:commentReference w:id="12"/>
      </w:r>
      <w:r w:rsidRPr="1DF307ED">
        <w:rPr>
          <w:sz w:val="20"/>
          <w:szCs w:val="20"/>
        </w:rPr>
        <w:t>:</w:t>
      </w:r>
    </w:p>
    <w:p w:rsidRPr="00C423A7" w:rsidR="00C423A7" w:rsidP="00C423A7" w:rsidRDefault="00C423A7" w14:paraId="1F594630" w14:textId="77777777">
      <w:pPr>
        <w:rPr>
          <w:sz w:val="20"/>
          <w:szCs w:val="20"/>
        </w:rPr>
      </w:pPr>
    </w:p>
    <w:p w:rsidRPr="00C423A7" w:rsidR="00C423A7" w:rsidP="00C423A7" w:rsidRDefault="00C423A7" w14:paraId="5DC95AFB" w14:textId="77777777">
      <w:pPr>
        <w:ind w:left="720"/>
        <w:rPr>
          <w:sz w:val="20"/>
          <w:szCs w:val="20"/>
        </w:rPr>
      </w:pPr>
      <w:r w:rsidRPr="00C423A7">
        <w:rPr>
          <w:sz w:val="20"/>
          <w:szCs w:val="20"/>
        </w:rPr>
        <w:t>• Discapacidad (desde el Modelo Social)</w:t>
      </w:r>
      <w:r w:rsidRPr="00C423A7">
        <w:rPr>
          <w:sz w:val="20"/>
          <w:szCs w:val="20"/>
        </w:rPr>
        <w:br/>
      </w:r>
      <w:r w:rsidRPr="00C423A7">
        <w:rPr>
          <w:sz w:val="20"/>
          <w:szCs w:val="20"/>
        </w:rPr>
        <w:t>• Tipos de discapacidad</w:t>
      </w:r>
      <w:r w:rsidRPr="00C423A7">
        <w:rPr>
          <w:sz w:val="20"/>
          <w:szCs w:val="20"/>
        </w:rPr>
        <w:br/>
      </w:r>
      <w:r w:rsidRPr="00C423A7">
        <w:rPr>
          <w:sz w:val="20"/>
          <w:szCs w:val="20"/>
        </w:rPr>
        <w:t>• Capacidad jurídica</w:t>
      </w:r>
      <w:r w:rsidRPr="00C423A7">
        <w:rPr>
          <w:sz w:val="20"/>
          <w:szCs w:val="20"/>
        </w:rPr>
        <w:br/>
      </w:r>
      <w:r w:rsidRPr="00C423A7">
        <w:rPr>
          <w:sz w:val="20"/>
          <w:szCs w:val="20"/>
        </w:rPr>
        <w:t>• Apoyos para el ejercicio de la capacidad jurídica</w:t>
      </w:r>
      <w:r w:rsidRPr="00C423A7">
        <w:rPr>
          <w:sz w:val="20"/>
          <w:szCs w:val="20"/>
        </w:rPr>
        <w:br/>
      </w:r>
      <w:r w:rsidRPr="00C423A7">
        <w:rPr>
          <w:sz w:val="20"/>
          <w:szCs w:val="20"/>
        </w:rPr>
        <w:t>• Ajustes razonables</w:t>
      </w:r>
      <w:r w:rsidRPr="00C423A7">
        <w:rPr>
          <w:sz w:val="20"/>
          <w:szCs w:val="20"/>
        </w:rPr>
        <w:br/>
      </w:r>
      <w:r w:rsidRPr="00C423A7">
        <w:rPr>
          <w:sz w:val="20"/>
          <w:szCs w:val="20"/>
        </w:rPr>
        <w:t>• Tipos de apoyos (humanos, técnicos, tecnológicos o ayudas vivas. Estos aspectos se plantearán en el apartado 4).</w:t>
      </w:r>
      <w:r w:rsidRPr="00C423A7">
        <w:rPr>
          <w:sz w:val="20"/>
          <w:szCs w:val="20"/>
        </w:rPr>
        <w:br/>
      </w:r>
      <w:r w:rsidRPr="00C423A7">
        <w:rPr>
          <w:sz w:val="20"/>
          <w:szCs w:val="20"/>
        </w:rPr>
        <w:t>• Valoración de apoyos</w:t>
      </w:r>
      <w:r w:rsidRPr="00C423A7">
        <w:rPr>
          <w:sz w:val="20"/>
          <w:szCs w:val="20"/>
        </w:rPr>
        <w:br/>
      </w:r>
      <w:r w:rsidRPr="00C423A7">
        <w:rPr>
          <w:sz w:val="20"/>
          <w:szCs w:val="20"/>
        </w:rPr>
        <w:t>• Formalización de apoyos</w:t>
      </w:r>
      <w:r w:rsidRPr="00C423A7">
        <w:rPr>
          <w:sz w:val="20"/>
          <w:szCs w:val="20"/>
        </w:rPr>
        <w:br/>
      </w:r>
      <w:r w:rsidRPr="00C423A7">
        <w:rPr>
          <w:sz w:val="20"/>
          <w:szCs w:val="20"/>
        </w:rPr>
        <w:t>• Toma de decisiones autónoma</w:t>
      </w:r>
    </w:p>
    <w:p w:rsidR="00C423A7" w:rsidP="00C423A7" w:rsidRDefault="00C423A7" w14:paraId="10B433D1" w14:textId="77777777">
      <w:pPr>
        <w:rPr>
          <w:sz w:val="20"/>
          <w:szCs w:val="20"/>
        </w:rPr>
      </w:pPr>
      <w:r w:rsidRPr="00C423A7">
        <w:rPr>
          <w:sz w:val="20"/>
          <w:szCs w:val="20"/>
        </w:rPr>
        <w:t>Este documento debe ser leído en voz alta, explicado de forma pausada y acompañado de preguntas que permitan verificar la comprensión. Una estrategia útil consiste en pedir a la persona con discapacidad y a las demás personas participantes que expliquen con sus propias palabras cómo entendieron los conceptos.</w:t>
      </w:r>
    </w:p>
    <w:p w:rsidRPr="00C423A7" w:rsidR="00C423A7" w:rsidP="00C423A7" w:rsidRDefault="00C423A7" w14:paraId="2777709E" w14:textId="77777777">
      <w:pPr>
        <w:rPr>
          <w:sz w:val="20"/>
          <w:szCs w:val="20"/>
        </w:rPr>
      </w:pPr>
    </w:p>
    <w:p w:rsidR="00C423A7" w:rsidP="00C423A7" w:rsidRDefault="00C423A7" w14:paraId="6C348A3A" w14:textId="77777777">
      <w:pPr>
        <w:rPr>
          <w:sz w:val="20"/>
          <w:szCs w:val="20"/>
        </w:rPr>
      </w:pPr>
      <w:r w:rsidRPr="00C423A7">
        <w:rPr>
          <w:b/>
          <w:bCs/>
          <w:sz w:val="20"/>
          <w:szCs w:val="20"/>
        </w:rPr>
        <w:t>Explicación del proceso:</w:t>
      </w:r>
      <w:r w:rsidRPr="00C423A7">
        <w:rPr>
          <w:sz w:val="20"/>
          <w:szCs w:val="20"/>
        </w:rPr>
        <w:t xml:space="preserve"> también deben explicarse de manera clara y pausada los distintos momentos y pasos del proceso de valoración de apoyos. En caso de que se requieran varios encuentros, es importante informar sobre ello, para garantizar que se aborden todos los ámbitos de decisión y necesidades de la persona con discapacidad.</w:t>
      </w:r>
    </w:p>
    <w:p w:rsidRPr="00C423A7" w:rsidR="00C423A7" w:rsidP="00C423A7" w:rsidRDefault="00C423A7" w14:paraId="1C01A62C" w14:textId="77777777">
      <w:pPr>
        <w:rPr>
          <w:sz w:val="20"/>
          <w:szCs w:val="20"/>
        </w:rPr>
      </w:pPr>
    </w:p>
    <w:p w:rsidRPr="00C423A7" w:rsidR="00C423A7" w:rsidP="00C423A7" w:rsidRDefault="00C423A7" w14:paraId="36A7C0D7" w14:textId="77777777">
      <w:pPr>
        <w:rPr>
          <w:sz w:val="20"/>
          <w:szCs w:val="20"/>
        </w:rPr>
      </w:pPr>
      <w:r w:rsidRPr="00C423A7">
        <w:rPr>
          <w:sz w:val="20"/>
          <w:szCs w:val="20"/>
        </w:rPr>
        <w:t>Finalmente, se debe explicar que el proceso culmina con la elaboración de un informe, el cual será entregado y retroalimentado con todas las personas que participaron en la valoración.</w:t>
      </w:r>
    </w:p>
    <w:p w:rsidRPr="008A6C7A" w:rsidR="00F54E3C" w:rsidP="00FF2DE9" w:rsidRDefault="00F54E3C" w14:paraId="67360195" w14:textId="77777777">
      <w:pPr>
        <w:rPr>
          <w:b/>
          <w:sz w:val="20"/>
          <w:szCs w:val="20"/>
        </w:rPr>
      </w:pPr>
    </w:p>
    <w:p w:rsidRPr="007B3F8F" w:rsidR="00303B68" w:rsidP="005018C0" w:rsidRDefault="00573D56" w14:paraId="19C4088D" w14:textId="111AFBBF">
      <w:pPr>
        <w:pStyle w:val="Prrafodelista"/>
        <w:numPr>
          <w:ilvl w:val="1"/>
          <w:numId w:val="29"/>
        </w:numPr>
        <w:rPr>
          <w:b/>
          <w:sz w:val="20"/>
          <w:szCs w:val="20"/>
        </w:rPr>
      </w:pPr>
      <w:r>
        <w:rPr>
          <w:b/>
          <w:sz w:val="20"/>
          <w:szCs w:val="20"/>
        </w:rPr>
        <w:t xml:space="preserve">Entrevista </w:t>
      </w:r>
      <w:r w:rsidRPr="00573D56">
        <w:rPr>
          <w:b/>
          <w:sz w:val="20"/>
          <w:szCs w:val="20"/>
        </w:rPr>
        <w:t>previa</w:t>
      </w:r>
      <w:r>
        <w:rPr>
          <w:b/>
          <w:sz w:val="20"/>
          <w:szCs w:val="20"/>
        </w:rPr>
        <w:t>:</w:t>
      </w:r>
      <w:r w:rsidRPr="00573D56">
        <w:rPr>
          <w:b/>
          <w:sz w:val="20"/>
          <w:szCs w:val="20"/>
        </w:rPr>
        <w:t xml:space="preserve"> consideraciones y recomendaciones para tener en cuenta</w:t>
      </w:r>
    </w:p>
    <w:p w:rsidR="007C64A5" w:rsidP="007C64A5" w:rsidRDefault="007C64A5" w14:paraId="4E0AC639" w14:textId="77777777">
      <w:pPr>
        <w:rPr>
          <w:b/>
          <w:sz w:val="20"/>
          <w:szCs w:val="20"/>
        </w:rPr>
      </w:pPr>
    </w:p>
    <w:p w:rsidR="00110A51" w:rsidP="00110A51" w:rsidRDefault="00110A51" w14:paraId="26F38EB6" w14:textId="3230203B">
      <w:pPr>
        <w:rPr>
          <w:bCs/>
          <w:sz w:val="20"/>
          <w:szCs w:val="20"/>
        </w:rPr>
      </w:pPr>
      <w:r w:rsidRPr="00110A51">
        <w:rPr>
          <w:bCs/>
          <w:sz w:val="20"/>
          <w:szCs w:val="20"/>
        </w:rPr>
        <w:t>Al inicio de la entrevista, es fundamental explicar a la persona con discapacidad y a su red de apoyo el contenido del consentimiento informado, así como los distintos momentos y pasos que conforman el proceso de valoración de apoyos. A partir de allí, se analizan los siguientes aspectos directamente con la persona con discapacidad.</w:t>
      </w:r>
    </w:p>
    <w:p w:rsidRPr="00110A51" w:rsidR="00110A51" w:rsidP="00110A51" w:rsidRDefault="00110A51" w14:paraId="77ADD2DC" w14:textId="77777777">
      <w:pPr>
        <w:rPr>
          <w:b/>
          <w:bCs/>
          <w:sz w:val="20"/>
          <w:szCs w:val="20"/>
        </w:rPr>
      </w:pPr>
    </w:p>
    <w:p w:rsidRPr="00110A51" w:rsidR="00110A51" w:rsidP="00110A51" w:rsidRDefault="00110A51" w14:paraId="43E27003" w14:textId="17819195">
      <w:pPr>
        <w:pStyle w:val="Prrafodelista"/>
        <w:numPr>
          <w:ilvl w:val="0"/>
          <w:numId w:val="55"/>
        </w:numPr>
        <w:rPr>
          <w:b/>
          <w:bCs/>
          <w:sz w:val="20"/>
          <w:szCs w:val="20"/>
        </w:rPr>
      </w:pPr>
      <w:r w:rsidRPr="00110A51">
        <w:rPr>
          <w:b/>
          <w:bCs/>
          <w:sz w:val="20"/>
          <w:szCs w:val="20"/>
        </w:rPr>
        <w:t>Motivaciones y proyecto de vida</w:t>
      </w:r>
    </w:p>
    <w:p w:rsidR="00110A51" w:rsidP="00110A51" w:rsidRDefault="00110A51" w14:paraId="16A4F949" w14:textId="77777777">
      <w:pPr>
        <w:rPr>
          <w:bCs/>
          <w:sz w:val="20"/>
          <w:szCs w:val="20"/>
        </w:rPr>
      </w:pPr>
    </w:p>
    <w:p w:rsidR="00110A51" w:rsidP="1DF307ED" w:rsidRDefault="00110A51" w14:paraId="60F00698" w14:textId="1EE01C28">
      <w:pPr>
        <w:ind w:left="360"/>
        <w:rPr>
          <w:sz w:val="20"/>
          <w:szCs w:val="20"/>
        </w:rPr>
      </w:pPr>
      <w:r w:rsidRPr="1DF307ED">
        <w:rPr>
          <w:sz w:val="20"/>
          <w:szCs w:val="20"/>
        </w:rPr>
        <w:t xml:space="preserve">La valoración de apoyos debe centrarse en la persona con discapacidad como protagonista, reconociendo sus necesidades, metas, deseos y decisiones. Es ella quien debe aportar la mayor cantidad de información sobre su proyecto de vida y los apoyos que requiere o con los que ya cuenta. Algunas preguntas orientadoras que puede formular la persona facilitadora </w:t>
      </w:r>
      <w:commentRangeStart w:id="13"/>
      <w:r w:rsidRPr="1DF307ED">
        <w:rPr>
          <w:sz w:val="20"/>
          <w:szCs w:val="20"/>
        </w:rPr>
        <w:t>son</w:t>
      </w:r>
      <w:commentRangeEnd w:id="13"/>
      <w:r>
        <w:commentReference w:id="13"/>
      </w:r>
      <w:r w:rsidRPr="1DF307ED">
        <w:rPr>
          <w:sz w:val="20"/>
          <w:szCs w:val="20"/>
        </w:rPr>
        <w:t>:</w:t>
      </w:r>
    </w:p>
    <w:p w:rsidRPr="00110A51" w:rsidR="00110A51" w:rsidP="00230D0E" w:rsidRDefault="00110A51" w14:paraId="4ECAE6A5" w14:textId="77777777">
      <w:pPr>
        <w:ind w:left="360"/>
        <w:rPr>
          <w:bCs/>
          <w:sz w:val="20"/>
          <w:szCs w:val="20"/>
        </w:rPr>
      </w:pPr>
    </w:p>
    <w:p w:rsidRPr="00110A51" w:rsidR="00110A51" w:rsidP="00230D0E" w:rsidRDefault="00110A51" w14:paraId="7339D772" w14:textId="77777777">
      <w:pPr>
        <w:numPr>
          <w:ilvl w:val="0"/>
          <w:numId w:val="46"/>
        </w:numPr>
        <w:tabs>
          <w:tab w:val="clear" w:pos="720"/>
          <w:tab w:val="num" w:pos="1080"/>
        </w:tabs>
        <w:ind w:left="1080"/>
        <w:rPr>
          <w:bCs/>
          <w:sz w:val="20"/>
          <w:szCs w:val="20"/>
        </w:rPr>
      </w:pPr>
      <w:r w:rsidRPr="00110A51">
        <w:rPr>
          <w:bCs/>
          <w:sz w:val="20"/>
          <w:szCs w:val="20"/>
        </w:rPr>
        <w:t>¿Cuáles son las actividades que realiza cotidianamente?</w:t>
      </w:r>
    </w:p>
    <w:p w:rsidRPr="00110A51" w:rsidR="00110A51" w:rsidP="00230D0E" w:rsidRDefault="00110A51" w14:paraId="0D0B35A4" w14:textId="77777777">
      <w:pPr>
        <w:numPr>
          <w:ilvl w:val="0"/>
          <w:numId w:val="46"/>
        </w:numPr>
        <w:tabs>
          <w:tab w:val="clear" w:pos="720"/>
          <w:tab w:val="num" w:pos="1080"/>
        </w:tabs>
        <w:ind w:left="1080"/>
        <w:rPr>
          <w:bCs/>
          <w:sz w:val="20"/>
          <w:szCs w:val="20"/>
        </w:rPr>
      </w:pPr>
      <w:r w:rsidRPr="00110A51">
        <w:rPr>
          <w:bCs/>
          <w:sz w:val="20"/>
          <w:szCs w:val="20"/>
        </w:rPr>
        <w:t>¿Qué decisiones toma en un día común y corriente?</w:t>
      </w:r>
    </w:p>
    <w:p w:rsidRPr="00110A51" w:rsidR="00110A51" w:rsidP="00230D0E" w:rsidRDefault="00110A51" w14:paraId="0215868F" w14:textId="77777777">
      <w:pPr>
        <w:numPr>
          <w:ilvl w:val="0"/>
          <w:numId w:val="46"/>
        </w:numPr>
        <w:tabs>
          <w:tab w:val="clear" w:pos="720"/>
          <w:tab w:val="num" w:pos="1080"/>
        </w:tabs>
        <w:ind w:left="1080"/>
        <w:rPr>
          <w:bCs/>
          <w:sz w:val="20"/>
          <w:szCs w:val="20"/>
        </w:rPr>
      </w:pPr>
      <w:r w:rsidRPr="00110A51">
        <w:rPr>
          <w:bCs/>
          <w:sz w:val="20"/>
          <w:szCs w:val="20"/>
        </w:rPr>
        <w:t>¿Qué decisiones toma en los siguientes ámbitos?</w:t>
      </w:r>
    </w:p>
    <w:p w:rsidRPr="00110A51" w:rsidR="00110A51" w:rsidP="00230D0E" w:rsidRDefault="00110A51" w14:paraId="0ED7D559" w14:textId="77777777">
      <w:pPr>
        <w:numPr>
          <w:ilvl w:val="1"/>
          <w:numId w:val="46"/>
        </w:numPr>
        <w:tabs>
          <w:tab w:val="clear" w:pos="1440"/>
          <w:tab w:val="num" w:pos="1800"/>
        </w:tabs>
        <w:ind w:left="1800"/>
        <w:rPr>
          <w:bCs/>
          <w:sz w:val="20"/>
          <w:szCs w:val="20"/>
        </w:rPr>
      </w:pPr>
      <w:r w:rsidRPr="00110A51">
        <w:rPr>
          <w:bCs/>
          <w:sz w:val="20"/>
          <w:szCs w:val="20"/>
        </w:rPr>
        <w:t>Familia, cuidado personal y vivienda</w:t>
      </w:r>
    </w:p>
    <w:p w:rsidRPr="00110A51" w:rsidR="00110A51" w:rsidP="00230D0E" w:rsidRDefault="00110A51" w14:paraId="0920700F" w14:textId="77777777">
      <w:pPr>
        <w:numPr>
          <w:ilvl w:val="1"/>
          <w:numId w:val="46"/>
        </w:numPr>
        <w:tabs>
          <w:tab w:val="clear" w:pos="1440"/>
          <w:tab w:val="num" w:pos="1800"/>
        </w:tabs>
        <w:ind w:left="1800"/>
        <w:rPr>
          <w:bCs/>
          <w:sz w:val="20"/>
          <w:szCs w:val="20"/>
        </w:rPr>
      </w:pPr>
      <w:r w:rsidRPr="00110A51">
        <w:rPr>
          <w:bCs/>
          <w:sz w:val="20"/>
          <w:szCs w:val="20"/>
        </w:rPr>
        <w:t>Salud (general, mental, sexual y reproductiva)</w:t>
      </w:r>
    </w:p>
    <w:p w:rsidRPr="00110A51" w:rsidR="00110A51" w:rsidP="00230D0E" w:rsidRDefault="00110A51" w14:paraId="3C77A6D2" w14:textId="77777777">
      <w:pPr>
        <w:numPr>
          <w:ilvl w:val="1"/>
          <w:numId w:val="46"/>
        </w:numPr>
        <w:tabs>
          <w:tab w:val="clear" w:pos="1440"/>
          <w:tab w:val="num" w:pos="1800"/>
        </w:tabs>
        <w:ind w:left="1800"/>
        <w:rPr>
          <w:bCs/>
          <w:sz w:val="20"/>
          <w:szCs w:val="20"/>
        </w:rPr>
      </w:pPr>
      <w:r w:rsidRPr="00110A51">
        <w:rPr>
          <w:bCs/>
          <w:sz w:val="20"/>
          <w:szCs w:val="20"/>
        </w:rPr>
        <w:t>Patrimonio y manejo del dinero</w:t>
      </w:r>
    </w:p>
    <w:p w:rsidRPr="00110A51" w:rsidR="00110A51" w:rsidP="00230D0E" w:rsidRDefault="00110A51" w14:paraId="5547A90B" w14:textId="77777777">
      <w:pPr>
        <w:numPr>
          <w:ilvl w:val="1"/>
          <w:numId w:val="46"/>
        </w:numPr>
        <w:tabs>
          <w:tab w:val="clear" w:pos="1440"/>
          <w:tab w:val="num" w:pos="1800"/>
        </w:tabs>
        <w:ind w:left="1800"/>
        <w:rPr>
          <w:bCs/>
          <w:sz w:val="20"/>
          <w:szCs w:val="20"/>
        </w:rPr>
      </w:pPr>
      <w:r w:rsidRPr="00110A51">
        <w:rPr>
          <w:bCs/>
          <w:sz w:val="20"/>
          <w:szCs w:val="20"/>
        </w:rPr>
        <w:t>Trabajo y generación de ingresos</w:t>
      </w:r>
    </w:p>
    <w:p w:rsidRPr="00110A51" w:rsidR="00110A51" w:rsidP="00230D0E" w:rsidRDefault="00110A51" w14:paraId="392CF445" w14:textId="77777777">
      <w:pPr>
        <w:numPr>
          <w:ilvl w:val="1"/>
          <w:numId w:val="46"/>
        </w:numPr>
        <w:tabs>
          <w:tab w:val="clear" w:pos="1440"/>
          <w:tab w:val="num" w:pos="1800"/>
        </w:tabs>
        <w:ind w:left="1800"/>
        <w:rPr>
          <w:bCs/>
          <w:sz w:val="20"/>
          <w:szCs w:val="20"/>
        </w:rPr>
      </w:pPr>
      <w:r w:rsidRPr="00110A51">
        <w:rPr>
          <w:bCs/>
          <w:sz w:val="20"/>
          <w:szCs w:val="20"/>
        </w:rPr>
        <w:t>Acceso a la justicia, participación ciudadana y ejercicio del voto</w:t>
      </w:r>
    </w:p>
    <w:p w:rsidRPr="00110A51" w:rsidR="00110A51" w:rsidP="00230D0E" w:rsidRDefault="00110A51" w14:paraId="0CA3DCC7" w14:textId="77777777">
      <w:pPr>
        <w:numPr>
          <w:ilvl w:val="0"/>
          <w:numId w:val="46"/>
        </w:numPr>
        <w:tabs>
          <w:tab w:val="clear" w:pos="720"/>
          <w:tab w:val="num" w:pos="1080"/>
        </w:tabs>
        <w:ind w:left="1080"/>
        <w:rPr>
          <w:bCs/>
          <w:sz w:val="20"/>
          <w:szCs w:val="20"/>
        </w:rPr>
      </w:pPr>
      <w:r w:rsidRPr="00110A51">
        <w:rPr>
          <w:bCs/>
          <w:sz w:val="20"/>
          <w:szCs w:val="20"/>
        </w:rPr>
        <w:t>¿Cuál de estos ámbitos considera más importante? ¿Por qué?</w:t>
      </w:r>
    </w:p>
    <w:p w:rsidR="00C6333C" w:rsidP="00110A51" w:rsidRDefault="00C6333C" w14:paraId="021EE5B7" w14:textId="77777777">
      <w:pPr>
        <w:rPr>
          <w:b/>
          <w:bCs/>
          <w:sz w:val="20"/>
          <w:szCs w:val="20"/>
        </w:rPr>
      </w:pPr>
    </w:p>
    <w:p w:rsidRPr="00C6333C" w:rsidR="00110A51" w:rsidP="00C6333C" w:rsidRDefault="00110A51" w14:paraId="529F6D8D" w14:textId="2722EE5B">
      <w:pPr>
        <w:pStyle w:val="Prrafodelista"/>
        <w:numPr>
          <w:ilvl w:val="0"/>
          <w:numId w:val="55"/>
        </w:numPr>
        <w:rPr>
          <w:b/>
          <w:bCs/>
          <w:sz w:val="20"/>
          <w:szCs w:val="20"/>
        </w:rPr>
      </w:pPr>
      <w:r w:rsidRPr="00C6333C">
        <w:rPr>
          <w:b/>
          <w:bCs/>
          <w:sz w:val="20"/>
          <w:szCs w:val="20"/>
        </w:rPr>
        <w:t>Red de apoyo de la persona con discapacidad</w:t>
      </w:r>
    </w:p>
    <w:p w:rsidR="00C6333C" w:rsidP="00110A51" w:rsidRDefault="00C6333C" w14:paraId="28B06261" w14:textId="77777777">
      <w:pPr>
        <w:rPr>
          <w:bCs/>
          <w:sz w:val="20"/>
          <w:szCs w:val="20"/>
        </w:rPr>
      </w:pPr>
    </w:p>
    <w:p w:rsidR="00110A51" w:rsidP="00230D0E" w:rsidRDefault="00110A51" w14:paraId="493A896C" w14:textId="01FB81D4">
      <w:pPr>
        <w:ind w:left="360"/>
        <w:rPr>
          <w:bCs/>
          <w:sz w:val="20"/>
          <w:szCs w:val="20"/>
        </w:rPr>
      </w:pPr>
      <w:r w:rsidRPr="00110A51">
        <w:rPr>
          <w:bCs/>
          <w:sz w:val="20"/>
          <w:szCs w:val="20"/>
        </w:rPr>
        <w:t>Este punto busca identificar a las personas que conforman la red de apoyo de la persona con discapacidad, ya sean familiares, vecinas, vecinos o personas de su comunidad. Algunas preguntas útiles son:</w:t>
      </w:r>
    </w:p>
    <w:p w:rsidRPr="00110A51" w:rsidR="00C6333C" w:rsidP="00230D0E" w:rsidRDefault="00C6333C" w14:paraId="4DB6EF00" w14:textId="77777777">
      <w:pPr>
        <w:ind w:left="360"/>
        <w:rPr>
          <w:bCs/>
          <w:sz w:val="20"/>
          <w:szCs w:val="20"/>
        </w:rPr>
      </w:pPr>
    </w:p>
    <w:p w:rsidRPr="00110A51" w:rsidR="00110A51" w:rsidP="00230D0E" w:rsidRDefault="00110A51" w14:paraId="65B6CDD9" w14:textId="77777777">
      <w:pPr>
        <w:numPr>
          <w:ilvl w:val="0"/>
          <w:numId w:val="47"/>
        </w:numPr>
        <w:tabs>
          <w:tab w:val="clear" w:pos="720"/>
          <w:tab w:val="num" w:pos="1080"/>
        </w:tabs>
        <w:ind w:left="1080"/>
        <w:rPr>
          <w:bCs/>
          <w:sz w:val="20"/>
          <w:szCs w:val="20"/>
        </w:rPr>
      </w:pPr>
      <w:r w:rsidRPr="00110A51">
        <w:rPr>
          <w:bCs/>
          <w:sz w:val="20"/>
          <w:szCs w:val="20"/>
        </w:rPr>
        <w:t>¿Con quién vive actualmente?</w:t>
      </w:r>
    </w:p>
    <w:p w:rsidRPr="00110A51" w:rsidR="00110A51" w:rsidP="00230D0E" w:rsidRDefault="00110A51" w14:paraId="3103E0F7" w14:textId="77777777">
      <w:pPr>
        <w:numPr>
          <w:ilvl w:val="0"/>
          <w:numId w:val="47"/>
        </w:numPr>
        <w:tabs>
          <w:tab w:val="clear" w:pos="720"/>
          <w:tab w:val="num" w:pos="1080"/>
        </w:tabs>
        <w:ind w:left="1080"/>
        <w:rPr>
          <w:bCs/>
          <w:sz w:val="20"/>
          <w:szCs w:val="20"/>
        </w:rPr>
      </w:pPr>
      <w:r w:rsidRPr="00110A51">
        <w:rPr>
          <w:bCs/>
          <w:sz w:val="20"/>
          <w:szCs w:val="20"/>
        </w:rPr>
        <w:t>¿Quiénes le ayudan a tomar decisiones?</w:t>
      </w:r>
    </w:p>
    <w:p w:rsidRPr="00110A51" w:rsidR="00110A51" w:rsidP="00230D0E" w:rsidRDefault="00110A51" w14:paraId="7CDA231E" w14:textId="77777777">
      <w:pPr>
        <w:numPr>
          <w:ilvl w:val="0"/>
          <w:numId w:val="47"/>
        </w:numPr>
        <w:tabs>
          <w:tab w:val="clear" w:pos="720"/>
          <w:tab w:val="num" w:pos="1080"/>
        </w:tabs>
        <w:ind w:left="1080"/>
        <w:rPr>
          <w:bCs/>
          <w:sz w:val="20"/>
          <w:szCs w:val="20"/>
        </w:rPr>
      </w:pPr>
      <w:r w:rsidRPr="00110A51">
        <w:rPr>
          <w:bCs/>
          <w:sz w:val="20"/>
          <w:szCs w:val="20"/>
        </w:rPr>
        <w:t>¿Quiénes le apoyan en sus actividades cotidianas?</w:t>
      </w:r>
    </w:p>
    <w:p w:rsidRPr="00110A51" w:rsidR="00110A51" w:rsidP="00230D0E" w:rsidRDefault="00110A51" w14:paraId="5782295D" w14:textId="77777777">
      <w:pPr>
        <w:numPr>
          <w:ilvl w:val="0"/>
          <w:numId w:val="47"/>
        </w:numPr>
        <w:tabs>
          <w:tab w:val="clear" w:pos="720"/>
          <w:tab w:val="num" w:pos="1080"/>
        </w:tabs>
        <w:ind w:left="1080"/>
        <w:rPr>
          <w:bCs/>
          <w:sz w:val="20"/>
          <w:szCs w:val="20"/>
        </w:rPr>
      </w:pPr>
      <w:r w:rsidRPr="00110A51">
        <w:rPr>
          <w:bCs/>
          <w:sz w:val="20"/>
          <w:szCs w:val="20"/>
        </w:rPr>
        <w:t>¿Todas esas personas están presentes o falta alguien?</w:t>
      </w:r>
    </w:p>
    <w:p w:rsidRPr="00110A51" w:rsidR="00110A51" w:rsidP="00230D0E" w:rsidRDefault="00110A51" w14:paraId="3779AB2E" w14:textId="77777777">
      <w:pPr>
        <w:numPr>
          <w:ilvl w:val="0"/>
          <w:numId w:val="47"/>
        </w:numPr>
        <w:tabs>
          <w:tab w:val="clear" w:pos="720"/>
          <w:tab w:val="num" w:pos="1080"/>
        </w:tabs>
        <w:ind w:left="1080"/>
        <w:rPr>
          <w:bCs/>
          <w:sz w:val="20"/>
          <w:szCs w:val="20"/>
        </w:rPr>
      </w:pPr>
      <w:r w:rsidRPr="00110A51">
        <w:rPr>
          <w:bCs/>
          <w:sz w:val="20"/>
          <w:szCs w:val="20"/>
        </w:rPr>
        <w:t>¿Tiene los datos de contacto de esas personas?</w:t>
      </w:r>
    </w:p>
    <w:p w:rsidRPr="00110A51" w:rsidR="00110A51" w:rsidP="00230D0E" w:rsidRDefault="00110A51" w14:paraId="51A8C7BF" w14:textId="77777777">
      <w:pPr>
        <w:numPr>
          <w:ilvl w:val="0"/>
          <w:numId w:val="47"/>
        </w:numPr>
        <w:tabs>
          <w:tab w:val="clear" w:pos="720"/>
          <w:tab w:val="num" w:pos="1080"/>
        </w:tabs>
        <w:ind w:left="1080"/>
        <w:rPr>
          <w:bCs/>
          <w:sz w:val="20"/>
          <w:szCs w:val="20"/>
        </w:rPr>
      </w:pPr>
      <w:r w:rsidRPr="00110A51">
        <w:rPr>
          <w:bCs/>
          <w:sz w:val="20"/>
          <w:szCs w:val="20"/>
        </w:rPr>
        <w:t>¿En quién confía más?</w:t>
      </w:r>
    </w:p>
    <w:p w:rsidRPr="00110A51" w:rsidR="00110A51" w:rsidP="00230D0E" w:rsidRDefault="00110A51" w14:paraId="5303C187" w14:textId="77777777">
      <w:pPr>
        <w:numPr>
          <w:ilvl w:val="0"/>
          <w:numId w:val="47"/>
        </w:numPr>
        <w:tabs>
          <w:tab w:val="clear" w:pos="720"/>
          <w:tab w:val="num" w:pos="1080"/>
        </w:tabs>
        <w:ind w:left="1080"/>
        <w:rPr>
          <w:bCs/>
          <w:sz w:val="20"/>
          <w:szCs w:val="20"/>
        </w:rPr>
      </w:pPr>
      <w:r w:rsidRPr="00110A51">
        <w:rPr>
          <w:bCs/>
          <w:sz w:val="20"/>
          <w:szCs w:val="20"/>
        </w:rPr>
        <w:t>¿Quién le ayuda a informarse sobre lo que ocurre?</w:t>
      </w:r>
    </w:p>
    <w:p w:rsidRPr="00110A51" w:rsidR="00110A51" w:rsidP="00230D0E" w:rsidRDefault="00110A51" w14:paraId="52243B66" w14:textId="77777777">
      <w:pPr>
        <w:numPr>
          <w:ilvl w:val="0"/>
          <w:numId w:val="47"/>
        </w:numPr>
        <w:tabs>
          <w:tab w:val="clear" w:pos="720"/>
          <w:tab w:val="num" w:pos="1080"/>
        </w:tabs>
        <w:ind w:left="1080"/>
        <w:rPr>
          <w:bCs/>
          <w:sz w:val="20"/>
          <w:szCs w:val="20"/>
        </w:rPr>
      </w:pPr>
      <w:r w:rsidRPr="00110A51">
        <w:rPr>
          <w:bCs/>
          <w:sz w:val="20"/>
          <w:szCs w:val="20"/>
        </w:rPr>
        <w:t>¿Quién le apoya para comunicarse con otras personas?</w:t>
      </w:r>
    </w:p>
    <w:p w:rsidRPr="00110A51" w:rsidR="00110A51" w:rsidP="00230D0E" w:rsidRDefault="00110A51" w14:paraId="53078C59" w14:textId="77777777">
      <w:pPr>
        <w:numPr>
          <w:ilvl w:val="0"/>
          <w:numId w:val="47"/>
        </w:numPr>
        <w:tabs>
          <w:tab w:val="clear" w:pos="720"/>
          <w:tab w:val="num" w:pos="1080"/>
        </w:tabs>
        <w:ind w:left="1080"/>
        <w:rPr>
          <w:bCs/>
          <w:sz w:val="20"/>
          <w:szCs w:val="20"/>
        </w:rPr>
      </w:pPr>
      <w:r w:rsidRPr="00110A51">
        <w:rPr>
          <w:bCs/>
          <w:sz w:val="20"/>
          <w:szCs w:val="20"/>
        </w:rPr>
        <w:t>¿En qué ámbitos cree que necesitará apoyo en el futuro?</w:t>
      </w:r>
    </w:p>
    <w:p w:rsidRPr="00110A51" w:rsidR="00110A51" w:rsidP="00230D0E" w:rsidRDefault="00110A51" w14:paraId="63A0196E" w14:textId="77777777">
      <w:pPr>
        <w:numPr>
          <w:ilvl w:val="0"/>
          <w:numId w:val="47"/>
        </w:numPr>
        <w:tabs>
          <w:tab w:val="clear" w:pos="720"/>
          <w:tab w:val="num" w:pos="1080"/>
        </w:tabs>
        <w:ind w:left="1080"/>
        <w:rPr>
          <w:bCs/>
          <w:sz w:val="20"/>
          <w:szCs w:val="20"/>
        </w:rPr>
      </w:pPr>
      <w:r w:rsidRPr="00110A51">
        <w:rPr>
          <w:bCs/>
          <w:sz w:val="20"/>
          <w:szCs w:val="20"/>
        </w:rPr>
        <w:t>¿Quién le gustaría que le brinde ese apoyo?</w:t>
      </w:r>
    </w:p>
    <w:p w:rsidR="00C6333C" w:rsidP="00110A51" w:rsidRDefault="00C6333C" w14:paraId="3A40C4F6" w14:textId="77777777">
      <w:pPr>
        <w:rPr>
          <w:b/>
          <w:bCs/>
          <w:sz w:val="20"/>
          <w:szCs w:val="20"/>
        </w:rPr>
      </w:pPr>
    </w:p>
    <w:p w:rsidRPr="00C6333C" w:rsidR="00110A51" w:rsidP="00C6333C" w:rsidRDefault="00110A51" w14:paraId="66FDCE11" w14:textId="3BF17C77">
      <w:pPr>
        <w:pStyle w:val="Prrafodelista"/>
        <w:numPr>
          <w:ilvl w:val="0"/>
          <w:numId w:val="55"/>
        </w:numPr>
        <w:rPr>
          <w:b/>
          <w:bCs/>
          <w:sz w:val="20"/>
          <w:szCs w:val="20"/>
        </w:rPr>
      </w:pPr>
      <w:r w:rsidRPr="00C6333C">
        <w:rPr>
          <w:b/>
          <w:bCs/>
          <w:sz w:val="20"/>
          <w:szCs w:val="20"/>
        </w:rPr>
        <w:t>¿Quiénes no pueden ser personas de apoyo?</w:t>
      </w:r>
    </w:p>
    <w:p w:rsidR="00C6333C" w:rsidP="00110A51" w:rsidRDefault="00C6333C" w14:paraId="77789A9B" w14:textId="77777777">
      <w:pPr>
        <w:rPr>
          <w:bCs/>
          <w:sz w:val="20"/>
          <w:szCs w:val="20"/>
        </w:rPr>
      </w:pPr>
    </w:p>
    <w:p w:rsidR="00110A51" w:rsidP="1DF307ED" w:rsidRDefault="00110A51" w14:paraId="31D74C5A" w14:textId="099014BF">
      <w:pPr>
        <w:ind w:left="360"/>
        <w:rPr>
          <w:sz w:val="20"/>
          <w:szCs w:val="20"/>
        </w:rPr>
      </w:pPr>
      <w:r w:rsidRPr="1DF307ED">
        <w:rPr>
          <w:sz w:val="20"/>
          <w:szCs w:val="20"/>
        </w:rPr>
        <w:t xml:space="preserve">Según el artículo 45 de la Ley 1996 de 2019, existen inhabilidades que impiden que una persona pueda ejercer como apoyo. Aunque la decisión final corresponde a un juez en el proceso de adjudicación judicial, es importante que la persona facilitadora esté atenta a posibles riesgos de vulneración de derechos. Estas inhabilidades </w:t>
      </w:r>
      <w:commentRangeStart w:id="14"/>
      <w:r w:rsidRPr="1DF307ED">
        <w:rPr>
          <w:sz w:val="20"/>
          <w:szCs w:val="20"/>
        </w:rPr>
        <w:t>incluyen</w:t>
      </w:r>
      <w:commentRangeEnd w:id="14"/>
      <w:r>
        <w:commentReference w:id="14"/>
      </w:r>
      <w:r w:rsidRPr="1DF307ED">
        <w:rPr>
          <w:sz w:val="20"/>
          <w:szCs w:val="20"/>
        </w:rPr>
        <w:t>:</w:t>
      </w:r>
    </w:p>
    <w:p w:rsidRPr="00110A51" w:rsidR="00C6333C" w:rsidP="00230D0E" w:rsidRDefault="00C6333C" w14:paraId="1487D7EE" w14:textId="77777777">
      <w:pPr>
        <w:ind w:left="360"/>
        <w:rPr>
          <w:bCs/>
          <w:sz w:val="20"/>
          <w:szCs w:val="20"/>
        </w:rPr>
      </w:pPr>
    </w:p>
    <w:p w:rsidRPr="00110A51" w:rsidR="00110A51" w:rsidP="00230D0E" w:rsidRDefault="00110A51" w14:paraId="2B98DAEF" w14:textId="77777777">
      <w:pPr>
        <w:numPr>
          <w:ilvl w:val="0"/>
          <w:numId w:val="48"/>
        </w:numPr>
        <w:tabs>
          <w:tab w:val="clear" w:pos="720"/>
          <w:tab w:val="num" w:pos="1080"/>
        </w:tabs>
        <w:ind w:left="1080"/>
        <w:rPr>
          <w:bCs/>
          <w:sz w:val="20"/>
          <w:szCs w:val="20"/>
        </w:rPr>
      </w:pPr>
      <w:r w:rsidRPr="00110A51">
        <w:rPr>
          <w:b/>
          <w:bCs/>
          <w:sz w:val="20"/>
          <w:szCs w:val="20"/>
        </w:rPr>
        <w:t>Litigio pendiente:</w:t>
      </w:r>
      <w:r w:rsidRPr="00110A51">
        <w:rPr>
          <w:bCs/>
          <w:sz w:val="20"/>
          <w:szCs w:val="20"/>
        </w:rPr>
        <w:t xml:space="preserve"> existencia de un proceso judicial entre la persona con discapacidad y la posible persona de apoyo.</w:t>
      </w:r>
    </w:p>
    <w:p w:rsidRPr="00110A51" w:rsidR="00110A51" w:rsidP="00230D0E" w:rsidRDefault="00110A51" w14:paraId="2213CC2E" w14:textId="77777777">
      <w:pPr>
        <w:numPr>
          <w:ilvl w:val="0"/>
          <w:numId w:val="48"/>
        </w:numPr>
        <w:tabs>
          <w:tab w:val="clear" w:pos="720"/>
          <w:tab w:val="num" w:pos="1080"/>
        </w:tabs>
        <w:ind w:left="1080"/>
        <w:rPr>
          <w:bCs/>
          <w:sz w:val="20"/>
          <w:szCs w:val="20"/>
        </w:rPr>
      </w:pPr>
      <w:r w:rsidRPr="00110A51">
        <w:rPr>
          <w:b/>
          <w:bCs/>
          <w:sz w:val="20"/>
          <w:szCs w:val="20"/>
        </w:rPr>
        <w:t>Conflicto de intereses:</w:t>
      </w:r>
      <w:r w:rsidRPr="00110A51">
        <w:rPr>
          <w:bCs/>
          <w:sz w:val="20"/>
          <w:szCs w:val="20"/>
        </w:rPr>
        <w:t xml:space="preserve"> cuando el apoyo podría beneficiar personalmente a quien lo brinda, afectando su imparcialidad.</w:t>
      </w:r>
    </w:p>
    <w:p w:rsidR="00110A51" w:rsidP="00230D0E" w:rsidRDefault="00110A51" w14:paraId="6C8CD3E1" w14:textId="77777777">
      <w:pPr>
        <w:numPr>
          <w:ilvl w:val="0"/>
          <w:numId w:val="48"/>
        </w:numPr>
        <w:tabs>
          <w:tab w:val="clear" w:pos="720"/>
          <w:tab w:val="num" w:pos="1080"/>
        </w:tabs>
        <w:ind w:left="1080"/>
        <w:rPr>
          <w:bCs/>
          <w:sz w:val="20"/>
          <w:szCs w:val="20"/>
        </w:rPr>
      </w:pPr>
      <w:r w:rsidRPr="00110A51">
        <w:rPr>
          <w:b/>
          <w:bCs/>
          <w:sz w:val="20"/>
          <w:szCs w:val="20"/>
        </w:rPr>
        <w:t>Injerencia indebida:</w:t>
      </w:r>
      <w:r w:rsidRPr="00110A51">
        <w:rPr>
          <w:bCs/>
          <w:sz w:val="20"/>
          <w:szCs w:val="20"/>
        </w:rPr>
        <w:t xml:space="preserve"> uso de una relación de confianza para influir en decisiones contrarias a la voluntad de la persona con discapacidad.</w:t>
      </w:r>
    </w:p>
    <w:p w:rsidRPr="00110A51" w:rsidR="00C6333C" w:rsidP="00230D0E" w:rsidRDefault="00C6333C" w14:paraId="7C047492" w14:textId="77777777">
      <w:pPr>
        <w:ind w:left="1080"/>
        <w:rPr>
          <w:bCs/>
          <w:sz w:val="20"/>
          <w:szCs w:val="20"/>
        </w:rPr>
      </w:pPr>
    </w:p>
    <w:p w:rsidR="00110A51" w:rsidP="1DF307ED" w:rsidRDefault="00110A51" w14:paraId="71A95067" w14:textId="77777777">
      <w:pPr>
        <w:ind w:left="360"/>
        <w:rPr>
          <w:sz w:val="20"/>
          <w:szCs w:val="20"/>
        </w:rPr>
      </w:pPr>
      <w:r w:rsidRPr="1DF307ED">
        <w:rPr>
          <w:sz w:val="20"/>
          <w:szCs w:val="20"/>
        </w:rPr>
        <w:t xml:space="preserve">Preguntas orientadoras para detectar estas </w:t>
      </w:r>
      <w:commentRangeStart w:id="15"/>
      <w:r w:rsidRPr="1DF307ED">
        <w:rPr>
          <w:sz w:val="20"/>
          <w:szCs w:val="20"/>
        </w:rPr>
        <w:t>situaciones</w:t>
      </w:r>
      <w:commentRangeEnd w:id="15"/>
      <w:r>
        <w:commentReference w:id="15"/>
      </w:r>
      <w:r w:rsidRPr="1DF307ED">
        <w:rPr>
          <w:sz w:val="20"/>
          <w:szCs w:val="20"/>
        </w:rPr>
        <w:t>:</w:t>
      </w:r>
    </w:p>
    <w:p w:rsidRPr="00110A51" w:rsidR="00C6333C" w:rsidP="00230D0E" w:rsidRDefault="00C6333C" w14:paraId="580BDB8D" w14:textId="77777777">
      <w:pPr>
        <w:ind w:left="360"/>
        <w:rPr>
          <w:bCs/>
          <w:sz w:val="20"/>
          <w:szCs w:val="20"/>
        </w:rPr>
      </w:pPr>
    </w:p>
    <w:p w:rsidRPr="00110A51" w:rsidR="00110A51" w:rsidP="00230D0E" w:rsidRDefault="00110A51" w14:paraId="077E6E64" w14:textId="77777777">
      <w:pPr>
        <w:numPr>
          <w:ilvl w:val="0"/>
          <w:numId w:val="49"/>
        </w:numPr>
        <w:tabs>
          <w:tab w:val="clear" w:pos="720"/>
          <w:tab w:val="num" w:pos="1080"/>
        </w:tabs>
        <w:ind w:left="1080"/>
        <w:rPr>
          <w:bCs/>
          <w:sz w:val="20"/>
          <w:szCs w:val="20"/>
        </w:rPr>
      </w:pPr>
      <w:r w:rsidRPr="00110A51">
        <w:rPr>
          <w:bCs/>
          <w:sz w:val="20"/>
          <w:szCs w:val="20"/>
        </w:rPr>
        <w:t>¿Hay alguien que no debería estar presente en este espacio?</w:t>
      </w:r>
    </w:p>
    <w:p w:rsidRPr="00110A51" w:rsidR="00110A51" w:rsidP="00230D0E" w:rsidRDefault="00110A51" w14:paraId="185DA642" w14:textId="77777777">
      <w:pPr>
        <w:numPr>
          <w:ilvl w:val="0"/>
          <w:numId w:val="49"/>
        </w:numPr>
        <w:tabs>
          <w:tab w:val="clear" w:pos="720"/>
          <w:tab w:val="num" w:pos="1080"/>
        </w:tabs>
        <w:ind w:left="1080"/>
        <w:rPr>
          <w:bCs/>
          <w:sz w:val="20"/>
          <w:szCs w:val="20"/>
        </w:rPr>
      </w:pPr>
      <w:r w:rsidRPr="00110A51">
        <w:rPr>
          <w:bCs/>
          <w:sz w:val="20"/>
          <w:szCs w:val="20"/>
        </w:rPr>
        <w:t>¿Alguien le exige tomar decisiones con las que no está de acuerdo?</w:t>
      </w:r>
    </w:p>
    <w:p w:rsidRPr="00110A51" w:rsidR="00110A51" w:rsidP="00230D0E" w:rsidRDefault="00110A51" w14:paraId="5BBFE0BB" w14:textId="77777777">
      <w:pPr>
        <w:numPr>
          <w:ilvl w:val="0"/>
          <w:numId w:val="49"/>
        </w:numPr>
        <w:tabs>
          <w:tab w:val="clear" w:pos="720"/>
          <w:tab w:val="num" w:pos="1080"/>
        </w:tabs>
        <w:ind w:left="1080"/>
        <w:rPr>
          <w:bCs/>
          <w:sz w:val="20"/>
          <w:szCs w:val="20"/>
        </w:rPr>
      </w:pPr>
      <w:r w:rsidRPr="00110A51">
        <w:rPr>
          <w:bCs/>
          <w:sz w:val="20"/>
          <w:szCs w:val="20"/>
        </w:rPr>
        <w:t>¿Hay personas con las que siente desconfianza o temor?</w:t>
      </w:r>
    </w:p>
    <w:p w:rsidRPr="00110A51" w:rsidR="00110A51" w:rsidP="00230D0E" w:rsidRDefault="00110A51" w14:paraId="6B1D4CF5" w14:textId="77777777">
      <w:pPr>
        <w:numPr>
          <w:ilvl w:val="0"/>
          <w:numId w:val="49"/>
        </w:numPr>
        <w:tabs>
          <w:tab w:val="clear" w:pos="720"/>
          <w:tab w:val="num" w:pos="1080"/>
        </w:tabs>
        <w:ind w:left="1080"/>
        <w:rPr>
          <w:bCs/>
          <w:sz w:val="20"/>
          <w:szCs w:val="20"/>
        </w:rPr>
      </w:pPr>
      <w:r w:rsidRPr="00110A51">
        <w:rPr>
          <w:bCs/>
          <w:sz w:val="20"/>
          <w:szCs w:val="20"/>
        </w:rPr>
        <w:t>¿Ha tenido conflictos no resueltos con alguna persona?</w:t>
      </w:r>
    </w:p>
    <w:p w:rsidRPr="00110A51" w:rsidR="00110A51" w:rsidP="00230D0E" w:rsidRDefault="00110A51" w14:paraId="5E1E49D7" w14:textId="77777777">
      <w:pPr>
        <w:numPr>
          <w:ilvl w:val="0"/>
          <w:numId w:val="49"/>
        </w:numPr>
        <w:tabs>
          <w:tab w:val="clear" w:pos="720"/>
          <w:tab w:val="num" w:pos="1080"/>
        </w:tabs>
        <w:ind w:left="1080"/>
        <w:rPr>
          <w:bCs/>
          <w:sz w:val="20"/>
          <w:szCs w:val="20"/>
        </w:rPr>
      </w:pPr>
      <w:r w:rsidRPr="00110A51">
        <w:rPr>
          <w:bCs/>
          <w:sz w:val="20"/>
          <w:szCs w:val="20"/>
        </w:rPr>
        <w:t>¿Tiene alguna denuncia o trámite judicial pendiente con alguien?</w:t>
      </w:r>
    </w:p>
    <w:p w:rsidR="00C6333C" w:rsidP="00110A51" w:rsidRDefault="00C6333C" w14:paraId="74C0265B" w14:textId="77777777">
      <w:pPr>
        <w:rPr>
          <w:b/>
          <w:bCs/>
          <w:sz w:val="20"/>
          <w:szCs w:val="20"/>
        </w:rPr>
      </w:pPr>
    </w:p>
    <w:p w:rsidRPr="00C6333C" w:rsidR="00110A51" w:rsidP="00C6333C" w:rsidRDefault="00110A51" w14:paraId="64410DE5" w14:textId="4825FF4E">
      <w:pPr>
        <w:pStyle w:val="Prrafodelista"/>
        <w:numPr>
          <w:ilvl w:val="0"/>
          <w:numId w:val="55"/>
        </w:numPr>
        <w:rPr>
          <w:b/>
          <w:bCs/>
          <w:sz w:val="20"/>
          <w:szCs w:val="20"/>
        </w:rPr>
      </w:pPr>
      <w:r w:rsidRPr="00C6333C">
        <w:rPr>
          <w:b/>
          <w:bCs/>
          <w:sz w:val="20"/>
          <w:szCs w:val="20"/>
        </w:rPr>
        <w:t>Patrimonio y manejo del dinero</w:t>
      </w:r>
    </w:p>
    <w:p w:rsidR="00C6333C" w:rsidP="00110A51" w:rsidRDefault="00C6333C" w14:paraId="0A5EB538" w14:textId="77777777">
      <w:pPr>
        <w:rPr>
          <w:bCs/>
          <w:sz w:val="20"/>
          <w:szCs w:val="20"/>
        </w:rPr>
      </w:pPr>
    </w:p>
    <w:p w:rsidR="00110A51" w:rsidP="1DF307ED" w:rsidRDefault="00110A51" w14:paraId="2EBEEE12" w14:textId="7D0A2C9E">
      <w:pPr>
        <w:ind w:left="360"/>
        <w:rPr>
          <w:sz w:val="20"/>
          <w:szCs w:val="20"/>
        </w:rPr>
      </w:pPr>
      <w:r w:rsidRPr="1DF307ED">
        <w:rPr>
          <w:sz w:val="20"/>
          <w:szCs w:val="20"/>
        </w:rPr>
        <w:t xml:space="preserve">Este punto no busca evaluar la situación socioeconómica, sino identificar qué tipo de apoyo necesita la persona con discapacidad para tomar decisiones relacionadas con su patrimonio. Las necesidades pueden variar según el contexto, edad, nivel educativo y planes futuros. Algunas preguntas en este ámbito </w:t>
      </w:r>
      <w:commentRangeStart w:id="16"/>
      <w:r w:rsidRPr="1DF307ED">
        <w:rPr>
          <w:sz w:val="20"/>
          <w:szCs w:val="20"/>
        </w:rPr>
        <w:t>son</w:t>
      </w:r>
      <w:commentRangeEnd w:id="16"/>
      <w:r>
        <w:commentReference w:id="16"/>
      </w:r>
      <w:r w:rsidRPr="1DF307ED">
        <w:rPr>
          <w:sz w:val="20"/>
          <w:szCs w:val="20"/>
        </w:rPr>
        <w:t>:</w:t>
      </w:r>
    </w:p>
    <w:p w:rsidRPr="00110A51" w:rsidR="00C6333C" w:rsidP="00230D0E" w:rsidRDefault="00C6333C" w14:paraId="2DEC4595" w14:textId="77777777">
      <w:pPr>
        <w:ind w:left="360"/>
        <w:rPr>
          <w:bCs/>
          <w:sz w:val="20"/>
          <w:szCs w:val="20"/>
        </w:rPr>
      </w:pPr>
    </w:p>
    <w:p w:rsidRPr="00110A51" w:rsidR="00110A51" w:rsidP="00230D0E" w:rsidRDefault="00110A51" w14:paraId="6DC0073F" w14:textId="77777777">
      <w:pPr>
        <w:numPr>
          <w:ilvl w:val="0"/>
          <w:numId w:val="50"/>
        </w:numPr>
        <w:tabs>
          <w:tab w:val="clear" w:pos="720"/>
          <w:tab w:val="num" w:pos="1080"/>
        </w:tabs>
        <w:ind w:left="1080"/>
        <w:rPr>
          <w:bCs/>
          <w:sz w:val="20"/>
          <w:szCs w:val="20"/>
        </w:rPr>
      </w:pPr>
      <w:r w:rsidRPr="00110A51">
        <w:rPr>
          <w:bCs/>
          <w:sz w:val="20"/>
          <w:szCs w:val="20"/>
        </w:rPr>
        <w:t>¿Cómo usa el dinero en su vida cotidiana?</w:t>
      </w:r>
    </w:p>
    <w:p w:rsidRPr="00110A51" w:rsidR="00110A51" w:rsidP="00230D0E" w:rsidRDefault="00110A51" w14:paraId="7AE2EC80" w14:textId="77777777">
      <w:pPr>
        <w:numPr>
          <w:ilvl w:val="0"/>
          <w:numId w:val="50"/>
        </w:numPr>
        <w:tabs>
          <w:tab w:val="clear" w:pos="720"/>
          <w:tab w:val="num" w:pos="1080"/>
        </w:tabs>
        <w:ind w:left="1080"/>
        <w:rPr>
          <w:bCs/>
          <w:sz w:val="20"/>
          <w:szCs w:val="20"/>
        </w:rPr>
      </w:pPr>
      <w:r w:rsidRPr="00110A51">
        <w:rPr>
          <w:bCs/>
          <w:sz w:val="20"/>
          <w:szCs w:val="20"/>
        </w:rPr>
        <w:t>¿Sabe si tiene propiedades?</w:t>
      </w:r>
    </w:p>
    <w:p w:rsidRPr="00110A51" w:rsidR="00110A51" w:rsidP="00230D0E" w:rsidRDefault="00110A51" w14:paraId="6E97EB00" w14:textId="77777777">
      <w:pPr>
        <w:numPr>
          <w:ilvl w:val="0"/>
          <w:numId w:val="50"/>
        </w:numPr>
        <w:tabs>
          <w:tab w:val="clear" w:pos="720"/>
          <w:tab w:val="num" w:pos="1080"/>
        </w:tabs>
        <w:ind w:left="1080"/>
        <w:rPr>
          <w:bCs/>
          <w:sz w:val="20"/>
          <w:szCs w:val="20"/>
        </w:rPr>
      </w:pPr>
      <w:r w:rsidRPr="00110A51">
        <w:rPr>
          <w:bCs/>
          <w:sz w:val="20"/>
          <w:szCs w:val="20"/>
        </w:rPr>
        <w:t>¿Tiene productos bancarios como cuentas o tarjetas?</w:t>
      </w:r>
    </w:p>
    <w:p w:rsidRPr="00110A51" w:rsidR="00110A51" w:rsidP="00230D0E" w:rsidRDefault="00110A51" w14:paraId="551F4C9E" w14:textId="77777777">
      <w:pPr>
        <w:numPr>
          <w:ilvl w:val="0"/>
          <w:numId w:val="50"/>
        </w:numPr>
        <w:tabs>
          <w:tab w:val="clear" w:pos="720"/>
          <w:tab w:val="num" w:pos="1080"/>
        </w:tabs>
        <w:ind w:left="1080"/>
        <w:rPr>
          <w:bCs/>
          <w:sz w:val="20"/>
          <w:szCs w:val="20"/>
        </w:rPr>
      </w:pPr>
      <w:r w:rsidRPr="00110A51">
        <w:rPr>
          <w:bCs/>
          <w:sz w:val="20"/>
          <w:szCs w:val="20"/>
        </w:rPr>
        <w:t>¿Qué dificultades ha enfrentado en el manejo del dinero?</w:t>
      </w:r>
    </w:p>
    <w:p w:rsidRPr="00110A51" w:rsidR="00110A51" w:rsidP="00230D0E" w:rsidRDefault="00110A51" w14:paraId="2CCB3FB6" w14:textId="77777777">
      <w:pPr>
        <w:numPr>
          <w:ilvl w:val="0"/>
          <w:numId w:val="50"/>
        </w:numPr>
        <w:tabs>
          <w:tab w:val="clear" w:pos="720"/>
          <w:tab w:val="num" w:pos="1080"/>
        </w:tabs>
        <w:ind w:left="1080"/>
        <w:rPr>
          <w:bCs/>
          <w:sz w:val="20"/>
          <w:szCs w:val="20"/>
        </w:rPr>
      </w:pPr>
      <w:r w:rsidRPr="00110A51">
        <w:rPr>
          <w:bCs/>
          <w:sz w:val="20"/>
          <w:szCs w:val="20"/>
        </w:rPr>
        <w:t>¿Necesita apoyo para saber cuánto dinero tiene disponible?</w:t>
      </w:r>
    </w:p>
    <w:p w:rsidRPr="00110A51" w:rsidR="00110A51" w:rsidP="00230D0E" w:rsidRDefault="00110A51" w14:paraId="0C57FBB1" w14:textId="77777777">
      <w:pPr>
        <w:numPr>
          <w:ilvl w:val="0"/>
          <w:numId w:val="50"/>
        </w:numPr>
        <w:tabs>
          <w:tab w:val="clear" w:pos="720"/>
          <w:tab w:val="num" w:pos="1080"/>
        </w:tabs>
        <w:ind w:left="1080"/>
        <w:rPr>
          <w:bCs/>
          <w:sz w:val="20"/>
          <w:szCs w:val="20"/>
        </w:rPr>
      </w:pPr>
      <w:r w:rsidRPr="00110A51">
        <w:rPr>
          <w:bCs/>
          <w:sz w:val="20"/>
          <w:szCs w:val="20"/>
        </w:rPr>
        <w:t>¿Requiere ayuda para distribuir su dinero?</w:t>
      </w:r>
    </w:p>
    <w:p w:rsidRPr="00110A51" w:rsidR="00110A51" w:rsidP="00230D0E" w:rsidRDefault="00110A51" w14:paraId="265F6F39" w14:textId="77777777">
      <w:pPr>
        <w:numPr>
          <w:ilvl w:val="0"/>
          <w:numId w:val="50"/>
        </w:numPr>
        <w:tabs>
          <w:tab w:val="clear" w:pos="720"/>
          <w:tab w:val="num" w:pos="1080"/>
        </w:tabs>
        <w:ind w:left="1080"/>
        <w:rPr>
          <w:bCs/>
          <w:sz w:val="20"/>
          <w:szCs w:val="20"/>
        </w:rPr>
      </w:pPr>
      <w:r w:rsidRPr="00110A51">
        <w:rPr>
          <w:bCs/>
          <w:sz w:val="20"/>
          <w:szCs w:val="20"/>
        </w:rPr>
        <w:t>¿Necesita apoyo para realizar compras o pagos?</w:t>
      </w:r>
    </w:p>
    <w:p w:rsidRPr="00110A51" w:rsidR="00110A51" w:rsidP="00230D0E" w:rsidRDefault="00110A51" w14:paraId="363AA0D8" w14:textId="77777777">
      <w:pPr>
        <w:numPr>
          <w:ilvl w:val="0"/>
          <w:numId w:val="50"/>
        </w:numPr>
        <w:tabs>
          <w:tab w:val="clear" w:pos="720"/>
          <w:tab w:val="num" w:pos="1080"/>
        </w:tabs>
        <w:ind w:left="1080"/>
        <w:rPr>
          <w:bCs/>
          <w:sz w:val="20"/>
          <w:szCs w:val="20"/>
        </w:rPr>
      </w:pPr>
      <w:r w:rsidRPr="00110A51">
        <w:rPr>
          <w:bCs/>
          <w:sz w:val="20"/>
          <w:szCs w:val="20"/>
        </w:rPr>
        <w:t>¿Considera que necesita ayuda para tomar decisiones sobre sus bienes?</w:t>
      </w:r>
    </w:p>
    <w:p w:rsidRPr="00110A51" w:rsidR="00110A51" w:rsidP="00230D0E" w:rsidRDefault="00110A51" w14:paraId="02394EB9" w14:textId="77777777">
      <w:pPr>
        <w:numPr>
          <w:ilvl w:val="0"/>
          <w:numId w:val="50"/>
        </w:numPr>
        <w:tabs>
          <w:tab w:val="clear" w:pos="720"/>
          <w:tab w:val="num" w:pos="1080"/>
        </w:tabs>
        <w:ind w:left="1080"/>
        <w:rPr>
          <w:bCs/>
          <w:sz w:val="20"/>
          <w:szCs w:val="20"/>
        </w:rPr>
      </w:pPr>
      <w:r w:rsidRPr="00110A51">
        <w:rPr>
          <w:bCs/>
          <w:sz w:val="20"/>
          <w:szCs w:val="20"/>
        </w:rPr>
        <w:t>¿Requiere apoyo para decidir si desea adquirir productos bancarios?</w:t>
      </w:r>
    </w:p>
    <w:p w:rsidRPr="00110A51" w:rsidR="00110A51" w:rsidP="00230D0E" w:rsidRDefault="00110A51" w14:paraId="6B8DB0EC" w14:textId="77777777">
      <w:pPr>
        <w:numPr>
          <w:ilvl w:val="0"/>
          <w:numId w:val="50"/>
        </w:numPr>
        <w:tabs>
          <w:tab w:val="clear" w:pos="720"/>
          <w:tab w:val="num" w:pos="1080"/>
        </w:tabs>
        <w:ind w:left="1080"/>
        <w:rPr>
          <w:bCs/>
          <w:sz w:val="20"/>
          <w:szCs w:val="20"/>
        </w:rPr>
      </w:pPr>
      <w:r w:rsidRPr="00110A51">
        <w:rPr>
          <w:bCs/>
          <w:sz w:val="20"/>
          <w:szCs w:val="20"/>
        </w:rPr>
        <w:t>¿Necesita ayuda para cobrar su pensión?</w:t>
      </w:r>
    </w:p>
    <w:p w:rsidR="00C6333C" w:rsidP="00110A51" w:rsidRDefault="00C6333C" w14:paraId="1BF11598" w14:textId="77777777">
      <w:pPr>
        <w:rPr>
          <w:b/>
          <w:bCs/>
          <w:sz w:val="20"/>
          <w:szCs w:val="20"/>
        </w:rPr>
      </w:pPr>
    </w:p>
    <w:p w:rsidRPr="00C6333C" w:rsidR="00110A51" w:rsidP="00C6333C" w:rsidRDefault="00110A51" w14:paraId="053EAA32" w14:textId="281A81C4">
      <w:pPr>
        <w:pStyle w:val="Prrafodelista"/>
        <w:numPr>
          <w:ilvl w:val="0"/>
          <w:numId w:val="55"/>
        </w:numPr>
        <w:rPr>
          <w:b/>
          <w:bCs/>
          <w:sz w:val="20"/>
          <w:szCs w:val="20"/>
        </w:rPr>
      </w:pPr>
      <w:r w:rsidRPr="00C6333C">
        <w:rPr>
          <w:b/>
          <w:bCs/>
          <w:sz w:val="20"/>
          <w:szCs w:val="20"/>
        </w:rPr>
        <w:t>Familia, cuidado personal y vivienda</w:t>
      </w:r>
    </w:p>
    <w:p w:rsidR="00C6333C" w:rsidP="00110A51" w:rsidRDefault="00C6333C" w14:paraId="42361BE7" w14:textId="77777777">
      <w:pPr>
        <w:rPr>
          <w:bCs/>
          <w:sz w:val="20"/>
          <w:szCs w:val="20"/>
        </w:rPr>
      </w:pPr>
    </w:p>
    <w:p w:rsidR="00110A51" w:rsidP="1DF307ED" w:rsidRDefault="00110A51" w14:paraId="5013F942" w14:textId="2B8FAEEA">
      <w:pPr>
        <w:ind w:left="360"/>
        <w:rPr>
          <w:sz w:val="20"/>
          <w:szCs w:val="20"/>
        </w:rPr>
      </w:pPr>
      <w:r w:rsidRPr="1DF307ED">
        <w:rPr>
          <w:sz w:val="20"/>
          <w:szCs w:val="20"/>
        </w:rPr>
        <w:t xml:space="preserve">Aquí se valora qué apoyos necesita la persona con discapacidad para tomar decisiones en su entorno familiar, de vivienda y cuidado personal. Algunas preguntas orientadoras </w:t>
      </w:r>
      <w:commentRangeStart w:id="17"/>
      <w:r w:rsidRPr="1DF307ED">
        <w:rPr>
          <w:sz w:val="20"/>
          <w:szCs w:val="20"/>
        </w:rPr>
        <w:t>son</w:t>
      </w:r>
      <w:commentRangeEnd w:id="17"/>
      <w:r>
        <w:commentReference w:id="17"/>
      </w:r>
      <w:r w:rsidRPr="1DF307ED">
        <w:rPr>
          <w:sz w:val="20"/>
          <w:szCs w:val="20"/>
        </w:rPr>
        <w:t>:</w:t>
      </w:r>
    </w:p>
    <w:p w:rsidRPr="00110A51" w:rsidR="00C6333C" w:rsidP="00230D0E" w:rsidRDefault="00C6333C" w14:paraId="19543F79" w14:textId="77777777">
      <w:pPr>
        <w:ind w:left="360"/>
        <w:rPr>
          <w:bCs/>
          <w:sz w:val="20"/>
          <w:szCs w:val="20"/>
        </w:rPr>
      </w:pPr>
    </w:p>
    <w:p w:rsidRPr="00110A51" w:rsidR="00110A51" w:rsidP="00230D0E" w:rsidRDefault="00110A51" w14:paraId="294E428D" w14:textId="77777777">
      <w:pPr>
        <w:numPr>
          <w:ilvl w:val="0"/>
          <w:numId w:val="51"/>
        </w:numPr>
        <w:tabs>
          <w:tab w:val="clear" w:pos="720"/>
          <w:tab w:val="num" w:pos="1080"/>
        </w:tabs>
        <w:ind w:left="1080"/>
        <w:rPr>
          <w:bCs/>
          <w:sz w:val="20"/>
          <w:szCs w:val="20"/>
        </w:rPr>
      </w:pPr>
      <w:r w:rsidRPr="00110A51">
        <w:rPr>
          <w:bCs/>
          <w:sz w:val="20"/>
          <w:szCs w:val="20"/>
        </w:rPr>
        <w:t>¿Las personas con quienes vive son familiares, amistades u otro tipo de vínculo?</w:t>
      </w:r>
    </w:p>
    <w:p w:rsidRPr="00110A51" w:rsidR="00110A51" w:rsidP="00230D0E" w:rsidRDefault="00110A51" w14:paraId="3A5BF271" w14:textId="77777777">
      <w:pPr>
        <w:numPr>
          <w:ilvl w:val="0"/>
          <w:numId w:val="51"/>
        </w:numPr>
        <w:tabs>
          <w:tab w:val="clear" w:pos="720"/>
          <w:tab w:val="num" w:pos="1080"/>
        </w:tabs>
        <w:ind w:left="1080"/>
        <w:rPr>
          <w:bCs/>
          <w:sz w:val="20"/>
          <w:szCs w:val="20"/>
        </w:rPr>
      </w:pPr>
      <w:r w:rsidRPr="00110A51">
        <w:rPr>
          <w:bCs/>
          <w:sz w:val="20"/>
          <w:szCs w:val="20"/>
        </w:rPr>
        <w:t>¿Necesita apoyo para decidir dónde y cómo vivir?</w:t>
      </w:r>
    </w:p>
    <w:p w:rsidRPr="00110A51" w:rsidR="00110A51" w:rsidP="00230D0E" w:rsidRDefault="00110A51" w14:paraId="74709D02" w14:textId="77777777">
      <w:pPr>
        <w:numPr>
          <w:ilvl w:val="0"/>
          <w:numId w:val="51"/>
        </w:numPr>
        <w:tabs>
          <w:tab w:val="clear" w:pos="720"/>
          <w:tab w:val="num" w:pos="1080"/>
        </w:tabs>
        <w:ind w:left="1080"/>
        <w:rPr>
          <w:bCs/>
          <w:sz w:val="20"/>
          <w:szCs w:val="20"/>
        </w:rPr>
      </w:pPr>
      <w:r w:rsidRPr="00110A51">
        <w:rPr>
          <w:bCs/>
          <w:sz w:val="20"/>
          <w:szCs w:val="20"/>
        </w:rPr>
        <w:t>¿Requiere ayuda para gestionar servicios de asistencia y cuidado personal?</w:t>
      </w:r>
    </w:p>
    <w:p w:rsidRPr="00110A51" w:rsidR="00110A51" w:rsidP="00230D0E" w:rsidRDefault="00110A51" w14:paraId="1F444C44" w14:textId="77777777">
      <w:pPr>
        <w:numPr>
          <w:ilvl w:val="0"/>
          <w:numId w:val="51"/>
        </w:numPr>
        <w:tabs>
          <w:tab w:val="clear" w:pos="720"/>
          <w:tab w:val="num" w:pos="1080"/>
        </w:tabs>
        <w:ind w:left="1080"/>
        <w:rPr>
          <w:bCs/>
          <w:sz w:val="20"/>
          <w:szCs w:val="20"/>
        </w:rPr>
      </w:pPr>
      <w:r w:rsidRPr="00110A51">
        <w:rPr>
          <w:bCs/>
          <w:sz w:val="20"/>
          <w:szCs w:val="20"/>
        </w:rPr>
        <w:t>¿Necesita apoyo para decidir si desea casarse o vivir en pareja?</w:t>
      </w:r>
    </w:p>
    <w:p w:rsidRPr="00110A51" w:rsidR="00110A51" w:rsidP="00230D0E" w:rsidRDefault="00110A51" w14:paraId="1A2E8DF8" w14:textId="77777777">
      <w:pPr>
        <w:numPr>
          <w:ilvl w:val="0"/>
          <w:numId w:val="51"/>
        </w:numPr>
        <w:tabs>
          <w:tab w:val="clear" w:pos="720"/>
          <w:tab w:val="num" w:pos="1080"/>
        </w:tabs>
        <w:ind w:left="1080"/>
        <w:rPr>
          <w:bCs/>
          <w:sz w:val="20"/>
          <w:szCs w:val="20"/>
        </w:rPr>
      </w:pPr>
      <w:r w:rsidRPr="00110A51">
        <w:rPr>
          <w:bCs/>
          <w:sz w:val="20"/>
          <w:szCs w:val="20"/>
        </w:rPr>
        <w:t>¿Requiere apoyo para decidir si desea tener hijas o hijos?</w:t>
      </w:r>
    </w:p>
    <w:p w:rsidRPr="00110A51" w:rsidR="00110A51" w:rsidP="00230D0E" w:rsidRDefault="00110A51" w14:paraId="07091E97" w14:textId="77777777">
      <w:pPr>
        <w:numPr>
          <w:ilvl w:val="0"/>
          <w:numId w:val="51"/>
        </w:numPr>
        <w:tabs>
          <w:tab w:val="clear" w:pos="720"/>
          <w:tab w:val="num" w:pos="1080"/>
        </w:tabs>
        <w:ind w:left="1080"/>
        <w:rPr>
          <w:bCs/>
          <w:sz w:val="20"/>
          <w:szCs w:val="20"/>
        </w:rPr>
      </w:pPr>
      <w:r w:rsidRPr="00110A51">
        <w:rPr>
          <w:bCs/>
          <w:sz w:val="20"/>
          <w:szCs w:val="20"/>
        </w:rPr>
        <w:t>¿Qué planes tiene respecto a su familia y cuidado personal?</w:t>
      </w:r>
    </w:p>
    <w:p w:rsidR="00C6333C" w:rsidP="00110A51" w:rsidRDefault="00C6333C" w14:paraId="2BB87A13" w14:textId="77777777">
      <w:pPr>
        <w:rPr>
          <w:rFonts w:ascii="Segoe UI Emoji" w:hAnsi="Segoe UI Emoji" w:cs="Segoe UI Emoji"/>
          <w:b/>
          <w:bCs/>
          <w:sz w:val="20"/>
          <w:szCs w:val="20"/>
        </w:rPr>
      </w:pPr>
    </w:p>
    <w:p w:rsidRPr="00C6333C" w:rsidR="00110A51" w:rsidP="00C6333C" w:rsidRDefault="00110A51" w14:paraId="59FD51CE" w14:textId="100A1BF7">
      <w:pPr>
        <w:pStyle w:val="Prrafodelista"/>
        <w:numPr>
          <w:ilvl w:val="0"/>
          <w:numId w:val="55"/>
        </w:numPr>
        <w:rPr>
          <w:b/>
          <w:bCs/>
          <w:sz w:val="20"/>
          <w:szCs w:val="20"/>
        </w:rPr>
      </w:pPr>
      <w:r w:rsidRPr="00C6333C">
        <w:rPr>
          <w:b/>
          <w:bCs/>
          <w:sz w:val="20"/>
          <w:szCs w:val="20"/>
        </w:rPr>
        <w:t>Salud</w:t>
      </w:r>
    </w:p>
    <w:p w:rsidR="00C6333C" w:rsidP="00110A51" w:rsidRDefault="00C6333C" w14:paraId="682B5E2F" w14:textId="77777777">
      <w:pPr>
        <w:rPr>
          <w:bCs/>
          <w:sz w:val="20"/>
          <w:szCs w:val="20"/>
        </w:rPr>
      </w:pPr>
    </w:p>
    <w:p w:rsidR="00110A51" w:rsidP="1DF307ED" w:rsidRDefault="00110A51" w14:paraId="66384225" w14:textId="06363211">
      <w:pPr>
        <w:ind w:left="360"/>
        <w:rPr>
          <w:sz w:val="20"/>
          <w:szCs w:val="20"/>
        </w:rPr>
      </w:pPr>
      <w:r w:rsidRPr="1DF307ED">
        <w:rPr>
          <w:sz w:val="20"/>
          <w:szCs w:val="20"/>
        </w:rPr>
        <w:t xml:space="preserve">Este punto se enfoca en los apoyos necesarios para que la persona con discapacidad ejerza su autonomía en decisiones relacionadas con la salud, sin que se trate de una evaluación médica. Algunas preguntas </w:t>
      </w:r>
      <w:commentRangeStart w:id="18"/>
      <w:r w:rsidRPr="1DF307ED">
        <w:rPr>
          <w:sz w:val="20"/>
          <w:szCs w:val="20"/>
        </w:rPr>
        <w:t>son</w:t>
      </w:r>
      <w:commentRangeEnd w:id="18"/>
      <w:r>
        <w:commentReference w:id="18"/>
      </w:r>
      <w:r w:rsidRPr="1DF307ED">
        <w:rPr>
          <w:sz w:val="20"/>
          <w:szCs w:val="20"/>
        </w:rPr>
        <w:t>:</w:t>
      </w:r>
    </w:p>
    <w:p w:rsidRPr="00110A51" w:rsidR="00C6333C" w:rsidP="00230D0E" w:rsidRDefault="00C6333C" w14:paraId="5B6E82B9" w14:textId="77777777">
      <w:pPr>
        <w:ind w:left="360"/>
        <w:rPr>
          <w:bCs/>
          <w:sz w:val="20"/>
          <w:szCs w:val="20"/>
        </w:rPr>
      </w:pPr>
    </w:p>
    <w:p w:rsidRPr="00110A51" w:rsidR="00110A51" w:rsidP="00230D0E" w:rsidRDefault="00110A51" w14:paraId="174E7E61" w14:textId="77777777">
      <w:pPr>
        <w:numPr>
          <w:ilvl w:val="0"/>
          <w:numId w:val="52"/>
        </w:numPr>
        <w:tabs>
          <w:tab w:val="clear" w:pos="720"/>
          <w:tab w:val="num" w:pos="1080"/>
        </w:tabs>
        <w:ind w:left="1080"/>
        <w:rPr>
          <w:bCs/>
          <w:sz w:val="20"/>
          <w:szCs w:val="20"/>
        </w:rPr>
      </w:pPr>
      <w:r w:rsidRPr="00110A51">
        <w:rPr>
          <w:bCs/>
          <w:sz w:val="20"/>
          <w:szCs w:val="20"/>
        </w:rPr>
        <w:t>¿Está afiliada/o a alguna EPS? ¿Cuál?</w:t>
      </w:r>
    </w:p>
    <w:p w:rsidRPr="00110A51" w:rsidR="00110A51" w:rsidP="00230D0E" w:rsidRDefault="00110A51" w14:paraId="39530929" w14:textId="77777777">
      <w:pPr>
        <w:numPr>
          <w:ilvl w:val="0"/>
          <w:numId w:val="52"/>
        </w:numPr>
        <w:tabs>
          <w:tab w:val="clear" w:pos="720"/>
          <w:tab w:val="num" w:pos="1080"/>
        </w:tabs>
        <w:ind w:left="1080"/>
        <w:rPr>
          <w:bCs/>
          <w:sz w:val="20"/>
          <w:szCs w:val="20"/>
        </w:rPr>
      </w:pPr>
      <w:r w:rsidRPr="00110A51">
        <w:rPr>
          <w:bCs/>
          <w:sz w:val="20"/>
          <w:szCs w:val="20"/>
        </w:rPr>
        <w:t>¿Sabe si pertenece al régimen contributivo o subsidiado?</w:t>
      </w:r>
    </w:p>
    <w:p w:rsidRPr="00110A51" w:rsidR="00110A51" w:rsidP="00230D0E" w:rsidRDefault="00110A51" w14:paraId="41932D08" w14:textId="77777777">
      <w:pPr>
        <w:numPr>
          <w:ilvl w:val="0"/>
          <w:numId w:val="52"/>
        </w:numPr>
        <w:tabs>
          <w:tab w:val="clear" w:pos="720"/>
          <w:tab w:val="num" w:pos="1080"/>
        </w:tabs>
        <w:ind w:left="1080"/>
        <w:rPr>
          <w:bCs/>
          <w:sz w:val="20"/>
          <w:szCs w:val="20"/>
        </w:rPr>
      </w:pPr>
      <w:r w:rsidRPr="00110A51">
        <w:rPr>
          <w:bCs/>
          <w:sz w:val="20"/>
          <w:szCs w:val="20"/>
        </w:rPr>
        <w:t>¿Qué especialistas consulta y con qué frecuencia?</w:t>
      </w:r>
    </w:p>
    <w:p w:rsidRPr="00110A51" w:rsidR="00110A51" w:rsidP="00230D0E" w:rsidRDefault="00110A51" w14:paraId="46335C28" w14:textId="77777777">
      <w:pPr>
        <w:numPr>
          <w:ilvl w:val="0"/>
          <w:numId w:val="52"/>
        </w:numPr>
        <w:tabs>
          <w:tab w:val="clear" w:pos="720"/>
          <w:tab w:val="num" w:pos="1080"/>
        </w:tabs>
        <w:ind w:left="1080"/>
        <w:rPr>
          <w:bCs/>
          <w:sz w:val="20"/>
          <w:szCs w:val="20"/>
        </w:rPr>
      </w:pPr>
      <w:r w:rsidRPr="00110A51">
        <w:rPr>
          <w:bCs/>
          <w:sz w:val="20"/>
          <w:szCs w:val="20"/>
        </w:rPr>
        <w:t>¿Asiste a terapias regularmente?</w:t>
      </w:r>
    </w:p>
    <w:p w:rsidRPr="00110A51" w:rsidR="00110A51" w:rsidP="00230D0E" w:rsidRDefault="00110A51" w14:paraId="3B63329D" w14:textId="77777777">
      <w:pPr>
        <w:numPr>
          <w:ilvl w:val="0"/>
          <w:numId w:val="52"/>
        </w:numPr>
        <w:tabs>
          <w:tab w:val="clear" w:pos="720"/>
          <w:tab w:val="num" w:pos="1080"/>
        </w:tabs>
        <w:ind w:left="1080"/>
        <w:rPr>
          <w:bCs/>
          <w:sz w:val="20"/>
          <w:szCs w:val="20"/>
        </w:rPr>
      </w:pPr>
      <w:r w:rsidRPr="00110A51">
        <w:rPr>
          <w:bCs/>
          <w:sz w:val="20"/>
          <w:szCs w:val="20"/>
        </w:rPr>
        <w:t>¿Qué medicamentos toma con frecuencia?</w:t>
      </w:r>
    </w:p>
    <w:p w:rsidRPr="00110A51" w:rsidR="00110A51" w:rsidP="00230D0E" w:rsidRDefault="00110A51" w14:paraId="679980D5" w14:textId="77777777">
      <w:pPr>
        <w:numPr>
          <w:ilvl w:val="0"/>
          <w:numId w:val="52"/>
        </w:numPr>
        <w:tabs>
          <w:tab w:val="clear" w:pos="720"/>
          <w:tab w:val="num" w:pos="1080"/>
        </w:tabs>
        <w:ind w:left="1080"/>
        <w:rPr>
          <w:bCs/>
          <w:sz w:val="20"/>
          <w:szCs w:val="20"/>
        </w:rPr>
      </w:pPr>
      <w:r w:rsidRPr="00110A51">
        <w:rPr>
          <w:bCs/>
          <w:sz w:val="20"/>
          <w:szCs w:val="20"/>
        </w:rPr>
        <w:t>¿Necesita apoyo para solicitar servicios de salud?</w:t>
      </w:r>
    </w:p>
    <w:p w:rsidRPr="00110A51" w:rsidR="00110A51" w:rsidP="00230D0E" w:rsidRDefault="00110A51" w14:paraId="06F05661" w14:textId="77777777">
      <w:pPr>
        <w:numPr>
          <w:ilvl w:val="0"/>
          <w:numId w:val="52"/>
        </w:numPr>
        <w:tabs>
          <w:tab w:val="clear" w:pos="720"/>
          <w:tab w:val="num" w:pos="1080"/>
        </w:tabs>
        <w:ind w:left="1080"/>
        <w:rPr>
          <w:bCs/>
          <w:sz w:val="20"/>
          <w:szCs w:val="20"/>
        </w:rPr>
      </w:pPr>
      <w:r w:rsidRPr="00110A51">
        <w:rPr>
          <w:bCs/>
          <w:sz w:val="20"/>
          <w:szCs w:val="20"/>
        </w:rPr>
        <w:t>¿Requiere ayuda para asistir a citas, exámenes o reclamar medicamentos?</w:t>
      </w:r>
    </w:p>
    <w:p w:rsidRPr="00110A51" w:rsidR="00110A51" w:rsidP="00230D0E" w:rsidRDefault="00110A51" w14:paraId="4D2E8966" w14:textId="77777777">
      <w:pPr>
        <w:numPr>
          <w:ilvl w:val="0"/>
          <w:numId w:val="52"/>
        </w:numPr>
        <w:tabs>
          <w:tab w:val="clear" w:pos="720"/>
          <w:tab w:val="num" w:pos="1080"/>
        </w:tabs>
        <w:ind w:left="1080"/>
        <w:rPr>
          <w:bCs/>
          <w:sz w:val="20"/>
          <w:szCs w:val="20"/>
        </w:rPr>
      </w:pPr>
      <w:r w:rsidRPr="00110A51">
        <w:rPr>
          <w:bCs/>
          <w:sz w:val="20"/>
          <w:szCs w:val="20"/>
        </w:rPr>
        <w:t>¿Necesita apoyo para tomar decisiones sobre tratamientos médicos?</w:t>
      </w:r>
    </w:p>
    <w:p w:rsidRPr="00110A51" w:rsidR="00110A51" w:rsidP="00230D0E" w:rsidRDefault="00110A51" w14:paraId="0D59F6CF" w14:textId="77777777">
      <w:pPr>
        <w:numPr>
          <w:ilvl w:val="0"/>
          <w:numId w:val="52"/>
        </w:numPr>
        <w:tabs>
          <w:tab w:val="clear" w:pos="720"/>
          <w:tab w:val="num" w:pos="1080"/>
        </w:tabs>
        <w:ind w:left="1080"/>
        <w:rPr>
          <w:bCs/>
          <w:sz w:val="20"/>
          <w:szCs w:val="20"/>
        </w:rPr>
      </w:pPr>
      <w:r w:rsidRPr="00110A51">
        <w:rPr>
          <w:bCs/>
          <w:sz w:val="20"/>
          <w:szCs w:val="20"/>
        </w:rPr>
        <w:t>En caso de hospitalización, ¿requiere apoyo para comprender los procedimientos médicos?</w:t>
      </w:r>
    </w:p>
    <w:p w:rsidRPr="00110A51" w:rsidR="00110A51" w:rsidP="00230D0E" w:rsidRDefault="00110A51" w14:paraId="4F5E1420" w14:textId="77777777">
      <w:pPr>
        <w:numPr>
          <w:ilvl w:val="0"/>
          <w:numId w:val="52"/>
        </w:numPr>
        <w:tabs>
          <w:tab w:val="clear" w:pos="720"/>
          <w:tab w:val="num" w:pos="1080"/>
        </w:tabs>
        <w:ind w:left="1080"/>
        <w:rPr>
          <w:bCs/>
          <w:sz w:val="20"/>
          <w:szCs w:val="20"/>
        </w:rPr>
      </w:pPr>
      <w:r w:rsidRPr="00110A51">
        <w:rPr>
          <w:bCs/>
          <w:sz w:val="20"/>
          <w:szCs w:val="20"/>
        </w:rPr>
        <w:t>¿Necesita apoyo para autorizar exámenes o procedimientos?</w:t>
      </w:r>
    </w:p>
    <w:p w:rsidRPr="00110A51" w:rsidR="00110A51" w:rsidP="00110A51" w:rsidRDefault="00110A51" w14:paraId="673700EA" w14:textId="3999D4D7">
      <w:pPr>
        <w:rPr>
          <w:bCs/>
          <w:sz w:val="20"/>
          <w:szCs w:val="20"/>
        </w:rPr>
      </w:pPr>
    </w:p>
    <w:p w:rsidRPr="00C6333C" w:rsidR="00110A51" w:rsidP="00C6333C" w:rsidRDefault="00110A51" w14:paraId="442B036C" w14:textId="5D870994">
      <w:pPr>
        <w:pStyle w:val="Prrafodelista"/>
        <w:numPr>
          <w:ilvl w:val="0"/>
          <w:numId w:val="55"/>
        </w:numPr>
        <w:rPr>
          <w:b/>
          <w:bCs/>
          <w:sz w:val="20"/>
          <w:szCs w:val="20"/>
        </w:rPr>
      </w:pPr>
      <w:r w:rsidRPr="00C6333C">
        <w:rPr>
          <w:b/>
          <w:bCs/>
          <w:sz w:val="20"/>
          <w:szCs w:val="20"/>
        </w:rPr>
        <w:t>Trabajo y generación de ingresos</w:t>
      </w:r>
    </w:p>
    <w:p w:rsidR="00C6333C" w:rsidP="00110A51" w:rsidRDefault="00C6333C" w14:paraId="75B7ADCF" w14:textId="77777777">
      <w:pPr>
        <w:rPr>
          <w:bCs/>
          <w:sz w:val="20"/>
          <w:szCs w:val="20"/>
        </w:rPr>
      </w:pPr>
    </w:p>
    <w:p w:rsidR="00110A51" w:rsidP="00230D0E" w:rsidRDefault="00110A51" w14:paraId="412F2E16" w14:textId="1FD2D164">
      <w:pPr>
        <w:ind w:left="360"/>
        <w:rPr>
          <w:bCs/>
          <w:sz w:val="20"/>
          <w:szCs w:val="20"/>
        </w:rPr>
      </w:pPr>
      <w:r w:rsidRPr="00110A51">
        <w:rPr>
          <w:bCs/>
          <w:sz w:val="20"/>
          <w:szCs w:val="20"/>
        </w:rPr>
        <w:t>Este apartado busca identificar los apoyos necesarios para que la persona con discapacidad pueda ejercer su autonomía en decisiones relacionadas con el trabajo y la generación de ingresos. Algunas preguntas orientadoras son:</w:t>
      </w:r>
    </w:p>
    <w:p w:rsidRPr="00110A51" w:rsidR="00C6333C" w:rsidP="00230D0E" w:rsidRDefault="00C6333C" w14:paraId="1DE4A5E0" w14:textId="77777777">
      <w:pPr>
        <w:ind w:left="360"/>
        <w:rPr>
          <w:bCs/>
          <w:sz w:val="20"/>
          <w:szCs w:val="20"/>
        </w:rPr>
      </w:pPr>
    </w:p>
    <w:p w:rsidRPr="00110A51" w:rsidR="00110A51" w:rsidP="00230D0E" w:rsidRDefault="00110A51" w14:paraId="4A07D264" w14:textId="77777777">
      <w:pPr>
        <w:numPr>
          <w:ilvl w:val="0"/>
          <w:numId w:val="53"/>
        </w:numPr>
        <w:tabs>
          <w:tab w:val="clear" w:pos="720"/>
          <w:tab w:val="num" w:pos="1080"/>
        </w:tabs>
        <w:ind w:left="1080"/>
        <w:rPr>
          <w:bCs/>
          <w:sz w:val="20"/>
          <w:szCs w:val="20"/>
        </w:rPr>
      </w:pPr>
      <w:r w:rsidRPr="00110A51">
        <w:rPr>
          <w:bCs/>
          <w:sz w:val="20"/>
          <w:szCs w:val="20"/>
        </w:rPr>
        <w:t>¿Qué barreras ha enfrentado en el ámbito laboral?</w:t>
      </w:r>
    </w:p>
    <w:p w:rsidRPr="00110A51" w:rsidR="00110A51" w:rsidP="00230D0E" w:rsidRDefault="00110A51" w14:paraId="291F1C59" w14:textId="77777777">
      <w:pPr>
        <w:numPr>
          <w:ilvl w:val="0"/>
          <w:numId w:val="53"/>
        </w:numPr>
        <w:tabs>
          <w:tab w:val="clear" w:pos="720"/>
          <w:tab w:val="num" w:pos="1080"/>
        </w:tabs>
        <w:ind w:left="1080"/>
        <w:rPr>
          <w:bCs/>
          <w:sz w:val="20"/>
          <w:szCs w:val="20"/>
        </w:rPr>
      </w:pPr>
      <w:r w:rsidRPr="00110A51">
        <w:rPr>
          <w:bCs/>
          <w:sz w:val="20"/>
          <w:szCs w:val="20"/>
        </w:rPr>
        <w:t>¿Trabaja actualmente? ¿En qué?</w:t>
      </w:r>
    </w:p>
    <w:p w:rsidRPr="00110A51" w:rsidR="00110A51" w:rsidP="00230D0E" w:rsidRDefault="00110A51" w14:paraId="298F49E4" w14:textId="77777777">
      <w:pPr>
        <w:numPr>
          <w:ilvl w:val="0"/>
          <w:numId w:val="53"/>
        </w:numPr>
        <w:tabs>
          <w:tab w:val="clear" w:pos="720"/>
          <w:tab w:val="num" w:pos="1080"/>
        </w:tabs>
        <w:ind w:left="1080"/>
        <w:rPr>
          <w:bCs/>
          <w:sz w:val="20"/>
          <w:szCs w:val="20"/>
        </w:rPr>
      </w:pPr>
      <w:r w:rsidRPr="00110A51">
        <w:rPr>
          <w:bCs/>
          <w:sz w:val="20"/>
          <w:szCs w:val="20"/>
        </w:rPr>
        <w:t>¿Necesita apoyo para decidir qué tipo de trabajo desea realizar?</w:t>
      </w:r>
    </w:p>
    <w:p w:rsidRPr="00110A51" w:rsidR="00110A51" w:rsidP="00230D0E" w:rsidRDefault="00110A51" w14:paraId="79127535" w14:textId="77777777">
      <w:pPr>
        <w:numPr>
          <w:ilvl w:val="0"/>
          <w:numId w:val="53"/>
        </w:numPr>
        <w:tabs>
          <w:tab w:val="clear" w:pos="720"/>
          <w:tab w:val="num" w:pos="1080"/>
        </w:tabs>
        <w:ind w:left="1080"/>
        <w:rPr>
          <w:bCs/>
          <w:sz w:val="20"/>
          <w:szCs w:val="20"/>
        </w:rPr>
      </w:pPr>
      <w:r w:rsidRPr="00110A51">
        <w:rPr>
          <w:bCs/>
          <w:sz w:val="20"/>
          <w:szCs w:val="20"/>
        </w:rPr>
        <w:t>¿Requiere ayuda para comprender y gestionar condiciones de pago, prestaciones y formas de remuneración?</w:t>
      </w:r>
    </w:p>
    <w:p w:rsidR="00C6333C" w:rsidP="00110A51" w:rsidRDefault="00C6333C" w14:paraId="67B034C1" w14:textId="77777777">
      <w:pPr>
        <w:rPr>
          <w:b/>
          <w:bCs/>
          <w:sz w:val="20"/>
          <w:szCs w:val="20"/>
        </w:rPr>
      </w:pPr>
    </w:p>
    <w:p w:rsidRPr="00110A51" w:rsidR="00110A51" w:rsidP="00110A51" w:rsidRDefault="00110A51" w14:paraId="0983F710" w14:textId="2335F2CC">
      <w:pPr>
        <w:rPr>
          <w:b/>
          <w:bCs/>
          <w:sz w:val="20"/>
          <w:szCs w:val="20"/>
        </w:rPr>
      </w:pPr>
      <w:r w:rsidRPr="00110A51">
        <w:rPr>
          <w:b/>
          <w:bCs/>
          <w:sz w:val="20"/>
          <w:szCs w:val="20"/>
        </w:rPr>
        <w:t>Cierre de la entrevista e informe final</w:t>
      </w:r>
    </w:p>
    <w:p w:rsidR="00C6333C" w:rsidP="00110A51" w:rsidRDefault="00C6333C" w14:paraId="7A30321A" w14:textId="77777777">
      <w:pPr>
        <w:rPr>
          <w:bCs/>
          <w:sz w:val="20"/>
          <w:szCs w:val="20"/>
        </w:rPr>
      </w:pPr>
    </w:p>
    <w:p w:rsidRPr="00110A51" w:rsidR="00110A51" w:rsidP="00110A51" w:rsidRDefault="00110A51" w14:paraId="26A9DC75" w14:textId="6DE4B63D">
      <w:pPr>
        <w:rPr>
          <w:bCs/>
          <w:sz w:val="20"/>
          <w:szCs w:val="20"/>
        </w:rPr>
      </w:pPr>
      <w:r w:rsidRPr="00110A51">
        <w:rPr>
          <w:bCs/>
          <w:sz w:val="20"/>
          <w:szCs w:val="20"/>
        </w:rPr>
        <w:t>Al finalizar la entrevista, se debe realizar un cierre respetuoso del espacio y posteriormente elaborar un informe claro que determine los apoyos requeridos por la persona con discapacidad para el ejercicio de su autonomía.</w:t>
      </w:r>
    </w:p>
    <w:p w:rsidR="00C6333C" w:rsidP="00110A51" w:rsidRDefault="00C6333C" w14:paraId="551662D9" w14:textId="77777777">
      <w:pPr>
        <w:rPr>
          <w:bCs/>
          <w:sz w:val="20"/>
          <w:szCs w:val="20"/>
        </w:rPr>
      </w:pPr>
    </w:p>
    <w:p w:rsidR="00110A51" w:rsidP="1DF307ED" w:rsidRDefault="00110A51" w14:paraId="5D7B3E75" w14:textId="0C7DE712">
      <w:pPr>
        <w:rPr>
          <w:sz w:val="20"/>
          <w:szCs w:val="20"/>
        </w:rPr>
      </w:pPr>
      <w:r w:rsidRPr="1DF307ED">
        <w:rPr>
          <w:sz w:val="20"/>
          <w:szCs w:val="20"/>
        </w:rPr>
        <w:t xml:space="preserve">Este informe puede derivar en dos </w:t>
      </w:r>
      <w:commentRangeStart w:id="19"/>
      <w:r w:rsidRPr="1DF307ED">
        <w:rPr>
          <w:sz w:val="20"/>
          <w:szCs w:val="20"/>
        </w:rPr>
        <w:t>escenarios</w:t>
      </w:r>
      <w:commentRangeEnd w:id="19"/>
      <w:r>
        <w:commentReference w:id="19"/>
      </w:r>
      <w:r w:rsidRPr="1DF307ED">
        <w:rPr>
          <w:sz w:val="20"/>
          <w:szCs w:val="20"/>
        </w:rPr>
        <w:t>:</w:t>
      </w:r>
    </w:p>
    <w:p w:rsidRPr="00110A51" w:rsidR="00C6333C" w:rsidP="00110A51" w:rsidRDefault="00C6333C" w14:paraId="41704E70" w14:textId="77777777">
      <w:pPr>
        <w:rPr>
          <w:bCs/>
          <w:sz w:val="20"/>
          <w:szCs w:val="20"/>
        </w:rPr>
      </w:pPr>
    </w:p>
    <w:p w:rsidRPr="00110A51" w:rsidR="00110A51" w:rsidP="00110A51" w:rsidRDefault="00110A51" w14:paraId="5C17F30E" w14:textId="77777777">
      <w:pPr>
        <w:numPr>
          <w:ilvl w:val="0"/>
          <w:numId w:val="54"/>
        </w:numPr>
        <w:rPr>
          <w:bCs/>
          <w:sz w:val="20"/>
          <w:szCs w:val="20"/>
        </w:rPr>
      </w:pPr>
      <w:r w:rsidRPr="00110A51">
        <w:rPr>
          <w:b/>
          <w:bCs/>
          <w:sz w:val="20"/>
          <w:szCs w:val="20"/>
        </w:rPr>
        <w:t>No formalización de apoyos:</w:t>
      </w:r>
      <w:r w:rsidRPr="00110A51">
        <w:rPr>
          <w:bCs/>
          <w:sz w:val="20"/>
          <w:szCs w:val="20"/>
        </w:rPr>
        <w:t xml:space="preserve"> cuando los apoyos se dan de manera natural en el entorno familiar o comunitario y no requieren formalización.</w:t>
      </w:r>
    </w:p>
    <w:p w:rsidRPr="00110A51" w:rsidR="00110A51" w:rsidP="00110A51" w:rsidRDefault="00110A51" w14:paraId="1DD45726" w14:textId="77777777">
      <w:pPr>
        <w:numPr>
          <w:ilvl w:val="0"/>
          <w:numId w:val="54"/>
        </w:numPr>
        <w:rPr>
          <w:bCs/>
          <w:sz w:val="20"/>
          <w:szCs w:val="20"/>
        </w:rPr>
      </w:pPr>
      <w:r w:rsidRPr="00110A51">
        <w:rPr>
          <w:b/>
          <w:bCs/>
          <w:sz w:val="20"/>
          <w:szCs w:val="20"/>
        </w:rPr>
        <w:t>Formalización de apoyos:</w:t>
      </w:r>
      <w:r w:rsidRPr="00110A51">
        <w:rPr>
          <w:bCs/>
          <w:sz w:val="20"/>
          <w:szCs w:val="20"/>
        </w:rPr>
        <w:t xml:space="preserve"> cuando se requiere establecer un acuerdo de apoyo o iniciar un proceso de adjudicación judicial de apoyos.</w:t>
      </w:r>
    </w:p>
    <w:p w:rsidR="00110A51" w:rsidP="007C64A5" w:rsidRDefault="00110A51" w14:paraId="7A4C2D6B" w14:textId="77777777">
      <w:pPr>
        <w:rPr>
          <w:bCs/>
          <w:sz w:val="20"/>
          <w:szCs w:val="20"/>
        </w:rPr>
      </w:pPr>
    </w:p>
    <w:p w:rsidR="00FD7E7E" w:rsidP="005018C0" w:rsidRDefault="00C6333C" w14:paraId="012FF86B" w14:textId="197106D1">
      <w:pPr>
        <w:pStyle w:val="Prrafodelista"/>
        <w:numPr>
          <w:ilvl w:val="0"/>
          <w:numId w:val="29"/>
        </w:numPr>
        <w:rPr>
          <w:b/>
          <w:sz w:val="20"/>
          <w:szCs w:val="20"/>
        </w:rPr>
      </w:pPr>
      <w:r w:rsidRPr="00C6333C">
        <w:rPr>
          <w:b/>
          <w:bCs/>
          <w:sz w:val="20"/>
          <w:szCs w:val="20"/>
        </w:rPr>
        <w:t>Aspectos adicionales para tener en cuenta en la valoración de apoyos</w:t>
      </w:r>
      <w:r w:rsidRPr="00C6333C">
        <w:rPr>
          <w:b/>
          <w:sz w:val="20"/>
          <w:szCs w:val="20"/>
        </w:rPr>
        <w:t> </w:t>
      </w:r>
    </w:p>
    <w:p w:rsidR="00842A51" w:rsidP="00842A51" w:rsidRDefault="00842A51" w14:paraId="02E8D809" w14:textId="77777777">
      <w:pPr>
        <w:rPr>
          <w:b/>
          <w:sz w:val="20"/>
          <w:szCs w:val="20"/>
        </w:rPr>
      </w:pPr>
    </w:p>
    <w:p w:rsidR="00842A51" w:rsidP="00842A51" w:rsidRDefault="00C6333C" w14:paraId="68F77A43" w14:textId="3063883F">
      <w:pPr>
        <w:rPr>
          <w:bCs/>
          <w:sz w:val="20"/>
          <w:szCs w:val="20"/>
        </w:rPr>
      </w:pPr>
      <w:r w:rsidRPr="00C6333C">
        <w:rPr>
          <w:bCs/>
          <w:sz w:val="20"/>
          <w:szCs w:val="20"/>
        </w:rPr>
        <w:t>La figura de las asistencias personales en Colombia aún no ha sido suficientemente explorada ni plenamente desarrollada, tanto en el ámbito normativo como en lo relacionado con la seguridad social para las personas con discapacidad. Sin embargo, es importante destacar que el Ministerio del Trabajo, en articulación con el Ministerio de Igualdad y Equidad, ha avanzado en la definición de los perfiles de asistente personal y cuidador(a) de personas con discapacidad, conforme al artículo 9° de la Ley 2297 de 2023. La formalización de estos perfiles permitirá contar con definiciones claras y avanzar hacia su reconocimiento institucional.</w:t>
      </w:r>
    </w:p>
    <w:p w:rsidRPr="00842A51" w:rsidR="00C6333C" w:rsidP="00842A51" w:rsidRDefault="00C6333C" w14:paraId="334CB56C" w14:textId="77777777">
      <w:pPr>
        <w:rPr>
          <w:bCs/>
          <w:sz w:val="20"/>
          <w:szCs w:val="20"/>
        </w:rPr>
      </w:pPr>
    </w:p>
    <w:p w:rsidR="00303B68" w:rsidP="005018C0" w:rsidRDefault="00C6333C" w14:paraId="6934AB44" w14:textId="5C2A26B7">
      <w:pPr>
        <w:pStyle w:val="Prrafodelista"/>
        <w:numPr>
          <w:ilvl w:val="1"/>
          <w:numId w:val="29"/>
        </w:numPr>
        <w:rPr>
          <w:b/>
          <w:bCs/>
          <w:sz w:val="20"/>
          <w:szCs w:val="20"/>
        </w:rPr>
      </w:pPr>
      <w:r w:rsidRPr="00C6333C">
        <w:rPr>
          <w:b/>
          <w:bCs/>
          <w:sz w:val="20"/>
          <w:szCs w:val="20"/>
        </w:rPr>
        <w:t>Asistencias personales y apoyos humanos</w:t>
      </w:r>
    </w:p>
    <w:p w:rsidR="008D568B" w:rsidP="008D568B" w:rsidRDefault="008D568B" w14:paraId="2B83C558" w14:textId="77777777">
      <w:pPr>
        <w:rPr>
          <w:b/>
          <w:bCs/>
          <w:sz w:val="20"/>
          <w:szCs w:val="20"/>
        </w:rPr>
      </w:pPr>
    </w:p>
    <w:p w:rsidR="002228E6" w:rsidP="002228E6" w:rsidRDefault="002228E6" w14:paraId="730E61E0" w14:textId="77777777">
      <w:pPr>
        <w:rPr>
          <w:sz w:val="20"/>
          <w:szCs w:val="20"/>
        </w:rPr>
      </w:pPr>
      <w:r w:rsidRPr="002228E6">
        <w:rPr>
          <w:sz w:val="20"/>
          <w:szCs w:val="20"/>
        </w:rPr>
        <w:t xml:space="preserve">En el proceso de valoración de apoyos, es fundamental considerar los diversos tipos de asistencias personales y apoyos humanos que las personas con discapacidad pueden requerir. El grado de asistencia personal varía </w:t>
      </w:r>
      <w:r w:rsidRPr="002228E6">
        <w:rPr>
          <w:sz w:val="20"/>
          <w:szCs w:val="20"/>
        </w:rPr>
        <w:t>según las necesidades individuales. Algunas personas requieren apoyo humano para actividades específicas como la higiene personal o la administración de medicamentos, en momentos puntuales del día. Otras necesitan acompañamiento más cercano, que puede incluir apoyo en la alimentación, labores de aseo, desplazamientos o participación en otras actividades cotidianas. Este tipo de asistencia puede extenderse durante varias horas al día y brindarse directamente en el hogar. También existen personas que requieren acompañamiento permanente, que incluye asistencia en todas las actividades básicas de la vida diaria, como la higiene, la alimentación, la movilidad, el aprendizaje y la comunicación.</w:t>
      </w:r>
    </w:p>
    <w:p w:rsidRPr="002228E6" w:rsidR="002228E6" w:rsidP="002228E6" w:rsidRDefault="002228E6" w14:paraId="3994EED9" w14:textId="77777777">
      <w:pPr>
        <w:rPr>
          <w:sz w:val="20"/>
          <w:szCs w:val="20"/>
        </w:rPr>
      </w:pPr>
    </w:p>
    <w:p w:rsidR="002228E6" w:rsidP="002228E6" w:rsidRDefault="002228E6" w14:paraId="09CDB089" w14:textId="77777777">
      <w:pPr>
        <w:rPr>
          <w:sz w:val="20"/>
          <w:szCs w:val="20"/>
        </w:rPr>
      </w:pPr>
      <w:r w:rsidRPr="002228E6">
        <w:rPr>
          <w:sz w:val="20"/>
          <w:szCs w:val="20"/>
        </w:rPr>
        <w:t>En estos casos, los apoyos pueden ser diversos. Por ejemplo, se puede contar con interpretación en lengua de señas colombiana en momentos específicos, o con el acompañamiento de un guía intérprete para personas sordociegas, que facilita tanto la comunicación como el desplazamiento. También pueden existir asistencias relacionadas con el ejercicio de derechos sexuales, que implican apoyo en decisiones íntimas y personales.</w:t>
      </w:r>
    </w:p>
    <w:p w:rsidRPr="002228E6" w:rsidR="002228E6" w:rsidP="002228E6" w:rsidRDefault="002228E6" w14:paraId="700CF53E" w14:textId="77777777">
      <w:pPr>
        <w:rPr>
          <w:sz w:val="20"/>
          <w:szCs w:val="20"/>
        </w:rPr>
      </w:pPr>
    </w:p>
    <w:p w:rsidR="002228E6" w:rsidP="002228E6" w:rsidRDefault="002228E6" w14:paraId="32FA2973" w14:textId="77777777">
      <w:pPr>
        <w:rPr>
          <w:sz w:val="20"/>
          <w:szCs w:val="20"/>
        </w:rPr>
      </w:pPr>
      <w:r w:rsidRPr="002228E6">
        <w:rPr>
          <w:sz w:val="20"/>
          <w:szCs w:val="20"/>
        </w:rPr>
        <w:t>Es esencial reconocer los distintos niveles de asistencia que las personas con discapacidad reciben en su entorno cercano, ya sea por vínculos de parentesco, amistad o confianza. Este último elemento —la confianza— es clave, ya que no solo se basa en la cercanía afectiva, sino también en la posibilidad de contar con personas expertas que faciliten la comprensión, como intérpretes de lengua de señas u otras figuras especializadas.</w:t>
      </w:r>
    </w:p>
    <w:p w:rsidRPr="002228E6" w:rsidR="002228E6" w:rsidP="002228E6" w:rsidRDefault="002228E6" w14:paraId="164DFBB3" w14:textId="77777777">
      <w:pPr>
        <w:rPr>
          <w:sz w:val="20"/>
          <w:szCs w:val="20"/>
        </w:rPr>
      </w:pPr>
    </w:p>
    <w:p w:rsidRPr="00174F4D" w:rsidR="00303B68" w:rsidP="005018C0" w:rsidRDefault="002228E6" w14:paraId="249B3BD4" w14:textId="48546F91">
      <w:pPr>
        <w:pStyle w:val="Prrafodelista"/>
        <w:numPr>
          <w:ilvl w:val="1"/>
          <w:numId w:val="29"/>
        </w:numPr>
        <w:rPr>
          <w:b/>
          <w:sz w:val="20"/>
          <w:szCs w:val="20"/>
        </w:rPr>
      </w:pPr>
      <w:r w:rsidRPr="002228E6">
        <w:rPr>
          <w:b/>
          <w:sz w:val="20"/>
          <w:szCs w:val="20"/>
        </w:rPr>
        <w:t>Ayudas vivas</w:t>
      </w:r>
    </w:p>
    <w:p w:rsidR="00FD7E7E" w:rsidP="00FD7E7E" w:rsidRDefault="00FD7E7E" w14:paraId="6A6B1426" w14:textId="7C05A967">
      <w:pPr>
        <w:rPr>
          <w:b/>
          <w:sz w:val="20"/>
          <w:szCs w:val="20"/>
        </w:rPr>
      </w:pPr>
    </w:p>
    <w:p w:rsidR="00174F4D" w:rsidP="00174F4D" w:rsidRDefault="002228E6" w14:paraId="2C6B4054" w14:textId="7B3AAD33">
      <w:pPr>
        <w:rPr>
          <w:sz w:val="20"/>
          <w:szCs w:val="20"/>
        </w:rPr>
      </w:pPr>
      <w:r w:rsidRPr="002228E6">
        <w:rPr>
          <w:sz w:val="20"/>
          <w:szCs w:val="20"/>
        </w:rPr>
        <w:t>La valoración de apoyos también debe ajustarse a otras formas de asistencia, como las ayudas vivas. Por ejemplo, una persona ciega que cuenta con un perro guía, o una persona con discapacidad física que recibe apoyo de un animal entrenado para facilitar su movilidad, elección de objetos o como compañía emocional.</w:t>
      </w:r>
    </w:p>
    <w:p w:rsidR="002228E6" w:rsidP="00174F4D" w:rsidRDefault="002228E6" w14:paraId="22F746F6" w14:textId="77777777">
      <w:pPr>
        <w:rPr>
          <w:sz w:val="20"/>
          <w:szCs w:val="20"/>
        </w:rPr>
      </w:pPr>
    </w:p>
    <w:p w:rsidR="00BF4968" w:rsidP="00174F4D" w:rsidRDefault="00BF4968" w14:paraId="241A2E4E" w14:textId="1C6FDF56">
      <w:pPr>
        <w:rPr>
          <w:sz w:val="20"/>
          <w:szCs w:val="20"/>
        </w:rPr>
      </w:pPr>
    </w:p>
    <w:p w:rsidRPr="00BF4968" w:rsidR="00303B68" w:rsidP="005018C0" w:rsidRDefault="002228E6" w14:paraId="7252EB9C" w14:textId="73981C81">
      <w:pPr>
        <w:pStyle w:val="Prrafodelista"/>
        <w:numPr>
          <w:ilvl w:val="1"/>
          <w:numId w:val="29"/>
        </w:numPr>
        <w:rPr>
          <w:b/>
          <w:sz w:val="20"/>
          <w:szCs w:val="20"/>
        </w:rPr>
      </w:pPr>
      <w:r w:rsidRPr="002228E6">
        <w:rPr>
          <w:b/>
          <w:sz w:val="20"/>
          <w:szCs w:val="20"/>
        </w:rPr>
        <w:t>Apoyos tecnológicos y técnicos</w:t>
      </w:r>
    </w:p>
    <w:p w:rsidRPr="00BF4968" w:rsidR="00FD7E7E" w:rsidP="00FD7E7E" w:rsidRDefault="00FD7E7E" w14:paraId="7FD61AE8" w14:textId="19D64089">
      <w:pPr>
        <w:rPr>
          <w:sz w:val="20"/>
          <w:szCs w:val="20"/>
        </w:rPr>
      </w:pPr>
    </w:p>
    <w:p w:rsidR="002228E6" w:rsidP="002228E6" w:rsidRDefault="002228E6" w14:paraId="2CD70211" w14:textId="77777777">
      <w:pPr>
        <w:rPr>
          <w:sz w:val="20"/>
          <w:szCs w:val="20"/>
        </w:rPr>
      </w:pPr>
      <w:r w:rsidRPr="002228E6">
        <w:rPr>
          <w:sz w:val="20"/>
          <w:szCs w:val="20"/>
        </w:rPr>
        <w:t>Asimismo, deben considerarse los apoyos tecnológicos, como herramientas, aplicaciones y desarrollos digitales que promuevan la autonomía y el ejercicio pleno de derechos. También están los técnicos, por ejemplo, la silla de ruedas para el desplazamiento.</w:t>
      </w:r>
    </w:p>
    <w:p w:rsidRPr="002228E6" w:rsidR="002228E6" w:rsidP="002228E6" w:rsidRDefault="002228E6" w14:paraId="3EAB9DE1" w14:textId="77777777">
      <w:pPr>
        <w:rPr>
          <w:sz w:val="20"/>
          <w:szCs w:val="20"/>
        </w:rPr>
      </w:pPr>
    </w:p>
    <w:p w:rsidRPr="002228E6" w:rsidR="002228E6" w:rsidP="002228E6" w:rsidRDefault="002228E6" w14:paraId="4F7710A7" w14:textId="77777777">
      <w:pPr>
        <w:rPr>
          <w:sz w:val="20"/>
          <w:szCs w:val="20"/>
        </w:rPr>
      </w:pPr>
      <w:r w:rsidRPr="002228E6">
        <w:rPr>
          <w:sz w:val="20"/>
          <w:szCs w:val="20"/>
        </w:rPr>
        <w:t>Todos estos elementos, necesarios para ampliar y fortalecer las evaluaciones de apoyos, deben estar articulados dentro de un sistema nacional de cuidados, un sistema nacional de asistencias y un sistema nacional de seguridad social que garantice no solo el acceso a tecnologías de apoyo, sino también a ayudas vivas y asistencias humanas, con el objetivo de incrementar los niveles de autonomía de las personas con discapacidad.</w:t>
      </w:r>
    </w:p>
    <w:p w:rsidR="002228E6" w:rsidP="00BF4968" w:rsidRDefault="002228E6" w14:paraId="35DF56FD" w14:textId="77777777">
      <w:pPr>
        <w:rPr>
          <w:sz w:val="20"/>
          <w:szCs w:val="20"/>
        </w:rPr>
      </w:pPr>
    </w:p>
    <w:p w:rsidRPr="002228E6" w:rsidR="002228E6" w:rsidP="002228E6" w:rsidRDefault="002228E6" w14:paraId="63095D29" w14:textId="77777777">
      <w:pPr>
        <w:pStyle w:val="Textoindependiente"/>
        <w:spacing w:line="276" w:lineRule="auto"/>
        <w:ind w:left="0"/>
        <w:rPr>
          <w:rFonts w:ascii="Arial" w:hAnsi="Arial" w:cs="Arial"/>
          <w:lang w:val="es-CO" w:bidi="en-US"/>
        </w:rPr>
      </w:pPr>
      <w:r w:rsidRPr="002228E6">
        <w:rPr>
          <w:rFonts w:ascii="Arial" w:hAnsi="Arial" w:cs="Arial"/>
          <w:lang w:val="es-CO" w:bidi="en-US"/>
        </w:rPr>
        <w:t>Para cerrar la temática de este componente formativo, se presenta el siguiente video, que permite reforzar y profundizar algunos de los elementos abordados en relación con la valoración de apoyos.</w:t>
      </w:r>
    </w:p>
    <w:p w:rsidRPr="00C22B5E" w:rsidR="002228E6" w:rsidP="002228E6" w:rsidRDefault="002228E6" w14:paraId="7947DE49" w14:textId="77777777">
      <w:pPr>
        <w:pStyle w:val="Textoindependiente"/>
        <w:spacing w:line="276" w:lineRule="auto"/>
        <w:ind w:left="0"/>
        <w:rPr>
          <w:rFonts w:ascii="Arial" w:hAnsi="Arial" w:cs="Arial"/>
          <w:color w:val="EE0000"/>
          <w:lang w:val="es-CO" w:bidi="en-US"/>
        </w:rPr>
      </w:pPr>
    </w:p>
    <w:p w:rsidRPr="00C22B5E" w:rsidR="002228E6" w:rsidP="002228E6" w:rsidRDefault="002228E6" w14:paraId="5527820A" w14:textId="77777777">
      <w:pPr>
        <w:pStyle w:val="Textoindependiente"/>
        <w:spacing w:line="276" w:lineRule="auto"/>
        <w:ind w:left="0"/>
        <w:rPr>
          <w:rFonts w:ascii="Arial" w:hAnsi="Arial" w:cs="Arial"/>
          <w:color w:val="EE0000"/>
          <w:lang w:val="es-CO" w:bidi="en-US"/>
        </w:rPr>
      </w:pPr>
      <w:r w:rsidRPr="00C22B5E">
        <w:rPr>
          <w:rFonts w:ascii="Arial" w:hAnsi="Arial" w:cs="Arial"/>
          <w:noProof/>
          <w:color w:val="000000" w:themeColor="text1"/>
        </w:rPr>
        <mc:AlternateContent>
          <mc:Choice Requires="wps">
            <w:drawing>
              <wp:inline distT="0" distB="0" distL="0" distR="0" wp14:anchorId="67B4ACA5" wp14:editId="19502F2E">
                <wp:extent cx="5412105" cy="732155"/>
                <wp:effectExtent l="0" t="0" r="17145" b="10795"/>
                <wp:docPr id="411896502" name="Rectángulo 41189650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5F26" w:rsidR="002228E6" w:rsidP="002228E6" w:rsidRDefault="002228E6" w14:paraId="34455637" w14:textId="77777777">
                            <w:pPr>
                              <w:spacing w:line="275" w:lineRule="auto"/>
                              <w:jc w:val="center"/>
                              <w:rPr>
                                <w:b/>
                                <w:color w:val="FFFFFF"/>
                              </w:rPr>
                            </w:pPr>
                            <w:proofErr w:type="spellStart"/>
                            <w:r w:rsidRPr="00BE32A3">
                              <w:rPr>
                                <w:b/>
                                <w:color w:val="FFFFFF"/>
                              </w:rPr>
                              <w:t>DI</w:t>
                            </w:r>
                            <w:r>
                              <w:rPr>
                                <w:b/>
                                <w:color w:val="FFFFFF"/>
                              </w:rPr>
                              <w:t>_Guión</w:t>
                            </w:r>
                            <w:proofErr w:type="spellEnd"/>
                            <w:r>
                              <w:rPr>
                                <w:b/>
                                <w:color w:val="FFFFFF"/>
                              </w:rPr>
                              <w:t xml:space="preserve"> Video </w:t>
                            </w:r>
                            <w:r w:rsidRPr="00B75F26">
                              <w:rPr>
                                <w:b/>
                                <w:color w:val="FFFFFF"/>
                              </w:rPr>
                              <w:t xml:space="preserve">"Entrevista de valoración de apoyos" </w:t>
                            </w:r>
                          </w:p>
                        </w:txbxContent>
                      </wps:txbx>
                      <wps:bodyPr spcFirstLastPara="1" wrap="square" lIns="91425" tIns="45700" rIns="91425" bIns="45700" anchor="ctr" anchorCtr="0">
                        <a:noAutofit/>
                      </wps:bodyPr>
                    </wps:wsp>
                  </a:graphicData>
                </a:graphic>
              </wp:inline>
            </w:drawing>
          </mc:Choice>
          <mc:Fallback>
            <w:pict w14:anchorId="0A2CB847">
              <v:rect id="Rectángulo 41189650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31" fillcolor="#39a900" strokecolor="#42719b" strokeweight="1pt" w14:anchorId="67B4AC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">
                <v:stroke miterlimit="5243f" startarrowwidth="narrow" startarrowlength="short" endarrowwidth="narrow" endarrowlength="short"/>
                <v:textbox inset="2.53958mm,1.2694mm,2.53958mm,1.2694mm">
                  <w:txbxContent>
                    <w:p w:rsidRPr="00B75F26" w:rsidR="002228E6" w:rsidP="002228E6" w:rsidRDefault="002228E6" w14:paraId="4318AD74" w14:textId="77777777">
                      <w:pPr>
                        <w:spacing w:line="275" w:lineRule="auto"/>
                        <w:jc w:val="center"/>
                        <w:rPr>
                          <w:b/>
                          <w:color w:val="FFFFFF"/>
                        </w:rPr>
                      </w:pPr>
                      <w:proofErr w:type="spellStart"/>
                      <w:r w:rsidRPr="00BE32A3">
                        <w:rPr>
                          <w:b/>
                          <w:color w:val="FFFFFF"/>
                        </w:rPr>
                        <w:t>DI</w:t>
                      </w:r>
                      <w:r>
                        <w:rPr>
                          <w:b/>
                          <w:color w:val="FFFFFF"/>
                        </w:rPr>
                        <w:t>_Guión</w:t>
                      </w:r>
                      <w:proofErr w:type="spellEnd"/>
                      <w:r>
                        <w:rPr>
                          <w:b/>
                          <w:color w:val="FFFFFF"/>
                        </w:rPr>
                        <w:t xml:space="preserve"> Video </w:t>
                      </w:r>
                      <w:r w:rsidRPr="00B75F26">
                        <w:rPr>
                          <w:b/>
                          <w:color w:val="FFFFFF"/>
                        </w:rPr>
                        <w:t xml:space="preserve">"Entrevista de valoración de apoyos" </w:t>
                      </w:r>
                    </w:p>
                  </w:txbxContent>
                </v:textbox>
                <w10:anchorlock/>
              </v:rect>
            </w:pict>
          </mc:Fallback>
        </mc:AlternateContent>
      </w:r>
    </w:p>
    <w:p w:rsidR="002228E6" w:rsidP="00BF4968" w:rsidRDefault="002228E6" w14:paraId="45B7B91D" w14:textId="77777777">
      <w:pPr>
        <w:rPr>
          <w:sz w:val="20"/>
          <w:szCs w:val="20"/>
        </w:rPr>
      </w:pPr>
    </w:p>
    <w:p w:rsidR="002228E6" w:rsidP="00BF4968" w:rsidRDefault="002228E6" w14:paraId="5E8492FF" w14:textId="77777777">
      <w:pPr>
        <w:rPr>
          <w:sz w:val="20"/>
          <w:szCs w:val="20"/>
        </w:rPr>
      </w:pPr>
    </w:p>
    <w:p w:rsidR="002228E6" w:rsidP="1DF307ED" w:rsidRDefault="002228E6" w14:paraId="79FAA101" w14:textId="77777777">
      <w:pPr>
        <w:pStyle w:val="Normal0"/>
        <w:ind w:left="284" w:hanging="284"/>
        <w:rPr>
          <w:b/>
          <w:bCs/>
          <w:sz w:val="20"/>
          <w:szCs w:val="20"/>
        </w:rPr>
        <w:sectPr w:rsidR="002228E6">
          <w:headerReference w:type="default" r:id="rId28"/>
          <w:footerReference w:type="default" r:id="rId29"/>
          <w:pgSz w:w="12240" w:h="15840" w:orient="portrait"/>
          <w:pgMar w:top="1701" w:right="1134" w:bottom="1134" w:left="1134" w:header="720" w:footer="0" w:gutter="0"/>
          <w:pgNumType w:start="1"/>
          <w:cols w:space="720"/>
        </w:sectPr>
      </w:pPr>
    </w:p>
    <w:p w:rsidRPr="00BB2FB2" w:rsidR="00AD17D4" w:rsidP="00994757" w:rsidRDefault="00025888" w14:paraId="00000070" w14:textId="12B65566">
      <w:pPr>
        <w:pStyle w:val="Normal0"/>
        <w:numPr>
          <w:ilvl w:val="0"/>
          <w:numId w:val="1"/>
        </w:numPr>
        <w:ind w:left="284" w:hanging="284"/>
        <w:rPr>
          <w:b/>
          <w:color w:val="000000"/>
          <w:sz w:val="20"/>
          <w:szCs w:val="20"/>
        </w:rPr>
      </w:pPr>
      <w:r w:rsidRPr="00BB2FB2">
        <w:rPr>
          <w:b/>
          <w:sz w:val="20"/>
          <w:szCs w:val="20"/>
        </w:rPr>
        <w:t>SÍNTESIS</w:t>
      </w:r>
    </w:p>
    <w:p w:rsidRPr="00BB2FB2" w:rsidR="00AD17D4" w:rsidP="00994757" w:rsidRDefault="00AD17D4" w14:paraId="00000071" w14:textId="77777777">
      <w:pPr>
        <w:pStyle w:val="Normal0"/>
        <w:rPr>
          <w:sz w:val="20"/>
          <w:szCs w:val="20"/>
        </w:rPr>
      </w:pPr>
    </w:p>
    <w:p w:rsidR="002228E6" w:rsidP="002228E6" w:rsidRDefault="002228E6" w14:paraId="59004844" w14:textId="77777777">
      <w:pPr>
        <w:rPr>
          <w:sz w:val="20"/>
          <w:szCs w:val="20"/>
        </w:rPr>
      </w:pPr>
      <w:r w:rsidRPr="002228E6">
        <w:rPr>
          <w:sz w:val="20"/>
          <w:szCs w:val="20"/>
        </w:rPr>
        <w:t>En este componente formativo se aborda el concepto de valoración de apoyos, sus antecedentes normativos y su relevancia en términos de autonomía, autodeterminación y accesibilidad para las personas con discapacidad. Se delimita claramente su alcance integral y se diferencia de otros tipos de informes o intervenciones en diversos campos. Asimismo, se plantean las habilidades esenciales que debe tener una persona facilitadora de apoyos, destacando el conocimiento sobre discapacidad, la normativa vigente, los tipos de apoyos y el valor de la autonomía.</w:t>
      </w:r>
    </w:p>
    <w:p w:rsidRPr="002228E6" w:rsidR="002228E6" w:rsidP="002228E6" w:rsidRDefault="002228E6" w14:paraId="7C5350F7" w14:textId="77777777">
      <w:pPr>
        <w:rPr>
          <w:sz w:val="20"/>
          <w:szCs w:val="20"/>
        </w:rPr>
      </w:pPr>
    </w:p>
    <w:p w:rsidR="002228E6" w:rsidP="002228E6" w:rsidRDefault="002228E6" w14:paraId="7AE142A6" w14:textId="77777777">
      <w:pPr>
        <w:rPr>
          <w:sz w:val="20"/>
          <w:szCs w:val="20"/>
        </w:rPr>
      </w:pPr>
      <w:r w:rsidRPr="002228E6">
        <w:rPr>
          <w:sz w:val="20"/>
          <w:szCs w:val="20"/>
        </w:rPr>
        <w:t>También se describen las etapas del proceso técnico de la valoración, que incluyen la solicitud, la preparación o aprestamiento y la realización de la entrevista. Esta última permite explorar aspectos como la salud, la familia, el patrimonio, el trabajo y la participación ciudadana, entre otros, con el fin de identificar las decisiones en las que se requieren apoyos y determinar su tipo y alcance.</w:t>
      </w:r>
    </w:p>
    <w:p w:rsidRPr="002228E6" w:rsidR="002228E6" w:rsidP="002228E6" w:rsidRDefault="002228E6" w14:paraId="38D7431B" w14:textId="77777777">
      <w:pPr>
        <w:rPr>
          <w:sz w:val="20"/>
          <w:szCs w:val="20"/>
        </w:rPr>
      </w:pPr>
    </w:p>
    <w:p w:rsidRPr="002228E6" w:rsidR="002228E6" w:rsidP="002228E6" w:rsidRDefault="002228E6" w14:paraId="2EC6D45D" w14:textId="77777777">
      <w:pPr>
        <w:rPr>
          <w:sz w:val="20"/>
          <w:szCs w:val="20"/>
        </w:rPr>
      </w:pPr>
      <w:r w:rsidRPr="745275DC" w:rsidR="002228E6">
        <w:rPr>
          <w:sz w:val="20"/>
          <w:szCs w:val="20"/>
        </w:rPr>
        <w:t xml:space="preserve">Finalmente, se abordan elementos adicionales a considerar en la valoración, como los apoyos humanos, técnicos, tecnológicos y ayudas vivas, fundamentales para garantizar la </w:t>
      </w:r>
      <w:commentRangeStart w:id="1007145547"/>
      <w:r w:rsidRPr="745275DC" w:rsidR="002228E6">
        <w:rPr>
          <w:sz w:val="20"/>
          <w:szCs w:val="20"/>
        </w:rPr>
        <w:t>accesibilidad</w:t>
      </w:r>
      <w:commentRangeEnd w:id="1007145547"/>
      <w:r>
        <w:rPr>
          <w:rStyle w:val="CommentReference"/>
        </w:rPr>
        <w:commentReference w:id="1007145547"/>
      </w:r>
      <w:r w:rsidRPr="745275DC" w:rsidR="002228E6">
        <w:rPr>
          <w:sz w:val="20"/>
          <w:szCs w:val="20"/>
        </w:rPr>
        <w:t>.</w:t>
      </w:r>
    </w:p>
    <w:p w:rsidR="002228E6" w:rsidP="00AA2511" w:rsidRDefault="00E9106B" w14:paraId="68B1CFEB" w14:textId="4E5EEC2D">
      <w:pPr>
        <w:rPr>
          <w:sz w:val="20"/>
          <w:szCs w:val="20"/>
        </w:rPr>
      </w:pPr>
      <w:r>
        <w:rPr>
          <w:noProof/>
          <w:sz w:val="20"/>
          <w:szCs w:val="20"/>
        </w:rPr>
        <mc:AlternateContent>
          <mc:Choice Requires="wpg">
            <w:drawing>
              <wp:anchor distT="0" distB="0" distL="114300" distR="114300" simplePos="0" relativeHeight="251659264" behindDoc="0" locked="0" layoutInCell="1" allowOverlap="1" wp14:anchorId="2EDBD3A8" wp14:editId="6EF71CE1">
                <wp:simplePos x="0" y="0"/>
                <wp:positionH relativeFrom="column">
                  <wp:posOffset>1805</wp:posOffset>
                </wp:positionH>
                <wp:positionV relativeFrom="paragraph">
                  <wp:posOffset>169278</wp:posOffset>
                </wp:positionV>
                <wp:extent cx="5612130" cy="3792855"/>
                <wp:effectExtent l="0" t="0" r="45720" b="17145"/>
                <wp:wrapNone/>
                <wp:docPr id="1127411883" name="Grupo 2"/>
                <wp:cNvGraphicFramePr/>
                <a:graphic xmlns:a="http://schemas.openxmlformats.org/drawingml/2006/main">
                  <a:graphicData uri="http://schemas.microsoft.com/office/word/2010/wordprocessingGroup">
                    <wpg:wgp>
                      <wpg:cNvGrpSpPr/>
                      <wpg:grpSpPr>
                        <a:xfrm>
                          <a:off x="0" y="0"/>
                          <a:ext cx="5612130" cy="3792855"/>
                          <a:chOff x="0" y="0"/>
                          <a:chExt cx="5612130" cy="3792855"/>
                        </a:xfrm>
                      </wpg:grpSpPr>
                      <wpg:graphicFrame>
                        <wpg:cNvPr id="281379126" name="Diagrama 2"/>
                        <wpg:cNvFrPr/>
                        <wpg:xfrm>
                          <a:off x="0" y="0"/>
                          <a:ext cx="5612130" cy="3792855"/>
                        </wpg:xfrm>
                        <a:graphic>
                          <a:graphicData uri="http://schemas.openxmlformats.org/drawingml/2006/diagram">
                            <dgm:relIds xmlns:dgm="http://schemas.openxmlformats.org/drawingml/2006/diagram" xmlns:r="http://schemas.openxmlformats.org/officeDocument/2006/relationships" r:dm="rId30" r:lo="rId31" r:qs="rId32" r:cs="rId33"/>
                          </a:graphicData>
                        </a:graphic>
                      </wpg:graphicFrame>
                      <wps:wsp>
                        <wps:cNvPr id="1771055389" name="Cuadro de texto 2"/>
                        <wps:cNvSpPr txBox="1">
                          <a:spLocks noChangeArrowheads="1"/>
                        </wps:cNvSpPr>
                        <wps:spPr bwMode="auto">
                          <a:xfrm>
                            <a:off x="2582174" y="506083"/>
                            <a:ext cx="560717" cy="267072"/>
                          </a:xfrm>
                          <a:prstGeom prst="rect">
                            <a:avLst/>
                          </a:prstGeom>
                          <a:noFill/>
                          <a:ln w="9525">
                            <a:noFill/>
                            <a:miter lim="800000"/>
                            <a:headEnd/>
                            <a:tailEnd/>
                          </a:ln>
                        </wps:spPr>
                        <wps:txbx>
                          <w:txbxContent>
                            <w:p w:rsidRPr="00090230" w:rsidR="00E9106B" w:rsidP="00E9106B" w:rsidRDefault="00E9106B" w14:paraId="3931ADE9" w14:textId="77777777">
                              <w:pPr>
                                <w:rPr>
                                  <w:sz w:val="18"/>
                                  <w:szCs w:val="18"/>
                                </w:rPr>
                              </w:pPr>
                              <w:r w:rsidRPr="00090230">
                                <w:rPr>
                                  <w:sz w:val="18"/>
                                  <w:szCs w:val="18"/>
                                </w:rPr>
                                <w:t>incluye</w:t>
                              </w:r>
                            </w:p>
                          </w:txbxContent>
                        </wps:txbx>
                        <wps:bodyPr rot="0" vert="horz" wrap="square" lIns="91440" tIns="45720" rIns="91440" bIns="45720" anchor="t" anchorCtr="0">
                          <a:noAutofit/>
                        </wps:bodyPr>
                      </wps:wsp>
                      <wps:wsp>
                        <wps:cNvPr id="542868493" name="Cuadro de texto 2"/>
                        <wps:cNvSpPr txBox="1">
                          <a:spLocks noChangeArrowheads="1"/>
                        </wps:cNvSpPr>
                        <wps:spPr bwMode="auto">
                          <a:xfrm>
                            <a:off x="4215442" y="1316966"/>
                            <a:ext cx="560705" cy="266700"/>
                          </a:xfrm>
                          <a:prstGeom prst="rect">
                            <a:avLst/>
                          </a:prstGeom>
                          <a:noFill/>
                          <a:ln w="9525">
                            <a:noFill/>
                            <a:miter lim="800000"/>
                            <a:headEnd/>
                            <a:tailEnd/>
                          </a:ln>
                        </wps:spPr>
                        <wps:txbx>
                          <w:txbxContent>
                            <w:p w:rsidRPr="00090230" w:rsidR="00E9106B" w:rsidP="00E9106B" w:rsidRDefault="00E9106B" w14:paraId="3C0BDB8B" w14:textId="77777777">
                              <w:pPr>
                                <w:rPr>
                                  <w:sz w:val="18"/>
                                  <w:szCs w:val="18"/>
                                  <w:lang w:val="en-US"/>
                                </w:rPr>
                              </w:pPr>
                              <w:proofErr w:type="spellStart"/>
                              <w:r w:rsidRPr="00090230">
                                <w:rPr>
                                  <w:sz w:val="18"/>
                                  <w:szCs w:val="18"/>
                                  <w:lang w:val="en-US"/>
                                </w:rPr>
                                <w:t>abarca</w:t>
                              </w:r>
                              <w:proofErr w:type="spellEnd"/>
                            </w:p>
                          </w:txbxContent>
                        </wps:txbx>
                        <wps:bodyPr rot="0" vert="horz" wrap="square" lIns="91440" tIns="45720" rIns="91440" bIns="45720" anchor="t" anchorCtr="0">
                          <a:noAutofit/>
                        </wps:bodyPr>
                      </wps:wsp>
                      <wps:wsp>
                        <wps:cNvPr id="156035123" name="Cuadro de texto 2"/>
                        <wps:cNvSpPr txBox="1">
                          <a:spLocks noChangeArrowheads="1"/>
                        </wps:cNvSpPr>
                        <wps:spPr bwMode="auto">
                          <a:xfrm>
                            <a:off x="1477993" y="1334219"/>
                            <a:ext cx="860946" cy="292450"/>
                          </a:xfrm>
                          <a:prstGeom prst="rect">
                            <a:avLst/>
                          </a:prstGeom>
                          <a:noFill/>
                          <a:ln w="9525">
                            <a:noFill/>
                            <a:miter lim="800000"/>
                            <a:headEnd/>
                            <a:tailEnd/>
                          </a:ln>
                        </wps:spPr>
                        <wps:txbx>
                          <w:txbxContent>
                            <w:p w:rsidRPr="00090230" w:rsidR="00E9106B" w:rsidP="00E9106B" w:rsidRDefault="00E9106B" w14:paraId="427B0EA7" w14:textId="77777777">
                              <w:pPr>
                                <w:rPr>
                                  <w:sz w:val="18"/>
                                  <w:szCs w:val="18"/>
                                  <w:lang w:val="en-US"/>
                                </w:rPr>
                              </w:pPr>
                              <w:proofErr w:type="spellStart"/>
                              <w:r w:rsidRPr="00090230">
                                <w:rPr>
                                  <w:sz w:val="18"/>
                                  <w:szCs w:val="18"/>
                                  <w:lang w:val="en-US"/>
                                </w:rPr>
                                <w:t>comprende</w:t>
                              </w:r>
                              <w:proofErr w:type="spellEnd"/>
                            </w:p>
                          </w:txbxContent>
                        </wps:txbx>
                        <wps:bodyPr rot="0" vert="horz" wrap="square" lIns="91440" tIns="45720" rIns="91440" bIns="45720" anchor="t" anchorCtr="0">
                          <a:noAutofit/>
                        </wps:bodyPr>
                      </wps:wsp>
                      <wps:wsp>
                        <wps:cNvPr id="2020295864" name="Cuadro de texto 2"/>
                        <wps:cNvSpPr txBox="1">
                          <a:spLocks noChangeArrowheads="1"/>
                        </wps:cNvSpPr>
                        <wps:spPr bwMode="auto">
                          <a:xfrm>
                            <a:off x="143774" y="1322717"/>
                            <a:ext cx="728345" cy="266700"/>
                          </a:xfrm>
                          <a:prstGeom prst="rect">
                            <a:avLst/>
                          </a:prstGeom>
                          <a:noFill/>
                          <a:ln w="9525">
                            <a:noFill/>
                            <a:miter lim="800000"/>
                            <a:headEnd/>
                            <a:tailEnd/>
                          </a:ln>
                        </wps:spPr>
                        <wps:txbx>
                          <w:txbxContent>
                            <w:p w:rsidRPr="00090230" w:rsidR="00E9106B" w:rsidP="00E9106B" w:rsidRDefault="00E9106B" w14:paraId="16E29636" w14:textId="77777777">
                              <w:pPr>
                                <w:rPr>
                                  <w:sz w:val="18"/>
                                  <w:szCs w:val="18"/>
                                  <w:lang w:val="en-US"/>
                                </w:rPr>
                              </w:pPr>
                              <w:proofErr w:type="spellStart"/>
                              <w:r w:rsidRPr="00090230">
                                <w:rPr>
                                  <w:sz w:val="18"/>
                                  <w:szCs w:val="18"/>
                                  <w:lang w:val="en-US"/>
                                </w:rPr>
                                <w:t>incluye</w:t>
                              </w:r>
                              <w:proofErr w:type="spellEnd"/>
                            </w:p>
                          </w:txbxContent>
                        </wps:txbx>
                        <wps:bodyPr rot="0" vert="horz" wrap="square" lIns="91440" tIns="45720" rIns="91440" bIns="45720" anchor="t" anchorCtr="0">
                          <a:noAutofit/>
                        </wps:bodyPr>
                      </wps:wsp>
                      <wps:wsp>
                        <wps:cNvPr id="686391198" name="Cuadro de texto 2"/>
                        <wps:cNvSpPr txBox="1">
                          <a:spLocks noChangeArrowheads="1"/>
                        </wps:cNvSpPr>
                        <wps:spPr bwMode="auto">
                          <a:xfrm>
                            <a:off x="2869721" y="1328467"/>
                            <a:ext cx="855256" cy="298201"/>
                          </a:xfrm>
                          <a:prstGeom prst="rect">
                            <a:avLst/>
                          </a:prstGeom>
                          <a:noFill/>
                          <a:ln w="9525">
                            <a:noFill/>
                            <a:miter lim="800000"/>
                            <a:headEnd/>
                            <a:tailEnd/>
                          </a:ln>
                        </wps:spPr>
                        <wps:txbx>
                          <w:txbxContent>
                            <w:p w:rsidRPr="00090230" w:rsidR="00E9106B" w:rsidP="00E9106B" w:rsidRDefault="00E9106B" w14:paraId="3140BC95" w14:textId="77777777">
                              <w:pPr>
                                <w:rPr>
                                  <w:sz w:val="18"/>
                                  <w:szCs w:val="18"/>
                                  <w:lang w:val="en-US"/>
                                </w:rPr>
                              </w:pPr>
                              <w:proofErr w:type="spellStart"/>
                              <w:r w:rsidRPr="00090230">
                                <w:rPr>
                                  <w:sz w:val="18"/>
                                  <w:szCs w:val="18"/>
                                  <w:lang w:val="en-US"/>
                                </w:rPr>
                                <w:t>comprende</w:t>
                              </w:r>
                              <w:proofErr w:type="spellEnd"/>
                            </w:p>
                          </w:txbxContent>
                        </wps:txbx>
                        <wps:bodyPr rot="0" vert="horz" wrap="square" lIns="91440" tIns="45720" rIns="91440" bIns="45720" anchor="t" anchorCtr="0">
                          <a:noAutofit/>
                        </wps:bodyPr>
                      </wps:wsp>
                    </wpg:wgp>
                  </a:graphicData>
                </a:graphic>
              </wp:anchor>
            </w:drawing>
          </mc:Choice>
          <mc:Fallback>
            <w:pict w14:anchorId="2CE07677">
              <v:group id="Grupo 2" style="position:absolute;margin-left:.15pt;margin-top:13.35pt;width:441.9pt;height:298.65pt;z-index:251659264;mso-position-horizontal-relative:text;mso-position-vertical-relative:text" coordsize="56121,37928" o:spid="_x0000_s1032" w14:anchorId="2EDBD3A8"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Diagrama 2" style="position:absolute;left:121;top:-121;width:56023;height:38281;visibility:visibl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">
                  <v:imagedata o:title="" r:id="rId35"/>
                  <o:lock v:ext="edit" aspectratio="f"/>
                </v:shape>
                <v:shape id="Cuadro de texto 2" style="position:absolute;left:25821;top:5060;width:5607;height:2671;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">
                  <v:textbox>
                    <w:txbxContent>
                      <w:p w:rsidRPr="00090230" w:rsidR="00E9106B" w:rsidP="00E9106B" w:rsidRDefault="00E9106B" w14:paraId="172491AB" w14:textId="77777777">
                        <w:pPr>
                          <w:rPr>
                            <w:sz w:val="18"/>
                            <w:szCs w:val="18"/>
                          </w:rPr>
                        </w:pPr>
                        <w:r w:rsidRPr="00090230">
                          <w:rPr>
                            <w:sz w:val="18"/>
                            <w:szCs w:val="18"/>
                          </w:rPr>
                          <w:t>incluye</w:t>
                        </w:r>
                      </w:p>
                    </w:txbxContent>
                  </v:textbox>
                </v:shape>
                <v:shape id="Cuadro de texto 2" style="position:absolute;left:42154;top:13169;width:5607;height:2667;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">
                  <v:textbox>
                    <w:txbxContent>
                      <w:p w:rsidRPr="00090230" w:rsidR="00E9106B" w:rsidP="00E9106B" w:rsidRDefault="00E9106B" w14:paraId="16DFAC2A" w14:textId="77777777">
                        <w:pPr>
                          <w:rPr>
                            <w:sz w:val="18"/>
                            <w:szCs w:val="18"/>
                            <w:lang w:val="en-US"/>
                          </w:rPr>
                        </w:pPr>
                        <w:proofErr w:type="spellStart"/>
                        <w:r w:rsidRPr="00090230">
                          <w:rPr>
                            <w:sz w:val="18"/>
                            <w:szCs w:val="18"/>
                            <w:lang w:val="en-US"/>
                          </w:rPr>
                          <w:t>abarca</w:t>
                        </w:r>
                        <w:proofErr w:type="spellEnd"/>
                      </w:p>
                    </w:txbxContent>
                  </v:textbox>
                </v:shape>
                <v:shape id="Cuadro de texto 2" style="position:absolute;left:14779;top:13342;width:8610;height:2924;visibility:visible;mso-wrap-style:square;v-text-anchor:top" o:spid="_x0000_s1036"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">
                  <v:textbox>
                    <w:txbxContent>
                      <w:p w:rsidRPr="00090230" w:rsidR="00E9106B" w:rsidP="00E9106B" w:rsidRDefault="00E9106B" w14:paraId="64A8A55D" w14:textId="77777777">
                        <w:pPr>
                          <w:rPr>
                            <w:sz w:val="18"/>
                            <w:szCs w:val="18"/>
                            <w:lang w:val="en-US"/>
                          </w:rPr>
                        </w:pPr>
                        <w:proofErr w:type="spellStart"/>
                        <w:r w:rsidRPr="00090230">
                          <w:rPr>
                            <w:sz w:val="18"/>
                            <w:szCs w:val="18"/>
                            <w:lang w:val="en-US"/>
                          </w:rPr>
                          <w:t>comprende</w:t>
                        </w:r>
                        <w:proofErr w:type="spellEnd"/>
                      </w:p>
                    </w:txbxContent>
                  </v:textbox>
                </v:shape>
                <v:shape id="Cuadro de texto 2" style="position:absolute;left:1437;top:13227;width:7284;height:2667;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">
                  <v:textbox>
                    <w:txbxContent>
                      <w:p w:rsidRPr="00090230" w:rsidR="00E9106B" w:rsidP="00E9106B" w:rsidRDefault="00E9106B" w14:paraId="2F05A7BE" w14:textId="77777777">
                        <w:pPr>
                          <w:rPr>
                            <w:sz w:val="18"/>
                            <w:szCs w:val="18"/>
                            <w:lang w:val="en-US"/>
                          </w:rPr>
                        </w:pPr>
                        <w:proofErr w:type="spellStart"/>
                        <w:r w:rsidRPr="00090230">
                          <w:rPr>
                            <w:sz w:val="18"/>
                            <w:szCs w:val="18"/>
                            <w:lang w:val="en-US"/>
                          </w:rPr>
                          <w:t>incluye</w:t>
                        </w:r>
                        <w:proofErr w:type="spellEnd"/>
                      </w:p>
                    </w:txbxContent>
                  </v:textbox>
                </v:shape>
                <v:shape id="Cuadro de texto 2" style="position:absolute;left:28697;top:13284;width:8552;height:2982;visibility:visible;mso-wrap-style:square;v-text-anchor:top" o:spid="_x0000_s103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">
                  <v:textbox>
                    <w:txbxContent>
                      <w:p w:rsidRPr="00090230" w:rsidR="00E9106B" w:rsidP="00E9106B" w:rsidRDefault="00E9106B" w14:paraId="1E5C6A5C" w14:textId="77777777">
                        <w:pPr>
                          <w:rPr>
                            <w:sz w:val="18"/>
                            <w:szCs w:val="18"/>
                            <w:lang w:val="en-US"/>
                          </w:rPr>
                        </w:pPr>
                        <w:proofErr w:type="spellStart"/>
                        <w:r w:rsidRPr="00090230">
                          <w:rPr>
                            <w:sz w:val="18"/>
                            <w:szCs w:val="18"/>
                            <w:lang w:val="en-US"/>
                          </w:rPr>
                          <w:t>comprende</w:t>
                        </w:r>
                        <w:proofErr w:type="spellEnd"/>
                      </w:p>
                    </w:txbxContent>
                  </v:textbox>
                </v:shape>
              </v:group>
            </w:pict>
          </mc:Fallback>
        </mc:AlternateContent>
      </w:r>
    </w:p>
    <w:p w:rsidR="002228E6" w:rsidP="00AA2511" w:rsidRDefault="002228E6" w14:paraId="765ACB9D" w14:textId="3909F73F">
      <w:pPr>
        <w:rPr>
          <w:sz w:val="20"/>
          <w:szCs w:val="20"/>
        </w:rPr>
      </w:pPr>
    </w:p>
    <w:p w:rsidR="002228E6" w:rsidP="00AA2511" w:rsidRDefault="002228E6" w14:paraId="28D91707" w14:textId="77777777">
      <w:pPr>
        <w:rPr>
          <w:sz w:val="20"/>
          <w:szCs w:val="20"/>
        </w:rPr>
      </w:pPr>
    </w:p>
    <w:p w:rsidRPr="00BB2FB2" w:rsidR="003310C6" w:rsidP="00994757" w:rsidRDefault="003310C6" w14:paraId="1D39C392" w14:textId="77777777">
      <w:pPr>
        <w:pStyle w:val="Normal0"/>
        <w:rPr>
          <w:sz w:val="20"/>
          <w:szCs w:val="20"/>
          <w:lang w:val="en-US" w:eastAsia="en-US"/>
        </w:rPr>
      </w:pPr>
    </w:p>
    <w:p w:rsidRPr="00BB2FB2" w:rsidR="00AD17D4" w:rsidP="00994757" w:rsidRDefault="00AD17D4" w14:paraId="3D6AD27E" w14:textId="77777777">
      <w:pPr>
        <w:pStyle w:val="Normal0"/>
        <w:rPr>
          <w:sz w:val="20"/>
          <w:szCs w:val="20"/>
          <w:lang w:val="en-US" w:eastAsia="en-US"/>
        </w:rPr>
      </w:pPr>
    </w:p>
    <w:p w:rsidRPr="00BB2FB2" w:rsidR="00AD17D4" w:rsidP="00994757" w:rsidRDefault="00AD17D4" w14:paraId="29EBAAB6" w14:textId="240ABE01">
      <w:pPr>
        <w:pStyle w:val="Normal0"/>
        <w:rPr>
          <w:sz w:val="20"/>
          <w:szCs w:val="20"/>
          <w:lang w:val="en-US" w:eastAsia="en-US"/>
        </w:rPr>
      </w:pPr>
    </w:p>
    <w:p w:rsidRPr="00090230" w:rsidR="002228E6" w:rsidP="1ACA3AF8" w:rsidRDefault="002228E6" w14:paraId="68FA6391" w14:textId="77777777">
      <w:pPr>
        <w:pStyle w:val="Normal0"/>
        <w:ind w:left="284" w:hanging="284"/>
        <w:rPr>
          <w:b/>
          <w:bCs/>
          <w:color w:val="000000"/>
          <w:sz w:val="20"/>
          <w:szCs w:val="20"/>
          <w:u w:val="single"/>
        </w:rPr>
        <w:sectPr w:rsidRPr="00090230" w:rsidR="002228E6">
          <w:pgSz w:w="12240" w:h="15840" w:orient="portrait"/>
          <w:pgMar w:top="1701" w:right="1134" w:bottom="1134" w:left="1134" w:header="720" w:footer="0" w:gutter="0"/>
          <w:pgNumType w:start="1"/>
          <w:cols w:space="720"/>
        </w:sectPr>
      </w:pPr>
    </w:p>
    <w:p w:rsidRPr="00BB2FB2" w:rsidR="00AD17D4" w:rsidP="00994757" w:rsidRDefault="00025888" w14:paraId="00000075" w14:textId="77777777">
      <w:pPr>
        <w:pStyle w:val="Normal0"/>
        <w:numPr>
          <w:ilvl w:val="0"/>
          <w:numId w:val="1"/>
        </w:numPr>
        <w:ind w:left="284" w:hanging="284"/>
        <w:rPr>
          <w:b/>
          <w:color w:val="000000"/>
          <w:sz w:val="20"/>
          <w:szCs w:val="20"/>
        </w:rPr>
      </w:pPr>
      <w:r w:rsidRPr="00BB2FB2">
        <w:rPr>
          <w:b/>
          <w:color w:val="000000"/>
          <w:sz w:val="20"/>
          <w:szCs w:val="20"/>
        </w:rPr>
        <w:t>ACTIVIDADES DIDÁCTICAS</w:t>
      </w:r>
    </w:p>
    <w:p w:rsidRPr="00BB2FB2" w:rsidR="00AD17D4" w:rsidP="00994757" w:rsidRDefault="00AD17D4" w14:paraId="0000008A" w14:textId="15551067">
      <w:pPr>
        <w:pStyle w:val="Normal0"/>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3310C6" w:rsidTr="003310C6" w14:paraId="55E7F395" w14:textId="77777777">
        <w:trPr>
          <w:trHeight w:val="491"/>
        </w:trPr>
        <w:tc>
          <w:tcPr>
            <w:tcW w:w="0" w:type="auto"/>
            <w:gridSpan w:val="2"/>
            <w:shd w:val="clear" w:color="auto" w:fill="000000" w:themeFill="text1"/>
            <w:vAlign w:val="center"/>
          </w:tcPr>
          <w:p w:rsidRPr="00280F84" w:rsidR="003310C6" w:rsidP="003310C6" w:rsidRDefault="003310C6" w14:paraId="44B459DB"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228E6" w:rsidTr="003310C6" w14:paraId="2C1D5AEC" w14:textId="77777777">
        <w:trPr>
          <w:trHeight w:val="806"/>
        </w:trPr>
        <w:tc>
          <w:tcPr>
            <w:tcW w:w="2693" w:type="dxa"/>
            <w:vAlign w:val="center"/>
          </w:tcPr>
          <w:p w:rsidRPr="00280F84" w:rsidR="002228E6" w:rsidP="002228E6" w:rsidRDefault="002228E6" w14:paraId="3E7890D7"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228E6" w:rsidP="002228E6" w:rsidRDefault="002228E6" w14:paraId="32596FA8" w14:textId="0F886913">
            <w:pPr>
              <w:rPr>
                <w:sz w:val="20"/>
                <w:szCs w:val="20"/>
              </w:rPr>
            </w:pPr>
            <w:r w:rsidRPr="00C22B5E">
              <w:rPr>
                <w:color w:val="000000" w:themeColor="text1"/>
                <w:sz w:val="20"/>
                <w:szCs w:val="20"/>
              </w:rPr>
              <w:t>Procedimiento de la valoración de apoyos</w:t>
            </w:r>
            <w:r>
              <w:rPr>
                <w:color w:val="000000" w:themeColor="text1"/>
                <w:sz w:val="20"/>
                <w:szCs w:val="20"/>
              </w:rPr>
              <w:t>.</w:t>
            </w:r>
            <w:r w:rsidRPr="00C22B5E">
              <w:rPr>
                <w:color w:val="000000" w:themeColor="text1"/>
                <w:sz w:val="20"/>
                <w:szCs w:val="20"/>
              </w:rPr>
              <w:t xml:space="preserve"> </w:t>
            </w:r>
          </w:p>
        </w:tc>
      </w:tr>
      <w:tr w:rsidRPr="00280F84" w:rsidR="002228E6" w:rsidTr="003310C6" w14:paraId="55EF97DE" w14:textId="77777777">
        <w:trPr>
          <w:trHeight w:val="806"/>
        </w:trPr>
        <w:tc>
          <w:tcPr>
            <w:tcW w:w="2693" w:type="dxa"/>
            <w:vAlign w:val="center"/>
          </w:tcPr>
          <w:p w:rsidRPr="00280F84" w:rsidR="002228E6" w:rsidP="002228E6" w:rsidRDefault="002228E6" w14:paraId="7D35CFD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228E6" w:rsidP="002228E6" w:rsidRDefault="002228E6" w14:paraId="14748A70" w14:textId="055B3DA3">
            <w:pPr>
              <w:rPr>
                <w:sz w:val="20"/>
                <w:szCs w:val="20"/>
              </w:rPr>
            </w:pPr>
            <w:r w:rsidRPr="00C22B5E">
              <w:rPr>
                <w:color w:val="000000" w:themeColor="text1"/>
                <w:sz w:val="20"/>
                <w:szCs w:val="20"/>
              </w:rPr>
              <w:t>Identificar la apropiación de los conocimientos sobre el procedimiento de la valoración de apoyos</w:t>
            </w:r>
            <w:r>
              <w:rPr>
                <w:color w:val="000000" w:themeColor="text1"/>
                <w:sz w:val="20"/>
                <w:szCs w:val="20"/>
              </w:rPr>
              <w:t>.</w:t>
            </w:r>
          </w:p>
        </w:tc>
      </w:tr>
      <w:tr w:rsidRPr="00280F84" w:rsidR="003310C6" w:rsidTr="003310C6" w14:paraId="4D5645D2" w14:textId="77777777">
        <w:trPr>
          <w:trHeight w:val="1258"/>
        </w:trPr>
        <w:tc>
          <w:tcPr>
            <w:tcW w:w="2693" w:type="dxa"/>
            <w:vAlign w:val="center"/>
          </w:tcPr>
          <w:p w:rsidRPr="00280F84" w:rsidR="003310C6" w:rsidP="003310C6" w:rsidRDefault="003310C6" w14:paraId="63A20DCB"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310C6" w:rsidP="003310C6" w:rsidRDefault="003310C6" w14:paraId="4F10A9FE" w14:textId="2A8F324D">
            <w:pPr>
              <w:rPr>
                <w:b/>
                <w:color w:val="595959" w:themeColor="text1" w:themeTint="A6"/>
                <w:sz w:val="20"/>
                <w:szCs w:val="20"/>
              </w:rPr>
            </w:pPr>
            <w:r w:rsidRPr="00BB2FB2">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6"/>
                          <a:srcRect r="78526" b="67202"/>
                          <a:stretch>
                            <a:fillRect/>
                          </a:stretch>
                        </pic:blipFill>
                        <pic:spPr>
                          <a:xfrm>
                            <a:off x="0" y="0"/>
                            <a:ext cx="1257456" cy="1082578"/>
                          </a:xfrm>
                          <a:prstGeom prst="rect">
                            <a:avLst/>
                          </a:prstGeom>
                          <a:ln>
                            <a:noFill/>
                          </a:ln>
                        </pic:spPr>
                      </pic:pic>
                    </a:graphicData>
                  </a:graphic>
                </wp:inline>
              </w:drawing>
            </w:r>
          </w:p>
        </w:tc>
      </w:tr>
      <w:tr w:rsidRPr="00280F84" w:rsidR="003310C6" w:rsidTr="003310C6" w14:paraId="71D755B1" w14:textId="77777777">
        <w:trPr>
          <w:trHeight w:val="1849"/>
        </w:trPr>
        <w:tc>
          <w:tcPr>
            <w:tcW w:w="2693" w:type="dxa"/>
            <w:vAlign w:val="center"/>
          </w:tcPr>
          <w:p w:rsidRPr="00280F84" w:rsidR="003310C6" w:rsidP="003310C6" w:rsidRDefault="003310C6" w14:paraId="01C16D3F"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3310C6" w:rsidP="003310C6" w:rsidRDefault="003310C6" w14:paraId="7488C933"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3310C6" w:rsidP="003310C6" w:rsidRDefault="003310C6" w14:paraId="3E9B9607" w14:textId="0F157135">
            <w:pPr>
              <w:spacing w:line="240" w:lineRule="auto"/>
              <w:rPr>
                <w:b/>
                <w:i/>
                <w:sz w:val="20"/>
                <w:szCs w:val="20"/>
              </w:rPr>
            </w:pPr>
            <w:r w:rsidRPr="00BB2FB2">
              <w:rPr>
                <w:color w:val="000000"/>
                <w:sz w:val="20"/>
                <w:szCs w:val="20"/>
              </w:rPr>
              <w:t>Actividad_didactica_CF0</w:t>
            </w:r>
            <w:r w:rsidR="002228E6">
              <w:rPr>
                <w:color w:val="000000"/>
                <w:sz w:val="20"/>
                <w:szCs w:val="20"/>
              </w:rPr>
              <w:t>2</w:t>
            </w:r>
          </w:p>
        </w:tc>
      </w:tr>
    </w:tbl>
    <w:p w:rsidR="00AD17D4" w:rsidP="00994757" w:rsidRDefault="00AD17D4" w14:paraId="19DE8EE4" w14:textId="6CFF6E9E">
      <w:pPr>
        <w:pStyle w:val="Normal0"/>
        <w:rPr>
          <w:color w:val="7F7F7F"/>
          <w:sz w:val="20"/>
          <w:szCs w:val="20"/>
        </w:rPr>
      </w:pPr>
    </w:p>
    <w:p w:rsidRPr="00BB2FB2" w:rsidR="003310C6" w:rsidP="00994757" w:rsidRDefault="003310C6" w14:paraId="1E43A567" w14:textId="77777777">
      <w:pPr>
        <w:pStyle w:val="Normal0"/>
        <w:rPr>
          <w:color w:val="7F7F7F"/>
          <w:sz w:val="20"/>
          <w:szCs w:val="20"/>
        </w:rPr>
      </w:pPr>
    </w:p>
    <w:p w:rsidRPr="00BB2FB2" w:rsidR="00AD17D4" w:rsidP="00994757" w:rsidRDefault="00025888" w14:paraId="0000008D" w14:textId="77777777">
      <w:pPr>
        <w:pStyle w:val="Normal0"/>
        <w:numPr>
          <w:ilvl w:val="0"/>
          <w:numId w:val="1"/>
        </w:numPr>
        <w:ind w:left="284" w:hanging="284"/>
        <w:rPr>
          <w:b/>
          <w:color w:val="000000"/>
          <w:sz w:val="20"/>
          <w:szCs w:val="20"/>
        </w:rPr>
      </w:pPr>
      <w:r w:rsidRPr="00BB2FB2">
        <w:rPr>
          <w:b/>
          <w:color w:val="000000"/>
          <w:sz w:val="20"/>
          <w:szCs w:val="20"/>
        </w:rPr>
        <w:t xml:space="preserve">MATERIAL COMPLEMENTARIO: </w:t>
      </w:r>
    </w:p>
    <w:p w:rsidRPr="00BB2FB2" w:rsidR="00AD17D4" w:rsidP="00994757" w:rsidRDefault="00AD17D4" w14:paraId="0000009F" w14:textId="4D093C46">
      <w:pPr>
        <w:pStyle w:val="Normal0"/>
        <w:rPr>
          <w:sz w:val="20"/>
          <w:szCs w:val="20"/>
        </w:rPr>
      </w:pPr>
    </w:p>
    <w:tbl>
      <w:tblPr>
        <w:tblW w:w="100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003310C6" w:rsidTr="003310C6" w14:paraId="31333DFB" w14:textId="77777777">
        <w:trPr>
          <w:trHeight w:val="826"/>
        </w:trPr>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60BBC912" w14:textId="77777777">
            <w:pPr>
              <w:jc w:val="center"/>
              <w:rPr>
                <w:color w:val="FFFFFF" w:themeColor="background1"/>
                <w:sz w:val="20"/>
                <w:szCs w:val="20"/>
              </w:rPr>
            </w:pPr>
            <w:r w:rsidRPr="00C52668">
              <w:rPr>
                <w:color w:val="FFFFFF" w:themeColor="background1"/>
                <w:sz w:val="20"/>
                <w:szCs w:val="20"/>
              </w:rPr>
              <w:t>Tema</w:t>
            </w:r>
          </w:p>
        </w:tc>
        <w:tc>
          <w:tcPr>
            <w:tcW w:w="2517"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1F1DB07A" w14:textId="77777777">
            <w:pPr>
              <w:jc w:val="center"/>
              <w:rPr>
                <w:color w:val="FFFFFF" w:themeColor="background1"/>
                <w:sz w:val="20"/>
                <w:szCs w:val="20"/>
              </w:rPr>
            </w:pPr>
            <w:r w:rsidRPr="00C52668">
              <w:rPr>
                <w:color w:val="FFFFFF" w:themeColor="background1"/>
                <w:sz w:val="20"/>
                <w:szCs w:val="20"/>
              </w:rPr>
              <w:t>Referencia APA del Material</w:t>
            </w:r>
          </w:p>
        </w:tc>
        <w:tc>
          <w:tcPr>
            <w:tcW w:w="2519" w:type="dxa"/>
            <w:tcBorders>
              <w:top w:val="single" w:color="000000" w:sz="4" w:space="0"/>
              <w:left w:val="single" w:color="000000" w:sz="4" w:space="0"/>
              <w:bottom w:val="single" w:color="000000" w:sz="4" w:space="0"/>
              <w:right w:val="single" w:color="000000" w:sz="4" w:space="0"/>
            </w:tcBorders>
            <w:shd w:val="clear" w:color="auto" w:fill="000000" w:themeFill="text1"/>
            <w:tcMar>
              <w:top w:w="100" w:type="dxa"/>
              <w:left w:w="100" w:type="dxa"/>
              <w:bottom w:w="100" w:type="dxa"/>
              <w:right w:w="100" w:type="dxa"/>
            </w:tcMar>
            <w:vAlign w:val="center"/>
          </w:tcPr>
          <w:p w:rsidRPr="00C52668" w:rsidR="003310C6" w:rsidP="003310C6" w:rsidRDefault="003310C6" w14:paraId="5107F23D" w14:textId="77777777">
            <w:pPr>
              <w:jc w:val="center"/>
              <w:rPr>
                <w:color w:val="FFFFFF" w:themeColor="background1"/>
                <w:sz w:val="20"/>
                <w:szCs w:val="20"/>
              </w:rPr>
            </w:pPr>
            <w:r w:rsidRPr="00C52668">
              <w:rPr>
                <w:color w:val="FFFFFF" w:themeColor="background1"/>
                <w:sz w:val="20"/>
                <w:szCs w:val="20"/>
              </w:rPr>
              <w:t>Tipo de material</w:t>
            </w:r>
          </w:p>
          <w:p w:rsidRPr="00C52668" w:rsidR="003310C6" w:rsidP="003310C6" w:rsidRDefault="003310C6" w14:paraId="38E4F7A9" w14:textId="77777777">
            <w:pPr>
              <w:jc w:val="center"/>
              <w:rPr>
                <w:color w:val="FFFFFF" w:themeColor="background1"/>
                <w:sz w:val="20"/>
                <w:szCs w:val="20"/>
              </w:rPr>
            </w:pPr>
            <w:r w:rsidRPr="00C52668">
              <w:rPr>
                <w:color w:val="FFFFFF" w:themeColor="background1"/>
                <w:sz w:val="20"/>
                <w:szCs w:val="20"/>
              </w:rPr>
              <w:t>(Video, capítulo de libro, artículo, otro)</w:t>
            </w:r>
          </w:p>
        </w:tc>
        <w:tc>
          <w:tcPr>
            <w:tcW w:w="2519" w:type="dxa"/>
            <w:tcBorders>
              <w:top w:val="nil"/>
              <w:left w:val="single" w:color="000000" w:sz="4" w:space="0"/>
              <w:bottom w:val="single" w:color="000000" w:sz="4" w:space="0"/>
              <w:right w:val="nil"/>
            </w:tcBorders>
            <w:shd w:val="clear" w:color="auto" w:fill="000000" w:themeFill="text1"/>
            <w:tcMar>
              <w:top w:w="100" w:type="dxa"/>
              <w:left w:w="100" w:type="dxa"/>
              <w:bottom w:w="100" w:type="dxa"/>
              <w:right w:w="100" w:type="dxa"/>
            </w:tcMar>
            <w:vAlign w:val="center"/>
          </w:tcPr>
          <w:p w:rsidRPr="00C52668" w:rsidR="003310C6" w:rsidP="003310C6" w:rsidRDefault="003310C6" w14:paraId="42FDDEA5" w14:textId="77777777">
            <w:pPr>
              <w:jc w:val="center"/>
              <w:rPr>
                <w:color w:val="FFFFFF" w:themeColor="background1"/>
                <w:sz w:val="20"/>
                <w:szCs w:val="20"/>
              </w:rPr>
            </w:pPr>
            <w:r w:rsidRPr="00C52668">
              <w:rPr>
                <w:color w:val="FFFFFF" w:themeColor="background1"/>
                <w:sz w:val="20"/>
                <w:szCs w:val="20"/>
              </w:rPr>
              <w:t>Enlace del Recurso o</w:t>
            </w:r>
          </w:p>
          <w:p w:rsidRPr="00C52668" w:rsidR="003310C6" w:rsidP="003310C6" w:rsidRDefault="003310C6" w14:paraId="20532806" w14:textId="77777777">
            <w:pPr>
              <w:jc w:val="center"/>
              <w:rPr>
                <w:color w:val="FFFFFF" w:themeColor="background1"/>
                <w:sz w:val="20"/>
                <w:szCs w:val="20"/>
              </w:rPr>
            </w:pPr>
            <w:r w:rsidRPr="00C52668">
              <w:rPr>
                <w:color w:val="FFFFFF" w:themeColor="background1"/>
                <w:sz w:val="20"/>
                <w:szCs w:val="20"/>
              </w:rPr>
              <w:t>Archivo del documento o material</w:t>
            </w:r>
          </w:p>
        </w:tc>
      </w:tr>
      <w:tr w:rsidR="002228E6" w:rsidTr="003310C6" w14:paraId="7AA25FF7" w14:textId="77777777">
        <w:trPr>
          <w:trHeight w:val="182"/>
        </w:trPr>
        <w:tc>
          <w:tcPr>
            <w:tcW w:w="2517" w:type="dxa"/>
            <w:tcBorders>
              <w:top w:val="single" w:color="000000" w:sz="4" w:space="0"/>
            </w:tcBorders>
            <w:tcMar>
              <w:top w:w="100" w:type="dxa"/>
              <w:left w:w="100" w:type="dxa"/>
              <w:bottom w:w="100" w:type="dxa"/>
              <w:right w:w="100" w:type="dxa"/>
            </w:tcMar>
          </w:tcPr>
          <w:p w:rsidR="002228E6" w:rsidP="002228E6" w:rsidRDefault="002228E6" w14:paraId="15DD8AD2" w14:textId="170209A2">
            <w:pPr>
              <w:rPr>
                <w:sz w:val="20"/>
                <w:szCs w:val="20"/>
              </w:rPr>
            </w:pPr>
            <w:r w:rsidRPr="00C22B5E">
              <w:rPr>
                <w:bCs/>
                <w:color w:val="000000" w:themeColor="text1"/>
                <w:sz w:val="20"/>
                <w:szCs w:val="20"/>
              </w:rPr>
              <w:t>Valoración de apoyos</w:t>
            </w:r>
          </w:p>
        </w:tc>
        <w:tc>
          <w:tcPr>
            <w:tcW w:w="2517" w:type="dxa"/>
            <w:tcBorders>
              <w:top w:val="single" w:color="000000" w:sz="4" w:space="0"/>
            </w:tcBorders>
            <w:tcMar>
              <w:top w:w="100" w:type="dxa"/>
              <w:left w:w="100" w:type="dxa"/>
              <w:bottom w:w="100" w:type="dxa"/>
              <w:right w:w="100" w:type="dxa"/>
            </w:tcMar>
          </w:tcPr>
          <w:p w:rsidR="002228E6" w:rsidP="002228E6" w:rsidRDefault="002228E6" w14:paraId="3A9E9087" w14:textId="44385B80">
            <w:pPr>
              <w:rPr>
                <w:sz w:val="20"/>
                <w:szCs w:val="20"/>
              </w:rPr>
            </w:pPr>
            <w:r w:rsidRPr="00C22B5E">
              <w:rPr>
                <w:color w:val="000000" w:themeColor="text1"/>
                <w:sz w:val="20"/>
                <w:szCs w:val="20"/>
              </w:rPr>
              <w:t xml:space="preserve">Correa Montoya, L. (2017). </w:t>
            </w:r>
            <w:r w:rsidRPr="00C22B5E">
              <w:rPr>
                <w:i/>
                <w:iCs/>
                <w:color w:val="000000" w:themeColor="text1"/>
                <w:sz w:val="20"/>
                <w:szCs w:val="20"/>
              </w:rPr>
              <w:t>Adjudicar desde el lente de la Convención sobre los derechos de las personas con discapacidad: Algunos retos de la jurisprudencia constitucional colombiana</w:t>
            </w:r>
            <w:r w:rsidRPr="00C22B5E">
              <w:rPr>
                <w:color w:val="000000" w:themeColor="text1"/>
                <w:sz w:val="20"/>
                <w:szCs w:val="20"/>
              </w:rPr>
              <w:t xml:space="preserve">. </w:t>
            </w:r>
            <w:proofErr w:type="spellStart"/>
            <w:r w:rsidRPr="00C22B5E">
              <w:rPr>
                <w:color w:val="000000" w:themeColor="text1"/>
                <w:sz w:val="20"/>
                <w:szCs w:val="20"/>
              </w:rPr>
              <w:t>DescLAB</w:t>
            </w:r>
            <w:proofErr w:type="spellEnd"/>
            <w:r w:rsidRPr="00C22B5E">
              <w:rPr>
                <w:color w:val="000000" w:themeColor="text1"/>
                <w:sz w:val="20"/>
                <w:szCs w:val="20"/>
              </w:rPr>
              <w:t>.</w:t>
            </w:r>
            <w:r w:rsidRPr="00C22B5E">
              <w:rPr>
                <w:color w:val="000000" w:themeColor="text1"/>
                <w:sz w:val="20"/>
                <w:szCs w:val="20"/>
                <w:shd w:val="clear" w:color="auto" w:fill="FFFFFF"/>
              </w:rPr>
              <w:t xml:space="preserve"> </w:t>
            </w:r>
            <w:r w:rsidRPr="00C22B5E">
              <w:rPr>
                <w:color w:val="000000" w:themeColor="text1"/>
                <w:sz w:val="20"/>
                <w:szCs w:val="20"/>
              </w:rPr>
              <w:t>https://www.desclab.com/_files/ugd/e0e620_b2bf79eec03c4f3086b42029eb7b8885.pdf</w:t>
            </w:r>
          </w:p>
        </w:tc>
        <w:tc>
          <w:tcPr>
            <w:tcW w:w="2519" w:type="dxa"/>
            <w:tcBorders>
              <w:top w:val="single" w:color="000000" w:sz="4" w:space="0"/>
            </w:tcBorders>
            <w:tcMar>
              <w:top w:w="100" w:type="dxa"/>
              <w:left w:w="100" w:type="dxa"/>
              <w:bottom w:w="100" w:type="dxa"/>
              <w:right w:w="100" w:type="dxa"/>
            </w:tcMar>
          </w:tcPr>
          <w:p w:rsidR="002228E6" w:rsidP="002228E6" w:rsidRDefault="002228E6" w14:paraId="701B627B" w14:textId="411B1A90">
            <w:pPr>
              <w:rPr>
                <w:sz w:val="20"/>
                <w:szCs w:val="20"/>
              </w:rPr>
            </w:pPr>
            <w:r w:rsidRPr="00C22B5E">
              <w:rPr>
                <w:bCs/>
                <w:color w:val="000000" w:themeColor="text1"/>
                <w:sz w:val="20"/>
                <w:szCs w:val="20"/>
              </w:rPr>
              <w:t>Libro en línea</w:t>
            </w:r>
          </w:p>
        </w:tc>
        <w:tc>
          <w:tcPr>
            <w:tcW w:w="2519" w:type="dxa"/>
            <w:tcBorders>
              <w:top w:val="single" w:color="000000" w:sz="4" w:space="0"/>
            </w:tcBorders>
            <w:tcMar>
              <w:top w:w="100" w:type="dxa"/>
              <w:left w:w="100" w:type="dxa"/>
              <w:bottom w:w="100" w:type="dxa"/>
              <w:right w:w="100" w:type="dxa"/>
            </w:tcMar>
          </w:tcPr>
          <w:p w:rsidRPr="00C22B5E" w:rsidR="002228E6" w:rsidP="002228E6" w:rsidRDefault="002228E6" w14:paraId="47D6D0B7" w14:textId="77777777">
            <w:pPr>
              <w:rPr>
                <w:b/>
                <w:bCs/>
                <w:color w:val="000000" w:themeColor="text1"/>
                <w:sz w:val="20"/>
                <w:szCs w:val="20"/>
              </w:rPr>
            </w:pPr>
            <w:hyperlink w:history="1" r:id="rId37">
              <w:r w:rsidRPr="00C22B5E">
                <w:rPr>
                  <w:rStyle w:val="Hipervnculo"/>
                  <w:bCs/>
                  <w:color w:val="000000" w:themeColor="text1"/>
                  <w:sz w:val="20"/>
                  <w:szCs w:val="20"/>
                </w:rPr>
                <w:t>https://www.desclab.com/_files/ugd/e0e620_b2bf79eec03c4f3086b42029eb7b8885.pdf</w:t>
              </w:r>
            </w:hyperlink>
          </w:p>
          <w:p w:rsidR="002228E6" w:rsidP="002228E6" w:rsidRDefault="002228E6" w14:paraId="659E07E9" w14:textId="54C6DADD">
            <w:pPr>
              <w:rPr>
                <w:sz w:val="20"/>
                <w:szCs w:val="20"/>
              </w:rPr>
            </w:pPr>
          </w:p>
        </w:tc>
      </w:tr>
      <w:tr w:rsidR="002228E6" w:rsidTr="003310C6" w14:paraId="58C67A5D" w14:textId="77777777">
        <w:trPr>
          <w:trHeight w:val="385"/>
        </w:trPr>
        <w:tc>
          <w:tcPr>
            <w:tcW w:w="2517" w:type="dxa"/>
            <w:tcMar>
              <w:top w:w="100" w:type="dxa"/>
              <w:left w:w="100" w:type="dxa"/>
              <w:bottom w:w="100" w:type="dxa"/>
              <w:right w:w="100" w:type="dxa"/>
            </w:tcMar>
          </w:tcPr>
          <w:p w:rsidR="002228E6" w:rsidP="002228E6" w:rsidRDefault="002228E6" w14:paraId="42487D44" w14:textId="282C50A9">
            <w:pPr>
              <w:rPr>
                <w:sz w:val="20"/>
                <w:szCs w:val="20"/>
              </w:rPr>
            </w:pPr>
            <w:r w:rsidRPr="00C22B5E">
              <w:rPr>
                <w:bCs/>
                <w:color w:val="000000" w:themeColor="text1"/>
                <w:sz w:val="20"/>
                <w:szCs w:val="20"/>
              </w:rPr>
              <w:t>Ajustes razonables</w:t>
            </w:r>
          </w:p>
        </w:tc>
        <w:tc>
          <w:tcPr>
            <w:tcW w:w="2517" w:type="dxa"/>
            <w:tcMar>
              <w:top w:w="100" w:type="dxa"/>
              <w:left w:w="100" w:type="dxa"/>
              <w:bottom w:w="100" w:type="dxa"/>
              <w:right w:w="100" w:type="dxa"/>
            </w:tcMar>
          </w:tcPr>
          <w:p w:rsidR="002228E6" w:rsidP="002228E6" w:rsidRDefault="002228E6" w14:paraId="71FA8154" w14:textId="471F1F43">
            <w:pPr>
              <w:rPr>
                <w:sz w:val="20"/>
                <w:szCs w:val="20"/>
              </w:rPr>
            </w:pPr>
            <w:r w:rsidRPr="00C22B5E">
              <w:rPr>
                <w:color w:val="000000" w:themeColor="text1"/>
                <w:sz w:val="20"/>
                <w:szCs w:val="20"/>
              </w:rPr>
              <w:t xml:space="preserve">Fondo de Población de las Naciones Unidas (UNFPA). (s.f.). </w:t>
            </w:r>
            <w:r w:rsidRPr="00C22B5E">
              <w:rPr>
                <w:i/>
                <w:iCs/>
                <w:color w:val="000000" w:themeColor="text1"/>
                <w:sz w:val="20"/>
                <w:szCs w:val="20"/>
              </w:rPr>
              <w:t xml:space="preserve">Sistemas </w:t>
            </w:r>
            <w:r w:rsidRPr="00C22B5E">
              <w:rPr>
                <w:i/>
                <w:iCs/>
                <w:color w:val="000000" w:themeColor="text1"/>
                <w:sz w:val="20"/>
                <w:szCs w:val="20"/>
              </w:rPr>
              <w:t>de apoyos, ajustes razonables y ajustes de procedimiento: Definiciones y recomendaciones para su implementación en la Argentina</w:t>
            </w:r>
            <w:r w:rsidRPr="00C22B5E">
              <w:rPr>
                <w:color w:val="000000" w:themeColor="text1"/>
                <w:sz w:val="20"/>
                <w:szCs w:val="20"/>
              </w:rPr>
              <w:t>. https://argentina.unfpa.org/sites/default/files/pub-pdf/sistemas-de-apoyo-ajustes-razonables.pdf</w:t>
            </w:r>
          </w:p>
        </w:tc>
        <w:tc>
          <w:tcPr>
            <w:tcW w:w="2519" w:type="dxa"/>
            <w:tcMar>
              <w:top w:w="100" w:type="dxa"/>
              <w:left w:w="100" w:type="dxa"/>
              <w:bottom w:w="100" w:type="dxa"/>
              <w:right w:w="100" w:type="dxa"/>
            </w:tcMar>
          </w:tcPr>
          <w:p w:rsidR="002228E6" w:rsidP="002228E6" w:rsidRDefault="002228E6" w14:paraId="32405560" w14:textId="0FFF2C34">
            <w:pPr>
              <w:rPr>
                <w:sz w:val="20"/>
                <w:szCs w:val="20"/>
              </w:rPr>
            </w:pPr>
            <w:r w:rsidRPr="00C22B5E">
              <w:rPr>
                <w:bCs/>
                <w:color w:val="000000" w:themeColor="text1"/>
                <w:sz w:val="20"/>
                <w:szCs w:val="20"/>
              </w:rPr>
              <w:t>Libro en línea</w:t>
            </w:r>
          </w:p>
        </w:tc>
        <w:tc>
          <w:tcPr>
            <w:tcW w:w="2519" w:type="dxa"/>
            <w:tcMar>
              <w:top w:w="100" w:type="dxa"/>
              <w:left w:w="100" w:type="dxa"/>
              <w:bottom w:w="100" w:type="dxa"/>
              <w:right w:w="100" w:type="dxa"/>
            </w:tcMar>
          </w:tcPr>
          <w:p w:rsidRPr="00C22B5E" w:rsidR="002228E6" w:rsidP="002228E6" w:rsidRDefault="002228E6" w14:paraId="4B4F78B8" w14:textId="77777777">
            <w:pPr>
              <w:rPr>
                <w:b/>
                <w:bCs/>
                <w:color w:val="000000" w:themeColor="text1"/>
                <w:sz w:val="20"/>
                <w:szCs w:val="20"/>
              </w:rPr>
            </w:pPr>
            <w:hyperlink w:history="1" r:id="rId38">
              <w:r w:rsidRPr="00C22B5E">
                <w:rPr>
                  <w:rStyle w:val="Hipervnculo"/>
                  <w:bCs/>
                  <w:color w:val="000000" w:themeColor="text1"/>
                  <w:sz w:val="20"/>
                  <w:szCs w:val="20"/>
                </w:rPr>
                <w:t>https://argentina.unfpa.org/sites/default/files/pub-</w:t>
              </w:r>
              <w:r w:rsidRPr="00C22B5E">
                <w:rPr>
                  <w:rStyle w:val="Hipervnculo"/>
                  <w:bCs/>
                  <w:color w:val="000000" w:themeColor="text1"/>
                  <w:sz w:val="20"/>
                  <w:szCs w:val="20"/>
                </w:rPr>
                <w:t>pdf/sistemas-de-apoyo-ajustes-razonables.pdf</w:t>
              </w:r>
            </w:hyperlink>
          </w:p>
          <w:p w:rsidR="002228E6" w:rsidP="002228E6" w:rsidRDefault="002228E6" w14:paraId="6918000A" w14:textId="1BF8477C">
            <w:pPr>
              <w:rPr>
                <w:sz w:val="20"/>
                <w:szCs w:val="20"/>
              </w:rPr>
            </w:pPr>
          </w:p>
        </w:tc>
      </w:tr>
    </w:tbl>
    <w:p w:rsidR="00AD17D4" w:rsidP="00994757" w:rsidRDefault="00AD17D4" w14:paraId="000000A0" w14:textId="1B8684E5">
      <w:pPr>
        <w:pStyle w:val="Normal0"/>
        <w:rPr>
          <w:sz w:val="20"/>
          <w:szCs w:val="20"/>
        </w:rPr>
      </w:pPr>
    </w:p>
    <w:p w:rsidRPr="00BB2FB2" w:rsidR="003310C6" w:rsidP="00994757" w:rsidRDefault="003310C6" w14:paraId="12A50BA1" w14:textId="77777777">
      <w:pPr>
        <w:pStyle w:val="Normal0"/>
        <w:rPr>
          <w:sz w:val="20"/>
          <w:szCs w:val="20"/>
        </w:rPr>
      </w:pPr>
    </w:p>
    <w:p w:rsidRPr="00BB2FB2" w:rsidR="00AD17D4" w:rsidP="00994757" w:rsidRDefault="00025888" w14:paraId="000000A1" w14:textId="77777777">
      <w:pPr>
        <w:pStyle w:val="Normal0"/>
        <w:numPr>
          <w:ilvl w:val="0"/>
          <w:numId w:val="1"/>
        </w:numPr>
        <w:ind w:left="284" w:hanging="284"/>
        <w:rPr>
          <w:b/>
          <w:color w:val="000000"/>
          <w:sz w:val="20"/>
          <w:szCs w:val="20"/>
        </w:rPr>
      </w:pPr>
      <w:r w:rsidRPr="00BB2FB2">
        <w:rPr>
          <w:b/>
          <w:color w:val="000000"/>
          <w:sz w:val="20"/>
          <w:szCs w:val="20"/>
        </w:rPr>
        <w:t xml:space="preserve">GLOSARIO: </w:t>
      </w:r>
    </w:p>
    <w:p w:rsidRPr="00BB2FB2" w:rsidR="00AD17D4" w:rsidP="00994757" w:rsidRDefault="00AD17D4" w14:paraId="000000AA" w14:textId="38E048DA">
      <w:pPr>
        <w:pStyle w:val="Normal0"/>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310C6" w:rsidTr="003310C6" w14:paraId="69B98507" w14:textId="77777777">
        <w:trPr>
          <w:trHeight w:val="214"/>
        </w:trPr>
        <w:tc>
          <w:tcPr>
            <w:tcW w:w="2122" w:type="dxa"/>
            <w:shd w:val="clear" w:color="auto" w:fill="000000" w:themeFill="text1"/>
            <w:tcMar>
              <w:top w:w="100" w:type="dxa"/>
              <w:left w:w="100" w:type="dxa"/>
              <w:bottom w:w="100" w:type="dxa"/>
              <w:right w:w="100" w:type="dxa"/>
            </w:tcMar>
          </w:tcPr>
          <w:p w:rsidRPr="00C52668" w:rsidR="003310C6" w:rsidP="003310C6" w:rsidRDefault="003310C6" w14:paraId="5B631BDF"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3310C6" w:rsidP="003310C6" w:rsidRDefault="003310C6" w14:paraId="0431132E" w14:textId="77777777">
            <w:pPr>
              <w:jc w:val="center"/>
              <w:rPr>
                <w:color w:val="FFFFFF" w:themeColor="background1"/>
                <w:sz w:val="20"/>
                <w:szCs w:val="20"/>
              </w:rPr>
            </w:pPr>
            <w:r w:rsidRPr="00C52668">
              <w:rPr>
                <w:color w:val="FFFFFF" w:themeColor="background1"/>
                <w:sz w:val="20"/>
                <w:szCs w:val="20"/>
              </w:rPr>
              <w:t>SIGNIFICADO</w:t>
            </w:r>
          </w:p>
        </w:tc>
      </w:tr>
      <w:tr w:rsidR="002228E6" w:rsidTr="003310C6" w14:paraId="67FAA75A" w14:textId="77777777">
        <w:trPr>
          <w:trHeight w:val="253"/>
        </w:trPr>
        <w:tc>
          <w:tcPr>
            <w:tcW w:w="2122" w:type="dxa"/>
            <w:tcMar>
              <w:top w:w="100" w:type="dxa"/>
              <w:left w:w="100" w:type="dxa"/>
              <w:bottom w:w="100" w:type="dxa"/>
              <w:right w:w="100" w:type="dxa"/>
            </w:tcMar>
          </w:tcPr>
          <w:p w:rsidR="002228E6" w:rsidP="002228E6" w:rsidRDefault="002228E6" w14:paraId="0D315C06" w14:textId="1CA23502">
            <w:pPr>
              <w:rPr>
                <w:sz w:val="20"/>
                <w:szCs w:val="20"/>
              </w:rPr>
            </w:pPr>
            <w:r w:rsidRPr="00C22B5E">
              <w:rPr>
                <w:bCs/>
                <w:color w:val="000000" w:themeColor="text1"/>
                <w:sz w:val="20"/>
                <w:szCs w:val="20"/>
              </w:rPr>
              <w:t>Ajustes razonables</w:t>
            </w:r>
          </w:p>
        </w:tc>
        <w:tc>
          <w:tcPr>
            <w:tcW w:w="7840" w:type="dxa"/>
            <w:tcMar>
              <w:top w:w="100" w:type="dxa"/>
              <w:left w:w="100" w:type="dxa"/>
              <w:bottom w:w="100" w:type="dxa"/>
              <w:right w:w="100" w:type="dxa"/>
            </w:tcMar>
          </w:tcPr>
          <w:p w:rsidR="002228E6" w:rsidP="002228E6" w:rsidRDefault="002228E6" w14:paraId="39A41D09" w14:textId="7B107C99">
            <w:pPr>
              <w:rPr>
                <w:sz w:val="20"/>
                <w:szCs w:val="20"/>
              </w:rPr>
            </w:pPr>
            <w:r>
              <w:rPr>
                <w:sz w:val="20"/>
                <w:szCs w:val="20"/>
              </w:rPr>
              <w:t>s</w:t>
            </w:r>
            <w:r w:rsidRPr="002228E6">
              <w:rPr>
                <w:sz w:val="20"/>
                <w:szCs w:val="20"/>
              </w:rPr>
              <w:t>e entenderán las modificaciones y adaptaciones necesarias y adecuadas que no impongan una carga desproporcionada o indebida, cuando se requieran en un caso particular, para garantizar a las personas con discapacidad el goce o ejercicio, en igualdad de condiciones con las demás, de todos los derechos humanos y libertades fundamentales. (Convención sobre los derechos de las personas con discapacidad, 2006, art. 2)</w:t>
            </w:r>
          </w:p>
        </w:tc>
      </w:tr>
      <w:tr w:rsidR="002228E6" w:rsidTr="003310C6" w14:paraId="0A89FFFC" w14:textId="77777777">
        <w:trPr>
          <w:trHeight w:val="253"/>
        </w:trPr>
        <w:tc>
          <w:tcPr>
            <w:tcW w:w="2122" w:type="dxa"/>
            <w:tcMar>
              <w:top w:w="100" w:type="dxa"/>
              <w:left w:w="100" w:type="dxa"/>
              <w:bottom w:w="100" w:type="dxa"/>
              <w:right w:w="100" w:type="dxa"/>
            </w:tcMar>
          </w:tcPr>
          <w:p w:rsidR="002228E6" w:rsidP="002228E6" w:rsidRDefault="002228E6" w14:paraId="15F313AB" w14:textId="15D85D14">
            <w:pPr>
              <w:rPr>
                <w:sz w:val="20"/>
                <w:szCs w:val="20"/>
              </w:rPr>
            </w:pPr>
            <w:r w:rsidRPr="00C22B5E">
              <w:rPr>
                <w:bCs/>
                <w:color w:val="000000" w:themeColor="text1"/>
                <w:sz w:val="20"/>
                <w:szCs w:val="20"/>
              </w:rPr>
              <w:t>Apoyos</w:t>
            </w:r>
          </w:p>
        </w:tc>
        <w:tc>
          <w:tcPr>
            <w:tcW w:w="7840" w:type="dxa"/>
            <w:tcMar>
              <w:top w:w="100" w:type="dxa"/>
              <w:left w:w="100" w:type="dxa"/>
              <w:bottom w:w="100" w:type="dxa"/>
              <w:right w:w="100" w:type="dxa"/>
            </w:tcMar>
          </w:tcPr>
          <w:p w:rsidR="002228E6" w:rsidP="002228E6" w:rsidRDefault="002228E6" w14:paraId="29465725" w14:textId="614F0631">
            <w:pPr>
              <w:rPr>
                <w:sz w:val="20"/>
                <w:szCs w:val="20"/>
              </w:rPr>
            </w:pPr>
            <w:r>
              <w:rPr>
                <w:sz w:val="20"/>
                <w:szCs w:val="20"/>
              </w:rPr>
              <w:t>l</w:t>
            </w:r>
            <w:r w:rsidRPr="002228E6">
              <w:rPr>
                <w:sz w:val="20"/>
                <w:szCs w:val="20"/>
              </w:rPr>
              <w:t>os apoyos de los que trata la presente ley son tipos de asistencia que se prestan a la persona con discapacidad para facilitar el ejercicio de su capacidad legal. Esto puede incluir la asistencia en la comunicación, la asistencia para la comprensión de actos jurídicos y sus consecuencias, y la asistencia en la manifestación de la voluntad y preferencias personales. (Ley 1996, 2019, Colombia, art. 3)</w:t>
            </w:r>
          </w:p>
        </w:tc>
      </w:tr>
      <w:tr w:rsidR="002228E6" w:rsidTr="003310C6" w14:paraId="6CCA7328" w14:textId="77777777">
        <w:trPr>
          <w:trHeight w:val="253"/>
        </w:trPr>
        <w:tc>
          <w:tcPr>
            <w:tcW w:w="2122" w:type="dxa"/>
            <w:tcMar>
              <w:top w:w="100" w:type="dxa"/>
              <w:left w:w="100" w:type="dxa"/>
              <w:bottom w:w="100" w:type="dxa"/>
              <w:right w:w="100" w:type="dxa"/>
            </w:tcMar>
          </w:tcPr>
          <w:p w:rsidR="002228E6" w:rsidP="002228E6" w:rsidRDefault="002228E6" w14:paraId="370C5D7F" w14:textId="28778974">
            <w:pPr>
              <w:rPr>
                <w:sz w:val="20"/>
                <w:szCs w:val="20"/>
              </w:rPr>
            </w:pPr>
            <w:r w:rsidRPr="00C22B5E">
              <w:rPr>
                <w:bCs/>
                <w:color w:val="000000" w:themeColor="text1"/>
                <w:sz w:val="20"/>
                <w:szCs w:val="20"/>
              </w:rPr>
              <w:t>Autonomía</w:t>
            </w:r>
          </w:p>
        </w:tc>
        <w:tc>
          <w:tcPr>
            <w:tcW w:w="7840" w:type="dxa"/>
            <w:tcMar>
              <w:top w:w="100" w:type="dxa"/>
              <w:left w:w="100" w:type="dxa"/>
              <w:bottom w:w="100" w:type="dxa"/>
              <w:right w:w="100" w:type="dxa"/>
            </w:tcMar>
          </w:tcPr>
          <w:p w:rsidR="002228E6" w:rsidP="002228E6" w:rsidRDefault="002228E6" w14:paraId="706BA5F4" w14:textId="2205B447">
            <w:pPr>
              <w:rPr>
                <w:sz w:val="20"/>
                <w:szCs w:val="20"/>
              </w:rPr>
            </w:pPr>
            <w:r>
              <w:rPr>
                <w:sz w:val="20"/>
                <w:szCs w:val="20"/>
              </w:rPr>
              <w:t>e</w:t>
            </w:r>
            <w:r w:rsidRPr="002228E6">
              <w:rPr>
                <w:sz w:val="20"/>
                <w:szCs w:val="20"/>
              </w:rPr>
              <w:t>n todas las actuaciones se respetará el derecho de las personas a autodeterminarse, a tomar sus propias decisiones, a equivocarse, a su independencia y al libre desarrollo de la personalidad conforme a la voluntad, deseos y preferencias propias, siempre y cuando estos no sean contrarios a la Constitución, a la ley y a los reglamentos internos que rigen las entidades públicas y privadas. (Ley 1996, 2019, Colombia, art. 4)</w:t>
            </w:r>
          </w:p>
        </w:tc>
      </w:tr>
      <w:tr w:rsidR="002228E6" w:rsidTr="003310C6" w14:paraId="00A877A1" w14:textId="77777777">
        <w:trPr>
          <w:trHeight w:val="253"/>
        </w:trPr>
        <w:tc>
          <w:tcPr>
            <w:tcW w:w="2122" w:type="dxa"/>
            <w:tcMar>
              <w:top w:w="100" w:type="dxa"/>
              <w:left w:w="100" w:type="dxa"/>
              <w:bottom w:w="100" w:type="dxa"/>
              <w:right w:w="100" w:type="dxa"/>
            </w:tcMar>
          </w:tcPr>
          <w:p w:rsidR="002228E6" w:rsidP="002228E6" w:rsidRDefault="002228E6" w14:paraId="387666D7" w14:textId="590BF85C">
            <w:pPr>
              <w:rPr>
                <w:sz w:val="20"/>
                <w:szCs w:val="20"/>
              </w:rPr>
            </w:pPr>
            <w:r>
              <w:rPr>
                <w:sz w:val="20"/>
                <w:szCs w:val="20"/>
              </w:rPr>
              <w:t>Barreras</w:t>
            </w:r>
          </w:p>
        </w:tc>
        <w:tc>
          <w:tcPr>
            <w:tcW w:w="7840" w:type="dxa"/>
            <w:tcMar>
              <w:top w:w="100" w:type="dxa"/>
              <w:left w:w="100" w:type="dxa"/>
              <w:bottom w:w="100" w:type="dxa"/>
              <w:right w:w="100" w:type="dxa"/>
            </w:tcMar>
          </w:tcPr>
          <w:p w:rsidR="002228E6" w:rsidP="002228E6" w:rsidRDefault="002228E6" w14:paraId="31540DF7" w14:textId="499AEFB3">
            <w:pPr>
              <w:rPr>
                <w:sz w:val="20"/>
                <w:szCs w:val="20"/>
              </w:rPr>
            </w:pPr>
            <w:r>
              <w:rPr>
                <w:sz w:val="20"/>
                <w:szCs w:val="20"/>
              </w:rPr>
              <w:t>c</w:t>
            </w:r>
            <w:r w:rsidRPr="002228E6">
              <w:rPr>
                <w:sz w:val="20"/>
                <w:szCs w:val="20"/>
              </w:rPr>
              <w:t xml:space="preserve">ualquier tipo de obstáculo que impida el ejercicio efectivo de los derechos de las personas con algún tipo de discapacidad. Estas pueden ser actitudinales, cuando conductas, palabras, frases, sentimientos, preconcepciones o estigmas impiden u obstaculizan el acceso en condiciones de igualdad; comunicativas, cuando se presentan obstáculos que impiden o dificultan el acceso a la información, a la consulta, al conocimiento y, en general, el desarrollo en condiciones de igualdad del proceso comunicativo de las personas con discapacidad a través de cualquier medio o modo de comunicación, incluidas las dificultades en la interacción comunicativa; y físicas, cuando existen obstáculos materiales, tangibles o construidos que impiden o dificultan el acceso y el uso de espacios, objetos y servicios de carácter público y </w:t>
            </w:r>
            <w:r w:rsidRPr="002228E6">
              <w:rPr>
                <w:sz w:val="20"/>
                <w:szCs w:val="20"/>
              </w:rPr>
              <w:t>privado, en condiciones de igualdad por parte de las personas con discapacidad. (Ley 1618, 2013, Colombia, art. 2)</w:t>
            </w:r>
          </w:p>
        </w:tc>
      </w:tr>
      <w:tr w:rsidR="002228E6" w:rsidTr="003310C6" w14:paraId="3CF075ED" w14:textId="77777777">
        <w:trPr>
          <w:trHeight w:val="253"/>
        </w:trPr>
        <w:tc>
          <w:tcPr>
            <w:tcW w:w="2122" w:type="dxa"/>
            <w:tcMar>
              <w:top w:w="100" w:type="dxa"/>
              <w:left w:w="100" w:type="dxa"/>
              <w:bottom w:w="100" w:type="dxa"/>
              <w:right w:w="100" w:type="dxa"/>
            </w:tcMar>
          </w:tcPr>
          <w:p w:rsidR="002228E6" w:rsidP="002228E6" w:rsidRDefault="002228E6" w14:paraId="693E3C45" w14:textId="10A8495E">
            <w:pPr>
              <w:rPr>
                <w:sz w:val="20"/>
                <w:szCs w:val="20"/>
              </w:rPr>
            </w:pPr>
            <w:r w:rsidRPr="00C22B5E">
              <w:rPr>
                <w:bCs/>
                <w:color w:val="000000" w:themeColor="text1"/>
                <w:sz w:val="20"/>
                <w:szCs w:val="20"/>
              </w:rPr>
              <w:t>Capacidad jurídica</w:t>
            </w:r>
          </w:p>
        </w:tc>
        <w:tc>
          <w:tcPr>
            <w:tcW w:w="7840" w:type="dxa"/>
            <w:tcMar>
              <w:top w:w="100" w:type="dxa"/>
              <w:left w:w="100" w:type="dxa"/>
              <w:bottom w:w="100" w:type="dxa"/>
              <w:right w:w="100" w:type="dxa"/>
            </w:tcMar>
          </w:tcPr>
          <w:p w:rsidR="002228E6" w:rsidP="002228E6" w:rsidRDefault="002228E6" w14:paraId="139B03E0" w14:textId="61714FD0">
            <w:pPr>
              <w:rPr>
                <w:sz w:val="20"/>
                <w:szCs w:val="20"/>
              </w:rPr>
            </w:pPr>
            <w:r>
              <w:rPr>
                <w:sz w:val="20"/>
                <w:szCs w:val="20"/>
              </w:rPr>
              <w:t>s</w:t>
            </w:r>
            <w:r w:rsidRPr="002228E6">
              <w:rPr>
                <w:sz w:val="20"/>
                <w:szCs w:val="20"/>
              </w:rPr>
              <w:t>egún la Corte Constitucional colombiana, es la capacidad de goce y capacidad de ejercicio. La capacidad de goce es la aptitud general que tiene toda persona natural o jurídica para ser sujeto de derechos y obligaciones, y es, sin duda alguna, el atributo esencial de la personalidad jurídica. La capacidad de ejercicio consiste en la habilidad que la ley le reconoce a una persona para poderse obligar por sí misma, sin la intervención o autorización de otra. Implica, entonces, el poder realizar negocios jurídicos e intervenir en el comercio jurídico, sin que para ello requiera acudir a otro. (Corte Constitucional, Sentencia C-983 de 2002, M. P. Dr. Jaime Córdoba Triviño)</w:t>
            </w:r>
          </w:p>
        </w:tc>
      </w:tr>
      <w:tr w:rsidR="002228E6" w:rsidTr="003310C6" w14:paraId="4A781492" w14:textId="77777777">
        <w:trPr>
          <w:trHeight w:val="253"/>
        </w:trPr>
        <w:tc>
          <w:tcPr>
            <w:tcW w:w="2122" w:type="dxa"/>
            <w:tcMar>
              <w:top w:w="100" w:type="dxa"/>
              <w:left w:w="100" w:type="dxa"/>
              <w:bottom w:w="100" w:type="dxa"/>
              <w:right w:w="100" w:type="dxa"/>
            </w:tcMar>
          </w:tcPr>
          <w:p w:rsidR="002228E6" w:rsidP="002228E6" w:rsidRDefault="002228E6" w14:paraId="1DCB6C7D" w14:textId="231358AB">
            <w:pPr>
              <w:rPr>
                <w:sz w:val="20"/>
                <w:szCs w:val="20"/>
              </w:rPr>
            </w:pPr>
            <w:r w:rsidRPr="00C22B5E">
              <w:rPr>
                <w:bCs/>
                <w:color w:val="000000" w:themeColor="text1"/>
                <w:sz w:val="20"/>
                <w:szCs w:val="20"/>
              </w:rPr>
              <w:t>Derechos Humanos</w:t>
            </w:r>
          </w:p>
        </w:tc>
        <w:tc>
          <w:tcPr>
            <w:tcW w:w="7840" w:type="dxa"/>
            <w:tcMar>
              <w:top w:w="100" w:type="dxa"/>
              <w:left w:w="100" w:type="dxa"/>
              <w:bottom w:w="100" w:type="dxa"/>
              <w:right w:w="100" w:type="dxa"/>
            </w:tcMar>
          </w:tcPr>
          <w:p w:rsidR="002228E6" w:rsidP="002228E6" w:rsidRDefault="002228E6" w14:paraId="200DBF7E" w14:textId="6C43B123">
            <w:pPr>
              <w:rPr>
                <w:sz w:val="20"/>
                <w:szCs w:val="20"/>
              </w:rPr>
            </w:pPr>
            <w:r>
              <w:rPr>
                <w:sz w:val="20"/>
                <w:szCs w:val="20"/>
              </w:rPr>
              <w:t>l</w:t>
            </w:r>
            <w:r w:rsidRPr="002228E6">
              <w:rPr>
                <w:sz w:val="20"/>
                <w:szCs w:val="20"/>
              </w:rPr>
              <w:t xml:space="preserve">os derechos humanos son derechos inherentes a todos los seres humanos, sin distinción alguna de raza, sexo, nacionalidad, origen étnico, lengua, religión o cualquier otra condición. Entre los derechos humanos se incluyen el derecho a la vida y a la libertad, a no estar sometido ni a esclavitud ni a torturas, a la libertad de opinión y de expresión, a la educación y al trabajo, entre otros muchos. Estos derechos corresponden a todas las personas, sin discriminación alguna. (ONU, </w:t>
            </w:r>
            <w:hyperlink w:tgtFrame="_new" w:history="1" r:id="rId39">
              <w:r w:rsidRPr="002228E6">
                <w:rPr>
                  <w:rStyle w:val="Hipervnculo"/>
                  <w:sz w:val="20"/>
                  <w:szCs w:val="20"/>
                </w:rPr>
                <w:t>https://www.un.org/es/global-issues/human-rights</w:t>
              </w:r>
            </w:hyperlink>
            <w:r w:rsidRPr="002228E6">
              <w:rPr>
                <w:sz w:val="20"/>
                <w:szCs w:val="20"/>
              </w:rPr>
              <w:t>)</w:t>
            </w:r>
          </w:p>
        </w:tc>
      </w:tr>
      <w:tr w:rsidR="002228E6" w:rsidTr="003310C6" w14:paraId="5A29A671" w14:textId="77777777">
        <w:trPr>
          <w:trHeight w:val="253"/>
        </w:trPr>
        <w:tc>
          <w:tcPr>
            <w:tcW w:w="2122" w:type="dxa"/>
            <w:tcMar>
              <w:top w:w="100" w:type="dxa"/>
              <w:left w:w="100" w:type="dxa"/>
              <w:bottom w:w="100" w:type="dxa"/>
              <w:right w:w="100" w:type="dxa"/>
            </w:tcMar>
          </w:tcPr>
          <w:p w:rsidR="002228E6" w:rsidP="002228E6" w:rsidRDefault="002228E6" w14:paraId="453CEDD8" w14:textId="383D5078">
            <w:pPr>
              <w:rPr>
                <w:sz w:val="20"/>
                <w:szCs w:val="20"/>
              </w:rPr>
            </w:pPr>
            <w:r w:rsidRPr="00C22B5E">
              <w:rPr>
                <w:bCs/>
                <w:color w:val="000000" w:themeColor="text1"/>
                <w:sz w:val="20"/>
                <w:szCs w:val="20"/>
              </w:rPr>
              <w:t>Discapacidad</w:t>
            </w:r>
          </w:p>
        </w:tc>
        <w:tc>
          <w:tcPr>
            <w:tcW w:w="7840" w:type="dxa"/>
            <w:tcMar>
              <w:top w:w="100" w:type="dxa"/>
              <w:left w:w="100" w:type="dxa"/>
              <w:bottom w:w="100" w:type="dxa"/>
              <w:right w:w="100" w:type="dxa"/>
            </w:tcMar>
          </w:tcPr>
          <w:p w:rsidR="002228E6" w:rsidP="002228E6" w:rsidRDefault="002228E6" w14:paraId="4D7D476B" w14:textId="2C650FBF">
            <w:pPr>
              <w:rPr>
                <w:sz w:val="20"/>
                <w:szCs w:val="20"/>
              </w:rPr>
            </w:pPr>
            <w:r>
              <w:rPr>
                <w:sz w:val="20"/>
                <w:szCs w:val="20"/>
              </w:rPr>
              <w:t>e</w:t>
            </w:r>
            <w:r w:rsidRPr="002228E6">
              <w:rPr>
                <w:sz w:val="20"/>
                <w:szCs w:val="20"/>
              </w:rPr>
              <w:t>s un concepto que evoluciona y que resulta de la interacción entre las personas con deficiencias y las barreras debidas a la actitud y al entorno que evitan su participación plena y efectiva en la sociedad, en igualdad de condiciones con las demás. (Convención sobre los derechos de las personas con discapacidad, 2006, preámbulo)</w:t>
            </w:r>
          </w:p>
        </w:tc>
      </w:tr>
      <w:tr w:rsidR="002228E6" w:rsidTr="003310C6" w14:paraId="0BF0444B" w14:textId="77777777">
        <w:trPr>
          <w:trHeight w:val="253"/>
        </w:trPr>
        <w:tc>
          <w:tcPr>
            <w:tcW w:w="2122" w:type="dxa"/>
            <w:tcMar>
              <w:top w:w="100" w:type="dxa"/>
              <w:left w:w="100" w:type="dxa"/>
              <w:bottom w:w="100" w:type="dxa"/>
              <w:right w:w="100" w:type="dxa"/>
            </w:tcMar>
          </w:tcPr>
          <w:p w:rsidR="002228E6" w:rsidP="002228E6" w:rsidRDefault="002228E6" w14:paraId="151DE86E" w14:textId="2344D5DA">
            <w:pPr>
              <w:rPr>
                <w:sz w:val="20"/>
                <w:szCs w:val="20"/>
              </w:rPr>
            </w:pPr>
            <w:r w:rsidRPr="00C22B5E">
              <w:rPr>
                <w:bCs/>
                <w:color w:val="000000" w:themeColor="text1"/>
                <w:sz w:val="20"/>
                <w:szCs w:val="20"/>
              </w:rPr>
              <w:t>Persona facilitadora de la valoración de apoyos</w:t>
            </w:r>
          </w:p>
        </w:tc>
        <w:tc>
          <w:tcPr>
            <w:tcW w:w="7840" w:type="dxa"/>
            <w:tcMar>
              <w:top w:w="100" w:type="dxa"/>
              <w:left w:w="100" w:type="dxa"/>
              <w:bottom w:w="100" w:type="dxa"/>
              <w:right w:w="100" w:type="dxa"/>
            </w:tcMar>
          </w:tcPr>
          <w:p w:rsidR="002228E6" w:rsidP="002228E6" w:rsidRDefault="002228E6" w14:paraId="376A8154" w14:textId="45380F0B">
            <w:pPr>
              <w:rPr>
                <w:sz w:val="20"/>
                <w:szCs w:val="20"/>
              </w:rPr>
            </w:pPr>
            <w:r>
              <w:rPr>
                <w:sz w:val="20"/>
                <w:szCs w:val="20"/>
              </w:rPr>
              <w:t>e</w:t>
            </w:r>
            <w:r w:rsidRPr="002228E6">
              <w:rPr>
                <w:sz w:val="20"/>
                <w:szCs w:val="20"/>
              </w:rPr>
              <w:t>s la persona natural designada por la entidad pública o privada para coordinar y llevar a cabo el proceso de valoración de apoyos de acuerdo con los lineamientos y el protocolo nacional para la realización de la valoración de apoyos expedidos por el ente rector del Sistema Nacional de Discapacidad. (Decreto 487, 2022, Colombia, art. 2.8.2.5.1)</w:t>
            </w:r>
          </w:p>
        </w:tc>
      </w:tr>
      <w:tr w:rsidR="002228E6" w:rsidTr="003310C6" w14:paraId="4C59EB14" w14:textId="77777777">
        <w:trPr>
          <w:trHeight w:val="253"/>
        </w:trPr>
        <w:tc>
          <w:tcPr>
            <w:tcW w:w="2122" w:type="dxa"/>
            <w:tcMar>
              <w:top w:w="100" w:type="dxa"/>
              <w:left w:w="100" w:type="dxa"/>
              <w:bottom w:w="100" w:type="dxa"/>
              <w:right w:w="100" w:type="dxa"/>
            </w:tcMar>
          </w:tcPr>
          <w:p w:rsidR="002228E6" w:rsidP="002228E6" w:rsidRDefault="002228E6" w14:paraId="2F52E42D" w14:textId="22CCBFE6">
            <w:pPr>
              <w:rPr>
                <w:sz w:val="20"/>
                <w:szCs w:val="20"/>
              </w:rPr>
            </w:pPr>
            <w:r w:rsidRPr="00C22B5E">
              <w:rPr>
                <w:bCs/>
                <w:color w:val="000000" w:themeColor="text1"/>
                <w:sz w:val="20"/>
                <w:szCs w:val="20"/>
              </w:rPr>
              <w:t>Valoración de apoyos</w:t>
            </w:r>
          </w:p>
        </w:tc>
        <w:tc>
          <w:tcPr>
            <w:tcW w:w="7840" w:type="dxa"/>
            <w:tcMar>
              <w:top w:w="100" w:type="dxa"/>
              <w:left w:w="100" w:type="dxa"/>
              <w:bottom w:w="100" w:type="dxa"/>
              <w:right w:w="100" w:type="dxa"/>
            </w:tcMar>
          </w:tcPr>
          <w:p w:rsidR="002228E6" w:rsidP="002228E6" w:rsidRDefault="002228E6" w14:paraId="1A0852B7" w14:textId="7B98D686">
            <w:pPr>
              <w:rPr>
                <w:sz w:val="20"/>
                <w:szCs w:val="20"/>
              </w:rPr>
            </w:pPr>
            <w:r>
              <w:rPr>
                <w:sz w:val="20"/>
                <w:szCs w:val="20"/>
              </w:rPr>
              <w:t>e</w:t>
            </w:r>
            <w:r w:rsidRPr="002228E6">
              <w:rPr>
                <w:sz w:val="20"/>
                <w:szCs w:val="20"/>
              </w:rPr>
              <w:t>s el proceso que se realiza con base en estándares técnicos, que tiene como finalidad determinar cuáles son los apoyos formales que requiere una persona para tomar decisiones relacionadas con el ejercicio de su capacidad legal. (Ley 1996, 2019, Colombia, art. 3)</w:t>
            </w:r>
          </w:p>
        </w:tc>
      </w:tr>
    </w:tbl>
    <w:p w:rsidR="00AD17D4" w:rsidP="00994757" w:rsidRDefault="00AD17D4" w14:paraId="000000AB" w14:textId="33E157F6">
      <w:pPr>
        <w:rPr>
          <w:sz w:val="20"/>
          <w:szCs w:val="20"/>
        </w:rPr>
      </w:pPr>
    </w:p>
    <w:p w:rsidRPr="00BB2FB2" w:rsidR="003310C6" w:rsidP="00994757" w:rsidRDefault="003310C6" w14:paraId="66F83701" w14:textId="77777777">
      <w:pPr>
        <w:rPr>
          <w:sz w:val="20"/>
          <w:szCs w:val="20"/>
        </w:rPr>
      </w:pPr>
    </w:p>
    <w:p w:rsidRPr="00BB2FB2" w:rsidR="00AD17D4" w:rsidP="00994757" w:rsidRDefault="00025888" w14:paraId="000000AC" w14:textId="77777777">
      <w:pPr>
        <w:pStyle w:val="Normal0"/>
        <w:numPr>
          <w:ilvl w:val="0"/>
          <w:numId w:val="1"/>
        </w:numPr>
        <w:ind w:left="284" w:hanging="284"/>
        <w:rPr>
          <w:b/>
          <w:color w:val="000000"/>
          <w:sz w:val="20"/>
          <w:szCs w:val="20"/>
        </w:rPr>
      </w:pPr>
      <w:r w:rsidRPr="00BB2FB2">
        <w:rPr>
          <w:b/>
          <w:color w:val="000000"/>
          <w:sz w:val="20"/>
          <w:szCs w:val="20"/>
        </w:rPr>
        <w:t xml:space="preserve">REFERENCIAS BIBLIOGRÁFICAS: </w:t>
      </w:r>
    </w:p>
    <w:p w:rsidRPr="00BB2FB2" w:rsidR="00AD17D4" w:rsidP="00994757" w:rsidRDefault="00AD17D4" w14:paraId="1FD49600" w14:textId="77777777">
      <w:pPr>
        <w:pStyle w:val="Normal0"/>
        <w:rPr>
          <w:b/>
          <w:color w:val="000000"/>
          <w:sz w:val="20"/>
          <w:szCs w:val="20"/>
        </w:rPr>
      </w:pPr>
    </w:p>
    <w:p w:rsidR="00E10073" w:rsidP="00E10073" w:rsidRDefault="00E10073" w14:paraId="005539FB" w14:textId="77777777">
      <w:pPr>
        <w:pStyle w:val="Normal0"/>
        <w:ind w:left="720" w:hanging="720"/>
        <w:rPr>
          <w:i/>
          <w:iCs/>
          <w:color w:val="000000"/>
          <w:sz w:val="20"/>
          <w:szCs w:val="20"/>
        </w:rPr>
      </w:pPr>
      <w:r w:rsidRPr="00E10073">
        <w:rPr>
          <w:color w:val="000000"/>
          <w:sz w:val="20"/>
          <w:szCs w:val="20"/>
        </w:rPr>
        <w:t xml:space="preserve">Asamblea General de las Naciones Unidas. (2006). </w:t>
      </w:r>
      <w:r w:rsidRPr="00E10073">
        <w:rPr>
          <w:i/>
          <w:iCs/>
          <w:color w:val="000000"/>
          <w:sz w:val="20"/>
          <w:szCs w:val="20"/>
        </w:rPr>
        <w:t>Convención sobre los Derechos de las Personas con Discapacidad.</w:t>
      </w:r>
    </w:p>
    <w:p w:rsidRPr="00E10073" w:rsidR="00E10073" w:rsidP="00E10073" w:rsidRDefault="00E10073" w14:paraId="704FEB16" w14:textId="77777777">
      <w:pPr>
        <w:pStyle w:val="Normal0"/>
        <w:ind w:left="720" w:hanging="720"/>
        <w:rPr>
          <w:color w:val="000000"/>
          <w:sz w:val="20"/>
          <w:szCs w:val="20"/>
        </w:rPr>
      </w:pPr>
    </w:p>
    <w:p w:rsidR="00E10073" w:rsidP="00E10073" w:rsidRDefault="00E10073" w14:paraId="609DF6BF" w14:textId="77777777">
      <w:pPr>
        <w:pStyle w:val="Normal0"/>
        <w:ind w:left="720" w:hanging="720"/>
        <w:rPr>
          <w:color w:val="000000"/>
          <w:sz w:val="20"/>
          <w:szCs w:val="20"/>
        </w:rPr>
      </w:pPr>
      <w:r w:rsidRPr="00E10073">
        <w:rPr>
          <w:color w:val="000000"/>
          <w:sz w:val="20"/>
          <w:szCs w:val="20"/>
        </w:rPr>
        <w:t xml:space="preserve">Congreso de Colombia. (2009). </w:t>
      </w:r>
      <w:r w:rsidRPr="00E10073">
        <w:rPr>
          <w:i/>
          <w:iCs/>
          <w:color w:val="000000"/>
          <w:sz w:val="20"/>
          <w:szCs w:val="20"/>
        </w:rPr>
        <w:t>Ley 1346 de 2009: Por medio de la cual se aprueba la “Convención sobre los Derechos de las Personas con Discapacidad”.</w:t>
      </w:r>
      <w:r w:rsidRPr="00E10073">
        <w:rPr>
          <w:color w:val="000000"/>
          <w:sz w:val="20"/>
          <w:szCs w:val="20"/>
        </w:rPr>
        <w:t xml:space="preserve"> Diario Oficial No. 47.427.</w:t>
      </w:r>
    </w:p>
    <w:p w:rsidRPr="00E10073" w:rsidR="00E10073" w:rsidP="00E10073" w:rsidRDefault="00E10073" w14:paraId="60556599" w14:textId="77777777">
      <w:pPr>
        <w:pStyle w:val="Normal0"/>
        <w:ind w:left="720" w:hanging="720"/>
        <w:rPr>
          <w:color w:val="000000"/>
          <w:sz w:val="20"/>
          <w:szCs w:val="20"/>
        </w:rPr>
      </w:pPr>
    </w:p>
    <w:p w:rsidR="00E10073" w:rsidP="00E10073" w:rsidRDefault="00E10073" w14:paraId="270FEFCE" w14:textId="77777777">
      <w:pPr>
        <w:pStyle w:val="Normal0"/>
        <w:ind w:left="720" w:hanging="720"/>
        <w:rPr>
          <w:color w:val="000000"/>
          <w:sz w:val="20"/>
          <w:szCs w:val="20"/>
        </w:rPr>
      </w:pPr>
      <w:r w:rsidRPr="00E10073">
        <w:rPr>
          <w:color w:val="000000"/>
          <w:sz w:val="20"/>
          <w:szCs w:val="20"/>
        </w:rPr>
        <w:t xml:space="preserve">Congreso de Colombia. (2011). </w:t>
      </w:r>
      <w:r w:rsidRPr="00E10073">
        <w:rPr>
          <w:i/>
          <w:iCs/>
          <w:color w:val="000000"/>
          <w:sz w:val="20"/>
          <w:szCs w:val="20"/>
        </w:rPr>
        <w:t>Ley 1448 de 2011: Por la cual se dictan medidas de atención, asistencia y reparación integral a las víctimas del conflicto armado interno.</w:t>
      </w:r>
      <w:r w:rsidRPr="00E10073">
        <w:rPr>
          <w:color w:val="000000"/>
          <w:sz w:val="20"/>
          <w:szCs w:val="20"/>
        </w:rPr>
        <w:t xml:space="preserve"> </w:t>
      </w:r>
      <w:hyperlink w:tgtFrame="_new" w:history="1" r:id="rId40">
        <w:r w:rsidRPr="00E10073">
          <w:rPr>
            <w:rStyle w:val="Hipervnculo"/>
            <w:sz w:val="20"/>
            <w:szCs w:val="20"/>
          </w:rPr>
          <w:t>https://www.unidadvictimas.gov.co/documentos_bibliotec/ley-1448-de-2011-2/</w:t>
        </w:r>
      </w:hyperlink>
    </w:p>
    <w:p w:rsidRPr="00E10073" w:rsidR="00E10073" w:rsidP="00E10073" w:rsidRDefault="00E10073" w14:paraId="0FD20921" w14:textId="77777777">
      <w:pPr>
        <w:pStyle w:val="Normal0"/>
        <w:ind w:left="720" w:hanging="720"/>
        <w:rPr>
          <w:color w:val="000000"/>
          <w:sz w:val="20"/>
          <w:szCs w:val="20"/>
        </w:rPr>
      </w:pPr>
    </w:p>
    <w:p w:rsidR="00E10073" w:rsidP="163D3D73" w:rsidRDefault="00E10073" w14:noSpellErr="1" w14:paraId="1B00A826" w14:textId="2126126B">
      <w:pPr>
        <w:pStyle w:val="Normal0"/>
        <w:ind w:left="720" w:hanging="720"/>
        <w:rPr>
          <w:color w:val="000000" w:themeColor="text1" w:themeTint="FF" w:themeShade="FF"/>
          <w:sz w:val="20"/>
          <w:szCs w:val="20"/>
        </w:rPr>
      </w:pPr>
      <w:r w:rsidRPr="163D3D73" w:rsidR="00E10073">
        <w:rPr>
          <w:color w:val="000000" w:themeColor="text1" w:themeTint="FF" w:themeShade="FF"/>
          <w:sz w:val="20"/>
          <w:szCs w:val="20"/>
        </w:rPr>
        <w:t xml:space="preserve">Congreso de Colombia. (2019). </w:t>
      </w:r>
      <w:r w:rsidRPr="163D3D73" w:rsidR="00E10073">
        <w:rPr>
          <w:i w:val="1"/>
          <w:iCs w:val="1"/>
          <w:color w:val="000000" w:themeColor="text1" w:themeTint="FF" w:themeShade="FF"/>
          <w:sz w:val="20"/>
          <w:szCs w:val="20"/>
        </w:rPr>
        <w:t>Ley 1996 de 2019: Por medio de la cual se establece el régimen para el ejercicio de la capacidad legal de las personas con discapacidad mayores de edad.</w:t>
      </w:r>
      <w:r w:rsidRPr="163D3D73" w:rsidR="00E10073">
        <w:rPr>
          <w:color w:val="000000" w:themeColor="text1" w:themeTint="FF" w:themeShade="FF"/>
          <w:sz w:val="20"/>
          <w:szCs w:val="20"/>
        </w:rPr>
        <w:t xml:space="preserve"> Diario Oficial No. 51.057. </w:t>
      </w:r>
      <w:hyperlink r:id="R0f3e78eed7b042e3">
        <w:r w:rsidRPr="163D3D73" w:rsidR="12B477BF">
          <w:rPr>
            <w:rStyle w:val="Hipervnculo"/>
            <w:sz w:val="20"/>
            <w:szCs w:val="20"/>
          </w:rPr>
          <w:t>https://www.funcionpublica.gov.co/eva/gestornormativo/norma.php?i=99712</w:t>
        </w:r>
      </w:hyperlink>
    </w:p>
    <w:p w:rsidRPr="00E10073" w:rsidR="00E10073" w:rsidP="00E10073" w:rsidRDefault="00E10073" w14:paraId="52C49C11" w14:textId="77777777">
      <w:pPr>
        <w:pStyle w:val="Normal0"/>
        <w:ind w:left="720" w:hanging="720"/>
        <w:rPr>
          <w:color w:val="000000"/>
          <w:sz w:val="20"/>
          <w:szCs w:val="20"/>
        </w:rPr>
      </w:pPr>
    </w:p>
    <w:p w:rsidR="00E10073" w:rsidP="00E10073" w:rsidRDefault="00E10073" w14:paraId="35CFEEB9" w14:textId="77777777">
      <w:pPr>
        <w:pStyle w:val="Normal0"/>
        <w:ind w:left="720" w:hanging="720"/>
        <w:rPr>
          <w:color w:val="000000"/>
          <w:sz w:val="20"/>
          <w:szCs w:val="20"/>
        </w:rPr>
      </w:pPr>
      <w:r w:rsidRPr="00E10073">
        <w:rPr>
          <w:color w:val="000000"/>
          <w:sz w:val="20"/>
          <w:szCs w:val="20"/>
        </w:rPr>
        <w:t xml:space="preserve">Congreso de Colombia. (2023). </w:t>
      </w:r>
      <w:r w:rsidRPr="00E10073">
        <w:rPr>
          <w:i/>
          <w:iCs/>
          <w:color w:val="000000"/>
          <w:sz w:val="20"/>
          <w:szCs w:val="20"/>
        </w:rPr>
        <w:t>Ley 2297 de 2023: Por medio de la cual se establecen medidas en beneficio de la autonomía de las personas con discapacidad y sus cuidadores.</w:t>
      </w:r>
      <w:r w:rsidRPr="00E10073">
        <w:rPr>
          <w:color w:val="000000"/>
          <w:sz w:val="20"/>
          <w:szCs w:val="20"/>
        </w:rPr>
        <w:t xml:space="preserve"> Diario Oficial No. 52.440. </w:t>
      </w:r>
      <w:hyperlink w:tgtFrame="_new" w:history="1" r:id="rId42">
        <w:r w:rsidRPr="00E10073">
          <w:rPr>
            <w:rStyle w:val="Hipervnculo"/>
            <w:sz w:val="20"/>
            <w:szCs w:val="20"/>
          </w:rPr>
          <w:t>https://www.alcaldiabogota.gov.co/sisjur/normas/Norma1.jsp?i=143777</w:t>
        </w:r>
      </w:hyperlink>
    </w:p>
    <w:p w:rsidRPr="00E10073" w:rsidR="00E10073" w:rsidP="00E10073" w:rsidRDefault="00E10073" w14:paraId="4084D2ED" w14:textId="77777777">
      <w:pPr>
        <w:pStyle w:val="Normal0"/>
        <w:ind w:left="720" w:hanging="720"/>
        <w:rPr>
          <w:color w:val="000000"/>
          <w:sz w:val="20"/>
          <w:szCs w:val="20"/>
        </w:rPr>
      </w:pPr>
    </w:p>
    <w:p w:rsidR="00E10073" w:rsidP="163D3D73" w:rsidRDefault="00E10073" w14:noSpellErr="1" w14:paraId="365B7540" w14:textId="000C4A23">
      <w:pPr>
        <w:pStyle w:val="Normal0"/>
        <w:ind w:left="720" w:hanging="720"/>
        <w:rPr>
          <w:color w:val="000000" w:themeColor="text1" w:themeTint="FF" w:themeShade="FF"/>
          <w:sz w:val="20"/>
          <w:szCs w:val="20"/>
        </w:rPr>
      </w:pPr>
      <w:r w:rsidRPr="163D3D73" w:rsidR="00E10073">
        <w:rPr>
          <w:color w:val="000000" w:themeColor="text1" w:themeTint="FF" w:themeShade="FF"/>
          <w:sz w:val="20"/>
          <w:szCs w:val="20"/>
        </w:rPr>
        <w:t xml:space="preserve">Consejería Presidencial para la Participación de las Personas con Discapacidad. (2020). </w:t>
      </w:r>
      <w:r w:rsidRPr="163D3D73" w:rsidR="00E10073">
        <w:rPr>
          <w:i w:val="1"/>
          <w:iCs w:val="1"/>
          <w:color w:val="000000" w:themeColor="text1" w:themeTint="FF" w:themeShade="FF"/>
          <w:sz w:val="20"/>
          <w:szCs w:val="20"/>
        </w:rPr>
        <w:t>Valorar apoyos para tomar decisiones: Lineamientos y protocolo nacional para la valoración de apoyos en el marco de la Ley 1996 de 2019.</w:t>
      </w:r>
      <w:r w:rsidRPr="163D3D73" w:rsidR="00E10073">
        <w:rPr>
          <w:color w:val="000000" w:themeColor="text1" w:themeTint="FF" w:themeShade="FF"/>
          <w:sz w:val="20"/>
          <w:szCs w:val="20"/>
        </w:rPr>
        <w:t xml:space="preserve"> </w:t>
      </w:r>
      <w:hyperlink r:id="R2e1e0a076fe44991">
        <w:r w:rsidRPr="163D3D73" w:rsidR="6F0693A2">
          <w:rPr>
            <w:rStyle w:val="Hipervnculo"/>
            <w:sz w:val="20"/>
            <w:szCs w:val="20"/>
          </w:rPr>
          <w:t>https://lms-ejrlb.ramajudicial.gov.co/pluginfile.php/64341/mod_resource/content/1/Recurso%20PDF-%20consulta-200710-Lineamiento-protocolo-nacional.pdf</w:t>
        </w:r>
      </w:hyperlink>
    </w:p>
    <w:p w:rsidRPr="00E10073" w:rsidR="00E10073" w:rsidP="00E10073" w:rsidRDefault="00E10073" w14:paraId="42FE041E" w14:textId="77777777">
      <w:pPr>
        <w:pStyle w:val="Normal0"/>
        <w:ind w:left="720" w:hanging="720"/>
        <w:rPr>
          <w:color w:val="000000"/>
          <w:sz w:val="20"/>
          <w:szCs w:val="20"/>
        </w:rPr>
      </w:pPr>
    </w:p>
    <w:p w:rsidR="00E10073" w:rsidP="00E10073" w:rsidRDefault="00E10073" w14:paraId="4F6B7303" w14:textId="77777777">
      <w:pPr>
        <w:pStyle w:val="Normal0"/>
        <w:ind w:left="720" w:hanging="720"/>
        <w:rPr>
          <w:i/>
          <w:iCs/>
          <w:color w:val="000000"/>
          <w:sz w:val="20"/>
          <w:szCs w:val="20"/>
        </w:rPr>
      </w:pPr>
      <w:r w:rsidRPr="00E10073">
        <w:rPr>
          <w:color w:val="000000"/>
          <w:sz w:val="20"/>
          <w:szCs w:val="20"/>
        </w:rPr>
        <w:t xml:space="preserve">Corte Constitucional de Colombia. (2004). </w:t>
      </w:r>
      <w:r w:rsidRPr="00E10073">
        <w:rPr>
          <w:i/>
          <w:iCs/>
          <w:color w:val="000000"/>
          <w:sz w:val="20"/>
          <w:szCs w:val="20"/>
        </w:rPr>
        <w:t>Sentencia T-025 de 2004.</w:t>
      </w:r>
    </w:p>
    <w:p w:rsidRPr="00E10073" w:rsidR="00E10073" w:rsidP="00E10073" w:rsidRDefault="00E10073" w14:paraId="21FF5F6E" w14:textId="77777777">
      <w:pPr>
        <w:pStyle w:val="Normal0"/>
        <w:ind w:left="720" w:hanging="720"/>
        <w:rPr>
          <w:color w:val="000000"/>
          <w:sz w:val="20"/>
          <w:szCs w:val="20"/>
        </w:rPr>
      </w:pPr>
    </w:p>
    <w:p w:rsidR="00E10073" w:rsidP="00E10073" w:rsidRDefault="00E10073" w14:paraId="68280DDC" w14:textId="77777777">
      <w:pPr>
        <w:pStyle w:val="Normal0"/>
        <w:ind w:left="720" w:hanging="720"/>
        <w:rPr>
          <w:color w:val="000000"/>
          <w:sz w:val="20"/>
          <w:szCs w:val="20"/>
        </w:rPr>
      </w:pPr>
      <w:r w:rsidRPr="00E10073">
        <w:rPr>
          <w:color w:val="000000"/>
          <w:sz w:val="20"/>
          <w:szCs w:val="20"/>
        </w:rPr>
        <w:t xml:space="preserve">Corte Constitucional de Colombia. (2009). </w:t>
      </w:r>
      <w:r w:rsidRPr="00E10073">
        <w:rPr>
          <w:i/>
          <w:iCs/>
          <w:color w:val="000000"/>
          <w:sz w:val="20"/>
          <w:szCs w:val="20"/>
        </w:rPr>
        <w:t>Auto 006 de 2009.</w:t>
      </w:r>
      <w:r w:rsidRPr="00E10073">
        <w:rPr>
          <w:color w:val="000000"/>
          <w:sz w:val="20"/>
          <w:szCs w:val="20"/>
        </w:rPr>
        <w:t xml:space="preserve"> M. P. Manuel José Cepeda Espinosa. </w:t>
      </w:r>
      <w:hyperlink w:tgtFrame="_new" w:history="1" r:id="rId44">
        <w:r w:rsidRPr="00E10073">
          <w:rPr>
            <w:rStyle w:val="Hipervnculo"/>
            <w:sz w:val="20"/>
            <w:szCs w:val="20"/>
          </w:rPr>
          <w:t>https://www.corteconstitucional.gov.co/relatoria/autos/2009/a006-09.htm</w:t>
        </w:r>
      </w:hyperlink>
    </w:p>
    <w:p w:rsidRPr="00E10073" w:rsidR="00E10073" w:rsidP="00E10073" w:rsidRDefault="00E10073" w14:paraId="66B214B5" w14:textId="77777777">
      <w:pPr>
        <w:pStyle w:val="Normal0"/>
        <w:ind w:left="720" w:hanging="720"/>
        <w:rPr>
          <w:color w:val="000000"/>
          <w:sz w:val="20"/>
          <w:szCs w:val="20"/>
        </w:rPr>
      </w:pPr>
    </w:p>
    <w:p w:rsidR="00E10073" w:rsidP="00E10073" w:rsidRDefault="00E10073" w14:paraId="63A88D9B" w14:textId="77777777">
      <w:pPr>
        <w:pStyle w:val="Normal0"/>
        <w:ind w:left="720" w:hanging="720"/>
        <w:rPr>
          <w:color w:val="000000"/>
          <w:sz w:val="20"/>
          <w:szCs w:val="20"/>
        </w:rPr>
      </w:pPr>
      <w:r w:rsidRPr="00E10073">
        <w:rPr>
          <w:color w:val="000000"/>
          <w:sz w:val="20"/>
          <w:szCs w:val="20"/>
        </w:rPr>
        <w:t xml:space="preserve">Corte Constitucional de Colombia. (2010). </w:t>
      </w:r>
      <w:r w:rsidRPr="00E10073">
        <w:rPr>
          <w:i/>
          <w:iCs/>
          <w:color w:val="000000"/>
          <w:sz w:val="20"/>
          <w:szCs w:val="20"/>
        </w:rPr>
        <w:t>Sentencia C-293 de 2010.</w:t>
      </w:r>
      <w:r w:rsidRPr="00E10073">
        <w:rPr>
          <w:color w:val="000000"/>
          <w:sz w:val="20"/>
          <w:szCs w:val="20"/>
        </w:rPr>
        <w:t xml:space="preserve"> M. P. Nilson Pinilla </w:t>
      </w:r>
      <w:proofErr w:type="spellStart"/>
      <w:r w:rsidRPr="00E10073">
        <w:rPr>
          <w:color w:val="000000"/>
          <w:sz w:val="20"/>
          <w:szCs w:val="20"/>
        </w:rPr>
        <w:t>Pinilla</w:t>
      </w:r>
      <w:proofErr w:type="spellEnd"/>
      <w:r w:rsidRPr="00E10073">
        <w:rPr>
          <w:color w:val="000000"/>
          <w:sz w:val="20"/>
          <w:szCs w:val="20"/>
        </w:rPr>
        <w:t xml:space="preserve">. </w:t>
      </w:r>
      <w:hyperlink w:tgtFrame="_new" w:history="1" r:id="rId45">
        <w:r w:rsidRPr="00E10073">
          <w:rPr>
            <w:rStyle w:val="Hipervnculo"/>
            <w:sz w:val="20"/>
            <w:szCs w:val="20"/>
          </w:rPr>
          <w:t>https://www.corteconstitucional.gov.co/relatoria/2010/c-293-10.htm</w:t>
        </w:r>
      </w:hyperlink>
    </w:p>
    <w:p w:rsidRPr="00E10073" w:rsidR="00E10073" w:rsidP="00E10073" w:rsidRDefault="00E10073" w14:paraId="73E62052" w14:textId="77777777">
      <w:pPr>
        <w:pStyle w:val="Normal0"/>
        <w:ind w:left="720" w:hanging="720"/>
        <w:rPr>
          <w:color w:val="000000"/>
          <w:sz w:val="20"/>
          <w:szCs w:val="20"/>
        </w:rPr>
      </w:pPr>
    </w:p>
    <w:p w:rsidR="00E10073" w:rsidP="00E10073" w:rsidRDefault="00E10073" w14:paraId="544D6799" w14:textId="77777777">
      <w:pPr>
        <w:pStyle w:val="Normal0"/>
        <w:ind w:left="720" w:hanging="720"/>
        <w:rPr>
          <w:color w:val="000000"/>
          <w:sz w:val="20"/>
          <w:szCs w:val="20"/>
        </w:rPr>
      </w:pPr>
      <w:r w:rsidRPr="00E10073">
        <w:rPr>
          <w:color w:val="000000"/>
          <w:sz w:val="20"/>
          <w:szCs w:val="20"/>
        </w:rPr>
        <w:t xml:space="preserve">Corte Constitucional de Colombia. (2014). </w:t>
      </w:r>
      <w:r w:rsidRPr="00E10073">
        <w:rPr>
          <w:i/>
          <w:iCs/>
          <w:color w:val="000000"/>
          <w:sz w:val="20"/>
          <w:szCs w:val="20"/>
        </w:rPr>
        <w:t>Auto 173 de 2014.</w:t>
      </w:r>
      <w:r w:rsidRPr="00E10073">
        <w:rPr>
          <w:color w:val="000000"/>
          <w:sz w:val="20"/>
          <w:szCs w:val="20"/>
        </w:rPr>
        <w:t xml:space="preserve"> M. P. Luis Ernesto Vargas Silva. </w:t>
      </w:r>
      <w:hyperlink w:tgtFrame="_new" w:history="1" r:id="rId46">
        <w:r w:rsidRPr="00E10073">
          <w:rPr>
            <w:rStyle w:val="Hipervnculo"/>
            <w:sz w:val="20"/>
            <w:szCs w:val="20"/>
          </w:rPr>
          <w:t>https://www.corteconstitucional.gov.co/relatoria/autos/2014/a173-14.htm</w:t>
        </w:r>
      </w:hyperlink>
    </w:p>
    <w:p w:rsidRPr="00E10073" w:rsidR="00E10073" w:rsidP="00E10073" w:rsidRDefault="00E10073" w14:paraId="76CD065E" w14:textId="77777777">
      <w:pPr>
        <w:pStyle w:val="Normal0"/>
        <w:ind w:left="720" w:hanging="720"/>
        <w:rPr>
          <w:color w:val="000000"/>
          <w:sz w:val="20"/>
          <w:szCs w:val="20"/>
        </w:rPr>
      </w:pPr>
    </w:p>
    <w:p w:rsidR="00E10073" w:rsidP="00E10073" w:rsidRDefault="00E10073" w14:paraId="388C2ED3" w14:textId="77777777">
      <w:pPr>
        <w:pStyle w:val="Normal0"/>
        <w:ind w:left="720" w:hanging="720"/>
        <w:rPr>
          <w:color w:val="000000"/>
          <w:sz w:val="20"/>
          <w:szCs w:val="20"/>
        </w:rPr>
      </w:pPr>
      <w:r w:rsidRPr="00E10073">
        <w:rPr>
          <w:color w:val="000000"/>
          <w:sz w:val="20"/>
          <w:szCs w:val="20"/>
        </w:rPr>
        <w:t xml:space="preserve">Corte Constitucional de Colombia. (2016). </w:t>
      </w:r>
      <w:r w:rsidRPr="00E10073">
        <w:rPr>
          <w:i/>
          <w:iCs/>
          <w:color w:val="000000"/>
          <w:sz w:val="20"/>
          <w:szCs w:val="20"/>
        </w:rPr>
        <w:t>Sentencia C-182 de 2016.</w:t>
      </w:r>
      <w:r w:rsidRPr="00E10073">
        <w:rPr>
          <w:color w:val="000000"/>
          <w:sz w:val="20"/>
          <w:szCs w:val="20"/>
        </w:rPr>
        <w:t xml:space="preserve"> M. P. Gloria Stella Ortiz Delgado. </w:t>
      </w:r>
      <w:hyperlink w:tgtFrame="_new" w:history="1" r:id="rId47">
        <w:r w:rsidRPr="00E10073">
          <w:rPr>
            <w:rStyle w:val="Hipervnculo"/>
            <w:sz w:val="20"/>
            <w:szCs w:val="20"/>
          </w:rPr>
          <w:t>https://www.corteconstitucional.gov.co/relatoria/2016/c-182-16.htm</w:t>
        </w:r>
      </w:hyperlink>
    </w:p>
    <w:p w:rsidRPr="00E10073" w:rsidR="00E10073" w:rsidP="00E10073" w:rsidRDefault="00E10073" w14:paraId="18241C71" w14:textId="77777777">
      <w:pPr>
        <w:pStyle w:val="Normal0"/>
        <w:ind w:left="720" w:hanging="720"/>
        <w:rPr>
          <w:color w:val="000000"/>
          <w:sz w:val="20"/>
          <w:szCs w:val="20"/>
        </w:rPr>
      </w:pPr>
    </w:p>
    <w:p w:rsidR="00E10073" w:rsidP="00E10073" w:rsidRDefault="00E10073" w14:paraId="74ED311C" w14:textId="77777777">
      <w:pPr>
        <w:pStyle w:val="Normal0"/>
        <w:ind w:left="720" w:hanging="720"/>
        <w:rPr>
          <w:color w:val="000000"/>
          <w:sz w:val="20"/>
          <w:szCs w:val="20"/>
        </w:rPr>
      </w:pPr>
      <w:r w:rsidRPr="00E10073">
        <w:rPr>
          <w:color w:val="000000"/>
          <w:sz w:val="20"/>
          <w:szCs w:val="20"/>
        </w:rPr>
        <w:t xml:space="preserve">Presidencia de la República de Colombia. (2020). </w:t>
      </w:r>
      <w:r w:rsidRPr="00E10073">
        <w:rPr>
          <w:i/>
          <w:iCs/>
          <w:color w:val="000000"/>
          <w:sz w:val="20"/>
          <w:szCs w:val="20"/>
        </w:rPr>
        <w:t>Decreto 1429 de 2020: Por el cual se reglamentan artículos de la Ley 1996 de 2019.</w:t>
      </w:r>
      <w:r w:rsidRPr="00E10073">
        <w:rPr>
          <w:color w:val="000000"/>
          <w:sz w:val="20"/>
          <w:szCs w:val="20"/>
        </w:rPr>
        <w:t xml:space="preserve"> </w:t>
      </w:r>
      <w:hyperlink w:tgtFrame="_new" w:history="1" r:id="rId48">
        <w:r w:rsidRPr="00E10073">
          <w:rPr>
            <w:rStyle w:val="Hipervnculo"/>
            <w:sz w:val="20"/>
            <w:szCs w:val="20"/>
          </w:rPr>
          <w:t>https://www.funcionpublica.gov.co/eva/gestornormativo/norma.php?i=144938</w:t>
        </w:r>
      </w:hyperlink>
    </w:p>
    <w:p w:rsidRPr="00E10073" w:rsidR="00E10073" w:rsidP="00E10073" w:rsidRDefault="00E10073" w14:paraId="5DB46EAB" w14:textId="77777777">
      <w:pPr>
        <w:pStyle w:val="Normal0"/>
        <w:ind w:left="720" w:hanging="720"/>
        <w:rPr>
          <w:color w:val="000000"/>
          <w:sz w:val="20"/>
          <w:szCs w:val="20"/>
        </w:rPr>
      </w:pPr>
    </w:p>
    <w:p w:rsidR="00E10073" w:rsidP="00E10073" w:rsidRDefault="00E10073" w14:paraId="4A8204EB" w14:textId="77777777">
      <w:pPr>
        <w:pStyle w:val="Normal0"/>
        <w:ind w:left="720" w:hanging="720"/>
        <w:rPr>
          <w:color w:val="000000"/>
          <w:sz w:val="20"/>
          <w:szCs w:val="20"/>
        </w:rPr>
      </w:pPr>
      <w:r w:rsidRPr="00E10073">
        <w:rPr>
          <w:color w:val="000000"/>
          <w:sz w:val="20"/>
          <w:szCs w:val="20"/>
        </w:rPr>
        <w:t xml:space="preserve">Presidencia de la República de Colombia. (2022). </w:t>
      </w:r>
      <w:r w:rsidRPr="00E10073">
        <w:rPr>
          <w:i/>
          <w:iCs/>
          <w:color w:val="000000"/>
          <w:sz w:val="20"/>
          <w:szCs w:val="20"/>
        </w:rPr>
        <w:t>Decreto 487 de 2022: Reglamenta la prestación del servicio de valoración de apoyos.</w:t>
      </w:r>
      <w:r w:rsidRPr="00E10073">
        <w:rPr>
          <w:color w:val="000000"/>
          <w:sz w:val="20"/>
          <w:szCs w:val="20"/>
        </w:rPr>
        <w:t xml:space="preserve"> </w:t>
      </w:r>
      <w:hyperlink w:tgtFrame="_new" w:history="1" r:id="rId49">
        <w:r w:rsidRPr="00E10073">
          <w:rPr>
            <w:rStyle w:val="Hipervnculo"/>
            <w:sz w:val="20"/>
            <w:szCs w:val="20"/>
          </w:rPr>
          <w:t>https://www.funcionpublica.gov.co/eva/gestornormativo/norma.php?i=185226</w:t>
        </w:r>
      </w:hyperlink>
    </w:p>
    <w:p w:rsidRPr="00E10073" w:rsidR="00E10073" w:rsidP="00E10073" w:rsidRDefault="00E10073" w14:paraId="09F34BAB" w14:textId="77777777">
      <w:pPr>
        <w:pStyle w:val="Normal0"/>
        <w:ind w:left="720" w:hanging="720"/>
        <w:rPr>
          <w:color w:val="000000"/>
          <w:sz w:val="20"/>
          <w:szCs w:val="20"/>
        </w:rPr>
      </w:pPr>
    </w:p>
    <w:p w:rsidRPr="00E10073" w:rsidR="00E10073" w:rsidP="00E10073" w:rsidRDefault="00E10073" w14:paraId="79038E0C" w14:textId="77777777">
      <w:pPr>
        <w:pStyle w:val="Normal0"/>
        <w:ind w:left="720" w:hanging="720"/>
        <w:rPr>
          <w:color w:val="000000"/>
          <w:sz w:val="20"/>
          <w:szCs w:val="20"/>
        </w:rPr>
      </w:pPr>
      <w:r w:rsidRPr="00E10073">
        <w:rPr>
          <w:color w:val="000000"/>
          <w:sz w:val="20"/>
          <w:szCs w:val="20"/>
        </w:rPr>
        <w:t xml:space="preserve">Unidad para las Víctimas. (2017). </w:t>
      </w:r>
      <w:r w:rsidRPr="00E10073">
        <w:rPr>
          <w:i/>
          <w:iCs/>
          <w:color w:val="000000"/>
          <w:sz w:val="20"/>
          <w:szCs w:val="20"/>
        </w:rPr>
        <w:t>Resolución 589 de 2017.</w:t>
      </w:r>
      <w:r w:rsidRPr="00E10073">
        <w:rPr>
          <w:color w:val="000000"/>
          <w:sz w:val="20"/>
          <w:szCs w:val="20"/>
        </w:rPr>
        <w:t xml:space="preserve"> </w:t>
      </w:r>
      <w:hyperlink w:tgtFrame="_new" w:history="1" r:id="rId50">
        <w:r w:rsidRPr="00E10073">
          <w:rPr>
            <w:rStyle w:val="Hipervnculo"/>
            <w:sz w:val="20"/>
            <w:szCs w:val="20"/>
          </w:rPr>
          <w:t>https://www.suin-juriscol.gov.co/viewDocument.asp?ruta=Resolucion/30042395</w:t>
        </w:r>
      </w:hyperlink>
    </w:p>
    <w:p w:rsidR="004F5993" w:rsidP="00E9018B" w:rsidRDefault="004F5993" w14:paraId="18126C91" w14:textId="77777777">
      <w:pPr>
        <w:pStyle w:val="Normal0"/>
        <w:ind w:left="720" w:hanging="720"/>
        <w:rPr>
          <w:color w:val="000000"/>
          <w:sz w:val="20"/>
          <w:szCs w:val="20"/>
        </w:rPr>
      </w:pPr>
    </w:p>
    <w:p w:rsidRPr="00BB2FB2" w:rsidR="00E9018B" w:rsidP="00E9018B" w:rsidRDefault="00E9018B" w14:paraId="0B93F15D" w14:textId="77777777">
      <w:pPr>
        <w:pStyle w:val="Normal0"/>
        <w:rPr>
          <w:color w:val="000000"/>
          <w:sz w:val="20"/>
          <w:szCs w:val="20"/>
        </w:rPr>
      </w:pPr>
    </w:p>
    <w:p w:rsidRPr="00BB2FB2" w:rsidR="00D43F42" w:rsidP="00994757" w:rsidRDefault="00D43F42" w14:paraId="784C6A7F" w14:textId="77777777">
      <w:pPr>
        <w:pStyle w:val="Normal0"/>
        <w:rPr>
          <w:b/>
          <w:color w:val="000000"/>
          <w:sz w:val="20"/>
          <w:szCs w:val="20"/>
        </w:rPr>
      </w:pPr>
    </w:p>
    <w:p w:rsidRPr="00BB2FB2" w:rsidR="00AD17D4" w:rsidP="00994757" w:rsidRDefault="00025888" w14:paraId="000000B0" w14:textId="77777777">
      <w:pPr>
        <w:pStyle w:val="Normal0"/>
        <w:numPr>
          <w:ilvl w:val="0"/>
          <w:numId w:val="1"/>
        </w:numPr>
        <w:ind w:left="284" w:hanging="284"/>
        <w:rPr>
          <w:b/>
          <w:color w:val="000000"/>
          <w:sz w:val="20"/>
          <w:szCs w:val="20"/>
        </w:rPr>
      </w:pPr>
      <w:r w:rsidRPr="00BB2FB2">
        <w:rPr>
          <w:b/>
          <w:color w:val="000000"/>
          <w:sz w:val="20"/>
          <w:szCs w:val="20"/>
        </w:rPr>
        <w:t>CONTROL DEL DOCUMENTO</w:t>
      </w:r>
    </w:p>
    <w:p w:rsidRPr="00BB2FB2" w:rsidR="00AD17D4" w:rsidP="00994757" w:rsidRDefault="00AD17D4" w14:paraId="000000B1"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BB2FB2" w:rsidR="00AD17D4" w:rsidTr="0057321F" w14:paraId="27B3F990" w14:textId="77777777">
        <w:tc>
          <w:tcPr>
            <w:tcW w:w="1272" w:type="dxa"/>
            <w:tcBorders>
              <w:top w:val="nil"/>
              <w:left w:val="nil"/>
            </w:tcBorders>
            <w:shd w:val="clear" w:color="auto" w:fill="auto"/>
          </w:tcPr>
          <w:p w:rsidRPr="00BB2FB2" w:rsidR="00AD17D4" w:rsidP="00994757" w:rsidRDefault="00AD17D4" w14:paraId="000000B2" w14:textId="77777777">
            <w:pPr>
              <w:pStyle w:val="Normal0"/>
              <w:rPr>
                <w:sz w:val="20"/>
                <w:szCs w:val="20"/>
              </w:rPr>
            </w:pPr>
          </w:p>
        </w:tc>
        <w:tc>
          <w:tcPr>
            <w:tcW w:w="1991" w:type="dxa"/>
            <w:shd w:val="clear" w:color="auto" w:fill="auto"/>
            <w:vAlign w:val="center"/>
          </w:tcPr>
          <w:p w:rsidRPr="00BB2FB2" w:rsidR="00AD17D4" w:rsidP="00994757" w:rsidRDefault="00025888" w14:paraId="000000B3" w14:textId="77777777">
            <w:pPr>
              <w:pStyle w:val="Normal0"/>
              <w:rPr>
                <w:sz w:val="20"/>
                <w:szCs w:val="20"/>
              </w:rPr>
            </w:pPr>
            <w:r w:rsidRPr="00BB2FB2">
              <w:rPr>
                <w:sz w:val="20"/>
                <w:szCs w:val="20"/>
              </w:rPr>
              <w:t>Nombre</w:t>
            </w:r>
          </w:p>
        </w:tc>
        <w:tc>
          <w:tcPr>
            <w:tcW w:w="1559" w:type="dxa"/>
            <w:shd w:val="clear" w:color="auto" w:fill="auto"/>
            <w:vAlign w:val="center"/>
          </w:tcPr>
          <w:p w:rsidRPr="00BB2FB2" w:rsidR="00AD17D4" w:rsidP="00994757" w:rsidRDefault="00025888" w14:paraId="000000B4" w14:textId="77777777">
            <w:pPr>
              <w:pStyle w:val="Normal0"/>
              <w:rPr>
                <w:sz w:val="20"/>
                <w:szCs w:val="20"/>
              </w:rPr>
            </w:pPr>
            <w:r w:rsidRPr="00BB2FB2">
              <w:rPr>
                <w:sz w:val="20"/>
                <w:szCs w:val="20"/>
              </w:rPr>
              <w:t>Cargo</w:t>
            </w:r>
          </w:p>
        </w:tc>
        <w:tc>
          <w:tcPr>
            <w:tcW w:w="3257" w:type="dxa"/>
            <w:shd w:val="clear" w:color="auto" w:fill="auto"/>
            <w:vAlign w:val="center"/>
          </w:tcPr>
          <w:p w:rsidRPr="00BB2FB2" w:rsidR="00AD17D4" w:rsidP="00994757" w:rsidRDefault="00025888" w14:paraId="000000B6" w14:textId="77777777">
            <w:pPr>
              <w:pStyle w:val="Normal0"/>
              <w:rPr>
                <w:sz w:val="20"/>
                <w:szCs w:val="20"/>
              </w:rPr>
            </w:pPr>
            <w:r w:rsidRPr="00BB2FB2">
              <w:rPr>
                <w:sz w:val="20"/>
                <w:szCs w:val="20"/>
              </w:rPr>
              <w:t>Dependencia</w:t>
            </w:r>
          </w:p>
        </w:tc>
        <w:tc>
          <w:tcPr>
            <w:tcW w:w="1888" w:type="dxa"/>
            <w:shd w:val="clear" w:color="auto" w:fill="auto"/>
            <w:vAlign w:val="center"/>
          </w:tcPr>
          <w:p w:rsidRPr="00BB2FB2" w:rsidR="00AD17D4" w:rsidP="00994757" w:rsidRDefault="00025888" w14:paraId="000000B7" w14:textId="77777777">
            <w:pPr>
              <w:pStyle w:val="Normal0"/>
              <w:rPr>
                <w:sz w:val="20"/>
                <w:szCs w:val="20"/>
              </w:rPr>
            </w:pPr>
            <w:r w:rsidRPr="00BB2FB2">
              <w:rPr>
                <w:sz w:val="20"/>
                <w:szCs w:val="20"/>
              </w:rPr>
              <w:t>Fecha</w:t>
            </w:r>
          </w:p>
        </w:tc>
      </w:tr>
      <w:tr w:rsidRPr="00BB2FB2" w:rsidR="00E10073" w:rsidTr="0057321F" w14:paraId="2FF467CA" w14:textId="77777777">
        <w:trPr>
          <w:trHeight w:val="340"/>
        </w:trPr>
        <w:tc>
          <w:tcPr>
            <w:tcW w:w="1272" w:type="dxa"/>
            <w:vMerge w:val="restart"/>
            <w:shd w:val="clear" w:color="auto" w:fill="auto"/>
          </w:tcPr>
          <w:p w:rsidRPr="00BB2FB2" w:rsidR="00E10073" w:rsidP="00994757" w:rsidRDefault="00E10073" w14:paraId="000000B8" w14:textId="16A60F47">
            <w:pPr>
              <w:pStyle w:val="Normal0"/>
              <w:rPr>
                <w:sz w:val="20"/>
                <w:szCs w:val="20"/>
              </w:rPr>
            </w:pPr>
            <w:r w:rsidRPr="00BB2FB2">
              <w:rPr>
                <w:sz w:val="20"/>
                <w:szCs w:val="20"/>
              </w:rPr>
              <w:t>Autor</w:t>
            </w:r>
            <w:r>
              <w:rPr>
                <w:sz w:val="20"/>
                <w:szCs w:val="20"/>
              </w:rPr>
              <w:t>(es)</w:t>
            </w:r>
          </w:p>
        </w:tc>
        <w:tc>
          <w:tcPr>
            <w:tcW w:w="1991" w:type="dxa"/>
            <w:shd w:val="clear" w:color="auto" w:fill="auto"/>
          </w:tcPr>
          <w:p w:rsidRPr="00BB2FB2" w:rsidR="00E10073" w:rsidP="00994757" w:rsidRDefault="00E10073" w14:paraId="000000B9" w14:textId="27A17184">
            <w:pPr>
              <w:pStyle w:val="Normal0"/>
              <w:rPr>
                <w:b w:val="0"/>
                <w:sz w:val="20"/>
                <w:szCs w:val="20"/>
              </w:rPr>
            </w:pPr>
            <w:r w:rsidRPr="00BB2FB2">
              <w:rPr>
                <w:b w:val="0"/>
                <w:bCs/>
                <w:sz w:val="20"/>
                <w:szCs w:val="20"/>
              </w:rPr>
              <w:t>Christian Llano Villegas</w:t>
            </w:r>
          </w:p>
        </w:tc>
        <w:tc>
          <w:tcPr>
            <w:tcW w:w="1559" w:type="dxa"/>
            <w:shd w:val="clear" w:color="auto" w:fill="auto"/>
          </w:tcPr>
          <w:p w:rsidRPr="00BB2FB2" w:rsidR="00E10073" w:rsidP="00994757" w:rsidRDefault="00E10073" w14:paraId="000000BA" w14:textId="77777777">
            <w:pPr>
              <w:pStyle w:val="Normal0"/>
              <w:rPr>
                <w:b w:val="0"/>
                <w:sz w:val="20"/>
                <w:szCs w:val="20"/>
              </w:rPr>
            </w:pPr>
            <w:r w:rsidRPr="00BB2FB2">
              <w:rPr>
                <w:b w:val="0"/>
                <w:bCs/>
                <w:sz w:val="20"/>
                <w:szCs w:val="20"/>
              </w:rPr>
              <w:t>Experto temático</w:t>
            </w:r>
          </w:p>
        </w:tc>
        <w:tc>
          <w:tcPr>
            <w:tcW w:w="3257" w:type="dxa"/>
            <w:shd w:val="clear" w:color="auto" w:fill="auto"/>
          </w:tcPr>
          <w:p w:rsidRPr="00BB2FB2" w:rsidR="00E10073" w:rsidP="00994757" w:rsidRDefault="00E10073" w14:paraId="000000BB" w14:textId="77777777">
            <w:pPr>
              <w:pStyle w:val="Normal0"/>
              <w:rPr>
                <w:b w:val="0"/>
                <w:sz w:val="20"/>
                <w:szCs w:val="20"/>
              </w:rPr>
            </w:pPr>
            <w:r w:rsidRPr="00BB2FB2">
              <w:rPr>
                <w:b w:val="0"/>
                <w:bCs/>
                <w:sz w:val="20"/>
                <w:szCs w:val="20"/>
              </w:rPr>
              <w:t>Regional Tolima. Centro de Comercio y Servicios.</w:t>
            </w:r>
          </w:p>
        </w:tc>
        <w:tc>
          <w:tcPr>
            <w:tcW w:w="1888" w:type="dxa"/>
            <w:shd w:val="clear" w:color="auto" w:fill="auto"/>
          </w:tcPr>
          <w:p w:rsidRPr="00BB2FB2" w:rsidR="00E10073" w:rsidP="00994757" w:rsidRDefault="00E10073" w14:paraId="000000BC" w14:textId="2769FBC5">
            <w:pPr>
              <w:pStyle w:val="Normal0"/>
              <w:rPr>
                <w:b w:val="0"/>
                <w:sz w:val="20"/>
                <w:szCs w:val="20"/>
              </w:rPr>
            </w:pPr>
            <w:r>
              <w:rPr>
                <w:b w:val="0"/>
                <w:sz w:val="20"/>
                <w:szCs w:val="20"/>
              </w:rPr>
              <w:t>Agosto</w:t>
            </w:r>
            <w:r w:rsidRPr="00BB2FB2">
              <w:rPr>
                <w:b w:val="0"/>
                <w:sz w:val="20"/>
                <w:szCs w:val="20"/>
              </w:rPr>
              <w:t xml:space="preserve"> de 2025</w:t>
            </w:r>
          </w:p>
        </w:tc>
      </w:tr>
      <w:tr w:rsidRPr="00BB2FB2" w:rsidR="00E10073" w:rsidTr="0057321F" w14:paraId="68222AF5" w14:textId="77777777">
        <w:trPr>
          <w:trHeight w:val="340"/>
        </w:trPr>
        <w:tc>
          <w:tcPr>
            <w:tcW w:w="1272" w:type="dxa"/>
            <w:vMerge/>
            <w:shd w:val="clear" w:color="auto" w:fill="auto"/>
          </w:tcPr>
          <w:p w:rsidRPr="00BB2FB2" w:rsidR="00E10073" w:rsidP="00E10073" w:rsidRDefault="00E10073" w14:paraId="19FCC6BB" w14:textId="77777777">
            <w:pPr>
              <w:pStyle w:val="Normal0"/>
              <w:rPr>
                <w:sz w:val="20"/>
                <w:szCs w:val="20"/>
              </w:rPr>
            </w:pPr>
          </w:p>
        </w:tc>
        <w:tc>
          <w:tcPr>
            <w:tcW w:w="1991" w:type="dxa"/>
            <w:shd w:val="clear" w:color="auto" w:fill="auto"/>
          </w:tcPr>
          <w:p w:rsidRPr="00BB2FB2" w:rsidR="00E10073" w:rsidP="00E10073" w:rsidRDefault="00E10073" w14:paraId="1160B68C" w14:textId="191382B8">
            <w:pPr>
              <w:pStyle w:val="Normal0"/>
              <w:rPr>
                <w:bCs/>
                <w:sz w:val="20"/>
                <w:szCs w:val="20"/>
              </w:rPr>
            </w:pPr>
            <w:r w:rsidRPr="00C22B5E">
              <w:rPr>
                <w:b w:val="0"/>
                <w:bCs/>
                <w:color w:val="000000" w:themeColor="text1"/>
                <w:sz w:val="20"/>
                <w:szCs w:val="20"/>
              </w:rPr>
              <w:t>Leidy Castillo Pérez</w:t>
            </w:r>
          </w:p>
        </w:tc>
        <w:tc>
          <w:tcPr>
            <w:tcW w:w="1559" w:type="dxa"/>
            <w:shd w:val="clear" w:color="auto" w:fill="auto"/>
          </w:tcPr>
          <w:p w:rsidRPr="00C22B5E" w:rsidR="00E10073" w:rsidP="00E10073" w:rsidRDefault="00E10073" w14:paraId="1C8A9D52" w14:textId="77777777">
            <w:pPr>
              <w:jc w:val="both"/>
              <w:rPr>
                <w:b w:val="0"/>
                <w:bCs/>
                <w:color w:val="000000" w:themeColor="text1"/>
                <w:sz w:val="20"/>
                <w:szCs w:val="20"/>
              </w:rPr>
            </w:pPr>
            <w:r w:rsidRPr="00C22B5E">
              <w:rPr>
                <w:b w:val="0"/>
                <w:bCs/>
                <w:color w:val="000000" w:themeColor="text1"/>
                <w:sz w:val="20"/>
                <w:szCs w:val="20"/>
              </w:rPr>
              <w:t>Coordinadora</w:t>
            </w:r>
          </w:p>
          <w:p w:rsidRPr="00BB2FB2" w:rsidR="00E10073" w:rsidP="00E10073" w:rsidRDefault="00E10073" w14:paraId="4647DEB1" w14:textId="0CC2096A">
            <w:pPr>
              <w:pStyle w:val="Normal0"/>
              <w:rPr>
                <w:bCs/>
                <w:sz w:val="20"/>
                <w:szCs w:val="20"/>
              </w:rPr>
            </w:pPr>
            <w:r w:rsidRPr="00C22B5E">
              <w:rPr>
                <w:b w:val="0"/>
                <w:bCs/>
                <w:color w:val="000000" w:themeColor="text1"/>
                <w:sz w:val="20"/>
                <w:szCs w:val="20"/>
              </w:rPr>
              <w:t>Experta temática</w:t>
            </w:r>
          </w:p>
        </w:tc>
        <w:tc>
          <w:tcPr>
            <w:tcW w:w="3257" w:type="dxa"/>
            <w:shd w:val="clear" w:color="auto" w:fill="auto"/>
          </w:tcPr>
          <w:p w:rsidRPr="00BB2FB2" w:rsidR="00E10073" w:rsidP="00E10073" w:rsidRDefault="00E10073" w14:paraId="4E37113B" w14:textId="0AEFEAF2">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E10073" w:rsidP="00E10073" w:rsidRDefault="00E10073" w14:paraId="319CD19C" w14:textId="31150BAC">
            <w:pPr>
              <w:pStyle w:val="Normal0"/>
              <w:rPr>
                <w:sz w:val="20"/>
                <w:szCs w:val="20"/>
              </w:rPr>
            </w:pPr>
            <w:r w:rsidRPr="00C22B5E">
              <w:rPr>
                <w:b w:val="0"/>
                <w:bCs/>
                <w:color w:val="000000" w:themeColor="text1"/>
                <w:sz w:val="20"/>
                <w:szCs w:val="20"/>
              </w:rPr>
              <w:t>Septiembre 7 de 2025</w:t>
            </w:r>
          </w:p>
        </w:tc>
      </w:tr>
      <w:tr w:rsidRPr="00BB2FB2" w:rsidR="00E10073" w:rsidTr="0057321F" w14:paraId="5ED53D02" w14:textId="77777777">
        <w:trPr>
          <w:trHeight w:val="340"/>
        </w:trPr>
        <w:tc>
          <w:tcPr>
            <w:tcW w:w="1272" w:type="dxa"/>
            <w:vMerge/>
            <w:shd w:val="clear" w:color="auto" w:fill="auto"/>
          </w:tcPr>
          <w:p w:rsidRPr="00BB2FB2" w:rsidR="00E10073" w:rsidP="00E10073" w:rsidRDefault="00E10073" w14:paraId="5E7DD793" w14:textId="77777777">
            <w:pPr>
              <w:pStyle w:val="Normal0"/>
              <w:rPr>
                <w:sz w:val="20"/>
                <w:szCs w:val="20"/>
              </w:rPr>
            </w:pPr>
          </w:p>
        </w:tc>
        <w:tc>
          <w:tcPr>
            <w:tcW w:w="1991" w:type="dxa"/>
            <w:shd w:val="clear" w:color="auto" w:fill="auto"/>
          </w:tcPr>
          <w:p w:rsidRPr="00BB2FB2" w:rsidR="00E10073" w:rsidP="00E10073" w:rsidRDefault="00E10073" w14:paraId="1CC41904" w14:textId="0F6DA373">
            <w:pPr>
              <w:pStyle w:val="Normal0"/>
              <w:rPr>
                <w:bCs/>
                <w:sz w:val="20"/>
                <w:szCs w:val="20"/>
              </w:rPr>
            </w:pPr>
            <w:r w:rsidRPr="00C22B5E">
              <w:rPr>
                <w:b w:val="0"/>
                <w:bCs/>
                <w:color w:val="000000" w:themeColor="text1"/>
                <w:sz w:val="20"/>
                <w:szCs w:val="20"/>
              </w:rPr>
              <w:t xml:space="preserve">Johan Andrey Rodríguez </w:t>
            </w:r>
            <w:proofErr w:type="spellStart"/>
            <w:r w:rsidRPr="00C22B5E">
              <w:rPr>
                <w:b w:val="0"/>
                <w:bCs/>
                <w:color w:val="000000" w:themeColor="text1"/>
                <w:sz w:val="20"/>
                <w:szCs w:val="20"/>
              </w:rPr>
              <w:t>Rodríguez</w:t>
            </w:r>
            <w:proofErr w:type="spellEnd"/>
          </w:p>
        </w:tc>
        <w:tc>
          <w:tcPr>
            <w:tcW w:w="1559" w:type="dxa"/>
            <w:shd w:val="clear" w:color="auto" w:fill="auto"/>
          </w:tcPr>
          <w:p w:rsidRPr="00BB2FB2" w:rsidR="00E10073" w:rsidP="00E10073" w:rsidRDefault="00E10073" w14:paraId="2A007689" w14:textId="7C241DB5">
            <w:pPr>
              <w:pStyle w:val="Normal0"/>
              <w:rPr>
                <w:bCs/>
                <w:sz w:val="20"/>
                <w:szCs w:val="20"/>
              </w:rPr>
            </w:pPr>
            <w:r w:rsidRPr="00C22B5E">
              <w:rPr>
                <w:b w:val="0"/>
                <w:bCs/>
                <w:color w:val="000000" w:themeColor="text1"/>
                <w:sz w:val="20"/>
                <w:szCs w:val="20"/>
              </w:rPr>
              <w:t>Experto temático</w:t>
            </w:r>
          </w:p>
        </w:tc>
        <w:tc>
          <w:tcPr>
            <w:tcW w:w="3257" w:type="dxa"/>
            <w:shd w:val="clear" w:color="auto" w:fill="auto"/>
          </w:tcPr>
          <w:p w:rsidRPr="00BB2FB2" w:rsidR="00E10073" w:rsidP="00E10073" w:rsidRDefault="00E10073" w14:paraId="6ED03591" w14:textId="1094AC08">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E10073" w:rsidP="00E10073" w:rsidRDefault="00E10073" w14:paraId="44A3E6AC" w14:textId="32986B60">
            <w:pPr>
              <w:pStyle w:val="Normal0"/>
              <w:rPr>
                <w:sz w:val="20"/>
                <w:szCs w:val="20"/>
              </w:rPr>
            </w:pPr>
            <w:r w:rsidRPr="00C22B5E">
              <w:rPr>
                <w:b w:val="0"/>
                <w:bCs/>
                <w:color w:val="000000" w:themeColor="text1"/>
                <w:sz w:val="20"/>
                <w:szCs w:val="20"/>
              </w:rPr>
              <w:t>Septiembre 7 de 2025</w:t>
            </w:r>
          </w:p>
        </w:tc>
      </w:tr>
      <w:tr w:rsidRPr="00BB2FB2" w:rsidR="00E10073" w:rsidTr="0057321F" w14:paraId="152EC089" w14:textId="77777777">
        <w:trPr>
          <w:trHeight w:val="340"/>
        </w:trPr>
        <w:tc>
          <w:tcPr>
            <w:tcW w:w="1272" w:type="dxa"/>
            <w:vMerge/>
            <w:shd w:val="clear" w:color="auto" w:fill="auto"/>
          </w:tcPr>
          <w:p w:rsidRPr="00BB2FB2" w:rsidR="00E10073" w:rsidP="00E10073" w:rsidRDefault="00E10073" w14:paraId="154A1CA1" w14:textId="77777777">
            <w:pPr>
              <w:pStyle w:val="Normal0"/>
              <w:rPr>
                <w:sz w:val="20"/>
                <w:szCs w:val="20"/>
              </w:rPr>
            </w:pPr>
          </w:p>
        </w:tc>
        <w:tc>
          <w:tcPr>
            <w:tcW w:w="1991" w:type="dxa"/>
            <w:shd w:val="clear" w:color="auto" w:fill="auto"/>
          </w:tcPr>
          <w:p w:rsidRPr="00BB2FB2" w:rsidR="00E10073" w:rsidP="00E10073" w:rsidRDefault="00E10073" w14:paraId="5738FC24" w14:textId="1C5C0BC2">
            <w:pPr>
              <w:pStyle w:val="Normal0"/>
              <w:rPr>
                <w:bCs/>
                <w:sz w:val="20"/>
                <w:szCs w:val="20"/>
              </w:rPr>
            </w:pPr>
            <w:r w:rsidRPr="00C22B5E">
              <w:rPr>
                <w:b w:val="0"/>
                <w:bCs/>
                <w:color w:val="000000" w:themeColor="text1"/>
                <w:sz w:val="20"/>
                <w:szCs w:val="20"/>
              </w:rPr>
              <w:t xml:space="preserve">Martha Cecilia Builes </w:t>
            </w:r>
            <w:proofErr w:type="spellStart"/>
            <w:r w:rsidRPr="00C22B5E">
              <w:rPr>
                <w:b w:val="0"/>
                <w:bCs/>
                <w:color w:val="000000" w:themeColor="text1"/>
                <w:sz w:val="20"/>
                <w:szCs w:val="20"/>
              </w:rPr>
              <w:t>Alzate</w:t>
            </w:r>
            <w:proofErr w:type="spellEnd"/>
          </w:p>
        </w:tc>
        <w:tc>
          <w:tcPr>
            <w:tcW w:w="1559" w:type="dxa"/>
            <w:shd w:val="clear" w:color="auto" w:fill="auto"/>
          </w:tcPr>
          <w:p w:rsidRPr="00BB2FB2" w:rsidR="00E10073" w:rsidP="00E10073" w:rsidRDefault="00E10073" w14:paraId="402DDF00" w14:textId="123BC8B4">
            <w:pPr>
              <w:pStyle w:val="Normal0"/>
              <w:rPr>
                <w:bCs/>
                <w:sz w:val="20"/>
                <w:szCs w:val="20"/>
              </w:rPr>
            </w:pPr>
            <w:r w:rsidRPr="00C22B5E">
              <w:rPr>
                <w:b w:val="0"/>
                <w:bCs/>
                <w:color w:val="000000" w:themeColor="text1"/>
                <w:sz w:val="20"/>
                <w:szCs w:val="20"/>
              </w:rPr>
              <w:t>Asesora accesibilidad</w:t>
            </w:r>
          </w:p>
        </w:tc>
        <w:tc>
          <w:tcPr>
            <w:tcW w:w="3257" w:type="dxa"/>
            <w:shd w:val="clear" w:color="auto" w:fill="auto"/>
          </w:tcPr>
          <w:p w:rsidRPr="00BB2FB2" w:rsidR="00E10073" w:rsidP="00E10073" w:rsidRDefault="00E10073" w14:paraId="3AD0C862" w14:textId="1A8F4FD9">
            <w:pPr>
              <w:pStyle w:val="Normal0"/>
              <w:rPr>
                <w:bCs/>
                <w:sz w:val="20"/>
                <w:szCs w:val="20"/>
              </w:rPr>
            </w:pPr>
            <w:r w:rsidRPr="00C22B5E">
              <w:rPr>
                <w:b w:val="0"/>
                <w:bCs/>
                <w:color w:val="000000" w:themeColor="text1"/>
                <w:sz w:val="20"/>
                <w:szCs w:val="20"/>
              </w:rPr>
              <w:t>Universidad de Antioquia</w:t>
            </w:r>
          </w:p>
        </w:tc>
        <w:tc>
          <w:tcPr>
            <w:tcW w:w="1888" w:type="dxa"/>
            <w:shd w:val="clear" w:color="auto" w:fill="auto"/>
          </w:tcPr>
          <w:p w:rsidR="00E10073" w:rsidP="00E10073" w:rsidRDefault="00E10073" w14:paraId="76A43915" w14:textId="06F702FD">
            <w:pPr>
              <w:pStyle w:val="Normal0"/>
              <w:rPr>
                <w:sz w:val="20"/>
                <w:szCs w:val="20"/>
              </w:rPr>
            </w:pPr>
            <w:r w:rsidRPr="00C22B5E">
              <w:rPr>
                <w:b w:val="0"/>
                <w:bCs/>
                <w:color w:val="000000" w:themeColor="text1"/>
                <w:sz w:val="20"/>
                <w:szCs w:val="20"/>
              </w:rPr>
              <w:t>Septiembre 7 de 2025</w:t>
            </w:r>
          </w:p>
        </w:tc>
      </w:tr>
      <w:tr w:rsidRPr="00BB2FB2" w:rsidR="00E10073" w:rsidTr="0057321F" w14:paraId="12DE5147" w14:textId="77777777">
        <w:trPr>
          <w:trHeight w:val="340"/>
        </w:trPr>
        <w:tc>
          <w:tcPr>
            <w:tcW w:w="1272" w:type="dxa"/>
            <w:vMerge/>
            <w:shd w:val="clear" w:color="auto" w:fill="auto"/>
          </w:tcPr>
          <w:p w:rsidRPr="00BB2FB2" w:rsidR="00E10073" w:rsidP="00E10073" w:rsidRDefault="00E10073" w14:paraId="1AC863C5" w14:textId="77777777">
            <w:pPr>
              <w:pStyle w:val="Normal0"/>
              <w:rPr>
                <w:sz w:val="20"/>
                <w:szCs w:val="20"/>
              </w:rPr>
            </w:pPr>
          </w:p>
        </w:tc>
        <w:tc>
          <w:tcPr>
            <w:tcW w:w="1991" w:type="dxa"/>
            <w:shd w:val="clear" w:color="auto" w:fill="auto"/>
          </w:tcPr>
          <w:p w:rsidRPr="00C22B5E" w:rsidR="00E10073" w:rsidP="00E10073" w:rsidRDefault="00E10073" w14:paraId="14A84F98" w14:textId="75E0D127">
            <w:pPr>
              <w:pStyle w:val="Normal0"/>
              <w:rPr>
                <w:bCs/>
                <w:color w:val="000000" w:themeColor="text1"/>
                <w:sz w:val="20"/>
                <w:szCs w:val="20"/>
              </w:rPr>
            </w:pPr>
            <w:r w:rsidRPr="00C22B5E">
              <w:rPr>
                <w:b w:val="0"/>
                <w:color w:val="000000" w:themeColor="text1"/>
                <w:sz w:val="20"/>
                <w:szCs w:val="20"/>
              </w:rPr>
              <w:t>Eliana Milena Buitrago Umaña</w:t>
            </w:r>
          </w:p>
        </w:tc>
        <w:tc>
          <w:tcPr>
            <w:tcW w:w="1559" w:type="dxa"/>
            <w:shd w:val="clear" w:color="auto" w:fill="auto"/>
          </w:tcPr>
          <w:p w:rsidRPr="00C22B5E" w:rsidR="00E10073" w:rsidP="00E10073" w:rsidRDefault="00E10073" w14:paraId="1802283A" w14:textId="4CC4C67E">
            <w:pPr>
              <w:pStyle w:val="Normal0"/>
              <w:rPr>
                <w:bCs/>
                <w:color w:val="000000" w:themeColor="text1"/>
                <w:sz w:val="20"/>
                <w:szCs w:val="20"/>
              </w:rPr>
            </w:pPr>
            <w:r w:rsidRPr="00C22B5E">
              <w:rPr>
                <w:b w:val="0"/>
                <w:bCs/>
                <w:color w:val="000000" w:themeColor="text1"/>
                <w:sz w:val="20"/>
                <w:szCs w:val="20"/>
              </w:rPr>
              <w:t>Asesora Pedagógica</w:t>
            </w:r>
          </w:p>
        </w:tc>
        <w:tc>
          <w:tcPr>
            <w:tcW w:w="3257" w:type="dxa"/>
            <w:shd w:val="clear" w:color="auto" w:fill="auto"/>
          </w:tcPr>
          <w:p w:rsidRPr="00C22B5E" w:rsidR="00E10073" w:rsidP="00E10073" w:rsidRDefault="00E10073" w14:paraId="25CE00C7" w14:textId="33FFBD65">
            <w:pPr>
              <w:pStyle w:val="Normal0"/>
              <w:rPr>
                <w:bCs/>
                <w:color w:val="000000" w:themeColor="text1"/>
                <w:sz w:val="20"/>
                <w:szCs w:val="20"/>
              </w:rPr>
            </w:pPr>
            <w:r w:rsidRPr="00C22B5E">
              <w:rPr>
                <w:b w:val="0"/>
                <w:bCs/>
                <w:color w:val="000000" w:themeColor="text1"/>
                <w:sz w:val="20"/>
                <w:szCs w:val="20"/>
              </w:rPr>
              <w:t>SENA</w:t>
            </w:r>
          </w:p>
        </w:tc>
        <w:tc>
          <w:tcPr>
            <w:tcW w:w="1888" w:type="dxa"/>
            <w:shd w:val="clear" w:color="auto" w:fill="auto"/>
          </w:tcPr>
          <w:p w:rsidRPr="00C22B5E" w:rsidR="00E10073" w:rsidP="00E10073" w:rsidRDefault="00E10073" w14:paraId="6B00A59C" w14:textId="75119B90">
            <w:pPr>
              <w:pStyle w:val="Normal0"/>
              <w:rPr>
                <w:bCs/>
                <w:color w:val="000000" w:themeColor="text1"/>
                <w:sz w:val="20"/>
                <w:szCs w:val="20"/>
              </w:rPr>
            </w:pPr>
            <w:r w:rsidRPr="00C22B5E">
              <w:rPr>
                <w:b w:val="0"/>
                <w:bCs/>
                <w:color w:val="000000" w:themeColor="text1"/>
                <w:sz w:val="20"/>
                <w:szCs w:val="20"/>
              </w:rPr>
              <w:t>Septiembre 7 de 2025</w:t>
            </w:r>
          </w:p>
        </w:tc>
      </w:tr>
    </w:tbl>
    <w:p w:rsidRPr="00BB2FB2" w:rsidR="00AD17D4" w:rsidP="00994757" w:rsidRDefault="00AD17D4" w14:paraId="000000C2" w14:textId="77777777">
      <w:pPr>
        <w:pStyle w:val="Normal0"/>
        <w:rPr>
          <w:sz w:val="20"/>
          <w:szCs w:val="20"/>
        </w:rPr>
      </w:pPr>
    </w:p>
    <w:p w:rsidRPr="00BB2FB2" w:rsidR="00AD17D4" w:rsidP="00994757" w:rsidRDefault="00AD17D4" w14:paraId="40E90CE6" w14:textId="77777777">
      <w:pPr>
        <w:pStyle w:val="Normal0"/>
        <w:rPr>
          <w:sz w:val="20"/>
          <w:szCs w:val="20"/>
        </w:rPr>
      </w:pPr>
    </w:p>
    <w:p w:rsidRPr="00BB2FB2" w:rsidR="00AD17D4" w:rsidP="00994757" w:rsidRDefault="00025888" w14:paraId="000000C5" w14:textId="77777777">
      <w:pPr>
        <w:pStyle w:val="Normal0"/>
        <w:numPr>
          <w:ilvl w:val="0"/>
          <w:numId w:val="1"/>
        </w:numPr>
        <w:ind w:left="284" w:hanging="284"/>
        <w:rPr>
          <w:b/>
          <w:color w:val="808080"/>
          <w:sz w:val="20"/>
          <w:szCs w:val="20"/>
        </w:rPr>
      </w:pPr>
      <w:r w:rsidRPr="00BB2FB2">
        <w:rPr>
          <w:b/>
          <w:color w:val="000000"/>
          <w:sz w:val="20"/>
          <w:szCs w:val="20"/>
        </w:rPr>
        <w:t xml:space="preserve">CONTROL DE CAMBIOS </w:t>
      </w:r>
      <w:r w:rsidRPr="00BB2FB2">
        <w:rPr>
          <w:b/>
          <w:color w:val="808080"/>
          <w:sz w:val="20"/>
          <w:szCs w:val="20"/>
        </w:rPr>
        <w:t>(Diligenciar únicamente si realiza ajustes a la Unidad Temática)</w:t>
      </w:r>
    </w:p>
    <w:p w:rsidRPr="00BB2FB2" w:rsidR="00AD17D4" w:rsidP="00994757" w:rsidRDefault="00AD17D4" w14:paraId="000000C6" w14:textId="77777777">
      <w:pPr>
        <w:pStyle w:val="Normal0"/>
        <w:rPr>
          <w:sz w:val="20"/>
          <w:szCs w:val="20"/>
        </w:rPr>
      </w:pPr>
    </w:p>
    <w:tbl>
      <w:tblPr>
        <w:tblStyle w:val="Style74"/>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701"/>
        <w:gridCol w:w="1843"/>
        <w:gridCol w:w="1044"/>
        <w:gridCol w:w="1977"/>
      </w:tblGrid>
      <w:tr w:rsidRPr="00BB2FB2" w:rsidR="00AD17D4" w:rsidTr="0057321F" w14:paraId="31F82D5C" w14:textId="77777777">
        <w:tc>
          <w:tcPr>
            <w:tcW w:w="1264" w:type="dxa"/>
            <w:tcBorders>
              <w:top w:val="nil"/>
              <w:left w:val="nil"/>
            </w:tcBorders>
            <w:shd w:val="clear" w:color="auto" w:fill="auto"/>
          </w:tcPr>
          <w:p w:rsidRPr="00BB2FB2" w:rsidR="00AD17D4" w:rsidP="00994757" w:rsidRDefault="00AD17D4" w14:paraId="000000C7" w14:textId="77777777">
            <w:pPr>
              <w:pStyle w:val="Normal0"/>
              <w:rPr>
                <w:sz w:val="20"/>
                <w:szCs w:val="20"/>
              </w:rPr>
            </w:pPr>
          </w:p>
        </w:tc>
        <w:tc>
          <w:tcPr>
            <w:tcW w:w="2138" w:type="dxa"/>
            <w:shd w:val="clear" w:color="auto" w:fill="auto"/>
          </w:tcPr>
          <w:p w:rsidRPr="00BB2FB2" w:rsidR="00AD17D4" w:rsidP="00994757" w:rsidRDefault="00025888" w14:paraId="000000C8" w14:textId="77777777">
            <w:pPr>
              <w:pStyle w:val="Normal0"/>
              <w:rPr>
                <w:sz w:val="20"/>
                <w:szCs w:val="20"/>
              </w:rPr>
            </w:pPr>
            <w:r w:rsidRPr="00BB2FB2">
              <w:rPr>
                <w:sz w:val="20"/>
                <w:szCs w:val="20"/>
              </w:rPr>
              <w:t>Nombre</w:t>
            </w:r>
          </w:p>
        </w:tc>
        <w:tc>
          <w:tcPr>
            <w:tcW w:w="1701" w:type="dxa"/>
            <w:shd w:val="clear" w:color="auto" w:fill="auto"/>
          </w:tcPr>
          <w:p w:rsidRPr="00BB2FB2" w:rsidR="00AD17D4" w:rsidP="00994757" w:rsidRDefault="00025888" w14:paraId="000000C9" w14:textId="77777777">
            <w:pPr>
              <w:pStyle w:val="Normal0"/>
              <w:rPr>
                <w:sz w:val="20"/>
                <w:szCs w:val="20"/>
              </w:rPr>
            </w:pPr>
            <w:r w:rsidRPr="00BB2FB2">
              <w:rPr>
                <w:sz w:val="20"/>
                <w:szCs w:val="20"/>
              </w:rPr>
              <w:t>Cargo</w:t>
            </w:r>
          </w:p>
        </w:tc>
        <w:tc>
          <w:tcPr>
            <w:tcW w:w="1843" w:type="dxa"/>
            <w:shd w:val="clear" w:color="auto" w:fill="auto"/>
          </w:tcPr>
          <w:p w:rsidRPr="00BB2FB2" w:rsidR="00AD17D4" w:rsidP="00994757" w:rsidRDefault="00025888" w14:paraId="000000CA" w14:textId="77777777">
            <w:pPr>
              <w:pStyle w:val="Normal0"/>
              <w:rPr>
                <w:sz w:val="20"/>
                <w:szCs w:val="20"/>
              </w:rPr>
            </w:pPr>
            <w:r w:rsidRPr="00BB2FB2">
              <w:rPr>
                <w:sz w:val="20"/>
                <w:szCs w:val="20"/>
              </w:rPr>
              <w:t>Dependencia</w:t>
            </w:r>
          </w:p>
        </w:tc>
        <w:tc>
          <w:tcPr>
            <w:tcW w:w="1044" w:type="dxa"/>
            <w:shd w:val="clear" w:color="auto" w:fill="auto"/>
          </w:tcPr>
          <w:p w:rsidRPr="00BB2FB2" w:rsidR="00AD17D4" w:rsidP="00994757" w:rsidRDefault="00025888" w14:paraId="000000CB" w14:textId="77777777">
            <w:pPr>
              <w:pStyle w:val="Normal0"/>
              <w:rPr>
                <w:sz w:val="20"/>
                <w:szCs w:val="20"/>
              </w:rPr>
            </w:pPr>
            <w:r w:rsidRPr="00BB2FB2">
              <w:rPr>
                <w:sz w:val="20"/>
                <w:szCs w:val="20"/>
              </w:rPr>
              <w:t>Fecha</w:t>
            </w:r>
          </w:p>
        </w:tc>
        <w:tc>
          <w:tcPr>
            <w:tcW w:w="1977" w:type="dxa"/>
            <w:shd w:val="clear" w:color="auto" w:fill="auto"/>
          </w:tcPr>
          <w:p w:rsidRPr="00BB2FB2" w:rsidR="00AD17D4" w:rsidP="00994757" w:rsidRDefault="00025888" w14:paraId="000000CC" w14:textId="77777777">
            <w:pPr>
              <w:pStyle w:val="Normal0"/>
              <w:rPr>
                <w:sz w:val="20"/>
                <w:szCs w:val="20"/>
              </w:rPr>
            </w:pPr>
            <w:r w:rsidRPr="00BB2FB2">
              <w:rPr>
                <w:sz w:val="20"/>
                <w:szCs w:val="20"/>
              </w:rPr>
              <w:t>Razón del Cambio</w:t>
            </w:r>
          </w:p>
        </w:tc>
      </w:tr>
      <w:tr w:rsidRPr="00BB2FB2" w:rsidR="00AD17D4" w:rsidTr="0057321F" w14:paraId="5565E3ED" w14:textId="77777777">
        <w:tc>
          <w:tcPr>
            <w:tcW w:w="1264" w:type="dxa"/>
            <w:shd w:val="clear" w:color="auto" w:fill="auto"/>
          </w:tcPr>
          <w:p w:rsidRPr="00BB2FB2" w:rsidR="00AD17D4" w:rsidP="00994757" w:rsidRDefault="0057321F" w14:paraId="000000CD" w14:textId="149C0741">
            <w:pPr>
              <w:pStyle w:val="Normal0"/>
              <w:rPr>
                <w:sz w:val="20"/>
                <w:szCs w:val="20"/>
              </w:rPr>
            </w:pPr>
            <w:r>
              <w:rPr>
                <w:sz w:val="20"/>
                <w:szCs w:val="20"/>
              </w:rPr>
              <w:t>Autor</w:t>
            </w:r>
          </w:p>
        </w:tc>
        <w:tc>
          <w:tcPr>
            <w:tcW w:w="2138" w:type="dxa"/>
            <w:shd w:val="clear" w:color="auto" w:fill="auto"/>
          </w:tcPr>
          <w:p w:rsidRPr="00BB2FB2" w:rsidR="00AD17D4" w:rsidP="00994757" w:rsidRDefault="00E10073" w14:paraId="000000CE" w14:textId="208454F5">
            <w:pPr>
              <w:pStyle w:val="Normal0"/>
              <w:rPr>
                <w:b w:val="0"/>
                <w:sz w:val="20"/>
                <w:szCs w:val="20"/>
              </w:rPr>
            </w:pPr>
            <w:r>
              <w:rPr>
                <w:b w:val="0"/>
                <w:bCs/>
                <w:sz w:val="20"/>
                <w:szCs w:val="20"/>
              </w:rPr>
              <w:t>Lina Marcela Pérez Manchego</w:t>
            </w:r>
          </w:p>
        </w:tc>
        <w:tc>
          <w:tcPr>
            <w:tcW w:w="1701" w:type="dxa"/>
            <w:shd w:val="clear" w:color="auto" w:fill="auto"/>
          </w:tcPr>
          <w:p w:rsidRPr="00BB2FB2" w:rsidR="00AD17D4" w:rsidP="00994757" w:rsidRDefault="00E10073" w14:paraId="000000CF" w14:textId="678260A7">
            <w:pPr>
              <w:pStyle w:val="Normal0"/>
              <w:rPr>
                <w:b w:val="0"/>
                <w:sz w:val="20"/>
                <w:szCs w:val="20"/>
              </w:rPr>
            </w:pPr>
            <w:r>
              <w:rPr>
                <w:b w:val="0"/>
                <w:bCs/>
                <w:sz w:val="20"/>
                <w:szCs w:val="20"/>
              </w:rPr>
              <w:t>Diseñadora de contenidos digitales</w:t>
            </w:r>
          </w:p>
        </w:tc>
        <w:tc>
          <w:tcPr>
            <w:tcW w:w="1843" w:type="dxa"/>
            <w:shd w:val="clear" w:color="auto" w:fill="auto"/>
          </w:tcPr>
          <w:p w:rsidRPr="00BB2FB2" w:rsidR="00AD17D4" w:rsidP="00994757" w:rsidRDefault="00025888" w14:paraId="000000D0" w14:textId="77777777">
            <w:pPr>
              <w:pStyle w:val="Normal0"/>
              <w:rPr>
                <w:b w:val="0"/>
                <w:sz w:val="20"/>
                <w:szCs w:val="20"/>
              </w:rPr>
            </w:pPr>
            <w:r w:rsidRPr="00BB2FB2">
              <w:rPr>
                <w:b w:val="0"/>
                <w:bCs/>
                <w:sz w:val="20"/>
                <w:szCs w:val="20"/>
              </w:rPr>
              <w:t>Regional Tolima. Centro de Comercio y Servicios.</w:t>
            </w:r>
          </w:p>
        </w:tc>
        <w:tc>
          <w:tcPr>
            <w:tcW w:w="1044" w:type="dxa"/>
            <w:shd w:val="clear" w:color="auto" w:fill="auto"/>
          </w:tcPr>
          <w:p w:rsidRPr="00BB2FB2" w:rsidR="00AD17D4" w:rsidP="00994757" w:rsidRDefault="00E10073" w14:paraId="000000D1" w14:textId="63675926">
            <w:pPr>
              <w:pStyle w:val="Normal0"/>
              <w:rPr>
                <w:b w:val="0"/>
                <w:sz w:val="20"/>
                <w:szCs w:val="20"/>
              </w:rPr>
            </w:pPr>
            <w:r>
              <w:rPr>
                <w:b w:val="0"/>
                <w:bCs/>
                <w:sz w:val="20"/>
                <w:szCs w:val="20"/>
              </w:rPr>
              <w:t>Octubre</w:t>
            </w:r>
            <w:r w:rsidRPr="00BB2FB2" w:rsidR="00025888">
              <w:rPr>
                <w:b w:val="0"/>
                <w:bCs/>
                <w:sz w:val="20"/>
                <w:szCs w:val="20"/>
              </w:rPr>
              <w:t xml:space="preserve"> de 2025</w:t>
            </w:r>
          </w:p>
        </w:tc>
        <w:tc>
          <w:tcPr>
            <w:tcW w:w="1977" w:type="dxa"/>
            <w:shd w:val="clear" w:color="auto" w:fill="auto"/>
          </w:tcPr>
          <w:p w:rsidRPr="00BB2FB2" w:rsidR="00AD17D4" w:rsidP="00994757" w:rsidRDefault="00025888" w14:paraId="000000D2" w14:textId="77777777">
            <w:pPr>
              <w:pStyle w:val="Normal0"/>
              <w:rPr>
                <w:b w:val="0"/>
                <w:sz w:val="20"/>
                <w:szCs w:val="20"/>
              </w:rPr>
            </w:pPr>
            <w:r w:rsidRPr="00BB2FB2">
              <w:rPr>
                <w:b w:val="0"/>
                <w:sz w:val="20"/>
                <w:szCs w:val="20"/>
              </w:rPr>
              <w:t>Se ajusta el contenido del documento a la versión actual, según Planeación pedagógica y normas APA.</w:t>
            </w:r>
          </w:p>
        </w:tc>
      </w:tr>
    </w:tbl>
    <w:p w:rsidRPr="00BB2FB2" w:rsidR="00AD17D4" w:rsidP="00994757" w:rsidRDefault="00AD17D4" w14:paraId="000000D5" w14:textId="77777777">
      <w:pPr>
        <w:pStyle w:val="Normal0"/>
        <w:rPr>
          <w:sz w:val="20"/>
          <w:szCs w:val="20"/>
        </w:rPr>
      </w:pPr>
    </w:p>
    <w:sectPr w:rsidRPr="00BB2FB2" w:rsidR="00AD17D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P" w:author="Lina Marcela Perez Machego" w:date="2025-10-21T16:04:00Z" w:id="0">
    <w:p w:rsidR="007B3372" w:rsidP="007B3372" w:rsidRDefault="007B3372" w14:paraId="2C3C6E00" w14:textId="77777777">
      <w:pPr>
        <w:pStyle w:val="Textocomentario"/>
      </w:pPr>
      <w:r>
        <w:rPr>
          <w:rStyle w:val="Refdecomentario"/>
        </w:rPr>
        <w:annotationRef/>
      </w:r>
      <w:r>
        <w:rPr>
          <w:b/>
          <w:bCs/>
        </w:rPr>
        <w:t>Descripción:</w:t>
      </w:r>
      <w:r>
        <w:t xml:space="preserve"> La imagen es una ilustración que muestra una escena en un ambiente interior, posiblemente una oficina. En el lado izquierdo, hay una mujer de pie que sostiene una tableta en una mano, vestida con una blusa azul claro y pantalones negros. Cerca de ella hay un pequeño florero azul con una planta alargada. A la izquierda de la ilustración, domina un enorme portapapeles de color blanco con un borde azul donde aparecen varias líneas y casillas marcadas con un símbolo de verificación en azul.</w:t>
      </w:r>
    </w:p>
    <w:p w:rsidR="007B3372" w:rsidP="007B3372" w:rsidRDefault="007B3372" w14:paraId="2554C8A6" w14:textId="77777777">
      <w:pPr>
        <w:pStyle w:val="Textocomentario"/>
      </w:pPr>
      <w:r>
        <w:t>En el centro, un hombre está sentado en una silla frente a una mesa. Él sostiene un teléfono móvil en una mano mientras observa una computadora portátil colocada encima de la mesa. El hombre viste una camiseta negra y pantalones azules. A la derecha de la mesa, hay otra mujer inclinada hacia adelante, aparentemente interactuando con el hombre. Lleva una camiseta azul y pantalones negros, y parece estar señalando hacia la computadora o dialogando con él.</w:t>
      </w:r>
    </w:p>
    <w:p w:rsidR="007B3372" w:rsidP="007B3372" w:rsidRDefault="007B3372" w14:paraId="40A24931" w14:textId="77777777">
      <w:pPr>
        <w:pStyle w:val="Textocomentario"/>
      </w:pPr>
    </w:p>
    <w:p w:rsidR="007B3372" w:rsidP="007B3372" w:rsidRDefault="007B3372" w14:paraId="2CDEC22E" w14:textId="77777777">
      <w:pPr>
        <w:pStyle w:val="Textocomentario"/>
      </w:pPr>
      <w:r>
        <w:t>En el fondo, se ve una ventana con persianas blancas y varios documentos dispersos flotando ligeramente, indicando una atmósfera de trabajo activa. También hay un reloj circular azul y blanco colgado en la pared, que refuerza el ambiente organizado de oficina. Además, aparecen burbujas de diálogo en color azul, sugiriendo comunicación entre las personas presentes.</w:t>
      </w:r>
    </w:p>
    <w:p w:rsidR="007B3372" w:rsidP="007B3372" w:rsidRDefault="007B3372" w14:paraId="78CC2F55" w14:textId="77777777">
      <w:pPr>
        <w:pStyle w:val="Textocomentario"/>
      </w:pPr>
    </w:p>
    <w:p w:rsidR="007B3372" w:rsidP="007B3372" w:rsidRDefault="007B3372" w14:paraId="6F5620BC" w14:textId="77777777">
      <w:pPr>
        <w:pStyle w:val="Textocomentario"/>
      </w:pPr>
      <w:r>
        <w:t>La escena transmite un ambiente profesional y colaborativo, con un enfoque en tareas organizadas y trabajo en equipo. Los colores utilizados (azul, blanco y negro) refuerzan una sensación de calma, seriedad y productividad.</w:t>
      </w:r>
    </w:p>
  </w:comment>
  <w:comment w:initials="LP" w:author="Lina Marcela Perez Machego" w:date="2025-10-21T16:36:00Z" w:id="1">
    <w:p w:rsidR="007A583B" w:rsidP="007A583B" w:rsidRDefault="007A583B" w14:paraId="638E6578" w14:textId="77777777">
      <w:pPr>
        <w:pStyle w:val="Textocomentario"/>
      </w:pPr>
      <w:r>
        <w:rPr>
          <w:rStyle w:val="Refdecomentario"/>
        </w:rPr>
        <w:annotationRef/>
      </w:r>
      <w:r>
        <w:rPr>
          <w:b/>
          <w:bCs/>
        </w:rPr>
        <w:t>Descripción:</w:t>
      </w:r>
      <w:r>
        <w:t xml:space="preserve"> En la imagen, se observa una escena ilustrada en interiores con tres personas interactuando. A la izquierda, se encuentra un hombre joven sentado en una silla de ruedas de color azul claro con detalles en gris, que viste una camiseta azul y pantalones oscuros. A su lado derecho está una mujer joven sentada en una silla sencilla; ella lleva una blusa color rosa claro y una falda azul larga que cubre sus piernas. Ambos parecen estar conversando con un hombre que está a la derecha y que está sentado en una silla roja, mientras sostiene un papel en su mano izquierda y gesticula con su mano derecha. Este hombre viste una camisa blanca, un chaleco púrpura oscuro y pantalones azules. Encima de los tres personajes hay globos de diálogo ilustrados: sobre el hombre en silla de ruedas y la mujer hay signos de interrogación en color azul que indican que están haciendo preguntas, mientras que encima del hombre de la derecha aparece un signo de exclamación en azul, sugiriendo que él está respondiendo o explicando algo. El fondo de la imagen es blanco con formas abstractas curvas en tonos grises claros, creando una atmósfera limpia y profesional. La escena refleja un diálogo o consulta, y transmite una atmósfera seria pero colaborativa. Los colores predominantes son azules, rosas, y blancos, con trazos que denotan simplicidad y claridad visual.</w:t>
      </w:r>
    </w:p>
  </w:comment>
  <w:comment w:initials="LP" w:author="Lina Marcela Perez Machego" w:date="2025-10-20T15:09:00Z" w:id="2">
    <w:p w:rsidR="007A583B" w:rsidP="007A583B" w:rsidRDefault="007A583B" w14:paraId="0CDCB3EB" w14:textId="77777777">
      <w:pPr>
        <w:pStyle w:val="Textocomentario"/>
      </w:pPr>
      <w:r>
        <w:rPr>
          <w:rStyle w:val="Refdecomentario"/>
        </w:rPr>
        <w:annotationRef/>
      </w:r>
      <w:r>
        <w:t>Esto no es una tabla, se presenta la información en este formato pero se sugiere usar otro recurso como un carrusel de tarjetas con iconos.</w:t>
      </w:r>
    </w:p>
  </w:comment>
  <w:comment w:initials="LP" w:author="Lina Marcela Perez Machego" w:date="2025-10-20T15:18:00Z" w:id="3">
    <w:p w:rsidR="007A583B" w:rsidP="007A583B" w:rsidRDefault="007A583B" w14:paraId="5F89A7B7" w14:textId="77777777">
      <w:pPr>
        <w:pStyle w:val="Textocomentario"/>
      </w:pPr>
      <w:r>
        <w:rPr>
          <w:rStyle w:val="Refdecomentario"/>
        </w:rPr>
        <w:annotationRef/>
      </w:r>
      <w:r>
        <w:t>Esto no es una tabla, se presenta la información de esta manera pero se sugiere que se use algún recurso del catálogo como acordeón con numeral/pasos</w:t>
      </w:r>
    </w:p>
  </w:comment>
  <w:comment w:initials="LP" w:author="Lina Marcela Perez Machego" w:date="2025-10-20T15:23:00Z" w:id="4">
    <w:p w:rsidR="007A583B" w:rsidP="007A583B" w:rsidRDefault="007A583B" w14:paraId="0EBD8224" w14:textId="77777777">
      <w:pPr>
        <w:pStyle w:val="Textocomentario"/>
      </w:pPr>
      <w:r>
        <w:rPr>
          <w:rStyle w:val="Refdecomentario"/>
        </w:rPr>
        <w:annotationRef/>
      </w:r>
      <w:r>
        <w:t>Esto no es una tabla, se presenta la información de esta manera pero se sugiere usar como recurso un slide de navegación simple</w:t>
      </w:r>
    </w:p>
  </w:comment>
  <w:comment w:initials="LP" w:author="Lina Marcela Perez Machego" w:date="2025-10-20T15:24:00Z" w:id="5">
    <w:p w:rsidR="007A583B" w:rsidP="007A583B" w:rsidRDefault="007A583B" w14:paraId="1736539B" w14:textId="77777777">
      <w:pPr>
        <w:pStyle w:val="Textocomentario"/>
      </w:pPr>
      <w:r>
        <w:rPr>
          <w:rStyle w:val="Refdecomentario"/>
        </w:rPr>
        <w:annotationRef/>
      </w:r>
      <w:r>
        <w:t>Lista ordenada</w:t>
      </w:r>
    </w:p>
  </w:comment>
  <w:comment xmlns:w="http://schemas.openxmlformats.org/wordprocessingml/2006/main" w:initials="LP" w:author="Lina Marcela Perez Machego" w:date="10/21/2025 09:41:00" w:id="6">
    <w:p xmlns:w14="http://schemas.microsoft.com/office/word/2010/wordml" w:rsidR="7D1EF97C" w:rsidRDefault="3F3F185D" w14:paraId="204D38BB" w14:textId="62C81342">
      <w:pPr>
        <w:pStyle w:val="CommentText"/>
      </w:pPr>
      <w:r>
        <w:rPr>
          <w:rStyle w:val="CommentReference"/>
        </w:rPr>
        <w:annotationRef/>
      </w:r>
      <w:r w:rsidRPr="6D2A57D5" w:rsidR="7C6E7D08">
        <w:rPr>
          <w:b w:val="1"/>
          <w:bCs w:val="1"/>
        </w:rPr>
        <w:t>Esta descripción falta, la experta quedó de entregarla</w:t>
      </w:r>
    </w:p>
  </w:comment>
  <w:comment w:initials="LM" w:author="Lina Marcela Perez Machego" w:date="2025-10-22T07:29:00Z" w:id="7">
    <w:p w:rsidR="00000000" w:rsidRDefault="00000000" w14:paraId="29A6540E" w14:textId="1EC30660">
      <w:r>
        <w:annotationRef/>
      </w:r>
      <w:r w:rsidRPr="615B154F">
        <w:t>Recurso: acordeón con viñeta a la derecha</w:t>
      </w:r>
    </w:p>
  </w:comment>
  <w:comment w:initials="LM" w:author="Lina Marcela Perez Machego" w:date="2025-10-22T07:30:00Z" w:id="8">
    <w:p w:rsidR="00000000" w:rsidRDefault="00000000" w14:paraId="18A1E3D7" w14:textId="0D205741">
      <w:r>
        <w:annotationRef/>
      </w:r>
      <w:r w:rsidRPr="1AE52E20">
        <w:t>Recurso: slide navegación con numerales</w:t>
      </w:r>
    </w:p>
  </w:comment>
  <w:comment w:initials="LP" w:author="Lina Marcela Perez Machego" w:date="1900-01-01T00:00:00Z" w:id="9">
    <w:p w:rsidR="00000000" w:rsidRDefault="00000000" w14:paraId="54CD2933" w14:textId="3361D506">
      <w:r>
        <w:annotationRef/>
      </w:r>
      <w:r w:rsidRPr="11EA6D05">
        <w:t>Los textos son:</w:t>
      </w:r>
    </w:p>
    <w:p w:rsidR="00000000" w:rsidRDefault="00000000" w14:paraId="48E4754B" w14:textId="5ABB157F"/>
    <w:p w:rsidR="00000000" w:rsidRDefault="00000000" w14:paraId="5BCEDED5" w14:textId="39E149D3">
      <w:r w:rsidRPr="3F018BC6">
        <w:t xml:space="preserve">1. Solicitud: Hay dos opciones: la realiza la persona con discapacidad o un tercero, esta solicitud va acompañada de unos documentos y un expediente que pueden contener la historia clínica y otros informes de valoraciones previas, que sirven para preparar y realizar el aprestamiento de la entrevista </w:t>
      </w:r>
    </w:p>
    <w:p w:rsidR="00000000" w:rsidRDefault="00000000" w14:paraId="72AA71F9" w14:textId="2E6EFCD9">
      <w:r w:rsidRPr="4C541355">
        <w:t>2. Concertación: Concertación de la realización de la entrevista con la persona con discapacidad y su red de apoyo.</w:t>
      </w:r>
    </w:p>
    <w:p w:rsidR="00000000" w:rsidRDefault="00000000" w14:paraId="785B466D" w14:textId="2ADD4306">
      <w:r w:rsidRPr="4396E37B">
        <w:t xml:space="preserve">3. Entrevista: Realización de la entrevista, la cual es semiestructurada, accesible y en ese sentido, se deben implementar las estrategias necesarias según el caso concreto para una comunicación accesibles donde se garantiza siempre la autonomía de la persona con discapacidad y la eliminación de barreras actitudinales, físicas y comunicativas. </w:t>
      </w:r>
    </w:p>
    <w:p w:rsidR="00000000" w:rsidRDefault="00000000" w14:paraId="17284994" w14:textId="27531CE6">
      <w:r w:rsidRPr="32AA2D02">
        <w:t xml:space="preserve">4. Informe de valoración de apoyos: Acá puede haber dos opciones: </w:t>
      </w:r>
    </w:p>
    <w:p w:rsidR="00000000" w:rsidRDefault="00000000" w14:paraId="122194BF" w14:textId="249368D1">
      <w:r w:rsidRPr="3CC9C0CD">
        <w:t>- La no formalización de apoyos, existen apoyos que no es obligatorio formalizarlos como por ejemplo los que se presentan de manera natural en la familia y la comunidad</w:t>
      </w:r>
    </w:p>
    <w:p w:rsidR="00000000" w:rsidRDefault="00000000" w14:paraId="7D8C5AC2" w14:textId="46EACD47">
      <w:r w:rsidRPr="323484C3">
        <w:t xml:space="preserve">- La formalización de apoyos por medio de un acuerdo de apoyos o una adjudicación judicial de apoyos. </w:t>
      </w:r>
    </w:p>
  </w:comment>
  <w:comment w:initials="LM" w:author="Lina Marcela Perez Machego" w:date="2025-10-22T07:31:00Z" w:id="10">
    <w:p w:rsidR="00000000" w:rsidRDefault="00000000" w14:paraId="134540D5" w14:textId="541B35A1">
      <w:r>
        <w:annotationRef/>
      </w:r>
      <w:r w:rsidRPr="3093B57E">
        <w:t>Recurso: slide navegación simple</w:t>
      </w:r>
    </w:p>
  </w:comment>
  <w:comment w:initials="LM" w:author="Lina Marcela Perez Machego" w:date="2025-10-22T07:33:00Z" w:id="11">
    <w:p w:rsidR="00000000" w:rsidRDefault="00000000" w14:paraId="6E29C61F" w14:textId="50F42138">
      <w:r>
        <w:annotationRef/>
      </w:r>
      <w:r w:rsidRPr="4FCF8BE6">
        <w:t>Recurso: carrusel de tarjetas</w:t>
      </w:r>
    </w:p>
  </w:comment>
  <w:comment w:initials="LM" w:author="Lina Marcela Perez Machego" w:date="2025-10-22T07:33:00Z" w:id="12">
    <w:p w:rsidR="00000000" w:rsidRDefault="00000000" w14:paraId="3A098B4A" w14:textId="531FC988">
      <w:r>
        <w:annotationRef/>
      </w:r>
      <w:r w:rsidRPr="3B7691B2">
        <w:t>Recurso: propuesta tarjeta con iconos 2025</w:t>
      </w:r>
    </w:p>
  </w:comment>
  <w:comment w:initials="LM" w:author="Lina Marcela Perez Machego" w:date="2025-10-22T07:34:00Z" w:id="13">
    <w:p w:rsidR="00000000" w:rsidRDefault="00000000" w14:paraId="0D0CBAAB" w14:textId="49291D73">
      <w:r>
        <w:annotationRef/>
      </w:r>
      <w:r w:rsidRPr="70FE738F">
        <w:t>Recurso: listado ordenado</w:t>
      </w:r>
    </w:p>
  </w:comment>
  <w:comment w:initials="LM" w:author="Lina Marcela Perez Machego" w:date="2025-10-22T07:34:00Z" w:id="14">
    <w:p w:rsidR="00000000" w:rsidRDefault="00000000" w14:paraId="53B655FD" w14:textId="2DD4D1B7">
      <w:r>
        <w:annotationRef/>
      </w:r>
      <w:r w:rsidRPr="04311B19">
        <w:t>Recurso: tarjetas conectadas</w:t>
      </w:r>
    </w:p>
  </w:comment>
  <w:comment w:initials="LM" w:author="Lina Marcela Perez Machego" w:date="2025-10-22T07:35:00Z" w:id="15">
    <w:p w:rsidR="00000000" w:rsidRDefault="00000000" w14:paraId="3FE52BAC" w14:textId="4EA5BB5F">
      <w:r>
        <w:annotationRef/>
      </w:r>
      <w:r w:rsidRPr="72FC0E47">
        <w:t>Recurso: tarjetas avatar A</w:t>
      </w:r>
    </w:p>
  </w:comment>
  <w:comment w:initials="LM" w:author="Lina Marcela Perez Machego" w:date="2025-10-22T07:35:00Z" w:id="16">
    <w:p w:rsidR="00000000" w:rsidRDefault="00000000" w14:paraId="2F46FB91" w14:textId="000122D8">
      <w:r>
        <w:annotationRef/>
      </w:r>
      <w:r w:rsidRPr="2E729D1B">
        <w:t>Recurso: listado ordenado</w:t>
      </w:r>
    </w:p>
  </w:comment>
  <w:comment w:initials="LM" w:author="Lina Marcela Perez Machego" w:date="2025-10-22T07:36:00Z" w:id="17">
    <w:p w:rsidR="00000000" w:rsidRDefault="00000000" w14:paraId="63DC9D5D" w14:textId="2387CD27">
      <w:r>
        <w:annotationRef/>
      </w:r>
      <w:r w:rsidRPr="7B120206">
        <w:t>Recurso: carrusel de tarjetas</w:t>
      </w:r>
    </w:p>
  </w:comment>
  <w:comment w:initials="LM" w:author="Lina Marcela Perez Machego" w:date="2025-10-22T07:36:00Z" w:id="18">
    <w:p w:rsidR="00000000" w:rsidRDefault="00000000" w14:paraId="73CF345F" w14:textId="445DC780">
      <w:r>
        <w:annotationRef/>
      </w:r>
      <w:r w:rsidRPr="24EA54F8">
        <w:t>Recurso: listado ordenado</w:t>
      </w:r>
    </w:p>
  </w:comment>
  <w:comment w:initials="LM" w:author="Lina Marcela Perez Machego" w:date="2025-10-22T07:37:00Z" w:id="19">
    <w:p w:rsidR="00000000" w:rsidRDefault="00000000" w14:paraId="3D3C6602" w14:textId="2E2FB74F">
      <w:r>
        <w:annotationRef/>
      </w:r>
      <w:r w:rsidRPr="2CF4E41E">
        <w:t>Recurso: propuesta tarjeta 2025 con imagen e icono</w:t>
      </w:r>
    </w:p>
  </w:comment>
  <w:comment xmlns:w="http://schemas.openxmlformats.org/wordprocessingml/2006/main" w:initials="LM" w:author="Lina Marcela Perez Machego" w:date="2025-11-05T23:17:51" w:id="1683229994">
    <w:p xmlns:w14="http://schemas.microsoft.com/office/word/2010/wordml" xmlns:w="http://schemas.openxmlformats.org/wordprocessingml/2006/main" w:rsidR="42A80391" w:rsidRDefault="19595002" w14:paraId="1370001D" w14:textId="7D48BF4D">
      <w:pPr>
        <w:pStyle w:val="CommentText"/>
      </w:pPr>
      <w:r>
        <w:rPr>
          <w:rStyle w:val="CommentReference"/>
        </w:rPr>
        <w:annotationRef/>
      </w:r>
      <w:r w:rsidRPr="2E025424" w:rsidR="706253BC">
        <w:t>Descripción imagen:</w:t>
      </w:r>
    </w:p>
    <w:p xmlns:w14="http://schemas.microsoft.com/office/word/2010/wordml" xmlns:w="http://schemas.openxmlformats.org/wordprocessingml/2006/main" w:rsidR="4FC6F45A" w:rsidRDefault="5421EBF7" w14:paraId="36E541EA" w14:textId="00ED1B37">
      <w:pPr>
        <w:pStyle w:val="CommentText"/>
      </w:pPr>
      <w:r w:rsidRPr="37ACD7A4" w:rsidR="6DB143AA">
        <w:rPr>
          <w:b w:val="1"/>
          <w:bCs w:val="1"/>
        </w:rPr>
        <w:t>Resumen:</w:t>
      </w:r>
      <w:r w:rsidRPr="5B6FF503" w:rsidR="194F365F">
        <w:t xml:space="preserve"> La imagen representa una colaboración abstracta donde un grupo de personas sostiene círculos conectados, simbolizando redes y conexiones.</w:t>
      </w:r>
    </w:p>
    <w:p xmlns:w14="http://schemas.microsoft.com/office/word/2010/wordml" xmlns:w="http://schemas.openxmlformats.org/wordprocessingml/2006/main" w:rsidR="15F291D4" w:rsidRDefault="6F6D0EEB" w14:paraId="135F966C" w14:textId="33427394">
      <w:pPr>
        <w:pStyle w:val="CommentText"/>
      </w:pPr>
      <w:r w:rsidRPr="2F4DA6DB" w:rsidR="098CDDF4">
        <w:rPr>
          <w:b w:val="1"/>
          <w:bCs w:val="1"/>
        </w:rPr>
        <w:t>Descripción detallada:</w:t>
      </w:r>
    </w:p>
    <w:p xmlns:w14="http://schemas.microsoft.com/office/word/2010/wordml" xmlns:w="http://schemas.openxmlformats.org/wordprocessingml/2006/main" w:rsidR="1017A273" w:rsidRDefault="71A032E0" w14:paraId="58A8013F" w14:textId="44105E4B">
      <w:pPr>
        <w:pStyle w:val="CommentText"/>
      </w:pPr>
      <w:r w:rsidRPr="5FE83CF2" w:rsidR="4817AA49">
        <w:rPr>
          <w:b w:val="1"/>
          <w:bCs w:val="1"/>
        </w:rPr>
        <w:t>Personas:</w:t>
      </w:r>
      <w:r w:rsidRPr="1E0DA314" w:rsidR="5938EF1E">
        <w:t xml:space="preserve"> En la imagen se ven cinco figuras estilizadas que representan personas. Cada una está vestida con ropa de diferentes colores que sugiere diversidad. El estilo de las figuras es plano y minimalista.</w:t>
      </w:r>
    </w:p>
    <w:p xmlns:w14="http://schemas.microsoft.com/office/word/2010/wordml" xmlns:w="http://schemas.openxmlformats.org/wordprocessingml/2006/main" w:rsidR="68A41CEF" w:rsidRDefault="20129D44" w14:paraId="3F3DA217" w14:textId="061DE09E">
      <w:pPr>
        <w:pStyle w:val="CommentText"/>
      </w:pPr>
      <w:r w:rsidRPr="61488C61" w:rsidR="37434792">
        <w:rPr>
          <w:b w:val="1"/>
          <w:bCs w:val="1"/>
        </w:rPr>
        <w:t>Círculos y Conexiones:</w:t>
      </w:r>
      <w:r w:rsidRPr="09B06AC0" w:rsidR="3D26AE08">
        <w:t xml:space="preserve"> Las personas sostienen círculos de varios tamaños y colores (azul, blanco, amarillo) que están interconectados por líneas. Este conjunto representa una red o una estructura de conexión compleja.</w:t>
      </w:r>
    </w:p>
    <w:p xmlns:w14="http://schemas.microsoft.com/office/word/2010/wordml" xmlns:w="http://schemas.openxmlformats.org/wordprocessingml/2006/main" w:rsidR="1BE8265D" w:rsidRDefault="126A3C69" w14:paraId="27BBE013" w14:textId="70B3C0F2">
      <w:pPr>
        <w:pStyle w:val="CommentText"/>
      </w:pPr>
      <w:r w:rsidRPr="3AEFD065" w:rsidR="7DAA83E3">
        <w:rPr>
          <w:b w:val="1"/>
          <w:bCs w:val="1"/>
        </w:rPr>
        <w:t>Fondo:</w:t>
      </w:r>
      <w:r w:rsidRPr="2FE59AD1" w:rsidR="01F949A8">
        <w:t xml:space="preserve"> El fondo es de color verde claro, lo que proporciona un contraste suave y resalta las figuras y los círculos.</w:t>
      </w:r>
    </w:p>
    <w:p xmlns:w14="http://schemas.microsoft.com/office/word/2010/wordml" xmlns:w="http://schemas.openxmlformats.org/wordprocessingml/2006/main" w:rsidR="130C4397" w:rsidRDefault="48E7D387" w14:paraId="10F6922D" w14:textId="78B36D46">
      <w:pPr>
        <w:pStyle w:val="CommentText"/>
      </w:pPr>
      <w:r w:rsidRPr="548C115E" w:rsidR="75FC3A5D">
        <w:rPr>
          <w:b w:val="1"/>
          <w:bCs w:val="1"/>
        </w:rPr>
        <w:t>Atmósfera y Estado de Ánimo:</w:t>
      </w:r>
      <w:r w:rsidRPr="1D02ED79" w:rsidR="1B750AE7">
        <w:t xml:space="preserve"> La imagen transmite un sentimiento de colaboración, trabajo en equipo y conexión. Los colores suaves y la disposición ordenada crean una atmósfera positiva y armoniosa. La imagen parece diseñada para comunicar conceptos como redes sociales, colaboración empresa</w:t>
      </w:r>
      <w:r w:rsidRPr="1D02ED79" w:rsidR="1B750AE7">
        <w:t>rial o interconexión global.</w:t>
      </w:r>
    </w:p>
    <w:p xmlns:w14="http://schemas.microsoft.com/office/word/2010/wordml" xmlns:w="http://schemas.openxmlformats.org/wordprocessingml/2006/main" w:rsidR="1ED6D281" w:rsidRDefault="6F18056F" w14:paraId="3146D015" w14:textId="6E4B44E9">
      <w:pPr>
        <w:pStyle w:val="CommentText"/>
      </w:pPr>
    </w:p>
    <w:p xmlns:w14="http://schemas.microsoft.com/office/word/2010/wordml" xmlns:w="http://schemas.openxmlformats.org/wordprocessingml/2006/main" w:rsidR="57D46077" w:rsidRDefault="6899E613" w14:paraId="003050B8" w14:textId="1803EC4F">
      <w:pPr>
        <w:pStyle w:val="CommentText"/>
      </w:pPr>
      <w:r>
        <w:fldChar w:fldCharType="begin"/>
      </w:r>
      <w:r>
        <w:instrText xml:space="preserve"> HYPERLINK "mailto:oiuribe@sena.edu.co"</w:instrText>
      </w:r>
      <w:bookmarkStart w:name="_@_59E933F352964FBB96A5D0F89C5F108DZ" w:id="1631429190"/>
      <w:r>
        <w:fldChar w:fldCharType="separate"/>
      </w:r>
      <w:bookmarkEnd w:id="1631429190"/>
      <w:r w:rsidRPr="2BAB1CC6" w:rsidR="079FAF9B">
        <w:rPr>
          <w:rStyle w:val="Mention"/>
          <w:noProof/>
        </w:rPr>
        <w:t>@Oscar Ivan Uribe Ortiz</w:t>
      </w:r>
      <w:r>
        <w:fldChar w:fldCharType="end"/>
      </w:r>
      <w:r w:rsidRPr="65C7EA94" w:rsidR="04DA9DCD">
        <w:t xml:space="preserve"> </w:t>
      </w:r>
    </w:p>
  </w:comment>
  <w:comment xmlns:w="http://schemas.openxmlformats.org/wordprocessingml/2006/main" w:initials="LM" w:author="Lina Marcela Perez Machego" w:date="2025-11-18T11:35:20" w:id="1007145547">
    <w:p xmlns:w14="http://schemas.microsoft.com/office/word/2010/wordml" xmlns:w="http://schemas.openxmlformats.org/wordprocessingml/2006/main" w:rsidR="30E63FD7" w:rsidRDefault="7931E324" w14:paraId="4A6E77E2" w14:textId="57D9433C">
      <w:pPr>
        <w:pStyle w:val="CommentText"/>
      </w:pPr>
      <w:r>
        <w:rPr>
          <w:rStyle w:val="CommentReference"/>
        </w:rPr>
        <w:annotationRef/>
      </w:r>
      <w:r w:rsidRPr="49ABFE09" w:rsidR="229DE643">
        <w:t>Texto alternativo: Síntesis del componente formativo sobre la valoración de apoyos. El diagrama expone cuatro bloques principales: antecedentes, concepto, proceso técnico y aspectos adicionales. Cada bloque despliega sus subtemas: descripción y antecedentes; habilidades de la persona facilitadora y qué no es una valoración; contenido de la solicitud, preparación y entrevista previa; y finalmente asistencias personales, ayudas vivas y apoyos tecnológicos.</w:t>
      </w:r>
    </w:p>
  </w:comment>
</w:comments>
</file>

<file path=word/commentsExtended.xml><?xml version="1.0" encoding="utf-8"?>
<w15:commentsEx xmlns:mc="http://schemas.openxmlformats.org/markup-compatibility/2006" xmlns:w15="http://schemas.microsoft.com/office/word/2012/wordml" mc:Ignorable="w15">
  <w15:commentEx w15:done="0" w15:paraId="6F5620BC"/>
  <w15:commentEx w15:done="0" w15:paraId="638E6578"/>
  <w15:commentEx w15:done="0" w15:paraId="0CDCB3EB"/>
  <w15:commentEx w15:done="0" w15:paraId="5F89A7B7"/>
  <w15:commentEx w15:done="0" w15:paraId="0EBD8224"/>
  <w15:commentEx w15:done="0" w15:paraId="1736539B"/>
  <w15:commentEx w15:done="0" w15:paraId="204D38BB"/>
  <w15:commentEx w15:done="0" w15:paraId="29A6540E"/>
  <w15:commentEx w15:done="0" w15:paraId="18A1E3D7"/>
  <w15:commentEx w15:done="0" w15:paraId="7D8C5AC2"/>
  <w15:commentEx w15:done="0" w15:paraId="134540D5"/>
  <w15:commentEx w15:done="0" w15:paraId="6E29C61F"/>
  <w15:commentEx w15:done="0" w15:paraId="3A098B4A"/>
  <w15:commentEx w15:done="0" w15:paraId="0D0CBAAB"/>
  <w15:commentEx w15:done="0" w15:paraId="53B655FD"/>
  <w15:commentEx w15:done="0" w15:paraId="3FE52BAC"/>
  <w15:commentEx w15:done="0" w15:paraId="2F46FB91"/>
  <w15:commentEx w15:done="0" w15:paraId="63DC9D5D"/>
  <w15:commentEx w15:done="0" w15:paraId="73CF345F"/>
  <w15:commentEx w15:done="0" w15:paraId="3D3C6602"/>
  <w15:commentEx w15:done="0" w15:paraId="003050B8" w15:paraIdParent="204D38BB"/>
  <w15:commentEx w15:done="0" w15:paraId="4A6E77E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5ED3B1" w16cex:dateUtc="2025-10-21T21:04:00Z"/>
  <w16cex:commentExtensible w16cex:durableId="3C68E72E" w16cex:dateUtc="2025-10-21T21:36:00Z"/>
  <w16cex:commentExtensible w16cex:durableId="091B8CC3" w16cex:dateUtc="2025-10-20T20:09:00Z"/>
  <w16cex:commentExtensible w16cex:durableId="6813A4B7" w16cex:dateUtc="2025-10-20T20:18:00Z"/>
  <w16cex:commentExtensible w16cex:durableId="58BA7E6C" w16cex:dateUtc="2025-10-20T20:23:00Z"/>
  <w16cex:commentExtensible w16cex:durableId="4AA8211E" w16cex:dateUtc="2025-10-20T20:24:00Z"/>
  <w16cex:commentExtensible w16cex:durableId="413F94B0" w16cex:dateUtc="2025-10-21T21:41:00Z"/>
  <w16cex:commentExtensible w16cex:durableId="6F3993F1" w16cex:dateUtc="2025-10-22T12:29:00Z"/>
  <w16cex:commentExtensible w16cex:durableId="0D831F96" w16cex:dateUtc="2025-10-22T12:30:00Z"/>
  <w16cex:commentExtensible w16cex:durableId="13A9613A" w16cex:dateUtc="2025-10-21T21:42:00Z"/>
  <w16cex:commentExtensible w16cex:durableId="1D60B39F" w16cex:dateUtc="2025-10-22T12:31:00Z"/>
  <w16cex:commentExtensible w16cex:durableId="52F08311" w16cex:dateUtc="2025-10-22T12:33:00Z"/>
  <w16cex:commentExtensible w16cex:durableId="586EE343" w16cex:dateUtc="2025-10-22T12:33:00Z"/>
  <w16cex:commentExtensible w16cex:durableId="3A246E05" w16cex:dateUtc="2025-10-22T12:34:00Z"/>
  <w16cex:commentExtensible w16cex:durableId="5BAC8A5A" w16cex:dateUtc="2025-10-22T12:34:00Z"/>
  <w16cex:commentExtensible w16cex:durableId="6EBEB9A5" w16cex:dateUtc="2025-10-22T12:35:00Z"/>
  <w16cex:commentExtensible w16cex:durableId="0C90C666" w16cex:dateUtc="2025-10-22T12:35:00Z"/>
  <w16cex:commentExtensible w16cex:durableId="1B858AEB" w16cex:dateUtc="2025-10-22T12:36:00Z"/>
  <w16cex:commentExtensible w16cex:durableId="2CEC7BD2" w16cex:dateUtc="2025-10-22T12:36:00Z"/>
  <w16cex:commentExtensible w16cex:durableId="1F369F7A" w16cex:dateUtc="2025-10-22T12:37:00Z"/>
  <w16cex:commentExtensible w16cex:durableId="3FF764E9" w16cex:dateUtc="2025-11-06T04:17:51.704Z"/>
  <w16cex:commentExtensible w16cex:durableId="07754501" w16cex:dateUtc="2025-11-18T16:35:20.609Z"/>
</w16cex:commentsExtensible>
</file>

<file path=word/commentsIds.xml><?xml version="1.0" encoding="utf-8"?>
<w16cid:commentsIds xmlns:mc="http://schemas.openxmlformats.org/markup-compatibility/2006" xmlns:w16cid="http://schemas.microsoft.com/office/word/2016/wordml/cid" mc:Ignorable="w16cid">
  <w16cid:commentId w16cid:paraId="6F5620BC" w16cid:durableId="755ED3B1"/>
  <w16cid:commentId w16cid:paraId="638E6578" w16cid:durableId="3C68E72E"/>
  <w16cid:commentId w16cid:paraId="0CDCB3EB" w16cid:durableId="091B8CC3"/>
  <w16cid:commentId w16cid:paraId="5F89A7B7" w16cid:durableId="6813A4B7"/>
  <w16cid:commentId w16cid:paraId="0EBD8224" w16cid:durableId="58BA7E6C"/>
  <w16cid:commentId w16cid:paraId="1736539B" w16cid:durableId="4AA8211E"/>
  <w16cid:commentId w16cid:paraId="204D38BB" w16cid:durableId="413F94B0"/>
  <w16cid:commentId w16cid:paraId="29A6540E" w16cid:durableId="6F3993F1"/>
  <w16cid:commentId w16cid:paraId="18A1E3D7" w16cid:durableId="0D831F96"/>
  <w16cid:commentId w16cid:paraId="7D8C5AC2" w16cid:durableId="13A9613A"/>
  <w16cid:commentId w16cid:paraId="134540D5" w16cid:durableId="1D60B39F"/>
  <w16cid:commentId w16cid:paraId="6E29C61F" w16cid:durableId="52F08311"/>
  <w16cid:commentId w16cid:paraId="3A098B4A" w16cid:durableId="586EE343"/>
  <w16cid:commentId w16cid:paraId="0D0CBAAB" w16cid:durableId="3A246E05"/>
  <w16cid:commentId w16cid:paraId="53B655FD" w16cid:durableId="5BAC8A5A"/>
  <w16cid:commentId w16cid:paraId="3FE52BAC" w16cid:durableId="6EBEB9A5"/>
  <w16cid:commentId w16cid:paraId="2F46FB91" w16cid:durableId="0C90C666"/>
  <w16cid:commentId w16cid:paraId="63DC9D5D" w16cid:durableId="1B858AEB"/>
  <w16cid:commentId w16cid:paraId="73CF345F" w16cid:durableId="2CEC7BD2"/>
  <w16cid:commentId w16cid:paraId="3D3C6602" w16cid:durableId="1F369F7A"/>
  <w16cid:commentId w16cid:paraId="003050B8" w16cid:durableId="3FF764E9"/>
  <w16cid:commentId w16cid:paraId="4A6E77E2" w16cid:durableId="07754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39F8" w:rsidRDefault="00D839F8" w14:paraId="0EA70DD9" w14:textId="77777777">
      <w:pPr>
        <w:spacing w:line="240" w:lineRule="auto"/>
      </w:pPr>
      <w:r>
        <w:separator/>
      </w:r>
    </w:p>
  </w:endnote>
  <w:endnote w:type="continuationSeparator" w:id="0">
    <w:p w:rsidR="00D839F8" w:rsidRDefault="00D839F8" w14:paraId="38C93EA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10C6" w:rsidRDefault="003310C6" w14:paraId="000000DA" w14:textId="77777777">
    <w:pPr>
      <w:pStyle w:val="Normal0"/>
      <w:tabs>
        <w:tab w:val="center" w:pos="4419"/>
        <w:tab w:val="right" w:pos="8838"/>
        <w:tab w:val="left" w:pos="10255"/>
      </w:tabs>
      <w:spacing w:line="240" w:lineRule="auto"/>
      <w:jc w:val="right"/>
      <w:rPr>
        <w:i/>
        <w:color w:val="000000"/>
        <w:sz w:val="20"/>
        <w:szCs w:val="20"/>
      </w:rPr>
    </w:pPr>
  </w:p>
  <w:p w:rsidR="003310C6" w:rsidRDefault="003310C6" w14:paraId="000000DB" w14:textId="77777777">
    <w:pPr>
      <w:pStyle w:val="Normal0"/>
      <w:spacing w:line="240" w:lineRule="auto"/>
      <w:ind w:left="-2" w:hanging="2"/>
      <w:jc w:val="right"/>
      <w:rPr>
        <w:rFonts w:ascii="Times New Roman" w:hAnsi="Times New Roman" w:eastAsia="Times New Roman" w:cs="Times New Roman"/>
        <w:sz w:val="24"/>
        <w:szCs w:val="24"/>
      </w:rPr>
    </w:pPr>
  </w:p>
  <w:p w:rsidR="003310C6" w:rsidRDefault="003310C6" w14:paraId="000000DC" w14:textId="77777777">
    <w:pPr>
      <w:pStyle w:val="Normal0"/>
      <w:spacing w:line="240" w:lineRule="auto"/>
      <w:rPr>
        <w:rFonts w:ascii="Times New Roman" w:hAnsi="Times New Roman" w:eastAsia="Times New Roman" w:cs="Times New Roman"/>
        <w:sz w:val="24"/>
        <w:szCs w:val="24"/>
      </w:rPr>
    </w:pPr>
  </w:p>
  <w:p w:rsidR="003310C6" w:rsidRDefault="003310C6" w14:paraId="000000DD" w14:textId="77777777">
    <w:pPr>
      <w:pStyle w:val="Normal0"/>
      <w:tabs>
        <w:tab w:val="center" w:pos="4419"/>
        <w:tab w:val="right" w:pos="8838"/>
        <w:tab w:val="left" w:pos="10255"/>
      </w:tabs>
      <w:spacing w:line="240" w:lineRule="auto"/>
      <w:jc w:val="right"/>
      <w:rPr>
        <w:i/>
        <w:color w:val="000000"/>
        <w:sz w:val="16"/>
        <w:szCs w:val="16"/>
      </w:rPr>
    </w:pPr>
  </w:p>
  <w:p w:rsidR="003310C6" w:rsidRDefault="003310C6"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39F8" w:rsidRDefault="00D839F8" w14:paraId="13798681" w14:textId="77777777">
      <w:r>
        <w:separator/>
      </w:r>
    </w:p>
  </w:footnote>
  <w:footnote w:type="continuationSeparator" w:id="0">
    <w:p w:rsidR="00D839F8" w:rsidRDefault="00D839F8" w14:paraId="33DA72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10C6" w:rsidRDefault="003310C6" w14:paraId="000000D8" w14:textId="6CD15F02">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3310C6" w:rsidRDefault="003310C6"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D43"/>
    <w:multiLevelType w:val="multilevel"/>
    <w:tmpl w:val="02ACE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A23776"/>
    <w:multiLevelType w:val="multilevel"/>
    <w:tmpl w:val="DCF6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866CD5"/>
    <w:multiLevelType w:val="multilevel"/>
    <w:tmpl w:val="FCE69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8D166D"/>
    <w:multiLevelType w:val="multilevel"/>
    <w:tmpl w:val="F976E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99697F"/>
    <w:multiLevelType w:val="multilevel"/>
    <w:tmpl w:val="EEB68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3A329D"/>
    <w:multiLevelType w:val="hybridMultilevel"/>
    <w:tmpl w:val="CCF691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DB4E02"/>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E9C2874"/>
    <w:multiLevelType w:val="hybridMultilevel"/>
    <w:tmpl w:val="6CAC9F00"/>
    <w:lvl w:ilvl="0" w:tplc="2DCC4F9C">
      <w:start w:val="1"/>
      <w:numFmt w:val="bullet"/>
      <w:lvlText w:val=""/>
      <w:lvlJc w:val="left"/>
      <w:pPr>
        <w:ind w:left="1380" w:hanging="360"/>
      </w:pPr>
      <w:rPr>
        <w:rFonts w:ascii="Symbol" w:hAnsi="Symbol"/>
      </w:rPr>
    </w:lvl>
    <w:lvl w:ilvl="1" w:tplc="783C0F86">
      <w:start w:val="1"/>
      <w:numFmt w:val="bullet"/>
      <w:lvlText w:val=""/>
      <w:lvlJc w:val="left"/>
      <w:pPr>
        <w:ind w:left="1380" w:hanging="360"/>
      </w:pPr>
      <w:rPr>
        <w:rFonts w:ascii="Symbol" w:hAnsi="Symbol"/>
      </w:rPr>
    </w:lvl>
    <w:lvl w:ilvl="2" w:tplc="CED6A524">
      <w:start w:val="1"/>
      <w:numFmt w:val="bullet"/>
      <w:lvlText w:val=""/>
      <w:lvlJc w:val="left"/>
      <w:pPr>
        <w:ind w:left="1380" w:hanging="360"/>
      </w:pPr>
      <w:rPr>
        <w:rFonts w:ascii="Symbol" w:hAnsi="Symbol"/>
      </w:rPr>
    </w:lvl>
    <w:lvl w:ilvl="3" w:tplc="E04A1AFC">
      <w:start w:val="1"/>
      <w:numFmt w:val="bullet"/>
      <w:lvlText w:val=""/>
      <w:lvlJc w:val="left"/>
      <w:pPr>
        <w:ind w:left="1380" w:hanging="360"/>
      </w:pPr>
      <w:rPr>
        <w:rFonts w:ascii="Symbol" w:hAnsi="Symbol"/>
      </w:rPr>
    </w:lvl>
    <w:lvl w:ilvl="4" w:tplc="7AD22758">
      <w:start w:val="1"/>
      <w:numFmt w:val="bullet"/>
      <w:lvlText w:val=""/>
      <w:lvlJc w:val="left"/>
      <w:pPr>
        <w:ind w:left="1380" w:hanging="360"/>
      </w:pPr>
      <w:rPr>
        <w:rFonts w:ascii="Symbol" w:hAnsi="Symbol"/>
      </w:rPr>
    </w:lvl>
    <w:lvl w:ilvl="5" w:tplc="BF6052EE">
      <w:start w:val="1"/>
      <w:numFmt w:val="bullet"/>
      <w:lvlText w:val=""/>
      <w:lvlJc w:val="left"/>
      <w:pPr>
        <w:ind w:left="1380" w:hanging="360"/>
      </w:pPr>
      <w:rPr>
        <w:rFonts w:ascii="Symbol" w:hAnsi="Symbol"/>
      </w:rPr>
    </w:lvl>
    <w:lvl w:ilvl="6" w:tplc="0548ED94">
      <w:start w:val="1"/>
      <w:numFmt w:val="bullet"/>
      <w:lvlText w:val=""/>
      <w:lvlJc w:val="left"/>
      <w:pPr>
        <w:ind w:left="1380" w:hanging="360"/>
      </w:pPr>
      <w:rPr>
        <w:rFonts w:ascii="Symbol" w:hAnsi="Symbol"/>
      </w:rPr>
    </w:lvl>
    <w:lvl w:ilvl="7" w:tplc="C722EC9E">
      <w:start w:val="1"/>
      <w:numFmt w:val="bullet"/>
      <w:lvlText w:val=""/>
      <w:lvlJc w:val="left"/>
      <w:pPr>
        <w:ind w:left="1380" w:hanging="360"/>
      </w:pPr>
      <w:rPr>
        <w:rFonts w:ascii="Symbol" w:hAnsi="Symbol"/>
      </w:rPr>
    </w:lvl>
    <w:lvl w:ilvl="8" w:tplc="1422E09E">
      <w:start w:val="1"/>
      <w:numFmt w:val="bullet"/>
      <w:lvlText w:val=""/>
      <w:lvlJc w:val="left"/>
      <w:pPr>
        <w:ind w:left="1380" w:hanging="360"/>
      </w:pPr>
      <w:rPr>
        <w:rFonts w:ascii="Symbol" w:hAnsi="Symbol"/>
      </w:rPr>
    </w:lvl>
  </w:abstractNum>
  <w:abstractNum w:abstractNumId="8" w15:restartNumberingAfterBreak="0">
    <w:nsid w:val="0FAA250A"/>
    <w:multiLevelType w:val="multilevel"/>
    <w:tmpl w:val="3D6E2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5655E4"/>
    <w:multiLevelType w:val="hybridMultilevel"/>
    <w:tmpl w:val="9C4C9E2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170C547F"/>
    <w:multiLevelType w:val="hybridMultilevel"/>
    <w:tmpl w:val="CB342E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173170A7"/>
    <w:multiLevelType w:val="hybridMultilevel"/>
    <w:tmpl w:val="28D4CD8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BE2718D"/>
    <w:multiLevelType w:val="hybridMultilevel"/>
    <w:tmpl w:val="EDCE9E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D656CA4"/>
    <w:multiLevelType w:val="hybridMultilevel"/>
    <w:tmpl w:val="4F1A2F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4" w15:restartNumberingAfterBreak="0">
    <w:nsid w:val="2000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DC21A6"/>
    <w:multiLevelType w:val="multilevel"/>
    <w:tmpl w:val="1EA63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6CF02C3"/>
    <w:multiLevelType w:val="hybridMultilevel"/>
    <w:tmpl w:val="1FA45F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7C31994"/>
    <w:multiLevelType w:val="multilevel"/>
    <w:tmpl w:val="09EAC3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98F0842"/>
    <w:multiLevelType w:val="hybridMultilevel"/>
    <w:tmpl w:val="E33AAA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4096BA9"/>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663F31"/>
    <w:multiLevelType w:val="multilevel"/>
    <w:tmpl w:val="F814C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5D43684"/>
    <w:multiLevelType w:val="hybridMultilevel"/>
    <w:tmpl w:val="2DB6E3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6AD3C8F"/>
    <w:multiLevelType w:val="hybridMultilevel"/>
    <w:tmpl w:val="EA9E780E"/>
    <w:lvl w:ilvl="0" w:tplc="0C4C358C">
      <w:start w:val="1"/>
      <w:numFmt w:val="bullet"/>
      <w:lvlText w:val=""/>
      <w:lvlJc w:val="left"/>
      <w:pPr>
        <w:ind w:left="1380" w:hanging="360"/>
      </w:pPr>
      <w:rPr>
        <w:rFonts w:ascii="Symbol" w:hAnsi="Symbol"/>
      </w:rPr>
    </w:lvl>
    <w:lvl w:ilvl="1" w:tplc="CDF01E0A">
      <w:start w:val="1"/>
      <w:numFmt w:val="bullet"/>
      <w:lvlText w:val=""/>
      <w:lvlJc w:val="left"/>
      <w:pPr>
        <w:ind w:left="1380" w:hanging="360"/>
      </w:pPr>
      <w:rPr>
        <w:rFonts w:ascii="Symbol" w:hAnsi="Symbol"/>
      </w:rPr>
    </w:lvl>
    <w:lvl w:ilvl="2" w:tplc="EA72CCEE">
      <w:start w:val="1"/>
      <w:numFmt w:val="bullet"/>
      <w:lvlText w:val=""/>
      <w:lvlJc w:val="left"/>
      <w:pPr>
        <w:ind w:left="1380" w:hanging="360"/>
      </w:pPr>
      <w:rPr>
        <w:rFonts w:ascii="Symbol" w:hAnsi="Symbol"/>
      </w:rPr>
    </w:lvl>
    <w:lvl w:ilvl="3" w:tplc="63A6402E">
      <w:start w:val="1"/>
      <w:numFmt w:val="bullet"/>
      <w:lvlText w:val=""/>
      <w:lvlJc w:val="left"/>
      <w:pPr>
        <w:ind w:left="1380" w:hanging="360"/>
      </w:pPr>
      <w:rPr>
        <w:rFonts w:ascii="Symbol" w:hAnsi="Symbol"/>
      </w:rPr>
    </w:lvl>
    <w:lvl w:ilvl="4" w:tplc="7E4A4864">
      <w:start w:val="1"/>
      <w:numFmt w:val="bullet"/>
      <w:lvlText w:val=""/>
      <w:lvlJc w:val="left"/>
      <w:pPr>
        <w:ind w:left="1380" w:hanging="360"/>
      </w:pPr>
      <w:rPr>
        <w:rFonts w:ascii="Symbol" w:hAnsi="Symbol"/>
      </w:rPr>
    </w:lvl>
    <w:lvl w:ilvl="5" w:tplc="A0C068B6">
      <w:start w:val="1"/>
      <w:numFmt w:val="bullet"/>
      <w:lvlText w:val=""/>
      <w:lvlJc w:val="left"/>
      <w:pPr>
        <w:ind w:left="1380" w:hanging="360"/>
      </w:pPr>
      <w:rPr>
        <w:rFonts w:ascii="Symbol" w:hAnsi="Symbol"/>
      </w:rPr>
    </w:lvl>
    <w:lvl w:ilvl="6" w:tplc="A04612D4">
      <w:start w:val="1"/>
      <w:numFmt w:val="bullet"/>
      <w:lvlText w:val=""/>
      <w:lvlJc w:val="left"/>
      <w:pPr>
        <w:ind w:left="1380" w:hanging="360"/>
      </w:pPr>
      <w:rPr>
        <w:rFonts w:ascii="Symbol" w:hAnsi="Symbol"/>
      </w:rPr>
    </w:lvl>
    <w:lvl w:ilvl="7" w:tplc="AE3E0712">
      <w:start w:val="1"/>
      <w:numFmt w:val="bullet"/>
      <w:lvlText w:val=""/>
      <w:lvlJc w:val="left"/>
      <w:pPr>
        <w:ind w:left="1380" w:hanging="360"/>
      </w:pPr>
      <w:rPr>
        <w:rFonts w:ascii="Symbol" w:hAnsi="Symbol"/>
      </w:rPr>
    </w:lvl>
    <w:lvl w:ilvl="8" w:tplc="A690668C">
      <w:start w:val="1"/>
      <w:numFmt w:val="bullet"/>
      <w:lvlText w:val=""/>
      <w:lvlJc w:val="left"/>
      <w:pPr>
        <w:ind w:left="1380" w:hanging="360"/>
      </w:pPr>
      <w:rPr>
        <w:rFonts w:ascii="Symbol" w:hAnsi="Symbol"/>
      </w:rPr>
    </w:lvl>
  </w:abstractNum>
  <w:abstractNum w:abstractNumId="23" w15:restartNumberingAfterBreak="0">
    <w:nsid w:val="3B835D45"/>
    <w:multiLevelType w:val="hybridMultilevel"/>
    <w:tmpl w:val="CDCA5D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A7609F"/>
    <w:multiLevelType w:val="multilevel"/>
    <w:tmpl w:val="D8B89B24"/>
    <w:lvl w:ilvl="0">
      <w:start w:val="1"/>
      <w:numFmt w:val="bullet"/>
      <w:lvlText w:val="o"/>
      <w:lvlJc w:val="left"/>
      <w:pPr>
        <w:tabs>
          <w:tab w:val="num" w:pos="1080"/>
        </w:tabs>
        <w:ind w:left="1080" w:hanging="360"/>
      </w:pPr>
      <w:rPr>
        <w:rFonts w:hint="default" w:ascii="Courier New" w:hAnsi="Courier New" w:cs="Courier New"/>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3FDF0493"/>
    <w:multiLevelType w:val="multilevel"/>
    <w:tmpl w:val="69125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E72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13957D1"/>
    <w:multiLevelType w:val="hybridMultilevel"/>
    <w:tmpl w:val="64744BD8"/>
    <w:lvl w:ilvl="0" w:tplc="015C9276">
      <w:start w:val="1"/>
      <w:numFmt w:val="decimal"/>
      <w:lvlText w:val="%1."/>
      <w:lvlJc w:val="left"/>
      <w:pPr>
        <w:ind w:left="1020" w:hanging="360"/>
      </w:pPr>
    </w:lvl>
    <w:lvl w:ilvl="1" w:tplc="1C4E2180">
      <w:start w:val="1"/>
      <w:numFmt w:val="decimal"/>
      <w:lvlText w:val="%2."/>
      <w:lvlJc w:val="left"/>
      <w:pPr>
        <w:ind w:left="1020" w:hanging="360"/>
      </w:pPr>
    </w:lvl>
    <w:lvl w:ilvl="2" w:tplc="7DD49E54">
      <w:start w:val="1"/>
      <w:numFmt w:val="decimal"/>
      <w:lvlText w:val="%3."/>
      <w:lvlJc w:val="left"/>
      <w:pPr>
        <w:ind w:left="1020" w:hanging="360"/>
      </w:pPr>
    </w:lvl>
    <w:lvl w:ilvl="3" w:tplc="9E92CD2C">
      <w:start w:val="1"/>
      <w:numFmt w:val="decimal"/>
      <w:lvlText w:val="%4."/>
      <w:lvlJc w:val="left"/>
      <w:pPr>
        <w:ind w:left="1020" w:hanging="360"/>
      </w:pPr>
    </w:lvl>
    <w:lvl w:ilvl="4" w:tplc="8AEAB520">
      <w:start w:val="1"/>
      <w:numFmt w:val="decimal"/>
      <w:lvlText w:val="%5."/>
      <w:lvlJc w:val="left"/>
      <w:pPr>
        <w:ind w:left="1020" w:hanging="360"/>
      </w:pPr>
    </w:lvl>
    <w:lvl w:ilvl="5" w:tplc="30EC4CAC">
      <w:start w:val="1"/>
      <w:numFmt w:val="decimal"/>
      <w:lvlText w:val="%6."/>
      <w:lvlJc w:val="left"/>
      <w:pPr>
        <w:ind w:left="1020" w:hanging="360"/>
      </w:pPr>
    </w:lvl>
    <w:lvl w:ilvl="6" w:tplc="F384C0CA">
      <w:start w:val="1"/>
      <w:numFmt w:val="decimal"/>
      <w:lvlText w:val="%7."/>
      <w:lvlJc w:val="left"/>
      <w:pPr>
        <w:ind w:left="1020" w:hanging="360"/>
      </w:pPr>
    </w:lvl>
    <w:lvl w:ilvl="7" w:tplc="8F7AA40A">
      <w:start w:val="1"/>
      <w:numFmt w:val="decimal"/>
      <w:lvlText w:val="%8."/>
      <w:lvlJc w:val="left"/>
      <w:pPr>
        <w:ind w:left="1020" w:hanging="360"/>
      </w:pPr>
    </w:lvl>
    <w:lvl w:ilvl="8" w:tplc="9A2AE2F6">
      <w:start w:val="1"/>
      <w:numFmt w:val="decimal"/>
      <w:lvlText w:val="%9."/>
      <w:lvlJc w:val="left"/>
      <w:pPr>
        <w:ind w:left="1020" w:hanging="360"/>
      </w:pPr>
    </w:lvl>
  </w:abstractNum>
  <w:abstractNum w:abstractNumId="28" w15:restartNumberingAfterBreak="0">
    <w:nsid w:val="4D190891"/>
    <w:multiLevelType w:val="hybridMultilevel"/>
    <w:tmpl w:val="8E9C99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514810E3"/>
    <w:multiLevelType w:val="multilevel"/>
    <w:tmpl w:val="071AC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AD14DB2"/>
    <w:multiLevelType w:val="multilevel"/>
    <w:tmpl w:val="E73A4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BEC4480"/>
    <w:multiLevelType w:val="multilevel"/>
    <w:tmpl w:val="96525DC6"/>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C3F15EE"/>
    <w:multiLevelType w:val="hybridMultilevel"/>
    <w:tmpl w:val="02F243F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5C9D4EEF"/>
    <w:multiLevelType w:val="hybridMultilevel"/>
    <w:tmpl w:val="F042B74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5F255C3B"/>
    <w:multiLevelType w:val="hybridMultilevel"/>
    <w:tmpl w:val="3F3A287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60311218"/>
    <w:multiLevelType w:val="hybridMultilevel"/>
    <w:tmpl w:val="A2E6DD0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6" w15:restartNumberingAfterBreak="0">
    <w:nsid w:val="61722C4B"/>
    <w:multiLevelType w:val="multilevel"/>
    <w:tmpl w:val="C832C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9F3B85"/>
    <w:multiLevelType w:val="multilevel"/>
    <w:tmpl w:val="4F0A9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4236F89"/>
    <w:multiLevelType w:val="hybridMultilevel"/>
    <w:tmpl w:val="3DB4B3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65942B5D"/>
    <w:multiLevelType w:val="hybridMultilevel"/>
    <w:tmpl w:val="B9D6F2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89E53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97A3BBB"/>
    <w:multiLevelType w:val="hybridMultilevel"/>
    <w:tmpl w:val="6EF4D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9926688"/>
    <w:multiLevelType w:val="hybridMultilevel"/>
    <w:tmpl w:val="B1D02B9E"/>
    <w:lvl w:ilvl="0" w:tplc="EBC80B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167740"/>
    <w:multiLevelType w:val="hybridMultilevel"/>
    <w:tmpl w:val="6DC8FC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6EBB4B96"/>
    <w:multiLevelType w:val="multilevel"/>
    <w:tmpl w:val="04663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FF31C8E"/>
    <w:multiLevelType w:val="multilevel"/>
    <w:tmpl w:val="69265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0C21798"/>
    <w:multiLevelType w:val="multilevel"/>
    <w:tmpl w:val="AF62C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1756C46"/>
    <w:multiLevelType w:val="hybridMultilevel"/>
    <w:tmpl w:val="36444B3A"/>
    <w:lvl w:ilvl="0" w:tplc="6F2C8890">
      <w:start w:val="1"/>
      <w:numFmt w:val="decimal"/>
      <w:lvlText w:val="%1."/>
      <w:lvlJc w:val="left"/>
      <w:pPr>
        <w:ind w:left="1020" w:hanging="360"/>
      </w:pPr>
    </w:lvl>
    <w:lvl w:ilvl="1" w:tplc="68DE826A">
      <w:start w:val="1"/>
      <w:numFmt w:val="decimal"/>
      <w:lvlText w:val="%2."/>
      <w:lvlJc w:val="left"/>
      <w:pPr>
        <w:ind w:left="1020" w:hanging="360"/>
      </w:pPr>
    </w:lvl>
    <w:lvl w:ilvl="2" w:tplc="95380684">
      <w:start w:val="1"/>
      <w:numFmt w:val="decimal"/>
      <w:lvlText w:val="%3."/>
      <w:lvlJc w:val="left"/>
      <w:pPr>
        <w:ind w:left="1020" w:hanging="360"/>
      </w:pPr>
    </w:lvl>
    <w:lvl w:ilvl="3" w:tplc="62C0E5E4">
      <w:start w:val="1"/>
      <w:numFmt w:val="decimal"/>
      <w:lvlText w:val="%4."/>
      <w:lvlJc w:val="left"/>
      <w:pPr>
        <w:ind w:left="1020" w:hanging="360"/>
      </w:pPr>
    </w:lvl>
    <w:lvl w:ilvl="4" w:tplc="048CE282">
      <w:start w:val="1"/>
      <w:numFmt w:val="decimal"/>
      <w:lvlText w:val="%5."/>
      <w:lvlJc w:val="left"/>
      <w:pPr>
        <w:ind w:left="1020" w:hanging="360"/>
      </w:pPr>
    </w:lvl>
    <w:lvl w:ilvl="5" w:tplc="107847FE">
      <w:start w:val="1"/>
      <w:numFmt w:val="decimal"/>
      <w:lvlText w:val="%6."/>
      <w:lvlJc w:val="left"/>
      <w:pPr>
        <w:ind w:left="1020" w:hanging="360"/>
      </w:pPr>
    </w:lvl>
    <w:lvl w:ilvl="6" w:tplc="5956BA26">
      <w:start w:val="1"/>
      <w:numFmt w:val="decimal"/>
      <w:lvlText w:val="%7."/>
      <w:lvlJc w:val="left"/>
      <w:pPr>
        <w:ind w:left="1020" w:hanging="360"/>
      </w:pPr>
    </w:lvl>
    <w:lvl w:ilvl="7" w:tplc="BE2886F4">
      <w:start w:val="1"/>
      <w:numFmt w:val="decimal"/>
      <w:lvlText w:val="%8."/>
      <w:lvlJc w:val="left"/>
      <w:pPr>
        <w:ind w:left="1020" w:hanging="360"/>
      </w:pPr>
    </w:lvl>
    <w:lvl w:ilvl="8" w:tplc="E5F48332">
      <w:start w:val="1"/>
      <w:numFmt w:val="decimal"/>
      <w:lvlText w:val="%9."/>
      <w:lvlJc w:val="left"/>
      <w:pPr>
        <w:ind w:left="1020" w:hanging="360"/>
      </w:pPr>
    </w:lvl>
  </w:abstractNum>
  <w:abstractNum w:abstractNumId="49" w15:restartNumberingAfterBreak="0">
    <w:nsid w:val="72CB1EC0"/>
    <w:multiLevelType w:val="multilevel"/>
    <w:tmpl w:val="B20031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7507B26"/>
    <w:multiLevelType w:val="multilevel"/>
    <w:tmpl w:val="49EAF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7B475F9"/>
    <w:multiLevelType w:val="hybridMultilevel"/>
    <w:tmpl w:val="519AE1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7C3D0B27"/>
    <w:multiLevelType w:val="hybridMultilevel"/>
    <w:tmpl w:val="98E2A2B0"/>
    <w:lvl w:ilvl="0" w:tplc="0409000B">
      <w:start w:val="1"/>
      <w:numFmt w:val="bullet"/>
      <w:lvlText w:val=""/>
      <w:lvlJc w:val="left"/>
      <w:pPr>
        <w:ind w:left="774" w:hanging="360"/>
      </w:pPr>
      <w:rPr>
        <w:rFonts w:hint="default" w:ascii="Wingdings" w:hAnsi="Wingdings"/>
      </w:rPr>
    </w:lvl>
    <w:lvl w:ilvl="1" w:tplc="240A0003" w:tentative="1">
      <w:start w:val="1"/>
      <w:numFmt w:val="bullet"/>
      <w:lvlText w:val="o"/>
      <w:lvlJc w:val="left"/>
      <w:pPr>
        <w:ind w:left="1494" w:hanging="360"/>
      </w:pPr>
      <w:rPr>
        <w:rFonts w:hint="default" w:ascii="Courier New" w:hAnsi="Courier New" w:cs="Courier New"/>
      </w:rPr>
    </w:lvl>
    <w:lvl w:ilvl="2" w:tplc="240A0005" w:tentative="1">
      <w:start w:val="1"/>
      <w:numFmt w:val="bullet"/>
      <w:lvlText w:val=""/>
      <w:lvlJc w:val="left"/>
      <w:pPr>
        <w:ind w:left="2214" w:hanging="360"/>
      </w:pPr>
      <w:rPr>
        <w:rFonts w:hint="default" w:ascii="Wingdings" w:hAnsi="Wingdings"/>
      </w:rPr>
    </w:lvl>
    <w:lvl w:ilvl="3" w:tplc="240A0001" w:tentative="1">
      <w:start w:val="1"/>
      <w:numFmt w:val="bullet"/>
      <w:lvlText w:val=""/>
      <w:lvlJc w:val="left"/>
      <w:pPr>
        <w:ind w:left="2934" w:hanging="360"/>
      </w:pPr>
      <w:rPr>
        <w:rFonts w:hint="default" w:ascii="Symbol" w:hAnsi="Symbol"/>
      </w:rPr>
    </w:lvl>
    <w:lvl w:ilvl="4" w:tplc="240A0003" w:tentative="1">
      <w:start w:val="1"/>
      <w:numFmt w:val="bullet"/>
      <w:lvlText w:val="o"/>
      <w:lvlJc w:val="left"/>
      <w:pPr>
        <w:ind w:left="3654" w:hanging="360"/>
      </w:pPr>
      <w:rPr>
        <w:rFonts w:hint="default" w:ascii="Courier New" w:hAnsi="Courier New" w:cs="Courier New"/>
      </w:rPr>
    </w:lvl>
    <w:lvl w:ilvl="5" w:tplc="240A0005" w:tentative="1">
      <w:start w:val="1"/>
      <w:numFmt w:val="bullet"/>
      <w:lvlText w:val=""/>
      <w:lvlJc w:val="left"/>
      <w:pPr>
        <w:ind w:left="4374" w:hanging="360"/>
      </w:pPr>
      <w:rPr>
        <w:rFonts w:hint="default" w:ascii="Wingdings" w:hAnsi="Wingdings"/>
      </w:rPr>
    </w:lvl>
    <w:lvl w:ilvl="6" w:tplc="240A0001" w:tentative="1">
      <w:start w:val="1"/>
      <w:numFmt w:val="bullet"/>
      <w:lvlText w:val=""/>
      <w:lvlJc w:val="left"/>
      <w:pPr>
        <w:ind w:left="5094" w:hanging="360"/>
      </w:pPr>
      <w:rPr>
        <w:rFonts w:hint="default" w:ascii="Symbol" w:hAnsi="Symbol"/>
      </w:rPr>
    </w:lvl>
    <w:lvl w:ilvl="7" w:tplc="240A0003" w:tentative="1">
      <w:start w:val="1"/>
      <w:numFmt w:val="bullet"/>
      <w:lvlText w:val="o"/>
      <w:lvlJc w:val="left"/>
      <w:pPr>
        <w:ind w:left="5814" w:hanging="360"/>
      </w:pPr>
      <w:rPr>
        <w:rFonts w:hint="default" w:ascii="Courier New" w:hAnsi="Courier New" w:cs="Courier New"/>
      </w:rPr>
    </w:lvl>
    <w:lvl w:ilvl="8" w:tplc="240A0005" w:tentative="1">
      <w:start w:val="1"/>
      <w:numFmt w:val="bullet"/>
      <w:lvlText w:val=""/>
      <w:lvlJc w:val="left"/>
      <w:pPr>
        <w:ind w:left="6534" w:hanging="360"/>
      </w:pPr>
      <w:rPr>
        <w:rFonts w:hint="default" w:ascii="Wingdings" w:hAnsi="Wingdings"/>
      </w:rPr>
    </w:lvl>
  </w:abstractNum>
  <w:abstractNum w:abstractNumId="53" w15:restartNumberingAfterBreak="0">
    <w:nsid w:val="7C50664F"/>
    <w:multiLevelType w:val="multilevel"/>
    <w:tmpl w:val="4BF6A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F066E18"/>
    <w:multiLevelType w:val="hybridMultilevel"/>
    <w:tmpl w:val="D7345D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78737416">
    <w:abstractNumId w:val="37"/>
  </w:num>
  <w:num w:numId="2" w16cid:durableId="765227556">
    <w:abstractNumId w:val="14"/>
  </w:num>
  <w:num w:numId="3" w16cid:durableId="1189760010">
    <w:abstractNumId w:val="26"/>
  </w:num>
  <w:num w:numId="4" w16cid:durableId="234364768">
    <w:abstractNumId w:val="5"/>
  </w:num>
  <w:num w:numId="5" w16cid:durableId="646133960">
    <w:abstractNumId w:val="43"/>
  </w:num>
  <w:num w:numId="6" w16cid:durableId="505749884">
    <w:abstractNumId w:val="32"/>
  </w:num>
  <w:num w:numId="7" w16cid:durableId="160506307">
    <w:abstractNumId w:val="35"/>
  </w:num>
  <w:num w:numId="8" w16cid:durableId="2020959463">
    <w:abstractNumId w:val="28"/>
  </w:num>
  <w:num w:numId="9" w16cid:durableId="1745756573">
    <w:abstractNumId w:val="9"/>
  </w:num>
  <w:num w:numId="10" w16cid:durableId="1197085828">
    <w:abstractNumId w:val="10"/>
  </w:num>
  <w:num w:numId="11" w16cid:durableId="637684074">
    <w:abstractNumId w:val="33"/>
  </w:num>
  <w:num w:numId="12" w16cid:durableId="832335788">
    <w:abstractNumId w:val="13"/>
  </w:num>
  <w:num w:numId="13" w16cid:durableId="1165512936">
    <w:abstractNumId w:val="11"/>
  </w:num>
  <w:num w:numId="14" w16cid:durableId="2136487702">
    <w:abstractNumId w:val="34"/>
  </w:num>
  <w:num w:numId="15" w16cid:durableId="1039741425">
    <w:abstractNumId w:val="2"/>
  </w:num>
  <w:num w:numId="16" w16cid:durableId="2048404354">
    <w:abstractNumId w:val="15"/>
  </w:num>
  <w:num w:numId="17" w16cid:durableId="659651097">
    <w:abstractNumId w:val="1"/>
  </w:num>
  <w:num w:numId="18" w16cid:durableId="1430346371">
    <w:abstractNumId w:val="53"/>
  </w:num>
  <w:num w:numId="19" w16cid:durableId="220291415">
    <w:abstractNumId w:val="25"/>
  </w:num>
  <w:num w:numId="20" w16cid:durableId="495731480">
    <w:abstractNumId w:val="36"/>
  </w:num>
  <w:num w:numId="21" w16cid:durableId="1504391073">
    <w:abstractNumId w:val="51"/>
  </w:num>
  <w:num w:numId="22" w16cid:durableId="546457329">
    <w:abstractNumId w:val="12"/>
  </w:num>
  <w:num w:numId="23" w16cid:durableId="777988908">
    <w:abstractNumId w:val="18"/>
  </w:num>
  <w:num w:numId="24" w16cid:durableId="1562253513">
    <w:abstractNumId w:val="21"/>
  </w:num>
  <w:num w:numId="25" w16cid:durableId="1950963436">
    <w:abstractNumId w:val="42"/>
  </w:num>
  <w:num w:numId="26" w16cid:durableId="757096589">
    <w:abstractNumId w:val="40"/>
  </w:num>
  <w:num w:numId="27" w16cid:durableId="118764112">
    <w:abstractNumId w:val="16"/>
  </w:num>
  <w:num w:numId="28" w16cid:durableId="953445859">
    <w:abstractNumId w:val="23"/>
  </w:num>
  <w:num w:numId="29" w16cid:durableId="654726532">
    <w:abstractNumId w:val="41"/>
  </w:num>
  <w:num w:numId="30" w16cid:durableId="1754888422">
    <w:abstractNumId w:val="39"/>
  </w:num>
  <w:num w:numId="31" w16cid:durableId="985090365">
    <w:abstractNumId w:val="44"/>
  </w:num>
  <w:num w:numId="32" w16cid:durableId="1083529903">
    <w:abstractNumId w:val="48"/>
  </w:num>
  <w:num w:numId="33" w16cid:durableId="1432042051">
    <w:abstractNumId w:val="7"/>
  </w:num>
  <w:num w:numId="34" w16cid:durableId="1557005154">
    <w:abstractNumId w:val="54"/>
  </w:num>
  <w:num w:numId="35" w16cid:durableId="1334144962">
    <w:abstractNumId w:val="27"/>
  </w:num>
  <w:num w:numId="36" w16cid:durableId="1215236719">
    <w:abstractNumId w:val="22"/>
  </w:num>
  <w:num w:numId="37" w16cid:durableId="331685980">
    <w:abstractNumId w:val="31"/>
  </w:num>
  <w:num w:numId="38" w16cid:durableId="1255555056">
    <w:abstractNumId w:val="17"/>
  </w:num>
  <w:num w:numId="39" w16cid:durableId="41371613">
    <w:abstractNumId w:val="19"/>
  </w:num>
  <w:num w:numId="40" w16cid:durableId="573466153">
    <w:abstractNumId w:val="6"/>
  </w:num>
  <w:num w:numId="41" w16cid:durableId="607393508">
    <w:abstractNumId w:val="0"/>
  </w:num>
  <w:num w:numId="42" w16cid:durableId="453981090">
    <w:abstractNumId w:val="46"/>
  </w:num>
  <w:num w:numId="43" w16cid:durableId="1660309057">
    <w:abstractNumId w:val="8"/>
  </w:num>
  <w:num w:numId="44" w16cid:durableId="99566549">
    <w:abstractNumId w:val="29"/>
  </w:num>
  <w:num w:numId="45" w16cid:durableId="1902642532">
    <w:abstractNumId w:val="24"/>
  </w:num>
  <w:num w:numId="46" w16cid:durableId="1304697108">
    <w:abstractNumId w:val="49"/>
  </w:num>
  <w:num w:numId="47" w16cid:durableId="1908881054">
    <w:abstractNumId w:val="30"/>
  </w:num>
  <w:num w:numId="48" w16cid:durableId="1864438137">
    <w:abstractNumId w:val="3"/>
  </w:num>
  <w:num w:numId="49" w16cid:durableId="1206988494">
    <w:abstractNumId w:val="50"/>
  </w:num>
  <w:num w:numId="50" w16cid:durableId="2097676868">
    <w:abstractNumId w:val="38"/>
  </w:num>
  <w:num w:numId="51" w16cid:durableId="910194370">
    <w:abstractNumId w:val="4"/>
  </w:num>
  <w:num w:numId="52" w16cid:durableId="1461340123">
    <w:abstractNumId w:val="20"/>
  </w:num>
  <w:num w:numId="53" w16cid:durableId="982544801">
    <w:abstractNumId w:val="47"/>
  </w:num>
  <w:num w:numId="54" w16cid:durableId="2037271120">
    <w:abstractNumId w:val="45"/>
  </w:num>
  <w:num w:numId="55" w16cid:durableId="1349716194">
    <w:abstractNumId w:val="52"/>
  </w:num>
  <w:numIdMacAtCleanup w:val="12"/>
</w:numbering>
</file>

<file path=word/people.xml><?xml version="1.0" encoding="utf-8"?>
<w15:people xmlns:mc="http://schemas.openxmlformats.org/markup-compatibility/2006" xmlns:w15="http://schemas.microsoft.com/office/word/2012/wordml" mc:Ignorable="w15">
  <w15:person w15:author="Lina Marcela Perez Machego">
    <w15:presenceInfo w15:providerId="AD" w15:userId="S::limperez@sena.edu.co::bc4330d3-5188-4e16-ace4-2c943a40dab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11F29"/>
    <w:rsid w:val="00023D65"/>
    <w:rsid w:val="00025888"/>
    <w:rsid w:val="000275C2"/>
    <w:rsid w:val="00033308"/>
    <w:rsid w:val="00037C98"/>
    <w:rsid w:val="00046AE9"/>
    <w:rsid w:val="00052F14"/>
    <w:rsid w:val="00054B9F"/>
    <w:rsid w:val="00061FA9"/>
    <w:rsid w:val="0006211A"/>
    <w:rsid w:val="00064130"/>
    <w:rsid w:val="000773BA"/>
    <w:rsid w:val="00077A47"/>
    <w:rsid w:val="000866F0"/>
    <w:rsid w:val="00090230"/>
    <w:rsid w:val="000915CE"/>
    <w:rsid w:val="00096FA2"/>
    <w:rsid w:val="00097B40"/>
    <w:rsid w:val="000A5318"/>
    <w:rsid w:val="000A64F3"/>
    <w:rsid w:val="000B0D00"/>
    <w:rsid w:val="000E18B4"/>
    <w:rsid w:val="000E31FA"/>
    <w:rsid w:val="000E5030"/>
    <w:rsid w:val="000F189D"/>
    <w:rsid w:val="000F3F23"/>
    <w:rsid w:val="00103A0C"/>
    <w:rsid w:val="001059EA"/>
    <w:rsid w:val="00110A51"/>
    <w:rsid w:val="0011312D"/>
    <w:rsid w:val="001322FB"/>
    <w:rsid w:val="00145C84"/>
    <w:rsid w:val="00160AF5"/>
    <w:rsid w:val="001725F9"/>
    <w:rsid w:val="00172A27"/>
    <w:rsid w:val="00173F7A"/>
    <w:rsid w:val="00174F4D"/>
    <w:rsid w:val="00177B62"/>
    <w:rsid w:val="001908E6"/>
    <w:rsid w:val="001A5EED"/>
    <w:rsid w:val="001A7C1D"/>
    <w:rsid w:val="001A7C5B"/>
    <w:rsid w:val="001A7F6B"/>
    <w:rsid w:val="001B238C"/>
    <w:rsid w:val="001B3CB7"/>
    <w:rsid w:val="001B43B7"/>
    <w:rsid w:val="001B569F"/>
    <w:rsid w:val="001B6AD5"/>
    <w:rsid w:val="001B7E7E"/>
    <w:rsid w:val="001C1C17"/>
    <w:rsid w:val="001C464C"/>
    <w:rsid w:val="001C7D39"/>
    <w:rsid w:val="001D18BE"/>
    <w:rsid w:val="001D685E"/>
    <w:rsid w:val="001E63C1"/>
    <w:rsid w:val="001E7AE5"/>
    <w:rsid w:val="00201685"/>
    <w:rsid w:val="002016F7"/>
    <w:rsid w:val="00204DCD"/>
    <w:rsid w:val="002104BD"/>
    <w:rsid w:val="0022061F"/>
    <w:rsid w:val="002228E6"/>
    <w:rsid w:val="00230D0E"/>
    <w:rsid w:val="002318F4"/>
    <w:rsid w:val="0023332F"/>
    <w:rsid w:val="00233461"/>
    <w:rsid w:val="00241FF5"/>
    <w:rsid w:val="002429D4"/>
    <w:rsid w:val="00253FF0"/>
    <w:rsid w:val="00254C60"/>
    <w:rsid w:val="00270929"/>
    <w:rsid w:val="00275915"/>
    <w:rsid w:val="00276DEE"/>
    <w:rsid w:val="00276F24"/>
    <w:rsid w:val="0028298B"/>
    <w:rsid w:val="00294B86"/>
    <w:rsid w:val="002A2D62"/>
    <w:rsid w:val="002A39C7"/>
    <w:rsid w:val="002A5E47"/>
    <w:rsid w:val="002B0065"/>
    <w:rsid w:val="002B1115"/>
    <w:rsid w:val="002B1CE1"/>
    <w:rsid w:val="002B2FA3"/>
    <w:rsid w:val="002B2FEE"/>
    <w:rsid w:val="002B4C89"/>
    <w:rsid w:val="002C1F7A"/>
    <w:rsid w:val="002C2450"/>
    <w:rsid w:val="002E2479"/>
    <w:rsid w:val="002E30E8"/>
    <w:rsid w:val="002E4074"/>
    <w:rsid w:val="002F559A"/>
    <w:rsid w:val="002F73A9"/>
    <w:rsid w:val="00300EA1"/>
    <w:rsid w:val="00303B68"/>
    <w:rsid w:val="00314C04"/>
    <w:rsid w:val="00315D68"/>
    <w:rsid w:val="00320FCA"/>
    <w:rsid w:val="00323B68"/>
    <w:rsid w:val="00325A56"/>
    <w:rsid w:val="00330021"/>
    <w:rsid w:val="00330A93"/>
    <w:rsid w:val="003310C6"/>
    <w:rsid w:val="00331340"/>
    <w:rsid w:val="00345B63"/>
    <w:rsid w:val="0034719D"/>
    <w:rsid w:val="003501F7"/>
    <w:rsid w:val="00351A8C"/>
    <w:rsid w:val="003559FB"/>
    <w:rsid w:val="00366E22"/>
    <w:rsid w:val="00367E58"/>
    <w:rsid w:val="003726BD"/>
    <w:rsid w:val="00381988"/>
    <w:rsid w:val="00382E37"/>
    <w:rsid w:val="00382FCC"/>
    <w:rsid w:val="00383A55"/>
    <w:rsid w:val="003A357A"/>
    <w:rsid w:val="003A5691"/>
    <w:rsid w:val="003B1659"/>
    <w:rsid w:val="003B3970"/>
    <w:rsid w:val="003D472E"/>
    <w:rsid w:val="003D4C35"/>
    <w:rsid w:val="003E0884"/>
    <w:rsid w:val="003F0755"/>
    <w:rsid w:val="003F6EB6"/>
    <w:rsid w:val="004000B5"/>
    <w:rsid w:val="00404532"/>
    <w:rsid w:val="004077BB"/>
    <w:rsid w:val="004111CD"/>
    <w:rsid w:val="00415FB2"/>
    <w:rsid w:val="0041757E"/>
    <w:rsid w:val="00425F50"/>
    <w:rsid w:val="004270A1"/>
    <w:rsid w:val="00437C33"/>
    <w:rsid w:val="004409A8"/>
    <w:rsid w:val="00441C00"/>
    <w:rsid w:val="0044594D"/>
    <w:rsid w:val="00445F80"/>
    <w:rsid w:val="0045064F"/>
    <w:rsid w:val="00454411"/>
    <w:rsid w:val="00454819"/>
    <w:rsid w:val="00456EC1"/>
    <w:rsid w:val="00472C8F"/>
    <w:rsid w:val="00473C52"/>
    <w:rsid w:val="0047618F"/>
    <w:rsid w:val="00477FF2"/>
    <w:rsid w:val="004859CD"/>
    <w:rsid w:val="00490DFD"/>
    <w:rsid w:val="004A0B32"/>
    <w:rsid w:val="004B73A7"/>
    <w:rsid w:val="004C4233"/>
    <w:rsid w:val="004C4B91"/>
    <w:rsid w:val="004D1EBF"/>
    <w:rsid w:val="004D3F1F"/>
    <w:rsid w:val="004D4605"/>
    <w:rsid w:val="004E33FC"/>
    <w:rsid w:val="004E43F2"/>
    <w:rsid w:val="004F507B"/>
    <w:rsid w:val="004F5838"/>
    <w:rsid w:val="004F5993"/>
    <w:rsid w:val="005018C0"/>
    <w:rsid w:val="0050379E"/>
    <w:rsid w:val="00507479"/>
    <w:rsid w:val="00512D26"/>
    <w:rsid w:val="00517012"/>
    <w:rsid w:val="00521F07"/>
    <w:rsid w:val="00522D0A"/>
    <w:rsid w:val="00522E91"/>
    <w:rsid w:val="00523AEA"/>
    <w:rsid w:val="00523D3A"/>
    <w:rsid w:val="00524C75"/>
    <w:rsid w:val="00524EC6"/>
    <w:rsid w:val="00532F0B"/>
    <w:rsid w:val="00537425"/>
    <w:rsid w:val="00537970"/>
    <w:rsid w:val="00543FD2"/>
    <w:rsid w:val="005579F6"/>
    <w:rsid w:val="00562285"/>
    <w:rsid w:val="0056442B"/>
    <w:rsid w:val="005666B6"/>
    <w:rsid w:val="0057321F"/>
    <w:rsid w:val="00573D56"/>
    <w:rsid w:val="00573E71"/>
    <w:rsid w:val="0057407C"/>
    <w:rsid w:val="00587C1C"/>
    <w:rsid w:val="005905A2"/>
    <w:rsid w:val="005A2275"/>
    <w:rsid w:val="005A2990"/>
    <w:rsid w:val="005A2B5D"/>
    <w:rsid w:val="005B0597"/>
    <w:rsid w:val="005B48FF"/>
    <w:rsid w:val="005C0763"/>
    <w:rsid w:val="005C27BB"/>
    <w:rsid w:val="005C7AE5"/>
    <w:rsid w:val="005D0582"/>
    <w:rsid w:val="005D1DA5"/>
    <w:rsid w:val="005D6C49"/>
    <w:rsid w:val="005D7DCE"/>
    <w:rsid w:val="005E7AC0"/>
    <w:rsid w:val="005F07D5"/>
    <w:rsid w:val="00605836"/>
    <w:rsid w:val="006069DD"/>
    <w:rsid w:val="00613480"/>
    <w:rsid w:val="0061714D"/>
    <w:rsid w:val="00621940"/>
    <w:rsid w:val="00621D58"/>
    <w:rsid w:val="00625CB3"/>
    <w:rsid w:val="00626093"/>
    <w:rsid w:val="006467B1"/>
    <w:rsid w:val="006478B1"/>
    <w:rsid w:val="00651FEC"/>
    <w:rsid w:val="00657A8E"/>
    <w:rsid w:val="0067262D"/>
    <w:rsid w:val="00686A7B"/>
    <w:rsid w:val="0069261F"/>
    <w:rsid w:val="006A7C21"/>
    <w:rsid w:val="006B2F0D"/>
    <w:rsid w:val="006B489A"/>
    <w:rsid w:val="006B796E"/>
    <w:rsid w:val="006C1FED"/>
    <w:rsid w:val="006D65C2"/>
    <w:rsid w:val="006D6C92"/>
    <w:rsid w:val="006F6991"/>
    <w:rsid w:val="00705B01"/>
    <w:rsid w:val="00710C77"/>
    <w:rsid w:val="0071129D"/>
    <w:rsid w:val="0071697E"/>
    <w:rsid w:val="0072587C"/>
    <w:rsid w:val="007371FC"/>
    <w:rsid w:val="00737BE4"/>
    <w:rsid w:val="00742120"/>
    <w:rsid w:val="007437D2"/>
    <w:rsid w:val="007611BD"/>
    <w:rsid w:val="00766FC9"/>
    <w:rsid w:val="00767123"/>
    <w:rsid w:val="00770417"/>
    <w:rsid w:val="007739EB"/>
    <w:rsid w:val="007743B3"/>
    <w:rsid w:val="007806C3"/>
    <w:rsid w:val="007818E8"/>
    <w:rsid w:val="00785A6D"/>
    <w:rsid w:val="00791A48"/>
    <w:rsid w:val="00796FEE"/>
    <w:rsid w:val="007A583B"/>
    <w:rsid w:val="007A709A"/>
    <w:rsid w:val="007B3372"/>
    <w:rsid w:val="007B3F8F"/>
    <w:rsid w:val="007B687C"/>
    <w:rsid w:val="007C0121"/>
    <w:rsid w:val="007C64A5"/>
    <w:rsid w:val="007E53C4"/>
    <w:rsid w:val="007E73EF"/>
    <w:rsid w:val="007F28EB"/>
    <w:rsid w:val="007F697A"/>
    <w:rsid w:val="008005C6"/>
    <w:rsid w:val="00801C5D"/>
    <w:rsid w:val="008025AD"/>
    <w:rsid w:val="008027A7"/>
    <w:rsid w:val="00810689"/>
    <w:rsid w:val="00813ACF"/>
    <w:rsid w:val="00824F82"/>
    <w:rsid w:val="008312E9"/>
    <w:rsid w:val="00837B11"/>
    <w:rsid w:val="00842A51"/>
    <w:rsid w:val="00844FEA"/>
    <w:rsid w:val="00847E82"/>
    <w:rsid w:val="008522D2"/>
    <w:rsid w:val="00863D5C"/>
    <w:rsid w:val="008721D9"/>
    <w:rsid w:val="00874B83"/>
    <w:rsid w:val="008840E1"/>
    <w:rsid w:val="00885649"/>
    <w:rsid w:val="0089159A"/>
    <w:rsid w:val="00893271"/>
    <w:rsid w:val="00893448"/>
    <w:rsid w:val="008A18B1"/>
    <w:rsid w:val="008A1DC2"/>
    <w:rsid w:val="008A1F25"/>
    <w:rsid w:val="008A2DF0"/>
    <w:rsid w:val="008A4C4C"/>
    <w:rsid w:val="008A6C7A"/>
    <w:rsid w:val="008A75BE"/>
    <w:rsid w:val="008B2BF8"/>
    <w:rsid w:val="008D038B"/>
    <w:rsid w:val="008D1F14"/>
    <w:rsid w:val="008D526B"/>
    <w:rsid w:val="008D568B"/>
    <w:rsid w:val="008D5B02"/>
    <w:rsid w:val="008D5C08"/>
    <w:rsid w:val="008E268E"/>
    <w:rsid w:val="008E3604"/>
    <w:rsid w:val="008E4401"/>
    <w:rsid w:val="00902DB1"/>
    <w:rsid w:val="00906E0F"/>
    <w:rsid w:val="00912631"/>
    <w:rsid w:val="009155C9"/>
    <w:rsid w:val="00916412"/>
    <w:rsid w:val="00922D73"/>
    <w:rsid w:val="00923E9F"/>
    <w:rsid w:val="00927773"/>
    <w:rsid w:val="00927FD4"/>
    <w:rsid w:val="0093618C"/>
    <w:rsid w:val="00946F39"/>
    <w:rsid w:val="00956C7A"/>
    <w:rsid w:val="009719E0"/>
    <w:rsid w:val="0097386B"/>
    <w:rsid w:val="00975048"/>
    <w:rsid w:val="00992B6B"/>
    <w:rsid w:val="00994757"/>
    <w:rsid w:val="009A30EE"/>
    <w:rsid w:val="009A6FF4"/>
    <w:rsid w:val="009B1481"/>
    <w:rsid w:val="009C1359"/>
    <w:rsid w:val="009C5BD3"/>
    <w:rsid w:val="009C67EE"/>
    <w:rsid w:val="009D3509"/>
    <w:rsid w:val="009D4EC2"/>
    <w:rsid w:val="009D6854"/>
    <w:rsid w:val="00A05295"/>
    <w:rsid w:val="00A13EB6"/>
    <w:rsid w:val="00A13F1C"/>
    <w:rsid w:val="00A246A1"/>
    <w:rsid w:val="00A333BD"/>
    <w:rsid w:val="00A36E63"/>
    <w:rsid w:val="00A423DB"/>
    <w:rsid w:val="00A4352F"/>
    <w:rsid w:val="00A44708"/>
    <w:rsid w:val="00A51020"/>
    <w:rsid w:val="00A5377D"/>
    <w:rsid w:val="00A56171"/>
    <w:rsid w:val="00A56F0C"/>
    <w:rsid w:val="00A61679"/>
    <w:rsid w:val="00A9240A"/>
    <w:rsid w:val="00A95489"/>
    <w:rsid w:val="00AA2511"/>
    <w:rsid w:val="00AB2621"/>
    <w:rsid w:val="00AB3F8B"/>
    <w:rsid w:val="00AC0132"/>
    <w:rsid w:val="00AC4A8E"/>
    <w:rsid w:val="00AD17D4"/>
    <w:rsid w:val="00AE00C0"/>
    <w:rsid w:val="00AE1E45"/>
    <w:rsid w:val="00AE77F7"/>
    <w:rsid w:val="00AE7F45"/>
    <w:rsid w:val="00AF51DF"/>
    <w:rsid w:val="00AF7072"/>
    <w:rsid w:val="00B000E4"/>
    <w:rsid w:val="00B02BFA"/>
    <w:rsid w:val="00B04CA4"/>
    <w:rsid w:val="00B05998"/>
    <w:rsid w:val="00B06CCD"/>
    <w:rsid w:val="00B11466"/>
    <w:rsid w:val="00B2014E"/>
    <w:rsid w:val="00B32096"/>
    <w:rsid w:val="00B409AF"/>
    <w:rsid w:val="00B45DD1"/>
    <w:rsid w:val="00B501B6"/>
    <w:rsid w:val="00B55EC5"/>
    <w:rsid w:val="00B56BB1"/>
    <w:rsid w:val="00B66A04"/>
    <w:rsid w:val="00B72025"/>
    <w:rsid w:val="00B76082"/>
    <w:rsid w:val="00B81129"/>
    <w:rsid w:val="00B838DD"/>
    <w:rsid w:val="00B90583"/>
    <w:rsid w:val="00B91FBD"/>
    <w:rsid w:val="00B97526"/>
    <w:rsid w:val="00BB1997"/>
    <w:rsid w:val="00BB2FB2"/>
    <w:rsid w:val="00BC2651"/>
    <w:rsid w:val="00BC4B2C"/>
    <w:rsid w:val="00BD0C5D"/>
    <w:rsid w:val="00BD1F95"/>
    <w:rsid w:val="00BD2BDD"/>
    <w:rsid w:val="00BF1E30"/>
    <w:rsid w:val="00BF40D5"/>
    <w:rsid w:val="00BF4968"/>
    <w:rsid w:val="00BF5FBF"/>
    <w:rsid w:val="00C04F8C"/>
    <w:rsid w:val="00C3044E"/>
    <w:rsid w:val="00C423A7"/>
    <w:rsid w:val="00C42D8E"/>
    <w:rsid w:val="00C45A3B"/>
    <w:rsid w:val="00C55557"/>
    <w:rsid w:val="00C6333C"/>
    <w:rsid w:val="00C63D44"/>
    <w:rsid w:val="00C661E1"/>
    <w:rsid w:val="00C77C18"/>
    <w:rsid w:val="00C84D17"/>
    <w:rsid w:val="00C8580B"/>
    <w:rsid w:val="00C9332B"/>
    <w:rsid w:val="00C96637"/>
    <w:rsid w:val="00C97430"/>
    <w:rsid w:val="00CA2BD8"/>
    <w:rsid w:val="00CA3C31"/>
    <w:rsid w:val="00CA41AD"/>
    <w:rsid w:val="00CB4AD0"/>
    <w:rsid w:val="00CB513F"/>
    <w:rsid w:val="00CC16DB"/>
    <w:rsid w:val="00CC31A2"/>
    <w:rsid w:val="00CC4A68"/>
    <w:rsid w:val="00CD144A"/>
    <w:rsid w:val="00CD2423"/>
    <w:rsid w:val="00CD4AB0"/>
    <w:rsid w:val="00CD5B23"/>
    <w:rsid w:val="00CD690B"/>
    <w:rsid w:val="00CE3DFE"/>
    <w:rsid w:val="00CE48CE"/>
    <w:rsid w:val="00CE4FF3"/>
    <w:rsid w:val="00D07940"/>
    <w:rsid w:val="00D14784"/>
    <w:rsid w:val="00D17C1F"/>
    <w:rsid w:val="00D17EDE"/>
    <w:rsid w:val="00D26F7F"/>
    <w:rsid w:val="00D3229D"/>
    <w:rsid w:val="00D376E1"/>
    <w:rsid w:val="00D403AB"/>
    <w:rsid w:val="00D41572"/>
    <w:rsid w:val="00D43F42"/>
    <w:rsid w:val="00D56832"/>
    <w:rsid w:val="00D56921"/>
    <w:rsid w:val="00D56950"/>
    <w:rsid w:val="00D60361"/>
    <w:rsid w:val="00D603D4"/>
    <w:rsid w:val="00D62AE9"/>
    <w:rsid w:val="00D67CD7"/>
    <w:rsid w:val="00D720C1"/>
    <w:rsid w:val="00D72F07"/>
    <w:rsid w:val="00D814B0"/>
    <w:rsid w:val="00D839F8"/>
    <w:rsid w:val="00D862A7"/>
    <w:rsid w:val="00D90012"/>
    <w:rsid w:val="00D9751D"/>
    <w:rsid w:val="00DA5959"/>
    <w:rsid w:val="00DA62D4"/>
    <w:rsid w:val="00DA72FB"/>
    <w:rsid w:val="00DB3A14"/>
    <w:rsid w:val="00DB6B55"/>
    <w:rsid w:val="00DC497E"/>
    <w:rsid w:val="00DE22CC"/>
    <w:rsid w:val="00DF5A82"/>
    <w:rsid w:val="00DF69E7"/>
    <w:rsid w:val="00E002F9"/>
    <w:rsid w:val="00E025D0"/>
    <w:rsid w:val="00E04AD0"/>
    <w:rsid w:val="00E10073"/>
    <w:rsid w:val="00E11A96"/>
    <w:rsid w:val="00E24CC1"/>
    <w:rsid w:val="00E347E5"/>
    <w:rsid w:val="00E46A2B"/>
    <w:rsid w:val="00E5740C"/>
    <w:rsid w:val="00E714F8"/>
    <w:rsid w:val="00E77B65"/>
    <w:rsid w:val="00E8034C"/>
    <w:rsid w:val="00E812C0"/>
    <w:rsid w:val="00E859CE"/>
    <w:rsid w:val="00E86E25"/>
    <w:rsid w:val="00E87BDC"/>
    <w:rsid w:val="00E9018B"/>
    <w:rsid w:val="00E9106B"/>
    <w:rsid w:val="00E9122D"/>
    <w:rsid w:val="00E9494F"/>
    <w:rsid w:val="00EA3023"/>
    <w:rsid w:val="00EA3F10"/>
    <w:rsid w:val="00EA7B33"/>
    <w:rsid w:val="00EB0597"/>
    <w:rsid w:val="00EB2078"/>
    <w:rsid w:val="00EB7A51"/>
    <w:rsid w:val="00EC1E9D"/>
    <w:rsid w:val="00EC4E97"/>
    <w:rsid w:val="00EC5CD6"/>
    <w:rsid w:val="00ED03A7"/>
    <w:rsid w:val="00ED4C73"/>
    <w:rsid w:val="00ED6CCE"/>
    <w:rsid w:val="00ED7283"/>
    <w:rsid w:val="00ED7962"/>
    <w:rsid w:val="00EE6356"/>
    <w:rsid w:val="00EE6D57"/>
    <w:rsid w:val="00EE7B63"/>
    <w:rsid w:val="00EF3853"/>
    <w:rsid w:val="00EF391B"/>
    <w:rsid w:val="00EF61E5"/>
    <w:rsid w:val="00EF69A0"/>
    <w:rsid w:val="00F03602"/>
    <w:rsid w:val="00F0751B"/>
    <w:rsid w:val="00F10591"/>
    <w:rsid w:val="00F1171B"/>
    <w:rsid w:val="00F14DEB"/>
    <w:rsid w:val="00F24EED"/>
    <w:rsid w:val="00F30551"/>
    <w:rsid w:val="00F44C96"/>
    <w:rsid w:val="00F51312"/>
    <w:rsid w:val="00F54E3C"/>
    <w:rsid w:val="00F56D89"/>
    <w:rsid w:val="00F57344"/>
    <w:rsid w:val="00F576FE"/>
    <w:rsid w:val="00F66367"/>
    <w:rsid w:val="00F71B20"/>
    <w:rsid w:val="00F802FC"/>
    <w:rsid w:val="00F814CC"/>
    <w:rsid w:val="00F85244"/>
    <w:rsid w:val="00F855FD"/>
    <w:rsid w:val="00F91114"/>
    <w:rsid w:val="00F91B66"/>
    <w:rsid w:val="00FA04EB"/>
    <w:rsid w:val="00FA1F11"/>
    <w:rsid w:val="00FA6CA1"/>
    <w:rsid w:val="00FB5554"/>
    <w:rsid w:val="00FB5B11"/>
    <w:rsid w:val="00FC1E7F"/>
    <w:rsid w:val="00FD14AF"/>
    <w:rsid w:val="00FD7E7E"/>
    <w:rsid w:val="00FF258C"/>
    <w:rsid w:val="00FF27A9"/>
    <w:rsid w:val="00FF2DE9"/>
    <w:rsid w:val="01A1B6E5"/>
    <w:rsid w:val="069F2340"/>
    <w:rsid w:val="07E5C681"/>
    <w:rsid w:val="08F82A93"/>
    <w:rsid w:val="09383A70"/>
    <w:rsid w:val="0D36461C"/>
    <w:rsid w:val="0E6A000F"/>
    <w:rsid w:val="0F4877E2"/>
    <w:rsid w:val="0FDD4F1D"/>
    <w:rsid w:val="111CE1CB"/>
    <w:rsid w:val="12B477BF"/>
    <w:rsid w:val="141EEC1F"/>
    <w:rsid w:val="157A5846"/>
    <w:rsid w:val="157B1DD0"/>
    <w:rsid w:val="1636465C"/>
    <w:rsid w:val="163D3D73"/>
    <w:rsid w:val="173BEBC0"/>
    <w:rsid w:val="1A463ABB"/>
    <w:rsid w:val="1AAC5F42"/>
    <w:rsid w:val="1ACA3AF8"/>
    <w:rsid w:val="1AF84121"/>
    <w:rsid w:val="1B3A6554"/>
    <w:rsid w:val="1B5E900B"/>
    <w:rsid w:val="1CD12C3D"/>
    <w:rsid w:val="1D14887B"/>
    <w:rsid w:val="1DF307ED"/>
    <w:rsid w:val="23F7FFFD"/>
    <w:rsid w:val="263E04E5"/>
    <w:rsid w:val="26A9C12F"/>
    <w:rsid w:val="27320803"/>
    <w:rsid w:val="28C8DE53"/>
    <w:rsid w:val="297578F6"/>
    <w:rsid w:val="2B104EC5"/>
    <w:rsid w:val="302BD327"/>
    <w:rsid w:val="31C9DD73"/>
    <w:rsid w:val="33585E9B"/>
    <w:rsid w:val="346C370C"/>
    <w:rsid w:val="346C6C7A"/>
    <w:rsid w:val="37E63973"/>
    <w:rsid w:val="38D77691"/>
    <w:rsid w:val="38E7A1EB"/>
    <w:rsid w:val="395F0A7E"/>
    <w:rsid w:val="3A8CC615"/>
    <w:rsid w:val="3C466523"/>
    <w:rsid w:val="3C663C1A"/>
    <w:rsid w:val="3C734A38"/>
    <w:rsid w:val="3DC8EA8C"/>
    <w:rsid w:val="408C7C99"/>
    <w:rsid w:val="41DFE461"/>
    <w:rsid w:val="4261894F"/>
    <w:rsid w:val="427A4242"/>
    <w:rsid w:val="42B38E32"/>
    <w:rsid w:val="4303F720"/>
    <w:rsid w:val="4524FA1C"/>
    <w:rsid w:val="493668C1"/>
    <w:rsid w:val="4B1B70BD"/>
    <w:rsid w:val="4B856F78"/>
    <w:rsid w:val="4C1C68A3"/>
    <w:rsid w:val="4E0D17A2"/>
    <w:rsid w:val="4E5536CE"/>
    <w:rsid w:val="4FFC7BCF"/>
    <w:rsid w:val="50F4B6E6"/>
    <w:rsid w:val="51918227"/>
    <w:rsid w:val="55530FDC"/>
    <w:rsid w:val="574381A6"/>
    <w:rsid w:val="57978176"/>
    <w:rsid w:val="5AAA7C7E"/>
    <w:rsid w:val="5B2FA4D6"/>
    <w:rsid w:val="5C726EE8"/>
    <w:rsid w:val="5CA37576"/>
    <w:rsid w:val="5F3EBEE7"/>
    <w:rsid w:val="5FF82039"/>
    <w:rsid w:val="607E8F23"/>
    <w:rsid w:val="62FECBD8"/>
    <w:rsid w:val="64656A2A"/>
    <w:rsid w:val="6588FE05"/>
    <w:rsid w:val="65F9FCD2"/>
    <w:rsid w:val="6895C216"/>
    <w:rsid w:val="690AD51B"/>
    <w:rsid w:val="695660C6"/>
    <w:rsid w:val="69C11A84"/>
    <w:rsid w:val="6B138103"/>
    <w:rsid w:val="6B330DC2"/>
    <w:rsid w:val="6BDD5338"/>
    <w:rsid w:val="6E43ACF6"/>
    <w:rsid w:val="6E4BF495"/>
    <w:rsid w:val="6F0693A2"/>
    <w:rsid w:val="6F1FA249"/>
    <w:rsid w:val="6FB55CFF"/>
    <w:rsid w:val="701BB868"/>
    <w:rsid w:val="7293C1ED"/>
    <w:rsid w:val="72F42720"/>
    <w:rsid w:val="73D28970"/>
    <w:rsid w:val="745275DC"/>
    <w:rsid w:val="76589757"/>
    <w:rsid w:val="7802EEB5"/>
    <w:rsid w:val="782B7F1C"/>
    <w:rsid w:val="78E37C20"/>
    <w:rsid w:val="799FA5CA"/>
    <w:rsid w:val="7BC44E54"/>
    <w:rsid w:val="7E2FE7A8"/>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styleId="Normal0" w:customStyle="1">
    <w:name w:val="Normal0"/>
    <w:link w:val="Normal0Car"/>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paragraph" w:styleId="Textoindependiente">
    <w:name w:val="Body Text"/>
    <w:basedOn w:val="Normal"/>
    <w:link w:val="TextoindependienteCar"/>
    <w:uiPriority w:val="1"/>
    <w:qFormat/>
    <w:rsid w:val="007A583B"/>
    <w:pPr>
      <w:widowControl w:val="0"/>
      <w:autoSpaceDE w:val="0"/>
      <w:autoSpaceDN w:val="0"/>
      <w:spacing w:line="240" w:lineRule="auto"/>
      <w:ind w:left="720"/>
    </w:pPr>
    <w:rPr>
      <w:rFonts w:ascii="Arial MT" w:hAnsi="Arial MT" w:eastAsia="Arial MT" w:cs="Arial MT"/>
      <w:sz w:val="20"/>
      <w:szCs w:val="20"/>
      <w:lang w:val="es-ES" w:eastAsia="en-US"/>
    </w:rPr>
  </w:style>
  <w:style w:type="character" w:styleId="TextoindependienteCar" w:customStyle="1">
    <w:name w:val="Texto independiente Car"/>
    <w:basedOn w:val="Fuentedeprrafopredeter"/>
    <w:link w:val="Textoindependiente"/>
    <w:uiPriority w:val="1"/>
    <w:rsid w:val="007A583B"/>
    <w:rPr>
      <w:rFonts w:ascii="Arial MT" w:hAnsi="Arial MT" w:eastAsia="Arial MT" w:cs="Arial MT"/>
      <w:lang w:val="es-ES"/>
    </w:rPr>
  </w:style>
  <w:style w:type="character" w:styleId="Mencinsinresolver">
    <w:name w:val="Unresolved Mention"/>
    <w:basedOn w:val="Fuentedeprrafopredeter"/>
    <w:uiPriority w:val="99"/>
    <w:semiHidden/>
    <w:unhideWhenUsed/>
    <w:rsid w:val="002228E6"/>
    <w:rPr>
      <w:color w:val="605E5C"/>
      <w:shd w:val="clear" w:color="auto" w:fill="E1DFDD"/>
    </w:rPr>
  </w:style>
  <w:style w:type="paragraph" w:styleId="APAREFES" w:customStyle="1">
    <w:name w:val="APA REFES"/>
    <w:basedOn w:val="Normal0"/>
    <w:link w:val="APAREFESCar"/>
    <w:qFormat/>
    <w:rsid w:val="004F5993"/>
    <w:pPr>
      <w:ind w:left="720" w:hanging="720"/>
    </w:pPr>
    <w:rPr>
      <w:color w:val="000000"/>
      <w:sz w:val="20"/>
      <w:szCs w:val="20"/>
    </w:rPr>
  </w:style>
  <w:style w:type="character" w:styleId="Normal0Car" w:customStyle="1">
    <w:name w:val="Normal0 Car"/>
    <w:basedOn w:val="Fuentedeprrafopredeter"/>
    <w:link w:val="Normal0"/>
    <w:rsid w:val="004F5993"/>
    <w:rPr>
      <w:sz w:val="22"/>
      <w:szCs w:val="22"/>
      <w:lang w:val="es-CO" w:eastAsia="ja-JP"/>
    </w:rPr>
  </w:style>
  <w:style w:type="character" w:styleId="APAREFESCar" w:customStyle="1">
    <w:name w:val="APA REFES Car"/>
    <w:basedOn w:val="Normal0Car"/>
    <w:link w:val="APAREFES"/>
    <w:rsid w:val="004F5993"/>
    <w:rPr>
      <w:color w:val="000000"/>
      <w:sz w:val="22"/>
      <w:szCs w:val="22"/>
      <w:lang w:val="es-CO" w:eastAsia="ja-JP"/>
    </w:rPr>
  </w:style>
</w:styles>
</file>

<file path=word/tasks.xml><?xml version="1.0" encoding="utf-8"?>
<t:Tasks xmlns:t="http://schemas.microsoft.com/office/tasks/2019/documenttasks" xmlns:oel="http://schemas.microsoft.com/office/2019/extlst">
  <t:Task id="{6BDB751C-1A58-4413-AFAD-F1BED5018361}">
    <t:Anchor>
      <t:Comment id="1094685872"/>
    </t:Anchor>
    <t:History>
      <t:Event id="{278A148C-0BD5-472C-A21F-B0AE7F924AE1}" time="2025-11-06T04:17:51.713Z">
        <t:Attribution userId="S::limperez@sena.edu.co::bc4330d3-5188-4e16-ace4-2c943a40dab0" userProvider="AD" userName="Lina Marcela Perez Machego"/>
        <t:Anchor>
          <t:Comment id="1073177833"/>
        </t:Anchor>
        <t:Create/>
      </t:Event>
      <t:Event id="{C86C7294-BC86-42C4-BB4B-01C924293944}" time="2025-11-06T04:17:51.713Z">
        <t:Attribution userId="S::limperez@sena.edu.co::bc4330d3-5188-4e16-ace4-2c943a40dab0" userProvider="AD" userName="Lina Marcela Perez Machego"/>
        <t:Anchor>
          <t:Comment id="1073177833"/>
        </t:Anchor>
        <t:Assign userId="S::oiuribe@sena.edu.co::dbc98c1b-9957-4a0a-b378-82d696174cef" userProvider="AD" userName="Oscar Ivan Uribe Ortiz"/>
      </t:Event>
      <t:Event id="{D506F57E-7585-41CE-8BE8-EEFC26831F7C}" time="2025-11-06T04:17:51.713Z">
        <t:Attribution userId="S::limperez@sena.edu.co::bc4330d3-5188-4e16-ace4-2c943a40dab0" userProvider="AD" userName="Lina Marcela Perez Machego"/>
        <t:Anchor>
          <t:Comment id="1073177833"/>
        </t:Anchor>
        <t:SetTitle title="…en equipo y conexión. Los colores suaves y la disposición ordenada crean una atmósfera positiva y armoniosa. La imagen parece diseñada para comunicar conceptos como redes sociales, colaboración empresarial o interconexión global. @Oscar Ivan Uribe Ortiz"/>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jpeg" Id="rId13" /><Relationship Type="http://schemas.openxmlformats.org/officeDocument/2006/relationships/hyperlink" Target="https://www.freepik.es/vector-gratis/ilustracion-concepto-lista-comprobacion-equipo_34682605.htm" TargetMode="External" Id="rId18" /><Relationship Type="http://schemas.openxmlformats.org/officeDocument/2006/relationships/image" Target="media/image5.jpeg" Id="rId26" /><Relationship Type="http://schemas.openxmlformats.org/officeDocument/2006/relationships/hyperlink" Target="https://www.un.org/es/global-issues/human-rights" TargetMode="External" Id="rId39" /><Relationship Type="http://schemas.openxmlformats.org/officeDocument/2006/relationships/hyperlink" Target="https://www.istockphoto.com/en/vector/mother-and-her-disabled-teen-son-in-wheelchair-in-psychologists-office-talk-about-gm1480974927-508438253" TargetMode="External" Id="rId21" /><Relationship Type="http://schemas.microsoft.com/office/2007/relationships/diagramDrawing" Target="diagrams/drawing1.xml" Id="rId34" /><Relationship Type="http://schemas.openxmlformats.org/officeDocument/2006/relationships/hyperlink" Target="https://www.alcaldiabogota.gov.co/sisjur/normas/Norma1.jsp?i=143777" TargetMode="External" Id="rId42" /><Relationship Type="http://schemas.openxmlformats.org/officeDocument/2006/relationships/hyperlink" Target="https://www.corteconstitucional.gov.co/relatoria/2016/c-182-16.htm" TargetMode="External" Id="rId47" /><Relationship Type="http://schemas.openxmlformats.org/officeDocument/2006/relationships/hyperlink" Target="https://www.suin-juriscol.gov.co/viewDocument.asp?ruta=Resolucion/30042395" TargetMode="External" Id="rId50" /><Relationship Type="http://schemas.openxmlformats.org/officeDocument/2006/relationships/styles" Target="styles.xml" Id="rId7"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footer" Target="footer1.xml" Id="rId29" /><Relationship Type="http://schemas.openxmlformats.org/officeDocument/2006/relationships/endnotes" Target="endnotes.xml" Id="rId11" /><Relationship Type="http://schemas.openxmlformats.org/officeDocument/2006/relationships/hyperlink" Target="https://www.freepik.es/vector-gratis/personas-que-tienen-conectados-iconos-circulo-espacio-copia_3530102.htm" TargetMode="External" Id="rId24" /><Relationship Type="http://schemas.openxmlformats.org/officeDocument/2006/relationships/diagramQuickStyle" Target="diagrams/quickStyle1.xml" Id="rId32" /><Relationship Type="http://schemas.openxmlformats.org/officeDocument/2006/relationships/hyperlink" Target="https://www.desclab.com/_files/ugd/e0e620_b2bf79eec03c4f3086b42029eb7b8885.pdf" TargetMode="External" Id="rId37" /><Relationship Type="http://schemas.openxmlformats.org/officeDocument/2006/relationships/hyperlink" Target="https://www.unidadvictimas.gov.co/documentos_bibliotec/ley-1448-de-2011-2/" TargetMode="External" Id="rId40" /><Relationship Type="http://schemas.openxmlformats.org/officeDocument/2006/relationships/hyperlink" Target="https://www.corteconstitucional.gov.co/relatoria/2010/c-293-10.htm" TargetMode="External" Id="rId45" /><Relationship Type="http://schemas.openxmlformats.org/officeDocument/2006/relationships/theme" Target="theme/theme1.xml"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hyperlink" Target="https://www.freepik.es/vector-gratis/ilustracion-concepto-lista-comprobacion-equipo_34682605.htm" TargetMode="External" Id="rId19" /><Relationship Type="http://schemas.openxmlformats.org/officeDocument/2006/relationships/diagramLayout" Target="diagrams/layout1.xml" Id="rId31" /><Relationship Type="http://schemas.openxmlformats.org/officeDocument/2006/relationships/hyperlink" Target="https://www.corteconstitucional.gov.co/relatoria/autos/2009/a006-09.htm" TargetMode="External" Id="rId44" /><Relationship Type="http://schemas.microsoft.com/office/2011/relationships/people" Target="people.xml" Id="rId52"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4" /><Relationship Type="http://schemas.openxmlformats.org/officeDocument/2006/relationships/hyperlink" Target="https://www.istockphoto.com/en/vector/mother-and-her-disabled-teen-son-in-wheelchair-in-psychologists-office-talk-about-gm1480974927-508438253" TargetMode="External" Id="rId22" /><Relationship Type="http://schemas.openxmlformats.org/officeDocument/2006/relationships/hyperlink" Target="https://www.canva.com/design/DAGY1iWa7IY/Z2dFXpO2d5r98M202QPt2Q/edit" TargetMode="External" Id="rId27" /><Relationship Type="http://schemas.openxmlformats.org/officeDocument/2006/relationships/diagramData" Target="diagrams/data1.xml" Id="rId30" /><Relationship Type="http://schemas.openxmlformats.org/officeDocument/2006/relationships/image" Target="media/image7.png" Id="rId35" /><Relationship Type="http://schemas.openxmlformats.org/officeDocument/2006/relationships/hyperlink" Target="https://www.funcionpublica.gov.co/eva/gestornormativo/norma.php?i=144938" TargetMode="External" Id="rId48" /><Relationship Type="http://schemas.openxmlformats.org/officeDocument/2006/relationships/settings" Target="settings.xml" Id="rId8" /><Relationship Type="http://schemas.openxmlformats.org/officeDocument/2006/relationships/fontTable" Target="fontTable.xml" Id="rId51" /><Relationship Type="http://schemas.openxmlformats.org/officeDocument/2006/relationships/customXml" Target="../customXml/item3.xml" Id="rId3" /><Relationship Type="http://schemas.openxmlformats.org/officeDocument/2006/relationships/image" Target="media/image1.png" Id="rId12" /><Relationship Type="http://schemas.microsoft.com/office/2018/08/relationships/commentsExtensible" Target="commentsExtensible.xml" Id="rId17" /><Relationship Type="http://schemas.openxmlformats.org/officeDocument/2006/relationships/hyperlink" Target="https://www.freepik.es/vector-gratis/personas-que-tienen-conectados-iconos-circulo-espacio-copia_3530102.htm" TargetMode="External" Id="rId25" /><Relationship Type="http://schemas.openxmlformats.org/officeDocument/2006/relationships/diagramColors" Target="diagrams/colors1.xml" Id="rId33" /><Relationship Type="http://schemas.openxmlformats.org/officeDocument/2006/relationships/hyperlink" Target="https://argentina.unfpa.org/sites/default/files/pub-pdf/sistemas-de-apoyo-ajustes-razonables.pdf" TargetMode="External" Id="rId38" /><Relationship Type="http://schemas.openxmlformats.org/officeDocument/2006/relationships/hyperlink" Target="https://www.corteconstitucional.gov.co/relatoria/autos/2014/a173-14.htm" TargetMode="External" Id="rId46" /><Relationship Type="http://schemas.openxmlformats.org/officeDocument/2006/relationships/image" Target="media/image3.jpeg" Id="rId20" /><Relationship Type="http://schemas.openxmlformats.org/officeDocument/2006/relationships/customXml" Target="../customXml/item1.xml" Id="rId1" /><Relationship Type="http://schemas.openxmlformats.org/officeDocument/2006/relationships/numbering" Target="numbering.xml" Id="rId6" /><Relationship Type="http://schemas.microsoft.com/office/2011/relationships/commentsExtended" Target="commentsExtended.xml" Id="rId15" /><Relationship Type="http://schemas.openxmlformats.org/officeDocument/2006/relationships/image" Target="media/image4.jpeg" Id="rId23" /><Relationship Type="http://schemas.openxmlformats.org/officeDocument/2006/relationships/header" Target="header1.xml" Id="rId28" /><Relationship Type="http://schemas.openxmlformats.org/officeDocument/2006/relationships/image" Target="media/image8.png" Id="rId36" /><Relationship Type="http://schemas.openxmlformats.org/officeDocument/2006/relationships/hyperlink" Target="https://www.funcionpublica.gov.co/eva/gestornormativo/norma.php?i=185226" TargetMode="External" Id="rId49" /><Relationship Type="http://schemas.microsoft.com/office/2019/05/relationships/documenttasks" Target="tasks.xml" Id="Rb7a3996e58914e27" /><Relationship Type="http://schemas.openxmlformats.org/officeDocument/2006/relationships/hyperlink" Target="https://www.funcionpublica.gov.co/eva/gestornormativo/norma.php?i=99712" TargetMode="External" Id="R0f3e78eed7b042e3" /><Relationship Type="http://schemas.openxmlformats.org/officeDocument/2006/relationships/hyperlink" Target="https://lms-ejrlb.ramajudicial.gov.co/pluginfile.php/64341/mod_resource/content/1/Recurso%20PDF-%20consulta-200710-Lineamiento-protocolo-nacional.pdf" TargetMode="External" Id="R2e1e0a076fe44991"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0F1E3A-612C-4E38-BA04-A3D48FFAFF4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CO"/>
        </a:p>
      </dgm:t>
    </dgm:pt>
    <dgm:pt modelId="{AA3B0B0E-9F9E-4ED1-8597-09C96A151251}">
      <dgm:prSet phldrT="[Texto]"/>
      <dgm:spPr>
        <a:xfrm>
          <a:off x="2305580" y="427"/>
          <a:ext cx="1248830" cy="624415"/>
        </a:xfrm>
      </dgm:spPr>
      <dgm:t>
        <a:bodyPr/>
        <a:lstStyle/>
        <a:p>
          <a:r>
            <a:rPr lang="es-CO">
              <a:latin typeface="Arial" panose="020B0604020202020204" pitchFamily="34" charset="0"/>
              <a:cs typeface="Arial" panose="020B0604020202020204" pitchFamily="34" charset="0"/>
            </a:rPr>
            <a:t>Alcance y procedimiento de la valoración de apoyos</a:t>
          </a:r>
        </a:p>
      </dgm:t>
    </dgm:pt>
    <dgm:pt modelId="{4DEFB286-370C-4809-8D19-15DFD8C238A9}" type="parTrans" cxnId="{8A89FC10-9649-4B02-956F-AAAA0F95B4BB}">
      <dgm:prSet/>
      <dgm:spPr/>
      <dgm:t>
        <a:bodyPr/>
        <a:lstStyle/>
        <a:p>
          <a:endParaRPr lang="es-CO"/>
        </a:p>
      </dgm:t>
    </dgm:pt>
    <dgm:pt modelId="{68912150-9298-4689-A55A-AE3EF9D5D902}" type="sibTrans" cxnId="{8A89FC10-9649-4B02-956F-AAAA0F95B4BB}">
      <dgm:prSet/>
      <dgm:spPr/>
      <dgm:t>
        <a:bodyPr/>
        <a:lstStyle/>
        <a:p>
          <a:endParaRPr lang="es-CO"/>
        </a:p>
      </dgm:t>
    </dgm:pt>
    <dgm:pt modelId="{9D6DC5E8-7DFB-4DD3-817E-47D1298A13B4}">
      <dgm:prSet phldrT="[Texto]"/>
      <dgm:spPr>
        <a:xfrm>
          <a:off x="38952" y="887097"/>
          <a:ext cx="1248830" cy="624415"/>
        </a:xfrm>
      </dgm:spPr>
      <dgm:t>
        <a:bodyPr/>
        <a:lstStyle/>
        <a:p>
          <a:r>
            <a:rPr lang="es-CO">
              <a:latin typeface="Arial" panose="020B0604020202020204" pitchFamily="34" charset="0"/>
              <a:cs typeface="Arial" panose="020B0604020202020204" pitchFamily="34" charset="0"/>
            </a:rPr>
            <a:t>Antecedentes de la valoración de apoyos</a:t>
          </a:r>
        </a:p>
      </dgm:t>
    </dgm:pt>
    <dgm:pt modelId="{0A38DCE0-D7ED-43F8-A23D-FB87C139E7BD}" type="parTrans" cxnId="{940B2031-0927-4C38-BF76-22ACDEE413E5}">
      <dgm:prSet/>
      <dgm:spPr>
        <a:xfrm>
          <a:off x="663368" y="624843"/>
          <a:ext cx="2266627" cy="262254"/>
        </a:xfrm>
      </dgm:spPr>
      <dgm:t>
        <a:bodyPr/>
        <a:lstStyle/>
        <a:p>
          <a:endParaRPr lang="es-CO"/>
        </a:p>
      </dgm:t>
    </dgm:pt>
    <dgm:pt modelId="{8F5A74FF-73FB-4FBA-BBE6-71FC5CB2E9CC}" type="sibTrans" cxnId="{940B2031-0927-4C38-BF76-22ACDEE413E5}">
      <dgm:prSet/>
      <dgm:spPr/>
      <dgm:t>
        <a:bodyPr/>
        <a:lstStyle/>
        <a:p>
          <a:endParaRPr lang="es-CO"/>
        </a:p>
      </dgm:t>
    </dgm:pt>
    <dgm:pt modelId="{2EAA33E5-7C83-414D-8F2D-E3FE6EA76631}">
      <dgm:prSet phldrT="[Texto]"/>
      <dgm:spPr>
        <a:xfrm>
          <a:off x="1550038" y="887097"/>
          <a:ext cx="1248830" cy="624415"/>
        </a:xfrm>
      </dgm:spPr>
      <dgm:t>
        <a:bodyPr/>
        <a:lstStyle/>
        <a:p>
          <a:r>
            <a:rPr lang="es-CO">
              <a:latin typeface="Arial" panose="020B0604020202020204" pitchFamily="34" charset="0"/>
              <a:cs typeface="Arial" panose="020B0604020202020204" pitchFamily="34" charset="0"/>
            </a:rPr>
            <a:t>Concepto de valoración de apoyos</a:t>
          </a:r>
        </a:p>
      </dgm:t>
    </dgm:pt>
    <dgm:pt modelId="{B2D6BB58-17B8-432D-969F-8090CF530B1D}" type="parTrans" cxnId="{FD7B896C-65F3-4A7C-B415-1FD8FCE03053}">
      <dgm:prSet/>
      <dgm:spPr>
        <a:xfrm>
          <a:off x="2174453" y="624843"/>
          <a:ext cx="755542" cy="262254"/>
        </a:xfrm>
      </dgm:spPr>
      <dgm:t>
        <a:bodyPr/>
        <a:lstStyle/>
        <a:p>
          <a:endParaRPr lang="es-CO"/>
        </a:p>
      </dgm:t>
    </dgm:pt>
    <dgm:pt modelId="{4DA2E039-D7F3-4717-8F7A-06BC255E8A18}" type="sibTrans" cxnId="{FD7B896C-65F3-4A7C-B415-1FD8FCE03053}">
      <dgm:prSet/>
      <dgm:spPr/>
      <dgm:t>
        <a:bodyPr/>
        <a:lstStyle/>
        <a:p>
          <a:endParaRPr lang="es-CO"/>
        </a:p>
      </dgm:t>
    </dgm:pt>
    <dgm:pt modelId="{0022181F-594B-4384-AA9D-6233D1F79FA3}">
      <dgm:prSet phldrT="[Texto]"/>
      <dgm:spPr>
        <a:xfrm>
          <a:off x="3061123" y="887097"/>
          <a:ext cx="1248830" cy="624415"/>
        </a:xfrm>
      </dgm:spPr>
      <dgm:t>
        <a:bodyPr/>
        <a:lstStyle/>
        <a:p>
          <a:r>
            <a:rPr lang="es-CO">
              <a:latin typeface="Arial" panose="020B0604020202020204" pitchFamily="34" charset="0"/>
              <a:cs typeface="Arial" panose="020B0604020202020204" pitchFamily="34" charset="0"/>
            </a:rPr>
            <a:t>Descripción del proceso técnico de la valoración de apoyos</a:t>
          </a:r>
        </a:p>
      </dgm:t>
    </dgm:pt>
    <dgm:pt modelId="{E3522646-BC6F-410E-B804-5A71064481A6}" type="parTrans" cxnId="{E2E65537-FD10-4150-A309-0AB0DC06AE61}">
      <dgm:prSet/>
      <dgm:spPr>
        <a:xfrm>
          <a:off x="2929996" y="624843"/>
          <a:ext cx="755542" cy="262254"/>
        </a:xfrm>
      </dgm:spPr>
      <dgm:t>
        <a:bodyPr/>
        <a:lstStyle/>
        <a:p>
          <a:endParaRPr lang="es-CO"/>
        </a:p>
      </dgm:t>
    </dgm:pt>
    <dgm:pt modelId="{3180D941-A961-4105-9A56-CAF2BB572F64}" type="sibTrans" cxnId="{E2E65537-FD10-4150-A309-0AB0DC06AE61}">
      <dgm:prSet/>
      <dgm:spPr/>
      <dgm:t>
        <a:bodyPr/>
        <a:lstStyle/>
        <a:p>
          <a:endParaRPr lang="es-CO"/>
        </a:p>
      </dgm:t>
    </dgm:pt>
    <dgm:pt modelId="{0A1D661C-90B5-43EB-9841-5699DE8910B1}">
      <dgm:prSet/>
      <dgm:spPr>
        <a:xfrm>
          <a:off x="4572208" y="887097"/>
          <a:ext cx="1248830" cy="624415"/>
        </a:xfrm>
      </dgm:spPr>
      <dgm:t>
        <a:bodyPr/>
        <a:lstStyle/>
        <a:p>
          <a:r>
            <a:rPr lang="es-CO">
              <a:latin typeface="Arial" panose="020B0604020202020204" pitchFamily="34" charset="0"/>
              <a:cs typeface="Arial" panose="020B0604020202020204" pitchFamily="34" charset="0"/>
            </a:rPr>
            <a:t>Aspectos adicionales para tener en cuenta en la valoración de apoyos.</a:t>
          </a:r>
        </a:p>
      </dgm:t>
    </dgm:pt>
    <dgm:pt modelId="{B0A144B2-BFF6-45D4-9ADE-9E764A5EE94A}" type="parTrans" cxnId="{3B4BBCCE-8539-4367-A3AD-D866E1AE432B}">
      <dgm:prSet/>
      <dgm:spPr>
        <a:xfrm>
          <a:off x="2929996" y="624843"/>
          <a:ext cx="2266627" cy="262254"/>
        </a:xfrm>
      </dgm:spPr>
      <dgm:t>
        <a:bodyPr/>
        <a:lstStyle/>
        <a:p>
          <a:endParaRPr lang="es-CO"/>
        </a:p>
      </dgm:t>
    </dgm:pt>
    <dgm:pt modelId="{97FF3B64-BA7E-41BF-B329-468E85379C40}" type="sibTrans" cxnId="{3B4BBCCE-8539-4367-A3AD-D866E1AE432B}">
      <dgm:prSet/>
      <dgm:spPr/>
      <dgm:t>
        <a:bodyPr/>
        <a:lstStyle/>
        <a:p>
          <a:endParaRPr lang="es-CO"/>
        </a:p>
      </dgm:t>
    </dgm:pt>
    <dgm:pt modelId="{A37757C9-34C7-4026-9705-6A74522E9A2F}">
      <dgm:prSet/>
      <dgm:spPr>
        <a:xfrm>
          <a:off x="351160" y="1773767"/>
          <a:ext cx="1248830" cy="624415"/>
        </a:xfrm>
      </dgm:spPr>
      <dgm:t>
        <a:bodyPr/>
        <a:lstStyle/>
        <a:p>
          <a:r>
            <a:rPr lang="en-US">
              <a:latin typeface="Arial" panose="020B0604020202020204" pitchFamily="34" charset="0"/>
              <a:cs typeface="Arial" panose="020B0604020202020204" pitchFamily="34" charset="0"/>
            </a:rPr>
            <a:t>Descripción</a:t>
          </a:r>
          <a:endParaRPr lang="es-CO">
            <a:latin typeface="Arial" panose="020B0604020202020204" pitchFamily="34" charset="0"/>
            <a:cs typeface="Arial" panose="020B0604020202020204" pitchFamily="34" charset="0"/>
          </a:endParaRPr>
        </a:p>
      </dgm:t>
    </dgm:pt>
    <dgm:pt modelId="{10EB838A-DC0F-4290-87A1-5C1A59B7EDD4}" type="parTrans" cxnId="{7A9A51C9-2B20-4B00-B5E5-98A7A5FA8FFE}">
      <dgm:prSet/>
      <dgm:spPr>
        <a:xfrm>
          <a:off x="163836" y="1511512"/>
          <a:ext cx="187324" cy="574462"/>
        </a:xfrm>
      </dgm:spPr>
      <dgm:t>
        <a:bodyPr/>
        <a:lstStyle/>
        <a:p>
          <a:endParaRPr lang="es-CO"/>
        </a:p>
      </dgm:t>
    </dgm:pt>
    <dgm:pt modelId="{398F3EDB-4C91-4784-85D4-1AC4C42D1C62}" type="sibTrans" cxnId="{7A9A51C9-2B20-4B00-B5E5-98A7A5FA8FFE}">
      <dgm:prSet/>
      <dgm:spPr/>
      <dgm:t>
        <a:bodyPr/>
        <a:lstStyle/>
        <a:p>
          <a:endParaRPr lang="es-CO"/>
        </a:p>
      </dgm:t>
    </dgm:pt>
    <dgm:pt modelId="{14A4CCC7-BBBE-48FB-9822-DD00C61F5A4E}">
      <dgm:prSet/>
      <dgm:spPr>
        <a:xfrm>
          <a:off x="351160" y="2660437"/>
          <a:ext cx="1248830" cy="624415"/>
        </a:xfrm>
      </dgm:spPr>
      <dgm:t>
        <a:bodyPr/>
        <a:lstStyle/>
        <a:p>
          <a:r>
            <a:rPr lang="es-CO">
              <a:latin typeface="Arial" panose="020B0604020202020204" pitchFamily="34" charset="0"/>
              <a:cs typeface="Arial" panose="020B0604020202020204" pitchFamily="34" charset="0"/>
            </a:rPr>
            <a:t>Antecedentes</a:t>
          </a:r>
        </a:p>
      </dgm:t>
    </dgm:pt>
    <dgm:pt modelId="{4308B217-343C-4B08-AC77-7E5D7DE54488}" type="parTrans" cxnId="{3BB03648-D905-44CB-A352-BAC9001B51EA}">
      <dgm:prSet/>
      <dgm:spPr>
        <a:xfrm>
          <a:off x="163836" y="1511512"/>
          <a:ext cx="187324" cy="1461131"/>
        </a:xfrm>
      </dgm:spPr>
      <dgm:t>
        <a:bodyPr/>
        <a:lstStyle/>
        <a:p>
          <a:endParaRPr lang="es-CO"/>
        </a:p>
      </dgm:t>
    </dgm:pt>
    <dgm:pt modelId="{72025E25-B952-4FBF-B964-CA296EBB8554}" type="sibTrans" cxnId="{3BB03648-D905-44CB-A352-BAC9001B51EA}">
      <dgm:prSet/>
      <dgm:spPr/>
      <dgm:t>
        <a:bodyPr/>
        <a:lstStyle/>
        <a:p>
          <a:endParaRPr lang="es-CO"/>
        </a:p>
      </dgm:t>
    </dgm:pt>
    <dgm:pt modelId="{DFE7FEB4-0ACC-4BCA-9E02-B41A0119C653}">
      <dgm:prSet/>
      <dgm:spPr>
        <a:xfrm>
          <a:off x="1862245" y="1773767"/>
          <a:ext cx="1248830" cy="624415"/>
        </a:xfrm>
      </dgm:spPr>
      <dgm:t>
        <a:bodyPr/>
        <a:lstStyle/>
        <a:p>
          <a:r>
            <a:rPr lang="es-CO">
              <a:latin typeface="Arial" panose="020B0604020202020204" pitchFamily="34" charset="0"/>
              <a:cs typeface="Arial" panose="020B0604020202020204" pitchFamily="34" charset="0"/>
            </a:rPr>
            <a:t>Habilidades de la persona facilitadora</a:t>
          </a:r>
        </a:p>
      </dgm:t>
    </dgm:pt>
    <dgm:pt modelId="{66719561-92D3-460C-B878-ED4064FB5CAE}" type="parTrans" cxnId="{33113F87-B9FD-4B07-8018-11818F35D07F}">
      <dgm:prSet/>
      <dgm:spPr>
        <a:xfrm>
          <a:off x="1674921" y="1511512"/>
          <a:ext cx="187324" cy="574462"/>
        </a:xfrm>
      </dgm:spPr>
      <dgm:t>
        <a:bodyPr/>
        <a:lstStyle/>
        <a:p>
          <a:endParaRPr lang="es-CO"/>
        </a:p>
      </dgm:t>
    </dgm:pt>
    <dgm:pt modelId="{EE64F931-0D7D-4CD4-B7C9-68F8D5606EAC}" type="sibTrans" cxnId="{33113F87-B9FD-4B07-8018-11818F35D07F}">
      <dgm:prSet/>
      <dgm:spPr/>
      <dgm:t>
        <a:bodyPr/>
        <a:lstStyle/>
        <a:p>
          <a:endParaRPr lang="es-CO"/>
        </a:p>
      </dgm:t>
    </dgm:pt>
    <dgm:pt modelId="{E1CBC539-9B02-47DC-AFA7-A64B83A13B6C}">
      <dgm:prSet/>
      <dgm:spPr>
        <a:xfrm>
          <a:off x="1862245" y="2660437"/>
          <a:ext cx="1248830" cy="624415"/>
        </a:xfrm>
      </dgm:spPr>
      <dgm:t>
        <a:bodyPr/>
        <a:lstStyle/>
        <a:p>
          <a:r>
            <a:rPr lang="es-CO">
              <a:latin typeface="Arial" panose="020B0604020202020204" pitchFamily="34" charset="0"/>
              <a:cs typeface="Arial" panose="020B0604020202020204" pitchFamily="34" charset="0"/>
            </a:rPr>
            <a:t>.¿Qué no es una valoración de apoyos?</a:t>
          </a:r>
        </a:p>
      </dgm:t>
    </dgm:pt>
    <dgm:pt modelId="{DC245FEC-78F9-465B-8CA5-605575A6D09C}" type="parTrans" cxnId="{5E507D3B-C1AC-47C0-BE0C-C02718DE15F8}">
      <dgm:prSet/>
      <dgm:spPr>
        <a:xfrm>
          <a:off x="1674921" y="1511512"/>
          <a:ext cx="187324" cy="1461131"/>
        </a:xfrm>
      </dgm:spPr>
      <dgm:t>
        <a:bodyPr/>
        <a:lstStyle/>
        <a:p>
          <a:endParaRPr lang="es-CO"/>
        </a:p>
      </dgm:t>
    </dgm:pt>
    <dgm:pt modelId="{5F571804-3EC9-4226-A89E-29F02E928A39}" type="sibTrans" cxnId="{5E507D3B-C1AC-47C0-BE0C-C02718DE15F8}">
      <dgm:prSet/>
      <dgm:spPr/>
      <dgm:t>
        <a:bodyPr/>
        <a:lstStyle/>
        <a:p>
          <a:endParaRPr lang="es-CO"/>
        </a:p>
      </dgm:t>
    </dgm:pt>
    <dgm:pt modelId="{404F235F-74F8-4414-8D4E-C8E5599B3623}">
      <dgm:prSet/>
      <dgm:spPr>
        <a:xfrm>
          <a:off x="3373331" y="1773767"/>
          <a:ext cx="1248830" cy="624415"/>
        </a:xfrm>
      </dgm:spPr>
      <dgm:t>
        <a:bodyPr/>
        <a:lstStyle/>
        <a:p>
          <a:r>
            <a:rPr lang="es-CO">
              <a:latin typeface="Arial" panose="020B0604020202020204" pitchFamily="34" charset="0"/>
              <a:cs typeface="Arial" panose="020B0604020202020204" pitchFamily="34" charset="0"/>
            </a:rPr>
            <a:t>Contenido de la solicitud</a:t>
          </a:r>
        </a:p>
      </dgm:t>
    </dgm:pt>
    <dgm:pt modelId="{BACCDF80-33BE-4F8A-9198-18D87363D13A}" type="parTrans" cxnId="{EC28369E-F9A0-4A0D-9AC3-238F0875E70B}">
      <dgm:prSet/>
      <dgm:spPr>
        <a:xfrm>
          <a:off x="3186006" y="1511512"/>
          <a:ext cx="187324" cy="574462"/>
        </a:xfrm>
      </dgm:spPr>
      <dgm:t>
        <a:bodyPr/>
        <a:lstStyle/>
        <a:p>
          <a:endParaRPr lang="es-CO"/>
        </a:p>
      </dgm:t>
    </dgm:pt>
    <dgm:pt modelId="{C2604C75-DB9D-41E0-A439-9ED72DFCF99E}" type="sibTrans" cxnId="{EC28369E-F9A0-4A0D-9AC3-238F0875E70B}">
      <dgm:prSet/>
      <dgm:spPr/>
      <dgm:t>
        <a:bodyPr/>
        <a:lstStyle/>
        <a:p>
          <a:endParaRPr lang="es-CO"/>
        </a:p>
      </dgm:t>
    </dgm:pt>
    <dgm:pt modelId="{B52ED09A-678C-4DEF-91C9-DD43706A6402}">
      <dgm:prSet/>
      <dgm:spPr>
        <a:xfrm>
          <a:off x="3373331" y="2660437"/>
          <a:ext cx="1248830" cy="624415"/>
        </a:xfrm>
      </dgm:spPr>
      <dgm:t>
        <a:bodyPr/>
        <a:lstStyle/>
        <a:p>
          <a:r>
            <a:rPr lang="es-CO">
              <a:latin typeface="Arial" panose="020B0604020202020204" pitchFamily="34" charset="0"/>
              <a:cs typeface="Arial" panose="020B0604020202020204" pitchFamily="34" charset="0"/>
            </a:rPr>
            <a:t>Preparación o aprestamiento para la valoración de apoyos</a:t>
          </a:r>
        </a:p>
      </dgm:t>
    </dgm:pt>
    <dgm:pt modelId="{E2A5EAB6-40FE-442E-97CE-F83EC0723EF2}" type="parTrans" cxnId="{8F4DFC7F-B7B7-4A3F-B666-0F26108E88D4}">
      <dgm:prSet/>
      <dgm:spPr>
        <a:xfrm>
          <a:off x="3186006" y="1511512"/>
          <a:ext cx="187324" cy="1461131"/>
        </a:xfrm>
      </dgm:spPr>
      <dgm:t>
        <a:bodyPr/>
        <a:lstStyle/>
        <a:p>
          <a:endParaRPr lang="es-CO"/>
        </a:p>
      </dgm:t>
    </dgm:pt>
    <dgm:pt modelId="{D4F7B868-8874-4A85-B95E-D9BDE91162F7}" type="sibTrans" cxnId="{8F4DFC7F-B7B7-4A3F-B666-0F26108E88D4}">
      <dgm:prSet/>
      <dgm:spPr/>
      <dgm:t>
        <a:bodyPr/>
        <a:lstStyle/>
        <a:p>
          <a:endParaRPr lang="es-CO"/>
        </a:p>
      </dgm:t>
    </dgm:pt>
    <dgm:pt modelId="{02A3980A-3F50-4D7A-A8BA-FE1544232BDD}">
      <dgm:prSet/>
      <dgm:spPr>
        <a:xfrm>
          <a:off x="3373331" y="3547106"/>
          <a:ext cx="1248830" cy="624415"/>
        </a:xfrm>
      </dgm:spPr>
      <dgm:t>
        <a:bodyPr/>
        <a:lstStyle/>
        <a:p>
          <a:r>
            <a:rPr lang="es-CO">
              <a:latin typeface="Arial" panose="020B0604020202020204" pitchFamily="34" charset="0"/>
              <a:cs typeface="Arial" panose="020B0604020202020204" pitchFamily="34" charset="0"/>
            </a:rPr>
            <a:t>Entrevista previa: consideraciones y recomendaciones para tener en cuenta</a:t>
          </a:r>
        </a:p>
      </dgm:t>
    </dgm:pt>
    <dgm:pt modelId="{BB2611A4-EACA-429A-957B-004D3951DBD1}" type="parTrans" cxnId="{A287FF8A-0F19-4B7A-9E5C-829E211FA21C}">
      <dgm:prSet/>
      <dgm:spPr>
        <a:xfrm>
          <a:off x="3186006" y="1511512"/>
          <a:ext cx="187324" cy="2347801"/>
        </a:xfrm>
      </dgm:spPr>
      <dgm:t>
        <a:bodyPr/>
        <a:lstStyle/>
        <a:p>
          <a:endParaRPr lang="es-CO"/>
        </a:p>
      </dgm:t>
    </dgm:pt>
    <dgm:pt modelId="{77D646BD-F287-4EB2-9BB4-9DBD2EE8D42A}" type="sibTrans" cxnId="{A287FF8A-0F19-4B7A-9E5C-829E211FA21C}">
      <dgm:prSet/>
      <dgm:spPr/>
      <dgm:t>
        <a:bodyPr/>
        <a:lstStyle/>
        <a:p>
          <a:endParaRPr lang="es-CO"/>
        </a:p>
      </dgm:t>
    </dgm:pt>
    <dgm:pt modelId="{AEDDF833-0C73-4D16-B5A2-72C2A9EAC9C7}">
      <dgm:prSet/>
      <dgm:spPr>
        <a:xfrm>
          <a:off x="4884416" y="1773767"/>
          <a:ext cx="1248830" cy="624415"/>
        </a:xfrm>
      </dgm:spPr>
      <dgm:t>
        <a:bodyPr/>
        <a:lstStyle/>
        <a:p>
          <a:r>
            <a:rPr lang="es-CO">
              <a:latin typeface="Arial" panose="020B0604020202020204" pitchFamily="34" charset="0"/>
              <a:cs typeface="Arial" panose="020B0604020202020204" pitchFamily="34" charset="0"/>
            </a:rPr>
            <a:t>Asistencias personales y apoyos humanos</a:t>
          </a:r>
        </a:p>
      </dgm:t>
    </dgm:pt>
    <dgm:pt modelId="{9D0C9D47-867C-4BEB-8579-7DDBA36F5A79}" type="parTrans" cxnId="{4E3796FF-3FE2-42F4-A647-83F9D20A7BF7}">
      <dgm:prSet/>
      <dgm:spPr>
        <a:xfrm>
          <a:off x="4697091" y="1511512"/>
          <a:ext cx="187324" cy="574462"/>
        </a:xfrm>
      </dgm:spPr>
      <dgm:t>
        <a:bodyPr/>
        <a:lstStyle/>
        <a:p>
          <a:endParaRPr lang="es-CO"/>
        </a:p>
      </dgm:t>
    </dgm:pt>
    <dgm:pt modelId="{466B1E67-0C14-4EC0-B411-302376D8FFDC}" type="sibTrans" cxnId="{4E3796FF-3FE2-42F4-A647-83F9D20A7BF7}">
      <dgm:prSet/>
      <dgm:spPr/>
      <dgm:t>
        <a:bodyPr/>
        <a:lstStyle/>
        <a:p>
          <a:endParaRPr lang="es-CO"/>
        </a:p>
      </dgm:t>
    </dgm:pt>
    <dgm:pt modelId="{51FEBA47-BC0F-477F-AEAD-CF34441A7A5A}">
      <dgm:prSet/>
      <dgm:spPr>
        <a:xfrm>
          <a:off x="4884416" y="2660437"/>
          <a:ext cx="1248830" cy="624415"/>
        </a:xfrm>
      </dgm:spPr>
      <dgm:t>
        <a:bodyPr/>
        <a:lstStyle/>
        <a:p>
          <a:r>
            <a:rPr lang="es-CO">
              <a:latin typeface="Arial" panose="020B0604020202020204" pitchFamily="34" charset="0"/>
              <a:cs typeface="Arial" panose="020B0604020202020204" pitchFamily="34" charset="0"/>
            </a:rPr>
            <a:t>Ayudas vivas</a:t>
          </a:r>
        </a:p>
      </dgm:t>
    </dgm:pt>
    <dgm:pt modelId="{E9C4FD6F-CC1F-4B93-8C74-1EA9F64BC940}" type="parTrans" cxnId="{DEF15B42-CF9B-43BD-9661-72050E3F1DB5}">
      <dgm:prSet/>
      <dgm:spPr>
        <a:xfrm>
          <a:off x="4697091" y="1511512"/>
          <a:ext cx="187324" cy="1461131"/>
        </a:xfrm>
      </dgm:spPr>
      <dgm:t>
        <a:bodyPr/>
        <a:lstStyle/>
        <a:p>
          <a:endParaRPr lang="es-CO"/>
        </a:p>
      </dgm:t>
    </dgm:pt>
    <dgm:pt modelId="{688F66FB-D15F-4C58-8C10-33BCCBE81F6D}" type="sibTrans" cxnId="{DEF15B42-CF9B-43BD-9661-72050E3F1DB5}">
      <dgm:prSet/>
      <dgm:spPr/>
      <dgm:t>
        <a:bodyPr/>
        <a:lstStyle/>
        <a:p>
          <a:endParaRPr lang="es-CO"/>
        </a:p>
      </dgm:t>
    </dgm:pt>
    <dgm:pt modelId="{E790D769-34A3-4C62-836E-90CCB33047DB}">
      <dgm:prSet/>
      <dgm:spPr>
        <a:xfrm>
          <a:off x="4884416" y="3547106"/>
          <a:ext cx="1248830" cy="624415"/>
        </a:xfrm>
      </dgm:spPr>
      <dgm:t>
        <a:bodyPr/>
        <a:lstStyle/>
        <a:p>
          <a:r>
            <a:rPr lang="es-CO">
              <a:latin typeface="Arial" panose="020B0604020202020204" pitchFamily="34" charset="0"/>
              <a:cs typeface="Arial" panose="020B0604020202020204" pitchFamily="34" charset="0"/>
            </a:rPr>
            <a:t>Apoyos tecnológicos y técnicos</a:t>
          </a:r>
        </a:p>
      </dgm:t>
    </dgm:pt>
    <dgm:pt modelId="{36E6A2FF-2C78-4B58-9CDB-447B1704D753}" type="parTrans" cxnId="{AE399594-F8FE-4A5E-B180-C3BF0C384C07}">
      <dgm:prSet/>
      <dgm:spPr>
        <a:xfrm>
          <a:off x="4697091" y="1511512"/>
          <a:ext cx="187324" cy="2347801"/>
        </a:xfrm>
      </dgm:spPr>
      <dgm:t>
        <a:bodyPr/>
        <a:lstStyle/>
        <a:p>
          <a:endParaRPr lang="es-CO"/>
        </a:p>
      </dgm:t>
    </dgm:pt>
    <dgm:pt modelId="{E107F6CD-CF73-4341-BFC3-A48FA39172E5}" type="sibTrans" cxnId="{AE399594-F8FE-4A5E-B180-C3BF0C384C07}">
      <dgm:prSet/>
      <dgm:spPr/>
      <dgm:t>
        <a:bodyPr/>
        <a:lstStyle/>
        <a:p>
          <a:endParaRPr lang="es-CO"/>
        </a:p>
      </dgm:t>
    </dgm:pt>
    <dgm:pt modelId="{A94287CC-057E-4600-956F-C055B7CDC75C}" type="pres">
      <dgm:prSet presAssocID="{E50F1E3A-612C-4E38-BA04-A3D48FFAFF4C}" presName="hierChild1" presStyleCnt="0">
        <dgm:presLayoutVars>
          <dgm:orgChart val="1"/>
          <dgm:chPref val="1"/>
          <dgm:dir/>
          <dgm:animOne val="branch"/>
          <dgm:animLvl val="lvl"/>
          <dgm:resizeHandles/>
        </dgm:presLayoutVars>
      </dgm:prSet>
      <dgm:spPr/>
    </dgm:pt>
    <dgm:pt modelId="{DB5808C3-AB63-4829-A606-AC92EF060C72}" type="pres">
      <dgm:prSet presAssocID="{AA3B0B0E-9F9E-4ED1-8597-09C96A151251}" presName="hierRoot1" presStyleCnt="0">
        <dgm:presLayoutVars>
          <dgm:hierBranch val="init"/>
        </dgm:presLayoutVars>
      </dgm:prSet>
      <dgm:spPr/>
    </dgm:pt>
    <dgm:pt modelId="{FFC9F548-C8B9-485E-AE66-8C83BA468BCD}" type="pres">
      <dgm:prSet presAssocID="{AA3B0B0E-9F9E-4ED1-8597-09C96A151251}" presName="rootComposite1" presStyleCnt="0"/>
      <dgm:spPr/>
    </dgm:pt>
    <dgm:pt modelId="{B30343C1-F562-4BCF-9847-A64202663594}" type="pres">
      <dgm:prSet presAssocID="{AA3B0B0E-9F9E-4ED1-8597-09C96A151251}" presName="rootText1" presStyleLbl="node0" presStyleIdx="0" presStyleCnt="1">
        <dgm:presLayoutVars>
          <dgm:chPref val="3"/>
        </dgm:presLayoutVars>
      </dgm:prSet>
      <dgm:spPr/>
    </dgm:pt>
    <dgm:pt modelId="{F5EF3E82-9FEA-4C3A-8E19-5CCA36DA8709}" type="pres">
      <dgm:prSet presAssocID="{AA3B0B0E-9F9E-4ED1-8597-09C96A151251}" presName="rootConnector1" presStyleLbl="node1" presStyleIdx="0" presStyleCnt="0"/>
      <dgm:spPr/>
    </dgm:pt>
    <dgm:pt modelId="{B6EAB930-ABDF-454D-81F1-F9E791D3F074}" type="pres">
      <dgm:prSet presAssocID="{AA3B0B0E-9F9E-4ED1-8597-09C96A151251}" presName="hierChild2" presStyleCnt="0"/>
      <dgm:spPr/>
    </dgm:pt>
    <dgm:pt modelId="{94A229A2-94E7-4390-A0F6-9D2E8424243B}" type="pres">
      <dgm:prSet presAssocID="{0A38DCE0-D7ED-43F8-A23D-FB87C139E7BD}" presName="Name37" presStyleLbl="parChTrans1D2" presStyleIdx="0" presStyleCnt="4"/>
      <dgm:spPr/>
    </dgm:pt>
    <dgm:pt modelId="{7AB18929-2B5E-496C-9999-A191C3681559}" type="pres">
      <dgm:prSet presAssocID="{9D6DC5E8-7DFB-4DD3-817E-47D1298A13B4}" presName="hierRoot2" presStyleCnt="0">
        <dgm:presLayoutVars>
          <dgm:hierBranch val="init"/>
        </dgm:presLayoutVars>
      </dgm:prSet>
      <dgm:spPr/>
    </dgm:pt>
    <dgm:pt modelId="{3EE48A27-2D29-4799-87F3-AFB078D3999B}" type="pres">
      <dgm:prSet presAssocID="{9D6DC5E8-7DFB-4DD3-817E-47D1298A13B4}" presName="rootComposite" presStyleCnt="0"/>
      <dgm:spPr/>
    </dgm:pt>
    <dgm:pt modelId="{F3E3C45C-882A-4735-99CE-547368910C4A}" type="pres">
      <dgm:prSet presAssocID="{9D6DC5E8-7DFB-4DD3-817E-47D1298A13B4}" presName="rootText" presStyleLbl="node2" presStyleIdx="0" presStyleCnt="4">
        <dgm:presLayoutVars>
          <dgm:chPref val="3"/>
        </dgm:presLayoutVars>
      </dgm:prSet>
      <dgm:spPr/>
    </dgm:pt>
    <dgm:pt modelId="{9079A2A8-BB52-4B29-95C9-F68C7B65D414}" type="pres">
      <dgm:prSet presAssocID="{9D6DC5E8-7DFB-4DD3-817E-47D1298A13B4}" presName="rootConnector" presStyleLbl="node2" presStyleIdx="0" presStyleCnt="4"/>
      <dgm:spPr/>
    </dgm:pt>
    <dgm:pt modelId="{2DACA5FC-8717-483E-BE54-10AE88A068E6}" type="pres">
      <dgm:prSet presAssocID="{9D6DC5E8-7DFB-4DD3-817E-47D1298A13B4}" presName="hierChild4" presStyleCnt="0"/>
      <dgm:spPr/>
    </dgm:pt>
    <dgm:pt modelId="{775FDCCD-632B-4FF3-9FBD-0949C86F3E53}" type="pres">
      <dgm:prSet presAssocID="{10EB838A-DC0F-4290-87A1-5C1A59B7EDD4}" presName="Name37" presStyleLbl="parChTrans1D3" presStyleIdx="0" presStyleCnt="10"/>
      <dgm:spPr/>
    </dgm:pt>
    <dgm:pt modelId="{4BF6E562-9CA1-4192-B036-65DA6BED3E26}" type="pres">
      <dgm:prSet presAssocID="{A37757C9-34C7-4026-9705-6A74522E9A2F}" presName="hierRoot2" presStyleCnt="0">
        <dgm:presLayoutVars>
          <dgm:hierBranch val="init"/>
        </dgm:presLayoutVars>
      </dgm:prSet>
      <dgm:spPr/>
    </dgm:pt>
    <dgm:pt modelId="{CA4CB960-3E46-4557-B4A2-8544E31A6BD9}" type="pres">
      <dgm:prSet presAssocID="{A37757C9-34C7-4026-9705-6A74522E9A2F}" presName="rootComposite" presStyleCnt="0"/>
      <dgm:spPr/>
    </dgm:pt>
    <dgm:pt modelId="{BACE6FD2-EEDC-4E2D-97CF-BE5AB9BBD3B0}" type="pres">
      <dgm:prSet presAssocID="{A37757C9-34C7-4026-9705-6A74522E9A2F}" presName="rootText" presStyleLbl="node3" presStyleIdx="0" presStyleCnt="10">
        <dgm:presLayoutVars>
          <dgm:chPref val="3"/>
        </dgm:presLayoutVars>
      </dgm:prSet>
      <dgm:spPr/>
    </dgm:pt>
    <dgm:pt modelId="{C427B533-D9ED-4260-AF0D-AEA744ACEE20}" type="pres">
      <dgm:prSet presAssocID="{A37757C9-34C7-4026-9705-6A74522E9A2F}" presName="rootConnector" presStyleLbl="node3" presStyleIdx="0" presStyleCnt="10"/>
      <dgm:spPr/>
    </dgm:pt>
    <dgm:pt modelId="{62A753F9-D392-4B7C-9DEB-88EA8DC9C6B8}" type="pres">
      <dgm:prSet presAssocID="{A37757C9-34C7-4026-9705-6A74522E9A2F}" presName="hierChild4" presStyleCnt="0"/>
      <dgm:spPr/>
    </dgm:pt>
    <dgm:pt modelId="{8547B48D-973F-4536-B30E-AF9209C42DC7}" type="pres">
      <dgm:prSet presAssocID="{A37757C9-34C7-4026-9705-6A74522E9A2F}" presName="hierChild5" presStyleCnt="0"/>
      <dgm:spPr/>
    </dgm:pt>
    <dgm:pt modelId="{2916F227-316C-4709-A5FC-D4E6AA53B3ED}" type="pres">
      <dgm:prSet presAssocID="{4308B217-343C-4B08-AC77-7E5D7DE54488}" presName="Name37" presStyleLbl="parChTrans1D3" presStyleIdx="1" presStyleCnt="10"/>
      <dgm:spPr/>
    </dgm:pt>
    <dgm:pt modelId="{89AC6606-139F-4094-8C3D-7301006DB633}" type="pres">
      <dgm:prSet presAssocID="{14A4CCC7-BBBE-48FB-9822-DD00C61F5A4E}" presName="hierRoot2" presStyleCnt="0">
        <dgm:presLayoutVars>
          <dgm:hierBranch val="init"/>
        </dgm:presLayoutVars>
      </dgm:prSet>
      <dgm:spPr/>
    </dgm:pt>
    <dgm:pt modelId="{45115B50-2A4D-457A-94AF-EAB43EAC5CF2}" type="pres">
      <dgm:prSet presAssocID="{14A4CCC7-BBBE-48FB-9822-DD00C61F5A4E}" presName="rootComposite" presStyleCnt="0"/>
      <dgm:spPr/>
    </dgm:pt>
    <dgm:pt modelId="{7C1E49EC-F59F-4052-8B52-51C16530EAAB}" type="pres">
      <dgm:prSet presAssocID="{14A4CCC7-BBBE-48FB-9822-DD00C61F5A4E}" presName="rootText" presStyleLbl="node3" presStyleIdx="1" presStyleCnt="10">
        <dgm:presLayoutVars>
          <dgm:chPref val="3"/>
        </dgm:presLayoutVars>
      </dgm:prSet>
      <dgm:spPr/>
    </dgm:pt>
    <dgm:pt modelId="{34B8830E-83D3-4E0A-B6BE-0937342932DF}" type="pres">
      <dgm:prSet presAssocID="{14A4CCC7-BBBE-48FB-9822-DD00C61F5A4E}" presName="rootConnector" presStyleLbl="node3" presStyleIdx="1" presStyleCnt="10"/>
      <dgm:spPr/>
    </dgm:pt>
    <dgm:pt modelId="{392EFE61-ECA5-4F5C-8232-4CB9ED48A2DB}" type="pres">
      <dgm:prSet presAssocID="{14A4CCC7-BBBE-48FB-9822-DD00C61F5A4E}" presName="hierChild4" presStyleCnt="0"/>
      <dgm:spPr/>
    </dgm:pt>
    <dgm:pt modelId="{D9864958-2A4C-4D1C-B836-03741231BB57}" type="pres">
      <dgm:prSet presAssocID="{14A4CCC7-BBBE-48FB-9822-DD00C61F5A4E}" presName="hierChild5" presStyleCnt="0"/>
      <dgm:spPr/>
    </dgm:pt>
    <dgm:pt modelId="{7C749BA3-FE48-47FE-9B11-6BE98E63C113}" type="pres">
      <dgm:prSet presAssocID="{9D6DC5E8-7DFB-4DD3-817E-47D1298A13B4}" presName="hierChild5" presStyleCnt="0"/>
      <dgm:spPr/>
    </dgm:pt>
    <dgm:pt modelId="{B4673CC1-6C05-4545-8781-7622D1488296}" type="pres">
      <dgm:prSet presAssocID="{B2D6BB58-17B8-432D-969F-8090CF530B1D}" presName="Name37" presStyleLbl="parChTrans1D2" presStyleIdx="1" presStyleCnt="4"/>
      <dgm:spPr/>
    </dgm:pt>
    <dgm:pt modelId="{54878852-2D93-4B13-B2CE-2C7005637221}" type="pres">
      <dgm:prSet presAssocID="{2EAA33E5-7C83-414D-8F2D-E3FE6EA76631}" presName="hierRoot2" presStyleCnt="0">
        <dgm:presLayoutVars>
          <dgm:hierBranch val="init"/>
        </dgm:presLayoutVars>
      </dgm:prSet>
      <dgm:spPr/>
    </dgm:pt>
    <dgm:pt modelId="{6B0CD7DC-145F-42DF-9CEE-5195654C4528}" type="pres">
      <dgm:prSet presAssocID="{2EAA33E5-7C83-414D-8F2D-E3FE6EA76631}" presName="rootComposite" presStyleCnt="0"/>
      <dgm:spPr/>
    </dgm:pt>
    <dgm:pt modelId="{C8E6A6C4-FD22-4ACB-BFCF-CF7102539EA3}" type="pres">
      <dgm:prSet presAssocID="{2EAA33E5-7C83-414D-8F2D-E3FE6EA76631}" presName="rootText" presStyleLbl="node2" presStyleIdx="1" presStyleCnt="4">
        <dgm:presLayoutVars>
          <dgm:chPref val="3"/>
        </dgm:presLayoutVars>
      </dgm:prSet>
      <dgm:spPr/>
    </dgm:pt>
    <dgm:pt modelId="{BA283C63-339D-4024-8B28-A5D58CE73AD7}" type="pres">
      <dgm:prSet presAssocID="{2EAA33E5-7C83-414D-8F2D-E3FE6EA76631}" presName="rootConnector" presStyleLbl="node2" presStyleIdx="1" presStyleCnt="4"/>
      <dgm:spPr/>
    </dgm:pt>
    <dgm:pt modelId="{C349522D-19E0-4608-8F2C-03A41690FE57}" type="pres">
      <dgm:prSet presAssocID="{2EAA33E5-7C83-414D-8F2D-E3FE6EA76631}" presName="hierChild4" presStyleCnt="0"/>
      <dgm:spPr/>
    </dgm:pt>
    <dgm:pt modelId="{A0152158-CA93-47FE-8212-8DF163163E45}" type="pres">
      <dgm:prSet presAssocID="{66719561-92D3-460C-B878-ED4064FB5CAE}" presName="Name37" presStyleLbl="parChTrans1D3" presStyleIdx="2" presStyleCnt="10"/>
      <dgm:spPr/>
    </dgm:pt>
    <dgm:pt modelId="{04AA2F2C-8C27-449F-B238-5B46FEA2DF0E}" type="pres">
      <dgm:prSet presAssocID="{DFE7FEB4-0ACC-4BCA-9E02-B41A0119C653}" presName="hierRoot2" presStyleCnt="0">
        <dgm:presLayoutVars>
          <dgm:hierBranch val="init"/>
        </dgm:presLayoutVars>
      </dgm:prSet>
      <dgm:spPr/>
    </dgm:pt>
    <dgm:pt modelId="{7808F272-0D4F-4641-BC3C-BECE627B8DCA}" type="pres">
      <dgm:prSet presAssocID="{DFE7FEB4-0ACC-4BCA-9E02-B41A0119C653}" presName="rootComposite" presStyleCnt="0"/>
      <dgm:spPr/>
    </dgm:pt>
    <dgm:pt modelId="{C94DF42F-5FBF-40F3-93C8-E080EF6D2650}" type="pres">
      <dgm:prSet presAssocID="{DFE7FEB4-0ACC-4BCA-9E02-B41A0119C653}" presName="rootText" presStyleLbl="node3" presStyleIdx="2" presStyleCnt="10">
        <dgm:presLayoutVars>
          <dgm:chPref val="3"/>
        </dgm:presLayoutVars>
      </dgm:prSet>
      <dgm:spPr/>
    </dgm:pt>
    <dgm:pt modelId="{0A337939-9E31-47A4-B5B9-4F0C8A497220}" type="pres">
      <dgm:prSet presAssocID="{DFE7FEB4-0ACC-4BCA-9E02-B41A0119C653}" presName="rootConnector" presStyleLbl="node3" presStyleIdx="2" presStyleCnt="10"/>
      <dgm:spPr/>
    </dgm:pt>
    <dgm:pt modelId="{3A44762F-746F-446F-91F6-2C84FC04E401}" type="pres">
      <dgm:prSet presAssocID="{DFE7FEB4-0ACC-4BCA-9E02-B41A0119C653}" presName="hierChild4" presStyleCnt="0"/>
      <dgm:spPr/>
    </dgm:pt>
    <dgm:pt modelId="{6CBBED7E-7B08-4FF2-8102-603D43864C5E}" type="pres">
      <dgm:prSet presAssocID="{DFE7FEB4-0ACC-4BCA-9E02-B41A0119C653}" presName="hierChild5" presStyleCnt="0"/>
      <dgm:spPr/>
    </dgm:pt>
    <dgm:pt modelId="{CD26FBCA-7954-4E71-B0DE-FCCB6A8F620C}" type="pres">
      <dgm:prSet presAssocID="{DC245FEC-78F9-465B-8CA5-605575A6D09C}" presName="Name37" presStyleLbl="parChTrans1D3" presStyleIdx="3" presStyleCnt="10"/>
      <dgm:spPr/>
    </dgm:pt>
    <dgm:pt modelId="{FF866F95-C412-4D8C-9C62-FEF6C812F609}" type="pres">
      <dgm:prSet presAssocID="{E1CBC539-9B02-47DC-AFA7-A64B83A13B6C}" presName="hierRoot2" presStyleCnt="0">
        <dgm:presLayoutVars>
          <dgm:hierBranch val="init"/>
        </dgm:presLayoutVars>
      </dgm:prSet>
      <dgm:spPr/>
    </dgm:pt>
    <dgm:pt modelId="{7CBB073C-F746-41F1-B3FD-F1863E9FCDE6}" type="pres">
      <dgm:prSet presAssocID="{E1CBC539-9B02-47DC-AFA7-A64B83A13B6C}" presName="rootComposite" presStyleCnt="0"/>
      <dgm:spPr/>
    </dgm:pt>
    <dgm:pt modelId="{7BAB6DE3-BF14-4411-963B-D4B3200E6BED}" type="pres">
      <dgm:prSet presAssocID="{E1CBC539-9B02-47DC-AFA7-A64B83A13B6C}" presName="rootText" presStyleLbl="node3" presStyleIdx="3" presStyleCnt="10">
        <dgm:presLayoutVars>
          <dgm:chPref val="3"/>
        </dgm:presLayoutVars>
      </dgm:prSet>
      <dgm:spPr/>
    </dgm:pt>
    <dgm:pt modelId="{36FBB5EB-5DFA-4BE6-AE28-319732FA336E}" type="pres">
      <dgm:prSet presAssocID="{E1CBC539-9B02-47DC-AFA7-A64B83A13B6C}" presName="rootConnector" presStyleLbl="node3" presStyleIdx="3" presStyleCnt="10"/>
      <dgm:spPr/>
    </dgm:pt>
    <dgm:pt modelId="{6207C5E9-B4ED-4A50-9590-ED634B204CB4}" type="pres">
      <dgm:prSet presAssocID="{E1CBC539-9B02-47DC-AFA7-A64B83A13B6C}" presName="hierChild4" presStyleCnt="0"/>
      <dgm:spPr/>
    </dgm:pt>
    <dgm:pt modelId="{2EABF4C9-3F07-41C0-B4AF-0822D67A13D5}" type="pres">
      <dgm:prSet presAssocID="{E1CBC539-9B02-47DC-AFA7-A64B83A13B6C}" presName="hierChild5" presStyleCnt="0"/>
      <dgm:spPr/>
    </dgm:pt>
    <dgm:pt modelId="{9D24D26C-70AA-4406-ACAA-02AA865A2199}" type="pres">
      <dgm:prSet presAssocID="{2EAA33E5-7C83-414D-8F2D-E3FE6EA76631}" presName="hierChild5" presStyleCnt="0"/>
      <dgm:spPr/>
    </dgm:pt>
    <dgm:pt modelId="{68652373-C44E-447F-9B9D-B3FCD3F654AB}" type="pres">
      <dgm:prSet presAssocID="{E3522646-BC6F-410E-B804-5A71064481A6}" presName="Name37" presStyleLbl="parChTrans1D2" presStyleIdx="2" presStyleCnt="4"/>
      <dgm:spPr/>
    </dgm:pt>
    <dgm:pt modelId="{89EB19C7-7210-457F-AC07-4657F8C0F35C}" type="pres">
      <dgm:prSet presAssocID="{0022181F-594B-4384-AA9D-6233D1F79FA3}" presName="hierRoot2" presStyleCnt="0">
        <dgm:presLayoutVars>
          <dgm:hierBranch val="init"/>
        </dgm:presLayoutVars>
      </dgm:prSet>
      <dgm:spPr/>
    </dgm:pt>
    <dgm:pt modelId="{1EE4C3E4-75F7-4004-9B0E-8323C25F75C5}" type="pres">
      <dgm:prSet presAssocID="{0022181F-594B-4384-AA9D-6233D1F79FA3}" presName="rootComposite" presStyleCnt="0"/>
      <dgm:spPr/>
    </dgm:pt>
    <dgm:pt modelId="{C6F162AB-3CB4-41F8-8BF1-1ABF65C3D45E}" type="pres">
      <dgm:prSet presAssocID="{0022181F-594B-4384-AA9D-6233D1F79FA3}" presName="rootText" presStyleLbl="node2" presStyleIdx="2" presStyleCnt="4">
        <dgm:presLayoutVars>
          <dgm:chPref val="3"/>
        </dgm:presLayoutVars>
      </dgm:prSet>
      <dgm:spPr/>
    </dgm:pt>
    <dgm:pt modelId="{42FFC42A-6718-4426-9196-D05B6D002137}" type="pres">
      <dgm:prSet presAssocID="{0022181F-594B-4384-AA9D-6233D1F79FA3}" presName="rootConnector" presStyleLbl="node2" presStyleIdx="2" presStyleCnt="4"/>
      <dgm:spPr/>
    </dgm:pt>
    <dgm:pt modelId="{86B07CA4-925D-4F98-BFA0-B57645858E31}" type="pres">
      <dgm:prSet presAssocID="{0022181F-594B-4384-AA9D-6233D1F79FA3}" presName="hierChild4" presStyleCnt="0"/>
      <dgm:spPr/>
    </dgm:pt>
    <dgm:pt modelId="{1AA87AE0-8E16-4C73-8059-9D787AEBC8C0}" type="pres">
      <dgm:prSet presAssocID="{BACCDF80-33BE-4F8A-9198-18D87363D13A}" presName="Name37" presStyleLbl="parChTrans1D3" presStyleIdx="4" presStyleCnt="10"/>
      <dgm:spPr/>
    </dgm:pt>
    <dgm:pt modelId="{2D799296-0DC7-403E-840D-2B5986AAB23F}" type="pres">
      <dgm:prSet presAssocID="{404F235F-74F8-4414-8D4E-C8E5599B3623}" presName="hierRoot2" presStyleCnt="0">
        <dgm:presLayoutVars>
          <dgm:hierBranch val="init"/>
        </dgm:presLayoutVars>
      </dgm:prSet>
      <dgm:spPr/>
    </dgm:pt>
    <dgm:pt modelId="{74D3D191-E939-4382-B14B-031F87917E4A}" type="pres">
      <dgm:prSet presAssocID="{404F235F-74F8-4414-8D4E-C8E5599B3623}" presName="rootComposite" presStyleCnt="0"/>
      <dgm:spPr/>
    </dgm:pt>
    <dgm:pt modelId="{20E0ED0E-70BB-40E2-9148-34060A76CD78}" type="pres">
      <dgm:prSet presAssocID="{404F235F-74F8-4414-8D4E-C8E5599B3623}" presName="rootText" presStyleLbl="node3" presStyleIdx="4" presStyleCnt="10">
        <dgm:presLayoutVars>
          <dgm:chPref val="3"/>
        </dgm:presLayoutVars>
      </dgm:prSet>
      <dgm:spPr/>
    </dgm:pt>
    <dgm:pt modelId="{A263C84A-FA68-4EBF-8B71-738F7C8078E0}" type="pres">
      <dgm:prSet presAssocID="{404F235F-74F8-4414-8D4E-C8E5599B3623}" presName="rootConnector" presStyleLbl="node3" presStyleIdx="4" presStyleCnt="10"/>
      <dgm:spPr/>
    </dgm:pt>
    <dgm:pt modelId="{02AF0D50-E5AB-48BA-9BCD-A1B6BF9FF2AC}" type="pres">
      <dgm:prSet presAssocID="{404F235F-74F8-4414-8D4E-C8E5599B3623}" presName="hierChild4" presStyleCnt="0"/>
      <dgm:spPr/>
    </dgm:pt>
    <dgm:pt modelId="{CF9DA5A1-8223-423E-8796-F838B569D8DB}" type="pres">
      <dgm:prSet presAssocID="{404F235F-74F8-4414-8D4E-C8E5599B3623}" presName="hierChild5" presStyleCnt="0"/>
      <dgm:spPr/>
    </dgm:pt>
    <dgm:pt modelId="{E134FEEE-DA8D-4456-BD82-1B0049F471A1}" type="pres">
      <dgm:prSet presAssocID="{E2A5EAB6-40FE-442E-97CE-F83EC0723EF2}" presName="Name37" presStyleLbl="parChTrans1D3" presStyleIdx="5" presStyleCnt="10"/>
      <dgm:spPr/>
    </dgm:pt>
    <dgm:pt modelId="{A52AE637-3BBB-40DC-A3FD-9EABE24B7A49}" type="pres">
      <dgm:prSet presAssocID="{B52ED09A-678C-4DEF-91C9-DD43706A6402}" presName="hierRoot2" presStyleCnt="0">
        <dgm:presLayoutVars>
          <dgm:hierBranch val="init"/>
        </dgm:presLayoutVars>
      </dgm:prSet>
      <dgm:spPr/>
    </dgm:pt>
    <dgm:pt modelId="{F89C9CB4-AFAC-4D4B-A714-CE05E708996D}" type="pres">
      <dgm:prSet presAssocID="{B52ED09A-678C-4DEF-91C9-DD43706A6402}" presName="rootComposite" presStyleCnt="0"/>
      <dgm:spPr/>
    </dgm:pt>
    <dgm:pt modelId="{2E3AACD6-40E7-4819-9932-A9030737D588}" type="pres">
      <dgm:prSet presAssocID="{B52ED09A-678C-4DEF-91C9-DD43706A6402}" presName="rootText" presStyleLbl="node3" presStyleIdx="5" presStyleCnt="10">
        <dgm:presLayoutVars>
          <dgm:chPref val="3"/>
        </dgm:presLayoutVars>
      </dgm:prSet>
      <dgm:spPr/>
    </dgm:pt>
    <dgm:pt modelId="{7769A070-163B-4705-8742-3E2872821631}" type="pres">
      <dgm:prSet presAssocID="{B52ED09A-678C-4DEF-91C9-DD43706A6402}" presName="rootConnector" presStyleLbl="node3" presStyleIdx="5" presStyleCnt="10"/>
      <dgm:spPr/>
    </dgm:pt>
    <dgm:pt modelId="{04F9EF8F-EE5A-4707-A12B-CD0539AE29F4}" type="pres">
      <dgm:prSet presAssocID="{B52ED09A-678C-4DEF-91C9-DD43706A6402}" presName="hierChild4" presStyleCnt="0"/>
      <dgm:spPr/>
    </dgm:pt>
    <dgm:pt modelId="{DAE9FBF5-FC03-414A-B295-7615AD40710A}" type="pres">
      <dgm:prSet presAssocID="{B52ED09A-678C-4DEF-91C9-DD43706A6402}" presName="hierChild5" presStyleCnt="0"/>
      <dgm:spPr/>
    </dgm:pt>
    <dgm:pt modelId="{DD774339-E32C-4AC2-9347-D64AF72C49BF}" type="pres">
      <dgm:prSet presAssocID="{BB2611A4-EACA-429A-957B-004D3951DBD1}" presName="Name37" presStyleLbl="parChTrans1D3" presStyleIdx="6" presStyleCnt="10"/>
      <dgm:spPr/>
    </dgm:pt>
    <dgm:pt modelId="{0E2889B5-C7B3-482F-A805-4054F3382B38}" type="pres">
      <dgm:prSet presAssocID="{02A3980A-3F50-4D7A-A8BA-FE1544232BDD}" presName="hierRoot2" presStyleCnt="0">
        <dgm:presLayoutVars>
          <dgm:hierBranch val="init"/>
        </dgm:presLayoutVars>
      </dgm:prSet>
      <dgm:spPr/>
    </dgm:pt>
    <dgm:pt modelId="{CB705EDB-C7C1-4CBB-9742-0D99CA741A5D}" type="pres">
      <dgm:prSet presAssocID="{02A3980A-3F50-4D7A-A8BA-FE1544232BDD}" presName="rootComposite" presStyleCnt="0"/>
      <dgm:spPr/>
    </dgm:pt>
    <dgm:pt modelId="{7AB1D238-5F15-44F0-AB36-ACDD959FB38B}" type="pres">
      <dgm:prSet presAssocID="{02A3980A-3F50-4D7A-A8BA-FE1544232BDD}" presName="rootText" presStyleLbl="node3" presStyleIdx="6" presStyleCnt="10">
        <dgm:presLayoutVars>
          <dgm:chPref val="3"/>
        </dgm:presLayoutVars>
      </dgm:prSet>
      <dgm:spPr/>
    </dgm:pt>
    <dgm:pt modelId="{1F05F53D-0E70-4D32-AC93-417AD1B9398F}" type="pres">
      <dgm:prSet presAssocID="{02A3980A-3F50-4D7A-A8BA-FE1544232BDD}" presName="rootConnector" presStyleLbl="node3" presStyleIdx="6" presStyleCnt="10"/>
      <dgm:spPr/>
    </dgm:pt>
    <dgm:pt modelId="{5343E72E-3DC0-4A93-9FF5-68900D8CF664}" type="pres">
      <dgm:prSet presAssocID="{02A3980A-3F50-4D7A-A8BA-FE1544232BDD}" presName="hierChild4" presStyleCnt="0"/>
      <dgm:spPr/>
    </dgm:pt>
    <dgm:pt modelId="{ABA67AAF-12F3-411F-B0DC-E501FC900BB4}" type="pres">
      <dgm:prSet presAssocID="{02A3980A-3F50-4D7A-A8BA-FE1544232BDD}" presName="hierChild5" presStyleCnt="0"/>
      <dgm:spPr/>
    </dgm:pt>
    <dgm:pt modelId="{A0986CFF-F032-4EDA-A68D-E6B02ED497F6}" type="pres">
      <dgm:prSet presAssocID="{0022181F-594B-4384-AA9D-6233D1F79FA3}" presName="hierChild5" presStyleCnt="0"/>
      <dgm:spPr/>
    </dgm:pt>
    <dgm:pt modelId="{257EDA07-CF61-443F-828F-707A387A7DF1}" type="pres">
      <dgm:prSet presAssocID="{B0A144B2-BFF6-45D4-9ADE-9E764A5EE94A}" presName="Name37" presStyleLbl="parChTrans1D2" presStyleIdx="3" presStyleCnt="4"/>
      <dgm:spPr/>
    </dgm:pt>
    <dgm:pt modelId="{F04563D7-010B-4FA5-A232-99833C9955B9}" type="pres">
      <dgm:prSet presAssocID="{0A1D661C-90B5-43EB-9841-5699DE8910B1}" presName="hierRoot2" presStyleCnt="0">
        <dgm:presLayoutVars>
          <dgm:hierBranch val="init"/>
        </dgm:presLayoutVars>
      </dgm:prSet>
      <dgm:spPr/>
    </dgm:pt>
    <dgm:pt modelId="{1CE9EAD9-FADB-4A77-BB80-345B24D64D5E}" type="pres">
      <dgm:prSet presAssocID="{0A1D661C-90B5-43EB-9841-5699DE8910B1}" presName="rootComposite" presStyleCnt="0"/>
      <dgm:spPr/>
    </dgm:pt>
    <dgm:pt modelId="{80D60BEB-BF29-4844-B006-85466BA3F701}" type="pres">
      <dgm:prSet presAssocID="{0A1D661C-90B5-43EB-9841-5699DE8910B1}" presName="rootText" presStyleLbl="node2" presStyleIdx="3" presStyleCnt="4">
        <dgm:presLayoutVars>
          <dgm:chPref val="3"/>
        </dgm:presLayoutVars>
      </dgm:prSet>
      <dgm:spPr/>
    </dgm:pt>
    <dgm:pt modelId="{EDF7ADAA-9AB4-437C-84DD-612F6E23A58E}" type="pres">
      <dgm:prSet presAssocID="{0A1D661C-90B5-43EB-9841-5699DE8910B1}" presName="rootConnector" presStyleLbl="node2" presStyleIdx="3" presStyleCnt="4"/>
      <dgm:spPr/>
    </dgm:pt>
    <dgm:pt modelId="{3C0079C7-7692-4E06-954B-304B9845433D}" type="pres">
      <dgm:prSet presAssocID="{0A1D661C-90B5-43EB-9841-5699DE8910B1}" presName="hierChild4" presStyleCnt="0"/>
      <dgm:spPr/>
    </dgm:pt>
    <dgm:pt modelId="{401B1C69-C677-44D5-9183-4814265F10B4}" type="pres">
      <dgm:prSet presAssocID="{9D0C9D47-867C-4BEB-8579-7DDBA36F5A79}" presName="Name37" presStyleLbl="parChTrans1D3" presStyleIdx="7" presStyleCnt="10"/>
      <dgm:spPr/>
    </dgm:pt>
    <dgm:pt modelId="{76AD7389-562B-45C5-9117-40021F00AB7D}" type="pres">
      <dgm:prSet presAssocID="{AEDDF833-0C73-4D16-B5A2-72C2A9EAC9C7}" presName="hierRoot2" presStyleCnt="0">
        <dgm:presLayoutVars>
          <dgm:hierBranch val="init"/>
        </dgm:presLayoutVars>
      </dgm:prSet>
      <dgm:spPr/>
    </dgm:pt>
    <dgm:pt modelId="{6FB100AB-51AC-4656-AD6F-D1049E5BEA61}" type="pres">
      <dgm:prSet presAssocID="{AEDDF833-0C73-4D16-B5A2-72C2A9EAC9C7}" presName="rootComposite" presStyleCnt="0"/>
      <dgm:spPr/>
    </dgm:pt>
    <dgm:pt modelId="{46139EDD-7339-4FD1-AB8C-746FA9441A7D}" type="pres">
      <dgm:prSet presAssocID="{AEDDF833-0C73-4D16-B5A2-72C2A9EAC9C7}" presName="rootText" presStyleLbl="node3" presStyleIdx="7" presStyleCnt="10">
        <dgm:presLayoutVars>
          <dgm:chPref val="3"/>
        </dgm:presLayoutVars>
      </dgm:prSet>
      <dgm:spPr/>
    </dgm:pt>
    <dgm:pt modelId="{95559048-6380-4B55-A9E9-8449E400C207}" type="pres">
      <dgm:prSet presAssocID="{AEDDF833-0C73-4D16-B5A2-72C2A9EAC9C7}" presName="rootConnector" presStyleLbl="node3" presStyleIdx="7" presStyleCnt="10"/>
      <dgm:spPr/>
    </dgm:pt>
    <dgm:pt modelId="{06182405-3B47-4B11-9623-B829F3346D53}" type="pres">
      <dgm:prSet presAssocID="{AEDDF833-0C73-4D16-B5A2-72C2A9EAC9C7}" presName="hierChild4" presStyleCnt="0"/>
      <dgm:spPr/>
    </dgm:pt>
    <dgm:pt modelId="{F258E835-79A3-435F-8E84-DD752A041015}" type="pres">
      <dgm:prSet presAssocID="{AEDDF833-0C73-4D16-B5A2-72C2A9EAC9C7}" presName="hierChild5" presStyleCnt="0"/>
      <dgm:spPr/>
    </dgm:pt>
    <dgm:pt modelId="{3D297F99-9672-4023-8587-9C51AEBF08BB}" type="pres">
      <dgm:prSet presAssocID="{E9C4FD6F-CC1F-4B93-8C74-1EA9F64BC940}" presName="Name37" presStyleLbl="parChTrans1D3" presStyleIdx="8" presStyleCnt="10"/>
      <dgm:spPr/>
    </dgm:pt>
    <dgm:pt modelId="{414C4784-A406-4423-A0A3-85AAA51448FE}" type="pres">
      <dgm:prSet presAssocID="{51FEBA47-BC0F-477F-AEAD-CF34441A7A5A}" presName="hierRoot2" presStyleCnt="0">
        <dgm:presLayoutVars>
          <dgm:hierBranch val="init"/>
        </dgm:presLayoutVars>
      </dgm:prSet>
      <dgm:spPr/>
    </dgm:pt>
    <dgm:pt modelId="{86DFB4C4-33F1-45C3-8A4A-A2867190434A}" type="pres">
      <dgm:prSet presAssocID="{51FEBA47-BC0F-477F-AEAD-CF34441A7A5A}" presName="rootComposite" presStyleCnt="0"/>
      <dgm:spPr/>
    </dgm:pt>
    <dgm:pt modelId="{E24974B5-7914-464B-AA92-20C73CDBF13A}" type="pres">
      <dgm:prSet presAssocID="{51FEBA47-BC0F-477F-AEAD-CF34441A7A5A}" presName="rootText" presStyleLbl="node3" presStyleIdx="8" presStyleCnt="10">
        <dgm:presLayoutVars>
          <dgm:chPref val="3"/>
        </dgm:presLayoutVars>
      </dgm:prSet>
      <dgm:spPr/>
    </dgm:pt>
    <dgm:pt modelId="{A28EFC22-1B3A-483C-B92F-40C84F599048}" type="pres">
      <dgm:prSet presAssocID="{51FEBA47-BC0F-477F-AEAD-CF34441A7A5A}" presName="rootConnector" presStyleLbl="node3" presStyleIdx="8" presStyleCnt="10"/>
      <dgm:spPr/>
    </dgm:pt>
    <dgm:pt modelId="{E92BF117-8621-4084-AFBD-B0E954F5BDC7}" type="pres">
      <dgm:prSet presAssocID="{51FEBA47-BC0F-477F-AEAD-CF34441A7A5A}" presName="hierChild4" presStyleCnt="0"/>
      <dgm:spPr/>
    </dgm:pt>
    <dgm:pt modelId="{0E2A0951-70B7-4E4C-A214-B17E429B68A7}" type="pres">
      <dgm:prSet presAssocID="{51FEBA47-BC0F-477F-AEAD-CF34441A7A5A}" presName="hierChild5" presStyleCnt="0"/>
      <dgm:spPr/>
    </dgm:pt>
    <dgm:pt modelId="{088A79C0-4D8B-4BF3-8E1B-23A3D088795E}" type="pres">
      <dgm:prSet presAssocID="{36E6A2FF-2C78-4B58-9CDB-447B1704D753}" presName="Name37" presStyleLbl="parChTrans1D3" presStyleIdx="9" presStyleCnt="10"/>
      <dgm:spPr/>
    </dgm:pt>
    <dgm:pt modelId="{774BBE48-3D04-41DF-A6AD-C5B67DC9E92A}" type="pres">
      <dgm:prSet presAssocID="{E790D769-34A3-4C62-836E-90CCB33047DB}" presName="hierRoot2" presStyleCnt="0">
        <dgm:presLayoutVars>
          <dgm:hierBranch val="init"/>
        </dgm:presLayoutVars>
      </dgm:prSet>
      <dgm:spPr/>
    </dgm:pt>
    <dgm:pt modelId="{DD774D2D-3B52-43D3-90B1-C28CD8E201A6}" type="pres">
      <dgm:prSet presAssocID="{E790D769-34A3-4C62-836E-90CCB33047DB}" presName="rootComposite" presStyleCnt="0"/>
      <dgm:spPr/>
    </dgm:pt>
    <dgm:pt modelId="{8A6BB43C-A466-4FFE-9CCD-01E1696CE16E}" type="pres">
      <dgm:prSet presAssocID="{E790D769-34A3-4C62-836E-90CCB33047DB}" presName="rootText" presStyleLbl="node3" presStyleIdx="9" presStyleCnt="10">
        <dgm:presLayoutVars>
          <dgm:chPref val="3"/>
        </dgm:presLayoutVars>
      </dgm:prSet>
      <dgm:spPr/>
    </dgm:pt>
    <dgm:pt modelId="{7B82DF70-6A20-4090-B6F7-A12C0705C54E}" type="pres">
      <dgm:prSet presAssocID="{E790D769-34A3-4C62-836E-90CCB33047DB}" presName="rootConnector" presStyleLbl="node3" presStyleIdx="9" presStyleCnt="10"/>
      <dgm:spPr/>
    </dgm:pt>
    <dgm:pt modelId="{32C09755-95DA-4B36-B68A-293D165A9486}" type="pres">
      <dgm:prSet presAssocID="{E790D769-34A3-4C62-836E-90CCB33047DB}" presName="hierChild4" presStyleCnt="0"/>
      <dgm:spPr/>
    </dgm:pt>
    <dgm:pt modelId="{28B1564C-103F-4F67-AE8D-8B7BA816F624}" type="pres">
      <dgm:prSet presAssocID="{E790D769-34A3-4C62-836E-90CCB33047DB}" presName="hierChild5" presStyleCnt="0"/>
      <dgm:spPr/>
    </dgm:pt>
    <dgm:pt modelId="{50BEE630-B1A9-4AC9-8406-1F920AE85F86}" type="pres">
      <dgm:prSet presAssocID="{0A1D661C-90B5-43EB-9841-5699DE8910B1}" presName="hierChild5" presStyleCnt="0"/>
      <dgm:spPr/>
    </dgm:pt>
    <dgm:pt modelId="{56D80E45-6743-4230-9708-DDCDD59E4661}" type="pres">
      <dgm:prSet presAssocID="{AA3B0B0E-9F9E-4ED1-8597-09C96A151251}" presName="hierChild3" presStyleCnt="0"/>
      <dgm:spPr/>
    </dgm:pt>
  </dgm:ptLst>
  <dgm:cxnLst>
    <dgm:cxn modelId="{94E3BC0A-E918-4087-83CE-BA8E50D8CFBE}" type="presOf" srcId="{9D6DC5E8-7DFB-4DD3-817E-47D1298A13B4}" destId="{F3E3C45C-882A-4735-99CE-547368910C4A}" srcOrd="0" destOrd="0" presId="urn:microsoft.com/office/officeart/2005/8/layout/orgChart1"/>
    <dgm:cxn modelId="{BB42C410-9F17-47F4-A760-B31D2F09FD45}" type="presOf" srcId="{0A1D661C-90B5-43EB-9841-5699DE8910B1}" destId="{EDF7ADAA-9AB4-437C-84DD-612F6E23A58E}" srcOrd="1" destOrd="0" presId="urn:microsoft.com/office/officeart/2005/8/layout/orgChart1"/>
    <dgm:cxn modelId="{8A89FC10-9649-4B02-956F-AAAA0F95B4BB}" srcId="{E50F1E3A-612C-4E38-BA04-A3D48FFAFF4C}" destId="{AA3B0B0E-9F9E-4ED1-8597-09C96A151251}" srcOrd="0" destOrd="0" parTransId="{4DEFB286-370C-4809-8D19-15DFD8C238A9}" sibTransId="{68912150-9298-4689-A55A-AE3EF9D5D902}"/>
    <dgm:cxn modelId="{C2995813-BBCD-45DB-B206-606D64195FD9}" type="presOf" srcId="{9D6DC5E8-7DFB-4DD3-817E-47D1298A13B4}" destId="{9079A2A8-BB52-4B29-95C9-F68C7B65D414}" srcOrd="1" destOrd="0" presId="urn:microsoft.com/office/officeart/2005/8/layout/orgChart1"/>
    <dgm:cxn modelId="{238BDC18-B697-41F3-9D44-8CF6DC28B42C}" type="presOf" srcId="{B52ED09A-678C-4DEF-91C9-DD43706A6402}" destId="{7769A070-163B-4705-8742-3E2872821631}" srcOrd="1" destOrd="0" presId="urn:microsoft.com/office/officeart/2005/8/layout/orgChart1"/>
    <dgm:cxn modelId="{30D67D1B-4A9D-4E38-94A9-FD71EDBFED91}" type="presOf" srcId="{AEDDF833-0C73-4D16-B5A2-72C2A9EAC9C7}" destId="{46139EDD-7339-4FD1-AB8C-746FA9441A7D}" srcOrd="0" destOrd="0" presId="urn:microsoft.com/office/officeart/2005/8/layout/orgChart1"/>
    <dgm:cxn modelId="{EE485920-C7E1-42C2-BA1C-E17ED6CF1952}" type="presOf" srcId="{14A4CCC7-BBBE-48FB-9822-DD00C61F5A4E}" destId="{7C1E49EC-F59F-4052-8B52-51C16530EAAB}" srcOrd="0" destOrd="0" presId="urn:microsoft.com/office/officeart/2005/8/layout/orgChart1"/>
    <dgm:cxn modelId="{A82D9522-F566-4F87-809F-422958932F8E}" type="presOf" srcId="{BB2611A4-EACA-429A-957B-004D3951DBD1}" destId="{DD774339-E32C-4AC2-9347-D64AF72C49BF}" srcOrd="0" destOrd="0" presId="urn:microsoft.com/office/officeart/2005/8/layout/orgChart1"/>
    <dgm:cxn modelId="{CCA66E2D-AF32-4CBB-99DC-C45D5AFC7651}" type="presOf" srcId="{51FEBA47-BC0F-477F-AEAD-CF34441A7A5A}" destId="{E24974B5-7914-464B-AA92-20C73CDBF13A}" srcOrd="0" destOrd="0" presId="urn:microsoft.com/office/officeart/2005/8/layout/orgChart1"/>
    <dgm:cxn modelId="{940B2031-0927-4C38-BF76-22ACDEE413E5}" srcId="{AA3B0B0E-9F9E-4ED1-8597-09C96A151251}" destId="{9D6DC5E8-7DFB-4DD3-817E-47D1298A13B4}" srcOrd="0" destOrd="0" parTransId="{0A38DCE0-D7ED-43F8-A23D-FB87C139E7BD}" sibTransId="{8F5A74FF-73FB-4FBA-BBE6-71FC5CB2E9CC}"/>
    <dgm:cxn modelId="{ECB7A033-EE56-4AC0-A599-6E6394BD20C9}" type="presOf" srcId="{404F235F-74F8-4414-8D4E-C8E5599B3623}" destId="{20E0ED0E-70BB-40E2-9148-34060A76CD78}" srcOrd="0" destOrd="0" presId="urn:microsoft.com/office/officeart/2005/8/layout/orgChart1"/>
    <dgm:cxn modelId="{6EAD1B37-76C8-40DB-A31D-82A0F9E148D4}" type="presOf" srcId="{4308B217-343C-4B08-AC77-7E5D7DE54488}" destId="{2916F227-316C-4709-A5FC-D4E6AA53B3ED}" srcOrd="0" destOrd="0" presId="urn:microsoft.com/office/officeart/2005/8/layout/orgChart1"/>
    <dgm:cxn modelId="{E2E65537-FD10-4150-A309-0AB0DC06AE61}" srcId="{AA3B0B0E-9F9E-4ED1-8597-09C96A151251}" destId="{0022181F-594B-4384-AA9D-6233D1F79FA3}" srcOrd="2" destOrd="0" parTransId="{E3522646-BC6F-410E-B804-5A71064481A6}" sibTransId="{3180D941-A961-4105-9A56-CAF2BB572F64}"/>
    <dgm:cxn modelId="{5E507D3B-C1AC-47C0-BE0C-C02718DE15F8}" srcId="{2EAA33E5-7C83-414D-8F2D-E3FE6EA76631}" destId="{E1CBC539-9B02-47DC-AFA7-A64B83A13B6C}" srcOrd="1" destOrd="0" parTransId="{DC245FEC-78F9-465B-8CA5-605575A6D09C}" sibTransId="{5F571804-3EC9-4226-A89E-29F02E928A39}"/>
    <dgm:cxn modelId="{A9A9C65B-A1B6-4E02-944C-E1CB8D23F52E}" type="presOf" srcId="{10EB838A-DC0F-4290-87A1-5C1A59B7EDD4}" destId="{775FDCCD-632B-4FF3-9FBD-0949C86F3E53}" srcOrd="0" destOrd="0" presId="urn:microsoft.com/office/officeart/2005/8/layout/orgChart1"/>
    <dgm:cxn modelId="{6DA3D65E-9077-473F-A508-F923FD5EE1B7}" type="presOf" srcId="{B52ED09A-678C-4DEF-91C9-DD43706A6402}" destId="{2E3AACD6-40E7-4819-9932-A9030737D588}" srcOrd="0" destOrd="0" presId="urn:microsoft.com/office/officeart/2005/8/layout/orgChart1"/>
    <dgm:cxn modelId="{A577445F-2477-4CA0-B93B-97E5C0FAF07F}" type="presOf" srcId="{0A1D661C-90B5-43EB-9841-5699DE8910B1}" destId="{80D60BEB-BF29-4844-B006-85466BA3F701}" srcOrd="0" destOrd="0" presId="urn:microsoft.com/office/officeart/2005/8/layout/orgChart1"/>
    <dgm:cxn modelId="{DEF15B42-CF9B-43BD-9661-72050E3F1DB5}" srcId="{0A1D661C-90B5-43EB-9841-5699DE8910B1}" destId="{51FEBA47-BC0F-477F-AEAD-CF34441A7A5A}" srcOrd="1" destOrd="0" parTransId="{E9C4FD6F-CC1F-4B93-8C74-1EA9F64BC940}" sibTransId="{688F66FB-D15F-4C58-8C10-33BCCBE81F6D}"/>
    <dgm:cxn modelId="{3BB03648-D905-44CB-A352-BAC9001B51EA}" srcId="{9D6DC5E8-7DFB-4DD3-817E-47D1298A13B4}" destId="{14A4CCC7-BBBE-48FB-9822-DD00C61F5A4E}" srcOrd="1" destOrd="0" parTransId="{4308B217-343C-4B08-AC77-7E5D7DE54488}" sibTransId="{72025E25-B952-4FBF-B964-CA296EBB8554}"/>
    <dgm:cxn modelId="{ADF3D369-707D-4D28-8ED9-6944C34042E5}" type="presOf" srcId="{A37757C9-34C7-4026-9705-6A74522E9A2F}" destId="{BACE6FD2-EEDC-4E2D-97CF-BE5AB9BBD3B0}" srcOrd="0" destOrd="0" presId="urn:microsoft.com/office/officeart/2005/8/layout/orgChart1"/>
    <dgm:cxn modelId="{FD7B896C-65F3-4A7C-B415-1FD8FCE03053}" srcId="{AA3B0B0E-9F9E-4ED1-8597-09C96A151251}" destId="{2EAA33E5-7C83-414D-8F2D-E3FE6EA76631}" srcOrd="1" destOrd="0" parTransId="{B2D6BB58-17B8-432D-969F-8090CF530B1D}" sibTransId="{4DA2E039-D7F3-4717-8F7A-06BC255E8A18}"/>
    <dgm:cxn modelId="{64CAA74C-882D-4F66-96F3-EAC02119C73A}" type="presOf" srcId="{E2A5EAB6-40FE-442E-97CE-F83EC0723EF2}" destId="{E134FEEE-DA8D-4456-BD82-1B0049F471A1}" srcOrd="0" destOrd="0" presId="urn:microsoft.com/office/officeart/2005/8/layout/orgChart1"/>
    <dgm:cxn modelId="{0334D052-0026-4411-B2ED-BD4C98E0250D}" type="presOf" srcId="{0022181F-594B-4384-AA9D-6233D1F79FA3}" destId="{42FFC42A-6718-4426-9196-D05B6D002137}" srcOrd="1" destOrd="0" presId="urn:microsoft.com/office/officeart/2005/8/layout/orgChart1"/>
    <dgm:cxn modelId="{A8883353-971D-4D19-B70D-744E83663E53}" type="presOf" srcId="{02A3980A-3F50-4D7A-A8BA-FE1544232BDD}" destId="{1F05F53D-0E70-4D32-AC93-417AD1B9398F}" srcOrd="1" destOrd="0" presId="urn:microsoft.com/office/officeart/2005/8/layout/orgChart1"/>
    <dgm:cxn modelId="{C1A52F75-4FA6-4E75-A6A1-B49F170AAC34}" type="presOf" srcId="{DFE7FEB4-0ACC-4BCA-9E02-B41A0119C653}" destId="{C94DF42F-5FBF-40F3-93C8-E080EF6D2650}" srcOrd="0" destOrd="0" presId="urn:microsoft.com/office/officeart/2005/8/layout/orgChart1"/>
    <dgm:cxn modelId="{E4439159-DD52-4530-8089-62229874645B}" type="presOf" srcId="{02A3980A-3F50-4D7A-A8BA-FE1544232BDD}" destId="{7AB1D238-5F15-44F0-AB36-ACDD959FB38B}" srcOrd="0" destOrd="0" presId="urn:microsoft.com/office/officeart/2005/8/layout/orgChart1"/>
    <dgm:cxn modelId="{9C94865A-026C-4818-A168-C69AC1B991C5}" type="presOf" srcId="{66719561-92D3-460C-B878-ED4064FB5CAE}" destId="{A0152158-CA93-47FE-8212-8DF163163E45}" srcOrd="0" destOrd="0" presId="urn:microsoft.com/office/officeart/2005/8/layout/orgChart1"/>
    <dgm:cxn modelId="{857F997A-4115-4437-8922-BD520A52E1B4}" type="presOf" srcId="{51FEBA47-BC0F-477F-AEAD-CF34441A7A5A}" destId="{A28EFC22-1B3A-483C-B92F-40C84F599048}" srcOrd="1" destOrd="0" presId="urn:microsoft.com/office/officeart/2005/8/layout/orgChart1"/>
    <dgm:cxn modelId="{8F4DFC7F-B7B7-4A3F-B666-0F26108E88D4}" srcId="{0022181F-594B-4384-AA9D-6233D1F79FA3}" destId="{B52ED09A-678C-4DEF-91C9-DD43706A6402}" srcOrd="1" destOrd="0" parTransId="{E2A5EAB6-40FE-442E-97CE-F83EC0723EF2}" sibTransId="{D4F7B868-8874-4A85-B95E-D9BDE91162F7}"/>
    <dgm:cxn modelId="{C2004782-E0DE-4C43-AC6B-3409BAFB3CA9}" type="presOf" srcId="{B0A144B2-BFF6-45D4-9ADE-9E764A5EE94A}" destId="{257EDA07-CF61-443F-828F-707A387A7DF1}" srcOrd="0" destOrd="0" presId="urn:microsoft.com/office/officeart/2005/8/layout/orgChart1"/>
    <dgm:cxn modelId="{09115482-0621-4433-931F-2255448FFF53}" type="presOf" srcId="{E1CBC539-9B02-47DC-AFA7-A64B83A13B6C}" destId="{36FBB5EB-5DFA-4BE6-AE28-319732FA336E}" srcOrd="1" destOrd="0" presId="urn:microsoft.com/office/officeart/2005/8/layout/orgChart1"/>
    <dgm:cxn modelId="{47406B83-E9B5-489B-AB8F-AEE2544318ED}" type="presOf" srcId="{9D0C9D47-867C-4BEB-8579-7DDBA36F5A79}" destId="{401B1C69-C677-44D5-9183-4814265F10B4}" srcOrd="0" destOrd="0" presId="urn:microsoft.com/office/officeart/2005/8/layout/orgChart1"/>
    <dgm:cxn modelId="{33113F87-B9FD-4B07-8018-11818F35D07F}" srcId="{2EAA33E5-7C83-414D-8F2D-E3FE6EA76631}" destId="{DFE7FEB4-0ACC-4BCA-9E02-B41A0119C653}" srcOrd="0" destOrd="0" parTransId="{66719561-92D3-460C-B878-ED4064FB5CAE}" sibTransId="{EE64F931-0D7D-4CD4-B7C9-68F8D5606EAC}"/>
    <dgm:cxn modelId="{A287FF8A-0F19-4B7A-9E5C-829E211FA21C}" srcId="{0022181F-594B-4384-AA9D-6233D1F79FA3}" destId="{02A3980A-3F50-4D7A-A8BA-FE1544232BDD}" srcOrd="2" destOrd="0" parTransId="{BB2611A4-EACA-429A-957B-004D3951DBD1}" sibTransId="{77D646BD-F287-4EB2-9BB4-9DBD2EE8D42A}"/>
    <dgm:cxn modelId="{A2620A90-44D6-460A-98B0-A53FC8F768E4}" type="presOf" srcId="{AEDDF833-0C73-4D16-B5A2-72C2A9EAC9C7}" destId="{95559048-6380-4B55-A9E9-8449E400C207}" srcOrd="1" destOrd="0" presId="urn:microsoft.com/office/officeart/2005/8/layout/orgChart1"/>
    <dgm:cxn modelId="{92817594-B6DF-4E76-8690-5790B9553AA6}" type="presOf" srcId="{36E6A2FF-2C78-4B58-9CDB-447B1704D753}" destId="{088A79C0-4D8B-4BF3-8E1B-23A3D088795E}" srcOrd="0" destOrd="0" presId="urn:microsoft.com/office/officeart/2005/8/layout/orgChart1"/>
    <dgm:cxn modelId="{AE399594-F8FE-4A5E-B180-C3BF0C384C07}" srcId="{0A1D661C-90B5-43EB-9841-5699DE8910B1}" destId="{E790D769-34A3-4C62-836E-90CCB33047DB}" srcOrd="2" destOrd="0" parTransId="{36E6A2FF-2C78-4B58-9CDB-447B1704D753}" sibTransId="{E107F6CD-CF73-4341-BFC3-A48FA39172E5}"/>
    <dgm:cxn modelId="{413FF998-33E1-4AE4-98B9-A1B83614D56E}" type="presOf" srcId="{BACCDF80-33BE-4F8A-9198-18D87363D13A}" destId="{1AA87AE0-8E16-4C73-8059-9D787AEBC8C0}" srcOrd="0" destOrd="0" presId="urn:microsoft.com/office/officeart/2005/8/layout/orgChart1"/>
    <dgm:cxn modelId="{DB4B419C-E50B-4575-9CCC-651903D9F616}" type="presOf" srcId="{0A38DCE0-D7ED-43F8-A23D-FB87C139E7BD}" destId="{94A229A2-94E7-4390-A0F6-9D2E8424243B}" srcOrd="0" destOrd="0" presId="urn:microsoft.com/office/officeart/2005/8/layout/orgChart1"/>
    <dgm:cxn modelId="{EC28369E-F9A0-4A0D-9AC3-238F0875E70B}" srcId="{0022181F-594B-4384-AA9D-6233D1F79FA3}" destId="{404F235F-74F8-4414-8D4E-C8E5599B3623}" srcOrd="0" destOrd="0" parTransId="{BACCDF80-33BE-4F8A-9198-18D87363D13A}" sibTransId="{C2604C75-DB9D-41E0-A439-9ED72DFCF99E}"/>
    <dgm:cxn modelId="{091D7C9E-AC77-4586-98CD-707295282AA9}" type="presOf" srcId="{2EAA33E5-7C83-414D-8F2D-E3FE6EA76631}" destId="{C8E6A6C4-FD22-4ACB-BFCF-CF7102539EA3}" srcOrd="0" destOrd="0" presId="urn:microsoft.com/office/officeart/2005/8/layout/orgChart1"/>
    <dgm:cxn modelId="{61A4A79F-83D1-4A66-89DD-82438006FE55}" type="presOf" srcId="{404F235F-74F8-4414-8D4E-C8E5599B3623}" destId="{A263C84A-FA68-4EBF-8B71-738F7C8078E0}" srcOrd="1" destOrd="0" presId="urn:microsoft.com/office/officeart/2005/8/layout/orgChart1"/>
    <dgm:cxn modelId="{40E401A3-99E6-486A-8580-8AD17F20197D}" type="presOf" srcId="{E790D769-34A3-4C62-836E-90CCB33047DB}" destId="{7B82DF70-6A20-4090-B6F7-A12C0705C54E}" srcOrd="1" destOrd="0" presId="urn:microsoft.com/office/officeart/2005/8/layout/orgChart1"/>
    <dgm:cxn modelId="{9EAD73B4-843D-4D45-82EE-21009082628C}" type="presOf" srcId="{E50F1E3A-612C-4E38-BA04-A3D48FFAFF4C}" destId="{A94287CC-057E-4600-956F-C055B7CDC75C}" srcOrd="0" destOrd="0" presId="urn:microsoft.com/office/officeart/2005/8/layout/orgChart1"/>
    <dgm:cxn modelId="{843E28B9-00B0-444E-A5A0-70BCE5BD123D}" type="presOf" srcId="{0022181F-594B-4384-AA9D-6233D1F79FA3}" destId="{C6F162AB-3CB4-41F8-8BF1-1ABF65C3D45E}" srcOrd="0" destOrd="0" presId="urn:microsoft.com/office/officeart/2005/8/layout/orgChart1"/>
    <dgm:cxn modelId="{0B746DBF-2EDF-4538-977B-DE3930045185}" type="presOf" srcId="{E1CBC539-9B02-47DC-AFA7-A64B83A13B6C}" destId="{7BAB6DE3-BF14-4411-963B-D4B3200E6BED}" srcOrd="0" destOrd="0" presId="urn:microsoft.com/office/officeart/2005/8/layout/orgChart1"/>
    <dgm:cxn modelId="{94C72DC5-02ED-40C7-ADE5-8C1DE818C064}" type="presOf" srcId="{2EAA33E5-7C83-414D-8F2D-E3FE6EA76631}" destId="{BA283C63-339D-4024-8B28-A5D58CE73AD7}" srcOrd="1" destOrd="0" presId="urn:microsoft.com/office/officeart/2005/8/layout/orgChart1"/>
    <dgm:cxn modelId="{7A9A51C9-2B20-4B00-B5E5-98A7A5FA8FFE}" srcId="{9D6DC5E8-7DFB-4DD3-817E-47D1298A13B4}" destId="{A37757C9-34C7-4026-9705-6A74522E9A2F}" srcOrd="0" destOrd="0" parTransId="{10EB838A-DC0F-4290-87A1-5C1A59B7EDD4}" sibTransId="{398F3EDB-4C91-4784-85D4-1AC4C42D1C62}"/>
    <dgm:cxn modelId="{3B4BBCCE-8539-4367-A3AD-D866E1AE432B}" srcId="{AA3B0B0E-9F9E-4ED1-8597-09C96A151251}" destId="{0A1D661C-90B5-43EB-9841-5699DE8910B1}" srcOrd="3" destOrd="0" parTransId="{B0A144B2-BFF6-45D4-9ADE-9E764A5EE94A}" sibTransId="{97FF3B64-BA7E-41BF-B329-468E85379C40}"/>
    <dgm:cxn modelId="{21B2B2D2-E2FE-40BD-BB0C-3C93EB6D3FAA}" type="presOf" srcId="{14A4CCC7-BBBE-48FB-9822-DD00C61F5A4E}" destId="{34B8830E-83D3-4E0A-B6BE-0937342932DF}" srcOrd="1" destOrd="0" presId="urn:microsoft.com/office/officeart/2005/8/layout/orgChart1"/>
    <dgm:cxn modelId="{6245A6D8-7918-4C12-90A2-5843A8E10459}" type="presOf" srcId="{AA3B0B0E-9F9E-4ED1-8597-09C96A151251}" destId="{B30343C1-F562-4BCF-9847-A64202663594}" srcOrd="0" destOrd="0" presId="urn:microsoft.com/office/officeart/2005/8/layout/orgChart1"/>
    <dgm:cxn modelId="{35CCA9D8-5D63-4E0B-B851-A009A11DDDF4}" type="presOf" srcId="{A37757C9-34C7-4026-9705-6A74522E9A2F}" destId="{C427B533-D9ED-4260-AF0D-AEA744ACEE20}" srcOrd="1" destOrd="0" presId="urn:microsoft.com/office/officeart/2005/8/layout/orgChart1"/>
    <dgm:cxn modelId="{C21C2DDA-D084-4287-A578-B4CE3233E7FE}" type="presOf" srcId="{AA3B0B0E-9F9E-4ED1-8597-09C96A151251}" destId="{F5EF3E82-9FEA-4C3A-8E19-5CCA36DA8709}" srcOrd="1" destOrd="0" presId="urn:microsoft.com/office/officeart/2005/8/layout/orgChart1"/>
    <dgm:cxn modelId="{120EF4DB-33B2-4242-AC4F-CF6B14DFBF25}" type="presOf" srcId="{DC245FEC-78F9-465B-8CA5-605575A6D09C}" destId="{CD26FBCA-7954-4E71-B0DE-FCCB6A8F620C}" srcOrd="0" destOrd="0" presId="urn:microsoft.com/office/officeart/2005/8/layout/orgChart1"/>
    <dgm:cxn modelId="{4B161BDF-7F68-47ED-9FFC-92AF7C5D4D42}" type="presOf" srcId="{DFE7FEB4-0ACC-4BCA-9E02-B41A0119C653}" destId="{0A337939-9E31-47A4-B5B9-4F0C8A497220}" srcOrd="1" destOrd="0" presId="urn:microsoft.com/office/officeart/2005/8/layout/orgChart1"/>
    <dgm:cxn modelId="{A19927E3-0043-48CB-AFE6-25BF55F84804}" type="presOf" srcId="{E790D769-34A3-4C62-836E-90CCB33047DB}" destId="{8A6BB43C-A466-4FFE-9CCD-01E1696CE16E}" srcOrd="0" destOrd="0" presId="urn:microsoft.com/office/officeart/2005/8/layout/orgChart1"/>
    <dgm:cxn modelId="{045731F8-39DE-4342-85FD-1D2EF7512DE9}" type="presOf" srcId="{E9C4FD6F-CC1F-4B93-8C74-1EA9F64BC940}" destId="{3D297F99-9672-4023-8587-9C51AEBF08BB}" srcOrd="0" destOrd="0" presId="urn:microsoft.com/office/officeart/2005/8/layout/orgChart1"/>
    <dgm:cxn modelId="{815FC2F9-DB28-4135-AD4D-B418E8684447}" type="presOf" srcId="{E3522646-BC6F-410E-B804-5A71064481A6}" destId="{68652373-C44E-447F-9B9D-B3FCD3F654AB}" srcOrd="0" destOrd="0" presId="urn:microsoft.com/office/officeart/2005/8/layout/orgChart1"/>
    <dgm:cxn modelId="{F980BBFE-83A2-487E-94C4-2D2FEBBB813B}" type="presOf" srcId="{B2D6BB58-17B8-432D-969F-8090CF530B1D}" destId="{B4673CC1-6C05-4545-8781-7622D1488296}" srcOrd="0" destOrd="0" presId="urn:microsoft.com/office/officeart/2005/8/layout/orgChart1"/>
    <dgm:cxn modelId="{4E3796FF-3FE2-42F4-A647-83F9D20A7BF7}" srcId="{0A1D661C-90B5-43EB-9841-5699DE8910B1}" destId="{AEDDF833-0C73-4D16-B5A2-72C2A9EAC9C7}" srcOrd="0" destOrd="0" parTransId="{9D0C9D47-867C-4BEB-8579-7DDBA36F5A79}" sibTransId="{466B1E67-0C14-4EC0-B411-302376D8FFDC}"/>
    <dgm:cxn modelId="{0B0A15E4-A538-42AF-93C8-AFAE4CA93BFE}" type="presParOf" srcId="{A94287CC-057E-4600-956F-C055B7CDC75C}" destId="{DB5808C3-AB63-4829-A606-AC92EF060C72}" srcOrd="0" destOrd="0" presId="urn:microsoft.com/office/officeart/2005/8/layout/orgChart1"/>
    <dgm:cxn modelId="{63D1ADE3-8A01-43C6-8F55-76A8B04A5AD1}" type="presParOf" srcId="{DB5808C3-AB63-4829-A606-AC92EF060C72}" destId="{FFC9F548-C8B9-485E-AE66-8C83BA468BCD}" srcOrd="0" destOrd="0" presId="urn:microsoft.com/office/officeart/2005/8/layout/orgChart1"/>
    <dgm:cxn modelId="{7AF00D98-E6D2-4131-BAE5-5EFCEC7CF510}" type="presParOf" srcId="{FFC9F548-C8B9-485E-AE66-8C83BA468BCD}" destId="{B30343C1-F562-4BCF-9847-A64202663594}" srcOrd="0" destOrd="0" presId="urn:microsoft.com/office/officeart/2005/8/layout/orgChart1"/>
    <dgm:cxn modelId="{C4556BE9-C0F6-4CE7-86B7-D2E6779B5D98}" type="presParOf" srcId="{FFC9F548-C8B9-485E-AE66-8C83BA468BCD}" destId="{F5EF3E82-9FEA-4C3A-8E19-5CCA36DA8709}" srcOrd="1" destOrd="0" presId="urn:microsoft.com/office/officeart/2005/8/layout/orgChart1"/>
    <dgm:cxn modelId="{12524F0A-6653-4C7C-8225-4DDDDAC493B5}" type="presParOf" srcId="{DB5808C3-AB63-4829-A606-AC92EF060C72}" destId="{B6EAB930-ABDF-454D-81F1-F9E791D3F074}" srcOrd="1" destOrd="0" presId="urn:microsoft.com/office/officeart/2005/8/layout/orgChart1"/>
    <dgm:cxn modelId="{86D58D2F-80AE-4D66-9036-401994129C7C}" type="presParOf" srcId="{B6EAB930-ABDF-454D-81F1-F9E791D3F074}" destId="{94A229A2-94E7-4390-A0F6-9D2E8424243B}" srcOrd="0" destOrd="0" presId="urn:microsoft.com/office/officeart/2005/8/layout/orgChart1"/>
    <dgm:cxn modelId="{7ADEE6CA-157A-4B95-BE2B-36CEC3A2438C}" type="presParOf" srcId="{B6EAB930-ABDF-454D-81F1-F9E791D3F074}" destId="{7AB18929-2B5E-496C-9999-A191C3681559}" srcOrd="1" destOrd="0" presId="urn:microsoft.com/office/officeart/2005/8/layout/orgChart1"/>
    <dgm:cxn modelId="{02B50219-4341-475F-B261-D9B00EA3D506}" type="presParOf" srcId="{7AB18929-2B5E-496C-9999-A191C3681559}" destId="{3EE48A27-2D29-4799-87F3-AFB078D3999B}" srcOrd="0" destOrd="0" presId="urn:microsoft.com/office/officeart/2005/8/layout/orgChart1"/>
    <dgm:cxn modelId="{C3C4BBFE-AB63-4BFD-9C51-AD5F1CFAFC73}" type="presParOf" srcId="{3EE48A27-2D29-4799-87F3-AFB078D3999B}" destId="{F3E3C45C-882A-4735-99CE-547368910C4A}" srcOrd="0" destOrd="0" presId="urn:microsoft.com/office/officeart/2005/8/layout/orgChart1"/>
    <dgm:cxn modelId="{A8026945-EC22-4646-AC45-0A72E2604366}" type="presParOf" srcId="{3EE48A27-2D29-4799-87F3-AFB078D3999B}" destId="{9079A2A8-BB52-4B29-95C9-F68C7B65D414}" srcOrd="1" destOrd="0" presId="urn:microsoft.com/office/officeart/2005/8/layout/orgChart1"/>
    <dgm:cxn modelId="{8281A0D3-0659-45E9-B023-07EA6928C9AB}" type="presParOf" srcId="{7AB18929-2B5E-496C-9999-A191C3681559}" destId="{2DACA5FC-8717-483E-BE54-10AE88A068E6}" srcOrd="1" destOrd="0" presId="urn:microsoft.com/office/officeart/2005/8/layout/orgChart1"/>
    <dgm:cxn modelId="{8AF9720C-C8B2-43A6-AB3D-76002072BEC4}" type="presParOf" srcId="{2DACA5FC-8717-483E-BE54-10AE88A068E6}" destId="{775FDCCD-632B-4FF3-9FBD-0949C86F3E53}" srcOrd="0" destOrd="0" presId="urn:microsoft.com/office/officeart/2005/8/layout/orgChart1"/>
    <dgm:cxn modelId="{F6904441-AA86-42B1-9D47-77380F829076}" type="presParOf" srcId="{2DACA5FC-8717-483E-BE54-10AE88A068E6}" destId="{4BF6E562-9CA1-4192-B036-65DA6BED3E26}" srcOrd="1" destOrd="0" presId="urn:microsoft.com/office/officeart/2005/8/layout/orgChart1"/>
    <dgm:cxn modelId="{4952A32D-1E82-4A3C-8CCA-09B003E1FA86}" type="presParOf" srcId="{4BF6E562-9CA1-4192-B036-65DA6BED3E26}" destId="{CA4CB960-3E46-4557-B4A2-8544E31A6BD9}" srcOrd="0" destOrd="0" presId="urn:microsoft.com/office/officeart/2005/8/layout/orgChart1"/>
    <dgm:cxn modelId="{EACE055A-EB8B-495F-A30B-E14BA6690344}" type="presParOf" srcId="{CA4CB960-3E46-4557-B4A2-8544E31A6BD9}" destId="{BACE6FD2-EEDC-4E2D-97CF-BE5AB9BBD3B0}" srcOrd="0" destOrd="0" presId="urn:microsoft.com/office/officeart/2005/8/layout/orgChart1"/>
    <dgm:cxn modelId="{AE0819DB-0557-49A8-87EF-102F13185EFF}" type="presParOf" srcId="{CA4CB960-3E46-4557-B4A2-8544E31A6BD9}" destId="{C427B533-D9ED-4260-AF0D-AEA744ACEE20}" srcOrd="1" destOrd="0" presId="urn:microsoft.com/office/officeart/2005/8/layout/orgChart1"/>
    <dgm:cxn modelId="{F43C6398-E533-46E9-8322-4DD5B4D74B21}" type="presParOf" srcId="{4BF6E562-9CA1-4192-B036-65DA6BED3E26}" destId="{62A753F9-D392-4B7C-9DEB-88EA8DC9C6B8}" srcOrd="1" destOrd="0" presId="urn:microsoft.com/office/officeart/2005/8/layout/orgChart1"/>
    <dgm:cxn modelId="{EE3EE811-3204-4CB1-9C63-6010B72B9B22}" type="presParOf" srcId="{4BF6E562-9CA1-4192-B036-65DA6BED3E26}" destId="{8547B48D-973F-4536-B30E-AF9209C42DC7}" srcOrd="2" destOrd="0" presId="urn:microsoft.com/office/officeart/2005/8/layout/orgChart1"/>
    <dgm:cxn modelId="{5A1CCE5A-5249-4D33-A3A3-0217ACF7CF3F}" type="presParOf" srcId="{2DACA5FC-8717-483E-BE54-10AE88A068E6}" destId="{2916F227-316C-4709-A5FC-D4E6AA53B3ED}" srcOrd="2" destOrd="0" presId="urn:microsoft.com/office/officeart/2005/8/layout/orgChart1"/>
    <dgm:cxn modelId="{3D4F52CC-E7BF-4C53-ADB8-069F1CBE8381}" type="presParOf" srcId="{2DACA5FC-8717-483E-BE54-10AE88A068E6}" destId="{89AC6606-139F-4094-8C3D-7301006DB633}" srcOrd="3" destOrd="0" presId="urn:microsoft.com/office/officeart/2005/8/layout/orgChart1"/>
    <dgm:cxn modelId="{EB8CAD96-54D9-4D05-B816-8C5AA9FC182E}" type="presParOf" srcId="{89AC6606-139F-4094-8C3D-7301006DB633}" destId="{45115B50-2A4D-457A-94AF-EAB43EAC5CF2}" srcOrd="0" destOrd="0" presId="urn:microsoft.com/office/officeart/2005/8/layout/orgChart1"/>
    <dgm:cxn modelId="{F4146070-2BAF-4B8B-BCAB-D3B5FE4743AE}" type="presParOf" srcId="{45115B50-2A4D-457A-94AF-EAB43EAC5CF2}" destId="{7C1E49EC-F59F-4052-8B52-51C16530EAAB}" srcOrd="0" destOrd="0" presId="urn:microsoft.com/office/officeart/2005/8/layout/orgChart1"/>
    <dgm:cxn modelId="{7B251964-2CFA-4943-B041-EAE33A77C0DA}" type="presParOf" srcId="{45115B50-2A4D-457A-94AF-EAB43EAC5CF2}" destId="{34B8830E-83D3-4E0A-B6BE-0937342932DF}" srcOrd="1" destOrd="0" presId="urn:microsoft.com/office/officeart/2005/8/layout/orgChart1"/>
    <dgm:cxn modelId="{2DB27FC0-6D39-4869-91D4-7190CC540739}" type="presParOf" srcId="{89AC6606-139F-4094-8C3D-7301006DB633}" destId="{392EFE61-ECA5-4F5C-8232-4CB9ED48A2DB}" srcOrd="1" destOrd="0" presId="urn:microsoft.com/office/officeart/2005/8/layout/orgChart1"/>
    <dgm:cxn modelId="{6B1C54D3-006D-4ED4-8823-7AE2C686F7D9}" type="presParOf" srcId="{89AC6606-139F-4094-8C3D-7301006DB633}" destId="{D9864958-2A4C-4D1C-B836-03741231BB57}" srcOrd="2" destOrd="0" presId="urn:microsoft.com/office/officeart/2005/8/layout/orgChart1"/>
    <dgm:cxn modelId="{0078BE49-2420-41CB-8E78-1F65A9E80605}" type="presParOf" srcId="{7AB18929-2B5E-496C-9999-A191C3681559}" destId="{7C749BA3-FE48-47FE-9B11-6BE98E63C113}" srcOrd="2" destOrd="0" presId="urn:microsoft.com/office/officeart/2005/8/layout/orgChart1"/>
    <dgm:cxn modelId="{0B6FD5B5-A0EF-49BD-B29B-B89AA3052D01}" type="presParOf" srcId="{B6EAB930-ABDF-454D-81F1-F9E791D3F074}" destId="{B4673CC1-6C05-4545-8781-7622D1488296}" srcOrd="2" destOrd="0" presId="urn:microsoft.com/office/officeart/2005/8/layout/orgChart1"/>
    <dgm:cxn modelId="{677F042E-C3C7-4624-A92F-D2F288B2546B}" type="presParOf" srcId="{B6EAB930-ABDF-454D-81F1-F9E791D3F074}" destId="{54878852-2D93-4B13-B2CE-2C7005637221}" srcOrd="3" destOrd="0" presId="urn:microsoft.com/office/officeart/2005/8/layout/orgChart1"/>
    <dgm:cxn modelId="{E738D6D3-F0D9-47A2-89EB-82F2623C6B79}" type="presParOf" srcId="{54878852-2D93-4B13-B2CE-2C7005637221}" destId="{6B0CD7DC-145F-42DF-9CEE-5195654C4528}" srcOrd="0" destOrd="0" presId="urn:microsoft.com/office/officeart/2005/8/layout/orgChart1"/>
    <dgm:cxn modelId="{6F9BEFA6-B872-4CB6-8DB6-41A66B68248E}" type="presParOf" srcId="{6B0CD7DC-145F-42DF-9CEE-5195654C4528}" destId="{C8E6A6C4-FD22-4ACB-BFCF-CF7102539EA3}" srcOrd="0" destOrd="0" presId="urn:microsoft.com/office/officeart/2005/8/layout/orgChart1"/>
    <dgm:cxn modelId="{B9A8BE7A-A905-4EE7-AC0E-02B2FF2EE69F}" type="presParOf" srcId="{6B0CD7DC-145F-42DF-9CEE-5195654C4528}" destId="{BA283C63-339D-4024-8B28-A5D58CE73AD7}" srcOrd="1" destOrd="0" presId="urn:microsoft.com/office/officeart/2005/8/layout/orgChart1"/>
    <dgm:cxn modelId="{E9AF1610-9949-4DBD-84BC-9DBB70EB4535}" type="presParOf" srcId="{54878852-2D93-4B13-B2CE-2C7005637221}" destId="{C349522D-19E0-4608-8F2C-03A41690FE57}" srcOrd="1" destOrd="0" presId="urn:microsoft.com/office/officeart/2005/8/layout/orgChart1"/>
    <dgm:cxn modelId="{BE9025DA-DEBB-4FFE-8D2E-0CC612EB48D6}" type="presParOf" srcId="{C349522D-19E0-4608-8F2C-03A41690FE57}" destId="{A0152158-CA93-47FE-8212-8DF163163E45}" srcOrd="0" destOrd="0" presId="urn:microsoft.com/office/officeart/2005/8/layout/orgChart1"/>
    <dgm:cxn modelId="{395A46CE-63FF-479F-BD36-A77DF615F1DD}" type="presParOf" srcId="{C349522D-19E0-4608-8F2C-03A41690FE57}" destId="{04AA2F2C-8C27-449F-B238-5B46FEA2DF0E}" srcOrd="1" destOrd="0" presId="urn:microsoft.com/office/officeart/2005/8/layout/orgChart1"/>
    <dgm:cxn modelId="{9CC2C3B6-46D1-4B25-B9D8-55067CFDA62B}" type="presParOf" srcId="{04AA2F2C-8C27-449F-B238-5B46FEA2DF0E}" destId="{7808F272-0D4F-4641-BC3C-BECE627B8DCA}" srcOrd="0" destOrd="0" presId="urn:microsoft.com/office/officeart/2005/8/layout/orgChart1"/>
    <dgm:cxn modelId="{56FCB13B-B468-49FE-8FBA-36941B8547D1}" type="presParOf" srcId="{7808F272-0D4F-4641-BC3C-BECE627B8DCA}" destId="{C94DF42F-5FBF-40F3-93C8-E080EF6D2650}" srcOrd="0" destOrd="0" presId="urn:microsoft.com/office/officeart/2005/8/layout/orgChart1"/>
    <dgm:cxn modelId="{5E48991F-4A11-4F27-B66B-EDBD602AADE9}" type="presParOf" srcId="{7808F272-0D4F-4641-BC3C-BECE627B8DCA}" destId="{0A337939-9E31-47A4-B5B9-4F0C8A497220}" srcOrd="1" destOrd="0" presId="urn:microsoft.com/office/officeart/2005/8/layout/orgChart1"/>
    <dgm:cxn modelId="{012E1AE7-0DB5-4732-BA6D-FAA899DD4AC3}" type="presParOf" srcId="{04AA2F2C-8C27-449F-B238-5B46FEA2DF0E}" destId="{3A44762F-746F-446F-91F6-2C84FC04E401}" srcOrd="1" destOrd="0" presId="urn:microsoft.com/office/officeart/2005/8/layout/orgChart1"/>
    <dgm:cxn modelId="{1CD85B0F-46EC-4D9C-95B1-375B72EF15D2}" type="presParOf" srcId="{04AA2F2C-8C27-449F-B238-5B46FEA2DF0E}" destId="{6CBBED7E-7B08-4FF2-8102-603D43864C5E}" srcOrd="2" destOrd="0" presId="urn:microsoft.com/office/officeart/2005/8/layout/orgChart1"/>
    <dgm:cxn modelId="{BFFE9D83-66C0-434E-8638-A8444714823F}" type="presParOf" srcId="{C349522D-19E0-4608-8F2C-03A41690FE57}" destId="{CD26FBCA-7954-4E71-B0DE-FCCB6A8F620C}" srcOrd="2" destOrd="0" presId="urn:microsoft.com/office/officeart/2005/8/layout/orgChart1"/>
    <dgm:cxn modelId="{2CE809E7-7FDF-4630-8E46-C4FF8EE5930C}" type="presParOf" srcId="{C349522D-19E0-4608-8F2C-03A41690FE57}" destId="{FF866F95-C412-4D8C-9C62-FEF6C812F609}" srcOrd="3" destOrd="0" presId="urn:microsoft.com/office/officeart/2005/8/layout/orgChart1"/>
    <dgm:cxn modelId="{C0DEAC7C-F427-4E2A-8764-F4CEB430246A}" type="presParOf" srcId="{FF866F95-C412-4D8C-9C62-FEF6C812F609}" destId="{7CBB073C-F746-41F1-B3FD-F1863E9FCDE6}" srcOrd="0" destOrd="0" presId="urn:microsoft.com/office/officeart/2005/8/layout/orgChart1"/>
    <dgm:cxn modelId="{463993A7-DD38-4CD7-A340-CD434A318DDD}" type="presParOf" srcId="{7CBB073C-F746-41F1-B3FD-F1863E9FCDE6}" destId="{7BAB6DE3-BF14-4411-963B-D4B3200E6BED}" srcOrd="0" destOrd="0" presId="urn:microsoft.com/office/officeart/2005/8/layout/orgChart1"/>
    <dgm:cxn modelId="{61B9B844-807C-48AA-92FB-0276C800CB0B}" type="presParOf" srcId="{7CBB073C-F746-41F1-B3FD-F1863E9FCDE6}" destId="{36FBB5EB-5DFA-4BE6-AE28-319732FA336E}" srcOrd="1" destOrd="0" presId="urn:microsoft.com/office/officeart/2005/8/layout/orgChart1"/>
    <dgm:cxn modelId="{22633E0E-880B-43EE-A436-28DAB6108DFD}" type="presParOf" srcId="{FF866F95-C412-4D8C-9C62-FEF6C812F609}" destId="{6207C5E9-B4ED-4A50-9590-ED634B204CB4}" srcOrd="1" destOrd="0" presId="urn:microsoft.com/office/officeart/2005/8/layout/orgChart1"/>
    <dgm:cxn modelId="{E7275267-5339-435C-9C12-5ED2C731EA5F}" type="presParOf" srcId="{FF866F95-C412-4D8C-9C62-FEF6C812F609}" destId="{2EABF4C9-3F07-41C0-B4AF-0822D67A13D5}" srcOrd="2" destOrd="0" presId="urn:microsoft.com/office/officeart/2005/8/layout/orgChart1"/>
    <dgm:cxn modelId="{1A911597-1542-4FA3-9F05-182E4D4064EC}" type="presParOf" srcId="{54878852-2D93-4B13-B2CE-2C7005637221}" destId="{9D24D26C-70AA-4406-ACAA-02AA865A2199}" srcOrd="2" destOrd="0" presId="urn:microsoft.com/office/officeart/2005/8/layout/orgChart1"/>
    <dgm:cxn modelId="{CE950B60-56C6-49AB-BFF4-A4A3510DB6AD}" type="presParOf" srcId="{B6EAB930-ABDF-454D-81F1-F9E791D3F074}" destId="{68652373-C44E-447F-9B9D-B3FCD3F654AB}" srcOrd="4" destOrd="0" presId="urn:microsoft.com/office/officeart/2005/8/layout/orgChart1"/>
    <dgm:cxn modelId="{504340EB-DA9E-419D-AA95-634A20ED0319}" type="presParOf" srcId="{B6EAB930-ABDF-454D-81F1-F9E791D3F074}" destId="{89EB19C7-7210-457F-AC07-4657F8C0F35C}" srcOrd="5" destOrd="0" presId="urn:microsoft.com/office/officeart/2005/8/layout/orgChart1"/>
    <dgm:cxn modelId="{83F91690-657A-48D4-9E0E-8C438CEBF268}" type="presParOf" srcId="{89EB19C7-7210-457F-AC07-4657F8C0F35C}" destId="{1EE4C3E4-75F7-4004-9B0E-8323C25F75C5}" srcOrd="0" destOrd="0" presId="urn:microsoft.com/office/officeart/2005/8/layout/orgChart1"/>
    <dgm:cxn modelId="{96D98F91-5D31-431C-BAFA-FC6A839E5B6B}" type="presParOf" srcId="{1EE4C3E4-75F7-4004-9B0E-8323C25F75C5}" destId="{C6F162AB-3CB4-41F8-8BF1-1ABF65C3D45E}" srcOrd="0" destOrd="0" presId="urn:microsoft.com/office/officeart/2005/8/layout/orgChart1"/>
    <dgm:cxn modelId="{AB0381C1-5DEF-43BD-9527-A1D497C853D4}" type="presParOf" srcId="{1EE4C3E4-75F7-4004-9B0E-8323C25F75C5}" destId="{42FFC42A-6718-4426-9196-D05B6D002137}" srcOrd="1" destOrd="0" presId="urn:microsoft.com/office/officeart/2005/8/layout/orgChart1"/>
    <dgm:cxn modelId="{7BBED426-3ED9-4A0B-9883-CDDAEB50BFBD}" type="presParOf" srcId="{89EB19C7-7210-457F-AC07-4657F8C0F35C}" destId="{86B07CA4-925D-4F98-BFA0-B57645858E31}" srcOrd="1" destOrd="0" presId="urn:microsoft.com/office/officeart/2005/8/layout/orgChart1"/>
    <dgm:cxn modelId="{FECD4F65-084A-45A6-8D17-F62EB622BCA0}" type="presParOf" srcId="{86B07CA4-925D-4F98-BFA0-B57645858E31}" destId="{1AA87AE0-8E16-4C73-8059-9D787AEBC8C0}" srcOrd="0" destOrd="0" presId="urn:microsoft.com/office/officeart/2005/8/layout/orgChart1"/>
    <dgm:cxn modelId="{9C948FE3-CA75-4622-900F-2206062EF379}" type="presParOf" srcId="{86B07CA4-925D-4F98-BFA0-B57645858E31}" destId="{2D799296-0DC7-403E-840D-2B5986AAB23F}" srcOrd="1" destOrd="0" presId="urn:microsoft.com/office/officeart/2005/8/layout/orgChart1"/>
    <dgm:cxn modelId="{7F0E8C79-304F-4F53-B284-28ACEBEFFFE6}" type="presParOf" srcId="{2D799296-0DC7-403E-840D-2B5986AAB23F}" destId="{74D3D191-E939-4382-B14B-031F87917E4A}" srcOrd="0" destOrd="0" presId="urn:microsoft.com/office/officeart/2005/8/layout/orgChart1"/>
    <dgm:cxn modelId="{73B7EEDF-5975-4CB4-A5D7-598A3A9F5B47}" type="presParOf" srcId="{74D3D191-E939-4382-B14B-031F87917E4A}" destId="{20E0ED0E-70BB-40E2-9148-34060A76CD78}" srcOrd="0" destOrd="0" presId="urn:microsoft.com/office/officeart/2005/8/layout/orgChart1"/>
    <dgm:cxn modelId="{EE676B87-0153-4D02-B99E-C0372861C453}" type="presParOf" srcId="{74D3D191-E939-4382-B14B-031F87917E4A}" destId="{A263C84A-FA68-4EBF-8B71-738F7C8078E0}" srcOrd="1" destOrd="0" presId="urn:microsoft.com/office/officeart/2005/8/layout/orgChart1"/>
    <dgm:cxn modelId="{D7B61811-A6BC-469D-822C-AC745398C84F}" type="presParOf" srcId="{2D799296-0DC7-403E-840D-2B5986AAB23F}" destId="{02AF0D50-E5AB-48BA-9BCD-A1B6BF9FF2AC}" srcOrd="1" destOrd="0" presId="urn:microsoft.com/office/officeart/2005/8/layout/orgChart1"/>
    <dgm:cxn modelId="{730336BD-3C01-49B7-AE13-FDE58FB73016}" type="presParOf" srcId="{2D799296-0DC7-403E-840D-2B5986AAB23F}" destId="{CF9DA5A1-8223-423E-8796-F838B569D8DB}" srcOrd="2" destOrd="0" presId="urn:microsoft.com/office/officeart/2005/8/layout/orgChart1"/>
    <dgm:cxn modelId="{0437D8D6-E1F9-4B87-B594-EB39666A5D1D}" type="presParOf" srcId="{86B07CA4-925D-4F98-BFA0-B57645858E31}" destId="{E134FEEE-DA8D-4456-BD82-1B0049F471A1}" srcOrd="2" destOrd="0" presId="urn:microsoft.com/office/officeart/2005/8/layout/orgChart1"/>
    <dgm:cxn modelId="{F1A5446C-9995-4D7F-B7B5-2A9970849FFF}" type="presParOf" srcId="{86B07CA4-925D-4F98-BFA0-B57645858E31}" destId="{A52AE637-3BBB-40DC-A3FD-9EABE24B7A49}" srcOrd="3" destOrd="0" presId="urn:microsoft.com/office/officeart/2005/8/layout/orgChart1"/>
    <dgm:cxn modelId="{9C6D23A6-EA5F-4FB0-9804-08CF80247CAB}" type="presParOf" srcId="{A52AE637-3BBB-40DC-A3FD-9EABE24B7A49}" destId="{F89C9CB4-AFAC-4D4B-A714-CE05E708996D}" srcOrd="0" destOrd="0" presId="urn:microsoft.com/office/officeart/2005/8/layout/orgChart1"/>
    <dgm:cxn modelId="{19825C6D-830B-4399-B9F0-84540E415B91}" type="presParOf" srcId="{F89C9CB4-AFAC-4D4B-A714-CE05E708996D}" destId="{2E3AACD6-40E7-4819-9932-A9030737D588}" srcOrd="0" destOrd="0" presId="urn:microsoft.com/office/officeart/2005/8/layout/orgChart1"/>
    <dgm:cxn modelId="{79B89630-829E-4BF4-87A2-5B576601659A}" type="presParOf" srcId="{F89C9CB4-AFAC-4D4B-A714-CE05E708996D}" destId="{7769A070-163B-4705-8742-3E2872821631}" srcOrd="1" destOrd="0" presId="urn:microsoft.com/office/officeart/2005/8/layout/orgChart1"/>
    <dgm:cxn modelId="{589D3E8E-004F-4517-B50D-BA27885CB1D0}" type="presParOf" srcId="{A52AE637-3BBB-40DC-A3FD-9EABE24B7A49}" destId="{04F9EF8F-EE5A-4707-A12B-CD0539AE29F4}" srcOrd="1" destOrd="0" presId="urn:microsoft.com/office/officeart/2005/8/layout/orgChart1"/>
    <dgm:cxn modelId="{B0F9C4E3-D5F9-484E-BFB0-CAE26773F143}" type="presParOf" srcId="{A52AE637-3BBB-40DC-A3FD-9EABE24B7A49}" destId="{DAE9FBF5-FC03-414A-B295-7615AD40710A}" srcOrd="2" destOrd="0" presId="urn:microsoft.com/office/officeart/2005/8/layout/orgChart1"/>
    <dgm:cxn modelId="{3D7A533A-10AD-4612-8F24-DEAF6A9069BE}" type="presParOf" srcId="{86B07CA4-925D-4F98-BFA0-B57645858E31}" destId="{DD774339-E32C-4AC2-9347-D64AF72C49BF}" srcOrd="4" destOrd="0" presId="urn:microsoft.com/office/officeart/2005/8/layout/orgChart1"/>
    <dgm:cxn modelId="{B643D95E-0234-4C1E-BF0D-FFD2E88C6E92}" type="presParOf" srcId="{86B07CA4-925D-4F98-BFA0-B57645858E31}" destId="{0E2889B5-C7B3-482F-A805-4054F3382B38}" srcOrd="5" destOrd="0" presId="urn:microsoft.com/office/officeart/2005/8/layout/orgChart1"/>
    <dgm:cxn modelId="{42A97E9C-5456-49D5-B127-BCCF16FA2EA6}" type="presParOf" srcId="{0E2889B5-C7B3-482F-A805-4054F3382B38}" destId="{CB705EDB-C7C1-4CBB-9742-0D99CA741A5D}" srcOrd="0" destOrd="0" presId="urn:microsoft.com/office/officeart/2005/8/layout/orgChart1"/>
    <dgm:cxn modelId="{7CC10784-050B-4DE1-9B27-4D25F05C62B5}" type="presParOf" srcId="{CB705EDB-C7C1-4CBB-9742-0D99CA741A5D}" destId="{7AB1D238-5F15-44F0-AB36-ACDD959FB38B}" srcOrd="0" destOrd="0" presId="urn:microsoft.com/office/officeart/2005/8/layout/orgChart1"/>
    <dgm:cxn modelId="{2632FEB2-CD97-4228-BB3B-5DCD7539B5CD}" type="presParOf" srcId="{CB705EDB-C7C1-4CBB-9742-0D99CA741A5D}" destId="{1F05F53D-0E70-4D32-AC93-417AD1B9398F}" srcOrd="1" destOrd="0" presId="urn:microsoft.com/office/officeart/2005/8/layout/orgChart1"/>
    <dgm:cxn modelId="{D90D8825-9E8F-4A8E-B38D-B5DFB0AB139B}" type="presParOf" srcId="{0E2889B5-C7B3-482F-A805-4054F3382B38}" destId="{5343E72E-3DC0-4A93-9FF5-68900D8CF664}" srcOrd="1" destOrd="0" presId="urn:microsoft.com/office/officeart/2005/8/layout/orgChart1"/>
    <dgm:cxn modelId="{5BC69099-027E-41FF-BDC4-D11C14ECFC9C}" type="presParOf" srcId="{0E2889B5-C7B3-482F-A805-4054F3382B38}" destId="{ABA67AAF-12F3-411F-B0DC-E501FC900BB4}" srcOrd="2" destOrd="0" presId="urn:microsoft.com/office/officeart/2005/8/layout/orgChart1"/>
    <dgm:cxn modelId="{C6029FA0-2B48-4076-90BA-F4A719BBBCC9}" type="presParOf" srcId="{89EB19C7-7210-457F-AC07-4657F8C0F35C}" destId="{A0986CFF-F032-4EDA-A68D-E6B02ED497F6}" srcOrd="2" destOrd="0" presId="urn:microsoft.com/office/officeart/2005/8/layout/orgChart1"/>
    <dgm:cxn modelId="{B4BA6A5C-8337-4F17-8AAF-E5BE9FE46D37}" type="presParOf" srcId="{B6EAB930-ABDF-454D-81F1-F9E791D3F074}" destId="{257EDA07-CF61-443F-828F-707A387A7DF1}" srcOrd="6" destOrd="0" presId="urn:microsoft.com/office/officeart/2005/8/layout/orgChart1"/>
    <dgm:cxn modelId="{5F450D78-6D77-47E8-BAAA-3BFE5DC14DA6}" type="presParOf" srcId="{B6EAB930-ABDF-454D-81F1-F9E791D3F074}" destId="{F04563D7-010B-4FA5-A232-99833C9955B9}" srcOrd="7" destOrd="0" presId="urn:microsoft.com/office/officeart/2005/8/layout/orgChart1"/>
    <dgm:cxn modelId="{405B976A-53F3-4721-8BD3-53B9563CBA39}" type="presParOf" srcId="{F04563D7-010B-4FA5-A232-99833C9955B9}" destId="{1CE9EAD9-FADB-4A77-BB80-345B24D64D5E}" srcOrd="0" destOrd="0" presId="urn:microsoft.com/office/officeart/2005/8/layout/orgChart1"/>
    <dgm:cxn modelId="{96510014-FC6C-4219-84C5-186C2D5659D2}" type="presParOf" srcId="{1CE9EAD9-FADB-4A77-BB80-345B24D64D5E}" destId="{80D60BEB-BF29-4844-B006-85466BA3F701}" srcOrd="0" destOrd="0" presId="urn:microsoft.com/office/officeart/2005/8/layout/orgChart1"/>
    <dgm:cxn modelId="{341D9EEC-F4F7-48D7-B28B-F0D51C3E8F2E}" type="presParOf" srcId="{1CE9EAD9-FADB-4A77-BB80-345B24D64D5E}" destId="{EDF7ADAA-9AB4-437C-84DD-612F6E23A58E}" srcOrd="1" destOrd="0" presId="urn:microsoft.com/office/officeart/2005/8/layout/orgChart1"/>
    <dgm:cxn modelId="{6010127D-F157-400D-8279-8EC7A7D89906}" type="presParOf" srcId="{F04563D7-010B-4FA5-A232-99833C9955B9}" destId="{3C0079C7-7692-4E06-954B-304B9845433D}" srcOrd="1" destOrd="0" presId="urn:microsoft.com/office/officeart/2005/8/layout/orgChart1"/>
    <dgm:cxn modelId="{D669B3E3-81E8-48D9-9BCA-BFE342F7551A}" type="presParOf" srcId="{3C0079C7-7692-4E06-954B-304B9845433D}" destId="{401B1C69-C677-44D5-9183-4814265F10B4}" srcOrd="0" destOrd="0" presId="urn:microsoft.com/office/officeart/2005/8/layout/orgChart1"/>
    <dgm:cxn modelId="{9C791B4B-E667-4FE1-AC7F-A0F8B1267057}" type="presParOf" srcId="{3C0079C7-7692-4E06-954B-304B9845433D}" destId="{76AD7389-562B-45C5-9117-40021F00AB7D}" srcOrd="1" destOrd="0" presId="urn:microsoft.com/office/officeart/2005/8/layout/orgChart1"/>
    <dgm:cxn modelId="{0FBFFD52-EE50-498A-9212-36548649328E}" type="presParOf" srcId="{76AD7389-562B-45C5-9117-40021F00AB7D}" destId="{6FB100AB-51AC-4656-AD6F-D1049E5BEA61}" srcOrd="0" destOrd="0" presId="urn:microsoft.com/office/officeart/2005/8/layout/orgChart1"/>
    <dgm:cxn modelId="{2A241ED3-C6D7-4B8F-B0C8-1577CD986C00}" type="presParOf" srcId="{6FB100AB-51AC-4656-AD6F-D1049E5BEA61}" destId="{46139EDD-7339-4FD1-AB8C-746FA9441A7D}" srcOrd="0" destOrd="0" presId="urn:microsoft.com/office/officeart/2005/8/layout/orgChart1"/>
    <dgm:cxn modelId="{A592B405-AF2A-41CB-B7B3-AFA9F903A958}" type="presParOf" srcId="{6FB100AB-51AC-4656-AD6F-D1049E5BEA61}" destId="{95559048-6380-4B55-A9E9-8449E400C207}" srcOrd="1" destOrd="0" presId="urn:microsoft.com/office/officeart/2005/8/layout/orgChart1"/>
    <dgm:cxn modelId="{8A819361-6249-42C4-BF2B-5C4060150124}" type="presParOf" srcId="{76AD7389-562B-45C5-9117-40021F00AB7D}" destId="{06182405-3B47-4B11-9623-B829F3346D53}" srcOrd="1" destOrd="0" presId="urn:microsoft.com/office/officeart/2005/8/layout/orgChart1"/>
    <dgm:cxn modelId="{E81E4FE6-09B0-487A-B7A2-7611E1012FED}" type="presParOf" srcId="{76AD7389-562B-45C5-9117-40021F00AB7D}" destId="{F258E835-79A3-435F-8E84-DD752A041015}" srcOrd="2" destOrd="0" presId="urn:microsoft.com/office/officeart/2005/8/layout/orgChart1"/>
    <dgm:cxn modelId="{27F5EBF3-954F-4A49-8F03-4CCB54B7B3DD}" type="presParOf" srcId="{3C0079C7-7692-4E06-954B-304B9845433D}" destId="{3D297F99-9672-4023-8587-9C51AEBF08BB}" srcOrd="2" destOrd="0" presId="urn:microsoft.com/office/officeart/2005/8/layout/orgChart1"/>
    <dgm:cxn modelId="{05B079B9-6649-4CF9-BF85-A2DCA3623C78}" type="presParOf" srcId="{3C0079C7-7692-4E06-954B-304B9845433D}" destId="{414C4784-A406-4423-A0A3-85AAA51448FE}" srcOrd="3" destOrd="0" presId="urn:microsoft.com/office/officeart/2005/8/layout/orgChart1"/>
    <dgm:cxn modelId="{BE9C561A-08B2-4E7F-85C0-E87286AD0FE7}" type="presParOf" srcId="{414C4784-A406-4423-A0A3-85AAA51448FE}" destId="{86DFB4C4-33F1-45C3-8A4A-A2867190434A}" srcOrd="0" destOrd="0" presId="urn:microsoft.com/office/officeart/2005/8/layout/orgChart1"/>
    <dgm:cxn modelId="{44182145-0EC0-4167-BB77-484BE52B8795}" type="presParOf" srcId="{86DFB4C4-33F1-45C3-8A4A-A2867190434A}" destId="{E24974B5-7914-464B-AA92-20C73CDBF13A}" srcOrd="0" destOrd="0" presId="urn:microsoft.com/office/officeart/2005/8/layout/orgChart1"/>
    <dgm:cxn modelId="{7BEEA8EE-2F1D-4E02-A90A-E26AC78E0367}" type="presParOf" srcId="{86DFB4C4-33F1-45C3-8A4A-A2867190434A}" destId="{A28EFC22-1B3A-483C-B92F-40C84F599048}" srcOrd="1" destOrd="0" presId="urn:microsoft.com/office/officeart/2005/8/layout/orgChart1"/>
    <dgm:cxn modelId="{8FD54438-F982-45D0-AEB4-C9EBB603A1F8}" type="presParOf" srcId="{414C4784-A406-4423-A0A3-85AAA51448FE}" destId="{E92BF117-8621-4084-AFBD-B0E954F5BDC7}" srcOrd="1" destOrd="0" presId="urn:microsoft.com/office/officeart/2005/8/layout/orgChart1"/>
    <dgm:cxn modelId="{E7033C31-FD2E-4EE6-AC5C-099EFB8AC144}" type="presParOf" srcId="{414C4784-A406-4423-A0A3-85AAA51448FE}" destId="{0E2A0951-70B7-4E4C-A214-B17E429B68A7}" srcOrd="2" destOrd="0" presId="urn:microsoft.com/office/officeart/2005/8/layout/orgChart1"/>
    <dgm:cxn modelId="{AB9B0F82-8F57-4A16-BECC-F3FA8E87323A}" type="presParOf" srcId="{3C0079C7-7692-4E06-954B-304B9845433D}" destId="{088A79C0-4D8B-4BF3-8E1B-23A3D088795E}" srcOrd="4" destOrd="0" presId="urn:microsoft.com/office/officeart/2005/8/layout/orgChart1"/>
    <dgm:cxn modelId="{616B3853-9982-4562-A120-6D6DAB678501}" type="presParOf" srcId="{3C0079C7-7692-4E06-954B-304B9845433D}" destId="{774BBE48-3D04-41DF-A6AD-C5B67DC9E92A}" srcOrd="5" destOrd="0" presId="urn:microsoft.com/office/officeart/2005/8/layout/orgChart1"/>
    <dgm:cxn modelId="{34155C43-1E93-4D84-8BDF-594D6A7C7F32}" type="presParOf" srcId="{774BBE48-3D04-41DF-A6AD-C5B67DC9E92A}" destId="{DD774D2D-3B52-43D3-90B1-C28CD8E201A6}" srcOrd="0" destOrd="0" presId="urn:microsoft.com/office/officeart/2005/8/layout/orgChart1"/>
    <dgm:cxn modelId="{374D02D5-409C-42F6-A42F-BAFE5EDB752F}" type="presParOf" srcId="{DD774D2D-3B52-43D3-90B1-C28CD8E201A6}" destId="{8A6BB43C-A466-4FFE-9CCD-01E1696CE16E}" srcOrd="0" destOrd="0" presId="urn:microsoft.com/office/officeart/2005/8/layout/orgChart1"/>
    <dgm:cxn modelId="{95172921-DAAD-41F9-B293-C7A87980C53F}" type="presParOf" srcId="{DD774D2D-3B52-43D3-90B1-C28CD8E201A6}" destId="{7B82DF70-6A20-4090-B6F7-A12C0705C54E}" srcOrd="1" destOrd="0" presId="urn:microsoft.com/office/officeart/2005/8/layout/orgChart1"/>
    <dgm:cxn modelId="{F82DB10A-DBD5-4699-82FE-1C2948545AE7}" type="presParOf" srcId="{774BBE48-3D04-41DF-A6AD-C5B67DC9E92A}" destId="{32C09755-95DA-4B36-B68A-293D165A9486}" srcOrd="1" destOrd="0" presId="urn:microsoft.com/office/officeart/2005/8/layout/orgChart1"/>
    <dgm:cxn modelId="{EEA2C082-1E18-4F6C-99B1-7E1F3305C917}" type="presParOf" srcId="{774BBE48-3D04-41DF-A6AD-C5B67DC9E92A}" destId="{28B1564C-103F-4F67-AE8D-8B7BA816F624}" srcOrd="2" destOrd="0" presId="urn:microsoft.com/office/officeart/2005/8/layout/orgChart1"/>
    <dgm:cxn modelId="{0CFA120D-6529-4246-B267-F50C52CD5DC5}" type="presParOf" srcId="{F04563D7-010B-4FA5-A232-99833C9955B9}" destId="{50BEE630-B1A9-4AC9-8406-1F920AE85F86}" srcOrd="2" destOrd="0" presId="urn:microsoft.com/office/officeart/2005/8/layout/orgChart1"/>
    <dgm:cxn modelId="{189D03A5-04F6-4D27-8449-C9DCA8A96FF1}" type="presParOf" srcId="{DB5808C3-AB63-4829-A606-AC92EF060C72}" destId="{56D80E45-6743-4230-9708-DDCDD59E4661}"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8A79C0-4D8B-4BF3-8E1B-23A3D088795E}">
      <dsp:nvSpPr>
        <dsp:cNvPr id="0" name=""/>
        <dsp:cNvSpPr/>
      </dsp:nvSpPr>
      <dsp:spPr>
        <a:xfrm>
          <a:off x="4270874" y="1374092"/>
          <a:ext cx="170326" cy="2134760"/>
        </a:xfrm>
        <a:custGeom>
          <a:avLst/>
          <a:gdLst/>
          <a:ahLst/>
          <a:cxnLst/>
          <a:rect l="0" t="0" r="0" b="0"/>
          <a:pathLst>
            <a:path>
              <a:moveTo>
                <a:pt x="0" y="0"/>
              </a:moveTo>
              <a:lnTo>
                <a:pt x="0" y="2134760"/>
              </a:lnTo>
              <a:lnTo>
                <a:pt x="170326" y="21347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297F99-9672-4023-8587-9C51AEBF08BB}">
      <dsp:nvSpPr>
        <dsp:cNvPr id="0" name=""/>
        <dsp:cNvSpPr/>
      </dsp:nvSpPr>
      <dsp:spPr>
        <a:xfrm>
          <a:off x="4270874" y="1374092"/>
          <a:ext cx="170326" cy="1328547"/>
        </a:xfrm>
        <a:custGeom>
          <a:avLst/>
          <a:gdLst/>
          <a:ahLst/>
          <a:cxnLst/>
          <a:rect l="0" t="0" r="0" b="0"/>
          <a:pathLst>
            <a:path>
              <a:moveTo>
                <a:pt x="0" y="0"/>
              </a:moveTo>
              <a:lnTo>
                <a:pt x="0" y="1328547"/>
              </a:lnTo>
              <a:lnTo>
                <a:pt x="170326" y="1328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1B1C69-C677-44D5-9183-4814265F10B4}">
      <dsp:nvSpPr>
        <dsp:cNvPr id="0" name=""/>
        <dsp:cNvSpPr/>
      </dsp:nvSpPr>
      <dsp:spPr>
        <a:xfrm>
          <a:off x="4270874" y="1374092"/>
          <a:ext cx="170326" cy="522335"/>
        </a:xfrm>
        <a:custGeom>
          <a:avLst/>
          <a:gdLst/>
          <a:ahLst/>
          <a:cxnLst/>
          <a:rect l="0" t="0" r="0" b="0"/>
          <a:pathLst>
            <a:path>
              <a:moveTo>
                <a:pt x="0" y="0"/>
              </a:moveTo>
              <a:lnTo>
                <a:pt x="0" y="522335"/>
              </a:lnTo>
              <a:lnTo>
                <a:pt x="170326" y="5223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7EDA07-CF61-443F-828F-707A387A7DF1}">
      <dsp:nvSpPr>
        <dsp:cNvPr id="0" name=""/>
        <dsp:cNvSpPr/>
      </dsp:nvSpPr>
      <dsp:spPr>
        <a:xfrm>
          <a:off x="2664126" y="567879"/>
          <a:ext cx="2060952" cy="238457"/>
        </a:xfrm>
        <a:custGeom>
          <a:avLst/>
          <a:gdLst/>
          <a:ahLst/>
          <a:cxnLst/>
          <a:rect l="0" t="0" r="0" b="0"/>
          <a:pathLst>
            <a:path>
              <a:moveTo>
                <a:pt x="0" y="0"/>
              </a:moveTo>
              <a:lnTo>
                <a:pt x="0" y="119228"/>
              </a:lnTo>
              <a:lnTo>
                <a:pt x="2060952" y="119228"/>
              </a:lnTo>
              <a:lnTo>
                <a:pt x="2060952" y="2384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774339-E32C-4AC2-9347-D64AF72C49BF}">
      <dsp:nvSpPr>
        <dsp:cNvPr id="0" name=""/>
        <dsp:cNvSpPr/>
      </dsp:nvSpPr>
      <dsp:spPr>
        <a:xfrm>
          <a:off x="2896905" y="1374092"/>
          <a:ext cx="170326" cy="2134760"/>
        </a:xfrm>
        <a:custGeom>
          <a:avLst/>
          <a:gdLst/>
          <a:ahLst/>
          <a:cxnLst/>
          <a:rect l="0" t="0" r="0" b="0"/>
          <a:pathLst>
            <a:path>
              <a:moveTo>
                <a:pt x="0" y="0"/>
              </a:moveTo>
              <a:lnTo>
                <a:pt x="0" y="2134760"/>
              </a:lnTo>
              <a:lnTo>
                <a:pt x="170326" y="21347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34FEEE-DA8D-4456-BD82-1B0049F471A1}">
      <dsp:nvSpPr>
        <dsp:cNvPr id="0" name=""/>
        <dsp:cNvSpPr/>
      </dsp:nvSpPr>
      <dsp:spPr>
        <a:xfrm>
          <a:off x="2896905" y="1374092"/>
          <a:ext cx="170326" cy="1328547"/>
        </a:xfrm>
        <a:custGeom>
          <a:avLst/>
          <a:gdLst/>
          <a:ahLst/>
          <a:cxnLst/>
          <a:rect l="0" t="0" r="0" b="0"/>
          <a:pathLst>
            <a:path>
              <a:moveTo>
                <a:pt x="0" y="0"/>
              </a:moveTo>
              <a:lnTo>
                <a:pt x="0" y="1328547"/>
              </a:lnTo>
              <a:lnTo>
                <a:pt x="170326" y="1328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AA87AE0-8E16-4C73-8059-9D787AEBC8C0}">
      <dsp:nvSpPr>
        <dsp:cNvPr id="0" name=""/>
        <dsp:cNvSpPr/>
      </dsp:nvSpPr>
      <dsp:spPr>
        <a:xfrm>
          <a:off x="2896905" y="1374092"/>
          <a:ext cx="170326" cy="522335"/>
        </a:xfrm>
        <a:custGeom>
          <a:avLst/>
          <a:gdLst/>
          <a:ahLst/>
          <a:cxnLst/>
          <a:rect l="0" t="0" r="0" b="0"/>
          <a:pathLst>
            <a:path>
              <a:moveTo>
                <a:pt x="0" y="0"/>
              </a:moveTo>
              <a:lnTo>
                <a:pt x="0" y="522335"/>
              </a:lnTo>
              <a:lnTo>
                <a:pt x="170326" y="5223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652373-C44E-447F-9B9D-B3FCD3F654AB}">
      <dsp:nvSpPr>
        <dsp:cNvPr id="0" name=""/>
        <dsp:cNvSpPr/>
      </dsp:nvSpPr>
      <dsp:spPr>
        <a:xfrm>
          <a:off x="2664126" y="567879"/>
          <a:ext cx="686984" cy="238457"/>
        </a:xfrm>
        <a:custGeom>
          <a:avLst/>
          <a:gdLst/>
          <a:ahLst/>
          <a:cxnLst/>
          <a:rect l="0" t="0" r="0" b="0"/>
          <a:pathLst>
            <a:path>
              <a:moveTo>
                <a:pt x="0" y="0"/>
              </a:moveTo>
              <a:lnTo>
                <a:pt x="0" y="119228"/>
              </a:lnTo>
              <a:lnTo>
                <a:pt x="686984" y="119228"/>
              </a:lnTo>
              <a:lnTo>
                <a:pt x="686984" y="2384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26FBCA-7954-4E71-B0DE-FCCB6A8F620C}">
      <dsp:nvSpPr>
        <dsp:cNvPr id="0" name=""/>
        <dsp:cNvSpPr/>
      </dsp:nvSpPr>
      <dsp:spPr>
        <a:xfrm>
          <a:off x="1522937" y="1374092"/>
          <a:ext cx="170326" cy="1328547"/>
        </a:xfrm>
        <a:custGeom>
          <a:avLst/>
          <a:gdLst/>
          <a:ahLst/>
          <a:cxnLst/>
          <a:rect l="0" t="0" r="0" b="0"/>
          <a:pathLst>
            <a:path>
              <a:moveTo>
                <a:pt x="0" y="0"/>
              </a:moveTo>
              <a:lnTo>
                <a:pt x="0" y="1328547"/>
              </a:lnTo>
              <a:lnTo>
                <a:pt x="170326" y="1328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152158-CA93-47FE-8212-8DF163163E45}">
      <dsp:nvSpPr>
        <dsp:cNvPr id="0" name=""/>
        <dsp:cNvSpPr/>
      </dsp:nvSpPr>
      <dsp:spPr>
        <a:xfrm>
          <a:off x="1522937" y="1374092"/>
          <a:ext cx="170326" cy="522335"/>
        </a:xfrm>
        <a:custGeom>
          <a:avLst/>
          <a:gdLst/>
          <a:ahLst/>
          <a:cxnLst/>
          <a:rect l="0" t="0" r="0" b="0"/>
          <a:pathLst>
            <a:path>
              <a:moveTo>
                <a:pt x="0" y="0"/>
              </a:moveTo>
              <a:lnTo>
                <a:pt x="0" y="522335"/>
              </a:lnTo>
              <a:lnTo>
                <a:pt x="170326" y="5223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4673CC1-6C05-4545-8781-7622D1488296}">
      <dsp:nvSpPr>
        <dsp:cNvPr id="0" name=""/>
        <dsp:cNvSpPr/>
      </dsp:nvSpPr>
      <dsp:spPr>
        <a:xfrm>
          <a:off x="1977142" y="567879"/>
          <a:ext cx="686984" cy="238457"/>
        </a:xfrm>
        <a:custGeom>
          <a:avLst/>
          <a:gdLst/>
          <a:ahLst/>
          <a:cxnLst/>
          <a:rect l="0" t="0" r="0" b="0"/>
          <a:pathLst>
            <a:path>
              <a:moveTo>
                <a:pt x="686984" y="0"/>
              </a:moveTo>
              <a:lnTo>
                <a:pt x="686984" y="119228"/>
              </a:lnTo>
              <a:lnTo>
                <a:pt x="0" y="119228"/>
              </a:lnTo>
              <a:lnTo>
                <a:pt x="0" y="2384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916F227-316C-4709-A5FC-D4E6AA53B3ED}">
      <dsp:nvSpPr>
        <dsp:cNvPr id="0" name=""/>
        <dsp:cNvSpPr/>
      </dsp:nvSpPr>
      <dsp:spPr>
        <a:xfrm>
          <a:off x="148969" y="1374092"/>
          <a:ext cx="170326" cy="1328547"/>
        </a:xfrm>
        <a:custGeom>
          <a:avLst/>
          <a:gdLst/>
          <a:ahLst/>
          <a:cxnLst/>
          <a:rect l="0" t="0" r="0" b="0"/>
          <a:pathLst>
            <a:path>
              <a:moveTo>
                <a:pt x="0" y="0"/>
              </a:moveTo>
              <a:lnTo>
                <a:pt x="0" y="1328547"/>
              </a:lnTo>
              <a:lnTo>
                <a:pt x="170326" y="13285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5FDCCD-632B-4FF3-9FBD-0949C86F3E53}">
      <dsp:nvSpPr>
        <dsp:cNvPr id="0" name=""/>
        <dsp:cNvSpPr/>
      </dsp:nvSpPr>
      <dsp:spPr>
        <a:xfrm>
          <a:off x="148969" y="1374092"/>
          <a:ext cx="170326" cy="522335"/>
        </a:xfrm>
        <a:custGeom>
          <a:avLst/>
          <a:gdLst/>
          <a:ahLst/>
          <a:cxnLst/>
          <a:rect l="0" t="0" r="0" b="0"/>
          <a:pathLst>
            <a:path>
              <a:moveTo>
                <a:pt x="0" y="0"/>
              </a:moveTo>
              <a:lnTo>
                <a:pt x="0" y="522335"/>
              </a:lnTo>
              <a:lnTo>
                <a:pt x="170326" y="5223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A229A2-94E7-4390-A0F6-9D2E8424243B}">
      <dsp:nvSpPr>
        <dsp:cNvPr id="0" name=""/>
        <dsp:cNvSpPr/>
      </dsp:nvSpPr>
      <dsp:spPr>
        <a:xfrm>
          <a:off x="603173" y="567879"/>
          <a:ext cx="2060952" cy="238457"/>
        </a:xfrm>
        <a:custGeom>
          <a:avLst/>
          <a:gdLst/>
          <a:ahLst/>
          <a:cxnLst/>
          <a:rect l="0" t="0" r="0" b="0"/>
          <a:pathLst>
            <a:path>
              <a:moveTo>
                <a:pt x="2060952" y="0"/>
              </a:moveTo>
              <a:lnTo>
                <a:pt x="2060952" y="119228"/>
              </a:lnTo>
              <a:lnTo>
                <a:pt x="0" y="119228"/>
              </a:lnTo>
              <a:lnTo>
                <a:pt x="0" y="23845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0343C1-F562-4BCF-9847-A64202663594}">
      <dsp:nvSpPr>
        <dsp:cNvPr id="0" name=""/>
        <dsp:cNvSpPr/>
      </dsp:nvSpPr>
      <dsp:spPr>
        <a:xfrm>
          <a:off x="2096370" y="124"/>
          <a:ext cx="1135510" cy="56775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Alcance y procedimiento de la valoración de apoyos</a:t>
          </a:r>
        </a:p>
      </dsp:txBody>
      <dsp:txXfrm>
        <a:off x="2096370" y="124"/>
        <a:ext cx="1135510" cy="567755"/>
      </dsp:txXfrm>
    </dsp:sp>
    <dsp:sp modelId="{F3E3C45C-882A-4735-99CE-547368910C4A}">
      <dsp:nvSpPr>
        <dsp:cNvPr id="0" name=""/>
        <dsp:cNvSpPr/>
      </dsp:nvSpPr>
      <dsp:spPr>
        <a:xfrm>
          <a:off x="35418" y="806337"/>
          <a:ext cx="1135510" cy="5677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Antecedentes de la valoración de apoyos</a:t>
          </a:r>
        </a:p>
      </dsp:txBody>
      <dsp:txXfrm>
        <a:off x="35418" y="806337"/>
        <a:ext cx="1135510" cy="567755"/>
      </dsp:txXfrm>
    </dsp:sp>
    <dsp:sp modelId="{BACE6FD2-EEDC-4E2D-97CF-BE5AB9BBD3B0}">
      <dsp:nvSpPr>
        <dsp:cNvPr id="0" name=""/>
        <dsp:cNvSpPr/>
      </dsp:nvSpPr>
      <dsp:spPr>
        <a:xfrm>
          <a:off x="319296" y="1612549"/>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Descripción</a:t>
          </a:r>
          <a:endParaRPr lang="es-CO" sz="900" kern="1200">
            <a:latin typeface="Arial" panose="020B0604020202020204" pitchFamily="34" charset="0"/>
            <a:cs typeface="Arial" panose="020B0604020202020204" pitchFamily="34" charset="0"/>
          </a:endParaRPr>
        </a:p>
      </dsp:txBody>
      <dsp:txXfrm>
        <a:off x="319296" y="1612549"/>
        <a:ext cx="1135510" cy="567755"/>
      </dsp:txXfrm>
    </dsp:sp>
    <dsp:sp modelId="{7C1E49EC-F59F-4052-8B52-51C16530EAAB}">
      <dsp:nvSpPr>
        <dsp:cNvPr id="0" name=""/>
        <dsp:cNvSpPr/>
      </dsp:nvSpPr>
      <dsp:spPr>
        <a:xfrm>
          <a:off x="319296" y="2418762"/>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Antecedentes</a:t>
          </a:r>
        </a:p>
      </dsp:txBody>
      <dsp:txXfrm>
        <a:off x="319296" y="2418762"/>
        <a:ext cx="1135510" cy="567755"/>
      </dsp:txXfrm>
    </dsp:sp>
    <dsp:sp modelId="{C8E6A6C4-FD22-4ACB-BFCF-CF7102539EA3}">
      <dsp:nvSpPr>
        <dsp:cNvPr id="0" name=""/>
        <dsp:cNvSpPr/>
      </dsp:nvSpPr>
      <dsp:spPr>
        <a:xfrm>
          <a:off x="1409386" y="806337"/>
          <a:ext cx="1135510" cy="5677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Concepto de valoración de apoyos</a:t>
          </a:r>
        </a:p>
      </dsp:txBody>
      <dsp:txXfrm>
        <a:off x="1409386" y="806337"/>
        <a:ext cx="1135510" cy="567755"/>
      </dsp:txXfrm>
    </dsp:sp>
    <dsp:sp modelId="{C94DF42F-5FBF-40F3-93C8-E080EF6D2650}">
      <dsp:nvSpPr>
        <dsp:cNvPr id="0" name=""/>
        <dsp:cNvSpPr/>
      </dsp:nvSpPr>
      <dsp:spPr>
        <a:xfrm>
          <a:off x="1693264" y="1612549"/>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Habilidades de la persona facilitadora</a:t>
          </a:r>
        </a:p>
      </dsp:txBody>
      <dsp:txXfrm>
        <a:off x="1693264" y="1612549"/>
        <a:ext cx="1135510" cy="567755"/>
      </dsp:txXfrm>
    </dsp:sp>
    <dsp:sp modelId="{7BAB6DE3-BF14-4411-963B-D4B3200E6BED}">
      <dsp:nvSpPr>
        <dsp:cNvPr id="0" name=""/>
        <dsp:cNvSpPr/>
      </dsp:nvSpPr>
      <dsp:spPr>
        <a:xfrm>
          <a:off x="1693264" y="2418762"/>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.¿Qué no es una valoración de apoyos?</a:t>
          </a:r>
        </a:p>
      </dsp:txBody>
      <dsp:txXfrm>
        <a:off x="1693264" y="2418762"/>
        <a:ext cx="1135510" cy="567755"/>
      </dsp:txXfrm>
    </dsp:sp>
    <dsp:sp modelId="{C6F162AB-3CB4-41F8-8BF1-1ABF65C3D45E}">
      <dsp:nvSpPr>
        <dsp:cNvPr id="0" name=""/>
        <dsp:cNvSpPr/>
      </dsp:nvSpPr>
      <dsp:spPr>
        <a:xfrm>
          <a:off x="2783354" y="806337"/>
          <a:ext cx="1135510" cy="5677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Descripción del proceso técnico de la valoración de apoyos</a:t>
          </a:r>
        </a:p>
      </dsp:txBody>
      <dsp:txXfrm>
        <a:off x="2783354" y="806337"/>
        <a:ext cx="1135510" cy="567755"/>
      </dsp:txXfrm>
    </dsp:sp>
    <dsp:sp modelId="{20E0ED0E-70BB-40E2-9148-34060A76CD78}">
      <dsp:nvSpPr>
        <dsp:cNvPr id="0" name=""/>
        <dsp:cNvSpPr/>
      </dsp:nvSpPr>
      <dsp:spPr>
        <a:xfrm>
          <a:off x="3067232" y="1612549"/>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Contenido de la solicitud</a:t>
          </a:r>
        </a:p>
      </dsp:txBody>
      <dsp:txXfrm>
        <a:off x="3067232" y="1612549"/>
        <a:ext cx="1135510" cy="567755"/>
      </dsp:txXfrm>
    </dsp:sp>
    <dsp:sp modelId="{2E3AACD6-40E7-4819-9932-A9030737D588}">
      <dsp:nvSpPr>
        <dsp:cNvPr id="0" name=""/>
        <dsp:cNvSpPr/>
      </dsp:nvSpPr>
      <dsp:spPr>
        <a:xfrm>
          <a:off x="3067232" y="2418762"/>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Preparación o aprestamiento para la valoración de apoyos</a:t>
          </a:r>
        </a:p>
      </dsp:txBody>
      <dsp:txXfrm>
        <a:off x="3067232" y="2418762"/>
        <a:ext cx="1135510" cy="567755"/>
      </dsp:txXfrm>
    </dsp:sp>
    <dsp:sp modelId="{7AB1D238-5F15-44F0-AB36-ACDD959FB38B}">
      <dsp:nvSpPr>
        <dsp:cNvPr id="0" name=""/>
        <dsp:cNvSpPr/>
      </dsp:nvSpPr>
      <dsp:spPr>
        <a:xfrm>
          <a:off x="3067232" y="3224975"/>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Entrevista previa: consideraciones y recomendaciones para tener en cuenta</a:t>
          </a:r>
        </a:p>
      </dsp:txBody>
      <dsp:txXfrm>
        <a:off x="3067232" y="3224975"/>
        <a:ext cx="1135510" cy="567755"/>
      </dsp:txXfrm>
    </dsp:sp>
    <dsp:sp modelId="{80D60BEB-BF29-4844-B006-85466BA3F701}">
      <dsp:nvSpPr>
        <dsp:cNvPr id="0" name=""/>
        <dsp:cNvSpPr/>
      </dsp:nvSpPr>
      <dsp:spPr>
        <a:xfrm>
          <a:off x="4157322" y="806337"/>
          <a:ext cx="1135510" cy="5677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Aspectos adicionales para tener en cuenta en la valoración de apoyos.</a:t>
          </a:r>
        </a:p>
      </dsp:txBody>
      <dsp:txXfrm>
        <a:off x="4157322" y="806337"/>
        <a:ext cx="1135510" cy="567755"/>
      </dsp:txXfrm>
    </dsp:sp>
    <dsp:sp modelId="{46139EDD-7339-4FD1-AB8C-746FA9441A7D}">
      <dsp:nvSpPr>
        <dsp:cNvPr id="0" name=""/>
        <dsp:cNvSpPr/>
      </dsp:nvSpPr>
      <dsp:spPr>
        <a:xfrm>
          <a:off x="4441200" y="1612549"/>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Asistencias personales y apoyos humanos</a:t>
          </a:r>
        </a:p>
      </dsp:txBody>
      <dsp:txXfrm>
        <a:off x="4441200" y="1612549"/>
        <a:ext cx="1135510" cy="567755"/>
      </dsp:txXfrm>
    </dsp:sp>
    <dsp:sp modelId="{E24974B5-7914-464B-AA92-20C73CDBF13A}">
      <dsp:nvSpPr>
        <dsp:cNvPr id="0" name=""/>
        <dsp:cNvSpPr/>
      </dsp:nvSpPr>
      <dsp:spPr>
        <a:xfrm>
          <a:off x="4441200" y="2418762"/>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Ayudas vivas</a:t>
          </a:r>
        </a:p>
      </dsp:txBody>
      <dsp:txXfrm>
        <a:off x="4441200" y="2418762"/>
        <a:ext cx="1135510" cy="567755"/>
      </dsp:txXfrm>
    </dsp:sp>
    <dsp:sp modelId="{8A6BB43C-A466-4FFE-9CCD-01E1696CE16E}">
      <dsp:nvSpPr>
        <dsp:cNvPr id="0" name=""/>
        <dsp:cNvSpPr/>
      </dsp:nvSpPr>
      <dsp:spPr>
        <a:xfrm>
          <a:off x="4441200" y="3224975"/>
          <a:ext cx="1135510" cy="56775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Apoyos tecnológicos y técnicos</a:t>
          </a:r>
        </a:p>
      </dsp:txBody>
      <dsp:txXfrm>
        <a:off x="4441200" y="3224975"/>
        <a:ext cx="1135510" cy="5677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48D18C6B-73F9-4DF9-B1DE-C076164E22E6}"/>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Viviana Herrera</dc:creator>
  <lastModifiedBy>Lina Marcela Perez Machego</lastModifiedBy>
  <revision>24</revision>
  <dcterms:created xsi:type="dcterms:W3CDTF">2025-10-21T20:55:00.0000000Z</dcterms:created>
  <dcterms:modified xsi:type="dcterms:W3CDTF">2025-11-18T16:36:03.1233689Z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ediaServiceImageTags">
    <vt:lpwstr/>
  </property>
  <property fmtid="{D5CDD505-2E9C-101B-9397-08002B2CF9AE}" pid="4" name="KSOProductBuildVer">
    <vt:lpwstr>2058-12.2.0.20782</vt:lpwstr>
  </property>
  <property fmtid="{D5CDD505-2E9C-101B-9397-08002B2CF9AE}" pid="5" name="ICV">
    <vt:lpwstr>97E81BC1EC1A4578AB7258B7849A5BDB_12</vt:lpwstr>
  </property>
  <property fmtid="{D5CDD505-2E9C-101B-9397-08002B2CF9AE}" pid="6" name="MSIP_Label_fc111285-cafa-4fc9-8a9a-bd902089b24f_Enabled">
    <vt:lpwstr>true</vt:lpwstr>
  </property>
  <property fmtid="{D5CDD505-2E9C-101B-9397-08002B2CF9AE}" pid="7" name="MSIP_Label_fc111285-cafa-4fc9-8a9a-bd902089b24f_SetDate">
    <vt:lpwstr>2025-10-21T20:55:33Z</vt:lpwstr>
  </property>
  <property fmtid="{D5CDD505-2E9C-101B-9397-08002B2CF9AE}" pid="8" name="MSIP_Label_fc111285-cafa-4fc9-8a9a-bd902089b24f_Method">
    <vt:lpwstr>Privileged</vt:lpwstr>
  </property>
  <property fmtid="{D5CDD505-2E9C-101B-9397-08002B2CF9AE}" pid="9" name="MSIP_Label_fc111285-cafa-4fc9-8a9a-bd902089b24f_Name">
    <vt:lpwstr>Public</vt:lpwstr>
  </property>
  <property fmtid="{D5CDD505-2E9C-101B-9397-08002B2CF9AE}" pid="10" name="MSIP_Label_fc111285-cafa-4fc9-8a9a-bd902089b24f_SiteId">
    <vt:lpwstr>cbc2c381-2f2e-4d93-91d1-506c9316ace7</vt:lpwstr>
  </property>
  <property fmtid="{D5CDD505-2E9C-101B-9397-08002B2CF9AE}" pid="11" name="MSIP_Label_fc111285-cafa-4fc9-8a9a-bd902089b24f_ActionId">
    <vt:lpwstr>42da7286-3b3f-45ee-b3a7-5063b7e233f3</vt:lpwstr>
  </property>
  <property fmtid="{D5CDD505-2E9C-101B-9397-08002B2CF9AE}" pid="12" name="MSIP_Label_fc111285-cafa-4fc9-8a9a-bd902089b24f_ContentBits">
    <vt:lpwstr>0</vt:lpwstr>
  </property>
  <property fmtid="{D5CDD505-2E9C-101B-9397-08002B2CF9AE}" pid="13" name="MSIP_Label_fc111285-cafa-4fc9-8a9a-bd902089b24f_Tag">
    <vt:lpwstr>10, 0, 1, 1</vt:lpwstr>
  </property>
</Properties>
</file>