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026BF" w14:textId="780D8F57" w:rsidR="0059034F" w:rsidRPr="00301F25" w:rsidRDefault="5AA8E363" w:rsidP="00446A73">
      <w:pPr>
        <w:ind w:firstLine="720"/>
        <w:jc w:val="center"/>
        <w:rPr>
          <w:b/>
          <w:bCs/>
          <w:szCs w:val="20"/>
          <w:lang w:val="es-ES_tradnl"/>
        </w:rPr>
      </w:pPr>
      <w:r w:rsidRPr="00301F25">
        <w:rPr>
          <w:b/>
          <w:bCs/>
          <w:szCs w:val="20"/>
          <w:lang w:val="es-ES_tradnl"/>
        </w:rPr>
        <w:t>ANEXO FORMATO COMPONENTE FORMATIVO</w:t>
      </w:r>
    </w:p>
    <w:p w14:paraId="1C3B5BFC" w14:textId="77777777" w:rsidR="0059034F" w:rsidRPr="00707CE0" w:rsidRDefault="0059034F" w:rsidP="00446A73">
      <w:pPr>
        <w:tabs>
          <w:tab w:val="left" w:pos="3224"/>
        </w:tabs>
        <w:rPr>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3397"/>
        <w:gridCol w:w="6565"/>
      </w:tblGrid>
      <w:tr w:rsidR="008F2BA6" w:rsidRPr="00707CE0" w14:paraId="63E89D76" w14:textId="77777777" w:rsidTr="4042D2C3">
        <w:trPr>
          <w:trHeight w:val="616"/>
        </w:trPr>
        <w:tc>
          <w:tcPr>
            <w:tcW w:w="3397" w:type="dxa"/>
            <w:vAlign w:val="center"/>
          </w:tcPr>
          <w:p w14:paraId="53BA2FD5" w14:textId="77777777" w:rsidR="008F2BA6" w:rsidRPr="00707CE0" w:rsidRDefault="5AA8E363" w:rsidP="00446A73">
            <w:pPr>
              <w:rPr>
                <w:b/>
                <w:bCs/>
                <w:szCs w:val="20"/>
                <w:lang w:val="es-ES_tradnl"/>
              </w:rPr>
            </w:pPr>
            <w:r w:rsidRPr="00707CE0">
              <w:rPr>
                <w:b/>
                <w:bCs/>
                <w:szCs w:val="20"/>
                <w:lang w:val="es-ES_tradnl"/>
              </w:rPr>
              <w:t>PROGRAMA DE FORMACIÓN</w:t>
            </w:r>
          </w:p>
        </w:tc>
        <w:tc>
          <w:tcPr>
            <w:tcW w:w="6565" w:type="dxa"/>
            <w:vAlign w:val="center"/>
          </w:tcPr>
          <w:p w14:paraId="28C9E1CF" w14:textId="17FC9D2D" w:rsidR="008F2BA6" w:rsidRPr="00707CE0" w:rsidRDefault="005157C5" w:rsidP="00446A73">
            <w:pPr>
              <w:rPr>
                <w:color w:val="000000" w:themeColor="text1"/>
                <w:szCs w:val="20"/>
                <w:lang w:val="es-ES_tradnl"/>
              </w:rPr>
            </w:pPr>
            <w:r w:rsidRPr="00707CE0">
              <w:rPr>
                <w:color w:val="000000" w:themeColor="text1"/>
                <w:szCs w:val="20"/>
                <w:lang w:val="es-ES_tradnl"/>
              </w:rPr>
              <w:t>Vigilancia Basada en Comunidad para Gestores y Vigías Comunitarios</w:t>
            </w:r>
          </w:p>
        </w:tc>
      </w:tr>
    </w:tbl>
    <w:p w14:paraId="7C8326A5" w14:textId="77777777" w:rsidR="008F2BA6" w:rsidRPr="00707CE0" w:rsidRDefault="008F2BA6" w:rsidP="00446A73">
      <w:pPr>
        <w:rPr>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838"/>
        <w:gridCol w:w="2835"/>
        <w:gridCol w:w="2126"/>
        <w:gridCol w:w="3163"/>
      </w:tblGrid>
      <w:tr w:rsidR="008F2BA6" w:rsidRPr="00707CE0" w14:paraId="4A4DAB13" w14:textId="77777777" w:rsidTr="4042D2C3">
        <w:trPr>
          <w:trHeight w:val="2880"/>
        </w:trPr>
        <w:tc>
          <w:tcPr>
            <w:tcW w:w="1838" w:type="dxa"/>
            <w:vAlign w:val="center"/>
          </w:tcPr>
          <w:p w14:paraId="0F04FCEC" w14:textId="77777777" w:rsidR="008F2BA6" w:rsidRPr="00707CE0" w:rsidRDefault="5AA8E363" w:rsidP="00446A73">
            <w:pPr>
              <w:rPr>
                <w:b/>
                <w:bCs/>
                <w:szCs w:val="20"/>
                <w:lang w:val="es-ES_tradnl"/>
              </w:rPr>
            </w:pPr>
            <w:r w:rsidRPr="00707CE0">
              <w:rPr>
                <w:b/>
                <w:bCs/>
                <w:szCs w:val="20"/>
                <w:lang w:val="es-ES_tradnl"/>
              </w:rPr>
              <w:t>COMPETENCIA</w:t>
            </w:r>
          </w:p>
        </w:tc>
        <w:tc>
          <w:tcPr>
            <w:tcW w:w="2835" w:type="dxa"/>
            <w:vAlign w:val="center"/>
          </w:tcPr>
          <w:p w14:paraId="4D67ADFE" w14:textId="1B4F5ED0" w:rsidR="008F2BA6" w:rsidRPr="00707CE0" w:rsidRDefault="005157C5" w:rsidP="005157C5">
            <w:pPr>
              <w:rPr>
                <w:b/>
                <w:bCs/>
                <w:szCs w:val="20"/>
                <w:lang w:val="es-ES_tradnl"/>
              </w:rPr>
            </w:pPr>
            <w:r w:rsidRPr="00707CE0">
              <w:rPr>
                <w:b/>
                <w:bCs/>
                <w:szCs w:val="20"/>
                <w:lang w:val="es-ES_tradnl"/>
              </w:rPr>
              <w:t xml:space="preserve">230101243. </w:t>
            </w:r>
            <w:r w:rsidRPr="00707CE0">
              <w:rPr>
                <w:szCs w:val="20"/>
                <w:lang w:val="es-ES_tradnl"/>
              </w:rPr>
              <w:t>Apoyar la vigilancia de situaciones de interés en salud pública según lineamientos y documentos técnicos establecidos.</w:t>
            </w:r>
          </w:p>
        </w:tc>
        <w:tc>
          <w:tcPr>
            <w:tcW w:w="2126" w:type="dxa"/>
            <w:vAlign w:val="center"/>
          </w:tcPr>
          <w:p w14:paraId="1D8AD553" w14:textId="059D331C" w:rsidR="008F2BA6" w:rsidRPr="00707CE0" w:rsidRDefault="5AA8E363" w:rsidP="00446A73">
            <w:pPr>
              <w:rPr>
                <w:b/>
                <w:bCs/>
                <w:szCs w:val="20"/>
                <w:lang w:val="es-ES_tradnl"/>
              </w:rPr>
            </w:pPr>
            <w:r w:rsidRPr="00707CE0">
              <w:rPr>
                <w:b/>
                <w:bCs/>
                <w:szCs w:val="20"/>
                <w:lang w:val="es-ES_tradnl"/>
              </w:rPr>
              <w:t>RESULTADOS DE APRENDIZAJE</w:t>
            </w:r>
          </w:p>
        </w:tc>
        <w:tc>
          <w:tcPr>
            <w:tcW w:w="3163" w:type="dxa"/>
            <w:vAlign w:val="center"/>
          </w:tcPr>
          <w:p w14:paraId="1743C2D4" w14:textId="4B32B5E7" w:rsidR="00336431" w:rsidRPr="00707CE0" w:rsidRDefault="00A82BBD" w:rsidP="00446A73">
            <w:pPr>
              <w:rPr>
                <w:color w:val="000000" w:themeColor="text1"/>
                <w:szCs w:val="20"/>
                <w:highlight w:val="red"/>
                <w:lang w:val="es-ES_tradnl"/>
              </w:rPr>
            </w:pPr>
            <w:r w:rsidRPr="00707CE0">
              <w:rPr>
                <w:b/>
                <w:bCs/>
                <w:szCs w:val="20"/>
                <w:lang w:val="es-ES_tradnl"/>
              </w:rPr>
              <w:t>230101243-01.</w:t>
            </w:r>
            <w:r w:rsidRPr="00707CE0">
              <w:rPr>
                <w:szCs w:val="20"/>
                <w:lang w:val="es-ES_tradnl"/>
              </w:rPr>
              <w:t xml:space="preserve"> Reconocer el rol del Vigía y Gestor dentro de la Estrategia de Vigilancia Basada en Comunidad (VBC) teniendo en cuenta lineamientos y documentos técnicos.</w:t>
            </w:r>
          </w:p>
          <w:p w14:paraId="722681C7" w14:textId="26811F5F" w:rsidR="008F2BA6" w:rsidRPr="00707CE0" w:rsidRDefault="008F2BA6" w:rsidP="00446A73">
            <w:pPr>
              <w:rPr>
                <w:color w:val="000000" w:themeColor="text1"/>
                <w:szCs w:val="20"/>
                <w:highlight w:val="red"/>
                <w:lang w:val="es-ES_tradnl"/>
              </w:rPr>
            </w:pPr>
          </w:p>
        </w:tc>
      </w:tr>
    </w:tbl>
    <w:p w14:paraId="587837DD" w14:textId="77777777" w:rsidR="0059034F" w:rsidRPr="00707CE0" w:rsidRDefault="0059034F" w:rsidP="00446A73">
      <w:pPr>
        <w:rPr>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3397"/>
        <w:gridCol w:w="6565"/>
      </w:tblGrid>
      <w:tr w:rsidR="0059034F" w:rsidRPr="00707CE0" w14:paraId="159EF054" w14:textId="77777777" w:rsidTr="4042D2C3">
        <w:trPr>
          <w:trHeight w:val="735"/>
        </w:trPr>
        <w:tc>
          <w:tcPr>
            <w:tcW w:w="3397" w:type="dxa"/>
            <w:vAlign w:val="center"/>
          </w:tcPr>
          <w:p w14:paraId="17040F00" w14:textId="3EBAF2D7" w:rsidR="0059034F" w:rsidRPr="00707CE0" w:rsidRDefault="00D55C84" w:rsidP="00446A73">
            <w:pPr>
              <w:rPr>
                <w:b/>
                <w:bCs/>
                <w:szCs w:val="20"/>
                <w:lang w:val="es-ES_tradnl"/>
              </w:rPr>
            </w:pPr>
            <w:r w:rsidRPr="00707CE0">
              <w:rPr>
                <w:b/>
                <w:bCs/>
                <w:szCs w:val="20"/>
                <w:lang w:val="es-ES_tradnl"/>
              </w:rPr>
              <w:t>NÚMERO DEL COMPONENTE FORMATIVO</w:t>
            </w:r>
          </w:p>
        </w:tc>
        <w:tc>
          <w:tcPr>
            <w:tcW w:w="6565" w:type="dxa"/>
            <w:vAlign w:val="center"/>
          </w:tcPr>
          <w:p w14:paraId="11C03431" w14:textId="5C5AD1F8" w:rsidR="0059034F" w:rsidRPr="00707CE0" w:rsidRDefault="1DC113DB" w:rsidP="00446A73">
            <w:pPr>
              <w:rPr>
                <w:rFonts w:eastAsia="Segoe UI"/>
                <w:color w:val="000000" w:themeColor="text1"/>
                <w:szCs w:val="20"/>
                <w:lang w:val="es-ES_tradnl"/>
              </w:rPr>
            </w:pPr>
            <w:r w:rsidRPr="00707CE0">
              <w:rPr>
                <w:rFonts w:eastAsia="Segoe UI"/>
                <w:color w:val="000000" w:themeColor="text1"/>
                <w:szCs w:val="20"/>
                <w:lang w:val="es-ES_tradnl"/>
              </w:rPr>
              <w:t>1</w:t>
            </w:r>
          </w:p>
        </w:tc>
      </w:tr>
      <w:tr w:rsidR="0059034F" w:rsidRPr="00707CE0" w14:paraId="26E8C2D4" w14:textId="77777777" w:rsidTr="4042D2C3">
        <w:trPr>
          <w:trHeight w:val="756"/>
        </w:trPr>
        <w:tc>
          <w:tcPr>
            <w:tcW w:w="3397" w:type="dxa"/>
            <w:vAlign w:val="center"/>
          </w:tcPr>
          <w:p w14:paraId="0D7686A8" w14:textId="39E6C9A4" w:rsidR="0059034F" w:rsidRPr="00707CE0" w:rsidRDefault="00D55C84" w:rsidP="00446A73">
            <w:pPr>
              <w:rPr>
                <w:b/>
                <w:bCs/>
                <w:szCs w:val="20"/>
                <w:lang w:val="es-ES_tradnl"/>
              </w:rPr>
            </w:pPr>
            <w:r w:rsidRPr="00707CE0">
              <w:rPr>
                <w:b/>
                <w:bCs/>
                <w:szCs w:val="20"/>
                <w:lang w:val="es-ES_tradnl"/>
              </w:rPr>
              <w:t>NOMBRE DEL COMPONENTE FORMATIVO</w:t>
            </w:r>
          </w:p>
        </w:tc>
        <w:tc>
          <w:tcPr>
            <w:tcW w:w="6565" w:type="dxa"/>
            <w:vAlign w:val="center"/>
          </w:tcPr>
          <w:p w14:paraId="1718A118" w14:textId="39F57175" w:rsidR="007C4737" w:rsidRPr="00707CE0" w:rsidRDefault="36D4AA51" w:rsidP="00446A73">
            <w:pPr>
              <w:rPr>
                <w:rFonts w:eastAsia="Segoe UI"/>
                <w:color w:val="000000" w:themeColor="text1"/>
                <w:szCs w:val="20"/>
                <w:lang w:val="es-ES_tradnl"/>
              </w:rPr>
            </w:pPr>
            <w:r w:rsidRPr="00707CE0">
              <w:rPr>
                <w:rFonts w:eastAsia="Segoe UI"/>
                <w:color w:val="000000" w:themeColor="text1"/>
                <w:szCs w:val="20"/>
                <w:lang w:val="es-ES_tradnl"/>
              </w:rPr>
              <w:t>Fundamentos de la Vigilancia Basada en Comunidad</w:t>
            </w:r>
          </w:p>
        </w:tc>
      </w:tr>
      <w:tr w:rsidR="0059034F" w:rsidRPr="00707CE0" w14:paraId="09C79858" w14:textId="77777777" w:rsidTr="4042D2C3">
        <w:trPr>
          <w:trHeight w:val="629"/>
        </w:trPr>
        <w:tc>
          <w:tcPr>
            <w:tcW w:w="3397" w:type="dxa"/>
            <w:vAlign w:val="center"/>
          </w:tcPr>
          <w:p w14:paraId="4A86FFD4" w14:textId="27E2A836" w:rsidR="0059034F" w:rsidRPr="00707CE0" w:rsidRDefault="00D55C84" w:rsidP="00446A73">
            <w:pPr>
              <w:rPr>
                <w:b/>
                <w:bCs/>
                <w:szCs w:val="20"/>
                <w:lang w:val="es-ES_tradnl"/>
              </w:rPr>
            </w:pPr>
            <w:r w:rsidRPr="00707CE0">
              <w:rPr>
                <w:b/>
                <w:bCs/>
                <w:szCs w:val="20"/>
                <w:lang w:val="es-ES_tradnl"/>
              </w:rPr>
              <w:t>BREVE DESCRIPCIÓN</w:t>
            </w:r>
          </w:p>
        </w:tc>
        <w:tc>
          <w:tcPr>
            <w:tcW w:w="6565" w:type="dxa"/>
            <w:vAlign w:val="center"/>
          </w:tcPr>
          <w:p w14:paraId="3811466D" w14:textId="2DA2B6DF" w:rsidR="0059034F" w:rsidRPr="00707CE0" w:rsidRDefault="001C7EA7" w:rsidP="00446A73">
            <w:pPr>
              <w:rPr>
                <w:rFonts w:eastAsia="Segoe UI"/>
                <w:color w:val="000000" w:themeColor="text1"/>
                <w:szCs w:val="20"/>
                <w:lang w:val="es-ES_tradnl"/>
              </w:rPr>
            </w:pPr>
            <w:r w:rsidRPr="00707CE0">
              <w:rPr>
                <w:rFonts w:eastAsia="Segoe UI"/>
                <w:color w:val="000000" w:themeColor="text1"/>
                <w:szCs w:val="20"/>
                <w:lang w:val="es-ES_tradnl"/>
              </w:rPr>
              <w:t>Este componente formativo aborda la Vigilancia Basada en Comunidad, enfocándose en el análisis participativo y el diagnóstico comunitario; integrando factores sociodemográficos, socioambientales, cosmogonía, liderazgo y habilidades blandas. Se da importancia a la vigilancia en salud pública, la autogestión, los sistemas de alerta temprana, el papel de redes y agentes comunitarios en la detección, respuesta local y fortalecimiento del tejido social.</w:t>
            </w:r>
          </w:p>
        </w:tc>
      </w:tr>
      <w:tr w:rsidR="0059034F" w:rsidRPr="00707CE0" w14:paraId="1D1D8101" w14:textId="77777777" w:rsidTr="4042D2C3">
        <w:trPr>
          <w:trHeight w:val="567"/>
        </w:trPr>
        <w:tc>
          <w:tcPr>
            <w:tcW w:w="3397" w:type="dxa"/>
            <w:vAlign w:val="center"/>
          </w:tcPr>
          <w:p w14:paraId="492C2C27" w14:textId="77777777" w:rsidR="0059034F" w:rsidRPr="00707CE0" w:rsidRDefault="00D55C84" w:rsidP="00446A73">
            <w:pPr>
              <w:rPr>
                <w:b/>
                <w:bCs/>
                <w:szCs w:val="20"/>
                <w:lang w:val="es-ES_tradnl"/>
              </w:rPr>
            </w:pPr>
            <w:r w:rsidRPr="00707CE0">
              <w:rPr>
                <w:b/>
                <w:bCs/>
                <w:szCs w:val="20"/>
                <w:lang w:val="es-ES_tradnl"/>
              </w:rPr>
              <w:t>PALABRAS CLAVE</w:t>
            </w:r>
          </w:p>
        </w:tc>
        <w:tc>
          <w:tcPr>
            <w:tcW w:w="6565" w:type="dxa"/>
            <w:vAlign w:val="center"/>
          </w:tcPr>
          <w:p w14:paraId="3EA6B93F" w14:textId="6C902D20" w:rsidR="0059034F" w:rsidRPr="00707CE0" w:rsidRDefault="00707CE0" w:rsidP="00446A73">
            <w:pPr>
              <w:rPr>
                <w:rFonts w:eastAsia="Segoe UI"/>
                <w:color w:val="000000" w:themeColor="text1"/>
                <w:szCs w:val="20"/>
                <w:lang w:val="es-ES_tradnl"/>
              </w:rPr>
            </w:pPr>
            <w:r>
              <w:rPr>
                <w:rFonts w:eastAsia="Segoe UI"/>
                <w:color w:val="000000" w:themeColor="text1"/>
                <w:szCs w:val="20"/>
                <w:lang w:val="es-ES_tradnl"/>
              </w:rPr>
              <w:t>A</w:t>
            </w:r>
            <w:r w:rsidRPr="00707CE0">
              <w:rPr>
                <w:rFonts w:eastAsia="Segoe UI"/>
                <w:color w:val="000000" w:themeColor="text1"/>
                <w:szCs w:val="20"/>
                <w:lang w:val="es-ES_tradnl"/>
              </w:rPr>
              <w:t>utogestión social</w:t>
            </w:r>
            <w:r>
              <w:rPr>
                <w:rFonts w:eastAsia="Segoe UI"/>
                <w:color w:val="000000" w:themeColor="text1"/>
                <w:szCs w:val="20"/>
                <w:lang w:val="es-ES_tradnl"/>
              </w:rPr>
              <w:t>,</w:t>
            </w:r>
            <w:r w:rsidRPr="00707CE0">
              <w:rPr>
                <w:rFonts w:eastAsia="Segoe UI"/>
                <w:color w:val="000000" w:themeColor="text1"/>
                <w:szCs w:val="20"/>
                <w:lang w:val="es-ES_tradnl"/>
              </w:rPr>
              <w:t xml:space="preserve"> gestor comunitario</w:t>
            </w:r>
            <w:r>
              <w:rPr>
                <w:rFonts w:eastAsia="Segoe UI"/>
                <w:color w:val="000000" w:themeColor="text1"/>
                <w:szCs w:val="20"/>
                <w:lang w:val="es-ES_tradnl"/>
              </w:rPr>
              <w:t>,</w:t>
            </w:r>
            <w:r w:rsidRPr="00707CE0">
              <w:rPr>
                <w:rFonts w:eastAsia="Segoe UI"/>
                <w:color w:val="000000" w:themeColor="text1"/>
                <w:szCs w:val="20"/>
                <w:lang w:val="es-ES_tradnl"/>
              </w:rPr>
              <w:t xml:space="preserve"> movilización</w:t>
            </w:r>
            <w:r>
              <w:rPr>
                <w:rFonts w:eastAsia="Segoe UI"/>
                <w:color w:val="000000" w:themeColor="text1"/>
                <w:szCs w:val="20"/>
                <w:lang w:val="es-ES_tradnl"/>
              </w:rPr>
              <w:t xml:space="preserve">, </w:t>
            </w:r>
            <w:r w:rsidR="00FF6267">
              <w:rPr>
                <w:color w:val="000000" w:themeColor="text1"/>
                <w:szCs w:val="20"/>
                <w:lang w:val="es-ES_tradnl"/>
              </w:rPr>
              <w:t>REVCOM</w:t>
            </w:r>
            <w:r>
              <w:rPr>
                <w:rFonts w:eastAsia="Segoe UI"/>
                <w:color w:val="000000" w:themeColor="text1"/>
                <w:szCs w:val="20"/>
                <w:lang w:val="es-ES_tradnl"/>
              </w:rPr>
              <w:t xml:space="preserve">, </w:t>
            </w:r>
            <w:r w:rsidR="002051F4" w:rsidRPr="00707CE0">
              <w:rPr>
                <w:rFonts w:eastAsia="Segoe UI"/>
                <w:color w:val="000000" w:themeColor="text1"/>
                <w:szCs w:val="20"/>
                <w:lang w:val="es-ES_tradnl"/>
              </w:rPr>
              <w:t>vigía</w:t>
            </w:r>
            <w:r w:rsidR="002051F4">
              <w:rPr>
                <w:rFonts w:eastAsia="Segoe UI"/>
                <w:color w:val="000000" w:themeColor="text1"/>
                <w:szCs w:val="20"/>
                <w:lang w:val="es-ES_tradnl"/>
              </w:rPr>
              <w:t>,</w:t>
            </w:r>
            <w:r w:rsidR="002051F4" w:rsidRPr="00707CE0">
              <w:rPr>
                <w:rFonts w:eastAsia="Segoe UI"/>
                <w:color w:val="000000" w:themeColor="text1"/>
                <w:szCs w:val="20"/>
                <w:lang w:val="es-ES_tradnl"/>
              </w:rPr>
              <w:t xml:space="preserve"> </w:t>
            </w:r>
            <w:r w:rsidRPr="00707CE0">
              <w:rPr>
                <w:rFonts w:eastAsia="Segoe UI"/>
                <w:color w:val="000000" w:themeColor="text1"/>
                <w:szCs w:val="20"/>
                <w:lang w:val="es-ES_tradnl"/>
              </w:rPr>
              <w:t>vigilancia basada en comunidad.</w:t>
            </w:r>
          </w:p>
        </w:tc>
      </w:tr>
    </w:tbl>
    <w:p w14:paraId="0FEAB20C" w14:textId="77777777" w:rsidR="0059034F" w:rsidRPr="00707CE0" w:rsidRDefault="0059034F" w:rsidP="00446A73">
      <w:pPr>
        <w:rPr>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3397"/>
        <w:gridCol w:w="6565"/>
      </w:tblGrid>
      <w:tr w:rsidR="0059034F" w:rsidRPr="00707CE0" w14:paraId="656B9C5F" w14:textId="77777777" w:rsidTr="4042D2C3">
        <w:trPr>
          <w:trHeight w:val="523"/>
        </w:trPr>
        <w:tc>
          <w:tcPr>
            <w:tcW w:w="3397" w:type="dxa"/>
            <w:vAlign w:val="center"/>
          </w:tcPr>
          <w:p w14:paraId="39BD300E" w14:textId="77777777" w:rsidR="0059034F" w:rsidRPr="00707CE0" w:rsidRDefault="00D55C84" w:rsidP="00446A73">
            <w:pPr>
              <w:rPr>
                <w:b/>
                <w:bCs/>
                <w:szCs w:val="20"/>
                <w:lang w:val="es-ES_tradnl"/>
              </w:rPr>
            </w:pPr>
            <w:r w:rsidRPr="00707CE0">
              <w:rPr>
                <w:b/>
                <w:bCs/>
                <w:szCs w:val="20"/>
                <w:lang w:val="es-ES_tradnl"/>
              </w:rPr>
              <w:t>ÁREA OCUPACIONAL</w:t>
            </w:r>
          </w:p>
        </w:tc>
        <w:tc>
          <w:tcPr>
            <w:tcW w:w="6565" w:type="dxa"/>
            <w:vAlign w:val="center"/>
          </w:tcPr>
          <w:p w14:paraId="7AD36939" w14:textId="77777777" w:rsidR="0059034F" w:rsidRPr="00707CE0" w:rsidRDefault="00D55C84" w:rsidP="00446A73">
            <w:pPr>
              <w:rPr>
                <w:color w:val="000000" w:themeColor="text1"/>
                <w:szCs w:val="20"/>
                <w:lang w:val="es-ES_tradnl"/>
              </w:rPr>
            </w:pPr>
            <w:r w:rsidRPr="00707CE0">
              <w:rPr>
                <w:color w:val="000000" w:themeColor="text1"/>
                <w:szCs w:val="20"/>
                <w:lang w:val="es-ES_tradnl"/>
              </w:rPr>
              <w:t>3 - SALUD</w:t>
            </w:r>
          </w:p>
          <w:p w14:paraId="5959CF1E" w14:textId="68B79C17" w:rsidR="0059034F" w:rsidRPr="00707CE0" w:rsidRDefault="0059034F" w:rsidP="00446A73">
            <w:pPr>
              <w:rPr>
                <w:color w:val="000000" w:themeColor="text1"/>
                <w:szCs w:val="20"/>
                <w:lang w:val="es-ES_tradnl"/>
              </w:rPr>
            </w:pPr>
          </w:p>
        </w:tc>
      </w:tr>
      <w:tr w:rsidR="0059034F" w:rsidRPr="00707CE0" w14:paraId="3B672B62" w14:textId="77777777" w:rsidTr="4042D2C3">
        <w:trPr>
          <w:trHeight w:val="605"/>
        </w:trPr>
        <w:tc>
          <w:tcPr>
            <w:tcW w:w="3397" w:type="dxa"/>
            <w:vAlign w:val="center"/>
          </w:tcPr>
          <w:p w14:paraId="6C5AC69F" w14:textId="77777777" w:rsidR="0059034F" w:rsidRPr="00707CE0" w:rsidRDefault="00D55C84" w:rsidP="00446A73">
            <w:pPr>
              <w:rPr>
                <w:b/>
                <w:bCs/>
                <w:szCs w:val="20"/>
                <w:lang w:val="es-ES_tradnl"/>
              </w:rPr>
            </w:pPr>
            <w:r w:rsidRPr="00707CE0">
              <w:rPr>
                <w:b/>
                <w:bCs/>
                <w:szCs w:val="20"/>
                <w:lang w:val="es-ES_tradnl"/>
              </w:rPr>
              <w:t>IDIOMA</w:t>
            </w:r>
          </w:p>
        </w:tc>
        <w:tc>
          <w:tcPr>
            <w:tcW w:w="6565" w:type="dxa"/>
            <w:vAlign w:val="center"/>
          </w:tcPr>
          <w:p w14:paraId="7182A0FE" w14:textId="0FB627FB" w:rsidR="0059034F" w:rsidRPr="00707CE0" w:rsidRDefault="51B1A1DC" w:rsidP="00446A73">
            <w:pPr>
              <w:rPr>
                <w:color w:val="000000" w:themeColor="text1"/>
                <w:szCs w:val="20"/>
                <w:lang w:val="es-ES_tradnl"/>
              </w:rPr>
            </w:pPr>
            <w:r w:rsidRPr="00707CE0">
              <w:rPr>
                <w:color w:val="000000" w:themeColor="text1"/>
                <w:szCs w:val="20"/>
                <w:lang w:val="es-ES_tradnl"/>
              </w:rPr>
              <w:t>Español</w:t>
            </w:r>
          </w:p>
        </w:tc>
      </w:tr>
    </w:tbl>
    <w:p w14:paraId="7FF812DC" w14:textId="77777777" w:rsidR="0059034F" w:rsidRPr="00707CE0" w:rsidRDefault="0059034F" w:rsidP="00446A73">
      <w:pPr>
        <w:rPr>
          <w:szCs w:val="20"/>
          <w:lang w:val="es-ES_tradnl"/>
        </w:rPr>
      </w:pPr>
    </w:p>
    <w:p w14:paraId="38703355" w14:textId="75989D99" w:rsidR="0059034F" w:rsidRPr="00707CE0" w:rsidRDefault="0059034F" w:rsidP="00446A73">
      <w:pPr>
        <w:rPr>
          <w:color w:val="595959" w:themeColor="text1" w:themeTint="A6"/>
          <w:szCs w:val="20"/>
          <w:lang w:val="es-ES_tradnl"/>
        </w:rPr>
      </w:pPr>
    </w:p>
    <w:p w14:paraId="73070A33" w14:textId="77777777" w:rsidR="00636E26" w:rsidRPr="00707CE0" w:rsidRDefault="00636E26" w:rsidP="00446A73">
      <w:pPr>
        <w:rPr>
          <w:szCs w:val="20"/>
          <w:lang w:val="es-ES_tradnl"/>
        </w:rPr>
      </w:pPr>
    </w:p>
    <w:p w14:paraId="45697CF4" w14:textId="77777777" w:rsidR="002F4D5C" w:rsidRPr="00707CE0" w:rsidRDefault="002F4D5C" w:rsidP="00446A73">
      <w:pPr>
        <w:rPr>
          <w:szCs w:val="20"/>
          <w:lang w:val="es-ES_tradnl"/>
        </w:rPr>
      </w:pPr>
    </w:p>
    <w:p w14:paraId="336FBDE9" w14:textId="7AA54BC2" w:rsidR="002F4D5C" w:rsidRDefault="002F4D5C" w:rsidP="00446A73">
      <w:pPr>
        <w:rPr>
          <w:szCs w:val="20"/>
          <w:lang w:val="es-ES_tradnl"/>
        </w:rPr>
      </w:pPr>
    </w:p>
    <w:p w14:paraId="325851FB" w14:textId="19E09299" w:rsidR="006C543E" w:rsidRDefault="006C543E" w:rsidP="00446A73">
      <w:pPr>
        <w:rPr>
          <w:szCs w:val="20"/>
          <w:lang w:val="es-ES_tradnl"/>
        </w:rPr>
      </w:pPr>
    </w:p>
    <w:p w14:paraId="5764C847" w14:textId="77777777" w:rsidR="006C543E" w:rsidRPr="00707CE0" w:rsidRDefault="006C543E" w:rsidP="00446A73">
      <w:pPr>
        <w:rPr>
          <w:szCs w:val="20"/>
          <w:lang w:val="es-ES_tradnl"/>
        </w:rPr>
      </w:pPr>
    </w:p>
    <w:p w14:paraId="473A8419" w14:textId="6B64C30F" w:rsidR="002F4D5C" w:rsidRDefault="002F4D5C" w:rsidP="00446A73">
      <w:pPr>
        <w:rPr>
          <w:szCs w:val="20"/>
          <w:lang w:val="es-ES_tradnl"/>
        </w:rPr>
      </w:pPr>
    </w:p>
    <w:p w14:paraId="139C0D97" w14:textId="77777777" w:rsidR="00707CE0" w:rsidRPr="00707CE0" w:rsidRDefault="00707CE0" w:rsidP="00446A73">
      <w:pPr>
        <w:rPr>
          <w:szCs w:val="20"/>
          <w:lang w:val="es-ES_tradnl"/>
        </w:rPr>
      </w:pPr>
    </w:p>
    <w:p w14:paraId="0CD4CB3C" w14:textId="77777777" w:rsidR="002F4D5C" w:rsidRPr="00707CE0" w:rsidRDefault="002F4D5C" w:rsidP="00446A73">
      <w:pPr>
        <w:rPr>
          <w:szCs w:val="20"/>
          <w:lang w:val="es-ES_tradnl"/>
        </w:rPr>
      </w:pPr>
    </w:p>
    <w:p w14:paraId="73D59DBC" w14:textId="77777777" w:rsidR="0059034F" w:rsidRPr="00707CE0" w:rsidRDefault="0059034F" w:rsidP="00446A73">
      <w:pPr>
        <w:rPr>
          <w:b/>
          <w:bCs/>
          <w:szCs w:val="20"/>
          <w:lang w:val="es-ES_tradnl"/>
        </w:rPr>
      </w:pPr>
    </w:p>
    <w:sdt>
      <w:sdtPr>
        <w:rPr>
          <w:szCs w:val="20"/>
          <w:lang w:val="es-ES_tradnl"/>
        </w:rPr>
        <w:id w:val="1235846499"/>
        <w:docPartObj>
          <w:docPartGallery w:val="Table of Contents"/>
          <w:docPartUnique/>
        </w:docPartObj>
      </w:sdtPr>
      <w:sdtEndPr/>
      <w:sdtContent>
        <w:p w14:paraId="1E90F49C" w14:textId="5C4AED02" w:rsidR="00347405" w:rsidRPr="006C543E" w:rsidRDefault="006C543E" w:rsidP="00446A73">
          <w:pPr>
            <w:numPr>
              <w:ilvl w:val="0"/>
              <w:numId w:val="2"/>
            </w:numPr>
            <w:pBdr>
              <w:top w:val="nil"/>
              <w:left w:val="nil"/>
              <w:bottom w:val="nil"/>
              <w:right w:val="nil"/>
              <w:between w:val="nil"/>
            </w:pBdr>
            <w:ind w:left="284" w:hanging="284"/>
            <w:jc w:val="both"/>
            <w:rPr>
              <w:b/>
              <w:color w:val="000000" w:themeColor="text1"/>
              <w:szCs w:val="20"/>
              <w:lang w:val="es-ES_tradnl"/>
            </w:rPr>
          </w:pPr>
          <w:r w:rsidRPr="00D446B8">
            <w:rPr>
              <w:b/>
              <w:color w:val="000000" w:themeColor="text1"/>
              <w:szCs w:val="20"/>
              <w:lang w:val="es-ES_tradnl"/>
            </w:rPr>
            <w:t xml:space="preserve">TABLA DE CONTENIDOS </w:t>
          </w:r>
        </w:p>
        <w:p w14:paraId="554009D8" w14:textId="24AB05EA" w:rsidR="006C543E" w:rsidRDefault="007A7F74">
          <w:pPr>
            <w:pStyle w:val="TDC1"/>
            <w:rPr>
              <w:rFonts w:asciiTheme="minorHAnsi" w:eastAsiaTheme="minorEastAsia" w:hAnsiTheme="minorHAnsi" w:cstheme="minorBidi"/>
              <w:noProof/>
              <w:sz w:val="22"/>
            </w:rPr>
          </w:pPr>
          <w:r w:rsidRPr="00707CE0">
            <w:rPr>
              <w:szCs w:val="20"/>
              <w:lang w:val="es-ES_tradnl"/>
            </w:rPr>
            <w:fldChar w:fldCharType="begin"/>
          </w:r>
          <w:r w:rsidR="00347405" w:rsidRPr="00707CE0">
            <w:rPr>
              <w:szCs w:val="20"/>
              <w:lang w:val="es-ES_tradnl"/>
            </w:rPr>
            <w:instrText>TOC \o "1-3" \z \u \h</w:instrText>
          </w:r>
          <w:r w:rsidRPr="00707CE0">
            <w:rPr>
              <w:szCs w:val="20"/>
              <w:lang w:val="es-ES_tradnl"/>
            </w:rPr>
            <w:fldChar w:fldCharType="separate"/>
          </w:r>
          <w:hyperlink w:anchor="_Toc213188708" w:history="1">
            <w:r w:rsidR="006C543E" w:rsidRPr="00BD6D53">
              <w:rPr>
                <w:rStyle w:val="Hipervnculo"/>
                <w:b/>
                <w:bCs/>
                <w:noProof/>
                <w:lang w:val="es-ES_tradnl"/>
              </w:rPr>
              <w:t>B.</w:t>
            </w:r>
            <w:r w:rsidR="006C543E">
              <w:rPr>
                <w:rFonts w:asciiTheme="minorHAnsi" w:eastAsiaTheme="minorEastAsia" w:hAnsiTheme="minorHAnsi" w:cstheme="minorBidi"/>
                <w:noProof/>
                <w:sz w:val="22"/>
              </w:rPr>
              <w:tab/>
            </w:r>
            <w:r w:rsidR="006C543E" w:rsidRPr="00BD6D53">
              <w:rPr>
                <w:rStyle w:val="Hipervnculo"/>
                <w:b/>
                <w:bCs/>
                <w:noProof/>
                <w:lang w:val="es-ES_tradnl"/>
              </w:rPr>
              <w:t>INTRODUCCIÓN</w:t>
            </w:r>
            <w:r w:rsidR="006C543E">
              <w:rPr>
                <w:noProof/>
                <w:webHidden/>
              </w:rPr>
              <w:tab/>
            </w:r>
            <w:r w:rsidR="006C543E">
              <w:rPr>
                <w:noProof/>
                <w:webHidden/>
              </w:rPr>
              <w:fldChar w:fldCharType="begin"/>
            </w:r>
            <w:r w:rsidR="006C543E">
              <w:rPr>
                <w:noProof/>
                <w:webHidden/>
              </w:rPr>
              <w:instrText xml:space="preserve"> PAGEREF _Toc213188708 \h </w:instrText>
            </w:r>
            <w:r w:rsidR="006C543E">
              <w:rPr>
                <w:noProof/>
                <w:webHidden/>
              </w:rPr>
            </w:r>
            <w:r w:rsidR="006C543E">
              <w:rPr>
                <w:noProof/>
                <w:webHidden/>
              </w:rPr>
              <w:fldChar w:fldCharType="separate"/>
            </w:r>
            <w:r w:rsidR="006C543E">
              <w:rPr>
                <w:noProof/>
                <w:webHidden/>
              </w:rPr>
              <w:t>3</w:t>
            </w:r>
            <w:r w:rsidR="006C543E">
              <w:rPr>
                <w:noProof/>
                <w:webHidden/>
              </w:rPr>
              <w:fldChar w:fldCharType="end"/>
            </w:r>
          </w:hyperlink>
        </w:p>
        <w:p w14:paraId="14C67EF6" w14:textId="22CB2D9F" w:rsidR="006C543E" w:rsidRDefault="00933B5D">
          <w:pPr>
            <w:pStyle w:val="TDC1"/>
            <w:rPr>
              <w:rFonts w:asciiTheme="minorHAnsi" w:eastAsiaTheme="minorEastAsia" w:hAnsiTheme="minorHAnsi" w:cstheme="minorBidi"/>
              <w:noProof/>
              <w:sz w:val="22"/>
            </w:rPr>
          </w:pPr>
          <w:hyperlink w:anchor="_Toc213188709" w:history="1">
            <w:r w:rsidR="006C543E" w:rsidRPr="00BD6D53">
              <w:rPr>
                <w:rStyle w:val="Hipervnculo"/>
                <w:b/>
                <w:bCs/>
                <w:noProof/>
                <w:lang w:val="es-ES_tradnl"/>
              </w:rPr>
              <w:t>C.</w:t>
            </w:r>
            <w:r w:rsidR="006C543E">
              <w:rPr>
                <w:rFonts w:asciiTheme="minorHAnsi" w:eastAsiaTheme="minorEastAsia" w:hAnsiTheme="minorHAnsi" w:cstheme="minorBidi"/>
                <w:noProof/>
                <w:sz w:val="22"/>
              </w:rPr>
              <w:tab/>
            </w:r>
            <w:r w:rsidR="006C543E" w:rsidRPr="00BD6D53">
              <w:rPr>
                <w:rStyle w:val="Hipervnculo"/>
                <w:b/>
                <w:bCs/>
                <w:noProof/>
                <w:lang w:val="es-ES_tradnl"/>
              </w:rPr>
              <w:t>DESARROLLO DE CONTENIDOS</w:t>
            </w:r>
            <w:r w:rsidR="006C543E">
              <w:rPr>
                <w:noProof/>
                <w:webHidden/>
              </w:rPr>
              <w:tab/>
            </w:r>
            <w:r w:rsidR="006C543E">
              <w:rPr>
                <w:noProof/>
                <w:webHidden/>
              </w:rPr>
              <w:fldChar w:fldCharType="begin"/>
            </w:r>
            <w:r w:rsidR="006C543E">
              <w:rPr>
                <w:noProof/>
                <w:webHidden/>
              </w:rPr>
              <w:instrText xml:space="preserve"> PAGEREF _Toc213188709 \h </w:instrText>
            </w:r>
            <w:r w:rsidR="006C543E">
              <w:rPr>
                <w:noProof/>
                <w:webHidden/>
              </w:rPr>
            </w:r>
            <w:r w:rsidR="006C543E">
              <w:rPr>
                <w:noProof/>
                <w:webHidden/>
              </w:rPr>
              <w:fldChar w:fldCharType="separate"/>
            </w:r>
            <w:r w:rsidR="006C543E">
              <w:rPr>
                <w:noProof/>
                <w:webHidden/>
              </w:rPr>
              <w:t>4</w:t>
            </w:r>
            <w:r w:rsidR="006C543E">
              <w:rPr>
                <w:noProof/>
                <w:webHidden/>
              </w:rPr>
              <w:fldChar w:fldCharType="end"/>
            </w:r>
          </w:hyperlink>
        </w:p>
        <w:p w14:paraId="1E014E87" w14:textId="6F8ED011" w:rsidR="006C543E" w:rsidRPr="002548FC" w:rsidRDefault="00933B5D">
          <w:pPr>
            <w:pStyle w:val="TDC2"/>
            <w:tabs>
              <w:tab w:val="left" w:pos="660"/>
            </w:tabs>
            <w:rPr>
              <w:rFonts w:asciiTheme="minorHAnsi" w:eastAsiaTheme="minorEastAsia" w:hAnsiTheme="minorHAnsi" w:cstheme="minorBidi"/>
              <w:b/>
              <w:bCs/>
              <w:noProof/>
              <w:sz w:val="22"/>
            </w:rPr>
          </w:pPr>
          <w:hyperlink w:anchor="_Toc213188710" w:history="1">
            <w:r w:rsidR="006C543E" w:rsidRPr="002548FC">
              <w:rPr>
                <w:rStyle w:val="Hipervnculo"/>
                <w:b/>
                <w:bCs/>
                <w:noProof/>
                <w:lang w:val="es-ES_tradnl"/>
              </w:rPr>
              <w:t>1.</w:t>
            </w:r>
            <w:r w:rsidR="006C543E" w:rsidRPr="002548FC">
              <w:rPr>
                <w:rFonts w:asciiTheme="minorHAnsi" w:eastAsiaTheme="minorEastAsia" w:hAnsiTheme="minorHAnsi" w:cstheme="minorBidi"/>
                <w:b/>
                <w:bCs/>
                <w:noProof/>
                <w:sz w:val="22"/>
              </w:rPr>
              <w:tab/>
            </w:r>
            <w:r w:rsidR="006C543E" w:rsidRPr="002548FC">
              <w:rPr>
                <w:rStyle w:val="Hipervnculo"/>
                <w:b/>
                <w:bCs/>
                <w:noProof/>
                <w:lang w:val="es-ES_tradnl"/>
              </w:rPr>
              <w:t>Análisis participativo</w:t>
            </w:r>
            <w:r w:rsidR="006C543E" w:rsidRPr="002548FC">
              <w:rPr>
                <w:b/>
                <w:bCs/>
                <w:noProof/>
                <w:webHidden/>
              </w:rPr>
              <w:tab/>
            </w:r>
            <w:r w:rsidR="006C543E" w:rsidRPr="002548FC">
              <w:rPr>
                <w:b/>
                <w:bCs/>
                <w:noProof/>
                <w:webHidden/>
              </w:rPr>
              <w:fldChar w:fldCharType="begin"/>
            </w:r>
            <w:r w:rsidR="006C543E" w:rsidRPr="002548FC">
              <w:rPr>
                <w:b/>
                <w:bCs/>
                <w:noProof/>
                <w:webHidden/>
              </w:rPr>
              <w:instrText xml:space="preserve"> PAGEREF _Toc213188710 \h </w:instrText>
            </w:r>
            <w:r w:rsidR="006C543E" w:rsidRPr="002548FC">
              <w:rPr>
                <w:b/>
                <w:bCs/>
                <w:noProof/>
                <w:webHidden/>
              </w:rPr>
            </w:r>
            <w:r w:rsidR="006C543E" w:rsidRPr="002548FC">
              <w:rPr>
                <w:b/>
                <w:bCs/>
                <w:noProof/>
                <w:webHidden/>
              </w:rPr>
              <w:fldChar w:fldCharType="separate"/>
            </w:r>
            <w:r w:rsidR="006C543E" w:rsidRPr="002548FC">
              <w:rPr>
                <w:b/>
                <w:bCs/>
                <w:noProof/>
                <w:webHidden/>
              </w:rPr>
              <w:t>4</w:t>
            </w:r>
            <w:r w:rsidR="006C543E" w:rsidRPr="002548FC">
              <w:rPr>
                <w:b/>
                <w:bCs/>
                <w:noProof/>
                <w:webHidden/>
              </w:rPr>
              <w:fldChar w:fldCharType="end"/>
            </w:r>
          </w:hyperlink>
        </w:p>
        <w:p w14:paraId="332E5C7F" w14:textId="155839CC" w:rsidR="006C543E" w:rsidRDefault="00933B5D">
          <w:pPr>
            <w:pStyle w:val="TDC2"/>
            <w:tabs>
              <w:tab w:val="left" w:pos="880"/>
            </w:tabs>
            <w:rPr>
              <w:rFonts w:asciiTheme="minorHAnsi" w:eastAsiaTheme="minorEastAsia" w:hAnsiTheme="minorHAnsi" w:cstheme="minorBidi"/>
              <w:noProof/>
              <w:sz w:val="22"/>
            </w:rPr>
          </w:pPr>
          <w:hyperlink w:anchor="_Toc213188711" w:history="1">
            <w:r w:rsidR="006C543E" w:rsidRPr="00BD6D53">
              <w:rPr>
                <w:rStyle w:val="Hipervnculo"/>
                <w:noProof/>
                <w:lang w:val="es-ES_tradnl"/>
              </w:rPr>
              <w:t>1.1.</w:t>
            </w:r>
            <w:r w:rsidR="006C543E">
              <w:rPr>
                <w:rFonts w:asciiTheme="minorHAnsi" w:eastAsiaTheme="minorEastAsia" w:hAnsiTheme="minorHAnsi" w:cstheme="minorBidi"/>
                <w:noProof/>
                <w:sz w:val="22"/>
              </w:rPr>
              <w:tab/>
            </w:r>
            <w:r w:rsidR="006C543E" w:rsidRPr="00BD6D53">
              <w:rPr>
                <w:rStyle w:val="Hipervnculo"/>
                <w:noProof/>
                <w:lang w:val="es-ES_tradnl"/>
              </w:rPr>
              <w:t>Condiciones sociodemográficas</w:t>
            </w:r>
            <w:r w:rsidR="006C543E">
              <w:rPr>
                <w:noProof/>
                <w:webHidden/>
              </w:rPr>
              <w:tab/>
            </w:r>
            <w:r w:rsidR="006C543E">
              <w:rPr>
                <w:noProof/>
                <w:webHidden/>
              </w:rPr>
              <w:fldChar w:fldCharType="begin"/>
            </w:r>
            <w:r w:rsidR="006C543E">
              <w:rPr>
                <w:noProof/>
                <w:webHidden/>
              </w:rPr>
              <w:instrText xml:space="preserve"> PAGEREF _Toc213188711 \h </w:instrText>
            </w:r>
            <w:r w:rsidR="006C543E">
              <w:rPr>
                <w:noProof/>
                <w:webHidden/>
              </w:rPr>
            </w:r>
            <w:r w:rsidR="006C543E">
              <w:rPr>
                <w:noProof/>
                <w:webHidden/>
              </w:rPr>
              <w:fldChar w:fldCharType="separate"/>
            </w:r>
            <w:r w:rsidR="006C543E">
              <w:rPr>
                <w:noProof/>
                <w:webHidden/>
              </w:rPr>
              <w:t>4</w:t>
            </w:r>
            <w:r w:rsidR="006C543E">
              <w:rPr>
                <w:noProof/>
                <w:webHidden/>
              </w:rPr>
              <w:fldChar w:fldCharType="end"/>
            </w:r>
          </w:hyperlink>
        </w:p>
        <w:p w14:paraId="149F4A9B" w14:textId="0D9362CA" w:rsidR="006C543E" w:rsidRDefault="00933B5D">
          <w:pPr>
            <w:pStyle w:val="TDC2"/>
            <w:tabs>
              <w:tab w:val="left" w:pos="880"/>
            </w:tabs>
            <w:rPr>
              <w:rFonts w:asciiTheme="minorHAnsi" w:eastAsiaTheme="minorEastAsia" w:hAnsiTheme="minorHAnsi" w:cstheme="minorBidi"/>
              <w:noProof/>
              <w:sz w:val="22"/>
            </w:rPr>
          </w:pPr>
          <w:hyperlink w:anchor="_Toc213188712" w:history="1">
            <w:r w:rsidR="006C543E" w:rsidRPr="00BD6D53">
              <w:rPr>
                <w:rStyle w:val="Hipervnculo"/>
                <w:noProof/>
                <w:lang w:val="es-ES_tradnl"/>
              </w:rPr>
              <w:t>1.2.</w:t>
            </w:r>
            <w:r w:rsidR="006C543E">
              <w:rPr>
                <w:rFonts w:asciiTheme="minorHAnsi" w:eastAsiaTheme="minorEastAsia" w:hAnsiTheme="minorHAnsi" w:cstheme="minorBidi"/>
                <w:noProof/>
                <w:sz w:val="22"/>
              </w:rPr>
              <w:tab/>
            </w:r>
            <w:r w:rsidR="006C543E" w:rsidRPr="00BD6D53">
              <w:rPr>
                <w:rStyle w:val="Hipervnculo"/>
                <w:noProof/>
                <w:lang w:val="es-ES_tradnl"/>
              </w:rPr>
              <w:t>Condiciones socioambientales</w:t>
            </w:r>
            <w:r w:rsidR="006C543E">
              <w:rPr>
                <w:noProof/>
                <w:webHidden/>
              </w:rPr>
              <w:tab/>
            </w:r>
            <w:r w:rsidR="006C543E">
              <w:rPr>
                <w:noProof/>
                <w:webHidden/>
              </w:rPr>
              <w:fldChar w:fldCharType="begin"/>
            </w:r>
            <w:r w:rsidR="006C543E">
              <w:rPr>
                <w:noProof/>
                <w:webHidden/>
              </w:rPr>
              <w:instrText xml:space="preserve"> PAGEREF _Toc213188712 \h </w:instrText>
            </w:r>
            <w:r w:rsidR="006C543E">
              <w:rPr>
                <w:noProof/>
                <w:webHidden/>
              </w:rPr>
            </w:r>
            <w:r w:rsidR="006C543E">
              <w:rPr>
                <w:noProof/>
                <w:webHidden/>
              </w:rPr>
              <w:fldChar w:fldCharType="separate"/>
            </w:r>
            <w:r w:rsidR="006C543E">
              <w:rPr>
                <w:noProof/>
                <w:webHidden/>
              </w:rPr>
              <w:t>7</w:t>
            </w:r>
            <w:r w:rsidR="006C543E">
              <w:rPr>
                <w:noProof/>
                <w:webHidden/>
              </w:rPr>
              <w:fldChar w:fldCharType="end"/>
            </w:r>
          </w:hyperlink>
        </w:p>
        <w:p w14:paraId="3DFDE750" w14:textId="60A42805" w:rsidR="006C543E" w:rsidRDefault="00933B5D">
          <w:pPr>
            <w:pStyle w:val="TDC2"/>
            <w:tabs>
              <w:tab w:val="left" w:pos="880"/>
            </w:tabs>
            <w:rPr>
              <w:rFonts w:asciiTheme="minorHAnsi" w:eastAsiaTheme="minorEastAsia" w:hAnsiTheme="minorHAnsi" w:cstheme="minorBidi"/>
              <w:noProof/>
              <w:sz w:val="22"/>
            </w:rPr>
          </w:pPr>
          <w:hyperlink w:anchor="_Toc213188713" w:history="1">
            <w:r w:rsidR="006C543E" w:rsidRPr="00BD6D53">
              <w:rPr>
                <w:rStyle w:val="Hipervnculo"/>
                <w:noProof/>
                <w:lang w:val="es-ES_tradnl"/>
              </w:rPr>
              <w:t>1.3.</w:t>
            </w:r>
            <w:r w:rsidR="006C543E">
              <w:rPr>
                <w:rFonts w:asciiTheme="minorHAnsi" w:eastAsiaTheme="minorEastAsia" w:hAnsiTheme="minorHAnsi" w:cstheme="minorBidi"/>
                <w:noProof/>
                <w:sz w:val="22"/>
              </w:rPr>
              <w:tab/>
            </w:r>
            <w:r w:rsidR="006C543E" w:rsidRPr="00BD6D53">
              <w:rPr>
                <w:rStyle w:val="Hipervnculo"/>
                <w:noProof/>
                <w:lang w:val="es-ES_tradnl"/>
              </w:rPr>
              <w:t>Aspectos culturales y cosmogonía</w:t>
            </w:r>
            <w:r w:rsidR="006C543E">
              <w:rPr>
                <w:noProof/>
                <w:webHidden/>
              </w:rPr>
              <w:tab/>
            </w:r>
            <w:r w:rsidR="006C543E">
              <w:rPr>
                <w:noProof/>
                <w:webHidden/>
              </w:rPr>
              <w:fldChar w:fldCharType="begin"/>
            </w:r>
            <w:r w:rsidR="006C543E">
              <w:rPr>
                <w:noProof/>
                <w:webHidden/>
              </w:rPr>
              <w:instrText xml:space="preserve"> PAGEREF _Toc213188713 \h </w:instrText>
            </w:r>
            <w:r w:rsidR="006C543E">
              <w:rPr>
                <w:noProof/>
                <w:webHidden/>
              </w:rPr>
            </w:r>
            <w:r w:rsidR="006C543E">
              <w:rPr>
                <w:noProof/>
                <w:webHidden/>
              </w:rPr>
              <w:fldChar w:fldCharType="separate"/>
            </w:r>
            <w:r w:rsidR="006C543E">
              <w:rPr>
                <w:noProof/>
                <w:webHidden/>
              </w:rPr>
              <w:t>8</w:t>
            </w:r>
            <w:r w:rsidR="006C543E">
              <w:rPr>
                <w:noProof/>
                <w:webHidden/>
              </w:rPr>
              <w:fldChar w:fldCharType="end"/>
            </w:r>
          </w:hyperlink>
        </w:p>
        <w:p w14:paraId="509FBB15" w14:textId="4D1F5D43" w:rsidR="006C543E" w:rsidRDefault="00933B5D">
          <w:pPr>
            <w:pStyle w:val="TDC2"/>
            <w:tabs>
              <w:tab w:val="left" w:pos="880"/>
            </w:tabs>
            <w:rPr>
              <w:rFonts w:asciiTheme="minorHAnsi" w:eastAsiaTheme="minorEastAsia" w:hAnsiTheme="minorHAnsi" w:cstheme="minorBidi"/>
              <w:noProof/>
              <w:sz w:val="22"/>
            </w:rPr>
          </w:pPr>
          <w:hyperlink w:anchor="_Toc213188714" w:history="1">
            <w:r w:rsidR="006C543E" w:rsidRPr="00BD6D53">
              <w:rPr>
                <w:rStyle w:val="Hipervnculo"/>
                <w:noProof/>
                <w:lang w:val="es-ES_tradnl"/>
              </w:rPr>
              <w:t>1.4.</w:t>
            </w:r>
            <w:r w:rsidR="006C543E">
              <w:rPr>
                <w:rFonts w:asciiTheme="minorHAnsi" w:eastAsiaTheme="minorEastAsia" w:hAnsiTheme="minorHAnsi" w:cstheme="minorBidi"/>
                <w:noProof/>
                <w:sz w:val="22"/>
              </w:rPr>
              <w:tab/>
            </w:r>
            <w:r w:rsidR="006C543E" w:rsidRPr="00BD6D53">
              <w:rPr>
                <w:rStyle w:val="Hipervnculo"/>
                <w:noProof/>
                <w:lang w:val="es-ES_tradnl"/>
              </w:rPr>
              <w:t>Identificación de líderes en la comunidad</w:t>
            </w:r>
            <w:r w:rsidR="006C543E">
              <w:rPr>
                <w:noProof/>
                <w:webHidden/>
              </w:rPr>
              <w:tab/>
            </w:r>
            <w:r w:rsidR="006C543E">
              <w:rPr>
                <w:noProof/>
                <w:webHidden/>
              </w:rPr>
              <w:fldChar w:fldCharType="begin"/>
            </w:r>
            <w:r w:rsidR="006C543E">
              <w:rPr>
                <w:noProof/>
                <w:webHidden/>
              </w:rPr>
              <w:instrText xml:space="preserve"> PAGEREF _Toc213188714 \h </w:instrText>
            </w:r>
            <w:r w:rsidR="006C543E">
              <w:rPr>
                <w:noProof/>
                <w:webHidden/>
              </w:rPr>
            </w:r>
            <w:r w:rsidR="006C543E">
              <w:rPr>
                <w:noProof/>
                <w:webHidden/>
              </w:rPr>
              <w:fldChar w:fldCharType="separate"/>
            </w:r>
            <w:r w:rsidR="006C543E">
              <w:rPr>
                <w:noProof/>
                <w:webHidden/>
              </w:rPr>
              <w:t>10</w:t>
            </w:r>
            <w:r w:rsidR="006C543E">
              <w:rPr>
                <w:noProof/>
                <w:webHidden/>
              </w:rPr>
              <w:fldChar w:fldCharType="end"/>
            </w:r>
          </w:hyperlink>
        </w:p>
        <w:p w14:paraId="1AD8F85C" w14:textId="79B68880" w:rsidR="006C543E" w:rsidRDefault="00933B5D">
          <w:pPr>
            <w:pStyle w:val="TDC2"/>
            <w:tabs>
              <w:tab w:val="left" w:pos="880"/>
            </w:tabs>
            <w:rPr>
              <w:rFonts w:asciiTheme="minorHAnsi" w:eastAsiaTheme="minorEastAsia" w:hAnsiTheme="minorHAnsi" w:cstheme="minorBidi"/>
              <w:noProof/>
              <w:sz w:val="22"/>
            </w:rPr>
          </w:pPr>
          <w:hyperlink w:anchor="_Toc213188715" w:history="1">
            <w:r w:rsidR="006C543E" w:rsidRPr="00BD6D53">
              <w:rPr>
                <w:rStyle w:val="Hipervnculo"/>
                <w:noProof/>
                <w:lang w:val="es-ES_tradnl"/>
              </w:rPr>
              <w:t>1.5.</w:t>
            </w:r>
            <w:r w:rsidR="006C543E">
              <w:rPr>
                <w:rFonts w:asciiTheme="minorHAnsi" w:eastAsiaTheme="minorEastAsia" w:hAnsiTheme="minorHAnsi" w:cstheme="minorBidi"/>
                <w:noProof/>
                <w:sz w:val="22"/>
              </w:rPr>
              <w:tab/>
            </w:r>
            <w:r w:rsidR="006C543E" w:rsidRPr="00BD6D53">
              <w:rPr>
                <w:rStyle w:val="Hipervnculo"/>
                <w:noProof/>
                <w:lang w:val="es-ES_tradnl"/>
              </w:rPr>
              <w:t>Soluciones a los problemas en salud</w:t>
            </w:r>
            <w:r w:rsidR="006C543E">
              <w:rPr>
                <w:noProof/>
                <w:webHidden/>
              </w:rPr>
              <w:tab/>
            </w:r>
            <w:r w:rsidR="006C543E">
              <w:rPr>
                <w:noProof/>
                <w:webHidden/>
              </w:rPr>
              <w:fldChar w:fldCharType="begin"/>
            </w:r>
            <w:r w:rsidR="006C543E">
              <w:rPr>
                <w:noProof/>
                <w:webHidden/>
              </w:rPr>
              <w:instrText xml:space="preserve"> PAGEREF _Toc213188715 \h </w:instrText>
            </w:r>
            <w:r w:rsidR="006C543E">
              <w:rPr>
                <w:noProof/>
                <w:webHidden/>
              </w:rPr>
            </w:r>
            <w:r w:rsidR="006C543E">
              <w:rPr>
                <w:noProof/>
                <w:webHidden/>
              </w:rPr>
              <w:fldChar w:fldCharType="separate"/>
            </w:r>
            <w:r w:rsidR="006C543E">
              <w:rPr>
                <w:noProof/>
                <w:webHidden/>
              </w:rPr>
              <w:t>12</w:t>
            </w:r>
            <w:r w:rsidR="006C543E">
              <w:rPr>
                <w:noProof/>
                <w:webHidden/>
              </w:rPr>
              <w:fldChar w:fldCharType="end"/>
            </w:r>
          </w:hyperlink>
        </w:p>
        <w:p w14:paraId="10BCB233" w14:textId="5FA9BE5B" w:rsidR="006C543E" w:rsidRDefault="00933B5D">
          <w:pPr>
            <w:pStyle w:val="TDC2"/>
            <w:tabs>
              <w:tab w:val="left" w:pos="880"/>
            </w:tabs>
            <w:rPr>
              <w:rFonts w:asciiTheme="minorHAnsi" w:eastAsiaTheme="minorEastAsia" w:hAnsiTheme="minorHAnsi" w:cstheme="minorBidi"/>
              <w:noProof/>
              <w:sz w:val="22"/>
            </w:rPr>
          </w:pPr>
          <w:hyperlink w:anchor="_Toc213188716" w:history="1">
            <w:r w:rsidR="006C543E" w:rsidRPr="00BD6D53">
              <w:rPr>
                <w:rStyle w:val="Hipervnculo"/>
                <w:noProof/>
                <w:lang w:val="es-ES_tradnl"/>
              </w:rPr>
              <w:t>1.6.</w:t>
            </w:r>
            <w:r w:rsidR="006C543E">
              <w:rPr>
                <w:rFonts w:asciiTheme="minorHAnsi" w:eastAsiaTheme="minorEastAsia" w:hAnsiTheme="minorHAnsi" w:cstheme="minorBidi"/>
                <w:noProof/>
                <w:sz w:val="22"/>
              </w:rPr>
              <w:tab/>
            </w:r>
            <w:r w:rsidR="006C543E" w:rsidRPr="00BD6D53">
              <w:rPr>
                <w:rStyle w:val="Hipervnculo"/>
                <w:noProof/>
                <w:lang w:val="es-ES_tradnl"/>
              </w:rPr>
              <w:t>Diagnóstico participativo</w:t>
            </w:r>
            <w:r w:rsidR="006C543E">
              <w:rPr>
                <w:noProof/>
                <w:webHidden/>
              </w:rPr>
              <w:tab/>
            </w:r>
            <w:r w:rsidR="006C543E">
              <w:rPr>
                <w:noProof/>
                <w:webHidden/>
              </w:rPr>
              <w:fldChar w:fldCharType="begin"/>
            </w:r>
            <w:r w:rsidR="006C543E">
              <w:rPr>
                <w:noProof/>
                <w:webHidden/>
              </w:rPr>
              <w:instrText xml:space="preserve"> PAGEREF _Toc213188716 \h </w:instrText>
            </w:r>
            <w:r w:rsidR="006C543E">
              <w:rPr>
                <w:noProof/>
                <w:webHidden/>
              </w:rPr>
            </w:r>
            <w:r w:rsidR="006C543E">
              <w:rPr>
                <w:noProof/>
                <w:webHidden/>
              </w:rPr>
              <w:fldChar w:fldCharType="separate"/>
            </w:r>
            <w:r w:rsidR="006C543E">
              <w:rPr>
                <w:noProof/>
                <w:webHidden/>
              </w:rPr>
              <w:t>13</w:t>
            </w:r>
            <w:r w:rsidR="006C543E">
              <w:rPr>
                <w:noProof/>
                <w:webHidden/>
              </w:rPr>
              <w:fldChar w:fldCharType="end"/>
            </w:r>
          </w:hyperlink>
        </w:p>
        <w:p w14:paraId="320CFAA9" w14:textId="4A8F2466" w:rsidR="006C543E" w:rsidRDefault="00933B5D">
          <w:pPr>
            <w:pStyle w:val="TDC2"/>
            <w:tabs>
              <w:tab w:val="left" w:pos="880"/>
            </w:tabs>
            <w:rPr>
              <w:rFonts w:asciiTheme="minorHAnsi" w:eastAsiaTheme="minorEastAsia" w:hAnsiTheme="minorHAnsi" w:cstheme="minorBidi"/>
              <w:noProof/>
              <w:sz w:val="22"/>
            </w:rPr>
          </w:pPr>
          <w:hyperlink w:anchor="_Toc213188717" w:history="1">
            <w:r w:rsidR="006C543E" w:rsidRPr="00BD6D53">
              <w:rPr>
                <w:rStyle w:val="Hipervnculo"/>
                <w:noProof/>
                <w:lang w:val="es-ES_tradnl"/>
              </w:rPr>
              <w:t>1.7.</w:t>
            </w:r>
            <w:r w:rsidR="006C543E">
              <w:rPr>
                <w:rFonts w:asciiTheme="minorHAnsi" w:eastAsiaTheme="minorEastAsia" w:hAnsiTheme="minorHAnsi" w:cstheme="minorBidi"/>
                <w:noProof/>
                <w:sz w:val="22"/>
              </w:rPr>
              <w:tab/>
            </w:r>
            <w:r w:rsidR="006C543E" w:rsidRPr="00BD6D53">
              <w:rPr>
                <w:rStyle w:val="Hipervnculo"/>
                <w:noProof/>
                <w:lang w:val="es-ES_tradnl"/>
              </w:rPr>
              <w:t>Herramientas de diagnóstico participativo</w:t>
            </w:r>
            <w:r w:rsidR="006C543E">
              <w:rPr>
                <w:noProof/>
                <w:webHidden/>
              </w:rPr>
              <w:tab/>
            </w:r>
            <w:r w:rsidR="006C543E">
              <w:rPr>
                <w:noProof/>
                <w:webHidden/>
              </w:rPr>
              <w:fldChar w:fldCharType="begin"/>
            </w:r>
            <w:r w:rsidR="006C543E">
              <w:rPr>
                <w:noProof/>
                <w:webHidden/>
              </w:rPr>
              <w:instrText xml:space="preserve"> PAGEREF _Toc213188717 \h </w:instrText>
            </w:r>
            <w:r w:rsidR="006C543E">
              <w:rPr>
                <w:noProof/>
                <w:webHidden/>
              </w:rPr>
            </w:r>
            <w:r w:rsidR="006C543E">
              <w:rPr>
                <w:noProof/>
                <w:webHidden/>
              </w:rPr>
              <w:fldChar w:fldCharType="separate"/>
            </w:r>
            <w:r w:rsidR="006C543E">
              <w:rPr>
                <w:noProof/>
                <w:webHidden/>
              </w:rPr>
              <w:t>15</w:t>
            </w:r>
            <w:r w:rsidR="006C543E">
              <w:rPr>
                <w:noProof/>
                <w:webHidden/>
              </w:rPr>
              <w:fldChar w:fldCharType="end"/>
            </w:r>
          </w:hyperlink>
        </w:p>
        <w:p w14:paraId="36F8FEB6" w14:textId="0F345A8C" w:rsidR="006C543E" w:rsidRDefault="00933B5D">
          <w:pPr>
            <w:pStyle w:val="TDC2"/>
            <w:rPr>
              <w:rFonts w:asciiTheme="minorHAnsi" w:eastAsiaTheme="minorEastAsia" w:hAnsiTheme="minorHAnsi" w:cstheme="minorBidi"/>
              <w:noProof/>
              <w:sz w:val="22"/>
            </w:rPr>
          </w:pPr>
          <w:hyperlink w:anchor="_Toc213188718" w:history="1">
            <w:r w:rsidR="006C543E" w:rsidRPr="00BD6D53">
              <w:rPr>
                <w:rStyle w:val="Hipervnculo"/>
                <w:noProof/>
                <w:lang w:val="es-ES_tradnl"/>
              </w:rPr>
              <w:t>1.8. Análisis participativo comunitario</w:t>
            </w:r>
            <w:r w:rsidR="006C543E">
              <w:rPr>
                <w:noProof/>
                <w:webHidden/>
              </w:rPr>
              <w:tab/>
            </w:r>
            <w:r w:rsidR="006C543E">
              <w:rPr>
                <w:noProof/>
                <w:webHidden/>
              </w:rPr>
              <w:fldChar w:fldCharType="begin"/>
            </w:r>
            <w:r w:rsidR="006C543E">
              <w:rPr>
                <w:noProof/>
                <w:webHidden/>
              </w:rPr>
              <w:instrText xml:space="preserve"> PAGEREF _Toc213188718 \h </w:instrText>
            </w:r>
            <w:r w:rsidR="006C543E">
              <w:rPr>
                <w:noProof/>
                <w:webHidden/>
              </w:rPr>
            </w:r>
            <w:r w:rsidR="006C543E">
              <w:rPr>
                <w:noProof/>
                <w:webHidden/>
              </w:rPr>
              <w:fldChar w:fldCharType="separate"/>
            </w:r>
            <w:r w:rsidR="006C543E">
              <w:rPr>
                <w:noProof/>
                <w:webHidden/>
              </w:rPr>
              <w:t>22</w:t>
            </w:r>
            <w:r w:rsidR="006C543E">
              <w:rPr>
                <w:noProof/>
                <w:webHidden/>
              </w:rPr>
              <w:fldChar w:fldCharType="end"/>
            </w:r>
          </w:hyperlink>
        </w:p>
        <w:p w14:paraId="09505361" w14:textId="358D6A84" w:rsidR="006C543E" w:rsidRPr="002548FC" w:rsidRDefault="00933B5D">
          <w:pPr>
            <w:pStyle w:val="TDC2"/>
            <w:tabs>
              <w:tab w:val="left" w:pos="660"/>
            </w:tabs>
            <w:rPr>
              <w:rFonts w:asciiTheme="minorHAnsi" w:eastAsiaTheme="minorEastAsia" w:hAnsiTheme="minorHAnsi" w:cstheme="minorBidi"/>
              <w:b/>
              <w:bCs/>
              <w:noProof/>
              <w:sz w:val="22"/>
            </w:rPr>
          </w:pPr>
          <w:hyperlink w:anchor="_Toc213188719" w:history="1">
            <w:r w:rsidR="006C543E" w:rsidRPr="002548FC">
              <w:rPr>
                <w:rStyle w:val="Hipervnculo"/>
                <w:b/>
                <w:bCs/>
                <w:noProof/>
                <w:lang w:val="es-ES_tradnl"/>
              </w:rPr>
              <w:t>2.</w:t>
            </w:r>
            <w:r w:rsidR="006C543E" w:rsidRPr="002548FC">
              <w:rPr>
                <w:rFonts w:asciiTheme="minorHAnsi" w:eastAsiaTheme="minorEastAsia" w:hAnsiTheme="minorHAnsi" w:cstheme="minorBidi"/>
                <w:b/>
                <w:bCs/>
                <w:noProof/>
                <w:sz w:val="22"/>
              </w:rPr>
              <w:tab/>
            </w:r>
            <w:r w:rsidR="006C543E" w:rsidRPr="002548FC">
              <w:rPr>
                <w:rStyle w:val="Hipervnculo"/>
                <w:b/>
                <w:bCs/>
                <w:noProof/>
                <w:lang w:val="es-ES_tradnl"/>
              </w:rPr>
              <w:t>Habilidades blandas</w:t>
            </w:r>
            <w:r w:rsidR="006C543E" w:rsidRPr="002548FC">
              <w:rPr>
                <w:b/>
                <w:bCs/>
                <w:noProof/>
                <w:webHidden/>
              </w:rPr>
              <w:tab/>
            </w:r>
            <w:r w:rsidR="006C543E" w:rsidRPr="002548FC">
              <w:rPr>
                <w:b/>
                <w:bCs/>
                <w:noProof/>
                <w:webHidden/>
              </w:rPr>
              <w:fldChar w:fldCharType="begin"/>
            </w:r>
            <w:r w:rsidR="006C543E" w:rsidRPr="002548FC">
              <w:rPr>
                <w:b/>
                <w:bCs/>
                <w:noProof/>
                <w:webHidden/>
              </w:rPr>
              <w:instrText xml:space="preserve"> PAGEREF _Toc213188719 \h </w:instrText>
            </w:r>
            <w:r w:rsidR="006C543E" w:rsidRPr="002548FC">
              <w:rPr>
                <w:b/>
                <w:bCs/>
                <w:noProof/>
                <w:webHidden/>
              </w:rPr>
            </w:r>
            <w:r w:rsidR="006C543E" w:rsidRPr="002548FC">
              <w:rPr>
                <w:b/>
                <w:bCs/>
                <w:noProof/>
                <w:webHidden/>
              </w:rPr>
              <w:fldChar w:fldCharType="separate"/>
            </w:r>
            <w:r w:rsidR="006C543E" w:rsidRPr="002548FC">
              <w:rPr>
                <w:b/>
                <w:bCs/>
                <w:noProof/>
                <w:webHidden/>
              </w:rPr>
              <w:t>24</w:t>
            </w:r>
            <w:r w:rsidR="006C543E" w:rsidRPr="002548FC">
              <w:rPr>
                <w:b/>
                <w:bCs/>
                <w:noProof/>
                <w:webHidden/>
              </w:rPr>
              <w:fldChar w:fldCharType="end"/>
            </w:r>
          </w:hyperlink>
        </w:p>
        <w:p w14:paraId="699B59BF" w14:textId="7CCF600F" w:rsidR="006C543E" w:rsidRDefault="00933B5D">
          <w:pPr>
            <w:pStyle w:val="TDC2"/>
            <w:tabs>
              <w:tab w:val="left" w:pos="880"/>
            </w:tabs>
            <w:rPr>
              <w:rFonts w:asciiTheme="minorHAnsi" w:eastAsiaTheme="minorEastAsia" w:hAnsiTheme="minorHAnsi" w:cstheme="minorBidi"/>
              <w:noProof/>
              <w:sz w:val="22"/>
            </w:rPr>
          </w:pPr>
          <w:hyperlink w:anchor="_Toc213188720" w:history="1">
            <w:r w:rsidR="006C543E" w:rsidRPr="00BD6D53">
              <w:rPr>
                <w:rStyle w:val="Hipervnculo"/>
                <w:noProof/>
                <w:lang w:val="es-ES_tradnl"/>
              </w:rPr>
              <w:t>2.1.</w:t>
            </w:r>
            <w:r w:rsidR="006C543E">
              <w:rPr>
                <w:rFonts w:asciiTheme="minorHAnsi" w:eastAsiaTheme="minorEastAsia" w:hAnsiTheme="minorHAnsi" w:cstheme="minorBidi"/>
                <w:noProof/>
                <w:sz w:val="22"/>
              </w:rPr>
              <w:tab/>
            </w:r>
            <w:r w:rsidR="006C543E" w:rsidRPr="00BD6D53">
              <w:rPr>
                <w:rStyle w:val="Hipervnculo"/>
                <w:noProof/>
                <w:lang w:val="es-ES_tradnl"/>
              </w:rPr>
              <w:t>Empoderamiento</w:t>
            </w:r>
            <w:r w:rsidR="006C543E">
              <w:rPr>
                <w:noProof/>
                <w:webHidden/>
              </w:rPr>
              <w:tab/>
            </w:r>
            <w:r w:rsidR="006C543E">
              <w:rPr>
                <w:noProof/>
                <w:webHidden/>
              </w:rPr>
              <w:fldChar w:fldCharType="begin"/>
            </w:r>
            <w:r w:rsidR="006C543E">
              <w:rPr>
                <w:noProof/>
                <w:webHidden/>
              </w:rPr>
              <w:instrText xml:space="preserve"> PAGEREF _Toc213188720 \h </w:instrText>
            </w:r>
            <w:r w:rsidR="006C543E">
              <w:rPr>
                <w:noProof/>
                <w:webHidden/>
              </w:rPr>
            </w:r>
            <w:r w:rsidR="006C543E">
              <w:rPr>
                <w:noProof/>
                <w:webHidden/>
              </w:rPr>
              <w:fldChar w:fldCharType="separate"/>
            </w:r>
            <w:r w:rsidR="006C543E">
              <w:rPr>
                <w:noProof/>
                <w:webHidden/>
              </w:rPr>
              <w:t>25</w:t>
            </w:r>
            <w:r w:rsidR="006C543E">
              <w:rPr>
                <w:noProof/>
                <w:webHidden/>
              </w:rPr>
              <w:fldChar w:fldCharType="end"/>
            </w:r>
          </w:hyperlink>
        </w:p>
        <w:p w14:paraId="07CEE65B" w14:textId="5BC4B5E4" w:rsidR="006C543E" w:rsidRDefault="00933B5D">
          <w:pPr>
            <w:pStyle w:val="TDC2"/>
            <w:tabs>
              <w:tab w:val="left" w:pos="880"/>
            </w:tabs>
            <w:rPr>
              <w:rFonts w:asciiTheme="minorHAnsi" w:eastAsiaTheme="minorEastAsia" w:hAnsiTheme="minorHAnsi" w:cstheme="minorBidi"/>
              <w:noProof/>
              <w:sz w:val="22"/>
            </w:rPr>
          </w:pPr>
          <w:hyperlink w:anchor="_Toc213188721" w:history="1">
            <w:r w:rsidR="006C543E" w:rsidRPr="00BD6D53">
              <w:rPr>
                <w:rStyle w:val="Hipervnculo"/>
                <w:noProof/>
                <w:lang w:val="es-ES_tradnl"/>
              </w:rPr>
              <w:t>2.2.</w:t>
            </w:r>
            <w:r w:rsidR="006C543E">
              <w:rPr>
                <w:rFonts w:asciiTheme="minorHAnsi" w:eastAsiaTheme="minorEastAsia" w:hAnsiTheme="minorHAnsi" w:cstheme="minorBidi"/>
                <w:noProof/>
                <w:sz w:val="22"/>
              </w:rPr>
              <w:tab/>
            </w:r>
            <w:r w:rsidR="006C543E" w:rsidRPr="00BD6D53">
              <w:rPr>
                <w:rStyle w:val="Hipervnculo"/>
                <w:noProof/>
                <w:lang w:val="es-ES_tradnl"/>
              </w:rPr>
              <w:t>Liderazgo</w:t>
            </w:r>
            <w:r w:rsidR="006C543E">
              <w:rPr>
                <w:noProof/>
                <w:webHidden/>
              </w:rPr>
              <w:tab/>
            </w:r>
            <w:r w:rsidR="006C543E">
              <w:rPr>
                <w:noProof/>
                <w:webHidden/>
              </w:rPr>
              <w:fldChar w:fldCharType="begin"/>
            </w:r>
            <w:r w:rsidR="006C543E">
              <w:rPr>
                <w:noProof/>
                <w:webHidden/>
              </w:rPr>
              <w:instrText xml:space="preserve"> PAGEREF _Toc213188721 \h </w:instrText>
            </w:r>
            <w:r w:rsidR="006C543E">
              <w:rPr>
                <w:noProof/>
                <w:webHidden/>
              </w:rPr>
            </w:r>
            <w:r w:rsidR="006C543E">
              <w:rPr>
                <w:noProof/>
                <w:webHidden/>
              </w:rPr>
              <w:fldChar w:fldCharType="separate"/>
            </w:r>
            <w:r w:rsidR="006C543E">
              <w:rPr>
                <w:noProof/>
                <w:webHidden/>
              </w:rPr>
              <w:t>25</w:t>
            </w:r>
            <w:r w:rsidR="006C543E">
              <w:rPr>
                <w:noProof/>
                <w:webHidden/>
              </w:rPr>
              <w:fldChar w:fldCharType="end"/>
            </w:r>
          </w:hyperlink>
        </w:p>
        <w:p w14:paraId="2767EF1A" w14:textId="24104FAF" w:rsidR="006C543E" w:rsidRDefault="00933B5D">
          <w:pPr>
            <w:pStyle w:val="TDC2"/>
            <w:tabs>
              <w:tab w:val="left" w:pos="880"/>
            </w:tabs>
            <w:rPr>
              <w:rFonts w:asciiTheme="minorHAnsi" w:eastAsiaTheme="minorEastAsia" w:hAnsiTheme="minorHAnsi" w:cstheme="minorBidi"/>
              <w:noProof/>
              <w:sz w:val="22"/>
            </w:rPr>
          </w:pPr>
          <w:hyperlink w:anchor="_Toc213188722" w:history="1">
            <w:r w:rsidR="006C543E" w:rsidRPr="00BD6D53">
              <w:rPr>
                <w:rStyle w:val="Hipervnculo"/>
                <w:noProof/>
                <w:lang w:val="es-ES_tradnl"/>
              </w:rPr>
              <w:t>2.3.</w:t>
            </w:r>
            <w:r w:rsidR="006C543E">
              <w:rPr>
                <w:rFonts w:asciiTheme="minorHAnsi" w:eastAsiaTheme="minorEastAsia" w:hAnsiTheme="minorHAnsi" w:cstheme="minorBidi"/>
                <w:noProof/>
                <w:sz w:val="22"/>
              </w:rPr>
              <w:tab/>
            </w:r>
            <w:r w:rsidR="006C543E" w:rsidRPr="00BD6D53">
              <w:rPr>
                <w:rStyle w:val="Hipervnculo"/>
                <w:noProof/>
                <w:lang w:val="es-ES_tradnl"/>
              </w:rPr>
              <w:t>Comunicación</w:t>
            </w:r>
            <w:r w:rsidR="006C543E">
              <w:rPr>
                <w:noProof/>
                <w:webHidden/>
              </w:rPr>
              <w:tab/>
            </w:r>
            <w:r w:rsidR="006C543E">
              <w:rPr>
                <w:noProof/>
                <w:webHidden/>
              </w:rPr>
              <w:fldChar w:fldCharType="begin"/>
            </w:r>
            <w:r w:rsidR="006C543E">
              <w:rPr>
                <w:noProof/>
                <w:webHidden/>
              </w:rPr>
              <w:instrText xml:space="preserve"> PAGEREF _Toc213188722 \h </w:instrText>
            </w:r>
            <w:r w:rsidR="006C543E">
              <w:rPr>
                <w:noProof/>
                <w:webHidden/>
              </w:rPr>
            </w:r>
            <w:r w:rsidR="006C543E">
              <w:rPr>
                <w:noProof/>
                <w:webHidden/>
              </w:rPr>
              <w:fldChar w:fldCharType="separate"/>
            </w:r>
            <w:r w:rsidR="006C543E">
              <w:rPr>
                <w:noProof/>
                <w:webHidden/>
              </w:rPr>
              <w:t>26</w:t>
            </w:r>
            <w:r w:rsidR="006C543E">
              <w:rPr>
                <w:noProof/>
                <w:webHidden/>
              </w:rPr>
              <w:fldChar w:fldCharType="end"/>
            </w:r>
          </w:hyperlink>
        </w:p>
        <w:p w14:paraId="594C7B35" w14:textId="461B5AAE" w:rsidR="006C543E" w:rsidRDefault="00933B5D">
          <w:pPr>
            <w:pStyle w:val="TDC2"/>
            <w:tabs>
              <w:tab w:val="left" w:pos="880"/>
            </w:tabs>
            <w:rPr>
              <w:rFonts w:asciiTheme="minorHAnsi" w:eastAsiaTheme="minorEastAsia" w:hAnsiTheme="minorHAnsi" w:cstheme="minorBidi"/>
              <w:noProof/>
              <w:sz w:val="22"/>
            </w:rPr>
          </w:pPr>
          <w:hyperlink w:anchor="_Toc213188723" w:history="1">
            <w:r w:rsidR="006C543E" w:rsidRPr="00BD6D53">
              <w:rPr>
                <w:rStyle w:val="Hipervnculo"/>
                <w:noProof/>
                <w:lang w:val="es-ES_tradnl"/>
              </w:rPr>
              <w:t>2.4.</w:t>
            </w:r>
            <w:r w:rsidR="006C543E">
              <w:rPr>
                <w:rFonts w:asciiTheme="minorHAnsi" w:eastAsiaTheme="minorEastAsia" w:hAnsiTheme="minorHAnsi" w:cstheme="minorBidi"/>
                <w:noProof/>
                <w:sz w:val="22"/>
              </w:rPr>
              <w:tab/>
            </w:r>
            <w:r w:rsidR="006C543E" w:rsidRPr="00BD6D53">
              <w:rPr>
                <w:rStyle w:val="Hipervnculo"/>
                <w:noProof/>
                <w:lang w:val="es-ES_tradnl"/>
              </w:rPr>
              <w:t>Fomentar la cohesión social y la cooperación</w:t>
            </w:r>
            <w:r w:rsidR="006C543E">
              <w:rPr>
                <w:noProof/>
                <w:webHidden/>
              </w:rPr>
              <w:tab/>
            </w:r>
            <w:r w:rsidR="006C543E">
              <w:rPr>
                <w:noProof/>
                <w:webHidden/>
              </w:rPr>
              <w:fldChar w:fldCharType="begin"/>
            </w:r>
            <w:r w:rsidR="006C543E">
              <w:rPr>
                <w:noProof/>
                <w:webHidden/>
              </w:rPr>
              <w:instrText xml:space="preserve"> PAGEREF _Toc213188723 \h </w:instrText>
            </w:r>
            <w:r w:rsidR="006C543E">
              <w:rPr>
                <w:noProof/>
                <w:webHidden/>
              </w:rPr>
            </w:r>
            <w:r w:rsidR="006C543E">
              <w:rPr>
                <w:noProof/>
                <w:webHidden/>
              </w:rPr>
              <w:fldChar w:fldCharType="separate"/>
            </w:r>
            <w:r w:rsidR="006C543E">
              <w:rPr>
                <w:noProof/>
                <w:webHidden/>
              </w:rPr>
              <w:t>27</w:t>
            </w:r>
            <w:r w:rsidR="006C543E">
              <w:rPr>
                <w:noProof/>
                <w:webHidden/>
              </w:rPr>
              <w:fldChar w:fldCharType="end"/>
            </w:r>
          </w:hyperlink>
        </w:p>
        <w:p w14:paraId="661F7406" w14:textId="63F3D13C" w:rsidR="006C543E" w:rsidRDefault="00933B5D">
          <w:pPr>
            <w:pStyle w:val="TDC2"/>
            <w:tabs>
              <w:tab w:val="left" w:pos="880"/>
            </w:tabs>
            <w:rPr>
              <w:rFonts w:asciiTheme="minorHAnsi" w:eastAsiaTheme="minorEastAsia" w:hAnsiTheme="minorHAnsi" w:cstheme="minorBidi"/>
              <w:noProof/>
              <w:sz w:val="22"/>
            </w:rPr>
          </w:pPr>
          <w:hyperlink w:anchor="_Toc213188724" w:history="1">
            <w:r w:rsidR="006C543E" w:rsidRPr="00BD6D53">
              <w:rPr>
                <w:rStyle w:val="Hipervnculo"/>
                <w:noProof/>
                <w:lang w:val="es-ES_tradnl"/>
              </w:rPr>
              <w:t>2.5.</w:t>
            </w:r>
            <w:r w:rsidR="006C543E">
              <w:rPr>
                <w:rFonts w:asciiTheme="minorHAnsi" w:eastAsiaTheme="minorEastAsia" w:hAnsiTheme="minorHAnsi" w:cstheme="minorBidi"/>
                <w:noProof/>
                <w:sz w:val="22"/>
              </w:rPr>
              <w:tab/>
            </w:r>
            <w:r w:rsidR="006C543E" w:rsidRPr="00BD6D53">
              <w:rPr>
                <w:rStyle w:val="Hipervnculo"/>
                <w:noProof/>
                <w:lang w:val="es-ES_tradnl"/>
              </w:rPr>
              <w:t>Fomento del cambio social</w:t>
            </w:r>
            <w:r w:rsidR="006C543E">
              <w:rPr>
                <w:noProof/>
                <w:webHidden/>
              </w:rPr>
              <w:tab/>
            </w:r>
            <w:r w:rsidR="006C543E">
              <w:rPr>
                <w:noProof/>
                <w:webHidden/>
              </w:rPr>
              <w:fldChar w:fldCharType="begin"/>
            </w:r>
            <w:r w:rsidR="006C543E">
              <w:rPr>
                <w:noProof/>
                <w:webHidden/>
              </w:rPr>
              <w:instrText xml:space="preserve"> PAGEREF _Toc213188724 \h </w:instrText>
            </w:r>
            <w:r w:rsidR="006C543E">
              <w:rPr>
                <w:noProof/>
                <w:webHidden/>
              </w:rPr>
            </w:r>
            <w:r w:rsidR="006C543E">
              <w:rPr>
                <w:noProof/>
                <w:webHidden/>
              </w:rPr>
              <w:fldChar w:fldCharType="separate"/>
            </w:r>
            <w:r w:rsidR="006C543E">
              <w:rPr>
                <w:noProof/>
                <w:webHidden/>
              </w:rPr>
              <w:t>27</w:t>
            </w:r>
            <w:r w:rsidR="006C543E">
              <w:rPr>
                <w:noProof/>
                <w:webHidden/>
              </w:rPr>
              <w:fldChar w:fldCharType="end"/>
            </w:r>
          </w:hyperlink>
        </w:p>
        <w:p w14:paraId="5FB2E6DD" w14:textId="29D2AF37" w:rsidR="006C543E" w:rsidRDefault="00933B5D">
          <w:pPr>
            <w:pStyle w:val="TDC2"/>
            <w:tabs>
              <w:tab w:val="left" w:pos="880"/>
            </w:tabs>
            <w:rPr>
              <w:rFonts w:asciiTheme="minorHAnsi" w:eastAsiaTheme="minorEastAsia" w:hAnsiTheme="minorHAnsi" w:cstheme="minorBidi"/>
              <w:noProof/>
              <w:sz w:val="22"/>
            </w:rPr>
          </w:pPr>
          <w:hyperlink w:anchor="_Toc213188725" w:history="1">
            <w:r w:rsidR="006C543E" w:rsidRPr="00BD6D53">
              <w:rPr>
                <w:rStyle w:val="Hipervnculo"/>
                <w:noProof/>
                <w:lang w:val="es-ES_tradnl"/>
              </w:rPr>
              <w:t>2.6.</w:t>
            </w:r>
            <w:r w:rsidR="006C543E">
              <w:rPr>
                <w:rFonts w:asciiTheme="minorHAnsi" w:eastAsiaTheme="minorEastAsia" w:hAnsiTheme="minorHAnsi" w:cstheme="minorBidi"/>
                <w:noProof/>
                <w:sz w:val="22"/>
              </w:rPr>
              <w:tab/>
            </w:r>
            <w:r w:rsidR="006C543E" w:rsidRPr="00BD6D53">
              <w:rPr>
                <w:rStyle w:val="Hipervnculo"/>
                <w:noProof/>
                <w:lang w:val="es-ES_tradnl"/>
              </w:rPr>
              <w:t>Resolución de conflictos</w:t>
            </w:r>
            <w:r w:rsidR="006C543E">
              <w:rPr>
                <w:noProof/>
                <w:webHidden/>
              </w:rPr>
              <w:tab/>
            </w:r>
            <w:r w:rsidR="006C543E">
              <w:rPr>
                <w:noProof/>
                <w:webHidden/>
              </w:rPr>
              <w:fldChar w:fldCharType="begin"/>
            </w:r>
            <w:r w:rsidR="006C543E">
              <w:rPr>
                <w:noProof/>
                <w:webHidden/>
              </w:rPr>
              <w:instrText xml:space="preserve"> PAGEREF _Toc213188725 \h </w:instrText>
            </w:r>
            <w:r w:rsidR="006C543E">
              <w:rPr>
                <w:noProof/>
                <w:webHidden/>
              </w:rPr>
            </w:r>
            <w:r w:rsidR="006C543E">
              <w:rPr>
                <w:noProof/>
                <w:webHidden/>
              </w:rPr>
              <w:fldChar w:fldCharType="separate"/>
            </w:r>
            <w:r w:rsidR="006C543E">
              <w:rPr>
                <w:noProof/>
                <w:webHidden/>
              </w:rPr>
              <w:t>28</w:t>
            </w:r>
            <w:r w:rsidR="006C543E">
              <w:rPr>
                <w:noProof/>
                <w:webHidden/>
              </w:rPr>
              <w:fldChar w:fldCharType="end"/>
            </w:r>
          </w:hyperlink>
        </w:p>
        <w:p w14:paraId="6D4FA092" w14:textId="6A29090F" w:rsidR="006C543E" w:rsidRPr="002548FC" w:rsidRDefault="00933B5D">
          <w:pPr>
            <w:pStyle w:val="TDC2"/>
            <w:rPr>
              <w:rFonts w:asciiTheme="minorHAnsi" w:eastAsiaTheme="minorEastAsia" w:hAnsiTheme="minorHAnsi" w:cstheme="minorBidi"/>
              <w:b/>
              <w:bCs/>
              <w:noProof/>
              <w:sz w:val="22"/>
            </w:rPr>
          </w:pPr>
          <w:hyperlink w:anchor="_Toc213188726" w:history="1">
            <w:r w:rsidR="006C543E" w:rsidRPr="002548FC">
              <w:rPr>
                <w:rStyle w:val="Hipervnculo"/>
                <w:b/>
                <w:bCs/>
                <w:noProof/>
                <w:lang w:val="es-ES_tradnl"/>
              </w:rPr>
              <w:t>3. Construcción de tejido social</w:t>
            </w:r>
            <w:r w:rsidR="006C543E" w:rsidRPr="002548FC">
              <w:rPr>
                <w:b/>
                <w:bCs/>
                <w:noProof/>
                <w:webHidden/>
              </w:rPr>
              <w:tab/>
            </w:r>
            <w:r w:rsidR="006C543E" w:rsidRPr="002548FC">
              <w:rPr>
                <w:b/>
                <w:bCs/>
                <w:noProof/>
                <w:webHidden/>
              </w:rPr>
              <w:fldChar w:fldCharType="begin"/>
            </w:r>
            <w:r w:rsidR="006C543E" w:rsidRPr="002548FC">
              <w:rPr>
                <w:b/>
                <w:bCs/>
                <w:noProof/>
                <w:webHidden/>
              </w:rPr>
              <w:instrText xml:space="preserve"> PAGEREF _Toc213188726 \h </w:instrText>
            </w:r>
            <w:r w:rsidR="006C543E" w:rsidRPr="002548FC">
              <w:rPr>
                <w:b/>
                <w:bCs/>
                <w:noProof/>
                <w:webHidden/>
              </w:rPr>
            </w:r>
            <w:r w:rsidR="006C543E" w:rsidRPr="002548FC">
              <w:rPr>
                <w:b/>
                <w:bCs/>
                <w:noProof/>
                <w:webHidden/>
              </w:rPr>
              <w:fldChar w:fldCharType="separate"/>
            </w:r>
            <w:r w:rsidR="006C543E" w:rsidRPr="002548FC">
              <w:rPr>
                <w:b/>
                <w:bCs/>
                <w:noProof/>
                <w:webHidden/>
              </w:rPr>
              <w:t>29</w:t>
            </w:r>
            <w:r w:rsidR="006C543E" w:rsidRPr="002548FC">
              <w:rPr>
                <w:b/>
                <w:bCs/>
                <w:noProof/>
                <w:webHidden/>
              </w:rPr>
              <w:fldChar w:fldCharType="end"/>
            </w:r>
          </w:hyperlink>
        </w:p>
        <w:p w14:paraId="22CFFDA6" w14:textId="4ECBF8A8" w:rsidR="006C543E" w:rsidRDefault="00933B5D">
          <w:pPr>
            <w:pStyle w:val="TDC2"/>
            <w:rPr>
              <w:rFonts w:asciiTheme="minorHAnsi" w:eastAsiaTheme="minorEastAsia" w:hAnsiTheme="minorHAnsi" w:cstheme="minorBidi"/>
              <w:noProof/>
              <w:sz w:val="22"/>
            </w:rPr>
          </w:pPr>
          <w:hyperlink w:anchor="_Toc213188727" w:history="1">
            <w:r w:rsidR="006C543E" w:rsidRPr="00BD6D53">
              <w:rPr>
                <w:rStyle w:val="Hipervnculo"/>
                <w:noProof/>
                <w:lang w:val="es-ES_tradnl"/>
              </w:rPr>
              <w:t>3.1. Estrategias para fortalecer la construcción del tejido social</w:t>
            </w:r>
            <w:r w:rsidR="006C543E">
              <w:rPr>
                <w:noProof/>
                <w:webHidden/>
              </w:rPr>
              <w:tab/>
            </w:r>
            <w:r w:rsidR="006C543E">
              <w:rPr>
                <w:noProof/>
                <w:webHidden/>
              </w:rPr>
              <w:fldChar w:fldCharType="begin"/>
            </w:r>
            <w:r w:rsidR="006C543E">
              <w:rPr>
                <w:noProof/>
                <w:webHidden/>
              </w:rPr>
              <w:instrText xml:space="preserve"> PAGEREF _Toc213188727 \h </w:instrText>
            </w:r>
            <w:r w:rsidR="006C543E">
              <w:rPr>
                <w:noProof/>
                <w:webHidden/>
              </w:rPr>
            </w:r>
            <w:r w:rsidR="006C543E">
              <w:rPr>
                <w:noProof/>
                <w:webHidden/>
              </w:rPr>
              <w:fldChar w:fldCharType="separate"/>
            </w:r>
            <w:r w:rsidR="006C543E">
              <w:rPr>
                <w:noProof/>
                <w:webHidden/>
              </w:rPr>
              <w:t>30</w:t>
            </w:r>
            <w:r w:rsidR="006C543E">
              <w:rPr>
                <w:noProof/>
                <w:webHidden/>
              </w:rPr>
              <w:fldChar w:fldCharType="end"/>
            </w:r>
          </w:hyperlink>
        </w:p>
        <w:p w14:paraId="20427F7B" w14:textId="276EC103" w:rsidR="006C543E" w:rsidRPr="002548FC" w:rsidRDefault="00933B5D">
          <w:pPr>
            <w:pStyle w:val="TDC2"/>
            <w:rPr>
              <w:rFonts w:asciiTheme="minorHAnsi" w:eastAsiaTheme="minorEastAsia" w:hAnsiTheme="minorHAnsi" w:cstheme="minorBidi"/>
              <w:b/>
              <w:bCs/>
              <w:noProof/>
              <w:sz w:val="22"/>
            </w:rPr>
          </w:pPr>
          <w:hyperlink w:anchor="_Toc213188728" w:history="1">
            <w:r w:rsidR="006C543E" w:rsidRPr="002548FC">
              <w:rPr>
                <w:rStyle w:val="Hipervnculo"/>
                <w:b/>
                <w:bCs/>
                <w:noProof/>
                <w:lang w:val="es-ES_tradnl"/>
              </w:rPr>
              <w:t>4. Vigilancia en salud pública</w:t>
            </w:r>
            <w:r w:rsidR="006C543E" w:rsidRPr="002548FC">
              <w:rPr>
                <w:b/>
                <w:bCs/>
                <w:noProof/>
                <w:webHidden/>
              </w:rPr>
              <w:tab/>
            </w:r>
            <w:r w:rsidR="006C543E" w:rsidRPr="002548FC">
              <w:rPr>
                <w:b/>
                <w:bCs/>
                <w:noProof/>
                <w:webHidden/>
              </w:rPr>
              <w:fldChar w:fldCharType="begin"/>
            </w:r>
            <w:r w:rsidR="006C543E" w:rsidRPr="002548FC">
              <w:rPr>
                <w:b/>
                <w:bCs/>
                <w:noProof/>
                <w:webHidden/>
              </w:rPr>
              <w:instrText xml:space="preserve"> PAGEREF _Toc213188728 \h </w:instrText>
            </w:r>
            <w:r w:rsidR="006C543E" w:rsidRPr="002548FC">
              <w:rPr>
                <w:b/>
                <w:bCs/>
                <w:noProof/>
                <w:webHidden/>
              </w:rPr>
            </w:r>
            <w:r w:rsidR="006C543E" w:rsidRPr="002548FC">
              <w:rPr>
                <w:b/>
                <w:bCs/>
                <w:noProof/>
                <w:webHidden/>
              </w:rPr>
              <w:fldChar w:fldCharType="separate"/>
            </w:r>
            <w:r w:rsidR="006C543E" w:rsidRPr="002548FC">
              <w:rPr>
                <w:b/>
                <w:bCs/>
                <w:noProof/>
                <w:webHidden/>
              </w:rPr>
              <w:t>31</w:t>
            </w:r>
            <w:r w:rsidR="006C543E" w:rsidRPr="002548FC">
              <w:rPr>
                <w:b/>
                <w:bCs/>
                <w:noProof/>
                <w:webHidden/>
              </w:rPr>
              <w:fldChar w:fldCharType="end"/>
            </w:r>
          </w:hyperlink>
        </w:p>
        <w:p w14:paraId="322151AC" w14:textId="668D57C5" w:rsidR="006C543E" w:rsidRDefault="00933B5D">
          <w:pPr>
            <w:pStyle w:val="TDC2"/>
            <w:rPr>
              <w:rFonts w:asciiTheme="minorHAnsi" w:eastAsiaTheme="minorEastAsia" w:hAnsiTheme="minorHAnsi" w:cstheme="minorBidi"/>
              <w:noProof/>
              <w:sz w:val="22"/>
            </w:rPr>
          </w:pPr>
          <w:hyperlink w:anchor="_Toc213188729" w:history="1">
            <w:r w:rsidR="006C543E" w:rsidRPr="00BD6D53">
              <w:rPr>
                <w:rStyle w:val="Hipervnculo"/>
                <w:noProof/>
                <w:lang w:val="es-ES_tradnl"/>
              </w:rPr>
              <w:t>4.1. Sistema de Alerta Temprana (SAT)</w:t>
            </w:r>
            <w:r w:rsidR="006C543E">
              <w:rPr>
                <w:noProof/>
                <w:webHidden/>
              </w:rPr>
              <w:tab/>
            </w:r>
            <w:r w:rsidR="006C543E">
              <w:rPr>
                <w:noProof/>
                <w:webHidden/>
              </w:rPr>
              <w:fldChar w:fldCharType="begin"/>
            </w:r>
            <w:r w:rsidR="006C543E">
              <w:rPr>
                <w:noProof/>
                <w:webHidden/>
              </w:rPr>
              <w:instrText xml:space="preserve"> PAGEREF _Toc213188729 \h </w:instrText>
            </w:r>
            <w:r w:rsidR="006C543E">
              <w:rPr>
                <w:noProof/>
                <w:webHidden/>
              </w:rPr>
            </w:r>
            <w:r w:rsidR="006C543E">
              <w:rPr>
                <w:noProof/>
                <w:webHidden/>
              </w:rPr>
              <w:fldChar w:fldCharType="separate"/>
            </w:r>
            <w:r w:rsidR="006C543E">
              <w:rPr>
                <w:noProof/>
                <w:webHidden/>
              </w:rPr>
              <w:t>33</w:t>
            </w:r>
            <w:r w:rsidR="006C543E">
              <w:rPr>
                <w:noProof/>
                <w:webHidden/>
              </w:rPr>
              <w:fldChar w:fldCharType="end"/>
            </w:r>
          </w:hyperlink>
        </w:p>
        <w:p w14:paraId="434711F8" w14:textId="25623586" w:rsidR="006C543E" w:rsidRDefault="00933B5D">
          <w:pPr>
            <w:pStyle w:val="TDC2"/>
            <w:rPr>
              <w:rFonts w:asciiTheme="minorHAnsi" w:eastAsiaTheme="minorEastAsia" w:hAnsiTheme="minorHAnsi" w:cstheme="minorBidi"/>
              <w:noProof/>
              <w:sz w:val="22"/>
            </w:rPr>
          </w:pPr>
          <w:hyperlink w:anchor="_Toc213188730" w:history="1">
            <w:r w:rsidR="006C543E" w:rsidRPr="00BD6D53">
              <w:rPr>
                <w:rStyle w:val="Hipervnculo"/>
                <w:noProof/>
                <w:lang w:val="es-ES_tradnl"/>
              </w:rPr>
              <w:t>4.2. Tipos de vigilancia en salud pública</w:t>
            </w:r>
            <w:r w:rsidR="006C543E">
              <w:rPr>
                <w:noProof/>
                <w:webHidden/>
              </w:rPr>
              <w:tab/>
            </w:r>
            <w:r w:rsidR="006C543E">
              <w:rPr>
                <w:noProof/>
                <w:webHidden/>
              </w:rPr>
              <w:fldChar w:fldCharType="begin"/>
            </w:r>
            <w:r w:rsidR="006C543E">
              <w:rPr>
                <w:noProof/>
                <w:webHidden/>
              </w:rPr>
              <w:instrText xml:space="preserve"> PAGEREF _Toc213188730 \h </w:instrText>
            </w:r>
            <w:r w:rsidR="006C543E">
              <w:rPr>
                <w:noProof/>
                <w:webHidden/>
              </w:rPr>
            </w:r>
            <w:r w:rsidR="006C543E">
              <w:rPr>
                <w:noProof/>
                <w:webHidden/>
              </w:rPr>
              <w:fldChar w:fldCharType="separate"/>
            </w:r>
            <w:r w:rsidR="006C543E">
              <w:rPr>
                <w:noProof/>
                <w:webHidden/>
              </w:rPr>
              <w:t>37</w:t>
            </w:r>
            <w:r w:rsidR="006C543E">
              <w:rPr>
                <w:noProof/>
                <w:webHidden/>
              </w:rPr>
              <w:fldChar w:fldCharType="end"/>
            </w:r>
          </w:hyperlink>
        </w:p>
        <w:p w14:paraId="188932CF" w14:textId="159C7429" w:rsidR="006C543E" w:rsidRDefault="00933B5D">
          <w:pPr>
            <w:pStyle w:val="TDC2"/>
            <w:rPr>
              <w:rFonts w:asciiTheme="minorHAnsi" w:eastAsiaTheme="minorEastAsia" w:hAnsiTheme="minorHAnsi" w:cstheme="minorBidi"/>
              <w:noProof/>
              <w:sz w:val="22"/>
            </w:rPr>
          </w:pPr>
          <w:hyperlink w:anchor="_Toc213188731" w:history="1">
            <w:r w:rsidR="006C543E" w:rsidRPr="00BD6D53">
              <w:rPr>
                <w:rStyle w:val="Hipervnculo"/>
                <w:noProof/>
                <w:lang w:val="es-ES_tradnl"/>
              </w:rPr>
              <w:t>4.3. Modalidades de la vigilancia en salud pública</w:t>
            </w:r>
            <w:r w:rsidR="006C543E">
              <w:rPr>
                <w:noProof/>
                <w:webHidden/>
              </w:rPr>
              <w:tab/>
            </w:r>
            <w:r w:rsidR="006C543E">
              <w:rPr>
                <w:noProof/>
                <w:webHidden/>
              </w:rPr>
              <w:fldChar w:fldCharType="begin"/>
            </w:r>
            <w:r w:rsidR="006C543E">
              <w:rPr>
                <w:noProof/>
                <w:webHidden/>
              </w:rPr>
              <w:instrText xml:space="preserve"> PAGEREF _Toc213188731 \h </w:instrText>
            </w:r>
            <w:r w:rsidR="006C543E">
              <w:rPr>
                <w:noProof/>
                <w:webHidden/>
              </w:rPr>
            </w:r>
            <w:r w:rsidR="006C543E">
              <w:rPr>
                <w:noProof/>
                <w:webHidden/>
              </w:rPr>
              <w:fldChar w:fldCharType="separate"/>
            </w:r>
            <w:r w:rsidR="006C543E">
              <w:rPr>
                <w:noProof/>
                <w:webHidden/>
              </w:rPr>
              <w:t>37</w:t>
            </w:r>
            <w:r w:rsidR="006C543E">
              <w:rPr>
                <w:noProof/>
                <w:webHidden/>
              </w:rPr>
              <w:fldChar w:fldCharType="end"/>
            </w:r>
          </w:hyperlink>
        </w:p>
        <w:p w14:paraId="626EEF43" w14:textId="4BCE57EE" w:rsidR="006C543E" w:rsidRPr="002548FC" w:rsidRDefault="00933B5D">
          <w:pPr>
            <w:pStyle w:val="TDC2"/>
            <w:rPr>
              <w:rFonts w:asciiTheme="minorHAnsi" w:eastAsiaTheme="minorEastAsia" w:hAnsiTheme="minorHAnsi" w:cstheme="minorBidi"/>
              <w:b/>
              <w:bCs/>
              <w:noProof/>
              <w:sz w:val="22"/>
            </w:rPr>
          </w:pPr>
          <w:hyperlink w:anchor="_Toc213188732" w:history="1">
            <w:r w:rsidR="006C543E" w:rsidRPr="002548FC">
              <w:rPr>
                <w:rStyle w:val="Hipervnculo"/>
                <w:b/>
                <w:bCs/>
                <w:noProof/>
                <w:lang w:val="es-ES_tradnl"/>
              </w:rPr>
              <w:t>5. Agentes para la vigilancia basada en comunidad</w:t>
            </w:r>
            <w:r w:rsidR="006C543E" w:rsidRPr="002548FC">
              <w:rPr>
                <w:b/>
                <w:bCs/>
                <w:noProof/>
                <w:webHidden/>
              </w:rPr>
              <w:tab/>
            </w:r>
            <w:r w:rsidR="006C543E" w:rsidRPr="002548FC">
              <w:rPr>
                <w:b/>
                <w:bCs/>
                <w:noProof/>
                <w:webHidden/>
              </w:rPr>
              <w:fldChar w:fldCharType="begin"/>
            </w:r>
            <w:r w:rsidR="006C543E" w:rsidRPr="002548FC">
              <w:rPr>
                <w:b/>
                <w:bCs/>
                <w:noProof/>
                <w:webHidden/>
              </w:rPr>
              <w:instrText xml:space="preserve"> PAGEREF _Toc213188732 \h </w:instrText>
            </w:r>
            <w:r w:rsidR="006C543E" w:rsidRPr="002548FC">
              <w:rPr>
                <w:b/>
                <w:bCs/>
                <w:noProof/>
                <w:webHidden/>
              </w:rPr>
            </w:r>
            <w:r w:rsidR="006C543E" w:rsidRPr="002548FC">
              <w:rPr>
                <w:b/>
                <w:bCs/>
                <w:noProof/>
                <w:webHidden/>
              </w:rPr>
              <w:fldChar w:fldCharType="separate"/>
            </w:r>
            <w:r w:rsidR="006C543E" w:rsidRPr="002548FC">
              <w:rPr>
                <w:b/>
                <w:bCs/>
                <w:noProof/>
                <w:webHidden/>
              </w:rPr>
              <w:t>38</w:t>
            </w:r>
            <w:r w:rsidR="006C543E" w:rsidRPr="002548FC">
              <w:rPr>
                <w:b/>
                <w:bCs/>
                <w:noProof/>
                <w:webHidden/>
              </w:rPr>
              <w:fldChar w:fldCharType="end"/>
            </w:r>
          </w:hyperlink>
        </w:p>
        <w:p w14:paraId="54DDC2CB" w14:textId="603D81D1" w:rsidR="006C543E" w:rsidRDefault="00933B5D">
          <w:pPr>
            <w:pStyle w:val="TDC2"/>
            <w:rPr>
              <w:rFonts w:asciiTheme="minorHAnsi" w:eastAsiaTheme="minorEastAsia" w:hAnsiTheme="minorHAnsi" w:cstheme="minorBidi"/>
              <w:noProof/>
              <w:sz w:val="22"/>
            </w:rPr>
          </w:pPr>
          <w:hyperlink w:anchor="_Toc213188733" w:history="1">
            <w:r w:rsidR="006C543E" w:rsidRPr="002548FC">
              <w:rPr>
                <w:rStyle w:val="Hipervnculo"/>
                <w:b/>
                <w:bCs/>
                <w:noProof/>
                <w:lang w:val="es-ES_tradnl"/>
              </w:rPr>
              <w:t>6. Red de Vigilancia Epidemiológica Basada en Comunidad (REVCOM)</w:t>
            </w:r>
            <w:r w:rsidR="006C543E" w:rsidRPr="002548FC">
              <w:rPr>
                <w:b/>
                <w:bCs/>
                <w:noProof/>
                <w:webHidden/>
              </w:rPr>
              <w:tab/>
            </w:r>
            <w:r w:rsidR="006C543E" w:rsidRPr="002548FC">
              <w:rPr>
                <w:b/>
                <w:bCs/>
                <w:noProof/>
                <w:webHidden/>
              </w:rPr>
              <w:fldChar w:fldCharType="begin"/>
            </w:r>
            <w:r w:rsidR="006C543E" w:rsidRPr="002548FC">
              <w:rPr>
                <w:b/>
                <w:bCs/>
                <w:noProof/>
                <w:webHidden/>
              </w:rPr>
              <w:instrText xml:space="preserve"> PAGEREF _Toc213188733 \h </w:instrText>
            </w:r>
            <w:r w:rsidR="006C543E" w:rsidRPr="002548FC">
              <w:rPr>
                <w:b/>
                <w:bCs/>
                <w:noProof/>
                <w:webHidden/>
              </w:rPr>
            </w:r>
            <w:r w:rsidR="006C543E" w:rsidRPr="002548FC">
              <w:rPr>
                <w:b/>
                <w:bCs/>
                <w:noProof/>
                <w:webHidden/>
              </w:rPr>
              <w:fldChar w:fldCharType="separate"/>
            </w:r>
            <w:r w:rsidR="006C543E" w:rsidRPr="002548FC">
              <w:rPr>
                <w:b/>
                <w:bCs/>
                <w:noProof/>
                <w:webHidden/>
              </w:rPr>
              <w:t>39</w:t>
            </w:r>
            <w:r w:rsidR="006C543E" w:rsidRPr="002548FC">
              <w:rPr>
                <w:b/>
                <w:bCs/>
                <w:noProof/>
                <w:webHidden/>
              </w:rPr>
              <w:fldChar w:fldCharType="end"/>
            </w:r>
          </w:hyperlink>
        </w:p>
        <w:p w14:paraId="5A86BD56" w14:textId="387B775B" w:rsidR="006C543E" w:rsidRDefault="00933B5D">
          <w:pPr>
            <w:pStyle w:val="TDC1"/>
            <w:rPr>
              <w:rFonts w:asciiTheme="minorHAnsi" w:eastAsiaTheme="minorEastAsia" w:hAnsiTheme="minorHAnsi" w:cstheme="minorBidi"/>
              <w:noProof/>
              <w:sz w:val="22"/>
            </w:rPr>
          </w:pPr>
          <w:hyperlink w:anchor="_Toc213188734" w:history="1">
            <w:r w:rsidR="006C543E" w:rsidRPr="00BD6D53">
              <w:rPr>
                <w:rStyle w:val="Hipervnculo"/>
                <w:b/>
                <w:noProof/>
                <w:lang w:val="es-ES_tradnl"/>
              </w:rPr>
              <w:t>D.</w:t>
            </w:r>
            <w:r w:rsidR="006C543E">
              <w:rPr>
                <w:rFonts w:asciiTheme="minorHAnsi" w:eastAsiaTheme="minorEastAsia" w:hAnsiTheme="minorHAnsi" w:cstheme="minorBidi"/>
                <w:noProof/>
                <w:sz w:val="22"/>
              </w:rPr>
              <w:tab/>
            </w:r>
            <w:r w:rsidR="006C543E" w:rsidRPr="00BD6D53">
              <w:rPr>
                <w:rStyle w:val="Hipervnculo"/>
                <w:b/>
                <w:noProof/>
                <w:lang w:val="es-ES_tradnl"/>
              </w:rPr>
              <w:t>SÍNTESIS</w:t>
            </w:r>
            <w:r w:rsidR="006C543E">
              <w:rPr>
                <w:noProof/>
                <w:webHidden/>
              </w:rPr>
              <w:tab/>
            </w:r>
            <w:r w:rsidR="006C543E">
              <w:rPr>
                <w:noProof/>
                <w:webHidden/>
              </w:rPr>
              <w:fldChar w:fldCharType="begin"/>
            </w:r>
            <w:r w:rsidR="006C543E">
              <w:rPr>
                <w:noProof/>
                <w:webHidden/>
              </w:rPr>
              <w:instrText xml:space="preserve"> PAGEREF _Toc213188734 \h </w:instrText>
            </w:r>
            <w:r w:rsidR="006C543E">
              <w:rPr>
                <w:noProof/>
                <w:webHidden/>
              </w:rPr>
            </w:r>
            <w:r w:rsidR="006C543E">
              <w:rPr>
                <w:noProof/>
                <w:webHidden/>
              </w:rPr>
              <w:fldChar w:fldCharType="separate"/>
            </w:r>
            <w:r w:rsidR="006C543E">
              <w:rPr>
                <w:noProof/>
                <w:webHidden/>
              </w:rPr>
              <w:t>41</w:t>
            </w:r>
            <w:r w:rsidR="006C543E">
              <w:rPr>
                <w:noProof/>
                <w:webHidden/>
              </w:rPr>
              <w:fldChar w:fldCharType="end"/>
            </w:r>
          </w:hyperlink>
        </w:p>
        <w:p w14:paraId="7E1A730A" w14:textId="6B7FC6D3" w:rsidR="006C543E" w:rsidRDefault="00933B5D">
          <w:pPr>
            <w:pStyle w:val="TDC1"/>
            <w:rPr>
              <w:rFonts w:asciiTheme="minorHAnsi" w:eastAsiaTheme="minorEastAsia" w:hAnsiTheme="minorHAnsi" w:cstheme="minorBidi"/>
              <w:noProof/>
              <w:sz w:val="22"/>
            </w:rPr>
          </w:pPr>
          <w:hyperlink w:anchor="_Toc213188735" w:history="1">
            <w:r w:rsidR="006C543E" w:rsidRPr="00BD6D53">
              <w:rPr>
                <w:rStyle w:val="Hipervnculo"/>
                <w:noProof/>
                <w:lang w:val="es-ES_tradnl"/>
              </w:rPr>
              <w:t>E.</w:t>
            </w:r>
            <w:r w:rsidR="006C543E">
              <w:rPr>
                <w:rFonts w:asciiTheme="minorHAnsi" w:eastAsiaTheme="minorEastAsia" w:hAnsiTheme="minorHAnsi" w:cstheme="minorBidi"/>
                <w:noProof/>
                <w:sz w:val="22"/>
              </w:rPr>
              <w:tab/>
            </w:r>
            <w:r w:rsidR="006C543E" w:rsidRPr="00BD6D53">
              <w:rPr>
                <w:rStyle w:val="Hipervnculo"/>
                <w:b/>
                <w:bCs/>
                <w:noProof/>
                <w:lang w:val="es-ES_tradnl"/>
              </w:rPr>
              <w:t>ACTIVIDADES DIDÁCTICAS</w:t>
            </w:r>
            <w:r w:rsidR="006C543E">
              <w:rPr>
                <w:noProof/>
                <w:webHidden/>
              </w:rPr>
              <w:tab/>
            </w:r>
            <w:r w:rsidR="006C543E">
              <w:rPr>
                <w:noProof/>
                <w:webHidden/>
              </w:rPr>
              <w:fldChar w:fldCharType="begin"/>
            </w:r>
            <w:r w:rsidR="006C543E">
              <w:rPr>
                <w:noProof/>
                <w:webHidden/>
              </w:rPr>
              <w:instrText xml:space="preserve"> PAGEREF _Toc213188735 \h </w:instrText>
            </w:r>
            <w:r w:rsidR="006C543E">
              <w:rPr>
                <w:noProof/>
                <w:webHidden/>
              </w:rPr>
            </w:r>
            <w:r w:rsidR="006C543E">
              <w:rPr>
                <w:noProof/>
                <w:webHidden/>
              </w:rPr>
              <w:fldChar w:fldCharType="separate"/>
            </w:r>
            <w:r w:rsidR="006C543E">
              <w:rPr>
                <w:noProof/>
                <w:webHidden/>
              </w:rPr>
              <w:t>42</w:t>
            </w:r>
            <w:r w:rsidR="006C543E">
              <w:rPr>
                <w:noProof/>
                <w:webHidden/>
              </w:rPr>
              <w:fldChar w:fldCharType="end"/>
            </w:r>
          </w:hyperlink>
        </w:p>
        <w:p w14:paraId="57BC4EED" w14:textId="1A5F61DA" w:rsidR="006C543E" w:rsidRDefault="00933B5D">
          <w:pPr>
            <w:pStyle w:val="TDC1"/>
            <w:rPr>
              <w:rFonts w:asciiTheme="minorHAnsi" w:eastAsiaTheme="minorEastAsia" w:hAnsiTheme="minorHAnsi" w:cstheme="minorBidi"/>
              <w:noProof/>
              <w:sz w:val="22"/>
            </w:rPr>
          </w:pPr>
          <w:hyperlink w:anchor="_Toc213188736" w:history="1">
            <w:r w:rsidR="006C543E" w:rsidRPr="00BD6D53">
              <w:rPr>
                <w:rStyle w:val="Hipervnculo"/>
                <w:b/>
                <w:bCs/>
                <w:noProof/>
                <w:lang w:val="es-ES_tradnl"/>
              </w:rPr>
              <w:t>F.</w:t>
            </w:r>
            <w:r w:rsidR="006C543E">
              <w:rPr>
                <w:rFonts w:asciiTheme="minorHAnsi" w:eastAsiaTheme="minorEastAsia" w:hAnsiTheme="minorHAnsi" w:cstheme="minorBidi"/>
                <w:noProof/>
                <w:sz w:val="22"/>
              </w:rPr>
              <w:tab/>
            </w:r>
            <w:r w:rsidR="006C543E" w:rsidRPr="00BD6D53">
              <w:rPr>
                <w:rStyle w:val="Hipervnculo"/>
                <w:b/>
                <w:bCs/>
                <w:noProof/>
                <w:lang w:val="es-ES_tradnl"/>
              </w:rPr>
              <w:t>MATERIAL COMPLEMENTARIO:</w:t>
            </w:r>
            <w:r w:rsidR="006C543E">
              <w:rPr>
                <w:noProof/>
                <w:webHidden/>
              </w:rPr>
              <w:tab/>
            </w:r>
            <w:r w:rsidR="006C543E">
              <w:rPr>
                <w:noProof/>
                <w:webHidden/>
              </w:rPr>
              <w:fldChar w:fldCharType="begin"/>
            </w:r>
            <w:r w:rsidR="006C543E">
              <w:rPr>
                <w:noProof/>
                <w:webHidden/>
              </w:rPr>
              <w:instrText xml:space="preserve"> PAGEREF _Toc213188736 \h </w:instrText>
            </w:r>
            <w:r w:rsidR="006C543E">
              <w:rPr>
                <w:noProof/>
                <w:webHidden/>
              </w:rPr>
            </w:r>
            <w:r w:rsidR="006C543E">
              <w:rPr>
                <w:noProof/>
                <w:webHidden/>
              </w:rPr>
              <w:fldChar w:fldCharType="separate"/>
            </w:r>
            <w:r w:rsidR="006C543E">
              <w:rPr>
                <w:noProof/>
                <w:webHidden/>
              </w:rPr>
              <w:t>42</w:t>
            </w:r>
            <w:r w:rsidR="006C543E">
              <w:rPr>
                <w:noProof/>
                <w:webHidden/>
              </w:rPr>
              <w:fldChar w:fldCharType="end"/>
            </w:r>
          </w:hyperlink>
        </w:p>
        <w:p w14:paraId="6E2CC385" w14:textId="3DFDCABB" w:rsidR="006C543E" w:rsidRDefault="00933B5D">
          <w:pPr>
            <w:pStyle w:val="TDC1"/>
            <w:rPr>
              <w:rFonts w:asciiTheme="minorHAnsi" w:eastAsiaTheme="minorEastAsia" w:hAnsiTheme="minorHAnsi" w:cstheme="minorBidi"/>
              <w:noProof/>
              <w:sz w:val="22"/>
            </w:rPr>
          </w:pPr>
          <w:hyperlink w:anchor="_Toc213188737" w:history="1">
            <w:r w:rsidR="006C543E" w:rsidRPr="00BD6D53">
              <w:rPr>
                <w:rStyle w:val="Hipervnculo"/>
                <w:b/>
                <w:bCs/>
                <w:noProof/>
                <w:lang w:val="es-ES_tradnl"/>
              </w:rPr>
              <w:t>G.</w:t>
            </w:r>
            <w:r w:rsidR="006C543E">
              <w:rPr>
                <w:rFonts w:asciiTheme="minorHAnsi" w:eastAsiaTheme="minorEastAsia" w:hAnsiTheme="minorHAnsi" w:cstheme="minorBidi"/>
                <w:noProof/>
                <w:sz w:val="22"/>
              </w:rPr>
              <w:tab/>
            </w:r>
            <w:r w:rsidR="006C543E" w:rsidRPr="00BD6D53">
              <w:rPr>
                <w:rStyle w:val="Hipervnculo"/>
                <w:b/>
                <w:bCs/>
                <w:noProof/>
                <w:lang w:val="es-ES_tradnl"/>
              </w:rPr>
              <w:t>GLOSARIO:</w:t>
            </w:r>
            <w:r w:rsidR="006C543E">
              <w:rPr>
                <w:noProof/>
                <w:webHidden/>
              </w:rPr>
              <w:tab/>
            </w:r>
            <w:r w:rsidR="006C543E">
              <w:rPr>
                <w:noProof/>
                <w:webHidden/>
              </w:rPr>
              <w:fldChar w:fldCharType="begin"/>
            </w:r>
            <w:r w:rsidR="006C543E">
              <w:rPr>
                <w:noProof/>
                <w:webHidden/>
              </w:rPr>
              <w:instrText xml:space="preserve"> PAGEREF _Toc213188737 \h </w:instrText>
            </w:r>
            <w:r w:rsidR="006C543E">
              <w:rPr>
                <w:noProof/>
                <w:webHidden/>
              </w:rPr>
            </w:r>
            <w:r w:rsidR="006C543E">
              <w:rPr>
                <w:noProof/>
                <w:webHidden/>
              </w:rPr>
              <w:fldChar w:fldCharType="separate"/>
            </w:r>
            <w:r w:rsidR="006C543E">
              <w:rPr>
                <w:noProof/>
                <w:webHidden/>
              </w:rPr>
              <w:t>43</w:t>
            </w:r>
            <w:r w:rsidR="006C543E">
              <w:rPr>
                <w:noProof/>
                <w:webHidden/>
              </w:rPr>
              <w:fldChar w:fldCharType="end"/>
            </w:r>
          </w:hyperlink>
        </w:p>
        <w:p w14:paraId="4655B4F6" w14:textId="3D95511F" w:rsidR="006C543E" w:rsidRDefault="00933B5D">
          <w:pPr>
            <w:pStyle w:val="TDC1"/>
            <w:rPr>
              <w:rFonts w:asciiTheme="minorHAnsi" w:eastAsiaTheme="minorEastAsia" w:hAnsiTheme="minorHAnsi" w:cstheme="minorBidi"/>
              <w:noProof/>
              <w:sz w:val="22"/>
            </w:rPr>
          </w:pPr>
          <w:hyperlink w:anchor="_Toc213188738" w:history="1">
            <w:r w:rsidR="006C543E" w:rsidRPr="00BD6D53">
              <w:rPr>
                <w:rStyle w:val="Hipervnculo"/>
                <w:b/>
                <w:bCs/>
                <w:noProof/>
                <w:lang w:val="es-ES_tradnl"/>
              </w:rPr>
              <w:t>J.</w:t>
            </w:r>
            <w:r w:rsidR="006C543E">
              <w:rPr>
                <w:rFonts w:asciiTheme="minorHAnsi" w:eastAsiaTheme="minorEastAsia" w:hAnsiTheme="minorHAnsi" w:cstheme="minorBidi"/>
                <w:noProof/>
                <w:sz w:val="22"/>
              </w:rPr>
              <w:tab/>
            </w:r>
            <w:r w:rsidR="006C543E" w:rsidRPr="00BD6D53">
              <w:rPr>
                <w:rStyle w:val="Hipervnculo"/>
                <w:b/>
                <w:bCs/>
                <w:noProof/>
                <w:lang w:val="es-ES_tradnl"/>
              </w:rPr>
              <w:t>CONTROL DE CAMBIOS</w:t>
            </w:r>
            <w:r w:rsidR="006C543E">
              <w:rPr>
                <w:noProof/>
                <w:webHidden/>
              </w:rPr>
              <w:tab/>
            </w:r>
            <w:r w:rsidR="006C543E">
              <w:rPr>
                <w:noProof/>
                <w:webHidden/>
              </w:rPr>
              <w:fldChar w:fldCharType="begin"/>
            </w:r>
            <w:r w:rsidR="006C543E">
              <w:rPr>
                <w:noProof/>
                <w:webHidden/>
              </w:rPr>
              <w:instrText xml:space="preserve"> PAGEREF _Toc213188738 \h </w:instrText>
            </w:r>
            <w:r w:rsidR="006C543E">
              <w:rPr>
                <w:noProof/>
                <w:webHidden/>
              </w:rPr>
            </w:r>
            <w:r w:rsidR="006C543E">
              <w:rPr>
                <w:noProof/>
                <w:webHidden/>
              </w:rPr>
              <w:fldChar w:fldCharType="separate"/>
            </w:r>
            <w:r w:rsidR="006C543E">
              <w:rPr>
                <w:noProof/>
                <w:webHidden/>
              </w:rPr>
              <w:t>47</w:t>
            </w:r>
            <w:r w:rsidR="006C543E">
              <w:rPr>
                <w:noProof/>
                <w:webHidden/>
              </w:rPr>
              <w:fldChar w:fldCharType="end"/>
            </w:r>
          </w:hyperlink>
        </w:p>
        <w:p w14:paraId="4408C023" w14:textId="610C0DB8" w:rsidR="007A7F74" w:rsidRPr="00707CE0" w:rsidRDefault="007A7F74" w:rsidP="00446A73">
          <w:pPr>
            <w:pStyle w:val="TDC1"/>
            <w:rPr>
              <w:rStyle w:val="Hipervnculo"/>
              <w:szCs w:val="20"/>
              <w:lang w:val="es-ES_tradnl"/>
            </w:rPr>
          </w:pPr>
          <w:r w:rsidRPr="00707CE0">
            <w:rPr>
              <w:szCs w:val="20"/>
              <w:lang w:val="es-ES_tradnl"/>
            </w:rPr>
            <w:fldChar w:fldCharType="end"/>
          </w:r>
        </w:p>
      </w:sdtContent>
    </w:sdt>
    <w:p w14:paraId="3A04BC0B" w14:textId="059FB242" w:rsidR="00347405" w:rsidRDefault="00347405" w:rsidP="00446A73">
      <w:pPr>
        <w:rPr>
          <w:szCs w:val="20"/>
          <w:lang w:val="es-ES_tradnl"/>
        </w:rPr>
      </w:pPr>
    </w:p>
    <w:p w14:paraId="5A86396F" w14:textId="6A563EA6" w:rsidR="002051F4" w:rsidRDefault="002051F4" w:rsidP="00446A73">
      <w:pPr>
        <w:rPr>
          <w:szCs w:val="20"/>
          <w:lang w:val="es-ES_tradnl"/>
        </w:rPr>
      </w:pPr>
    </w:p>
    <w:p w14:paraId="48154001" w14:textId="724548AB" w:rsidR="002051F4" w:rsidRDefault="002051F4" w:rsidP="00446A73">
      <w:pPr>
        <w:rPr>
          <w:szCs w:val="20"/>
          <w:lang w:val="es-ES_tradnl"/>
        </w:rPr>
      </w:pPr>
    </w:p>
    <w:p w14:paraId="105FA661" w14:textId="24365235" w:rsidR="0059034F" w:rsidRPr="00707CE0" w:rsidRDefault="00D55C84" w:rsidP="00F56B9A">
      <w:pPr>
        <w:pStyle w:val="Ttulo1"/>
        <w:numPr>
          <w:ilvl w:val="0"/>
          <w:numId w:val="2"/>
        </w:numPr>
        <w:rPr>
          <w:b/>
          <w:bCs/>
          <w:szCs w:val="20"/>
          <w:lang w:val="es-ES_tradnl"/>
        </w:rPr>
      </w:pPr>
      <w:bookmarkStart w:id="0" w:name="_Toc213188708"/>
      <w:r w:rsidRPr="00707CE0">
        <w:rPr>
          <w:b/>
          <w:bCs/>
          <w:szCs w:val="20"/>
          <w:lang w:val="es-ES_tradnl"/>
        </w:rPr>
        <w:lastRenderedPageBreak/>
        <w:t>INTRODUCCIÓN</w:t>
      </w:r>
      <w:bookmarkEnd w:id="0"/>
    </w:p>
    <w:p w14:paraId="407E97C0" w14:textId="77777777" w:rsidR="0059034F" w:rsidRPr="00707CE0" w:rsidRDefault="0059034F" w:rsidP="00446A73">
      <w:pPr>
        <w:pBdr>
          <w:top w:val="nil"/>
          <w:left w:val="nil"/>
          <w:bottom w:val="nil"/>
          <w:right w:val="nil"/>
          <w:between w:val="nil"/>
        </w:pBdr>
        <w:jc w:val="both"/>
        <w:rPr>
          <w:b/>
          <w:bCs/>
          <w:szCs w:val="20"/>
          <w:lang w:val="es-ES_tradnl"/>
        </w:rPr>
      </w:pPr>
    </w:p>
    <w:p w14:paraId="08FE1BEB" w14:textId="7C25D6CE" w:rsidR="00770C3B" w:rsidRPr="00707CE0" w:rsidRDefault="5AA8E363" w:rsidP="00446A73">
      <w:pPr>
        <w:pBdr>
          <w:top w:val="nil"/>
          <w:left w:val="nil"/>
          <w:bottom w:val="nil"/>
          <w:right w:val="nil"/>
          <w:between w:val="nil"/>
        </w:pBdr>
        <w:rPr>
          <w:b/>
          <w:bCs/>
          <w:szCs w:val="20"/>
          <w:lang w:val="es-ES_tradnl"/>
        </w:rPr>
      </w:pPr>
      <w:r w:rsidRPr="00707CE0">
        <w:rPr>
          <w:color w:val="000000" w:themeColor="text1"/>
          <w:szCs w:val="20"/>
          <w:lang w:val="es-ES_tradnl"/>
        </w:rPr>
        <w:t>El análisis participativo y la vigilancia basada en comunidad son estrategias centrales para fortalecer la salud pública desde las realidades locales. Estas metodologías promueven la participación activa de la población en la identificación de necesidades, el diagnóstico colaborativo y la construcción de soluciones, integrando aspectos sociodemográficos, socioambientales y culturales para lograr una comprensión integral de las dinámicas comunitarias.</w:t>
      </w:r>
    </w:p>
    <w:p w14:paraId="64F7A032" w14:textId="77777777" w:rsidR="00770C3B" w:rsidRPr="00707CE0" w:rsidRDefault="00770C3B" w:rsidP="00446A73">
      <w:pPr>
        <w:pBdr>
          <w:top w:val="nil"/>
          <w:left w:val="nil"/>
          <w:bottom w:val="nil"/>
          <w:right w:val="nil"/>
          <w:between w:val="nil"/>
        </w:pBdr>
        <w:rPr>
          <w:color w:val="000000"/>
          <w:szCs w:val="20"/>
          <w:lang w:val="es-ES_tradnl"/>
        </w:rPr>
      </w:pPr>
    </w:p>
    <w:p w14:paraId="2E59F7FC" w14:textId="1B8FD5BC" w:rsidR="00770C3B" w:rsidRPr="00707CE0" w:rsidRDefault="00770C3B" w:rsidP="00446A73">
      <w:pPr>
        <w:pBdr>
          <w:top w:val="nil"/>
          <w:left w:val="nil"/>
          <w:bottom w:val="nil"/>
          <w:right w:val="nil"/>
          <w:between w:val="nil"/>
        </w:pBdr>
        <w:rPr>
          <w:color w:val="000000"/>
          <w:szCs w:val="20"/>
          <w:lang w:val="es-ES_tradnl"/>
        </w:rPr>
      </w:pPr>
      <w:r w:rsidRPr="00707CE0">
        <w:rPr>
          <w:color w:val="000000" w:themeColor="text1"/>
          <w:szCs w:val="20"/>
          <w:lang w:val="es-ES_tradnl"/>
        </w:rPr>
        <w:t>El reconocimiento de liderazgos, la organización social, el respeto por cosmogonías y tradiciones, así como el fomento de habilidades blandas como la comunicación, el liderazgo y la empatía, generan cohesión social y potencian la autogestión y la movilización frente a problemáticas en salud. Herramientas como el mapeo comunitario, las matrices de problemas/soluciones y</w:t>
      </w:r>
      <w:r w:rsidR="00A67067" w:rsidRPr="00707CE0">
        <w:rPr>
          <w:color w:val="000000" w:themeColor="text1"/>
          <w:szCs w:val="20"/>
          <w:lang w:val="es-ES_tradnl"/>
        </w:rPr>
        <w:t xml:space="preserve"> los grupos focales permiten una toma de decisiones inclusiva y legítima, adaptada a cada territorio.</w:t>
      </w:r>
    </w:p>
    <w:p w14:paraId="58B28EA3" w14:textId="77777777" w:rsidR="00A67067" w:rsidRPr="00707CE0" w:rsidRDefault="00A67067" w:rsidP="00446A73">
      <w:pPr>
        <w:pBdr>
          <w:top w:val="nil"/>
          <w:left w:val="nil"/>
          <w:bottom w:val="nil"/>
          <w:right w:val="nil"/>
          <w:between w:val="nil"/>
        </w:pBdr>
        <w:jc w:val="both"/>
        <w:rPr>
          <w:color w:val="000000"/>
          <w:szCs w:val="20"/>
          <w:lang w:val="es-ES_tradnl"/>
        </w:rPr>
      </w:pPr>
    </w:p>
    <w:p w14:paraId="6B223D20" w14:textId="12117271" w:rsidR="00A67067" w:rsidRDefault="003A40E1" w:rsidP="00446A73">
      <w:pPr>
        <w:pBdr>
          <w:top w:val="nil"/>
          <w:left w:val="nil"/>
          <w:bottom w:val="nil"/>
          <w:right w:val="nil"/>
          <w:between w:val="nil"/>
        </w:pBdr>
        <w:jc w:val="both"/>
        <w:rPr>
          <w:color w:val="000000" w:themeColor="text1"/>
          <w:szCs w:val="20"/>
          <w:lang w:val="es-ES_tradnl"/>
        </w:rPr>
      </w:pPr>
      <w:r w:rsidRPr="00707CE0">
        <w:rPr>
          <w:color w:val="000000" w:themeColor="text1"/>
          <w:szCs w:val="20"/>
          <w:lang w:val="es-ES_tradnl"/>
        </w:rPr>
        <w:t>El fortalecimiento del tejido social y la articulación de agentes y redes comunitarias, junto con sistemas de alerta temprana aseguran la detección, la respuesta rápida y efectiva y la sostenibilidad de las acciones, permitiendo avanzar hacia comunidades más resilientes, equitativas y capacitadas para enfrentar retos en salud pública.</w:t>
      </w:r>
    </w:p>
    <w:p w14:paraId="4260185E" w14:textId="7B939447" w:rsidR="00C04558" w:rsidRDefault="00C04558" w:rsidP="00446A73">
      <w:pPr>
        <w:pBdr>
          <w:top w:val="nil"/>
          <w:left w:val="nil"/>
          <w:bottom w:val="nil"/>
          <w:right w:val="nil"/>
          <w:between w:val="nil"/>
        </w:pBdr>
        <w:jc w:val="both"/>
        <w:rPr>
          <w:color w:val="000000" w:themeColor="text1"/>
          <w:szCs w:val="20"/>
          <w:lang w:val="es-ES_tradnl"/>
        </w:rPr>
      </w:pPr>
    </w:p>
    <w:p w14:paraId="2C7C6EB3" w14:textId="79152215" w:rsidR="00C04558" w:rsidRPr="00D446B8" w:rsidRDefault="00C04558" w:rsidP="00C04558">
      <w:pPr>
        <w:pBdr>
          <w:top w:val="nil"/>
          <w:left w:val="nil"/>
          <w:bottom w:val="nil"/>
          <w:right w:val="nil"/>
          <w:between w:val="nil"/>
        </w:pBdr>
        <w:jc w:val="both"/>
        <w:rPr>
          <w:color w:val="000000" w:themeColor="text1"/>
          <w:szCs w:val="20"/>
          <w:lang w:val="es-ES_tradnl"/>
        </w:rPr>
      </w:pPr>
      <w:r>
        <w:rPr>
          <w:color w:val="000000" w:themeColor="text1"/>
          <w:szCs w:val="20"/>
          <w:lang w:val="es-ES_tradnl"/>
        </w:rPr>
        <w:t>Por lo anterior, se invita a conocer el siguiente video que contextualiza sobre la temática a tratar:</w:t>
      </w:r>
    </w:p>
    <w:p w14:paraId="3CAFA44A" w14:textId="77777777" w:rsidR="00C04558" w:rsidRPr="00D446B8" w:rsidRDefault="00C04558" w:rsidP="00C04558">
      <w:pPr>
        <w:pBdr>
          <w:top w:val="nil"/>
          <w:left w:val="nil"/>
          <w:bottom w:val="nil"/>
          <w:right w:val="nil"/>
          <w:between w:val="nil"/>
        </w:pBdr>
        <w:ind w:left="426"/>
        <w:jc w:val="both"/>
        <w:rPr>
          <w:color w:val="000000" w:themeColor="text1"/>
          <w:szCs w:val="20"/>
          <w:lang w:val="es-ES_tradnl"/>
        </w:rPr>
      </w:pPr>
    </w:p>
    <w:p w14:paraId="393E8DDD" w14:textId="77777777" w:rsidR="00C04558" w:rsidRDefault="00C04558" w:rsidP="00C04558">
      <w:pPr>
        <w:pBdr>
          <w:top w:val="nil"/>
          <w:left w:val="nil"/>
          <w:bottom w:val="nil"/>
          <w:right w:val="nil"/>
          <w:between w:val="nil"/>
        </w:pBdr>
        <w:ind w:left="426"/>
        <w:jc w:val="both"/>
        <w:rPr>
          <w:color w:val="000000" w:themeColor="text1"/>
          <w:szCs w:val="20"/>
          <w:lang w:val="es-ES_tradnl"/>
        </w:rPr>
      </w:pPr>
      <w:r w:rsidRPr="00D446B8">
        <w:rPr>
          <w:noProof/>
          <w:color w:val="000000" w:themeColor="text1"/>
          <w:szCs w:val="20"/>
          <w:lang w:val="es-ES_tradnl" w:eastAsia="en-US"/>
        </w:rPr>
        <mc:AlternateContent>
          <mc:Choice Requires="wps">
            <w:drawing>
              <wp:inline distT="0" distB="0" distL="0" distR="0" wp14:anchorId="6EEF93F3" wp14:editId="780BBBBF">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41A06718" w14:textId="7928DDB9" w:rsidR="00C04558" w:rsidRPr="00BE32A3" w:rsidRDefault="00C04558" w:rsidP="00C04558">
                            <w:pPr>
                              <w:spacing w:line="275" w:lineRule="auto"/>
                              <w:jc w:val="center"/>
                              <w:rPr>
                                <w:b/>
                              </w:rPr>
                            </w:pPr>
                            <w:r w:rsidRPr="00FB6910">
                              <w:rPr>
                                <w:b/>
                                <w:color w:val="FFFFFF"/>
                              </w:rPr>
                              <w:t>DI_ Guion_Introduccion_Video_CF0</w:t>
                            </w:r>
                            <w:r>
                              <w:rPr>
                                <w:b/>
                                <w:color w:val="FFFFFF"/>
                              </w:rPr>
                              <w:t>1</w:t>
                            </w:r>
                            <w:r w:rsidRPr="00FB6910">
                              <w:rPr>
                                <w:b/>
                                <w:color w:val="FFFFFF"/>
                              </w:rPr>
                              <w:t>_</w:t>
                            </w:r>
                            <w:r w:rsidR="00C82A21" w:rsidRPr="00C82A21">
                              <w:t xml:space="preserve"> </w:t>
                            </w:r>
                            <w:r w:rsidR="00C82A21" w:rsidRPr="00C82A21">
                              <w:rPr>
                                <w:b/>
                                <w:color w:val="FFFFFF"/>
                              </w:rPr>
                              <w:t>33130244</w:t>
                            </w:r>
                          </w:p>
                        </w:txbxContent>
                      </wps:txbx>
                      <wps:bodyPr spcFirstLastPara="1" wrap="square" lIns="91425" tIns="45700" rIns="91425" bIns="45700" anchor="ctr" anchorCtr="0">
                        <a:noAutofit/>
                      </wps:bodyPr>
                    </wps:wsp>
                  </a:graphicData>
                </a:graphic>
              </wp:inline>
            </w:drawing>
          </mc:Choice>
          <mc:Fallback>
            <w:pict>
              <v:rect w14:anchorId="6EEF93F3"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41A06718" w14:textId="7928DDB9" w:rsidR="00C04558" w:rsidRPr="00BE32A3" w:rsidRDefault="00C04558" w:rsidP="00C04558">
                      <w:pPr>
                        <w:spacing w:line="275" w:lineRule="auto"/>
                        <w:jc w:val="center"/>
                        <w:rPr>
                          <w:b/>
                        </w:rPr>
                      </w:pPr>
                      <w:r w:rsidRPr="00FB6910">
                        <w:rPr>
                          <w:b/>
                          <w:color w:val="FFFFFF"/>
                        </w:rPr>
                        <w:t>DI_ Guion_Introduccion_Video_CF0</w:t>
                      </w:r>
                      <w:r>
                        <w:rPr>
                          <w:b/>
                          <w:color w:val="FFFFFF"/>
                        </w:rPr>
                        <w:t>1</w:t>
                      </w:r>
                      <w:r w:rsidRPr="00FB6910">
                        <w:rPr>
                          <w:b/>
                          <w:color w:val="FFFFFF"/>
                        </w:rPr>
                        <w:t>_</w:t>
                      </w:r>
                      <w:r w:rsidR="00C82A21" w:rsidRPr="00C82A21">
                        <w:t xml:space="preserve"> </w:t>
                      </w:r>
                      <w:r w:rsidR="00C82A21" w:rsidRPr="00C82A21">
                        <w:rPr>
                          <w:b/>
                          <w:color w:val="FFFFFF"/>
                        </w:rPr>
                        <w:t>33130244</w:t>
                      </w:r>
                    </w:p>
                  </w:txbxContent>
                </v:textbox>
                <w10:anchorlock/>
              </v:rect>
            </w:pict>
          </mc:Fallback>
        </mc:AlternateContent>
      </w:r>
    </w:p>
    <w:p w14:paraId="2FD52F1A" w14:textId="77777777" w:rsidR="00C04558" w:rsidRPr="00D446B8" w:rsidRDefault="00C04558" w:rsidP="00C04558">
      <w:pPr>
        <w:pBdr>
          <w:top w:val="nil"/>
          <w:left w:val="nil"/>
          <w:bottom w:val="nil"/>
          <w:right w:val="nil"/>
          <w:between w:val="nil"/>
        </w:pBdr>
        <w:rPr>
          <w:b/>
          <w:color w:val="000000" w:themeColor="text1"/>
          <w:szCs w:val="20"/>
          <w:lang w:val="es-ES_tradnl"/>
        </w:rPr>
      </w:pPr>
    </w:p>
    <w:p w14:paraId="207CCDCA" w14:textId="29686FBE" w:rsidR="00C04558" w:rsidRDefault="00C04558" w:rsidP="00C04558">
      <w:pPr>
        <w:pBdr>
          <w:top w:val="nil"/>
          <w:left w:val="nil"/>
          <w:bottom w:val="nil"/>
          <w:right w:val="nil"/>
          <w:between w:val="nil"/>
        </w:pBdr>
        <w:rPr>
          <w:b/>
          <w:color w:val="000000" w:themeColor="text1"/>
          <w:szCs w:val="20"/>
          <w:lang w:val="es-ES_tradnl"/>
        </w:rPr>
      </w:pPr>
    </w:p>
    <w:p w14:paraId="269398E7" w14:textId="075D9756" w:rsidR="00422899" w:rsidRDefault="00422899" w:rsidP="00C04558">
      <w:pPr>
        <w:pBdr>
          <w:top w:val="nil"/>
          <w:left w:val="nil"/>
          <w:bottom w:val="nil"/>
          <w:right w:val="nil"/>
          <w:between w:val="nil"/>
        </w:pBdr>
        <w:rPr>
          <w:b/>
          <w:color w:val="000000" w:themeColor="text1"/>
          <w:szCs w:val="20"/>
          <w:lang w:val="es-ES_tradnl"/>
        </w:rPr>
      </w:pPr>
    </w:p>
    <w:p w14:paraId="2C83614F" w14:textId="4738EDD6" w:rsidR="00422899" w:rsidRDefault="00422899" w:rsidP="00C04558">
      <w:pPr>
        <w:pBdr>
          <w:top w:val="nil"/>
          <w:left w:val="nil"/>
          <w:bottom w:val="nil"/>
          <w:right w:val="nil"/>
          <w:between w:val="nil"/>
        </w:pBdr>
        <w:rPr>
          <w:b/>
          <w:color w:val="000000" w:themeColor="text1"/>
          <w:szCs w:val="20"/>
          <w:lang w:val="es-ES_tradnl"/>
        </w:rPr>
      </w:pPr>
    </w:p>
    <w:p w14:paraId="6E091849" w14:textId="6DF597C9" w:rsidR="00422899" w:rsidRDefault="00422899" w:rsidP="00C04558">
      <w:pPr>
        <w:pBdr>
          <w:top w:val="nil"/>
          <w:left w:val="nil"/>
          <w:bottom w:val="nil"/>
          <w:right w:val="nil"/>
          <w:between w:val="nil"/>
        </w:pBdr>
        <w:rPr>
          <w:b/>
          <w:color w:val="000000" w:themeColor="text1"/>
          <w:szCs w:val="20"/>
          <w:lang w:val="es-ES_tradnl"/>
        </w:rPr>
      </w:pPr>
    </w:p>
    <w:p w14:paraId="01CCF030" w14:textId="2E26FFC9" w:rsidR="00422899" w:rsidRDefault="00422899" w:rsidP="00C04558">
      <w:pPr>
        <w:pBdr>
          <w:top w:val="nil"/>
          <w:left w:val="nil"/>
          <w:bottom w:val="nil"/>
          <w:right w:val="nil"/>
          <w:between w:val="nil"/>
        </w:pBdr>
        <w:rPr>
          <w:b/>
          <w:color w:val="000000" w:themeColor="text1"/>
          <w:szCs w:val="20"/>
          <w:lang w:val="es-ES_tradnl"/>
        </w:rPr>
      </w:pPr>
    </w:p>
    <w:p w14:paraId="292F8B27" w14:textId="1FFA2C70" w:rsidR="00422899" w:rsidRDefault="00422899" w:rsidP="00C04558">
      <w:pPr>
        <w:pBdr>
          <w:top w:val="nil"/>
          <w:left w:val="nil"/>
          <w:bottom w:val="nil"/>
          <w:right w:val="nil"/>
          <w:between w:val="nil"/>
        </w:pBdr>
        <w:rPr>
          <w:b/>
          <w:color w:val="000000" w:themeColor="text1"/>
          <w:szCs w:val="20"/>
          <w:lang w:val="es-ES_tradnl"/>
        </w:rPr>
      </w:pPr>
    </w:p>
    <w:p w14:paraId="5B879349" w14:textId="7B2A461C" w:rsidR="00422899" w:rsidRDefault="00422899" w:rsidP="00C04558">
      <w:pPr>
        <w:pBdr>
          <w:top w:val="nil"/>
          <w:left w:val="nil"/>
          <w:bottom w:val="nil"/>
          <w:right w:val="nil"/>
          <w:between w:val="nil"/>
        </w:pBdr>
        <w:rPr>
          <w:b/>
          <w:color w:val="000000" w:themeColor="text1"/>
          <w:szCs w:val="20"/>
          <w:lang w:val="es-ES_tradnl"/>
        </w:rPr>
      </w:pPr>
    </w:p>
    <w:p w14:paraId="1FD0A446" w14:textId="223ACDE6" w:rsidR="00422899" w:rsidRDefault="00422899" w:rsidP="00C04558">
      <w:pPr>
        <w:pBdr>
          <w:top w:val="nil"/>
          <w:left w:val="nil"/>
          <w:bottom w:val="nil"/>
          <w:right w:val="nil"/>
          <w:between w:val="nil"/>
        </w:pBdr>
        <w:rPr>
          <w:b/>
          <w:color w:val="000000" w:themeColor="text1"/>
          <w:szCs w:val="20"/>
          <w:lang w:val="es-ES_tradnl"/>
        </w:rPr>
      </w:pPr>
    </w:p>
    <w:p w14:paraId="44F9BA6F" w14:textId="3B7211E9" w:rsidR="00422899" w:rsidRDefault="00422899" w:rsidP="00C04558">
      <w:pPr>
        <w:pBdr>
          <w:top w:val="nil"/>
          <w:left w:val="nil"/>
          <w:bottom w:val="nil"/>
          <w:right w:val="nil"/>
          <w:between w:val="nil"/>
        </w:pBdr>
        <w:rPr>
          <w:b/>
          <w:color w:val="000000" w:themeColor="text1"/>
          <w:szCs w:val="20"/>
          <w:lang w:val="es-ES_tradnl"/>
        </w:rPr>
      </w:pPr>
    </w:p>
    <w:p w14:paraId="2225EC77" w14:textId="23ED5C63" w:rsidR="00422899" w:rsidRDefault="00422899" w:rsidP="00C04558">
      <w:pPr>
        <w:pBdr>
          <w:top w:val="nil"/>
          <w:left w:val="nil"/>
          <w:bottom w:val="nil"/>
          <w:right w:val="nil"/>
          <w:between w:val="nil"/>
        </w:pBdr>
        <w:rPr>
          <w:b/>
          <w:color w:val="000000" w:themeColor="text1"/>
          <w:szCs w:val="20"/>
          <w:lang w:val="es-ES_tradnl"/>
        </w:rPr>
      </w:pPr>
    </w:p>
    <w:p w14:paraId="63FDFC8F" w14:textId="21CED570" w:rsidR="00422899" w:rsidRDefault="00422899" w:rsidP="00C04558">
      <w:pPr>
        <w:pBdr>
          <w:top w:val="nil"/>
          <w:left w:val="nil"/>
          <w:bottom w:val="nil"/>
          <w:right w:val="nil"/>
          <w:between w:val="nil"/>
        </w:pBdr>
        <w:rPr>
          <w:b/>
          <w:color w:val="000000" w:themeColor="text1"/>
          <w:szCs w:val="20"/>
          <w:lang w:val="es-ES_tradnl"/>
        </w:rPr>
      </w:pPr>
    </w:p>
    <w:p w14:paraId="16DEFB36" w14:textId="03581213" w:rsidR="00422899" w:rsidRDefault="00422899" w:rsidP="00C04558">
      <w:pPr>
        <w:pBdr>
          <w:top w:val="nil"/>
          <w:left w:val="nil"/>
          <w:bottom w:val="nil"/>
          <w:right w:val="nil"/>
          <w:between w:val="nil"/>
        </w:pBdr>
        <w:rPr>
          <w:b/>
          <w:color w:val="000000" w:themeColor="text1"/>
          <w:szCs w:val="20"/>
          <w:lang w:val="es-ES_tradnl"/>
        </w:rPr>
      </w:pPr>
    </w:p>
    <w:p w14:paraId="64BA1301" w14:textId="5177FEBB" w:rsidR="00422899" w:rsidRDefault="00422899" w:rsidP="00C04558">
      <w:pPr>
        <w:pBdr>
          <w:top w:val="nil"/>
          <w:left w:val="nil"/>
          <w:bottom w:val="nil"/>
          <w:right w:val="nil"/>
          <w:between w:val="nil"/>
        </w:pBdr>
        <w:rPr>
          <w:b/>
          <w:color w:val="000000" w:themeColor="text1"/>
          <w:szCs w:val="20"/>
          <w:lang w:val="es-ES_tradnl"/>
        </w:rPr>
      </w:pPr>
    </w:p>
    <w:p w14:paraId="03741EF5" w14:textId="18D45A5F" w:rsidR="00422899" w:rsidRDefault="00422899" w:rsidP="00C04558">
      <w:pPr>
        <w:pBdr>
          <w:top w:val="nil"/>
          <w:left w:val="nil"/>
          <w:bottom w:val="nil"/>
          <w:right w:val="nil"/>
          <w:between w:val="nil"/>
        </w:pBdr>
        <w:rPr>
          <w:b/>
          <w:color w:val="000000" w:themeColor="text1"/>
          <w:szCs w:val="20"/>
          <w:lang w:val="es-ES_tradnl"/>
        </w:rPr>
      </w:pPr>
    </w:p>
    <w:p w14:paraId="259BBF49" w14:textId="63062604" w:rsidR="00422899" w:rsidRDefault="00422899" w:rsidP="00C04558">
      <w:pPr>
        <w:pBdr>
          <w:top w:val="nil"/>
          <w:left w:val="nil"/>
          <w:bottom w:val="nil"/>
          <w:right w:val="nil"/>
          <w:between w:val="nil"/>
        </w:pBdr>
        <w:rPr>
          <w:b/>
          <w:color w:val="000000" w:themeColor="text1"/>
          <w:szCs w:val="20"/>
          <w:lang w:val="es-ES_tradnl"/>
        </w:rPr>
      </w:pPr>
    </w:p>
    <w:p w14:paraId="7DED40C4" w14:textId="77777777" w:rsidR="00422899" w:rsidRPr="00D446B8" w:rsidRDefault="00422899" w:rsidP="00C04558">
      <w:pPr>
        <w:pBdr>
          <w:top w:val="nil"/>
          <w:left w:val="nil"/>
          <w:bottom w:val="nil"/>
          <w:right w:val="nil"/>
          <w:between w:val="nil"/>
        </w:pBdr>
        <w:rPr>
          <w:b/>
          <w:color w:val="000000" w:themeColor="text1"/>
          <w:szCs w:val="20"/>
          <w:lang w:val="es-ES_tradnl"/>
        </w:rPr>
      </w:pPr>
    </w:p>
    <w:p w14:paraId="67AC6898" w14:textId="77777777" w:rsidR="00C04558" w:rsidRPr="00707CE0" w:rsidRDefault="00C04558" w:rsidP="00446A73">
      <w:pPr>
        <w:pBdr>
          <w:top w:val="nil"/>
          <w:left w:val="nil"/>
          <w:bottom w:val="nil"/>
          <w:right w:val="nil"/>
          <w:between w:val="nil"/>
        </w:pBdr>
        <w:jc w:val="both"/>
        <w:rPr>
          <w:color w:val="000000"/>
          <w:szCs w:val="20"/>
          <w:lang w:val="es-ES_tradnl"/>
        </w:rPr>
      </w:pPr>
    </w:p>
    <w:p w14:paraId="65FBFB5E" w14:textId="5BFB48CA" w:rsidR="0059034F" w:rsidRPr="00707CE0" w:rsidRDefault="00D55C84" w:rsidP="006C543E">
      <w:pPr>
        <w:pStyle w:val="Ttulo1"/>
        <w:numPr>
          <w:ilvl w:val="0"/>
          <w:numId w:val="2"/>
        </w:numPr>
        <w:pBdr>
          <w:top w:val="nil"/>
          <w:left w:val="nil"/>
          <w:bottom w:val="nil"/>
          <w:right w:val="nil"/>
          <w:between w:val="nil"/>
        </w:pBdr>
        <w:rPr>
          <w:b/>
          <w:bCs/>
          <w:szCs w:val="20"/>
          <w:lang w:val="es-ES_tradnl"/>
        </w:rPr>
      </w:pPr>
      <w:bookmarkStart w:id="1" w:name="_Toc213188709"/>
      <w:r w:rsidRPr="00707CE0">
        <w:rPr>
          <w:b/>
          <w:bCs/>
          <w:szCs w:val="20"/>
          <w:lang w:val="es-ES_tradnl"/>
        </w:rPr>
        <w:lastRenderedPageBreak/>
        <w:t>DESARROLLO DE CONTENIDOS</w:t>
      </w:r>
      <w:bookmarkEnd w:id="1"/>
      <w:r w:rsidRPr="00707CE0">
        <w:rPr>
          <w:b/>
          <w:bCs/>
          <w:szCs w:val="20"/>
          <w:lang w:val="es-ES_tradnl"/>
        </w:rPr>
        <w:t xml:space="preserve"> </w:t>
      </w:r>
    </w:p>
    <w:p w14:paraId="30173431" w14:textId="2E97AAEF" w:rsidR="000478B2" w:rsidRPr="00707CE0" w:rsidRDefault="49C98001" w:rsidP="00E46CFC">
      <w:pPr>
        <w:pStyle w:val="Ttulo2"/>
        <w:numPr>
          <w:ilvl w:val="0"/>
          <w:numId w:val="1"/>
        </w:numPr>
        <w:jc w:val="center"/>
        <w:rPr>
          <w:szCs w:val="20"/>
          <w:lang w:val="es-ES_tradnl"/>
        </w:rPr>
      </w:pPr>
      <w:bookmarkStart w:id="2" w:name="_Toc213188710"/>
      <w:r w:rsidRPr="00707CE0">
        <w:rPr>
          <w:szCs w:val="20"/>
          <w:lang w:val="es-ES_tradnl"/>
        </w:rPr>
        <w:t>A</w:t>
      </w:r>
      <w:r w:rsidR="000478B2" w:rsidRPr="00707CE0">
        <w:rPr>
          <w:szCs w:val="20"/>
          <w:lang w:val="es-ES_tradnl"/>
        </w:rPr>
        <w:t>nálisis participativo</w:t>
      </w:r>
      <w:bookmarkEnd w:id="2"/>
    </w:p>
    <w:p w14:paraId="5B27B951" w14:textId="77777777" w:rsidR="00C16AEB" w:rsidRDefault="00C16AEB" w:rsidP="00446A73">
      <w:pPr>
        <w:pBdr>
          <w:top w:val="nil"/>
          <w:left w:val="nil"/>
          <w:bottom w:val="nil"/>
          <w:right w:val="nil"/>
          <w:between w:val="nil"/>
        </w:pBdr>
        <w:rPr>
          <w:color w:val="000000"/>
          <w:szCs w:val="20"/>
          <w:lang w:val="es-ES_tradnl"/>
        </w:rPr>
      </w:pPr>
    </w:p>
    <w:p w14:paraId="170DBA67" w14:textId="5CC58729" w:rsidR="00C16AEB" w:rsidRDefault="00C16AEB" w:rsidP="00C16AEB">
      <w:pPr>
        <w:pBdr>
          <w:top w:val="nil"/>
          <w:left w:val="nil"/>
          <w:bottom w:val="nil"/>
          <w:right w:val="nil"/>
          <w:between w:val="nil"/>
        </w:pBdr>
        <w:jc w:val="center"/>
        <w:rPr>
          <w:color w:val="000000"/>
          <w:szCs w:val="20"/>
          <w:lang w:val="es-ES_tradnl"/>
        </w:rPr>
      </w:pPr>
      <w:commentRangeStart w:id="3"/>
      <w:r w:rsidRPr="00C16AEB">
        <w:rPr>
          <w:noProof/>
          <w:color w:val="000000"/>
          <w:szCs w:val="20"/>
          <w:lang w:val="es-ES_tradnl"/>
        </w:rPr>
        <w:drawing>
          <wp:inline distT="0" distB="0" distL="0" distR="0" wp14:anchorId="20DF25D5" wp14:editId="580CCDED">
            <wp:extent cx="4124325" cy="1859990"/>
            <wp:effectExtent l="0" t="0" r="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35701" cy="1865120"/>
                    </a:xfrm>
                    <a:prstGeom prst="rect">
                      <a:avLst/>
                    </a:prstGeom>
                  </pic:spPr>
                </pic:pic>
              </a:graphicData>
            </a:graphic>
          </wp:inline>
        </w:drawing>
      </w:r>
      <w:commentRangeEnd w:id="3"/>
      <w:r>
        <w:rPr>
          <w:rStyle w:val="Refdecomentario"/>
        </w:rPr>
        <w:commentReference w:id="3"/>
      </w:r>
    </w:p>
    <w:p w14:paraId="34A2A916" w14:textId="1DFD3CAF" w:rsidR="00A92A5B" w:rsidRPr="00707CE0" w:rsidRDefault="387B11EC" w:rsidP="00446A73">
      <w:pPr>
        <w:pBdr>
          <w:top w:val="nil"/>
          <w:left w:val="nil"/>
          <w:bottom w:val="nil"/>
          <w:right w:val="nil"/>
          <w:between w:val="nil"/>
        </w:pBdr>
        <w:rPr>
          <w:color w:val="000000"/>
          <w:szCs w:val="20"/>
          <w:lang w:val="es-ES_tradnl"/>
        </w:rPr>
      </w:pPr>
      <w:r w:rsidRPr="00707CE0">
        <w:rPr>
          <w:color w:val="000000"/>
          <w:szCs w:val="20"/>
          <w:lang w:val="es-ES_tradnl"/>
        </w:rPr>
        <w:t xml:space="preserve">El </w:t>
      </w:r>
      <w:r w:rsidR="0098059D" w:rsidRPr="00707CE0">
        <w:rPr>
          <w:color w:val="000000"/>
          <w:szCs w:val="20"/>
          <w:lang w:val="es-ES_tradnl"/>
        </w:rPr>
        <w:t>análisis participativo se define como</w:t>
      </w:r>
      <w:r w:rsidR="00535BC9" w:rsidRPr="00707CE0">
        <w:rPr>
          <w:color w:val="000000"/>
          <w:szCs w:val="20"/>
          <w:lang w:val="es-ES_tradnl"/>
        </w:rPr>
        <w:t xml:space="preserve"> los</w:t>
      </w:r>
      <w:r w:rsidR="0098059D" w:rsidRPr="00707CE0">
        <w:rPr>
          <w:color w:val="000000"/>
          <w:szCs w:val="20"/>
          <w:lang w:val="es-ES_tradnl"/>
        </w:rPr>
        <w:t xml:space="preserve"> métodos y técnicas que facilitan la </w:t>
      </w:r>
      <w:r w:rsidR="7BDCECCB" w:rsidRPr="00707CE0">
        <w:rPr>
          <w:color w:val="000000"/>
          <w:szCs w:val="20"/>
          <w:lang w:val="es-ES_tradnl"/>
        </w:rPr>
        <w:t>participación</w:t>
      </w:r>
      <w:r w:rsidR="5FC84A50" w:rsidRPr="00707CE0">
        <w:rPr>
          <w:color w:val="000000"/>
          <w:szCs w:val="20"/>
          <w:lang w:val="es-ES_tradnl"/>
        </w:rPr>
        <w:t xml:space="preserve"> </w:t>
      </w:r>
      <w:r w:rsidR="0098059D" w:rsidRPr="00707CE0">
        <w:rPr>
          <w:color w:val="000000"/>
          <w:szCs w:val="20"/>
          <w:lang w:val="es-ES_tradnl"/>
        </w:rPr>
        <w:t xml:space="preserve">de las comunidades en el diagnóstico, la planificación y la evaluación de proyectos y acciones locales, permitiendo recoger información, analizar problemáticas y consensuar soluciones de manera colaborativa </w:t>
      </w:r>
      <w:sdt>
        <w:sdtPr>
          <w:rPr>
            <w:color w:val="000000"/>
            <w:szCs w:val="20"/>
            <w:lang w:val="es-ES_tradnl"/>
          </w:rPr>
          <w:id w:val="-436219639"/>
          <w:citation/>
        </w:sdtPr>
        <w:sdtEndPr>
          <w:rPr>
            <w:color w:val="000000" w:themeColor="text1"/>
          </w:rPr>
        </w:sdtEndPr>
        <w:sdtContent>
          <w:r w:rsidR="00BE5AEC" w:rsidRPr="00707CE0">
            <w:rPr>
              <w:color w:val="000000"/>
              <w:szCs w:val="20"/>
              <w:lang w:val="es-ES_tradnl"/>
            </w:rPr>
            <w:fldChar w:fldCharType="begin"/>
          </w:r>
          <w:r w:rsidR="006311ED" w:rsidRPr="00707CE0">
            <w:rPr>
              <w:color w:val="000000"/>
              <w:szCs w:val="20"/>
              <w:lang w:val="es-ES_tradnl"/>
            </w:rPr>
            <w:instrText xml:space="preserve">CITATION Gei09 \l 2058 </w:instrText>
          </w:r>
          <w:r w:rsidR="00BE5AEC" w:rsidRPr="00707CE0">
            <w:rPr>
              <w:color w:val="000000"/>
              <w:szCs w:val="20"/>
              <w:lang w:val="es-ES_tradnl"/>
            </w:rPr>
            <w:fldChar w:fldCharType="separate"/>
          </w:r>
          <w:r w:rsidR="006311ED" w:rsidRPr="00707CE0">
            <w:rPr>
              <w:color w:val="000000"/>
              <w:szCs w:val="20"/>
              <w:lang w:val="es-ES_tradnl"/>
            </w:rPr>
            <w:t>(Geilfus, 2002)</w:t>
          </w:r>
          <w:r w:rsidR="00BE5AEC" w:rsidRPr="00707CE0">
            <w:rPr>
              <w:color w:val="000000"/>
              <w:szCs w:val="20"/>
              <w:lang w:val="es-ES_tradnl"/>
            </w:rPr>
            <w:fldChar w:fldCharType="end"/>
          </w:r>
        </w:sdtContent>
      </w:sdt>
      <w:r w:rsidR="00422899">
        <w:rPr>
          <w:color w:val="000000" w:themeColor="text1"/>
          <w:szCs w:val="20"/>
          <w:lang w:val="es-ES_tradnl"/>
        </w:rPr>
        <w:t>.</w:t>
      </w:r>
    </w:p>
    <w:p w14:paraId="20BF6155" w14:textId="6905AFD3" w:rsidR="0098059D" w:rsidRPr="00707CE0" w:rsidRDefault="0098059D" w:rsidP="00446A73">
      <w:pPr>
        <w:pBdr>
          <w:top w:val="nil"/>
          <w:left w:val="nil"/>
          <w:bottom w:val="nil"/>
          <w:right w:val="nil"/>
          <w:between w:val="nil"/>
        </w:pBdr>
        <w:rPr>
          <w:color w:val="000000"/>
          <w:szCs w:val="20"/>
          <w:lang w:val="es-ES_tradnl"/>
        </w:rPr>
      </w:pPr>
    </w:p>
    <w:p w14:paraId="1A372977" w14:textId="37A84627" w:rsidR="0098059D" w:rsidRPr="00707CE0" w:rsidRDefault="0098059D" w:rsidP="00446A73">
      <w:pPr>
        <w:pBdr>
          <w:top w:val="nil"/>
          <w:left w:val="nil"/>
          <w:bottom w:val="nil"/>
          <w:right w:val="nil"/>
          <w:between w:val="nil"/>
        </w:pBdr>
        <w:rPr>
          <w:color w:val="000000"/>
          <w:szCs w:val="20"/>
          <w:lang w:val="es-ES_tradnl"/>
        </w:rPr>
      </w:pPr>
      <w:r w:rsidRPr="00707CE0">
        <w:rPr>
          <w:color w:val="000000"/>
          <w:szCs w:val="20"/>
          <w:lang w:val="es-ES_tradnl"/>
        </w:rPr>
        <w:t>Se entiende por análisis participativo al enfoque metodológico donde las personas involucradas—como comunidades, grupos sociales o territorios—expresan sus percepciones, conocimientos y opiniones para intervenir sobre situaciones que los afectan directamente. El objetivo es empoderar a los participantes a través de su involucramiento en la identificación de necesidades, la deliberación de causas y la construcción de soluciones colectivas</w:t>
      </w:r>
      <w:r w:rsidR="00C87D74" w:rsidRPr="00707CE0">
        <w:rPr>
          <w:color w:val="000000"/>
          <w:szCs w:val="20"/>
          <w:lang w:val="es-ES_tradnl"/>
        </w:rPr>
        <w:t xml:space="preserve"> (</w:t>
      </w:r>
      <w:r w:rsidR="00C87D74" w:rsidRPr="00C87D74">
        <w:rPr>
          <w:color w:val="000000"/>
          <w:szCs w:val="20"/>
          <w:lang w:val="es-ES_tradnl"/>
        </w:rPr>
        <w:t>ACNUR</w:t>
      </w:r>
      <w:r w:rsidR="00C87D74" w:rsidRPr="00707CE0">
        <w:rPr>
          <w:color w:val="000000"/>
          <w:szCs w:val="20"/>
          <w:lang w:val="es-ES_tradnl"/>
        </w:rPr>
        <w:t>, 2024)</w:t>
      </w:r>
      <w:r w:rsidR="00C87D74">
        <w:rPr>
          <w:color w:val="000000" w:themeColor="text1"/>
          <w:szCs w:val="20"/>
          <w:lang w:val="es-ES_tradnl"/>
        </w:rPr>
        <w:t>.</w:t>
      </w:r>
    </w:p>
    <w:p w14:paraId="57DB755A" w14:textId="3E19A91C" w:rsidR="00A92A5B" w:rsidRPr="00707CE0" w:rsidRDefault="00A92A5B" w:rsidP="00446A73">
      <w:pPr>
        <w:pBdr>
          <w:top w:val="nil"/>
          <w:left w:val="nil"/>
          <w:bottom w:val="nil"/>
          <w:right w:val="nil"/>
          <w:between w:val="nil"/>
        </w:pBdr>
        <w:rPr>
          <w:color w:val="000000"/>
          <w:szCs w:val="20"/>
          <w:lang w:val="es-ES_tradnl"/>
        </w:rPr>
      </w:pPr>
    </w:p>
    <w:p w14:paraId="4EBBF96C" w14:textId="08027AF5" w:rsidR="2915BC6F" w:rsidRPr="00707CE0" w:rsidRDefault="2915BC6F" w:rsidP="00D02B79">
      <w:pPr>
        <w:pStyle w:val="Ttulo2"/>
        <w:numPr>
          <w:ilvl w:val="1"/>
          <w:numId w:val="3"/>
        </w:numPr>
        <w:rPr>
          <w:szCs w:val="20"/>
          <w:lang w:val="es-ES_tradnl"/>
        </w:rPr>
      </w:pPr>
      <w:bookmarkStart w:id="4" w:name="_Toc213188711"/>
      <w:r w:rsidRPr="00707CE0">
        <w:rPr>
          <w:szCs w:val="20"/>
          <w:lang w:val="es-ES_tradnl"/>
        </w:rPr>
        <w:t>Condiciones sociodemográficas</w:t>
      </w:r>
      <w:bookmarkEnd w:id="4"/>
      <w:r w:rsidRPr="00707CE0">
        <w:rPr>
          <w:szCs w:val="20"/>
          <w:lang w:val="es-ES_tradnl"/>
        </w:rPr>
        <w:t xml:space="preserve"> </w:t>
      </w:r>
    </w:p>
    <w:p w14:paraId="08C61DB3" w14:textId="22956A4F" w:rsidR="1A764C84" w:rsidRPr="00707CE0" w:rsidRDefault="1A764C84" w:rsidP="00446A73">
      <w:pPr>
        <w:pBdr>
          <w:top w:val="nil"/>
          <w:left w:val="nil"/>
          <w:bottom w:val="nil"/>
          <w:right w:val="nil"/>
          <w:between w:val="nil"/>
        </w:pBdr>
        <w:rPr>
          <w:color w:val="000000" w:themeColor="text1"/>
          <w:szCs w:val="20"/>
          <w:lang w:val="es-ES_tradnl"/>
        </w:rPr>
      </w:pPr>
    </w:p>
    <w:p w14:paraId="3363BF23" w14:textId="5B767E3E" w:rsidR="008F4C60" w:rsidRPr="00707CE0" w:rsidRDefault="25434D85" w:rsidP="00446A73">
      <w:pPr>
        <w:pBdr>
          <w:top w:val="nil"/>
          <w:left w:val="nil"/>
          <w:bottom w:val="nil"/>
          <w:right w:val="nil"/>
          <w:between w:val="nil"/>
        </w:pBdr>
        <w:rPr>
          <w:color w:val="000000" w:themeColor="text1"/>
          <w:szCs w:val="20"/>
          <w:lang w:val="es-ES_tradnl"/>
        </w:rPr>
      </w:pPr>
      <w:r w:rsidRPr="00707CE0">
        <w:rPr>
          <w:color w:val="000000" w:themeColor="text1"/>
          <w:szCs w:val="20"/>
          <w:lang w:val="es-ES_tradnl"/>
        </w:rPr>
        <w:t>Las condiciones sociodemográficas son el conjunto de</w:t>
      </w:r>
      <w:r w:rsidRPr="00707CE0">
        <w:rPr>
          <w:rFonts w:eastAsia="system-ui"/>
          <w:szCs w:val="20"/>
          <w:lang w:val="es-ES_tradnl"/>
        </w:rPr>
        <w:t xml:space="preserve"> </w:t>
      </w:r>
      <w:r w:rsidRPr="00707CE0">
        <w:rPr>
          <w:color w:val="000000" w:themeColor="text1"/>
          <w:szCs w:val="20"/>
          <w:lang w:val="es-ES_tradnl"/>
        </w:rPr>
        <w:t>características sociales y demográficas que definen y describen a una población o grupo humano</w:t>
      </w:r>
      <w:r w:rsidR="53E28AF6" w:rsidRPr="00707CE0">
        <w:rPr>
          <w:color w:val="000000" w:themeColor="text1"/>
          <w:szCs w:val="20"/>
          <w:lang w:val="es-ES_tradnl"/>
        </w:rPr>
        <w:t>.</w:t>
      </w:r>
      <w:r w:rsidR="00C3620F" w:rsidRPr="00707CE0">
        <w:rPr>
          <w:color w:val="000000" w:themeColor="text1"/>
          <w:szCs w:val="20"/>
          <w:lang w:val="es-ES_tradnl"/>
        </w:rPr>
        <w:t xml:space="preserve"> </w:t>
      </w:r>
      <w:r w:rsidR="00C3620F" w:rsidRPr="00707CE0">
        <w:rPr>
          <w:spacing w:val="1"/>
          <w:szCs w:val="20"/>
          <w:lang w:val="es-ES_tradnl"/>
        </w:rPr>
        <w:t>C</w:t>
      </w:r>
      <w:r w:rsidR="008F4C60" w:rsidRPr="00707CE0">
        <w:rPr>
          <w:spacing w:val="1"/>
          <w:szCs w:val="20"/>
          <w:lang w:val="es-ES_tradnl"/>
        </w:rPr>
        <w:t>omprenden los rasgos sociales y demográficos que permiten caracterizar a grupos de personas. Estas condiciones influyen directamente en la calidad de vida, el acceso a servicios y las oportunidades de desarrollo de los individuos</w:t>
      </w:r>
      <w:r w:rsidR="00226DDF" w:rsidRPr="00707CE0">
        <w:rPr>
          <w:spacing w:val="1"/>
          <w:szCs w:val="20"/>
          <w:lang w:val="es-ES_tradnl"/>
        </w:rPr>
        <w:t xml:space="preserve"> </w:t>
      </w:r>
      <w:sdt>
        <w:sdtPr>
          <w:rPr>
            <w:color w:val="000000"/>
            <w:spacing w:val="1"/>
            <w:szCs w:val="20"/>
            <w:lang w:val="es-ES_tradnl"/>
          </w:rPr>
          <w:tag w:val="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"/>
          <w:id w:val="-2039959240"/>
          <w:placeholder>
            <w:docPart w:val="DefaultPlaceholder_-1854013440"/>
          </w:placeholder>
        </w:sdtPr>
        <w:sdtEndPr>
          <w:rPr>
            <w:rFonts w:eastAsia="Times New Roman"/>
            <w:spacing w:val="0"/>
          </w:rPr>
        </w:sdtEndPr>
        <w:sdtContent>
          <w:r w:rsidR="00FB09BC" w:rsidRPr="00707CE0">
            <w:rPr>
              <w:rFonts w:eastAsia="Times New Roman"/>
              <w:color w:val="000000"/>
              <w:szCs w:val="20"/>
              <w:lang w:val="es-ES_tradnl"/>
            </w:rPr>
            <w:t>(Peñuela Rodríguez &amp; Córdoba Torres, 2020</w:t>
          </w:r>
          <w:r w:rsidR="002C5E1F" w:rsidRPr="00707CE0">
            <w:rPr>
              <w:rFonts w:eastAsia="Times New Roman"/>
              <w:color w:val="000000"/>
              <w:szCs w:val="20"/>
              <w:lang w:val="es-ES_tradnl"/>
            </w:rPr>
            <w:t>;</w:t>
          </w:r>
          <w:r w:rsidR="00FB09BC" w:rsidRPr="00707CE0">
            <w:rPr>
              <w:rFonts w:eastAsia="Times New Roman"/>
              <w:color w:val="000000"/>
              <w:szCs w:val="20"/>
              <w:lang w:val="es-ES_tradnl"/>
            </w:rPr>
            <w:t xml:space="preserve"> Cedeño Velásquez et al., 2019, p. 3</w:t>
          </w:r>
          <w:r w:rsidR="002C5E1F" w:rsidRPr="00707CE0">
            <w:rPr>
              <w:rFonts w:eastAsia="Times New Roman"/>
              <w:color w:val="000000"/>
              <w:szCs w:val="20"/>
              <w:lang w:val="es-ES_tradnl"/>
            </w:rPr>
            <w:t>)</w:t>
          </w:r>
        </w:sdtContent>
      </w:sdt>
    </w:p>
    <w:p w14:paraId="43FE1998" w14:textId="17F721FF" w:rsidR="1A764C84" w:rsidRPr="00707CE0" w:rsidRDefault="1A764C84" w:rsidP="00446A73">
      <w:pPr>
        <w:pBdr>
          <w:top w:val="nil"/>
          <w:left w:val="nil"/>
          <w:bottom w:val="nil"/>
          <w:right w:val="nil"/>
          <w:between w:val="nil"/>
        </w:pBdr>
        <w:rPr>
          <w:color w:val="000000" w:themeColor="text1"/>
          <w:szCs w:val="20"/>
          <w:highlight w:val="yellow"/>
          <w:lang w:val="es-ES_tradnl"/>
        </w:rPr>
      </w:pPr>
    </w:p>
    <w:p w14:paraId="4379902B" w14:textId="77777777" w:rsidR="005E74F2" w:rsidRPr="00707CE0" w:rsidRDefault="00233AB5" w:rsidP="00446A73">
      <w:pPr>
        <w:pBdr>
          <w:top w:val="nil"/>
          <w:left w:val="nil"/>
          <w:bottom w:val="nil"/>
          <w:right w:val="nil"/>
          <w:between w:val="nil"/>
        </w:pBdr>
        <w:rPr>
          <w:color w:val="000000" w:themeColor="text1"/>
          <w:szCs w:val="20"/>
          <w:lang w:val="es-ES_tradnl"/>
        </w:rPr>
      </w:pPr>
      <w:r w:rsidRPr="00707CE0">
        <w:rPr>
          <w:color w:val="000000" w:themeColor="text1"/>
          <w:szCs w:val="20"/>
          <w:lang w:val="es-ES_tradnl"/>
        </w:rPr>
        <w:t>Las prin</w:t>
      </w:r>
      <w:r w:rsidR="00753684" w:rsidRPr="00707CE0">
        <w:rPr>
          <w:color w:val="000000" w:themeColor="text1"/>
          <w:szCs w:val="20"/>
          <w:lang w:val="es-ES_tradnl"/>
        </w:rPr>
        <w:t>cipales variables sociodemográficas so</w:t>
      </w:r>
      <w:r w:rsidR="005E36B4" w:rsidRPr="00707CE0">
        <w:rPr>
          <w:color w:val="000000" w:themeColor="text1"/>
          <w:szCs w:val="20"/>
          <w:lang w:val="es-ES_tradnl"/>
        </w:rPr>
        <w:t xml:space="preserve">n: </w:t>
      </w:r>
    </w:p>
    <w:p w14:paraId="577E9FD6" w14:textId="2871DDE4" w:rsidR="005E74F2" w:rsidRPr="00707CE0" w:rsidRDefault="005E74F2" w:rsidP="00D02B79">
      <w:pPr>
        <w:pStyle w:val="Prrafodelista"/>
        <w:numPr>
          <w:ilvl w:val="0"/>
          <w:numId w:val="4"/>
        </w:numPr>
        <w:pBdr>
          <w:top w:val="nil"/>
          <w:left w:val="nil"/>
          <w:bottom w:val="nil"/>
          <w:right w:val="nil"/>
          <w:between w:val="nil"/>
        </w:pBdr>
        <w:rPr>
          <w:color w:val="000000" w:themeColor="text1"/>
          <w:szCs w:val="20"/>
          <w:lang w:val="es-ES_tradnl"/>
        </w:rPr>
      </w:pPr>
      <w:r w:rsidRPr="00707CE0">
        <w:rPr>
          <w:color w:val="000000" w:themeColor="text1"/>
          <w:szCs w:val="20"/>
          <w:lang w:val="es-ES_tradnl"/>
        </w:rPr>
        <w:t>E</w:t>
      </w:r>
      <w:r w:rsidR="005E36B4" w:rsidRPr="00707CE0">
        <w:rPr>
          <w:color w:val="000000" w:themeColor="text1"/>
          <w:szCs w:val="20"/>
          <w:lang w:val="es-ES_tradnl"/>
        </w:rPr>
        <w:t>dad</w:t>
      </w:r>
      <w:r w:rsidR="00D26B47">
        <w:rPr>
          <w:color w:val="000000" w:themeColor="text1"/>
          <w:szCs w:val="20"/>
          <w:lang w:val="es-ES_tradnl"/>
        </w:rPr>
        <w:t>.</w:t>
      </w:r>
    </w:p>
    <w:p w14:paraId="63587C79" w14:textId="335A47AD" w:rsidR="005E74F2" w:rsidRPr="00707CE0" w:rsidRDefault="005E74F2" w:rsidP="00D02B79">
      <w:pPr>
        <w:pStyle w:val="Prrafodelista"/>
        <w:numPr>
          <w:ilvl w:val="0"/>
          <w:numId w:val="4"/>
        </w:numPr>
        <w:pBdr>
          <w:top w:val="nil"/>
          <w:left w:val="nil"/>
          <w:bottom w:val="nil"/>
          <w:right w:val="nil"/>
          <w:between w:val="nil"/>
        </w:pBdr>
        <w:rPr>
          <w:color w:val="000000" w:themeColor="text1"/>
          <w:szCs w:val="20"/>
          <w:lang w:val="es-ES_tradnl"/>
        </w:rPr>
      </w:pPr>
      <w:r w:rsidRPr="00707CE0">
        <w:rPr>
          <w:color w:val="000000" w:themeColor="text1"/>
          <w:szCs w:val="20"/>
          <w:lang w:val="es-ES_tradnl"/>
        </w:rPr>
        <w:t>S</w:t>
      </w:r>
      <w:r w:rsidR="005E36B4" w:rsidRPr="00707CE0">
        <w:rPr>
          <w:color w:val="000000" w:themeColor="text1"/>
          <w:szCs w:val="20"/>
          <w:lang w:val="es-ES_tradnl"/>
        </w:rPr>
        <w:t>exo o género</w:t>
      </w:r>
      <w:r w:rsidR="00D26B47">
        <w:rPr>
          <w:color w:val="000000" w:themeColor="text1"/>
          <w:szCs w:val="20"/>
          <w:lang w:val="es-ES_tradnl"/>
        </w:rPr>
        <w:t>.</w:t>
      </w:r>
    </w:p>
    <w:p w14:paraId="682C7DD6" w14:textId="543CE323" w:rsidR="005E74F2" w:rsidRPr="00707CE0" w:rsidRDefault="005E74F2" w:rsidP="00D02B79">
      <w:pPr>
        <w:pStyle w:val="Prrafodelista"/>
        <w:numPr>
          <w:ilvl w:val="0"/>
          <w:numId w:val="4"/>
        </w:numPr>
        <w:pBdr>
          <w:top w:val="nil"/>
          <w:left w:val="nil"/>
          <w:bottom w:val="nil"/>
          <w:right w:val="nil"/>
          <w:between w:val="nil"/>
        </w:pBdr>
        <w:rPr>
          <w:color w:val="000000" w:themeColor="text1"/>
          <w:szCs w:val="20"/>
          <w:lang w:val="es-ES_tradnl"/>
        </w:rPr>
      </w:pPr>
      <w:r w:rsidRPr="00707CE0">
        <w:rPr>
          <w:color w:val="000000" w:themeColor="text1"/>
          <w:szCs w:val="20"/>
          <w:lang w:val="es-ES_tradnl"/>
        </w:rPr>
        <w:t>E</w:t>
      </w:r>
      <w:r w:rsidR="005E36B4" w:rsidRPr="00707CE0">
        <w:rPr>
          <w:color w:val="000000" w:themeColor="text1"/>
          <w:szCs w:val="20"/>
          <w:lang w:val="es-ES_tradnl"/>
        </w:rPr>
        <w:t>stado civil</w:t>
      </w:r>
      <w:r w:rsidR="00D26B47">
        <w:rPr>
          <w:color w:val="000000" w:themeColor="text1"/>
          <w:szCs w:val="20"/>
          <w:lang w:val="es-ES_tradnl"/>
        </w:rPr>
        <w:t>.</w:t>
      </w:r>
    </w:p>
    <w:p w14:paraId="3B55399C" w14:textId="26A6AFE2" w:rsidR="005E74F2" w:rsidRPr="00707CE0" w:rsidRDefault="005E74F2" w:rsidP="00D02B79">
      <w:pPr>
        <w:pStyle w:val="Prrafodelista"/>
        <w:numPr>
          <w:ilvl w:val="0"/>
          <w:numId w:val="4"/>
        </w:numPr>
        <w:pBdr>
          <w:top w:val="nil"/>
          <w:left w:val="nil"/>
          <w:bottom w:val="nil"/>
          <w:right w:val="nil"/>
          <w:between w:val="nil"/>
        </w:pBdr>
        <w:rPr>
          <w:color w:val="000000" w:themeColor="text1"/>
          <w:szCs w:val="20"/>
          <w:lang w:val="es-ES_tradnl"/>
        </w:rPr>
      </w:pPr>
      <w:r w:rsidRPr="00707CE0">
        <w:rPr>
          <w:color w:val="000000" w:themeColor="text1"/>
          <w:szCs w:val="20"/>
          <w:lang w:val="es-ES_tradnl"/>
        </w:rPr>
        <w:t>N</w:t>
      </w:r>
      <w:r w:rsidR="005E36B4" w:rsidRPr="00707CE0">
        <w:rPr>
          <w:color w:val="000000" w:themeColor="text1"/>
          <w:szCs w:val="20"/>
          <w:lang w:val="es-ES_tradnl"/>
        </w:rPr>
        <w:t>ivel educativo</w:t>
      </w:r>
      <w:r w:rsidR="00D26B47">
        <w:rPr>
          <w:color w:val="000000" w:themeColor="text1"/>
          <w:szCs w:val="20"/>
          <w:lang w:val="es-ES_tradnl"/>
        </w:rPr>
        <w:t>.</w:t>
      </w:r>
    </w:p>
    <w:p w14:paraId="1EFCE591" w14:textId="63B647B8" w:rsidR="005E74F2" w:rsidRPr="00707CE0" w:rsidRDefault="005E74F2" w:rsidP="00D02B79">
      <w:pPr>
        <w:pStyle w:val="Prrafodelista"/>
        <w:numPr>
          <w:ilvl w:val="0"/>
          <w:numId w:val="4"/>
        </w:numPr>
        <w:pBdr>
          <w:top w:val="nil"/>
          <w:left w:val="nil"/>
          <w:bottom w:val="nil"/>
          <w:right w:val="nil"/>
          <w:between w:val="nil"/>
        </w:pBdr>
        <w:rPr>
          <w:color w:val="000000" w:themeColor="text1"/>
          <w:szCs w:val="20"/>
          <w:lang w:val="es-ES_tradnl"/>
        </w:rPr>
      </w:pPr>
      <w:r w:rsidRPr="00707CE0">
        <w:rPr>
          <w:color w:val="000000" w:themeColor="text1"/>
          <w:szCs w:val="20"/>
          <w:lang w:val="es-ES_tradnl"/>
        </w:rPr>
        <w:t>O</w:t>
      </w:r>
      <w:r w:rsidR="005E36B4" w:rsidRPr="00707CE0">
        <w:rPr>
          <w:color w:val="000000" w:themeColor="text1"/>
          <w:szCs w:val="20"/>
          <w:lang w:val="es-ES_tradnl"/>
        </w:rPr>
        <w:t>cupación y situación laboral</w:t>
      </w:r>
      <w:r w:rsidR="00D26B47">
        <w:rPr>
          <w:color w:val="000000" w:themeColor="text1"/>
          <w:szCs w:val="20"/>
          <w:lang w:val="es-ES_tradnl"/>
        </w:rPr>
        <w:t>.</w:t>
      </w:r>
    </w:p>
    <w:p w14:paraId="51A83625" w14:textId="62EA36C8" w:rsidR="00125885" w:rsidRPr="00707CE0" w:rsidRDefault="005E74F2" w:rsidP="00D02B79">
      <w:pPr>
        <w:pStyle w:val="Prrafodelista"/>
        <w:numPr>
          <w:ilvl w:val="0"/>
          <w:numId w:val="4"/>
        </w:numPr>
        <w:pBdr>
          <w:top w:val="nil"/>
          <w:left w:val="nil"/>
          <w:bottom w:val="nil"/>
          <w:right w:val="nil"/>
          <w:between w:val="nil"/>
        </w:pBdr>
        <w:rPr>
          <w:color w:val="000000" w:themeColor="text1"/>
          <w:szCs w:val="20"/>
          <w:lang w:val="es-ES_tradnl"/>
        </w:rPr>
      </w:pPr>
      <w:r w:rsidRPr="00707CE0">
        <w:rPr>
          <w:color w:val="000000" w:themeColor="text1"/>
          <w:szCs w:val="20"/>
          <w:lang w:val="es-ES_tradnl"/>
        </w:rPr>
        <w:t>Nivel socioeconómico e ingresos</w:t>
      </w:r>
      <w:r w:rsidR="00D26B47">
        <w:rPr>
          <w:color w:val="000000" w:themeColor="text1"/>
          <w:szCs w:val="20"/>
          <w:lang w:val="es-ES_tradnl"/>
        </w:rPr>
        <w:t>.</w:t>
      </w:r>
    </w:p>
    <w:p w14:paraId="13CA5838" w14:textId="03C91525" w:rsidR="00233AB5" w:rsidRPr="00707CE0" w:rsidRDefault="00125885" w:rsidP="00D02B79">
      <w:pPr>
        <w:pStyle w:val="Prrafodelista"/>
        <w:numPr>
          <w:ilvl w:val="0"/>
          <w:numId w:val="4"/>
        </w:numPr>
        <w:pBdr>
          <w:top w:val="nil"/>
          <w:left w:val="nil"/>
          <w:bottom w:val="nil"/>
          <w:right w:val="nil"/>
          <w:between w:val="nil"/>
        </w:pBdr>
        <w:rPr>
          <w:color w:val="000000" w:themeColor="text1"/>
          <w:szCs w:val="20"/>
          <w:lang w:val="es-ES_tradnl"/>
        </w:rPr>
      </w:pPr>
      <w:r w:rsidRPr="00707CE0">
        <w:rPr>
          <w:color w:val="000000" w:themeColor="text1"/>
          <w:szCs w:val="20"/>
          <w:lang w:val="es-ES_tradnl"/>
        </w:rPr>
        <w:t>C</w:t>
      </w:r>
      <w:r w:rsidR="005E74F2" w:rsidRPr="00707CE0">
        <w:rPr>
          <w:color w:val="000000" w:themeColor="text1"/>
          <w:szCs w:val="20"/>
          <w:lang w:val="es-ES_tradnl"/>
        </w:rPr>
        <w:t xml:space="preserve">omposición </w:t>
      </w:r>
      <w:r w:rsidRPr="00707CE0">
        <w:rPr>
          <w:color w:val="000000" w:themeColor="text1"/>
          <w:szCs w:val="20"/>
          <w:lang w:val="es-ES_tradnl"/>
        </w:rPr>
        <w:t>y tamaño familiar</w:t>
      </w:r>
      <w:r w:rsidR="00D26B47">
        <w:rPr>
          <w:color w:val="000000" w:themeColor="text1"/>
          <w:szCs w:val="20"/>
          <w:lang w:val="es-ES_tradnl"/>
        </w:rPr>
        <w:t>.</w:t>
      </w:r>
    </w:p>
    <w:p w14:paraId="694DE823" w14:textId="361A8197" w:rsidR="00125885" w:rsidRPr="00707CE0" w:rsidRDefault="00125885" w:rsidP="00D02B79">
      <w:pPr>
        <w:pStyle w:val="Prrafodelista"/>
        <w:numPr>
          <w:ilvl w:val="0"/>
          <w:numId w:val="4"/>
        </w:numPr>
        <w:pBdr>
          <w:top w:val="nil"/>
          <w:left w:val="nil"/>
          <w:bottom w:val="nil"/>
          <w:right w:val="nil"/>
          <w:between w:val="nil"/>
        </w:pBdr>
        <w:rPr>
          <w:color w:val="000000" w:themeColor="text1"/>
          <w:szCs w:val="20"/>
          <w:lang w:val="es-ES_tradnl"/>
        </w:rPr>
      </w:pPr>
      <w:r w:rsidRPr="00707CE0">
        <w:rPr>
          <w:color w:val="000000" w:themeColor="text1"/>
          <w:szCs w:val="20"/>
          <w:lang w:val="es-ES_tradnl"/>
        </w:rPr>
        <w:t>Nacionalidad y lugar de r</w:t>
      </w:r>
      <w:r w:rsidR="00314337" w:rsidRPr="00707CE0">
        <w:rPr>
          <w:color w:val="000000" w:themeColor="text1"/>
          <w:szCs w:val="20"/>
          <w:lang w:val="es-ES_tradnl"/>
        </w:rPr>
        <w:t>esidencia</w:t>
      </w:r>
      <w:r w:rsidR="00D26B47">
        <w:rPr>
          <w:color w:val="000000" w:themeColor="text1"/>
          <w:szCs w:val="20"/>
          <w:lang w:val="es-ES_tradnl"/>
        </w:rPr>
        <w:t>.</w:t>
      </w:r>
    </w:p>
    <w:p w14:paraId="551D9554" w14:textId="31EA4796" w:rsidR="00314337" w:rsidRPr="00707CE0" w:rsidRDefault="00314337" w:rsidP="00D02B79">
      <w:pPr>
        <w:pStyle w:val="Prrafodelista"/>
        <w:numPr>
          <w:ilvl w:val="0"/>
          <w:numId w:val="4"/>
        </w:numPr>
        <w:pBdr>
          <w:top w:val="nil"/>
          <w:left w:val="nil"/>
          <w:bottom w:val="nil"/>
          <w:right w:val="nil"/>
          <w:between w:val="nil"/>
        </w:pBdr>
        <w:jc w:val="both"/>
        <w:rPr>
          <w:color w:val="000000" w:themeColor="text1"/>
          <w:szCs w:val="20"/>
          <w:lang w:val="es-ES_tradnl"/>
        </w:rPr>
      </w:pPr>
      <w:r w:rsidRPr="00707CE0">
        <w:rPr>
          <w:color w:val="000000" w:themeColor="text1"/>
          <w:szCs w:val="20"/>
          <w:lang w:val="es-ES_tradnl"/>
        </w:rPr>
        <w:t>Religión y pertenencia étnica</w:t>
      </w:r>
      <w:r w:rsidR="00D26B47">
        <w:rPr>
          <w:color w:val="000000" w:themeColor="text1"/>
          <w:szCs w:val="20"/>
          <w:lang w:val="es-ES_tradnl"/>
        </w:rPr>
        <w:t>.</w:t>
      </w:r>
    </w:p>
    <w:p w14:paraId="3C5BDC64" w14:textId="6272A8E7" w:rsidR="00F8762F" w:rsidRPr="00707CE0" w:rsidRDefault="00F8762F" w:rsidP="00446A73">
      <w:pPr>
        <w:pBdr>
          <w:top w:val="nil"/>
          <w:left w:val="nil"/>
          <w:bottom w:val="nil"/>
          <w:right w:val="nil"/>
          <w:between w:val="nil"/>
        </w:pBdr>
        <w:jc w:val="both"/>
        <w:rPr>
          <w:color w:val="000000" w:themeColor="text1"/>
          <w:szCs w:val="20"/>
          <w:lang w:val="es-ES_tradnl"/>
        </w:rPr>
      </w:pPr>
    </w:p>
    <w:p w14:paraId="31B74D4A" w14:textId="77777777" w:rsidR="0028499D" w:rsidRPr="00707CE0" w:rsidRDefault="0028499D" w:rsidP="00446A73">
      <w:pPr>
        <w:pBdr>
          <w:top w:val="nil"/>
          <w:left w:val="nil"/>
          <w:bottom w:val="nil"/>
          <w:right w:val="nil"/>
          <w:between w:val="nil"/>
        </w:pBdr>
        <w:rPr>
          <w:spacing w:val="1"/>
          <w:szCs w:val="20"/>
          <w:lang w:val="es-ES_tradnl"/>
        </w:rPr>
      </w:pPr>
    </w:p>
    <w:p w14:paraId="6B406D68" w14:textId="77777777" w:rsidR="00C16AEB" w:rsidRDefault="00C16AEB" w:rsidP="00446A73">
      <w:pPr>
        <w:pBdr>
          <w:top w:val="nil"/>
          <w:left w:val="nil"/>
          <w:bottom w:val="nil"/>
          <w:right w:val="nil"/>
          <w:between w:val="nil"/>
        </w:pBdr>
        <w:rPr>
          <w:spacing w:val="1"/>
          <w:szCs w:val="20"/>
          <w:lang w:val="es-ES_tradnl"/>
        </w:rPr>
      </w:pPr>
    </w:p>
    <w:p w14:paraId="1D133ACB" w14:textId="0C77CEAD" w:rsidR="0028499D" w:rsidRPr="00707CE0" w:rsidRDefault="00D26B47" w:rsidP="00446A73">
      <w:pPr>
        <w:pBdr>
          <w:top w:val="nil"/>
          <w:left w:val="nil"/>
          <w:bottom w:val="nil"/>
          <w:right w:val="nil"/>
          <w:between w:val="nil"/>
        </w:pBdr>
        <w:rPr>
          <w:szCs w:val="20"/>
          <w:lang w:val="es-ES_tradnl"/>
        </w:rPr>
      </w:pPr>
      <w:r>
        <w:rPr>
          <w:spacing w:val="1"/>
          <w:szCs w:val="20"/>
          <w:lang w:val="es-ES_tradnl"/>
        </w:rPr>
        <w:lastRenderedPageBreak/>
        <w:t>Algunos e</w:t>
      </w:r>
      <w:r w:rsidR="00232857" w:rsidRPr="00707CE0">
        <w:rPr>
          <w:spacing w:val="1"/>
          <w:szCs w:val="20"/>
          <w:lang w:val="es-ES_tradnl"/>
        </w:rPr>
        <w:t>jemplo</w:t>
      </w:r>
      <w:r>
        <w:rPr>
          <w:spacing w:val="1"/>
          <w:szCs w:val="20"/>
          <w:lang w:val="es-ES_tradnl"/>
        </w:rPr>
        <w:t>s</w:t>
      </w:r>
      <w:r w:rsidR="00232857" w:rsidRPr="00707CE0">
        <w:rPr>
          <w:spacing w:val="1"/>
          <w:szCs w:val="20"/>
          <w:lang w:val="es-ES_tradnl"/>
        </w:rPr>
        <w:t xml:space="preserve"> de las condiciones </w:t>
      </w:r>
      <w:commentRangeStart w:id="5"/>
      <w:r w:rsidR="00232857" w:rsidRPr="00707CE0">
        <w:rPr>
          <w:spacing w:val="1"/>
          <w:szCs w:val="20"/>
          <w:lang w:val="es-ES_tradnl"/>
        </w:rPr>
        <w:t>sociodemográficas</w:t>
      </w:r>
      <w:r>
        <w:rPr>
          <w:spacing w:val="1"/>
          <w:szCs w:val="20"/>
          <w:lang w:val="es-ES_tradnl"/>
        </w:rPr>
        <w:t xml:space="preserve"> pueden ser</w:t>
      </w:r>
      <w:r w:rsidR="00F8762F" w:rsidRPr="00707CE0">
        <w:rPr>
          <w:spacing w:val="1"/>
          <w:szCs w:val="20"/>
          <w:lang w:val="es-ES_tradnl"/>
        </w:rPr>
        <w:t>:</w:t>
      </w:r>
      <w:r w:rsidR="00232857" w:rsidRPr="00707CE0">
        <w:rPr>
          <w:spacing w:val="1"/>
          <w:szCs w:val="20"/>
          <w:lang w:val="es-ES_tradnl"/>
        </w:rPr>
        <w:t xml:space="preserve"> </w:t>
      </w:r>
      <w:commentRangeEnd w:id="5"/>
      <w:r w:rsidR="001F4FE5">
        <w:rPr>
          <w:rStyle w:val="Refdecomentario"/>
        </w:rPr>
        <w:commentReference w:id="5"/>
      </w:r>
    </w:p>
    <w:p w14:paraId="6C2CD885" w14:textId="77777777" w:rsidR="00232857" w:rsidRPr="00707CE0" w:rsidRDefault="00232857" w:rsidP="00446A73">
      <w:pPr>
        <w:pBdr>
          <w:top w:val="nil"/>
          <w:left w:val="nil"/>
          <w:bottom w:val="nil"/>
          <w:right w:val="nil"/>
          <w:between w:val="nil"/>
        </w:pBdr>
        <w:rPr>
          <w:spacing w:val="1"/>
          <w:szCs w:val="20"/>
          <w:lang w:val="es-ES_tradnl"/>
        </w:rPr>
      </w:pPr>
    </w:p>
    <w:p w14:paraId="2280BF21" w14:textId="62F9013D" w:rsidR="00521E83" w:rsidRPr="00521E83" w:rsidRDefault="001F4FE5" w:rsidP="00D02B79">
      <w:pPr>
        <w:pStyle w:val="Prrafodelista"/>
        <w:numPr>
          <w:ilvl w:val="0"/>
          <w:numId w:val="5"/>
        </w:numPr>
        <w:pBdr>
          <w:top w:val="nil"/>
          <w:left w:val="nil"/>
          <w:bottom w:val="nil"/>
          <w:right w:val="nil"/>
          <w:between w:val="nil"/>
        </w:pBdr>
        <w:rPr>
          <w:b/>
          <w:bCs/>
          <w:spacing w:val="1"/>
          <w:szCs w:val="20"/>
          <w:lang w:val="es-ES_tradnl"/>
        </w:rPr>
      </w:pPr>
      <w:r>
        <w:rPr>
          <w:b/>
          <w:bCs/>
          <w:spacing w:val="1"/>
          <w:szCs w:val="20"/>
          <w:lang w:val="es-ES_tradnl"/>
        </w:rPr>
        <w:t>Estudios e ingresos</w:t>
      </w:r>
    </w:p>
    <w:p w14:paraId="0B2FF89E" w14:textId="3AC98CC7" w:rsidR="00232857" w:rsidRPr="00707CE0" w:rsidRDefault="00E866B0" w:rsidP="00521E83">
      <w:pPr>
        <w:pStyle w:val="Prrafodelista"/>
        <w:pBdr>
          <w:top w:val="nil"/>
          <w:left w:val="nil"/>
          <w:bottom w:val="nil"/>
          <w:right w:val="nil"/>
          <w:between w:val="nil"/>
        </w:pBdr>
        <w:rPr>
          <w:spacing w:val="1"/>
          <w:szCs w:val="20"/>
          <w:lang w:val="es-ES_tradnl"/>
        </w:rPr>
      </w:pPr>
      <w:r w:rsidRPr="00707CE0">
        <w:rPr>
          <w:spacing w:val="1"/>
          <w:szCs w:val="20"/>
          <w:lang w:val="es-ES_tradnl"/>
        </w:rPr>
        <w:t>Una comunidad urbana con alta escolaridad y nivel de ingresos medio</w:t>
      </w:r>
      <w:r w:rsidR="00521E83">
        <w:rPr>
          <w:spacing w:val="1"/>
          <w:szCs w:val="20"/>
          <w:lang w:val="es-ES_tradnl"/>
        </w:rPr>
        <w:t>.</w:t>
      </w:r>
    </w:p>
    <w:p w14:paraId="17ECB4A5" w14:textId="01A1DDF8" w:rsidR="00521E83" w:rsidRPr="00521E83" w:rsidRDefault="001F4FE5" w:rsidP="00D02B79">
      <w:pPr>
        <w:pStyle w:val="Prrafodelista"/>
        <w:numPr>
          <w:ilvl w:val="0"/>
          <w:numId w:val="5"/>
        </w:numPr>
        <w:pBdr>
          <w:top w:val="nil"/>
          <w:left w:val="nil"/>
          <w:bottom w:val="nil"/>
          <w:right w:val="nil"/>
          <w:between w:val="nil"/>
        </w:pBdr>
        <w:rPr>
          <w:b/>
          <w:bCs/>
          <w:spacing w:val="1"/>
          <w:szCs w:val="20"/>
          <w:lang w:val="es-ES_tradnl"/>
        </w:rPr>
      </w:pPr>
      <w:r>
        <w:rPr>
          <w:b/>
          <w:bCs/>
          <w:spacing w:val="1"/>
          <w:szCs w:val="20"/>
          <w:lang w:val="es-ES_tradnl"/>
        </w:rPr>
        <w:t>Acceso a servicios</w:t>
      </w:r>
    </w:p>
    <w:p w14:paraId="41260B02" w14:textId="5CF02E8C" w:rsidR="00E866B0" w:rsidRPr="00707CE0" w:rsidRDefault="00E866B0" w:rsidP="00521E83">
      <w:pPr>
        <w:pStyle w:val="Prrafodelista"/>
        <w:pBdr>
          <w:top w:val="nil"/>
          <w:left w:val="nil"/>
          <w:bottom w:val="nil"/>
          <w:right w:val="nil"/>
          <w:between w:val="nil"/>
        </w:pBdr>
        <w:rPr>
          <w:spacing w:val="1"/>
          <w:szCs w:val="20"/>
          <w:lang w:val="es-ES_tradnl"/>
        </w:rPr>
      </w:pPr>
      <w:r w:rsidRPr="00707CE0">
        <w:rPr>
          <w:spacing w:val="1"/>
          <w:szCs w:val="20"/>
          <w:lang w:val="es-ES_tradnl"/>
        </w:rPr>
        <w:t>Familia</w:t>
      </w:r>
      <w:r w:rsidR="00521E83">
        <w:rPr>
          <w:spacing w:val="1"/>
          <w:szCs w:val="20"/>
          <w:lang w:val="es-ES_tradnl"/>
        </w:rPr>
        <w:t>s</w:t>
      </w:r>
      <w:r w:rsidRPr="00707CE0">
        <w:rPr>
          <w:spacing w:val="1"/>
          <w:szCs w:val="20"/>
          <w:lang w:val="es-ES_tradnl"/>
        </w:rPr>
        <w:t xml:space="preserve"> mono parentales con bajo acceso a servicios de salud</w:t>
      </w:r>
      <w:r w:rsidR="00521E83">
        <w:rPr>
          <w:spacing w:val="1"/>
          <w:szCs w:val="20"/>
          <w:lang w:val="es-ES_tradnl"/>
        </w:rPr>
        <w:t>.</w:t>
      </w:r>
    </w:p>
    <w:p w14:paraId="2A7BB4D8" w14:textId="4B779762" w:rsidR="00521E83" w:rsidRPr="00521E83" w:rsidRDefault="001F4FE5" w:rsidP="00D02B79">
      <w:pPr>
        <w:pStyle w:val="Prrafodelista"/>
        <w:numPr>
          <w:ilvl w:val="0"/>
          <w:numId w:val="5"/>
        </w:numPr>
        <w:pBdr>
          <w:top w:val="nil"/>
          <w:left w:val="nil"/>
          <w:bottom w:val="nil"/>
          <w:right w:val="nil"/>
          <w:between w:val="nil"/>
        </w:pBdr>
        <w:rPr>
          <w:b/>
          <w:bCs/>
          <w:spacing w:val="1"/>
          <w:szCs w:val="20"/>
          <w:lang w:val="es-ES_tradnl"/>
        </w:rPr>
      </w:pPr>
      <w:r>
        <w:rPr>
          <w:b/>
          <w:bCs/>
          <w:spacing w:val="1"/>
          <w:szCs w:val="20"/>
          <w:lang w:val="es-ES_tradnl"/>
        </w:rPr>
        <w:t>Ocupación laboral</w:t>
      </w:r>
    </w:p>
    <w:p w14:paraId="36ECDAB1" w14:textId="359EAA14" w:rsidR="00E866B0" w:rsidRPr="00707CE0" w:rsidRDefault="00E866B0" w:rsidP="00521E83">
      <w:pPr>
        <w:pStyle w:val="Prrafodelista"/>
        <w:pBdr>
          <w:top w:val="nil"/>
          <w:left w:val="nil"/>
          <w:bottom w:val="nil"/>
          <w:right w:val="nil"/>
          <w:between w:val="nil"/>
        </w:pBdr>
        <w:rPr>
          <w:spacing w:val="1"/>
          <w:szCs w:val="20"/>
          <w:lang w:val="es-ES_tradnl"/>
        </w:rPr>
      </w:pPr>
      <w:r w:rsidRPr="00707CE0">
        <w:rPr>
          <w:spacing w:val="1"/>
          <w:szCs w:val="20"/>
          <w:lang w:val="es-ES_tradnl"/>
        </w:rPr>
        <w:t>Trabajadores con diferentes rangos de edad</w:t>
      </w:r>
      <w:r w:rsidR="00ED4039" w:rsidRPr="00707CE0">
        <w:rPr>
          <w:spacing w:val="1"/>
          <w:szCs w:val="20"/>
          <w:lang w:val="es-ES_tradnl"/>
        </w:rPr>
        <w:t>, escolaridad y ocupación en una empresa</w:t>
      </w:r>
      <w:r w:rsidR="00521E83">
        <w:rPr>
          <w:spacing w:val="1"/>
          <w:szCs w:val="20"/>
          <w:lang w:val="es-ES_tradnl"/>
        </w:rPr>
        <w:t>.</w:t>
      </w:r>
    </w:p>
    <w:p w14:paraId="568AA654" w14:textId="77777777" w:rsidR="00E866B0" w:rsidRPr="00707CE0" w:rsidRDefault="00E866B0" w:rsidP="00446A73">
      <w:pPr>
        <w:pBdr>
          <w:top w:val="nil"/>
          <w:left w:val="nil"/>
          <w:bottom w:val="nil"/>
          <w:right w:val="nil"/>
          <w:between w:val="nil"/>
        </w:pBdr>
        <w:rPr>
          <w:spacing w:val="1"/>
          <w:szCs w:val="20"/>
          <w:lang w:val="es-ES_tradnl"/>
        </w:rPr>
      </w:pPr>
    </w:p>
    <w:p w14:paraId="129A6A65" w14:textId="67FAD5A8" w:rsidR="00874482" w:rsidRPr="00707CE0" w:rsidRDefault="00FD1928" w:rsidP="00446A73">
      <w:pPr>
        <w:pBdr>
          <w:top w:val="nil"/>
          <w:left w:val="nil"/>
          <w:bottom w:val="nil"/>
          <w:right w:val="nil"/>
          <w:between w:val="nil"/>
        </w:pBdr>
        <w:rPr>
          <w:color w:val="000000" w:themeColor="text1"/>
          <w:szCs w:val="20"/>
          <w:lang w:val="es-ES_tradnl"/>
        </w:rPr>
      </w:pPr>
      <w:r w:rsidRPr="00707CE0">
        <w:rPr>
          <w:color w:val="000000" w:themeColor="text1"/>
          <w:szCs w:val="20"/>
          <w:lang w:val="es-ES_tradnl"/>
        </w:rPr>
        <w:t>L</w:t>
      </w:r>
      <w:r w:rsidR="00F63CA3" w:rsidRPr="00707CE0">
        <w:rPr>
          <w:color w:val="000000" w:themeColor="text1"/>
          <w:szCs w:val="20"/>
          <w:lang w:val="es-ES_tradnl"/>
        </w:rPr>
        <w:t>os</w:t>
      </w:r>
      <w:r w:rsidRPr="00707CE0">
        <w:rPr>
          <w:color w:val="000000" w:themeColor="text1"/>
          <w:szCs w:val="20"/>
          <w:lang w:val="es-ES_tradnl"/>
        </w:rPr>
        <w:t xml:space="preserve"> estudios demográficos permiten</w:t>
      </w:r>
      <w:r w:rsidR="00F63CA3" w:rsidRPr="00707CE0">
        <w:rPr>
          <w:color w:val="000000" w:themeColor="text1"/>
          <w:szCs w:val="20"/>
          <w:lang w:val="es-ES_tradnl"/>
        </w:rPr>
        <w:t xml:space="preserve"> </w:t>
      </w:r>
      <w:r w:rsidRPr="00707CE0">
        <w:rPr>
          <w:color w:val="000000" w:themeColor="text1"/>
          <w:szCs w:val="20"/>
          <w:lang w:val="es-ES_tradnl"/>
        </w:rPr>
        <w:t xml:space="preserve">describir, analizar y comparar distintas poblaciones con el fin de identificar vulnerabilidades, necesidades y desigualdades sociales. Además, son centrales </w:t>
      </w:r>
      <w:r w:rsidR="00063E9C" w:rsidRPr="00707CE0">
        <w:rPr>
          <w:color w:val="000000" w:themeColor="text1"/>
          <w:szCs w:val="20"/>
          <w:lang w:val="es-ES_tradnl"/>
        </w:rPr>
        <w:t xml:space="preserve">en el diseño de políticas </w:t>
      </w:r>
      <w:r w:rsidR="00F63CA3" w:rsidRPr="00707CE0">
        <w:rPr>
          <w:color w:val="000000" w:themeColor="text1"/>
          <w:szCs w:val="20"/>
          <w:lang w:val="es-ES_tradnl"/>
        </w:rPr>
        <w:t>públicas, estrategia</w:t>
      </w:r>
      <w:r w:rsidR="00BD7B31" w:rsidRPr="00707CE0">
        <w:rPr>
          <w:color w:val="000000" w:themeColor="text1"/>
          <w:szCs w:val="20"/>
          <w:lang w:val="es-ES_tradnl"/>
        </w:rPr>
        <w:t xml:space="preserve"> de salud, programas sociales</w:t>
      </w:r>
      <w:r w:rsidR="00874482" w:rsidRPr="00707CE0">
        <w:rPr>
          <w:color w:val="000000" w:themeColor="text1"/>
          <w:szCs w:val="20"/>
          <w:lang w:val="es-ES_tradnl"/>
        </w:rPr>
        <w:t>, estudios de mercado, entre otros.</w:t>
      </w:r>
    </w:p>
    <w:p w14:paraId="62A68F3F" w14:textId="77777777" w:rsidR="00D130C1" w:rsidRPr="00707CE0" w:rsidRDefault="00D130C1" w:rsidP="00446A73">
      <w:pPr>
        <w:pBdr>
          <w:top w:val="nil"/>
          <w:left w:val="nil"/>
          <w:bottom w:val="nil"/>
          <w:right w:val="nil"/>
          <w:between w:val="nil"/>
        </w:pBdr>
        <w:rPr>
          <w:color w:val="000000" w:themeColor="text1"/>
          <w:szCs w:val="20"/>
          <w:lang w:val="es-ES_tradnl"/>
        </w:rPr>
      </w:pPr>
    </w:p>
    <w:p w14:paraId="0342AC37" w14:textId="07095874" w:rsidR="00D130C1" w:rsidRPr="00707CE0" w:rsidRDefault="005D50F2" w:rsidP="00446A73">
      <w:pPr>
        <w:pBdr>
          <w:top w:val="nil"/>
          <w:left w:val="nil"/>
          <w:bottom w:val="nil"/>
          <w:right w:val="nil"/>
          <w:between w:val="nil"/>
        </w:pBdr>
        <w:rPr>
          <w:color w:val="000000" w:themeColor="text1"/>
          <w:szCs w:val="20"/>
          <w:lang w:val="es-ES_tradnl"/>
        </w:rPr>
      </w:pPr>
      <w:r w:rsidRPr="00707CE0">
        <w:rPr>
          <w:color w:val="000000" w:themeColor="text1"/>
          <w:szCs w:val="20"/>
          <w:lang w:val="es-ES_tradnl"/>
        </w:rPr>
        <w:t>Por esto, las</w:t>
      </w:r>
      <w:r w:rsidR="00A47608" w:rsidRPr="00707CE0">
        <w:rPr>
          <w:color w:val="000000" w:themeColor="text1"/>
          <w:szCs w:val="20"/>
          <w:lang w:val="es-ES_tradnl"/>
        </w:rPr>
        <w:t xml:space="preserve"> condiciones sociodemográficas constituyen la base indispensable para comprender la dinámica social y demográfica de un territorio o grupo poblacional, porque actúan como un espejo multifacético que refleja tanto la composición intrínseca de la comunidad como los factores externos que moldean su existencia. Al analizar elementos como la edad, el sexo, la distribución geográfica, los niveles educativos, la ocupación y el estado socioeconómico, </w:t>
      </w:r>
      <w:r w:rsidR="00B52A2E">
        <w:rPr>
          <w:color w:val="000000" w:themeColor="text1"/>
          <w:szCs w:val="20"/>
          <w:lang w:val="es-ES_tradnl"/>
        </w:rPr>
        <w:t>se puede</w:t>
      </w:r>
      <w:r w:rsidR="00A47608" w:rsidRPr="00707CE0">
        <w:rPr>
          <w:color w:val="000000" w:themeColor="text1"/>
          <w:szCs w:val="20"/>
          <w:lang w:val="es-ES_tradnl"/>
        </w:rPr>
        <w:t xml:space="preserve"> trazar un perfil exhaustivo que va más allá de los números. </w:t>
      </w:r>
    </w:p>
    <w:p w14:paraId="57D74894" w14:textId="189930F8" w:rsidR="00D130C1" w:rsidRPr="00707CE0" w:rsidRDefault="00D130C1" w:rsidP="00446A73">
      <w:pPr>
        <w:pBdr>
          <w:top w:val="nil"/>
          <w:left w:val="nil"/>
          <w:bottom w:val="nil"/>
          <w:right w:val="nil"/>
          <w:between w:val="nil"/>
        </w:pBdr>
        <w:rPr>
          <w:color w:val="000000" w:themeColor="text1"/>
          <w:szCs w:val="20"/>
          <w:lang w:val="es-ES_tradnl"/>
        </w:rPr>
      </w:pPr>
    </w:p>
    <w:p w14:paraId="61069E2D" w14:textId="46EBAF62" w:rsidR="00D130C1" w:rsidRPr="00707CE0" w:rsidRDefault="00A47608" w:rsidP="00446A73">
      <w:pPr>
        <w:pBdr>
          <w:top w:val="nil"/>
          <w:left w:val="nil"/>
          <w:bottom w:val="nil"/>
          <w:right w:val="nil"/>
          <w:between w:val="nil"/>
        </w:pBdr>
        <w:rPr>
          <w:color w:val="000000" w:themeColor="text1"/>
          <w:szCs w:val="20"/>
          <w:lang w:val="es-ES_tradnl"/>
        </w:rPr>
      </w:pPr>
      <w:r w:rsidRPr="00707CE0">
        <w:rPr>
          <w:color w:val="000000" w:themeColor="text1"/>
          <w:szCs w:val="20"/>
          <w:lang w:val="es-ES_tradnl"/>
        </w:rPr>
        <w:t xml:space="preserve">Esta información no solo </w:t>
      </w:r>
      <w:r w:rsidR="00B52A2E">
        <w:rPr>
          <w:color w:val="000000" w:themeColor="text1"/>
          <w:szCs w:val="20"/>
          <w:lang w:val="es-ES_tradnl"/>
        </w:rPr>
        <w:t>indica</w:t>
      </w:r>
      <w:r w:rsidRPr="00707CE0">
        <w:rPr>
          <w:color w:val="000000" w:themeColor="text1"/>
          <w:szCs w:val="20"/>
          <w:lang w:val="es-ES_tradnl"/>
        </w:rPr>
        <w:t xml:space="preserve"> "quiénes son", sino que también permite inferir "cómo viven", "qué necesidades tienen" y "a qué riesgos están expuestos". Es a partir de este conocimiento fundamental que se pueden diseñar intervenciones pertinentes y equitativas, ya que se basan en una comprensión profunda de las realidades estructurales y contextuales de la población.</w:t>
      </w:r>
      <w:r w:rsidR="00226DDF" w:rsidRPr="00707CE0">
        <w:rPr>
          <w:color w:val="000000" w:themeColor="text1"/>
          <w:szCs w:val="20"/>
          <w:lang w:val="es-ES_tradnl"/>
        </w:rPr>
        <w:t xml:space="preserve"> </w:t>
      </w:r>
      <w:sdt>
        <w:sdtPr>
          <w:rPr>
            <w:color w:val="000000" w:themeColor="text1"/>
            <w:szCs w:val="20"/>
            <w:lang w:val="es-ES_tradnl"/>
          </w:rPr>
          <w:tag w:val="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"/>
          <w:id w:val="1879589627"/>
          <w:placeholder>
            <w:docPart w:val="DefaultPlaceholder_-1854013440"/>
          </w:placeholder>
        </w:sdtPr>
        <w:sdtEndPr/>
        <w:sdtContent>
          <w:r w:rsidR="00FB09BC" w:rsidRPr="00707CE0">
            <w:rPr>
              <w:rFonts w:eastAsia="Times New Roman"/>
              <w:color w:val="000000" w:themeColor="text1"/>
              <w:szCs w:val="20"/>
              <w:lang w:val="es-ES_tradnl"/>
            </w:rPr>
            <w:t>(Peñuela Rodríguez &amp; Córdoba Torres, 2020; Cedeño Velásquez et al., 2019)</w:t>
          </w:r>
        </w:sdtContent>
      </w:sdt>
      <w:r w:rsidR="00226DDF" w:rsidRPr="00707CE0">
        <w:rPr>
          <w:color w:val="000000" w:themeColor="text1"/>
          <w:szCs w:val="20"/>
          <w:lang w:val="es-ES_tradnl"/>
        </w:rPr>
        <w:t>.</w:t>
      </w:r>
    </w:p>
    <w:p w14:paraId="4AA9564E" w14:textId="77777777" w:rsidR="00874482" w:rsidRPr="00707CE0" w:rsidRDefault="00874482" w:rsidP="00446A73">
      <w:pPr>
        <w:pBdr>
          <w:top w:val="nil"/>
          <w:left w:val="nil"/>
          <w:bottom w:val="nil"/>
          <w:right w:val="nil"/>
          <w:between w:val="nil"/>
        </w:pBdr>
        <w:rPr>
          <w:color w:val="000000" w:themeColor="text1"/>
          <w:szCs w:val="20"/>
          <w:lang w:val="es-ES_tradnl"/>
        </w:rPr>
      </w:pPr>
    </w:p>
    <w:p w14:paraId="2AE83C80" w14:textId="24230636" w:rsidR="00233AB5" w:rsidRPr="00B52A2E" w:rsidRDefault="00F30A5F" w:rsidP="00D02B79">
      <w:pPr>
        <w:pStyle w:val="Prrafodelista"/>
        <w:numPr>
          <w:ilvl w:val="0"/>
          <w:numId w:val="6"/>
        </w:numPr>
        <w:ind w:left="426"/>
        <w:rPr>
          <w:b/>
          <w:bCs/>
        </w:rPr>
      </w:pPr>
      <w:r w:rsidRPr="00B52A2E">
        <w:rPr>
          <w:b/>
          <w:bCs/>
        </w:rPr>
        <w:t>Etapa</w:t>
      </w:r>
      <w:r w:rsidR="002F4D5C" w:rsidRPr="00B52A2E">
        <w:rPr>
          <w:b/>
          <w:bCs/>
        </w:rPr>
        <w:t>s</w:t>
      </w:r>
      <w:r w:rsidRPr="00B52A2E">
        <w:rPr>
          <w:b/>
          <w:bCs/>
        </w:rPr>
        <w:t xml:space="preserve"> de ciclos de vida </w:t>
      </w:r>
    </w:p>
    <w:p w14:paraId="12429E79" w14:textId="77777777" w:rsidR="00F30A5F" w:rsidRPr="00707CE0" w:rsidRDefault="00F30A5F" w:rsidP="00446A73">
      <w:pPr>
        <w:pBdr>
          <w:top w:val="nil"/>
          <w:left w:val="nil"/>
          <w:bottom w:val="nil"/>
          <w:right w:val="nil"/>
          <w:between w:val="nil"/>
        </w:pBdr>
        <w:rPr>
          <w:color w:val="000000" w:themeColor="text1"/>
          <w:szCs w:val="20"/>
          <w:lang w:val="es-ES_tradnl"/>
        </w:rPr>
      </w:pPr>
    </w:p>
    <w:p w14:paraId="72F0BFD1" w14:textId="5786B4A0" w:rsidR="00F30A5F" w:rsidRPr="00707CE0" w:rsidRDefault="7768012B" w:rsidP="00446A73">
      <w:pPr>
        <w:pBdr>
          <w:top w:val="nil"/>
          <w:left w:val="nil"/>
          <w:bottom w:val="nil"/>
          <w:right w:val="nil"/>
          <w:between w:val="nil"/>
        </w:pBdr>
        <w:rPr>
          <w:color w:val="000000" w:themeColor="text1"/>
          <w:szCs w:val="20"/>
          <w:lang w:val="es-ES_tradnl"/>
        </w:rPr>
      </w:pPr>
      <w:r w:rsidRPr="00707CE0">
        <w:rPr>
          <w:color w:val="000000" w:themeColor="text1"/>
          <w:szCs w:val="20"/>
          <w:lang w:val="es-ES_tradnl"/>
        </w:rPr>
        <w:t>Las etapas del ciclo de vida son los grandes periodos de desarrollo que atraviesa una persona desde la concepción hasta la muerte y constituyen el eje central para los estudios</w:t>
      </w:r>
      <w:r w:rsidR="00DC1267">
        <w:rPr>
          <w:color w:val="000000" w:themeColor="text1"/>
          <w:szCs w:val="20"/>
          <w:lang w:val="es-ES_tradnl"/>
        </w:rPr>
        <w:t>.</w:t>
      </w:r>
      <w:r w:rsidRPr="00707CE0">
        <w:rPr>
          <w:color w:val="000000" w:themeColor="text1"/>
          <w:szCs w:val="20"/>
          <w:lang w:val="es-ES_tradnl"/>
        </w:rPr>
        <w:t xml:space="preserve"> De acuerdo con la Resolución 3202 de 2016 en Colombia, las etapas del ciclo de vida establecidas </w:t>
      </w:r>
      <w:commentRangeStart w:id="6"/>
      <w:r w:rsidRPr="00707CE0">
        <w:rPr>
          <w:color w:val="000000" w:themeColor="text1"/>
          <w:szCs w:val="20"/>
          <w:lang w:val="es-ES_tradnl"/>
        </w:rPr>
        <w:t>son las siguientes:</w:t>
      </w:r>
      <w:commentRangeEnd w:id="6"/>
      <w:r w:rsidR="00F275BD">
        <w:rPr>
          <w:rStyle w:val="Refdecomentario"/>
        </w:rPr>
        <w:commentReference w:id="6"/>
      </w:r>
    </w:p>
    <w:p w14:paraId="661B66FC" w14:textId="77777777" w:rsidR="008046C9" w:rsidRPr="00707CE0" w:rsidRDefault="008046C9" w:rsidP="00446A73">
      <w:pPr>
        <w:pBdr>
          <w:top w:val="nil"/>
          <w:left w:val="nil"/>
          <w:bottom w:val="nil"/>
          <w:right w:val="nil"/>
          <w:between w:val="nil"/>
        </w:pBdr>
        <w:rPr>
          <w:color w:val="000000" w:themeColor="text1"/>
          <w:szCs w:val="20"/>
          <w:lang w:val="es-ES_tradnl"/>
        </w:rPr>
      </w:pPr>
    </w:p>
    <w:p w14:paraId="709C6315" w14:textId="33D08B96" w:rsidR="00363522" w:rsidRPr="00707CE0" w:rsidRDefault="00BA5990" w:rsidP="00BA5990">
      <w:pPr>
        <w:pBdr>
          <w:top w:val="nil"/>
          <w:left w:val="nil"/>
          <w:bottom w:val="nil"/>
          <w:right w:val="nil"/>
          <w:between w:val="nil"/>
        </w:pBdr>
        <w:jc w:val="center"/>
        <w:rPr>
          <w:spacing w:val="1"/>
          <w:szCs w:val="20"/>
          <w:lang w:val="es-ES_tradnl"/>
        </w:rPr>
      </w:pPr>
      <w:r>
        <w:rPr>
          <w:noProof/>
          <w:spacing w:val="1"/>
          <w:szCs w:val="20"/>
          <w:lang w:val="es-ES_tradnl"/>
        </w:rPr>
        <mc:AlternateContent>
          <mc:Choice Requires="wps">
            <w:drawing>
              <wp:anchor distT="0" distB="0" distL="114300" distR="114300" simplePos="0" relativeHeight="251661343" behindDoc="0" locked="0" layoutInCell="1" allowOverlap="1" wp14:anchorId="6287D727" wp14:editId="247604BD">
                <wp:simplePos x="0" y="0"/>
                <wp:positionH relativeFrom="column">
                  <wp:posOffset>2432685</wp:posOffset>
                </wp:positionH>
                <wp:positionV relativeFrom="paragraph">
                  <wp:posOffset>353695</wp:posOffset>
                </wp:positionV>
                <wp:extent cx="190500" cy="257175"/>
                <wp:effectExtent l="19050" t="0" r="19050" b="66675"/>
                <wp:wrapNone/>
                <wp:docPr id="19" name="Signo más 19"/>
                <wp:cNvGraphicFramePr/>
                <a:graphic xmlns:a="http://schemas.openxmlformats.org/drawingml/2006/main">
                  <a:graphicData uri="http://schemas.microsoft.com/office/word/2010/wordprocessingShape">
                    <wps:wsp>
                      <wps:cNvSpPr/>
                      <wps:spPr>
                        <a:xfrm>
                          <a:off x="0" y="0"/>
                          <a:ext cx="190500" cy="257175"/>
                        </a:xfrm>
                        <a:prstGeom prst="mathPlus">
                          <a:avLst/>
                        </a:prstGeom>
                        <a:solidFill>
                          <a:srgbClr val="FF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E4BD9B" id="Signo más 19" o:spid="_x0000_s1026" style="position:absolute;margin-left:191.55pt;margin-top:27.85pt;width:15pt;height:20.25pt;z-index:251661343;visibility:visible;mso-wrap-style:square;mso-wrap-distance-left:9pt;mso-wrap-distance-top:0;mso-wrap-distance-right:9pt;mso-wrap-distance-bottom:0;mso-position-horizontal:absolute;mso-position-horizontal-relative:text;mso-position-vertical:absolute;mso-position-vertical-relative:text;v-text-anchor:middle" coordsize="190500,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" path="m25251,106185r47596,l72847,34089r44806,l117653,106185r47596,l165249,150990r-47596,l117653,223086r-44806,l72847,150990r-47596,l25251,106185xe" fillcolor="red" strokecolor="#4579b8 [3044]">
                <v:shadow on="t" color="black" opacity="22937f" origin=",.5" offset="0,.63889mm"/>
                <v:path arrowok="t" o:connecttype="custom" o:connectlocs="25251,106185;72847,106185;72847,34089;117653,34089;117653,106185;165249,106185;165249,150990;117653,150990;117653,223086;72847,223086;72847,150990;25251,150990;25251,106185" o:connectangles="0,0,0,0,0,0,0,0,0,0,0,0,0"/>
              </v:shape>
            </w:pict>
          </mc:Fallback>
        </mc:AlternateContent>
      </w:r>
      <w:r>
        <w:rPr>
          <w:noProof/>
          <w:spacing w:val="1"/>
          <w:szCs w:val="20"/>
          <w:lang w:val="es-ES_tradnl"/>
        </w:rPr>
        <mc:AlternateContent>
          <mc:Choice Requires="wps">
            <w:drawing>
              <wp:anchor distT="0" distB="0" distL="114300" distR="114300" simplePos="0" relativeHeight="251659295" behindDoc="0" locked="0" layoutInCell="1" allowOverlap="1" wp14:anchorId="009EFA80" wp14:editId="075240E9">
                <wp:simplePos x="0" y="0"/>
                <wp:positionH relativeFrom="column">
                  <wp:posOffset>2175510</wp:posOffset>
                </wp:positionH>
                <wp:positionV relativeFrom="paragraph">
                  <wp:posOffset>506095</wp:posOffset>
                </wp:positionV>
                <wp:extent cx="190500" cy="257175"/>
                <wp:effectExtent l="19050" t="0" r="19050" b="66675"/>
                <wp:wrapNone/>
                <wp:docPr id="16" name="Signo más 16"/>
                <wp:cNvGraphicFramePr/>
                <a:graphic xmlns:a="http://schemas.openxmlformats.org/drawingml/2006/main">
                  <a:graphicData uri="http://schemas.microsoft.com/office/word/2010/wordprocessingShape">
                    <wps:wsp>
                      <wps:cNvSpPr/>
                      <wps:spPr>
                        <a:xfrm>
                          <a:off x="0" y="0"/>
                          <a:ext cx="190500" cy="257175"/>
                        </a:xfrm>
                        <a:prstGeom prst="mathPlus">
                          <a:avLst/>
                        </a:prstGeom>
                        <a:solidFill>
                          <a:srgbClr val="FF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D5E6B2" id="Signo más 16" o:spid="_x0000_s1026" style="position:absolute;margin-left:171.3pt;margin-top:39.85pt;width:15pt;height:20.25pt;z-index:251659295;visibility:visible;mso-wrap-style:square;mso-wrap-distance-left:9pt;mso-wrap-distance-top:0;mso-wrap-distance-right:9pt;mso-wrap-distance-bottom:0;mso-position-horizontal:absolute;mso-position-horizontal-relative:text;mso-position-vertical:absolute;mso-position-vertical-relative:text;v-text-anchor:middle" coordsize="190500,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" path="m25251,106185r47596,l72847,34089r44806,l117653,106185r47596,l165249,150990r-47596,l117653,223086r-44806,l72847,150990r-47596,l25251,106185xe" fillcolor="red" strokecolor="#4579b8 [3044]">
                <v:shadow on="t" color="black" opacity="22937f" origin=",.5" offset="0,.63889mm"/>
                <v:path arrowok="t" o:connecttype="custom" o:connectlocs="25251,106185;72847,106185;72847,34089;117653,34089;117653,106185;165249,106185;165249,150990;117653,150990;117653,223086;72847,223086;72847,150990;25251,150990;25251,106185" o:connectangles="0,0,0,0,0,0,0,0,0,0,0,0,0"/>
              </v:shape>
            </w:pict>
          </mc:Fallback>
        </mc:AlternateContent>
      </w:r>
      <w:commentRangeStart w:id="7"/>
      <w:r w:rsidRPr="00BA5990">
        <w:rPr>
          <w:noProof/>
          <w:spacing w:val="1"/>
          <w:szCs w:val="20"/>
          <w:lang w:val="es-ES_tradnl"/>
        </w:rPr>
        <w:drawing>
          <wp:inline distT="0" distB="0" distL="0" distR="0" wp14:anchorId="24EFDC4D" wp14:editId="548C0E88">
            <wp:extent cx="2534416" cy="22193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41384" cy="2225427"/>
                    </a:xfrm>
                    <a:prstGeom prst="rect">
                      <a:avLst/>
                    </a:prstGeom>
                  </pic:spPr>
                </pic:pic>
              </a:graphicData>
            </a:graphic>
          </wp:inline>
        </w:drawing>
      </w:r>
      <w:commentRangeEnd w:id="7"/>
      <w:r>
        <w:rPr>
          <w:rStyle w:val="Refdecomentario"/>
        </w:rPr>
        <w:commentReference w:id="7"/>
      </w:r>
    </w:p>
    <w:p w14:paraId="4A0346EF" w14:textId="77777777" w:rsidR="00F275BD" w:rsidRPr="00F275BD" w:rsidRDefault="00831A91" w:rsidP="00D02B79">
      <w:pPr>
        <w:pStyle w:val="Prrafodelista"/>
        <w:numPr>
          <w:ilvl w:val="0"/>
          <w:numId w:val="7"/>
        </w:numPr>
        <w:pBdr>
          <w:top w:val="nil"/>
          <w:left w:val="nil"/>
          <w:bottom w:val="nil"/>
          <w:right w:val="nil"/>
          <w:between w:val="nil"/>
        </w:pBdr>
        <w:rPr>
          <w:color w:val="000000" w:themeColor="text1"/>
          <w:szCs w:val="20"/>
          <w:lang w:val="es-ES_tradnl"/>
        </w:rPr>
      </w:pPr>
      <w:r w:rsidRPr="00F275BD">
        <w:rPr>
          <w:b/>
          <w:bCs/>
          <w:szCs w:val="20"/>
          <w:lang w:val="es-ES_tradnl"/>
        </w:rPr>
        <w:t>Primera infancia</w:t>
      </w:r>
    </w:p>
    <w:p w14:paraId="46BF0A88" w14:textId="41B14DD2" w:rsidR="00363522" w:rsidRPr="00707CE0" w:rsidRDefault="00F275BD" w:rsidP="00F275BD">
      <w:pPr>
        <w:pStyle w:val="Prrafodelista"/>
        <w:pBdr>
          <w:top w:val="nil"/>
          <w:left w:val="nil"/>
          <w:bottom w:val="nil"/>
          <w:right w:val="nil"/>
          <w:between w:val="nil"/>
        </w:pBdr>
        <w:rPr>
          <w:color w:val="000000" w:themeColor="text1"/>
          <w:szCs w:val="20"/>
          <w:lang w:val="es-ES_tradnl"/>
        </w:rPr>
      </w:pPr>
      <w:r>
        <w:rPr>
          <w:spacing w:val="1"/>
          <w:szCs w:val="20"/>
          <w:lang w:val="es-ES_tradnl"/>
        </w:rPr>
        <w:t>C</w:t>
      </w:r>
      <w:r w:rsidR="00FA06FA" w:rsidRPr="00707CE0">
        <w:rPr>
          <w:spacing w:val="1"/>
          <w:szCs w:val="20"/>
          <w:lang w:val="es-ES_tradnl"/>
        </w:rPr>
        <w:t>onsiderada desde la gestación hasta</w:t>
      </w:r>
      <w:r w:rsidR="00833750" w:rsidRPr="00707CE0">
        <w:rPr>
          <w:spacing w:val="1"/>
          <w:szCs w:val="20"/>
          <w:lang w:val="es-ES_tradnl"/>
        </w:rPr>
        <w:t xml:space="preserve"> los</w:t>
      </w:r>
      <w:r w:rsidR="00831A91" w:rsidRPr="00707CE0">
        <w:rPr>
          <w:spacing w:val="1"/>
          <w:szCs w:val="20"/>
          <w:lang w:val="es-ES_tradnl"/>
        </w:rPr>
        <w:t xml:space="preserve"> 5 años, marcada por el rápido crecimiento físico y desarrollo cognitivo</w:t>
      </w:r>
      <w:r w:rsidR="00833750" w:rsidRPr="00707CE0">
        <w:rPr>
          <w:spacing w:val="1"/>
          <w:szCs w:val="20"/>
          <w:lang w:val="es-ES_tradnl"/>
        </w:rPr>
        <w:t>.</w:t>
      </w:r>
    </w:p>
    <w:p w14:paraId="1FB53D99" w14:textId="77777777" w:rsidR="00233AB5" w:rsidRPr="00707CE0" w:rsidRDefault="00233AB5" w:rsidP="00446A73">
      <w:pPr>
        <w:pBdr>
          <w:top w:val="nil"/>
          <w:left w:val="nil"/>
          <w:bottom w:val="nil"/>
          <w:right w:val="nil"/>
          <w:between w:val="nil"/>
        </w:pBdr>
        <w:rPr>
          <w:color w:val="000000" w:themeColor="text1"/>
          <w:szCs w:val="20"/>
          <w:lang w:val="es-ES_tradnl"/>
        </w:rPr>
      </w:pPr>
    </w:p>
    <w:p w14:paraId="79B2AEEB" w14:textId="77777777" w:rsidR="00F275BD" w:rsidRPr="00F275BD" w:rsidRDefault="00107245" w:rsidP="00D02B79">
      <w:pPr>
        <w:pStyle w:val="Prrafodelista"/>
        <w:numPr>
          <w:ilvl w:val="0"/>
          <w:numId w:val="7"/>
        </w:numPr>
        <w:pBdr>
          <w:top w:val="nil"/>
          <w:left w:val="nil"/>
          <w:bottom w:val="nil"/>
          <w:right w:val="nil"/>
          <w:between w:val="nil"/>
        </w:pBdr>
        <w:rPr>
          <w:spacing w:val="1"/>
          <w:szCs w:val="20"/>
          <w:lang w:val="es-ES_tradnl"/>
        </w:rPr>
      </w:pPr>
      <w:r w:rsidRPr="00F275BD">
        <w:rPr>
          <w:b/>
          <w:bCs/>
          <w:szCs w:val="20"/>
          <w:lang w:val="es-ES_tradnl"/>
        </w:rPr>
        <w:lastRenderedPageBreak/>
        <w:t>Infancia</w:t>
      </w:r>
    </w:p>
    <w:p w14:paraId="7AA36BEF" w14:textId="1A70EFF8" w:rsidR="00233AB5" w:rsidRPr="00707CE0" w:rsidRDefault="00107245" w:rsidP="00F275BD">
      <w:pPr>
        <w:pStyle w:val="Prrafodelista"/>
        <w:pBdr>
          <w:top w:val="nil"/>
          <w:left w:val="nil"/>
          <w:bottom w:val="nil"/>
          <w:right w:val="nil"/>
          <w:between w:val="nil"/>
        </w:pBdr>
        <w:rPr>
          <w:spacing w:val="1"/>
          <w:szCs w:val="20"/>
          <w:lang w:val="es-ES_tradnl"/>
        </w:rPr>
      </w:pPr>
      <w:r w:rsidRPr="00707CE0">
        <w:rPr>
          <w:szCs w:val="20"/>
          <w:lang w:val="es-ES_tradnl"/>
        </w:rPr>
        <w:t>De</w:t>
      </w:r>
      <w:r w:rsidRPr="00707CE0">
        <w:rPr>
          <w:spacing w:val="1"/>
          <w:szCs w:val="20"/>
          <w:lang w:val="es-ES_tradnl"/>
        </w:rPr>
        <w:t xml:space="preserve"> 6 a 11 años, asociada a la socialización escolar y desarrollo emocional</w:t>
      </w:r>
      <w:r w:rsidR="009D2FEA" w:rsidRPr="00707CE0">
        <w:rPr>
          <w:spacing w:val="1"/>
          <w:szCs w:val="20"/>
          <w:lang w:val="es-ES_tradnl"/>
        </w:rPr>
        <w:t>.</w:t>
      </w:r>
    </w:p>
    <w:p w14:paraId="79670DDC" w14:textId="77777777" w:rsidR="00107245" w:rsidRPr="00707CE0" w:rsidRDefault="00107245" w:rsidP="00446A73">
      <w:pPr>
        <w:pBdr>
          <w:top w:val="nil"/>
          <w:left w:val="nil"/>
          <w:bottom w:val="nil"/>
          <w:right w:val="nil"/>
          <w:between w:val="nil"/>
        </w:pBdr>
        <w:rPr>
          <w:spacing w:val="1"/>
          <w:szCs w:val="20"/>
          <w:lang w:val="es-ES_tradnl"/>
        </w:rPr>
      </w:pPr>
    </w:p>
    <w:p w14:paraId="59AEB1ED" w14:textId="77777777" w:rsidR="00F275BD" w:rsidRPr="00F275BD" w:rsidRDefault="00160BBB" w:rsidP="00D02B79">
      <w:pPr>
        <w:pStyle w:val="Prrafodelista"/>
        <w:numPr>
          <w:ilvl w:val="0"/>
          <w:numId w:val="7"/>
        </w:numPr>
        <w:pBdr>
          <w:top w:val="nil"/>
          <w:left w:val="nil"/>
          <w:bottom w:val="nil"/>
          <w:right w:val="nil"/>
          <w:between w:val="nil"/>
        </w:pBdr>
        <w:rPr>
          <w:spacing w:val="1"/>
          <w:szCs w:val="20"/>
          <w:lang w:val="es-ES_tradnl"/>
        </w:rPr>
      </w:pPr>
      <w:r w:rsidRPr="00F275BD">
        <w:rPr>
          <w:b/>
          <w:bCs/>
          <w:szCs w:val="20"/>
          <w:lang w:val="es-ES_tradnl"/>
        </w:rPr>
        <w:t>Adolescencia</w:t>
      </w:r>
    </w:p>
    <w:p w14:paraId="63B8912B" w14:textId="6863D9FD" w:rsidR="00107245" w:rsidRPr="00707CE0" w:rsidRDefault="00160BBB" w:rsidP="00F275BD">
      <w:pPr>
        <w:pStyle w:val="Prrafodelista"/>
        <w:pBdr>
          <w:top w:val="nil"/>
          <w:left w:val="nil"/>
          <w:bottom w:val="nil"/>
          <w:right w:val="nil"/>
          <w:between w:val="nil"/>
        </w:pBdr>
        <w:rPr>
          <w:spacing w:val="1"/>
          <w:szCs w:val="20"/>
          <w:lang w:val="es-ES_tradnl"/>
        </w:rPr>
      </w:pPr>
      <w:r w:rsidRPr="00707CE0">
        <w:rPr>
          <w:szCs w:val="20"/>
          <w:lang w:val="es-ES_tradnl"/>
        </w:rPr>
        <w:t>De 12 a 1</w:t>
      </w:r>
      <w:r w:rsidR="009D2FEA" w:rsidRPr="00707CE0">
        <w:rPr>
          <w:szCs w:val="20"/>
          <w:lang w:val="es-ES_tradnl"/>
        </w:rPr>
        <w:t>7</w:t>
      </w:r>
      <w:r w:rsidRPr="00707CE0">
        <w:rPr>
          <w:szCs w:val="20"/>
          <w:lang w:val="es-ES_tradnl"/>
        </w:rPr>
        <w:t xml:space="preserve"> años, caracterizada</w:t>
      </w:r>
      <w:r w:rsidRPr="00707CE0">
        <w:rPr>
          <w:spacing w:val="1"/>
          <w:szCs w:val="20"/>
          <w:lang w:val="es-ES_tradnl"/>
        </w:rPr>
        <w:t xml:space="preserve"> por cambios puberales, búsqueda de identidad y autonomía.</w:t>
      </w:r>
    </w:p>
    <w:p w14:paraId="73A262A6" w14:textId="77777777" w:rsidR="00160BBB" w:rsidRPr="00707CE0" w:rsidRDefault="00160BBB" w:rsidP="00446A73">
      <w:pPr>
        <w:pBdr>
          <w:top w:val="nil"/>
          <w:left w:val="nil"/>
          <w:bottom w:val="nil"/>
          <w:right w:val="nil"/>
          <w:between w:val="nil"/>
        </w:pBdr>
        <w:rPr>
          <w:spacing w:val="1"/>
          <w:szCs w:val="20"/>
          <w:lang w:val="es-ES_tradnl"/>
        </w:rPr>
      </w:pPr>
    </w:p>
    <w:p w14:paraId="426EEF6E" w14:textId="77777777" w:rsidR="00F275BD" w:rsidRPr="00F275BD" w:rsidRDefault="00A252C3" w:rsidP="00D02B79">
      <w:pPr>
        <w:pStyle w:val="Prrafodelista"/>
        <w:numPr>
          <w:ilvl w:val="0"/>
          <w:numId w:val="7"/>
        </w:numPr>
        <w:pBdr>
          <w:top w:val="nil"/>
          <w:left w:val="nil"/>
          <w:bottom w:val="nil"/>
          <w:right w:val="nil"/>
          <w:between w:val="nil"/>
        </w:pBdr>
        <w:rPr>
          <w:szCs w:val="20"/>
          <w:lang w:val="es-ES_tradnl"/>
        </w:rPr>
      </w:pPr>
      <w:r w:rsidRPr="00F275BD">
        <w:rPr>
          <w:b/>
          <w:bCs/>
          <w:szCs w:val="20"/>
          <w:lang w:val="es-ES_tradnl"/>
        </w:rPr>
        <w:t>Juventud</w:t>
      </w:r>
    </w:p>
    <w:p w14:paraId="5DF3AD53" w14:textId="38557B7B" w:rsidR="00160BBB" w:rsidRPr="00707CE0" w:rsidRDefault="00A252C3" w:rsidP="00F275BD">
      <w:pPr>
        <w:pStyle w:val="Prrafodelista"/>
        <w:pBdr>
          <w:top w:val="nil"/>
          <w:left w:val="nil"/>
          <w:bottom w:val="nil"/>
          <w:right w:val="nil"/>
          <w:between w:val="nil"/>
        </w:pBdr>
        <w:rPr>
          <w:szCs w:val="20"/>
          <w:lang w:val="es-ES_tradnl"/>
        </w:rPr>
      </w:pPr>
      <w:r w:rsidRPr="00707CE0">
        <w:rPr>
          <w:szCs w:val="20"/>
          <w:lang w:val="es-ES_tradnl"/>
        </w:rPr>
        <w:t>De 1</w:t>
      </w:r>
      <w:r w:rsidR="009938DF" w:rsidRPr="00707CE0">
        <w:rPr>
          <w:szCs w:val="20"/>
          <w:lang w:val="es-ES_tradnl"/>
        </w:rPr>
        <w:t>8</w:t>
      </w:r>
      <w:r w:rsidRPr="00707CE0">
        <w:rPr>
          <w:szCs w:val="20"/>
          <w:lang w:val="es-ES_tradnl"/>
        </w:rPr>
        <w:t xml:space="preserve"> a 2</w:t>
      </w:r>
      <w:r w:rsidR="009938DF" w:rsidRPr="00707CE0">
        <w:rPr>
          <w:szCs w:val="20"/>
          <w:lang w:val="es-ES_tradnl"/>
        </w:rPr>
        <w:t>8</w:t>
      </w:r>
      <w:r w:rsidRPr="00707CE0">
        <w:rPr>
          <w:szCs w:val="20"/>
          <w:lang w:val="es-ES_tradnl"/>
        </w:rPr>
        <w:t xml:space="preserve"> años, donde se consolida el desarrollo personal, educativo y laboral</w:t>
      </w:r>
      <w:r w:rsidR="009D2FEA" w:rsidRPr="00707CE0">
        <w:rPr>
          <w:szCs w:val="20"/>
          <w:lang w:val="es-ES_tradnl"/>
        </w:rPr>
        <w:t>.</w:t>
      </w:r>
    </w:p>
    <w:p w14:paraId="6B9BEE0E" w14:textId="77777777" w:rsidR="00A252C3" w:rsidRPr="00707CE0" w:rsidRDefault="00A252C3" w:rsidP="00446A73">
      <w:pPr>
        <w:pBdr>
          <w:top w:val="nil"/>
          <w:left w:val="nil"/>
          <w:bottom w:val="nil"/>
          <w:right w:val="nil"/>
          <w:between w:val="nil"/>
        </w:pBdr>
        <w:rPr>
          <w:szCs w:val="20"/>
          <w:lang w:val="es-ES_tradnl"/>
        </w:rPr>
      </w:pPr>
    </w:p>
    <w:p w14:paraId="7A68713E" w14:textId="77777777" w:rsidR="00F275BD" w:rsidRPr="00F275BD" w:rsidRDefault="00A252C3" w:rsidP="00D02B79">
      <w:pPr>
        <w:pStyle w:val="Prrafodelista"/>
        <w:numPr>
          <w:ilvl w:val="0"/>
          <w:numId w:val="7"/>
        </w:numPr>
        <w:pBdr>
          <w:top w:val="nil"/>
          <w:left w:val="nil"/>
          <w:bottom w:val="nil"/>
          <w:right w:val="nil"/>
          <w:between w:val="nil"/>
        </w:pBdr>
        <w:rPr>
          <w:szCs w:val="20"/>
          <w:lang w:val="es-ES_tradnl"/>
        </w:rPr>
      </w:pPr>
      <w:r w:rsidRPr="00F275BD">
        <w:rPr>
          <w:b/>
          <w:bCs/>
          <w:szCs w:val="20"/>
          <w:lang w:val="es-ES_tradnl"/>
        </w:rPr>
        <w:t>Adultez</w:t>
      </w:r>
    </w:p>
    <w:p w14:paraId="575D4A72" w14:textId="3AF8EB52" w:rsidR="00A252C3" w:rsidRPr="00707CE0" w:rsidRDefault="00A252C3" w:rsidP="00F275BD">
      <w:pPr>
        <w:pStyle w:val="Prrafodelista"/>
        <w:pBdr>
          <w:top w:val="nil"/>
          <w:left w:val="nil"/>
          <w:bottom w:val="nil"/>
          <w:right w:val="nil"/>
          <w:between w:val="nil"/>
        </w:pBdr>
        <w:rPr>
          <w:szCs w:val="20"/>
          <w:lang w:val="es-ES_tradnl"/>
        </w:rPr>
      </w:pPr>
      <w:r w:rsidRPr="00707CE0">
        <w:rPr>
          <w:szCs w:val="20"/>
          <w:lang w:val="es-ES_tradnl"/>
        </w:rPr>
        <w:t>De 2</w:t>
      </w:r>
      <w:r w:rsidR="009938DF" w:rsidRPr="00707CE0">
        <w:rPr>
          <w:szCs w:val="20"/>
          <w:lang w:val="es-ES_tradnl"/>
        </w:rPr>
        <w:t>9</w:t>
      </w:r>
      <w:r w:rsidRPr="00707CE0">
        <w:rPr>
          <w:szCs w:val="20"/>
          <w:lang w:val="es-ES_tradnl"/>
        </w:rPr>
        <w:t xml:space="preserve"> a 59 años, etapa de mayor productividad, consolidación familiar y profesional</w:t>
      </w:r>
      <w:r w:rsidR="009938DF" w:rsidRPr="00707CE0">
        <w:rPr>
          <w:szCs w:val="20"/>
          <w:lang w:val="es-ES_tradnl"/>
        </w:rPr>
        <w:t>.</w:t>
      </w:r>
    </w:p>
    <w:p w14:paraId="08C7E6AE" w14:textId="48EA6344" w:rsidR="00A252C3" w:rsidRDefault="00A252C3" w:rsidP="00446A73">
      <w:pPr>
        <w:pBdr>
          <w:top w:val="nil"/>
          <w:left w:val="nil"/>
          <w:bottom w:val="nil"/>
          <w:right w:val="nil"/>
          <w:between w:val="nil"/>
        </w:pBdr>
        <w:rPr>
          <w:szCs w:val="20"/>
          <w:lang w:val="es-ES_tradnl"/>
        </w:rPr>
      </w:pPr>
    </w:p>
    <w:p w14:paraId="62EF02E4" w14:textId="77777777" w:rsidR="00F275BD" w:rsidRPr="00707CE0" w:rsidRDefault="00F275BD" w:rsidP="00446A73">
      <w:pPr>
        <w:pBdr>
          <w:top w:val="nil"/>
          <w:left w:val="nil"/>
          <w:bottom w:val="nil"/>
          <w:right w:val="nil"/>
          <w:between w:val="nil"/>
        </w:pBdr>
        <w:rPr>
          <w:szCs w:val="20"/>
          <w:lang w:val="es-ES_tradnl"/>
        </w:rPr>
      </w:pPr>
    </w:p>
    <w:p w14:paraId="339F6151" w14:textId="77777777" w:rsidR="00F275BD" w:rsidRPr="00F275BD" w:rsidRDefault="7768012B" w:rsidP="00D02B79">
      <w:pPr>
        <w:pStyle w:val="Prrafodelista"/>
        <w:numPr>
          <w:ilvl w:val="0"/>
          <w:numId w:val="7"/>
        </w:numPr>
        <w:pBdr>
          <w:top w:val="nil"/>
          <w:left w:val="nil"/>
          <w:bottom w:val="nil"/>
          <w:right w:val="nil"/>
          <w:between w:val="nil"/>
        </w:pBdr>
        <w:rPr>
          <w:color w:val="000000" w:themeColor="text1"/>
          <w:szCs w:val="20"/>
          <w:lang w:val="es-ES_tradnl"/>
        </w:rPr>
      </w:pPr>
      <w:r w:rsidRPr="00F275BD">
        <w:rPr>
          <w:b/>
          <w:bCs/>
          <w:szCs w:val="20"/>
          <w:lang w:val="es-ES_tradnl"/>
        </w:rPr>
        <w:t>Vejez o adultez mayor</w:t>
      </w:r>
    </w:p>
    <w:p w14:paraId="4BED066C" w14:textId="19D5A172" w:rsidR="00A252C3" w:rsidRPr="00707CE0" w:rsidRDefault="7768012B" w:rsidP="00F275BD">
      <w:pPr>
        <w:pStyle w:val="Prrafodelista"/>
        <w:pBdr>
          <w:top w:val="nil"/>
          <w:left w:val="nil"/>
          <w:bottom w:val="nil"/>
          <w:right w:val="nil"/>
          <w:between w:val="nil"/>
        </w:pBdr>
        <w:rPr>
          <w:color w:val="000000" w:themeColor="text1"/>
          <w:szCs w:val="20"/>
          <w:lang w:val="es-ES_tradnl"/>
        </w:rPr>
      </w:pPr>
      <w:r w:rsidRPr="00707CE0">
        <w:rPr>
          <w:szCs w:val="20"/>
          <w:lang w:val="es-ES_tradnl"/>
        </w:rPr>
        <w:t xml:space="preserve">Desde los 60 años y más, donde aumentan retos de salud y adaptación social </w:t>
      </w:r>
      <w:sdt>
        <w:sdtPr>
          <w:rPr>
            <w:color w:val="000000" w:themeColor="text1"/>
            <w:szCs w:val="20"/>
            <w:lang w:val="es-ES_tradnl"/>
          </w:rPr>
          <w:tag w:val="MENDELEY_CITATION_v3_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"/>
          <w:id w:val="237675687"/>
          <w:placeholder>
            <w:docPart w:val="DefaultPlaceholder_-1854013440"/>
          </w:placeholder>
        </w:sdtPr>
        <w:sdtEndPr/>
        <w:sdtContent>
          <w:r w:rsidR="00FB09BC" w:rsidRPr="00707CE0">
            <w:rPr>
              <w:color w:val="000000" w:themeColor="text1"/>
              <w:szCs w:val="20"/>
              <w:lang w:val="es-ES_tradnl"/>
            </w:rPr>
            <w:t>(Ministerio de Salud y Protección Social, 2016)</w:t>
          </w:r>
        </w:sdtContent>
      </w:sdt>
      <w:r w:rsidRPr="00707CE0">
        <w:rPr>
          <w:color w:val="000000" w:themeColor="text1"/>
          <w:szCs w:val="20"/>
          <w:lang w:val="es-ES_tradnl"/>
        </w:rPr>
        <w:t>.</w:t>
      </w:r>
    </w:p>
    <w:p w14:paraId="520A03D1" w14:textId="0BC0315B" w:rsidR="00990F32" w:rsidRDefault="00990F32" w:rsidP="00446A73">
      <w:pPr>
        <w:pStyle w:val="Prrafodelista"/>
        <w:rPr>
          <w:szCs w:val="20"/>
          <w:lang w:val="es-ES_tradnl"/>
        </w:rPr>
      </w:pPr>
    </w:p>
    <w:p w14:paraId="6732366A" w14:textId="77777777" w:rsidR="00BA5990" w:rsidRPr="00707CE0" w:rsidRDefault="00BA5990" w:rsidP="00446A73">
      <w:pPr>
        <w:pStyle w:val="Prrafodelista"/>
        <w:rPr>
          <w:szCs w:val="20"/>
          <w:lang w:val="es-ES_tradnl"/>
        </w:rPr>
      </w:pPr>
    </w:p>
    <w:p w14:paraId="512AEB78" w14:textId="2636B40B" w:rsidR="00826A3A" w:rsidRPr="00BA5990" w:rsidRDefault="00826A3A" w:rsidP="00D02B79">
      <w:pPr>
        <w:pStyle w:val="Prrafodelista"/>
        <w:numPr>
          <w:ilvl w:val="0"/>
          <w:numId w:val="8"/>
        </w:numPr>
        <w:ind w:left="426"/>
        <w:rPr>
          <w:b/>
          <w:bCs/>
        </w:rPr>
      </w:pPr>
      <w:r w:rsidRPr="00BA5990">
        <w:rPr>
          <w:b/>
          <w:bCs/>
        </w:rPr>
        <w:t>Enfoque y conceptos claves</w:t>
      </w:r>
    </w:p>
    <w:p w14:paraId="0DCDC7F9" w14:textId="77777777" w:rsidR="00826A3A" w:rsidRPr="00707CE0" w:rsidRDefault="00826A3A" w:rsidP="00446A73">
      <w:pPr>
        <w:pBdr>
          <w:top w:val="nil"/>
          <w:left w:val="nil"/>
          <w:bottom w:val="nil"/>
          <w:right w:val="nil"/>
          <w:between w:val="nil"/>
        </w:pBdr>
        <w:rPr>
          <w:color w:val="000000" w:themeColor="text1"/>
          <w:szCs w:val="20"/>
          <w:lang w:val="es-ES_tradnl"/>
        </w:rPr>
      </w:pPr>
    </w:p>
    <w:p w14:paraId="36064815" w14:textId="77777777" w:rsidR="007D2705" w:rsidRPr="00707CE0" w:rsidRDefault="007D2705" w:rsidP="00446A73">
      <w:pPr>
        <w:pBdr>
          <w:top w:val="nil"/>
          <w:left w:val="nil"/>
          <w:bottom w:val="nil"/>
          <w:right w:val="nil"/>
          <w:between w:val="nil"/>
        </w:pBdr>
        <w:rPr>
          <w:color w:val="000000" w:themeColor="text1"/>
          <w:szCs w:val="20"/>
          <w:lang w:val="es-ES_tradnl"/>
        </w:rPr>
      </w:pPr>
      <w:r w:rsidRPr="00707CE0">
        <w:rPr>
          <w:color w:val="000000" w:themeColor="text1"/>
          <w:szCs w:val="20"/>
          <w:lang w:val="es-ES_tradnl"/>
        </w:rPr>
        <w:t>Las etapas del ciclo de vida son los periodos cronológicos en el desarrollo humano (primera infancia, infancia, adolescencia, juventud, adultez, vejez), definidos por rangos de edad, características biológicas, psicológicas y sociales.</w:t>
      </w:r>
    </w:p>
    <w:p w14:paraId="525D3723" w14:textId="77777777" w:rsidR="007D2705" w:rsidRPr="00707CE0" w:rsidRDefault="007D2705" w:rsidP="00446A73">
      <w:pPr>
        <w:pBdr>
          <w:top w:val="nil"/>
          <w:left w:val="nil"/>
          <w:bottom w:val="nil"/>
          <w:right w:val="nil"/>
          <w:between w:val="nil"/>
        </w:pBdr>
        <w:rPr>
          <w:color w:val="000000" w:themeColor="text1"/>
          <w:szCs w:val="20"/>
          <w:lang w:val="es-ES_tradnl"/>
        </w:rPr>
      </w:pPr>
    </w:p>
    <w:p w14:paraId="0DE17F57" w14:textId="09040C5A" w:rsidR="00E6422F" w:rsidRPr="00707CE0" w:rsidRDefault="00D84A42" w:rsidP="00446A73">
      <w:pPr>
        <w:pBdr>
          <w:top w:val="nil"/>
          <w:left w:val="nil"/>
          <w:bottom w:val="nil"/>
          <w:right w:val="nil"/>
          <w:between w:val="nil"/>
        </w:pBdr>
        <w:rPr>
          <w:color w:val="000000" w:themeColor="text1"/>
          <w:szCs w:val="20"/>
          <w:lang w:val="es-ES_tradnl"/>
        </w:rPr>
      </w:pPr>
      <w:r w:rsidRPr="00707CE0">
        <w:rPr>
          <w:color w:val="000000" w:themeColor="text1"/>
          <w:szCs w:val="20"/>
          <w:lang w:val="es-ES_tradnl"/>
        </w:rPr>
        <w:t>El ciclo de vida implica que los riesgos y oportunidades para la salud varían según el estadio y se reconoce que las exposiciones tempranas (como la nutrición prenatal y la infancia) pueden tener efectos duraderos.</w:t>
      </w:r>
      <w:r w:rsidR="00375062" w:rsidRPr="00707CE0">
        <w:rPr>
          <w:color w:val="000000" w:themeColor="text1"/>
          <w:szCs w:val="20"/>
          <w:lang w:val="es-ES_tradnl"/>
        </w:rPr>
        <w:t xml:space="preserve"> </w:t>
      </w:r>
      <w:r w:rsidR="00045FCD" w:rsidRPr="00707CE0">
        <w:rPr>
          <w:color w:val="000000" w:themeColor="text1"/>
          <w:szCs w:val="20"/>
          <w:lang w:val="es-ES_tradnl"/>
        </w:rPr>
        <w:t>Esto se estudia con el fin de identificar</w:t>
      </w:r>
      <w:r w:rsidR="00E6422F" w:rsidRPr="00707CE0">
        <w:rPr>
          <w:color w:val="000000" w:themeColor="text1"/>
          <w:szCs w:val="20"/>
          <w:lang w:val="es-ES_tradnl"/>
        </w:rPr>
        <w:t xml:space="preserve"> la incidencia y prevalencia de enfermedades y eventos de salud en cada etapa, reconociendo ventanas de oportunidad y momentos críticos para intervenciones públicas.</w:t>
      </w:r>
    </w:p>
    <w:p w14:paraId="6BC19624" w14:textId="77777777" w:rsidR="00A96316" w:rsidRPr="00707CE0" w:rsidRDefault="00A96316" w:rsidP="00446A73">
      <w:pPr>
        <w:pBdr>
          <w:top w:val="nil"/>
          <w:left w:val="nil"/>
          <w:bottom w:val="nil"/>
          <w:right w:val="nil"/>
          <w:between w:val="nil"/>
        </w:pBdr>
        <w:rPr>
          <w:color w:val="000000" w:themeColor="text1"/>
          <w:szCs w:val="20"/>
          <w:lang w:val="es-ES_tradnl"/>
        </w:rPr>
      </w:pPr>
    </w:p>
    <w:p w14:paraId="2830A0CB" w14:textId="2B747DEA" w:rsidR="00436033" w:rsidRPr="00707CE0" w:rsidRDefault="00A13D39" w:rsidP="00446A73">
      <w:pPr>
        <w:pBdr>
          <w:top w:val="nil"/>
          <w:left w:val="nil"/>
          <w:bottom w:val="nil"/>
          <w:right w:val="nil"/>
          <w:between w:val="nil"/>
        </w:pBdr>
        <w:rPr>
          <w:color w:val="000000" w:themeColor="text1"/>
          <w:szCs w:val="20"/>
          <w:lang w:val="es-ES_tradnl"/>
        </w:rPr>
      </w:pPr>
      <w:r w:rsidRPr="00707CE0">
        <w:rPr>
          <w:color w:val="000000" w:themeColor="text1"/>
          <w:szCs w:val="20"/>
          <w:lang w:val="es-ES_tradnl"/>
        </w:rPr>
        <w:t xml:space="preserve">Las etapas del ciclo de vida son así </w:t>
      </w:r>
      <w:r w:rsidR="0000586D">
        <w:rPr>
          <w:color w:val="000000" w:themeColor="text1"/>
          <w:szCs w:val="20"/>
          <w:lang w:val="es-ES_tradnl"/>
        </w:rPr>
        <w:t xml:space="preserve">una </w:t>
      </w:r>
      <w:r w:rsidRPr="00707CE0">
        <w:rPr>
          <w:color w:val="000000" w:themeColor="text1"/>
          <w:szCs w:val="20"/>
          <w:lang w:val="es-ES_tradnl"/>
        </w:rPr>
        <w:t>herramienta fundamental para organizar el estudio de poblaciones y planificar acciones de salud pública eficaces y adaptadas</w:t>
      </w:r>
      <w:r w:rsidR="00045FCD" w:rsidRPr="00707CE0">
        <w:rPr>
          <w:color w:val="000000" w:themeColor="text1"/>
          <w:szCs w:val="20"/>
          <w:lang w:val="es-ES_tradnl"/>
        </w:rPr>
        <w:t>, asimismo, e</w:t>
      </w:r>
      <w:r w:rsidR="00436033" w:rsidRPr="00707CE0">
        <w:rPr>
          <w:color w:val="000000" w:themeColor="text1"/>
          <w:szCs w:val="20"/>
          <w:lang w:val="es-ES_tradnl"/>
        </w:rPr>
        <w:t>stas etapas permiten organizar la atención integral en salud reconociendo las características y necesidades específicas de cada momento vital a lo largo del curso de vida</w:t>
      </w:r>
      <w:r w:rsidR="00C3620F" w:rsidRPr="00707CE0">
        <w:rPr>
          <w:color w:val="000000" w:themeColor="text1"/>
          <w:szCs w:val="20"/>
          <w:lang w:val="es-ES_tradnl"/>
        </w:rPr>
        <w:t xml:space="preserve"> </w:t>
      </w:r>
      <w:sdt>
        <w:sdtPr>
          <w:rPr>
            <w:color w:val="000000" w:themeColor="text1"/>
            <w:szCs w:val="20"/>
            <w:lang w:val="es-ES_tradnl"/>
          </w:rPr>
          <w:tag w:val="MENDELEY_CITATION_v3_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"/>
          <w:id w:val="-404913747"/>
          <w:placeholder>
            <w:docPart w:val="DefaultPlaceholder_-1854013440"/>
          </w:placeholder>
        </w:sdtPr>
        <w:sdtEndPr/>
        <w:sdtContent>
          <w:r w:rsidR="00FB09BC" w:rsidRPr="00707CE0">
            <w:rPr>
              <w:color w:val="000000" w:themeColor="text1"/>
              <w:szCs w:val="20"/>
              <w:lang w:val="es-ES_tradnl"/>
            </w:rPr>
            <w:t>(Ministerio de Salud y Protección Social, 2016)</w:t>
          </w:r>
        </w:sdtContent>
      </w:sdt>
      <w:r w:rsidR="00C3620F" w:rsidRPr="00707CE0">
        <w:rPr>
          <w:color w:val="000000" w:themeColor="text1"/>
          <w:szCs w:val="20"/>
          <w:lang w:val="es-ES_tradnl"/>
        </w:rPr>
        <w:t>.</w:t>
      </w:r>
    </w:p>
    <w:p w14:paraId="66462192" w14:textId="77777777" w:rsidR="00A13D39" w:rsidRPr="00707CE0" w:rsidRDefault="00A13D39" w:rsidP="00446A73">
      <w:pPr>
        <w:pBdr>
          <w:top w:val="nil"/>
          <w:left w:val="nil"/>
          <w:bottom w:val="nil"/>
          <w:right w:val="nil"/>
          <w:between w:val="nil"/>
        </w:pBdr>
        <w:rPr>
          <w:color w:val="000000" w:themeColor="text1"/>
          <w:szCs w:val="20"/>
          <w:lang w:val="es-ES_tradnl"/>
        </w:rPr>
      </w:pPr>
    </w:p>
    <w:p w14:paraId="4736ABB4" w14:textId="4D7D6867" w:rsidR="00901A62" w:rsidRPr="00707CE0" w:rsidRDefault="007D2705" w:rsidP="00446A73">
      <w:pPr>
        <w:pBdr>
          <w:top w:val="nil"/>
          <w:left w:val="nil"/>
          <w:bottom w:val="nil"/>
          <w:right w:val="nil"/>
          <w:between w:val="nil"/>
        </w:pBdr>
        <w:rPr>
          <w:color w:val="000000" w:themeColor="text1"/>
          <w:szCs w:val="20"/>
          <w:lang w:val="es-ES_tradnl"/>
        </w:rPr>
      </w:pPr>
      <w:r w:rsidRPr="00707CE0">
        <w:rPr>
          <w:color w:val="000000" w:themeColor="text1"/>
          <w:szCs w:val="20"/>
          <w:lang w:val="es-ES_tradnl"/>
        </w:rPr>
        <w:t xml:space="preserve">Por su parte, las RIAS (Rutas Integrales de Atención en Salud) constituyen paquetes organizados de acciones para la atención, prevención y promoción en salud, diseñadas específicamente para las necesidades </w:t>
      </w:r>
      <w:r w:rsidR="00581360" w:rsidRPr="00707CE0">
        <w:rPr>
          <w:color w:val="000000" w:themeColor="text1"/>
          <w:szCs w:val="20"/>
          <w:lang w:val="es-ES_tradnl"/>
        </w:rPr>
        <w:t>p</w:t>
      </w:r>
      <w:r w:rsidRPr="00707CE0">
        <w:rPr>
          <w:color w:val="000000" w:themeColor="text1"/>
          <w:szCs w:val="20"/>
          <w:lang w:val="es-ES_tradnl"/>
        </w:rPr>
        <w:t>articulares de cada etapa del ciclo de vida</w:t>
      </w:r>
      <w:r w:rsidR="0050053F" w:rsidRPr="00707CE0">
        <w:rPr>
          <w:color w:val="000000" w:themeColor="text1"/>
          <w:szCs w:val="20"/>
          <w:lang w:val="es-ES_tradnl"/>
        </w:rPr>
        <w:t xml:space="preserve">, por esto, cada </w:t>
      </w:r>
      <w:r w:rsidR="00581360" w:rsidRPr="00707CE0">
        <w:rPr>
          <w:color w:val="000000" w:themeColor="text1"/>
          <w:szCs w:val="20"/>
          <w:lang w:val="es-ES_tradnl"/>
        </w:rPr>
        <w:t xml:space="preserve">momento de los mencionados </w:t>
      </w:r>
      <w:r w:rsidR="0050053F" w:rsidRPr="00707CE0">
        <w:rPr>
          <w:color w:val="000000" w:themeColor="text1"/>
          <w:szCs w:val="20"/>
          <w:lang w:val="es-ES_tradnl"/>
        </w:rPr>
        <w:t>tiene una o varias RIAS asociadas que determinan los protocolos y servicios específicos para atender las particularidades en salud de ese grupo de edad</w:t>
      </w:r>
      <w:r w:rsidR="001606F7" w:rsidRPr="00707CE0">
        <w:rPr>
          <w:color w:val="000000" w:themeColor="text1"/>
          <w:szCs w:val="20"/>
          <w:lang w:val="es-ES_tradnl"/>
        </w:rPr>
        <w:t xml:space="preserve"> </w:t>
      </w:r>
      <w:sdt>
        <w:sdtPr>
          <w:rPr>
            <w:color w:val="000000" w:themeColor="text1"/>
            <w:szCs w:val="20"/>
            <w:lang w:val="es-ES_tradnl"/>
          </w:rPr>
          <w:tag w:val="MENDELEY_CITATION_v3_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"/>
          <w:id w:val="-1462105636"/>
          <w:placeholder>
            <w:docPart w:val="719469502E5A4456A4DC4A35E918E7BE"/>
          </w:placeholder>
        </w:sdtPr>
        <w:sdtEndPr/>
        <w:sdtContent>
          <w:r w:rsidR="00FB09BC" w:rsidRPr="00707CE0">
            <w:rPr>
              <w:color w:val="000000" w:themeColor="text1"/>
              <w:szCs w:val="20"/>
              <w:lang w:val="es-ES_tradnl"/>
            </w:rPr>
            <w:t>(Ministerio de Salud y Protección Social, 2016)</w:t>
          </w:r>
        </w:sdtContent>
      </w:sdt>
      <w:r w:rsidR="00C3620F" w:rsidRPr="00707CE0">
        <w:rPr>
          <w:color w:val="000000" w:themeColor="text1"/>
          <w:szCs w:val="20"/>
          <w:lang w:val="es-ES_tradnl"/>
        </w:rPr>
        <w:t>.</w:t>
      </w:r>
    </w:p>
    <w:p w14:paraId="215E5FB3" w14:textId="77777777" w:rsidR="00442222" w:rsidRPr="00707CE0" w:rsidRDefault="00442222" w:rsidP="00446A73">
      <w:pPr>
        <w:pBdr>
          <w:top w:val="nil"/>
          <w:left w:val="nil"/>
          <w:bottom w:val="nil"/>
          <w:right w:val="nil"/>
          <w:between w:val="nil"/>
        </w:pBdr>
        <w:rPr>
          <w:color w:val="000000" w:themeColor="text1"/>
          <w:szCs w:val="20"/>
          <w:lang w:val="es-ES_tradnl"/>
        </w:rPr>
      </w:pPr>
    </w:p>
    <w:p w14:paraId="5C5B7EAC" w14:textId="77777777" w:rsidR="00236EF9" w:rsidRDefault="00D87B61" w:rsidP="00446A73">
      <w:pPr>
        <w:pBdr>
          <w:top w:val="nil"/>
          <w:left w:val="nil"/>
          <w:bottom w:val="nil"/>
          <w:right w:val="nil"/>
          <w:between w:val="nil"/>
        </w:pBdr>
        <w:rPr>
          <w:color w:val="000000" w:themeColor="text1"/>
          <w:szCs w:val="20"/>
          <w:lang w:val="es-ES_tradnl"/>
        </w:rPr>
      </w:pPr>
      <w:r w:rsidRPr="00707CE0">
        <w:rPr>
          <w:color w:val="000000" w:themeColor="text1"/>
          <w:szCs w:val="20"/>
          <w:lang w:val="es-ES_tradnl"/>
        </w:rPr>
        <w:t xml:space="preserve">Un ejemplo </w:t>
      </w:r>
      <w:commentRangeStart w:id="8"/>
      <w:r w:rsidRPr="00707CE0">
        <w:rPr>
          <w:color w:val="000000" w:themeColor="text1"/>
          <w:szCs w:val="20"/>
          <w:lang w:val="es-ES_tradnl"/>
        </w:rPr>
        <w:t xml:space="preserve">de ello es: </w:t>
      </w:r>
      <w:commentRangeEnd w:id="8"/>
      <w:r w:rsidR="00397FB3">
        <w:rPr>
          <w:rStyle w:val="Refdecomentario"/>
        </w:rPr>
        <w:commentReference w:id="8"/>
      </w:r>
    </w:p>
    <w:p w14:paraId="46D14369" w14:textId="77777777" w:rsidR="00236EF9" w:rsidRDefault="00236EF9" w:rsidP="00446A73">
      <w:pPr>
        <w:pBdr>
          <w:top w:val="nil"/>
          <w:left w:val="nil"/>
          <w:bottom w:val="nil"/>
          <w:right w:val="nil"/>
          <w:between w:val="nil"/>
        </w:pBdr>
        <w:rPr>
          <w:color w:val="000000" w:themeColor="text1"/>
          <w:szCs w:val="20"/>
          <w:lang w:val="es-ES_tradnl"/>
        </w:rPr>
      </w:pPr>
    </w:p>
    <w:p w14:paraId="2FB7032A" w14:textId="77777777" w:rsidR="00236EF9" w:rsidRPr="00236EF9" w:rsidRDefault="00236EF9" w:rsidP="00D02B79">
      <w:pPr>
        <w:pStyle w:val="Prrafodelista"/>
        <w:numPr>
          <w:ilvl w:val="0"/>
          <w:numId w:val="9"/>
        </w:numPr>
        <w:pBdr>
          <w:top w:val="nil"/>
          <w:left w:val="nil"/>
          <w:bottom w:val="nil"/>
          <w:right w:val="nil"/>
          <w:between w:val="nil"/>
        </w:pBdr>
        <w:rPr>
          <w:b/>
          <w:bCs/>
          <w:color w:val="000000" w:themeColor="text1"/>
          <w:szCs w:val="20"/>
          <w:lang w:val="es-ES_tradnl"/>
        </w:rPr>
      </w:pPr>
      <w:r w:rsidRPr="00236EF9">
        <w:rPr>
          <w:b/>
          <w:bCs/>
          <w:color w:val="000000" w:themeColor="text1"/>
          <w:szCs w:val="20"/>
          <w:lang w:val="es-ES_tradnl"/>
        </w:rPr>
        <w:t>Primera infancia</w:t>
      </w:r>
    </w:p>
    <w:p w14:paraId="6C128FFE" w14:textId="23FDA388" w:rsidR="00236EF9" w:rsidRDefault="00236EF9" w:rsidP="00236EF9">
      <w:pPr>
        <w:pStyle w:val="Prrafodelista"/>
        <w:pBdr>
          <w:top w:val="nil"/>
          <w:left w:val="nil"/>
          <w:bottom w:val="nil"/>
          <w:right w:val="nil"/>
          <w:between w:val="nil"/>
        </w:pBdr>
        <w:rPr>
          <w:color w:val="000000" w:themeColor="text1"/>
          <w:szCs w:val="20"/>
          <w:lang w:val="es-ES_tradnl"/>
        </w:rPr>
      </w:pPr>
      <w:r>
        <w:rPr>
          <w:color w:val="000000" w:themeColor="text1"/>
          <w:szCs w:val="20"/>
          <w:lang w:val="es-ES_tradnl"/>
        </w:rPr>
        <w:t>L</w:t>
      </w:r>
      <w:r w:rsidR="00D87B61" w:rsidRPr="00236EF9">
        <w:rPr>
          <w:color w:val="000000" w:themeColor="text1"/>
          <w:szCs w:val="20"/>
          <w:lang w:val="es-ES_tradnl"/>
        </w:rPr>
        <w:t>a</w:t>
      </w:r>
      <w:r w:rsidR="00397FB3">
        <w:rPr>
          <w:color w:val="000000" w:themeColor="text1"/>
          <w:szCs w:val="20"/>
          <w:lang w:val="es-ES_tradnl"/>
        </w:rPr>
        <w:t>s</w:t>
      </w:r>
      <w:r w:rsidR="00D87B61" w:rsidRPr="00236EF9">
        <w:rPr>
          <w:color w:val="000000" w:themeColor="text1"/>
          <w:szCs w:val="20"/>
          <w:lang w:val="es-ES_tradnl"/>
        </w:rPr>
        <w:t xml:space="preserve"> RIAS para primera infancia incluye</w:t>
      </w:r>
      <w:r w:rsidR="00397FB3">
        <w:rPr>
          <w:color w:val="000000" w:themeColor="text1"/>
          <w:szCs w:val="20"/>
          <w:lang w:val="es-ES_tradnl"/>
        </w:rPr>
        <w:t>n</w:t>
      </w:r>
      <w:r w:rsidR="00D87B61" w:rsidRPr="00236EF9">
        <w:rPr>
          <w:color w:val="000000" w:themeColor="text1"/>
          <w:szCs w:val="20"/>
          <w:lang w:val="es-ES_tradnl"/>
        </w:rPr>
        <w:t xml:space="preserve"> intervenciones en vacunación y nutrición dirigidas a niños de 0 a 5 años</w:t>
      </w:r>
      <w:r>
        <w:rPr>
          <w:color w:val="000000" w:themeColor="text1"/>
          <w:szCs w:val="20"/>
          <w:lang w:val="es-ES_tradnl"/>
        </w:rPr>
        <w:t>.</w:t>
      </w:r>
    </w:p>
    <w:p w14:paraId="15150BD5" w14:textId="77777777" w:rsidR="00236EF9" w:rsidRDefault="00236EF9" w:rsidP="00236EF9">
      <w:pPr>
        <w:pStyle w:val="Prrafodelista"/>
        <w:pBdr>
          <w:top w:val="nil"/>
          <w:left w:val="nil"/>
          <w:bottom w:val="nil"/>
          <w:right w:val="nil"/>
          <w:between w:val="nil"/>
        </w:pBdr>
        <w:rPr>
          <w:color w:val="000000" w:themeColor="text1"/>
          <w:szCs w:val="20"/>
          <w:lang w:val="es-ES_tradnl"/>
        </w:rPr>
      </w:pPr>
    </w:p>
    <w:p w14:paraId="02DDBB84" w14:textId="77777777" w:rsidR="00236EF9" w:rsidRPr="00236EF9" w:rsidRDefault="00236EF9" w:rsidP="00D02B79">
      <w:pPr>
        <w:pStyle w:val="Prrafodelista"/>
        <w:numPr>
          <w:ilvl w:val="0"/>
          <w:numId w:val="9"/>
        </w:numPr>
        <w:pBdr>
          <w:top w:val="nil"/>
          <w:left w:val="nil"/>
          <w:bottom w:val="nil"/>
          <w:right w:val="nil"/>
          <w:between w:val="nil"/>
        </w:pBdr>
        <w:rPr>
          <w:b/>
          <w:bCs/>
          <w:color w:val="000000" w:themeColor="text1"/>
          <w:szCs w:val="20"/>
          <w:lang w:val="es-ES_tradnl"/>
        </w:rPr>
      </w:pPr>
      <w:r w:rsidRPr="00236EF9">
        <w:rPr>
          <w:b/>
          <w:bCs/>
          <w:color w:val="000000" w:themeColor="text1"/>
          <w:szCs w:val="20"/>
          <w:lang w:val="es-ES_tradnl"/>
        </w:rPr>
        <w:t>Vejez</w:t>
      </w:r>
    </w:p>
    <w:p w14:paraId="686F6AB4" w14:textId="4F26F123" w:rsidR="00236EF9" w:rsidRDefault="00236EF9" w:rsidP="00236EF9">
      <w:pPr>
        <w:pStyle w:val="Prrafodelista"/>
        <w:pBdr>
          <w:top w:val="nil"/>
          <w:left w:val="nil"/>
          <w:bottom w:val="nil"/>
          <w:right w:val="nil"/>
          <w:between w:val="nil"/>
        </w:pBdr>
        <w:rPr>
          <w:color w:val="000000" w:themeColor="text1"/>
          <w:szCs w:val="20"/>
          <w:lang w:val="es-ES_tradnl"/>
        </w:rPr>
      </w:pPr>
      <w:r>
        <w:rPr>
          <w:color w:val="000000" w:themeColor="text1"/>
          <w:szCs w:val="20"/>
          <w:lang w:val="es-ES_tradnl"/>
        </w:rPr>
        <w:t>La</w:t>
      </w:r>
      <w:r w:rsidR="00397FB3">
        <w:rPr>
          <w:color w:val="000000" w:themeColor="text1"/>
          <w:szCs w:val="20"/>
          <w:lang w:val="es-ES_tradnl"/>
        </w:rPr>
        <w:t>s</w:t>
      </w:r>
      <w:r w:rsidR="00D87B61" w:rsidRPr="00236EF9">
        <w:rPr>
          <w:color w:val="000000" w:themeColor="text1"/>
          <w:szCs w:val="20"/>
          <w:lang w:val="es-ES_tradnl"/>
        </w:rPr>
        <w:t xml:space="preserve"> RIAS para vejez prioriza</w:t>
      </w:r>
      <w:r w:rsidR="00397FB3">
        <w:rPr>
          <w:color w:val="000000" w:themeColor="text1"/>
          <w:szCs w:val="20"/>
          <w:lang w:val="es-ES_tradnl"/>
        </w:rPr>
        <w:t>n</w:t>
      </w:r>
      <w:r w:rsidR="00D87B61" w:rsidRPr="00236EF9">
        <w:rPr>
          <w:color w:val="000000" w:themeColor="text1"/>
          <w:szCs w:val="20"/>
          <w:lang w:val="es-ES_tradnl"/>
        </w:rPr>
        <w:t xml:space="preserve"> prevención de enfermedades crónicas, rehabilitación y paliación</w:t>
      </w:r>
      <w:r w:rsidR="001606F7" w:rsidRPr="00236EF9">
        <w:rPr>
          <w:color w:val="000000" w:themeColor="text1"/>
          <w:szCs w:val="20"/>
          <w:lang w:val="es-ES_tradnl"/>
        </w:rPr>
        <w:t xml:space="preserve">. </w:t>
      </w:r>
    </w:p>
    <w:p w14:paraId="74F30A0B" w14:textId="77777777" w:rsidR="00236EF9" w:rsidRDefault="00236EF9" w:rsidP="00236EF9">
      <w:pPr>
        <w:pBdr>
          <w:top w:val="nil"/>
          <w:left w:val="nil"/>
          <w:bottom w:val="nil"/>
          <w:right w:val="nil"/>
          <w:between w:val="nil"/>
        </w:pBdr>
        <w:rPr>
          <w:color w:val="000000" w:themeColor="text1"/>
          <w:szCs w:val="20"/>
          <w:lang w:val="es-ES_tradnl"/>
        </w:rPr>
      </w:pPr>
    </w:p>
    <w:p w14:paraId="1FF4909B" w14:textId="48E42F2F" w:rsidR="00D87B61" w:rsidRPr="00236EF9" w:rsidRDefault="001606F7" w:rsidP="00236EF9">
      <w:pPr>
        <w:pBdr>
          <w:top w:val="nil"/>
          <w:left w:val="nil"/>
          <w:bottom w:val="nil"/>
          <w:right w:val="nil"/>
          <w:between w:val="nil"/>
        </w:pBdr>
        <w:rPr>
          <w:color w:val="000000" w:themeColor="text1"/>
          <w:szCs w:val="20"/>
          <w:lang w:val="es-ES_tradnl"/>
        </w:rPr>
      </w:pPr>
      <w:r w:rsidRPr="00236EF9">
        <w:rPr>
          <w:color w:val="000000" w:themeColor="text1"/>
          <w:szCs w:val="20"/>
          <w:lang w:val="es-ES_tradnl"/>
        </w:rPr>
        <w:lastRenderedPageBreak/>
        <w:t xml:space="preserve">Las RIAS usan las etapas del ciclo de vida como referencia para adaptar las acciones de salud pública y clínica, asegurando pertinencia y eficiencia en la atención </w:t>
      </w:r>
      <w:sdt>
        <w:sdtPr>
          <w:rPr>
            <w:lang w:val="es-ES_tradnl"/>
          </w:rPr>
          <w:tag w:val="MENDELEY_CITATION_v3_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"/>
          <w:id w:val="-332614943"/>
          <w:placeholder>
            <w:docPart w:val="2D49BCAAE9454E7490CD43F24FA463FA"/>
          </w:placeholder>
        </w:sdtPr>
        <w:sdtEndPr/>
        <w:sdtContent>
          <w:r w:rsidR="00FB09BC" w:rsidRPr="00236EF9">
            <w:rPr>
              <w:color w:val="000000" w:themeColor="text1"/>
              <w:szCs w:val="20"/>
              <w:lang w:val="es-ES_tradnl"/>
            </w:rPr>
            <w:t>(Ministerio de Salud y Protección Social, 2016)</w:t>
          </w:r>
        </w:sdtContent>
      </w:sdt>
      <w:r w:rsidR="00C3620F" w:rsidRPr="00236EF9">
        <w:rPr>
          <w:color w:val="000000" w:themeColor="text1"/>
          <w:szCs w:val="20"/>
          <w:lang w:val="es-ES_tradnl"/>
        </w:rPr>
        <w:t>.</w:t>
      </w:r>
    </w:p>
    <w:p w14:paraId="0F9E7861" w14:textId="3776C2C9" w:rsidR="00A10ACE" w:rsidRPr="00707CE0" w:rsidRDefault="004706D9" w:rsidP="00D02B79">
      <w:pPr>
        <w:pStyle w:val="Ttulo2"/>
        <w:numPr>
          <w:ilvl w:val="1"/>
          <w:numId w:val="3"/>
        </w:numPr>
        <w:rPr>
          <w:szCs w:val="20"/>
          <w:lang w:val="es-ES_tradnl"/>
        </w:rPr>
      </w:pPr>
      <w:bookmarkStart w:id="9" w:name="_Toc213188712"/>
      <w:r w:rsidRPr="00707CE0">
        <w:rPr>
          <w:szCs w:val="20"/>
          <w:lang w:val="es-ES_tradnl"/>
        </w:rPr>
        <w:t>Condiciones socioambientales</w:t>
      </w:r>
      <w:bookmarkEnd w:id="9"/>
    </w:p>
    <w:p w14:paraId="29A187BB" w14:textId="77777777" w:rsidR="004706D9" w:rsidRPr="00707CE0" w:rsidRDefault="004706D9" w:rsidP="00446A73">
      <w:pPr>
        <w:pBdr>
          <w:top w:val="nil"/>
          <w:left w:val="nil"/>
          <w:bottom w:val="nil"/>
          <w:right w:val="nil"/>
          <w:between w:val="nil"/>
        </w:pBdr>
        <w:rPr>
          <w:color w:val="000000" w:themeColor="text1"/>
          <w:szCs w:val="20"/>
          <w:lang w:val="es-ES_tradnl"/>
        </w:rPr>
      </w:pPr>
    </w:p>
    <w:p w14:paraId="29AB8E3D" w14:textId="70DBDD8D" w:rsidR="00BC6C8E" w:rsidRPr="00707CE0" w:rsidRDefault="008D4520" w:rsidP="00446A73">
      <w:pPr>
        <w:pBdr>
          <w:top w:val="nil"/>
          <w:left w:val="nil"/>
          <w:bottom w:val="nil"/>
          <w:right w:val="nil"/>
          <w:between w:val="nil"/>
        </w:pBdr>
        <w:rPr>
          <w:color w:val="000000" w:themeColor="text1"/>
          <w:szCs w:val="20"/>
          <w:lang w:val="es-ES_tradnl"/>
        </w:rPr>
      </w:pPr>
      <w:r w:rsidRPr="00707CE0">
        <w:rPr>
          <w:color w:val="000000" w:themeColor="text1"/>
          <w:szCs w:val="20"/>
          <w:lang w:val="es-ES_tradnl"/>
        </w:rPr>
        <w:t>Las condiciones socioambientales son el conjunto de factores sociales y ambientales que interactúan para influir en la salud de los individuos y comunidades</w:t>
      </w:r>
      <w:r w:rsidR="00C3620F" w:rsidRPr="00707CE0">
        <w:rPr>
          <w:color w:val="000000" w:themeColor="text1"/>
          <w:szCs w:val="20"/>
          <w:lang w:val="es-ES_tradnl"/>
        </w:rPr>
        <w:t xml:space="preserve"> </w:t>
      </w:r>
      <w:sdt>
        <w:sdtPr>
          <w:rPr>
            <w:color w:val="000000" w:themeColor="text1"/>
            <w:szCs w:val="20"/>
            <w:lang w:val="es-ES_tradnl"/>
          </w:rPr>
          <w:tag w:val="MENDELEY_CITATION_v3_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"/>
          <w:id w:val="1426845336"/>
          <w:placeholder>
            <w:docPart w:val="DefaultPlaceholder_-1854013440"/>
          </w:placeholder>
        </w:sdtPr>
        <w:sdtEndPr/>
        <w:sdtContent>
          <w:r w:rsidR="00FB09BC" w:rsidRPr="00707CE0">
            <w:rPr>
              <w:color w:val="000000" w:themeColor="text1"/>
              <w:szCs w:val="20"/>
              <w:lang w:val="es-ES_tradnl"/>
            </w:rPr>
            <w:t>(Departamento Nacional de Planeación, 2008)</w:t>
          </w:r>
        </w:sdtContent>
      </w:sdt>
      <w:r w:rsidR="00C3620F" w:rsidRPr="00707CE0">
        <w:rPr>
          <w:color w:val="000000" w:themeColor="text1"/>
          <w:szCs w:val="20"/>
          <w:lang w:val="es-ES_tradnl"/>
        </w:rPr>
        <w:t xml:space="preserve">. </w:t>
      </w:r>
      <w:r w:rsidR="00E72EE3" w:rsidRPr="00707CE0">
        <w:rPr>
          <w:color w:val="000000" w:themeColor="text1"/>
          <w:szCs w:val="20"/>
          <w:lang w:val="es-ES_tradnl"/>
        </w:rPr>
        <w:t>Se entienden como las circunstancias derivadas de la interacción entre personas y su entorno físico (aire, agua, suelo), químico, biológico y social (hábitos, relaciones, organización comunitaria). Estas condiciones incluyen aspectos como calidad del aire, acceso a agua potable, vivienda adecuada, saneamiento, exposición a contaminantes, ruido ambiental, condiciones de trabajo y acceso a espacios verdes.</w:t>
      </w:r>
    </w:p>
    <w:p w14:paraId="46654ED2" w14:textId="77777777" w:rsidR="00E72EE3" w:rsidRPr="00707CE0" w:rsidRDefault="00E72EE3" w:rsidP="00446A73">
      <w:pPr>
        <w:pBdr>
          <w:top w:val="nil"/>
          <w:left w:val="nil"/>
          <w:bottom w:val="nil"/>
          <w:right w:val="nil"/>
          <w:between w:val="nil"/>
        </w:pBdr>
        <w:rPr>
          <w:color w:val="000000" w:themeColor="text1"/>
          <w:szCs w:val="20"/>
          <w:lang w:val="es-ES_tradnl"/>
        </w:rPr>
      </w:pPr>
    </w:p>
    <w:p w14:paraId="4DF3E8A1" w14:textId="38CF7655" w:rsidR="00E72EE3" w:rsidRPr="00707CE0" w:rsidRDefault="00E72EE3" w:rsidP="00446A73">
      <w:pPr>
        <w:pBdr>
          <w:top w:val="nil"/>
          <w:left w:val="nil"/>
          <w:bottom w:val="nil"/>
          <w:right w:val="nil"/>
          <w:between w:val="nil"/>
        </w:pBdr>
        <w:rPr>
          <w:color w:val="000000" w:themeColor="text1"/>
          <w:szCs w:val="20"/>
          <w:lang w:val="es-ES_tradnl"/>
        </w:rPr>
      </w:pPr>
      <w:r w:rsidRPr="00707CE0">
        <w:rPr>
          <w:color w:val="000000" w:themeColor="text1"/>
          <w:szCs w:val="20"/>
          <w:lang w:val="es-ES_tradnl"/>
        </w:rPr>
        <w:t xml:space="preserve">En salud pública las condiciones socioambientales se valoran como determinantes porque influencian la aparición y frecuencia de enfermedades, así como la calidad de vida de la población. </w:t>
      </w:r>
      <w:r w:rsidR="00EA12A8" w:rsidRPr="00707CE0">
        <w:rPr>
          <w:color w:val="000000" w:themeColor="text1"/>
          <w:szCs w:val="20"/>
          <w:lang w:val="es-ES_tradnl"/>
        </w:rPr>
        <w:t xml:space="preserve">La </w:t>
      </w:r>
      <w:r w:rsidRPr="00707CE0">
        <w:rPr>
          <w:color w:val="000000" w:themeColor="text1"/>
          <w:szCs w:val="20"/>
          <w:lang w:val="es-ES_tradnl"/>
        </w:rPr>
        <w:t xml:space="preserve">contaminación atmosférica, la segregación residencial, el acceso desigual a servicios y el cambio climático </w:t>
      </w:r>
      <w:r w:rsidR="00D45218" w:rsidRPr="00707CE0">
        <w:rPr>
          <w:color w:val="000000" w:themeColor="text1"/>
          <w:szCs w:val="20"/>
          <w:lang w:val="es-ES_tradnl"/>
        </w:rPr>
        <w:t>son factores socioambientales</w:t>
      </w:r>
      <w:r w:rsidR="00EA12A8" w:rsidRPr="00707CE0">
        <w:rPr>
          <w:color w:val="000000" w:themeColor="text1"/>
          <w:szCs w:val="20"/>
          <w:lang w:val="es-ES_tradnl"/>
        </w:rPr>
        <w:t xml:space="preserve"> que</w:t>
      </w:r>
      <w:r w:rsidR="00D45218" w:rsidRPr="00707CE0">
        <w:rPr>
          <w:color w:val="000000" w:themeColor="text1"/>
          <w:szCs w:val="20"/>
          <w:lang w:val="es-ES_tradnl"/>
        </w:rPr>
        <w:t xml:space="preserve"> </w:t>
      </w:r>
      <w:r w:rsidRPr="00707CE0">
        <w:rPr>
          <w:color w:val="000000" w:themeColor="text1"/>
          <w:szCs w:val="20"/>
          <w:lang w:val="es-ES_tradnl"/>
        </w:rPr>
        <w:t>pueden generar disparidades en salud, especialmente en grupos vulnerables como niños y adultos mayores</w:t>
      </w:r>
      <w:r w:rsidR="00C3620F" w:rsidRPr="00707CE0">
        <w:rPr>
          <w:color w:val="000000" w:themeColor="text1"/>
          <w:szCs w:val="20"/>
          <w:lang w:val="es-ES_tradnl"/>
        </w:rPr>
        <w:t xml:space="preserve"> </w:t>
      </w:r>
      <w:sdt>
        <w:sdtPr>
          <w:rPr>
            <w:color w:val="000000" w:themeColor="text1"/>
            <w:szCs w:val="20"/>
            <w:lang w:val="es-ES_tradnl"/>
          </w:rPr>
          <w:tag w:val="MENDELEY_CITATION_v3_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"/>
          <w:id w:val="-103579366"/>
          <w:placeholder>
            <w:docPart w:val="DefaultPlaceholder_-1854013440"/>
          </w:placeholder>
        </w:sdtPr>
        <w:sdtEndPr/>
        <w:sdtContent>
          <w:r w:rsidR="00FB09BC" w:rsidRPr="00707CE0">
            <w:rPr>
              <w:color w:val="000000" w:themeColor="text1"/>
              <w:szCs w:val="20"/>
              <w:lang w:val="es-ES_tradnl"/>
            </w:rPr>
            <w:t xml:space="preserve">(Watson Lewis et al., </w:t>
          </w:r>
          <w:r w:rsidR="007C6A12">
            <w:rPr>
              <w:color w:val="000000" w:themeColor="text1"/>
              <w:szCs w:val="20"/>
              <w:lang w:val="es-ES_tradnl"/>
            </w:rPr>
            <w:t>s.f</w:t>
          </w:r>
          <w:r w:rsidR="00FB09BC" w:rsidRPr="00707CE0">
            <w:rPr>
              <w:color w:val="000000" w:themeColor="text1"/>
              <w:szCs w:val="20"/>
              <w:lang w:val="es-ES_tradnl"/>
            </w:rPr>
            <w:t>.)</w:t>
          </w:r>
        </w:sdtContent>
      </w:sdt>
      <w:r w:rsidR="00C3620F" w:rsidRPr="00707CE0">
        <w:rPr>
          <w:color w:val="000000" w:themeColor="text1"/>
          <w:szCs w:val="20"/>
          <w:lang w:val="es-ES_tradnl"/>
        </w:rPr>
        <w:t>.</w:t>
      </w:r>
    </w:p>
    <w:p w14:paraId="01F5B585" w14:textId="77777777" w:rsidR="00620498" w:rsidRPr="00707CE0" w:rsidRDefault="00620498" w:rsidP="00446A73">
      <w:pPr>
        <w:pBdr>
          <w:top w:val="nil"/>
          <w:left w:val="nil"/>
          <w:bottom w:val="nil"/>
          <w:right w:val="nil"/>
          <w:between w:val="nil"/>
        </w:pBdr>
        <w:rPr>
          <w:spacing w:val="1"/>
          <w:szCs w:val="20"/>
          <w:lang w:val="es-ES_tradnl"/>
        </w:rPr>
      </w:pPr>
    </w:p>
    <w:p w14:paraId="2B346174" w14:textId="047E9D2A" w:rsidR="002C3515" w:rsidRPr="00373263" w:rsidRDefault="00373263" w:rsidP="007C6A12">
      <w:pPr>
        <w:pStyle w:val="Descripcin"/>
        <w:keepNext/>
        <w:spacing w:line="276" w:lineRule="auto"/>
        <w:rPr>
          <w:b/>
          <w:bCs/>
          <w:i w:val="0"/>
          <w:iCs w:val="0"/>
          <w:color w:val="auto"/>
          <w:sz w:val="20"/>
          <w:szCs w:val="20"/>
          <w:lang w:val="es-ES_tradnl"/>
        </w:rPr>
      </w:pPr>
      <w:r>
        <w:rPr>
          <w:i w:val="0"/>
          <w:iCs w:val="0"/>
          <w:color w:val="auto"/>
          <w:sz w:val="20"/>
          <w:szCs w:val="20"/>
          <w:lang w:val="es-ES_tradnl"/>
        </w:rPr>
        <w:t>Para complementar lo anterior, a continuación, se relacionan algunas c</w:t>
      </w:r>
      <w:r w:rsidR="002C3515" w:rsidRPr="00373263">
        <w:rPr>
          <w:i w:val="0"/>
          <w:iCs w:val="0"/>
          <w:color w:val="auto"/>
          <w:sz w:val="20"/>
          <w:szCs w:val="20"/>
          <w:lang w:val="es-ES_tradnl"/>
        </w:rPr>
        <w:t>ondiciones ambientales y la consecuencia presentada</w:t>
      </w:r>
      <w:r>
        <w:rPr>
          <w:i w:val="0"/>
          <w:iCs w:val="0"/>
          <w:color w:val="auto"/>
          <w:sz w:val="20"/>
          <w:szCs w:val="20"/>
          <w:lang w:val="es-ES_tradnl"/>
        </w:rPr>
        <w:t xml:space="preserve"> </w:t>
      </w:r>
      <w:commentRangeStart w:id="10"/>
      <w:r>
        <w:rPr>
          <w:i w:val="0"/>
          <w:iCs w:val="0"/>
          <w:color w:val="auto"/>
          <w:sz w:val="20"/>
          <w:szCs w:val="20"/>
          <w:lang w:val="es-ES_tradnl"/>
        </w:rPr>
        <w:t>por cada una:</w:t>
      </w:r>
      <w:commentRangeEnd w:id="10"/>
      <w:r>
        <w:rPr>
          <w:rStyle w:val="Refdecomentario"/>
          <w:i w:val="0"/>
          <w:iCs w:val="0"/>
          <w:color w:val="auto"/>
        </w:rPr>
        <w:commentReference w:id="10"/>
      </w:r>
    </w:p>
    <w:tbl>
      <w:tblPr>
        <w:tblStyle w:val="Tablaconcuadrcula"/>
        <w:tblW w:w="10162" w:type="dxa"/>
        <w:tblLook w:val="04A0" w:firstRow="1" w:lastRow="0" w:firstColumn="1" w:lastColumn="0" w:noHBand="0" w:noVBand="1"/>
      </w:tblPr>
      <w:tblGrid>
        <w:gridCol w:w="5081"/>
        <w:gridCol w:w="5081"/>
      </w:tblGrid>
      <w:tr w:rsidR="001C044A" w:rsidRPr="00707CE0" w14:paraId="3AEDDC5B" w14:textId="77777777" w:rsidTr="002C3515">
        <w:trPr>
          <w:trHeight w:val="422"/>
        </w:trPr>
        <w:tc>
          <w:tcPr>
            <w:tcW w:w="5081" w:type="dxa"/>
          </w:tcPr>
          <w:p w14:paraId="4FB93586" w14:textId="553FC2AD" w:rsidR="001C044A" w:rsidRPr="00373263" w:rsidRDefault="435EFA29" w:rsidP="00446A73">
            <w:pPr>
              <w:spacing w:line="276" w:lineRule="auto"/>
              <w:rPr>
                <w:b/>
                <w:bCs/>
                <w:spacing w:val="1"/>
                <w:szCs w:val="20"/>
                <w:lang w:val="es-ES_tradnl"/>
              </w:rPr>
            </w:pPr>
            <w:r w:rsidRPr="00373263">
              <w:rPr>
                <w:b/>
                <w:bCs/>
                <w:spacing w:val="1"/>
                <w:szCs w:val="20"/>
                <w:lang w:val="es-ES_tradnl"/>
              </w:rPr>
              <w:t>Contaminación del aire urbano</w:t>
            </w:r>
          </w:p>
        </w:tc>
        <w:tc>
          <w:tcPr>
            <w:tcW w:w="5081" w:type="dxa"/>
          </w:tcPr>
          <w:p w14:paraId="0F473CA2" w14:textId="445D19C0" w:rsidR="001C044A" w:rsidRPr="00707CE0" w:rsidRDefault="435EFA29" w:rsidP="00446A73">
            <w:pPr>
              <w:spacing w:line="276" w:lineRule="auto"/>
              <w:rPr>
                <w:color w:val="000000" w:themeColor="text1"/>
                <w:szCs w:val="20"/>
                <w:lang w:val="es-ES_tradnl"/>
              </w:rPr>
            </w:pPr>
            <w:r w:rsidRPr="00707CE0">
              <w:rPr>
                <w:color w:val="000000"/>
                <w:spacing w:val="1"/>
                <w:szCs w:val="20"/>
                <w:lang w:val="es-ES_tradnl"/>
              </w:rPr>
              <w:t>Automotores e industrias que aumenta</w:t>
            </w:r>
            <w:r w:rsidR="00C3620F" w:rsidRPr="00707CE0">
              <w:rPr>
                <w:color w:val="000000"/>
                <w:spacing w:val="1"/>
                <w:szCs w:val="20"/>
                <w:lang w:val="es-ES_tradnl"/>
              </w:rPr>
              <w:t>n</w:t>
            </w:r>
            <w:r w:rsidRPr="00707CE0">
              <w:rPr>
                <w:color w:val="000000"/>
                <w:spacing w:val="1"/>
                <w:szCs w:val="20"/>
                <w:lang w:val="es-ES_tradnl"/>
              </w:rPr>
              <w:t xml:space="preserve"> el riesgo de enfermedades respiratorias crónicas</w:t>
            </w:r>
            <w:r w:rsidR="009F62B4">
              <w:rPr>
                <w:color w:val="000000"/>
                <w:spacing w:val="1"/>
                <w:szCs w:val="20"/>
                <w:lang w:val="es-ES_tradnl"/>
              </w:rPr>
              <w:t>.</w:t>
            </w:r>
          </w:p>
        </w:tc>
      </w:tr>
      <w:tr w:rsidR="001C044A" w:rsidRPr="00707CE0" w14:paraId="70A3D6DA" w14:textId="77777777" w:rsidTr="002C3515">
        <w:trPr>
          <w:trHeight w:val="422"/>
        </w:trPr>
        <w:tc>
          <w:tcPr>
            <w:tcW w:w="5081" w:type="dxa"/>
          </w:tcPr>
          <w:p w14:paraId="522B702A" w14:textId="5DF8741A" w:rsidR="001C044A" w:rsidRPr="00373263" w:rsidRDefault="435EFA29" w:rsidP="00446A73">
            <w:pPr>
              <w:spacing w:line="276" w:lineRule="auto"/>
              <w:rPr>
                <w:b/>
                <w:bCs/>
                <w:spacing w:val="1"/>
                <w:szCs w:val="20"/>
                <w:lang w:val="es-ES_tradnl"/>
              </w:rPr>
            </w:pPr>
            <w:r w:rsidRPr="00373263">
              <w:rPr>
                <w:b/>
                <w:bCs/>
                <w:spacing w:val="1"/>
                <w:szCs w:val="20"/>
                <w:lang w:val="es-ES_tradnl"/>
              </w:rPr>
              <w:t>Falta de acceso a agua potable y saneamiento básico</w:t>
            </w:r>
          </w:p>
        </w:tc>
        <w:tc>
          <w:tcPr>
            <w:tcW w:w="5081" w:type="dxa"/>
          </w:tcPr>
          <w:p w14:paraId="677AE4AE" w14:textId="16F447E7" w:rsidR="001C044A" w:rsidRPr="00707CE0" w:rsidRDefault="2C99F8DC" w:rsidP="00446A73">
            <w:pPr>
              <w:spacing w:line="276" w:lineRule="auto"/>
              <w:rPr>
                <w:spacing w:val="1"/>
                <w:szCs w:val="20"/>
                <w:lang w:val="es-ES_tradnl"/>
              </w:rPr>
            </w:pPr>
            <w:r w:rsidRPr="00707CE0">
              <w:rPr>
                <w:spacing w:val="1"/>
                <w:szCs w:val="20"/>
                <w:lang w:val="es-ES_tradnl"/>
              </w:rPr>
              <w:t>Zonas rurales y per</w:t>
            </w:r>
            <w:r w:rsidR="1CA61331" w:rsidRPr="00707CE0">
              <w:rPr>
                <w:spacing w:val="1"/>
                <w:szCs w:val="20"/>
                <w:lang w:val="es-ES_tradnl"/>
              </w:rPr>
              <w:t>if</w:t>
            </w:r>
            <w:r w:rsidR="414868E3" w:rsidRPr="00707CE0">
              <w:rPr>
                <w:spacing w:val="1"/>
                <w:szCs w:val="20"/>
                <w:lang w:val="es-ES_tradnl"/>
              </w:rPr>
              <w:t>e</w:t>
            </w:r>
            <w:r w:rsidR="1CA61331" w:rsidRPr="00707CE0">
              <w:rPr>
                <w:spacing w:val="1"/>
                <w:szCs w:val="20"/>
                <w:lang w:val="es-ES_tradnl"/>
              </w:rPr>
              <w:t>r</w:t>
            </w:r>
            <w:r w:rsidRPr="00707CE0">
              <w:rPr>
                <w:spacing w:val="1"/>
                <w:szCs w:val="20"/>
                <w:lang w:val="es-ES_tradnl"/>
              </w:rPr>
              <w:t>ias urbana</w:t>
            </w:r>
            <w:r w:rsidR="1CA61331" w:rsidRPr="00707CE0">
              <w:rPr>
                <w:spacing w:val="1"/>
                <w:szCs w:val="20"/>
                <w:lang w:val="es-ES_tradnl"/>
              </w:rPr>
              <w:t>s</w:t>
            </w:r>
            <w:r w:rsidRPr="00707CE0">
              <w:rPr>
                <w:spacing w:val="1"/>
                <w:szCs w:val="20"/>
                <w:lang w:val="es-ES_tradnl"/>
              </w:rPr>
              <w:t xml:space="preserve"> </w:t>
            </w:r>
            <w:r w:rsidR="414868E3" w:rsidRPr="00707CE0">
              <w:rPr>
                <w:spacing w:val="1"/>
                <w:szCs w:val="20"/>
                <w:lang w:val="es-ES_tradnl"/>
              </w:rPr>
              <w:t xml:space="preserve">se relacionan con enfermedades </w:t>
            </w:r>
            <w:r w:rsidR="4D7E4021" w:rsidRPr="00707CE0">
              <w:rPr>
                <w:spacing w:val="1"/>
                <w:szCs w:val="20"/>
                <w:lang w:val="es-ES_tradnl"/>
              </w:rPr>
              <w:t>gastrointestinales.</w:t>
            </w:r>
          </w:p>
        </w:tc>
      </w:tr>
      <w:tr w:rsidR="001C044A" w:rsidRPr="00707CE0" w14:paraId="71AB33BA" w14:textId="77777777" w:rsidTr="002C3515">
        <w:trPr>
          <w:trHeight w:val="422"/>
        </w:trPr>
        <w:tc>
          <w:tcPr>
            <w:tcW w:w="5081" w:type="dxa"/>
          </w:tcPr>
          <w:p w14:paraId="58765BC2" w14:textId="3A4E65D2" w:rsidR="001C044A" w:rsidRPr="00373263" w:rsidRDefault="4D7E4021" w:rsidP="00446A73">
            <w:pPr>
              <w:spacing w:line="276" w:lineRule="auto"/>
              <w:rPr>
                <w:b/>
                <w:bCs/>
                <w:spacing w:val="1"/>
                <w:szCs w:val="20"/>
                <w:lang w:val="es-ES_tradnl"/>
              </w:rPr>
            </w:pPr>
            <w:r w:rsidRPr="00373263">
              <w:rPr>
                <w:b/>
                <w:bCs/>
                <w:spacing w:val="1"/>
                <w:szCs w:val="20"/>
                <w:lang w:val="es-ES_tradnl"/>
              </w:rPr>
              <w:t>Vivienda precaria</w:t>
            </w:r>
          </w:p>
        </w:tc>
        <w:tc>
          <w:tcPr>
            <w:tcW w:w="5081" w:type="dxa"/>
          </w:tcPr>
          <w:p w14:paraId="4FAB1757" w14:textId="0C98B1BA" w:rsidR="001C044A" w:rsidRPr="00707CE0" w:rsidRDefault="4D7E4021" w:rsidP="00446A73">
            <w:pPr>
              <w:spacing w:line="276" w:lineRule="auto"/>
              <w:rPr>
                <w:spacing w:val="1"/>
                <w:szCs w:val="20"/>
                <w:lang w:val="es-ES_tradnl"/>
              </w:rPr>
            </w:pPr>
            <w:r w:rsidRPr="00707CE0">
              <w:rPr>
                <w:spacing w:val="1"/>
                <w:szCs w:val="20"/>
                <w:lang w:val="es-ES_tradnl"/>
              </w:rPr>
              <w:t xml:space="preserve">Exposición a hacinamiento y sin ventilación, que favorece </w:t>
            </w:r>
            <w:r w:rsidR="4F260E98" w:rsidRPr="00707CE0">
              <w:rPr>
                <w:spacing w:val="1"/>
                <w:szCs w:val="20"/>
                <w:lang w:val="es-ES_tradnl"/>
              </w:rPr>
              <w:t>la transmisión de infecciones.</w:t>
            </w:r>
          </w:p>
        </w:tc>
      </w:tr>
      <w:tr w:rsidR="0064273D" w:rsidRPr="00707CE0" w14:paraId="4CB48C92" w14:textId="77777777" w:rsidTr="002C3515">
        <w:trPr>
          <w:trHeight w:val="422"/>
        </w:trPr>
        <w:tc>
          <w:tcPr>
            <w:tcW w:w="5081" w:type="dxa"/>
          </w:tcPr>
          <w:p w14:paraId="63AAFCC6" w14:textId="3B224A2B" w:rsidR="0064273D" w:rsidRPr="00373263" w:rsidRDefault="4F260E98" w:rsidP="00446A73">
            <w:pPr>
              <w:spacing w:line="276" w:lineRule="auto"/>
              <w:rPr>
                <w:b/>
                <w:bCs/>
                <w:spacing w:val="1"/>
                <w:szCs w:val="20"/>
                <w:lang w:val="es-ES_tradnl"/>
              </w:rPr>
            </w:pPr>
            <w:r w:rsidRPr="00373263">
              <w:rPr>
                <w:b/>
                <w:bCs/>
                <w:spacing w:val="1"/>
                <w:szCs w:val="20"/>
                <w:lang w:val="es-ES_tradnl"/>
              </w:rPr>
              <w:t>Ruido ambiental elevado</w:t>
            </w:r>
          </w:p>
        </w:tc>
        <w:tc>
          <w:tcPr>
            <w:tcW w:w="5081" w:type="dxa"/>
          </w:tcPr>
          <w:p w14:paraId="31B01F7B" w14:textId="469F74D2" w:rsidR="0064273D" w:rsidRPr="00707CE0" w:rsidRDefault="4F260E98" w:rsidP="00446A73">
            <w:pPr>
              <w:spacing w:line="276" w:lineRule="auto"/>
              <w:rPr>
                <w:spacing w:val="1"/>
                <w:szCs w:val="20"/>
                <w:lang w:val="es-ES_tradnl"/>
              </w:rPr>
            </w:pPr>
            <w:r w:rsidRPr="00707CE0">
              <w:rPr>
                <w:spacing w:val="1"/>
                <w:szCs w:val="20"/>
                <w:lang w:val="es-ES_tradnl"/>
              </w:rPr>
              <w:t xml:space="preserve">Barrios </w:t>
            </w:r>
            <w:r w:rsidR="0064A2A1" w:rsidRPr="00707CE0">
              <w:rPr>
                <w:spacing w:val="1"/>
                <w:szCs w:val="20"/>
                <w:lang w:val="es-ES_tradnl"/>
              </w:rPr>
              <w:t>cerca</w:t>
            </w:r>
            <w:r w:rsidR="0F4111B3" w:rsidRPr="00707CE0">
              <w:rPr>
                <w:spacing w:val="1"/>
                <w:szCs w:val="20"/>
                <w:lang w:val="es-ES_tradnl"/>
              </w:rPr>
              <w:t>nos a las</w:t>
            </w:r>
            <w:r w:rsidR="3AB9BAF6" w:rsidRPr="00707CE0">
              <w:rPr>
                <w:spacing w:val="1"/>
                <w:szCs w:val="20"/>
                <w:lang w:val="es-ES_tradnl"/>
              </w:rPr>
              <w:t xml:space="preserve"> autopistas </w:t>
            </w:r>
            <w:r w:rsidR="0F4111B3" w:rsidRPr="00707CE0">
              <w:rPr>
                <w:spacing w:val="1"/>
                <w:szCs w:val="20"/>
                <w:lang w:val="es-ES_tradnl"/>
              </w:rPr>
              <w:t xml:space="preserve">o zonas comerciales, </w:t>
            </w:r>
            <w:r w:rsidR="1738C121" w:rsidRPr="00707CE0">
              <w:rPr>
                <w:spacing w:val="1"/>
                <w:szCs w:val="20"/>
                <w:lang w:val="es-ES_tradnl"/>
              </w:rPr>
              <w:t>implicando insomnio y estrés crónico.</w:t>
            </w:r>
          </w:p>
        </w:tc>
      </w:tr>
      <w:tr w:rsidR="0064273D" w:rsidRPr="00707CE0" w14:paraId="597B7AE0" w14:textId="77777777" w:rsidTr="002C3515">
        <w:trPr>
          <w:trHeight w:val="629"/>
        </w:trPr>
        <w:tc>
          <w:tcPr>
            <w:tcW w:w="5081" w:type="dxa"/>
          </w:tcPr>
          <w:p w14:paraId="38A33838" w14:textId="04516261" w:rsidR="0064273D" w:rsidRPr="00373263" w:rsidRDefault="1738C121" w:rsidP="00446A73">
            <w:pPr>
              <w:spacing w:line="276" w:lineRule="auto"/>
              <w:rPr>
                <w:b/>
                <w:bCs/>
                <w:spacing w:val="1"/>
                <w:szCs w:val="20"/>
                <w:lang w:val="es-ES_tradnl"/>
              </w:rPr>
            </w:pPr>
            <w:r w:rsidRPr="00373263">
              <w:rPr>
                <w:b/>
                <w:bCs/>
                <w:spacing w:val="1"/>
                <w:szCs w:val="20"/>
                <w:lang w:val="es-ES_tradnl"/>
              </w:rPr>
              <w:t xml:space="preserve">Trabajo en condiciones insalubres </w:t>
            </w:r>
          </w:p>
        </w:tc>
        <w:tc>
          <w:tcPr>
            <w:tcW w:w="5081" w:type="dxa"/>
          </w:tcPr>
          <w:p w14:paraId="68B0961B" w14:textId="1CD0B7CC" w:rsidR="0064273D" w:rsidRPr="00707CE0" w:rsidRDefault="1738C121" w:rsidP="00446A73">
            <w:pPr>
              <w:spacing w:line="276" w:lineRule="auto"/>
              <w:rPr>
                <w:spacing w:val="1"/>
                <w:szCs w:val="20"/>
                <w:lang w:val="es-ES_tradnl"/>
              </w:rPr>
            </w:pPr>
            <w:r w:rsidRPr="00707CE0">
              <w:rPr>
                <w:spacing w:val="1"/>
                <w:szCs w:val="20"/>
                <w:lang w:val="es-ES_tradnl"/>
              </w:rPr>
              <w:t xml:space="preserve">Exposición </w:t>
            </w:r>
            <w:r w:rsidR="0F9C8702" w:rsidRPr="00707CE0">
              <w:rPr>
                <w:spacing w:val="1"/>
                <w:szCs w:val="20"/>
                <w:lang w:val="es-ES_tradnl"/>
              </w:rPr>
              <w:t>ocupacional a sustancias químicas peligrosas</w:t>
            </w:r>
            <w:r w:rsidR="1476E979" w:rsidRPr="00707CE0">
              <w:rPr>
                <w:spacing w:val="1"/>
                <w:szCs w:val="20"/>
                <w:lang w:val="es-ES_tradnl"/>
              </w:rPr>
              <w:t xml:space="preserve"> (plomo, solventes, </w:t>
            </w:r>
            <w:r w:rsidR="287686EE" w:rsidRPr="00707CE0">
              <w:rPr>
                <w:spacing w:val="1"/>
                <w:szCs w:val="20"/>
                <w:lang w:val="es-ES_tradnl"/>
              </w:rPr>
              <w:t>pesticidas), vinculados a enfermedades ocupacionales.</w:t>
            </w:r>
          </w:p>
        </w:tc>
      </w:tr>
      <w:tr w:rsidR="00FB603B" w:rsidRPr="00707CE0" w14:paraId="771D29E6" w14:textId="77777777" w:rsidTr="002C3515">
        <w:trPr>
          <w:trHeight w:val="639"/>
        </w:trPr>
        <w:tc>
          <w:tcPr>
            <w:tcW w:w="5081" w:type="dxa"/>
          </w:tcPr>
          <w:p w14:paraId="08679A07" w14:textId="0A9BDC42" w:rsidR="00FB603B" w:rsidRPr="00373263" w:rsidRDefault="287686EE" w:rsidP="00446A73">
            <w:pPr>
              <w:spacing w:line="276" w:lineRule="auto"/>
              <w:rPr>
                <w:b/>
                <w:bCs/>
                <w:spacing w:val="1"/>
                <w:szCs w:val="20"/>
                <w:lang w:val="es-ES_tradnl"/>
              </w:rPr>
            </w:pPr>
            <w:r w:rsidRPr="00373263">
              <w:rPr>
                <w:b/>
                <w:bCs/>
                <w:spacing w:val="1"/>
                <w:szCs w:val="20"/>
                <w:lang w:val="es-ES_tradnl"/>
              </w:rPr>
              <w:t>Desigualdad social y desagregación residencial</w:t>
            </w:r>
          </w:p>
        </w:tc>
        <w:tc>
          <w:tcPr>
            <w:tcW w:w="5081" w:type="dxa"/>
          </w:tcPr>
          <w:p w14:paraId="098CBC36" w14:textId="0EA0A816" w:rsidR="00FB603B" w:rsidRPr="00707CE0" w:rsidRDefault="000A63F8" w:rsidP="00446A73">
            <w:pPr>
              <w:spacing w:line="276" w:lineRule="auto"/>
              <w:rPr>
                <w:spacing w:val="1"/>
                <w:szCs w:val="20"/>
                <w:lang w:val="es-ES_tradnl"/>
              </w:rPr>
            </w:pPr>
            <w:r w:rsidRPr="00707CE0">
              <w:rPr>
                <w:spacing w:val="1"/>
                <w:szCs w:val="20"/>
                <w:lang w:val="es-ES_tradnl"/>
              </w:rPr>
              <w:t>Comunidades con menor acceso a infraestructura y servicios de salud presentan mayores tasas de enfermedad y mortalidad</w:t>
            </w:r>
            <w:r w:rsidR="009F62B4">
              <w:rPr>
                <w:spacing w:val="1"/>
                <w:szCs w:val="20"/>
                <w:lang w:val="es-ES_tradnl"/>
              </w:rPr>
              <w:t>.</w:t>
            </w:r>
          </w:p>
        </w:tc>
      </w:tr>
      <w:tr w:rsidR="00FB603B" w:rsidRPr="00707CE0" w14:paraId="70ABFA16" w14:textId="77777777" w:rsidTr="002C3515">
        <w:trPr>
          <w:trHeight w:val="629"/>
        </w:trPr>
        <w:tc>
          <w:tcPr>
            <w:tcW w:w="5081" w:type="dxa"/>
          </w:tcPr>
          <w:p w14:paraId="38D075A9" w14:textId="1C8E08BD" w:rsidR="00FB603B" w:rsidRPr="00373263" w:rsidRDefault="00370794" w:rsidP="00446A73">
            <w:pPr>
              <w:spacing w:line="276" w:lineRule="auto"/>
              <w:rPr>
                <w:b/>
                <w:bCs/>
                <w:spacing w:val="1"/>
                <w:szCs w:val="20"/>
                <w:lang w:val="es-ES_tradnl"/>
              </w:rPr>
            </w:pPr>
            <w:r w:rsidRPr="00373263">
              <w:rPr>
                <w:b/>
                <w:bCs/>
                <w:spacing w:val="1"/>
                <w:szCs w:val="20"/>
                <w:lang w:val="es-ES_tradnl"/>
              </w:rPr>
              <w:t>Ausencia de espacios verdes y recreativos</w:t>
            </w:r>
          </w:p>
        </w:tc>
        <w:tc>
          <w:tcPr>
            <w:tcW w:w="5081" w:type="dxa"/>
          </w:tcPr>
          <w:p w14:paraId="303EB4D4" w14:textId="6DA92FEE" w:rsidR="00FB603B" w:rsidRPr="00707CE0" w:rsidRDefault="00370794" w:rsidP="00446A73">
            <w:pPr>
              <w:spacing w:line="276" w:lineRule="auto"/>
              <w:rPr>
                <w:spacing w:val="1"/>
                <w:szCs w:val="20"/>
                <w:lang w:val="es-ES_tradnl"/>
              </w:rPr>
            </w:pPr>
            <w:r w:rsidRPr="00707CE0">
              <w:rPr>
                <w:spacing w:val="1"/>
                <w:szCs w:val="20"/>
                <w:lang w:val="es-ES_tradnl"/>
              </w:rPr>
              <w:t>Limita el ejercicio físico y la interacción social, aumentando el riesgo de enfermedades cardiovasculares y problemas de salud mental</w:t>
            </w:r>
            <w:r w:rsidR="009F62B4">
              <w:rPr>
                <w:spacing w:val="1"/>
                <w:szCs w:val="20"/>
                <w:lang w:val="es-ES_tradnl"/>
              </w:rPr>
              <w:t>.</w:t>
            </w:r>
          </w:p>
        </w:tc>
      </w:tr>
    </w:tbl>
    <w:p w14:paraId="0AF4D0FB" w14:textId="77777777" w:rsidR="002C3515" w:rsidRPr="00707CE0" w:rsidRDefault="002C3515" w:rsidP="00446A73">
      <w:pPr>
        <w:pBdr>
          <w:top w:val="nil"/>
          <w:left w:val="nil"/>
          <w:bottom w:val="nil"/>
          <w:right w:val="nil"/>
          <w:between w:val="nil"/>
        </w:pBdr>
        <w:rPr>
          <w:spacing w:val="1"/>
          <w:szCs w:val="20"/>
          <w:lang w:val="es-ES_tradnl"/>
        </w:rPr>
      </w:pPr>
    </w:p>
    <w:p w14:paraId="1FBE6328" w14:textId="77777777" w:rsidR="00373263" w:rsidRDefault="00373263" w:rsidP="00446A73">
      <w:pPr>
        <w:pBdr>
          <w:top w:val="nil"/>
          <w:left w:val="nil"/>
          <w:bottom w:val="nil"/>
          <w:right w:val="nil"/>
          <w:between w:val="nil"/>
        </w:pBdr>
        <w:rPr>
          <w:color w:val="000000" w:themeColor="text1"/>
          <w:szCs w:val="20"/>
          <w:lang w:val="es-ES_tradnl"/>
        </w:rPr>
      </w:pPr>
    </w:p>
    <w:p w14:paraId="097FEBE6" w14:textId="6CF5760B" w:rsidR="004706D9" w:rsidRPr="00707CE0" w:rsidRDefault="00373263" w:rsidP="00446A73">
      <w:pPr>
        <w:pBdr>
          <w:top w:val="nil"/>
          <w:left w:val="nil"/>
          <w:bottom w:val="nil"/>
          <w:right w:val="nil"/>
          <w:between w:val="nil"/>
        </w:pBdr>
        <w:rPr>
          <w:color w:val="000000" w:themeColor="text1"/>
          <w:szCs w:val="20"/>
          <w:lang w:val="es-ES_tradnl"/>
        </w:rPr>
      </w:pPr>
      <w:r>
        <w:rPr>
          <w:noProof/>
        </w:rPr>
        <mc:AlternateContent>
          <mc:Choice Requires="wps">
            <w:drawing>
              <wp:inline distT="0" distB="0" distL="0" distR="0" wp14:anchorId="0676F555" wp14:editId="12F7FADA">
                <wp:extent cx="1828800" cy="1828800"/>
                <wp:effectExtent l="76200" t="57150" r="68580" b="90805"/>
                <wp:docPr id="30" name="Cuadro de texto 3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4977E51" w14:textId="77777777" w:rsidR="00373263" w:rsidRPr="00373263" w:rsidRDefault="00373263" w:rsidP="00777D58">
                            <w:pPr>
                              <w:pBdr>
                                <w:top w:val="nil"/>
                                <w:left w:val="nil"/>
                                <w:bottom w:val="nil"/>
                                <w:right w:val="nil"/>
                                <w:between w:val="nil"/>
                              </w:pBdr>
                              <w:rPr>
                                <w:color w:val="FFFFFF" w:themeColor="background1"/>
                                <w:spacing w:val="1"/>
                                <w:lang w:val="es-ES_tradnl"/>
                              </w:rPr>
                            </w:pPr>
                            <w:r w:rsidRPr="00707CE0">
                              <w:rPr>
                                <w:spacing w:val="1"/>
                                <w:lang w:val="es-ES_tradnl"/>
                              </w:rPr>
                              <w:t>Las condiciones socioambientales reflejan la manera en que la organización social y el entorno físico pueden proteger o perjudicar la salud</w:t>
                            </w:r>
                            <w:r>
                              <w:rPr>
                                <w:spacing w:val="1"/>
                                <w:lang w:val="es-ES_tradnl"/>
                              </w:rPr>
                              <w:t>;</w:t>
                            </w:r>
                            <w:r w:rsidRPr="00707CE0">
                              <w:rPr>
                                <w:spacing w:val="1"/>
                                <w:lang w:val="es-ES_tradnl"/>
                              </w:rPr>
                              <w:t xml:space="preserve"> </w:t>
                            </w:r>
                            <w:r>
                              <w:rPr>
                                <w:spacing w:val="1"/>
                                <w:lang w:val="es-ES_tradnl"/>
                              </w:rPr>
                              <w:t>además,</w:t>
                            </w:r>
                            <w:r w:rsidRPr="00707CE0">
                              <w:rPr>
                                <w:spacing w:val="1"/>
                                <w:lang w:val="es-ES_tradnl"/>
                              </w:rPr>
                              <w:t xml:space="preserve"> </w:t>
                            </w:r>
                            <w:r w:rsidRPr="00373263">
                              <w:rPr>
                                <w:color w:val="FFFFFF" w:themeColor="background1"/>
                                <w:spacing w:val="1"/>
                                <w:lang w:val="es-ES_tradnl"/>
                              </w:rPr>
                              <w:t xml:space="preserve">son objeto central de políticas públicas orientadas a la equidad, la prevención y la promoción de la vida saludable </w:t>
                            </w:r>
                            <w:sdt>
                              <w:sdtPr>
                                <w:rPr>
                                  <w:color w:val="FFFFFF" w:themeColor="background1"/>
                                  <w:spacing w:val="1"/>
                                  <w:lang w:val="es-ES_tradnl"/>
                                </w:rPr>
                                <w:tag w:val="MENDELEY_CITATION_v3_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"/>
                                <w:id w:val="1433245182"/>
                                <w:placeholder>
                                  <w:docPart w:val="284CE33C44514B228B469E07F33CFAAE"/>
                                </w:placeholder>
                              </w:sdtPr>
                              <w:sdtEndPr/>
                              <w:sdtContent>
                                <w:r w:rsidRPr="00373263">
                                  <w:rPr>
                                    <w:color w:val="FFFFFF" w:themeColor="background1"/>
                                    <w:spacing w:val="1"/>
                                    <w:lang w:val="es-ES_tradnl"/>
                                  </w:rPr>
                                  <w:t>(Departamento Nacional de Planeación, 2008)</w:t>
                                </w:r>
                              </w:sdtContent>
                            </w:sdt>
                            <w:r w:rsidRPr="00373263">
                              <w:rPr>
                                <w:color w:val="FFFFFF" w:themeColor="background1"/>
                                <w:spacing w:val="1"/>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0676F555" id="_x0000_t202" coordsize="21600,21600" o:spt="202" path="m,l,21600r21600,l21600,xe">
                <v:stroke joinstyle="miter"/>
                <v:path gradientshapeok="t" o:connecttype="rect"/>
              </v:shapetype>
              <v:shape id="Cuadro de texto 30"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KsHeb9sAgAAOg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64977E51" w14:textId="77777777" w:rsidR="00373263" w:rsidRPr="00373263" w:rsidRDefault="00373263" w:rsidP="00777D58">
                      <w:pPr>
                        <w:pBdr>
                          <w:top w:val="nil"/>
                          <w:left w:val="nil"/>
                          <w:bottom w:val="nil"/>
                          <w:right w:val="nil"/>
                          <w:between w:val="nil"/>
                        </w:pBdr>
                        <w:rPr>
                          <w:color w:val="FFFFFF" w:themeColor="background1"/>
                          <w:spacing w:val="1"/>
                          <w:lang w:val="es-ES_tradnl"/>
                        </w:rPr>
                      </w:pPr>
                      <w:r w:rsidRPr="00707CE0">
                        <w:rPr>
                          <w:spacing w:val="1"/>
                          <w:lang w:val="es-ES_tradnl"/>
                        </w:rPr>
                        <w:t>Las condiciones socioambientales reflejan la manera en que la organización social y el entorno físico pueden proteger o perjudicar la salud</w:t>
                      </w:r>
                      <w:r>
                        <w:rPr>
                          <w:spacing w:val="1"/>
                          <w:lang w:val="es-ES_tradnl"/>
                        </w:rPr>
                        <w:t>;</w:t>
                      </w:r>
                      <w:r w:rsidRPr="00707CE0">
                        <w:rPr>
                          <w:spacing w:val="1"/>
                          <w:lang w:val="es-ES_tradnl"/>
                        </w:rPr>
                        <w:t xml:space="preserve"> </w:t>
                      </w:r>
                      <w:r>
                        <w:rPr>
                          <w:spacing w:val="1"/>
                          <w:lang w:val="es-ES_tradnl"/>
                        </w:rPr>
                        <w:t>además,</w:t>
                      </w:r>
                      <w:r w:rsidRPr="00707CE0">
                        <w:rPr>
                          <w:spacing w:val="1"/>
                          <w:lang w:val="es-ES_tradnl"/>
                        </w:rPr>
                        <w:t xml:space="preserve"> </w:t>
                      </w:r>
                      <w:r w:rsidRPr="00373263">
                        <w:rPr>
                          <w:color w:val="FFFFFF" w:themeColor="background1"/>
                          <w:spacing w:val="1"/>
                          <w:lang w:val="es-ES_tradnl"/>
                        </w:rPr>
                        <w:t xml:space="preserve">son objeto central de políticas públicas orientadas a la equidad, la prevención y la promoción de la vida saludable </w:t>
                      </w:r>
                      <w:sdt>
                        <w:sdtPr>
                          <w:rPr>
                            <w:color w:val="FFFFFF" w:themeColor="background1"/>
                            <w:spacing w:val="1"/>
                            <w:lang w:val="es-ES_tradnl"/>
                          </w:rPr>
                          <w:tag w:val="MENDELEY_CITATION_v3_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"/>
                          <w:id w:val="1433245182"/>
                          <w:placeholder>
                            <w:docPart w:val="284CE33C44514B228B469E07F33CFAAE"/>
                          </w:placeholder>
                        </w:sdtPr>
                        <w:sdtEndPr/>
                        <w:sdtContent>
                          <w:r w:rsidRPr="00373263">
                            <w:rPr>
                              <w:color w:val="FFFFFF" w:themeColor="background1"/>
                              <w:spacing w:val="1"/>
                              <w:lang w:val="es-ES_tradnl"/>
                            </w:rPr>
                            <w:t>(Departamento Nacional de Planeación, 2008)</w:t>
                          </w:r>
                        </w:sdtContent>
                      </w:sdt>
                      <w:r w:rsidRPr="00373263">
                        <w:rPr>
                          <w:color w:val="FFFFFF" w:themeColor="background1"/>
                          <w:spacing w:val="1"/>
                          <w:lang w:val="es-ES_tradnl"/>
                        </w:rPr>
                        <w:t>.</w:t>
                      </w:r>
                    </w:p>
                  </w:txbxContent>
                </v:textbox>
                <w10:anchorlock/>
              </v:shape>
            </w:pict>
          </mc:Fallback>
        </mc:AlternateContent>
      </w:r>
    </w:p>
    <w:p w14:paraId="7B772607" w14:textId="51D914B7" w:rsidR="00BB2CE1" w:rsidRPr="00DA7630" w:rsidRDefault="5AA8E363" w:rsidP="00D02B79">
      <w:pPr>
        <w:pStyle w:val="Ttulo2"/>
        <w:numPr>
          <w:ilvl w:val="1"/>
          <w:numId w:val="3"/>
        </w:numPr>
        <w:rPr>
          <w:szCs w:val="20"/>
          <w:lang w:val="es-ES_tradnl"/>
        </w:rPr>
      </w:pPr>
      <w:bookmarkStart w:id="11" w:name="_Toc213188713"/>
      <w:r w:rsidRPr="00DA7630">
        <w:rPr>
          <w:szCs w:val="20"/>
          <w:lang w:val="es-ES_tradnl"/>
        </w:rPr>
        <w:lastRenderedPageBreak/>
        <w:t>Aspectos culturales y cosmogonía</w:t>
      </w:r>
      <w:bookmarkEnd w:id="11"/>
    </w:p>
    <w:p w14:paraId="653FD3C6" w14:textId="77777777" w:rsidR="003B5114" w:rsidRPr="00707CE0" w:rsidRDefault="003B5114" w:rsidP="00446A73">
      <w:pPr>
        <w:pBdr>
          <w:top w:val="nil"/>
          <w:left w:val="nil"/>
          <w:bottom w:val="nil"/>
          <w:right w:val="nil"/>
          <w:between w:val="nil"/>
        </w:pBdr>
        <w:rPr>
          <w:spacing w:val="1"/>
          <w:szCs w:val="20"/>
          <w:lang w:val="es-ES_tradnl"/>
        </w:rPr>
      </w:pPr>
    </w:p>
    <w:p w14:paraId="0287082F" w14:textId="10B0E1CF" w:rsidR="00EF532F" w:rsidRDefault="00C54851" w:rsidP="00446A73">
      <w:pPr>
        <w:pBdr>
          <w:top w:val="nil"/>
          <w:left w:val="nil"/>
          <w:bottom w:val="nil"/>
          <w:right w:val="nil"/>
          <w:between w:val="nil"/>
        </w:pBdr>
        <w:rPr>
          <w:spacing w:val="1"/>
          <w:szCs w:val="20"/>
          <w:lang w:val="es-ES_tradnl"/>
        </w:rPr>
      </w:pPr>
      <w:r w:rsidRPr="00707CE0">
        <w:rPr>
          <w:spacing w:val="1"/>
          <w:szCs w:val="20"/>
          <w:lang w:val="es-ES_tradnl"/>
        </w:rPr>
        <w:t xml:space="preserve">La cosmogonía y los aspectos culturales de una comunidad son la base que da sentido y guía a la vida de las personas, su salud y la manera en que cuidan de sí mismas y de quienes las rodean. Cada grupo humano, según su historia, etnia y entorno, cuenta con saberes, valores, costumbres y relatos propios sobre cómo surgió la vida y qué significa estar bien o enfermarse. Por eso, todo lo que </w:t>
      </w:r>
      <w:r w:rsidR="0032666F">
        <w:rPr>
          <w:spacing w:val="1"/>
          <w:szCs w:val="20"/>
          <w:lang w:val="es-ES_tradnl"/>
        </w:rPr>
        <w:t>se pensaba sobre los</w:t>
      </w:r>
      <w:r w:rsidRPr="00707CE0">
        <w:rPr>
          <w:spacing w:val="1"/>
          <w:szCs w:val="20"/>
          <w:lang w:val="es-ES_tradnl"/>
        </w:rPr>
        <w:t xml:space="preserve"> antepasados acerca de la salud</w:t>
      </w:r>
      <w:r w:rsidR="0032666F">
        <w:rPr>
          <w:spacing w:val="1"/>
          <w:szCs w:val="20"/>
          <w:lang w:val="es-ES_tradnl"/>
        </w:rPr>
        <w:t>,</w:t>
      </w:r>
      <w:r w:rsidRPr="00707CE0">
        <w:rPr>
          <w:spacing w:val="1"/>
          <w:szCs w:val="20"/>
          <w:lang w:val="es-ES_tradnl"/>
        </w:rPr>
        <w:t xml:space="preserve"> sigue influyendo hasta hoy en cómo </w:t>
      </w:r>
      <w:r w:rsidR="0032666F">
        <w:rPr>
          <w:spacing w:val="1"/>
          <w:szCs w:val="20"/>
          <w:lang w:val="es-ES_tradnl"/>
        </w:rPr>
        <w:t xml:space="preserve">se </w:t>
      </w:r>
      <w:r w:rsidR="00262D33">
        <w:rPr>
          <w:spacing w:val="1"/>
          <w:szCs w:val="20"/>
          <w:lang w:val="es-ES_tradnl"/>
        </w:rPr>
        <w:t>sana</w:t>
      </w:r>
      <w:r w:rsidR="00C43C5E">
        <w:rPr>
          <w:spacing w:val="1"/>
          <w:szCs w:val="20"/>
          <w:lang w:val="es-ES_tradnl"/>
        </w:rPr>
        <w:t>n</w:t>
      </w:r>
      <w:r w:rsidRPr="00707CE0">
        <w:rPr>
          <w:spacing w:val="1"/>
          <w:szCs w:val="20"/>
          <w:lang w:val="es-ES_tradnl"/>
        </w:rPr>
        <w:t xml:space="preserve">, </w:t>
      </w:r>
      <w:r w:rsidR="0032666F">
        <w:rPr>
          <w:spacing w:val="1"/>
          <w:szCs w:val="20"/>
          <w:lang w:val="es-ES_tradnl"/>
        </w:rPr>
        <w:t>previene</w:t>
      </w:r>
      <w:r w:rsidR="00C43C5E">
        <w:rPr>
          <w:spacing w:val="1"/>
          <w:szCs w:val="20"/>
          <w:lang w:val="es-ES_tradnl"/>
        </w:rPr>
        <w:t>n</w:t>
      </w:r>
      <w:r w:rsidRPr="00707CE0">
        <w:rPr>
          <w:spacing w:val="1"/>
          <w:szCs w:val="20"/>
          <w:lang w:val="es-ES_tradnl"/>
        </w:rPr>
        <w:t xml:space="preserve"> enfermedades y </w:t>
      </w:r>
      <w:r w:rsidR="0032666F">
        <w:rPr>
          <w:spacing w:val="1"/>
          <w:szCs w:val="20"/>
          <w:lang w:val="es-ES_tradnl"/>
        </w:rPr>
        <w:t>busca</w:t>
      </w:r>
      <w:r w:rsidR="00C43C5E">
        <w:rPr>
          <w:spacing w:val="1"/>
          <w:szCs w:val="20"/>
          <w:lang w:val="es-ES_tradnl"/>
        </w:rPr>
        <w:t>n</w:t>
      </w:r>
      <w:r w:rsidR="0032666F">
        <w:rPr>
          <w:spacing w:val="1"/>
          <w:szCs w:val="20"/>
          <w:lang w:val="es-ES_tradnl"/>
        </w:rPr>
        <w:t xml:space="preserve"> sentirse bien</w:t>
      </w:r>
      <w:r w:rsidRPr="00707CE0">
        <w:rPr>
          <w:spacing w:val="1"/>
          <w:szCs w:val="20"/>
          <w:lang w:val="es-ES_tradnl"/>
        </w:rPr>
        <w:t xml:space="preserve"> en compañía de </w:t>
      </w:r>
      <w:r w:rsidR="0032666F">
        <w:rPr>
          <w:spacing w:val="1"/>
          <w:szCs w:val="20"/>
          <w:lang w:val="es-ES_tradnl"/>
        </w:rPr>
        <w:t xml:space="preserve">las </w:t>
      </w:r>
      <w:r w:rsidRPr="00707CE0">
        <w:rPr>
          <w:spacing w:val="1"/>
          <w:szCs w:val="20"/>
          <w:lang w:val="es-ES_tradnl"/>
        </w:rPr>
        <w:t xml:space="preserve">familias y </w:t>
      </w:r>
      <w:r w:rsidR="0032666F">
        <w:rPr>
          <w:spacing w:val="1"/>
          <w:szCs w:val="20"/>
          <w:lang w:val="es-ES_tradnl"/>
        </w:rPr>
        <w:t xml:space="preserve">los </w:t>
      </w:r>
      <w:r w:rsidRPr="00707CE0">
        <w:rPr>
          <w:spacing w:val="1"/>
          <w:szCs w:val="20"/>
          <w:lang w:val="es-ES_tradnl"/>
        </w:rPr>
        <w:t>vecinos</w:t>
      </w:r>
      <w:r w:rsidR="00EF532F" w:rsidRPr="00707CE0">
        <w:rPr>
          <w:spacing w:val="1"/>
          <w:szCs w:val="20"/>
          <w:lang w:val="es-ES_tradnl"/>
        </w:rPr>
        <w:t xml:space="preserve">. </w:t>
      </w:r>
    </w:p>
    <w:p w14:paraId="6CD38EB3" w14:textId="0B165454" w:rsidR="00C41F86" w:rsidRDefault="00C41F86" w:rsidP="00446A73">
      <w:pPr>
        <w:pBdr>
          <w:top w:val="nil"/>
          <w:left w:val="nil"/>
          <w:bottom w:val="nil"/>
          <w:right w:val="nil"/>
          <w:between w:val="nil"/>
        </w:pBdr>
        <w:rPr>
          <w:spacing w:val="1"/>
          <w:szCs w:val="20"/>
          <w:lang w:val="es-ES_tradnl"/>
        </w:rPr>
      </w:pPr>
    </w:p>
    <w:p w14:paraId="72ADD22F" w14:textId="1DEAF5C1" w:rsidR="00C41F86" w:rsidRPr="00707CE0" w:rsidRDefault="00C41F86" w:rsidP="00446A73">
      <w:pPr>
        <w:pBdr>
          <w:top w:val="nil"/>
          <w:left w:val="nil"/>
          <w:bottom w:val="nil"/>
          <w:right w:val="nil"/>
          <w:between w:val="nil"/>
        </w:pBdr>
        <w:rPr>
          <w:spacing w:val="1"/>
          <w:szCs w:val="20"/>
          <w:lang w:val="es-ES_tradnl"/>
        </w:rPr>
      </w:pPr>
      <w:r>
        <w:rPr>
          <w:spacing w:val="1"/>
          <w:szCs w:val="20"/>
          <w:lang w:val="es-ES_tradnl"/>
        </w:rPr>
        <w:t xml:space="preserve">Para entender esta temática, es preciso revisar </w:t>
      </w:r>
      <w:commentRangeStart w:id="12"/>
      <w:r>
        <w:rPr>
          <w:spacing w:val="1"/>
          <w:szCs w:val="20"/>
          <w:lang w:val="es-ES_tradnl"/>
        </w:rPr>
        <w:t>l</w:t>
      </w:r>
      <w:r w:rsidR="00017270">
        <w:rPr>
          <w:spacing w:val="1"/>
          <w:szCs w:val="20"/>
          <w:lang w:val="es-ES_tradnl"/>
        </w:rPr>
        <w:t>o</w:t>
      </w:r>
      <w:r>
        <w:rPr>
          <w:spacing w:val="1"/>
          <w:szCs w:val="20"/>
          <w:lang w:val="es-ES_tradnl"/>
        </w:rPr>
        <w:t xml:space="preserve">s siguientes </w:t>
      </w:r>
      <w:r w:rsidR="00017270">
        <w:rPr>
          <w:spacing w:val="1"/>
          <w:szCs w:val="20"/>
          <w:lang w:val="es-ES_tradnl"/>
        </w:rPr>
        <w:t>ejes de comprensión</w:t>
      </w:r>
      <w:r w:rsidR="00566749">
        <w:rPr>
          <w:spacing w:val="1"/>
          <w:szCs w:val="20"/>
          <w:lang w:val="es-ES_tradnl"/>
        </w:rPr>
        <w:t xml:space="preserve"> intercultural</w:t>
      </w:r>
      <w:r>
        <w:rPr>
          <w:spacing w:val="1"/>
          <w:szCs w:val="20"/>
          <w:lang w:val="es-ES_tradnl"/>
        </w:rPr>
        <w:t>:</w:t>
      </w:r>
      <w:commentRangeEnd w:id="12"/>
      <w:r>
        <w:rPr>
          <w:rStyle w:val="Refdecomentario"/>
        </w:rPr>
        <w:commentReference w:id="12"/>
      </w:r>
    </w:p>
    <w:p w14:paraId="1151AD99" w14:textId="77777777" w:rsidR="00EF532F" w:rsidRPr="00707CE0" w:rsidRDefault="00EF532F" w:rsidP="00446A73">
      <w:pPr>
        <w:pBdr>
          <w:top w:val="nil"/>
          <w:left w:val="nil"/>
          <w:bottom w:val="nil"/>
          <w:right w:val="nil"/>
          <w:between w:val="nil"/>
        </w:pBdr>
        <w:rPr>
          <w:spacing w:val="1"/>
          <w:szCs w:val="20"/>
          <w:lang w:val="es-ES_tradnl"/>
        </w:rPr>
      </w:pPr>
      <w:r w:rsidRPr="00707CE0">
        <w:rPr>
          <w:spacing w:val="1"/>
          <w:szCs w:val="20"/>
          <w:lang w:val="es-ES_tradnl"/>
        </w:rPr>
        <w:t> </w:t>
      </w:r>
    </w:p>
    <w:p w14:paraId="23944A2B" w14:textId="1CDA8151" w:rsidR="00363680" w:rsidRPr="00B76D14" w:rsidRDefault="00363680" w:rsidP="00D02B79">
      <w:pPr>
        <w:pStyle w:val="Prrafodelista"/>
        <w:numPr>
          <w:ilvl w:val="0"/>
          <w:numId w:val="10"/>
        </w:numPr>
        <w:rPr>
          <w:b/>
          <w:bCs/>
        </w:rPr>
      </w:pPr>
      <w:r w:rsidRPr="00B76D14">
        <w:rPr>
          <w:b/>
          <w:bCs/>
        </w:rPr>
        <w:t xml:space="preserve">Cosmogonía: </w:t>
      </w:r>
      <w:r w:rsidR="002051F4" w:rsidRPr="00B76D14">
        <w:rPr>
          <w:b/>
          <w:bCs/>
        </w:rPr>
        <w:t>e</w:t>
      </w:r>
      <w:r w:rsidRPr="00B76D14">
        <w:rPr>
          <w:b/>
          <w:bCs/>
        </w:rPr>
        <w:t>l origen, la vida y la salud</w:t>
      </w:r>
    </w:p>
    <w:p w14:paraId="3C139A9A" w14:textId="77777777" w:rsidR="00363680" w:rsidRPr="00707CE0" w:rsidRDefault="00363680" w:rsidP="00446A73">
      <w:pPr>
        <w:pBdr>
          <w:top w:val="nil"/>
          <w:left w:val="nil"/>
          <w:bottom w:val="nil"/>
          <w:right w:val="nil"/>
          <w:between w:val="nil"/>
        </w:pBdr>
        <w:rPr>
          <w:b/>
          <w:bCs/>
          <w:spacing w:val="1"/>
          <w:szCs w:val="20"/>
          <w:lang w:val="es-ES_tradnl"/>
        </w:rPr>
      </w:pPr>
    </w:p>
    <w:p w14:paraId="057D74BE" w14:textId="5DFBB72C" w:rsidR="00EF532F" w:rsidRPr="007549FA" w:rsidRDefault="00B73F52" w:rsidP="007549FA">
      <w:pPr>
        <w:pStyle w:val="Prrafodelista"/>
        <w:pBdr>
          <w:top w:val="nil"/>
          <w:left w:val="nil"/>
          <w:bottom w:val="nil"/>
          <w:right w:val="nil"/>
          <w:between w:val="nil"/>
        </w:pBdr>
        <w:rPr>
          <w:spacing w:val="1"/>
          <w:szCs w:val="20"/>
          <w:lang w:val="es-ES_tradnl"/>
        </w:rPr>
      </w:pPr>
      <w:r w:rsidRPr="007549FA">
        <w:rPr>
          <w:spacing w:val="1"/>
          <w:szCs w:val="20"/>
          <w:lang w:val="es-ES_tradnl"/>
        </w:rPr>
        <w:t>En las comunidades indígenas de la Amazonía, por ejemplo, la salud depende del equilibrio entre la persona, la comunidad y la naturaleza. Los rituales, la sanación y las plantas medicinales tienen un papel fundamental. Para los Wayúu de Colombia, la salud está profundamente conectada con la armonía que mantienen con sus antepasados y su entorno. Así, la cosmogonía da sentido no solo a la vida, sino a las formas de cuidado comunitario, pues orienta las normas y creencias sobre el cuerpo, la enfermedad y la relación con lo espiritual y natural</w:t>
      </w:r>
      <w:r w:rsidR="00021268" w:rsidRPr="007549FA">
        <w:rPr>
          <w:spacing w:val="1"/>
          <w:szCs w:val="20"/>
          <w:lang w:val="es-ES_tradnl"/>
        </w:rPr>
        <w:t>.</w:t>
      </w:r>
    </w:p>
    <w:p w14:paraId="1389A3BD" w14:textId="77777777" w:rsidR="00B46FF7" w:rsidRPr="00707CE0" w:rsidRDefault="00B46FF7" w:rsidP="00446A73">
      <w:pPr>
        <w:pBdr>
          <w:top w:val="nil"/>
          <w:left w:val="nil"/>
          <w:bottom w:val="nil"/>
          <w:right w:val="nil"/>
          <w:between w:val="nil"/>
        </w:pBdr>
        <w:rPr>
          <w:spacing w:val="1"/>
          <w:szCs w:val="20"/>
          <w:lang w:val="es-ES_tradnl"/>
        </w:rPr>
      </w:pPr>
    </w:p>
    <w:p w14:paraId="1B77D562" w14:textId="366DB3EE" w:rsidR="00FC2CE0" w:rsidRPr="00B76D14" w:rsidRDefault="00FC2CE0" w:rsidP="00D02B79">
      <w:pPr>
        <w:pStyle w:val="Prrafodelista"/>
        <w:numPr>
          <w:ilvl w:val="0"/>
          <w:numId w:val="10"/>
        </w:numPr>
        <w:rPr>
          <w:b/>
          <w:bCs/>
        </w:rPr>
      </w:pPr>
      <w:r w:rsidRPr="00B76D14">
        <w:rPr>
          <w:b/>
          <w:bCs/>
        </w:rPr>
        <w:t>Cada comunidad, una visión propia</w:t>
      </w:r>
    </w:p>
    <w:p w14:paraId="1F017569" w14:textId="77777777" w:rsidR="00B46FF7" w:rsidRPr="00707CE0" w:rsidRDefault="00B46FF7" w:rsidP="00446A73">
      <w:pPr>
        <w:pBdr>
          <w:top w:val="nil"/>
          <w:left w:val="nil"/>
          <w:bottom w:val="nil"/>
          <w:right w:val="nil"/>
          <w:between w:val="nil"/>
        </w:pBdr>
        <w:rPr>
          <w:spacing w:val="1"/>
          <w:szCs w:val="20"/>
          <w:lang w:val="es-ES_tradnl"/>
        </w:rPr>
      </w:pPr>
    </w:p>
    <w:p w14:paraId="077125F7" w14:textId="5793D620" w:rsidR="00FC2CE0" w:rsidRPr="007549FA" w:rsidRDefault="00C35F3A" w:rsidP="007549FA">
      <w:pPr>
        <w:pStyle w:val="Prrafodelista"/>
        <w:pBdr>
          <w:top w:val="nil"/>
          <w:left w:val="nil"/>
          <w:bottom w:val="nil"/>
          <w:right w:val="nil"/>
          <w:between w:val="nil"/>
        </w:pBdr>
        <w:rPr>
          <w:spacing w:val="1"/>
          <w:szCs w:val="20"/>
          <w:lang w:val="es-ES_tradnl"/>
        </w:rPr>
      </w:pPr>
      <w:r w:rsidRPr="007549FA">
        <w:rPr>
          <w:spacing w:val="1"/>
          <w:szCs w:val="20"/>
          <w:lang w:val="es-ES_tradnl"/>
        </w:rPr>
        <w:t>La cosmogonía no es exclusiva de los pueblos indígenas. Cualquier grupo—urbano, rural o de otra procedencia—tiene sus propias maneras de comprender el mundo. Por eso, las prácticas y conocimientos ligados a la salud deben surgir del respeto y el diálogo entre todas las personas, sin imponer una única forma de ver la vida. Así se fomenta el respeto mutuo, la inclusión y la equidad, haciendo que todos se sientan parte de las decisiones que afectan su bienestar</w:t>
      </w:r>
      <w:r w:rsidR="00291920" w:rsidRPr="007549FA">
        <w:rPr>
          <w:spacing w:val="1"/>
          <w:szCs w:val="20"/>
          <w:lang w:val="es-ES_tradnl"/>
        </w:rPr>
        <w:t xml:space="preserve">. </w:t>
      </w:r>
      <w:r w:rsidR="00EF532F" w:rsidRPr="007549FA">
        <w:rPr>
          <w:spacing w:val="1"/>
          <w:szCs w:val="20"/>
          <w:lang w:val="es-ES_tradnl"/>
        </w:rPr>
        <w:t>Así se evitan imposiciones, se favorece el diálogo abierto, la inclusión, el consentimiento y la equidad.</w:t>
      </w:r>
      <w:r w:rsidR="00FC2CE0" w:rsidRPr="007549FA">
        <w:rPr>
          <w:spacing w:val="1"/>
          <w:szCs w:val="20"/>
          <w:lang w:val="es-ES_tradnl"/>
        </w:rPr>
        <w:t xml:space="preserve"> ​</w:t>
      </w:r>
      <w:r w:rsidR="00291920" w:rsidRPr="007549FA">
        <w:rPr>
          <w:spacing w:val="1"/>
          <w:szCs w:val="20"/>
          <w:lang w:val="es-ES_tradnl"/>
        </w:rPr>
        <w:t xml:space="preserve"> </w:t>
      </w:r>
    </w:p>
    <w:p w14:paraId="59B75E7E" w14:textId="77777777" w:rsidR="00DA3F19" w:rsidRPr="00707CE0" w:rsidRDefault="00DA3F19" w:rsidP="00446A73">
      <w:pPr>
        <w:pBdr>
          <w:top w:val="nil"/>
          <w:left w:val="nil"/>
          <w:bottom w:val="nil"/>
          <w:right w:val="nil"/>
          <w:between w:val="nil"/>
        </w:pBdr>
        <w:rPr>
          <w:spacing w:val="1"/>
          <w:szCs w:val="20"/>
          <w:lang w:val="es-ES_tradnl"/>
        </w:rPr>
      </w:pPr>
    </w:p>
    <w:p w14:paraId="43B1BE81" w14:textId="29D427E8" w:rsidR="000822D2" w:rsidRPr="00B76D14" w:rsidRDefault="000822D2" w:rsidP="00D02B79">
      <w:pPr>
        <w:pStyle w:val="Prrafodelista"/>
        <w:numPr>
          <w:ilvl w:val="0"/>
          <w:numId w:val="10"/>
        </w:numPr>
        <w:rPr>
          <w:b/>
          <w:bCs/>
        </w:rPr>
      </w:pPr>
      <w:r w:rsidRPr="00B76D14">
        <w:rPr>
          <w:b/>
          <w:bCs/>
        </w:rPr>
        <w:t>Diversidad de prácticas y saberes</w:t>
      </w:r>
    </w:p>
    <w:p w14:paraId="21E77A6C" w14:textId="77777777" w:rsidR="000822D2" w:rsidRPr="00707CE0" w:rsidRDefault="000822D2" w:rsidP="00446A73">
      <w:pPr>
        <w:pBdr>
          <w:top w:val="nil"/>
          <w:left w:val="nil"/>
          <w:bottom w:val="nil"/>
          <w:right w:val="nil"/>
          <w:between w:val="nil"/>
        </w:pBdr>
        <w:rPr>
          <w:spacing w:val="1"/>
          <w:szCs w:val="20"/>
          <w:lang w:val="es-ES_tradnl"/>
        </w:rPr>
      </w:pPr>
    </w:p>
    <w:p w14:paraId="6855C07E" w14:textId="58346D1E" w:rsidR="000822D2" w:rsidRPr="007549FA" w:rsidRDefault="000822D2" w:rsidP="007549FA">
      <w:pPr>
        <w:pStyle w:val="Prrafodelista"/>
        <w:pBdr>
          <w:top w:val="nil"/>
          <w:left w:val="nil"/>
          <w:bottom w:val="nil"/>
          <w:right w:val="nil"/>
          <w:between w:val="nil"/>
        </w:pBdr>
        <w:rPr>
          <w:spacing w:val="1"/>
          <w:szCs w:val="20"/>
          <w:lang w:val="es-ES_tradnl"/>
        </w:rPr>
      </w:pPr>
      <w:r w:rsidRPr="007549FA">
        <w:rPr>
          <w:spacing w:val="1"/>
          <w:szCs w:val="20"/>
          <w:lang w:val="es-ES_tradnl"/>
        </w:rPr>
        <w:t>En Colombia, la diversidad es enorme. Los afrocolombianos, los Arhuacos y los pueblos andinos cuentan con sanadores tradicionales, celebraciones, rituales agrarios y conocimientos que han pasado de generación en generación. Prácticas como el “buen vivir” (sumak kawsay) muestran cómo la salud surge de armonizar relaciones humanas, naturaleza y costumbres ancestrales. Aunque existen similitudes, cada grupo establece sus propias normas sobre género, comida, la vida, la muerte y la forma de ver el territorio (López</w:t>
      </w:r>
      <w:r w:rsidR="00021268" w:rsidRPr="007549FA">
        <w:rPr>
          <w:spacing w:val="1"/>
          <w:szCs w:val="20"/>
          <w:lang w:val="es-ES_tradnl"/>
        </w:rPr>
        <w:t>,</w:t>
      </w:r>
      <w:r w:rsidRPr="007549FA">
        <w:rPr>
          <w:spacing w:val="1"/>
          <w:szCs w:val="20"/>
          <w:lang w:val="es-ES_tradnl"/>
        </w:rPr>
        <w:t xml:space="preserve"> et al</w:t>
      </w:r>
      <w:r w:rsidR="00266567" w:rsidRPr="007549FA">
        <w:rPr>
          <w:spacing w:val="1"/>
          <w:szCs w:val="20"/>
          <w:lang w:val="es-ES_tradnl"/>
        </w:rPr>
        <w:t>, 201</w:t>
      </w:r>
      <w:r w:rsidR="000C4C0B" w:rsidRPr="007549FA">
        <w:rPr>
          <w:spacing w:val="1"/>
          <w:szCs w:val="20"/>
          <w:lang w:val="es-ES_tradnl"/>
        </w:rPr>
        <w:t>8</w:t>
      </w:r>
      <w:r w:rsidR="00D0264B" w:rsidRPr="007549FA">
        <w:rPr>
          <w:spacing w:val="1"/>
          <w:szCs w:val="20"/>
          <w:lang w:val="es-ES_tradnl"/>
        </w:rPr>
        <w:t>)</w:t>
      </w:r>
      <w:r w:rsidR="009C2753">
        <w:rPr>
          <w:spacing w:val="1"/>
          <w:szCs w:val="20"/>
          <w:lang w:val="es-ES_tradnl"/>
        </w:rPr>
        <w:t>.</w:t>
      </w:r>
    </w:p>
    <w:p w14:paraId="3784E447" w14:textId="77777777" w:rsidR="00B46FF7" w:rsidRPr="00707CE0" w:rsidRDefault="00B46FF7" w:rsidP="00446A73">
      <w:pPr>
        <w:pBdr>
          <w:top w:val="nil"/>
          <w:left w:val="nil"/>
          <w:bottom w:val="nil"/>
          <w:right w:val="nil"/>
          <w:between w:val="nil"/>
        </w:pBdr>
        <w:rPr>
          <w:spacing w:val="1"/>
          <w:szCs w:val="20"/>
          <w:lang w:val="es-ES_tradnl"/>
        </w:rPr>
      </w:pPr>
    </w:p>
    <w:p w14:paraId="672970FE" w14:textId="0A1F84B0" w:rsidR="00EF532F" w:rsidRPr="007549FA" w:rsidRDefault="00EF532F" w:rsidP="007549FA">
      <w:pPr>
        <w:pStyle w:val="Prrafodelista"/>
        <w:pBdr>
          <w:top w:val="nil"/>
          <w:left w:val="nil"/>
          <w:bottom w:val="nil"/>
          <w:right w:val="nil"/>
          <w:between w:val="nil"/>
        </w:pBdr>
        <w:rPr>
          <w:spacing w:val="1"/>
          <w:szCs w:val="20"/>
          <w:lang w:val="es-ES_tradnl"/>
        </w:rPr>
      </w:pPr>
      <w:r w:rsidRPr="007549FA">
        <w:rPr>
          <w:spacing w:val="1"/>
          <w:szCs w:val="20"/>
          <w:lang w:val="es-ES_tradnl"/>
        </w:rPr>
        <w:t>Armonizar estas dimensiones permite adaptar la prevención, la promoción y la atención, garantizando el bienestar integral según las realidades de cada pueblo o comunidad. Pese a las similitudes, se pu</w:t>
      </w:r>
      <w:r w:rsidR="0065344A">
        <w:rPr>
          <w:spacing w:val="1"/>
          <w:szCs w:val="20"/>
          <w:lang w:val="es-ES_tradnl"/>
        </w:rPr>
        <w:t>e</w:t>
      </w:r>
      <w:r w:rsidRPr="007549FA">
        <w:rPr>
          <w:spacing w:val="1"/>
          <w:szCs w:val="20"/>
          <w:lang w:val="es-ES_tradnl"/>
        </w:rPr>
        <w:t>de decir que cada uno define normas respecto al género, la edad, la alimentación, la muerte, la espiritualidad y el uso del territorio acorde a ellos. Las prácticas de cuidado y sanación no solo buscan curar síntomas físicos, sino restablecer el equilibrio espiritual, económico, familiar, ambiental y social, recurriendo a disimiles rituales tales como plantas medicinales, curanderos, limpias, baños, agradecimientos y mediaciones con los ancestros. </w:t>
      </w:r>
    </w:p>
    <w:p w14:paraId="33099E40" w14:textId="77777777" w:rsidR="007549FA" w:rsidRDefault="007549FA" w:rsidP="007549FA">
      <w:pPr>
        <w:pStyle w:val="Prrafodelista"/>
        <w:pBdr>
          <w:top w:val="nil"/>
          <w:left w:val="nil"/>
          <w:bottom w:val="nil"/>
          <w:right w:val="nil"/>
          <w:between w:val="nil"/>
        </w:pBdr>
        <w:rPr>
          <w:spacing w:val="1"/>
          <w:szCs w:val="20"/>
          <w:lang w:val="es-ES_tradnl"/>
        </w:rPr>
      </w:pPr>
    </w:p>
    <w:p w14:paraId="3BE0B0D1" w14:textId="40C72600" w:rsidR="00EF532F" w:rsidRPr="007549FA" w:rsidRDefault="00EF532F" w:rsidP="007549FA">
      <w:pPr>
        <w:pStyle w:val="Prrafodelista"/>
        <w:pBdr>
          <w:top w:val="nil"/>
          <w:left w:val="nil"/>
          <w:bottom w:val="nil"/>
          <w:right w:val="nil"/>
          <w:between w:val="nil"/>
        </w:pBdr>
        <w:rPr>
          <w:spacing w:val="1"/>
          <w:szCs w:val="20"/>
          <w:lang w:val="es-ES_tradnl"/>
        </w:rPr>
      </w:pPr>
      <w:r w:rsidRPr="007549FA">
        <w:rPr>
          <w:spacing w:val="1"/>
          <w:szCs w:val="20"/>
          <w:lang w:val="es-ES_tradnl"/>
        </w:rPr>
        <w:t xml:space="preserve">Comprender y respetar la cosmogonía permite diseñar intervenciones de salud pública pertinentes, incorporar promotores culturales, fortalecer el trabajo participativo y dialogar con las prácticas de </w:t>
      </w:r>
      <w:r w:rsidRPr="007549FA">
        <w:rPr>
          <w:spacing w:val="1"/>
          <w:szCs w:val="20"/>
          <w:lang w:val="es-ES_tradnl"/>
        </w:rPr>
        <w:lastRenderedPageBreak/>
        <w:t>autocuidado y sanación colectiva, promoviendo una perspectiva intercultural y el reconocimiento de la autonomía de los pueblos</w:t>
      </w:r>
      <w:r w:rsidR="00427EE8" w:rsidRPr="007549FA">
        <w:rPr>
          <w:spacing w:val="1"/>
          <w:szCs w:val="20"/>
          <w:lang w:val="es-ES_tradnl"/>
        </w:rPr>
        <w:t>.</w:t>
      </w:r>
    </w:p>
    <w:p w14:paraId="26DC6D54" w14:textId="77777777" w:rsidR="00793639" w:rsidRDefault="00793639" w:rsidP="00446A73">
      <w:pPr>
        <w:pBdr>
          <w:top w:val="nil"/>
          <w:left w:val="nil"/>
          <w:bottom w:val="nil"/>
          <w:right w:val="nil"/>
          <w:between w:val="nil"/>
        </w:pBdr>
        <w:rPr>
          <w:spacing w:val="1"/>
          <w:szCs w:val="20"/>
          <w:lang w:val="es-ES_tradnl"/>
        </w:rPr>
      </w:pPr>
    </w:p>
    <w:p w14:paraId="622A44A6" w14:textId="77777777" w:rsidR="00793639" w:rsidRPr="00707CE0" w:rsidRDefault="00793639" w:rsidP="00446A73">
      <w:pPr>
        <w:pBdr>
          <w:top w:val="nil"/>
          <w:left w:val="nil"/>
          <w:bottom w:val="nil"/>
          <w:right w:val="nil"/>
          <w:between w:val="nil"/>
        </w:pBdr>
        <w:rPr>
          <w:spacing w:val="1"/>
          <w:szCs w:val="20"/>
          <w:lang w:val="es-ES_tradnl"/>
        </w:rPr>
      </w:pPr>
    </w:p>
    <w:p w14:paraId="33AE2BB7" w14:textId="072815FD" w:rsidR="00443D2B" w:rsidRPr="00793639" w:rsidRDefault="00443D2B" w:rsidP="00D02B79">
      <w:pPr>
        <w:pStyle w:val="Prrafodelista"/>
        <w:numPr>
          <w:ilvl w:val="0"/>
          <w:numId w:val="10"/>
        </w:numPr>
        <w:rPr>
          <w:b/>
          <w:bCs/>
        </w:rPr>
      </w:pPr>
      <w:r w:rsidRPr="00793639">
        <w:rPr>
          <w:b/>
          <w:bCs/>
        </w:rPr>
        <w:t>Diálogo entre medicina ancestral y occidental</w:t>
      </w:r>
    </w:p>
    <w:p w14:paraId="11420121" w14:textId="77777777" w:rsidR="00443D2B" w:rsidRPr="00707CE0" w:rsidRDefault="00443D2B" w:rsidP="00446A73">
      <w:pPr>
        <w:pBdr>
          <w:top w:val="nil"/>
          <w:left w:val="nil"/>
          <w:bottom w:val="nil"/>
          <w:right w:val="nil"/>
          <w:between w:val="nil"/>
        </w:pBdr>
        <w:rPr>
          <w:b/>
          <w:bCs/>
          <w:spacing w:val="1"/>
          <w:szCs w:val="20"/>
          <w:lang w:val="es-ES_tradnl"/>
        </w:rPr>
      </w:pPr>
    </w:p>
    <w:p w14:paraId="3BCFE851" w14:textId="28CFD207" w:rsidR="00443D2B" w:rsidRPr="007549FA" w:rsidRDefault="00443D2B" w:rsidP="007549FA">
      <w:pPr>
        <w:pStyle w:val="Prrafodelista"/>
        <w:pBdr>
          <w:top w:val="nil"/>
          <w:left w:val="nil"/>
          <w:bottom w:val="nil"/>
          <w:right w:val="nil"/>
          <w:between w:val="nil"/>
        </w:pBdr>
        <w:rPr>
          <w:spacing w:val="1"/>
          <w:szCs w:val="20"/>
          <w:lang w:val="es-ES_tradnl"/>
        </w:rPr>
      </w:pPr>
      <w:r w:rsidRPr="007549FA">
        <w:rPr>
          <w:spacing w:val="1"/>
          <w:szCs w:val="20"/>
          <w:lang w:val="es-ES_tradnl"/>
        </w:rPr>
        <w:t>Las personas sabias, como chamanes, curanderos y parteras, tienen un papel central en la salud comunitaria. Saben cómo usar plantas, símbolos y rituales</w:t>
      </w:r>
      <w:r w:rsidR="00FA11B6" w:rsidRPr="007549FA">
        <w:rPr>
          <w:spacing w:val="1"/>
          <w:szCs w:val="20"/>
          <w:lang w:val="es-ES_tradnl"/>
        </w:rPr>
        <w:t xml:space="preserve">; además, </w:t>
      </w:r>
      <w:r w:rsidRPr="007549FA">
        <w:rPr>
          <w:spacing w:val="1"/>
          <w:szCs w:val="20"/>
          <w:lang w:val="es-ES_tradnl"/>
        </w:rPr>
        <w:t>muchas veces median entre la medicina tradicional y la occidental. Por eso, es importante que los sistemas de salud oficial reconozcan estos saberes y se adapten respetuosamente a cada comunidad. La Organización Panamericana de la Salud</w:t>
      </w:r>
      <w:r w:rsidR="00FA11B6" w:rsidRPr="007549FA">
        <w:rPr>
          <w:spacing w:val="1"/>
          <w:szCs w:val="20"/>
          <w:lang w:val="es-ES_tradnl"/>
        </w:rPr>
        <w:t>,</w:t>
      </w:r>
      <w:r w:rsidRPr="007549FA">
        <w:rPr>
          <w:spacing w:val="1"/>
          <w:szCs w:val="20"/>
          <w:lang w:val="es-ES_tradnl"/>
        </w:rPr>
        <w:t xml:space="preserve"> recomienda flexibilidad, diálogo y empatía para que los protocolos médicos sean efectivos y culturalmente pertinentes</w:t>
      </w:r>
      <w:r w:rsidR="00B54CA3" w:rsidRPr="007549FA">
        <w:rPr>
          <w:spacing w:val="1"/>
          <w:szCs w:val="20"/>
          <w:lang w:val="es-ES_tradnl"/>
        </w:rPr>
        <w:t xml:space="preserve"> porque permite </w:t>
      </w:r>
      <w:r w:rsidR="004C7241" w:rsidRPr="007549FA">
        <w:rPr>
          <w:spacing w:val="1"/>
          <w:szCs w:val="20"/>
          <w:lang w:val="es-ES_tradnl"/>
        </w:rPr>
        <w:t xml:space="preserve">interactuar entre la visión occidental, la medicina tradicional y salud comunitaria para lograr un bienestar integral, sostenible e inclusivo </w:t>
      </w:r>
      <w:r w:rsidRPr="007549FA">
        <w:rPr>
          <w:spacing w:val="1"/>
          <w:szCs w:val="20"/>
          <w:lang w:val="es-ES_tradnl"/>
        </w:rPr>
        <w:t xml:space="preserve">(​Organización Panamericana de la Salud, </w:t>
      </w:r>
      <w:r w:rsidR="000F2042" w:rsidRPr="007549FA">
        <w:rPr>
          <w:spacing w:val="1"/>
          <w:szCs w:val="20"/>
          <w:lang w:val="es-ES_tradnl"/>
        </w:rPr>
        <w:t>202</w:t>
      </w:r>
      <w:r w:rsidR="000C4C0B" w:rsidRPr="007549FA">
        <w:rPr>
          <w:spacing w:val="1"/>
          <w:szCs w:val="20"/>
          <w:lang w:val="es-ES_tradnl"/>
        </w:rPr>
        <w:t>5</w:t>
      </w:r>
      <w:r w:rsidRPr="007549FA">
        <w:rPr>
          <w:spacing w:val="1"/>
          <w:szCs w:val="20"/>
          <w:lang w:val="es-ES_tradnl"/>
        </w:rPr>
        <w:t>)​</w:t>
      </w:r>
      <w:r w:rsidR="0053223D">
        <w:rPr>
          <w:spacing w:val="1"/>
          <w:szCs w:val="20"/>
          <w:lang w:val="es-ES_tradnl"/>
        </w:rPr>
        <w:t>.</w:t>
      </w:r>
    </w:p>
    <w:p w14:paraId="16E761F3" w14:textId="77777777" w:rsidR="00443D2B" w:rsidRPr="00707CE0" w:rsidRDefault="00443D2B" w:rsidP="00446A73">
      <w:pPr>
        <w:pBdr>
          <w:top w:val="nil"/>
          <w:left w:val="nil"/>
          <w:bottom w:val="nil"/>
          <w:right w:val="nil"/>
          <w:between w:val="nil"/>
        </w:pBdr>
        <w:rPr>
          <w:spacing w:val="1"/>
          <w:szCs w:val="20"/>
          <w:lang w:val="es-ES_tradnl"/>
        </w:rPr>
      </w:pPr>
    </w:p>
    <w:p w14:paraId="4332B42E" w14:textId="6AC1CE7D" w:rsidR="00EF532F" w:rsidRPr="007549FA" w:rsidRDefault="00EF532F" w:rsidP="007549FA">
      <w:pPr>
        <w:pStyle w:val="Prrafodelista"/>
        <w:pBdr>
          <w:top w:val="nil"/>
          <w:left w:val="nil"/>
          <w:bottom w:val="nil"/>
          <w:right w:val="nil"/>
          <w:between w:val="nil"/>
        </w:pBdr>
        <w:rPr>
          <w:spacing w:val="1"/>
          <w:szCs w:val="20"/>
          <w:lang w:val="es-ES_tradnl"/>
        </w:rPr>
      </w:pPr>
      <w:r w:rsidRPr="007549FA">
        <w:rPr>
          <w:spacing w:val="1"/>
          <w:szCs w:val="20"/>
          <w:lang w:val="es-ES_tradnl"/>
        </w:rPr>
        <w:t>El enfoque de interculturalidad en salud es un eje transversal que busca potenciar el acceso y la eficacia de las intervenciones, valorando la diversidad y promoviendo la equidad. Para lograrlo, es crucial establecer espacios de comunicación y negociación entre los profesionales de la salud, líderes comunitarios y sabedores ancestrales. Este enfoque implica el reconocimiento de las prácticas, rituales y conocimientos locales como elementos válidos y complementarios a los procesos de atención biomédica, eliminando así juicios etnocentristas</w:t>
      </w:r>
      <w:r w:rsidR="0053223D">
        <w:rPr>
          <w:spacing w:val="1"/>
          <w:szCs w:val="20"/>
          <w:lang w:val="es-ES_tradnl"/>
        </w:rPr>
        <w:t>.</w:t>
      </w:r>
    </w:p>
    <w:p w14:paraId="5705E6BD" w14:textId="77777777" w:rsidR="00972D36" w:rsidRPr="00707CE0" w:rsidRDefault="00972D36" w:rsidP="00446A73">
      <w:pPr>
        <w:pBdr>
          <w:top w:val="nil"/>
          <w:left w:val="nil"/>
          <w:bottom w:val="nil"/>
          <w:right w:val="nil"/>
          <w:between w:val="nil"/>
        </w:pBdr>
        <w:rPr>
          <w:spacing w:val="1"/>
          <w:szCs w:val="20"/>
          <w:lang w:val="es-ES_tradnl"/>
        </w:rPr>
      </w:pPr>
    </w:p>
    <w:p w14:paraId="2A2FE0F1" w14:textId="7E3E6DEB" w:rsidR="00972D36" w:rsidRPr="00FA11B6" w:rsidRDefault="00972D36" w:rsidP="00D02B79">
      <w:pPr>
        <w:pStyle w:val="Prrafodelista"/>
        <w:numPr>
          <w:ilvl w:val="0"/>
          <w:numId w:val="10"/>
        </w:numPr>
        <w:rPr>
          <w:b/>
          <w:bCs/>
        </w:rPr>
      </w:pPr>
      <w:r w:rsidRPr="00FA11B6">
        <w:rPr>
          <w:b/>
          <w:bCs/>
        </w:rPr>
        <w:t>Competencia cultural y enfoque intercultural</w:t>
      </w:r>
    </w:p>
    <w:p w14:paraId="511495C2" w14:textId="77777777" w:rsidR="00972D36" w:rsidRPr="00707CE0" w:rsidRDefault="00972D36" w:rsidP="00446A73">
      <w:pPr>
        <w:pBdr>
          <w:top w:val="nil"/>
          <w:left w:val="nil"/>
          <w:bottom w:val="nil"/>
          <w:right w:val="nil"/>
          <w:between w:val="nil"/>
        </w:pBdr>
        <w:rPr>
          <w:b/>
          <w:bCs/>
          <w:spacing w:val="1"/>
          <w:szCs w:val="20"/>
          <w:lang w:val="es-ES_tradnl"/>
        </w:rPr>
      </w:pPr>
    </w:p>
    <w:p w14:paraId="7626021A" w14:textId="4E162986" w:rsidR="003D5333" w:rsidRPr="007549FA" w:rsidRDefault="00972D36" w:rsidP="007549FA">
      <w:pPr>
        <w:pStyle w:val="Prrafodelista"/>
        <w:pBdr>
          <w:top w:val="nil"/>
          <w:left w:val="nil"/>
          <w:bottom w:val="nil"/>
          <w:right w:val="nil"/>
          <w:between w:val="nil"/>
        </w:pBdr>
        <w:rPr>
          <w:spacing w:val="1"/>
          <w:szCs w:val="20"/>
          <w:lang w:val="es-ES_tradnl"/>
        </w:rPr>
      </w:pPr>
      <w:r w:rsidRPr="007549FA">
        <w:rPr>
          <w:spacing w:val="1"/>
          <w:szCs w:val="20"/>
          <w:lang w:val="es-ES_tradnl"/>
        </w:rPr>
        <w:t xml:space="preserve">Atender la salud no solo es tratar enfermedades: exige reconocer la diversidad y la cultura de cada persona. Por eso, quienes </w:t>
      </w:r>
      <w:r w:rsidR="003D5333" w:rsidRPr="007549FA">
        <w:rPr>
          <w:spacing w:val="1"/>
          <w:szCs w:val="20"/>
          <w:lang w:val="es-ES_tradnl"/>
        </w:rPr>
        <w:t>desarrollan acciones en salud d</w:t>
      </w:r>
      <w:r w:rsidRPr="007549FA">
        <w:rPr>
          <w:spacing w:val="1"/>
          <w:szCs w:val="20"/>
          <w:lang w:val="es-ES_tradnl"/>
        </w:rPr>
        <w:t>eben aprender y practicar competencia cultural—una capacidad que se construye con conciencia, conocimientos y habilidades para entender y respetar creencias y comportamientos diferentes. Ignorar la cultura es ignorar a la persona misma y eso puede dificultar cualquier proceso de cuidado o sanación</w:t>
      </w:r>
      <w:r w:rsidR="003D5333" w:rsidRPr="007549FA">
        <w:rPr>
          <w:spacing w:val="1"/>
          <w:szCs w:val="20"/>
          <w:lang w:val="es-ES_tradnl"/>
        </w:rPr>
        <w:t>.</w:t>
      </w:r>
    </w:p>
    <w:p w14:paraId="7419DB7B" w14:textId="77777777" w:rsidR="000C4C0B" w:rsidRPr="00707CE0" w:rsidRDefault="000C4C0B" w:rsidP="00446A73">
      <w:pPr>
        <w:pBdr>
          <w:top w:val="nil"/>
          <w:left w:val="nil"/>
          <w:bottom w:val="nil"/>
          <w:right w:val="nil"/>
          <w:between w:val="nil"/>
        </w:pBdr>
        <w:rPr>
          <w:spacing w:val="1"/>
          <w:szCs w:val="20"/>
          <w:lang w:val="es-ES_tradnl"/>
        </w:rPr>
      </w:pPr>
    </w:p>
    <w:p w14:paraId="1A476556" w14:textId="400D334F" w:rsidR="00D42C76" w:rsidRPr="009C0DD5" w:rsidRDefault="00D42C76" w:rsidP="00D02B79">
      <w:pPr>
        <w:pStyle w:val="Prrafodelista"/>
        <w:numPr>
          <w:ilvl w:val="0"/>
          <w:numId w:val="10"/>
        </w:numPr>
        <w:rPr>
          <w:b/>
          <w:bCs/>
        </w:rPr>
      </w:pPr>
      <w:r w:rsidRPr="009C0DD5">
        <w:rPr>
          <w:b/>
          <w:bCs/>
        </w:rPr>
        <w:t>Hacia una salud más inclusiva</w:t>
      </w:r>
    </w:p>
    <w:p w14:paraId="2CDA42BD" w14:textId="77777777" w:rsidR="00606704" w:rsidRPr="00707CE0" w:rsidRDefault="00606704" w:rsidP="00446A73">
      <w:pPr>
        <w:pBdr>
          <w:top w:val="nil"/>
          <w:left w:val="nil"/>
          <w:bottom w:val="nil"/>
          <w:right w:val="nil"/>
          <w:between w:val="nil"/>
        </w:pBdr>
        <w:rPr>
          <w:b/>
          <w:bCs/>
          <w:spacing w:val="1"/>
          <w:szCs w:val="20"/>
          <w:lang w:val="es-ES_tradnl"/>
        </w:rPr>
      </w:pPr>
    </w:p>
    <w:p w14:paraId="0B371E82" w14:textId="45FECF6B" w:rsidR="00EF532F" w:rsidRPr="007549FA" w:rsidRDefault="00D42C76" w:rsidP="007549FA">
      <w:pPr>
        <w:pStyle w:val="Prrafodelista"/>
        <w:pBdr>
          <w:top w:val="nil"/>
          <w:left w:val="nil"/>
          <w:bottom w:val="nil"/>
          <w:right w:val="nil"/>
          <w:between w:val="nil"/>
        </w:pBdr>
        <w:rPr>
          <w:spacing w:val="1"/>
          <w:szCs w:val="20"/>
          <w:lang w:val="es-ES_tradnl"/>
        </w:rPr>
      </w:pPr>
      <w:r w:rsidRPr="007549FA">
        <w:rPr>
          <w:spacing w:val="1"/>
          <w:szCs w:val="20"/>
          <w:lang w:val="es-ES_tradnl"/>
        </w:rPr>
        <w:t>El enfoque intercultural busca mejorar la salud y el bienestar sumando conocimientos médicos y saberes ancestrales, eliminando prejuicios y sumando voces, desde las parteras tradicionales hasta los líderes espirituales y comunitarios. De este modo, la prevención, promoción y la atención médica se vuelven más pertinentes y equitativas. Un ejemplo de esto es el parto intercultural, donde se respeta tanto lo médico como lo tradicional o el uso de plantas medicinales avaladas por las costumbres y coordinadas con los profesionales de la salud</w:t>
      </w:r>
      <w:r w:rsidR="006A607D" w:rsidRPr="007549FA">
        <w:rPr>
          <w:spacing w:val="1"/>
          <w:szCs w:val="20"/>
          <w:lang w:val="es-ES_tradnl"/>
        </w:rPr>
        <w:t xml:space="preserve"> y las parteras o quienes realizan acciones para la atención del parto desde la comunidad</w:t>
      </w:r>
      <w:r w:rsidR="001A3676" w:rsidRPr="007549FA">
        <w:rPr>
          <w:spacing w:val="1"/>
          <w:szCs w:val="20"/>
          <w:lang w:val="es-ES_tradnl"/>
        </w:rPr>
        <w:t>.</w:t>
      </w:r>
    </w:p>
    <w:p w14:paraId="234B95ED" w14:textId="53A11399" w:rsidR="00BE129F" w:rsidRDefault="00BE129F" w:rsidP="00BE129F">
      <w:pPr>
        <w:rPr>
          <w:highlight w:val="yellow"/>
        </w:rPr>
      </w:pPr>
    </w:p>
    <w:p w14:paraId="6579BD54" w14:textId="45285C0F" w:rsidR="00BE129F" w:rsidRDefault="00BE129F" w:rsidP="00BE129F">
      <w:pPr>
        <w:rPr>
          <w:highlight w:val="yellow"/>
        </w:rPr>
      </w:pPr>
    </w:p>
    <w:p w14:paraId="3860934D" w14:textId="6BCAE428" w:rsidR="00BE129F" w:rsidRDefault="00BE129F" w:rsidP="00BE129F">
      <w:pPr>
        <w:rPr>
          <w:highlight w:val="yellow"/>
        </w:rPr>
      </w:pPr>
      <w:r>
        <w:rPr>
          <w:noProof/>
        </w:rPr>
        <mc:AlternateContent>
          <mc:Choice Requires="wps">
            <w:drawing>
              <wp:inline distT="0" distB="0" distL="0" distR="0" wp14:anchorId="619FB6B5" wp14:editId="1755FD5E">
                <wp:extent cx="1828800" cy="1828800"/>
                <wp:effectExtent l="76200" t="57150" r="68580" b="90805"/>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16704319" w14:textId="77777777" w:rsidR="00BE129F" w:rsidRPr="00764851" w:rsidRDefault="00BE129F" w:rsidP="00BE129F">
                            <w:pPr>
                              <w:pBdr>
                                <w:top w:val="nil"/>
                                <w:left w:val="nil"/>
                                <w:bottom w:val="nil"/>
                                <w:right w:val="nil"/>
                                <w:between w:val="nil"/>
                              </w:pBdr>
                              <w:rPr>
                                <w:spacing w:val="1"/>
                                <w:szCs w:val="20"/>
                                <w:lang w:val="es-ES_tradnl"/>
                              </w:rPr>
                            </w:pPr>
                            <w:r w:rsidRPr="00707CE0">
                              <w:rPr>
                                <w:spacing w:val="1"/>
                                <w:szCs w:val="20"/>
                                <w:lang w:val="es-ES_tradnl"/>
                              </w:rPr>
                              <w:t>En conclusión, comprender y respetar la cosmogonía y los saberes tradicionales</w:t>
                            </w:r>
                            <w:r>
                              <w:rPr>
                                <w:spacing w:val="1"/>
                                <w:szCs w:val="20"/>
                                <w:lang w:val="es-ES_tradnl"/>
                              </w:rPr>
                              <w:t xml:space="preserve">, </w:t>
                            </w:r>
                            <w:r w:rsidRPr="00707CE0">
                              <w:rPr>
                                <w:spacing w:val="1"/>
                                <w:szCs w:val="20"/>
                                <w:lang w:val="es-ES_tradnl"/>
                              </w:rPr>
                              <w:t>permite construir una salud pública capaz de responder mejor a las necesidades de cada comunidad, incorporando la diversidad, el diálogo y el trabajo conjunto hacia el bienestar integral de todas y todos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19FB6B5" id="Cuadro de texto 13"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FB/t39sAgAAOg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16704319" w14:textId="77777777" w:rsidR="00BE129F" w:rsidRPr="00764851" w:rsidRDefault="00BE129F" w:rsidP="00BE129F">
                      <w:pPr>
                        <w:pBdr>
                          <w:top w:val="nil"/>
                          <w:left w:val="nil"/>
                          <w:bottom w:val="nil"/>
                          <w:right w:val="nil"/>
                          <w:between w:val="nil"/>
                        </w:pBdr>
                        <w:rPr>
                          <w:spacing w:val="1"/>
                          <w:szCs w:val="20"/>
                          <w:lang w:val="es-ES_tradnl"/>
                        </w:rPr>
                      </w:pPr>
                      <w:r w:rsidRPr="00707CE0">
                        <w:rPr>
                          <w:spacing w:val="1"/>
                          <w:szCs w:val="20"/>
                          <w:lang w:val="es-ES_tradnl"/>
                        </w:rPr>
                        <w:t>En conclusión, comprender y respetar la cosmogonía y los saberes tradicionales</w:t>
                      </w:r>
                      <w:r>
                        <w:rPr>
                          <w:spacing w:val="1"/>
                          <w:szCs w:val="20"/>
                          <w:lang w:val="es-ES_tradnl"/>
                        </w:rPr>
                        <w:t xml:space="preserve">, </w:t>
                      </w:r>
                      <w:r w:rsidRPr="00707CE0">
                        <w:rPr>
                          <w:spacing w:val="1"/>
                          <w:szCs w:val="20"/>
                          <w:lang w:val="es-ES_tradnl"/>
                        </w:rPr>
                        <w:t>permite construir una salud pública capaz de responder mejor a las necesidades de cada comunidad, incorporando la diversidad, el diálogo y el trabajo conjunto hacia el bienestar integral de todas y todos</w:t>
                      </w:r>
                    </w:p>
                  </w:txbxContent>
                </v:textbox>
                <w10:anchorlock/>
              </v:shape>
            </w:pict>
          </mc:Fallback>
        </mc:AlternateContent>
      </w:r>
    </w:p>
    <w:p w14:paraId="127F381E" w14:textId="467D63E9" w:rsidR="00BE129F" w:rsidRDefault="00BE129F" w:rsidP="00BE129F">
      <w:pPr>
        <w:rPr>
          <w:highlight w:val="yellow"/>
        </w:rPr>
      </w:pPr>
    </w:p>
    <w:p w14:paraId="536EB88F" w14:textId="59AB3AC3" w:rsidR="00E045FF" w:rsidRDefault="00E045FF" w:rsidP="00BE129F">
      <w:pPr>
        <w:rPr>
          <w:highlight w:val="yellow"/>
        </w:rPr>
      </w:pPr>
    </w:p>
    <w:p w14:paraId="18FA2B80" w14:textId="4F426573" w:rsidR="00E045FF" w:rsidRDefault="00E045FF" w:rsidP="00BE129F">
      <w:pPr>
        <w:rPr>
          <w:highlight w:val="yellow"/>
        </w:rPr>
      </w:pPr>
    </w:p>
    <w:p w14:paraId="413AD155" w14:textId="77777777" w:rsidR="00E045FF" w:rsidRPr="00BE129F" w:rsidRDefault="00E045FF" w:rsidP="00BE129F">
      <w:pPr>
        <w:rPr>
          <w:highlight w:val="yellow"/>
        </w:rPr>
      </w:pPr>
    </w:p>
    <w:p w14:paraId="555E5029" w14:textId="13AFA030" w:rsidR="00A13D39" w:rsidRPr="007549FA" w:rsidRDefault="009A77C2" w:rsidP="00D02B79">
      <w:pPr>
        <w:pStyle w:val="Ttulo2"/>
        <w:numPr>
          <w:ilvl w:val="1"/>
          <w:numId w:val="3"/>
        </w:numPr>
        <w:rPr>
          <w:szCs w:val="20"/>
          <w:lang w:val="es-ES_tradnl"/>
        </w:rPr>
      </w:pPr>
      <w:bookmarkStart w:id="13" w:name="_Toc213188714"/>
      <w:r w:rsidRPr="007549FA">
        <w:rPr>
          <w:szCs w:val="20"/>
          <w:lang w:val="es-ES_tradnl"/>
        </w:rPr>
        <w:t>Identificación de líderes en la comunidad</w:t>
      </w:r>
      <w:bookmarkEnd w:id="13"/>
    </w:p>
    <w:p w14:paraId="773E8191" w14:textId="77777777" w:rsidR="009A77C2" w:rsidRPr="00707CE0" w:rsidRDefault="009A77C2" w:rsidP="00446A73">
      <w:pPr>
        <w:rPr>
          <w:color w:val="000000" w:themeColor="text1"/>
          <w:szCs w:val="20"/>
          <w:lang w:val="es-ES_tradnl"/>
        </w:rPr>
      </w:pPr>
    </w:p>
    <w:p w14:paraId="645AE7B5" w14:textId="257F2BC7" w:rsidR="007B4BE3" w:rsidRPr="00707CE0" w:rsidRDefault="7768012B" w:rsidP="00446A73">
      <w:pPr>
        <w:rPr>
          <w:color w:val="000000" w:themeColor="text1"/>
          <w:szCs w:val="20"/>
          <w:lang w:val="es-ES_tradnl"/>
        </w:rPr>
      </w:pPr>
      <w:r w:rsidRPr="00707CE0">
        <w:rPr>
          <w:color w:val="000000" w:themeColor="text1"/>
          <w:szCs w:val="20"/>
          <w:lang w:val="es-ES_tradnl"/>
        </w:rPr>
        <w:t xml:space="preserve">La identificación de líderes, las formas de organización y las características de las organizaciones de base comunitaria, junto con los espacios de integración, son aspectos esenciales para el desarrollo comunitario y la participación social.​ De acuerdo con </w:t>
      </w:r>
      <w:r w:rsidR="003A689F">
        <w:rPr>
          <w:color w:val="000000" w:themeColor="text1"/>
          <w:szCs w:val="20"/>
          <w:lang w:val="es-ES_tradnl"/>
        </w:rPr>
        <w:t>la</w:t>
      </w:r>
      <w:r w:rsidRPr="00707CE0">
        <w:rPr>
          <w:color w:val="000000" w:themeColor="text1"/>
          <w:szCs w:val="20"/>
          <w:lang w:val="es-ES_tradnl"/>
        </w:rPr>
        <w:t xml:space="preserve"> </w:t>
      </w:r>
      <w:r w:rsidR="006452A1" w:rsidRPr="006452A1">
        <w:rPr>
          <w:color w:val="000000" w:themeColor="text1"/>
          <w:szCs w:val="20"/>
          <w:lang w:val="es-ES_tradnl"/>
        </w:rPr>
        <w:t xml:space="preserve">Secretaría de Integración Social </w:t>
      </w:r>
      <w:r w:rsidR="004E1942">
        <w:rPr>
          <w:color w:val="000000" w:themeColor="text1"/>
          <w:szCs w:val="20"/>
          <w:lang w:val="es-ES_tradnl"/>
        </w:rPr>
        <w:t>(</w:t>
      </w:r>
      <w:r w:rsidR="0053289E" w:rsidRPr="00707CE0">
        <w:rPr>
          <w:color w:val="000000" w:themeColor="text1"/>
          <w:szCs w:val="20"/>
          <w:lang w:val="es-ES_tradnl"/>
        </w:rPr>
        <w:t>2016</w:t>
      </w:r>
      <w:r w:rsidR="004E1942">
        <w:rPr>
          <w:color w:val="000000" w:themeColor="text1"/>
          <w:szCs w:val="20"/>
          <w:lang w:val="es-ES_tradnl"/>
        </w:rPr>
        <w:t>),</w:t>
      </w:r>
      <w:r w:rsidR="0053289E" w:rsidRPr="00707CE0">
        <w:rPr>
          <w:color w:val="000000" w:themeColor="text1"/>
          <w:szCs w:val="20"/>
          <w:lang w:val="es-ES_tradnl"/>
        </w:rPr>
        <w:t xml:space="preserve"> </w:t>
      </w:r>
      <w:r w:rsidRPr="00707CE0">
        <w:rPr>
          <w:color w:val="000000" w:themeColor="text1"/>
          <w:szCs w:val="20"/>
          <w:lang w:val="es-ES_tradnl"/>
        </w:rPr>
        <w:t>se tienen diversas formas de identificar liderazgos: se basa en analizar las concepciones y los métodos que un líder utiliza. </w:t>
      </w:r>
    </w:p>
    <w:p w14:paraId="23D2F723" w14:textId="77777777" w:rsidR="007B4BE3" w:rsidRPr="00707CE0" w:rsidRDefault="007B4BE3" w:rsidP="00446A73">
      <w:pPr>
        <w:rPr>
          <w:color w:val="000000" w:themeColor="text1"/>
          <w:szCs w:val="20"/>
          <w:lang w:val="es-ES_tradnl"/>
        </w:rPr>
      </w:pPr>
    </w:p>
    <w:p w14:paraId="13C124B2" w14:textId="77777777" w:rsidR="006A3CBF" w:rsidRDefault="007B4BE3" w:rsidP="00446A73">
      <w:pPr>
        <w:rPr>
          <w:color w:val="000000" w:themeColor="text1"/>
          <w:szCs w:val="20"/>
          <w:lang w:val="es-ES_tradnl"/>
        </w:rPr>
      </w:pPr>
      <w:r w:rsidRPr="00707CE0">
        <w:rPr>
          <w:color w:val="000000" w:themeColor="text1"/>
          <w:szCs w:val="20"/>
          <w:lang w:val="es-ES_tradnl"/>
        </w:rPr>
        <w:t xml:space="preserve">Los estilos de liderazgo se clasifican </w:t>
      </w:r>
      <w:r w:rsidRPr="00707CE0">
        <w:rPr>
          <w:b/>
          <w:bCs/>
          <w:color w:val="000000" w:themeColor="text1"/>
          <w:szCs w:val="20"/>
          <w:lang w:val="es-ES_tradnl"/>
        </w:rPr>
        <w:t>en función de su nivel de control y participación</w:t>
      </w:r>
      <w:r w:rsidRPr="00707CE0">
        <w:rPr>
          <w:color w:val="000000" w:themeColor="text1"/>
          <w:szCs w:val="20"/>
          <w:lang w:val="es-ES_tradnl"/>
        </w:rPr>
        <w:t xml:space="preserve">. Por un lado, se encuentran los estilos más </w:t>
      </w:r>
      <w:commentRangeStart w:id="14"/>
      <w:r w:rsidRPr="00707CE0">
        <w:rPr>
          <w:color w:val="000000" w:themeColor="text1"/>
          <w:szCs w:val="20"/>
          <w:lang w:val="es-ES_tradnl"/>
        </w:rPr>
        <w:t>tradicionales</w:t>
      </w:r>
      <w:r w:rsidR="006A3CBF">
        <w:rPr>
          <w:color w:val="000000" w:themeColor="text1"/>
          <w:szCs w:val="20"/>
          <w:lang w:val="es-ES_tradnl"/>
        </w:rPr>
        <w:t>, encontrando</w:t>
      </w:r>
      <w:r w:rsidRPr="00707CE0">
        <w:rPr>
          <w:color w:val="000000" w:themeColor="text1"/>
          <w:szCs w:val="20"/>
          <w:lang w:val="es-ES_tradnl"/>
        </w:rPr>
        <w:t>:</w:t>
      </w:r>
      <w:commentRangeEnd w:id="14"/>
      <w:r w:rsidR="00FB6CA4">
        <w:rPr>
          <w:rStyle w:val="Refdecomentario"/>
        </w:rPr>
        <w:commentReference w:id="14"/>
      </w:r>
    </w:p>
    <w:p w14:paraId="48A5460F" w14:textId="77777777" w:rsidR="006A3CBF" w:rsidRDefault="006A3CBF" w:rsidP="00446A73">
      <w:pPr>
        <w:rPr>
          <w:color w:val="000000" w:themeColor="text1"/>
          <w:szCs w:val="20"/>
          <w:lang w:val="es-ES_tradnl"/>
        </w:rPr>
      </w:pPr>
    </w:p>
    <w:p w14:paraId="709C3A06" w14:textId="77777777" w:rsidR="00BB3845" w:rsidRDefault="00BF1D2D" w:rsidP="00D02B79">
      <w:pPr>
        <w:pStyle w:val="Prrafodelista"/>
        <w:numPr>
          <w:ilvl w:val="0"/>
          <w:numId w:val="10"/>
        </w:numPr>
        <w:rPr>
          <w:color w:val="000000" w:themeColor="text1"/>
          <w:szCs w:val="20"/>
          <w:lang w:val="es-ES_tradnl"/>
        </w:rPr>
      </w:pPr>
      <w:r w:rsidRPr="00BB3845">
        <w:rPr>
          <w:b/>
          <w:bCs/>
          <w:color w:val="000000" w:themeColor="text1"/>
          <w:szCs w:val="20"/>
          <w:lang w:val="es-ES_tradnl"/>
        </w:rPr>
        <w:t>E</w:t>
      </w:r>
      <w:r w:rsidR="007B4BE3" w:rsidRPr="00BB3845">
        <w:rPr>
          <w:b/>
          <w:bCs/>
          <w:color w:val="000000" w:themeColor="text1"/>
          <w:szCs w:val="20"/>
          <w:lang w:val="es-ES_tradnl"/>
        </w:rPr>
        <w:t>l autocrático</w:t>
      </w:r>
    </w:p>
    <w:p w14:paraId="18DEBFB1" w14:textId="115F3534" w:rsidR="00BB3845" w:rsidRDefault="00BB3845" w:rsidP="00BB3845">
      <w:pPr>
        <w:pStyle w:val="Prrafodelista"/>
        <w:rPr>
          <w:color w:val="000000" w:themeColor="text1"/>
          <w:szCs w:val="20"/>
          <w:lang w:val="es-ES_tradnl"/>
        </w:rPr>
      </w:pPr>
      <w:r>
        <w:rPr>
          <w:color w:val="000000" w:themeColor="text1"/>
          <w:szCs w:val="20"/>
          <w:lang w:val="es-ES_tradnl"/>
        </w:rPr>
        <w:t>E</w:t>
      </w:r>
      <w:r w:rsidR="007B4BE3" w:rsidRPr="006A3CBF">
        <w:rPr>
          <w:color w:val="000000" w:themeColor="text1"/>
          <w:szCs w:val="20"/>
          <w:lang w:val="es-ES_tradnl"/>
        </w:rPr>
        <w:t>l líder ejerce un control total y toma decisiones unilaterales</w:t>
      </w:r>
      <w:r>
        <w:rPr>
          <w:color w:val="000000" w:themeColor="text1"/>
          <w:szCs w:val="20"/>
          <w:lang w:val="es-ES_tradnl"/>
        </w:rPr>
        <w:t>.</w:t>
      </w:r>
    </w:p>
    <w:p w14:paraId="4FB24A2D" w14:textId="77777777" w:rsidR="00BB3845" w:rsidRDefault="00BB3845" w:rsidP="00D02B79">
      <w:pPr>
        <w:pStyle w:val="Prrafodelista"/>
        <w:numPr>
          <w:ilvl w:val="0"/>
          <w:numId w:val="10"/>
        </w:numPr>
        <w:rPr>
          <w:color w:val="000000" w:themeColor="text1"/>
          <w:szCs w:val="20"/>
          <w:lang w:val="es-ES_tradnl"/>
        </w:rPr>
      </w:pPr>
      <w:r>
        <w:rPr>
          <w:b/>
          <w:bCs/>
          <w:color w:val="000000" w:themeColor="text1"/>
          <w:szCs w:val="20"/>
          <w:lang w:val="es-ES_tradnl"/>
        </w:rPr>
        <w:t>E</w:t>
      </w:r>
      <w:r w:rsidR="007B4BE3" w:rsidRPr="00BB3845">
        <w:rPr>
          <w:b/>
          <w:bCs/>
          <w:color w:val="000000" w:themeColor="text1"/>
          <w:szCs w:val="20"/>
          <w:lang w:val="es-ES_tradnl"/>
        </w:rPr>
        <w:t>l administrativo</w:t>
      </w:r>
    </w:p>
    <w:p w14:paraId="5C3F47A4" w14:textId="7D1953D7" w:rsidR="00BF1D2D" w:rsidRPr="00BB3845" w:rsidRDefault="00BB3845" w:rsidP="00BB3845">
      <w:pPr>
        <w:pStyle w:val="Prrafodelista"/>
        <w:rPr>
          <w:color w:val="000000" w:themeColor="text1"/>
          <w:szCs w:val="20"/>
          <w:lang w:val="es-ES_tradnl"/>
        </w:rPr>
      </w:pPr>
      <w:r>
        <w:rPr>
          <w:color w:val="000000" w:themeColor="text1"/>
          <w:szCs w:val="20"/>
          <w:lang w:val="es-ES_tradnl"/>
        </w:rPr>
        <w:t>S</w:t>
      </w:r>
      <w:r w:rsidR="007B4BE3" w:rsidRPr="00BB3845">
        <w:rPr>
          <w:color w:val="000000" w:themeColor="text1"/>
          <w:szCs w:val="20"/>
          <w:lang w:val="es-ES_tradnl"/>
        </w:rPr>
        <w:t xml:space="preserve">e enfoca en mantener la operación sin problemas; </w:t>
      </w:r>
    </w:p>
    <w:p w14:paraId="402958E5" w14:textId="77777777" w:rsidR="00BB3845" w:rsidRDefault="00BB3845" w:rsidP="00D02B79">
      <w:pPr>
        <w:pStyle w:val="Prrafodelista"/>
        <w:numPr>
          <w:ilvl w:val="0"/>
          <w:numId w:val="10"/>
        </w:numPr>
        <w:rPr>
          <w:color w:val="000000" w:themeColor="text1"/>
          <w:szCs w:val="20"/>
          <w:lang w:val="es-ES_tradnl"/>
        </w:rPr>
      </w:pPr>
      <w:r>
        <w:rPr>
          <w:b/>
          <w:bCs/>
          <w:color w:val="000000" w:themeColor="text1"/>
          <w:szCs w:val="20"/>
          <w:lang w:val="es-ES_tradnl"/>
        </w:rPr>
        <w:t>E</w:t>
      </w:r>
      <w:r w:rsidR="007B4BE3" w:rsidRPr="00BB3845">
        <w:rPr>
          <w:b/>
          <w:bCs/>
          <w:color w:val="000000" w:themeColor="text1"/>
          <w:szCs w:val="20"/>
          <w:lang w:val="es-ES_tradnl"/>
        </w:rPr>
        <w:t>l democrático</w:t>
      </w:r>
    </w:p>
    <w:p w14:paraId="4D0B4C35" w14:textId="094BA3BB" w:rsidR="00BF1D2D" w:rsidRDefault="00BB3845" w:rsidP="00BB3845">
      <w:pPr>
        <w:pStyle w:val="Prrafodelista"/>
        <w:rPr>
          <w:color w:val="000000" w:themeColor="text1"/>
          <w:szCs w:val="20"/>
          <w:lang w:val="es-ES_tradnl"/>
        </w:rPr>
      </w:pPr>
      <w:r>
        <w:rPr>
          <w:color w:val="000000" w:themeColor="text1"/>
          <w:szCs w:val="20"/>
          <w:lang w:val="es-ES_tradnl"/>
        </w:rPr>
        <w:t>C</w:t>
      </w:r>
      <w:r w:rsidR="007B4BE3" w:rsidRPr="006A3CBF">
        <w:rPr>
          <w:color w:val="000000" w:themeColor="text1"/>
          <w:szCs w:val="20"/>
          <w:lang w:val="es-ES_tradnl"/>
        </w:rPr>
        <w:t>onsulta a otros, pero retiene la autoridad final;</w:t>
      </w:r>
    </w:p>
    <w:p w14:paraId="4A7AF6E8" w14:textId="77777777" w:rsidR="00BB3845" w:rsidRDefault="00BB3845" w:rsidP="00D02B79">
      <w:pPr>
        <w:pStyle w:val="Prrafodelista"/>
        <w:numPr>
          <w:ilvl w:val="0"/>
          <w:numId w:val="10"/>
        </w:numPr>
        <w:rPr>
          <w:color w:val="000000" w:themeColor="text1"/>
          <w:szCs w:val="20"/>
          <w:lang w:val="es-ES_tradnl"/>
        </w:rPr>
      </w:pPr>
      <w:r>
        <w:rPr>
          <w:b/>
          <w:bCs/>
          <w:color w:val="000000" w:themeColor="text1"/>
          <w:szCs w:val="20"/>
          <w:lang w:val="es-ES_tradnl"/>
        </w:rPr>
        <w:t>E</w:t>
      </w:r>
      <w:r w:rsidR="007B4BE3" w:rsidRPr="00BB3845">
        <w:rPr>
          <w:b/>
          <w:bCs/>
          <w:color w:val="000000" w:themeColor="text1"/>
          <w:szCs w:val="20"/>
          <w:lang w:val="es-ES_tradnl"/>
        </w:rPr>
        <w:t>l colaborativo</w:t>
      </w:r>
    </w:p>
    <w:p w14:paraId="110B51C6" w14:textId="1CFDAA4C" w:rsidR="00BF1D2D" w:rsidRDefault="00BB3845" w:rsidP="00BB3845">
      <w:pPr>
        <w:pStyle w:val="Prrafodelista"/>
        <w:rPr>
          <w:color w:val="000000" w:themeColor="text1"/>
          <w:szCs w:val="20"/>
          <w:lang w:val="es-ES_tradnl"/>
        </w:rPr>
      </w:pPr>
      <w:r>
        <w:rPr>
          <w:color w:val="000000" w:themeColor="text1"/>
          <w:szCs w:val="20"/>
          <w:lang w:val="es-ES_tradnl"/>
        </w:rPr>
        <w:t>D</w:t>
      </w:r>
      <w:r w:rsidR="007B4BE3" w:rsidRPr="006A3CBF">
        <w:rPr>
          <w:color w:val="000000" w:themeColor="text1"/>
          <w:szCs w:val="20"/>
          <w:lang w:val="es-ES_tradnl"/>
        </w:rPr>
        <w:t xml:space="preserve">onde el liderazgo y las decisiones importantes se comparten equitativamente entre los miembros. </w:t>
      </w:r>
    </w:p>
    <w:p w14:paraId="49F20CCD" w14:textId="77777777" w:rsidR="00BF1D2D" w:rsidRDefault="00BF1D2D" w:rsidP="00BF1D2D">
      <w:pPr>
        <w:rPr>
          <w:color w:val="000000" w:themeColor="text1"/>
          <w:szCs w:val="20"/>
          <w:lang w:val="es-ES_tradnl"/>
        </w:rPr>
      </w:pPr>
    </w:p>
    <w:p w14:paraId="0E77E4D2" w14:textId="258AF1F1" w:rsidR="007B4BE3" w:rsidRPr="00BF1D2D" w:rsidRDefault="007B4BE3" w:rsidP="00BF1D2D">
      <w:pPr>
        <w:rPr>
          <w:color w:val="000000" w:themeColor="text1"/>
          <w:szCs w:val="20"/>
          <w:lang w:val="es-ES_tradnl"/>
        </w:rPr>
      </w:pPr>
      <w:r w:rsidRPr="00BF1D2D">
        <w:rPr>
          <w:color w:val="000000" w:themeColor="text1"/>
          <w:szCs w:val="20"/>
          <w:lang w:val="es-ES_tradnl"/>
        </w:rPr>
        <w:t xml:space="preserve">Estos estilos se distinguen por la dinámica de poder y la distribución de responsabilidades en el grupo </w:t>
      </w:r>
      <w:r w:rsidR="0053289E" w:rsidRPr="00BF1D2D">
        <w:rPr>
          <w:color w:val="000000" w:themeColor="text1"/>
          <w:szCs w:val="20"/>
          <w:lang w:val="es-ES_tradnl"/>
        </w:rPr>
        <w:t>(</w:t>
      </w:r>
      <w:r w:rsidR="006452A1" w:rsidRPr="006452A1">
        <w:rPr>
          <w:color w:val="000000" w:themeColor="text1"/>
          <w:szCs w:val="20"/>
          <w:lang w:val="es-ES_tradnl"/>
        </w:rPr>
        <w:t>Secretaría de Integración Social</w:t>
      </w:r>
      <w:r w:rsidR="0053289E" w:rsidRPr="00BF1D2D">
        <w:rPr>
          <w:color w:val="000000" w:themeColor="text1"/>
          <w:szCs w:val="20"/>
          <w:lang w:val="es-ES_tradnl"/>
        </w:rPr>
        <w:t>, 2016)</w:t>
      </w:r>
      <w:r w:rsidR="00E260E3">
        <w:rPr>
          <w:color w:val="000000" w:themeColor="text1"/>
          <w:szCs w:val="20"/>
          <w:lang w:val="es-ES_tradnl"/>
        </w:rPr>
        <w:t>.</w:t>
      </w:r>
    </w:p>
    <w:p w14:paraId="28920C81" w14:textId="77777777" w:rsidR="007B4BE3" w:rsidRPr="00707CE0" w:rsidRDefault="007B4BE3" w:rsidP="00446A73">
      <w:pPr>
        <w:rPr>
          <w:color w:val="000000" w:themeColor="text1"/>
          <w:szCs w:val="20"/>
          <w:lang w:val="es-ES_tradnl"/>
        </w:rPr>
      </w:pPr>
      <w:r w:rsidRPr="00707CE0">
        <w:rPr>
          <w:color w:val="000000" w:themeColor="text1"/>
          <w:szCs w:val="20"/>
          <w:lang w:val="es-ES_tradnl"/>
        </w:rPr>
        <w:t> </w:t>
      </w:r>
    </w:p>
    <w:p w14:paraId="0FB9EA48" w14:textId="30818D2B" w:rsidR="00887D91" w:rsidRDefault="007B4BE3" w:rsidP="00446A73">
      <w:pPr>
        <w:rPr>
          <w:color w:val="000000" w:themeColor="text1"/>
          <w:szCs w:val="20"/>
          <w:lang w:val="es-ES_tradnl"/>
        </w:rPr>
      </w:pPr>
      <w:r w:rsidRPr="00707CE0">
        <w:rPr>
          <w:color w:val="000000" w:themeColor="text1"/>
          <w:szCs w:val="20"/>
          <w:lang w:val="es-ES_tradnl"/>
        </w:rPr>
        <w:t xml:space="preserve">Además de estas categorías, existe una segunda clasificación de tipos de liderazgo que se centra en </w:t>
      </w:r>
      <w:r w:rsidRPr="00707CE0">
        <w:rPr>
          <w:b/>
          <w:bCs/>
          <w:color w:val="000000" w:themeColor="text1"/>
          <w:szCs w:val="20"/>
          <w:lang w:val="es-ES_tradnl"/>
        </w:rPr>
        <w:t>la naturaleza del intercambio entre el líder y los seguidores</w:t>
      </w:r>
      <w:r w:rsidRPr="00707CE0">
        <w:rPr>
          <w:color w:val="000000" w:themeColor="text1"/>
          <w:szCs w:val="20"/>
          <w:lang w:val="es-ES_tradnl"/>
        </w:rPr>
        <w:t xml:space="preserve">. </w:t>
      </w:r>
      <w:r w:rsidR="00887D91">
        <w:rPr>
          <w:color w:val="000000" w:themeColor="text1"/>
          <w:szCs w:val="20"/>
          <w:lang w:val="es-ES_tradnl"/>
        </w:rPr>
        <w:t xml:space="preserve">Estos liderazgos se </w:t>
      </w:r>
      <w:r w:rsidR="008F709A">
        <w:rPr>
          <w:color w:val="000000" w:themeColor="text1"/>
          <w:szCs w:val="20"/>
          <w:lang w:val="es-ES_tradnl"/>
        </w:rPr>
        <w:t>dividen</w:t>
      </w:r>
      <w:r w:rsidR="00887D91">
        <w:rPr>
          <w:color w:val="000000" w:themeColor="text1"/>
          <w:szCs w:val="20"/>
          <w:lang w:val="es-ES_tradnl"/>
        </w:rPr>
        <w:t xml:space="preserve"> </w:t>
      </w:r>
      <w:commentRangeStart w:id="15"/>
      <w:r w:rsidR="00887D91">
        <w:rPr>
          <w:color w:val="000000" w:themeColor="text1"/>
          <w:szCs w:val="20"/>
          <w:lang w:val="es-ES_tradnl"/>
        </w:rPr>
        <w:t>en los siguientes:</w:t>
      </w:r>
      <w:commentRangeEnd w:id="15"/>
      <w:r w:rsidR="001235E5">
        <w:rPr>
          <w:rStyle w:val="Refdecomentario"/>
        </w:rPr>
        <w:commentReference w:id="15"/>
      </w:r>
    </w:p>
    <w:p w14:paraId="223241CA" w14:textId="77777777" w:rsidR="00887D91" w:rsidRDefault="00887D91" w:rsidP="00446A73">
      <w:pPr>
        <w:rPr>
          <w:color w:val="000000" w:themeColor="text1"/>
          <w:szCs w:val="20"/>
          <w:lang w:val="es-ES_tradnl"/>
        </w:rPr>
      </w:pPr>
    </w:p>
    <w:p w14:paraId="4AB7DD72" w14:textId="77777777" w:rsidR="001C11EB" w:rsidRDefault="001C11EB" w:rsidP="00D02B79">
      <w:pPr>
        <w:pStyle w:val="Prrafodelista"/>
        <w:numPr>
          <w:ilvl w:val="0"/>
          <w:numId w:val="10"/>
        </w:numPr>
        <w:rPr>
          <w:color w:val="000000" w:themeColor="text1"/>
          <w:szCs w:val="20"/>
          <w:lang w:val="es-ES_tradnl"/>
        </w:rPr>
      </w:pPr>
      <w:r w:rsidRPr="001C11EB">
        <w:rPr>
          <w:b/>
          <w:bCs/>
          <w:color w:val="000000" w:themeColor="text1"/>
          <w:szCs w:val="20"/>
          <w:lang w:val="es-ES_tradnl"/>
        </w:rPr>
        <w:t>L</w:t>
      </w:r>
      <w:r w:rsidR="007B4BE3" w:rsidRPr="001C11EB">
        <w:rPr>
          <w:b/>
          <w:bCs/>
          <w:color w:val="000000" w:themeColor="text1"/>
          <w:szCs w:val="20"/>
          <w:lang w:val="es-ES_tradnl"/>
        </w:rPr>
        <w:t>iderazgo transaccional</w:t>
      </w:r>
    </w:p>
    <w:p w14:paraId="67FEEBFA" w14:textId="28652136" w:rsidR="001C11EB" w:rsidRDefault="001C11EB" w:rsidP="001C11EB">
      <w:pPr>
        <w:pStyle w:val="Prrafodelista"/>
        <w:rPr>
          <w:color w:val="000000" w:themeColor="text1"/>
          <w:szCs w:val="20"/>
          <w:lang w:val="es-ES_tradnl"/>
        </w:rPr>
      </w:pPr>
      <w:r>
        <w:rPr>
          <w:color w:val="000000" w:themeColor="text1"/>
          <w:szCs w:val="20"/>
          <w:lang w:val="es-ES_tradnl"/>
        </w:rPr>
        <w:t>L</w:t>
      </w:r>
      <w:r w:rsidR="007B4BE3" w:rsidRPr="00887D91">
        <w:rPr>
          <w:color w:val="000000" w:themeColor="text1"/>
          <w:szCs w:val="20"/>
          <w:lang w:val="es-ES_tradnl"/>
        </w:rPr>
        <w:t>a relación se basa en un intercambio directo de beneficios, como el pago por un trabajo o el cumplimiento de una tarea</w:t>
      </w:r>
      <w:r>
        <w:rPr>
          <w:color w:val="000000" w:themeColor="text1"/>
          <w:szCs w:val="20"/>
          <w:lang w:val="es-ES_tradnl"/>
        </w:rPr>
        <w:t>.</w:t>
      </w:r>
    </w:p>
    <w:p w14:paraId="64EAFE9C" w14:textId="77777777" w:rsidR="001C11EB" w:rsidRPr="001C11EB" w:rsidRDefault="001C11EB" w:rsidP="00D02B79">
      <w:pPr>
        <w:pStyle w:val="Prrafodelista"/>
        <w:numPr>
          <w:ilvl w:val="0"/>
          <w:numId w:val="10"/>
        </w:numPr>
        <w:rPr>
          <w:b/>
          <w:bCs/>
          <w:color w:val="000000" w:themeColor="text1"/>
          <w:szCs w:val="20"/>
          <w:lang w:val="es-ES_tradnl"/>
        </w:rPr>
      </w:pPr>
      <w:r w:rsidRPr="001C11EB">
        <w:rPr>
          <w:b/>
          <w:bCs/>
          <w:color w:val="000000" w:themeColor="text1"/>
          <w:szCs w:val="20"/>
          <w:lang w:val="es-ES_tradnl"/>
        </w:rPr>
        <w:t>L</w:t>
      </w:r>
      <w:r w:rsidR="007B4BE3" w:rsidRPr="001C11EB">
        <w:rPr>
          <w:b/>
          <w:bCs/>
          <w:color w:val="000000" w:themeColor="text1"/>
          <w:szCs w:val="20"/>
          <w:lang w:val="es-ES_tradnl"/>
        </w:rPr>
        <w:t>iderazgo transformacional</w:t>
      </w:r>
    </w:p>
    <w:p w14:paraId="2493BEC5" w14:textId="26368276" w:rsidR="001C11EB" w:rsidRDefault="001C11EB" w:rsidP="001C11EB">
      <w:pPr>
        <w:pStyle w:val="Prrafodelista"/>
        <w:rPr>
          <w:color w:val="000000" w:themeColor="text1"/>
          <w:szCs w:val="20"/>
          <w:lang w:val="es-ES_tradnl"/>
        </w:rPr>
      </w:pPr>
      <w:r>
        <w:rPr>
          <w:color w:val="000000" w:themeColor="text1"/>
          <w:szCs w:val="20"/>
          <w:lang w:val="es-ES_tradnl"/>
        </w:rPr>
        <w:t>S</w:t>
      </w:r>
      <w:r w:rsidR="007B4BE3" w:rsidRPr="00887D91">
        <w:rPr>
          <w:color w:val="000000" w:themeColor="text1"/>
          <w:szCs w:val="20"/>
          <w:lang w:val="es-ES_tradnl"/>
        </w:rPr>
        <w:t>e enfoca en inspirar a las personas a seguir una visión compartida que se alinea con sus aspiraciones, con el objetivo de lograr un cambio real y significativo.</w:t>
      </w:r>
    </w:p>
    <w:p w14:paraId="3E90CF96" w14:textId="77777777" w:rsidR="001C11EB" w:rsidRDefault="001C11EB" w:rsidP="001C11EB">
      <w:pPr>
        <w:rPr>
          <w:color w:val="000000" w:themeColor="text1"/>
          <w:szCs w:val="20"/>
          <w:lang w:val="es-ES_tradnl"/>
        </w:rPr>
      </w:pPr>
    </w:p>
    <w:p w14:paraId="5C48632D" w14:textId="32C5F4A8" w:rsidR="007B4BE3" w:rsidRPr="00707CE0" w:rsidRDefault="008C5543" w:rsidP="00446A73">
      <w:pPr>
        <w:rPr>
          <w:color w:val="000000" w:themeColor="text1"/>
          <w:szCs w:val="20"/>
          <w:lang w:val="es-ES_tradnl"/>
        </w:rPr>
      </w:pPr>
      <w:r>
        <w:rPr>
          <w:noProof/>
        </w:rPr>
        <mc:AlternateContent>
          <mc:Choice Requires="wps">
            <w:drawing>
              <wp:inline distT="0" distB="0" distL="0" distR="0" wp14:anchorId="6F4796B6" wp14:editId="22BC87CD">
                <wp:extent cx="1828800" cy="1828800"/>
                <wp:effectExtent l="76200" t="57150" r="68580" b="86995"/>
                <wp:docPr id="31" name="Cuadro de texto 3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C977DF1" w14:textId="77777777" w:rsidR="008C5543" w:rsidRPr="008C5543" w:rsidRDefault="008C5543" w:rsidP="00876DCB">
                            <w:pPr>
                              <w:rPr>
                                <w:color w:val="FFFFFF" w:themeColor="background1"/>
                                <w:szCs w:val="20"/>
                                <w:lang w:val="es-ES_tradnl"/>
                              </w:rPr>
                            </w:pPr>
                            <w:r w:rsidRPr="008C5543">
                              <w:rPr>
                                <w:color w:val="FFFFFF" w:themeColor="background1"/>
                                <w:szCs w:val="20"/>
                                <w:lang w:val="es-ES_tradnl"/>
                              </w:rPr>
                              <w:t>En esencia, para identificar un estilo de liderazgo, es necesario observar si el líder se guía por la supervisión, el empoderamiento, la provisión de una visión o el uso del poder.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F4796B6" id="Cuadro de texto 31"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v1rJ+GsCAAA6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7C977DF1" w14:textId="77777777" w:rsidR="008C5543" w:rsidRPr="008C5543" w:rsidRDefault="008C5543" w:rsidP="00876DCB">
                      <w:pPr>
                        <w:rPr>
                          <w:color w:val="FFFFFF" w:themeColor="background1"/>
                          <w:szCs w:val="20"/>
                          <w:lang w:val="es-ES_tradnl"/>
                        </w:rPr>
                      </w:pPr>
                      <w:r w:rsidRPr="008C5543">
                        <w:rPr>
                          <w:color w:val="FFFFFF" w:themeColor="background1"/>
                          <w:szCs w:val="20"/>
                          <w:lang w:val="es-ES_tradnl"/>
                        </w:rPr>
                        <w:t>En esencia, para identificar un estilo de liderazgo, es necesario observar si el líder se guía por la supervisión, el empoderamiento, la provisión de una visión o el uso del poder. </w:t>
                      </w:r>
                    </w:p>
                  </w:txbxContent>
                </v:textbox>
                <w10:anchorlock/>
              </v:shape>
            </w:pict>
          </mc:Fallback>
        </mc:AlternateContent>
      </w:r>
      <w:r w:rsidR="007B4BE3" w:rsidRPr="00707CE0">
        <w:rPr>
          <w:color w:val="000000" w:themeColor="text1"/>
          <w:szCs w:val="20"/>
          <w:lang w:val="es-ES_tradnl"/>
        </w:rPr>
        <w:t> </w:t>
      </w:r>
    </w:p>
    <w:p w14:paraId="60119CE6" w14:textId="42D69AEB" w:rsidR="007B4BE3" w:rsidRPr="00707CE0" w:rsidRDefault="007B4BE3" w:rsidP="00446A73">
      <w:pPr>
        <w:rPr>
          <w:color w:val="000000" w:themeColor="text1"/>
          <w:szCs w:val="20"/>
          <w:lang w:val="es-ES_tradnl"/>
        </w:rPr>
      </w:pPr>
      <w:r w:rsidRPr="00707CE0">
        <w:rPr>
          <w:color w:val="000000" w:themeColor="text1"/>
          <w:szCs w:val="20"/>
          <w:lang w:val="es-ES_tradnl"/>
        </w:rPr>
        <w:t>De acuerdo con estos planteamientos, del desarrollo de liderazgo se obtienen múltiples beneficios que fortalecen la capacidad de una comunidad para generar y sostener el cambio. Uno de los resultados principales es la activación de los individuos y las organizaciones comunitarias, lo que fomenta su participación y compromiso en las acciones futuras. Además, permite aumentar el acceso y la representación de grupos en estado de vulnerabilidad, excluidos o estigmatizados, dándoles una voz para definir y abordar problemas importantes.</w:t>
      </w:r>
    </w:p>
    <w:p w14:paraId="1EBCFE72" w14:textId="77777777" w:rsidR="007B4BE3" w:rsidRPr="00707CE0" w:rsidRDefault="007B4BE3" w:rsidP="00446A73">
      <w:pPr>
        <w:rPr>
          <w:color w:val="000000" w:themeColor="text1"/>
          <w:szCs w:val="20"/>
          <w:lang w:val="es-ES_tradnl"/>
        </w:rPr>
      </w:pPr>
      <w:r w:rsidRPr="00707CE0">
        <w:rPr>
          <w:color w:val="000000" w:themeColor="text1"/>
          <w:szCs w:val="20"/>
          <w:lang w:val="es-ES_tradnl"/>
        </w:rPr>
        <w:t> </w:t>
      </w:r>
    </w:p>
    <w:p w14:paraId="537A1B8D" w14:textId="77777777" w:rsidR="007B4BE3" w:rsidRPr="00707CE0" w:rsidRDefault="007B4BE3" w:rsidP="00446A73">
      <w:pPr>
        <w:rPr>
          <w:color w:val="000000" w:themeColor="text1"/>
          <w:szCs w:val="20"/>
          <w:lang w:val="es-ES_tradnl"/>
        </w:rPr>
      </w:pPr>
      <w:r w:rsidRPr="00707CE0">
        <w:rPr>
          <w:color w:val="000000" w:themeColor="text1"/>
          <w:szCs w:val="20"/>
          <w:lang w:val="es-ES_tradnl"/>
        </w:rPr>
        <w:t xml:space="preserve">El desarrollo de liderazgo también ayuda a cultivar un sentido de pertenencia comunitaria y una responsabilidad compartida, lo que a su vez fortalece la cohesión del grupo. Esta práctica es fundamental para que las </w:t>
      </w:r>
      <w:r w:rsidRPr="00707CE0">
        <w:rPr>
          <w:color w:val="000000" w:themeColor="text1"/>
          <w:szCs w:val="20"/>
          <w:lang w:val="es-ES_tradnl"/>
        </w:rPr>
        <w:lastRenderedPageBreak/>
        <w:t>iniciativas de cambio sean representativas de la comunidad y para diversificar el equipo de liderazgo con una variedad de habilidades y perspectivas. </w:t>
      </w:r>
    </w:p>
    <w:p w14:paraId="0E7FDCA6" w14:textId="77777777" w:rsidR="007B4BE3" w:rsidRPr="00707CE0" w:rsidRDefault="007B4BE3" w:rsidP="00446A73">
      <w:pPr>
        <w:rPr>
          <w:color w:val="000000" w:themeColor="text1"/>
          <w:szCs w:val="20"/>
          <w:lang w:val="es-ES_tradnl"/>
        </w:rPr>
      </w:pPr>
      <w:r w:rsidRPr="00707CE0">
        <w:rPr>
          <w:color w:val="000000" w:themeColor="text1"/>
          <w:szCs w:val="20"/>
          <w:lang w:val="es-ES_tradnl"/>
        </w:rPr>
        <w:t> </w:t>
      </w:r>
    </w:p>
    <w:p w14:paraId="5A407969" w14:textId="7182625B" w:rsidR="007B4BE3" w:rsidRPr="00707CE0" w:rsidRDefault="007B4BE3" w:rsidP="00446A73">
      <w:pPr>
        <w:rPr>
          <w:color w:val="000000" w:themeColor="text1"/>
          <w:szCs w:val="20"/>
          <w:lang w:val="es-ES_tradnl"/>
        </w:rPr>
      </w:pPr>
      <w:r w:rsidRPr="00707CE0">
        <w:rPr>
          <w:color w:val="000000" w:themeColor="text1"/>
          <w:szCs w:val="20"/>
          <w:lang w:val="es-ES_tradnl"/>
        </w:rPr>
        <w:t>Además de los beneficios internos, el desarrollo de liderazgo incrementa el alcance y la penetración de las intervenciones. Al conectar a más personas con los programas, se logra un mayor impacto a nivel de la población, ya que se aprovechan las redes sociales existentes. Esto también ayuda a mantener las tasas de cambio comunitario a largo plazo, ya que el nuevo liderazgo con fuertes lazos sociales con la comunidad puede sostener los esfuerzos en el tiempo.</w:t>
      </w:r>
    </w:p>
    <w:p w14:paraId="767E9851" w14:textId="3E01F413" w:rsidR="007B4BE3" w:rsidRPr="00707CE0" w:rsidRDefault="007B4BE3" w:rsidP="00446A73">
      <w:pPr>
        <w:rPr>
          <w:color w:val="000000" w:themeColor="text1"/>
          <w:szCs w:val="20"/>
          <w:lang w:val="es-ES_tradnl"/>
        </w:rPr>
      </w:pPr>
    </w:p>
    <w:p w14:paraId="71A66032" w14:textId="77777777" w:rsidR="007B4BE3" w:rsidRPr="00707CE0" w:rsidRDefault="007B4BE3" w:rsidP="00446A73">
      <w:pPr>
        <w:rPr>
          <w:color w:val="000000" w:themeColor="text1"/>
          <w:szCs w:val="20"/>
          <w:lang w:val="es-ES_tradnl"/>
        </w:rPr>
      </w:pPr>
      <w:r w:rsidRPr="00707CE0">
        <w:rPr>
          <w:color w:val="000000" w:themeColor="text1"/>
          <w:szCs w:val="20"/>
          <w:lang w:val="es-ES_tradnl"/>
        </w:rPr>
        <w:t>Finalmente, la implementación de métodos democráticos y consensuados para la toma de decisiones, que son una parte inherente del desarrollo de liderazgo, contribuye a aumentar la satisfacción de los miembros y a mejorar el funcionamiento general de cualquier iniciativa </w:t>
      </w:r>
    </w:p>
    <w:p w14:paraId="16C55946" w14:textId="77777777" w:rsidR="007B4BE3" w:rsidRPr="00707CE0" w:rsidRDefault="007B4BE3" w:rsidP="00446A73">
      <w:pPr>
        <w:rPr>
          <w:color w:val="000000" w:themeColor="text1"/>
          <w:szCs w:val="20"/>
          <w:lang w:val="es-ES_tradnl"/>
        </w:rPr>
      </w:pPr>
      <w:r w:rsidRPr="00707CE0">
        <w:rPr>
          <w:color w:val="000000" w:themeColor="text1"/>
          <w:szCs w:val="20"/>
          <w:lang w:val="es-ES_tradnl"/>
        </w:rPr>
        <w:t> </w:t>
      </w:r>
    </w:p>
    <w:p w14:paraId="2BFE96B1" w14:textId="661C9731" w:rsidR="007B4BE3" w:rsidRPr="00707CE0" w:rsidRDefault="007B4BE3" w:rsidP="00446A73">
      <w:pPr>
        <w:rPr>
          <w:color w:val="000000" w:themeColor="text1"/>
          <w:szCs w:val="20"/>
          <w:lang w:val="es-ES_tradnl"/>
        </w:rPr>
      </w:pPr>
      <w:r w:rsidRPr="00707CE0">
        <w:rPr>
          <w:color w:val="000000" w:themeColor="text1"/>
          <w:szCs w:val="20"/>
          <w:lang w:val="es-ES_tradnl"/>
        </w:rPr>
        <w:t>De esta forma, la identificación se realiza al observar quién motiva, moviliza, representa y promueve el bienestar colectivo, algunos ejemplos son:</w:t>
      </w:r>
    </w:p>
    <w:p w14:paraId="60E7C9FB" w14:textId="77777777" w:rsidR="007B4BE3" w:rsidRPr="00707CE0" w:rsidRDefault="007B4BE3" w:rsidP="00446A73">
      <w:pPr>
        <w:rPr>
          <w:color w:val="000000" w:themeColor="text1"/>
          <w:szCs w:val="20"/>
          <w:lang w:val="es-ES_tradnl"/>
        </w:rPr>
      </w:pPr>
      <w:r w:rsidRPr="00707CE0">
        <w:rPr>
          <w:color w:val="000000" w:themeColor="text1"/>
          <w:szCs w:val="20"/>
          <w:lang w:val="es-ES_tradnl"/>
        </w:rPr>
        <w:t> </w:t>
      </w:r>
    </w:p>
    <w:p w14:paraId="373C9F8A" w14:textId="77777777" w:rsidR="007B4BE3" w:rsidRPr="00707CE0" w:rsidRDefault="007B4BE3" w:rsidP="00D02B79">
      <w:pPr>
        <w:numPr>
          <w:ilvl w:val="0"/>
          <w:numId w:val="11"/>
        </w:numPr>
        <w:rPr>
          <w:color w:val="000000" w:themeColor="text1"/>
          <w:szCs w:val="20"/>
          <w:lang w:val="es-ES_tradnl"/>
        </w:rPr>
      </w:pPr>
      <w:r w:rsidRPr="00707CE0">
        <w:rPr>
          <w:color w:val="000000" w:themeColor="text1"/>
          <w:szCs w:val="20"/>
          <w:lang w:val="es-ES_tradnl"/>
        </w:rPr>
        <w:t>Quienes coordinan comités vecinales o promueven la participación ciudadana. </w:t>
      </w:r>
    </w:p>
    <w:p w14:paraId="2BC1468D" w14:textId="77777777" w:rsidR="007B4BE3" w:rsidRPr="00707CE0" w:rsidRDefault="007B4BE3" w:rsidP="00D02B79">
      <w:pPr>
        <w:numPr>
          <w:ilvl w:val="0"/>
          <w:numId w:val="11"/>
        </w:numPr>
        <w:rPr>
          <w:color w:val="000000" w:themeColor="text1"/>
          <w:szCs w:val="20"/>
          <w:lang w:val="es-ES_tradnl"/>
        </w:rPr>
      </w:pPr>
      <w:r w:rsidRPr="00707CE0">
        <w:rPr>
          <w:color w:val="000000" w:themeColor="text1"/>
          <w:szCs w:val="20"/>
          <w:lang w:val="es-ES_tradnl"/>
        </w:rPr>
        <w:t>Personas a las que la comunidad consulta para resolver conflictos. </w:t>
      </w:r>
    </w:p>
    <w:p w14:paraId="30BC6BC3" w14:textId="77777777" w:rsidR="007B4BE3" w:rsidRPr="00707CE0" w:rsidRDefault="007B4BE3" w:rsidP="00D02B79">
      <w:pPr>
        <w:numPr>
          <w:ilvl w:val="0"/>
          <w:numId w:val="11"/>
        </w:numPr>
        <w:rPr>
          <w:color w:val="000000" w:themeColor="text1"/>
          <w:szCs w:val="20"/>
          <w:lang w:val="es-ES_tradnl"/>
        </w:rPr>
      </w:pPr>
      <w:r w:rsidRPr="00707CE0">
        <w:rPr>
          <w:color w:val="000000" w:themeColor="text1"/>
          <w:szCs w:val="20"/>
          <w:lang w:val="es-ES_tradnl"/>
        </w:rPr>
        <w:t>Individuos líderes en proyectos sociales, jornadas de limpieza o actividades educativas. </w:t>
      </w:r>
    </w:p>
    <w:p w14:paraId="477ED7D4" w14:textId="77777777" w:rsidR="007B4BE3" w:rsidRPr="00707CE0" w:rsidRDefault="007B4BE3" w:rsidP="00D02B79">
      <w:pPr>
        <w:numPr>
          <w:ilvl w:val="0"/>
          <w:numId w:val="11"/>
        </w:numPr>
        <w:rPr>
          <w:color w:val="000000" w:themeColor="text1"/>
          <w:szCs w:val="20"/>
          <w:lang w:val="es-ES_tradnl"/>
        </w:rPr>
      </w:pPr>
      <w:r w:rsidRPr="00707CE0">
        <w:rPr>
          <w:color w:val="000000" w:themeColor="text1"/>
          <w:szCs w:val="20"/>
          <w:lang w:val="es-ES_tradnl"/>
        </w:rPr>
        <w:t>Miembros reconocidos por su integridad, capacidad de escucha, compromiso y empatía. </w:t>
      </w:r>
    </w:p>
    <w:p w14:paraId="682ABE80" w14:textId="77777777" w:rsidR="007B4BE3" w:rsidRPr="00707CE0" w:rsidRDefault="007B4BE3" w:rsidP="00446A73">
      <w:pPr>
        <w:rPr>
          <w:color w:val="000000" w:themeColor="text1"/>
          <w:szCs w:val="20"/>
          <w:lang w:val="es-ES_tradnl"/>
        </w:rPr>
      </w:pPr>
      <w:r w:rsidRPr="00707CE0">
        <w:rPr>
          <w:color w:val="000000" w:themeColor="text1"/>
          <w:szCs w:val="20"/>
          <w:lang w:val="es-ES_tradnl"/>
        </w:rPr>
        <w:t> </w:t>
      </w:r>
    </w:p>
    <w:p w14:paraId="4ADB1036" w14:textId="77777777" w:rsidR="007B4BE3" w:rsidRPr="00707CE0" w:rsidRDefault="007B4BE3" w:rsidP="00446A73">
      <w:pPr>
        <w:rPr>
          <w:color w:val="000000" w:themeColor="text1"/>
          <w:szCs w:val="20"/>
          <w:lang w:val="es-ES_tradnl"/>
        </w:rPr>
      </w:pPr>
      <w:r w:rsidRPr="00707CE0">
        <w:rPr>
          <w:color w:val="000000" w:themeColor="text1"/>
          <w:szCs w:val="20"/>
          <w:lang w:val="es-ES_tradnl"/>
        </w:rPr>
        <w:t>Algunas de las organizaciones comunitarias son estructuras de acción colectiva para atender necesidades comunes y promover derechos. Algunas de estas son: </w:t>
      </w:r>
    </w:p>
    <w:p w14:paraId="5109CE0B" w14:textId="77777777" w:rsidR="007B4BE3" w:rsidRPr="00707CE0" w:rsidRDefault="007B4BE3" w:rsidP="00446A73">
      <w:pPr>
        <w:rPr>
          <w:color w:val="000000" w:themeColor="text1"/>
          <w:szCs w:val="20"/>
          <w:lang w:val="es-ES_tradnl"/>
        </w:rPr>
      </w:pPr>
      <w:r w:rsidRPr="00707CE0">
        <w:rPr>
          <w:color w:val="000000" w:themeColor="text1"/>
          <w:szCs w:val="20"/>
          <w:lang w:val="es-ES_tradnl"/>
        </w:rPr>
        <w:t> </w:t>
      </w:r>
    </w:p>
    <w:p w14:paraId="235B00BF" w14:textId="77777777" w:rsidR="00ED5C3B" w:rsidRPr="00AF4986" w:rsidRDefault="007B4BE3" w:rsidP="00D02B79">
      <w:pPr>
        <w:numPr>
          <w:ilvl w:val="0"/>
          <w:numId w:val="12"/>
        </w:numPr>
        <w:rPr>
          <w:b/>
          <w:bCs/>
          <w:color w:val="000000" w:themeColor="text1"/>
          <w:szCs w:val="20"/>
          <w:lang w:val="es-ES_tradnl"/>
        </w:rPr>
      </w:pPr>
      <w:r w:rsidRPr="00AF4986">
        <w:rPr>
          <w:b/>
          <w:bCs/>
          <w:color w:val="000000" w:themeColor="text1"/>
          <w:szCs w:val="20"/>
          <w:lang w:val="es-ES_tradnl"/>
        </w:rPr>
        <w:t>Juntas de acción comunal</w:t>
      </w:r>
    </w:p>
    <w:p w14:paraId="00326174" w14:textId="753856C1" w:rsidR="007B4BE3" w:rsidRPr="00707CE0" w:rsidRDefault="00ED5C3B" w:rsidP="00ED5C3B">
      <w:pPr>
        <w:ind w:left="1080"/>
        <w:rPr>
          <w:color w:val="000000" w:themeColor="text1"/>
          <w:szCs w:val="20"/>
          <w:lang w:val="es-ES_tradnl"/>
        </w:rPr>
      </w:pPr>
      <w:r>
        <w:rPr>
          <w:color w:val="000000" w:themeColor="text1"/>
          <w:szCs w:val="20"/>
          <w:lang w:val="es-ES_tradnl"/>
        </w:rPr>
        <w:t>G</w:t>
      </w:r>
      <w:r w:rsidR="007B4BE3" w:rsidRPr="00707CE0">
        <w:rPr>
          <w:color w:val="000000" w:themeColor="text1"/>
          <w:szCs w:val="20"/>
          <w:lang w:val="es-ES_tradnl"/>
        </w:rPr>
        <w:t>estionan infraestructura y servicios para el barrio o vereda. </w:t>
      </w:r>
    </w:p>
    <w:p w14:paraId="74801A3F" w14:textId="77777777" w:rsidR="00ED5C3B" w:rsidRPr="00AF4986" w:rsidRDefault="007B4BE3" w:rsidP="00D02B79">
      <w:pPr>
        <w:numPr>
          <w:ilvl w:val="0"/>
          <w:numId w:val="12"/>
        </w:numPr>
        <w:rPr>
          <w:b/>
          <w:bCs/>
          <w:color w:val="000000" w:themeColor="text1"/>
          <w:szCs w:val="20"/>
          <w:lang w:val="es-ES_tradnl"/>
        </w:rPr>
      </w:pPr>
      <w:r w:rsidRPr="00AF4986">
        <w:rPr>
          <w:b/>
          <w:bCs/>
          <w:color w:val="000000" w:themeColor="text1"/>
          <w:szCs w:val="20"/>
          <w:lang w:val="es-ES_tradnl"/>
        </w:rPr>
        <w:t>Asociaciones de vecinos</w:t>
      </w:r>
    </w:p>
    <w:p w14:paraId="27D1505F" w14:textId="69F4EEF5" w:rsidR="007B4BE3" w:rsidRPr="00707CE0" w:rsidRDefault="00ED5C3B" w:rsidP="00ED5C3B">
      <w:pPr>
        <w:ind w:left="1080"/>
        <w:rPr>
          <w:color w:val="000000" w:themeColor="text1"/>
          <w:szCs w:val="20"/>
          <w:lang w:val="es-ES_tradnl"/>
        </w:rPr>
      </w:pPr>
      <w:r>
        <w:rPr>
          <w:color w:val="000000" w:themeColor="text1"/>
          <w:szCs w:val="20"/>
          <w:lang w:val="es-ES_tradnl"/>
        </w:rPr>
        <w:t>R</w:t>
      </w:r>
      <w:r w:rsidR="007B4BE3" w:rsidRPr="00707CE0">
        <w:rPr>
          <w:color w:val="000000" w:themeColor="text1"/>
          <w:szCs w:val="20"/>
          <w:lang w:val="es-ES_tradnl"/>
        </w:rPr>
        <w:t>esuelven problemáticas territoriales, promueven el desarrollo y representan a la colectividad. </w:t>
      </w:r>
    </w:p>
    <w:p w14:paraId="6CC155D5" w14:textId="77777777" w:rsidR="00ED5C3B" w:rsidRPr="00AF4986" w:rsidRDefault="007B4BE3" w:rsidP="00D02B79">
      <w:pPr>
        <w:numPr>
          <w:ilvl w:val="0"/>
          <w:numId w:val="12"/>
        </w:numPr>
        <w:rPr>
          <w:b/>
          <w:bCs/>
          <w:color w:val="000000" w:themeColor="text1"/>
          <w:szCs w:val="20"/>
          <w:lang w:val="es-ES_tradnl"/>
        </w:rPr>
      </w:pPr>
      <w:r w:rsidRPr="00AF4986">
        <w:rPr>
          <w:b/>
          <w:bCs/>
          <w:color w:val="000000" w:themeColor="text1"/>
          <w:szCs w:val="20"/>
          <w:lang w:val="es-ES_tradnl"/>
        </w:rPr>
        <w:t>Comités temáticos</w:t>
      </w:r>
    </w:p>
    <w:p w14:paraId="24050CF4" w14:textId="5006C2EA" w:rsidR="007B4BE3" w:rsidRPr="00707CE0" w:rsidRDefault="00ED5C3B" w:rsidP="00ED5C3B">
      <w:pPr>
        <w:ind w:left="1080"/>
        <w:rPr>
          <w:color w:val="000000" w:themeColor="text1"/>
          <w:szCs w:val="20"/>
          <w:lang w:val="es-ES_tradnl"/>
        </w:rPr>
      </w:pPr>
      <w:r>
        <w:rPr>
          <w:color w:val="000000" w:themeColor="text1"/>
          <w:szCs w:val="20"/>
          <w:lang w:val="es-ES_tradnl"/>
        </w:rPr>
        <w:t>A</w:t>
      </w:r>
      <w:r w:rsidR="007B4BE3" w:rsidRPr="00707CE0">
        <w:rPr>
          <w:color w:val="000000" w:themeColor="text1"/>
          <w:szCs w:val="20"/>
          <w:lang w:val="es-ES_tradnl"/>
        </w:rPr>
        <w:t>grupaciones por interés (ambiental, educación, cultura, salud). </w:t>
      </w:r>
    </w:p>
    <w:p w14:paraId="1376C4B0" w14:textId="77777777" w:rsidR="00ED5C3B" w:rsidRPr="00AF4986" w:rsidRDefault="7768012B" w:rsidP="00D02B79">
      <w:pPr>
        <w:numPr>
          <w:ilvl w:val="0"/>
          <w:numId w:val="12"/>
        </w:numPr>
        <w:rPr>
          <w:b/>
          <w:bCs/>
          <w:color w:val="000000" w:themeColor="text1"/>
          <w:szCs w:val="20"/>
          <w:lang w:val="es-ES_tradnl"/>
        </w:rPr>
      </w:pPr>
      <w:r w:rsidRPr="00AF4986">
        <w:rPr>
          <w:b/>
          <w:bCs/>
          <w:color w:val="000000" w:themeColor="text1"/>
          <w:szCs w:val="20"/>
          <w:lang w:val="es-ES_tradnl"/>
        </w:rPr>
        <w:t>Clubes</w:t>
      </w:r>
    </w:p>
    <w:p w14:paraId="70CEB698" w14:textId="37FC7DC2" w:rsidR="007B4BE3" w:rsidRPr="00707CE0" w:rsidRDefault="00E260E3" w:rsidP="00ED5C3B">
      <w:pPr>
        <w:ind w:left="1080"/>
        <w:rPr>
          <w:color w:val="000000" w:themeColor="text1"/>
          <w:szCs w:val="20"/>
          <w:lang w:val="es-ES_tradnl"/>
        </w:rPr>
      </w:pPr>
      <w:r>
        <w:rPr>
          <w:color w:val="000000" w:themeColor="text1"/>
          <w:szCs w:val="20"/>
          <w:lang w:val="es-ES_tradnl"/>
        </w:rPr>
        <w:t>Encuentros</w:t>
      </w:r>
      <w:r w:rsidR="00ED5C3B">
        <w:rPr>
          <w:color w:val="000000" w:themeColor="text1"/>
          <w:szCs w:val="20"/>
          <w:lang w:val="es-ES_tradnl"/>
        </w:rPr>
        <w:t xml:space="preserve"> j</w:t>
      </w:r>
      <w:r w:rsidR="7768012B" w:rsidRPr="00707CE0">
        <w:rPr>
          <w:color w:val="000000" w:themeColor="text1"/>
          <w:szCs w:val="20"/>
          <w:lang w:val="es-ES_tradnl"/>
        </w:rPr>
        <w:t>uveniles, deportivos, culturales o centros de madres que abordan necesidades específicas del grupo.​</w:t>
      </w:r>
    </w:p>
    <w:p w14:paraId="64E5DD36" w14:textId="77777777" w:rsidR="002631C3" w:rsidRPr="00707CE0" w:rsidRDefault="002631C3" w:rsidP="00446A73">
      <w:pPr>
        <w:rPr>
          <w:color w:val="000000" w:themeColor="text1"/>
          <w:szCs w:val="20"/>
          <w:lang w:val="es-ES_tradnl"/>
        </w:rPr>
      </w:pPr>
    </w:p>
    <w:p w14:paraId="50DC42ED" w14:textId="22F9651F" w:rsidR="002631C3" w:rsidRPr="00AD344F" w:rsidRDefault="002631C3" w:rsidP="00D02B79">
      <w:pPr>
        <w:pStyle w:val="Prrafodelista"/>
        <w:numPr>
          <w:ilvl w:val="0"/>
          <w:numId w:val="13"/>
        </w:numPr>
        <w:ind w:left="426"/>
        <w:rPr>
          <w:b/>
          <w:bCs/>
        </w:rPr>
      </w:pPr>
      <w:r w:rsidRPr="00AD344F">
        <w:rPr>
          <w:b/>
          <w:bCs/>
        </w:rPr>
        <w:t>Características de organizaciones de base comunitaria </w:t>
      </w:r>
    </w:p>
    <w:p w14:paraId="2D005910" w14:textId="77777777" w:rsidR="002631C3" w:rsidRPr="00707CE0" w:rsidRDefault="002631C3" w:rsidP="00446A73">
      <w:pPr>
        <w:rPr>
          <w:color w:val="000000" w:themeColor="text1"/>
          <w:szCs w:val="20"/>
          <w:lang w:val="es-ES_tradnl"/>
        </w:rPr>
      </w:pPr>
      <w:r w:rsidRPr="00707CE0">
        <w:rPr>
          <w:color w:val="000000" w:themeColor="text1"/>
          <w:szCs w:val="20"/>
          <w:lang w:val="es-ES_tradnl"/>
        </w:rPr>
        <w:t> </w:t>
      </w:r>
    </w:p>
    <w:p w14:paraId="016581EC" w14:textId="62E25369" w:rsidR="002631C3" w:rsidRPr="00707CE0" w:rsidRDefault="002631C3" w:rsidP="00446A73">
      <w:pPr>
        <w:rPr>
          <w:color w:val="000000" w:themeColor="text1"/>
          <w:szCs w:val="20"/>
          <w:lang w:val="es-ES_tradnl"/>
        </w:rPr>
      </w:pPr>
      <w:r w:rsidRPr="00707CE0">
        <w:rPr>
          <w:color w:val="000000" w:themeColor="text1"/>
          <w:szCs w:val="20"/>
          <w:lang w:val="es-ES_tradnl"/>
        </w:rPr>
        <w:t>Las organizaciones de base comunitaria se caracterizan por su naturaleza profundamente local y su enfoque en las necesidades y problemas específicos de un área geográfica, como una vereda, un barrio o una ciudad. Estas organizaciones operan bajo un modelo de liderazgo comunitario, donde son los propios liderazgos locales quienes toman las riendas de la organización y dirigen las actividades.</w:t>
      </w:r>
    </w:p>
    <w:p w14:paraId="2E35FCAC" w14:textId="77777777" w:rsidR="002631C3" w:rsidRPr="00707CE0" w:rsidRDefault="002631C3" w:rsidP="00446A73">
      <w:pPr>
        <w:rPr>
          <w:color w:val="000000" w:themeColor="text1"/>
          <w:szCs w:val="20"/>
          <w:lang w:val="es-ES_tradnl"/>
        </w:rPr>
      </w:pPr>
      <w:r w:rsidRPr="00707CE0">
        <w:rPr>
          <w:color w:val="000000" w:themeColor="text1"/>
          <w:szCs w:val="20"/>
          <w:lang w:val="es-ES_tradnl"/>
        </w:rPr>
        <w:t> </w:t>
      </w:r>
    </w:p>
    <w:p w14:paraId="682B2654" w14:textId="5D87005E" w:rsidR="002631C3" w:rsidRPr="00707CE0" w:rsidRDefault="002631C3" w:rsidP="00446A73">
      <w:pPr>
        <w:rPr>
          <w:color w:val="000000" w:themeColor="text1"/>
          <w:szCs w:val="20"/>
          <w:lang w:val="es-ES_tradnl"/>
        </w:rPr>
      </w:pPr>
      <w:r w:rsidRPr="00707CE0">
        <w:rPr>
          <w:color w:val="000000" w:themeColor="text1"/>
          <w:szCs w:val="20"/>
          <w:lang w:val="es-ES_tradnl"/>
        </w:rPr>
        <w:t xml:space="preserve">Este enfoque fomenta la </w:t>
      </w:r>
      <w:r w:rsidR="4FE895C8" w:rsidRPr="00707CE0">
        <w:rPr>
          <w:color w:val="000000" w:themeColor="text1"/>
          <w:szCs w:val="20"/>
          <w:lang w:val="es-ES_tradnl"/>
        </w:rPr>
        <w:t>participación</w:t>
      </w:r>
      <w:r w:rsidRPr="00707CE0">
        <w:rPr>
          <w:color w:val="000000" w:themeColor="text1"/>
          <w:szCs w:val="20"/>
          <w:lang w:val="es-ES_tradnl"/>
        </w:rPr>
        <w:t>, el empoderamiento y la movilización de los miembros de la comunidad, animándolos a involucrarse directamente en la búsqueda de soluciones y en la implementación de proyectos que los beneficien. Además de su base local, estas iniciativas son predominantemente sin fines de lucro, lo que significa que todos sus recursos y esfuerzos se reinvierten directamente en la comunidad que sirven. Su propósito principal es mejorar el bienestar social y el funcionamiento general del grupo.</w:t>
      </w:r>
    </w:p>
    <w:p w14:paraId="5A6A53AC" w14:textId="77777777" w:rsidR="002631C3" w:rsidRPr="00707CE0" w:rsidRDefault="002631C3" w:rsidP="00446A73">
      <w:pPr>
        <w:rPr>
          <w:color w:val="000000" w:themeColor="text1"/>
          <w:szCs w:val="20"/>
          <w:lang w:val="es-ES_tradnl"/>
        </w:rPr>
      </w:pPr>
      <w:r w:rsidRPr="00707CE0">
        <w:rPr>
          <w:color w:val="000000" w:themeColor="text1"/>
          <w:szCs w:val="20"/>
          <w:lang w:val="es-ES_tradnl"/>
        </w:rPr>
        <w:t> </w:t>
      </w:r>
    </w:p>
    <w:p w14:paraId="3C18C5E6" w14:textId="6F72F8A0" w:rsidR="002631C3" w:rsidRPr="00707CE0" w:rsidRDefault="002631C3" w:rsidP="00446A73">
      <w:pPr>
        <w:rPr>
          <w:color w:val="000000" w:themeColor="text1"/>
          <w:szCs w:val="20"/>
          <w:lang w:val="es-ES_tradnl"/>
        </w:rPr>
      </w:pPr>
      <w:r w:rsidRPr="00707CE0">
        <w:rPr>
          <w:color w:val="000000" w:themeColor="text1"/>
          <w:szCs w:val="20"/>
          <w:lang w:val="es-ES_tradnl"/>
        </w:rPr>
        <w:lastRenderedPageBreak/>
        <w:t xml:space="preserve">Por ello, su trabajo se orienta a desarrollar soluciones que promuevan la salud, el progreso y la calidad de vida de sus miembros. Todo esto garantiza que las iniciativas comunitarias se mantengan fieles a su misión de servir y empoderar a las comunidades en </w:t>
      </w:r>
      <w:r w:rsidR="5B9B08C6" w:rsidRPr="00707CE0">
        <w:rPr>
          <w:color w:val="000000" w:themeColor="text1"/>
          <w:szCs w:val="20"/>
          <w:lang w:val="es-ES_tradnl"/>
        </w:rPr>
        <w:t>los territorios</w:t>
      </w:r>
      <w:r w:rsidRPr="00707CE0">
        <w:rPr>
          <w:color w:val="000000" w:themeColor="text1"/>
          <w:szCs w:val="20"/>
          <w:lang w:val="es-ES_tradnl"/>
        </w:rPr>
        <w:t xml:space="preserve"> ​(</w:t>
      </w:r>
      <w:r w:rsidR="006452A1" w:rsidRPr="006452A1">
        <w:rPr>
          <w:color w:val="000000" w:themeColor="text1"/>
          <w:szCs w:val="20"/>
          <w:lang w:val="es-ES_tradnl"/>
        </w:rPr>
        <w:t>Secretaría de Integración Social</w:t>
      </w:r>
      <w:r w:rsidR="0053289E" w:rsidRPr="00707CE0">
        <w:rPr>
          <w:color w:val="000000" w:themeColor="text1"/>
          <w:szCs w:val="20"/>
          <w:lang w:val="es-ES_tradnl"/>
        </w:rPr>
        <w:t>, 2016</w:t>
      </w:r>
      <w:r w:rsidRPr="00707CE0">
        <w:rPr>
          <w:color w:val="000000" w:themeColor="text1"/>
          <w:szCs w:val="20"/>
          <w:lang w:val="es-ES_tradnl"/>
        </w:rPr>
        <w:t>)​. </w:t>
      </w:r>
    </w:p>
    <w:p w14:paraId="1D6CEF49" w14:textId="18396160" w:rsidR="002631C3" w:rsidRPr="00707CE0" w:rsidRDefault="002631C3" w:rsidP="00446A73">
      <w:pPr>
        <w:rPr>
          <w:color w:val="000000" w:themeColor="text1"/>
          <w:szCs w:val="20"/>
          <w:lang w:val="es-ES_tradnl"/>
        </w:rPr>
      </w:pPr>
    </w:p>
    <w:p w14:paraId="7724781E" w14:textId="55E643C3" w:rsidR="002631C3" w:rsidRDefault="002631C3" w:rsidP="00446A73">
      <w:pPr>
        <w:rPr>
          <w:color w:val="000000" w:themeColor="text1"/>
          <w:szCs w:val="20"/>
          <w:lang w:val="es-ES_tradnl"/>
        </w:rPr>
      </w:pPr>
      <w:r w:rsidRPr="00707CE0">
        <w:rPr>
          <w:color w:val="000000" w:themeColor="text1"/>
          <w:szCs w:val="20"/>
          <w:lang w:val="es-ES_tradnl"/>
        </w:rPr>
        <w:t xml:space="preserve">Dentro de los ejemplos </w:t>
      </w:r>
      <w:r w:rsidR="001E2B17">
        <w:rPr>
          <w:color w:val="000000" w:themeColor="text1"/>
          <w:szCs w:val="20"/>
          <w:lang w:val="es-ES_tradnl"/>
        </w:rPr>
        <w:t xml:space="preserve">de </w:t>
      </w:r>
      <w:r w:rsidRPr="00707CE0">
        <w:rPr>
          <w:color w:val="000000" w:themeColor="text1"/>
          <w:szCs w:val="20"/>
          <w:lang w:val="es-ES_tradnl"/>
        </w:rPr>
        <w:t>estas organizaciones están:</w:t>
      </w:r>
    </w:p>
    <w:p w14:paraId="7B2D015E" w14:textId="089A6E09" w:rsidR="00AD344F" w:rsidRDefault="00AD344F" w:rsidP="00446A73">
      <w:pPr>
        <w:rPr>
          <w:color w:val="000000" w:themeColor="text1"/>
          <w:szCs w:val="20"/>
          <w:lang w:val="es-ES_tradnl"/>
        </w:rPr>
      </w:pPr>
    </w:p>
    <w:p w14:paraId="277BFE8D" w14:textId="7DDE5431" w:rsidR="00AD344F" w:rsidRPr="00707CE0" w:rsidRDefault="00AD344F" w:rsidP="00AD344F">
      <w:pPr>
        <w:ind w:left="2552"/>
        <w:rPr>
          <w:color w:val="000000" w:themeColor="text1"/>
          <w:szCs w:val="20"/>
          <w:lang w:val="es-ES_tradnl"/>
        </w:rPr>
      </w:pPr>
      <w:r>
        <w:rPr>
          <w:noProof/>
          <w:color w:val="000000" w:themeColor="text1"/>
          <w:szCs w:val="20"/>
          <w:lang w:val="es-ES_tradnl"/>
        </w:rPr>
        <w:drawing>
          <wp:inline distT="0" distB="0" distL="0" distR="0" wp14:anchorId="5550CE24" wp14:editId="3EA95395">
            <wp:extent cx="3324225" cy="1939131"/>
            <wp:effectExtent l="0" t="0" r="0" b="61595"/>
            <wp:docPr id="32" name="Diagrama 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453FC9C6" w14:textId="473CC5DB" w:rsidR="007B4BE3" w:rsidRPr="00707CE0" w:rsidRDefault="007B4BE3" w:rsidP="00446A73">
      <w:pPr>
        <w:rPr>
          <w:color w:val="000000" w:themeColor="text1"/>
          <w:szCs w:val="20"/>
          <w:lang w:val="es-ES_tradnl"/>
        </w:rPr>
      </w:pPr>
    </w:p>
    <w:p w14:paraId="64B67A1C" w14:textId="6424BD0E" w:rsidR="00A14DA0" w:rsidRPr="006F6DCF" w:rsidRDefault="00A14DA0" w:rsidP="00D02B79">
      <w:pPr>
        <w:pStyle w:val="Prrafodelista"/>
        <w:numPr>
          <w:ilvl w:val="0"/>
          <w:numId w:val="14"/>
        </w:numPr>
        <w:ind w:left="426"/>
        <w:rPr>
          <w:b/>
          <w:bCs/>
        </w:rPr>
      </w:pPr>
      <w:r w:rsidRPr="006F6DCF">
        <w:rPr>
          <w:b/>
          <w:bCs/>
        </w:rPr>
        <w:t>Espacios de integración o encuentros comunitarios </w:t>
      </w:r>
    </w:p>
    <w:p w14:paraId="47776D99" w14:textId="77777777" w:rsidR="00A14DA0" w:rsidRPr="00707CE0" w:rsidRDefault="00A14DA0" w:rsidP="00446A73">
      <w:pPr>
        <w:rPr>
          <w:b/>
          <w:bCs/>
          <w:color w:val="000000" w:themeColor="text1"/>
          <w:szCs w:val="20"/>
          <w:lang w:val="es-ES_tradnl"/>
        </w:rPr>
      </w:pPr>
      <w:r w:rsidRPr="00707CE0">
        <w:rPr>
          <w:b/>
          <w:bCs/>
          <w:color w:val="000000" w:themeColor="text1"/>
          <w:szCs w:val="20"/>
          <w:lang w:val="es-ES_tradnl"/>
        </w:rPr>
        <w:t> </w:t>
      </w:r>
    </w:p>
    <w:p w14:paraId="4BB44FDD" w14:textId="1A6F7B74" w:rsidR="00A14DA0" w:rsidRPr="00707CE0" w:rsidRDefault="7768012B" w:rsidP="00446A73">
      <w:pPr>
        <w:rPr>
          <w:color w:val="000000" w:themeColor="text1"/>
          <w:szCs w:val="20"/>
          <w:lang w:val="es-ES_tradnl"/>
        </w:rPr>
      </w:pPr>
      <w:r w:rsidRPr="00707CE0">
        <w:rPr>
          <w:color w:val="000000" w:themeColor="text1"/>
          <w:szCs w:val="20"/>
          <w:lang w:val="es-ES_tradnl"/>
        </w:rPr>
        <w:t xml:space="preserve">La creación de lugares apropiados para la interacción se fundamenta en cuatro características esenciales que fomentan la participación y la cohesión social. Estos espacios deben ofrecer a las personas un motivo para ir y </w:t>
      </w:r>
      <w:r w:rsidR="003A67E7">
        <w:rPr>
          <w:color w:val="000000" w:themeColor="text1"/>
          <w:szCs w:val="20"/>
          <w:lang w:val="es-ES_tradnl"/>
        </w:rPr>
        <w:t>otro</w:t>
      </w:r>
      <w:r w:rsidRPr="00707CE0">
        <w:rPr>
          <w:color w:val="000000" w:themeColor="text1"/>
          <w:szCs w:val="20"/>
          <w:lang w:val="es-ES_tradnl"/>
        </w:rPr>
        <w:t xml:space="preserve"> para quedarse. Además, es crucial que los usuarios se sientan seguros y cómodos y que el lugar sea acogedor y accesible para todos ​(</w:t>
      </w:r>
      <w:r w:rsidR="006452A1" w:rsidRPr="00BA12FD">
        <w:rPr>
          <w:rFonts w:eastAsia="Times New Roman"/>
          <w:color w:val="000000"/>
          <w:szCs w:val="20"/>
        </w:rPr>
        <w:t>Secretaría de Integración Social</w:t>
      </w:r>
      <w:r w:rsidR="0053289E" w:rsidRPr="00707CE0">
        <w:rPr>
          <w:color w:val="000000" w:themeColor="text1"/>
          <w:szCs w:val="20"/>
          <w:lang w:val="es-ES_tradnl"/>
        </w:rPr>
        <w:t>, 2016</w:t>
      </w:r>
      <w:r w:rsidRPr="00707CE0">
        <w:rPr>
          <w:color w:val="000000" w:themeColor="text1"/>
          <w:szCs w:val="20"/>
          <w:lang w:val="es-ES_tradnl"/>
        </w:rPr>
        <w:t>)​. </w:t>
      </w:r>
    </w:p>
    <w:p w14:paraId="5F689D7C" w14:textId="77777777" w:rsidR="00A14DA0" w:rsidRPr="00707CE0" w:rsidRDefault="00A14DA0" w:rsidP="00446A73">
      <w:pPr>
        <w:rPr>
          <w:color w:val="000000" w:themeColor="text1"/>
          <w:szCs w:val="20"/>
          <w:lang w:val="es-ES_tradnl"/>
        </w:rPr>
      </w:pPr>
      <w:r w:rsidRPr="00707CE0">
        <w:rPr>
          <w:color w:val="000000" w:themeColor="text1"/>
          <w:szCs w:val="20"/>
          <w:lang w:val="es-ES_tradnl"/>
        </w:rPr>
        <w:t> </w:t>
      </w:r>
    </w:p>
    <w:p w14:paraId="4B6E93D5" w14:textId="19596598" w:rsidR="00A14DA0" w:rsidRPr="00707CE0" w:rsidRDefault="00A14DA0" w:rsidP="00446A73">
      <w:pPr>
        <w:rPr>
          <w:color w:val="000000" w:themeColor="text1"/>
          <w:szCs w:val="20"/>
          <w:lang w:val="es-ES_tradnl"/>
        </w:rPr>
      </w:pPr>
      <w:r w:rsidRPr="00707CE0">
        <w:rPr>
          <w:color w:val="000000" w:themeColor="text1"/>
          <w:szCs w:val="20"/>
          <w:lang w:val="es-ES_tradnl"/>
        </w:rPr>
        <w:t>Son ámbitos donde se reúnen los miembros para fortalecer vínculos, discutir problemas, acordar acciones y celebrar logros. Particularmente en el contexto colombiano existen espacios como asambleas y reuniones periódicas de asociaciones vecinales</w:t>
      </w:r>
      <w:r w:rsidR="00D60066">
        <w:rPr>
          <w:color w:val="000000" w:themeColor="text1"/>
          <w:szCs w:val="20"/>
          <w:lang w:val="es-ES_tradnl"/>
        </w:rPr>
        <w:t>,</w:t>
      </w:r>
      <w:r w:rsidRPr="00707CE0">
        <w:rPr>
          <w:color w:val="000000" w:themeColor="text1"/>
          <w:szCs w:val="20"/>
          <w:lang w:val="es-ES_tradnl"/>
        </w:rPr>
        <w:t xml:space="preserve"> ferias, mercados campesinos, ferias artesanales o eventos deportivos</w:t>
      </w:r>
      <w:r w:rsidR="00D60066">
        <w:rPr>
          <w:color w:val="000000" w:themeColor="text1"/>
          <w:szCs w:val="20"/>
          <w:lang w:val="es-ES_tradnl"/>
        </w:rPr>
        <w:t>,</w:t>
      </w:r>
      <w:r w:rsidRPr="00707CE0">
        <w:rPr>
          <w:color w:val="000000" w:themeColor="text1"/>
          <w:szCs w:val="20"/>
          <w:lang w:val="es-ES_tradnl"/>
        </w:rPr>
        <w:t xml:space="preserve"> centros comunitarios, bibliotecas, grupos de lectura o culturales, comités, parques urbanos y espacios de aprendizaje compartido</w:t>
      </w:r>
      <w:r w:rsidR="00D60066">
        <w:rPr>
          <w:color w:val="000000" w:themeColor="text1"/>
          <w:szCs w:val="20"/>
          <w:lang w:val="es-ES_tradnl"/>
        </w:rPr>
        <w:t>,</w:t>
      </w:r>
      <w:r w:rsidRPr="00707CE0">
        <w:rPr>
          <w:color w:val="000000" w:themeColor="text1"/>
          <w:szCs w:val="20"/>
          <w:lang w:val="es-ES_tradnl"/>
        </w:rPr>
        <w:t xml:space="preserve"> </w:t>
      </w:r>
      <w:r w:rsidR="003A67E7">
        <w:rPr>
          <w:color w:val="000000" w:themeColor="text1"/>
          <w:szCs w:val="20"/>
          <w:lang w:val="es-ES_tradnl"/>
        </w:rPr>
        <w:t>t</w:t>
      </w:r>
      <w:r w:rsidRPr="00707CE0">
        <w:rPr>
          <w:color w:val="000000" w:themeColor="text1"/>
          <w:szCs w:val="20"/>
          <w:lang w:val="es-ES_tradnl"/>
        </w:rPr>
        <w:t>alleres participativos, jornadas de limpieza, noches de cine al aire libre y fiestas tradicionales. Estos elementos son fundamentales para el desarrollo sostenible y la cohesión social en cualquier comunidad.</w:t>
      </w:r>
    </w:p>
    <w:p w14:paraId="6C2A40E5" w14:textId="77777777" w:rsidR="00A14DA0" w:rsidRPr="00707CE0" w:rsidRDefault="00A14DA0" w:rsidP="00446A73">
      <w:pPr>
        <w:rPr>
          <w:color w:val="000000" w:themeColor="text1"/>
          <w:szCs w:val="20"/>
          <w:lang w:val="es-ES_tradnl"/>
        </w:rPr>
      </w:pPr>
      <w:r w:rsidRPr="00707CE0">
        <w:rPr>
          <w:color w:val="000000" w:themeColor="text1"/>
          <w:szCs w:val="20"/>
          <w:lang w:val="es-ES_tradnl"/>
        </w:rPr>
        <w:t> </w:t>
      </w:r>
    </w:p>
    <w:p w14:paraId="2C088E53" w14:textId="319A6974" w:rsidR="00A14DA0" w:rsidRPr="00707CE0" w:rsidRDefault="7768012B" w:rsidP="00446A73">
      <w:pPr>
        <w:rPr>
          <w:color w:val="000000" w:themeColor="text1"/>
          <w:szCs w:val="20"/>
          <w:lang w:val="es-ES_tradnl"/>
        </w:rPr>
      </w:pPr>
      <w:r w:rsidRPr="00707CE0">
        <w:rPr>
          <w:color w:val="000000" w:themeColor="text1"/>
          <w:szCs w:val="20"/>
          <w:lang w:val="es-ES_tradnl"/>
        </w:rPr>
        <w:t xml:space="preserve">Puntualmente, para el caso de la estrategia de vigilancia basada en comunidad este espacio corresponde al Comité Epidemiológico de Vigilancia Comunitaria </w:t>
      </w:r>
      <w:r w:rsidR="003A67E7">
        <w:rPr>
          <w:color w:val="000000" w:themeColor="text1"/>
          <w:szCs w:val="20"/>
          <w:lang w:val="es-ES_tradnl"/>
        </w:rPr>
        <w:t>(</w:t>
      </w:r>
      <w:r w:rsidRPr="00707CE0">
        <w:rPr>
          <w:color w:val="000000" w:themeColor="text1"/>
          <w:szCs w:val="20"/>
          <w:lang w:val="es-ES_tradnl"/>
        </w:rPr>
        <w:t>COVECOM</w:t>
      </w:r>
      <w:r w:rsidR="003A67E7">
        <w:rPr>
          <w:color w:val="000000" w:themeColor="text1"/>
          <w:szCs w:val="20"/>
          <w:lang w:val="es-ES_tradnl"/>
        </w:rPr>
        <w:t>)</w:t>
      </w:r>
      <w:r w:rsidRPr="00707CE0">
        <w:rPr>
          <w:color w:val="000000" w:themeColor="text1"/>
          <w:szCs w:val="20"/>
          <w:lang w:val="es-ES_tradnl"/>
        </w:rPr>
        <w:t xml:space="preserve"> u otros en los que se ponen en discusión los temas que afecta</w:t>
      </w:r>
      <w:r w:rsidR="0065637B">
        <w:rPr>
          <w:color w:val="000000" w:themeColor="text1"/>
          <w:szCs w:val="20"/>
          <w:lang w:val="es-ES_tradnl"/>
        </w:rPr>
        <w:t>n</w:t>
      </w:r>
      <w:r w:rsidRPr="00707CE0">
        <w:rPr>
          <w:color w:val="000000" w:themeColor="text1"/>
          <w:szCs w:val="20"/>
          <w:lang w:val="es-ES_tradnl"/>
        </w:rPr>
        <w:t xml:space="preserve"> la salud de la comunidad</w:t>
      </w:r>
      <w:r w:rsidR="0053289E" w:rsidRPr="00707CE0">
        <w:rPr>
          <w:color w:val="000000" w:themeColor="text1"/>
          <w:szCs w:val="20"/>
          <w:lang w:val="es-ES_tradnl"/>
        </w:rPr>
        <w:t>.</w:t>
      </w:r>
    </w:p>
    <w:p w14:paraId="45FD4D11" w14:textId="5B995309" w:rsidR="0042304E" w:rsidRPr="00C14A69" w:rsidRDefault="0059683E" w:rsidP="00D02B79">
      <w:pPr>
        <w:pStyle w:val="Ttulo2"/>
        <w:numPr>
          <w:ilvl w:val="1"/>
          <w:numId w:val="3"/>
        </w:numPr>
        <w:rPr>
          <w:szCs w:val="20"/>
          <w:lang w:val="es-ES_tradnl"/>
        </w:rPr>
      </w:pPr>
      <w:bookmarkStart w:id="16" w:name="_Toc213188715"/>
      <w:r w:rsidRPr="00C14A69">
        <w:rPr>
          <w:szCs w:val="20"/>
          <w:lang w:val="es-ES_tradnl"/>
        </w:rPr>
        <w:t xml:space="preserve">Soluciones a </w:t>
      </w:r>
      <w:r w:rsidR="0035310F" w:rsidRPr="00C14A69">
        <w:rPr>
          <w:szCs w:val="20"/>
          <w:lang w:val="es-ES_tradnl"/>
        </w:rPr>
        <w:t>los problemas en salud</w:t>
      </w:r>
      <w:bookmarkEnd w:id="16"/>
    </w:p>
    <w:p w14:paraId="7D0A16F3" w14:textId="77777777" w:rsidR="0035310F" w:rsidRPr="00707CE0" w:rsidRDefault="0035310F" w:rsidP="00446A73">
      <w:pPr>
        <w:rPr>
          <w:spacing w:val="1"/>
          <w:szCs w:val="20"/>
          <w:lang w:val="es-ES_tradnl"/>
        </w:rPr>
      </w:pPr>
    </w:p>
    <w:p w14:paraId="0C08A4E5" w14:textId="27491848" w:rsidR="00F01475" w:rsidRPr="00707CE0" w:rsidRDefault="00F01475" w:rsidP="00446A73">
      <w:pPr>
        <w:pStyle w:val="paragraph"/>
        <w:spacing w:before="0" w:beforeAutospacing="0" w:after="0" w:afterAutospacing="0" w:line="276" w:lineRule="auto"/>
        <w:textAlignment w:val="baseline"/>
        <w:rPr>
          <w:rFonts w:ascii="Arial" w:hAnsi="Arial" w:cs="Arial"/>
          <w:sz w:val="20"/>
          <w:szCs w:val="20"/>
          <w:lang w:val="es-ES_tradnl"/>
        </w:rPr>
      </w:pPr>
      <w:r w:rsidRPr="00707CE0">
        <w:rPr>
          <w:rStyle w:val="normaltextrun"/>
          <w:rFonts w:ascii="Arial" w:hAnsi="Arial" w:cs="Arial"/>
          <w:sz w:val="20"/>
          <w:szCs w:val="20"/>
          <w:lang w:val="es-ES_tradnl"/>
        </w:rPr>
        <w:t>Las soluciones a los problemas de salud en una comunidad son intervenciones estructuradas y acciones colectivas diseñadas para mejorar el bienestar de la población. Estas iniciativas abordan directamente los factores que causan enfermedad y malestar, promoviendo una participación activa de los miembros de la comunidad. Son esfuerzos coordinados, a menudo en colaboración con instituciones y equipos multidisciplinarios, que buscan resolver las principales necesidades sanitarias de una población, reducir las inequidades y mejorar su calidad de vida. Un aspecto fundamental de estas soluciones es que consideran la realidad local, los factores sociales, ambientales, económicos y la cultura en la toma de decisiones, asegurando así una pertinencia y un impacto mayores</w:t>
      </w:r>
      <w:r w:rsidR="0053289E" w:rsidRPr="00707CE0">
        <w:rPr>
          <w:rStyle w:val="normaltextrun"/>
          <w:rFonts w:ascii="Arial" w:hAnsi="Arial" w:cs="Arial"/>
          <w:sz w:val="20"/>
          <w:szCs w:val="20"/>
          <w:lang w:val="es-ES_tradnl"/>
        </w:rPr>
        <w:t>.</w:t>
      </w:r>
    </w:p>
    <w:p w14:paraId="42AAA82D" w14:textId="77777777" w:rsidR="00F01475" w:rsidRPr="00707CE0" w:rsidRDefault="00F01475" w:rsidP="00446A73">
      <w:pPr>
        <w:pStyle w:val="paragraph"/>
        <w:spacing w:before="0" w:beforeAutospacing="0" w:after="0" w:afterAutospacing="0" w:line="276" w:lineRule="auto"/>
        <w:textAlignment w:val="baseline"/>
        <w:rPr>
          <w:rFonts w:ascii="Arial" w:hAnsi="Arial" w:cs="Arial"/>
          <w:sz w:val="20"/>
          <w:szCs w:val="20"/>
          <w:lang w:val="es-ES_tradnl"/>
        </w:rPr>
      </w:pPr>
      <w:r w:rsidRPr="00707CE0">
        <w:rPr>
          <w:rStyle w:val="eop"/>
          <w:rFonts w:ascii="Arial" w:hAnsi="Arial" w:cs="Arial"/>
          <w:sz w:val="20"/>
          <w:szCs w:val="20"/>
          <w:lang w:val="es-ES_tradnl"/>
        </w:rPr>
        <w:lastRenderedPageBreak/>
        <w:t> </w:t>
      </w:r>
    </w:p>
    <w:p w14:paraId="2802AF06" w14:textId="1FA4E526" w:rsidR="00F01475" w:rsidRPr="00707CE0" w:rsidRDefault="00F01475" w:rsidP="00446A73">
      <w:pPr>
        <w:pStyle w:val="paragraph"/>
        <w:spacing w:before="0" w:beforeAutospacing="0" w:after="0" w:afterAutospacing="0" w:line="276" w:lineRule="auto"/>
        <w:textAlignment w:val="baseline"/>
        <w:rPr>
          <w:rFonts w:ascii="Arial" w:hAnsi="Arial" w:cs="Arial"/>
          <w:sz w:val="20"/>
          <w:szCs w:val="20"/>
          <w:lang w:val="es-ES_tradnl"/>
        </w:rPr>
      </w:pPr>
      <w:r w:rsidRPr="00707CE0">
        <w:rPr>
          <w:rStyle w:val="normaltextrun"/>
          <w:rFonts w:ascii="Arial" w:hAnsi="Arial" w:cs="Arial"/>
          <w:sz w:val="20"/>
          <w:szCs w:val="20"/>
          <w:lang w:val="es-ES_tradnl"/>
        </w:rPr>
        <w:t>En el ámbito de la salud pública, estas soluciones se manifiestan a través de una serie de estrategias integrales. Se favorecen los modelos de trabajo que abarcan un abordaje multisectorial, lo que significa que la salud no se ve como una responsabilidad exclusiva del sector médico, sino que involucra a la educación, el urbanismo, el medio ambiente y otros campos. La participación comunitaria y el trabajo en red, a través de alianzas locales e intersectoriales, son cruciales. Este enfoque colaborativo garantiza que la planificación, ejecución y evaluación de las acciones respondan de manera efectiva a las necesidades únicas de cada territorio, promoviendo la prevención, el acceso equitativo a servicios y una mejora sostenible de la calidad de vida.</w:t>
      </w:r>
      <w:r w:rsidRPr="00707CE0">
        <w:rPr>
          <w:rStyle w:val="eop"/>
          <w:rFonts w:ascii="Arial" w:hAnsi="Arial" w:cs="Arial"/>
          <w:sz w:val="20"/>
          <w:szCs w:val="20"/>
          <w:lang w:val="es-ES_tradnl"/>
        </w:rPr>
        <w:t> </w:t>
      </w:r>
    </w:p>
    <w:p w14:paraId="0A014982" w14:textId="77777777" w:rsidR="00F01475" w:rsidRPr="00707CE0" w:rsidRDefault="00F01475" w:rsidP="00446A73">
      <w:pPr>
        <w:pStyle w:val="paragraph"/>
        <w:spacing w:before="0" w:beforeAutospacing="0" w:after="0" w:afterAutospacing="0" w:line="276" w:lineRule="auto"/>
        <w:textAlignment w:val="baseline"/>
        <w:rPr>
          <w:rFonts w:ascii="Arial" w:hAnsi="Arial" w:cs="Arial"/>
          <w:sz w:val="20"/>
          <w:szCs w:val="20"/>
          <w:lang w:val="es-ES_tradnl"/>
        </w:rPr>
      </w:pPr>
      <w:r w:rsidRPr="00707CE0">
        <w:rPr>
          <w:rStyle w:val="eop"/>
          <w:rFonts w:ascii="Arial" w:hAnsi="Arial" w:cs="Arial"/>
          <w:sz w:val="20"/>
          <w:szCs w:val="20"/>
          <w:lang w:val="es-ES_tradnl"/>
        </w:rPr>
        <w:t> </w:t>
      </w:r>
    </w:p>
    <w:p w14:paraId="6E6DA8E9" w14:textId="38623C72" w:rsidR="00F01475" w:rsidRPr="00707CE0" w:rsidRDefault="7768012B" w:rsidP="00446A73">
      <w:pPr>
        <w:pStyle w:val="paragraph"/>
        <w:spacing w:before="0" w:beforeAutospacing="0" w:after="0" w:afterAutospacing="0" w:line="276" w:lineRule="auto"/>
        <w:textAlignment w:val="baseline"/>
        <w:rPr>
          <w:rFonts w:ascii="Arial" w:hAnsi="Arial" w:cs="Arial"/>
          <w:sz w:val="20"/>
          <w:szCs w:val="20"/>
          <w:lang w:val="es-ES_tradnl"/>
        </w:rPr>
      </w:pPr>
      <w:r w:rsidRPr="00707CE0">
        <w:rPr>
          <w:rStyle w:val="normaltextrun"/>
          <w:rFonts w:ascii="Arial" w:hAnsi="Arial" w:cs="Arial"/>
          <w:sz w:val="20"/>
          <w:szCs w:val="20"/>
          <w:lang w:val="es-ES_tradnl"/>
        </w:rPr>
        <w:t xml:space="preserve">Una de las soluciones más comunes y efectivas en salud pública son las </w:t>
      </w:r>
      <w:r w:rsidRPr="00707CE0">
        <w:rPr>
          <w:rStyle w:val="normaltextrun"/>
          <w:rFonts w:ascii="Arial" w:hAnsi="Arial" w:cs="Arial"/>
          <w:b/>
          <w:bCs/>
          <w:sz w:val="20"/>
          <w:szCs w:val="20"/>
          <w:lang w:val="es-ES_tradnl"/>
        </w:rPr>
        <w:t>campañas de vacunación</w:t>
      </w:r>
      <w:r w:rsidRPr="00707CE0">
        <w:rPr>
          <w:rStyle w:val="normaltextrun"/>
          <w:rFonts w:ascii="Arial" w:hAnsi="Arial" w:cs="Arial"/>
          <w:sz w:val="20"/>
          <w:szCs w:val="20"/>
          <w:lang w:val="es-ES_tradnl"/>
        </w:rPr>
        <w:t xml:space="preserve">. Su objetivo principal es reducir la incidencia de enfermedades prevenibles por inmunización, protegiendo a individuos y a la comunidad en general. Complementariamente, se implementan </w:t>
      </w:r>
      <w:r w:rsidRPr="00707CE0">
        <w:rPr>
          <w:rStyle w:val="normaltextrun"/>
          <w:rFonts w:ascii="Arial" w:hAnsi="Arial" w:cs="Arial"/>
          <w:b/>
          <w:bCs/>
          <w:sz w:val="20"/>
          <w:szCs w:val="20"/>
          <w:lang w:val="es-ES_tradnl"/>
        </w:rPr>
        <w:t>programas de educación para la salud</w:t>
      </w:r>
      <w:r w:rsidRPr="00707CE0">
        <w:rPr>
          <w:rStyle w:val="normaltextrun"/>
          <w:rFonts w:ascii="Arial" w:hAnsi="Arial" w:cs="Arial"/>
          <w:sz w:val="20"/>
          <w:szCs w:val="20"/>
          <w:lang w:val="es-ES_tradnl"/>
        </w:rPr>
        <w:t>, los cuales incluyen talleres sobre nutrición, salud sexual, prevención de adicciones y otras enfermedades en distintos entornos, como instituciones educativas para niños y centros de atención para adultos mayores.</w:t>
      </w:r>
      <w:r w:rsidRPr="00707CE0">
        <w:rPr>
          <w:rStyle w:val="contentcontrolboundarysink"/>
          <w:rFonts w:ascii="Arial" w:hAnsi="Arial" w:cs="Arial"/>
          <w:color w:val="000000" w:themeColor="text1"/>
          <w:sz w:val="20"/>
          <w:szCs w:val="20"/>
          <w:lang w:val="es-ES_tradnl"/>
        </w:rPr>
        <w:t>​</w:t>
      </w:r>
    </w:p>
    <w:p w14:paraId="7FF5E4AF" w14:textId="77777777" w:rsidR="00F01475" w:rsidRPr="00707CE0" w:rsidRDefault="7768012B" w:rsidP="00446A73">
      <w:pPr>
        <w:pStyle w:val="paragraph"/>
        <w:spacing w:before="0" w:beforeAutospacing="0" w:after="0" w:afterAutospacing="0" w:line="276" w:lineRule="auto"/>
        <w:textAlignment w:val="baseline"/>
        <w:rPr>
          <w:rFonts w:ascii="Arial" w:hAnsi="Arial" w:cs="Arial"/>
          <w:sz w:val="20"/>
          <w:szCs w:val="20"/>
          <w:lang w:val="es-ES_tradnl"/>
        </w:rPr>
      </w:pPr>
      <w:r w:rsidRPr="00707CE0">
        <w:rPr>
          <w:rStyle w:val="eop"/>
          <w:rFonts w:ascii="Arial" w:hAnsi="Arial" w:cs="Arial"/>
          <w:sz w:val="20"/>
          <w:szCs w:val="20"/>
          <w:lang w:val="es-ES_tradnl"/>
        </w:rPr>
        <w:t> </w:t>
      </w:r>
    </w:p>
    <w:p w14:paraId="1752F919" w14:textId="77777777" w:rsidR="00F01475" w:rsidRPr="00707CE0" w:rsidRDefault="00F01475" w:rsidP="00446A73">
      <w:pPr>
        <w:pStyle w:val="paragraph"/>
        <w:spacing w:before="0" w:beforeAutospacing="0" w:after="0" w:afterAutospacing="0" w:line="276" w:lineRule="auto"/>
        <w:textAlignment w:val="baseline"/>
        <w:rPr>
          <w:rFonts w:ascii="Arial" w:hAnsi="Arial" w:cs="Arial"/>
          <w:sz w:val="20"/>
          <w:szCs w:val="20"/>
          <w:lang w:val="es-ES_tradnl"/>
        </w:rPr>
      </w:pPr>
      <w:r w:rsidRPr="00707CE0">
        <w:rPr>
          <w:rStyle w:val="normaltextrun"/>
          <w:rFonts w:ascii="Arial" w:hAnsi="Arial" w:cs="Arial"/>
          <w:sz w:val="20"/>
          <w:szCs w:val="20"/>
          <w:lang w:val="es-ES_tradnl"/>
        </w:rPr>
        <w:t xml:space="preserve">El trabajo colaborativo va más allá de los programas educativos. Se organizan </w:t>
      </w:r>
      <w:r w:rsidRPr="00707CE0">
        <w:rPr>
          <w:rStyle w:val="normaltextrun"/>
          <w:rFonts w:ascii="Arial" w:hAnsi="Arial" w:cs="Arial"/>
          <w:b/>
          <w:bCs/>
          <w:sz w:val="20"/>
          <w:szCs w:val="20"/>
          <w:lang w:val="es-ES_tradnl"/>
        </w:rPr>
        <w:t>mesas de trabajo</w:t>
      </w:r>
      <w:r w:rsidRPr="00707CE0">
        <w:rPr>
          <w:rStyle w:val="normaltextrun"/>
          <w:rFonts w:ascii="Arial" w:hAnsi="Arial" w:cs="Arial"/>
          <w:sz w:val="20"/>
          <w:szCs w:val="20"/>
          <w:lang w:val="es-ES_tradnl"/>
        </w:rPr>
        <w:t xml:space="preserve"> que reúnen a líderes institucionales y comunitarios, desde el orden nacional hasta el municipal. Estos espacios de concertación son fundamentales para identificar situaciones de interés en salud y para coordinar respuestas efectivas. Además, se desarrollan </w:t>
      </w:r>
      <w:r w:rsidRPr="00707CE0">
        <w:rPr>
          <w:rStyle w:val="normaltextrun"/>
          <w:rFonts w:ascii="Arial" w:hAnsi="Arial" w:cs="Arial"/>
          <w:b/>
          <w:bCs/>
          <w:sz w:val="20"/>
          <w:szCs w:val="20"/>
          <w:lang w:val="es-ES_tradnl"/>
        </w:rPr>
        <w:t>proyectos de infraestructura</w:t>
      </w:r>
      <w:r w:rsidRPr="00707CE0">
        <w:rPr>
          <w:rStyle w:val="normaltextrun"/>
          <w:rFonts w:ascii="Arial" w:hAnsi="Arial" w:cs="Arial"/>
          <w:sz w:val="20"/>
          <w:szCs w:val="20"/>
          <w:lang w:val="es-ES_tradnl"/>
        </w:rPr>
        <w:t xml:space="preserve"> que impactan directamente en la salud, como la creación de "caminos escolares seguros" para reducir accidentes, mejorar la infraestructura urbana y fomentar hábitos saludables en la población escolar y joven.</w:t>
      </w:r>
      <w:r w:rsidRPr="00707CE0">
        <w:rPr>
          <w:rStyle w:val="eop"/>
          <w:rFonts w:ascii="Arial" w:hAnsi="Arial" w:cs="Arial"/>
          <w:sz w:val="20"/>
          <w:szCs w:val="20"/>
          <w:lang w:val="es-ES_tradnl"/>
        </w:rPr>
        <w:t> </w:t>
      </w:r>
    </w:p>
    <w:p w14:paraId="652B00BB" w14:textId="77777777" w:rsidR="00F01475" w:rsidRPr="00707CE0" w:rsidRDefault="00F01475" w:rsidP="00446A73">
      <w:pPr>
        <w:pStyle w:val="paragraph"/>
        <w:spacing w:before="0" w:beforeAutospacing="0" w:after="0" w:afterAutospacing="0" w:line="276" w:lineRule="auto"/>
        <w:textAlignment w:val="baseline"/>
        <w:rPr>
          <w:rFonts w:ascii="Arial" w:hAnsi="Arial" w:cs="Arial"/>
          <w:sz w:val="20"/>
          <w:szCs w:val="20"/>
          <w:lang w:val="es-ES_tradnl"/>
        </w:rPr>
      </w:pPr>
      <w:r w:rsidRPr="00707CE0">
        <w:rPr>
          <w:rStyle w:val="eop"/>
          <w:rFonts w:ascii="Arial" w:hAnsi="Arial" w:cs="Arial"/>
          <w:sz w:val="20"/>
          <w:szCs w:val="20"/>
          <w:lang w:val="es-ES_tradnl"/>
        </w:rPr>
        <w:t> </w:t>
      </w:r>
    </w:p>
    <w:p w14:paraId="3DC7FF2B" w14:textId="77777777" w:rsidR="00F01475" w:rsidRPr="00707CE0" w:rsidRDefault="00F01475" w:rsidP="00446A73">
      <w:pPr>
        <w:pStyle w:val="paragraph"/>
        <w:spacing w:before="0" w:beforeAutospacing="0" w:after="0" w:afterAutospacing="0" w:line="276" w:lineRule="auto"/>
        <w:textAlignment w:val="baseline"/>
        <w:rPr>
          <w:rFonts w:ascii="Arial" w:hAnsi="Arial" w:cs="Arial"/>
          <w:sz w:val="20"/>
          <w:szCs w:val="20"/>
          <w:lang w:val="es-ES_tradnl"/>
        </w:rPr>
      </w:pPr>
      <w:r w:rsidRPr="00707CE0">
        <w:rPr>
          <w:rStyle w:val="normaltextrun"/>
          <w:rFonts w:ascii="Arial" w:hAnsi="Arial" w:cs="Arial"/>
          <w:sz w:val="20"/>
          <w:szCs w:val="20"/>
          <w:lang w:val="es-ES_tradnl"/>
        </w:rPr>
        <w:t xml:space="preserve">La promoción de estilos de vida saludables es otra solución prioritaria. Esto abarca un amplio espectro de acciones, que van desde fomentar la </w:t>
      </w:r>
      <w:r w:rsidRPr="00707CE0">
        <w:rPr>
          <w:rStyle w:val="normaltextrun"/>
          <w:rFonts w:ascii="Arial" w:hAnsi="Arial" w:cs="Arial"/>
          <w:b/>
          <w:bCs/>
          <w:sz w:val="20"/>
          <w:szCs w:val="20"/>
          <w:lang w:val="es-ES_tradnl"/>
        </w:rPr>
        <w:t>alimentación y nutrición sana</w:t>
      </w:r>
      <w:r w:rsidRPr="00707CE0">
        <w:rPr>
          <w:rStyle w:val="normaltextrun"/>
          <w:rFonts w:ascii="Arial" w:hAnsi="Arial" w:cs="Arial"/>
          <w:sz w:val="20"/>
          <w:szCs w:val="20"/>
          <w:lang w:val="es-ES_tradnl"/>
        </w:rPr>
        <w:t xml:space="preserve"> y promover el </w:t>
      </w:r>
      <w:r w:rsidRPr="00707CE0">
        <w:rPr>
          <w:rStyle w:val="normaltextrun"/>
          <w:rFonts w:ascii="Arial" w:hAnsi="Arial" w:cs="Arial"/>
          <w:b/>
          <w:bCs/>
          <w:sz w:val="20"/>
          <w:szCs w:val="20"/>
          <w:lang w:val="es-ES_tradnl"/>
        </w:rPr>
        <w:t>ejercicio físico</w:t>
      </w:r>
      <w:r w:rsidRPr="00707CE0">
        <w:rPr>
          <w:rStyle w:val="normaltextrun"/>
          <w:rFonts w:ascii="Arial" w:hAnsi="Arial" w:cs="Arial"/>
          <w:sz w:val="20"/>
          <w:szCs w:val="20"/>
          <w:lang w:val="es-ES_tradnl"/>
        </w:rPr>
        <w:t xml:space="preserve"> hasta trabajar en la </w:t>
      </w:r>
      <w:r w:rsidRPr="00707CE0">
        <w:rPr>
          <w:rStyle w:val="normaltextrun"/>
          <w:rFonts w:ascii="Arial" w:hAnsi="Arial" w:cs="Arial"/>
          <w:b/>
          <w:bCs/>
          <w:sz w:val="20"/>
          <w:szCs w:val="20"/>
          <w:lang w:val="es-ES_tradnl"/>
        </w:rPr>
        <w:t>disminución de conductas no saludables</w:t>
      </w:r>
      <w:r w:rsidRPr="00707CE0">
        <w:rPr>
          <w:rStyle w:val="normaltextrun"/>
          <w:rFonts w:ascii="Arial" w:hAnsi="Arial" w:cs="Arial"/>
          <w:sz w:val="20"/>
          <w:szCs w:val="20"/>
          <w:lang w:val="es-ES_tradnl"/>
        </w:rPr>
        <w:t>, como el consumo de cigarrillo, alcohol y sustancias psicoactivas. Estas iniciativas se centran en el empoderamiento individual y colectivo para tomar decisiones que mejoren el bienestar a largo plazo.</w:t>
      </w:r>
      <w:r w:rsidRPr="00707CE0">
        <w:rPr>
          <w:rStyle w:val="eop"/>
          <w:rFonts w:ascii="Arial" w:hAnsi="Arial" w:cs="Arial"/>
          <w:sz w:val="20"/>
          <w:szCs w:val="20"/>
          <w:lang w:val="es-ES_tradnl"/>
        </w:rPr>
        <w:t> </w:t>
      </w:r>
    </w:p>
    <w:p w14:paraId="3C94EA6A" w14:textId="77777777" w:rsidR="00F01475" w:rsidRPr="00707CE0" w:rsidRDefault="00F01475" w:rsidP="00446A73">
      <w:pPr>
        <w:pStyle w:val="paragraph"/>
        <w:spacing w:before="0" w:beforeAutospacing="0" w:after="0" w:afterAutospacing="0" w:line="276" w:lineRule="auto"/>
        <w:textAlignment w:val="baseline"/>
        <w:rPr>
          <w:rFonts w:ascii="Arial" w:hAnsi="Arial" w:cs="Arial"/>
          <w:sz w:val="20"/>
          <w:szCs w:val="20"/>
          <w:lang w:val="es-ES_tradnl"/>
        </w:rPr>
      </w:pPr>
      <w:r w:rsidRPr="00707CE0">
        <w:rPr>
          <w:rStyle w:val="eop"/>
          <w:rFonts w:ascii="Arial" w:hAnsi="Arial" w:cs="Arial"/>
          <w:sz w:val="20"/>
          <w:szCs w:val="20"/>
          <w:lang w:val="es-ES_tradnl"/>
        </w:rPr>
        <w:t> </w:t>
      </w:r>
    </w:p>
    <w:p w14:paraId="37F1BD86" w14:textId="5669B466" w:rsidR="00F01475" w:rsidRPr="00707CE0" w:rsidRDefault="7768012B" w:rsidP="00446A73">
      <w:pPr>
        <w:pStyle w:val="paragraph"/>
        <w:spacing w:before="0" w:beforeAutospacing="0" w:after="0" w:afterAutospacing="0" w:line="276" w:lineRule="auto"/>
        <w:textAlignment w:val="baseline"/>
        <w:rPr>
          <w:rFonts w:ascii="Arial" w:hAnsi="Arial" w:cs="Arial"/>
          <w:sz w:val="20"/>
          <w:szCs w:val="20"/>
          <w:lang w:val="es-ES_tradnl"/>
        </w:rPr>
      </w:pPr>
      <w:r w:rsidRPr="00707CE0">
        <w:rPr>
          <w:rStyle w:val="normaltextrun"/>
          <w:rFonts w:ascii="Arial" w:hAnsi="Arial" w:cs="Arial"/>
          <w:sz w:val="20"/>
          <w:szCs w:val="20"/>
          <w:lang w:val="es-ES_tradnl"/>
        </w:rPr>
        <w:t xml:space="preserve">Por último, es indispensable garantizar el </w:t>
      </w:r>
      <w:r w:rsidRPr="00707CE0">
        <w:rPr>
          <w:rStyle w:val="normaltextrun"/>
          <w:rFonts w:ascii="Arial" w:hAnsi="Arial" w:cs="Arial"/>
          <w:b/>
          <w:bCs/>
          <w:sz w:val="20"/>
          <w:szCs w:val="20"/>
          <w:lang w:val="es-ES_tradnl"/>
        </w:rPr>
        <w:t>acceso a servicios médicos de forma oportuna y eficaz</w:t>
      </w:r>
      <w:r w:rsidRPr="00707CE0">
        <w:rPr>
          <w:rStyle w:val="normaltextrun"/>
          <w:rFonts w:ascii="Arial" w:hAnsi="Arial" w:cs="Arial"/>
          <w:sz w:val="20"/>
          <w:szCs w:val="20"/>
          <w:lang w:val="es-ES_tradnl"/>
        </w:rPr>
        <w:t xml:space="preserve">. Esto requiere una infraestructura adecuada, como centros de salud bien equipados y con personal idóneo. En zonas remotas de difícil acceso, las </w:t>
      </w:r>
      <w:r w:rsidRPr="00707CE0">
        <w:rPr>
          <w:rStyle w:val="normaltextrun"/>
          <w:rFonts w:ascii="Arial" w:hAnsi="Arial" w:cs="Arial"/>
          <w:b/>
          <w:bCs/>
          <w:sz w:val="20"/>
          <w:szCs w:val="20"/>
          <w:lang w:val="es-ES_tradnl"/>
        </w:rPr>
        <w:t>brigadas de salud y la telemedicina</w:t>
      </w:r>
      <w:r w:rsidRPr="00707CE0">
        <w:rPr>
          <w:rStyle w:val="normaltextrun"/>
          <w:rFonts w:ascii="Arial" w:hAnsi="Arial" w:cs="Arial"/>
          <w:sz w:val="20"/>
          <w:szCs w:val="20"/>
          <w:lang w:val="es-ES_tradnl"/>
        </w:rPr>
        <w:t xml:space="preserve"> se han consolidado como herramientas esenciales para brindar atención. Adicionalmente, las </w:t>
      </w:r>
      <w:r w:rsidRPr="00707CE0">
        <w:rPr>
          <w:rStyle w:val="normaltextrun"/>
          <w:rFonts w:ascii="Arial" w:hAnsi="Arial" w:cs="Arial"/>
          <w:b/>
          <w:bCs/>
          <w:sz w:val="20"/>
          <w:szCs w:val="20"/>
          <w:lang w:val="es-ES_tradnl"/>
        </w:rPr>
        <w:t>intervenciones ambientales</w:t>
      </w:r>
      <w:r w:rsidRPr="00707CE0">
        <w:rPr>
          <w:rStyle w:val="normaltextrun"/>
          <w:rFonts w:ascii="Arial" w:hAnsi="Arial" w:cs="Arial"/>
          <w:sz w:val="20"/>
          <w:szCs w:val="20"/>
          <w:lang w:val="es-ES_tradnl"/>
        </w:rPr>
        <w:t xml:space="preserve"> son cruciales, con mejoras en los sistemas de agua potable, saneamiento básico, gestión de residuos sólidos y control de vectores. Todas estas soluciones tienen un mayor impacto cuando no son exclusivas de unos pocos actores, sino que integran la voz y la participación de la comunidad en todas sus fases, desde el diagnóstico hasta la evaluación de los resultados </w:t>
      </w:r>
      <w:r w:rsidRPr="00707CE0">
        <w:rPr>
          <w:rStyle w:val="contentcontrolboundarysink"/>
          <w:rFonts w:ascii="Arial" w:hAnsi="Arial" w:cs="Arial"/>
          <w:color w:val="000000" w:themeColor="text1"/>
          <w:sz w:val="20"/>
          <w:szCs w:val="20"/>
          <w:lang w:val="es-ES_tradnl"/>
        </w:rPr>
        <w:t>​</w:t>
      </w:r>
      <w:r w:rsidR="0053289E" w:rsidRPr="00707CE0">
        <w:rPr>
          <w:rFonts w:ascii="Arial" w:hAnsi="Arial" w:cs="Arial"/>
          <w:sz w:val="20"/>
          <w:szCs w:val="20"/>
          <w:lang w:val="es-ES_tradnl"/>
        </w:rPr>
        <w:t xml:space="preserve"> </w:t>
      </w:r>
    </w:p>
    <w:p w14:paraId="3496BF5D" w14:textId="7D586920" w:rsidR="00D9362C" w:rsidRPr="00707CE0" w:rsidRDefault="00D9362C" w:rsidP="00D02B79">
      <w:pPr>
        <w:pStyle w:val="Ttulo2"/>
        <w:numPr>
          <w:ilvl w:val="1"/>
          <w:numId w:val="3"/>
        </w:numPr>
        <w:rPr>
          <w:lang w:val="es-ES_tradnl"/>
        </w:rPr>
      </w:pPr>
      <w:bookmarkStart w:id="17" w:name="_Toc213188716"/>
      <w:r w:rsidRPr="00707CE0">
        <w:rPr>
          <w:lang w:val="es-ES_tradnl"/>
        </w:rPr>
        <w:t>Diagnóstico participativo</w:t>
      </w:r>
      <w:bookmarkEnd w:id="17"/>
    </w:p>
    <w:p w14:paraId="309515A1" w14:textId="42D81CEA" w:rsidR="00E86F2F" w:rsidRPr="00707CE0" w:rsidRDefault="7768012B" w:rsidP="00446A73">
      <w:pPr>
        <w:autoSpaceDE w:val="0"/>
        <w:autoSpaceDN w:val="0"/>
        <w:adjustRightInd w:val="0"/>
        <w:rPr>
          <w:color w:val="000000"/>
          <w:szCs w:val="20"/>
          <w:lang w:val="es-ES_tradnl"/>
        </w:rPr>
      </w:pPr>
      <w:r w:rsidRPr="00707CE0">
        <w:rPr>
          <w:color w:val="000000" w:themeColor="text1"/>
          <w:szCs w:val="20"/>
          <w:lang w:val="es-ES_tradnl"/>
        </w:rPr>
        <w:t xml:space="preserve">El diagnóstico participativo es una metodología comunitaria que involucra activamente a los miembros de la comunidad para analizar su realidad, identificar necesidades, recursos y oportunidades, </w:t>
      </w:r>
      <w:r w:rsidR="007C1A77">
        <w:rPr>
          <w:color w:val="000000" w:themeColor="text1"/>
          <w:szCs w:val="20"/>
          <w:lang w:val="es-ES_tradnl"/>
        </w:rPr>
        <w:t>así como</w:t>
      </w:r>
      <w:r w:rsidRPr="00707CE0">
        <w:rPr>
          <w:color w:val="000000" w:themeColor="text1"/>
          <w:szCs w:val="20"/>
          <w:lang w:val="es-ES_tradnl"/>
        </w:rPr>
        <w:t xml:space="preserve"> decidir colectivamente sobre los problemas prioritarios y sus posibles soluciones. Se trata de una construcción colectiva que promueve la reflexión, la apropiación y el desarrollo de capacidades dentro de la comunidad. ​(Gobierno Federal, </w:t>
      </w:r>
      <w:r w:rsidR="0053289E" w:rsidRPr="00707CE0">
        <w:rPr>
          <w:color w:val="000000" w:themeColor="text1"/>
          <w:szCs w:val="20"/>
          <w:lang w:val="es-ES_tradnl"/>
        </w:rPr>
        <w:t>s</w:t>
      </w:r>
      <w:r w:rsidRPr="00707CE0">
        <w:rPr>
          <w:color w:val="000000" w:themeColor="text1"/>
          <w:szCs w:val="20"/>
          <w:lang w:val="es-ES_tradnl"/>
        </w:rPr>
        <w:t>.</w:t>
      </w:r>
      <w:r w:rsidR="0053289E" w:rsidRPr="00707CE0">
        <w:rPr>
          <w:color w:val="000000" w:themeColor="text1"/>
          <w:szCs w:val="20"/>
          <w:lang w:val="es-ES_tradnl"/>
        </w:rPr>
        <w:t>f</w:t>
      </w:r>
      <w:r w:rsidRPr="00707CE0">
        <w:rPr>
          <w:color w:val="000000" w:themeColor="text1"/>
          <w:szCs w:val="20"/>
          <w:lang w:val="es-ES_tradnl"/>
        </w:rPr>
        <w:t>.; Gomà, 2007)​</w:t>
      </w:r>
      <w:r w:rsidR="00595858">
        <w:rPr>
          <w:color w:val="000000" w:themeColor="text1"/>
          <w:szCs w:val="20"/>
          <w:lang w:val="es-ES_tradnl"/>
        </w:rPr>
        <w:t>.</w:t>
      </w:r>
    </w:p>
    <w:p w14:paraId="626B98DA" w14:textId="77777777" w:rsidR="00E86F2F" w:rsidRPr="00707CE0" w:rsidRDefault="7768012B" w:rsidP="00446A73">
      <w:pPr>
        <w:autoSpaceDE w:val="0"/>
        <w:autoSpaceDN w:val="0"/>
        <w:adjustRightInd w:val="0"/>
        <w:rPr>
          <w:color w:val="000000"/>
          <w:szCs w:val="20"/>
          <w:lang w:val="es-ES_tradnl"/>
        </w:rPr>
      </w:pPr>
      <w:r w:rsidRPr="00707CE0">
        <w:rPr>
          <w:color w:val="000000" w:themeColor="text1"/>
          <w:szCs w:val="20"/>
          <w:lang w:val="es-ES_tradnl"/>
        </w:rPr>
        <w:t> </w:t>
      </w:r>
    </w:p>
    <w:p w14:paraId="53C53DE7" w14:textId="77777777" w:rsidR="00BD1DD9" w:rsidRDefault="00BD1DD9" w:rsidP="00446A73">
      <w:pPr>
        <w:autoSpaceDE w:val="0"/>
        <w:autoSpaceDN w:val="0"/>
        <w:adjustRightInd w:val="0"/>
        <w:rPr>
          <w:color w:val="000000" w:themeColor="text1"/>
          <w:szCs w:val="20"/>
          <w:lang w:val="es-ES_tradnl"/>
        </w:rPr>
      </w:pPr>
      <w:r w:rsidRPr="00BD1DD9">
        <w:rPr>
          <w:color w:val="000000" w:themeColor="text1"/>
          <w:szCs w:val="20"/>
          <w:lang w:val="es-ES_tradnl"/>
        </w:rPr>
        <w:lastRenderedPageBreak/>
        <w:t>Este proceso se aplica con frecuencia en proyectos comunitarios para garantizar una planeación social que oriente intervenciones en sectores como la salud, la educación, la gestión de recursos o cualquier ámbito que requiera comprender la realidad desde la perspectiva de quienes la viven.</w:t>
      </w:r>
    </w:p>
    <w:p w14:paraId="5E96DF6F" w14:textId="444CDCF3" w:rsidR="00E86F2F" w:rsidRPr="00707CE0" w:rsidRDefault="00E86F2F" w:rsidP="00446A73">
      <w:pPr>
        <w:autoSpaceDE w:val="0"/>
        <w:autoSpaceDN w:val="0"/>
        <w:adjustRightInd w:val="0"/>
        <w:rPr>
          <w:color w:val="000000"/>
          <w:szCs w:val="20"/>
          <w:lang w:val="es-ES_tradnl"/>
        </w:rPr>
      </w:pPr>
      <w:r w:rsidRPr="00707CE0">
        <w:rPr>
          <w:color w:val="000000" w:themeColor="text1"/>
          <w:szCs w:val="20"/>
          <w:lang w:val="es-ES_tradnl"/>
        </w:rPr>
        <w:t> </w:t>
      </w:r>
    </w:p>
    <w:p w14:paraId="5D068D8C" w14:textId="7D958405" w:rsidR="00E86F2F" w:rsidRPr="00707CE0" w:rsidRDefault="7768012B" w:rsidP="00446A73">
      <w:pPr>
        <w:autoSpaceDE w:val="0"/>
        <w:autoSpaceDN w:val="0"/>
        <w:adjustRightInd w:val="0"/>
        <w:rPr>
          <w:color w:val="000000"/>
          <w:szCs w:val="20"/>
          <w:lang w:val="es-ES_tradnl"/>
        </w:rPr>
      </w:pPr>
      <w:r w:rsidRPr="00707CE0">
        <w:rPr>
          <w:color w:val="000000" w:themeColor="text1"/>
          <w:szCs w:val="20"/>
          <w:lang w:val="es-ES_tradnl"/>
        </w:rPr>
        <w:t>Esta metodología permite a la comunidad ser la protagonista en la identificación, comprensión y priorización de sus propios problemas y fortalezas. A diferencia de los diagnósticos tradicionales que son realizados por expertos externos, este enfoque busca que la comunidad se apropie del conocimiento sobre su realidad, permitiéndole no solo reconocer sus desafíos, sino también sus propios recursos y capacidades para resolverlos. El proceso fortalece el capital social y genera propuestas de solución que son legítimas y viables porque surgen del consenso y la experiencia de quienes viven la situación.</w:t>
      </w:r>
      <w:r w:rsidR="003618EF">
        <w:rPr>
          <w:color w:val="000000" w:themeColor="text1"/>
          <w:szCs w:val="20"/>
          <w:lang w:val="es-ES_tradnl"/>
        </w:rPr>
        <w:t xml:space="preserve"> </w:t>
      </w:r>
      <w:r w:rsidRPr="00707CE0">
        <w:rPr>
          <w:color w:val="000000" w:themeColor="text1"/>
          <w:szCs w:val="20"/>
          <w:lang w:val="es-ES_tradnl"/>
        </w:rPr>
        <w:t>​(</w:t>
      </w:r>
      <w:r w:rsidR="000C4C0B" w:rsidRPr="00707CE0">
        <w:rPr>
          <w:color w:val="000000" w:themeColor="text1"/>
          <w:szCs w:val="20"/>
          <w:lang w:val="es-ES_tradnl"/>
        </w:rPr>
        <w:t>G</w:t>
      </w:r>
      <w:r w:rsidRPr="00707CE0">
        <w:rPr>
          <w:color w:val="000000" w:themeColor="text1"/>
          <w:szCs w:val="20"/>
          <w:lang w:val="es-ES_tradnl"/>
        </w:rPr>
        <w:t>omà, 2007)​</w:t>
      </w:r>
      <w:r w:rsidR="008A204B">
        <w:rPr>
          <w:color w:val="000000" w:themeColor="text1"/>
          <w:szCs w:val="20"/>
          <w:lang w:val="es-ES_tradnl"/>
        </w:rPr>
        <w:t>.</w:t>
      </w:r>
    </w:p>
    <w:p w14:paraId="5F712719" w14:textId="69243F8E" w:rsidR="00E86F2F" w:rsidRPr="00707CE0" w:rsidRDefault="00E86F2F" w:rsidP="00446A73">
      <w:pPr>
        <w:autoSpaceDE w:val="0"/>
        <w:autoSpaceDN w:val="0"/>
        <w:adjustRightInd w:val="0"/>
        <w:rPr>
          <w:color w:val="000000"/>
          <w:szCs w:val="20"/>
          <w:lang w:val="es-ES_tradnl"/>
        </w:rPr>
      </w:pPr>
    </w:p>
    <w:p w14:paraId="12F5D1DC" w14:textId="5783E232" w:rsidR="00E86F2F" w:rsidRPr="00707CE0" w:rsidRDefault="00E86F2F" w:rsidP="00446A73">
      <w:pPr>
        <w:autoSpaceDE w:val="0"/>
        <w:autoSpaceDN w:val="0"/>
        <w:adjustRightInd w:val="0"/>
        <w:rPr>
          <w:color w:val="000000"/>
          <w:szCs w:val="20"/>
          <w:lang w:val="es-ES_tradnl"/>
        </w:rPr>
      </w:pPr>
      <w:r w:rsidRPr="00707CE0">
        <w:rPr>
          <w:color w:val="000000" w:themeColor="text1"/>
          <w:szCs w:val="20"/>
          <w:lang w:val="es-ES_tradnl"/>
        </w:rPr>
        <w:t xml:space="preserve">El diagnóstico participativo genera una visión compartida de la situación comunitaria, fortalece la organización local y legitima las decisiones colectivas. </w:t>
      </w:r>
      <w:r w:rsidR="00C059B3">
        <w:rPr>
          <w:color w:val="000000" w:themeColor="text1"/>
          <w:szCs w:val="20"/>
          <w:lang w:val="es-ES_tradnl"/>
        </w:rPr>
        <w:t xml:space="preserve">Basado en </w:t>
      </w:r>
      <w:r w:rsidR="00C059B3" w:rsidRPr="00707CE0">
        <w:rPr>
          <w:color w:val="000000" w:themeColor="text1"/>
          <w:szCs w:val="20"/>
          <w:lang w:val="es-ES_tradnl"/>
        </w:rPr>
        <w:t xml:space="preserve">Gomà </w:t>
      </w:r>
      <w:r w:rsidR="00C059B3">
        <w:rPr>
          <w:color w:val="000000" w:themeColor="text1"/>
          <w:szCs w:val="20"/>
          <w:lang w:val="es-ES_tradnl"/>
        </w:rPr>
        <w:t>(</w:t>
      </w:r>
      <w:r w:rsidR="00C059B3" w:rsidRPr="00707CE0">
        <w:rPr>
          <w:color w:val="000000" w:themeColor="text1"/>
          <w:szCs w:val="20"/>
          <w:lang w:val="es-ES_tradnl"/>
        </w:rPr>
        <w:t>2007</w:t>
      </w:r>
      <w:r w:rsidR="00C059B3">
        <w:rPr>
          <w:color w:val="000000" w:themeColor="text1"/>
          <w:szCs w:val="20"/>
          <w:lang w:val="es-ES_tradnl"/>
        </w:rPr>
        <w:t>), s</w:t>
      </w:r>
      <w:r w:rsidRPr="00707CE0">
        <w:rPr>
          <w:color w:val="000000" w:themeColor="text1"/>
          <w:szCs w:val="20"/>
          <w:lang w:val="es-ES_tradnl"/>
        </w:rPr>
        <w:t>us principales resultados son: </w:t>
      </w:r>
    </w:p>
    <w:p w14:paraId="7B80AE59" w14:textId="77777777" w:rsidR="00E86F2F" w:rsidRPr="00707CE0" w:rsidRDefault="00E86F2F" w:rsidP="00446A73">
      <w:pPr>
        <w:autoSpaceDE w:val="0"/>
        <w:autoSpaceDN w:val="0"/>
        <w:adjustRightInd w:val="0"/>
        <w:rPr>
          <w:color w:val="000000"/>
          <w:szCs w:val="20"/>
          <w:lang w:val="es-ES_tradnl"/>
        </w:rPr>
      </w:pPr>
      <w:r w:rsidRPr="00707CE0">
        <w:rPr>
          <w:color w:val="000000" w:themeColor="text1"/>
          <w:szCs w:val="20"/>
          <w:lang w:val="es-ES_tradnl"/>
        </w:rPr>
        <w:t> </w:t>
      </w:r>
    </w:p>
    <w:p w14:paraId="60410814" w14:textId="28A330E3" w:rsidR="00827CDA" w:rsidRPr="00827CDA" w:rsidRDefault="00827CDA" w:rsidP="00827CDA">
      <w:pPr>
        <w:autoSpaceDE w:val="0"/>
        <w:autoSpaceDN w:val="0"/>
        <w:adjustRightInd w:val="0"/>
        <w:rPr>
          <w:color w:val="000000"/>
          <w:szCs w:val="20"/>
          <w:lang w:val="es-ES_tradnl"/>
        </w:rPr>
      </w:pPr>
      <w:r>
        <w:rPr>
          <w:noProof/>
          <w:color w:val="000000" w:themeColor="text1"/>
          <w:szCs w:val="20"/>
          <w:lang w:val="es-ES_tradnl"/>
        </w:rPr>
        <w:drawing>
          <wp:inline distT="0" distB="0" distL="0" distR="0" wp14:anchorId="179732F5" wp14:editId="2FB753F3">
            <wp:extent cx="5486400" cy="2324100"/>
            <wp:effectExtent l="0" t="0" r="57150" b="0"/>
            <wp:docPr id="33" name="Diagrama 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59646A71" w14:textId="77777777" w:rsidR="00827CDA" w:rsidRDefault="00827CDA" w:rsidP="00827CDA">
      <w:pPr>
        <w:autoSpaceDE w:val="0"/>
        <w:autoSpaceDN w:val="0"/>
        <w:adjustRightInd w:val="0"/>
        <w:ind w:left="360"/>
        <w:rPr>
          <w:color w:val="000000" w:themeColor="text1"/>
          <w:szCs w:val="20"/>
          <w:lang w:val="es-ES_tradnl"/>
        </w:rPr>
      </w:pPr>
    </w:p>
    <w:p w14:paraId="4CA0F245" w14:textId="77777777" w:rsidR="00827CDA" w:rsidRDefault="00827CDA" w:rsidP="00827CDA">
      <w:pPr>
        <w:autoSpaceDE w:val="0"/>
        <w:autoSpaceDN w:val="0"/>
        <w:adjustRightInd w:val="0"/>
        <w:ind w:left="360"/>
        <w:rPr>
          <w:color w:val="000000" w:themeColor="text1"/>
          <w:szCs w:val="20"/>
          <w:lang w:val="es-ES_tradnl"/>
        </w:rPr>
      </w:pPr>
    </w:p>
    <w:p w14:paraId="11938ED6" w14:textId="3D457821" w:rsidR="00E86F2F" w:rsidRPr="00827CDA" w:rsidRDefault="7768012B" w:rsidP="00827CDA">
      <w:pPr>
        <w:autoSpaceDE w:val="0"/>
        <w:autoSpaceDN w:val="0"/>
        <w:adjustRightInd w:val="0"/>
        <w:rPr>
          <w:color w:val="000000"/>
          <w:szCs w:val="20"/>
          <w:lang w:val="es-ES_tradnl"/>
        </w:rPr>
      </w:pPr>
      <w:r w:rsidRPr="00827CDA">
        <w:rPr>
          <w:color w:val="000000" w:themeColor="text1"/>
          <w:szCs w:val="20"/>
          <w:lang w:val="es-ES_tradnl"/>
        </w:rPr>
        <w:t xml:space="preserve">El análisis participativo con la comunidad implica la aplicación de herramientas que permiten recolectar información y fomentar la discusión grupal en ambientes abiertos y horizontalmente organizados. Los pasos </w:t>
      </w:r>
      <w:commentRangeStart w:id="18"/>
      <w:r w:rsidRPr="00827CDA">
        <w:rPr>
          <w:color w:val="000000" w:themeColor="text1"/>
          <w:szCs w:val="20"/>
          <w:lang w:val="es-ES_tradnl"/>
        </w:rPr>
        <w:t>suelen incluir​</w:t>
      </w:r>
      <w:r w:rsidR="00B844F5" w:rsidRPr="00827CDA">
        <w:rPr>
          <w:color w:val="000000" w:themeColor="text1"/>
          <w:szCs w:val="20"/>
          <w:lang w:val="es-ES_tradnl"/>
        </w:rPr>
        <w:t>:</w:t>
      </w:r>
      <w:commentRangeEnd w:id="18"/>
      <w:r w:rsidR="00D16900">
        <w:rPr>
          <w:rStyle w:val="Refdecomentario"/>
        </w:rPr>
        <w:commentReference w:id="18"/>
      </w:r>
    </w:p>
    <w:p w14:paraId="64DB5539" w14:textId="77777777" w:rsidR="00E86F2F" w:rsidRPr="00707CE0" w:rsidRDefault="00E86F2F" w:rsidP="00446A73">
      <w:pPr>
        <w:autoSpaceDE w:val="0"/>
        <w:autoSpaceDN w:val="0"/>
        <w:adjustRightInd w:val="0"/>
        <w:rPr>
          <w:color w:val="000000"/>
          <w:szCs w:val="20"/>
          <w:lang w:val="es-ES_tradnl"/>
        </w:rPr>
      </w:pPr>
      <w:r w:rsidRPr="00707CE0">
        <w:rPr>
          <w:color w:val="000000" w:themeColor="text1"/>
          <w:szCs w:val="20"/>
          <w:lang w:val="es-ES_tradnl"/>
        </w:rPr>
        <w:t> </w:t>
      </w:r>
    </w:p>
    <w:p w14:paraId="292E6C97" w14:textId="77777777" w:rsidR="00E86F2F" w:rsidRPr="00707CE0" w:rsidRDefault="00E86F2F" w:rsidP="00446A73">
      <w:pPr>
        <w:autoSpaceDE w:val="0"/>
        <w:autoSpaceDN w:val="0"/>
        <w:adjustRightInd w:val="0"/>
        <w:rPr>
          <w:color w:val="000000"/>
          <w:szCs w:val="20"/>
          <w:lang w:val="es-ES_tradnl"/>
        </w:rPr>
      </w:pPr>
      <w:r w:rsidRPr="00707CE0">
        <w:rPr>
          <w:color w:val="000000" w:themeColor="text1"/>
          <w:szCs w:val="20"/>
          <w:lang w:val="es-ES_tradnl"/>
        </w:rPr>
        <w:t> </w:t>
      </w:r>
    </w:p>
    <w:p w14:paraId="68A853AD" w14:textId="77777777" w:rsidR="00B844F5" w:rsidRPr="00B844F5" w:rsidRDefault="00B844F5" w:rsidP="00D02B79">
      <w:pPr>
        <w:numPr>
          <w:ilvl w:val="0"/>
          <w:numId w:val="15"/>
        </w:numPr>
        <w:autoSpaceDE w:val="0"/>
        <w:autoSpaceDN w:val="0"/>
        <w:adjustRightInd w:val="0"/>
        <w:rPr>
          <w:b/>
          <w:bCs/>
          <w:color w:val="000000"/>
          <w:szCs w:val="20"/>
          <w:lang w:val="es-ES_tradnl"/>
        </w:rPr>
      </w:pPr>
      <w:r w:rsidRPr="00B844F5">
        <w:rPr>
          <w:b/>
          <w:bCs/>
          <w:color w:val="000000" w:themeColor="text1"/>
          <w:szCs w:val="20"/>
          <w:lang w:val="es-ES_tradnl"/>
        </w:rPr>
        <w:t>Gobierno Federal, 2024</w:t>
      </w:r>
    </w:p>
    <w:p w14:paraId="7508B378" w14:textId="4159E95B" w:rsidR="00E86F2F" w:rsidRPr="00707CE0" w:rsidRDefault="7768012B" w:rsidP="00B844F5">
      <w:pPr>
        <w:autoSpaceDE w:val="0"/>
        <w:autoSpaceDN w:val="0"/>
        <w:adjustRightInd w:val="0"/>
        <w:ind w:left="720"/>
        <w:rPr>
          <w:color w:val="000000"/>
          <w:szCs w:val="20"/>
          <w:lang w:val="es-ES_tradnl"/>
        </w:rPr>
      </w:pPr>
      <w:r w:rsidRPr="00707CE0">
        <w:rPr>
          <w:color w:val="000000" w:themeColor="text1"/>
          <w:szCs w:val="20"/>
          <w:lang w:val="es-ES_tradnl"/>
        </w:rPr>
        <w:t>Aplicar dinámicas grupales, entrevista, mapas y técnicas visuales para identificar problemas y oportunidades.​</w:t>
      </w:r>
    </w:p>
    <w:p w14:paraId="69DA01E5" w14:textId="3771B28B" w:rsidR="00E86F2F" w:rsidRPr="00707CE0" w:rsidRDefault="00E86F2F" w:rsidP="00B844F5">
      <w:pPr>
        <w:autoSpaceDE w:val="0"/>
        <w:autoSpaceDN w:val="0"/>
        <w:adjustRightInd w:val="0"/>
        <w:ind w:firstLine="60"/>
        <w:rPr>
          <w:color w:val="000000"/>
          <w:szCs w:val="20"/>
          <w:lang w:val="es-ES_tradnl"/>
        </w:rPr>
      </w:pPr>
    </w:p>
    <w:p w14:paraId="6F5C2F87" w14:textId="77777777" w:rsidR="00B844F5" w:rsidRPr="00B844F5" w:rsidRDefault="00B844F5" w:rsidP="00D02B79">
      <w:pPr>
        <w:numPr>
          <w:ilvl w:val="0"/>
          <w:numId w:val="15"/>
        </w:numPr>
        <w:autoSpaceDE w:val="0"/>
        <w:autoSpaceDN w:val="0"/>
        <w:adjustRightInd w:val="0"/>
        <w:rPr>
          <w:b/>
          <w:bCs/>
          <w:color w:val="000000"/>
          <w:szCs w:val="20"/>
          <w:lang w:val="es-ES_tradnl"/>
        </w:rPr>
      </w:pPr>
      <w:r w:rsidRPr="00B844F5">
        <w:rPr>
          <w:b/>
          <w:bCs/>
          <w:color w:val="000000" w:themeColor="text1"/>
          <w:szCs w:val="20"/>
          <w:lang w:val="es-ES_tradnl"/>
        </w:rPr>
        <w:t>Ministerio del Interior - Ecuador, 2024</w:t>
      </w:r>
    </w:p>
    <w:p w14:paraId="6B879F68" w14:textId="751926C1" w:rsidR="00E86F2F" w:rsidRPr="00707CE0" w:rsidRDefault="7768012B" w:rsidP="00B844F5">
      <w:pPr>
        <w:autoSpaceDE w:val="0"/>
        <w:autoSpaceDN w:val="0"/>
        <w:adjustRightInd w:val="0"/>
        <w:ind w:left="720"/>
        <w:rPr>
          <w:color w:val="000000"/>
          <w:szCs w:val="20"/>
          <w:lang w:val="es-ES_tradnl"/>
        </w:rPr>
      </w:pPr>
      <w:r w:rsidRPr="00707CE0">
        <w:rPr>
          <w:color w:val="000000" w:themeColor="text1"/>
          <w:szCs w:val="20"/>
          <w:lang w:val="es-ES_tradnl"/>
        </w:rPr>
        <w:t>Sistematizar resultados y validar el consenso grupal.​</w:t>
      </w:r>
    </w:p>
    <w:p w14:paraId="4CFB443A" w14:textId="1FDB48FA" w:rsidR="00E86F2F" w:rsidRPr="00707CE0" w:rsidRDefault="00E86F2F" w:rsidP="00B844F5">
      <w:pPr>
        <w:autoSpaceDE w:val="0"/>
        <w:autoSpaceDN w:val="0"/>
        <w:adjustRightInd w:val="0"/>
        <w:ind w:firstLine="60"/>
        <w:rPr>
          <w:color w:val="000000"/>
          <w:szCs w:val="20"/>
          <w:lang w:val="es-ES_tradnl"/>
        </w:rPr>
      </w:pPr>
    </w:p>
    <w:p w14:paraId="4C2CC23D" w14:textId="77777777" w:rsidR="00B844F5" w:rsidRPr="00B844F5" w:rsidRDefault="00B844F5" w:rsidP="00D02B79">
      <w:pPr>
        <w:numPr>
          <w:ilvl w:val="0"/>
          <w:numId w:val="15"/>
        </w:numPr>
        <w:autoSpaceDE w:val="0"/>
        <w:autoSpaceDN w:val="0"/>
        <w:adjustRightInd w:val="0"/>
        <w:rPr>
          <w:b/>
          <w:bCs/>
          <w:color w:val="000000"/>
          <w:szCs w:val="20"/>
          <w:lang w:val="es-ES_tradnl"/>
        </w:rPr>
      </w:pPr>
      <w:r w:rsidRPr="00B844F5">
        <w:rPr>
          <w:b/>
          <w:bCs/>
          <w:color w:val="000000" w:themeColor="text1"/>
          <w:szCs w:val="20"/>
          <w:lang w:val="es-ES_tradnl"/>
        </w:rPr>
        <w:t>Ministerio del Interior - Ecuador, 2024</w:t>
      </w:r>
    </w:p>
    <w:p w14:paraId="5E755131" w14:textId="01B09896" w:rsidR="00E86F2F" w:rsidRPr="00707CE0" w:rsidRDefault="7768012B" w:rsidP="00B844F5">
      <w:pPr>
        <w:autoSpaceDE w:val="0"/>
        <w:autoSpaceDN w:val="0"/>
        <w:adjustRightInd w:val="0"/>
        <w:ind w:left="720"/>
        <w:rPr>
          <w:color w:val="000000"/>
          <w:szCs w:val="20"/>
          <w:lang w:val="es-ES_tradnl"/>
        </w:rPr>
      </w:pPr>
      <w:r w:rsidRPr="00707CE0">
        <w:rPr>
          <w:color w:val="000000" w:themeColor="text1"/>
          <w:szCs w:val="20"/>
          <w:lang w:val="es-ES_tradnl"/>
        </w:rPr>
        <w:t>Su relevancia está en que promueve decisiones informadas, respeto por la diversidad de voces y apropiación de las acciones colectivas.​</w:t>
      </w:r>
    </w:p>
    <w:p w14:paraId="55B8A2C3" w14:textId="77777777" w:rsidR="00E86F2F" w:rsidRPr="00707CE0" w:rsidRDefault="00E86F2F" w:rsidP="00446A73">
      <w:pPr>
        <w:autoSpaceDE w:val="0"/>
        <w:autoSpaceDN w:val="0"/>
        <w:adjustRightInd w:val="0"/>
        <w:rPr>
          <w:color w:val="000000"/>
          <w:szCs w:val="20"/>
          <w:lang w:val="es-ES_tradnl"/>
        </w:rPr>
      </w:pPr>
      <w:r w:rsidRPr="00707CE0">
        <w:rPr>
          <w:color w:val="000000" w:themeColor="text1"/>
          <w:szCs w:val="20"/>
          <w:lang w:val="es-ES_tradnl"/>
        </w:rPr>
        <w:t> </w:t>
      </w:r>
    </w:p>
    <w:p w14:paraId="40A1D84D" w14:textId="77777777" w:rsidR="00C67798" w:rsidRDefault="00C67798" w:rsidP="00446A73">
      <w:pPr>
        <w:autoSpaceDE w:val="0"/>
        <w:autoSpaceDN w:val="0"/>
        <w:adjustRightInd w:val="0"/>
        <w:rPr>
          <w:color w:val="000000" w:themeColor="text1"/>
          <w:szCs w:val="20"/>
          <w:lang w:val="es-ES_tradnl"/>
        </w:rPr>
      </w:pPr>
    </w:p>
    <w:p w14:paraId="7302C63A" w14:textId="77777777" w:rsidR="00C67798" w:rsidRDefault="00C67798" w:rsidP="00446A73">
      <w:pPr>
        <w:autoSpaceDE w:val="0"/>
        <w:autoSpaceDN w:val="0"/>
        <w:adjustRightInd w:val="0"/>
        <w:rPr>
          <w:color w:val="000000" w:themeColor="text1"/>
          <w:szCs w:val="20"/>
          <w:lang w:val="es-ES_tradnl"/>
        </w:rPr>
      </w:pPr>
    </w:p>
    <w:p w14:paraId="3B300DE8" w14:textId="77777777" w:rsidR="00C67798" w:rsidRDefault="00C67798" w:rsidP="00446A73">
      <w:pPr>
        <w:autoSpaceDE w:val="0"/>
        <w:autoSpaceDN w:val="0"/>
        <w:adjustRightInd w:val="0"/>
        <w:rPr>
          <w:color w:val="000000" w:themeColor="text1"/>
          <w:szCs w:val="20"/>
          <w:lang w:val="es-ES_tradnl"/>
        </w:rPr>
      </w:pPr>
    </w:p>
    <w:p w14:paraId="7AD1BB28" w14:textId="4C7B8F2A" w:rsidR="00C67798" w:rsidRDefault="00E86F2F" w:rsidP="00446A73">
      <w:pPr>
        <w:autoSpaceDE w:val="0"/>
        <w:autoSpaceDN w:val="0"/>
        <w:adjustRightInd w:val="0"/>
        <w:rPr>
          <w:color w:val="000000" w:themeColor="text1"/>
          <w:szCs w:val="20"/>
          <w:lang w:val="es-ES_tradnl"/>
        </w:rPr>
      </w:pPr>
      <w:r w:rsidRPr="00707CE0">
        <w:rPr>
          <w:color w:val="000000" w:themeColor="text1"/>
          <w:szCs w:val="20"/>
          <w:lang w:val="es-ES_tradnl"/>
        </w:rPr>
        <w:lastRenderedPageBreak/>
        <w:t xml:space="preserve">Dentro de las herramientas participativas están: </w:t>
      </w:r>
    </w:p>
    <w:p w14:paraId="57B96438" w14:textId="7E4694A7" w:rsidR="00C67798" w:rsidRDefault="00C67798" w:rsidP="00446A73">
      <w:pPr>
        <w:autoSpaceDE w:val="0"/>
        <w:autoSpaceDN w:val="0"/>
        <w:adjustRightInd w:val="0"/>
        <w:rPr>
          <w:color w:val="000000" w:themeColor="text1"/>
          <w:szCs w:val="20"/>
          <w:lang w:val="es-ES_tradnl"/>
        </w:rPr>
      </w:pPr>
    </w:p>
    <w:p w14:paraId="74C1C27A" w14:textId="139ED809" w:rsidR="00C67798" w:rsidRDefault="00C67798" w:rsidP="00446A73">
      <w:pPr>
        <w:autoSpaceDE w:val="0"/>
        <w:autoSpaceDN w:val="0"/>
        <w:adjustRightInd w:val="0"/>
        <w:rPr>
          <w:color w:val="000000" w:themeColor="text1"/>
          <w:szCs w:val="20"/>
          <w:lang w:val="es-ES_tradnl"/>
        </w:rPr>
      </w:pPr>
      <w:r>
        <w:rPr>
          <w:noProof/>
          <w:color w:val="000000" w:themeColor="text1"/>
          <w:szCs w:val="20"/>
          <w:lang w:val="es-ES_tradnl"/>
        </w:rPr>
        <w:drawing>
          <wp:inline distT="0" distB="0" distL="0" distR="0" wp14:anchorId="4FD28FC2" wp14:editId="2A4AB42C">
            <wp:extent cx="5486400" cy="3200400"/>
            <wp:effectExtent l="0" t="0" r="0" b="19050"/>
            <wp:docPr id="34" name="Diagrama 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0D590529" w14:textId="2B279D02" w:rsidR="00C67798" w:rsidRDefault="00C67798" w:rsidP="00446A73">
      <w:pPr>
        <w:autoSpaceDE w:val="0"/>
        <w:autoSpaceDN w:val="0"/>
        <w:adjustRightInd w:val="0"/>
        <w:rPr>
          <w:color w:val="000000" w:themeColor="text1"/>
          <w:szCs w:val="20"/>
          <w:lang w:val="es-ES_tradnl"/>
        </w:rPr>
      </w:pPr>
    </w:p>
    <w:p w14:paraId="29BF2886" w14:textId="77777777" w:rsidR="00C67798" w:rsidRDefault="00C67798" w:rsidP="00446A73">
      <w:pPr>
        <w:autoSpaceDE w:val="0"/>
        <w:autoSpaceDN w:val="0"/>
        <w:adjustRightInd w:val="0"/>
        <w:rPr>
          <w:color w:val="000000" w:themeColor="text1"/>
          <w:szCs w:val="20"/>
          <w:lang w:val="es-ES_tradnl"/>
        </w:rPr>
      </w:pPr>
    </w:p>
    <w:p w14:paraId="2748E424" w14:textId="50889CED" w:rsidR="00E86F2F" w:rsidRPr="00707CE0" w:rsidRDefault="000344BC" w:rsidP="00446A73">
      <w:pPr>
        <w:autoSpaceDE w:val="0"/>
        <w:autoSpaceDN w:val="0"/>
        <w:adjustRightInd w:val="0"/>
        <w:rPr>
          <w:color w:val="000000"/>
          <w:szCs w:val="20"/>
          <w:lang w:val="es-ES_tradnl"/>
        </w:rPr>
      </w:pPr>
      <w:r w:rsidRPr="00707CE0">
        <w:rPr>
          <w:color w:val="000000" w:themeColor="text1"/>
          <w:szCs w:val="20"/>
          <w:lang w:val="es-ES_tradnl"/>
        </w:rPr>
        <w:t>Cualquiera</w:t>
      </w:r>
      <w:r w:rsidR="00E86F2F" w:rsidRPr="00707CE0">
        <w:rPr>
          <w:color w:val="000000" w:themeColor="text1"/>
          <w:szCs w:val="20"/>
          <w:lang w:val="es-ES_tradnl"/>
        </w:rPr>
        <w:t xml:space="preserve"> que sea usada con la comunidad debe considerar la cultura y la dinámica de las comunidades, lo que implica un conocimiento previo de sus formas de organización, horarios y espacios de reunión, para asegurar una planificación efectiva y culturalmente respetuosa. </w:t>
      </w:r>
    </w:p>
    <w:p w14:paraId="2A425AFE" w14:textId="49013120" w:rsidR="003003FA" w:rsidRPr="00707CE0" w:rsidRDefault="003003FA" w:rsidP="00D02B79">
      <w:pPr>
        <w:pStyle w:val="Ttulo2"/>
        <w:numPr>
          <w:ilvl w:val="1"/>
          <w:numId w:val="3"/>
        </w:numPr>
        <w:rPr>
          <w:color w:val="000000"/>
          <w:szCs w:val="20"/>
          <w:lang w:val="es-ES_tradnl"/>
        </w:rPr>
      </w:pPr>
      <w:bookmarkStart w:id="19" w:name="_Toc213188717"/>
      <w:r w:rsidRPr="00707CE0">
        <w:rPr>
          <w:szCs w:val="20"/>
          <w:lang w:val="es-ES_tradnl"/>
        </w:rPr>
        <w:t xml:space="preserve">Herramientas de </w:t>
      </w:r>
      <w:r w:rsidR="00D9362C" w:rsidRPr="00707CE0">
        <w:rPr>
          <w:szCs w:val="20"/>
          <w:lang w:val="es-ES_tradnl"/>
        </w:rPr>
        <w:t>diagnóstico participativo</w:t>
      </w:r>
      <w:bookmarkEnd w:id="19"/>
    </w:p>
    <w:p w14:paraId="6D63B685" w14:textId="77777777" w:rsidR="00DE5B32" w:rsidRDefault="00A8353A" w:rsidP="00446A73">
      <w:pPr>
        <w:pStyle w:val="paragraph"/>
        <w:spacing w:before="0" w:beforeAutospacing="0" w:after="0" w:afterAutospacing="0" w:line="276" w:lineRule="auto"/>
        <w:textAlignment w:val="baseline"/>
        <w:rPr>
          <w:rStyle w:val="normaltextrun"/>
          <w:rFonts w:ascii="Arial" w:hAnsi="Arial" w:cs="Arial"/>
          <w:sz w:val="20"/>
          <w:szCs w:val="20"/>
          <w:lang w:val="es-ES_tradnl"/>
        </w:rPr>
      </w:pPr>
      <w:r w:rsidRPr="00707CE0">
        <w:rPr>
          <w:rStyle w:val="normaltextrun"/>
          <w:rFonts w:ascii="Arial" w:hAnsi="Arial" w:cs="Arial"/>
          <w:sz w:val="20"/>
          <w:szCs w:val="20"/>
          <w:lang w:val="es-ES_tradnl"/>
        </w:rPr>
        <w:t xml:space="preserve">Existen múltiples herramientas y técnicas de diagnóstico participativo diseñadas para involucrar activamente a las comunidades en el análisis de sus propias realidades. Estas metodologías se caracterizan por ser flexibles y visuales, lo que facilita la comprensión y el diálogo entre personas con distintos niveles de alfabetización o formación académica. Su propósito principal es generar un saber colectivo que empodere a la comunidad. </w:t>
      </w:r>
    </w:p>
    <w:p w14:paraId="21727A54" w14:textId="77777777" w:rsidR="00DE5B32" w:rsidRDefault="00DE5B32" w:rsidP="00446A73">
      <w:pPr>
        <w:pStyle w:val="paragraph"/>
        <w:spacing w:before="0" w:beforeAutospacing="0" w:after="0" w:afterAutospacing="0" w:line="276" w:lineRule="auto"/>
        <w:textAlignment w:val="baseline"/>
        <w:rPr>
          <w:rStyle w:val="normaltextrun"/>
          <w:rFonts w:ascii="Arial" w:hAnsi="Arial" w:cs="Arial"/>
          <w:sz w:val="20"/>
          <w:szCs w:val="20"/>
          <w:lang w:val="es-ES_tradnl"/>
        </w:rPr>
      </w:pPr>
    </w:p>
    <w:p w14:paraId="1F964352" w14:textId="6078AD76" w:rsidR="00A8353A" w:rsidRPr="00707CE0" w:rsidRDefault="00DE5B32" w:rsidP="00446A73">
      <w:pPr>
        <w:pStyle w:val="paragraph"/>
        <w:spacing w:before="0" w:beforeAutospacing="0" w:after="0" w:afterAutospacing="0" w:line="276" w:lineRule="auto"/>
        <w:textAlignment w:val="baseline"/>
        <w:rPr>
          <w:rFonts w:ascii="Arial" w:hAnsi="Arial" w:cs="Arial"/>
          <w:sz w:val="20"/>
          <w:szCs w:val="20"/>
          <w:lang w:val="es-ES_tradnl"/>
        </w:rPr>
      </w:pPr>
      <w:r>
        <w:rPr>
          <w:rStyle w:val="normaltextrun"/>
          <w:rFonts w:ascii="Arial" w:hAnsi="Arial" w:cs="Arial"/>
          <w:sz w:val="20"/>
          <w:szCs w:val="20"/>
          <w:lang w:val="es-ES_tradnl"/>
        </w:rPr>
        <w:t>De acuerdo a lo anterior, a</w:t>
      </w:r>
      <w:r w:rsidR="00A8353A" w:rsidRPr="00707CE0">
        <w:rPr>
          <w:rStyle w:val="normaltextrun"/>
          <w:rFonts w:ascii="Arial" w:hAnsi="Arial" w:cs="Arial"/>
          <w:sz w:val="20"/>
          <w:szCs w:val="20"/>
          <w:lang w:val="es-ES_tradnl"/>
        </w:rPr>
        <w:t xml:space="preserve"> continuación, se presentan </w:t>
      </w:r>
      <w:r>
        <w:rPr>
          <w:rStyle w:val="normaltextrun"/>
          <w:rFonts w:ascii="Arial" w:hAnsi="Arial" w:cs="Arial"/>
          <w:sz w:val="20"/>
          <w:szCs w:val="20"/>
          <w:lang w:val="es-ES_tradnl"/>
        </w:rPr>
        <w:t>algunas de</w:t>
      </w:r>
      <w:r w:rsidR="00A8353A" w:rsidRPr="00707CE0">
        <w:rPr>
          <w:rStyle w:val="normaltextrun"/>
          <w:rFonts w:ascii="Arial" w:hAnsi="Arial" w:cs="Arial"/>
          <w:sz w:val="20"/>
          <w:szCs w:val="20"/>
          <w:lang w:val="es-ES_tradnl"/>
        </w:rPr>
        <w:t xml:space="preserve"> las herramientas más representativas </w:t>
      </w:r>
      <w:commentRangeStart w:id="20"/>
      <w:r w:rsidR="00A8353A" w:rsidRPr="00707CE0">
        <w:rPr>
          <w:rStyle w:val="normaltextrun"/>
          <w:rFonts w:ascii="Arial" w:hAnsi="Arial" w:cs="Arial"/>
          <w:sz w:val="20"/>
          <w:szCs w:val="20"/>
          <w:lang w:val="es-ES_tradnl"/>
        </w:rPr>
        <w:t>y eficaces</w:t>
      </w:r>
      <w:r w:rsidR="006319DD">
        <w:rPr>
          <w:rStyle w:val="normaltextrun"/>
          <w:rFonts w:ascii="Arial" w:hAnsi="Arial" w:cs="Arial"/>
          <w:sz w:val="20"/>
          <w:szCs w:val="20"/>
          <w:lang w:val="es-ES_tradnl"/>
        </w:rPr>
        <w:t xml:space="preserve">, con su debida </w:t>
      </w:r>
      <w:r w:rsidR="00C34E8F">
        <w:rPr>
          <w:rStyle w:val="normaltextrun"/>
          <w:rFonts w:ascii="Arial" w:hAnsi="Arial" w:cs="Arial"/>
          <w:sz w:val="20"/>
          <w:szCs w:val="20"/>
          <w:lang w:val="es-ES_tradnl"/>
        </w:rPr>
        <w:t>explicación</w:t>
      </w:r>
      <w:r w:rsidR="009606B2">
        <w:rPr>
          <w:rStyle w:val="normaltextrun"/>
          <w:rFonts w:ascii="Arial" w:hAnsi="Arial" w:cs="Arial"/>
          <w:sz w:val="20"/>
          <w:szCs w:val="20"/>
          <w:lang w:val="es-ES_tradnl"/>
        </w:rPr>
        <w:t>:</w:t>
      </w:r>
      <w:commentRangeEnd w:id="20"/>
      <w:r w:rsidR="00827801">
        <w:rPr>
          <w:rStyle w:val="Refdecomentario"/>
          <w:rFonts w:ascii="Arial" w:eastAsia="Arial" w:hAnsi="Arial" w:cs="Arial"/>
        </w:rPr>
        <w:commentReference w:id="20"/>
      </w:r>
    </w:p>
    <w:p w14:paraId="62A16CD7" w14:textId="77777777" w:rsidR="00A8353A" w:rsidRPr="00707CE0" w:rsidRDefault="00A8353A" w:rsidP="00446A73">
      <w:pPr>
        <w:pStyle w:val="paragraph"/>
        <w:spacing w:before="0" w:beforeAutospacing="0" w:after="0" w:afterAutospacing="0" w:line="276" w:lineRule="auto"/>
        <w:textAlignment w:val="baseline"/>
        <w:rPr>
          <w:rFonts w:ascii="Arial" w:hAnsi="Arial" w:cs="Arial"/>
          <w:sz w:val="20"/>
          <w:szCs w:val="20"/>
          <w:lang w:val="es-ES_tradnl"/>
        </w:rPr>
      </w:pPr>
      <w:r w:rsidRPr="00707CE0">
        <w:rPr>
          <w:rStyle w:val="eop"/>
          <w:rFonts w:ascii="Arial" w:hAnsi="Arial" w:cs="Arial"/>
          <w:sz w:val="20"/>
          <w:szCs w:val="20"/>
          <w:lang w:val="es-ES_tradnl"/>
        </w:rPr>
        <w:t> </w:t>
      </w:r>
    </w:p>
    <w:p w14:paraId="5289BAA0" w14:textId="7769F56C" w:rsidR="00950CA4" w:rsidRPr="00950CA4" w:rsidRDefault="00A8353A" w:rsidP="00D02B79">
      <w:pPr>
        <w:pStyle w:val="paragraph"/>
        <w:numPr>
          <w:ilvl w:val="0"/>
          <w:numId w:val="16"/>
        </w:numPr>
        <w:spacing w:before="0" w:beforeAutospacing="0" w:after="0" w:afterAutospacing="0" w:line="276" w:lineRule="auto"/>
        <w:textAlignment w:val="baseline"/>
        <w:rPr>
          <w:rStyle w:val="normaltextrun"/>
          <w:rFonts w:ascii="Arial" w:hAnsi="Arial" w:cs="Arial"/>
          <w:sz w:val="20"/>
          <w:szCs w:val="20"/>
          <w:lang w:val="es-ES_tradnl"/>
        </w:rPr>
      </w:pPr>
      <w:r w:rsidRPr="00707CE0">
        <w:rPr>
          <w:rStyle w:val="normaltextrun"/>
          <w:rFonts w:ascii="Arial" w:hAnsi="Arial" w:cs="Arial"/>
          <w:b/>
          <w:bCs/>
          <w:sz w:val="20"/>
          <w:szCs w:val="20"/>
          <w:lang w:val="es-ES_tradnl"/>
        </w:rPr>
        <w:t xml:space="preserve">Mapeo </w:t>
      </w:r>
      <w:r w:rsidR="003902EE">
        <w:rPr>
          <w:rStyle w:val="normaltextrun"/>
          <w:rFonts w:ascii="Arial" w:hAnsi="Arial" w:cs="Arial"/>
          <w:b/>
          <w:bCs/>
          <w:sz w:val="20"/>
          <w:szCs w:val="20"/>
          <w:lang w:val="es-ES_tradnl"/>
        </w:rPr>
        <w:t>c</w:t>
      </w:r>
      <w:r w:rsidRPr="00707CE0">
        <w:rPr>
          <w:rStyle w:val="normaltextrun"/>
          <w:rFonts w:ascii="Arial" w:hAnsi="Arial" w:cs="Arial"/>
          <w:b/>
          <w:bCs/>
          <w:sz w:val="20"/>
          <w:szCs w:val="20"/>
          <w:lang w:val="es-ES_tradnl"/>
        </w:rPr>
        <w:t>omunitario</w:t>
      </w:r>
    </w:p>
    <w:p w14:paraId="65D95BF4" w14:textId="52E5C7A2" w:rsidR="00A8353A" w:rsidRPr="00707CE0" w:rsidRDefault="009369AB" w:rsidP="00950CA4">
      <w:pPr>
        <w:pStyle w:val="paragraph"/>
        <w:spacing w:before="0" w:beforeAutospacing="0" w:after="0" w:afterAutospacing="0" w:line="276" w:lineRule="auto"/>
        <w:ind w:left="720"/>
        <w:textAlignment w:val="baseline"/>
        <w:rPr>
          <w:rFonts w:ascii="Arial" w:hAnsi="Arial" w:cs="Arial"/>
          <w:sz w:val="20"/>
          <w:szCs w:val="20"/>
          <w:lang w:val="es-ES_tradnl"/>
        </w:rPr>
      </w:pPr>
      <w:r>
        <w:rPr>
          <w:rStyle w:val="normaltextrun"/>
          <w:rFonts w:ascii="Arial" w:hAnsi="Arial" w:cs="Arial"/>
          <w:sz w:val="20"/>
          <w:szCs w:val="20"/>
          <w:lang w:val="es-ES_tradnl"/>
        </w:rPr>
        <w:t>E</w:t>
      </w:r>
      <w:r w:rsidRPr="009369AB">
        <w:rPr>
          <w:rStyle w:val="normaltextrun"/>
          <w:rFonts w:ascii="Arial" w:hAnsi="Arial" w:cs="Arial"/>
          <w:sz w:val="20"/>
          <w:szCs w:val="20"/>
          <w:lang w:val="es-ES_tradnl"/>
        </w:rPr>
        <w:t>s una estrategia enriquecedora, su elaboración está inmersa dentro de un proceso de organización y articulación comunitaria</w:t>
      </w:r>
      <w:r w:rsidR="0007715F">
        <w:rPr>
          <w:rStyle w:val="normaltextrun"/>
          <w:rFonts w:ascii="Arial" w:hAnsi="Arial" w:cs="Arial"/>
          <w:sz w:val="20"/>
          <w:szCs w:val="20"/>
          <w:lang w:val="es-ES_tradnl"/>
        </w:rPr>
        <w:t>; además,</w:t>
      </w:r>
      <w:r w:rsidRPr="009369AB">
        <w:rPr>
          <w:rStyle w:val="normaltextrun"/>
          <w:rFonts w:ascii="Arial" w:hAnsi="Arial" w:cs="Arial"/>
          <w:sz w:val="20"/>
          <w:szCs w:val="20"/>
          <w:lang w:val="es-ES_tradnl"/>
        </w:rPr>
        <w:t xml:space="preserve"> consiste en que los propios habitantes dibujen un mapa de su territorio. Así, se ponen de manifiesto las dinámicas espaciales, las desigualdades y los puntos críticos, lo que permite a los participantes reflexionar sobre el impacto de su entorno en el bienestar colectivo</w:t>
      </w:r>
      <w:r w:rsidR="00A8353A" w:rsidRPr="00707CE0">
        <w:rPr>
          <w:rStyle w:val="normaltextrun"/>
          <w:rFonts w:ascii="Arial" w:hAnsi="Arial" w:cs="Arial"/>
          <w:sz w:val="20"/>
          <w:szCs w:val="20"/>
          <w:lang w:val="es-ES_tradnl"/>
        </w:rPr>
        <w:t>.</w:t>
      </w:r>
      <w:r w:rsidR="00A8353A" w:rsidRPr="00707CE0">
        <w:rPr>
          <w:rStyle w:val="eop"/>
          <w:rFonts w:ascii="Arial" w:hAnsi="Arial" w:cs="Arial"/>
          <w:sz w:val="20"/>
          <w:szCs w:val="20"/>
          <w:lang w:val="es-ES_tradnl"/>
        </w:rPr>
        <w:t> </w:t>
      </w:r>
    </w:p>
    <w:p w14:paraId="5EA99667" w14:textId="0DC331E8" w:rsidR="00A8353A" w:rsidRPr="00707CE0" w:rsidRDefault="00A8353A" w:rsidP="00950CA4">
      <w:pPr>
        <w:pStyle w:val="paragraph"/>
        <w:spacing w:before="0" w:beforeAutospacing="0" w:after="0" w:afterAutospacing="0" w:line="276" w:lineRule="auto"/>
        <w:ind w:firstLine="60"/>
        <w:textAlignment w:val="baseline"/>
        <w:rPr>
          <w:rFonts w:ascii="Arial" w:hAnsi="Arial" w:cs="Arial"/>
          <w:sz w:val="20"/>
          <w:szCs w:val="20"/>
          <w:lang w:val="es-ES_tradnl"/>
        </w:rPr>
      </w:pPr>
    </w:p>
    <w:p w14:paraId="06D6E8BF" w14:textId="77777777" w:rsidR="008D473C" w:rsidRDefault="00A8353A" w:rsidP="00D02B79">
      <w:pPr>
        <w:pStyle w:val="paragraph"/>
        <w:numPr>
          <w:ilvl w:val="0"/>
          <w:numId w:val="16"/>
        </w:numPr>
        <w:spacing w:before="0" w:beforeAutospacing="0" w:after="0" w:afterAutospacing="0" w:line="276" w:lineRule="auto"/>
        <w:textAlignment w:val="baseline"/>
        <w:rPr>
          <w:rStyle w:val="normaltextrun"/>
          <w:rFonts w:ascii="Arial" w:hAnsi="Arial" w:cs="Arial"/>
          <w:sz w:val="20"/>
          <w:szCs w:val="20"/>
          <w:lang w:val="es-ES_tradnl"/>
        </w:rPr>
      </w:pPr>
      <w:r w:rsidRPr="00707CE0">
        <w:rPr>
          <w:rStyle w:val="normaltextrun"/>
          <w:rFonts w:ascii="Arial" w:hAnsi="Arial" w:cs="Arial"/>
          <w:b/>
          <w:bCs/>
          <w:sz w:val="20"/>
          <w:szCs w:val="20"/>
          <w:lang w:val="es-ES_tradnl"/>
        </w:rPr>
        <w:t xml:space="preserve">Árbol de </w:t>
      </w:r>
      <w:r w:rsidR="008D473C" w:rsidRPr="00707CE0">
        <w:rPr>
          <w:rStyle w:val="normaltextrun"/>
          <w:rFonts w:ascii="Arial" w:hAnsi="Arial" w:cs="Arial"/>
          <w:b/>
          <w:bCs/>
          <w:sz w:val="20"/>
          <w:szCs w:val="20"/>
          <w:lang w:val="es-ES_tradnl"/>
        </w:rPr>
        <w:t>problemas y soluciones</w:t>
      </w:r>
    </w:p>
    <w:p w14:paraId="2AFBC370" w14:textId="628E4416" w:rsidR="00A8353A" w:rsidRPr="00707CE0" w:rsidRDefault="008D473C" w:rsidP="008D473C">
      <w:pPr>
        <w:pStyle w:val="paragraph"/>
        <w:spacing w:before="0" w:beforeAutospacing="0" w:after="0" w:afterAutospacing="0" w:line="276" w:lineRule="auto"/>
        <w:ind w:left="720"/>
        <w:textAlignment w:val="baseline"/>
        <w:rPr>
          <w:rFonts w:ascii="Arial" w:hAnsi="Arial" w:cs="Arial"/>
          <w:sz w:val="20"/>
          <w:szCs w:val="20"/>
          <w:lang w:val="es-ES_tradnl"/>
        </w:rPr>
      </w:pPr>
      <w:r>
        <w:rPr>
          <w:rStyle w:val="normaltextrun"/>
          <w:rFonts w:ascii="Arial" w:hAnsi="Arial" w:cs="Arial"/>
          <w:sz w:val="20"/>
          <w:szCs w:val="20"/>
          <w:lang w:val="es-ES_tradnl"/>
        </w:rPr>
        <w:t>R</w:t>
      </w:r>
      <w:r w:rsidR="00A8353A" w:rsidRPr="00707CE0">
        <w:rPr>
          <w:rStyle w:val="normaltextrun"/>
          <w:rFonts w:ascii="Arial" w:hAnsi="Arial" w:cs="Arial"/>
          <w:sz w:val="20"/>
          <w:szCs w:val="20"/>
          <w:lang w:val="es-ES_tradnl"/>
        </w:rPr>
        <w:t>esulta útil para profundizar en las causas y consecuencias de una problemática concreta. El tronco del árbol representa el problema central, las raíces simbolizan las causas subyacentes y las ramas los efectos o repercusiones. Una vez terminado el “árbol de problemas”, se construye el “árbol de soluciones”, donde las causas se transforman en acciones concretas y los efectos negativos en resultados positivos. Esta metodología promueve el pensamiento crítico y estratégico.</w:t>
      </w:r>
      <w:r w:rsidR="00A8353A" w:rsidRPr="00707CE0">
        <w:rPr>
          <w:rStyle w:val="eop"/>
          <w:rFonts w:ascii="Arial" w:hAnsi="Arial" w:cs="Arial"/>
          <w:sz w:val="20"/>
          <w:szCs w:val="20"/>
          <w:lang w:val="es-ES_tradnl"/>
        </w:rPr>
        <w:t> </w:t>
      </w:r>
    </w:p>
    <w:p w14:paraId="1785673F" w14:textId="145E4D14" w:rsidR="00A8353A" w:rsidRPr="00707CE0" w:rsidRDefault="00A8353A" w:rsidP="00950CA4">
      <w:pPr>
        <w:pStyle w:val="paragraph"/>
        <w:spacing w:before="0" w:beforeAutospacing="0" w:after="0" w:afterAutospacing="0" w:line="276" w:lineRule="auto"/>
        <w:ind w:firstLine="60"/>
        <w:textAlignment w:val="baseline"/>
        <w:rPr>
          <w:rFonts w:ascii="Arial" w:hAnsi="Arial" w:cs="Arial"/>
          <w:sz w:val="20"/>
          <w:szCs w:val="20"/>
          <w:lang w:val="es-ES_tradnl"/>
        </w:rPr>
      </w:pPr>
    </w:p>
    <w:p w14:paraId="7BE348E3" w14:textId="77777777" w:rsidR="00394852" w:rsidRDefault="00A8353A" w:rsidP="00D02B79">
      <w:pPr>
        <w:pStyle w:val="paragraph"/>
        <w:numPr>
          <w:ilvl w:val="0"/>
          <w:numId w:val="16"/>
        </w:numPr>
        <w:spacing w:before="0" w:beforeAutospacing="0" w:after="0" w:afterAutospacing="0" w:line="276" w:lineRule="auto"/>
        <w:textAlignment w:val="baseline"/>
        <w:rPr>
          <w:rStyle w:val="normaltextrun"/>
          <w:rFonts w:ascii="Arial" w:hAnsi="Arial" w:cs="Arial"/>
          <w:sz w:val="20"/>
          <w:szCs w:val="20"/>
          <w:lang w:val="es-ES_tradnl"/>
        </w:rPr>
      </w:pPr>
      <w:r w:rsidRPr="00707CE0">
        <w:rPr>
          <w:rStyle w:val="normaltextrun"/>
          <w:rFonts w:ascii="Arial" w:hAnsi="Arial" w:cs="Arial"/>
          <w:b/>
          <w:bCs/>
          <w:sz w:val="20"/>
          <w:szCs w:val="20"/>
          <w:lang w:val="es-ES_tradnl"/>
        </w:rPr>
        <w:t>Matrices de</w:t>
      </w:r>
      <w:r w:rsidR="00394852">
        <w:rPr>
          <w:rStyle w:val="normaltextrun"/>
          <w:rFonts w:ascii="Arial" w:hAnsi="Arial" w:cs="Arial"/>
          <w:b/>
          <w:bCs/>
          <w:sz w:val="20"/>
          <w:szCs w:val="20"/>
          <w:lang w:val="es-ES_tradnl"/>
        </w:rPr>
        <w:t xml:space="preserve"> p</w:t>
      </w:r>
      <w:r w:rsidRPr="00707CE0">
        <w:rPr>
          <w:rStyle w:val="normaltextrun"/>
          <w:rFonts w:ascii="Arial" w:hAnsi="Arial" w:cs="Arial"/>
          <w:b/>
          <w:bCs/>
          <w:sz w:val="20"/>
          <w:szCs w:val="20"/>
          <w:lang w:val="es-ES_tradnl"/>
        </w:rPr>
        <w:t>riorización</w:t>
      </w:r>
    </w:p>
    <w:p w14:paraId="73D6A144" w14:textId="1C838072" w:rsidR="00A8353A" w:rsidRPr="00707CE0" w:rsidRDefault="00394852" w:rsidP="00394852">
      <w:pPr>
        <w:pStyle w:val="paragraph"/>
        <w:spacing w:before="0" w:beforeAutospacing="0" w:after="0" w:afterAutospacing="0" w:line="276" w:lineRule="auto"/>
        <w:ind w:left="720"/>
        <w:textAlignment w:val="baseline"/>
        <w:rPr>
          <w:rFonts w:ascii="Arial" w:hAnsi="Arial" w:cs="Arial"/>
          <w:sz w:val="20"/>
          <w:szCs w:val="20"/>
          <w:lang w:val="es-ES_tradnl"/>
        </w:rPr>
      </w:pPr>
      <w:r>
        <w:rPr>
          <w:rStyle w:val="normaltextrun"/>
          <w:rFonts w:ascii="Arial" w:hAnsi="Arial" w:cs="Arial"/>
          <w:sz w:val="20"/>
          <w:szCs w:val="20"/>
          <w:lang w:val="es-ES_tradnl"/>
        </w:rPr>
        <w:t>P</w:t>
      </w:r>
      <w:r w:rsidRPr="00707CE0">
        <w:rPr>
          <w:rStyle w:val="normaltextrun"/>
          <w:rFonts w:ascii="Arial" w:hAnsi="Arial" w:cs="Arial"/>
          <w:sz w:val="20"/>
          <w:szCs w:val="20"/>
          <w:lang w:val="es-ES_tradnl"/>
        </w:rPr>
        <w:t xml:space="preserve">ermiten </w:t>
      </w:r>
      <w:r w:rsidR="00A8353A" w:rsidRPr="00707CE0">
        <w:rPr>
          <w:rStyle w:val="normaltextrun"/>
          <w:rFonts w:ascii="Arial" w:hAnsi="Arial" w:cs="Arial"/>
          <w:sz w:val="20"/>
          <w:szCs w:val="20"/>
          <w:lang w:val="es-ES_tradnl"/>
        </w:rPr>
        <w:t>a la comunidad valorar y clasificar sus problemas según criterios consensuados como la importancia, urgencia o viabilidad de solución. Los participantes votan o asignan puntajes a cada asunto, favoreciendo la toma de decisiones colectiva y legitimando las prioridades de acción. De este modo, los proyectos se enfocan en las necesidades más urgentes del grupo.</w:t>
      </w:r>
      <w:r w:rsidR="00A8353A" w:rsidRPr="00707CE0">
        <w:rPr>
          <w:rStyle w:val="eop"/>
          <w:rFonts w:ascii="Arial" w:hAnsi="Arial" w:cs="Arial"/>
          <w:sz w:val="20"/>
          <w:szCs w:val="20"/>
          <w:lang w:val="es-ES_tradnl"/>
        </w:rPr>
        <w:t> </w:t>
      </w:r>
    </w:p>
    <w:p w14:paraId="0BF5B58D" w14:textId="00BFB54D" w:rsidR="00A8353A" w:rsidRPr="00707CE0" w:rsidRDefault="00A8353A" w:rsidP="00950CA4">
      <w:pPr>
        <w:pStyle w:val="paragraph"/>
        <w:spacing w:before="0" w:beforeAutospacing="0" w:after="0" w:afterAutospacing="0" w:line="276" w:lineRule="auto"/>
        <w:ind w:firstLine="60"/>
        <w:textAlignment w:val="baseline"/>
        <w:rPr>
          <w:rFonts w:ascii="Arial" w:hAnsi="Arial" w:cs="Arial"/>
          <w:sz w:val="20"/>
          <w:szCs w:val="20"/>
          <w:lang w:val="es-ES_tradnl"/>
        </w:rPr>
      </w:pPr>
    </w:p>
    <w:p w14:paraId="14CB25E2" w14:textId="77777777" w:rsidR="00DE2D70" w:rsidRPr="00DE2D70" w:rsidRDefault="00A8353A" w:rsidP="00D02B79">
      <w:pPr>
        <w:pStyle w:val="paragraph"/>
        <w:numPr>
          <w:ilvl w:val="0"/>
          <w:numId w:val="16"/>
        </w:numPr>
        <w:spacing w:before="0" w:beforeAutospacing="0" w:after="0" w:afterAutospacing="0" w:line="276" w:lineRule="auto"/>
        <w:textAlignment w:val="baseline"/>
        <w:rPr>
          <w:rStyle w:val="normaltextrun"/>
          <w:rFonts w:ascii="Arial" w:hAnsi="Arial" w:cs="Arial"/>
          <w:sz w:val="20"/>
          <w:szCs w:val="20"/>
          <w:lang w:val="es-ES_tradnl"/>
        </w:rPr>
      </w:pPr>
      <w:r w:rsidRPr="00707CE0">
        <w:rPr>
          <w:rStyle w:val="normaltextrun"/>
          <w:rFonts w:ascii="Arial" w:hAnsi="Arial" w:cs="Arial"/>
          <w:b/>
          <w:bCs/>
          <w:sz w:val="20"/>
          <w:szCs w:val="20"/>
          <w:lang w:val="es-ES_tradnl"/>
        </w:rPr>
        <w:t xml:space="preserve">Grupos </w:t>
      </w:r>
      <w:r w:rsidR="00394852" w:rsidRPr="00707CE0">
        <w:rPr>
          <w:rStyle w:val="normaltextrun"/>
          <w:rFonts w:ascii="Arial" w:hAnsi="Arial" w:cs="Arial"/>
          <w:b/>
          <w:bCs/>
          <w:sz w:val="20"/>
          <w:szCs w:val="20"/>
          <w:lang w:val="es-ES_tradnl"/>
        </w:rPr>
        <w:t>focales</w:t>
      </w:r>
    </w:p>
    <w:p w14:paraId="6C42A1D6" w14:textId="411319A2" w:rsidR="00A8353A" w:rsidRPr="00707CE0" w:rsidRDefault="00DE2D70" w:rsidP="00DE2D70">
      <w:pPr>
        <w:pStyle w:val="paragraph"/>
        <w:spacing w:before="0" w:beforeAutospacing="0" w:after="0" w:afterAutospacing="0" w:line="276" w:lineRule="auto"/>
        <w:ind w:left="720"/>
        <w:textAlignment w:val="baseline"/>
        <w:rPr>
          <w:rFonts w:ascii="Arial" w:hAnsi="Arial" w:cs="Arial"/>
          <w:sz w:val="20"/>
          <w:szCs w:val="20"/>
          <w:lang w:val="es-ES_tradnl"/>
        </w:rPr>
      </w:pPr>
      <w:r>
        <w:rPr>
          <w:rStyle w:val="normaltextrun"/>
          <w:rFonts w:ascii="Arial" w:hAnsi="Arial" w:cs="Arial"/>
          <w:sz w:val="20"/>
          <w:szCs w:val="20"/>
          <w:lang w:val="es-ES_tradnl"/>
        </w:rPr>
        <w:t>S</w:t>
      </w:r>
      <w:r w:rsidR="00394852" w:rsidRPr="00707CE0">
        <w:rPr>
          <w:rStyle w:val="normaltextrun"/>
          <w:rFonts w:ascii="Arial" w:hAnsi="Arial" w:cs="Arial"/>
          <w:sz w:val="20"/>
          <w:szCs w:val="20"/>
          <w:lang w:val="es-ES_tradnl"/>
        </w:rPr>
        <w:t xml:space="preserve">on </w:t>
      </w:r>
      <w:r w:rsidR="00A8353A" w:rsidRPr="00707CE0">
        <w:rPr>
          <w:rStyle w:val="normaltextrun"/>
          <w:rFonts w:ascii="Arial" w:hAnsi="Arial" w:cs="Arial"/>
          <w:sz w:val="20"/>
          <w:szCs w:val="20"/>
          <w:lang w:val="es-ES_tradnl"/>
        </w:rPr>
        <w:t>espacios de diálogo guiado donde se reúne a un pequeño grupo de personas con características similares (por ejemplo, jóvenes, mujeres, líderes comunitarios) para profundizar sobre un tema específico. Un facilitador modera la discusión y crea un ambiente de confianza, permitiendo que los participantes compartan sus experiencias, percepciones y opiniones, lo que enriquece la información cualitativa obtenida.</w:t>
      </w:r>
      <w:r w:rsidR="00A8353A" w:rsidRPr="00707CE0">
        <w:rPr>
          <w:rStyle w:val="eop"/>
          <w:rFonts w:ascii="Arial" w:hAnsi="Arial" w:cs="Arial"/>
          <w:sz w:val="20"/>
          <w:szCs w:val="20"/>
          <w:lang w:val="es-ES_tradnl"/>
        </w:rPr>
        <w:t> </w:t>
      </w:r>
    </w:p>
    <w:p w14:paraId="534770BF" w14:textId="559AE935" w:rsidR="00A8353A" w:rsidRPr="00707CE0" w:rsidRDefault="00A8353A" w:rsidP="00950CA4">
      <w:pPr>
        <w:pStyle w:val="paragraph"/>
        <w:spacing w:before="0" w:beforeAutospacing="0" w:after="0" w:afterAutospacing="0" w:line="276" w:lineRule="auto"/>
        <w:ind w:firstLine="60"/>
        <w:textAlignment w:val="baseline"/>
        <w:rPr>
          <w:rFonts w:ascii="Arial" w:hAnsi="Arial" w:cs="Arial"/>
          <w:sz w:val="20"/>
          <w:szCs w:val="20"/>
          <w:lang w:val="es-ES_tradnl"/>
        </w:rPr>
      </w:pPr>
    </w:p>
    <w:p w14:paraId="4E25B5F1" w14:textId="77777777" w:rsidR="00DE2D70" w:rsidRDefault="00A8353A" w:rsidP="00D02B79">
      <w:pPr>
        <w:pStyle w:val="paragraph"/>
        <w:numPr>
          <w:ilvl w:val="0"/>
          <w:numId w:val="16"/>
        </w:numPr>
        <w:spacing w:before="0" w:beforeAutospacing="0" w:after="0" w:afterAutospacing="0" w:line="276" w:lineRule="auto"/>
        <w:textAlignment w:val="baseline"/>
        <w:rPr>
          <w:rStyle w:val="normaltextrun"/>
          <w:rFonts w:ascii="Arial" w:hAnsi="Arial" w:cs="Arial"/>
          <w:sz w:val="20"/>
          <w:szCs w:val="20"/>
          <w:lang w:val="es-ES_tradnl"/>
        </w:rPr>
      </w:pPr>
      <w:r w:rsidRPr="00707CE0">
        <w:rPr>
          <w:rStyle w:val="normaltextrun"/>
          <w:rFonts w:ascii="Arial" w:hAnsi="Arial" w:cs="Arial"/>
          <w:b/>
          <w:bCs/>
          <w:sz w:val="20"/>
          <w:szCs w:val="20"/>
          <w:lang w:val="es-ES_tradnl"/>
        </w:rPr>
        <w:t xml:space="preserve">Historias de </w:t>
      </w:r>
      <w:r w:rsidR="00394852" w:rsidRPr="00707CE0">
        <w:rPr>
          <w:rStyle w:val="normaltextrun"/>
          <w:rFonts w:ascii="Arial" w:hAnsi="Arial" w:cs="Arial"/>
          <w:b/>
          <w:bCs/>
          <w:sz w:val="20"/>
          <w:szCs w:val="20"/>
          <w:lang w:val="es-ES_tradnl"/>
        </w:rPr>
        <w:t>vida y los relatos comunitarios</w:t>
      </w:r>
    </w:p>
    <w:p w14:paraId="76BD3FB4" w14:textId="1BEF809D" w:rsidR="00A8353A" w:rsidRPr="00707CE0" w:rsidRDefault="00DE2D70" w:rsidP="00DE2D70">
      <w:pPr>
        <w:pStyle w:val="paragraph"/>
        <w:spacing w:before="0" w:beforeAutospacing="0" w:after="0" w:afterAutospacing="0" w:line="276" w:lineRule="auto"/>
        <w:ind w:left="720"/>
        <w:textAlignment w:val="baseline"/>
        <w:rPr>
          <w:rFonts w:ascii="Arial" w:hAnsi="Arial" w:cs="Arial"/>
          <w:sz w:val="20"/>
          <w:szCs w:val="20"/>
          <w:lang w:val="es-ES_tradnl"/>
        </w:rPr>
      </w:pPr>
      <w:r>
        <w:rPr>
          <w:rStyle w:val="normaltextrun"/>
          <w:rFonts w:ascii="Arial" w:hAnsi="Arial" w:cs="Arial"/>
          <w:sz w:val="20"/>
          <w:szCs w:val="20"/>
          <w:lang w:val="es-ES_tradnl"/>
        </w:rPr>
        <w:t>E</w:t>
      </w:r>
      <w:r w:rsidR="00394852" w:rsidRPr="00707CE0">
        <w:rPr>
          <w:rStyle w:val="normaltextrun"/>
          <w:rFonts w:ascii="Arial" w:hAnsi="Arial" w:cs="Arial"/>
          <w:sz w:val="20"/>
          <w:szCs w:val="20"/>
          <w:lang w:val="es-ES_tradnl"/>
        </w:rPr>
        <w:t xml:space="preserve">mplean </w:t>
      </w:r>
      <w:r w:rsidR="00A8353A" w:rsidRPr="00707CE0">
        <w:rPr>
          <w:rStyle w:val="normaltextrun"/>
          <w:rFonts w:ascii="Arial" w:hAnsi="Arial" w:cs="Arial"/>
          <w:sz w:val="20"/>
          <w:szCs w:val="20"/>
          <w:lang w:val="es-ES_tradnl"/>
        </w:rPr>
        <w:t>técnicas narrativas que recogen experiencias individuales y la memoria colectiva de la comunidad. Documentar las trayectorias de vida o narrar la historia de algún acontecimiento relevante permite conocer la evolución de los problemas y las soluciones a lo largo del tiempo. Estas historias fortalecen la identidad, la resiliencia y sirven de aprendizaje para las nuevas generaciones.</w:t>
      </w:r>
      <w:r w:rsidR="00A8353A" w:rsidRPr="00707CE0">
        <w:rPr>
          <w:rStyle w:val="eop"/>
          <w:rFonts w:ascii="Arial" w:hAnsi="Arial" w:cs="Arial"/>
          <w:sz w:val="20"/>
          <w:szCs w:val="20"/>
          <w:lang w:val="es-ES_tradnl"/>
        </w:rPr>
        <w:t> </w:t>
      </w:r>
    </w:p>
    <w:p w14:paraId="5541C0F2" w14:textId="32F1681E" w:rsidR="00A8353A" w:rsidRPr="00707CE0" w:rsidRDefault="00A8353A" w:rsidP="00950CA4">
      <w:pPr>
        <w:pStyle w:val="paragraph"/>
        <w:spacing w:before="0" w:beforeAutospacing="0" w:after="0" w:afterAutospacing="0" w:line="276" w:lineRule="auto"/>
        <w:ind w:firstLine="60"/>
        <w:textAlignment w:val="baseline"/>
        <w:rPr>
          <w:rFonts w:ascii="Arial" w:hAnsi="Arial" w:cs="Arial"/>
          <w:sz w:val="20"/>
          <w:szCs w:val="20"/>
          <w:lang w:val="es-ES_tradnl"/>
        </w:rPr>
      </w:pPr>
    </w:p>
    <w:p w14:paraId="32F0C2F0" w14:textId="77777777" w:rsidR="00DE2D70" w:rsidRDefault="00A8353A" w:rsidP="00D02B79">
      <w:pPr>
        <w:pStyle w:val="paragraph"/>
        <w:numPr>
          <w:ilvl w:val="0"/>
          <w:numId w:val="16"/>
        </w:numPr>
        <w:spacing w:before="0" w:beforeAutospacing="0" w:after="0" w:afterAutospacing="0" w:line="276" w:lineRule="auto"/>
        <w:textAlignment w:val="baseline"/>
        <w:rPr>
          <w:rStyle w:val="normaltextrun"/>
          <w:rFonts w:ascii="Arial" w:hAnsi="Arial" w:cs="Arial"/>
          <w:sz w:val="20"/>
          <w:szCs w:val="20"/>
          <w:lang w:val="es-ES_tradnl"/>
        </w:rPr>
      </w:pPr>
      <w:r w:rsidRPr="00707CE0">
        <w:rPr>
          <w:rStyle w:val="normaltextrun"/>
          <w:rFonts w:ascii="Arial" w:hAnsi="Arial" w:cs="Arial"/>
          <w:sz w:val="20"/>
          <w:szCs w:val="20"/>
          <w:lang w:val="es-ES_tradnl"/>
        </w:rPr>
        <w:t xml:space="preserve">El </w:t>
      </w:r>
      <w:r w:rsidRPr="00707CE0">
        <w:rPr>
          <w:rStyle w:val="normaltextrun"/>
          <w:rFonts w:ascii="Arial" w:hAnsi="Arial" w:cs="Arial"/>
          <w:b/>
          <w:bCs/>
          <w:sz w:val="20"/>
          <w:szCs w:val="20"/>
          <w:lang w:val="es-ES_tradnl"/>
        </w:rPr>
        <w:t>Diagrama de Venn</w:t>
      </w:r>
    </w:p>
    <w:p w14:paraId="5693D4C3" w14:textId="60B8F736" w:rsidR="00A8353A" w:rsidRPr="00707CE0" w:rsidRDefault="00DE2D70" w:rsidP="00DE2D70">
      <w:pPr>
        <w:pStyle w:val="paragraph"/>
        <w:spacing w:before="0" w:beforeAutospacing="0" w:after="0" w:afterAutospacing="0" w:line="276" w:lineRule="auto"/>
        <w:ind w:left="720"/>
        <w:textAlignment w:val="baseline"/>
        <w:rPr>
          <w:rFonts w:ascii="Arial" w:hAnsi="Arial" w:cs="Arial"/>
          <w:sz w:val="20"/>
          <w:szCs w:val="20"/>
          <w:lang w:val="es-ES_tradnl"/>
        </w:rPr>
      </w:pPr>
      <w:r>
        <w:rPr>
          <w:rStyle w:val="normaltextrun"/>
          <w:rFonts w:ascii="Arial" w:hAnsi="Arial" w:cs="Arial"/>
          <w:sz w:val="20"/>
          <w:szCs w:val="20"/>
          <w:lang w:val="es-ES_tradnl"/>
        </w:rPr>
        <w:t>E</w:t>
      </w:r>
      <w:r w:rsidR="00394852" w:rsidRPr="00707CE0">
        <w:rPr>
          <w:rStyle w:val="normaltextrun"/>
          <w:rFonts w:ascii="Arial" w:hAnsi="Arial" w:cs="Arial"/>
          <w:sz w:val="20"/>
          <w:szCs w:val="20"/>
          <w:lang w:val="es-ES_tradnl"/>
        </w:rPr>
        <w:t xml:space="preserve">s </w:t>
      </w:r>
      <w:r w:rsidR="00A8353A" w:rsidRPr="00707CE0">
        <w:rPr>
          <w:rStyle w:val="normaltextrun"/>
          <w:rFonts w:ascii="Arial" w:hAnsi="Arial" w:cs="Arial"/>
          <w:sz w:val="20"/>
          <w:szCs w:val="20"/>
          <w:lang w:val="es-ES_tradnl"/>
        </w:rPr>
        <w:t>una herramienta ideal para analizar las relaciones entre actores sociales e instituciones presentes en el territorio. Los participantes dibujan círculos que representan grupos, organizaciones e instituciones; el tamaño y la superposición de los círculos indica la importancia y el nivel de interacción entre ellos. Así, se visualizan las redes de poder y colaboración, así como los aliados clave y posibles vacíos en la articulación social.</w:t>
      </w:r>
      <w:r w:rsidR="00A8353A" w:rsidRPr="00707CE0">
        <w:rPr>
          <w:rStyle w:val="eop"/>
          <w:rFonts w:ascii="Arial" w:hAnsi="Arial" w:cs="Arial"/>
          <w:sz w:val="20"/>
          <w:szCs w:val="20"/>
          <w:lang w:val="es-ES_tradnl"/>
        </w:rPr>
        <w:t> </w:t>
      </w:r>
    </w:p>
    <w:p w14:paraId="0056164F" w14:textId="723403AA" w:rsidR="00A8353A" w:rsidRPr="00707CE0" w:rsidRDefault="00A8353A" w:rsidP="00950CA4">
      <w:pPr>
        <w:pStyle w:val="paragraph"/>
        <w:spacing w:before="0" w:beforeAutospacing="0" w:after="0" w:afterAutospacing="0" w:line="276" w:lineRule="auto"/>
        <w:ind w:firstLine="60"/>
        <w:textAlignment w:val="baseline"/>
        <w:rPr>
          <w:rFonts w:ascii="Arial" w:hAnsi="Arial" w:cs="Arial"/>
          <w:sz w:val="20"/>
          <w:szCs w:val="20"/>
          <w:lang w:val="es-ES_tradnl"/>
        </w:rPr>
      </w:pPr>
    </w:p>
    <w:p w14:paraId="428D1E02" w14:textId="77777777" w:rsidR="00DE2D70" w:rsidRDefault="00A8353A" w:rsidP="00D02B79">
      <w:pPr>
        <w:pStyle w:val="paragraph"/>
        <w:numPr>
          <w:ilvl w:val="0"/>
          <w:numId w:val="16"/>
        </w:numPr>
        <w:spacing w:before="0" w:beforeAutospacing="0" w:after="0" w:afterAutospacing="0" w:line="276" w:lineRule="auto"/>
        <w:textAlignment w:val="baseline"/>
        <w:rPr>
          <w:rStyle w:val="normaltextrun"/>
          <w:rFonts w:ascii="Arial" w:hAnsi="Arial" w:cs="Arial"/>
          <w:sz w:val="20"/>
          <w:szCs w:val="20"/>
          <w:lang w:val="es-ES_tradnl"/>
        </w:rPr>
      </w:pPr>
      <w:r w:rsidRPr="00707CE0">
        <w:rPr>
          <w:rStyle w:val="normaltextrun"/>
          <w:rFonts w:ascii="Arial" w:hAnsi="Arial" w:cs="Arial"/>
          <w:b/>
          <w:bCs/>
          <w:sz w:val="20"/>
          <w:szCs w:val="20"/>
          <w:lang w:val="es-ES_tradnl"/>
        </w:rPr>
        <w:t xml:space="preserve">Caminatas de </w:t>
      </w:r>
      <w:r w:rsidR="00394852" w:rsidRPr="00707CE0">
        <w:rPr>
          <w:rStyle w:val="normaltextrun"/>
          <w:rFonts w:ascii="Arial" w:hAnsi="Arial" w:cs="Arial"/>
          <w:b/>
          <w:bCs/>
          <w:sz w:val="20"/>
          <w:szCs w:val="20"/>
          <w:lang w:val="es-ES_tradnl"/>
        </w:rPr>
        <w:t>observación</w:t>
      </w:r>
    </w:p>
    <w:p w14:paraId="01A28389" w14:textId="092DF142" w:rsidR="00A8353A" w:rsidRPr="00707CE0" w:rsidRDefault="00DE2D70" w:rsidP="00DE2D70">
      <w:pPr>
        <w:pStyle w:val="paragraph"/>
        <w:spacing w:before="0" w:beforeAutospacing="0" w:after="0" w:afterAutospacing="0" w:line="276" w:lineRule="auto"/>
        <w:ind w:left="720"/>
        <w:textAlignment w:val="baseline"/>
        <w:rPr>
          <w:rFonts w:ascii="Arial" w:hAnsi="Arial" w:cs="Arial"/>
          <w:sz w:val="20"/>
          <w:szCs w:val="20"/>
          <w:lang w:val="es-ES_tradnl"/>
        </w:rPr>
      </w:pPr>
      <w:r>
        <w:rPr>
          <w:rStyle w:val="normaltextrun"/>
          <w:rFonts w:ascii="Arial" w:hAnsi="Arial" w:cs="Arial"/>
          <w:sz w:val="20"/>
          <w:szCs w:val="20"/>
          <w:lang w:val="es-ES_tradnl"/>
        </w:rPr>
        <w:t>C</w:t>
      </w:r>
      <w:r w:rsidR="00394852" w:rsidRPr="00707CE0">
        <w:rPr>
          <w:rStyle w:val="normaltextrun"/>
          <w:rFonts w:ascii="Arial" w:hAnsi="Arial" w:cs="Arial"/>
          <w:sz w:val="20"/>
          <w:szCs w:val="20"/>
          <w:lang w:val="es-ES_tradnl"/>
        </w:rPr>
        <w:t xml:space="preserve">onsisten </w:t>
      </w:r>
      <w:r w:rsidR="00A8353A" w:rsidRPr="00707CE0">
        <w:rPr>
          <w:rStyle w:val="normaltextrun"/>
          <w:rFonts w:ascii="Arial" w:hAnsi="Arial" w:cs="Arial"/>
          <w:sz w:val="20"/>
          <w:szCs w:val="20"/>
          <w:lang w:val="es-ES_tradnl"/>
        </w:rPr>
        <w:t>en recorridos guiados por miembros de la comunidad a través de su espacio. Durante la caminata, junto con el facilitador, observan, documentan y dialogan sobre los recursos, problemas y oportunidades que se encuentran. Esta técnica brinda un conocimiento directo y fomenta la reflexión colectiva sobre los aspectos físicos y sociales del entorno.</w:t>
      </w:r>
      <w:r w:rsidR="00A8353A" w:rsidRPr="00707CE0">
        <w:rPr>
          <w:rStyle w:val="eop"/>
          <w:rFonts w:ascii="Arial" w:hAnsi="Arial" w:cs="Arial"/>
          <w:sz w:val="20"/>
          <w:szCs w:val="20"/>
          <w:lang w:val="es-ES_tradnl"/>
        </w:rPr>
        <w:t> </w:t>
      </w:r>
    </w:p>
    <w:p w14:paraId="529CC00A" w14:textId="507D7683" w:rsidR="00A8353A" w:rsidRPr="00707CE0" w:rsidRDefault="00A8353A" w:rsidP="00950CA4">
      <w:pPr>
        <w:pStyle w:val="paragraph"/>
        <w:spacing w:before="0" w:beforeAutospacing="0" w:after="0" w:afterAutospacing="0" w:line="276" w:lineRule="auto"/>
        <w:ind w:firstLine="60"/>
        <w:textAlignment w:val="baseline"/>
        <w:rPr>
          <w:rFonts w:ascii="Arial" w:hAnsi="Arial" w:cs="Arial"/>
          <w:sz w:val="20"/>
          <w:szCs w:val="20"/>
          <w:lang w:val="es-ES_tradnl"/>
        </w:rPr>
      </w:pPr>
    </w:p>
    <w:p w14:paraId="60854A4A" w14:textId="77777777" w:rsidR="00DE2D70" w:rsidRDefault="00A8353A" w:rsidP="00D02B79">
      <w:pPr>
        <w:pStyle w:val="paragraph"/>
        <w:numPr>
          <w:ilvl w:val="0"/>
          <w:numId w:val="16"/>
        </w:numPr>
        <w:spacing w:before="0" w:beforeAutospacing="0" w:after="0" w:afterAutospacing="0" w:line="276" w:lineRule="auto"/>
        <w:textAlignment w:val="baseline"/>
        <w:rPr>
          <w:rStyle w:val="normaltextrun"/>
          <w:rFonts w:ascii="Arial" w:hAnsi="Arial" w:cs="Arial"/>
          <w:sz w:val="20"/>
          <w:szCs w:val="20"/>
          <w:lang w:val="es-ES_tradnl"/>
        </w:rPr>
      </w:pPr>
      <w:r w:rsidRPr="00707CE0">
        <w:rPr>
          <w:rStyle w:val="normaltextrun"/>
          <w:rFonts w:ascii="Arial" w:hAnsi="Arial" w:cs="Arial"/>
          <w:b/>
          <w:bCs/>
          <w:sz w:val="20"/>
          <w:szCs w:val="20"/>
          <w:lang w:val="es-ES_tradnl"/>
        </w:rPr>
        <w:t xml:space="preserve">Calendario </w:t>
      </w:r>
      <w:r w:rsidR="00394852" w:rsidRPr="00707CE0">
        <w:rPr>
          <w:rStyle w:val="normaltextrun"/>
          <w:rFonts w:ascii="Arial" w:hAnsi="Arial" w:cs="Arial"/>
          <w:b/>
          <w:bCs/>
          <w:sz w:val="20"/>
          <w:szCs w:val="20"/>
          <w:lang w:val="es-ES_tradnl"/>
        </w:rPr>
        <w:t>estacional</w:t>
      </w:r>
    </w:p>
    <w:p w14:paraId="62801A5B" w14:textId="09496A72" w:rsidR="00A8353A" w:rsidRPr="00707CE0" w:rsidRDefault="00DE2D70" w:rsidP="00DE2D70">
      <w:pPr>
        <w:pStyle w:val="paragraph"/>
        <w:spacing w:before="0" w:beforeAutospacing="0" w:after="0" w:afterAutospacing="0" w:line="276" w:lineRule="auto"/>
        <w:ind w:left="720"/>
        <w:textAlignment w:val="baseline"/>
        <w:rPr>
          <w:rFonts w:ascii="Arial" w:hAnsi="Arial" w:cs="Arial"/>
          <w:sz w:val="20"/>
          <w:szCs w:val="20"/>
          <w:lang w:val="es-ES_tradnl"/>
        </w:rPr>
      </w:pPr>
      <w:r>
        <w:rPr>
          <w:rStyle w:val="normaltextrun"/>
          <w:rFonts w:ascii="Arial" w:hAnsi="Arial" w:cs="Arial"/>
          <w:sz w:val="20"/>
          <w:szCs w:val="20"/>
          <w:lang w:val="es-ES_tradnl"/>
        </w:rPr>
        <w:t>E</w:t>
      </w:r>
      <w:r w:rsidR="00394852" w:rsidRPr="00707CE0">
        <w:rPr>
          <w:rStyle w:val="normaltextrun"/>
          <w:rFonts w:ascii="Arial" w:hAnsi="Arial" w:cs="Arial"/>
          <w:sz w:val="20"/>
          <w:szCs w:val="20"/>
          <w:lang w:val="es-ES_tradnl"/>
        </w:rPr>
        <w:t xml:space="preserve">s </w:t>
      </w:r>
      <w:r w:rsidR="00A8353A" w:rsidRPr="00707CE0">
        <w:rPr>
          <w:rStyle w:val="normaltextrun"/>
          <w:rFonts w:ascii="Arial" w:hAnsi="Arial" w:cs="Arial"/>
          <w:sz w:val="20"/>
          <w:szCs w:val="20"/>
          <w:lang w:val="es-ES_tradnl"/>
        </w:rPr>
        <w:t>una herramienta que ayuda al grupo a visualizar los cambios en actividades, eventos y problemas a lo largo del año. Se señala en el calendario cuándo ocurren las épocas de siembra y cosecha, las enfermedades más frecuentes, las fiestas tradicionales o los periodos de mayor escasez de alimentos. Esta información resulta esencial para planificar intervenciones ajustadas a las particularidades culturales y temporales de la comunidad.</w:t>
      </w:r>
      <w:r w:rsidR="00A8353A" w:rsidRPr="00707CE0">
        <w:rPr>
          <w:rStyle w:val="eop"/>
          <w:rFonts w:ascii="Arial" w:hAnsi="Arial" w:cs="Arial"/>
          <w:sz w:val="20"/>
          <w:szCs w:val="20"/>
          <w:lang w:val="es-ES_tradnl"/>
        </w:rPr>
        <w:t> </w:t>
      </w:r>
    </w:p>
    <w:p w14:paraId="67800899" w14:textId="78384CD6" w:rsidR="00A8353A" w:rsidRPr="00707CE0" w:rsidRDefault="00A8353A" w:rsidP="00950CA4">
      <w:pPr>
        <w:pStyle w:val="paragraph"/>
        <w:spacing w:before="0" w:beforeAutospacing="0" w:after="0" w:afterAutospacing="0" w:line="276" w:lineRule="auto"/>
        <w:ind w:firstLine="60"/>
        <w:textAlignment w:val="baseline"/>
        <w:rPr>
          <w:rFonts w:ascii="Arial" w:hAnsi="Arial" w:cs="Arial"/>
          <w:sz w:val="20"/>
          <w:szCs w:val="20"/>
          <w:lang w:val="es-ES_tradnl"/>
        </w:rPr>
      </w:pPr>
    </w:p>
    <w:p w14:paraId="28FC3EDF" w14:textId="77777777" w:rsidR="00C22CFD" w:rsidRDefault="00A8353A" w:rsidP="00D02B79">
      <w:pPr>
        <w:pStyle w:val="paragraph"/>
        <w:numPr>
          <w:ilvl w:val="0"/>
          <w:numId w:val="16"/>
        </w:numPr>
        <w:spacing w:before="0" w:beforeAutospacing="0" w:after="0" w:afterAutospacing="0" w:line="276" w:lineRule="auto"/>
        <w:textAlignment w:val="baseline"/>
        <w:rPr>
          <w:rStyle w:val="normaltextrun"/>
          <w:rFonts w:ascii="Arial" w:hAnsi="Arial" w:cs="Arial"/>
          <w:sz w:val="20"/>
          <w:szCs w:val="20"/>
          <w:lang w:val="es-ES_tradnl"/>
        </w:rPr>
      </w:pPr>
      <w:r w:rsidRPr="00707CE0">
        <w:rPr>
          <w:rStyle w:val="normaltextrun"/>
          <w:rFonts w:ascii="Arial" w:hAnsi="Arial" w:cs="Arial"/>
          <w:b/>
          <w:bCs/>
          <w:sz w:val="20"/>
          <w:szCs w:val="20"/>
          <w:lang w:val="es-ES_tradnl"/>
        </w:rPr>
        <w:t xml:space="preserve">Línea de </w:t>
      </w:r>
      <w:r w:rsidR="00394852" w:rsidRPr="00707CE0">
        <w:rPr>
          <w:rStyle w:val="normaltextrun"/>
          <w:rFonts w:ascii="Arial" w:hAnsi="Arial" w:cs="Arial"/>
          <w:b/>
          <w:bCs/>
          <w:sz w:val="20"/>
          <w:szCs w:val="20"/>
          <w:lang w:val="es-ES_tradnl"/>
        </w:rPr>
        <w:t>tiempo histórica</w:t>
      </w:r>
    </w:p>
    <w:p w14:paraId="35D6B2DE" w14:textId="593D8AA2" w:rsidR="00A8353A" w:rsidRPr="00707CE0" w:rsidRDefault="00C22CFD" w:rsidP="00C22CFD">
      <w:pPr>
        <w:pStyle w:val="paragraph"/>
        <w:spacing w:before="0" w:beforeAutospacing="0" w:after="0" w:afterAutospacing="0" w:line="276" w:lineRule="auto"/>
        <w:ind w:left="720"/>
        <w:textAlignment w:val="baseline"/>
        <w:rPr>
          <w:rStyle w:val="normaltextrun"/>
          <w:rFonts w:ascii="Arial" w:hAnsi="Arial" w:cs="Arial"/>
          <w:sz w:val="20"/>
          <w:szCs w:val="20"/>
          <w:lang w:val="es-ES_tradnl"/>
        </w:rPr>
      </w:pPr>
      <w:r>
        <w:rPr>
          <w:rStyle w:val="normaltextrun"/>
          <w:rFonts w:ascii="Arial" w:hAnsi="Arial" w:cs="Arial"/>
          <w:sz w:val="20"/>
          <w:szCs w:val="20"/>
          <w:lang w:val="es-ES_tradnl"/>
        </w:rPr>
        <w:t>P</w:t>
      </w:r>
      <w:r w:rsidR="00394852" w:rsidRPr="00707CE0">
        <w:rPr>
          <w:rStyle w:val="normaltextrun"/>
          <w:rFonts w:ascii="Arial" w:hAnsi="Arial" w:cs="Arial"/>
          <w:sz w:val="20"/>
          <w:szCs w:val="20"/>
          <w:lang w:val="es-ES_tradnl"/>
        </w:rPr>
        <w:t xml:space="preserve">ermite </w:t>
      </w:r>
      <w:r w:rsidR="00A8353A" w:rsidRPr="00707CE0">
        <w:rPr>
          <w:rStyle w:val="normaltextrun"/>
          <w:rFonts w:ascii="Arial" w:hAnsi="Arial" w:cs="Arial"/>
          <w:sz w:val="20"/>
          <w:szCs w:val="20"/>
          <w:lang w:val="es-ES_tradnl"/>
        </w:rPr>
        <w:t>reconstruir cronológicamente los eventos más significativos de la comunidad. Se identifican hitos como la llegada de servicios públicos, desastres naturales o el inicio de proyectos colectivos. Este ejercicio no solo ayuda a comprender la evolución de los problemas, sino también a reconocer la resiliencia y la capacidad del grupo para superar desafíos a lo largo de los años.</w:t>
      </w:r>
    </w:p>
    <w:p w14:paraId="4C1CDDAE" w14:textId="77777777" w:rsidR="00D1496D" w:rsidRPr="00707CE0" w:rsidRDefault="00D1496D" w:rsidP="00446A73">
      <w:pPr>
        <w:pStyle w:val="paragraph"/>
        <w:spacing w:before="0" w:beforeAutospacing="0" w:after="0" w:afterAutospacing="0" w:line="276" w:lineRule="auto"/>
        <w:textAlignment w:val="baseline"/>
        <w:rPr>
          <w:rStyle w:val="normaltextrun"/>
          <w:rFonts w:ascii="Arial" w:hAnsi="Arial" w:cs="Arial"/>
          <w:sz w:val="20"/>
          <w:szCs w:val="20"/>
          <w:lang w:val="es-ES_tradnl"/>
        </w:rPr>
      </w:pPr>
    </w:p>
    <w:p w14:paraId="706F6B1C" w14:textId="77777777" w:rsidR="00D1496D" w:rsidRDefault="00D1496D" w:rsidP="00D02B79">
      <w:pPr>
        <w:pStyle w:val="Prrafodelista"/>
        <w:numPr>
          <w:ilvl w:val="0"/>
          <w:numId w:val="19"/>
        </w:numPr>
        <w:rPr>
          <w:b/>
          <w:bCs/>
          <w:spacing w:val="1"/>
          <w:szCs w:val="20"/>
          <w:lang w:val="es-ES_tradnl"/>
        </w:rPr>
      </w:pPr>
      <w:r w:rsidRPr="00D1496D">
        <w:rPr>
          <w:b/>
          <w:bCs/>
          <w:spacing w:val="1"/>
          <w:szCs w:val="20"/>
          <w:lang w:val="es-ES_tradnl"/>
        </w:rPr>
        <w:t xml:space="preserve">Lluvias o tormenta de ideas </w:t>
      </w:r>
    </w:p>
    <w:p w14:paraId="29428C5A" w14:textId="3DA4A58A" w:rsidR="00D1496D" w:rsidRPr="00D1496D" w:rsidRDefault="00D1496D" w:rsidP="00D1496D">
      <w:pPr>
        <w:pStyle w:val="Prrafodelista"/>
        <w:rPr>
          <w:b/>
          <w:bCs/>
          <w:spacing w:val="1"/>
          <w:szCs w:val="20"/>
          <w:lang w:val="es-ES_tradnl"/>
        </w:rPr>
      </w:pPr>
      <w:r w:rsidRPr="00D1496D">
        <w:rPr>
          <w:spacing w:val="1"/>
          <w:szCs w:val="20"/>
          <w:lang w:val="es-ES_tradnl"/>
        </w:rPr>
        <w:t xml:space="preserve">Consiste en que los participantes sugieren propuestas y soluciones a partir de una problemática común de personas sentadas en círculo alrededor de una hoja grande, escribiendo o dibujando </w:t>
      </w:r>
      <w:r w:rsidRPr="00D1496D">
        <w:rPr>
          <w:spacing w:val="1"/>
          <w:szCs w:val="20"/>
          <w:lang w:val="es-ES_tradnl"/>
        </w:rPr>
        <w:lastRenderedPageBreak/>
        <w:t xml:space="preserve">propuestas en papel, colocando notas adhesivas, pequeñas ilustraciones y gráficos que expresan sus aportes de forma colectiva y visual </w:t>
      </w:r>
      <w:sdt>
        <w:sdtPr>
          <w:rPr>
            <w:color w:val="000000"/>
            <w:lang w:val="es-ES_tradnl"/>
          </w:rPr>
          <w:tag w:val="MENDELEY_CITATION_v3_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"/>
          <w:id w:val="-1349259228"/>
          <w:placeholder>
            <w:docPart w:val="E28347AAD1764BF2863635D3E15391B1"/>
          </w:placeholder>
        </w:sdtPr>
        <w:sdtEndPr>
          <w:rPr>
            <w:color w:val="000000" w:themeColor="text1"/>
          </w:rPr>
        </w:sdtEndPr>
        <w:sdtContent>
          <w:r w:rsidRPr="00D1496D">
            <w:rPr>
              <w:color w:val="000000"/>
              <w:spacing w:val="1"/>
              <w:szCs w:val="20"/>
              <w:lang w:val="es-ES_tradnl"/>
            </w:rPr>
            <w:t>(Geilfus, 2002)</w:t>
          </w:r>
        </w:sdtContent>
      </w:sdt>
      <w:r w:rsidRPr="00D1496D">
        <w:rPr>
          <w:color w:val="000000"/>
          <w:spacing w:val="1"/>
          <w:szCs w:val="20"/>
          <w:lang w:val="es-ES_tradnl"/>
        </w:rPr>
        <w:t>.</w:t>
      </w:r>
    </w:p>
    <w:p w14:paraId="790F2E56" w14:textId="77777777" w:rsidR="00D1496D" w:rsidRPr="00707CE0" w:rsidRDefault="00D1496D" w:rsidP="00D1496D">
      <w:pPr>
        <w:rPr>
          <w:spacing w:val="1"/>
          <w:szCs w:val="20"/>
          <w:lang w:val="es-ES_tradnl"/>
        </w:rPr>
      </w:pPr>
    </w:p>
    <w:p w14:paraId="0C88269F" w14:textId="77777777" w:rsidR="00D1496D" w:rsidRDefault="00D1496D" w:rsidP="00D02B79">
      <w:pPr>
        <w:pStyle w:val="Prrafodelista"/>
        <w:numPr>
          <w:ilvl w:val="0"/>
          <w:numId w:val="19"/>
        </w:numPr>
        <w:rPr>
          <w:b/>
          <w:bCs/>
          <w:lang w:val="es-ES_tradnl"/>
        </w:rPr>
      </w:pPr>
      <w:r w:rsidRPr="00D1496D">
        <w:rPr>
          <w:b/>
          <w:bCs/>
          <w:lang w:val="es-ES_tradnl"/>
        </w:rPr>
        <w:t>Encuestas participativas</w:t>
      </w:r>
    </w:p>
    <w:p w14:paraId="6D3374A9" w14:textId="79D57220" w:rsidR="00D1496D" w:rsidRPr="00D1496D" w:rsidRDefault="00D1496D" w:rsidP="00D1496D">
      <w:pPr>
        <w:pStyle w:val="Prrafodelista"/>
        <w:rPr>
          <w:b/>
          <w:bCs/>
          <w:lang w:val="es-ES_tradnl"/>
        </w:rPr>
      </w:pPr>
      <w:r w:rsidRPr="00D1496D">
        <w:rPr>
          <w:lang w:val="es-ES_tradnl"/>
        </w:rPr>
        <w:t>En ellas los</w:t>
      </w:r>
      <w:r w:rsidRPr="00D1496D">
        <w:rPr>
          <w:spacing w:val="1"/>
          <w:szCs w:val="20"/>
          <w:lang w:val="es-ES_tradnl"/>
        </w:rPr>
        <w:t xml:space="preserve"> participantes responden preguntas abiertas sobre su entorno y necesidades, permitiendo ajustar planes según el contexto local, por medio de una serie de formularios o cuestionarios abiertos con íconos de personas rellenando respuestas en grupo o de manera individual, representando cómo se recogen las opiniones en papel o digitalmente</w:t>
      </w:r>
      <w:r w:rsidRPr="00D1496D">
        <w:rPr>
          <w:color w:val="000000"/>
          <w:szCs w:val="20"/>
          <w:lang w:val="es-ES_tradnl"/>
        </w:rPr>
        <w:t xml:space="preserve"> </w:t>
      </w:r>
      <w:sdt>
        <w:sdtPr>
          <w:rPr>
            <w:color w:val="000000"/>
            <w:lang w:val="es-ES_tradnl"/>
          </w:rPr>
          <w:tag w:val="MENDELEY_CITATION_v3_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"/>
          <w:id w:val="-884177304"/>
          <w:placeholder>
            <w:docPart w:val="E28347AAD1764BF2863635D3E15391B1"/>
          </w:placeholder>
        </w:sdtPr>
        <w:sdtEndPr>
          <w:rPr>
            <w:color w:val="000000" w:themeColor="text1"/>
          </w:rPr>
        </w:sdtEndPr>
        <w:sdtContent>
          <w:r w:rsidRPr="00D1496D">
            <w:rPr>
              <w:color w:val="000000"/>
              <w:szCs w:val="20"/>
              <w:lang w:val="es-ES_tradnl"/>
            </w:rPr>
            <w:t>(Geilfus, 2002)</w:t>
          </w:r>
        </w:sdtContent>
      </w:sdt>
      <w:r w:rsidRPr="00D1496D">
        <w:rPr>
          <w:color w:val="000000"/>
          <w:szCs w:val="20"/>
          <w:lang w:val="es-ES_tradnl"/>
        </w:rPr>
        <w:t>.</w:t>
      </w:r>
    </w:p>
    <w:p w14:paraId="27C4FE3C" w14:textId="25AD2AD3" w:rsidR="00DA3F19" w:rsidRDefault="00DA3F19" w:rsidP="00446A73">
      <w:pPr>
        <w:pStyle w:val="paragraph"/>
        <w:spacing w:before="0" w:beforeAutospacing="0" w:after="0" w:afterAutospacing="0" w:line="276" w:lineRule="auto"/>
        <w:textAlignment w:val="baseline"/>
        <w:rPr>
          <w:rStyle w:val="normaltextrun"/>
          <w:rFonts w:ascii="Arial" w:hAnsi="Arial" w:cs="Arial"/>
          <w:sz w:val="20"/>
          <w:szCs w:val="20"/>
          <w:lang w:val="es-ES_tradnl"/>
        </w:rPr>
      </w:pPr>
    </w:p>
    <w:p w14:paraId="4F35E077" w14:textId="42CD870B" w:rsidR="00BA22D3" w:rsidRPr="00BA22D3" w:rsidRDefault="00563EBD" w:rsidP="00BA22D3">
      <w:pPr>
        <w:spacing w:line="240" w:lineRule="auto"/>
        <w:textAlignment w:val="baseline"/>
        <w:rPr>
          <w:rFonts w:ascii="Segoe UI" w:eastAsia="Times New Roman" w:hAnsi="Segoe UI" w:cs="Segoe UI"/>
          <w:sz w:val="18"/>
          <w:szCs w:val="18"/>
        </w:rPr>
      </w:pPr>
      <w:r>
        <w:rPr>
          <w:rFonts w:eastAsia="Times New Roman"/>
          <w:color w:val="FF0000"/>
          <w:szCs w:val="20"/>
          <w:highlight w:val="yellow"/>
        </w:rPr>
        <w:t>Basado en lo descrito de las anteriores herramientas, a</w:t>
      </w:r>
      <w:commentRangeStart w:id="21"/>
      <w:r w:rsidR="00BA22D3" w:rsidRPr="00BA22D3">
        <w:rPr>
          <w:rFonts w:eastAsia="Times New Roman"/>
          <w:color w:val="FF0000"/>
          <w:szCs w:val="20"/>
          <w:highlight w:val="yellow"/>
        </w:rPr>
        <w:t xml:space="preserve"> continuación, encontrará un video explicativo que aborda la importancia del diagnóstico participativo y presenta las principales herramientas para el análisis participativo. Además, se destaca el papel fundamental de la cosmogonía y las prácticas culturales en el trabajo de salud comunitaria</w:t>
      </w:r>
      <w:r w:rsidR="00BB4CD5">
        <w:rPr>
          <w:rFonts w:eastAsia="Times New Roman"/>
          <w:color w:val="FF0000"/>
          <w:szCs w:val="20"/>
          <w:highlight w:val="yellow"/>
        </w:rPr>
        <w:t>:</w:t>
      </w:r>
      <w:r w:rsidR="00BA22D3" w:rsidRPr="00BA22D3">
        <w:rPr>
          <w:rFonts w:eastAsia="Times New Roman"/>
          <w:color w:val="FF0000"/>
          <w:szCs w:val="20"/>
        </w:rPr>
        <w:t> </w:t>
      </w:r>
      <w:commentRangeEnd w:id="21"/>
      <w:r w:rsidR="00BA22D3">
        <w:rPr>
          <w:rStyle w:val="Refdecomentario"/>
        </w:rPr>
        <w:commentReference w:id="21"/>
      </w:r>
    </w:p>
    <w:p w14:paraId="4D3DB313" w14:textId="5FE20752" w:rsidR="00BA22D3" w:rsidRPr="00BA22D3" w:rsidRDefault="00BA22D3" w:rsidP="00BA22D3">
      <w:pPr>
        <w:spacing w:line="240" w:lineRule="auto"/>
        <w:textAlignment w:val="baseline"/>
        <w:rPr>
          <w:rStyle w:val="normaltextrun"/>
          <w:rFonts w:ascii="Segoe UI" w:eastAsia="Times New Roman" w:hAnsi="Segoe UI" w:cs="Segoe UI"/>
          <w:sz w:val="18"/>
          <w:szCs w:val="18"/>
        </w:rPr>
      </w:pPr>
      <w:r w:rsidRPr="00BA22D3">
        <w:rPr>
          <w:rFonts w:eastAsia="Times New Roman"/>
          <w:color w:val="FF0000"/>
          <w:szCs w:val="20"/>
        </w:rPr>
        <w:t> </w:t>
      </w:r>
    </w:p>
    <w:p w14:paraId="562DC191" w14:textId="6A079761" w:rsidR="00DA3F19" w:rsidRPr="00707CE0" w:rsidRDefault="00984B5C" w:rsidP="00446A73">
      <w:pPr>
        <w:pStyle w:val="paragraph"/>
        <w:spacing w:before="0" w:beforeAutospacing="0" w:after="0" w:afterAutospacing="0" w:line="276" w:lineRule="auto"/>
        <w:textAlignment w:val="baseline"/>
        <w:rPr>
          <w:rStyle w:val="normaltextrun"/>
          <w:rFonts w:ascii="Arial" w:hAnsi="Arial" w:cs="Arial"/>
          <w:sz w:val="20"/>
          <w:szCs w:val="20"/>
          <w:lang w:val="es-ES_tradnl"/>
        </w:rPr>
      </w:pPr>
      <w:r>
        <w:rPr>
          <w:rStyle w:val="normaltextrun"/>
          <w:rFonts w:ascii="Arial" w:hAnsi="Arial" w:cs="Arial"/>
          <w:sz w:val="20"/>
          <w:szCs w:val="20"/>
          <w:lang w:val="es-ES_tradnl"/>
        </w:rPr>
        <w:t>Conociendo ya las principales herramientas de diagnóstico participativo, es importante ahondar un poco y ejemplificar las siguientes:</w:t>
      </w:r>
    </w:p>
    <w:p w14:paraId="087C6D5B" w14:textId="77777777" w:rsidR="00DA3F19" w:rsidRPr="00707CE0" w:rsidRDefault="00DA3F19" w:rsidP="00446A73">
      <w:pPr>
        <w:pStyle w:val="paragraph"/>
        <w:spacing w:before="0" w:beforeAutospacing="0" w:after="0" w:afterAutospacing="0" w:line="276" w:lineRule="auto"/>
        <w:textAlignment w:val="baseline"/>
        <w:rPr>
          <w:rStyle w:val="normaltextrun"/>
          <w:rFonts w:ascii="Arial" w:hAnsi="Arial" w:cs="Arial"/>
          <w:sz w:val="20"/>
          <w:szCs w:val="20"/>
          <w:lang w:val="es-ES_tradnl"/>
        </w:rPr>
      </w:pPr>
    </w:p>
    <w:p w14:paraId="2D0BBEBC" w14:textId="483B1656" w:rsidR="002D7D01" w:rsidRPr="002D7D01" w:rsidRDefault="00984B5C" w:rsidP="00D02B79">
      <w:pPr>
        <w:pStyle w:val="paragraph"/>
        <w:numPr>
          <w:ilvl w:val="0"/>
          <w:numId w:val="17"/>
        </w:numPr>
        <w:spacing w:before="0" w:beforeAutospacing="0" w:after="0" w:afterAutospacing="0" w:line="276" w:lineRule="auto"/>
        <w:ind w:left="426"/>
        <w:textAlignment w:val="baseline"/>
        <w:rPr>
          <w:rStyle w:val="eop"/>
          <w:rFonts w:ascii="Arial" w:hAnsi="Arial" w:cs="Arial"/>
          <w:b/>
          <w:bCs/>
          <w:sz w:val="20"/>
          <w:szCs w:val="20"/>
          <w:lang w:val="es-ES_tradnl"/>
        </w:rPr>
      </w:pPr>
      <w:r>
        <w:rPr>
          <w:rStyle w:val="eop"/>
          <w:rFonts w:ascii="Arial" w:hAnsi="Arial" w:cs="Arial"/>
          <w:b/>
          <w:bCs/>
          <w:sz w:val="20"/>
          <w:szCs w:val="20"/>
          <w:lang w:val="es-ES_tradnl"/>
        </w:rPr>
        <w:t>Mapeo comunitario</w:t>
      </w:r>
    </w:p>
    <w:p w14:paraId="5819D1E4" w14:textId="77777777" w:rsidR="002D7D01" w:rsidRDefault="002D7D01" w:rsidP="00984B5C">
      <w:pPr>
        <w:pStyle w:val="paragraph"/>
        <w:spacing w:before="0" w:beforeAutospacing="0" w:after="0" w:afterAutospacing="0" w:line="276" w:lineRule="auto"/>
        <w:textAlignment w:val="baseline"/>
        <w:rPr>
          <w:rStyle w:val="eop"/>
          <w:rFonts w:ascii="Arial" w:hAnsi="Arial" w:cs="Arial"/>
          <w:b/>
          <w:bCs/>
          <w:sz w:val="20"/>
          <w:szCs w:val="20"/>
          <w:lang w:val="es-ES_tradnl"/>
        </w:rPr>
      </w:pPr>
    </w:p>
    <w:p w14:paraId="654E4255" w14:textId="71ADAFDB" w:rsidR="00984B5C" w:rsidRPr="00707CE0" w:rsidRDefault="00984B5C" w:rsidP="00984B5C">
      <w:pPr>
        <w:pStyle w:val="paragraph"/>
        <w:spacing w:before="0" w:beforeAutospacing="0" w:after="0" w:afterAutospacing="0" w:line="276" w:lineRule="auto"/>
        <w:textAlignment w:val="baseline"/>
        <w:rPr>
          <w:rFonts w:ascii="Arial" w:hAnsi="Arial" w:cs="Arial"/>
          <w:sz w:val="20"/>
          <w:szCs w:val="20"/>
          <w:lang w:val="es-ES_tradnl"/>
        </w:rPr>
      </w:pPr>
      <w:r w:rsidRPr="00707CE0">
        <w:rPr>
          <w:rStyle w:val="eop"/>
          <w:rFonts w:ascii="Arial" w:hAnsi="Arial" w:cs="Arial"/>
          <w:sz w:val="20"/>
          <w:szCs w:val="20"/>
          <w:lang w:val="es-ES_tradnl"/>
        </w:rPr>
        <w:t>Un ejemplo al respecto de cómo puede verse y plantearse se presenta en la</w:t>
      </w:r>
      <w:r>
        <w:rPr>
          <w:rStyle w:val="eop"/>
          <w:rFonts w:ascii="Arial" w:hAnsi="Arial" w:cs="Arial"/>
          <w:sz w:val="20"/>
          <w:szCs w:val="20"/>
          <w:lang w:val="es-ES_tradnl"/>
        </w:rPr>
        <w:t xml:space="preserve">s siguientes </w:t>
      </w:r>
      <w:r w:rsidR="0002301C">
        <w:rPr>
          <w:rStyle w:val="eop"/>
          <w:rFonts w:ascii="Arial" w:hAnsi="Arial" w:cs="Arial"/>
          <w:sz w:val="20"/>
          <w:szCs w:val="20"/>
          <w:lang w:val="es-ES_tradnl"/>
        </w:rPr>
        <w:t>dos</w:t>
      </w:r>
      <w:r>
        <w:rPr>
          <w:rStyle w:val="eop"/>
          <w:rFonts w:ascii="Arial" w:hAnsi="Arial" w:cs="Arial"/>
          <w:sz w:val="20"/>
          <w:szCs w:val="20"/>
          <w:lang w:val="es-ES_tradnl"/>
        </w:rPr>
        <w:t xml:space="preserve"> figuras:</w:t>
      </w:r>
    </w:p>
    <w:p w14:paraId="6F1AB2D3" w14:textId="77777777" w:rsidR="00BC156F" w:rsidRPr="00707CE0" w:rsidRDefault="00BC156F" w:rsidP="00446A73">
      <w:pPr>
        <w:pStyle w:val="paragraph"/>
        <w:spacing w:before="0" w:beforeAutospacing="0" w:after="0" w:afterAutospacing="0" w:line="276" w:lineRule="auto"/>
        <w:textAlignment w:val="baseline"/>
        <w:rPr>
          <w:rStyle w:val="normaltextrun"/>
          <w:rFonts w:ascii="Arial" w:hAnsi="Arial" w:cs="Arial"/>
          <w:sz w:val="20"/>
          <w:szCs w:val="20"/>
          <w:lang w:val="es-ES_tradnl"/>
        </w:rPr>
      </w:pPr>
    </w:p>
    <w:p w14:paraId="376F9C82" w14:textId="62E655F3" w:rsidR="00BC156F" w:rsidRPr="00707CE0" w:rsidRDefault="00984B5C" w:rsidP="00984B5C">
      <w:pPr>
        <w:pStyle w:val="Descripcin"/>
        <w:spacing w:line="276" w:lineRule="auto"/>
        <w:rPr>
          <w:i w:val="0"/>
          <w:iCs w:val="0"/>
          <w:color w:val="auto"/>
          <w:sz w:val="20"/>
          <w:szCs w:val="20"/>
          <w:lang w:val="es-ES_tradnl"/>
        </w:rPr>
      </w:pPr>
      <w:bookmarkStart w:id="22" w:name="_Ref209603868"/>
      <w:r w:rsidRPr="00984B5C">
        <w:rPr>
          <w:b/>
          <w:bCs/>
          <w:i w:val="0"/>
          <w:iCs w:val="0"/>
          <w:color w:val="auto"/>
          <w:sz w:val="20"/>
          <w:szCs w:val="20"/>
          <w:lang w:val="es-ES_tradnl"/>
        </w:rPr>
        <w:t>Figura</w:t>
      </w:r>
      <w:r w:rsidR="00BC156F" w:rsidRPr="00984B5C">
        <w:rPr>
          <w:b/>
          <w:bCs/>
          <w:i w:val="0"/>
          <w:iCs w:val="0"/>
          <w:color w:val="auto"/>
          <w:sz w:val="20"/>
          <w:szCs w:val="20"/>
          <w:lang w:val="es-ES_tradnl"/>
        </w:rPr>
        <w:t xml:space="preserve"> </w:t>
      </w:r>
      <w:r w:rsidR="00BC156F" w:rsidRPr="00984B5C">
        <w:rPr>
          <w:b/>
          <w:bCs/>
          <w:i w:val="0"/>
          <w:iCs w:val="0"/>
          <w:color w:val="auto"/>
          <w:sz w:val="20"/>
          <w:szCs w:val="20"/>
          <w:lang w:val="es-ES_tradnl"/>
        </w:rPr>
        <w:fldChar w:fldCharType="begin"/>
      </w:r>
      <w:r w:rsidR="00BC156F" w:rsidRPr="00984B5C">
        <w:rPr>
          <w:b/>
          <w:bCs/>
          <w:i w:val="0"/>
          <w:iCs w:val="0"/>
          <w:color w:val="auto"/>
          <w:sz w:val="20"/>
          <w:szCs w:val="20"/>
          <w:lang w:val="es-ES_tradnl"/>
        </w:rPr>
        <w:instrText xml:space="preserve"> SEQ Ilustración \* ARABIC </w:instrText>
      </w:r>
      <w:r w:rsidR="00BC156F" w:rsidRPr="00984B5C">
        <w:rPr>
          <w:b/>
          <w:bCs/>
          <w:i w:val="0"/>
          <w:iCs w:val="0"/>
          <w:color w:val="auto"/>
          <w:sz w:val="20"/>
          <w:szCs w:val="20"/>
          <w:lang w:val="es-ES_tradnl"/>
        </w:rPr>
        <w:fldChar w:fldCharType="separate"/>
      </w:r>
      <w:r w:rsidR="000A2DB4" w:rsidRPr="00984B5C">
        <w:rPr>
          <w:b/>
          <w:bCs/>
          <w:i w:val="0"/>
          <w:iCs w:val="0"/>
          <w:color w:val="auto"/>
          <w:sz w:val="20"/>
          <w:szCs w:val="20"/>
          <w:lang w:val="es-ES_tradnl"/>
        </w:rPr>
        <w:t>1</w:t>
      </w:r>
      <w:r w:rsidR="00BC156F" w:rsidRPr="00984B5C">
        <w:rPr>
          <w:b/>
          <w:bCs/>
          <w:i w:val="0"/>
          <w:iCs w:val="0"/>
          <w:color w:val="auto"/>
          <w:sz w:val="20"/>
          <w:szCs w:val="20"/>
          <w:lang w:val="es-ES_tradnl"/>
        </w:rPr>
        <w:fldChar w:fldCharType="end"/>
      </w:r>
      <w:bookmarkEnd w:id="22"/>
      <w:r w:rsidR="00BC156F" w:rsidRPr="00984B5C">
        <w:rPr>
          <w:b/>
          <w:bCs/>
          <w:i w:val="0"/>
          <w:iCs w:val="0"/>
          <w:color w:val="auto"/>
          <w:sz w:val="20"/>
          <w:szCs w:val="20"/>
          <w:lang w:val="es-ES_tradnl"/>
        </w:rPr>
        <w:t>.</w:t>
      </w:r>
      <w:r w:rsidR="00BC156F" w:rsidRPr="00707CE0">
        <w:rPr>
          <w:i w:val="0"/>
          <w:iCs w:val="0"/>
          <w:color w:val="auto"/>
          <w:sz w:val="20"/>
          <w:szCs w:val="20"/>
          <w:lang w:val="es-ES_tradnl"/>
        </w:rPr>
        <w:t xml:space="preserve"> </w:t>
      </w:r>
      <w:r>
        <w:rPr>
          <w:color w:val="auto"/>
          <w:sz w:val="20"/>
          <w:szCs w:val="20"/>
          <w:lang w:val="es-ES_tradnl"/>
        </w:rPr>
        <w:t>Representación</w:t>
      </w:r>
      <w:r w:rsidR="00BC156F" w:rsidRPr="00984B5C">
        <w:rPr>
          <w:color w:val="auto"/>
          <w:sz w:val="20"/>
          <w:szCs w:val="20"/>
          <w:lang w:val="es-ES_tradnl"/>
        </w:rPr>
        <w:t xml:space="preserve"> de mapeo comunitario</w:t>
      </w:r>
    </w:p>
    <w:p w14:paraId="39E3288D" w14:textId="14C9F90E" w:rsidR="00005B8B" w:rsidRDefault="00BC156F" w:rsidP="00984B5C">
      <w:pPr>
        <w:pStyle w:val="paragraph"/>
        <w:spacing w:line="276" w:lineRule="auto"/>
        <w:jc w:val="center"/>
        <w:rPr>
          <w:rFonts w:ascii="Arial" w:hAnsi="Arial" w:cs="Arial"/>
          <w:sz w:val="20"/>
          <w:szCs w:val="20"/>
          <w:lang w:val="es-ES_tradnl"/>
        </w:rPr>
      </w:pPr>
      <w:commentRangeStart w:id="23"/>
      <w:commentRangeStart w:id="24"/>
      <w:r w:rsidRPr="00707CE0">
        <w:rPr>
          <w:rFonts w:ascii="Arial" w:hAnsi="Arial" w:cs="Arial"/>
          <w:noProof/>
          <w:sz w:val="20"/>
          <w:szCs w:val="20"/>
          <w:lang w:val="es-ES_tradnl"/>
        </w:rPr>
        <w:drawing>
          <wp:inline distT="0" distB="0" distL="0" distR="0" wp14:anchorId="56FB6145" wp14:editId="336A6C50">
            <wp:extent cx="3121819" cy="3286125"/>
            <wp:effectExtent l="0" t="0" r="2540" b="0"/>
            <wp:docPr id="3091016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22996" cy="3287364"/>
                    </a:xfrm>
                    <a:prstGeom prst="rect">
                      <a:avLst/>
                    </a:prstGeom>
                    <a:noFill/>
                    <a:ln>
                      <a:noFill/>
                    </a:ln>
                  </pic:spPr>
                </pic:pic>
              </a:graphicData>
            </a:graphic>
          </wp:inline>
        </w:drawing>
      </w:r>
      <w:commentRangeEnd w:id="23"/>
      <w:commentRangeEnd w:id="24"/>
      <w:r w:rsidR="00984B5C">
        <w:rPr>
          <w:rStyle w:val="Refdecomentario"/>
          <w:rFonts w:ascii="Arial" w:eastAsia="Arial" w:hAnsi="Arial" w:cs="Arial"/>
        </w:rPr>
        <w:commentReference w:id="23"/>
      </w:r>
      <w:r w:rsidR="00984B5C">
        <w:rPr>
          <w:rStyle w:val="Refdecomentario"/>
          <w:rFonts w:ascii="Arial" w:eastAsia="Arial" w:hAnsi="Arial" w:cs="Arial"/>
        </w:rPr>
        <w:commentReference w:id="24"/>
      </w:r>
    </w:p>
    <w:p w14:paraId="23644636" w14:textId="58E63AF7" w:rsidR="0002301C" w:rsidRDefault="0002301C" w:rsidP="00984B5C">
      <w:pPr>
        <w:pStyle w:val="paragraph"/>
        <w:spacing w:line="276" w:lineRule="auto"/>
        <w:jc w:val="center"/>
        <w:rPr>
          <w:rFonts w:ascii="Arial" w:hAnsi="Arial" w:cs="Arial"/>
          <w:sz w:val="20"/>
          <w:szCs w:val="20"/>
          <w:lang w:val="es-ES_tradnl"/>
        </w:rPr>
      </w:pPr>
    </w:p>
    <w:p w14:paraId="1370FC29" w14:textId="70866FFB" w:rsidR="0002301C" w:rsidRDefault="0002301C" w:rsidP="00984B5C">
      <w:pPr>
        <w:pStyle w:val="paragraph"/>
        <w:spacing w:line="276" w:lineRule="auto"/>
        <w:jc w:val="center"/>
        <w:rPr>
          <w:rFonts w:ascii="Arial" w:hAnsi="Arial" w:cs="Arial"/>
          <w:sz w:val="20"/>
          <w:szCs w:val="20"/>
          <w:lang w:val="es-ES_tradnl"/>
        </w:rPr>
      </w:pPr>
    </w:p>
    <w:p w14:paraId="7082EE23" w14:textId="23BB653D" w:rsidR="0002301C" w:rsidRDefault="0002301C" w:rsidP="00984B5C">
      <w:pPr>
        <w:pStyle w:val="paragraph"/>
        <w:spacing w:line="276" w:lineRule="auto"/>
        <w:jc w:val="center"/>
        <w:rPr>
          <w:rFonts w:ascii="Arial" w:hAnsi="Arial" w:cs="Arial"/>
          <w:sz w:val="20"/>
          <w:szCs w:val="20"/>
          <w:lang w:val="es-ES_tradnl"/>
        </w:rPr>
      </w:pPr>
    </w:p>
    <w:p w14:paraId="67278C75" w14:textId="77777777" w:rsidR="00806D31" w:rsidRDefault="00806D31" w:rsidP="00984B5C">
      <w:pPr>
        <w:pStyle w:val="paragraph"/>
        <w:spacing w:line="276" w:lineRule="auto"/>
        <w:jc w:val="center"/>
        <w:rPr>
          <w:rFonts w:ascii="Arial" w:hAnsi="Arial" w:cs="Arial"/>
          <w:sz w:val="20"/>
          <w:szCs w:val="20"/>
          <w:lang w:val="es-ES_tradnl"/>
        </w:rPr>
      </w:pPr>
    </w:p>
    <w:p w14:paraId="085265C5" w14:textId="3C22F035" w:rsidR="0002301C" w:rsidRDefault="0002301C" w:rsidP="00984B5C">
      <w:pPr>
        <w:pStyle w:val="paragraph"/>
        <w:spacing w:line="276" w:lineRule="auto"/>
        <w:jc w:val="center"/>
        <w:rPr>
          <w:rFonts w:ascii="Arial" w:hAnsi="Arial" w:cs="Arial"/>
          <w:sz w:val="20"/>
          <w:szCs w:val="20"/>
          <w:lang w:val="es-ES_tradnl"/>
        </w:rPr>
      </w:pPr>
    </w:p>
    <w:p w14:paraId="4358E17A" w14:textId="700B18D9" w:rsidR="003E3F4A" w:rsidRPr="00707CE0" w:rsidRDefault="003E3F4A" w:rsidP="003E3F4A">
      <w:pPr>
        <w:pStyle w:val="Descripcin"/>
        <w:spacing w:line="276" w:lineRule="auto"/>
        <w:rPr>
          <w:i w:val="0"/>
          <w:iCs w:val="0"/>
          <w:color w:val="auto"/>
          <w:sz w:val="20"/>
          <w:szCs w:val="20"/>
          <w:lang w:val="es-ES_tradnl"/>
        </w:rPr>
      </w:pPr>
      <w:r w:rsidRPr="00984B5C">
        <w:rPr>
          <w:b/>
          <w:bCs/>
          <w:i w:val="0"/>
          <w:iCs w:val="0"/>
          <w:color w:val="auto"/>
          <w:sz w:val="20"/>
          <w:szCs w:val="20"/>
          <w:lang w:val="es-ES_tradnl"/>
        </w:rPr>
        <w:t>Figura</w:t>
      </w:r>
      <w:r>
        <w:rPr>
          <w:b/>
          <w:bCs/>
          <w:i w:val="0"/>
          <w:iCs w:val="0"/>
          <w:color w:val="auto"/>
          <w:sz w:val="20"/>
          <w:szCs w:val="20"/>
          <w:lang w:val="es-ES_tradnl"/>
        </w:rPr>
        <w:t xml:space="preserve"> 2</w:t>
      </w:r>
      <w:r w:rsidRPr="00984B5C">
        <w:rPr>
          <w:b/>
          <w:bCs/>
          <w:i w:val="0"/>
          <w:iCs w:val="0"/>
          <w:color w:val="auto"/>
          <w:sz w:val="20"/>
          <w:szCs w:val="20"/>
          <w:lang w:val="es-ES_tradnl"/>
        </w:rPr>
        <w:t>.</w:t>
      </w:r>
      <w:r w:rsidRPr="00707CE0">
        <w:rPr>
          <w:i w:val="0"/>
          <w:iCs w:val="0"/>
          <w:color w:val="auto"/>
          <w:sz w:val="20"/>
          <w:szCs w:val="20"/>
          <w:lang w:val="es-ES_tradnl"/>
        </w:rPr>
        <w:t xml:space="preserve"> </w:t>
      </w:r>
      <w:r w:rsidR="001F0DCD" w:rsidRPr="001F0DCD">
        <w:rPr>
          <w:color w:val="auto"/>
          <w:sz w:val="20"/>
          <w:szCs w:val="20"/>
          <w:lang w:val="es-ES_tradnl"/>
        </w:rPr>
        <w:t>Diseño de mapeo comunitario</w:t>
      </w:r>
    </w:p>
    <w:p w14:paraId="34CE75ED" w14:textId="4FE7C162" w:rsidR="003A6ECC" w:rsidRPr="00707CE0" w:rsidRDefault="004A1709" w:rsidP="0002301C">
      <w:pPr>
        <w:pBdr>
          <w:top w:val="nil"/>
          <w:left w:val="nil"/>
          <w:bottom w:val="nil"/>
          <w:right w:val="nil"/>
          <w:between w:val="nil"/>
        </w:pBdr>
        <w:rPr>
          <w:color w:val="000000"/>
          <w:szCs w:val="20"/>
          <w:lang w:val="es-ES_tradnl"/>
        </w:rPr>
      </w:pPr>
      <w:commentRangeStart w:id="25"/>
      <w:commentRangeEnd w:id="25"/>
      <w:r>
        <w:rPr>
          <w:rStyle w:val="Refdecomentario"/>
        </w:rPr>
        <w:commentReference w:id="25"/>
      </w:r>
      <w:commentRangeStart w:id="26"/>
      <w:commentRangeEnd w:id="26"/>
      <w:r w:rsidR="003E3F4A">
        <w:rPr>
          <w:rStyle w:val="Refdecomentario"/>
        </w:rPr>
        <w:commentReference w:id="26"/>
      </w:r>
    </w:p>
    <w:p w14:paraId="54D7A709" w14:textId="0DD81949" w:rsidR="00005B8B" w:rsidRPr="00707CE0" w:rsidRDefault="00005B8B" w:rsidP="00446A73">
      <w:pPr>
        <w:autoSpaceDE w:val="0"/>
        <w:autoSpaceDN w:val="0"/>
        <w:adjustRightInd w:val="0"/>
        <w:ind w:firstLine="720"/>
        <w:jc w:val="center"/>
        <w:rPr>
          <w:color w:val="000000" w:themeColor="text1"/>
          <w:lang w:val="es-ES_tradnl"/>
        </w:rPr>
      </w:pPr>
      <w:r w:rsidRPr="00707CE0">
        <w:rPr>
          <w:noProof/>
          <w:color w:val="000000" w:themeColor="text1"/>
          <w:szCs w:val="20"/>
          <w:lang w:val="es-ES_tradnl"/>
        </w:rPr>
        <mc:AlternateContent>
          <mc:Choice Requires="wps">
            <w:drawing>
              <wp:anchor distT="0" distB="0" distL="114300" distR="114300" simplePos="0" relativeHeight="251658240" behindDoc="0" locked="0" layoutInCell="1" allowOverlap="1" wp14:anchorId="364EBE3E" wp14:editId="6E8B4143">
                <wp:simplePos x="0" y="0"/>
                <wp:positionH relativeFrom="margin">
                  <wp:posOffset>622935</wp:posOffset>
                </wp:positionH>
                <wp:positionV relativeFrom="paragraph">
                  <wp:posOffset>24765</wp:posOffset>
                </wp:positionV>
                <wp:extent cx="4688205" cy="5384165"/>
                <wp:effectExtent l="57150" t="19050" r="55245" b="102235"/>
                <wp:wrapNone/>
                <wp:docPr id="1013799662" name="Rectángulo: esquinas redondeadas 1"/>
                <wp:cNvGraphicFramePr/>
                <a:graphic xmlns:a="http://schemas.openxmlformats.org/drawingml/2006/main">
                  <a:graphicData uri="http://schemas.microsoft.com/office/word/2010/wordprocessingShape">
                    <wps:wsp>
                      <wps:cNvSpPr/>
                      <wps:spPr>
                        <a:xfrm>
                          <a:off x="0" y="0"/>
                          <a:ext cx="4688205" cy="5384165"/>
                        </a:xfrm>
                        <a:prstGeom prst="round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a1611="http://schemas.microsoft.com/office/drawing/2016/11/main" xmlns:a14="http://schemas.microsoft.com/office/drawing/2010/main" xmlns:pic="http://schemas.openxmlformats.org/drawingml/2006/picture" xmlns:a="http://schemas.openxmlformats.org/drawingml/2006/main">
            <w:pict w14:anchorId="0AE6DA45">
              <v:roundrect id="Rectángulo: esquinas redondeadas 1" style="position:absolute;margin-left:49.05pt;margin-top:1.95pt;width:409.5pt;height:470.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4579b8 [3044]" arcsize="10923f" w14:anchorId="108D59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">
                <v:shadow on="t" color="black" opacity="22937f" offset="0,.63889mm" origin=",.5"/>
                <w10:wrap anchorx="margin"/>
              </v:roundrect>
            </w:pict>
          </mc:Fallback>
        </mc:AlternateContent>
      </w:r>
    </w:p>
    <w:p w14:paraId="7685940F" w14:textId="49709E13" w:rsidR="00005B8B" w:rsidRPr="00707CE0" w:rsidRDefault="00005B8B" w:rsidP="00446A73">
      <w:pPr>
        <w:autoSpaceDE w:val="0"/>
        <w:autoSpaceDN w:val="0"/>
        <w:adjustRightInd w:val="0"/>
        <w:ind w:firstLine="720"/>
        <w:jc w:val="center"/>
        <w:rPr>
          <w:color w:val="000000" w:themeColor="text1"/>
          <w:szCs w:val="20"/>
          <w:lang w:val="es-ES_tradnl"/>
        </w:rPr>
      </w:pPr>
      <w:r w:rsidRPr="00707CE0">
        <w:rPr>
          <w:noProof/>
          <w:color w:val="000000" w:themeColor="text1"/>
          <w:szCs w:val="20"/>
          <w:lang w:val="es-ES_tradnl"/>
        </w:rPr>
        <mc:AlternateContent>
          <mc:Choice Requires="wps">
            <w:drawing>
              <wp:anchor distT="0" distB="0" distL="114300" distR="114300" simplePos="0" relativeHeight="251658241" behindDoc="0" locked="0" layoutInCell="1" allowOverlap="1" wp14:anchorId="006D246F" wp14:editId="772A31CD">
                <wp:simplePos x="0" y="0"/>
                <wp:positionH relativeFrom="margin">
                  <wp:align>center</wp:align>
                </wp:positionH>
                <wp:positionV relativeFrom="paragraph">
                  <wp:posOffset>8890</wp:posOffset>
                </wp:positionV>
                <wp:extent cx="2247900" cy="428625"/>
                <wp:effectExtent l="0" t="0" r="19050" b="28575"/>
                <wp:wrapNone/>
                <wp:docPr id="778393817" name="Cuadro de texto 2"/>
                <wp:cNvGraphicFramePr/>
                <a:graphic xmlns:a="http://schemas.openxmlformats.org/drawingml/2006/main">
                  <a:graphicData uri="http://schemas.microsoft.com/office/word/2010/wordprocessingShape">
                    <wps:wsp>
                      <wps:cNvSpPr txBox="1"/>
                      <wps:spPr>
                        <a:xfrm>
                          <a:off x="0" y="0"/>
                          <a:ext cx="2247900" cy="428625"/>
                        </a:xfrm>
                        <a:prstGeom prst="rect">
                          <a:avLst/>
                        </a:prstGeom>
                        <a:solidFill>
                          <a:schemeClr val="lt1"/>
                        </a:solidFill>
                        <a:ln w="6350">
                          <a:solidFill>
                            <a:prstClr val="black"/>
                          </a:solidFill>
                        </a:ln>
                      </wps:spPr>
                      <wps:txbx>
                        <w:txbxContent>
                          <w:p w14:paraId="30DABD56" w14:textId="50E4390D" w:rsidR="00005B8B" w:rsidRDefault="00005B8B" w:rsidP="002734E1">
                            <w:pPr>
                              <w:jc w:val="center"/>
                            </w:pPr>
                            <w:r>
                              <w:t>Mapeo comunitario</w:t>
                            </w:r>
                          </w:p>
                          <w:p w14:paraId="2D603CD6" w14:textId="2E4E0975" w:rsidR="00005B8B" w:rsidRDefault="0002301C" w:rsidP="002734E1">
                            <w:pPr>
                              <w:jc w:val="center"/>
                            </w:pPr>
                            <w:r>
                              <w:t>c</w:t>
                            </w:r>
                            <w:r w:rsidR="00005B8B">
                              <w:t xml:space="preserve">omo herramienta </w:t>
                            </w:r>
                            <w:r w:rsidR="002734E1">
                              <w:t>participativa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D246F" id="Cuadro de texto 2" o:spid="_x0000_s1030" type="#_x0000_t202" style="position:absolute;left:0;text-align:left;margin-left:0;margin-top:.7pt;width:177pt;height:33.75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" fillcolor="white [3201]" strokeweight=".5pt">
                <v:textbox>
                  <w:txbxContent>
                    <w:p w14:paraId="30DABD56" w14:textId="50E4390D" w:rsidR="00005B8B" w:rsidRDefault="00005B8B" w:rsidP="002734E1">
                      <w:pPr>
                        <w:jc w:val="center"/>
                      </w:pPr>
                      <w:r>
                        <w:t>Mapeo comunitario</w:t>
                      </w:r>
                    </w:p>
                    <w:p w14:paraId="2D603CD6" w14:textId="2E4E0975" w:rsidR="00005B8B" w:rsidRDefault="0002301C" w:rsidP="002734E1">
                      <w:pPr>
                        <w:jc w:val="center"/>
                      </w:pPr>
                      <w:r>
                        <w:t>c</w:t>
                      </w:r>
                      <w:r w:rsidR="00005B8B">
                        <w:t xml:space="preserve">omo herramienta </w:t>
                      </w:r>
                      <w:r w:rsidR="002734E1">
                        <w:t>participativa</w:t>
                      </w:r>
                    </w:p>
                  </w:txbxContent>
                </v:textbox>
                <w10:wrap anchorx="margin"/>
              </v:shape>
            </w:pict>
          </mc:Fallback>
        </mc:AlternateContent>
      </w:r>
    </w:p>
    <w:p w14:paraId="492C9213" w14:textId="77777777" w:rsidR="00005B8B" w:rsidRPr="00707CE0" w:rsidRDefault="00005B8B" w:rsidP="00446A73">
      <w:pPr>
        <w:autoSpaceDE w:val="0"/>
        <w:autoSpaceDN w:val="0"/>
        <w:adjustRightInd w:val="0"/>
        <w:ind w:firstLine="720"/>
        <w:jc w:val="center"/>
        <w:rPr>
          <w:color w:val="000000" w:themeColor="text1"/>
          <w:szCs w:val="20"/>
          <w:lang w:val="es-ES_tradnl"/>
        </w:rPr>
      </w:pPr>
    </w:p>
    <w:p w14:paraId="6C9E01C1" w14:textId="77777777" w:rsidR="00005B8B" w:rsidRPr="00707CE0" w:rsidRDefault="00005B8B" w:rsidP="00446A73">
      <w:pPr>
        <w:autoSpaceDE w:val="0"/>
        <w:autoSpaceDN w:val="0"/>
        <w:adjustRightInd w:val="0"/>
        <w:ind w:firstLine="720"/>
        <w:jc w:val="center"/>
        <w:rPr>
          <w:color w:val="000000" w:themeColor="text1"/>
          <w:szCs w:val="20"/>
          <w:lang w:val="es-ES_tradnl"/>
        </w:rPr>
      </w:pPr>
    </w:p>
    <w:p w14:paraId="608EF584" w14:textId="14C51674" w:rsidR="00005B8B" w:rsidRPr="00707CE0" w:rsidRDefault="00495B11" w:rsidP="00446A73">
      <w:pPr>
        <w:autoSpaceDE w:val="0"/>
        <w:autoSpaceDN w:val="0"/>
        <w:adjustRightInd w:val="0"/>
        <w:ind w:left="1440" w:firstLine="720"/>
        <w:rPr>
          <w:color w:val="000000" w:themeColor="text1"/>
          <w:szCs w:val="20"/>
          <w:lang w:val="es-ES_tradnl"/>
        </w:rPr>
      </w:pPr>
      <w:r w:rsidRPr="00707CE0">
        <w:rPr>
          <w:noProof/>
          <w:color w:val="000000" w:themeColor="text1"/>
          <w:szCs w:val="20"/>
          <w:lang w:val="es-ES_tradnl"/>
        </w:rPr>
        <mc:AlternateContent>
          <mc:Choice Requires="wps">
            <w:drawing>
              <wp:anchor distT="0" distB="0" distL="114300" distR="114300" simplePos="0" relativeHeight="251658244" behindDoc="0" locked="0" layoutInCell="1" allowOverlap="1" wp14:anchorId="67FB0D78" wp14:editId="3C2A81CA">
                <wp:simplePos x="0" y="0"/>
                <wp:positionH relativeFrom="column">
                  <wp:posOffset>2175510</wp:posOffset>
                </wp:positionH>
                <wp:positionV relativeFrom="paragraph">
                  <wp:posOffset>767715</wp:posOffset>
                </wp:positionV>
                <wp:extent cx="9525" cy="276225"/>
                <wp:effectExtent l="57150" t="19050" r="85725" b="85725"/>
                <wp:wrapNone/>
                <wp:docPr id="564261549" name="Conector recto de flecha 9"/>
                <wp:cNvGraphicFramePr/>
                <a:graphic xmlns:a="http://schemas.openxmlformats.org/drawingml/2006/main">
                  <a:graphicData uri="http://schemas.microsoft.com/office/word/2010/wordprocessingShape">
                    <wps:wsp>
                      <wps:cNvCnPr/>
                      <wps:spPr>
                        <a:xfrm>
                          <a:off x="0" y="0"/>
                          <a:ext cx="9525" cy="2762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a1611="http://schemas.microsoft.com/office/drawing/2016/11/main" xmlns:a14="http://schemas.microsoft.com/office/drawing/2010/main" xmlns:pic="http://schemas.openxmlformats.org/drawingml/2006/picture" xmlns:a="http://schemas.openxmlformats.org/drawingml/2006/main">
            <w:pict w14:anchorId="533A590F">
              <v:shapetype id="_x0000_t32" coordsize="21600,21600" o:oned="t" filled="f" o:spt="32" path="m,l21600,21600e" w14:anchorId="1BD67038">
                <v:path fillok="f" arrowok="t" o:connecttype="none"/>
                <o:lock v:ext="edit" shapetype="t"/>
              </v:shapetype>
              <v:shape id="Conector recto de flecha 9" style="position:absolute;margin-left:171.3pt;margin-top:60.45pt;width:.75pt;height:21.75pt;z-index:251663360;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">
                <v:stroke endarrow="block"/>
                <v:shadow on="t" color="black" opacity="24903f" offset="0,.55556mm" origin=",.5"/>
              </v:shape>
            </w:pict>
          </mc:Fallback>
        </mc:AlternateContent>
      </w:r>
      <w:r w:rsidRPr="00707CE0">
        <w:rPr>
          <w:noProof/>
          <w:color w:val="000000" w:themeColor="text1"/>
          <w:szCs w:val="20"/>
          <w:lang w:val="es-ES_tradnl"/>
        </w:rPr>
        <mc:AlternateContent>
          <mc:Choice Requires="wps">
            <w:drawing>
              <wp:anchor distT="0" distB="0" distL="114300" distR="114300" simplePos="0" relativeHeight="251658243" behindDoc="0" locked="0" layoutInCell="1" allowOverlap="1" wp14:anchorId="516C31A8" wp14:editId="30D5E132">
                <wp:simplePos x="0" y="0"/>
                <wp:positionH relativeFrom="column">
                  <wp:posOffset>3375660</wp:posOffset>
                </wp:positionH>
                <wp:positionV relativeFrom="paragraph">
                  <wp:posOffset>377190</wp:posOffset>
                </wp:positionV>
                <wp:extent cx="9525" cy="895350"/>
                <wp:effectExtent l="76200" t="19050" r="85725" b="95250"/>
                <wp:wrapNone/>
                <wp:docPr id="1576402866" name="Conector recto de flecha 8"/>
                <wp:cNvGraphicFramePr/>
                <a:graphic xmlns:a="http://schemas.openxmlformats.org/drawingml/2006/main">
                  <a:graphicData uri="http://schemas.microsoft.com/office/word/2010/wordprocessingShape">
                    <wps:wsp>
                      <wps:cNvCnPr/>
                      <wps:spPr>
                        <a:xfrm>
                          <a:off x="0" y="0"/>
                          <a:ext cx="9525" cy="8953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a1611="http://schemas.microsoft.com/office/drawing/2016/11/main" xmlns:a14="http://schemas.microsoft.com/office/drawing/2010/main" xmlns:pic="http://schemas.openxmlformats.org/drawingml/2006/picture" xmlns:a="http://schemas.openxmlformats.org/drawingml/2006/main">
            <w:pict w14:anchorId="13946B61">
              <v:shape id="Conector recto de flecha 8" style="position:absolute;margin-left:265.8pt;margin-top:29.7pt;width:.75pt;height:70.5pt;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" w14:anchorId="07498190">
                <v:stroke endarrow="block"/>
                <v:shadow on="t" color="black" opacity="24903f" offset="0,.55556mm" origin=",.5"/>
              </v:shape>
            </w:pict>
          </mc:Fallback>
        </mc:AlternateContent>
      </w:r>
      <w:r w:rsidRPr="00707CE0">
        <w:rPr>
          <w:noProof/>
          <w:color w:val="000000" w:themeColor="text1"/>
          <w:szCs w:val="20"/>
          <w:lang w:val="es-ES_tradnl"/>
        </w:rPr>
        <mc:AlternateContent>
          <mc:Choice Requires="wps">
            <w:drawing>
              <wp:anchor distT="0" distB="0" distL="114300" distR="114300" simplePos="0" relativeHeight="251658242" behindDoc="0" locked="0" layoutInCell="1" allowOverlap="1" wp14:anchorId="5C097D01" wp14:editId="5D7016E7">
                <wp:simplePos x="0" y="0"/>
                <wp:positionH relativeFrom="column">
                  <wp:posOffset>2470786</wp:posOffset>
                </wp:positionH>
                <wp:positionV relativeFrom="paragraph">
                  <wp:posOffset>312421</wp:posOffset>
                </wp:positionV>
                <wp:extent cx="1733550" cy="45719"/>
                <wp:effectExtent l="38100" t="38100" r="95250" b="126365"/>
                <wp:wrapNone/>
                <wp:docPr id="818195857" name="Conector: angular 7"/>
                <wp:cNvGraphicFramePr/>
                <a:graphic xmlns:a="http://schemas.openxmlformats.org/drawingml/2006/main">
                  <a:graphicData uri="http://schemas.microsoft.com/office/word/2010/wordprocessingShape">
                    <wps:wsp>
                      <wps:cNvCnPr/>
                      <wps:spPr>
                        <a:xfrm>
                          <a:off x="0" y="0"/>
                          <a:ext cx="1733550" cy="45719"/>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a1611="http://schemas.microsoft.com/office/drawing/2016/11/main" xmlns:a14="http://schemas.microsoft.com/office/drawing/2010/main" xmlns:pic="http://schemas.openxmlformats.org/drawingml/2006/picture" xmlns:a="http://schemas.openxmlformats.org/drawingml/2006/main">
            <w:pict w14:anchorId="02E837F5">
              <v:shapetype id="_x0000_t34" coordsize="21600,21600" o:oned="t" filled="f" o:spt="34" adj="10800" path="m,l@0,0@0,21600,21600,21600e" w14:anchorId="170765B5">
                <v:stroke joinstyle="miter"/>
                <v:formulas>
                  <v:f eqn="val #0"/>
                </v:formulas>
                <v:path fillok="f" arrowok="t" o:connecttype="none"/>
                <v:handles>
                  <v:h position="#0,center"/>
                </v:handles>
                <o:lock v:ext="edit" shapetype="t"/>
              </v:shapetype>
              <v:shape id="Conector: angular 7" style="position:absolute;margin-left:194.55pt;margin-top:24.6pt;width:136.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3204]" strokeweight="2pt"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">
                <v:stroke endarrow="block"/>
                <v:shadow on="t" color="black" opacity="24903f" offset="0,.55556mm" origin=",.5"/>
              </v:shape>
            </w:pict>
          </mc:Fallback>
        </mc:AlternateContent>
      </w:r>
      <w:r w:rsidR="00551856" w:rsidRPr="00707CE0">
        <w:rPr>
          <w:noProof/>
          <w:color w:val="000000" w:themeColor="text1"/>
          <w:szCs w:val="20"/>
          <w:lang w:val="es-ES_tradnl"/>
        </w:rPr>
        <w:drawing>
          <wp:inline distT="0" distB="0" distL="0" distR="0" wp14:anchorId="3C273FDD" wp14:editId="225290F0">
            <wp:extent cx="1114425" cy="743387"/>
            <wp:effectExtent l="0" t="0" r="0" b="0"/>
            <wp:docPr id="1580080743" name="Imagen 3" descr="Casa de madera en el ca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80743" name="Imagen 3" descr="Casa de madera en el campo&#10;&#10;El contenido generado por IA puede ser incorrecto."/>
                    <pic:cNvPicPr/>
                  </pic:nvPicPr>
                  <pic:blipFill>
                    <a:blip r:embed="rId34" cstate="print">
                      <a:extLst>
                        <a:ext uri="{28A0092B-C50C-407E-A947-70E740481C1C}">
                          <a14:useLocalDpi xmlns:a14="http://schemas.microsoft.com/office/drawing/2010/main" val="0"/>
                        </a:ext>
                        <a:ext uri="{837473B0-CC2E-450A-ABE3-18F120FF3D39}">
                          <a1611:picAttrSrcUrl xmlns:a1611="http://schemas.microsoft.com/office/drawing/2016/11/main" r:id="rId35"/>
                        </a:ext>
                      </a:extLst>
                    </a:blip>
                    <a:stretch>
                      <a:fillRect/>
                    </a:stretch>
                  </pic:blipFill>
                  <pic:spPr>
                    <a:xfrm>
                      <a:off x="0" y="0"/>
                      <a:ext cx="1121768" cy="748285"/>
                    </a:xfrm>
                    <a:prstGeom prst="rect">
                      <a:avLst/>
                    </a:prstGeom>
                  </pic:spPr>
                </pic:pic>
              </a:graphicData>
            </a:graphic>
          </wp:inline>
        </w:drawing>
      </w:r>
      <w:r w:rsidR="00A9566B" w:rsidRPr="00707CE0">
        <w:rPr>
          <w:color w:val="000000" w:themeColor="text1"/>
          <w:szCs w:val="20"/>
          <w:lang w:val="es-ES_tradnl"/>
        </w:rPr>
        <w:t xml:space="preserve">                                             </w:t>
      </w:r>
      <w:r w:rsidR="00A9566B" w:rsidRPr="00707CE0">
        <w:rPr>
          <w:noProof/>
          <w:color w:val="000000" w:themeColor="text1"/>
          <w:szCs w:val="20"/>
          <w:lang w:val="es-ES_tradnl"/>
        </w:rPr>
        <w:drawing>
          <wp:inline distT="0" distB="0" distL="0" distR="0" wp14:anchorId="77DCB416" wp14:editId="40A6C68C">
            <wp:extent cx="1028700" cy="770532"/>
            <wp:effectExtent l="0" t="0" r="0" b="0"/>
            <wp:docPr id="171350548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047125" cy="784333"/>
                    </a:xfrm>
                    <a:prstGeom prst="rect">
                      <a:avLst/>
                    </a:prstGeom>
                    <a:noFill/>
                  </pic:spPr>
                </pic:pic>
              </a:graphicData>
            </a:graphic>
          </wp:inline>
        </w:drawing>
      </w:r>
    </w:p>
    <w:p w14:paraId="36146B26" w14:textId="3D26031F" w:rsidR="003520AD" w:rsidRPr="00707CE0" w:rsidRDefault="003520AD" w:rsidP="00446A73">
      <w:pPr>
        <w:autoSpaceDE w:val="0"/>
        <w:autoSpaceDN w:val="0"/>
        <w:adjustRightInd w:val="0"/>
        <w:ind w:left="1440" w:firstLine="720"/>
        <w:rPr>
          <w:color w:val="000000" w:themeColor="text1"/>
          <w:szCs w:val="20"/>
          <w:lang w:val="es-ES_tradnl"/>
        </w:rPr>
      </w:pPr>
      <w:r w:rsidRPr="00707CE0">
        <w:rPr>
          <w:color w:val="000000" w:themeColor="text1"/>
          <w:szCs w:val="20"/>
          <w:lang w:val="es-ES_tradnl"/>
        </w:rPr>
        <w:t>Comunidad</w:t>
      </w:r>
    </w:p>
    <w:p w14:paraId="75C8A35F" w14:textId="4944E43D" w:rsidR="00005B8B" w:rsidRPr="00707CE0" w:rsidRDefault="00EA6DE9" w:rsidP="00446A73">
      <w:pPr>
        <w:autoSpaceDE w:val="0"/>
        <w:autoSpaceDN w:val="0"/>
        <w:adjustRightInd w:val="0"/>
        <w:ind w:left="1440" w:firstLine="720"/>
        <w:rPr>
          <w:color w:val="000000" w:themeColor="text1"/>
          <w:szCs w:val="20"/>
          <w:lang w:val="es-ES_tradnl"/>
        </w:rPr>
      </w:pPr>
      <w:r w:rsidRPr="00707CE0">
        <w:rPr>
          <w:noProof/>
          <w:color w:val="000000" w:themeColor="text1"/>
          <w:szCs w:val="20"/>
          <w:lang w:val="es-ES_tradnl"/>
        </w:rPr>
        <mc:AlternateContent>
          <mc:Choice Requires="wps">
            <w:drawing>
              <wp:anchor distT="0" distB="0" distL="114300" distR="114300" simplePos="0" relativeHeight="251658245" behindDoc="0" locked="0" layoutInCell="1" allowOverlap="1" wp14:anchorId="51ABCF85" wp14:editId="50CCAD16">
                <wp:simplePos x="0" y="0"/>
                <wp:positionH relativeFrom="column">
                  <wp:posOffset>2177415</wp:posOffset>
                </wp:positionH>
                <wp:positionV relativeFrom="paragraph">
                  <wp:posOffset>848359</wp:posOffset>
                </wp:positionV>
                <wp:extent cx="45719" cy="847725"/>
                <wp:effectExtent l="38100" t="38100" r="69215" b="85725"/>
                <wp:wrapNone/>
                <wp:docPr id="211864663" name="Conector recto de flecha 10"/>
                <wp:cNvGraphicFramePr/>
                <a:graphic xmlns:a="http://schemas.openxmlformats.org/drawingml/2006/main">
                  <a:graphicData uri="http://schemas.microsoft.com/office/word/2010/wordprocessingShape">
                    <wps:wsp>
                      <wps:cNvCnPr/>
                      <wps:spPr>
                        <a:xfrm flipV="1">
                          <a:off x="0" y="0"/>
                          <a:ext cx="45719" cy="8477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a1611="http://schemas.microsoft.com/office/drawing/2016/11/main" xmlns:a14="http://schemas.microsoft.com/office/drawing/2010/main" xmlns:pic="http://schemas.openxmlformats.org/drawingml/2006/picture" xmlns:a="http://schemas.openxmlformats.org/drawingml/2006/main">
            <w:pict w14:anchorId="084EC71E">
              <v:shape id="Conector recto de flecha 10" style="position:absolute;margin-left:171.45pt;margin-top:66.8pt;width:3.6pt;height:66.7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" w14:anchorId="574BE038">
                <v:stroke endarrow="block"/>
                <v:shadow on="t" color="black" opacity="24903f" offset="0,.55556mm" origin=",.5"/>
              </v:shape>
            </w:pict>
          </mc:Fallback>
        </mc:AlternateContent>
      </w:r>
      <w:r w:rsidRPr="00707CE0">
        <w:rPr>
          <w:noProof/>
          <w:color w:val="000000" w:themeColor="text1"/>
          <w:szCs w:val="20"/>
          <w:lang w:val="es-ES_tradnl"/>
        </w:rPr>
        <mc:AlternateContent>
          <mc:Choice Requires="wps">
            <w:drawing>
              <wp:anchor distT="0" distB="0" distL="114300" distR="114300" simplePos="0" relativeHeight="251658246" behindDoc="0" locked="0" layoutInCell="1" allowOverlap="1" wp14:anchorId="29E9B584" wp14:editId="3E8F5ABA">
                <wp:simplePos x="0" y="0"/>
                <wp:positionH relativeFrom="column">
                  <wp:posOffset>3385185</wp:posOffset>
                </wp:positionH>
                <wp:positionV relativeFrom="paragraph">
                  <wp:posOffset>191134</wp:posOffset>
                </wp:positionV>
                <wp:extent cx="9525" cy="1743075"/>
                <wp:effectExtent l="57150" t="19050" r="66675" b="85725"/>
                <wp:wrapNone/>
                <wp:docPr id="184250257" name="Conector recto 12"/>
                <wp:cNvGraphicFramePr/>
                <a:graphic xmlns:a="http://schemas.openxmlformats.org/drawingml/2006/main">
                  <a:graphicData uri="http://schemas.microsoft.com/office/word/2010/wordprocessingShape">
                    <wps:wsp>
                      <wps:cNvCnPr/>
                      <wps:spPr>
                        <a:xfrm>
                          <a:off x="0" y="0"/>
                          <a:ext cx="9525" cy="17430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a1611="http://schemas.microsoft.com/office/drawing/2016/11/main" xmlns:a14="http://schemas.microsoft.com/office/drawing/2010/main" xmlns:pic="http://schemas.openxmlformats.org/drawingml/2006/picture" xmlns:a="http://schemas.openxmlformats.org/drawingml/2006/main">
            <w:pict w14:anchorId="5B8583F7">
              <v:line id="Conector recto 12"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3204]" strokeweight="2pt" from="266.55pt,15.05pt" to="267.3pt,152.3pt" w14:anchorId="0E68D6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">
                <v:shadow on="t" color="black" opacity="24903f" offset="0,.55556mm" origin=",.5"/>
              </v:line>
            </w:pict>
          </mc:Fallback>
        </mc:AlternateContent>
      </w:r>
      <w:r w:rsidR="002101C9" w:rsidRPr="00707CE0">
        <w:rPr>
          <w:noProof/>
          <w:color w:val="000000" w:themeColor="text1"/>
          <w:szCs w:val="20"/>
          <w:lang w:val="es-ES_tradnl"/>
        </w:rPr>
        <mc:AlternateContent>
          <mc:Choice Requires="wps">
            <w:drawing>
              <wp:anchor distT="0" distB="0" distL="114300" distR="114300" simplePos="0" relativeHeight="251658247" behindDoc="0" locked="0" layoutInCell="1" allowOverlap="1" wp14:anchorId="52DC6F4A" wp14:editId="5A6DBA3B">
                <wp:simplePos x="0" y="0"/>
                <wp:positionH relativeFrom="column">
                  <wp:posOffset>3423285</wp:posOffset>
                </wp:positionH>
                <wp:positionV relativeFrom="paragraph">
                  <wp:posOffset>534035</wp:posOffset>
                </wp:positionV>
                <wp:extent cx="857250" cy="0"/>
                <wp:effectExtent l="38100" t="38100" r="76200" b="95250"/>
                <wp:wrapNone/>
                <wp:docPr id="523236427" name="Conector recto 13"/>
                <wp:cNvGraphicFramePr/>
                <a:graphic xmlns:a="http://schemas.openxmlformats.org/drawingml/2006/main">
                  <a:graphicData uri="http://schemas.microsoft.com/office/word/2010/wordprocessingShape">
                    <wps:wsp>
                      <wps:cNvCnPr/>
                      <wps:spPr>
                        <a:xfrm>
                          <a:off x="0" y="0"/>
                          <a:ext cx="8572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a1611="http://schemas.microsoft.com/office/drawing/2016/11/main" xmlns:a14="http://schemas.microsoft.com/office/drawing/2010/main" xmlns:pic="http://schemas.openxmlformats.org/drawingml/2006/picture" xmlns:a="http://schemas.openxmlformats.org/drawingml/2006/main">
            <w:pict w14:anchorId="39748D3D">
              <v:line id="Conector recto 13" style="position:absolute;z-index:251666432;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from="269.55pt,42.05pt" to="337.05pt,42.05pt" w14:anchorId="234DB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">
                <v:shadow on="t" color="black" opacity="24903f" offset="0,.55556mm" origin=",.5"/>
              </v:line>
            </w:pict>
          </mc:Fallback>
        </mc:AlternateContent>
      </w:r>
      <w:r w:rsidR="003520AD" w:rsidRPr="00707CE0">
        <w:rPr>
          <w:noProof/>
          <w:color w:val="000000" w:themeColor="text1"/>
          <w:szCs w:val="20"/>
          <w:lang w:val="es-ES_tradnl"/>
        </w:rPr>
        <w:drawing>
          <wp:inline distT="0" distB="0" distL="0" distR="0" wp14:anchorId="45FB669A" wp14:editId="4BEB6E2E">
            <wp:extent cx="1114425" cy="741599"/>
            <wp:effectExtent l="0" t="0" r="0" b="1905"/>
            <wp:docPr id="207655136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126730" cy="749787"/>
                    </a:xfrm>
                    <a:prstGeom prst="rect">
                      <a:avLst/>
                    </a:prstGeom>
                    <a:noFill/>
                  </pic:spPr>
                </pic:pic>
              </a:graphicData>
            </a:graphic>
          </wp:inline>
        </w:drawing>
      </w:r>
      <w:r w:rsidR="002101C9" w:rsidRPr="00707CE0">
        <w:rPr>
          <w:color w:val="000000" w:themeColor="text1"/>
          <w:szCs w:val="20"/>
          <w:lang w:val="es-ES_tradnl"/>
        </w:rPr>
        <w:t xml:space="preserve">                                             </w:t>
      </w:r>
      <w:r w:rsidR="002101C9" w:rsidRPr="00707CE0">
        <w:rPr>
          <w:noProof/>
          <w:color w:val="000000" w:themeColor="text1"/>
          <w:szCs w:val="20"/>
          <w:lang w:val="es-ES_tradnl"/>
        </w:rPr>
        <w:drawing>
          <wp:inline distT="0" distB="0" distL="0" distR="0" wp14:anchorId="73B760BF" wp14:editId="53AB8804">
            <wp:extent cx="990600" cy="825500"/>
            <wp:effectExtent l="0" t="0" r="0" b="0"/>
            <wp:docPr id="186929028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995210" cy="829342"/>
                    </a:xfrm>
                    <a:prstGeom prst="rect">
                      <a:avLst/>
                    </a:prstGeom>
                    <a:noFill/>
                  </pic:spPr>
                </pic:pic>
              </a:graphicData>
            </a:graphic>
          </wp:inline>
        </w:drawing>
      </w:r>
    </w:p>
    <w:p w14:paraId="06BE95F8" w14:textId="2382326D" w:rsidR="002D65AF" w:rsidRPr="00707CE0" w:rsidRDefault="006F64B2" w:rsidP="00446A73">
      <w:pPr>
        <w:autoSpaceDE w:val="0"/>
        <w:autoSpaceDN w:val="0"/>
        <w:adjustRightInd w:val="0"/>
        <w:ind w:left="1440" w:firstLine="720"/>
        <w:rPr>
          <w:color w:val="000000" w:themeColor="text1"/>
          <w:szCs w:val="20"/>
          <w:lang w:val="es-ES_tradnl"/>
        </w:rPr>
      </w:pPr>
      <w:r w:rsidRPr="00707CE0">
        <w:rPr>
          <w:color w:val="000000" w:themeColor="text1"/>
          <w:szCs w:val="20"/>
          <w:lang w:val="es-ES_tradnl"/>
        </w:rPr>
        <w:t>Colaboración</w:t>
      </w:r>
      <w:r w:rsidRPr="00707CE0">
        <w:rPr>
          <w:szCs w:val="20"/>
          <w:lang w:val="es-ES_tradnl"/>
        </w:rPr>
        <w:tab/>
      </w:r>
      <w:r w:rsidRPr="00707CE0">
        <w:rPr>
          <w:szCs w:val="20"/>
          <w:lang w:val="es-ES_tradnl"/>
        </w:rPr>
        <w:tab/>
      </w:r>
      <w:r w:rsidRPr="00707CE0">
        <w:rPr>
          <w:szCs w:val="20"/>
          <w:lang w:val="es-ES_tradnl"/>
        </w:rPr>
        <w:tab/>
      </w:r>
      <w:r w:rsidRPr="00707CE0">
        <w:rPr>
          <w:szCs w:val="20"/>
          <w:lang w:val="es-ES_tradnl"/>
        </w:rPr>
        <w:tab/>
      </w:r>
      <w:r w:rsidRPr="00707CE0">
        <w:rPr>
          <w:szCs w:val="20"/>
          <w:lang w:val="es-ES_tradnl"/>
        </w:rPr>
        <w:tab/>
      </w:r>
      <w:r w:rsidRPr="00707CE0">
        <w:rPr>
          <w:color w:val="000000" w:themeColor="text1"/>
          <w:szCs w:val="20"/>
          <w:lang w:val="es-ES_tradnl"/>
        </w:rPr>
        <w:t>Problemas</w:t>
      </w:r>
    </w:p>
    <w:p w14:paraId="60DA1CC2" w14:textId="46F53D7E" w:rsidR="003520AD" w:rsidRPr="00707CE0" w:rsidRDefault="003520AD" w:rsidP="00446A73">
      <w:pPr>
        <w:autoSpaceDE w:val="0"/>
        <w:autoSpaceDN w:val="0"/>
        <w:adjustRightInd w:val="0"/>
        <w:ind w:left="1440" w:firstLine="720"/>
        <w:rPr>
          <w:color w:val="000000" w:themeColor="text1"/>
          <w:szCs w:val="20"/>
          <w:lang w:val="es-ES_tradnl"/>
        </w:rPr>
      </w:pPr>
    </w:p>
    <w:p w14:paraId="2E70F7F7" w14:textId="77777777" w:rsidR="00EA6DE9" w:rsidRPr="00707CE0" w:rsidRDefault="00EA6DE9" w:rsidP="00446A73">
      <w:pPr>
        <w:autoSpaceDE w:val="0"/>
        <w:autoSpaceDN w:val="0"/>
        <w:adjustRightInd w:val="0"/>
        <w:ind w:left="1440" w:firstLine="720"/>
        <w:rPr>
          <w:color w:val="000000" w:themeColor="text1"/>
          <w:szCs w:val="20"/>
          <w:lang w:val="es-ES_tradnl"/>
        </w:rPr>
      </w:pPr>
      <w:r w:rsidRPr="00707CE0">
        <w:rPr>
          <w:noProof/>
          <w:color w:val="000000" w:themeColor="text1"/>
          <w:szCs w:val="20"/>
          <w:lang w:val="es-ES_tradnl"/>
        </w:rPr>
        <mc:AlternateContent>
          <mc:Choice Requires="wps">
            <w:drawing>
              <wp:anchor distT="0" distB="0" distL="114300" distR="114300" simplePos="0" relativeHeight="251658249" behindDoc="0" locked="0" layoutInCell="1" allowOverlap="1" wp14:anchorId="28B23FF7" wp14:editId="512C1AB7">
                <wp:simplePos x="0" y="0"/>
                <wp:positionH relativeFrom="column">
                  <wp:posOffset>3385185</wp:posOffset>
                </wp:positionH>
                <wp:positionV relativeFrom="paragraph">
                  <wp:posOffset>635636</wp:posOffset>
                </wp:positionV>
                <wp:extent cx="19050" cy="1276350"/>
                <wp:effectExtent l="57150" t="19050" r="76200" b="95250"/>
                <wp:wrapNone/>
                <wp:docPr id="168470320" name="Conector recto 12"/>
                <wp:cNvGraphicFramePr/>
                <a:graphic xmlns:a="http://schemas.openxmlformats.org/drawingml/2006/main">
                  <a:graphicData uri="http://schemas.microsoft.com/office/word/2010/wordprocessingShape">
                    <wps:wsp>
                      <wps:cNvCnPr/>
                      <wps:spPr>
                        <a:xfrm>
                          <a:off x="0" y="0"/>
                          <a:ext cx="19050" cy="12763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a1611="http://schemas.microsoft.com/office/drawing/2016/11/main" xmlns:a14="http://schemas.microsoft.com/office/drawing/2010/main" xmlns:pic="http://schemas.openxmlformats.org/drawingml/2006/picture" xmlns:a="http://schemas.openxmlformats.org/drawingml/2006/main">
            <w:pict w14:anchorId="35D83E2A">
              <v:line id="Conector recto 12"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3204]" strokeweight="2pt" from="266.55pt,50.05pt" to="268.05pt,150.55pt" w14:anchorId="0419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">
                <v:shadow on="t" color="black" opacity="24903f" offset="0,.55556mm" origin=",.5"/>
              </v:line>
            </w:pict>
          </mc:Fallback>
        </mc:AlternateContent>
      </w:r>
      <w:r w:rsidRPr="00707CE0">
        <w:rPr>
          <w:noProof/>
          <w:color w:val="000000" w:themeColor="text1"/>
          <w:szCs w:val="20"/>
          <w:lang w:val="es-ES_tradnl"/>
        </w:rPr>
        <mc:AlternateContent>
          <mc:Choice Requires="wps">
            <w:drawing>
              <wp:anchor distT="0" distB="0" distL="114300" distR="114300" simplePos="0" relativeHeight="251658248" behindDoc="0" locked="0" layoutInCell="1" allowOverlap="1" wp14:anchorId="64421914" wp14:editId="5E266F6C">
                <wp:simplePos x="0" y="0"/>
                <wp:positionH relativeFrom="column">
                  <wp:posOffset>3404235</wp:posOffset>
                </wp:positionH>
                <wp:positionV relativeFrom="paragraph">
                  <wp:posOffset>645159</wp:posOffset>
                </wp:positionV>
                <wp:extent cx="619125" cy="9525"/>
                <wp:effectExtent l="38100" t="38100" r="66675" b="85725"/>
                <wp:wrapNone/>
                <wp:docPr id="301993252" name="Conector recto 13"/>
                <wp:cNvGraphicFramePr/>
                <a:graphic xmlns:a="http://schemas.openxmlformats.org/drawingml/2006/main">
                  <a:graphicData uri="http://schemas.microsoft.com/office/word/2010/wordprocessingShape">
                    <wps:wsp>
                      <wps:cNvCnPr/>
                      <wps:spPr>
                        <a:xfrm>
                          <a:off x="0" y="0"/>
                          <a:ext cx="619125"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a1611="http://schemas.microsoft.com/office/drawing/2016/11/main" xmlns:a14="http://schemas.microsoft.com/office/drawing/2010/main" xmlns:pic="http://schemas.openxmlformats.org/drawingml/2006/picture" xmlns:a="http://schemas.openxmlformats.org/drawingml/2006/main">
            <w:pict w14:anchorId="2041E1FC">
              <v:line id="Conector recto 13"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3204]" strokeweight="2pt" from="268.05pt,50.8pt" to="316.8pt,51.55pt" w14:anchorId="33356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">
                <v:shadow on="t" color="black" opacity="24903f" offset="0,.55556mm" origin=",.5"/>
              </v:line>
            </w:pict>
          </mc:Fallback>
        </mc:AlternateContent>
      </w:r>
      <w:r w:rsidR="00982ABC" w:rsidRPr="00707CE0">
        <w:rPr>
          <w:color w:val="000000" w:themeColor="text1"/>
          <w:szCs w:val="20"/>
          <w:lang w:val="es-ES_tradnl"/>
        </w:rPr>
        <w:t xml:space="preserve">     </w:t>
      </w:r>
    </w:p>
    <w:p w14:paraId="38AC7AAF" w14:textId="7DEA8EB2" w:rsidR="003520AD" w:rsidRPr="00707CE0" w:rsidRDefault="00EA6DE9" w:rsidP="00446A73">
      <w:pPr>
        <w:autoSpaceDE w:val="0"/>
        <w:autoSpaceDN w:val="0"/>
        <w:adjustRightInd w:val="0"/>
        <w:ind w:left="1440" w:firstLine="720"/>
        <w:rPr>
          <w:color w:val="000000" w:themeColor="text1"/>
          <w:szCs w:val="20"/>
          <w:lang w:val="es-ES_tradnl"/>
        </w:rPr>
      </w:pPr>
      <w:r w:rsidRPr="00707CE0">
        <w:rPr>
          <w:noProof/>
          <w:color w:val="000000" w:themeColor="text1"/>
          <w:szCs w:val="20"/>
          <w:lang w:val="es-ES_tradnl"/>
        </w:rPr>
        <mc:AlternateContent>
          <mc:Choice Requires="wps">
            <w:drawing>
              <wp:anchor distT="0" distB="0" distL="114300" distR="114300" simplePos="0" relativeHeight="251658251" behindDoc="0" locked="0" layoutInCell="1" allowOverlap="1" wp14:anchorId="0552AE44" wp14:editId="60B21B75">
                <wp:simplePos x="0" y="0"/>
                <wp:positionH relativeFrom="column">
                  <wp:posOffset>2508885</wp:posOffset>
                </wp:positionH>
                <wp:positionV relativeFrom="paragraph">
                  <wp:posOffset>721360</wp:posOffset>
                </wp:positionV>
                <wp:extent cx="904875" cy="1028700"/>
                <wp:effectExtent l="38100" t="19050" r="66675" b="95250"/>
                <wp:wrapNone/>
                <wp:docPr id="1993497982" name="Conector recto 13"/>
                <wp:cNvGraphicFramePr/>
                <a:graphic xmlns:a="http://schemas.openxmlformats.org/drawingml/2006/main">
                  <a:graphicData uri="http://schemas.microsoft.com/office/word/2010/wordprocessingShape">
                    <wps:wsp>
                      <wps:cNvCnPr/>
                      <wps:spPr>
                        <a:xfrm>
                          <a:off x="0" y="0"/>
                          <a:ext cx="904875" cy="10287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a1611="http://schemas.microsoft.com/office/drawing/2016/11/main" xmlns:a14="http://schemas.microsoft.com/office/drawing/2010/main" xmlns:pic="http://schemas.openxmlformats.org/drawingml/2006/picture" xmlns:a="http://schemas.openxmlformats.org/drawingml/2006/main">
            <w:pict w14:anchorId="3D7D2905">
              <v:line id="Conector recto 13"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3204]" strokeweight="2pt" from="197.55pt,56.8pt" to="268.8pt,137.8pt" w14:anchorId="06364D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">
                <v:shadow on="t" color="black" opacity="24903f" offset="0,.55556mm" origin=",.5"/>
              </v:line>
            </w:pict>
          </mc:Fallback>
        </mc:AlternateContent>
      </w:r>
      <w:r w:rsidR="00982ABC" w:rsidRPr="00707CE0">
        <w:rPr>
          <w:color w:val="000000" w:themeColor="text1"/>
          <w:szCs w:val="20"/>
          <w:lang w:val="es-ES_tradnl"/>
        </w:rPr>
        <w:t xml:space="preserve">   </w:t>
      </w:r>
      <w:r w:rsidR="002D65AF" w:rsidRPr="00707CE0">
        <w:rPr>
          <w:noProof/>
          <w:color w:val="000000" w:themeColor="text1"/>
          <w:szCs w:val="20"/>
          <w:lang w:val="es-ES_tradnl"/>
        </w:rPr>
        <w:drawing>
          <wp:inline distT="0" distB="0" distL="0" distR="0" wp14:anchorId="7FF75526" wp14:editId="4E8A927B">
            <wp:extent cx="1169906" cy="876300"/>
            <wp:effectExtent l="0" t="0" r="0" b="0"/>
            <wp:docPr id="1583671027" name="Imagen 5" descr="Un dibujo de un par de personas de p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71027" name="Imagen 5" descr="Un dibujo de un par de personas de pie&#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76724" cy="881407"/>
                    </a:xfrm>
                    <a:prstGeom prst="rect">
                      <a:avLst/>
                    </a:prstGeom>
                    <a:noFill/>
                  </pic:spPr>
                </pic:pic>
              </a:graphicData>
            </a:graphic>
          </wp:inline>
        </w:drawing>
      </w:r>
      <w:r w:rsidR="00982ABC" w:rsidRPr="00707CE0">
        <w:rPr>
          <w:color w:val="000000" w:themeColor="text1"/>
          <w:szCs w:val="20"/>
          <w:lang w:val="es-ES_tradnl"/>
        </w:rPr>
        <w:t xml:space="preserve">                                   </w:t>
      </w:r>
      <w:r w:rsidR="00982ABC" w:rsidRPr="00707CE0">
        <w:rPr>
          <w:noProof/>
          <w:color w:val="000000" w:themeColor="text1"/>
          <w:szCs w:val="20"/>
          <w:lang w:val="es-ES_tradnl"/>
        </w:rPr>
        <w:drawing>
          <wp:inline distT="0" distB="0" distL="0" distR="0" wp14:anchorId="4C687D13" wp14:editId="658F78A0">
            <wp:extent cx="1095192" cy="937448"/>
            <wp:effectExtent l="0" t="0" r="0" b="0"/>
            <wp:docPr id="209289011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00023" cy="941583"/>
                    </a:xfrm>
                    <a:prstGeom prst="rect">
                      <a:avLst/>
                    </a:prstGeom>
                    <a:noFill/>
                  </pic:spPr>
                </pic:pic>
              </a:graphicData>
            </a:graphic>
          </wp:inline>
        </w:drawing>
      </w:r>
    </w:p>
    <w:p w14:paraId="5A9850C7" w14:textId="65BA7F5A" w:rsidR="002D65AF" w:rsidRPr="00707CE0" w:rsidRDefault="002D65AF" w:rsidP="00446A73">
      <w:pPr>
        <w:autoSpaceDE w:val="0"/>
        <w:autoSpaceDN w:val="0"/>
        <w:adjustRightInd w:val="0"/>
        <w:ind w:left="1440" w:firstLine="720"/>
        <w:rPr>
          <w:color w:val="000000" w:themeColor="text1"/>
          <w:szCs w:val="20"/>
          <w:lang w:val="es-ES_tradnl"/>
        </w:rPr>
      </w:pPr>
      <w:r w:rsidRPr="00707CE0">
        <w:rPr>
          <w:color w:val="000000" w:themeColor="text1"/>
          <w:szCs w:val="20"/>
          <w:lang w:val="es-ES_tradnl"/>
        </w:rPr>
        <w:t>Participación de persona</w:t>
      </w:r>
      <w:r w:rsidRPr="00707CE0">
        <w:rPr>
          <w:szCs w:val="20"/>
          <w:lang w:val="es-ES_tradnl"/>
        </w:rPr>
        <w:tab/>
      </w:r>
      <w:r w:rsidRPr="00707CE0">
        <w:rPr>
          <w:szCs w:val="20"/>
          <w:lang w:val="es-ES_tradnl"/>
        </w:rPr>
        <w:tab/>
      </w:r>
      <w:r w:rsidRPr="00707CE0">
        <w:rPr>
          <w:szCs w:val="20"/>
          <w:lang w:val="es-ES_tradnl"/>
        </w:rPr>
        <w:tab/>
      </w:r>
      <w:r w:rsidR="00EA6DE9" w:rsidRPr="00707CE0">
        <w:rPr>
          <w:color w:val="000000" w:themeColor="text1"/>
          <w:szCs w:val="20"/>
          <w:lang w:val="es-ES_tradnl"/>
        </w:rPr>
        <w:t>Soluciones</w:t>
      </w:r>
    </w:p>
    <w:p w14:paraId="6C952788" w14:textId="77777777" w:rsidR="00EA6DE9" w:rsidRPr="00707CE0" w:rsidRDefault="00EA6DE9" w:rsidP="00446A73">
      <w:pPr>
        <w:autoSpaceDE w:val="0"/>
        <w:autoSpaceDN w:val="0"/>
        <w:adjustRightInd w:val="0"/>
        <w:ind w:left="5760" w:firstLine="720"/>
        <w:rPr>
          <w:color w:val="000000" w:themeColor="text1"/>
          <w:szCs w:val="20"/>
          <w:lang w:val="es-ES_tradnl"/>
        </w:rPr>
      </w:pPr>
      <w:r w:rsidRPr="00707CE0">
        <w:rPr>
          <w:noProof/>
          <w:color w:val="000000" w:themeColor="text1"/>
          <w:szCs w:val="20"/>
          <w:lang w:val="es-ES_tradnl"/>
        </w:rPr>
        <mc:AlternateContent>
          <mc:Choice Requires="wps">
            <w:drawing>
              <wp:anchor distT="0" distB="0" distL="114300" distR="114300" simplePos="0" relativeHeight="251658250" behindDoc="0" locked="0" layoutInCell="1" allowOverlap="1" wp14:anchorId="25FC6339" wp14:editId="30F999BB">
                <wp:simplePos x="0" y="0"/>
                <wp:positionH relativeFrom="column">
                  <wp:posOffset>3413760</wp:posOffset>
                </wp:positionH>
                <wp:positionV relativeFrom="paragraph">
                  <wp:posOffset>530225</wp:posOffset>
                </wp:positionV>
                <wp:extent cx="895350" cy="19050"/>
                <wp:effectExtent l="38100" t="38100" r="76200" b="95250"/>
                <wp:wrapNone/>
                <wp:docPr id="1273945190" name="Conector recto 13"/>
                <wp:cNvGraphicFramePr/>
                <a:graphic xmlns:a="http://schemas.openxmlformats.org/drawingml/2006/main">
                  <a:graphicData uri="http://schemas.microsoft.com/office/word/2010/wordprocessingShape">
                    <wps:wsp>
                      <wps:cNvCnPr/>
                      <wps:spPr>
                        <a:xfrm>
                          <a:off x="0" y="0"/>
                          <a:ext cx="895350" cy="190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a1611="http://schemas.microsoft.com/office/drawing/2016/11/main" xmlns:a14="http://schemas.microsoft.com/office/drawing/2010/main" xmlns:pic="http://schemas.openxmlformats.org/drawingml/2006/picture" xmlns:a="http://schemas.openxmlformats.org/drawingml/2006/main">
            <w:pict w14:anchorId="627B1848">
              <v:line id="Conector recto 13"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3204]" strokeweight="2pt" from="268.8pt,41.75pt" to="339.3pt,43.25pt" w14:anchorId="36B5F9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">
                <v:shadow on="t" color="black" opacity="24903f" offset="0,.55556mm" origin=",.5"/>
              </v:line>
            </w:pict>
          </mc:Fallback>
        </mc:AlternateContent>
      </w:r>
      <w:r w:rsidR="002D65AF" w:rsidRPr="00707CE0">
        <w:rPr>
          <w:noProof/>
          <w:color w:val="000000" w:themeColor="text1"/>
          <w:szCs w:val="20"/>
          <w:lang w:val="es-ES_tradnl"/>
        </w:rPr>
        <w:drawing>
          <wp:inline distT="0" distB="0" distL="0" distR="0" wp14:anchorId="2597DE0A" wp14:editId="311A7229">
            <wp:extent cx="723900" cy="723900"/>
            <wp:effectExtent l="0" t="0" r="0" b="0"/>
            <wp:docPr id="667779809" name="Imagen 1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79809" name="Imagen 15" descr="Icono&#10;&#10;El contenido generado por IA puede ser incorrecto."/>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pic:spPr>
                </pic:pic>
              </a:graphicData>
            </a:graphic>
          </wp:inline>
        </w:drawing>
      </w:r>
    </w:p>
    <w:p w14:paraId="60E3E82E" w14:textId="2DFD6194" w:rsidR="00EA6DE9" w:rsidRPr="00707CE0" w:rsidRDefault="00EA6DE9" w:rsidP="00446A73">
      <w:pPr>
        <w:autoSpaceDE w:val="0"/>
        <w:autoSpaceDN w:val="0"/>
        <w:adjustRightInd w:val="0"/>
        <w:ind w:left="5760" w:firstLine="720"/>
        <w:rPr>
          <w:color w:val="000000" w:themeColor="text1"/>
          <w:szCs w:val="20"/>
          <w:lang w:val="es-ES_tradnl"/>
        </w:rPr>
      </w:pPr>
      <w:r w:rsidRPr="00707CE0">
        <w:rPr>
          <w:color w:val="000000" w:themeColor="text1"/>
          <w:szCs w:val="20"/>
          <w:lang w:val="es-ES_tradnl"/>
        </w:rPr>
        <w:t>Conexión entre los elementos</w:t>
      </w:r>
    </w:p>
    <w:p w14:paraId="330590FF" w14:textId="77777777" w:rsidR="00005B8B" w:rsidRPr="00707CE0" w:rsidRDefault="00005B8B" w:rsidP="00446A73">
      <w:pPr>
        <w:autoSpaceDE w:val="0"/>
        <w:autoSpaceDN w:val="0"/>
        <w:adjustRightInd w:val="0"/>
        <w:ind w:firstLine="720"/>
        <w:jc w:val="center"/>
        <w:rPr>
          <w:color w:val="000000" w:themeColor="text1"/>
          <w:szCs w:val="20"/>
          <w:lang w:val="es-ES_tradnl"/>
        </w:rPr>
      </w:pPr>
    </w:p>
    <w:p w14:paraId="284D4170" w14:textId="2BEBF64C" w:rsidR="00005B8B" w:rsidRPr="00707CE0" w:rsidRDefault="00005B8B" w:rsidP="00446A73">
      <w:pPr>
        <w:autoSpaceDE w:val="0"/>
        <w:autoSpaceDN w:val="0"/>
        <w:adjustRightInd w:val="0"/>
        <w:ind w:left="4320" w:firstLine="720"/>
        <w:jc w:val="center"/>
        <w:rPr>
          <w:color w:val="000000" w:themeColor="text1"/>
          <w:szCs w:val="20"/>
          <w:lang w:val="es-ES_tradnl"/>
        </w:rPr>
      </w:pPr>
    </w:p>
    <w:p w14:paraId="062BC004" w14:textId="1DD4CD97" w:rsidR="00005B8B" w:rsidRDefault="00005B8B" w:rsidP="00446A73">
      <w:pPr>
        <w:autoSpaceDE w:val="0"/>
        <w:autoSpaceDN w:val="0"/>
        <w:adjustRightInd w:val="0"/>
        <w:ind w:firstLine="720"/>
        <w:jc w:val="center"/>
        <w:rPr>
          <w:color w:val="000000" w:themeColor="text1"/>
          <w:szCs w:val="20"/>
          <w:lang w:val="es-ES_tradnl"/>
        </w:rPr>
      </w:pPr>
    </w:p>
    <w:p w14:paraId="7A6DAD17" w14:textId="5C9649FC" w:rsidR="002D7D01" w:rsidRDefault="002D7D01" w:rsidP="002D7D01">
      <w:pPr>
        <w:autoSpaceDE w:val="0"/>
        <w:autoSpaceDN w:val="0"/>
        <w:adjustRightInd w:val="0"/>
        <w:rPr>
          <w:color w:val="000000" w:themeColor="text1"/>
          <w:szCs w:val="20"/>
          <w:lang w:val="es-ES_tradnl"/>
        </w:rPr>
      </w:pPr>
    </w:p>
    <w:p w14:paraId="1C8E8331" w14:textId="2E44F120" w:rsidR="002D7D01" w:rsidRPr="007E713E" w:rsidRDefault="002D7D01" w:rsidP="002D7D01">
      <w:pPr>
        <w:pStyle w:val="paragraph"/>
        <w:spacing w:after="0" w:line="276" w:lineRule="auto"/>
        <w:textAlignment w:val="baseline"/>
        <w:rPr>
          <w:rFonts w:ascii="Arial" w:hAnsi="Arial" w:cs="Arial"/>
          <w:sz w:val="20"/>
          <w:szCs w:val="20"/>
        </w:rPr>
      </w:pPr>
      <w:r w:rsidRPr="007E713E">
        <w:rPr>
          <w:rFonts w:ascii="Arial" w:hAnsi="Arial" w:cs="Arial"/>
          <w:sz w:val="20"/>
          <w:szCs w:val="20"/>
        </w:rPr>
        <w:t>De acuerdo con lo establecido por el Consorcio Coopi-Care (2015)</w:t>
      </w:r>
      <w:r w:rsidR="007E713E" w:rsidRPr="007E713E">
        <w:rPr>
          <w:rFonts w:ascii="Arial" w:hAnsi="Arial" w:cs="Arial"/>
          <w:sz w:val="20"/>
          <w:szCs w:val="20"/>
        </w:rPr>
        <w:t>,</w:t>
      </w:r>
      <w:r w:rsidRPr="007E713E">
        <w:rPr>
          <w:rFonts w:ascii="Arial" w:hAnsi="Arial" w:cs="Arial"/>
          <w:i/>
          <w:iCs/>
          <w:sz w:val="20"/>
          <w:szCs w:val="20"/>
        </w:rPr>
        <w:t xml:space="preserve"> e</w:t>
      </w:r>
      <w:r w:rsidRPr="007E713E">
        <w:rPr>
          <w:rFonts w:ascii="Arial" w:hAnsi="Arial" w:cs="Arial"/>
          <w:sz w:val="20"/>
          <w:szCs w:val="20"/>
        </w:rPr>
        <w:t xml:space="preserve">n el </w:t>
      </w:r>
      <w:r w:rsidR="007E713E" w:rsidRPr="007E713E">
        <w:rPr>
          <w:rFonts w:ascii="Arial" w:hAnsi="Arial" w:cs="Arial"/>
          <w:sz w:val="20"/>
          <w:szCs w:val="20"/>
        </w:rPr>
        <w:t xml:space="preserve">mapeo comunitario </w:t>
      </w:r>
      <w:r w:rsidRPr="007E713E">
        <w:rPr>
          <w:rFonts w:ascii="Arial" w:hAnsi="Arial" w:cs="Arial"/>
          <w:sz w:val="20"/>
          <w:szCs w:val="20"/>
        </w:rPr>
        <w:t>se combina el uso de instrumentos gráficos y geográficos, además de herramientas de desarrollo comunitario que permiten a los agentes comunitarios analizar su entorno, visualizar los cambios, proponer alternativas de solución a los problemas encontrados y elaborar planes para mejorar sus condiciones de vida.</w:t>
      </w:r>
    </w:p>
    <w:p w14:paraId="4699FFE1" w14:textId="5E5530EE" w:rsidR="008A5A1C" w:rsidRPr="008A5A1C" w:rsidRDefault="002D7D01" w:rsidP="002D7D01">
      <w:pPr>
        <w:pStyle w:val="paragraph"/>
        <w:spacing w:after="0" w:line="276" w:lineRule="auto"/>
        <w:textAlignment w:val="baseline"/>
        <w:rPr>
          <w:rFonts w:ascii="Arial" w:hAnsi="Arial" w:cs="Arial"/>
          <w:sz w:val="20"/>
          <w:szCs w:val="20"/>
        </w:rPr>
      </w:pPr>
      <w:r w:rsidRPr="008A5A1C">
        <w:rPr>
          <w:rFonts w:ascii="Arial" w:hAnsi="Arial" w:cs="Arial"/>
          <w:sz w:val="20"/>
          <w:szCs w:val="20"/>
        </w:rPr>
        <w:lastRenderedPageBreak/>
        <w:t xml:space="preserve">Entre los usos del </w:t>
      </w:r>
      <w:r w:rsidR="007E713E" w:rsidRPr="008A5A1C">
        <w:rPr>
          <w:rFonts w:ascii="Arial" w:hAnsi="Arial" w:cs="Arial"/>
          <w:sz w:val="20"/>
          <w:szCs w:val="20"/>
        </w:rPr>
        <w:t>mapeo comunitario se pueden</w:t>
      </w:r>
      <w:r w:rsidRPr="008A5A1C">
        <w:rPr>
          <w:rFonts w:ascii="Arial" w:hAnsi="Arial" w:cs="Arial"/>
          <w:sz w:val="20"/>
          <w:szCs w:val="20"/>
        </w:rPr>
        <w:t xml:space="preserve"> mencionar la elaboración de diagnósticos, planificación de actividades, monitoreo y evaluación e intercambio de información; puntos importantes que permiten contribuir en el desarrollo de las comunidades.</w:t>
      </w:r>
    </w:p>
    <w:p w14:paraId="4C357D1A" w14:textId="1473D065" w:rsidR="002D7D01" w:rsidRPr="008A5A1C" w:rsidRDefault="008A5A1C" w:rsidP="002D7D01">
      <w:pPr>
        <w:pStyle w:val="paragraph"/>
        <w:spacing w:after="0" w:line="276" w:lineRule="auto"/>
        <w:textAlignment w:val="baseline"/>
        <w:rPr>
          <w:rFonts w:ascii="Arial" w:hAnsi="Arial" w:cs="Arial"/>
          <w:sz w:val="20"/>
          <w:szCs w:val="20"/>
        </w:rPr>
      </w:pPr>
      <w:r>
        <w:rPr>
          <w:rFonts w:ascii="Arial" w:hAnsi="Arial" w:cs="Arial"/>
          <w:sz w:val="20"/>
          <w:szCs w:val="20"/>
        </w:rPr>
        <w:t>Lo siguientes son los p</w:t>
      </w:r>
      <w:r w:rsidR="002D7D01" w:rsidRPr="008A5A1C">
        <w:rPr>
          <w:rFonts w:ascii="Arial" w:hAnsi="Arial" w:cs="Arial"/>
          <w:sz w:val="20"/>
          <w:szCs w:val="20"/>
        </w:rPr>
        <w:t xml:space="preserve">asos para la elaboración del mapeo comunitario: </w:t>
      </w:r>
    </w:p>
    <w:p w14:paraId="3B0D1E18" w14:textId="5CD2BCC6" w:rsidR="002D7D01" w:rsidRPr="00830C03" w:rsidRDefault="002D7D01" w:rsidP="002D7D01">
      <w:pPr>
        <w:pStyle w:val="paragraph"/>
        <w:spacing w:after="0" w:line="276" w:lineRule="auto"/>
        <w:textAlignment w:val="baseline"/>
        <w:rPr>
          <w:rFonts w:ascii="Arial" w:hAnsi="Arial" w:cs="Arial"/>
          <w:b/>
          <w:bCs/>
          <w:sz w:val="20"/>
          <w:szCs w:val="20"/>
        </w:rPr>
      </w:pPr>
      <w:r w:rsidRPr="00830C03">
        <w:rPr>
          <w:rFonts w:ascii="Arial" w:hAnsi="Arial" w:cs="Arial"/>
          <w:b/>
          <w:bCs/>
          <w:sz w:val="20"/>
          <w:szCs w:val="20"/>
        </w:rPr>
        <w:t>Paso 1</w:t>
      </w:r>
      <w:r w:rsidR="00C7412F" w:rsidRPr="00830C03">
        <w:rPr>
          <w:rFonts w:ascii="Arial" w:hAnsi="Arial" w:cs="Arial"/>
          <w:b/>
          <w:bCs/>
          <w:sz w:val="20"/>
          <w:szCs w:val="20"/>
        </w:rPr>
        <w:t>.</w:t>
      </w:r>
      <w:r w:rsidRPr="00830C03">
        <w:rPr>
          <w:rFonts w:ascii="Arial" w:hAnsi="Arial" w:cs="Arial"/>
          <w:b/>
          <w:bCs/>
          <w:sz w:val="20"/>
          <w:szCs w:val="20"/>
        </w:rPr>
        <w:t xml:space="preserve"> Definición del propósito</w:t>
      </w:r>
    </w:p>
    <w:p w14:paraId="01485BC9" w14:textId="77777777" w:rsidR="002D7D01" w:rsidRPr="008A5A1C" w:rsidRDefault="002D7D01" w:rsidP="002D7D01">
      <w:pPr>
        <w:pStyle w:val="paragraph"/>
        <w:spacing w:after="0" w:line="276" w:lineRule="auto"/>
        <w:textAlignment w:val="baseline"/>
        <w:rPr>
          <w:rFonts w:ascii="Arial" w:hAnsi="Arial" w:cs="Arial"/>
          <w:sz w:val="20"/>
          <w:szCs w:val="20"/>
        </w:rPr>
      </w:pPr>
      <w:r w:rsidRPr="008A5A1C">
        <w:rPr>
          <w:rFonts w:ascii="Arial" w:hAnsi="Arial" w:cs="Arial"/>
          <w:sz w:val="20"/>
          <w:szCs w:val="20"/>
        </w:rPr>
        <w:t>El mapeo comunitario es una herramienta versátil y puede servir para muchos propósitos diferentes.</w:t>
      </w:r>
    </w:p>
    <w:p w14:paraId="4FF5D20F" w14:textId="7ECE9C7F" w:rsidR="002D7D01" w:rsidRPr="008A5A1C" w:rsidRDefault="002D7D01" w:rsidP="002D7D01">
      <w:pPr>
        <w:pStyle w:val="paragraph"/>
        <w:spacing w:after="0" w:line="276" w:lineRule="auto"/>
        <w:textAlignment w:val="baseline"/>
        <w:rPr>
          <w:rFonts w:ascii="Arial" w:hAnsi="Arial" w:cs="Arial"/>
          <w:sz w:val="20"/>
          <w:szCs w:val="20"/>
        </w:rPr>
      </w:pPr>
      <w:r w:rsidRPr="008A5A1C">
        <w:rPr>
          <w:rFonts w:ascii="Arial" w:hAnsi="Arial" w:cs="Arial"/>
          <w:sz w:val="20"/>
          <w:szCs w:val="20"/>
        </w:rPr>
        <w:t>El primer paso para la realización del mapeo comunitario es la definición del propósito. Para ello</w:t>
      </w:r>
      <w:r w:rsidR="00AC3A7B">
        <w:rPr>
          <w:rFonts w:ascii="Arial" w:hAnsi="Arial" w:cs="Arial"/>
          <w:sz w:val="20"/>
          <w:szCs w:val="20"/>
        </w:rPr>
        <w:t xml:space="preserve">, se deben </w:t>
      </w:r>
      <w:r w:rsidRPr="008A5A1C">
        <w:rPr>
          <w:rFonts w:ascii="Arial" w:hAnsi="Arial" w:cs="Arial"/>
          <w:sz w:val="20"/>
          <w:szCs w:val="20"/>
        </w:rPr>
        <w:t xml:space="preserve">contestar las siguientes preguntas: </w:t>
      </w:r>
    </w:p>
    <w:p w14:paraId="24887174" w14:textId="77777777" w:rsidR="002D7D01" w:rsidRPr="008A5A1C" w:rsidRDefault="002D7D01" w:rsidP="00D02B79">
      <w:pPr>
        <w:pStyle w:val="paragraph"/>
        <w:numPr>
          <w:ilvl w:val="0"/>
          <w:numId w:val="36"/>
        </w:numPr>
        <w:spacing w:after="0" w:line="276" w:lineRule="auto"/>
        <w:ind w:left="709"/>
        <w:textAlignment w:val="baseline"/>
        <w:rPr>
          <w:rFonts w:ascii="Arial" w:hAnsi="Arial" w:cs="Arial"/>
          <w:sz w:val="20"/>
          <w:szCs w:val="20"/>
        </w:rPr>
      </w:pPr>
      <w:r w:rsidRPr="008A5A1C">
        <w:rPr>
          <w:rFonts w:ascii="Arial" w:hAnsi="Arial" w:cs="Arial"/>
          <w:sz w:val="20"/>
          <w:szCs w:val="20"/>
        </w:rPr>
        <w:t xml:space="preserve">¿Cuál es el propósito de llevar a cabo el ejercicio de mapeo comunitario? </w:t>
      </w:r>
    </w:p>
    <w:p w14:paraId="21753294" w14:textId="77777777" w:rsidR="002D7D01" w:rsidRPr="008A5A1C" w:rsidRDefault="002D7D01" w:rsidP="00D02B79">
      <w:pPr>
        <w:pStyle w:val="paragraph"/>
        <w:numPr>
          <w:ilvl w:val="0"/>
          <w:numId w:val="36"/>
        </w:numPr>
        <w:spacing w:after="0" w:line="276" w:lineRule="auto"/>
        <w:ind w:left="709"/>
        <w:textAlignment w:val="baseline"/>
        <w:rPr>
          <w:rFonts w:ascii="Arial" w:hAnsi="Arial" w:cs="Arial"/>
          <w:sz w:val="20"/>
          <w:szCs w:val="20"/>
        </w:rPr>
      </w:pPr>
      <w:r w:rsidRPr="008A5A1C">
        <w:rPr>
          <w:rFonts w:ascii="Arial" w:hAnsi="Arial" w:cs="Arial"/>
          <w:sz w:val="20"/>
          <w:szCs w:val="20"/>
        </w:rPr>
        <w:t>¿Qué tipos de datos son necesarios para alcanzar este objetivo?</w:t>
      </w:r>
    </w:p>
    <w:p w14:paraId="28221D87" w14:textId="37EA3151" w:rsidR="002D7D01" w:rsidRDefault="002D7D01" w:rsidP="00D02B79">
      <w:pPr>
        <w:pStyle w:val="paragraph"/>
        <w:numPr>
          <w:ilvl w:val="0"/>
          <w:numId w:val="36"/>
        </w:numPr>
        <w:spacing w:after="0" w:line="276" w:lineRule="auto"/>
        <w:ind w:left="709"/>
        <w:textAlignment w:val="baseline"/>
        <w:rPr>
          <w:rFonts w:ascii="Arial" w:hAnsi="Arial" w:cs="Arial"/>
          <w:sz w:val="20"/>
          <w:szCs w:val="20"/>
        </w:rPr>
      </w:pPr>
      <w:r w:rsidRPr="008A5A1C">
        <w:rPr>
          <w:rFonts w:ascii="Arial" w:hAnsi="Arial" w:cs="Arial"/>
          <w:sz w:val="20"/>
          <w:szCs w:val="20"/>
        </w:rPr>
        <w:t>¿Cómo se utilizará la información recopilada?</w:t>
      </w:r>
    </w:p>
    <w:p w14:paraId="2E72C0C0" w14:textId="637B1D4C" w:rsidR="00302B9F" w:rsidRPr="008A5A1C" w:rsidRDefault="00302B9F" w:rsidP="00302B9F">
      <w:pPr>
        <w:pStyle w:val="paragraph"/>
        <w:spacing w:after="0" w:line="276" w:lineRule="auto"/>
        <w:textAlignment w:val="baseline"/>
        <w:rPr>
          <w:rFonts w:ascii="Arial" w:hAnsi="Arial" w:cs="Arial"/>
          <w:sz w:val="20"/>
          <w:szCs w:val="20"/>
        </w:rPr>
      </w:pPr>
      <w:r>
        <w:rPr>
          <w:rFonts w:ascii="Arial" w:hAnsi="Arial" w:cs="Arial"/>
          <w:sz w:val="20"/>
          <w:szCs w:val="20"/>
        </w:rPr>
        <w:t xml:space="preserve">La siguiente tabla, explica </w:t>
      </w:r>
      <w:r w:rsidR="00CC390E">
        <w:rPr>
          <w:rFonts w:ascii="Arial" w:hAnsi="Arial" w:cs="Arial"/>
          <w:sz w:val="20"/>
          <w:szCs w:val="20"/>
        </w:rPr>
        <w:t>los aspectos a tener en cuenta en</w:t>
      </w:r>
      <w:r>
        <w:rPr>
          <w:rFonts w:ascii="Arial" w:hAnsi="Arial" w:cs="Arial"/>
          <w:sz w:val="20"/>
          <w:szCs w:val="20"/>
        </w:rPr>
        <w:t xml:space="preserve"> este primer paso:</w:t>
      </w:r>
    </w:p>
    <w:p w14:paraId="3FD37BA4" w14:textId="42C778BE" w:rsidR="002D7D01" w:rsidRPr="008A5A1C" w:rsidRDefault="002D7D01" w:rsidP="002D7D01">
      <w:pPr>
        <w:pStyle w:val="paragraph"/>
        <w:spacing w:after="0" w:line="276" w:lineRule="auto"/>
        <w:textAlignment w:val="baseline"/>
        <w:rPr>
          <w:rFonts w:ascii="Arial" w:hAnsi="Arial" w:cs="Arial"/>
          <w:sz w:val="20"/>
          <w:szCs w:val="20"/>
        </w:rPr>
      </w:pPr>
      <w:r w:rsidRPr="00AC3A7B">
        <w:rPr>
          <w:rFonts w:ascii="Arial" w:hAnsi="Arial" w:cs="Arial"/>
          <w:b/>
          <w:bCs/>
          <w:sz w:val="20"/>
          <w:szCs w:val="20"/>
        </w:rPr>
        <w:t xml:space="preserve">Tabla </w:t>
      </w:r>
      <w:r w:rsidR="00AC3A7B" w:rsidRPr="00AC3A7B">
        <w:rPr>
          <w:rFonts w:ascii="Arial" w:hAnsi="Arial" w:cs="Arial"/>
          <w:b/>
          <w:bCs/>
          <w:sz w:val="20"/>
          <w:szCs w:val="20"/>
        </w:rPr>
        <w:t>1</w:t>
      </w:r>
      <w:r w:rsidRPr="00AC3A7B">
        <w:rPr>
          <w:rFonts w:ascii="Arial" w:hAnsi="Arial" w:cs="Arial"/>
          <w:b/>
          <w:bCs/>
          <w:sz w:val="20"/>
          <w:szCs w:val="20"/>
        </w:rPr>
        <w:t>.</w:t>
      </w:r>
      <w:r w:rsidRPr="008A5A1C">
        <w:rPr>
          <w:rFonts w:ascii="Arial" w:hAnsi="Arial" w:cs="Arial"/>
          <w:sz w:val="20"/>
          <w:szCs w:val="20"/>
        </w:rPr>
        <w:t xml:space="preserve"> </w:t>
      </w:r>
      <w:r w:rsidRPr="00302B9F">
        <w:rPr>
          <w:rFonts w:ascii="Arial" w:hAnsi="Arial" w:cs="Arial"/>
          <w:i/>
          <w:iCs/>
          <w:sz w:val="20"/>
          <w:szCs w:val="20"/>
        </w:rPr>
        <w:t>Aspectos para tener en cuenta en la definición del propósito</w:t>
      </w:r>
    </w:p>
    <w:tbl>
      <w:tblPr>
        <w:tblStyle w:val="Tablaconcuadrcula"/>
        <w:tblW w:w="0" w:type="auto"/>
        <w:tblLook w:val="04A0" w:firstRow="1" w:lastRow="0" w:firstColumn="1" w:lastColumn="0" w:noHBand="0" w:noVBand="1"/>
      </w:tblPr>
      <w:tblGrid>
        <w:gridCol w:w="4414"/>
        <w:gridCol w:w="4414"/>
      </w:tblGrid>
      <w:tr w:rsidR="002D7D01" w:rsidRPr="00F75F1A" w14:paraId="3EB2B45A" w14:textId="77777777" w:rsidTr="00FE3C4E">
        <w:tc>
          <w:tcPr>
            <w:tcW w:w="4414" w:type="dxa"/>
          </w:tcPr>
          <w:p w14:paraId="2F3B13E0" w14:textId="77777777" w:rsidR="002D7D01" w:rsidRPr="005C7D15" w:rsidRDefault="002D7D01" w:rsidP="00FE3C4E">
            <w:pPr>
              <w:pStyle w:val="paragraph"/>
              <w:spacing w:line="276" w:lineRule="auto"/>
              <w:textAlignment w:val="baseline"/>
              <w:rPr>
                <w:rFonts w:ascii="Arial" w:hAnsi="Arial" w:cs="Arial"/>
                <w:b/>
                <w:bCs/>
                <w:sz w:val="20"/>
                <w:szCs w:val="20"/>
              </w:rPr>
            </w:pPr>
            <w:r w:rsidRPr="005C7D15">
              <w:rPr>
                <w:rFonts w:ascii="Arial" w:hAnsi="Arial" w:cs="Arial"/>
                <w:b/>
                <w:bCs/>
                <w:sz w:val="20"/>
                <w:szCs w:val="20"/>
              </w:rPr>
              <w:t>Propósitos</w:t>
            </w:r>
          </w:p>
        </w:tc>
        <w:tc>
          <w:tcPr>
            <w:tcW w:w="4414" w:type="dxa"/>
          </w:tcPr>
          <w:p w14:paraId="0876554A" w14:textId="77777777" w:rsidR="002D7D01" w:rsidRPr="00AC3A7B" w:rsidRDefault="002D7D01" w:rsidP="00FE3C4E">
            <w:pPr>
              <w:pStyle w:val="paragraph"/>
              <w:spacing w:line="276" w:lineRule="auto"/>
              <w:textAlignment w:val="baseline"/>
              <w:rPr>
                <w:rFonts w:ascii="Arial" w:hAnsi="Arial" w:cs="Arial"/>
                <w:sz w:val="20"/>
                <w:szCs w:val="20"/>
              </w:rPr>
            </w:pPr>
            <w:r w:rsidRPr="00AC3A7B">
              <w:rPr>
                <w:rFonts w:ascii="Arial" w:hAnsi="Arial" w:cs="Arial"/>
                <w:sz w:val="20"/>
                <w:szCs w:val="20"/>
              </w:rPr>
              <w:t>Identificar características, condiciones, amenazas, vulnerabilidades, riesgos y recursos de la comunidad que sirvan de base para la identificación de situaciones de interés en salud pública.</w:t>
            </w:r>
          </w:p>
        </w:tc>
      </w:tr>
      <w:tr w:rsidR="002D7D01" w:rsidRPr="00F75F1A" w14:paraId="3B66658A" w14:textId="77777777" w:rsidTr="00FE3C4E">
        <w:tc>
          <w:tcPr>
            <w:tcW w:w="4414" w:type="dxa"/>
          </w:tcPr>
          <w:p w14:paraId="68BDAA93" w14:textId="77777777" w:rsidR="002D7D01" w:rsidRPr="005C7D15" w:rsidRDefault="002D7D01" w:rsidP="00FE3C4E">
            <w:pPr>
              <w:pStyle w:val="paragraph"/>
              <w:spacing w:line="276" w:lineRule="auto"/>
              <w:textAlignment w:val="baseline"/>
              <w:rPr>
                <w:rFonts w:ascii="Arial" w:hAnsi="Arial" w:cs="Arial"/>
                <w:b/>
                <w:bCs/>
                <w:sz w:val="20"/>
                <w:szCs w:val="20"/>
              </w:rPr>
            </w:pPr>
            <w:r w:rsidRPr="005C7D15">
              <w:rPr>
                <w:rFonts w:ascii="Arial" w:hAnsi="Arial" w:cs="Arial"/>
                <w:b/>
                <w:bCs/>
                <w:sz w:val="20"/>
                <w:szCs w:val="20"/>
              </w:rPr>
              <w:t>Tipo de datos a identificar</w:t>
            </w:r>
          </w:p>
        </w:tc>
        <w:tc>
          <w:tcPr>
            <w:tcW w:w="4414" w:type="dxa"/>
          </w:tcPr>
          <w:p w14:paraId="4F45A6FD" w14:textId="77777777" w:rsidR="002D7D01" w:rsidRPr="00AC3A7B" w:rsidRDefault="002D7D01" w:rsidP="005C7D15">
            <w:pPr>
              <w:pStyle w:val="paragraph"/>
              <w:spacing w:line="276" w:lineRule="auto"/>
              <w:textAlignment w:val="baseline"/>
              <w:rPr>
                <w:rFonts w:ascii="Arial" w:hAnsi="Arial" w:cs="Arial"/>
                <w:b/>
                <w:bCs/>
                <w:sz w:val="20"/>
                <w:szCs w:val="20"/>
              </w:rPr>
            </w:pPr>
            <w:r w:rsidRPr="00AC3A7B">
              <w:rPr>
                <w:rFonts w:ascii="Arial" w:hAnsi="Arial" w:cs="Arial"/>
                <w:b/>
                <w:bCs/>
                <w:sz w:val="20"/>
                <w:szCs w:val="20"/>
              </w:rPr>
              <w:t xml:space="preserve">Amenazas: </w:t>
            </w:r>
          </w:p>
          <w:p w14:paraId="3E240CBB" w14:textId="412EE3C5" w:rsidR="002D7D01" w:rsidRPr="00AC3A7B" w:rsidRDefault="002D7D01" w:rsidP="00D02B79">
            <w:pPr>
              <w:pStyle w:val="paragraph"/>
              <w:numPr>
                <w:ilvl w:val="0"/>
                <w:numId w:val="37"/>
              </w:numPr>
              <w:spacing w:line="276" w:lineRule="auto"/>
              <w:textAlignment w:val="baseline"/>
              <w:rPr>
                <w:rFonts w:ascii="Arial" w:hAnsi="Arial" w:cs="Arial"/>
                <w:sz w:val="20"/>
                <w:szCs w:val="20"/>
              </w:rPr>
            </w:pPr>
            <w:r w:rsidRPr="00AC3A7B">
              <w:rPr>
                <w:rFonts w:ascii="Arial" w:hAnsi="Arial" w:cs="Arial"/>
                <w:sz w:val="20"/>
                <w:szCs w:val="20"/>
              </w:rPr>
              <w:t>Áreas de deslizamiento</w:t>
            </w:r>
            <w:r w:rsidR="00011C8F">
              <w:rPr>
                <w:rFonts w:ascii="Arial" w:hAnsi="Arial" w:cs="Arial"/>
                <w:sz w:val="20"/>
                <w:szCs w:val="20"/>
              </w:rPr>
              <w:t>.</w:t>
            </w:r>
          </w:p>
          <w:p w14:paraId="08092D17" w14:textId="3C8550DE" w:rsidR="002D7D01" w:rsidRPr="00AC3A7B" w:rsidRDefault="002D7D01" w:rsidP="00D02B79">
            <w:pPr>
              <w:pStyle w:val="paragraph"/>
              <w:numPr>
                <w:ilvl w:val="0"/>
                <w:numId w:val="37"/>
              </w:numPr>
              <w:spacing w:line="276" w:lineRule="auto"/>
              <w:textAlignment w:val="baseline"/>
              <w:rPr>
                <w:rFonts w:ascii="Arial" w:hAnsi="Arial" w:cs="Arial"/>
                <w:sz w:val="20"/>
                <w:szCs w:val="20"/>
              </w:rPr>
            </w:pPr>
            <w:r w:rsidRPr="00AC3A7B">
              <w:rPr>
                <w:rFonts w:ascii="Arial" w:hAnsi="Arial" w:cs="Arial"/>
                <w:sz w:val="20"/>
                <w:szCs w:val="20"/>
              </w:rPr>
              <w:t>Basureros</w:t>
            </w:r>
            <w:r w:rsidR="00011C8F">
              <w:rPr>
                <w:rFonts w:ascii="Arial" w:hAnsi="Arial" w:cs="Arial"/>
                <w:sz w:val="20"/>
                <w:szCs w:val="20"/>
              </w:rPr>
              <w:t>.</w:t>
            </w:r>
          </w:p>
          <w:p w14:paraId="631385F3" w14:textId="72A053A2" w:rsidR="002D7D01" w:rsidRPr="00AC3A7B" w:rsidRDefault="002D7D01" w:rsidP="00D02B79">
            <w:pPr>
              <w:pStyle w:val="paragraph"/>
              <w:numPr>
                <w:ilvl w:val="0"/>
                <w:numId w:val="37"/>
              </w:numPr>
              <w:spacing w:line="276" w:lineRule="auto"/>
              <w:textAlignment w:val="baseline"/>
              <w:rPr>
                <w:rFonts w:ascii="Arial" w:hAnsi="Arial" w:cs="Arial"/>
                <w:sz w:val="20"/>
                <w:szCs w:val="20"/>
              </w:rPr>
            </w:pPr>
            <w:r w:rsidRPr="00AC3A7B">
              <w:rPr>
                <w:rFonts w:ascii="Arial" w:hAnsi="Arial" w:cs="Arial"/>
                <w:sz w:val="20"/>
                <w:szCs w:val="20"/>
              </w:rPr>
              <w:t>Torres de telefonía</w:t>
            </w:r>
            <w:r w:rsidR="00011C8F">
              <w:rPr>
                <w:rFonts w:ascii="Arial" w:hAnsi="Arial" w:cs="Arial"/>
                <w:sz w:val="20"/>
                <w:szCs w:val="20"/>
              </w:rPr>
              <w:t>.</w:t>
            </w:r>
          </w:p>
          <w:p w14:paraId="7F0696C3" w14:textId="48CAB22A" w:rsidR="002D7D01" w:rsidRPr="00AC3A7B" w:rsidRDefault="002D7D01" w:rsidP="00D02B79">
            <w:pPr>
              <w:pStyle w:val="paragraph"/>
              <w:numPr>
                <w:ilvl w:val="0"/>
                <w:numId w:val="37"/>
              </w:numPr>
              <w:spacing w:line="276" w:lineRule="auto"/>
              <w:textAlignment w:val="baseline"/>
              <w:rPr>
                <w:rFonts w:ascii="Arial" w:hAnsi="Arial" w:cs="Arial"/>
                <w:sz w:val="20"/>
                <w:szCs w:val="20"/>
              </w:rPr>
            </w:pPr>
            <w:r w:rsidRPr="00AC3A7B">
              <w:rPr>
                <w:rFonts w:ascii="Arial" w:hAnsi="Arial" w:cs="Arial"/>
                <w:sz w:val="20"/>
                <w:szCs w:val="20"/>
              </w:rPr>
              <w:t>Torres eléctricas</w:t>
            </w:r>
            <w:r w:rsidR="00011C8F">
              <w:rPr>
                <w:rFonts w:ascii="Arial" w:hAnsi="Arial" w:cs="Arial"/>
                <w:sz w:val="20"/>
                <w:szCs w:val="20"/>
              </w:rPr>
              <w:t>.</w:t>
            </w:r>
          </w:p>
          <w:p w14:paraId="3AD2AEBA" w14:textId="6091C098" w:rsidR="002D7D01" w:rsidRPr="00AC3A7B" w:rsidRDefault="002D7D01" w:rsidP="00D02B79">
            <w:pPr>
              <w:pStyle w:val="paragraph"/>
              <w:numPr>
                <w:ilvl w:val="0"/>
                <w:numId w:val="37"/>
              </w:numPr>
              <w:spacing w:line="276" w:lineRule="auto"/>
              <w:textAlignment w:val="baseline"/>
              <w:rPr>
                <w:rFonts w:ascii="Arial" w:hAnsi="Arial" w:cs="Arial"/>
                <w:sz w:val="20"/>
                <w:szCs w:val="20"/>
              </w:rPr>
            </w:pPr>
            <w:r w:rsidRPr="00AC3A7B">
              <w:rPr>
                <w:rFonts w:ascii="Arial" w:hAnsi="Arial" w:cs="Arial"/>
                <w:sz w:val="20"/>
                <w:szCs w:val="20"/>
              </w:rPr>
              <w:t>Rutas peligrosas</w:t>
            </w:r>
            <w:r w:rsidR="00011C8F">
              <w:rPr>
                <w:rFonts w:ascii="Arial" w:hAnsi="Arial" w:cs="Arial"/>
                <w:sz w:val="20"/>
                <w:szCs w:val="20"/>
              </w:rPr>
              <w:t>.</w:t>
            </w:r>
          </w:p>
          <w:p w14:paraId="3F85E106" w14:textId="77777777" w:rsidR="002D7D01" w:rsidRPr="00AC3A7B" w:rsidRDefault="002D7D01" w:rsidP="005C7D15">
            <w:pPr>
              <w:pStyle w:val="paragraph"/>
              <w:spacing w:line="276" w:lineRule="auto"/>
              <w:textAlignment w:val="baseline"/>
              <w:rPr>
                <w:rFonts w:ascii="Arial" w:hAnsi="Arial" w:cs="Arial"/>
                <w:b/>
                <w:bCs/>
                <w:sz w:val="20"/>
                <w:szCs w:val="20"/>
              </w:rPr>
            </w:pPr>
            <w:r w:rsidRPr="00AC3A7B">
              <w:rPr>
                <w:rFonts w:ascii="Arial" w:hAnsi="Arial" w:cs="Arial"/>
                <w:b/>
                <w:bCs/>
                <w:sz w:val="20"/>
                <w:szCs w:val="20"/>
              </w:rPr>
              <w:t xml:space="preserve">Vulnerabilidades: </w:t>
            </w:r>
          </w:p>
          <w:p w14:paraId="0E1679A6" w14:textId="6DC2F1DE" w:rsidR="002D7D01" w:rsidRPr="00AC3A7B" w:rsidRDefault="002D7D01" w:rsidP="00D02B79">
            <w:pPr>
              <w:pStyle w:val="paragraph"/>
              <w:numPr>
                <w:ilvl w:val="0"/>
                <w:numId w:val="37"/>
              </w:numPr>
              <w:spacing w:line="276" w:lineRule="auto"/>
              <w:textAlignment w:val="baseline"/>
              <w:rPr>
                <w:rFonts w:ascii="Arial" w:hAnsi="Arial" w:cs="Arial"/>
                <w:sz w:val="20"/>
                <w:szCs w:val="20"/>
              </w:rPr>
            </w:pPr>
            <w:r w:rsidRPr="00AC3A7B">
              <w:rPr>
                <w:rFonts w:ascii="Arial" w:hAnsi="Arial" w:cs="Arial"/>
                <w:sz w:val="20"/>
                <w:szCs w:val="20"/>
              </w:rPr>
              <w:t>Viviendas expuestas</w:t>
            </w:r>
            <w:r w:rsidR="00011C8F">
              <w:rPr>
                <w:rFonts w:ascii="Arial" w:hAnsi="Arial" w:cs="Arial"/>
                <w:sz w:val="20"/>
                <w:szCs w:val="20"/>
              </w:rPr>
              <w:t>.</w:t>
            </w:r>
          </w:p>
          <w:p w14:paraId="0F45A050" w14:textId="5F4E2F51" w:rsidR="002D7D01" w:rsidRPr="00AC3A7B" w:rsidRDefault="002D7D01" w:rsidP="00D02B79">
            <w:pPr>
              <w:pStyle w:val="paragraph"/>
              <w:numPr>
                <w:ilvl w:val="0"/>
                <w:numId w:val="37"/>
              </w:numPr>
              <w:spacing w:line="276" w:lineRule="auto"/>
              <w:textAlignment w:val="baseline"/>
              <w:rPr>
                <w:rFonts w:ascii="Arial" w:hAnsi="Arial" w:cs="Arial"/>
                <w:sz w:val="20"/>
                <w:szCs w:val="20"/>
              </w:rPr>
            </w:pPr>
            <w:r w:rsidRPr="00AC3A7B">
              <w:rPr>
                <w:rFonts w:ascii="Arial" w:hAnsi="Arial" w:cs="Arial"/>
                <w:sz w:val="20"/>
                <w:szCs w:val="20"/>
              </w:rPr>
              <w:t>Edificios comunales expuestos (escuela, salón comunal, iglesias, cementerio, campo de futbol, puesto de salud/centros comunitarios, cancha polideportiv</w:t>
            </w:r>
            <w:r w:rsidR="00011C8F">
              <w:rPr>
                <w:rFonts w:ascii="Arial" w:hAnsi="Arial" w:cs="Arial"/>
                <w:sz w:val="20"/>
                <w:szCs w:val="20"/>
              </w:rPr>
              <w:t>o</w:t>
            </w:r>
            <w:r w:rsidRPr="00AC3A7B">
              <w:rPr>
                <w:rFonts w:ascii="Arial" w:hAnsi="Arial" w:cs="Arial"/>
                <w:sz w:val="20"/>
                <w:szCs w:val="20"/>
              </w:rPr>
              <w:t>)</w:t>
            </w:r>
            <w:r w:rsidR="00011C8F">
              <w:rPr>
                <w:rFonts w:ascii="Arial" w:hAnsi="Arial" w:cs="Arial"/>
                <w:sz w:val="20"/>
                <w:szCs w:val="20"/>
              </w:rPr>
              <w:t>.</w:t>
            </w:r>
          </w:p>
          <w:p w14:paraId="7D23C9B7" w14:textId="4916581F" w:rsidR="002D7D01" w:rsidRPr="00AC3A7B" w:rsidRDefault="002D7D01" w:rsidP="00D02B79">
            <w:pPr>
              <w:pStyle w:val="paragraph"/>
              <w:numPr>
                <w:ilvl w:val="0"/>
                <w:numId w:val="37"/>
              </w:numPr>
              <w:spacing w:line="276" w:lineRule="auto"/>
              <w:textAlignment w:val="baseline"/>
              <w:rPr>
                <w:rFonts w:ascii="Arial" w:hAnsi="Arial" w:cs="Arial"/>
                <w:sz w:val="20"/>
                <w:szCs w:val="20"/>
              </w:rPr>
            </w:pPr>
            <w:r w:rsidRPr="00AC3A7B">
              <w:rPr>
                <w:rFonts w:ascii="Arial" w:hAnsi="Arial" w:cs="Arial"/>
                <w:sz w:val="20"/>
                <w:szCs w:val="20"/>
              </w:rPr>
              <w:t>Vías de acceso expuestas (carreteras y caminos de herradura)</w:t>
            </w:r>
            <w:r w:rsidR="00011C8F">
              <w:rPr>
                <w:rFonts w:ascii="Arial" w:hAnsi="Arial" w:cs="Arial"/>
                <w:sz w:val="20"/>
                <w:szCs w:val="20"/>
              </w:rPr>
              <w:t>.</w:t>
            </w:r>
          </w:p>
          <w:p w14:paraId="60FE7B92" w14:textId="13D44618" w:rsidR="002D7D01" w:rsidRPr="00AC3A7B" w:rsidRDefault="002D7D01" w:rsidP="00D02B79">
            <w:pPr>
              <w:pStyle w:val="paragraph"/>
              <w:numPr>
                <w:ilvl w:val="0"/>
                <w:numId w:val="37"/>
              </w:numPr>
              <w:spacing w:line="276" w:lineRule="auto"/>
              <w:textAlignment w:val="baseline"/>
              <w:rPr>
                <w:rFonts w:ascii="Arial" w:hAnsi="Arial" w:cs="Arial"/>
                <w:sz w:val="20"/>
                <w:szCs w:val="20"/>
              </w:rPr>
            </w:pPr>
            <w:r w:rsidRPr="00AC3A7B">
              <w:rPr>
                <w:rFonts w:ascii="Arial" w:hAnsi="Arial" w:cs="Arial"/>
                <w:sz w:val="20"/>
                <w:szCs w:val="20"/>
              </w:rPr>
              <w:t>Puentes expuestos</w:t>
            </w:r>
            <w:r w:rsidR="00011C8F">
              <w:rPr>
                <w:rFonts w:ascii="Arial" w:hAnsi="Arial" w:cs="Arial"/>
                <w:sz w:val="20"/>
                <w:szCs w:val="20"/>
              </w:rPr>
              <w:t>.</w:t>
            </w:r>
          </w:p>
          <w:p w14:paraId="1DD78741" w14:textId="5191BA32" w:rsidR="002D7D01" w:rsidRPr="00AC3A7B" w:rsidRDefault="002D7D01" w:rsidP="00D02B79">
            <w:pPr>
              <w:pStyle w:val="paragraph"/>
              <w:numPr>
                <w:ilvl w:val="0"/>
                <w:numId w:val="37"/>
              </w:numPr>
              <w:spacing w:line="276" w:lineRule="auto"/>
              <w:textAlignment w:val="baseline"/>
              <w:rPr>
                <w:rFonts w:ascii="Arial" w:hAnsi="Arial" w:cs="Arial"/>
                <w:sz w:val="20"/>
                <w:szCs w:val="20"/>
              </w:rPr>
            </w:pPr>
            <w:r w:rsidRPr="00AC3A7B">
              <w:rPr>
                <w:rFonts w:ascii="Arial" w:hAnsi="Arial" w:cs="Arial"/>
                <w:sz w:val="20"/>
                <w:szCs w:val="20"/>
              </w:rPr>
              <w:t>Medios de vida expuesto</w:t>
            </w:r>
            <w:r w:rsidR="00011C8F">
              <w:rPr>
                <w:rFonts w:ascii="Arial" w:hAnsi="Arial" w:cs="Arial"/>
                <w:sz w:val="20"/>
                <w:szCs w:val="20"/>
              </w:rPr>
              <w:t>.</w:t>
            </w:r>
          </w:p>
          <w:p w14:paraId="706C7BB6" w14:textId="5D04A821" w:rsidR="002D7D01" w:rsidRPr="00AC3A7B" w:rsidRDefault="002D7D01" w:rsidP="00D02B79">
            <w:pPr>
              <w:pStyle w:val="paragraph"/>
              <w:numPr>
                <w:ilvl w:val="0"/>
                <w:numId w:val="37"/>
              </w:numPr>
              <w:spacing w:line="276" w:lineRule="auto"/>
              <w:textAlignment w:val="baseline"/>
              <w:rPr>
                <w:rFonts w:ascii="Arial" w:hAnsi="Arial" w:cs="Arial"/>
                <w:sz w:val="20"/>
                <w:szCs w:val="20"/>
              </w:rPr>
            </w:pPr>
            <w:r w:rsidRPr="00AC3A7B">
              <w:rPr>
                <w:rFonts w:ascii="Arial" w:hAnsi="Arial" w:cs="Arial"/>
                <w:sz w:val="20"/>
                <w:szCs w:val="20"/>
              </w:rPr>
              <w:t>Área deforestada</w:t>
            </w:r>
            <w:r w:rsidR="00011C8F">
              <w:rPr>
                <w:rFonts w:ascii="Arial" w:hAnsi="Arial" w:cs="Arial"/>
                <w:sz w:val="20"/>
                <w:szCs w:val="20"/>
              </w:rPr>
              <w:t>.</w:t>
            </w:r>
          </w:p>
          <w:p w14:paraId="1367E48F" w14:textId="69776F84" w:rsidR="002D7D01" w:rsidRPr="00AC3A7B" w:rsidRDefault="002D7D01" w:rsidP="005C7D15">
            <w:pPr>
              <w:pStyle w:val="paragraph"/>
              <w:spacing w:line="276" w:lineRule="auto"/>
              <w:textAlignment w:val="baseline"/>
              <w:rPr>
                <w:rFonts w:ascii="Arial" w:hAnsi="Arial" w:cs="Arial"/>
                <w:b/>
                <w:bCs/>
                <w:sz w:val="20"/>
                <w:szCs w:val="20"/>
              </w:rPr>
            </w:pPr>
            <w:r w:rsidRPr="00AC3A7B">
              <w:rPr>
                <w:rFonts w:ascii="Arial" w:hAnsi="Arial" w:cs="Arial"/>
                <w:b/>
                <w:bCs/>
                <w:sz w:val="20"/>
                <w:szCs w:val="20"/>
              </w:rPr>
              <w:lastRenderedPageBreak/>
              <w:t xml:space="preserve">Capacidades y </w:t>
            </w:r>
            <w:r w:rsidR="00011C8F">
              <w:rPr>
                <w:rFonts w:ascii="Arial" w:hAnsi="Arial" w:cs="Arial"/>
                <w:b/>
                <w:bCs/>
                <w:sz w:val="20"/>
                <w:szCs w:val="20"/>
              </w:rPr>
              <w:t>r</w:t>
            </w:r>
            <w:r w:rsidRPr="00AC3A7B">
              <w:rPr>
                <w:rFonts w:ascii="Arial" w:hAnsi="Arial" w:cs="Arial"/>
                <w:b/>
                <w:bCs/>
                <w:sz w:val="20"/>
                <w:szCs w:val="20"/>
              </w:rPr>
              <w:t xml:space="preserve">ecursos: </w:t>
            </w:r>
          </w:p>
          <w:p w14:paraId="13B7EEE9" w14:textId="792D0DDE" w:rsidR="002D7D01" w:rsidRPr="00AC3A7B" w:rsidRDefault="002D7D01" w:rsidP="00D02B79">
            <w:pPr>
              <w:pStyle w:val="paragraph"/>
              <w:numPr>
                <w:ilvl w:val="0"/>
                <w:numId w:val="37"/>
              </w:numPr>
              <w:spacing w:line="276" w:lineRule="auto"/>
              <w:textAlignment w:val="baseline"/>
              <w:rPr>
                <w:rFonts w:ascii="Arial" w:hAnsi="Arial" w:cs="Arial"/>
                <w:b/>
                <w:bCs/>
                <w:sz w:val="20"/>
                <w:szCs w:val="20"/>
              </w:rPr>
            </w:pPr>
            <w:r w:rsidRPr="00AC3A7B">
              <w:rPr>
                <w:rFonts w:ascii="Arial" w:hAnsi="Arial" w:cs="Arial"/>
                <w:sz w:val="20"/>
                <w:szCs w:val="20"/>
              </w:rPr>
              <w:t xml:space="preserve">Zona </w:t>
            </w:r>
            <w:r w:rsidR="00011C8F">
              <w:rPr>
                <w:rFonts w:ascii="Arial" w:hAnsi="Arial" w:cs="Arial"/>
                <w:sz w:val="20"/>
                <w:szCs w:val="20"/>
              </w:rPr>
              <w:t>s</w:t>
            </w:r>
            <w:r w:rsidRPr="00AC3A7B">
              <w:rPr>
                <w:rFonts w:ascii="Arial" w:hAnsi="Arial" w:cs="Arial"/>
                <w:sz w:val="20"/>
                <w:szCs w:val="20"/>
              </w:rPr>
              <w:t>egura</w:t>
            </w:r>
            <w:r w:rsidR="00011C8F">
              <w:rPr>
                <w:rFonts w:ascii="Arial" w:hAnsi="Arial" w:cs="Arial"/>
                <w:sz w:val="20"/>
                <w:szCs w:val="20"/>
              </w:rPr>
              <w:t>.</w:t>
            </w:r>
          </w:p>
          <w:p w14:paraId="12551386" w14:textId="7C629CD7" w:rsidR="002D7D01" w:rsidRPr="00AC3A7B" w:rsidRDefault="002D7D01" w:rsidP="00D02B79">
            <w:pPr>
              <w:pStyle w:val="paragraph"/>
              <w:numPr>
                <w:ilvl w:val="0"/>
                <w:numId w:val="37"/>
              </w:numPr>
              <w:spacing w:line="276" w:lineRule="auto"/>
              <w:textAlignment w:val="baseline"/>
              <w:rPr>
                <w:rFonts w:ascii="Arial" w:hAnsi="Arial" w:cs="Arial"/>
                <w:sz w:val="20"/>
                <w:szCs w:val="20"/>
              </w:rPr>
            </w:pPr>
            <w:r w:rsidRPr="00AC3A7B">
              <w:rPr>
                <w:rFonts w:ascii="Arial" w:hAnsi="Arial" w:cs="Arial"/>
                <w:sz w:val="20"/>
                <w:szCs w:val="20"/>
              </w:rPr>
              <w:t xml:space="preserve">Censo poblacional: </w:t>
            </w:r>
            <w:r w:rsidR="00011C8F">
              <w:rPr>
                <w:rFonts w:ascii="Arial" w:hAnsi="Arial" w:cs="Arial"/>
                <w:sz w:val="20"/>
                <w:szCs w:val="20"/>
              </w:rPr>
              <w:t>v</w:t>
            </w:r>
            <w:r w:rsidRPr="00AC3A7B">
              <w:rPr>
                <w:rFonts w:ascii="Arial" w:hAnsi="Arial" w:cs="Arial"/>
                <w:sz w:val="20"/>
                <w:szCs w:val="20"/>
              </w:rPr>
              <w:t>iviendas, habitantes hombres y mujeres, de acuerdo a la tabla de beneficiarios del proyecto (niños y niñas menores de 5 años, de 5 a 17 años, de 18 a 49, mayores de 65 años y personas con discapacidad)</w:t>
            </w:r>
            <w:r w:rsidR="00011C8F">
              <w:rPr>
                <w:rFonts w:ascii="Arial" w:hAnsi="Arial" w:cs="Arial"/>
                <w:sz w:val="20"/>
                <w:szCs w:val="20"/>
              </w:rPr>
              <w:t>.</w:t>
            </w:r>
          </w:p>
          <w:p w14:paraId="64DABBF7" w14:textId="6E27E820" w:rsidR="002D7D01" w:rsidRPr="00AC3A7B" w:rsidRDefault="002D7D01" w:rsidP="00D02B79">
            <w:pPr>
              <w:pStyle w:val="paragraph"/>
              <w:numPr>
                <w:ilvl w:val="0"/>
                <w:numId w:val="37"/>
              </w:numPr>
              <w:spacing w:line="276" w:lineRule="auto"/>
              <w:textAlignment w:val="baseline"/>
              <w:rPr>
                <w:rFonts w:ascii="Arial" w:hAnsi="Arial" w:cs="Arial"/>
                <w:sz w:val="20"/>
                <w:szCs w:val="20"/>
              </w:rPr>
            </w:pPr>
            <w:r w:rsidRPr="00AC3A7B">
              <w:rPr>
                <w:rFonts w:ascii="Arial" w:hAnsi="Arial" w:cs="Arial"/>
                <w:sz w:val="20"/>
                <w:szCs w:val="20"/>
              </w:rPr>
              <w:t>Población escolar (niños por grado) (información secundaria)</w:t>
            </w:r>
            <w:r w:rsidR="00011C8F">
              <w:rPr>
                <w:rFonts w:ascii="Arial" w:hAnsi="Arial" w:cs="Arial"/>
                <w:sz w:val="20"/>
                <w:szCs w:val="20"/>
              </w:rPr>
              <w:t>.</w:t>
            </w:r>
          </w:p>
          <w:p w14:paraId="3669ED17" w14:textId="0C0115EE" w:rsidR="002D7D01" w:rsidRPr="00AC3A7B" w:rsidRDefault="002D7D01" w:rsidP="00D02B79">
            <w:pPr>
              <w:pStyle w:val="paragraph"/>
              <w:numPr>
                <w:ilvl w:val="0"/>
                <w:numId w:val="37"/>
              </w:numPr>
              <w:spacing w:line="276" w:lineRule="auto"/>
              <w:textAlignment w:val="baseline"/>
              <w:rPr>
                <w:rFonts w:ascii="Arial" w:hAnsi="Arial" w:cs="Arial"/>
                <w:sz w:val="20"/>
                <w:szCs w:val="20"/>
              </w:rPr>
            </w:pPr>
            <w:r w:rsidRPr="00AC3A7B">
              <w:rPr>
                <w:rFonts w:ascii="Arial" w:hAnsi="Arial" w:cs="Arial"/>
                <w:sz w:val="20"/>
                <w:szCs w:val="20"/>
              </w:rPr>
              <w:t>Ríos</w:t>
            </w:r>
            <w:r w:rsidR="00011C8F">
              <w:rPr>
                <w:rFonts w:ascii="Arial" w:hAnsi="Arial" w:cs="Arial"/>
                <w:sz w:val="20"/>
                <w:szCs w:val="20"/>
              </w:rPr>
              <w:t>.</w:t>
            </w:r>
          </w:p>
          <w:p w14:paraId="18B95696" w14:textId="5D93A94F" w:rsidR="002D7D01" w:rsidRPr="00AC3A7B" w:rsidRDefault="002D7D01" w:rsidP="00D02B79">
            <w:pPr>
              <w:pStyle w:val="paragraph"/>
              <w:numPr>
                <w:ilvl w:val="0"/>
                <w:numId w:val="37"/>
              </w:numPr>
              <w:spacing w:line="276" w:lineRule="auto"/>
              <w:textAlignment w:val="baseline"/>
              <w:rPr>
                <w:rFonts w:ascii="Arial" w:hAnsi="Arial" w:cs="Arial"/>
                <w:sz w:val="20"/>
                <w:szCs w:val="20"/>
              </w:rPr>
            </w:pPr>
            <w:r w:rsidRPr="00AC3A7B">
              <w:rPr>
                <w:rFonts w:ascii="Arial" w:hAnsi="Arial" w:cs="Arial"/>
                <w:sz w:val="20"/>
                <w:szCs w:val="20"/>
              </w:rPr>
              <w:t>Fuentes de agua</w:t>
            </w:r>
            <w:r w:rsidR="00011C8F">
              <w:rPr>
                <w:rFonts w:ascii="Arial" w:hAnsi="Arial" w:cs="Arial"/>
                <w:sz w:val="20"/>
                <w:szCs w:val="20"/>
              </w:rPr>
              <w:t>.</w:t>
            </w:r>
          </w:p>
          <w:p w14:paraId="193B7A0F" w14:textId="33D97F2E" w:rsidR="002D7D01" w:rsidRPr="00AC3A7B" w:rsidRDefault="002D7D01" w:rsidP="00D02B79">
            <w:pPr>
              <w:pStyle w:val="paragraph"/>
              <w:numPr>
                <w:ilvl w:val="0"/>
                <w:numId w:val="37"/>
              </w:numPr>
              <w:spacing w:line="276" w:lineRule="auto"/>
              <w:textAlignment w:val="baseline"/>
              <w:rPr>
                <w:rFonts w:ascii="Arial" w:hAnsi="Arial" w:cs="Arial"/>
                <w:sz w:val="20"/>
                <w:szCs w:val="20"/>
              </w:rPr>
            </w:pPr>
            <w:r w:rsidRPr="00AC3A7B">
              <w:rPr>
                <w:rFonts w:ascii="Arial" w:hAnsi="Arial" w:cs="Arial"/>
                <w:sz w:val="20"/>
                <w:szCs w:val="20"/>
              </w:rPr>
              <w:t>Sistema de acueducto (captación, línea de conducción, tanque de distribución)</w:t>
            </w:r>
            <w:r w:rsidR="00011C8F">
              <w:rPr>
                <w:rFonts w:ascii="Arial" w:hAnsi="Arial" w:cs="Arial"/>
                <w:sz w:val="20"/>
                <w:szCs w:val="20"/>
              </w:rPr>
              <w:t>.</w:t>
            </w:r>
          </w:p>
          <w:p w14:paraId="19C64274" w14:textId="695FEC03" w:rsidR="002D7D01" w:rsidRPr="00AC3A7B" w:rsidRDefault="002D7D01" w:rsidP="00D02B79">
            <w:pPr>
              <w:pStyle w:val="paragraph"/>
              <w:numPr>
                <w:ilvl w:val="0"/>
                <w:numId w:val="37"/>
              </w:numPr>
              <w:spacing w:line="276" w:lineRule="auto"/>
              <w:textAlignment w:val="baseline"/>
              <w:rPr>
                <w:rFonts w:ascii="Arial" w:hAnsi="Arial" w:cs="Arial"/>
                <w:sz w:val="20"/>
                <w:szCs w:val="20"/>
              </w:rPr>
            </w:pPr>
            <w:r w:rsidRPr="00AC3A7B">
              <w:rPr>
                <w:rFonts w:ascii="Arial" w:hAnsi="Arial" w:cs="Arial"/>
                <w:sz w:val="20"/>
                <w:szCs w:val="20"/>
              </w:rPr>
              <w:t>Puentes</w:t>
            </w:r>
            <w:r w:rsidR="00011C8F">
              <w:rPr>
                <w:rFonts w:ascii="Arial" w:hAnsi="Arial" w:cs="Arial"/>
                <w:sz w:val="20"/>
                <w:szCs w:val="20"/>
              </w:rPr>
              <w:t>.</w:t>
            </w:r>
          </w:p>
          <w:p w14:paraId="65F02E09" w14:textId="77777777" w:rsidR="002D7D01" w:rsidRPr="00AC3A7B" w:rsidRDefault="002D7D01" w:rsidP="005C7D15">
            <w:pPr>
              <w:pStyle w:val="paragraph"/>
              <w:spacing w:line="276" w:lineRule="auto"/>
              <w:textAlignment w:val="baseline"/>
              <w:rPr>
                <w:rFonts w:ascii="Arial" w:hAnsi="Arial" w:cs="Arial"/>
                <w:b/>
                <w:bCs/>
                <w:sz w:val="20"/>
                <w:szCs w:val="20"/>
              </w:rPr>
            </w:pPr>
            <w:r w:rsidRPr="00AC3A7B">
              <w:rPr>
                <w:rFonts w:ascii="Arial" w:hAnsi="Arial" w:cs="Arial"/>
                <w:b/>
                <w:bCs/>
                <w:sz w:val="20"/>
                <w:szCs w:val="20"/>
              </w:rPr>
              <w:t xml:space="preserve">Análisis de riesgos de la comunidad: </w:t>
            </w:r>
          </w:p>
          <w:p w14:paraId="4A22FD90" w14:textId="1FEE264E" w:rsidR="002D7D01" w:rsidRPr="00AC3A7B" w:rsidRDefault="002D7D01" w:rsidP="00D02B79">
            <w:pPr>
              <w:pStyle w:val="paragraph"/>
              <w:numPr>
                <w:ilvl w:val="0"/>
                <w:numId w:val="37"/>
              </w:numPr>
              <w:spacing w:line="276" w:lineRule="auto"/>
              <w:textAlignment w:val="baseline"/>
              <w:rPr>
                <w:rFonts w:ascii="Arial" w:hAnsi="Arial" w:cs="Arial"/>
                <w:sz w:val="20"/>
                <w:szCs w:val="20"/>
              </w:rPr>
            </w:pPr>
            <w:r w:rsidRPr="00AC3A7B">
              <w:rPr>
                <w:rFonts w:ascii="Arial" w:hAnsi="Arial" w:cs="Arial"/>
                <w:sz w:val="20"/>
                <w:szCs w:val="20"/>
              </w:rPr>
              <w:t>Zonas de riesgo, alta, media, baja.</w:t>
            </w:r>
          </w:p>
        </w:tc>
      </w:tr>
      <w:tr w:rsidR="002D7D01" w:rsidRPr="00F75F1A" w14:paraId="15A48E4C" w14:textId="77777777" w:rsidTr="00FE3C4E">
        <w:tc>
          <w:tcPr>
            <w:tcW w:w="4414" w:type="dxa"/>
          </w:tcPr>
          <w:p w14:paraId="62522C02" w14:textId="77777777" w:rsidR="002D7D01" w:rsidRPr="005C7D15" w:rsidRDefault="002D7D01" w:rsidP="00FE3C4E">
            <w:pPr>
              <w:pStyle w:val="paragraph"/>
              <w:spacing w:line="276" w:lineRule="auto"/>
              <w:textAlignment w:val="baseline"/>
              <w:rPr>
                <w:rFonts w:ascii="Arial" w:hAnsi="Arial" w:cs="Arial"/>
                <w:b/>
                <w:bCs/>
                <w:sz w:val="20"/>
                <w:szCs w:val="20"/>
              </w:rPr>
            </w:pPr>
            <w:r w:rsidRPr="005C7D15">
              <w:rPr>
                <w:rFonts w:ascii="Arial" w:hAnsi="Arial" w:cs="Arial"/>
                <w:b/>
                <w:bCs/>
                <w:sz w:val="20"/>
                <w:szCs w:val="20"/>
              </w:rPr>
              <w:lastRenderedPageBreak/>
              <w:t>Utilización de la información</w:t>
            </w:r>
          </w:p>
        </w:tc>
        <w:tc>
          <w:tcPr>
            <w:tcW w:w="4414" w:type="dxa"/>
          </w:tcPr>
          <w:p w14:paraId="056F3082" w14:textId="77777777" w:rsidR="002D7D01" w:rsidRPr="00AC3A7B" w:rsidRDefault="002D7D01" w:rsidP="00FE3C4E">
            <w:pPr>
              <w:pStyle w:val="paragraph"/>
              <w:spacing w:line="276" w:lineRule="auto"/>
              <w:textAlignment w:val="baseline"/>
              <w:rPr>
                <w:rFonts w:ascii="Arial" w:hAnsi="Arial" w:cs="Arial"/>
                <w:b/>
                <w:bCs/>
                <w:sz w:val="20"/>
                <w:szCs w:val="20"/>
              </w:rPr>
            </w:pPr>
            <w:r w:rsidRPr="00AC3A7B">
              <w:rPr>
                <w:rFonts w:ascii="Arial" w:hAnsi="Arial" w:cs="Arial"/>
                <w:sz w:val="20"/>
                <w:szCs w:val="20"/>
              </w:rPr>
              <w:t>La información del mapeo comunitario se utilizará para identificar de forma participativa las situaciones de interés en salud pública.</w:t>
            </w:r>
          </w:p>
        </w:tc>
      </w:tr>
    </w:tbl>
    <w:p w14:paraId="4A7458B6" w14:textId="3DB17152" w:rsidR="002D7D01" w:rsidRPr="00717E22" w:rsidRDefault="002D7D01" w:rsidP="002D7D01">
      <w:pPr>
        <w:pStyle w:val="paragraph"/>
        <w:spacing w:after="0" w:line="276" w:lineRule="auto"/>
        <w:textAlignment w:val="baseline"/>
        <w:rPr>
          <w:rFonts w:ascii="Arial" w:hAnsi="Arial" w:cs="Arial"/>
          <w:b/>
          <w:bCs/>
          <w:sz w:val="20"/>
          <w:szCs w:val="20"/>
        </w:rPr>
      </w:pPr>
      <w:r w:rsidRPr="00717E22">
        <w:rPr>
          <w:rFonts w:ascii="Arial" w:hAnsi="Arial" w:cs="Arial"/>
          <w:b/>
          <w:bCs/>
          <w:sz w:val="20"/>
          <w:szCs w:val="20"/>
        </w:rPr>
        <w:t>Paso 2</w:t>
      </w:r>
      <w:r w:rsidR="00717E22">
        <w:rPr>
          <w:rFonts w:ascii="Arial" w:hAnsi="Arial" w:cs="Arial"/>
          <w:b/>
          <w:bCs/>
          <w:sz w:val="20"/>
          <w:szCs w:val="20"/>
        </w:rPr>
        <w:t>.</w:t>
      </w:r>
      <w:r w:rsidRPr="00717E22">
        <w:rPr>
          <w:rFonts w:ascii="Arial" w:hAnsi="Arial" w:cs="Arial"/>
          <w:b/>
          <w:bCs/>
          <w:sz w:val="20"/>
          <w:szCs w:val="20"/>
        </w:rPr>
        <w:t xml:space="preserve"> Crear el mapa </w:t>
      </w:r>
    </w:p>
    <w:p w14:paraId="6C7C0DEA" w14:textId="4539E747" w:rsidR="002D7D01" w:rsidRPr="00717E22" w:rsidRDefault="002D7D01" w:rsidP="002D7D01">
      <w:pPr>
        <w:pStyle w:val="paragraph"/>
        <w:spacing w:after="0" w:line="276" w:lineRule="auto"/>
        <w:textAlignment w:val="baseline"/>
        <w:rPr>
          <w:rFonts w:ascii="Arial" w:hAnsi="Arial" w:cs="Arial"/>
          <w:sz w:val="20"/>
          <w:szCs w:val="20"/>
        </w:rPr>
      </w:pPr>
      <w:r w:rsidRPr="00717E22">
        <w:rPr>
          <w:rFonts w:ascii="Arial" w:hAnsi="Arial" w:cs="Arial"/>
          <w:sz w:val="20"/>
          <w:szCs w:val="20"/>
        </w:rPr>
        <w:t xml:space="preserve">Para crear el mapa </w:t>
      </w:r>
      <w:r w:rsidR="00717E22">
        <w:rPr>
          <w:rFonts w:ascii="Arial" w:hAnsi="Arial" w:cs="Arial"/>
          <w:sz w:val="20"/>
          <w:szCs w:val="20"/>
        </w:rPr>
        <w:t>se</w:t>
      </w:r>
      <w:r w:rsidRPr="00717E22">
        <w:rPr>
          <w:rFonts w:ascii="Arial" w:hAnsi="Arial" w:cs="Arial"/>
          <w:sz w:val="20"/>
          <w:szCs w:val="20"/>
        </w:rPr>
        <w:t xml:space="preserve"> debe</w:t>
      </w:r>
      <w:r w:rsidR="00717E22">
        <w:rPr>
          <w:rFonts w:ascii="Arial" w:hAnsi="Arial" w:cs="Arial"/>
          <w:sz w:val="20"/>
          <w:szCs w:val="20"/>
        </w:rPr>
        <w:t>n</w:t>
      </w:r>
      <w:r w:rsidRPr="00717E22">
        <w:rPr>
          <w:rFonts w:ascii="Arial" w:hAnsi="Arial" w:cs="Arial"/>
          <w:sz w:val="20"/>
          <w:szCs w:val="20"/>
        </w:rPr>
        <w:t xml:space="preserve"> realizar las siguientes actividades:</w:t>
      </w:r>
    </w:p>
    <w:p w14:paraId="6E2EB501" w14:textId="77777777" w:rsidR="002D7D01" w:rsidRPr="00717E22" w:rsidRDefault="002D7D01" w:rsidP="00D02B79">
      <w:pPr>
        <w:pStyle w:val="paragraph"/>
        <w:numPr>
          <w:ilvl w:val="0"/>
          <w:numId w:val="38"/>
        </w:numPr>
        <w:spacing w:after="0" w:line="276" w:lineRule="auto"/>
        <w:ind w:left="709"/>
        <w:textAlignment w:val="baseline"/>
        <w:rPr>
          <w:rFonts w:ascii="Arial" w:hAnsi="Arial" w:cs="Arial"/>
          <w:sz w:val="20"/>
          <w:szCs w:val="20"/>
        </w:rPr>
      </w:pPr>
      <w:r w:rsidRPr="00717E22">
        <w:rPr>
          <w:rFonts w:ascii="Arial" w:hAnsi="Arial" w:cs="Arial"/>
          <w:sz w:val="20"/>
          <w:szCs w:val="20"/>
        </w:rPr>
        <w:t>Seleccionar el área a ser mapeada. Puede ser una comunidad, dos comunidades, una cuenca, etc.</w:t>
      </w:r>
    </w:p>
    <w:p w14:paraId="10E2CFE4" w14:textId="77777777" w:rsidR="002D7D01" w:rsidRPr="00717E22" w:rsidRDefault="002D7D01" w:rsidP="00D02B79">
      <w:pPr>
        <w:pStyle w:val="paragraph"/>
        <w:numPr>
          <w:ilvl w:val="0"/>
          <w:numId w:val="38"/>
        </w:numPr>
        <w:spacing w:after="0" w:line="276" w:lineRule="auto"/>
        <w:ind w:left="709"/>
        <w:textAlignment w:val="baseline"/>
        <w:rPr>
          <w:rFonts w:ascii="Arial" w:hAnsi="Arial" w:cs="Arial"/>
          <w:sz w:val="20"/>
          <w:szCs w:val="20"/>
        </w:rPr>
      </w:pPr>
      <w:r w:rsidRPr="00717E22">
        <w:rPr>
          <w:rFonts w:ascii="Arial" w:hAnsi="Arial" w:cs="Arial"/>
          <w:sz w:val="20"/>
          <w:szCs w:val="20"/>
        </w:rPr>
        <w:t xml:space="preserve">Consultar información existente del área a ser mapeada. </w:t>
      </w:r>
    </w:p>
    <w:p w14:paraId="684E204A" w14:textId="77777777" w:rsidR="002D7D01" w:rsidRPr="00717E22" w:rsidRDefault="002D7D01" w:rsidP="00D02B79">
      <w:pPr>
        <w:pStyle w:val="paragraph"/>
        <w:numPr>
          <w:ilvl w:val="0"/>
          <w:numId w:val="38"/>
        </w:numPr>
        <w:spacing w:after="0" w:line="276" w:lineRule="auto"/>
        <w:ind w:left="709"/>
        <w:textAlignment w:val="baseline"/>
        <w:rPr>
          <w:rFonts w:ascii="Arial" w:hAnsi="Arial" w:cs="Arial"/>
          <w:sz w:val="20"/>
          <w:szCs w:val="20"/>
        </w:rPr>
      </w:pPr>
      <w:r w:rsidRPr="00717E22">
        <w:rPr>
          <w:rFonts w:ascii="Arial" w:hAnsi="Arial" w:cs="Arial"/>
          <w:sz w:val="20"/>
          <w:szCs w:val="20"/>
        </w:rPr>
        <w:t>Elaborar la imagen del mapa de forma manual o digital. Para ser impreso, este deberá tener un tamaño adecuado, la escala correcta y buena resolución. Adicionalmente, debe tener los elementos básicos de un mapa.</w:t>
      </w:r>
    </w:p>
    <w:p w14:paraId="18399525" w14:textId="77777777" w:rsidR="002D7D01" w:rsidRPr="00717E22" w:rsidRDefault="002D7D01" w:rsidP="002D7D01">
      <w:pPr>
        <w:pStyle w:val="paragraph"/>
        <w:spacing w:after="0" w:line="276" w:lineRule="auto"/>
        <w:textAlignment w:val="baseline"/>
        <w:rPr>
          <w:rFonts w:ascii="Arial" w:hAnsi="Arial" w:cs="Arial"/>
          <w:sz w:val="20"/>
          <w:szCs w:val="20"/>
        </w:rPr>
      </w:pPr>
      <w:r w:rsidRPr="00717E22">
        <w:rPr>
          <w:rFonts w:ascii="Arial" w:hAnsi="Arial" w:cs="Arial"/>
          <w:sz w:val="20"/>
          <w:szCs w:val="20"/>
        </w:rPr>
        <w:t>En cuanto a las dimensiones:</w:t>
      </w:r>
    </w:p>
    <w:p w14:paraId="741B733F" w14:textId="77777777" w:rsidR="002D7D01" w:rsidRPr="00717E22" w:rsidRDefault="002D7D01" w:rsidP="00D02B79">
      <w:pPr>
        <w:pStyle w:val="paragraph"/>
        <w:numPr>
          <w:ilvl w:val="0"/>
          <w:numId w:val="39"/>
        </w:numPr>
        <w:spacing w:after="0" w:line="276" w:lineRule="auto"/>
        <w:ind w:left="709"/>
        <w:textAlignment w:val="baseline"/>
        <w:rPr>
          <w:rFonts w:ascii="Arial" w:hAnsi="Arial" w:cs="Arial"/>
          <w:sz w:val="20"/>
          <w:szCs w:val="20"/>
        </w:rPr>
      </w:pPr>
      <w:r w:rsidRPr="00717E22">
        <w:rPr>
          <w:rFonts w:ascii="Arial" w:hAnsi="Arial" w:cs="Arial"/>
          <w:sz w:val="20"/>
          <w:szCs w:val="20"/>
        </w:rPr>
        <w:t>El mapa debe tener por lo menos 1.50 por 1.50 metros. Esto permitirá que un número suficiente de personas puedan participar activamente en el ejercicio de mapeo.</w:t>
      </w:r>
    </w:p>
    <w:p w14:paraId="5C212AAD" w14:textId="30B0EE9D" w:rsidR="002D7D01" w:rsidRPr="00717E22" w:rsidRDefault="002D7D01" w:rsidP="00D02B79">
      <w:pPr>
        <w:pStyle w:val="paragraph"/>
        <w:numPr>
          <w:ilvl w:val="0"/>
          <w:numId w:val="39"/>
        </w:numPr>
        <w:spacing w:after="0" w:line="276" w:lineRule="auto"/>
        <w:ind w:left="709"/>
        <w:textAlignment w:val="baseline"/>
        <w:rPr>
          <w:rFonts w:ascii="Arial" w:hAnsi="Arial" w:cs="Arial"/>
          <w:sz w:val="20"/>
          <w:szCs w:val="20"/>
        </w:rPr>
      </w:pPr>
      <w:r w:rsidRPr="00717E22">
        <w:rPr>
          <w:rFonts w:ascii="Arial" w:hAnsi="Arial" w:cs="Arial"/>
          <w:sz w:val="20"/>
          <w:szCs w:val="20"/>
        </w:rPr>
        <w:t xml:space="preserve">El </w:t>
      </w:r>
      <w:r w:rsidR="00717E22">
        <w:rPr>
          <w:rFonts w:ascii="Arial" w:hAnsi="Arial" w:cs="Arial"/>
          <w:sz w:val="20"/>
          <w:szCs w:val="20"/>
        </w:rPr>
        <w:t>á</w:t>
      </w:r>
      <w:r w:rsidRPr="00717E22">
        <w:rPr>
          <w:rFonts w:ascii="Arial" w:hAnsi="Arial" w:cs="Arial"/>
          <w:sz w:val="20"/>
          <w:szCs w:val="20"/>
        </w:rPr>
        <w:t xml:space="preserve">rea de interés debe ocupar la mayor superficie de la imagen del mapa, la zona de enfoque debe abarcar la mayor superficie posible de la imagen del mapa. </w:t>
      </w:r>
    </w:p>
    <w:p w14:paraId="7F6F132C" w14:textId="77777777" w:rsidR="002D7D01" w:rsidRPr="00717E22" w:rsidRDefault="002D7D01" w:rsidP="00D02B79">
      <w:pPr>
        <w:pStyle w:val="paragraph"/>
        <w:numPr>
          <w:ilvl w:val="0"/>
          <w:numId w:val="39"/>
        </w:numPr>
        <w:spacing w:after="0" w:line="276" w:lineRule="auto"/>
        <w:ind w:left="709"/>
        <w:textAlignment w:val="baseline"/>
        <w:rPr>
          <w:rFonts w:ascii="Arial" w:hAnsi="Arial" w:cs="Arial"/>
          <w:sz w:val="20"/>
          <w:szCs w:val="20"/>
        </w:rPr>
      </w:pPr>
      <w:r w:rsidRPr="00717E22">
        <w:rPr>
          <w:rFonts w:ascii="Arial" w:hAnsi="Arial" w:cs="Arial"/>
          <w:sz w:val="20"/>
          <w:szCs w:val="20"/>
        </w:rPr>
        <w:t>La escala debe permitir la visibilidad de las casas y lugares pequeños.</w:t>
      </w:r>
    </w:p>
    <w:p w14:paraId="633F8780" w14:textId="2F9642AB" w:rsidR="002D7D01" w:rsidRDefault="002D7D01" w:rsidP="00D02B79">
      <w:pPr>
        <w:pStyle w:val="paragraph"/>
        <w:numPr>
          <w:ilvl w:val="0"/>
          <w:numId w:val="39"/>
        </w:numPr>
        <w:spacing w:after="0" w:line="276" w:lineRule="auto"/>
        <w:ind w:left="709"/>
        <w:textAlignment w:val="baseline"/>
        <w:rPr>
          <w:rFonts w:ascii="Arial" w:hAnsi="Arial" w:cs="Arial"/>
          <w:sz w:val="20"/>
          <w:szCs w:val="20"/>
        </w:rPr>
      </w:pPr>
      <w:r w:rsidRPr="00717E22">
        <w:rPr>
          <w:rFonts w:ascii="Arial" w:hAnsi="Arial" w:cs="Arial"/>
          <w:sz w:val="20"/>
          <w:szCs w:val="20"/>
        </w:rPr>
        <w:t>La simbología debe ser discreta e intuitiva</w:t>
      </w:r>
      <w:r w:rsidR="00717E22">
        <w:rPr>
          <w:rFonts w:ascii="Arial" w:hAnsi="Arial" w:cs="Arial"/>
          <w:sz w:val="20"/>
          <w:szCs w:val="20"/>
        </w:rPr>
        <w:t xml:space="preserve">. </w:t>
      </w:r>
      <w:r w:rsidRPr="00717E22">
        <w:rPr>
          <w:rFonts w:ascii="Arial" w:hAnsi="Arial" w:cs="Arial"/>
          <w:sz w:val="20"/>
          <w:szCs w:val="20"/>
        </w:rPr>
        <w:t>Los símbolos que se elijan para representar la información en la imagen digital deben ser cuidadosamente seleccionados</w:t>
      </w:r>
      <w:r w:rsidR="003C0550">
        <w:rPr>
          <w:rFonts w:ascii="Arial" w:hAnsi="Arial" w:cs="Arial"/>
          <w:sz w:val="20"/>
          <w:szCs w:val="20"/>
        </w:rPr>
        <w:t>.</w:t>
      </w:r>
    </w:p>
    <w:p w14:paraId="32886AF8" w14:textId="367C858F" w:rsidR="003C0550" w:rsidRDefault="003C0550" w:rsidP="003C0550">
      <w:pPr>
        <w:pStyle w:val="paragraph"/>
        <w:spacing w:after="0" w:line="276" w:lineRule="auto"/>
        <w:textAlignment w:val="baseline"/>
        <w:rPr>
          <w:rFonts w:ascii="Arial" w:hAnsi="Arial" w:cs="Arial"/>
          <w:sz w:val="20"/>
          <w:szCs w:val="20"/>
        </w:rPr>
      </w:pPr>
    </w:p>
    <w:p w14:paraId="621C9424" w14:textId="77777777" w:rsidR="003C0550" w:rsidRPr="00717E22" w:rsidRDefault="003C0550" w:rsidP="003C0550">
      <w:pPr>
        <w:pStyle w:val="paragraph"/>
        <w:spacing w:after="0" w:line="276" w:lineRule="auto"/>
        <w:textAlignment w:val="baseline"/>
        <w:rPr>
          <w:rFonts w:ascii="Arial" w:hAnsi="Arial" w:cs="Arial"/>
          <w:sz w:val="20"/>
          <w:szCs w:val="20"/>
        </w:rPr>
      </w:pPr>
    </w:p>
    <w:p w14:paraId="605AE744" w14:textId="20416468" w:rsidR="002D7D01" w:rsidRPr="00C7751A" w:rsidRDefault="00C7621B" w:rsidP="002D7D01">
      <w:pPr>
        <w:pStyle w:val="paragraph"/>
        <w:spacing w:after="0" w:line="276" w:lineRule="auto"/>
        <w:textAlignment w:val="baseline"/>
        <w:rPr>
          <w:rFonts w:ascii="Arial" w:hAnsi="Arial" w:cs="Arial"/>
          <w:b/>
          <w:bCs/>
          <w:sz w:val="20"/>
          <w:szCs w:val="20"/>
        </w:rPr>
      </w:pPr>
      <w:commentRangeStart w:id="27"/>
      <w:r>
        <w:rPr>
          <w:noProof/>
        </w:rPr>
        <mc:AlternateContent>
          <mc:Choice Requires="wps">
            <w:drawing>
              <wp:inline distT="0" distB="0" distL="0" distR="0" wp14:anchorId="07B5AD38" wp14:editId="41ECAE2E">
                <wp:extent cx="1828800" cy="1828800"/>
                <wp:effectExtent l="0" t="0" r="24130" b="14605"/>
                <wp:docPr id="52" name="Cuadro de texto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0B7022CC" w14:textId="77777777" w:rsidR="00C7621B" w:rsidRPr="00C7751A" w:rsidRDefault="00C7621B" w:rsidP="00C7751A">
                            <w:pPr>
                              <w:pStyle w:val="paragraph"/>
                              <w:spacing w:after="0" w:line="276" w:lineRule="auto"/>
                              <w:jc w:val="center"/>
                              <w:textAlignment w:val="baseline"/>
                              <w:rPr>
                                <w:rFonts w:ascii="Arial" w:hAnsi="Arial" w:cs="Arial"/>
                                <w:b/>
                                <w:bCs/>
                                <w:sz w:val="20"/>
                                <w:szCs w:val="20"/>
                              </w:rPr>
                            </w:pPr>
                            <w:r w:rsidRPr="00C7751A">
                              <w:rPr>
                                <w:rFonts w:ascii="Arial" w:hAnsi="Arial" w:cs="Arial"/>
                                <w:b/>
                                <w:bCs/>
                                <w:sz w:val="20"/>
                                <w:szCs w:val="20"/>
                              </w:rPr>
                              <w:t>Símbología MPC</w:t>
                            </w:r>
                          </w:p>
                          <w:p w14:paraId="67F3ACC5" w14:textId="6175F7C2" w:rsidR="00C7621B" w:rsidRDefault="00C7621B" w:rsidP="00A5789F">
                            <w:pPr>
                              <w:pStyle w:val="paragraph"/>
                              <w:spacing w:after="0" w:line="276" w:lineRule="auto"/>
                              <w:textAlignment w:val="baseline"/>
                              <w:rPr>
                                <w:rFonts w:ascii="Arial" w:hAnsi="Arial" w:cs="Arial"/>
                                <w:sz w:val="20"/>
                                <w:szCs w:val="20"/>
                              </w:rPr>
                            </w:pPr>
                            <w:r>
                              <w:rPr>
                                <w:rFonts w:ascii="Arial" w:hAnsi="Arial" w:cs="Arial"/>
                                <w:sz w:val="20"/>
                                <w:szCs w:val="20"/>
                              </w:rPr>
                              <w:t xml:space="preserve">Es importante que acceda al siguiente documento elaborado por el Consorcio </w:t>
                            </w:r>
                            <w:r w:rsidRPr="00C7751A">
                              <w:rPr>
                                <w:rFonts w:ascii="Arial" w:hAnsi="Arial" w:cs="Arial"/>
                                <w:sz w:val="20"/>
                                <w:szCs w:val="20"/>
                              </w:rPr>
                              <w:t>Coopi-Care (2015)</w:t>
                            </w:r>
                            <w:r>
                              <w:rPr>
                                <w:rFonts w:ascii="Arial" w:hAnsi="Arial" w:cs="Arial"/>
                                <w:sz w:val="20"/>
                                <w:szCs w:val="20"/>
                              </w:rPr>
                              <w:t>, para que conozca todo lo relacionado con la s</w:t>
                            </w:r>
                            <w:r w:rsidRPr="00C7751A">
                              <w:rPr>
                                <w:rFonts w:ascii="Arial" w:hAnsi="Arial" w:cs="Arial"/>
                                <w:sz w:val="20"/>
                                <w:szCs w:val="20"/>
                              </w:rPr>
                              <w:t>imbología para elaborar el mapa</w:t>
                            </w:r>
                            <w:r>
                              <w:rPr>
                                <w:rFonts w:ascii="Arial" w:hAnsi="Arial" w:cs="Arial"/>
                                <w:sz w:val="20"/>
                                <w:szCs w:val="20"/>
                              </w:rPr>
                              <w:t xml:space="preserve"> comunitario.</w:t>
                            </w:r>
                          </w:p>
                          <w:p w14:paraId="05AEBF5F" w14:textId="6B5732B5" w:rsidR="00C7621B" w:rsidRPr="00C7621B" w:rsidRDefault="00C7621B" w:rsidP="00C7621B">
                            <w:pPr>
                              <w:pStyle w:val="paragraph"/>
                              <w:spacing w:after="0" w:line="276" w:lineRule="auto"/>
                              <w:jc w:val="center"/>
                              <w:textAlignment w:val="baseline"/>
                              <w:rPr>
                                <w:rFonts w:ascii="Arial" w:hAnsi="Arial" w:cs="Arial"/>
                                <w:b/>
                                <w:bCs/>
                                <w:sz w:val="20"/>
                                <w:szCs w:val="20"/>
                              </w:rPr>
                            </w:pPr>
                            <w:r w:rsidRPr="00C7621B">
                              <w:rPr>
                                <w:rFonts w:ascii="Arial" w:hAnsi="Arial" w:cs="Arial"/>
                                <w:b/>
                                <w:bCs/>
                                <w:sz w:val="20"/>
                                <w:szCs w:val="20"/>
                                <w:highlight w:val="green"/>
                              </w:rPr>
                              <w:t>Ingresar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7B5AD38" id="Cuadro de texto 52"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" filled="f" strokeweight=".5pt">
                <v:textbox style="mso-fit-shape-to-text:t">
                  <w:txbxContent>
                    <w:p w14:paraId="0B7022CC" w14:textId="77777777" w:rsidR="00C7621B" w:rsidRPr="00C7751A" w:rsidRDefault="00C7621B" w:rsidP="00C7751A">
                      <w:pPr>
                        <w:pStyle w:val="paragraph"/>
                        <w:spacing w:after="0" w:line="276" w:lineRule="auto"/>
                        <w:jc w:val="center"/>
                        <w:textAlignment w:val="baseline"/>
                        <w:rPr>
                          <w:rFonts w:ascii="Arial" w:hAnsi="Arial" w:cs="Arial"/>
                          <w:b/>
                          <w:bCs/>
                          <w:sz w:val="20"/>
                          <w:szCs w:val="20"/>
                        </w:rPr>
                      </w:pPr>
                      <w:r w:rsidRPr="00C7751A">
                        <w:rPr>
                          <w:rFonts w:ascii="Arial" w:hAnsi="Arial" w:cs="Arial"/>
                          <w:b/>
                          <w:bCs/>
                          <w:sz w:val="20"/>
                          <w:szCs w:val="20"/>
                        </w:rPr>
                        <w:t>Símbología MPC</w:t>
                      </w:r>
                    </w:p>
                    <w:p w14:paraId="67F3ACC5" w14:textId="6175F7C2" w:rsidR="00C7621B" w:rsidRDefault="00C7621B" w:rsidP="00A5789F">
                      <w:pPr>
                        <w:pStyle w:val="paragraph"/>
                        <w:spacing w:after="0" w:line="276" w:lineRule="auto"/>
                        <w:textAlignment w:val="baseline"/>
                        <w:rPr>
                          <w:rFonts w:ascii="Arial" w:hAnsi="Arial" w:cs="Arial"/>
                          <w:sz w:val="20"/>
                          <w:szCs w:val="20"/>
                        </w:rPr>
                      </w:pPr>
                      <w:r>
                        <w:rPr>
                          <w:rFonts w:ascii="Arial" w:hAnsi="Arial" w:cs="Arial"/>
                          <w:sz w:val="20"/>
                          <w:szCs w:val="20"/>
                        </w:rPr>
                        <w:t xml:space="preserve">Es importante que acceda al siguiente documento elaborado por el Consorcio </w:t>
                      </w:r>
                      <w:r w:rsidRPr="00C7751A">
                        <w:rPr>
                          <w:rFonts w:ascii="Arial" w:hAnsi="Arial" w:cs="Arial"/>
                          <w:sz w:val="20"/>
                          <w:szCs w:val="20"/>
                        </w:rPr>
                        <w:t>Coopi-Care (2015)</w:t>
                      </w:r>
                      <w:r>
                        <w:rPr>
                          <w:rFonts w:ascii="Arial" w:hAnsi="Arial" w:cs="Arial"/>
                          <w:sz w:val="20"/>
                          <w:szCs w:val="20"/>
                        </w:rPr>
                        <w:t>, para que conozca todo lo relacionado con la s</w:t>
                      </w:r>
                      <w:r w:rsidRPr="00C7751A">
                        <w:rPr>
                          <w:rFonts w:ascii="Arial" w:hAnsi="Arial" w:cs="Arial"/>
                          <w:sz w:val="20"/>
                          <w:szCs w:val="20"/>
                        </w:rPr>
                        <w:t>imbología para elaborar el mapa</w:t>
                      </w:r>
                      <w:r>
                        <w:rPr>
                          <w:rFonts w:ascii="Arial" w:hAnsi="Arial" w:cs="Arial"/>
                          <w:sz w:val="20"/>
                          <w:szCs w:val="20"/>
                        </w:rPr>
                        <w:t xml:space="preserve"> comunitario.</w:t>
                      </w:r>
                    </w:p>
                    <w:p w14:paraId="05AEBF5F" w14:textId="6B5732B5" w:rsidR="00C7621B" w:rsidRPr="00C7621B" w:rsidRDefault="00C7621B" w:rsidP="00C7621B">
                      <w:pPr>
                        <w:pStyle w:val="paragraph"/>
                        <w:spacing w:after="0" w:line="276" w:lineRule="auto"/>
                        <w:jc w:val="center"/>
                        <w:textAlignment w:val="baseline"/>
                        <w:rPr>
                          <w:rFonts w:ascii="Arial" w:hAnsi="Arial" w:cs="Arial"/>
                          <w:b/>
                          <w:bCs/>
                          <w:sz w:val="20"/>
                          <w:szCs w:val="20"/>
                        </w:rPr>
                      </w:pPr>
                      <w:r w:rsidRPr="00C7621B">
                        <w:rPr>
                          <w:rFonts w:ascii="Arial" w:hAnsi="Arial" w:cs="Arial"/>
                          <w:b/>
                          <w:bCs/>
                          <w:sz w:val="20"/>
                          <w:szCs w:val="20"/>
                          <w:highlight w:val="green"/>
                        </w:rPr>
                        <w:t>Ingresar</w:t>
                      </w:r>
                    </w:p>
                  </w:txbxContent>
                </v:textbox>
                <w10:anchorlock/>
              </v:shape>
            </w:pict>
          </mc:Fallback>
        </mc:AlternateContent>
      </w:r>
      <w:commentRangeEnd w:id="27"/>
      <w:r>
        <w:rPr>
          <w:rStyle w:val="Refdecomentario"/>
          <w:rFonts w:ascii="Arial" w:eastAsia="Arial" w:hAnsi="Arial" w:cs="Arial"/>
        </w:rPr>
        <w:commentReference w:id="27"/>
      </w:r>
    </w:p>
    <w:p w14:paraId="1A66FEC3" w14:textId="4BE9FA14" w:rsidR="002D7D01" w:rsidRPr="00C7621B" w:rsidRDefault="00C7621B" w:rsidP="002D7D01">
      <w:pPr>
        <w:pStyle w:val="paragraph"/>
        <w:spacing w:after="0" w:line="276" w:lineRule="auto"/>
        <w:textAlignment w:val="baseline"/>
        <w:rPr>
          <w:rFonts w:ascii="Arial" w:hAnsi="Arial" w:cs="Arial"/>
          <w:sz w:val="20"/>
          <w:szCs w:val="20"/>
        </w:rPr>
      </w:pPr>
      <w:r>
        <w:rPr>
          <w:rFonts w:ascii="Arial" w:hAnsi="Arial" w:cs="Arial"/>
          <w:sz w:val="20"/>
          <w:szCs w:val="20"/>
        </w:rPr>
        <w:t>Par finalizar lo relacionado con el mapeo comunitario, es importante saber que l</w:t>
      </w:r>
      <w:r w:rsidR="002D7D01" w:rsidRPr="00C7621B">
        <w:rPr>
          <w:rFonts w:ascii="Arial" w:hAnsi="Arial" w:cs="Arial"/>
          <w:sz w:val="20"/>
          <w:szCs w:val="20"/>
        </w:rPr>
        <w:t xml:space="preserve">a </w:t>
      </w:r>
      <w:r>
        <w:rPr>
          <w:rFonts w:ascii="Arial" w:hAnsi="Arial" w:cs="Arial"/>
          <w:sz w:val="20"/>
          <w:szCs w:val="20"/>
        </w:rPr>
        <w:t>h</w:t>
      </w:r>
      <w:r w:rsidR="002D7D01" w:rsidRPr="00C7621B">
        <w:rPr>
          <w:rFonts w:ascii="Arial" w:hAnsi="Arial" w:cs="Arial"/>
          <w:sz w:val="20"/>
          <w:szCs w:val="20"/>
        </w:rPr>
        <w:t>erramienta de mapeo comunitario debe permitir:</w:t>
      </w:r>
    </w:p>
    <w:p w14:paraId="7C483742" w14:textId="77777777" w:rsidR="002D7D01" w:rsidRPr="00C7621B" w:rsidRDefault="002D7D01" w:rsidP="00D02B79">
      <w:pPr>
        <w:pStyle w:val="paragraph"/>
        <w:numPr>
          <w:ilvl w:val="0"/>
          <w:numId w:val="40"/>
        </w:numPr>
        <w:spacing w:after="0" w:line="276" w:lineRule="auto"/>
        <w:ind w:left="709"/>
        <w:textAlignment w:val="baseline"/>
        <w:rPr>
          <w:rFonts w:ascii="Arial" w:hAnsi="Arial" w:cs="Arial"/>
          <w:sz w:val="20"/>
          <w:szCs w:val="20"/>
        </w:rPr>
      </w:pPr>
      <w:r w:rsidRPr="00C7621B">
        <w:rPr>
          <w:rFonts w:ascii="Arial" w:hAnsi="Arial" w:cs="Arial"/>
          <w:sz w:val="20"/>
          <w:szCs w:val="20"/>
        </w:rPr>
        <w:t>Identificar los recursos naturales, y recursos de la comunidad.</w:t>
      </w:r>
    </w:p>
    <w:p w14:paraId="797CD68F" w14:textId="77777777" w:rsidR="002D7D01" w:rsidRPr="00C7621B" w:rsidRDefault="002D7D01" w:rsidP="00D02B79">
      <w:pPr>
        <w:pStyle w:val="paragraph"/>
        <w:numPr>
          <w:ilvl w:val="0"/>
          <w:numId w:val="40"/>
        </w:numPr>
        <w:spacing w:after="0" w:line="276" w:lineRule="auto"/>
        <w:ind w:left="709"/>
        <w:textAlignment w:val="baseline"/>
        <w:rPr>
          <w:rFonts w:ascii="Arial" w:hAnsi="Arial" w:cs="Arial"/>
          <w:sz w:val="20"/>
          <w:szCs w:val="20"/>
        </w:rPr>
      </w:pPr>
      <w:r w:rsidRPr="00C7621B">
        <w:rPr>
          <w:rFonts w:ascii="Arial" w:hAnsi="Arial" w:cs="Arial"/>
          <w:sz w:val="20"/>
          <w:szCs w:val="20"/>
        </w:rPr>
        <w:t xml:space="preserve">Identificar los problemas, riesgos, vulnerabilidades y amenazas. </w:t>
      </w:r>
    </w:p>
    <w:p w14:paraId="45402841" w14:textId="77777777" w:rsidR="002D7D01" w:rsidRPr="00C7621B" w:rsidRDefault="002D7D01" w:rsidP="00D02B79">
      <w:pPr>
        <w:pStyle w:val="paragraph"/>
        <w:numPr>
          <w:ilvl w:val="0"/>
          <w:numId w:val="40"/>
        </w:numPr>
        <w:spacing w:after="0" w:line="276" w:lineRule="auto"/>
        <w:ind w:left="709"/>
        <w:textAlignment w:val="baseline"/>
        <w:rPr>
          <w:rFonts w:ascii="Arial" w:hAnsi="Arial" w:cs="Arial"/>
          <w:sz w:val="20"/>
          <w:szCs w:val="20"/>
        </w:rPr>
      </w:pPr>
      <w:r w:rsidRPr="00C7621B">
        <w:rPr>
          <w:rFonts w:ascii="Arial" w:hAnsi="Arial" w:cs="Arial"/>
          <w:sz w:val="20"/>
          <w:szCs w:val="20"/>
        </w:rPr>
        <w:t xml:space="preserve">Determinar la ubicación de la infraestructura existente. </w:t>
      </w:r>
    </w:p>
    <w:p w14:paraId="49552CA4" w14:textId="02FA6C19" w:rsidR="002D7D01" w:rsidRPr="00C7621B" w:rsidRDefault="000571FD" w:rsidP="00D02B79">
      <w:pPr>
        <w:pStyle w:val="paragraph"/>
        <w:numPr>
          <w:ilvl w:val="0"/>
          <w:numId w:val="40"/>
        </w:numPr>
        <w:spacing w:after="0" w:line="276" w:lineRule="auto"/>
        <w:ind w:left="709"/>
        <w:textAlignment w:val="baseline"/>
        <w:rPr>
          <w:rFonts w:ascii="Arial" w:hAnsi="Arial" w:cs="Arial"/>
          <w:sz w:val="20"/>
          <w:szCs w:val="20"/>
        </w:rPr>
      </w:pPr>
      <w:r>
        <w:rPr>
          <w:rFonts w:ascii="Arial" w:hAnsi="Arial" w:cs="Arial"/>
          <w:sz w:val="20"/>
          <w:szCs w:val="20"/>
        </w:rPr>
        <w:t xml:space="preserve">Intercambiar </w:t>
      </w:r>
      <w:r w:rsidR="002D7D01" w:rsidRPr="00C7621B">
        <w:rPr>
          <w:rFonts w:ascii="Arial" w:hAnsi="Arial" w:cs="Arial"/>
          <w:sz w:val="20"/>
          <w:szCs w:val="20"/>
        </w:rPr>
        <w:t>información entre técnicos y comunitarios.</w:t>
      </w:r>
    </w:p>
    <w:p w14:paraId="639E600D" w14:textId="77777777" w:rsidR="002D7D01" w:rsidRPr="00C7621B" w:rsidRDefault="002D7D01" w:rsidP="00D02B79">
      <w:pPr>
        <w:pStyle w:val="paragraph"/>
        <w:numPr>
          <w:ilvl w:val="0"/>
          <w:numId w:val="40"/>
        </w:numPr>
        <w:spacing w:after="0" w:line="276" w:lineRule="auto"/>
        <w:ind w:left="709"/>
        <w:textAlignment w:val="baseline"/>
        <w:rPr>
          <w:rFonts w:ascii="Arial" w:hAnsi="Arial" w:cs="Arial"/>
          <w:sz w:val="20"/>
          <w:szCs w:val="20"/>
        </w:rPr>
      </w:pPr>
      <w:r w:rsidRPr="00C7621B">
        <w:rPr>
          <w:rFonts w:ascii="Arial" w:hAnsi="Arial" w:cs="Arial"/>
          <w:sz w:val="20"/>
          <w:szCs w:val="20"/>
        </w:rPr>
        <w:t xml:space="preserve">Verificar la información. </w:t>
      </w:r>
    </w:p>
    <w:p w14:paraId="4DD7AFB5" w14:textId="77777777" w:rsidR="002D7D01" w:rsidRPr="00C7621B" w:rsidRDefault="002D7D01" w:rsidP="00D02B79">
      <w:pPr>
        <w:pStyle w:val="paragraph"/>
        <w:numPr>
          <w:ilvl w:val="0"/>
          <w:numId w:val="40"/>
        </w:numPr>
        <w:spacing w:after="0" w:line="276" w:lineRule="auto"/>
        <w:ind w:left="709"/>
        <w:textAlignment w:val="baseline"/>
        <w:rPr>
          <w:rFonts w:ascii="Arial" w:hAnsi="Arial" w:cs="Arial"/>
          <w:sz w:val="20"/>
          <w:szCs w:val="20"/>
        </w:rPr>
      </w:pPr>
      <w:r w:rsidRPr="00C7621B">
        <w:rPr>
          <w:rFonts w:ascii="Arial" w:hAnsi="Arial" w:cs="Arial"/>
          <w:sz w:val="20"/>
          <w:szCs w:val="20"/>
        </w:rPr>
        <w:t>Identificar las necesidades.</w:t>
      </w:r>
    </w:p>
    <w:p w14:paraId="667C9C8D" w14:textId="77777777" w:rsidR="002D7D01" w:rsidRPr="00C7621B" w:rsidRDefault="002D7D01" w:rsidP="00D02B79">
      <w:pPr>
        <w:pStyle w:val="paragraph"/>
        <w:numPr>
          <w:ilvl w:val="0"/>
          <w:numId w:val="40"/>
        </w:numPr>
        <w:spacing w:after="0" w:line="276" w:lineRule="auto"/>
        <w:ind w:left="709"/>
        <w:textAlignment w:val="baseline"/>
        <w:rPr>
          <w:rFonts w:ascii="Arial" w:hAnsi="Arial" w:cs="Arial"/>
          <w:sz w:val="20"/>
          <w:szCs w:val="20"/>
        </w:rPr>
      </w:pPr>
      <w:r w:rsidRPr="00C7621B">
        <w:rPr>
          <w:rFonts w:ascii="Arial" w:hAnsi="Arial" w:cs="Arial"/>
          <w:sz w:val="20"/>
          <w:szCs w:val="20"/>
        </w:rPr>
        <w:t>Identificar la existencia de lugares de intervenciones.</w:t>
      </w:r>
    </w:p>
    <w:p w14:paraId="558EB958" w14:textId="77777777" w:rsidR="002D7D01" w:rsidRPr="00C7621B" w:rsidRDefault="002D7D01" w:rsidP="00D02B79">
      <w:pPr>
        <w:pStyle w:val="paragraph"/>
        <w:numPr>
          <w:ilvl w:val="0"/>
          <w:numId w:val="40"/>
        </w:numPr>
        <w:spacing w:after="0" w:line="276" w:lineRule="auto"/>
        <w:ind w:left="709"/>
        <w:textAlignment w:val="baseline"/>
        <w:rPr>
          <w:rFonts w:ascii="Arial" w:hAnsi="Arial" w:cs="Arial"/>
          <w:sz w:val="20"/>
          <w:szCs w:val="20"/>
        </w:rPr>
      </w:pPr>
      <w:r w:rsidRPr="00C7621B">
        <w:rPr>
          <w:rFonts w:ascii="Arial" w:hAnsi="Arial" w:cs="Arial"/>
          <w:sz w:val="20"/>
          <w:szCs w:val="20"/>
        </w:rPr>
        <w:t>Realizar el seguimiento de acciones realizadas.</w:t>
      </w:r>
    </w:p>
    <w:p w14:paraId="2F144D01" w14:textId="2C4AAA04" w:rsidR="007A2EF9" w:rsidRPr="007A2EF9" w:rsidRDefault="00DD6681" w:rsidP="007A2EF9">
      <w:pPr>
        <w:spacing w:beforeAutospacing="1" w:afterAutospacing="1" w:line="240" w:lineRule="auto"/>
        <w:textAlignment w:val="baseline"/>
        <w:rPr>
          <w:rFonts w:ascii="Segoe UI" w:eastAsia="Times New Roman" w:hAnsi="Segoe UI" w:cs="Segoe UI"/>
          <w:sz w:val="18"/>
          <w:szCs w:val="18"/>
        </w:rPr>
      </w:pPr>
      <w:r w:rsidRPr="004B45FF">
        <w:rPr>
          <w:rFonts w:eastAsia="Times New Roman"/>
          <w:color w:val="FF0000"/>
          <w:szCs w:val="20"/>
          <w:highlight w:val="yellow"/>
        </w:rPr>
        <w:t xml:space="preserve">Para finalizar esta temática </w:t>
      </w:r>
      <w:r w:rsidR="00CD09CC" w:rsidRPr="004B45FF">
        <w:rPr>
          <w:rFonts w:eastAsia="Times New Roman"/>
          <w:color w:val="FF0000"/>
          <w:szCs w:val="20"/>
          <w:highlight w:val="yellow"/>
        </w:rPr>
        <w:t>y tener mayor claridad al respecto, e</w:t>
      </w:r>
      <w:commentRangeStart w:id="28"/>
      <w:r w:rsidR="007A2EF9" w:rsidRPr="007A2EF9">
        <w:rPr>
          <w:rFonts w:eastAsia="Times New Roman"/>
          <w:color w:val="FF0000"/>
          <w:szCs w:val="20"/>
          <w:highlight w:val="yellow"/>
        </w:rPr>
        <w:t>n el siguiente video se presenta el mapeo comunitario como una herramienta participativa que permite a las comunidades representar gráficamente su territorio, identificando desigualdades, riesgos, recursos y dinámicas espaciales. Asimismo, se explica el proceso para elaborar el mapa comunitario, sus características y principales usos</w:t>
      </w:r>
      <w:r w:rsidR="004A509F">
        <w:rPr>
          <w:rFonts w:eastAsia="Times New Roman"/>
          <w:color w:val="FF0000"/>
          <w:szCs w:val="20"/>
          <w:highlight w:val="yellow"/>
        </w:rPr>
        <w:t>:</w:t>
      </w:r>
      <w:r w:rsidR="007A2EF9" w:rsidRPr="007A2EF9">
        <w:rPr>
          <w:rFonts w:eastAsia="Times New Roman"/>
          <w:color w:val="FF0000"/>
          <w:szCs w:val="20"/>
          <w:highlight w:val="yellow"/>
        </w:rPr>
        <w:t> </w:t>
      </w:r>
      <w:commentRangeEnd w:id="28"/>
      <w:r w:rsidR="007A2EF9" w:rsidRPr="004B45FF">
        <w:rPr>
          <w:rStyle w:val="Refdecomentario"/>
          <w:highlight w:val="yellow"/>
        </w:rPr>
        <w:commentReference w:id="28"/>
      </w:r>
    </w:p>
    <w:p w14:paraId="21A4DB48" w14:textId="77777777" w:rsidR="007A2EF9" w:rsidRDefault="007A2EF9" w:rsidP="00446A73">
      <w:pPr>
        <w:rPr>
          <w:szCs w:val="20"/>
          <w:lang w:val="es-ES_tradnl"/>
        </w:rPr>
      </w:pPr>
    </w:p>
    <w:p w14:paraId="777035C8" w14:textId="77777777" w:rsidR="002F71DC" w:rsidRDefault="002F71DC" w:rsidP="00D02B79">
      <w:pPr>
        <w:pStyle w:val="Prrafodelista"/>
        <w:numPr>
          <w:ilvl w:val="0"/>
          <w:numId w:val="17"/>
        </w:numPr>
        <w:rPr>
          <w:szCs w:val="20"/>
          <w:lang w:val="es-ES_tradnl"/>
        </w:rPr>
      </w:pPr>
      <w:r>
        <w:rPr>
          <w:b/>
          <w:bCs/>
          <w:szCs w:val="20"/>
          <w:lang w:val="es-ES_tradnl"/>
        </w:rPr>
        <w:t>M</w:t>
      </w:r>
      <w:r w:rsidR="00CE3930" w:rsidRPr="002F71DC">
        <w:rPr>
          <w:b/>
          <w:bCs/>
          <w:szCs w:val="20"/>
          <w:lang w:val="es-ES_tradnl"/>
        </w:rPr>
        <w:t>atriz de problemas / soluciones</w:t>
      </w:r>
      <w:r w:rsidR="00CE3930" w:rsidRPr="002F71DC">
        <w:rPr>
          <w:szCs w:val="20"/>
          <w:lang w:val="es-ES_tradnl"/>
        </w:rPr>
        <w:t xml:space="preserve"> </w:t>
      </w:r>
    </w:p>
    <w:p w14:paraId="2B5AA4FE" w14:textId="77777777" w:rsidR="002F71DC" w:rsidRDefault="002F71DC" w:rsidP="002F71DC">
      <w:pPr>
        <w:rPr>
          <w:szCs w:val="20"/>
          <w:lang w:val="es-ES_tradnl"/>
        </w:rPr>
      </w:pPr>
    </w:p>
    <w:p w14:paraId="1A70E264" w14:textId="5E9C9548" w:rsidR="00CE3930" w:rsidRPr="002F71DC" w:rsidRDefault="002F71DC" w:rsidP="002F71DC">
      <w:pPr>
        <w:rPr>
          <w:szCs w:val="20"/>
          <w:lang w:val="es-ES_tradnl"/>
        </w:rPr>
      </w:pPr>
      <w:r>
        <w:rPr>
          <w:szCs w:val="20"/>
          <w:lang w:val="es-ES_tradnl"/>
        </w:rPr>
        <w:t>E</w:t>
      </w:r>
      <w:r w:rsidR="00CE3930" w:rsidRPr="002F71DC">
        <w:rPr>
          <w:szCs w:val="20"/>
          <w:lang w:val="es-ES_tradnl"/>
        </w:rPr>
        <w:t xml:space="preserve">s </w:t>
      </w:r>
      <w:r w:rsidR="00C306A1" w:rsidRPr="002F71DC">
        <w:rPr>
          <w:szCs w:val="20"/>
          <w:lang w:val="es-ES_tradnl"/>
        </w:rPr>
        <w:t>una herramienta participativa que busca identificar, analizar, priorizar y vincular los principales problemas de una comunidad con posibles alternativas de solución, facilitando el consenso y la toma de decisiones colectiva</w:t>
      </w:r>
      <w:r w:rsidR="00216D3C">
        <w:rPr>
          <w:szCs w:val="20"/>
          <w:lang w:val="es-ES_tradnl"/>
        </w:rPr>
        <w:t>s</w:t>
      </w:r>
      <w:r w:rsidR="00AF1914" w:rsidRPr="002F71DC">
        <w:rPr>
          <w:szCs w:val="20"/>
          <w:lang w:val="es-ES_tradnl"/>
        </w:rPr>
        <w:t xml:space="preserve"> (Tabla </w:t>
      </w:r>
      <w:r w:rsidR="00AC3A7B">
        <w:rPr>
          <w:szCs w:val="20"/>
          <w:lang w:val="es-ES_tradnl"/>
        </w:rPr>
        <w:t>2</w:t>
      </w:r>
      <w:r w:rsidR="00AF1914" w:rsidRPr="002F71DC">
        <w:rPr>
          <w:szCs w:val="20"/>
          <w:lang w:val="es-ES_tradnl"/>
        </w:rPr>
        <w:t>)</w:t>
      </w:r>
      <w:r w:rsidR="00D811A5" w:rsidRPr="002F71DC">
        <w:rPr>
          <w:szCs w:val="20"/>
          <w:lang w:val="es-ES_tradnl"/>
        </w:rPr>
        <w:t xml:space="preserve">. </w:t>
      </w:r>
    </w:p>
    <w:p w14:paraId="238749A8" w14:textId="77777777" w:rsidR="00D811A5" w:rsidRPr="00707CE0" w:rsidRDefault="00D811A5" w:rsidP="00446A73">
      <w:pPr>
        <w:rPr>
          <w:szCs w:val="20"/>
          <w:lang w:val="es-ES_tradnl"/>
        </w:rPr>
      </w:pPr>
    </w:p>
    <w:p w14:paraId="5BA121E7" w14:textId="012F77FD" w:rsidR="00D811A5" w:rsidRPr="00707CE0" w:rsidRDefault="00D811A5" w:rsidP="00446A73">
      <w:pPr>
        <w:rPr>
          <w:szCs w:val="20"/>
          <w:lang w:val="es-ES_tradnl"/>
        </w:rPr>
      </w:pPr>
      <w:r w:rsidRPr="00707CE0">
        <w:rPr>
          <w:szCs w:val="20"/>
          <w:lang w:val="es-ES_tradnl"/>
        </w:rPr>
        <w:t>Se trata de un instrumento que organiza en filas y columnas los problemas identificados y las soluciones propuestas, ayudando a visualizar causas, efectos y criterios de priorización. Es fundamental para la planificación estratégica local y para transformar los diagnósticos comunitarios en planes de acción concreto</w:t>
      </w:r>
      <w:r w:rsidR="000B3E35" w:rsidRPr="00707CE0">
        <w:rPr>
          <w:szCs w:val="20"/>
          <w:lang w:val="es-ES_tradnl"/>
        </w:rPr>
        <w:t>s</w:t>
      </w:r>
      <w:r w:rsidR="0060450A" w:rsidRPr="00707CE0">
        <w:rPr>
          <w:szCs w:val="20"/>
          <w:lang w:val="es-ES_tradnl"/>
        </w:rPr>
        <w:t xml:space="preserve">. </w:t>
      </w:r>
    </w:p>
    <w:p w14:paraId="61A2BA80" w14:textId="77777777" w:rsidR="0060450A" w:rsidRPr="00707CE0" w:rsidRDefault="0060450A" w:rsidP="00446A73">
      <w:pPr>
        <w:rPr>
          <w:szCs w:val="20"/>
          <w:lang w:val="es-ES_tradnl"/>
        </w:rPr>
      </w:pPr>
    </w:p>
    <w:p w14:paraId="34F5D7E6" w14:textId="77777777" w:rsidR="003F0FC8" w:rsidRDefault="003F0FC8" w:rsidP="00446A73">
      <w:pPr>
        <w:rPr>
          <w:szCs w:val="20"/>
          <w:lang w:val="es-ES_tradnl"/>
        </w:rPr>
      </w:pPr>
    </w:p>
    <w:p w14:paraId="49E5FA10" w14:textId="257FDAB3" w:rsidR="0060450A" w:rsidRPr="00707CE0" w:rsidRDefault="0060450A" w:rsidP="00446A73">
      <w:pPr>
        <w:rPr>
          <w:szCs w:val="20"/>
          <w:lang w:val="es-ES_tradnl"/>
        </w:rPr>
      </w:pPr>
      <w:r w:rsidRPr="00707CE0">
        <w:rPr>
          <w:szCs w:val="20"/>
          <w:lang w:val="es-ES_tradnl"/>
        </w:rPr>
        <w:t>En salud pública y procesos comunitarios, la matriz permite que líderes, agentes y habitantes dialoguen abiertamente sobre necesidades reales, prioricen las más relevantes y acuerden de manera colaborativa las soluciones viables. Favorece la transparencia, el empoderamiento y el seguimiento de los resultados fortaleciendo la corresponsabilidad en la gestión local.</w:t>
      </w:r>
    </w:p>
    <w:p w14:paraId="3F7B9891" w14:textId="0398D25D" w:rsidR="00BB2898" w:rsidRPr="00707CE0" w:rsidRDefault="00BB2898" w:rsidP="00446A73">
      <w:pPr>
        <w:rPr>
          <w:szCs w:val="20"/>
          <w:lang w:val="es-ES_tradnl"/>
        </w:rPr>
      </w:pPr>
    </w:p>
    <w:p w14:paraId="18CAEB8A" w14:textId="07F3C1DD" w:rsidR="00BB2898" w:rsidRDefault="00BB2898" w:rsidP="00446A73">
      <w:pPr>
        <w:rPr>
          <w:color w:val="000000" w:themeColor="text1"/>
          <w:szCs w:val="20"/>
          <w:lang w:val="es-ES_tradnl"/>
        </w:rPr>
      </w:pPr>
      <w:r w:rsidRPr="00707CE0">
        <w:rPr>
          <w:color w:val="000000" w:themeColor="text1"/>
          <w:szCs w:val="20"/>
          <w:lang w:val="es-ES_tradnl"/>
        </w:rPr>
        <w:t>El grupo identifica problemas principales en columnas y plantea posibles soluciones en filas, permitiendo un análisis compartido</w:t>
      </w:r>
      <w:r w:rsidR="000B3E35" w:rsidRPr="00707CE0">
        <w:rPr>
          <w:color w:val="000000" w:themeColor="text1"/>
          <w:szCs w:val="20"/>
          <w:lang w:val="es-ES_tradnl"/>
        </w:rPr>
        <w:t xml:space="preserve"> </w:t>
      </w:r>
      <w:sdt>
        <w:sdtPr>
          <w:rPr>
            <w:color w:val="000000" w:themeColor="text1"/>
            <w:szCs w:val="20"/>
            <w:lang w:val="es-ES_tradnl"/>
          </w:rPr>
          <w:tag w:val="MENDELEY_CITATION_v3_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"/>
          <w:id w:val="1853381680"/>
          <w:placeholder>
            <w:docPart w:val="DefaultPlaceholder_-1854013440"/>
          </w:placeholder>
        </w:sdtPr>
        <w:sdtEndPr/>
        <w:sdtContent>
          <w:r w:rsidR="00FB09BC" w:rsidRPr="00707CE0">
            <w:rPr>
              <w:color w:val="000000" w:themeColor="text1"/>
              <w:szCs w:val="20"/>
              <w:lang w:val="es-ES_tradnl"/>
            </w:rPr>
            <w:t>(López-Sánchez et al., 2018)</w:t>
          </w:r>
        </w:sdtContent>
      </w:sdt>
      <w:r w:rsidR="000B3E35" w:rsidRPr="00707CE0">
        <w:rPr>
          <w:color w:val="000000" w:themeColor="text1"/>
          <w:szCs w:val="20"/>
          <w:lang w:val="es-ES_tradnl"/>
        </w:rPr>
        <w:t>.</w:t>
      </w:r>
    </w:p>
    <w:p w14:paraId="2D60F3EF" w14:textId="36A652CD" w:rsidR="003F0FC8" w:rsidRDefault="003F0FC8" w:rsidP="00446A73">
      <w:pPr>
        <w:rPr>
          <w:color w:val="000000" w:themeColor="text1"/>
          <w:szCs w:val="20"/>
          <w:lang w:val="es-ES_tradnl"/>
        </w:rPr>
      </w:pPr>
    </w:p>
    <w:p w14:paraId="25C3514D" w14:textId="5ED33A39" w:rsidR="003F0FC8" w:rsidRPr="00707CE0" w:rsidRDefault="00A17681" w:rsidP="00446A73">
      <w:pPr>
        <w:rPr>
          <w:color w:val="000000"/>
          <w:szCs w:val="20"/>
          <w:lang w:val="es-ES_tradnl"/>
        </w:rPr>
      </w:pPr>
      <w:r>
        <w:rPr>
          <w:color w:val="000000"/>
          <w:szCs w:val="20"/>
          <w:lang w:val="es-ES_tradnl"/>
        </w:rPr>
        <w:t>Su representación se da de la siguiente manera:</w:t>
      </w:r>
    </w:p>
    <w:p w14:paraId="548BAD9A" w14:textId="205D4455" w:rsidR="00100538" w:rsidRDefault="00100538" w:rsidP="00446A73">
      <w:pPr>
        <w:jc w:val="center"/>
        <w:rPr>
          <w:szCs w:val="20"/>
          <w:lang w:val="es-ES_tradnl"/>
        </w:rPr>
      </w:pPr>
    </w:p>
    <w:p w14:paraId="1D493F5F" w14:textId="2C8CC622" w:rsidR="00B83572" w:rsidRPr="00707CE0" w:rsidRDefault="00B83572" w:rsidP="00A17681">
      <w:pPr>
        <w:pStyle w:val="Descripcin"/>
        <w:keepNext/>
        <w:spacing w:line="276" w:lineRule="auto"/>
        <w:rPr>
          <w:i w:val="0"/>
          <w:iCs w:val="0"/>
          <w:color w:val="auto"/>
          <w:sz w:val="20"/>
          <w:szCs w:val="20"/>
          <w:lang w:val="es-ES_tradnl"/>
        </w:rPr>
      </w:pPr>
      <w:r w:rsidRPr="00A17681">
        <w:rPr>
          <w:b/>
          <w:bCs/>
          <w:i w:val="0"/>
          <w:iCs w:val="0"/>
          <w:color w:val="auto"/>
          <w:sz w:val="20"/>
          <w:szCs w:val="20"/>
          <w:lang w:val="es-ES_tradnl"/>
        </w:rPr>
        <w:t xml:space="preserve">Tabla </w:t>
      </w:r>
      <w:r w:rsidR="00AC3A7B">
        <w:rPr>
          <w:b/>
          <w:bCs/>
          <w:i w:val="0"/>
          <w:iCs w:val="0"/>
          <w:color w:val="auto"/>
          <w:sz w:val="20"/>
          <w:szCs w:val="20"/>
          <w:lang w:val="es-ES_tradnl"/>
        </w:rPr>
        <w:t>2</w:t>
      </w:r>
      <w:r w:rsidR="00A17681" w:rsidRPr="00A17681">
        <w:rPr>
          <w:b/>
          <w:bCs/>
          <w:i w:val="0"/>
          <w:iCs w:val="0"/>
          <w:color w:val="auto"/>
          <w:sz w:val="20"/>
          <w:szCs w:val="20"/>
          <w:lang w:val="es-ES_tradnl"/>
        </w:rPr>
        <w:t>.</w:t>
      </w:r>
      <w:r w:rsidR="00A17681">
        <w:rPr>
          <w:i w:val="0"/>
          <w:iCs w:val="0"/>
          <w:color w:val="auto"/>
          <w:sz w:val="20"/>
          <w:szCs w:val="20"/>
          <w:lang w:val="es-ES_tradnl"/>
        </w:rPr>
        <w:t xml:space="preserve"> </w:t>
      </w:r>
      <w:r w:rsidRPr="00A17681">
        <w:rPr>
          <w:color w:val="auto"/>
          <w:sz w:val="20"/>
          <w:szCs w:val="20"/>
          <w:lang w:val="es-ES_tradnl"/>
        </w:rPr>
        <w:t xml:space="preserve">Ejemplo de </w:t>
      </w:r>
      <w:r w:rsidR="00284B6D" w:rsidRPr="00A17681">
        <w:rPr>
          <w:color w:val="auto"/>
          <w:sz w:val="20"/>
          <w:szCs w:val="20"/>
          <w:lang w:val="es-ES_tradnl"/>
        </w:rPr>
        <w:t xml:space="preserve">matriz para la identificación de </w:t>
      </w:r>
      <w:r w:rsidR="00CF1E2B" w:rsidRPr="00A17681">
        <w:rPr>
          <w:color w:val="auto"/>
          <w:sz w:val="20"/>
          <w:szCs w:val="20"/>
          <w:lang w:val="es-ES_tradnl"/>
        </w:rPr>
        <w:t>problemas</w:t>
      </w:r>
    </w:p>
    <w:tbl>
      <w:tblPr>
        <w:tblStyle w:val="Tablaconcuadrcula"/>
        <w:tblW w:w="0" w:type="auto"/>
        <w:jc w:val="center"/>
        <w:tblLook w:val="04A0" w:firstRow="1" w:lastRow="0" w:firstColumn="1" w:lastColumn="0" w:noHBand="0" w:noVBand="1"/>
      </w:tblPr>
      <w:tblGrid>
        <w:gridCol w:w="1773"/>
        <w:gridCol w:w="1773"/>
        <w:gridCol w:w="1773"/>
        <w:gridCol w:w="1773"/>
      </w:tblGrid>
      <w:tr w:rsidR="002449FD" w:rsidRPr="00A17681" w14:paraId="5644DB5D" w14:textId="77777777" w:rsidTr="4042D2C3">
        <w:trPr>
          <w:trHeight w:val="248"/>
          <w:jc w:val="center"/>
        </w:trPr>
        <w:tc>
          <w:tcPr>
            <w:tcW w:w="1773" w:type="dxa"/>
          </w:tcPr>
          <w:p w14:paraId="253997D1" w14:textId="7310F67E" w:rsidR="002449FD" w:rsidRPr="00A17681" w:rsidRDefault="7768012B" w:rsidP="00446A73">
            <w:pPr>
              <w:spacing w:line="276" w:lineRule="auto"/>
              <w:rPr>
                <w:b/>
                <w:bCs/>
                <w:color w:val="000000"/>
                <w:szCs w:val="20"/>
                <w:lang w:val="es-ES_tradnl"/>
              </w:rPr>
            </w:pPr>
            <w:r w:rsidRPr="00A17681">
              <w:rPr>
                <w:b/>
                <w:bCs/>
                <w:color w:val="000000" w:themeColor="text1"/>
                <w:szCs w:val="20"/>
                <w:lang w:val="es-ES_tradnl"/>
              </w:rPr>
              <w:t>Problema</w:t>
            </w:r>
          </w:p>
        </w:tc>
        <w:tc>
          <w:tcPr>
            <w:tcW w:w="1773" w:type="dxa"/>
          </w:tcPr>
          <w:p w14:paraId="2D81E280" w14:textId="78659682" w:rsidR="002449FD" w:rsidRPr="00A17681" w:rsidRDefault="381D024B" w:rsidP="00446A73">
            <w:pPr>
              <w:spacing w:line="276" w:lineRule="auto"/>
              <w:rPr>
                <w:b/>
                <w:bCs/>
                <w:color w:val="000000"/>
                <w:szCs w:val="20"/>
                <w:lang w:val="es-ES_tradnl"/>
              </w:rPr>
            </w:pPr>
            <w:r w:rsidRPr="00A17681">
              <w:rPr>
                <w:b/>
                <w:bCs/>
                <w:color w:val="000000" w:themeColor="text1"/>
                <w:szCs w:val="20"/>
                <w:lang w:val="es-ES_tradnl"/>
              </w:rPr>
              <w:t>No agua potable</w:t>
            </w:r>
          </w:p>
        </w:tc>
        <w:tc>
          <w:tcPr>
            <w:tcW w:w="1773" w:type="dxa"/>
          </w:tcPr>
          <w:p w14:paraId="6ADB1D77" w14:textId="2226C2A9" w:rsidR="002449FD" w:rsidRPr="00A17681" w:rsidRDefault="381D024B" w:rsidP="00446A73">
            <w:pPr>
              <w:spacing w:line="276" w:lineRule="auto"/>
              <w:rPr>
                <w:b/>
                <w:bCs/>
                <w:color w:val="000000"/>
                <w:szCs w:val="20"/>
                <w:lang w:val="es-ES_tradnl"/>
              </w:rPr>
            </w:pPr>
            <w:r w:rsidRPr="00A17681">
              <w:rPr>
                <w:b/>
                <w:bCs/>
                <w:color w:val="000000" w:themeColor="text1"/>
                <w:szCs w:val="20"/>
                <w:lang w:val="es-ES_tradnl"/>
              </w:rPr>
              <w:t>Desnutrición</w:t>
            </w:r>
          </w:p>
        </w:tc>
        <w:tc>
          <w:tcPr>
            <w:tcW w:w="1773" w:type="dxa"/>
          </w:tcPr>
          <w:p w14:paraId="73065DAE" w14:textId="5789F49C" w:rsidR="002449FD" w:rsidRPr="00A17681" w:rsidRDefault="7768012B" w:rsidP="00446A73">
            <w:pPr>
              <w:spacing w:line="276" w:lineRule="auto"/>
              <w:rPr>
                <w:b/>
                <w:bCs/>
                <w:color w:val="000000"/>
                <w:szCs w:val="20"/>
                <w:lang w:val="es-ES_tradnl"/>
              </w:rPr>
            </w:pPr>
            <w:r w:rsidRPr="00A17681">
              <w:rPr>
                <w:b/>
                <w:bCs/>
                <w:color w:val="000000" w:themeColor="text1"/>
                <w:szCs w:val="20"/>
                <w:lang w:val="es-ES_tradnl"/>
              </w:rPr>
              <w:t>Enfermedad diarreica</w:t>
            </w:r>
          </w:p>
        </w:tc>
      </w:tr>
      <w:tr w:rsidR="002449FD" w:rsidRPr="00707CE0" w14:paraId="180F09D2" w14:textId="77777777" w:rsidTr="4042D2C3">
        <w:trPr>
          <w:trHeight w:val="248"/>
          <w:jc w:val="center"/>
        </w:trPr>
        <w:tc>
          <w:tcPr>
            <w:tcW w:w="1773" w:type="dxa"/>
          </w:tcPr>
          <w:p w14:paraId="2AA06211" w14:textId="4ACBBD12" w:rsidR="002449FD" w:rsidRPr="00707CE0" w:rsidRDefault="381D024B" w:rsidP="00446A73">
            <w:pPr>
              <w:spacing w:line="276" w:lineRule="auto"/>
              <w:rPr>
                <w:color w:val="000000"/>
                <w:szCs w:val="20"/>
                <w:lang w:val="es-ES_tradnl"/>
              </w:rPr>
            </w:pPr>
            <w:r w:rsidRPr="00707CE0">
              <w:rPr>
                <w:color w:val="000000" w:themeColor="text1"/>
                <w:szCs w:val="20"/>
                <w:lang w:val="es-ES_tradnl"/>
              </w:rPr>
              <w:t>Solución</w:t>
            </w:r>
          </w:p>
        </w:tc>
        <w:tc>
          <w:tcPr>
            <w:tcW w:w="1773" w:type="dxa"/>
          </w:tcPr>
          <w:p w14:paraId="7A7680F2" w14:textId="672D161E" w:rsidR="002449FD" w:rsidRPr="00A17681" w:rsidRDefault="381D024B" w:rsidP="00D02B79">
            <w:pPr>
              <w:pStyle w:val="Prrafodelista"/>
              <w:numPr>
                <w:ilvl w:val="0"/>
                <w:numId w:val="18"/>
              </w:numPr>
              <w:ind w:left="379"/>
              <w:rPr>
                <w:color w:val="000000"/>
                <w:szCs w:val="20"/>
                <w:lang w:val="es-ES_tradnl"/>
              </w:rPr>
            </w:pPr>
            <w:r w:rsidRPr="00A17681">
              <w:rPr>
                <w:color w:val="000000" w:themeColor="text1"/>
                <w:szCs w:val="20"/>
                <w:lang w:val="es-ES_tradnl"/>
              </w:rPr>
              <w:t>Filtros de agua</w:t>
            </w:r>
            <w:r w:rsidR="00A17681">
              <w:rPr>
                <w:color w:val="000000" w:themeColor="text1"/>
                <w:szCs w:val="20"/>
                <w:lang w:val="es-ES_tradnl"/>
              </w:rPr>
              <w:t>.</w:t>
            </w:r>
          </w:p>
          <w:p w14:paraId="1355A6F9" w14:textId="47B66E6A" w:rsidR="002449FD" w:rsidRPr="00A17681" w:rsidRDefault="381D024B" w:rsidP="00D02B79">
            <w:pPr>
              <w:pStyle w:val="Prrafodelista"/>
              <w:numPr>
                <w:ilvl w:val="0"/>
                <w:numId w:val="18"/>
              </w:numPr>
              <w:ind w:left="379"/>
              <w:rPr>
                <w:color w:val="000000"/>
                <w:szCs w:val="20"/>
                <w:lang w:val="es-ES_tradnl"/>
              </w:rPr>
            </w:pPr>
            <w:r w:rsidRPr="00A17681">
              <w:rPr>
                <w:color w:val="000000" w:themeColor="text1"/>
                <w:szCs w:val="20"/>
                <w:lang w:val="es-ES_tradnl"/>
              </w:rPr>
              <w:t>Tratamiento del agua</w:t>
            </w:r>
            <w:r w:rsidR="00A17681">
              <w:rPr>
                <w:color w:val="000000" w:themeColor="text1"/>
                <w:szCs w:val="20"/>
                <w:lang w:val="es-ES_tradnl"/>
              </w:rPr>
              <w:t>.</w:t>
            </w:r>
            <w:r w:rsidRPr="00A17681">
              <w:rPr>
                <w:color w:val="000000" w:themeColor="text1"/>
                <w:szCs w:val="20"/>
                <w:lang w:val="es-ES_tradnl"/>
              </w:rPr>
              <w:t xml:space="preserve"> </w:t>
            </w:r>
          </w:p>
          <w:p w14:paraId="36C4C0C9" w14:textId="3CB6B977" w:rsidR="00BB2BBC" w:rsidRPr="00A17681" w:rsidRDefault="00BB2BBC" w:rsidP="00D02B79">
            <w:pPr>
              <w:pStyle w:val="Prrafodelista"/>
              <w:numPr>
                <w:ilvl w:val="0"/>
                <w:numId w:val="18"/>
              </w:numPr>
              <w:ind w:left="379"/>
              <w:rPr>
                <w:color w:val="000000"/>
                <w:szCs w:val="20"/>
                <w:lang w:val="es-ES_tradnl"/>
              </w:rPr>
            </w:pPr>
            <w:r w:rsidRPr="00A17681">
              <w:rPr>
                <w:color w:val="000000" w:themeColor="text1"/>
                <w:szCs w:val="20"/>
                <w:lang w:val="es-ES_tradnl"/>
              </w:rPr>
              <w:t>Municipio garantiza el tratamiento del agua</w:t>
            </w:r>
            <w:r w:rsidR="00A17681">
              <w:rPr>
                <w:color w:val="000000" w:themeColor="text1"/>
                <w:szCs w:val="20"/>
                <w:lang w:val="es-ES_tradnl"/>
              </w:rPr>
              <w:t>.</w:t>
            </w:r>
          </w:p>
          <w:p w14:paraId="65DEF380" w14:textId="6E0AFE25" w:rsidR="002449FD" w:rsidRPr="00707CE0" w:rsidRDefault="002449FD" w:rsidP="00A17681">
            <w:pPr>
              <w:spacing w:line="276" w:lineRule="auto"/>
              <w:ind w:left="379"/>
              <w:rPr>
                <w:color w:val="000000"/>
                <w:szCs w:val="20"/>
                <w:lang w:val="es-ES_tradnl"/>
              </w:rPr>
            </w:pPr>
          </w:p>
        </w:tc>
        <w:tc>
          <w:tcPr>
            <w:tcW w:w="1773" w:type="dxa"/>
          </w:tcPr>
          <w:p w14:paraId="085FE362" w14:textId="48F5E5B8" w:rsidR="002449FD" w:rsidRPr="00A17681" w:rsidRDefault="381D024B" w:rsidP="00D02B79">
            <w:pPr>
              <w:pStyle w:val="Prrafodelista"/>
              <w:numPr>
                <w:ilvl w:val="0"/>
                <w:numId w:val="18"/>
              </w:numPr>
              <w:ind w:left="379"/>
              <w:rPr>
                <w:color w:val="000000"/>
                <w:szCs w:val="20"/>
                <w:lang w:val="es-ES_tradnl"/>
              </w:rPr>
            </w:pPr>
            <w:r w:rsidRPr="00A17681">
              <w:rPr>
                <w:color w:val="000000" w:themeColor="text1"/>
                <w:szCs w:val="20"/>
                <w:lang w:val="es-ES_tradnl"/>
              </w:rPr>
              <w:t>Preparación inocua de los alimentos</w:t>
            </w:r>
            <w:r w:rsidR="00A17681">
              <w:rPr>
                <w:color w:val="000000" w:themeColor="text1"/>
                <w:szCs w:val="20"/>
                <w:lang w:val="es-ES_tradnl"/>
              </w:rPr>
              <w:t>.</w:t>
            </w:r>
          </w:p>
          <w:p w14:paraId="353060B9" w14:textId="1C7A955E" w:rsidR="002449FD" w:rsidRPr="00A17681" w:rsidRDefault="381D024B" w:rsidP="00D02B79">
            <w:pPr>
              <w:pStyle w:val="Prrafodelista"/>
              <w:numPr>
                <w:ilvl w:val="0"/>
                <w:numId w:val="18"/>
              </w:numPr>
              <w:ind w:left="379"/>
              <w:rPr>
                <w:color w:val="000000"/>
                <w:szCs w:val="20"/>
                <w:lang w:val="es-ES_tradnl"/>
              </w:rPr>
            </w:pPr>
            <w:r w:rsidRPr="00A17681">
              <w:rPr>
                <w:color w:val="000000" w:themeColor="text1"/>
                <w:szCs w:val="20"/>
                <w:lang w:val="es-ES_tradnl"/>
              </w:rPr>
              <w:t>Patrones de cuidado</w:t>
            </w:r>
            <w:r w:rsidR="00A17681">
              <w:rPr>
                <w:color w:val="000000" w:themeColor="text1"/>
                <w:szCs w:val="20"/>
                <w:lang w:val="es-ES_tradnl"/>
              </w:rPr>
              <w:t>.</w:t>
            </w:r>
          </w:p>
        </w:tc>
        <w:tc>
          <w:tcPr>
            <w:tcW w:w="1773" w:type="dxa"/>
          </w:tcPr>
          <w:p w14:paraId="2BA40748" w14:textId="25C1029A" w:rsidR="002449FD" w:rsidRPr="00A17681" w:rsidRDefault="381D024B" w:rsidP="00D02B79">
            <w:pPr>
              <w:pStyle w:val="Prrafodelista"/>
              <w:numPr>
                <w:ilvl w:val="0"/>
                <w:numId w:val="18"/>
              </w:numPr>
              <w:ind w:left="379"/>
              <w:rPr>
                <w:color w:val="000000"/>
                <w:szCs w:val="20"/>
                <w:lang w:val="es-ES_tradnl"/>
              </w:rPr>
            </w:pPr>
            <w:r w:rsidRPr="00A17681">
              <w:rPr>
                <w:color w:val="000000" w:themeColor="text1"/>
                <w:szCs w:val="20"/>
                <w:lang w:val="es-ES_tradnl"/>
              </w:rPr>
              <w:t xml:space="preserve">Consumo de agua </w:t>
            </w:r>
            <w:r w:rsidR="00BB2BBC" w:rsidRPr="00A17681">
              <w:rPr>
                <w:color w:val="000000" w:themeColor="text1"/>
                <w:szCs w:val="20"/>
                <w:lang w:val="es-ES_tradnl"/>
              </w:rPr>
              <w:t>potable</w:t>
            </w:r>
            <w:r w:rsidR="00A17681">
              <w:rPr>
                <w:color w:val="000000" w:themeColor="text1"/>
                <w:szCs w:val="20"/>
                <w:lang w:val="es-ES_tradnl"/>
              </w:rPr>
              <w:t>.</w:t>
            </w:r>
          </w:p>
          <w:p w14:paraId="1BFB7047" w14:textId="7E4A5158" w:rsidR="00BB2BBC" w:rsidRPr="00A17681" w:rsidRDefault="00BB2BBC" w:rsidP="00D02B79">
            <w:pPr>
              <w:pStyle w:val="Prrafodelista"/>
              <w:numPr>
                <w:ilvl w:val="0"/>
                <w:numId w:val="18"/>
              </w:numPr>
              <w:ind w:left="379"/>
              <w:rPr>
                <w:color w:val="000000"/>
                <w:szCs w:val="20"/>
                <w:lang w:val="es-ES_tradnl"/>
              </w:rPr>
            </w:pPr>
            <w:r w:rsidRPr="00A17681">
              <w:rPr>
                <w:color w:val="000000" w:themeColor="text1"/>
                <w:szCs w:val="20"/>
                <w:lang w:val="es-ES_tradnl"/>
              </w:rPr>
              <w:t>Patrones de cuidado</w:t>
            </w:r>
            <w:r w:rsidR="00A17681">
              <w:rPr>
                <w:color w:val="000000" w:themeColor="text1"/>
                <w:szCs w:val="20"/>
                <w:lang w:val="es-ES_tradnl"/>
              </w:rPr>
              <w:t>.</w:t>
            </w:r>
          </w:p>
        </w:tc>
      </w:tr>
    </w:tbl>
    <w:p w14:paraId="39BEE481" w14:textId="77777777" w:rsidR="00BB2BBC" w:rsidRPr="00707CE0" w:rsidRDefault="00BB2BBC" w:rsidP="00446A73">
      <w:pPr>
        <w:pBdr>
          <w:top w:val="nil"/>
          <w:left w:val="nil"/>
          <w:bottom w:val="nil"/>
          <w:right w:val="nil"/>
          <w:between w:val="nil"/>
        </w:pBdr>
        <w:jc w:val="center"/>
        <w:rPr>
          <w:color w:val="000000"/>
          <w:szCs w:val="20"/>
          <w:lang w:val="es-ES_tradnl"/>
        </w:rPr>
      </w:pPr>
    </w:p>
    <w:p w14:paraId="6F46DB55" w14:textId="538EE4F9" w:rsidR="009B1757" w:rsidRPr="009B1757" w:rsidRDefault="004375C0" w:rsidP="00D02B79">
      <w:pPr>
        <w:pStyle w:val="Prrafodelista"/>
        <w:numPr>
          <w:ilvl w:val="0"/>
          <w:numId w:val="17"/>
        </w:numPr>
        <w:rPr>
          <w:color w:val="000000"/>
          <w:spacing w:val="1"/>
          <w:szCs w:val="20"/>
          <w:lang w:val="es-ES_tradnl"/>
        </w:rPr>
      </w:pPr>
      <w:r w:rsidRPr="009B1757">
        <w:rPr>
          <w:b/>
          <w:bCs/>
          <w:spacing w:val="1"/>
          <w:szCs w:val="20"/>
          <w:lang w:val="es-ES_tradnl"/>
        </w:rPr>
        <w:t xml:space="preserve">Grupos </w:t>
      </w:r>
      <w:r w:rsidR="009551FD">
        <w:rPr>
          <w:b/>
          <w:bCs/>
          <w:spacing w:val="1"/>
          <w:szCs w:val="20"/>
          <w:lang w:val="es-ES_tradnl"/>
        </w:rPr>
        <w:t>f</w:t>
      </w:r>
      <w:r w:rsidRPr="009B1757">
        <w:rPr>
          <w:b/>
          <w:bCs/>
          <w:spacing w:val="1"/>
          <w:szCs w:val="20"/>
          <w:lang w:val="es-ES_tradnl"/>
        </w:rPr>
        <w:t>ocales</w:t>
      </w:r>
    </w:p>
    <w:p w14:paraId="62F10F31" w14:textId="77777777" w:rsidR="009B1757" w:rsidRDefault="009B1757" w:rsidP="009B1757">
      <w:pPr>
        <w:rPr>
          <w:spacing w:val="1"/>
          <w:szCs w:val="20"/>
          <w:lang w:val="es-ES_tradnl"/>
        </w:rPr>
      </w:pPr>
    </w:p>
    <w:p w14:paraId="4DF95135" w14:textId="01597EF8" w:rsidR="004428FD" w:rsidRDefault="00726FAB" w:rsidP="00446A73">
      <w:pPr>
        <w:rPr>
          <w:color w:val="000000" w:themeColor="text1"/>
          <w:szCs w:val="20"/>
          <w:lang w:val="es-ES_tradnl"/>
        </w:rPr>
      </w:pPr>
      <w:r w:rsidRPr="00707CE0">
        <w:rPr>
          <w:color w:val="000000" w:themeColor="text1"/>
          <w:szCs w:val="20"/>
          <w:lang w:val="es-ES_tradnl"/>
        </w:rPr>
        <w:t xml:space="preserve">El valor del grupo focal en el diagnóstico participativo radica en su capacidad para ir más allá de la mera recolección de datos, facilitando una verdadera inmersión en la cosmovisión y la lógica comunitaria. Un moderador hábil puede guiar la conversación para identificar las prioridades sentidas por la comunidad, entender sus prácticas tradicionales y captar las narrativas locales sobre salud y bienestar. Esta técnica no solo genera información cualitativa rica y contextualizada, sino que también empodera a los participantes al validar sus voces y experiencias. Al sentirse escuchados y representados, los miembros de la comunidad desarrollan un mayor sentido de apropiación sobre los resultados del diagnóstico, lo que es fundamental para la posterior planificación y ejecución de acciones </w:t>
      </w:r>
      <w:r w:rsidR="62FBD5BF" w:rsidRPr="00707CE0">
        <w:rPr>
          <w:color w:val="000000" w:themeColor="text1"/>
          <w:szCs w:val="20"/>
          <w:lang w:val="es-ES_tradnl"/>
        </w:rPr>
        <w:t>participativas</w:t>
      </w:r>
      <w:r w:rsidR="00482F13">
        <w:rPr>
          <w:color w:val="000000" w:themeColor="text1"/>
          <w:szCs w:val="20"/>
          <w:lang w:val="es-ES_tradnl"/>
        </w:rPr>
        <w:t>.</w:t>
      </w:r>
    </w:p>
    <w:p w14:paraId="283EBF37" w14:textId="77777777" w:rsidR="001B07FA" w:rsidRDefault="001B07FA" w:rsidP="00446A73">
      <w:pPr>
        <w:rPr>
          <w:color w:val="000000" w:themeColor="text1"/>
          <w:szCs w:val="20"/>
          <w:lang w:val="es-ES_tradnl"/>
        </w:rPr>
      </w:pPr>
    </w:p>
    <w:p w14:paraId="3517B543" w14:textId="6175DC18" w:rsidR="00482F13" w:rsidRDefault="00482F13" w:rsidP="00446A73">
      <w:pPr>
        <w:rPr>
          <w:color w:val="000000" w:themeColor="text1"/>
          <w:szCs w:val="20"/>
          <w:lang w:val="es-ES_tradnl"/>
        </w:rPr>
      </w:pPr>
      <w:r>
        <w:rPr>
          <w:color w:val="000000" w:themeColor="text1"/>
          <w:szCs w:val="20"/>
          <w:lang w:val="es-ES_tradnl"/>
        </w:rPr>
        <w:t>Lo anterior, se representa de la siguiente manera:</w:t>
      </w:r>
    </w:p>
    <w:p w14:paraId="249A275D" w14:textId="77777777" w:rsidR="006D7E68" w:rsidRPr="00707CE0" w:rsidRDefault="006D7E68" w:rsidP="00446A73">
      <w:pPr>
        <w:rPr>
          <w:color w:val="000000"/>
          <w:szCs w:val="20"/>
          <w:lang w:val="es-ES_tradnl"/>
        </w:rPr>
      </w:pPr>
    </w:p>
    <w:p w14:paraId="12B56831" w14:textId="0956F119" w:rsidR="00482F13" w:rsidRPr="00707CE0" w:rsidRDefault="00482F13" w:rsidP="00482F13">
      <w:pPr>
        <w:pStyle w:val="Descripcin"/>
        <w:spacing w:line="276" w:lineRule="auto"/>
        <w:rPr>
          <w:i w:val="0"/>
          <w:iCs w:val="0"/>
          <w:color w:val="auto"/>
          <w:sz w:val="20"/>
          <w:szCs w:val="20"/>
          <w:lang w:val="es-ES_tradnl"/>
        </w:rPr>
      </w:pPr>
      <w:r w:rsidRPr="00984B5C">
        <w:rPr>
          <w:b/>
          <w:bCs/>
          <w:i w:val="0"/>
          <w:iCs w:val="0"/>
          <w:color w:val="auto"/>
          <w:sz w:val="20"/>
          <w:szCs w:val="20"/>
          <w:lang w:val="es-ES_tradnl"/>
        </w:rPr>
        <w:t>Figura</w:t>
      </w:r>
      <w:r>
        <w:rPr>
          <w:b/>
          <w:bCs/>
          <w:i w:val="0"/>
          <w:iCs w:val="0"/>
          <w:color w:val="auto"/>
          <w:sz w:val="20"/>
          <w:szCs w:val="20"/>
          <w:lang w:val="es-ES_tradnl"/>
        </w:rPr>
        <w:t xml:space="preserve"> 3</w:t>
      </w:r>
      <w:r w:rsidRPr="00984B5C">
        <w:rPr>
          <w:b/>
          <w:bCs/>
          <w:i w:val="0"/>
          <w:iCs w:val="0"/>
          <w:color w:val="auto"/>
          <w:sz w:val="20"/>
          <w:szCs w:val="20"/>
          <w:lang w:val="es-ES_tradnl"/>
        </w:rPr>
        <w:t>.</w:t>
      </w:r>
      <w:r w:rsidRPr="00707CE0">
        <w:rPr>
          <w:i w:val="0"/>
          <w:iCs w:val="0"/>
          <w:color w:val="auto"/>
          <w:sz w:val="20"/>
          <w:szCs w:val="20"/>
          <w:lang w:val="es-ES_tradnl"/>
        </w:rPr>
        <w:t xml:space="preserve"> </w:t>
      </w:r>
      <w:r w:rsidRPr="00482F13">
        <w:rPr>
          <w:color w:val="000000" w:themeColor="text1"/>
          <w:szCs w:val="20"/>
          <w:lang w:val="es-ES_tradnl"/>
        </w:rPr>
        <w:t>Grupo focal participativo</w:t>
      </w:r>
    </w:p>
    <w:p w14:paraId="7E64C174" w14:textId="23EFBD2C" w:rsidR="008C1258" w:rsidRPr="008C1258" w:rsidRDefault="008C1258" w:rsidP="00482F13">
      <w:pPr>
        <w:autoSpaceDE w:val="0"/>
        <w:autoSpaceDN w:val="0"/>
        <w:adjustRightInd w:val="0"/>
        <w:rPr>
          <w:i/>
          <w:iCs/>
          <w:color w:val="000000" w:themeColor="text1"/>
          <w:szCs w:val="20"/>
          <w:lang w:val="es-ES_tradnl"/>
        </w:rPr>
      </w:pPr>
    </w:p>
    <w:p w14:paraId="416A5596" w14:textId="5887E60D" w:rsidR="004428FD" w:rsidRPr="00707CE0" w:rsidRDefault="004428FD" w:rsidP="00446A73">
      <w:pPr>
        <w:jc w:val="center"/>
        <w:rPr>
          <w:szCs w:val="20"/>
          <w:lang w:val="es-ES_tradnl"/>
        </w:rPr>
      </w:pPr>
      <w:commentRangeStart w:id="29"/>
      <w:commentRangeStart w:id="30"/>
      <w:r w:rsidRPr="00707CE0">
        <w:rPr>
          <w:noProof/>
          <w:szCs w:val="20"/>
          <w:lang w:val="es-ES_tradnl"/>
        </w:rPr>
        <w:drawing>
          <wp:inline distT="0" distB="0" distL="0" distR="0" wp14:anchorId="44F539DC" wp14:editId="56C565BF">
            <wp:extent cx="2557748" cy="2038350"/>
            <wp:effectExtent l="0" t="0" r="0" b="0"/>
            <wp:docPr id="3" name="Imagen 3" descr="Esquema gráfico en español de un grupo focal particip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quema gráfico en español de un grupo focal participativo."/>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20307"/>
                    <a:stretch/>
                  </pic:blipFill>
                  <pic:spPr bwMode="auto">
                    <a:xfrm>
                      <a:off x="0" y="0"/>
                      <a:ext cx="2562528" cy="2042159"/>
                    </a:xfrm>
                    <a:prstGeom prst="rect">
                      <a:avLst/>
                    </a:prstGeom>
                    <a:noFill/>
                    <a:ln>
                      <a:noFill/>
                    </a:ln>
                    <a:extLst>
                      <a:ext uri="{53640926-AAD7-44D8-BBD7-CCE9431645EC}">
                        <a14:shadowObscured xmlns:a14="http://schemas.microsoft.com/office/drawing/2010/main"/>
                      </a:ext>
                    </a:extLst>
                  </pic:spPr>
                </pic:pic>
              </a:graphicData>
            </a:graphic>
          </wp:inline>
        </w:drawing>
      </w:r>
      <w:commentRangeEnd w:id="29"/>
      <w:commentRangeEnd w:id="30"/>
      <w:r w:rsidR="00651C35">
        <w:rPr>
          <w:rStyle w:val="Refdecomentario"/>
        </w:rPr>
        <w:commentReference w:id="29"/>
      </w:r>
      <w:r w:rsidR="00651C35">
        <w:rPr>
          <w:rStyle w:val="Refdecomentario"/>
        </w:rPr>
        <w:commentReference w:id="30"/>
      </w:r>
    </w:p>
    <w:p w14:paraId="140DFDCE" w14:textId="77777777" w:rsidR="008C1258" w:rsidRDefault="008C1258" w:rsidP="00446A73">
      <w:pPr>
        <w:rPr>
          <w:spacing w:val="1"/>
          <w:szCs w:val="20"/>
          <w:lang w:val="es-ES_tradnl"/>
        </w:rPr>
      </w:pPr>
    </w:p>
    <w:p w14:paraId="66672F38" w14:textId="00BE0D0E" w:rsidR="004B1EB4" w:rsidRPr="00707CE0" w:rsidRDefault="00102CBC" w:rsidP="00446A73">
      <w:pPr>
        <w:pStyle w:val="Ttulo2"/>
        <w:rPr>
          <w:szCs w:val="20"/>
          <w:lang w:val="es-ES_tradnl"/>
        </w:rPr>
      </w:pPr>
      <w:bookmarkStart w:id="31" w:name="_Toc213188718"/>
      <w:r w:rsidRPr="00707CE0">
        <w:rPr>
          <w:szCs w:val="20"/>
          <w:lang w:val="es-ES_tradnl"/>
        </w:rPr>
        <w:t>1.</w:t>
      </w:r>
      <w:r w:rsidR="00643874" w:rsidRPr="00707CE0">
        <w:rPr>
          <w:szCs w:val="20"/>
          <w:lang w:val="es-ES_tradnl"/>
        </w:rPr>
        <w:t>8</w:t>
      </w:r>
      <w:r w:rsidRPr="00707CE0">
        <w:rPr>
          <w:szCs w:val="20"/>
          <w:lang w:val="es-ES_tradnl"/>
        </w:rPr>
        <w:t xml:space="preserve">. </w:t>
      </w:r>
      <w:r w:rsidR="004B1EB4" w:rsidRPr="00707CE0">
        <w:rPr>
          <w:szCs w:val="20"/>
          <w:lang w:val="es-ES_tradnl"/>
        </w:rPr>
        <w:t>Análisis participativo comunitari</w:t>
      </w:r>
      <w:r w:rsidR="00643874" w:rsidRPr="00707CE0">
        <w:rPr>
          <w:szCs w:val="20"/>
          <w:lang w:val="es-ES_tradnl"/>
        </w:rPr>
        <w:t>o</w:t>
      </w:r>
      <w:bookmarkEnd w:id="31"/>
    </w:p>
    <w:p w14:paraId="523EE524" w14:textId="2EA71C7A" w:rsidR="007E570E" w:rsidRPr="00707CE0" w:rsidRDefault="7768012B" w:rsidP="00446A73">
      <w:pPr>
        <w:pBdr>
          <w:top w:val="nil"/>
          <w:left w:val="nil"/>
          <w:bottom w:val="nil"/>
          <w:right w:val="nil"/>
          <w:between w:val="nil"/>
        </w:pBdr>
        <w:rPr>
          <w:color w:val="000000"/>
          <w:szCs w:val="20"/>
          <w:lang w:val="es-ES_tradnl"/>
        </w:rPr>
      </w:pPr>
      <w:r w:rsidRPr="00707CE0">
        <w:rPr>
          <w:color w:val="000000" w:themeColor="text1"/>
          <w:szCs w:val="20"/>
          <w:lang w:val="es-ES_tradnl"/>
        </w:rPr>
        <w:t xml:space="preserve">El análisis participativo es un método que pone en práctica los métodos y las herramientas mencionadas previamente. En él se involucra a las comunidades en la investigación y comprensión de sus propios desafíos, necesidades y recursos. A diferencia de un análisis convencional, donde un experto externo recopila y evalúa </w:t>
      </w:r>
      <w:r w:rsidRPr="00707CE0">
        <w:rPr>
          <w:color w:val="000000" w:themeColor="text1"/>
          <w:szCs w:val="20"/>
          <w:lang w:val="es-ES_tradnl"/>
        </w:rPr>
        <w:lastRenderedPageBreak/>
        <w:t>los datos, en este enfoque la comunidad es la principal investigadora. Los miembros de la comunidad, junto con facilitadores externos, analizan su propia situación, identifican las causas de sus problemas y definen las posibles soluciones desde su perspectiva ​(Gomà, 2007)​</w:t>
      </w:r>
      <w:r w:rsidR="005074C6">
        <w:rPr>
          <w:color w:val="000000" w:themeColor="text1"/>
          <w:szCs w:val="20"/>
          <w:lang w:val="es-ES_tradnl"/>
        </w:rPr>
        <w:t>.</w:t>
      </w:r>
    </w:p>
    <w:p w14:paraId="51E96A4C" w14:textId="7034F10D" w:rsidR="007E570E" w:rsidRPr="00707CE0" w:rsidRDefault="007E570E" w:rsidP="00446A73">
      <w:pPr>
        <w:pBdr>
          <w:top w:val="nil"/>
          <w:left w:val="nil"/>
          <w:bottom w:val="nil"/>
          <w:right w:val="nil"/>
          <w:between w:val="nil"/>
        </w:pBdr>
        <w:rPr>
          <w:color w:val="000000"/>
          <w:szCs w:val="20"/>
          <w:lang w:val="es-ES_tradnl"/>
        </w:rPr>
      </w:pPr>
    </w:p>
    <w:p w14:paraId="029FC5BF" w14:textId="77777777" w:rsidR="007E570E" w:rsidRPr="00707CE0" w:rsidRDefault="007E570E" w:rsidP="00446A73">
      <w:pPr>
        <w:pBdr>
          <w:top w:val="nil"/>
          <w:left w:val="nil"/>
          <w:bottom w:val="nil"/>
          <w:right w:val="nil"/>
          <w:between w:val="nil"/>
        </w:pBdr>
        <w:rPr>
          <w:color w:val="000000"/>
          <w:szCs w:val="20"/>
          <w:lang w:val="es-ES_tradnl"/>
        </w:rPr>
      </w:pPr>
      <w:r w:rsidRPr="00707CE0">
        <w:rPr>
          <w:color w:val="000000" w:themeColor="text1"/>
          <w:szCs w:val="20"/>
          <w:lang w:val="es-ES_tradnl"/>
        </w:rPr>
        <w:t>Este proceso busca empoderar a las personas al validar sus conocimientos y experiencias. Al participar activamente, la comunidad no solo genera información más rica y contextualizada, sino que también fortalece su capacidad para la toma de decisiones y la acción colectiva. El análisis participativo es, en esencia, un proceso de aprendizaje mutuo y empoderamiento que promueve la autogestión y la sostenibilidad de los proyectos, ya que las soluciones propuestas son diseñadas y apropiadas por quienes se verán directamente beneficiados por ellas. </w:t>
      </w:r>
    </w:p>
    <w:p w14:paraId="4671E596" w14:textId="42F3F549" w:rsidR="007E570E" w:rsidRPr="00707CE0" w:rsidRDefault="007E570E" w:rsidP="00446A73">
      <w:pPr>
        <w:pBdr>
          <w:top w:val="nil"/>
          <w:left w:val="nil"/>
          <w:bottom w:val="nil"/>
          <w:right w:val="nil"/>
          <w:between w:val="nil"/>
        </w:pBdr>
        <w:rPr>
          <w:color w:val="000000"/>
          <w:szCs w:val="20"/>
          <w:lang w:val="es-ES_tradnl"/>
        </w:rPr>
      </w:pPr>
    </w:p>
    <w:p w14:paraId="7BC342B2" w14:textId="13BB10CC" w:rsidR="004941FF" w:rsidRDefault="007E570E" w:rsidP="00446A73">
      <w:pPr>
        <w:pBdr>
          <w:top w:val="nil"/>
          <w:left w:val="nil"/>
          <w:bottom w:val="nil"/>
          <w:right w:val="nil"/>
          <w:between w:val="nil"/>
        </w:pBdr>
        <w:rPr>
          <w:color w:val="000000" w:themeColor="text1"/>
          <w:szCs w:val="20"/>
          <w:lang w:val="es-ES_tradnl"/>
        </w:rPr>
      </w:pPr>
      <w:r w:rsidRPr="00707CE0">
        <w:rPr>
          <w:color w:val="000000" w:themeColor="text1"/>
          <w:szCs w:val="20"/>
          <w:lang w:val="es-ES_tradnl"/>
        </w:rPr>
        <w:t xml:space="preserve">El proceso </w:t>
      </w:r>
      <w:r w:rsidR="004941FF">
        <w:rPr>
          <w:color w:val="000000" w:themeColor="text1"/>
          <w:szCs w:val="20"/>
          <w:lang w:val="es-ES_tradnl"/>
        </w:rPr>
        <w:t xml:space="preserve">se lleva a cabo por medio de las </w:t>
      </w:r>
      <w:commentRangeStart w:id="32"/>
      <w:r w:rsidR="004941FF">
        <w:rPr>
          <w:color w:val="000000" w:themeColor="text1"/>
          <w:szCs w:val="20"/>
          <w:lang w:val="es-ES_tradnl"/>
        </w:rPr>
        <w:t>siguientes fases en dicho orden:</w:t>
      </w:r>
      <w:commentRangeEnd w:id="32"/>
      <w:r w:rsidR="004941FF">
        <w:rPr>
          <w:rStyle w:val="Refdecomentario"/>
        </w:rPr>
        <w:commentReference w:id="32"/>
      </w:r>
    </w:p>
    <w:p w14:paraId="6BB8A088" w14:textId="77777777" w:rsidR="004941FF" w:rsidRDefault="004941FF" w:rsidP="00446A73">
      <w:pPr>
        <w:pBdr>
          <w:top w:val="nil"/>
          <w:left w:val="nil"/>
          <w:bottom w:val="nil"/>
          <w:right w:val="nil"/>
          <w:between w:val="nil"/>
        </w:pBdr>
        <w:rPr>
          <w:color w:val="000000" w:themeColor="text1"/>
          <w:szCs w:val="20"/>
          <w:lang w:val="es-ES_tradnl"/>
        </w:rPr>
      </w:pPr>
    </w:p>
    <w:p w14:paraId="1BB90277" w14:textId="77777777" w:rsidR="004941FF" w:rsidRPr="004941FF" w:rsidRDefault="004941FF" w:rsidP="00D02B79">
      <w:pPr>
        <w:pStyle w:val="Prrafodelista"/>
        <w:numPr>
          <w:ilvl w:val="0"/>
          <w:numId w:val="20"/>
        </w:numPr>
        <w:pBdr>
          <w:top w:val="nil"/>
          <w:left w:val="nil"/>
          <w:bottom w:val="nil"/>
          <w:right w:val="nil"/>
          <w:between w:val="nil"/>
        </w:pBdr>
        <w:rPr>
          <w:b/>
          <w:bCs/>
          <w:color w:val="000000"/>
          <w:szCs w:val="20"/>
          <w:lang w:val="es-ES_tradnl"/>
        </w:rPr>
      </w:pPr>
      <w:r w:rsidRPr="004941FF">
        <w:rPr>
          <w:b/>
          <w:bCs/>
          <w:color w:val="000000" w:themeColor="text1"/>
          <w:szCs w:val="20"/>
          <w:lang w:val="es-ES_tradnl"/>
        </w:rPr>
        <w:t>P</w:t>
      </w:r>
      <w:r w:rsidR="007E570E" w:rsidRPr="004941FF">
        <w:rPr>
          <w:b/>
          <w:bCs/>
          <w:color w:val="000000" w:themeColor="text1"/>
          <w:szCs w:val="20"/>
          <w:lang w:val="es-ES_tradnl"/>
        </w:rPr>
        <w:t>reparación y el acercamiento a la comunidad</w:t>
      </w:r>
    </w:p>
    <w:p w14:paraId="4ABCA4A5" w14:textId="1BCBB8A6" w:rsidR="0096269B" w:rsidRDefault="007E570E" w:rsidP="004941FF">
      <w:pPr>
        <w:pStyle w:val="Prrafodelista"/>
        <w:pBdr>
          <w:top w:val="nil"/>
          <w:left w:val="nil"/>
          <w:bottom w:val="nil"/>
          <w:right w:val="nil"/>
          <w:between w:val="nil"/>
        </w:pBdr>
        <w:rPr>
          <w:color w:val="000000" w:themeColor="text1"/>
          <w:szCs w:val="20"/>
          <w:lang w:val="es-ES_tradnl"/>
        </w:rPr>
      </w:pPr>
      <w:r w:rsidRPr="004941FF">
        <w:rPr>
          <w:color w:val="000000" w:themeColor="text1"/>
          <w:szCs w:val="20"/>
          <w:lang w:val="es-ES_tradnl"/>
        </w:rPr>
        <w:t>En esta fase, los facilitadores establecen un primer contacto, se presentan y explican el propósito de la metodología, buscando generar confianza y legitimidad. Se identifican los líderes, las organizaciones y los actores clave de la comunidad. El objetivo no es imponer una agenda, sino escuchar las preocupaciones y los temas que la comunidad considera relevantes. Es un momento crucial para negociar la participación y asegurar que el proceso sea mutuamente beneficioso, respetando la cosmogonía y la dinámica social existentes. </w:t>
      </w:r>
      <w:r w:rsidR="0096269B" w:rsidRPr="004941FF">
        <w:rPr>
          <w:color w:val="000000" w:themeColor="text1"/>
          <w:szCs w:val="20"/>
          <w:lang w:val="es-ES_tradnl"/>
        </w:rPr>
        <w:t xml:space="preserve">El acercamiento con la comunidad puede ser mediante las técnicas previamente mencionadas en este </w:t>
      </w:r>
      <w:r w:rsidR="00723EAD" w:rsidRPr="004941FF">
        <w:rPr>
          <w:color w:val="000000" w:themeColor="text1"/>
          <w:szCs w:val="20"/>
          <w:lang w:val="es-ES_tradnl"/>
        </w:rPr>
        <w:t>componente</w:t>
      </w:r>
      <w:r w:rsidR="0096269B" w:rsidRPr="004941FF">
        <w:rPr>
          <w:color w:val="000000" w:themeColor="text1"/>
          <w:szCs w:val="20"/>
          <w:lang w:val="es-ES_tradnl"/>
        </w:rPr>
        <w:t xml:space="preserve"> (el mapeo comunitario, grupos focales, encuestas participativas, entre otros)</w:t>
      </w:r>
      <w:r w:rsidR="00723EAD" w:rsidRPr="004941FF">
        <w:rPr>
          <w:color w:val="000000" w:themeColor="text1"/>
          <w:szCs w:val="20"/>
          <w:lang w:val="es-ES_tradnl"/>
        </w:rPr>
        <w:t>,</w:t>
      </w:r>
      <w:r w:rsidR="0096269B" w:rsidRPr="004941FF">
        <w:rPr>
          <w:color w:val="000000" w:themeColor="text1"/>
          <w:szCs w:val="20"/>
          <w:lang w:val="es-ES_tradnl"/>
        </w:rPr>
        <w:t xml:space="preserve"> con el fin de identificar e involucrar a los líderes en la comunidad que serán los representantes de la comunidad en los espacios de discusión. </w:t>
      </w:r>
    </w:p>
    <w:p w14:paraId="75B138E1" w14:textId="2F76DA2E" w:rsidR="007E570E" w:rsidRPr="00707CE0" w:rsidRDefault="007E570E" w:rsidP="00446A73">
      <w:pPr>
        <w:pBdr>
          <w:top w:val="nil"/>
          <w:left w:val="nil"/>
          <w:bottom w:val="nil"/>
          <w:right w:val="nil"/>
          <w:between w:val="nil"/>
        </w:pBdr>
        <w:rPr>
          <w:color w:val="000000"/>
          <w:szCs w:val="20"/>
          <w:lang w:val="es-ES_tradnl"/>
        </w:rPr>
      </w:pPr>
    </w:p>
    <w:p w14:paraId="69FA7841" w14:textId="77777777" w:rsidR="004941FF" w:rsidRPr="004941FF" w:rsidRDefault="004941FF" w:rsidP="00D02B79">
      <w:pPr>
        <w:pStyle w:val="Prrafodelista"/>
        <w:numPr>
          <w:ilvl w:val="0"/>
          <w:numId w:val="20"/>
        </w:numPr>
        <w:pBdr>
          <w:top w:val="nil"/>
          <w:left w:val="nil"/>
          <w:bottom w:val="nil"/>
          <w:right w:val="nil"/>
          <w:between w:val="nil"/>
        </w:pBdr>
        <w:rPr>
          <w:b/>
          <w:bCs/>
          <w:color w:val="000000"/>
          <w:szCs w:val="20"/>
          <w:lang w:val="es-ES_tradnl"/>
        </w:rPr>
      </w:pPr>
      <w:r w:rsidRPr="004941FF">
        <w:rPr>
          <w:b/>
          <w:bCs/>
          <w:color w:val="000000" w:themeColor="text1"/>
          <w:szCs w:val="20"/>
          <w:lang w:val="es-ES_tradnl"/>
        </w:rPr>
        <w:t xml:space="preserve">Diagnóstico y mapeo de la realidad </w:t>
      </w:r>
    </w:p>
    <w:p w14:paraId="2AE003E1" w14:textId="4632CE1B" w:rsidR="007E570E" w:rsidRPr="004941FF" w:rsidRDefault="007E570E" w:rsidP="004941FF">
      <w:pPr>
        <w:pStyle w:val="Prrafodelista"/>
        <w:pBdr>
          <w:top w:val="nil"/>
          <w:left w:val="nil"/>
          <w:bottom w:val="nil"/>
          <w:right w:val="nil"/>
          <w:between w:val="nil"/>
        </w:pBdr>
        <w:rPr>
          <w:color w:val="000000"/>
          <w:szCs w:val="20"/>
          <w:lang w:val="es-ES_tradnl"/>
        </w:rPr>
      </w:pPr>
      <w:r w:rsidRPr="004941FF">
        <w:rPr>
          <w:color w:val="000000" w:themeColor="text1"/>
          <w:szCs w:val="20"/>
          <w:lang w:val="es-ES_tradnl"/>
        </w:rPr>
        <w:t xml:space="preserve">Una vez que se establece la confianza, se pasa a </w:t>
      </w:r>
      <w:r w:rsidR="004941FF">
        <w:rPr>
          <w:color w:val="000000" w:themeColor="text1"/>
          <w:szCs w:val="20"/>
          <w:lang w:val="es-ES_tradnl"/>
        </w:rPr>
        <w:t>esta</w:t>
      </w:r>
      <w:r w:rsidRPr="004941FF">
        <w:rPr>
          <w:color w:val="000000" w:themeColor="text1"/>
          <w:szCs w:val="20"/>
          <w:lang w:val="es-ES_tradnl"/>
        </w:rPr>
        <w:t xml:space="preserve"> fase. Aquí, se utilizan una variedad de herramientas visuales y creativas para que la comunidad explore su propio contexto. Métodos como el mapeo comunitario permiten a los participantes dibujar y señalar los recursos, problemas y riesgos en un mapa de su territorio. Asimismo, las matrices de problemas y soluciones ayudan a identificar las causas subyacentes de las problemáticas y a priorizar las áreas de intervención. En esta etapa, el facilitador guía, pero la comunidad es quien dirige el análisis y la reflexión. </w:t>
      </w:r>
    </w:p>
    <w:p w14:paraId="6F019731" w14:textId="69F8D15F" w:rsidR="007E570E" w:rsidRPr="00707CE0" w:rsidRDefault="007E570E" w:rsidP="00446A73">
      <w:pPr>
        <w:pBdr>
          <w:top w:val="nil"/>
          <w:left w:val="nil"/>
          <w:bottom w:val="nil"/>
          <w:right w:val="nil"/>
          <w:between w:val="nil"/>
        </w:pBdr>
        <w:rPr>
          <w:color w:val="000000"/>
          <w:szCs w:val="20"/>
          <w:lang w:val="es-ES_tradnl"/>
        </w:rPr>
      </w:pPr>
    </w:p>
    <w:p w14:paraId="216F7C2F" w14:textId="77777777" w:rsidR="00277756" w:rsidRPr="00277756" w:rsidRDefault="00277756" w:rsidP="00D02B79">
      <w:pPr>
        <w:pStyle w:val="Prrafodelista"/>
        <w:numPr>
          <w:ilvl w:val="0"/>
          <w:numId w:val="20"/>
        </w:numPr>
        <w:pBdr>
          <w:top w:val="nil"/>
          <w:left w:val="nil"/>
          <w:bottom w:val="nil"/>
          <w:right w:val="nil"/>
          <w:between w:val="nil"/>
        </w:pBdr>
        <w:rPr>
          <w:b/>
          <w:bCs/>
          <w:color w:val="000000"/>
          <w:szCs w:val="20"/>
          <w:lang w:val="es-ES_tradnl"/>
        </w:rPr>
      </w:pPr>
      <w:r w:rsidRPr="00277756">
        <w:rPr>
          <w:b/>
          <w:bCs/>
          <w:color w:val="000000" w:themeColor="text1"/>
          <w:szCs w:val="20"/>
          <w:lang w:val="es-ES_tradnl"/>
        </w:rPr>
        <w:t>A</w:t>
      </w:r>
      <w:r w:rsidR="7768012B" w:rsidRPr="00277756">
        <w:rPr>
          <w:b/>
          <w:bCs/>
          <w:color w:val="000000" w:themeColor="text1"/>
          <w:szCs w:val="20"/>
          <w:lang w:val="es-ES_tradnl"/>
        </w:rPr>
        <w:t>nálisis y priorización</w:t>
      </w:r>
    </w:p>
    <w:p w14:paraId="02965296" w14:textId="138777EB" w:rsidR="00437B29" w:rsidRPr="004941FF" w:rsidRDefault="7768012B" w:rsidP="00277756">
      <w:pPr>
        <w:pStyle w:val="Prrafodelista"/>
        <w:pBdr>
          <w:top w:val="nil"/>
          <w:left w:val="nil"/>
          <w:bottom w:val="nil"/>
          <w:right w:val="nil"/>
          <w:between w:val="nil"/>
        </w:pBdr>
        <w:rPr>
          <w:color w:val="000000"/>
          <w:szCs w:val="20"/>
          <w:lang w:val="es-ES_tradnl"/>
        </w:rPr>
      </w:pPr>
      <w:r w:rsidRPr="004941FF">
        <w:rPr>
          <w:color w:val="000000" w:themeColor="text1"/>
          <w:szCs w:val="20"/>
          <w:lang w:val="es-ES_tradnl"/>
        </w:rPr>
        <w:t xml:space="preserve">La información recopilada en el diagnóstico se analiza de manera colectiva. Los participantes discuten y debaten sobre las relaciones de causa y efecto, las dinámicas de poder y los factores que influyen en sus situaciones. Este análisis profundo y compartido permite a la comunidad ir más allá de los síntomas para abordar las raíces de los problemas. Debe hacerse de manera integral, profundizando en </w:t>
      </w:r>
      <w:r w:rsidR="00C30E43">
        <w:rPr>
          <w:color w:val="000000" w:themeColor="text1"/>
          <w:szCs w:val="20"/>
          <w:lang w:val="es-ES_tradnl"/>
        </w:rPr>
        <w:t>é</w:t>
      </w:r>
      <w:r w:rsidRPr="004941FF">
        <w:rPr>
          <w:color w:val="000000" w:themeColor="text1"/>
          <w:szCs w:val="20"/>
          <w:lang w:val="es-ES_tradnl"/>
        </w:rPr>
        <w:t>l porqué del comportamiento de los reportes y no únicamente en s</w:t>
      </w:r>
      <w:r w:rsidR="00C30E43">
        <w:rPr>
          <w:color w:val="000000" w:themeColor="text1"/>
          <w:szCs w:val="20"/>
          <w:lang w:val="es-ES_tradnl"/>
        </w:rPr>
        <w:t>í</w:t>
      </w:r>
      <w:r w:rsidR="0096654A">
        <w:rPr>
          <w:color w:val="000000" w:themeColor="text1"/>
          <w:szCs w:val="20"/>
          <w:lang w:val="es-ES_tradnl"/>
        </w:rPr>
        <w:t>,</w:t>
      </w:r>
      <w:r w:rsidRPr="004941FF">
        <w:rPr>
          <w:color w:val="000000" w:themeColor="text1"/>
          <w:szCs w:val="20"/>
          <w:lang w:val="es-ES_tradnl"/>
        </w:rPr>
        <w:t xml:space="preserve"> estos se confirmaron o descartaron, además, en el uso de datos generados desde el comportamiento epidemiológico territorial con el fin de generar acciones individuales y colectivas, activando la autogestión y movilización social. </w:t>
      </w:r>
      <w:r w:rsidR="00085EA1" w:rsidRPr="004941FF">
        <w:rPr>
          <w:color w:val="000000" w:themeColor="text1"/>
          <w:szCs w:val="20"/>
          <w:lang w:val="es-ES_tradnl"/>
        </w:rPr>
        <w:t>(</w:t>
      </w:r>
      <w:r w:rsidRPr="004941FF">
        <w:rPr>
          <w:color w:val="000000" w:themeColor="text1"/>
          <w:szCs w:val="20"/>
          <w:lang w:val="es-ES_tradnl"/>
        </w:rPr>
        <w:t>Gomà, 2007)</w:t>
      </w:r>
      <w:r w:rsidR="00DC5655" w:rsidRPr="004941FF">
        <w:rPr>
          <w:color w:val="000000" w:themeColor="text1"/>
          <w:szCs w:val="20"/>
          <w:lang w:val="es-ES_tradnl"/>
        </w:rPr>
        <w:t>.</w:t>
      </w:r>
      <w:r w:rsidRPr="004941FF">
        <w:rPr>
          <w:color w:val="000000" w:themeColor="text1"/>
          <w:szCs w:val="20"/>
          <w:lang w:val="es-ES_tradnl"/>
        </w:rPr>
        <w:t xml:space="preserve"> Por esto, no se debe desconocer las formas de organización existentes en la comunidad, siendo estas las posibles redes a consolidar. </w:t>
      </w:r>
    </w:p>
    <w:p w14:paraId="72333697" w14:textId="488AEB14" w:rsidR="007E570E" w:rsidRPr="00707CE0" w:rsidRDefault="007E570E" w:rsidP="00446A73">
      <w:pPr>
        <w:pBdr>
          <w:top w:val="nil"/>
          <w:left w:val="nil"/>
          <w:bottom w:val="nil"/>
          <w:right w:val="nil"/>
          <w:between w:val="nil"/>
        </w:pBdr>
        <w:rPr>
          <w:color w:val="000000"/>
          <w:szCs w:val="20"/>
          <w:lang w:val="es-ES_tradnl"/>
        </w:rPr>
      </w:pPr>
    </w:p>
    <w:p w14:paraId="3E1E1C29" w14:textId="77777777" w:rsidR="007B6CBA" w:rsidRPr="007B6CBA" w:rsidRDefault="007B6CBA" w:rsidP="00D02B79">
      <w:pPr>
        <w:pStyle w:val="Prrafodelista"/>
        <w:numPr>
          <w:ilvl w:val="0"/>
          <w:numId w:val="20"/>
        </w:numPr>
        <w:pBdr>
          <w:top w:val="nil"/>
          <w:left w:val="nil"/>
          <w:bottom w:val="nil"/>
          <w:right w:val="nil"/>
          <w:between w:val="nil"/>
        </w:pBdr>
        <w:rPr>
          <w:b/>
          <w:bCs/>
          <w:color w:val="000000"/>
          <w:szCs w:val="20"/>
          <w:lang w:val="es-ES_tradnl"/>
        </w:rPr>
      </w:pPr>
      <w:r w:rsidRPr="007B6CBA">
        <w:rPr>
          <w:b/>
          <w:bCs/>
          <w:color w:val="000000" w:themeColor="text1"/>
          <w:szCs w:val="20"/>
          <w:lang w:val="es-ES_tradnl"/>
        </w:rPr>
        <w:t>P</w:t>
      </w:r>
      <w:r w:rsidR="007E570E" w:rsidRPr="007B6CBA">
        <w:rPr>
          <w:b/>
          <w:bCs/>
          <w:color w:val="000000" w:themeColor="text1"/>
          <w:szCs w:val="20"/>
          <w:lang w:val="es-ES_tradnl"/>
        </w:rPr>
        <w:t>lanificación de la acción y la movilización</w:t>
      </w:r>
    </w:p>
    <w:p w14:paraId="31C23731" w14:textId="7222DA50" w:rsidR="007E570E" w:rsidRPr="004941FF" w:rsidRDefault="007E570E" w:rsidP="007B6CBA">
      <w:pPr>
        <w:pStyle w:val="Prrafodelista"/>
        <w:pBdr>
          <w:top w:val="nil"/>
          <w:left w:val="nil"/>
          <w:bottom w:val="nil"/>
          <w:right w:val="nil"/>
          <w:between w:val="nil"/>
        </w:pBdr>
        <w:rPr>
          <w:color w:val="000000"/>
          <w:szCs w:val="20"/>
          <w:lang w:val="es-ES_tradnl"/>
        </w:rPr>
      </w:pPr>
      <w:r w:rsidRPr="004941FF">
        <w:rPr>
          <w:color w:val="000000" w:themeColor="text1"/>
          <w:szCs w:val="20"/>
          <w:lang w:val="es-ES_tradnl"/>
        </w:rPr>
        <w:t>Con los problemas priorizados, la comunidad, con el apoyo de los facilitadores, diseña un plan de acción concreto. Se definen objetivos claros, se asignan roles y responsabilidades</w:t>
      </w:r>
      <w:r w:rsidR="00DC5655" w:rsidRPr="004941FF">
        <w:rPr>
          <w:color w:val="000000" w:themeColor="text1"/>
          <w:szCs w:val="20"/>
          <w:lang w:val="es-ES_tradnl"/>
        </w:rPr>
        <w:t>;</w:t>
      </w:r>
      <w:r w:rsidRPr="004941FF">
        <w:rPr>
          <w:color w:val="000000" w:themeColor="text1"/>
          <w:szCs w:val="20"/>
          <w:lang w:val="es-ES_tradnl"/>
        </w:rPr>
        <w:t xml:space="preserve"> </w:t>
      </w:r>
      <w:r w:rsidR="00DC5655" w:rsidRPr="004941FF">
        <w:rPr>
          <w:color w:val="000000" w:themeColor="text1"/>
          <w:szCs w:val="20"/>
          <w:lang w:val="es-ES_tradnl"/>
        </w:rPr>
        <w:t>además,</w:t>
      </w:r>
      <w:r w:rsidRPr="004941FF">
        <w:rPr>
          <w:color w:val="000000" w:themeColor="text1"/>
          <w:szCs w:val="20"/>
          <w:lang w:val="es-ES_tradnl"/>
        </w:rPr>
        <w:t xml:space="preserve"> se establecen los plazos. Este plan no es un documento estático, sino un compromiso vivo y flexible. En esta etapa, el análisis se convierte en el motor para la movilización social, donde la comunidad se </w:t>
      </w:r>
      <w:r w:rsidRPr="004941FF">
        <w:rPr>
          <w:color w:val="000000" w:themeColor="text1"/>
          <w:szCs w:val="20"/>
          <w:lang w:val="es-ES_tradnl"/>
        </w:rPr>
        <w:lastRenderedPageBreak/>
        <w:t>organiza para implementar las soluciones que ha cocreado, ya sea a través de proyectos de autogestión, campañas de incidencia o la colaboración con otras instituciones. </w:t>
      </w:r>
    </w:p>
    <w:p w14:paraId="02CC21DB" w14:textId="7CD05221" w:rsidR="007E570E" w:rsidRPr="00707CE0" w:rsidRDefault="007E570E" w:rsidP="00446A73">
      <w:pPr>
        <w:pBdr>
          <w:top w:val="nil"/>
          <w:left w:val="nil"/>
          <w:bottom w:val="nil"/>
          <w:right w:val="nil"/>
          <w:between w:val="nil"/>
        </w:pBdr>
        <w:rPr>
          <w:color w:val="000000"/>
          <w:szCs w:val="20"/>
          <w:lang w:val="es-ES_tradnl"/>
        </w:rPr>
      </w:pPr>
    </w:p>
    <w:p w14:paraId="67D57E7F" w14:textId="77777777" w:rsidR="007B6CBA" w:rsidRPr="007B6CBA" w:rsidRDefault="007B6CBA" w:rsidP="00D02B79">
      <w:pPr>
        <w:pStyle w:val="Prrafodelista"/>
        <w:numPr>
          <w:ilvl w:val="0"/>
          <w:numId w:val="20"/>
        </w:numPr>
        <w:pBdr>
          <w:top w:val="nil"/>
          <w:left w:val="nil"/>
          <w:bottom w:val="nil"/>
          <w:right w:val="nil"/>
          <w:between w:val="nil"/>
        </w:pBdr>
        <w:rPr>
          <w:b/>
          <w:bCs/>
          <w:color w:val="000000"/>
          <w:szCs w:val="20"/>
          <w:lang w:val="es-ES_tradnl"/>
        </w:rPr>
      </w:pPr>
      <w:r w:rsidRPr="007B6CBA">
        <w:rPr>
          <w:b/>
          <w:bCs/>
          <w:color w:val="000000" w:themeColor="text1"/>
          <w:szCs w:val="20"/>
          <w:lang w:val="es-ES_tradnl"/>
        </w:rPr>
        <w:t>E</w:t>
      </w:r>
      <w:r w:rsidR="007E570E" w:rsidRPr="007B6CBA">
        <w:rPr>
          <w:b/>
          <w:bCs/>
          <w:color w:val="000000" w:themeColor="text1"/>
          <w:szCs w:val="20"/>
          <w:lang w:val="es-ES_tradnl"/>
        </w:rPr>
        <w:t>valuación y la reflexión</w:t>
      </w:r>
    </w:p>
    <w:p w14:paraId="6C3B73DF" w14:textId="505F01D1" w:rsidR="007E570E" w:rsidRPr="004941FF" w:rsidRDefault="007E570E" w:rsidP="007B6CBA">
      <w:pPr>
        <w:pStyle w:val="Prrafodelista"/>
        <w:pBdr>
          <w:top w:val="nil"/>
          <w:left w:val="nil"/>
          <w:bottom w:val="nil"/>
          <w:right w:val="nil"/>
          <w:between w:val="nil"/>
        </w:pBdr>
        <w:rPr>
          <w:color w:val="000000"/>
          <w:szCs w:val="20"/>
          <w:lang w:val="es-ES_tradnl"/>
        </w:rPr>
      </w:pPr>
      <w:r w:rsidRPr="004941FF">
        <w:rPr>
          <w:color w:val="000000" w:themeColor="text1"/>
          <w:szCs w:val="20"/>
          <w:lang w:val="es-ES_tradnl"/>
        </w:rPr>
        <w:t>Una vez que las acciones están en marcha, la comunidad evalúa los resultados de forma participativa. Se discute qué funcionó, qué no y por qué. Este proceso de retroalimentación es vital para ajustar las estrategias y asegurar la sostenibilidad del proyecto a largo plazo. La evaluación no solo mide el éxito, sino que también fortalece la capacidad de la comunidad para aprender de sus propias experiencias, convirtiéndose en un agente de cambio continuo y autónomo. </w:t>
      </w:r>
    </w:p>
    <w:p w14:paraId="3FD91D63" w14:textId="2081288F" w:rsidR="007E570E" w:rsidRPr="00707CE0" w:rsidRDefault="007E570E" w:rsidP="00446A73">
      <w:pPr>
        <w:pBdr>
          <w:top w:val="nil"/>
          <w:left w:val="nil"/>
          <w:bottom w:val="nil"/>
          <w:right w:val="nil"/>
          <w:between w:val="nil"/>
        </w:pBdr>
        <w:rPr>
          <w:color w:val="000000"/>
          <w:szCs w:val="20"/>
          <w:lang w:val="es-ES_tradnl"/>
        </w:rPr>
      </w:pPr>
    </w:p>
    <w:p w14:paraId="75823107" w14:textId="71C49E1A" w:rsidR="007E570E" w:rsidRDefault="007E570E" w:rsidP="00446A73">
      <w:pPr>
        <w:pBdr>
          <w:top w:val="nil"/>
          <w:left w:val="nil"/>
          <w:bottom w:val="nil"/>
          <w:right w:val="nil"/>
          <w:between w:val="nil"/>
        </w:pBdr>
        <w:rPr>
          <w:color w:val="000000" w:themeColor="text1"/>
          <w:szCs w:val="20"/>
          <w:lang w:val="es-ES_tradnl"/>
        </w:rPr>
      </w:pPr>
      <w:r w:rsidRPr="00707CE0">
        <w:rPr>
          <w:color w:val="000000" w:themeColor="text1"/>
          <w:szCs w:val="20"/>
          <w:lang w:val="es-ES_tradnl"/>
        </w:rPr>
        <w:t>El análisis participativo es una herramienta fundamental en el proceso de la Vigilancia Basada en Comunidad. Este proceso es realizado por los miembros de la comunidad, agentes comunitarios y personal de salud e instituciones que son parte de un territorio, con el fin de cooperar con la identificación, análisis y movilización social</w:t>
      </w:r>
      <w:r w:rsidR="00D619A1">
        <w:rPr>
          <w:color w:val="000000" w:themeColor="text1"/>
          <w:szCs w:val="20"/>
          <w:lang w:val="es-ES_tradnl"/>
        </w:rPr>
        <w:t>,</w:t>
      </w:r>
      <w:r w:rsidRPr="00707CE0">
        <w:rPr>
          <w:color w:val="000000" w:themeColor="text1"/>
          <w:szCs w:val="20"/>
          <w:lang w:val="es-ES_tradnl"/>
        </w:rPr>
        <w:t xml:space="preserve"> frente a las situaciones de interés en salud pública que se presentan en </w:t>
      </w:r>
      <w:r w:rsidR="007062FF" w:rsidRPr="00707CE0">
        <w:rPr>
          <w:color w:val="000000" w:themeColor="text1"/>
          <w:szCs w:val="20"/>
          <w:lang w:val="es-ES_tradnl"/>
        </w:rPr>
        <w:t>estos​ (</w:t>
      </w:r>
      <w:r w:rsidRPr="00707CE0">
        <w:rPr>
          <w:color w:val="000000" w:themeColor="text1"/>
          <w:szCs w:val="20"/>
          <w:lang w:val="es-ES_tradnl"/>
        </w:rPr>
        <w:t>Geilfus, 2002)​. Para esto, la comunidad se vale de la</w:t>
      </w:r>
      <w:r w:rsidR="00CB3A24">
        <w:rPr>
          <w:color w:val="000000" w:themeColor="text1"/>
          <w:szCs w:val="20"/>
          <w:lang w:val="es-ES_tradnl"/>
        </w:rPr>
        <w:t>s</w:t>
      </w:r>
      <w:r w:rsidRPr="00707CE0">
        <w:rPr>
          <w:color w:val="000000" w:themeColor="text1"/>
          <w:szCs w:val="20"/>
          <w:lang w:val="es-ES_tradnl"/>
        </w:rPr>
        <w:t xml:space="preserve"> </w:t>
      </w:r>
      <w:r w:rsidR="00DD24C1" w:rsidRPr="00DD24C1">
        <w:rPr>
          <w:color w:val="000000" w:themeColor="text1"/>
          <w:szCs w:val="20"/>
          <w:lang w:val="es-ES_tradnl"/>
        </w:rPr>
        <w:t>Red</w:t>
      </w:r>
      <w:r w:rsidR="00DD24C1">
        <w:rPr>
          <w:color w:val="000000" w:themeColor="text1"/>
          <w:szCs w:val="20"/>
          <w:lang w:val="es-ES_tradnl"/>
        </w:rPr>
        <w:t>es</w:t>
      </w:r>
      <w:r w:rsidR="00DD24C1" w:rsidRPr="00DD24C1">
        <w:rPr>
          <w:color w:val="000000" w:themeColor="text1"/>
          <w:szCs w:val="20"/>
          <w:lang w:val="es-ES_tradnl"/>
        </w:rPr>
        <w:t xml:space="preserve"> de Vigilancia Epidemiológica Basada en Comunidad </w:t>
      </w:r>
      <w:r w:rsidR="00CB3A24">
        <w:rPr>
          <w:color w:val="000000" w:themeColor="text1"/>
          <w:szCs w:val="20"/>
          <w:lang w:val="es-ES_tradnl"/>
        </w:rPr>
        <w:t>(</w:t>
      </w:r>
      <w:r w:rsidR="00FF6267">
        <w:rPr>
          <w:color w:val="000000" w:themeColor="text1"/>
          <w:szCs w:val="20"/>
          <w:lang w:val="es-ES_tradnl"/>
        </w:rPr>
        <w:t>REVCOM</w:t>
      </w:r>
      <w:r w:rsidR="00CB3A24">
        <w:rPr>
          <w:color w:val="000000" w:themeColor="text1"/>
          <w:szCs w:val="20"/>
          <w:lang w:val="es-ES_tradnl"/>
        </w:rPr>
        <w:t>)</w:t>
      </w:r>
      <w:r w:rsidRPr="00707CE0">
        <w:rPr>
          <w:color w:val="000000" w:themeColor="text1"/>
          <w:szCs w:val="20"/>
          <w:lang w:val="es-ES_tradnl"/>
        </w:rPr>
        <w:t>, siendo esta la encargada de emitir las señales al Sistema de Alerta Temprana</w:t>
      </w:r>
      <w:r w:rsidR="006541C1">
        <w:rPr>
          <w:color w:val="000000" w:themeColor="text1"/>
          <w:szCs w:val="20"/>
          <w:lang w:val="es-ES_tradnl"/>
        </w:rPr>
        <w:t xml:space="preserve"> (</w:t>
      </w:r>
      <w:r w:rsidRPr="00707CE0">
        <w:rPr>
          <w:color w:val="000000" w:themeColor="text1"/>
          <w:szCs w:val="20"/>
          <w:lang w:val="es-ES_tradnl"/>
        </w:rPr>
        <w:t>SAT</w:t>
      </w:r>
      <w:r w:rsidR="006541C1">
        <w:rPr>
          <w:color w:val="000000" w:themeColor="text1"/>
          <w:szCs w:val="20"/>
          <w:lang w:val="es-ES_tradnl"/>
        </w:rPr>
        <w:t>)</w:t>
      </w:r>
      <w:r w:rsidRPr="00707CE0">
        <w:rPr>
          <w:color w:val="000000" w:themeColor="text1"/>
          <w:szCs w:val="20"/>
          <w:lang w:val="es-ES_tradnl"/>
        </w:rPr>
        <w:t>, para iniciar la gestión del riesgo colectivo e individual de estas. Con la participación activa de la comunidad se favorece la protección de la salud, así como, influir en la toma de decisiones y ejercer control social de las acciones que se desarrollan en los territorios. </w:t>
      </w:r>
      <w:r w:rsidR="00E43E0A" w:rsidRPr="00707CE0">
        <w:rPr>
          <w:color w:val="000000" w:themeColor="text1"/>
          <w:szCs w:val="20"/>
          <w:lang w:val="es-ES_tradnl"/>
        </w:rPr>
        <w:t>Estas acciones pueden realizarse</w:t>
      </w:r>
      <w:r w:rsidR="0044499B" w:rsidRPr="00707CE0">
        <w:rPr>
          <w:color w:val="000000" w:themeColor="text1"/>
          <w:szCs w:val="20"/>
          <w:lang w:val="es-ES_tradnl"/>
        </w:rPr>
        <w:t xml:space="preserve"> en espacios como </w:t>
      </w:r>
      <w:r w:rsidR="001D2885" w:rsidRPr="00707CE0">
        <w:rPr>
          <w:color w:val="000000" w:themeColor="text1"/>
          <w:szCs w:val="20"/>
          <w:lang w:val="es-ES_tradnl"/>
        </w:rPr>
        <w:t>COVECOM</w:t>
      </w:r>
      <w:r w:rsidRPr="00707CE0">
        <w:rPr>
          <w:color w:val="000000" w:themeColor="text1"/>
          <w:szCs w:val="20"/>
          <w:lang w:val="es-ES_tradnl"/>
        </w:rPr>
        <w:t xml:space="preserve">, comités locales, mesas de trabajo, en los que se comparte la presentación de las situaciones de salud, las actividades realizadas con la comunidad, así como la respuesta institucional a estas. </w:t>
      </w:r>
    </w:p>
    <w:p w14:paraId="3269A5F8" w14:textId="77777777" w:rsidR="00E46CFC" w:rsidRPr="00707CE0" w:rsidRDefault="00E46CFC" w:rsidP="00446A73">
      <w:pPr>
        <w:pBdr>
          <w:top w:val="nil"/>
          <w:left w:val="nil"/>
          <w:bottom w:val="nil"/>
          <w:right w:val="nil"/>
          <w:between w:val="nil"/>
        </w:pBdr>
        <w:rPr>
          <w:color w:val="000000"/>
          <w:szCs w:val="20"/>
          <w:lang w:val="es-ES_tradnl"/>
        </w:rPr>
      </w:pPr>
    </w:p>
    <w:p w14:paraId="19280C47" w14:textId="12CBB5AE" w:rsidR="00E46CFC" w:rsidRPr="00C238D9" w:rsidRDefault="00646B8B" w:rsidP="00D02B79">
      <w:pPr>
        <w:pStyle w:val="Ttulo2"/>
        <w:numPr>
          <w:ilvl w:val="0"/>
          <w:numId w:val="3"/>
        </w:numPr>
        <w:jc w:val="center"/>
        <w:rPr>
          <w:szCs w:val="20"/>
          <w:lang w:val="es-ES_tradnl"/>
        </w:rPr>
      </w:pPr>
      <w:bookmarkStart w:id="33" w:name="_Toc213188719"/>
      <w:r w:rsidRPr="00707CE0">
        <w:rPr>
          <w:szCs w:val="20"/>
          <w:lang w:val="es-ES_tradnl"/>
        </w:rPr>
        <w:t>Habilidades blandas</w:t>
      </w:r>
      <w:bookmarkEnd w:id="33"/>
    </w:p>
    <w:p w14:paraId="0E410448" w14:textId="0AE9A0CC" w:rsidR="00C238D9" w:rsidRDefault="00C238D9" w:rsidP="00C238D9">
      <w:pPr>
        <w:jc w:val="center"/>
        <w:rPr>
          <w:lang w:val="es-ES_tradnl"/>
        </w:rPr>
      </w:pPr>
      <w:commentRangeStart w:id="34"/>
      <w:commentRangeEnd w:id="34"/>
      <w:r>
        <w:rPr>
          <w:rStyle w:val="Refdecomentario"/>
        </w:rPr>
        <w:commentReference w:id="34"/>
      </w:r>
      <w:r w:rsidR="00560387" w:rsidRPr="00560387">
        <w:rPr>
          <w:noProof/>
        </w:rPr>
        <w:t xml:space="preserve"> </w:t>
      </w:r>
      <w:r w:rsidR="00560387" w:rsidRPr="00560387">
        <w:rPr>
          <w:noProof/>
          <w:lang w:val="es-ES_tradnl"/>
        </w:rPr>
        <w:drawing>
          <wp:inline distT="0" distB="0" distL="0" distR="0" wp14:anchorId="5EB0554E" wp14:editId="7F799120">
            <wp:extent cx="2914650" cy="2475256"/>
            <wp:effectExtent l="0" t="0" r="0" b="127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918127" cy="2478209"/>
                    </a:xfrm>
                    <a:prstGeom prst="rect">
                      <a:avLst/>
                    </a:prstGeom>
                  </pic:spPr>
                </pic:pic>
              </a:graphicData>
            </a:graphic>
          </wp:inline>
        </w:drawing>
      </w:r>
    </w:p>
    <w:p w14:paraId="1CB1CA8D" w14:textId="77777777" w:rsidR="00C238D9" w:rsidRPr="00E46CFC" w:rsidRDefault="00C238D9" w:rsidP="00E46CFC">
      <w:pPr>
        <w:rPr>
          <w:lang w:val="es-ES_tradnl"/>
        </w:rPr>
      </w:pPr>
    </w:p>
    <w:p w14:paraId="6059DCD5" w14:textId="77777777" w:rsidR="006A08DE" w:rsidRDefault="7768012B" w:rsidP="00446A73">
      <w:pPr>
        <w:rPr>
          <w:color w:val="000000" w:themeColor="text1"/>
          <w:szCs w:val="20"/>
          <w:lang w:val="es-ES_tradnl"/>
        </w:rPr>
      </w:pPr>
      <w:r w:rsidRPr="00707CE0">
        <w:rPr>
          <w:color w:val="000000" w:themeColor="text1"/>
          <w:szCs w:val="20"/>
          <w:lang w:val="es-ES_tradnl"/>
        </w:rPr>
        <w:t>Las habilidades blandas, a menudo denominadas habilidades socioemocionales o destrezas para la vida, se consideran esenciales para un crecimiento completo</w:t>
      </w:r>
      <w:r w:rsidR="006A08DE">
        <w:rPr>
          <w:color w:val="000000" w:themeColor="text1"/>
          <w:szCs w:val="20"/>
          <w:lang w:val="es-ES_tradnl"/>
        </w:rPr>
        <w:t>,</w:t>
      </w:r>
      <w:r w:rsidRPr="00707CE0">
        <w:rPr>
          <w:color w:val="000000" w:themeColor="text1"/>
          <w:szCs w:val="20"/>
          <w:lang w:val="es-ES_tradnl"/>
        </w:rPr>
        <w:t xml:space="preserve"> tanto en el ámbito del saber cómo en el formativo. Estas capacidades pueden clasificarse en tres </w:t>
      </w:r>
      <w:commentRangeStart w:id="35"/>
      <w:r w:rsidRPr="00707CE0">
        <w:rPr>
          <w:color w:val="000000" w:themeColor="text1"/>
          <w:szCs w:val="20"/>
          <w:lang w:val="es-ES_tradnl"/>
        </w:rPr>
        <w:t xml:space="preserve">áreas principales: </w:t>
      </w:r>
      <w:commentRangeEnd w:id="35"/>
      <w:r w:rsidR="0098287E">
        <w:rPr>
          <w:rStyle w:val="Refdecomentario"/>
        </w:rPr>
        <w:commentReference w:id="35"/>
      </w:r>
    </w:p>
    <w:p w14:paraId="45FA3031" w14:textId="77777777" w:rsidR="006A08DE" w:rsidRDefault="006A08DE" w:rsidP="00446A73">
      <w:pPr>
        <w:rPr>
          <w:color w:val="000000" w:themeColor="text1"/>
          <w:szCs w:val="20"/>
          <w:lang w:val="es-ES_tradnl"/>
        </w:rPr>
      </w:pPr>
    </w:p>
    <w:p w14:paraId="72A370C9" w14:textId="77777777" w:rsidR="006A08DE" w:rsidRPr="006A08DE" w:rsidRDefault="006A08DE" w:rsidP="00D02B79">
      <w:pPr>
        <w:pStyle w:val="Prrafodelista"/>
        <w:numPr>
          <w:ilvl w:val="0"/>
          <w:numId w:val="20"/>
        </w:numPr>
        <w:rPr>
          <w:b/>
          <w:bCs/>
          <w:color w:val="000000" w:themeColor="text1"/>
          <w:szCs w:val="20"/>
          <w:lang w:val="es-ES_tradnl"/>
        </w:rPr>
      </w:pPr>
      <w:r w:rsidRPr="006A08DE">
        <w:rPr>
          <w:b/>
          <w:bCs/>
          <w:color w:val="000000" w:themeColor="text1"/>
          <w:szCs w:val="20"/>
          <w:lang w:val="es-ES_tradnl"/>
        </w:rPr>
        <w:t>Área 1</w:t>
      </w:r>
    </w:p>
    <w:p w14:paraId="2BDAFDF6" w14:textId="3ECDBBDE" w:rsidR="006A08DE" w:rsidRDefault="006A08DE" w:rsidP="006A08DE">
      <w:pPr>
        <w:pStyle w:val="Prrafodelista"/>
        <w:rPr>
          <w:color w:val="000000" w:themeColor="text1"/>
          <w:szCs w:val="20"/>
          <w:lang w:val="es-ES_tradnl"/>
        </w:rPr>
      </w:pPr>
      <w:r>
        <w:rPr>
          <w:color w:val="000000" w:themeColor="text1"/>
          <w:szCs w:val="20"/>
          <w:lang w:val="es-ES_tradnl"/>
        </w:rPr>
        <w:t xml:space="preserve">Son </w:t>
      </w:r>
      <w:r w:rsidR="7768012B" w:rsidRPr="006A08DE">
        <w:rPr>
          <w:color w:val="000000" w:themeColor="text1"/>
          <w:szCs w:val="20"/>
          <w:lang w:val="es-ES_tradnl"/>
        </w:rPr>
        <w:t>las que facilitan la interacción social</w:t>
      </w:r>
      <w:r>
        <w:rPr>
          <w:color w:val="000000" w:themeColor="text1"/>
          <w:szCs w:val="20"/>
          <w:lang w:val="es-ES_tradnl"/>
        </w:rPr>
        <w:t>.</w:t>
      </w:r>
      <w:r w:rsidR="7768012B" w:rsidRPr="006A08DE">
        <w:rPr>
          <w:color w:val="000000" w:themeColor="text1"/>
          <w:szCs w:val="20"/>
          <w:lang w:val="es-ES_tradnl"/>
        </w:rPr>
        <w:t xml:space="preserve"> </w:t>
      </w:r>
    </w:p>
    <w:p w14:paraId="032AB6A6" w14:textId="04628E1B" w:rsidR="006A08DE" w:rsidRPr="006A08DE" w:rsidRDefault="006A08DE" w:rsidP="00D02B79">
      <w:pPr>
        <w:pStyle w:val="Prrafodelista"/>
        <w:numPr>
          <w:ilvl w:val="0"/>
          <w:numId w:val="20"/>
        </w:numPr>
        <w:rPr>
          <w:b/>
          <w:bCs/>
          <w:color w:val="000000" w:themeColor="text1"/>
          <w:szCs w:val="20"/>
          <w:lang w:val="es-ES_tradnl"/>
        </w:rPr>
      </w:pPr>
      <w:r w:rsidRPr="006A08DE">
        <w:rPr>
          <w:b/>
          <w:bCs/>
          <w:color w:val="000000" w:themeColor="text1"/>
          <w:szCs w:val="20"/>
          <w:lang w:val="es-ES_tradnl"/>
        </w:rPr>
        <w:t xml:space="preserve">Área </w:t>
      </w:r>
      <w:r>
        <w:rPr>
          <w:b/>
          <w:bCs/>
          <w:color w:val="000000" w:themeColor="text1"/>
          <w:szCs w:val="20"/>
          <w:lang w:val="es-ES_tradnl"/>
        </w:rPr>
        <w:t>2</w:t>
      </w:r>
    </w:p>
    <w:p w14:paraId="39A67E58" w14:textId="42546955" w:rsidR="006A08DE" w:rsidRDefault="006A08DE" w:rsidP="006A08DE">
      <w:pPr>
        <w:pStyle w:val="Prrafodelista"/>
        <w:rPr>
          <w:color w:val="000000" w:themeColor="text1"/>
          <w:szCs w:val="20"/>
          <w:lang w:val="es-ES_tradnl"/>
        </w:rPr>
      </w:pPr>
      <w:r>
        <w:rPr>
          <w:color w:val="000000" w:themeColor="text1"/>
          <w:szCs w:val="20"/>
          <w:lang w:val="es-ES_tradnl"/>
        </w:rPr>
        <w:t>Son las</w:t>
      </w:r>
      <w:r w:rsidR="7768012B" w:rsidRPr="006A08DE">
        <w:rPr>
          <w:color w:val="000000" w:themeColor="text1"/>
          <w:szCs w:val="20"/>
          <w:lang w:val="es-ES_tradnl"/>
        </w:rPr>
        <w:t xml:space="preserve"> que conciernen al procesamiento del pensamiento</w:t>
      </w:r>
      <w:r>
        <w:rPr>
          <w:color w:val="000000" w:themeColor="text1"/>
          <w:szCs w:val="20"/>
          <w:lang w:val="es-ES_tradnl"/>
        </w:rPr>
        <w:t>.</w:t>
      </w:r>
      <w:r w:rsidR="7768012B" w:rsidRPr="006A08DE">
        <w:rPr>
          <w:color w:val="000000" w:themeColor="text1"/>
          <w:szCs w:val="20"/>
          <w:lang w:val="es-ES_tradnl"/>
        </w:rPr>
        <w:t xml:space="preserve"> </w:t>
      </w:r>
    </w:p>
    <w:p w14:paraId="18ADB9E0" w14:textId="0FF5C344" w:rsidR="006A08DE" w:rsidRPr="006A08DE" w:rsidRDefault="006A08DE" w:rsidP="00D02B79">
      <w:pPr>
        <w:pStyle w:val="Prrafodelista"/>
        <w:numPr>
          <w:ilvl w:val="0"/>
          <w:numId w:val="20"/>
        </w:numPr>
        <w:rPr>
          <w:b/>
          <w:bCs/>
          <w:color w:val="000000" w:themeColor="text1"/>
          <w:szCs w:val="20"/>
          <w:lang w:val="es-ES_tradnl"/>
        </w:rPr>
      </w:pPr>
      <w:r w:rsidRPr="006A08DE">
        <w:rPr>
          <w:b/>
          <w:bCs/>
          <w:color w:val="000000" w:themeColor="text1"/>
          <w:szCs w:val="20"/>
          <w:lang w:val="es-ES_tradnl"/>
        </w:rPr>
        <w:lastRenderedPageBreak/>
        <w:t xml:space="preserve">Área </w:t>
      </w:r>
      <w:r>
        <w:rPr>
          <w:b/>
          <w:bCs/>
          <w:color w:val="000000" w:themeColor="text1"/>
          <w:szCs w:val="20"/>
          <w:lang w:val="es-ES_tradnl"/>
        </w:rPr>
        <w:t>3</w:t>
      </w:r>
    </w:p>
    <w:p w14:paraId="4993B52A" w14:textId="5A4460FF" w:rsidR="006A08DE" w:rsidRPr="006A08DE" w:rsidRDefault="006A08DE" w:rsidP="006A08DE">
      <w:pPr>
        <w:pStyle w:val="Prrafodelista"/>
        <w:rPr>
          <w:color w:val="000000" w:themeColor="text1"/>
          <w:szCs w:val="20"/>
          <w:lang w:val="es-ES_tradnl"/>
        </w:rPr>
      </w:pPr>
      <w:r>
        <w:rPr>
          <w:color w:val="000000" w:themeColor="text1"/>
          <w:szCs w:val="20"/>
          <w:lang w:val="es-ES_tradnl"/>
        </w:rPr>
        <w:t xml:space="preserve">Son </w:t>
      </w:r>
      <w:r w:rsidR="7768012B" w:rsidRPr="006A08DE">
        <w:rPr>
          <w:color w:val="000000" w:themeColor="text1"/>
          <w:szCs w:val="20"/>
          <w:lang w:val="es-ES_tradnl"/>
        </w:rPr>
        <w:t xml:space="preserve">aquellas vinculadas a la gestión de las emociones. </w:t>
      </w:r>
    </w:p>
    <w:p w14:paraId="25B577E7" w14:textId="77777777" w:rsidR="006A08DE" w:rsidRDefault="006A08DE" w:rsidP="00446A73">
      <w:pPr>
        <w:rPr>
          <w:color w:val="000000" w:themeColor="text1"/>
          <w:szCs w:val="20"/>
          <w:lang w:val="es-ES_tradnl"/>
        </w:rPr>
      </w:pPr>
    </w:p>
    <w:p w14:paraId="26DC75A2" w14:textId="6A77D96F" w:rsidR="003075D9" w:rsidRPr="00707CE0" w:rsidRDefault="7768012B" w:rsidP="00446A73">
      <w:pPr>
        <w:rPr>
          <w:color w:val="000000"/>
          <w:szCs w:val="20"/>
          <w:lang w:val="es-ES_tradnl"/>
        </w:rPr>
      </w:pPr>
      <w:r w:rsidRPr="00707CE0">
        <w:rPr>
          <w:color w:val="000000" w:themeColor="text1"/>
          <w:szCs w:val="20"/>
          <w:lang w:val="es-ES_tradnl"/>
        </w:rPr>
        <w:t>Es crucial entender que estas categorías no operan de forma aislada, sino que suelen influirse y complementarse mutuamente. Su relevancia radica en que constituyen un pilar fundamental para el éxito y la evolución tanto en la trayectoria profesional como en la vida cotidiana</w:t>
      </w:r>
      <w:sdt>
        <w:sdtPr>
          <w:rPr>
            <w:color w:val="000000" w:themeColor="text1"/>
            <w:szCs w:val="20"/>
            <w:lang w:val="es-ES_tradnl"/>
          </w:rPr>
          <w:tag w:val="MENDELEY_CITATION_v3_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"/>
          <w:id w:val="137849363"/>
          <w:placeholder>
            <w:docPart w:val="DefaultPlaceholder_-1854013440"/>
          </w:placeholder>
        </w:sdtPr>
        <w:sdtEndPr/>
        <w:sdtContent>
          <w:r w:rsidR="009D2A46">
            <w:rPr>
              <w:color w:val="000000" w:themeColor="text1"/>
              <w:szCs w:val="20"/>
              <w:lang w:val="es-ES_tradnl"/>
            </w:rPr>
            <w:t xml:space="preserve"> </w:t>
          </w:r>
          <w:r w:rsidR="00FB09BC" w:rsidRPr="00707CE0">
            <w:rPr>
              <w:color w:val="000000" w:themeColor="text1"/>
              <w:szCs w:val="20"/>
              <w:lang w:val="es-ES_tradnl"/>
            </w:rPr>
            <w:t>(De La Ossa, 2022)</w:t>
          </w:r>
        </w:sdtContent>
      </w:sdt>
      <w:r w:rsidR="009D2A46">
        <w:rPr>
          <w:color w:val="000000" w:themeColor="text1"/>
          <w:szCs w:val="20"/>
          <w:lang w:val="es-ES_tradnl"/>
        </w:rPr>
        <w:t>. L</w:t>
      </w:r>
      <w:r w:rsidRPr="00707CE0">
        <w:rPr>
          <w:color w:val="000000" w:themeColor="text1"/>
          <w:szCs w:val="20"/>
          <w:lang w:val="es-ES_tradnl"/>
        </w:rPr>
        <w:t xml:space="preserve">as habilidades blandas son capacidades personales y sociales que permiten interactuar de manera efectiva y positiva con otros. </w:t>
      </w:r>
    </w:p>
    <w:p w14:paraId="4693D8EC" w14:textId="77777777" w:rsidR="003075D9" w:rsidRPr="00707CE0" w:rsidRDefault="003075D9" w:rsidP="00446A73">
      <w:pPr>
        <w:rPr>
          <w:color w:val="000000"/>
          <w:szCs w:val="20"/>
          <w:lang w:val="es-ES_tradnl"/>
        </w:rPr>
      </w:pPr>
    </w:p>
    <w:p w14:paraId="34F5D4A1" w14:textId="5D20128E" w:rsidR="002441B7" w:rsidRPr="00707CE0" w:rsidRDefault="00C87FF6" w:rsidP="00446A73">
      <w:pPr>
        <w:rPr>
          <w:szCs w:val="20"/>
          <w:lang w:val="es-ES_tradnl"/>
        </w:rPr>
      </w:pPr>
      <w:r w:rsidRPr="00707CE0">
        <w:rPr>
          <w:color w:val="000000"/>
          <w:szCs w:val="20"/>
          <w:lang w:val="es-ES_tradnl"/>
        </w:rPr>
        <w:t>En salud comunitaria destacan el empoderamiento, liderazgo y comunicación, esenciales para el trabajo colaborativo y la transformación social</w:t>
      </w:r>
      <w:r w:rsidR="002441B7" w:rsidRPr="00707CE0">
        <w:rPr>
          <w:color w:val="000000"/>
          <w:szCs w:val="20"/>
          <w:lang w:val="es-ES_tradnl"/>
        </w:rPr>
        <w:t xml:space="preserve"> </w:t>
      </w:r>
      <w:sdt>
        <w:sdtPr>
          <w:rPr>
            <w:color w:val="000000"/>
            <w:szCs w:val="20"/>
            <w:lang w:val="es-ES_tradnl"/>
          </w:rPr>
          <w:tag w:val="MENDELEY_CITATION_v3_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"/>
          <w:id w:val="349371271"/>
          <w:placeholder>
            <w:docPart w:val="DefaultPlaceholder_-1854013440"/>
          </w:placeholder>
        </w:sdtPr>
        <w:sdtEndPr>
          <w:rPr>
            <w:color w:val="000000" w:themeColor="text1"/>
          </w:rPr>
        </w:sdtEndPr>
        <w:sdtContent>
          <w:r w:rsidR="00FB09BC" w:rsidRPr="00707CE0">
            <w:rPr>
              <w:color w:val="000000"/>
              <w:szCs w:val="20"/>
              <w:lang w:val="es-ES_tradnl"/>
            </w:rPr>
            <w:t>(Vargas, 2023)</w:t>
          </w:r>
        </w:sdtContent>
      </w:sdt>
      <w:r w:rsidR="00DA2E23" w:rsidRPr="00707CE0">
        <w:rPr>
          <w:color w:val="000000"/>
          <w:szCs w:val="20"/>
          <w:lang w:val="es-ES_tradnl"/>
        </w:rPr>
        <w:t>.</w:t>
      </w:r>
      <w:r w:rsidR="002441B7" w:rsidRPr="00707CE0">
        <w:rPr>
          <w:color w:val="000000"/>
          <w:szCs w:val="20"/>
          <w:lang w:val="es-ES_tradnl"/>
        </w:rPr>
        <w:t xml:space="preserve"> Estas son </w:t>
      </w:r>
      <w:r w:rsidR="00DA2E23" w:rsidRPr="00707CE0">
        <w:rPr>
          <w:spacing w:val="1"/>
          <w:szCs w:val="20"/>
          <w:lang w:val="es-ES_tradnl"/>
        </w:rPr>
        <w:t xml:space="preserve">fundamentales </w:t>
      </w:r>
      <w:r w:rsidR="00367ECD" w:rsidRPr="00707CE0">
        <w:rPr>
          <w:spacing w:val="1"/>
          <w:szCs w:val="20"/>
          <w:lang w:val="es-ES_tradnl"/>
        </w:rPr>
        <w:t>para el trabajo con la comunidad</w:t>
      </w:r>
      <w:r w:rsidR="00D215B8">
        <w:rPr>
          <w:spacing w:val="1"/>
          <w:szCs w:val="20"/>
          <w:lang w:val="es-ES_tradnl"/>
        </w:rPr>
        <w:t>,</w:t>
      </w:r>
      <w:r w:rsidR="00367ECD" w:rsidRPr="00707CE0">
        <w:rPr>
          <w:spacing w:val="1"/>
          <w:szCs w:val="20"/>
          <w:lang w:val="es-ES_tradnl"/>
        </w:rPr>
        <w:t xml:space="preserve"> porque posibilitan la comunicación efectiva, la empatía, la resolución positiva de conflictos y la creación de lazos de confianza, lo que convierte los procesos colectivos en espacios colaborativos, inclusivos y sostenibles.</w:t>
      </w:r>
      <w:r w:rsidR="00BD4FF6" w:rsidRPr="00707CE0">
        <w:rPr>
          <w:spacing w:val="1"/>
          <w:szCs w:val="20"/>
          <w:lang w:val="es-ES_tradnl"/>
        </w:rPr>
        <w:t xml:space="preserve"> </w:t>
      </w:r>
    </w:p>
    <w:p w14:paraId="519C0700" w14:textId="1BD96682" w:rsidR="002441B7" w:rsidRPr="00707CE0" w:rsidRDefault="00BF4997" w:rsidP="00D02B79">
      <w:pPr>
        <w:pStyle w:val="Ttulo2"/>
        <w:numPr>
          <w:ilvl w:val="1"/>
          <w:numId w:val="3"/>
        </w:numPr>
        <w:rPr>
          <w:lang w:val="es-ES_tradnl"/>
        </w:rPr>
      </w:pPr>
      <w:bookmarkStart w:id="36" w:name="_Toc213188720"/>
      <w:r w:rsidRPr="00707CE0">
        <w:rPr>
          <w:lang w:val="es-ES_tradnl"/>
        </w:rPr>
        <w:t>Empoderamiento</w:t>
      </w:r>
      <w:bookmarkEnd w:id="36"/>
    </w:p>
    <w:p w14:paraId="2C07C152" w14:textId="77777777" w:rsidR="00BF4997" w:rsidRPr="00707CE0" w:rsidRDefault="00BF4997" w:rsidP="00446A73">
      <w:pPr>
        <w:rPr>
          <w:spacing w:val="1"/>
          <w:szCs w:val="20"/>
          <w:lang w:val="es-ES_tradnl"/>
        </w:rPr>
      </w:pPr>
    </w:p>
    <w:p w14:paraId="5594D3F3" w14:textId="31420E12" w:rsidR="002441B7" w:rsidRPr="00707CE0" w:rsidRDefault="00BF4997" w:rsidP="00446A73">
      <w:pPr>
        <w:rPr>
          <w:color w:val="000000"/>
          <w:szCs w:val="20"/>
          <w:lang w:val="es-ES_tradnl"/>
        </w:rPr>
      </w:pPr>
      <w:r w:rsidRPr="00707CE0">
        <w:rPr>
          <w:color w:val="000000" w:themeColor="text1"/>
          <w:szCs w:val="20"/>
          <w:lang w:val="es-ES_tradnl"/>
        </w:rPr>
        <w:t xml:space="preserve">Entendido como la capacidad de las personas </w:t>
      </w:r>
      <w:r w:rsidR="00C156D8" w:rsidRPr="00707CE0">
        <w:rPr>
          <w:color w:val="000000" w:themeColor="text1"/>
          <w:szCs w:val="20"/>
          <w:lang w:val="es-ES_tradnl"/>
        </w:rPr>
        <w:t>o grupos para tomar decisiones, influir en su entorno, asumir responsabilidades y actuar con autonomía frente a los desafíos. Por ejemplo</w:t>
      </w:r>
      <w:r w:rsidR="006C2BB8" w:rsidRPr="00707CE0">
        <w:rPr>
          <w:color w:val="000000" w:themeColor="text1"/>
          <w:szCs w:val="20"/>
          <w:lang w:val="es-ES_tradnl"/>
        </w:rPr>
        <w:t xml:space="preserve">, </w:t>
      </w:r>
      <w:r w:rsidR="00C156D8" w:rsidRPr="00707CE0">
        <w:rPr>
          <w:color w:val="000000" w:themeColor="text1"/>
          <w:szCs w:val="20"/>
          <w:lang w:val="es-ES_tradnl"/>
        </w:rPr>
        <w:t xml:space="preserve">un grupo de mujeres se organiza para una campaña </w:t>
      </w:r>
      <w:r w:rsidR="00B27D39" w:rsidRPr="00707CE0">
        <w:rPr>
          <w:color w:val="000000" w:themeColor="text1"/>
          <w:szCs w:val="20"/>
          <w:lang w:val="es-ES_tradnl"/>
        </w:rPr>
        <w:t>de promoción de la salud y defiende sus derechos en espacios públicos.</w:t>
      </w:r>
      <w:r w:rsidR="006C2BB8" w:rsidRPr="00707CE0">
        <w:rPr>
          <w:color w:val="000000" w:themeColor="text1"/>
          <w:szCs w:val="20"/>
          <w:lang w:val="es-ES_tradnl"/>
        </w:rPr>
        <w:t xml:space="preserve"> Cuando una comunidad es empoderada favorece la participación comunitaria activa, la autogestión de proyectos y la búsqueda de la equidad</w:t>
      </w:r>
      <w:r w:rsidR="00D609E4" w:rsidRPr="00707CE0">
        <w:rPr>
          <w:color w:val="000000" w:themeColor="text1"/>
          <w:szCs w:val="20"/>
          <w:lang w:val="es-ES_tradnl"/>
        </w:rPr>
        <w:t xml:space="preserve"> </w:t>
      </w:r>
      <w:sdt>
        <w:sdtPr>
          <w:rPr>
            <w:color w:val="000000" w:themeColor="text1"/>
            <w:szCs w:val="20"/>
            <w:lang w:val="es-ES_tradnl"/>
          </w:rPr>
          <w:tag w:val="MENDELEY_CITATION_v3_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"/>
          <w:id w:val="2067521340"/>
          <w:placeholder>
            <w:docPart w:val="74544516C0D8488BB2943BB9010F9262"/>
          </w:placeholder>
        </w:sdtPr>
        <w:sdtEndPr/>
        <w:sdtContent>
          <w:r w:rsidR="00FB09BC" w:rsidRPr="00707CE0">
            <w:rPr>
              <w:color w:val="000000" w:themeColor="text1"/>
              <w:szCs w:val="20"/>
              <w:lang w:val="es-ES_tradnl"/>
            </w:rPr>
            <w:t>(Vargas, 2023)</w:t>
          </w:r>
        </w:sdtContent>
      </w:sdt>
      <w:r w:rsidR="00DA2E23" w:rsidRPr="00707CE0">
        <w:rPr>
          <w:color w:val="000000" w:themeColor="text1"/>
          <w:szCs w:val="20"/>
          <w:lang w:val="es-ES_tradnl"/>
        </w:rPr>
        <w:t>.</w:t>
      </w:r>
    </w:p>
    <w:p w14:paraId="49ACFB36" w14:textId="37883486" w:rsidR="002441B7" w:rsidRPr="00707CE0" w:rsidRDefault="006C2BB8" w:rsidP="00D02B79">
      <w:pPr>
        <w:pStyle w:val="Ttulo2"/>
        <w:numPr>
          <w:ilvl w:val="1"/>
          <w:numId w:val="3"/>
        </w:numPr>
        <w:rPr>
          <w:lang w:val="es-ES_tradnl"/>
        </w:rPr>
      </w:pPr>
      <w:bookmarkStart w:id="37" w:name="_Toc213188721"/>
      <w:r w:rsidRPr="00707CE0">
        <w:rPr>
          <w:lang w:val="es-ES_tradnl"/>
        </w:rPr>
        <w:t>Liderazgo</w:t>
      </w:r>
      <w:bookmarkEnd w:id="37"/>
    </w:p>
    <w:p w14:paraId="02C75C6D" w14:textId="77777777" w:rsidR="002F765E" w:rsidRPr="00707CE0" w:rsidRDefault="002F765E" w:rsidP="00446A73">
      <w:pPr>
        <w:rPr>
          <w:spacing w:val="1"/>
          <w:szCs w:val="20"/>
          <w:lang w:val="es-ES_tradnl"/>
        </w:rPr>
      </w:pPr>
    </w:p>
    <w:p w14:paraId="705ED89F" w14:textId="3E7C9F71" w:rsidR="00385B6B" w:rsidRPr="00707CE0" w:rsidRDefault="00385B6B" w:rsidP="00446A73">
      <w:pPr>
        <w:rPr>
          <w:color w:val="000000"/>
          <w:szCs w:val="20"/>
          <w:lang w:val="es-ES_tradnl"/>
        </w:rPr>
      </w:pPr>
      <w:r w:rsidRPr="00707CE0">
        <w:rPr>
          <w:color w:val="000000" w:themeColor="text1"/>
          <w:szCs w:val="20"/>
          <w:lang w:val="es-ES_tradnl"/>
        </w:rPr>
        <w:t>Es la habilidad para guiar, motivar, inspirar y coordinar a un equipo hacia objetivos comunes, facilitando la toma de decisiones colectivas y el desarrollo de iniciativas.</w:t>
      </w:r>
      <w:r w:rsidR="00CA5D1E" w:rsidRPr="00707CE0">
        <w:rPr>
          <w:color w:val="000000" w:themeColor="text1"/>
          <w:szCs w:val="20"/>
          <w:lang w:val="es-ES_tradnl"/>
        </w:rPr>
        <w:t xml:space="preserve"> </w:t>
      </w:r>
      <w:r w:rsidR="00212013" w:rsidRPr="00707CE0">
        <w:rPr>
          <w:color w:val="000000" w:themeColor="text1"/>
          <w:szCs w:val="20"/>
          <w:lang w:val="es-ES_tradnl"/>
        </w:rPr>
        <w:t xml:space="preserve">Por ejemplo, </w:t>
      </w:r>
      <w:r w:rsidR="00644EE1">
        <w:rPr>
          <w:color w:val="000000" w:themeColor="text1"/>
          <w:szCs w:val="20"/>
          <w:lang w:val="es-ES_tradnl"/>
        </w:rPr>
        <w:t xml:space="preserve">un </w:t>
      </w:r>
      <w:r w:rsidR="00212013" w:rsidRPr="00707CE0">
        <w:rPr>
          <w:color w:val="000000" w:themeColor="text1"/>
          <w:szCs w:val="20"/>
          <w:lang w:val="es-ES_tradnl"/>
        </w:rPr>
        <w:t>líder comunitario que escucha activamente, negocia ante autoridades y moviliza recursos para mejorar el acceso a servicios de salud.</w:t>
      </w:r>
      <w:r w:rsidR="00F266BE" w:rsidRPr="00707CE0">
        <w:rPr>
          <w:color w:val="000000" w:themeColor="text1"/>
          <w:szCs w:val="20"/>
          <w:lang w:val="es-ES_tradnl"/>
        </w:rPr>
        <w:t xml:space="preserve"> El impacto de esta acción es probable que genera cohesión social, confianza y sentido de propósito en los grupos</w:t>
      </w:r>
      <w:r w:rsidR="00D609E4" w:rsidRPr="00707CE0">
        <w:rPr>
          <w:color w:val="000000" w:themeColor="text1"/>
          <w:szCs w:val="20"/>
          <w:lang w:val="es-ES_tradnl"/>
        </w:rPr>
        <w:t xml:space="preserve"> </w:t>
      </w:r>
      <w:sdt>
        <w:sdtPr>
          <w:rPr>
            <w:color w:val="000000" w:themeColor="text1"/>
            <w:szCs w:val="20"/>
            <w:lang w:val="es-ES_tradnl"/>
          </w:rPr>
          <w:tag w:val="MENDELEY_CITATION_v3_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"/>
          <w:id w:val="-2135633274"/>
          <w:placeholder>
            <w:docPart w:val="3EC20FC5B32044CF98BFA2037EE49D9E"/>
          </w:placeholder>
        </w:sdtPr>
        <w:sdtEndPr/>
        <w:sdtContent>
          <w:r w:rsidR="00FB09BC" w:rsidRPr="00707CE0">
            <w:rPr>
              <w:color w:val="000000" w:themeColor="text1"/>
              <w:szCs w:val="20"/>
              <w:lang w:val="es-ES_tradnl"/>
            </w:rPr>
            <w:t>(Vargas, 2023)</w:t>
          </w:r>
        </w:sdtContent>
      </w:sdt>
      <w:r w:rsidR="00275B16" w:rsidRPr="00707CE0">
        <w:rPr>
          <w:color w:val="000000" w:themeColor="text1"/>
          <w:szCs w:val="20"/>
          <w:lang w:val="es-ES_tradnl"/>
        </w:rPr>
        <w:t>.</w:t>
      </w:r>
    </w:p>
    <w:p w14:paraId="5CF80A32" w14:textId="77777777" w:rsidR="002B7642" w:rsidRPr="00707CE0" w:rsidRDefault="002B7642" w:rsidP="00446A73">
      <w:pPr>
        <w:rPr>
          <w:color w:val="000000"/>
          <w:szCs w:val="20"/>
          <w:lang w:val="es-ES_tradnl"/>
        </w:rPr>
      </w:pPr>
    </w:p>
    <w:p w14:paraId="7EFEB545" w14:textId="4DFD7A48" w:rsidR="002B7642" w:rsidRPr="00707CE0" w:rsidRDefault="002B7642" w:rsidP="00446A73">
      <w:pPr>
        <w:rPr>
          <w:color w:val="000000" w:themeColor="text1"/>
          <w:spacing w:val="1"/>
          <w:szCs w:val="20"/>
          <w:lang w:val="es-ES_tradnl"/>
        </w:rPr>
      </w:pPr>
      <w:r w:rsidRPr="00707CE0">
        <w:rPr>
          <w:color w:val="000000" w:themeColor="text1"/>
          <w:spacing w:val="1"/>
          <w:szCs w:val="20"/>
          <w:lang w:val="es-ES_tradnl"/>
        </w:rPr>
        <w:t>El liderazgo basado en habilidades blandas</w:t>
      </w:r>
      <w:r w:rsidR="00644EE1">
        <w:rPr>
          <w:color w:val="000000" w:themeColor="text1"/>
          <w:spacing w:val="1"/>
          <w:szCs w:val="20"/>
          <w:lang w:val="es-ES_tradnl"/>
        </w:rPr>
        <w:t>,</w:t>
      </w:r>
      <w:r w:rsidRPr="00707CE0">
        <w:rPr>
          <w:color w:val="000000" w:themeColor="text1"/>
          <w:spacing w:val="1"/>
          <w:szCs w:val="20"/>
          <w:lang w:val="es-ES_tradnl"/>
        </w:rPr>
        <w:t xml:space="preserve"> inspira confianza, genera motivación y fomenta la participación colectiva, promoviendo transformaciones sociales más profundas y sostenibles. Líderes comunitarios con estas competencias son capaces de gestionar intereses diversos y de mediar en situaciones difíciles, impulsando soluciones colaborativas e innovadoras, </w:t>
      </w:r>
      <w:commentRangeStart w:id="38"/>
      <w:r w:rsidRPr="00707CE0">
        <w:rPr>
          <w:color w:val="000000" w:themeColor="text1"/>
          <w:spacing w:val="1"/>
          <w:szCs w:val="20"/>
          <w:lang w:val="es-ES_tradnl"/>
        </w:rPr>
        <w:t>motivando a que exista:</w:t>
      </w:r>
      <w:commentRangeEnd w:id="38"/>
      <w:r w:rsidR="00644EE1">
        <w:rPr>
          <w:rStyle w:val="Refdecomentario"/>
        </w:rPr>
        <w:commentReference w:id="38"/>
      </w:r>
    </w:p>
    <w:p w14:paraId="0C7D0FE1" w14:textId="77777777" w:rsidR="002B7642" w:rsidRPr="00707CE0" w:rsidRDefault="002B7642" w:rsidP="00446A73">
      <w:pPr>
        <w:rPr>
          <w:color w:val="000000" w:themeColor="text1"/>
          <w:spacing w:val="1"/>
          <w:szCs w:val="20"/>
          <w:lang w:val="es-ES_tradnl"/>
        </w:rPr>
      </w:pPr>
    </w:p>
    <w:p w14:paraId="6B89E17D" w14:textId="77777777" w:rsidR="00644EE1" w:rsidRPr="00644EE1" w:rsidRDefault="002B7642" w:rsidP="00D02B79">
      <w:pPr>
        <w:pStyle w:val="Default"/>
        <w:numPr>
          <w:ilvl w:val="0"/>
          <w:numId w:val="21"/>
        </w:numPr>
        <w:spacing w:line="276" w:lineRule="auto"/>
        <w:ind w:left="720" w:hanging="360"/>
        <w:rPr>
          <w:sz w:val="20"/>
          <w:szCs w:val="20"/>
          <w:lang w:val="es-ES_tradnl"/>
        </w:rPr>
      </w:pPr>
      <w:r w:rsidRPr="00644EE1">
        <w:rPr>
          <w:b/>
          <w:bCs/>
          <w:sz w:val="20"/>
          <w:szCs w:val="20"/>
          <w:lang w:val="es-ES_tradnl"/>
        </w:rPr>
        <w:t>Capacitación continua</w:t>
      </w:r>
    </w:p>
    <w:p w14:paraId="34D6EF4C" w14:textId="1ED241AC" w:rsidR="002B7642" w:rsidRDefault="00644EE1" w:rsidP="00644EE1">
      <w:pPr>
        <w:pStyle w:val="Default"/>
        <w:spacing w:line="276" w:lineRule="auto"/>
        <w:ind w:left="720"/>
        <w:rPr>
          <w:sz w:val="20"/>
          <w:szCs w:val="20"/>
          <w:lang w:val="es-ES_tradnl"/>
        </w:rPr>
      </w:pPr>
      <w:r>
        <w:rPr>
          <w:sz w:val="20"/>
          <w:szCs w:val="20"/>
          <w:lang w:val="es-ES_tradnl"/>
        </w:rPr>
        <w:t>E</w:t>
      </w:r>
      <w:r w:rsidR="002B7642" w:rsidRPr="00707CE0">
        <w:rPr>
          <w:sz w:val="20"/>
          <w:szCs w:val="20"/>
          <w:lang w:val="es-ES_tradnl"/>
        </w:rPr>
        <w:t xml:space="preserve">n los espacios de participación, se debe realizar sensibilización o capacitaciones a los agentes comunitarios en temas relacionados con la salud, la vigilancia epidemiológica y la gestión comunitaria de situaciones de interés en salud pública. También en habilidades de comunicación, liderazgo, resolución de conflictos, inteligencia emocional, etc. </w:t>
      </w:r>
      <w:r w:rsidR="00322B8C" w:rsidRPr="00707CE0">
        <w:rPr>
          <w:sz w:val="20"/>
          <w:szCs w:val="20"/>
          <w:lang w:val="es-ES_tradnl"/>
        </w:rPr>
        <w:t>En el marco de la Vigilancia Basada en Comunidad</w:t>
      </w:r>
      <w:r w:rsidR="00D940F9">
        <w:rPr>
          <w:sz w:val="20"/>
          <w:szCs w:val="20"/>
          <w:lang w:val="es-ES_tradnl"/>
        </w:rPr>
        <w:t>,</w:t>
      </w:r>
      <w:r w:rsidR="00322B8C" w:rsidRPr="00707CE0">
        <w:rPr>
          <w:sz w:val="20"/>
          <w:szCs w:val="20"/>
          <w:lang w:val="es-ES_tradnl"/>
        </w:rPr>
        <w:t xml:space="preserve"> </w:t>
      </w:r>
      <w:r w:rsidR="00AD1ED3" w:rsidRPr="00707CE0">
        <w:rPr>
          <w:sz w:val="20"/>
          <w:szCs w:val="20"/>
          <w:lang w:val="es-ES_tradnl"/>
        </w:rPr>
        <w:t xml:space="preserve">esta </w:t>
      </w:r>
      <w:r w:rsidR="00322B8C" w:rsidRPr="00707CE0">
        <w:rPr>
          <w:sz w:val="20"/>
          <w:szCs w:val="20"/>
          <w:lang w:val="es-ES_tradnl"/>
        </w:rPr>
        <w:t xml:space="preserve">es una exigencia </w:t>
      </w:r>
      <w:r w:rsidR="00844068" w:rsidRPr="00707CE0">
        <w:rPr>
          <w:sz w:val="20"/>
          <w:szCs w:val="20"/>
          <w:lang w:val="es-ES_tradnl"/>
        </w:rPr>
        <w:t>que los departamentos, distritos y municipios deben desarrollar a</w:t>
      </w:r>
      <w:r w:rsidR="00AD1ED3" w:rsidRPr="00707CE0">
        <w:rPr>
          <w:sz w:val="20"/>
          <w:szCs w:val="20"/>
          <w:lang w:val="es-ES_tradnl"/>
        </w:rPr>
        <w:t xml:space="preserve"> partir de su </w:t>
      </w:r>
      <w:r w:rsidR="00D940F9">
        <w:rPr>
          <w:sz w:val="20"/>
          <w:szCs w:val="20"/>
          <w:lang w:val="es-ES_tradnl"/>
        </w:rPr>
        <w:t>l</w:t>
      </w:r>
      <w:r w:rsidR="00AD1ED3" w:rsidRPr="00707CE0">
        <w:rPr>
          <w:sz w:val="20"/>
          <w:szCs w:val="20"/>
          <w:lang w:val="es-ES_tradnl"/>
        </w:rPr>
        <w:t xml:space="preserve">ineamiento </w:t>
      </w:r>
      <w:r w:rsidR="00D940F9">
        <w:rPr>
          <w:sz w:val="20"/>
          <w:szCs w:val="20"/>
          <w:lang w:val="es-ES_tradnl"/>
        </w:rPr>
        <w:t>n</w:t>
      </w:r>
      <w:r w:rsidR="00AD1ED3" w:rsidRPr="00707CE0">
        <w:rPr>
          <w:sz w:val="20"/>
          <w:szCs w:val="20"/>
          <w:lang w:val="es-ES_tradnl"/>
        </w:rPr>
        <w:t>acional.</w:t>
      </w:r>
    </w:p>
    <w:p w14:paraId="13F3A138" w14:textId="77777777" w:rsidR="00644EE1" w:rsidRPr="00707CE0" w:rsidRDefault="00644EE1" w:rsidP="00644EE1">
      <w:pPr>
        <w:pStyle w:val="Default"/>
        <w:spacing w:line="276" w:lineRule="auto"/>
        <w:ind w:left="720"/>
        <w:rPr>
          <w:sz w:val="20"/>
          <w:szCs w:val="20"/>
          <w:lang w:val="es-ES_tradnl"/>
        </w:rPr>
      </w:pPr>
    </w:p>
    <w:p w14:paraId="2DC6377D" w14:textId="77777777" w:rsidR="00D940F9" w:rsidRPr="00D940F9" w:rsidRDefault="002B7642" w:rsidP="00D02B79">
      <w:pPr>
        <w:pStyle w:val="Default"/>
        <w:numPr>
          <w:ilvl w:val="0"/>
          <w:numId w:val="21"/>
        </w:numPr>
        <w:spacing w:line="276" w:lineRule="auto"/>
        <w:ind w:left="720" w:hanging="360"/>
        <w:rPr>
          <w:sz w:val="20"/>
          <w:szCs w:val="20"/>
          <w:lang w:val="es-ES_tradnl"/>
        </w:rPr>
      </w:pPr>
      <w:r w:rsidRPr="00644EE1">
        <w:rPr>
          <w:b/>
          <w:bCs/>
          <w:sz w:val="20"/>
          <w:szCs w:val="20"/>
          <w:lang w:val="es-ES_tradnl"/>
        </w:rPr>
        <w:t>Delegación de responsabilidades</w:t>
      </w:r>
    </w:p>
    <w:p w14:paraId="34A7182B" w14:textId="05524B31" w:rsidR="002B7642" w:rsidRDefault="00D940F9" w:rsidP="00D940F9">
      <w:pPr>
        <w:pStyle w:val="Default"/>
        <w:spacing w:line="276" w:lineRule="auto"/>
        <w:ind w:left="720"/>
        <w:rPr>
          <w:sz w:val="20"/>
          <w:szCs w:val="20"/>
          <w:lang w:val="es-ES_tradnl"/>
        </w:rPr>
      </w:pPr>
      <w:r>
        <w:rPr>
          <w:sz w:val="20"/>
          <w:szCs w:val="20"/>
          <w:lang w:val="es-ES_tradnl"/>
        </w:rPr>
        <w:t>Se debe o</w:t>
      </w:r>
      <w:r w:rsidR="002B7642" w:rsidRPr="00707CE0">
        <w:rPr>
          <w:sz w:val="20"/>
          <w:szCs w:val="20"/>
          <w:lang w:val="es-ES_tradnl"/>
        </w:rPr>
        <w:t>torgar a la comunidad responsabilidades específicas dentro del proceso de VBC, fomentando su autonomía.</w:t>
      </w:r>
    </w:p>
    <w:p w14:paraId="411B4C99" w14:textId="77777777" w:rsidR="00D940F9" w:rsidRPr="00707CE0" w:rsidRDefault="00D940F9" w:rsidP="00D940F9">
      <w:pPr>
        <w:pStyle w:val="Default"/>
        <w:spacing w:line="276" w:lineRule="auto"/>
        <w:ind w:left="720"/>
        <w:rPr>
          <w:sz w:val="20"/>
          <w:szCs w:val="20"/>
          <w:lang w:val="es-ES_tradnl"/>
        </w:rPr>
      </w:pPr>
    </w:p>
    <w:p w14:paraId="463D3DF8" w14:textId="77777777" w:rsidR="00D940F9" w:rsidRDefault="002B7642" w:rsidP="00D02B79">
      <w:pPr>
        <w:pStyle w:val="Default"/>
        <w:numPr>
          <w:ilvl w:val="0"/>
          <w:numId w:val="21"/>
        </w:numPr>
        <w:spacing w:line="276" w:lineRule="auto"/>
        <w:ind w:left="720" w:hanging="360"/>
        <w:rPr>
          <w:sz w:val="20"/>
          <w:szCs w:val="20"/>
          <w:lang w:val="es-ES_tradnl"/>
        </w:rPr>
      </w:pPr>
      <w:r w:rsidRPr="00644EE1">
        <w:rPr>
          <w:b/>
          <w:bCs/>
          <w:sz w:val="20"/>
          <w:szCs w:val="20"/>
          <w:lang w:val="es-ES_tradnl"/>
        </w:rPr>
        <w:t>Creación de espacios de decisión</w:t>
      </w:r>
    </w:p>
    <w:p w14:paraId="2044220E" w14:textId="65AD3545" w:rsidR="00F266BE" w:rsidRPr="00707CE0" w:rsidRDefault="00242972" w:rsidP="00D940F9">
      <w:pPr>
        <w:pStyle w:val="Default"/>
        <w:spacing w:line="276" w:lineRule="auto"/>
        <w:ind w:left="720"/>
        <w:rPr>
          <w:sz w:val="20"/>
          <w:szCs w:val="20"/>
          <w:lang w:val="es-ES_tradnl"/>
        </w:rPr>
      </w:pPr>
      <w:r>
        <w:rPr>
          <w:sz w:val="20"/>
          <w:szCs w:val="20"/>
          <w:lang w:val="es-ES_tradnl"/>
        </w:rPr>
        <w:t xml:space="preserve">Es necesario </w:t>
      </w:r>
      <w:r w:rsidR="00E12F09">
        <w:rPr>
          <w:sz w:val="20"/>
          <w:szCs w:val="20"/>
          <w:lang w:val="es-ES_tradnl"/>
        </w:rPr>
        <w:t>i</w:t>
      </w:r>
      <w:r w:rsidR="00E12F09" w:rsidRPr="00707CE0">
        <w:rPr>
          <w:sz w:val="20"/>
          <w:szCs w:val="20"/>
          <w:lang w:val="es-ES_tradnl"/>
        </w:rPr>
        <w:t>ncluir</w:t>
      </w:r>
      <w:r w:rsidR="002B7642" w:rsidRPr="00707CE0">
        <w:rPr>
          <w:sz w:val="20"/>
          <w:szCs w:val="20"/>
          <w:lang w:val="es-ES_tradnl"/>
        </w:rPr>
        <w:t xml:space="preserve"> a la comunidad en la toma de decisiones sobre las acciones a implementar. Se debe promover su participación en los espacios de rendición de cuentas y aquellos que involucren a la </w:t>
      </w:r>
      <w:r w:rsidR="00FF6267">
        <w:rPr>
          <w:sz w:val="20"/>
          <w:szCs w:val="20"/>
          <w:lang w:val="es-ES_tradnl"/>
        </w:rPr>
        <w:t>REVCOM</w:t>
      </w:r>
      <w:r w:rsidR="002B7642" w:rsidRPr="00707CE0">
        <w:rPr>
          <w:sz w:val="20"/>
          <w:szCs w:val="20"/>
          <w:lang w:val="es-ES_tradnl"/>
        </w:rPr>
        <w:t xml:space="preserve"> como COVECOM. </w:t>
      </w:r>
    </w:p>
    <w:p w14:paraId="2232562F" w14:textId="03D6ABFA" w:rsidR="00F266BE" w:rsidRPr="00707CE0" w:rsidRDefault="0025180B" w:rsidP="00D02B79">
      <w:pPr>
        <w:pStyle w:val="Ttulo2"/>
        <w:numPr>
          <w:ilvl w:val="1"/>
          <w:numId w:val="3"/>
        </w:numPr>
        <w:rPr>
          <w:color w:val="000000"/>
          <w:lang w:val="es-ES_tradnl"/>
        </w:rPr>
      </w:pPr>
      <w:bookmarkStart w:id="39" w:name="_Toc213188722"/>
      <w:r w:rsidRPr="00707CE0">
        <w:rPr>
          <w:lang w:val="es-ES_tradnl"/>
        </w:rPr>
        <w:t>Comunicación</w:t>
      </w:r>
      <w:bookmarkEnd w:id="39"/>
    </w:p>
    <w:p w14:paraId="7EE46E53" w14:textId="77777777" w:rsidR="0025180B" w:rsidRPr="00707CE0" w:rsidRDefault="0025180B" w:rsidP="00446A73">
      <w:pPr>
        <w:rPr>
          <w:color w:val="000000"/>
          <w:szCs w:val="20"/>
          <w:lang w:val="es-ES_tradnl"/>
        </w:rPr>
      </w:pPr>
    </w:p>
    <w:p w14:paraId="748C8614" w14:textId="20AA1511" w:rsidR="0042321C" w:rsidRDefault="7768012B" w:rsidP="00446A73">
      <w:pPr>
        <w:rPr>
          <w:color w:val="000000" w:themeColor="text1"/>
          <w:szCs w:val="20"/>
          <w:lang w:val="es-ES_tradnl"/>
        </w:rPr>
      </w:pPr>
      <w:r w:rsidRPr="00707CE0">
        <w:rPr>
          <w:color w:val="000000" w:themeColor="text1"/>
          <w:szCs w:val="20"/>
          <w:lang w:val="es-ES_tradnl"/>
        </w:rPr>
        <w:t xml:space="preserve">La comunicación es un proceso fundamental y multifacético mediante el cual los seres vivos intercambian información, ideas, sentimientos y significados. Se compone de varias </w:t>
      </w:r>
      <w:commentRangeStart w:id="40"/>
      <w:r w:rsidRPr="00707CE0">
        <w:rPr>
          <w:color w:val="000000" w:themeColor="text1"/>
          <w:szCs w:val="20"/>
          <w:lang w:val="es-ES_tradnl"/>
        </w:rPr>
        <w:t>partes esenciales</w:t>
      </w:r>
      <w:r w:rsidR="0042321C">
        <w:rPr>
          <w:color w:val="000000" w:themeColor="text1"/>
          <w:szCs w:val="20"/>
          <w:lang w:val="es-ES_tradnl"/>
        </w:rPr>
        <w:t xml:space="preserve">, basado en </w:t>
      </w:r>
      <w:r w:rsidR="0042321C" w:rsidRPr="0042321C">
        <w:rPr>
          <w:rFonts w:eastAsia="Times New Roman"/>
          <w:color w:val="000000" w:themeColor="text1"/>
          <w:szCs w:val="20"/>
          <w:lang w:val="es-ES_tradnl"/>
        </w:rPr>
        <w:t>Shannon &amp; Weaver, 1949</w:t>
      </w:r>
      <w:r w:rsidRPr="00707CE0">
        <w:rPr>
          <w:color w:val="000000" w:themeColor="text1"/>
          <w:szCs w:val="20"/>
          <w:lang w:val="es-ES_tradnl"/>
        </w:rPr>
        <w:t xml:space="preserve">: </w:t>
      </w:r>
      <w:commentRangeEnd w:id="40"/>
      <w:r w:rsidR="0042321C">
        <w:rPr>
          <w:rStyle w:val="Refdecomentario"/>
        </w:rPr>
        <w:commentReference w:id="40"/>
      </w:r>
    </w:p>
    <w:p w14:paraId="095C79BE" w14:textId="7AE69A8B" w:rsidR="0042321C" w:rsidRDefault="0042321C" w:rsidP="00446A73">
      <w:pPr>
        <w:rPr>
          <w:color w:val="000000" w:themeColor="text1"/>
          <w:szCs w:val="20"/>
          <w:lang w:val="es-ES_tradnl"/>
        </w:rPr>
      </w:pPr>
    </w:p>
    <w:p w14:paraId="1379CA03" w14:textId="143DB5CA" w:rsidR="0042321C" w:rsidRDefault="00086640" w:rsidP="00446A73">
      <w:pPr>
        <w:rPr>
          <w:color w:val="000000" w:themeColor="text1"/>
          <w:szCs w:val="20"/>
          <w:lang w:val="es-ES_tradnl"/>
        </w:rPr>
      </w:pPr>
      <w:r>
        <w:rPr>
          <w:noProof/>
        </w:rPr>
        <mc:AlternateContent>
          <mc:Choice Requires="wps">
            <w:drawing>
              <wp:anchor distT="0" distB="0" distL="114300" distR="114300" simplePos="0" relativeHeight="251675679" behindDoc="0" locked="0" layoutInCell="1" allowOverlap="1" wp14:anchorId="73A48C0E" wp14:editId="3507EDF7">
                <wp:simplePos x="0" y="0"/>
                <wp:positionH relativeFrom="margin">
                  <wp:align>center</wp:align>
                </wp:positionH>
                <wp:positionV relativeFrom="paragraph">
                  <wp:posOffset>6985</wp:posOffset>
                </wp:positionV>
                <wp:extent cx="790575" cy="219075"/>
                <wp:effectExtent l="0" t="0" r="28575" b="28575"/>
                <wp:wrapNone/>
                <wp:docPr id="46" name="Cuadro de texto 46"/>
                <wp:cNvGraphicFramePr/>
                <a:graphic xmlns:a="http://schemas.openxmlformats.org/drawingml/2006/main">
                  <a:graphicData uri="http://schemas.microsoft.com/office/word/2010/wordprocessingShape">
                    <wps:wsp>
                      <wps:cNvSpPr txBox="1"/>
                      <wps:spPr>
                        <a:xfrm>
                          <a:off x="0" y="0"/>
                          <a:ext cx="790575" cy="219075"/>
                        </a:xfrm>
                        <a:prstGeom prst="rect">
                          <a:avLst/>
                        </a:prstGeom>
                        <a:solidFill>
                          <a:schemeClr val="lt1"/>
                        </a:solidFill>
                        <a:ln w="6350">
                          <a:solidFill>
                            <a:prstClr val="black"/>
                          </a:solidFill>
                        </a:ln>
                      </wps:spPr>
                      <wps:txbx>
                        <w:txbxContent>
                          <w:p w14:paraId="57CF5CDF" w14:textId="0F927ADB" w:rsidR="00086640" w:rsidRPr="0042321C" w:rsidRDefault="00086640" w:rsidP="00086640">
                            <w:pPr>
                              <w:jc w:val="center"/>
                              <w:rPr>
                                <w:lang w:val="es-MX"/>
                              </w:rPr>
                            </w:pPr>
                            <w:r>
                              <w:rPr>
                                <w:lang w:val="es-MX"/>
                              </w:rPr>
                              <w:t>Ruido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A48C0E" id="Cuadro de texto 46" o:spid="_x0000_s1032" type="#_x0000_t202" style="position:absolute;margin-left:0;margin-top:.55pt;width:62.25pt;height:17.25pt;z-index:251675679;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" fillcolor="white [3201]" strokeweight=".5pt">
                <v:textbox>
                  <w:txbxContent>
                    <w:p w14:paraId="57CF5CDF" w14:textId="0F927ADB" w:rsidR="00086640" w:rsidRPr="0042321C" w:rsidRDefault="00086640" w:rsidP="00086640">
                      <w:pPr>
                        <w:jc w:val="center"/>
                        <w:rPr>
                          <w:lang w:val="es-MX"/>
                        </w:rPr>
                      </w:pPr>
                      <w:r>
                        <w:rPr>
                          <w:lang w:val="es-MX"/>
                        </w:rPr>
                        <w:t>Ruido</w:t>
                      </w:r>
                    </w:p>
                  </w:txbxContent>
                </v:textbox>
                <w10:wrap anchorx="margin"/>
              </v:shape>
            </w:pict>
          </mc:Fallback>
        </mc:AlternateContent>
      </w:r>
    </w:p>
    <w:p w14:paraId="51374757" w14:textId="32EF6117" w:rsidR="0042321C" w:rsidRDefault="0042321C" w:rsidP="00446A73">
      <w:pPr>
        <w:rPr>
          <w:color w:val="000000" w:themeColor="text1"/>
          <w:szCs w:val="20"/>
          <w:lang w:val="es-ES_tradnl"/>
        </w:rPr>
      </w:pPr>
      <w:r>
        <w:rPr>
          <w:noProof/>
          <w:color w:val="000000" w:themeColor="text1"/>
          <w:szCs w:val="20"/>
          <w:lang w:val="es-ES_tradnl"/>
        </w:rPr>
        <mc:AlternateContent>
          <mc:Choice Requires="wps">
            <w:drawing>
              <wp:anchor distT="0" distB="0" distL="114300" distR="114300" simplePos="0" relativeHeight="251667487" behindDoc="0" locked="0" layoutInCell="1" allowOverlap="1" wp14:anchorId="1005CFF5" wp14:editId="3492E7CF">
                <wp:simplePos x="0" y="0"/>
                <wp:positionH relativeFrom="column">
                  <wp:posOffset>2508885</wp:posOffset>
                </wp:positionH>
                <wp:positionV relativeFrom="paragraph">
                  <wp:posOffset>26035</wp:posOffset>
                </wp:positionV>
                <wp:extent cx="1343025" cy="266700"/>
                <wp:effectExtent l="57150" t="19050" r="47625" b="95250"/>
                <wp:wrapNone/>
                <wp:docPr id="42" name="Flecha: en U 42"/>
                <wp:cNvGraphicFramePr/>
                <a:graphic xmlns:a="http://schemas.openxmlformats.org/drawingml/2006/main">
                  <a:graphicData uri="http://schemas.microsoft.com/office/word/2010/wordprocessingShape">
                    <wps:wsp>
                      <wps:cNvSpPr/>
                      <wps:spPr>
                        <a:xfrm>
                          <a:off x="0" y="0"/>
                          <a:ext cx="1343025" cy="266700"/>
                        </a:xfrm>
                        <a:prstGeom prst="utur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C31E76" id="Flecha: en U 42" o:spid="_x0000_s1026" style="position:absolute;margin-left:197.55pt;margin-top:2.05pt;width:105.75pt;height:21pt;z-index:251667487;visibility:visible;mso-wrap-style:square;mso-wrap-distance-left:9pt;mso-wrap-distance-top:0;mso-wrap-distance-right:9pt;mso-wrap-distance-bottom:0;mso-position-horizontal:absolute;mso-position-horizontal-relative:text;mso-position-vertical:absolute;mso-position-vertical-relative:text;v-text-anchor:middle" coordsize="1343025,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" path="m,266700l,116681c,52240,52240,,116681,l1193006,v64441,,116681,52240,116681,116681c1309687,122237,1309688,127794,1309688,133350r33337,l1276350,200025r-66675,-66675l1243013,133350r,-16669c1243013,89063,1220625,66675,1193007,66675r-1076326,c89063,66675,66675,89063,66675,116681r,150019l,266700xe" fillcolor="#4f81bd [3204]" strokecolor="#4579b8 [3044]">
                <v:fill color2="#a7bfde [1620]" rotate="t" angle="180" focus="100%" type="gradient">
                  <o:fill v:ext="view" type="gradientUnscaled"/>
                </v:fill>
                <v:shadow on="t" color="black" opacity="22937f" origin=",.5" offset="0,.63889mm"/>
                <v:path arrowok="t" o:connecttype="custom" o:connectlocs="0,266700;0,116681;116681,0;1193006,0;1309687,116681;1309688,133350;1343025,133350;1276350,200025;1209675,133350;1243013,133350;1243013,116681;1193007,66675;116681,66675;66675,116681;66675,266700;0,266700" o:connectangles="0,0,0,0,0,0,0,0,0,0,0,0,0,0,0,0"/>
              </v:shape>
            </w:pict>
          </mc:Fallback>
        </mc:AlternateContent>
      </w:r>
    </w:p>
    <w:p w14:paraId="74ADD0DC" w14:textId="2892CB9F" w:rsidR="0042321C" w:rsidRDefault="0042321C" w:rsidP="00446A73">
      <w:pPr>
        <w:rPr>
          <w:color w:val="000000" w:themeColor="text1"/>
          <w:szCs w:val="20"/>
          <w:lang w:val="es-ES_tradnl"/>
        </w:rPr>
      </w:pPr>
      <w:r>
        <w:rPr>
          <w:noProof/>
        </w:rPr>
        <mc:AlternateContent>
          <mc:Choice Requires="wps">
            <w:drawing>
              <wp:anchor distT="0" distB="0" distL="114300" distR="114300" simplePos="0" relativeHeight="251666463" behindDoc="0" locked="0" layoutInCell="1" allowOverlap="1" wp14:anchorId="6BDA53E7" wp14:editId="16F7DC22">
                <wp:simplePos x="0" y="0"/>
                <wp:positionH relativeFrom="column">
                  <wp:posOffset>3994785</wp:posOffset>
                </wp:positionH>
                <wp:positionV relativeFrom="paragraph">
                  <wp:posOffset>159385</wp:posOffset>
                </wp:positionV>
                <wp:extent cx="790575" cy="219075"/>
                <wp:effectExtent l="0" t="0" r="28575" b="28575"/>
                <wp:wrapNone/>
                <wp:docPr id="40" name="Cuadro de texto 40"/>
                <wp:cNvGraphicFramePr/>
                <a:graphic xmlns:a="http://schemas.openxmlformats.org/drawingml/2006/main">
                  <a:graphicData uri="http://schemas.microsoft.com/office/word/2010/wordprocessingShape">
                    <wps:wsp>
                      <wps:cNvSpPr txBox="1"/>
                      <wps:spPr>
                        <a:xfrm>
                          <a:off x="0" y="0"/>
                          <a:ext cx="790575" cy="219075"/>
                        </a:xfrm>
                        <a:prstGeom prst="rect">
                          <a:avLst/>
                        </a:prstGeom>
                        <a:solidFill>
                          <a:schemeClr val="lt1"/>
                        </a:solidFill>
                        <a:ln w="6350">
                          <a:solidFill>
                            <a:prstClr val="black"/>
                          </a:solidFill>
                        </a:ln>
                      </wps:spPr>
                      <wps:txbx>
                        <w:txbxContent>
                          <w:p w14:paraId="60B18F80" w14:textId="06C29E30" w:rsidR="0042321C" w:rsidRPr="0042321C" w:rsidRDefault="0042321C" w:rsidP="0042321C">
                            <w:pPr>
                              <w:jc w:val="center"/>
                              <w:rPr>
                                <w:lang w:val="es-MX"/>
                              </w:rPr>
                            </w:pPr>
                            <w:r>
                              <w:rPr>
                                <w:lang w:val="es-MX"/>
                              </w:rPr>
                              <w:t>Receptor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DA53E7" id="Cuadro de texto 40" o:spid="_x0000_s1033" type="#_x0000_t202" style="position:absolute;margin-left:314.55pt;margin-top:12.55pt;width:62.25pt;height:17.25pt;z-index:2516664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" fillcolor="white [3201]" strokeweight=".5pt">
                <v:textbox>
                  <w:txbxContent>
                    <w:p w14:paraId="60B18F80" w14:textId="06C29E30" w:rsidR="0042321C" w:rsidRPr="0042321C" w:rsidRDefault="0042321C" w:rsidP="0042321C">
                      <w:pPr>
                        <w:jc w:val="center"/>
                        <w:rPr>
                          <w:lang w:val="es-MX"/>
                        </w:rPr>
                      </w:pPr>
                      <w:r>
                        <w:rPr>
                          <w:lang w:val="es-MX"/>
                        </w:rPr>
                        <w:t>Receptor</w:t>
                      </w:r>
                    </w:p>
                  </w:txbxContent>
                </v:textbox>
              </v:shape>
            </w:pict>
          </mc:Fallback>
        </mc:AlternateContent>
      </w:r>
    </w:p>
    <w:p w14:paraId="696CAA19" w14:textId="6DA20960" w:rsidR="0042321C" w:rsidRDefault="0042321C" w:rsidP="00446A73">
      <w:pPr>
        <w:rPr>
          <w:color w:val="000000" w:themeColor="text1"/>
          <w:szCs w:val="20"/>
          <w:lang w:val="es-ES_tradnl"/>
        </w:rPr>
      </w:pPr>
      <w:r>
        <w:rPr>
          <w:noProof/>
        </w:rPr>
        <mc:AlternateContent>
          <mc:Choice Requires="wps">
            <w:drawing>
              <wp:anchor distT="0" distB="0" distL="114300" distR="114300" simplePos="0" relativeHeight="251662367" behindDoc="0" locked="0" layoutInCell="1" allowOverlap="1" wp14:anchorId="09C68C67" wp14:editId="6C430AAC">
                <wp:simplePos x="0" y="0"/>
                <wp:positionH relativeFrom="column">
                  <wp:posOffset>1594485</wp:posOffset>
                </wp:positionH>
                <wp:positionV relativeFrom="paragraph">
                  <wp:posOffset>10795</wp:posOffset>
                </wp:positionV>
                <wp:extent cx="790575" cy="219075"/>
                <wp:effectExtent l="0" t="0" r="28575" b="28575"/>
                <wp:wrapNone/>
                <wp:docPr id="38" name="Cuadro de texto 38"/>
                <wp:cNvGraphicFramePr/>
                <a:graphic xmlns:a="http://schemas.openxmlformats.org/drawingml/2006/main">
                  <a:graphicData uri="http://schemas.microsoft.com/office/word/2010/wordprocessingShape">
                    <wps:wsp>
                      <wps:cNvSpPr txBox="1"/>
                      <wps:spPr>
                        <a:xfrm>
                          <a:off x="0" y="0"/>
                          <a:ext cx="790575" cy="219075"/>
                        </a:xfrm>
                        <a:prstGeom prst="rect">
                          <a:avLst/>
                        </a:prstGeom>
                        <a:solidFill>
                          <a:schemeClr val="lt1"/>
                        </a:solidFill>
                        <a:ln w="6350">
                          <a:solidFill>
                            <a:prstClr val="black"/>
                          </a:solidFill>
                        </a:ln>
                      </wps:spPr>
                      <wps:txbx>
                        <w:txbxContent>
                          <w:p w14:paraId="56CD7335" w14:textId="482CF011" w:rsidR="0042321C" w:rsidRPr="0042321C" w:rsidRDefault="0042321C" w:rsidP="0042321C">
                            <w:pPr>
                              <w:jc w:val="center"/>
                              <w:rPr>
                                <w:lang w:val="es-MX"/>
                              </w:rPr>
                            </w:pPr>
                            <w:r>
                              <w:rPr>
                                <w:lang w:val="es-MX"/>
                              </w:rPr>
                              <w:t>Emisor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C68C67" id="Cuadro de texto 38" o:spid="_x0000_s1034" type="#_x0000_t202" style="position:absolute;margin-left:125.55pt;margin-top:.85pt;width:62.25pt;height:17.25pt;z-index:2516623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" fillcolor="white [3201]" strokeweight=".5pt">
                <v:textbox>
                  <w:txbxContent>
                    <w:p w14:paraId="56CD7335" w14:textId="482CF011" w:rsidR="0042321C" w:rsidRPr="0042321C" w:rsidRDefault="0042321C" w:rsidP="0042321C">
                      <w:pPr>
                        <w:jc w:val="center"/>
                        <w:rPr>
                          <w:lang w:val="es-MX"/>
                        </w:rPr>
                      </w:pPr>
                      <w:r>
                        <w:rPr>
                          <w:lang w:val="es-MX"/>
                        </w:rPr>
                        <w:t>Emisor</w:t>
                      </w:r>
                    </w:p>
                  </w:txbxContent>
                </v:textbox>
              </v:shape>
            </w:pict>
          </mc:Fallback>
        </mc:AlternateContent>
      </w:r>
    </w:p>
    <w:p w14:paraId="40805488" w14:textId="61F3492D" w:rsidR="0042321C" w:rsidRDefault="0042321C" w:rsidP="0042321C">
      <w:pPr>
        <w:jc w:val="center"/>
        <w:rPr>
          <w:color w:val="000000" w:themeColor="text1"/>
          <w:szCs w:val="20"/>
          <w:lang w:val="es-ES_tradnl"/>
        </w:rPr>
      </w:pPr>
      <w:r>
        <w:rPr>
          <w:noProof/>
          <w:color w:val="000000" w:themeColor="text1"/>
          <w:szCs w:val="20"/>
          <w:lang w:val="es-ES_tradnl"/>
        </w:rPr>
        <mc:AlternateContent>
          <mc:Choice Requires="wps">
            <w:drawing>
              <wp:anchor distT="0" distB="0" distL="114300" distR="114300" simplePos="0" relativeHeight="251671583" behindDoc="0" locked="0" layoutInCell="1" allowOverlap="1" wp14:anchorId="03FB2FA2" wp14:editId="29454AD0">
                <wp:simplePos x="0" y="0"/>
                <wp:positionH relativeFrom="column">
                  <wp:posOffset>2489835</wp:posOffset>
                </wp:positionH>
                <wp:positionV relativeFrom="paragraph">
                  <wp:posOffset>1087755</wp:posOffset>
                </wp:positionV>
                <wp:extent cx="1619250" cy="266700"/>
                <wp:effectExtent l="57150" t="19050" r="76200" b="95250"/>
                <wp:wrapNone/>
                <wp:docPr id="44" name="Flecha: en U 44"/>
                <wp:cNvGraphicFramePr/>
                <a:graphic xmlns:a="http://schemas.openxmlformats.org/drawingml/2006/main">
                  <a:graphicData uri="http://schemas.microsoft.com/office/word/2010/wordprocessingShape">
                    <wps:wsp>
                      <wps:cNvSpPr/>
                      <wps:spPr>
                        <a:xfrm rot="10800000">
                          <a:off x="0" y="0"/>
                          <a:ext cx="1619250" cy="266700"/>
                        </a:xfrm>
                        <a:prstGeom prst="utur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01A7FCC" id="Flecha: en U 44" o:spid="_x0000_s1026" style="position:absolute;margin-left:196.05pt;margin-top:85.65pt;width:127.5pt;height:21pt;rotation:180;z-index:25167158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61925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" path="m,266700l,116681c,52240,52240,,116681,l1469231,v64441,,116681,52240,116681,116681c1585912,122237,1585913,127794,1585913,133350r33337,l1552575,200025r-66675,-66675l1519238,133350r,-16669c1519238,89063,1496850,66675,1469232,66675r-1352551,c89063,66675,66675,89063,66675,116681r,150019l,266700xe" fillcolor="#4f81bd [3204]" strokecolor="#4579b8 [3044]">
                <v:fill color2="#a7bfde [1620]" rotate="t" angle="180" focus="100%" type="gradient">
                  <o:fill v:ext="view" type="gradientUnscaled"/>
                </v:fill>
                <v:shadow on="t" color="black" opacity="22937f" origin=",.5" offset="0,.63889mm"/>
                <v:path arrowok="t" o:connecttype="custom" o:connectlocs="0,266700;0,116681;116681,0;1469231,0;1585912,116681;1585913,133350;1619250,133350;1552575,200025;1485900,133350;1519238,133350;1519238,116681;1469232,66675;116681,66675;66675,116681;66675,266700;0,266700" o:connectangles="0,0,0,0,0,0,0,0,0,0,0,0,0,0,0,0"/>
              </v:shape>
            </w:pict>
          </mc:Fallback>
        </mc:AlternateContent>
      </w:r>
      <w:r>
        <w:rPr>
          <w:noProof/>
        </w:rPr>
        <mc:AlternateContent>
          <mc:Choice Requires="wps">
            <w:drawing>
              <wp:anchor distT="0" distB="0" distL="114300" distR="114300" simplePos="0" relativeHeight="251664415" behindDoc="0" locked="0" layoutInCell="1" allowOverlap="1" wp14:anchorId="1D2E9B64" wp14:editId="135BA540">
                <wp:simplePos x="0" y="0"/>
                <wp:positionH relativeFrom="column">
                  <wp:posOffset>2747010</wp:posOffset>
                </wp:positionH>
                <wp:positionV relativeFrom="paragraph">
                  <wp:posOffset>13970</wp:posOffset>
                </wp:positionV>
                <wp:extent cx="790575" cy="219075"/>
                <wp:effectExtent l="0" t="0" r="28575" b="28575"/>
                <wp:wrapNone/>
                <wp:docPr id="39" name="Cuadro de texto 39"/>
                <wp:cNvGraphicFramePr/>
                <a:graphic xmlns:a="http://schemas.openxmlformats.org/drawingml/2006/main">
                  <a:graphicData uri="http://schemas.microsoft.com/office/word/2010/wordprocessingShape">
                    <wps:wsp>
                      <wps:cNvSpPr txBox="1"/>
                      <wps:spPr>
                        <a:xfrm>
                          <a:off x="0" y="0"/>
                          <a:ext cx="790575" cy="219075"/>
                        </a:xfrm>
                        <a:prstGeom prst="rect">
                          <a:avLst/>
                        </a:prstGeom>
                        <a:solidFill>
                          <a:schemeClr val="lt1"/>
                        </a:solidFill>
                        <a:ln w="6350">
                          <a:solidFill>
                            <a:prstClr val="black"/>
                          </a:solidFill>
                        </a:ln>
                      </wps:spPr>
                      <wps:txbx>
                        <w:txbxContent>
                          <w:p w14:paraId="334AC446" w14:textId="0AECD6EC" w:rsidR="0042321C" w:rsidRPr="0042321C" w:rsidRDefault="0042321C" w:rsidP="0042321C">
                            <w:pPr>
                              <w:jc w:val="center"/>
                              <w:rPr>
                                <w:lang w:val="es-MX"/>
                              </w:rPr>
                            </w:pPr>
                            <w:r>
                              <w:rPr>
                                <w:lang w:val="es-MX"/>
                              </w:rPr>
                              <w:t>Mensaje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2E9B64" id="Cuadro de texto 39" o:spid="_x0000_s1035" type="#_x0000_t202" style="position:absolute;left:0;text-align:left;margin-left:216.3pt;margin-top:1.1pt;width:62.25pt;height:17.25pt;z-index:2516644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" fillcolor="white [3201]" strokeweight=".5pt">
                <v:textbox>
                  <w:txbxContent>
                    <w:p w14:paraId="334AC446" w14:textId="0AECD6EC" w:rsidR="0042321C" w:rsidRPr="0042321C" w:rsidRDefault="0042321C" w:rsidP="0042321C">
                      <w:pPr>
                        <w:jc w:val="center"/>
                        <w:rPr>
                          <w:lang w:val="es-MX"/>
                        </w:rPr>
                      </w:pPr>
                      <w:r>
                        <w:rPr>
                          <w:lang w:val="es-MX"/>
                        </w:rPr>
                        <w:t>Mensaje</w:t>
                      </w:r>
                    </w:p>
                  </w:txbxContent>
                </v:textbox>
              </v:shape>
            </w:pict>
          </mc:Fallback>
        </mc:AlternateContent>
      </w:r>
      <w:r>
        <w:rPr>
          <w:noProof/>
        </w:rPr>
        <w:drawing>
          <wp:inline distT="0" distB="0" distL="0" distR="0" wp14:anchorId="01BF182A" wp14:editId="4D7887F4">
            <wp:extent cx="3248025" cy="1322726"/>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4">
                      <a:extLst>
                        <a:ext uri="{28A0092B-C50C-407E-A947-70E740481C1C}">
                          <a14:useLocalDpi xmlns:a14="http://schemas.microsoft.com/office/drawing/2010/main" val="0"/>
                        </a:ext>
                      </a:extLst>
                    </a:blip>
                    <a:srcRect t="22366"/>
                    <a:stretch/>
                  </pic:blipFill>
                  <pic:spPr bwMode="auto">
                    <a:xfrm>
                      <a:off x="0" y="0"/>
                      <a:ext cx="3278970" cy="1335328"/>
                    </a:xfrm>
                    <a:prstGeom prst="rect">
                      <a:avLst/>
                    </a:prstGeom>
                    <a:noFill/>
                    <a:ln>
                      <a:noFill/>
                    </a:ln>
                    <a:extLst>
                      <a:ext uri="{53640926-AAD7-44D8-BBD7-CCE9431645EC}">
                        <a14:shadowObscured xmlns:a14="http://schemas.microsoft.com/office/drawing/2010/main"/>
                      </a:ext>
                    </a:extLst>
                  </pic:spPr>
                </pic:pic>
              </a:graphicData>
            </a:graphic>
          </wp:inline>
        </w:drawing>
      </w:r>
    </w:p>
    <w:p w14:paraId="720A1891" w14:textId="246C775D" w:rsidR="0042321C" w:rsidRDefault="00A0114E" w:rsidP="00446A73">
      <w:pPr>
        <w:rPr>
          <w:color w:val="000000" w:themeColor="text1"/>
          <w:szCs w:val="20"/>
          <w:lang w:val="es-ES_tradnl"/>
        </w:rPr>
      </w:pPr>
      <w:r>
        <w:rPr>
          <w:noProof/>
        </w:rPr>
        <mc:AlternateContent>
          <mc:Choice Requires="wps">
            <w:drawing>
              <wp:anchor distT="0" distB="0" distL="114300" distR="114300" simplePos="0" relativeHeight="251677727" behindDoc="0" locked="0" layoutInCell="1" allowOverlap="1" wp14:anchorId="50ED4B4C" wp14:editId="070C3D40">
                <wp:simplePos x="0" y="0"/>
                <wp:positionH relativeFrom="column">
                  <wp:posOffset>2689860</wp:posOffset>
                </wp:positionH>
                <wp:positionV relativeFrom="paragraph">
                  <wp:posOffset>9525</wp:posOffset>
                </wp:positionV>
                <wp:extent cx="1219200" cy="238125"/>
                <wp:effectExtent l="0" t="0" r="19050" b="28575"/>
                <wp:wrapNone/>
                <wp:docPr id="47" name="Cuadro de texto 47"/>
                <wp:cNvGraphicFramePr/>
                <a:graphic xmlns:a="http://schemas.openxmlformats.org/drawingml/2006/main">
                  <a:graphicData uri="http://schemas.microsoft.com/office/word/2010/wordprocessingShape">
                    <wps:wsp>
                      <wps:cNvSpPr txBox="1"/>
                      <wps:spPr>
                        <a:xfrm>
                          <a:off x="0" y="0"/>
                          <a:ext cx="1219200" cy="238125"/>
                        </a:xfrm>
                        <a:prstGeom prst="rect">
                          <a:avLst/>
                        </a:prstGeom>
                        <a:solidFill>
                          <a:schemeClr val="lt1"/>
                        </a:solidFill>
                        <a:ln w="6350">
                          <a:solidFill>
                            <a:prstClr val="black"/>
                          </a:solidFill>
                        </a:ln>
                      </wps:spPr>
                      <wps:txbx>
                        <w:txbxContent>
                          <w:p w14:paraId="5E777DD4" w14:textId="77777777" w:rsidR="00A0114E" w:rsidRPr="0042321C" w:rsidRDefault="00A0114E" w:rsidP="00A0114E">
                            <w:pPr>
                              <w:jc w:val="center"/>
                              <w:rPr>
                                <w:lang w:val="es-MX"/>
                              </w:rPr>
                            </w:pPr>
                            <w:r>
                              <w:rPr>
                                <w:lang w:val="es-MX"/>
                              </w:rPr>
                              <w:t>Retroalimentación</w:t>
                            </w:r>
                          </w:p>
                          <w:p w14:paraId="00601E10" w14:textId="22241CF4" w:rsidR="00A0114E" w:rsidRPr="0042321C" w:rsidRDefault="00A0114E" w:rsidP="00A0114E">
                            <w:pPr>
                              <w:jc w:val="center"/>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ED4B4C" id="Cuadro de texto 47" o:spid="_x0000_s1036" type="#_x0000_t202" style="position:absolute;margin-left:211.8pt;margin-top:.75pt;width:96pt;height:18.75pt;z-index:2516777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" fillcolor="white [3201]" strokeweight=".5pt">
                <v:textbox>
                  <w:txbxContent>
                    <w:p w14:paraId="5E777DD4" w14:textId="77777777" w:rsidR="00A0114E" w:rsidRPr="0042321C" w:rsidRDefault="00A0114E" w:rsidP="00A0114E">
                      <w:pPr>
                        <w:jc w:val="center"/>
                        <w:rPr>
                          <w:lang w:val="es-MX"/>
                        </w:rPr>
                      </w:pPr>
                      <w:r>
                        <w:rPr>
                          <w:lang w:val="es-MX"/>
                        </w:rPr>
                        <w:t>Retroalimentación</w:t>
                      </w:r>
                    </w:p>
                    <w:p w14:paraId="00601E10" w14:textId="22241CF4" w:rsidR="00A0114E" w:rsidRPr="0042321C" w:rsidRDefault="00A0114E" w:rsidP="00A0114E">
                      <w:pPr>
                        <w:jc w:val="center"/>
                        <w:rPr>
                          <w:lang w:val="es-MX"/>
                        </w:rPr>
                      </w:pPr>
                    </w:p>
                  </w:txbxContent>
                </v:textbox>
              </v:shape>
            </w:pict>
          </mc:Fallback>
        </mc:AlternateContent>
      </w:r>
    </w:p>
    <w:p w14:paraId="6C270916" w14:textId="77777777" w:rsidR="0042321C" w:rsidRDefault="0042321C" w:rsidP="00446A73">
      <w:pPr>
        <w:rPr>
          <w:color w:val="000000" w:themeColor="text1"/>
          <w:szCs w:val="20"/>
          <w:lang w:val="es-ES_tradnl"/>
        </w:rPr>
      </w:pPr>
    </w:p>
    <w:p w14:paraId="2D4F0A59" w14:textId="77777777" w:rsidR="0042321C" w:rsidRPr="0042321C" w:rsidRDefault="0042321C" w:rsidP="00D02B79">
      <w:pPr>
        <w:pStyle w:val="Prrafodelista"/>
        <w:numPr>
          <w:ilvl w:val="0"/>
          <w:numId w:val="21"/>
        </w:numPr>
      </w:pPr>
      <w:r>
        <w:rPr>
          <w:b/>
          <w:bCs/>
        </w:rPr>
        <w:t>Emisor</w:t>
      </w:r>
    </w:p>
    <w:p w14:paraId="59C00AA9" w14:textId="77777777" w:rsidR="0042321C" w:rsidRDefault="0042321C" w:rsidP="0042321C">
      <w:pPr>
        <w:pStyle w:val="Prrafodelista"/>
      </w:pPr>
      <w:r>
        <w:t>C</w:t>
      </w:r>
      <w:r w:rsidR="7768012B" w:rsidRPr="0042321C">
        <w:t>omienza con un emisor que desea transmitir una idea o mensaje, el cual es codificado</w:t>
      </w:r>
      <w:r w:rsidRPr="0042321C">
        <w:t xml:space="preserve"> </w:t>
      </w:r>
      <w:r w:rsidR="7768012B" w:rsidRPr="0042321C">
        <w:t xml:space="preserve">(convertido en señales, palabras o gestos). </w:t>
      </w:r>
    </w:p>
    <w:p w14:paraId="5A7263F2" w14:textId="77777777" w:rsidR="0042321C" w:rsidRDefault="0042321C" w:rsidP="0042321C">
      <w:pPr>
        <w:pStyle w:val="Prrafodelista"/>
      </w:pPr>
    </w:p>
    <w:p w14:paraId="255E2D07" w14:textId="77777777" w:rsidR="0042321C" w:rsidRDefault="0042321C" w:rsidP="00D02B79">
      <w:pPr>
        <w:pStyle w:val="Prrafodelista"/>
        <w:numPr>
          <w:ilvl w:val="0"/>
          <w:numId w:val="21"/>
        </w:numPr>
        <w:rPr>
          <w:b/>
          <w:bCs/>
        </w:rPr>
      </w:pPr>
      <w:r>
        <w:rPr>
          <w:b/>
          <w:bCs/>
        </w:rPr>
        <w:t>Mensaje</w:t>
      </w:r>
    </w:p>
    <w:p w14:paraId="22C7CAA8" w14:textId="77777777" w:rsidR="00086640" w:rsidRDefault="7768012B" w:rsidP="0042321C">
      <w:pPr>
        <w:pStyle w:val="Prrafodelista"/>
      </w:pPr>
      <w:r w:rsidRPr="0042321C">
        <w:t xml:space="preserve">Este mensaje codificado viaja a través de un canal (el medio por el cual se transmite, como el habla, la escritura o un gesto) hacia un receptor, quien lo decodifica (interpreta las señales para entender el mensaje). </w:t>
      </w:r>
    </w:p>
    <w:p w14:paraId="1DFC9D10" w14:textId="77777777" w:rsidR="00086640" w:rsidRDefault="00086640" w:rsidP="0042321C">
      <w:pPr>
        <w:pStyle w:val="Prrafodelista"/>
      </w:pPr>
    </w:p>
    <w:p w14:paraId="3A46D6ED" w14:textId="77777777" w:rsidR="00086640" w:rsidRDefault="00086640" w:rsidP="00D02B79">
      <w:pPr>
        <w:pStyle w:val="Prrafodelista"/>
        <w:numPr>
          <w:ilvl w:val="0"/>
          <w:numId w:val="21"/>
        </w:numPr>
        <w:rPr>
          <w:b/>
          <w:bCs/>
        </w:rPr>
      </w:pPr>
      <w:r>
        <w:rPr>
          <w:b/>
          <w:bCs/>
        </w:rPr>
        <w:t>Ruido</w:t>
      </w:r>
    </w:p>
    <w:p w14:paraId="2EB139B8" w14:textId="199D8D63" w:rsidR="00086640" w:rsidRDefault="7768012B" w:rsidP="0042321C">
      <w:pPr>
        <w:pStyle w:val="Prrafodelista"/>
      </w:pPr>
      <w:r w:rsidRPr="0042321C">
        <w:t xml:space="preserve">Durante este proceso, pueden presentarse ruidos (cualquier interferencia que distorsione el mensaje) y todo ocurre dentro de un contexto específico que influye en la interpretación. </w:t>
      </w:r>
    </w:p>
    <w:p w14:paraId="4C45D7A5" w14:textId="2E6EB620" w:rsidR="00231A12" w:rsidRDefault="00231A12" w:rsidP="0042321C">
      <w:pPr>
        <w:pStyle w:val="Prrafodelista"/>
      </w:pPr>
    </w:p>
    <w:p w14:paraId="07F1F932" w14:textId="77777777" w:rsidR="00231A12" w:rsidRDefault="00231A12" w:rsidP="00D02B79">
      <w:pPr>
        <w:pStyle w:val="Prrafodelista"/>
        <w:numPr>
          <w:ilvl w:val="0"/>
          <w:numId w:val="21"/>
        </w:numPr>
        <w:rPr>
          <w:b/>
          <w:bCs/>
        </w:rPr>
      </w:pPr>
      <w:r>
        <w:rPr>
          <w:b/>
          <w:bCs/>
        </w:rPr>
        <w:t>Receptor</w:t>
      </w:r>
    </w:p>
    <w:p w14:paraId="684DB3A7" w14:textId="57BBF102" w:rsidR="00231A12" w:rsidRDefault="00231A12" w:rsidP="0042321C">
      <w:pPr>
        <w:pStyle w:val="Prrafodelista"/>
      </w:pPr>
      <w:r>
        <w:t>Luego, el mensaje llega al receptor, q</w:t>
      </w:r>
      <w:r w:rsidRPr="00231A12">
        <w:t>uien recibe</w:t>
      </w:r>
      <w:r w:rsidR="002353C7">
        <w:t xml:space="preserve">, </w:t>
      </w:r>
      <w:r w:rsidRPr="00231A12">
        <w:t xml:space="preserve">interpreta </w:t>
      </w:r>
      <w:r w:rsidR="002353C7">
        <w:t xml:space="preserve">y </w:t>
      </w:r>
      <w:r w:rsidR="002353C7" w:rsidRPr="002353C7">
        <w:t>decodifica el mensaje emitido, interpretando su contenido según el contexto</w:t>
      </w:r>
      <w:r w:rsidRPr="00231A12">
        <w:t>.</w:t>
      </w:r>
    </w:p>
    <w:p w14:paraId="7F52B12A" w14:textId="77777777" w:rsidR="00086640" w:rsidRDefault="00086640" w:rsidP="0042321C">
      <w:pPr>
        <w:pStyle w:val="Prrafodelista"/>
      </w:pPr>
    </w:p>
    <w:p w14:paraId="0126E3F6" w14:textId="41DEC0F7" w:rsidR="00086640" w:rsidRDefault="00231A12" w:rsidP="00D02B79">
      <w:pPr>
        <w:pStyle w:val="Prrafodelista"/>
        <w:numPr>
          <w:ilvl w:val="0"/>
          <w:numId w:val="21"/>
        </w:numPr>
        <w:rPr>
          <w:b/>
          <w:bCs/>
        </w:rPr>
      </w:pPr>
      <w:r>
        <w:rPr>
          <w:b/>
          <w:bCs/>
        </w:rPr>
        <w:t>Retroalimentación</w:t>
      </w:r>
    </w:p>
    <w:p w14:paraId="05A645E6" w14:textId="5301A514" w:rsidR="005D41E4" w:rsidRPr="0042321C" w:rsidRDefault="7768012B" w:rsidP="0042321C">
      <w:pPr>
        <w:pStyle w:val="Prrafodelista"/>
      </w:pPr>
      <w:r w:rsidRPr="0042321C">
        <w:t xml:space="preserve">Finalmente, el receptor envía una retroalimentación o </w:t>
      </w:r>
      <w:r w:rsidRPr="0042321C">
        <w:rPr>
          <w:i/>
          <w:iCs/>
        </w:rPr>
        <w:t>feedback</w:t>
      </w:r>
      <w:r w:rsidRPr="0042321C">
        <w:t xml:space="preserve"> al emisor, confirmando la recepción y comprensión del mensaje y cerrando el ciclo comunicativo</w:t>
      </w:r>
      <w:r w:rsidR="0042321C" w:rsidRPr="0042321C">
        <w:t>.</w:t>
      </w:r>
    </w:p>
    <w:p w14:paraId="5B67B6D7" w14:textId="77777777" w:rsidR="005D41E4" w:rsidRPr="00707CE0" w:rsidRDefault="005D41E4" w:rsidP="00446A73">
      <w:pPr>
        <w:rPr>
          <w:color w:val="000000"/>
          <w:szCs w:val="20"/>
          <w:lang w:val="es-ES_tradnl"/>
        </w:rPr>
      </w:pPr>
    </w:p>
    <w:p w14:paraId="18BB9E9F" w14:textId="6149865F" w:rsidR="000F0DF3" w:rsidRPr="00707CE0" w:rsidRDefault="000F0DF3" w:rsidP="00446A73">
      <w:pPr>
        <w:rPr>
          <w:color w:val="000000"/>
          <w:szCs w:val="20"/>
          <w:lang w:val="es-ES_tradnl"/>
        </w:rPr>
      </w:pPr>
      <w:r w:rsidRPr="00707CE0">
        <w:rPr>
          <w:color w:val="000000" w:themeColor="text1"/>
          <w:szCs w:val="20"/>
          <w:lang w:val="es-ES_tradnl"/>
        </w:rPr>
        <w:lastRenderedPageBreak/>
        <w:t>De acuerdo con la Organización Panamericana de la Salud</w:t>
      </w:r>
      <w:r w:rsidR="00062CC2" w:rsidRPr="00707CE0">
        <w:rPr>
          <w:color w:val="000000" w:themeColor="text1"/>
          <w:szCs w:val="20"/>
          <w:lang w:val="es-ES_tradnl"/>
        </w:rPr>
        <w:t xml:space="preserve"> </w:t>
      </w:r>
      <w:sdt>
        <w:sdtPr>
          <w:rPr>
            <w:color w:val="000000" w:themeColor="text1"/>
            <w:szCs w:val="20"/>
            <w:lang w:val="es-ES_tradnl"/>
          </w:rPr>
          <w:tag w:val="MENDELEY_CITATION_v3_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"/>
          <w:id w:val="1411115283"/>
          <w:placeholder>
            <w:docPart w:val="96E61843554542B5B4201C15E9919736"/>
          </w:placeholder>
        </w:sdtPr>
        <w:sdtEndPr/>
        <w:sdtContent>
          <w:r w:rsidR="00FB09BC" w:rsidRPr="00707CE0">
            <w:rPr>
              <w:color w:val="000000" w:themeColor="text1"/>
              <w:szCs w:val="20"/>
              <w:lang w:val="es-ES_tradnl"/>
            </w:rPr>
            <w:t>(OPS/OMS, 2025)</w:t>
          </w:r>
        </w:sdtContent>
      </w:sdt>
      <w:r w:rsidRPr="00707CE0">
        <w:rPr>
          <w:color w:val="000000" w:themeColor="text1"/>
          <w:szCs w:val="20"/>
          <w:lang w:val="es-ES_tradnl"/>
        </w:rPr>
        <w:t xml:space="preserve"> </w:t>
      </w:r>
      <w:r w:rsidR="00261488" w:rsidRPr="00707CE0">
        <w:rPr>
          <w:color w:val="000000" w:themeColor="text1"/>
          <w:szCs w:val="20"/>
          <w:lang w:val="es-ES_tradnl"/>
        </w:rPr>
        <w:t xml:space="preserve">y con relación a la salud comunitaria y la participación ciudadana, </w:t>
      </w:r>
      <w:r w:rsidRPr="00707CE0">
        <w:rPr>
          <w:color w:val="000000" w:themeColor="text1"/>
          <w:szCs w:val="20"/>
          <w:lang w:val="es-ES_tradnl"/>
        </w:rPr>
        <w:t>la comunicación del riesgo se entiende como un proceso interactivo de intercambio de información y opiniones entre individuos, grupos e instituciones sobre la naturaleza, magnitud, significado y control de un riesgo para la salud pública. No se trata de una simple transmisión de datos unidireccional, sino de un diálogo que busca el entendimiento mutuo. El objetivo es que las personas y las comunidades puedan tomar decisiones informadas para proteger su salud, basadas en una comprensión clara de los riesgos, sus posibles consecuencias y las medidas preventivas disponibles. Para ser efectiva, esta comunicación debe ser oportuna, transparente, consistente y basada en la confianza</w:t>
      </w:r>
      <w:r w:rsidR="00B77AC4" w:rsidRPr="00707CE0">
        <w:rPr>
          <w:color w:val="000000" w:themeColor="text1"/>
          <w:szCs w:val="20"/>
          <w:lang w:val="es-ES_tradnl"/>
        </w:rPr>
        <w:t>.</w:t>
      </w:r>
      <w:r w:rsidR="000C185E" w:rsidRPr="00707CE0">
        <w:rPr>
          <w:color w:val="000000" w:themeColor="text1"/>
          <w:szCs w:val="20"/>
          <w:lang w:val="es-ES_tradnl"/>
        </w:rPr>
        <w:t xml:space="preserve"> </w:t>
      </w:r>
    </w:p>
    <w:p w14:paraId="65F336E8" w14:textId="77777777" w:rsidR="000F0DF3" w:rsidRPr="00707CE0" w:rsidRDefault="000F0DF3" w:rsidP="00446A73">
      <w:pPr>
        <w:rPr>
          <w:color w:val="000000"/>
          <w:szCs w:val="20"/>
          <w:lang w:val="es-ES_tradnl"/>
        </w:rPr>
      </w:pPr>
    </w:p>
    <w:p w14:paraId="33A58C2E" w14:textId="77777777" w:rsidR="00A614BA" w:rsidRDefault="00A614BA" w:rsidP="00446A73">
      <w:pPr>
        <w:rPr>
          <w:color w:val="000000" w:themeColor="text1"/>
          <w:szCs w:val="20"/>
          <w:lang w:val="es-ES_tradnl"/>
        </w:rPr>
      </w:pPr>
    </w:p>
    <w:p w14:paraId="085978D5" w14:textId="5BFC51C1" w:rsidR="00527E4A" w:rsidRPr="00707CE0" w:rsidRDefault="00AC3118" w:rsidP="00446A73">
      <w:pPr>
        <w:rPr>
          <w:color w:val="000000"/>
          <w:szCs w:val="20"/>
          <w:lang w:val="es-ES_tradnl"/>
        </w:rPr>
      </w:pPr>
      <w:r w:rsidRPr="00707CE0">
        <w:rPr>
          <w:color w:val="000000" w:themeColor="text1"/>
          <w:szCs w:val="20"/>
          <w:lang w:val="es-ES_tradnl"/>
        </w:rPr>
        <w:t>Es un pilar fundamental de la confianza</w:t>
      </w:r>
      <w:r w:rsidR="00583A5D" w:rsidRPr="00707CE0">
        <w:rPr>
          <w:color w:val="000000" w:themeColor="text1"/>
          <w:szCs w:val="20"/>
          <w:lang w:val="es-ES_tradnl"/>
        </w:rPr>
        <w:t xml:space="preserve"> y de la legitimidad de las intervenciones, esto es, que la comunicación no s</w:t>
      </w:r>
      <w:r w:rsidR="00AA465C">
        <w:rPr>
          <w:color w:val="000000" w:themeColor="text1"/>
          <w:szCs w:val="20"/>
          <w:lang w:val="es-ES_tradnl"/>
        </w:rPr>
        <w:t>o</w:t>
      </w:r>
      <w:r w:rsidR="00583A5D" w:rsidRPr="00707CE0">
        <w:rPr>
          <w:color w:val="000000" w:themeColor="text1"/>
          <w:szCs w:val="20"/>
          <w:lang w:val="es-ES_tradnl"/>
        </w:rPr>
        <w:t xml:space="preserve">lo </w:t>
      </w:r>
      <w:r w:rsidR="006E78DB" w:rsidRPr="00707CE0">
        <w:rPr>
          <w:color w:val="000000" w:themeColor="text1"/>
          <w:szCs w:val="20"/>
          <w:lang w:val="es-ES_tradnl"/>
        </w:rPr>
        <w:t xml:space="preserve">facilita la identificación de necesidades y recursos </w:t>
      </w:r>
      <w:r w:rsidR="001835C4" w:rsidRPr="00707CE0">
        <w:rPr>
          <w:color w:val="000000" w:themeColor="text1"/>
          <w:szCs w:val="20"/>
          <w:lang w:val="es-ES_tradnl"/>
        </w:rPr>
        <w:t>locales, sino que asegura legitimidad y pertinencia en la población</w:t>
      </w:r>
      <w:r w:rsidR="00E4773C" w:rsidRPr="00707CE0">
        <w:rPr>
          <w:color w:val="000000" w:themeColor="text1"/>
          <w:szCs w:val="20"/>
          <w:lang w:val="es-ES_tradnl"/>
        </w:rPr>
        <w:t xml:space="preserve">. </w:t>
      </w:r>
      <w:r w:rsidR="004A68F7" w:rsidRPr="00707CE0">
        <w:rPr>
          <w:color w:val="000000" w:themeColor="text1"/>
          <w:szCs w:val="20"/>
          <w:lang w:val="es-ES_tradnl"/>
        </w:rPr>
        <w:t>Así, la comunicación es importante cuando, por ejemplo, un promotor de salud explica diagnósticos a las familias usando un lenguaje adaptado a su contexto cultural y nivel de comprensión; si el mensaje es claro, conciso, oportuno y accesible, se asegura que la comunicación sea efectiva, sostenible y convoque a los intereses de las comunidades.</w:t>
      </w:r>
    </w:p>
    <w:p w14:paraId="0C2B2A54" w14:textId="173D3F6A" w:rsidR="00803BCE" w:rsidRPr="00707CE0" w:rsidRDefault="00803BCE" w:rsidP="00446A73">
      <w:pPr>
        <w:rPr>
          <w:color w:val="000000"/>
          <w:szCs w:val="20"/>
          <w:lang w:val="es-ES_tradnl"/>
        </w:rPr>
      </w:pPr>
    </w:p>
    <w:p w14:paraId="7051B9BB" w14:textId="6989CC4F" w:rsidR="000A2B39" w:rsidRDefault="7768012B" w:rsidP="00446A73">
      <w:pPr>
        <w:rPr>
          <w:color w:val="000000" w:themeColor="text1"/>
          <w:szCs w:val="20"/>
          <w:lang w:val="es-ES_tradnl"/>
        </w:rPr>
      </w:pPr>
      <w:r w:rsidRPr="00707CE0">
        <w:rPr>
          <w:color w:val="000000" w:themeColor="text1"/>
          <w:szCs w:val="20"/>
          <w:lang w:val="es-ES_tradnl"/>
        </w:rPr>
        <w:t xml:space="preserve">En general, la comunicación es una herramienta que favorece prevenir conflictos, mejora la adherencia a tratamientos y fortalece la alianza entre comunidad y sector salud. Cuando la comunicación es asertiva, es considerada como una habilidad para expresar de manera clara, directa y respetuosa los propios pensamientos, necesidades, sentimientos y opiniones, manteniendo el equilibrio entre defender los propios derechos y respetar los de los demás, sin recurrir a la agresividad ni la sumisión, Por lo anterior, la comunicación se </w:t>
      </w:r>
      <w:r w:rsidR="00B61731">
        <w:rPr>
          <w:color w:val="000000" w:themeColor="text1"/>
          <w:szCs w:val="20"/>
          <w:lang w:val="es-ES_tradnl"/>
        </w:rPr>
        <w:t>convierte</w:t>
      </w:r>
      <w:r w:rsidRPr="00707CE0">
        <w:rPr>
          <w:color w:val="000000" w:themeColor="text1"/>
          <w:szCs w:val="20"/>
          <w:lang w:val="es-ES_tradnl"/>
        </w:rPr>
        <w:t xml:space="preserve"> en una habilidad blanda fundamental para el ejercicio del liderazgo en cualquier comunidad. El desarrollo de esta habilidad es crucial para lograr procesos participativos, intervenciones sostenibles y una atención humanizada en contextos comunitarios </w:t>
      </w:r>
      <w:sdt>
        <w:sdtPr>
          <w:rPr>
            <w:color w:val="000000" w:themeColor="text1"/>
            <w:szCs w:val="20"/>
            <w:lang w:val="es-ES_tradnl"/>
          </w:rPr>
          <w:tag w:val="MENDELEY_CITATION_v3_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"/>
          <w:id w:val="-987939252"/>
          <w:placeholder>
            <w:docPart w:val="4E0C9BDBA50F42EC8012E73B8DD40408"/>
          </w:placeholder>
        </w:sdtPr>
        <w:sdtEndPr/>
        <w:sdtContent>
          <w:r w:rsidR="00FB09BC" w:rsidRPr="00707CE0">
            <w:rPr>
              <w:color w:val="000000" w:themeColor="text1"/>
              <w:szCs w:val="20"/>
              <w:lang w:val="es-ES_tradnl"/>
            </w:rPr>
            <w:t>(Vargas, 2023)</w:t>
          </w:r>
        </w:sdtContent>
      </w:sdt>
      <w:r w:rsidRPr="00707CE0">
        <w:rPr>
          <w:color w:val="000000" w:themeColor="text1"/>
          <w:szCs w:val="20"/>
          <w:lang w:val="es-ES_tradnl"/>
        </w:rPr>
        <w:t xml:space="preserve">. No es una competencia técnica que se aprende de memoria, sino un conjunto de destrezas interpersonales que incluyen la escucha activa, la empatía, la claridad verbal y no verbal, la capacidad de persuasión, </w:t>
      </w:r>
      <w:r w:rsidR="00621046" w:rsidRPr="00707CE0">
        <w:rPr>
          <w:color w:val="000000" w:themeColor="text1"/>
          <w:szCs w:val="20"/>
          <w:lang w:val="es-ES_tradnl"/>
        </w:rPr>
        <w:t>ser</w:t>
      </w:r>
      <w:r w:rsidRPr="00707CE0">
        <w:rPr>
          <w:color w:val="000000" w:themeColor="text1"/>
          <w:szCs w:val="20"/>
          <w:lang w:val="es-ES_tradnl"/>
        </w:rPr>
        <w:t xml:space="preserve"> asertiv</w:t>
      </w:r>
      <w:r w:rsidR="00621046" w:rsidRPr="00707CE0">
        <w:rPr>
          <w:color w:val="000000" w:themeColor="text1"/>
          <w:szCs w:val="20"/>
          <w:lang w:val="es-ES_tradnl"/>
        </w:rPr>
        <w:t>o</w:t>
      </w:r>
      <w:r w:rsidRPr="00707CE0">
        <w:rPr>
          <w:color w:val="000000" w:themeColor="text1"/>
          <w:szCs w:val="20"/>
          <w:lang w:val="es-ES_tradnl"/>
        </w:rPr>
        <w:t xml:space="preserve"> y la habilidad para interpretar y adaptarse a diferentes contextos sociales y culturales. Estas cualidades son fundamentales para fomentar la cohesión social y la cooperación el cambio social y resolver conflictos, trascendiendo cualquier conocimiento técnico específico y siendo cruciales en cualquier ámbito de la vida personal y profesional.</w:t>
      </w:r>
    </w:p>
    <w:p w14:paraId="64F69EAE" w14:textId="200C2CC0" w:rsidR="00BD4FF6" w:rsidRPr="00707CE0" w:rsidRDefault="00367ECD" w:rsidP="00D02B79">
      <w:pPr>
        <w:pStyle w:val="Ttulo2"/>
        <w:numPr>
          <w:ilvl w:val="1"/>
          <w:numId w:val="3"/>
        </w:numPr>
        <w:rPr>
          <w:lang w:val="es-ES_tradnl"/>
        </w:rPr>
      </w:pPr>
      <w:bookmarkStart w:id="41" w:name="_Toc213188723"/>
      <w:r w:rsidRPr="00707CE0">
        <w:rPr>
          <w:lang w:val="es-ES_tradnl"/>
        </w:rPr>
        <w:t>Fomenta</w:t>
      </w:r>
      <w:r w:rsidR="00BD4FF6" w:rsidRPr="00707CE0">
        <w:rPr>
          <w:lang w:val="es-ES_tradnl"/>
        </w:rPr>
        <w:t>r la cohesión social</w:t>
      </w:r>
      <w:r w:rsidR="00B64557" w:rsidRPr="00707CE0">
        <w:rPr>
          <w:lang w:val="es-ES_tradnl"/>
        </w:rPr>
        <w:t xml:space="preserve"> y la cooperación</w:t>
      </w:r>
      <w:bookmarkEnd w:id="41"/>
    </w:p>
    <w:p w14:paraId="61174FED" w14:textId="77777777" w:rsidR="00867C39" w:rsidRPr="00707CE0" w:rsidRDefault="00867C39" w:rsidP="00446A73">
      <w:pPr>
        <w:rPr>
          <w:spacing w:val="1"/>
          <w:szCs w:val="20"/>
          <w:lang w:val="es-ES_tradnl"/>
        </w:rPr>
      </w:pPr>
    </w:p>
    <w:p w14:paraId="0A539E8B" w14:textId="670434FB" w:rsidR="00367ECD" w:rsidRPr="004A4D98" w:rsidRDefault="00867C39" w:rsidP="00446A73">
      <w:pPr>
        <w:rPr>
          <w:spacing w:val="1"/>
          <w:szCs w:val="20"/>
          <w:lang w:val="es-ES_tradnl"/>
        </w:rPr>
      </w:pPr>
      <w:r w:rsidRPr="00707CE0">
        <w:rPr>
          <w:spacing w:val="1"/>
          <w:szCs w:val="20"/>
          <w:lang w:val="es-ES_tradnl"/>
        </w:rPr>
        <w:t>A través del diálogo, las narrativas compartidas (historias, tradiciones, valores) y la transmisión de información relevante, los miembros de una comunidad construyen una comprensión común de quiénes son, qué les importa y cuáles son sus objetivos colectivos. Los espacios de comunicación permiten expresar emociones, celebrar logros y lamentar pérdidas juntos, fortaleciendo los lazos afectivos y el sentido de comunidad. La escucha activa hace que las personas se sientan valoradas y comprendidas, lo que reduce la sensación de aislamiento y aumenta la integración.</w:t>
      </w:r>
    </w:p>
    <w:p w14:paraId="75A3ED03" w14:textId="76362B7A" w:rsidR="00F55B1D" w:rsidRPr="00707CE0" w:rsidRDefault="00B422C4" w:rsidP="00D02B79">
      <w:pPr>
        <w:pStyle w:val="Ttulo2"/>
        <w:numPr>
          <w:ilvl w:val="1"/>
          <w:numId w:val="3"/>
        </w:numPr>
        <w:rPr>
          <w:lang w:val="es-ES_tradnl"/>
        </w:rPr>
      </w:pPr>
      <w:bookmarkStart w:id="42" w:name="_Toc213188724"/>
      <w:r w:rsidRPr="00707CE0">
        <w:rPr>
          <w:lang w:val="es-ES_tradnl"/>
        </w:rPr>
        <w:t>Fomento del cambio social</w:t>
      </w:r>
      <w:bookmarkEnd w:id="42"/>
    </w:p>
    <w:p w14:paraId="69B2CCF2" w14:textId="0B6D48F8" w:rsidR="00F55B1D" w:rsidRPr="00707CE0" w:rsidRDefault="00F55B1D" w:rsidP="00446A73">
      <w:pPr>
        <w:rPr>
          <w:b/>
          <w:bCs/>
          <w:szCs w:val="20"/>
          <w:lang w:val="es-ES_tradnl"/>
        </w:rPr>
      </w:pPr>
    </w:p>
    <w:p w14:paraId="798E87F8" w14:textId="77777777" w:rsidR="00467D77" w:rsidRPr="00707CE0" w:rsidRDefault="00467D77" w:rsidP="00446A73">
      <w:pPr>
        <w:rPr>
          <w:szCs w:val="20"/>
          <w:lang w:val="es-ES_tradnl"/>
        </w:rPr>
      </w:pPr>
      <w:r w:rsidRPr="00707CE0">
        <w:rPr>
          <w:szCs w:val="20"/>
          <w:lang w:val="es-ES_tradnl"/>
        </w:rPr>
        <w:t>Un líder comunitario, un profesional de la salud o un activista, busca modificar actitudes, comportamientos, normas o estructuras dentro de un sistema (una comunidad, una organización, la sociedad). Sin una comunicación estratégica y bien ejecutada, la capacidad de estos liderazgos para influir, persuadir y movilizar se vería severamente limitada.</w:t>
      </w:r>
    </w:p>
    <w:p w14:paraId="3E0CFB54" w14:textId="77777777" w:rsidR="00467D77" w:rsidRPr="00707CE0" w:rsidRDefault="00467D77" w:rsidP="00446A73">
      <w:pPr>
        <w:rPr>
          <w:szCs w:val="20"/>
          <w:lang w:val="es-ES_tradnl"/>
        </w:rPr>
      </w:pPr>
    </w:p>
    <w:p w14:paraId="2322E941" w14:textId="37F6F5EF" w:rsidR="00DE4B65" w:rsidRPr="00E625E6" w:rsidRDefault="7768012B" w:rsidP="00446A73">
      <w:pPr>
        <w:rPr>
          <w:szCs w:val="20"/>
          <w:lang w:val="es-ES_tradnl"/>
        </w:rPr>
      </w:pPr>
      <w:r w:rsidRPr="00707CE0">
        <w:rPr>
          <w:szCs w:val="20"/>
          <w:lang w:val="es-ES_tradnl"/>
        </w:rPr>
        <w:lastRenderedPageBreak/>
        <w:t xml:space="preserve">La comunicación para el cambio </w:t>
      </w:r>
      <w:sdt>
        <w:sdtPr>
          <w:rPr>
            <w:color w:val="000000" w:themeColor="text1"/>
            <w:szCs w:val="20"/>
            <w:lang w:val="es-ES_tradnl"/>
          </w:rPr>
          <w:tag w:val="MENDELEY_CITATION_v3_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"/>
          <w:id w:val="-1671248888"/>
          <w:placeholder>
            <w:docPart w:val="DA5DED43AE82480598F21EA52D501725"/>
          </w:placeholder>
        </w:sdtPr>
        <w:sdtEndPr/>
        <w:sdtContent>
          <w:r w:rsidR="00FB09BC" w:rsidRPr="00707CE0">
            <w:rPr>
              <w:color w:val="000000" w:themeColor="text1"/>
              <w:szCs w:val="20"/>
              <w:lang w:val="es-ES_tradnl"/>
            </w:rPr>
            <w:t>(Gumucio, 2011)</w:t>
          </w:r>
        </w:sdtContent>
      </w:sdt>
      <w:r w:rsidRPr="00707CE0">
        <w:rPr>
          <w:szCs w:val="20"/>
          <w:lang w:val="es-ES_tradnl"/>
        </w:rPr>
        <w:t xml:space="preserve"> es un enfoque que se centra no solamente en transformar comportamientos sino transformar las normas sociales, las percepciones culturales, las políticas públicas y las estructuras de poder que subyacen a los problemas de salud y bienestar en una comunidad. En términos de la Vigilancia Basada en Comunidad</w:t>
      </w:r>
      <w:r w:rsidR="00DE4B65">
        <w:rPr>
          <w:szCs w:val="20"/>
          <w:lang w:val="es-ES_tradnl"/>
        </w:rPr>
        <w:t>,</w:t>
      </w:r>
      <w:r w:rsidRPr="00707CE0">
        <w:rPr>
          <w:szCs w:val="20"/>
          <w:lang w:val="es-ES_tradnl"/>
        </w:rPr>
        <w:t xml:space="preserve"> el principio de movilización social y autogestión busca justamente vincular a los liderazgos en su transformación de las realidades locales </w:t>
      </w:r>
      <w:sdt>
        <w:sdtPr>
          <w:rPr>
            <w:color w:val="000000" w:themeColor="text1"/>
            <w:szCs w:val="20"/>
            <w:lang w:val="es-ES_tradnl"/>
          </w:rPr>
          <w:tag w:val="MENDELEY_CITATION_v3_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"/>
          <w:id w:val="-1776547682"/>
          <w:placeholder>
            <w:docPart w:val="DefaultPlaceholder_-1854013440"/>
          </w:placeholder>
        </w:sdtPr>
        <w:sdtEndPr/>
        <w:sdtContent>
          <w:r w:rsidR="00FB09BC" w:rsidRPr="00707CE0">
            <w:rPr>
              <w:color w:val="000000" w:themeColor="text1"/>
              <w:szCs w:val="20"/>
              <w:lang w:val="es-ES_tradnl"/>
            </w:rPr>
            <w:t>(</w:t>
          </w:r>
          <w:r w:rsidR="004339AB">
            <w:rPr>
              <w:color w:val="000000" w:themeColor="text1"/>
              <w:szCs w:val="20"/>
              <w:lang w:val="es-ES_tradnl"/>
            </w:rPr>
            <w:t xml:space="preserve"> </w:t>
          </w:r>
          <w:r w:rsidR="004339AB" w:rsidRPr="004339AB">
            <w:rPr>
              <w:color w:val="000000" w:themeColor="text1"/>
              <w:szCs w:val="20"/>
              <w:lang w:val="es-ES_tradnl"/>
            </w:rPr>
            <w:t>Instituto Nacional de Salud</w:t>
          </w:r>
          <w:r w:rsidR="00FB09BC" w:rsidRPr="00707CE0">
            <w:rPr>
              <w:color w:val="000000" w:themeColor="text1"/>
              <w:szCs w:val="20"/>
              <w:lang w:val="es-ES_tradnl"/>
            </w:rPr>
            <w:t>, 2023)</w:t>
          </w:r>
        </w:sdtContent>
      </w:sdt>
      <w:r w:rsidRPr="00707CE0">
        <w:rPr>
          <w:szCs w:val="20"/>
          <w:lang w:val="es-ES_tradnl"/>
        </w:rPr>
        <w:t>.</w:t>
      </w:r>
    </w:p>
    <w:p w14:paraId="559E0ABF" w14:textId="0CB154ED" w:rsidR="00BD4FF6" w:rsidRPr="00707CE0" w:rsidRDefault="007C7700" w:rsidP="00D02B79">
      <w:pPr>
        <w:pStyle w:val="Ttulo2"/>
        <w:numPr>
          <w:ilvl w:val="1"/>
          <w:numId w:val="3"/>
        </w:numPr>
        <w:rPr>
          <w:lang w:val="es-ES_tradnl"/>
        </w:rPr>
      </w:pPr>
      <w:bookmarkStart w:id="43" w:name="_Toc213188725"/>
      <w:r w:rsidRPr="00707CE0">
        <w:rPr>
          <w:lang w:val="es-ES_tradnl"/>
        </w:rPr>
        <w:t>Resolución de conflictos</w:t>
      </w:r>
      <w:bookmarkEnd w:id="43"/>
    </w:p>
    <w:p w14:paraId="1B34AE3A" w14:textId="4F0CA9FB" w:rsidR="00BD4FF6" w:rsidRPr="00707CE0" w:rsidRDefault="00BD4FF6" w:rsidP="00446A73">
      <w:pPr>
        <w:rPr>
          <w:color w:val="000000" w:themeColor="text1"/>
          <w:spacing w:val="1"/>
          <w:szCs w:val="20"/>
          <w:highlight w:val="yellow"/>
          <w:lang w:val="es-ES_tradnl"/>
        </w:rPr>
      </w:pPr>
    </w:p>
    <w:p w14:paraId="150BE35A" w14:textId="2CDDB8BE" w:rsidR="00C920E0" w:rsidRPr="00707CE0" w:rsidRDefault="00CC3A71" w:rsidP="00446A73">
      <w:pPr>
        <w:autoSpaceDE w:val="0"/>
        <w:autoSpaceDN w:val="0"/>
        <w:adjustRightInd w:val="0"/>
        <w:rPr>
          <w:color w:val="000000" w:themeColor="text1"/>
          <w:szCs w:val="20"/>
          <w:lang w:val="es-ES_tradnl"/>
        </w:rPr>
      </w:pPr>
      <w:r w:rsidRPr="00707CE0">
        <w:rPr>
          <w:color w:val="000000" w:themeColor="text1"/>
          <w:szCs w:val="20"/>
          <w:lang w:val="es-ES_tradnl"/>
        </w:rPr>
        <w:t>La relación entre comunicación y resolución de conflictos es directa e intrínseca: la comunicación es tanto la causa principal de muchos conflictos (por malentendidos o fallas) como la herramienta más esencial para su prevención, gestión y resolución efectiva. Sin una comunicación competente, los conflictos tienden a escalar, persistir o resolverse de manera insatisfactoria para las partes involucradas.</w:t>
      </w:r>
    </w:p>
    <w:p w14:paraId="6DF61AD3" w14:textId="77777777" w:rsidR="00CC3A71" w:rsidRPr="00707CE0" w:rsidRDefault="00CC3A71" w:rsidP="00446A73">
      <w:pPr>
        <w:autoSpaceDE w:val="0"/>
        <w:autoSpaceDN w:val="0"/>
        <w:adjustRightInd w:val="0"/>
        <w:rPr>
          <w:color w:val="000000" w:themeColor="text1"/>
          <w:szCs w:val="20"/>
          <w:lang w:val="es-ES_tradnl"/>
        </w:rPr>
      </w:pPr>
    </w:p>
    <w:p w14:paraId="0EC871A1" w14:textId="684B7EF5" w:rsidR="00CC3A71" w:rsidRPr="00707CE0" w:rsidRDefault="7768012B" w:rsidP="00446A73">
      <w:pPr>
        <w:autoSpaceDE w:val="0"/>
        <w:autoSpaceDN w:val="0"/>
        <w:adjustRightInd w:val="0"/>
        <w:rPr>
          <w:color w:val="000000"/>
          <w:szCs w:val="20"/>
          <w:lang w:val="es-ES_tradnl"/>
        </w:rPr>
      </w:pPr>
      <w:r w:rsidRPr="00707CE0">
        <w:rPr>
          <w:color w:val="000000" w:themeColor="text1"/>
          <w:szCs w:val="20"/>
          <w:lang w:val="es-ES_tradnl"/>
        </w:rPr>
        <w:t xml:space="preserve">Juntas son consideradas habilidades blandas </w:t>
      </w:r>
      <w:sdt>
        <w:sdtPr>
          <w:rPr>
            <w:color w:val="000000" w:themeColor="text1"/>
            <w:szCs w:val="20"/>
            <w:lang w:val="es-ES_tradnl"/>
          </w:rPr>
          <w:tag w:val="MENDELEY_CITATION_v3_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"/>
          <w:id w:val="-1250724848"/>
          <w:placeholder>
            <w:docPart w:val="DefaultPlaceholder_-1854013440"/>
          </w:placeholder>
        </w:sdtPr>
        <w:sdtEndPr/>
        <w:sdtContent>
          <w:r w:rsidR="00FB09BC" w:rsidRPr="00707CE0">
            <w:rPr>
              <w:color w:val="000000" w:themeColor="text1"/>
              <w:szCs w:val="20"/>
              <w:lang w:val="es-ES_tradnl"/>
            </w:rPr>
            <w:t>(Morozova et al., 2022)</w:t>
          </w:r>
        </w:sdtContent>
      </w:sdt>
      <w:r w:rsidRPr="00707CE0">
        <w:rPr>
          <w:color w:val="000000" w:themeColor="text1"/>
          <w:szCs w:val="20"/>
          <w:lang w:val="es-ES_tradnl"/>
        </w:rPr>
        <w:t>. Directamente ligada a la comunicación, la resolución de conflictos se vuelve crucial en el complejo entramado de la salud comunitaria. Las intervenciones pueden generar tensiones debido a diferencias de cosmovisión, prioridades o intereses entre diversos grupos dentro de la comunidad o entre la comunidad y los profesionales externos. Una comunicación hábil permite identificar tempranamente estos desacuerdos, entender las perspectivas de todas las partes y, a través de la negociación y mediación, encontrar puntos en común y soluciones consensuadas. Abordar los conflictos de manera constructiva, en lugar de evitarlos o imponer soluciones, fortalece los lazos comunitarios y refuerza la confianza en el proceso de salud.</w:t>
      </w:r>
    </w:p>
    <w:p w14:paraId="7C8E4375" w14:textId="77777777" w:rsidR="00660AE2" w:rsidRPr="00707CE0" w:rsidRDefault="00660AE2" w:rsidP="00446A73">
      <w:pPr>
        <w:autoSpaceDE w:val="0"/>
        <w:autoSpaceDN w:val="0"/>
        <w:adjustRightInd w:val="0"/>
        <w:rPr>
          <w:color w:val="000000"/>
          <w:szCs w:val="20"/>
          <w:lang w:val="es-ES_tradnl"/>
        </w:rPr>
      </w:pPr>
    </w:p>
    <w:p w14:paraId="266B92E2" w14:textId="7B2B7103" w:rsidR="005F5857" w:rsidRDefault="119543B8" w:rsidP="00446A73">
      <w:pPr>
        <w:autoSpaceDE w:val="0"/>
        <w:autoSpaceDN w:val="0"/>
        <w:adjustRightInd w:val="0"/>
        <w:rPr>
          <w:color w:val="000000" w:themeColor="text1"/>
          <w:szCs w:val="20"/>
          <w:lang w:val="es-ES_tradnl"/>
        </w:rPr>
      </w:pPr>
      <w:r w:rsidRPr="00707CE0">
        <w:rPr>
          <w:color w:val="000000" w:themeColor="text1"/>
          <w:szCs w:val="20"/>
          <w:lang w:val="es-ES_tradnl"/>
        </w:rPr>
        <w:t xml:space="preserve">La sinergia entre comunicación y resolución de conflictos es lo que dota de resiliencia y sostenibilidad a la salud comunitaria. </w:t>
      </w:r>
      <w:commentRangeStart w:id="44"/>
      <w:r w:rsidR="005F5857">
        <w:rPr>
          <w:color w:val="000000" w:themeColor="text1"/>
          <w:szCs w:val="20"/>
          <w:lang w:val="es-ES_tradnl"/>
        </w:rPr>
        <w:t>Por ejemplo:</w:t>
      </w:r>
      <w:commentRangeEnd w:id="44"/>
      <w:r w:rsidR="005F5857">
        <w:rPr>
          <w:rStyle w:val="Refdecomentario"/>
        </w:rPr>
        <w:commentReference w:id="44"/>
      </w:r>
    </w:p>
    <w:p w14:paraId="4C9B8041" w14:textId="04941F19" w:rsidR="005F5857" w:rsidRDefault="005F5857" w:rsidP="00446A73">
      <w:pPr>
        <w:autoSpaceDE w:val="0"/>
        <w:autoSpaceDN w:val="0"/>
        <w:adjustRightInd w:val="0"/>
        <w:rPr>
          <w:color w:val="000000" w:themeColor="text1"/>
          <w:szCs w:val="20"/>
          <w:lang w:val="es-ES_tradnl"/>
        </w:rPr>
      </w:pPr>
    </w:p>
    <w:p w14:paraId="4179C19F" w14:textId="3468458D" w:rsidR="005F5857" w:rsidRDefault="005F5857" w:rsidP="00446A73">
      <w:pPr>
        <w:autoSpaceDE w:val="0"/>
        <w:autoSpaceDN w:val="0"/>
        <w:adjustRightInd w:val="0"/>
        <w:rPr>
          <w:color w:val="000000" w:themeColor="text1"/>
          <w:szCs w:val="20"/>
          <w:lang w:val="es-ES_tradnl"/>
        </w:rPr>
      </w:pPr>
      <w:r>
        <w:rPr>
          <w:noProof/>
          <w:color w:val="000000" w:themeColor="text1"/>
          <w:szCs w:val="20"/>
          <w:lang w:val="es-ES_tradnl"/>
        </w:rPr>
        <w:drawing>
          <wp:inline distT="0" distB="0" distL="0" distR="0" wp14:anchorId="1F40F031" wp14:editId="33899BD9">
            <wp:extent cx="4219575" cy="3009900"/>
            <wp:effectExtent l="0" t="0" r="0" b="0"/>
            <wp:docPr id="48" name="Diagrama 4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p>
    <w:p w14:paraId="6B31A7A3" w14:textId="77777777" w:rsidR="005F5857" w:rsidRDefault="005F5857" w:rsidP="00446A73">
      <w:pPr>
        <w:autoSpaceDE w:val="0"/>
        <w:autoSpaceDN w:val="0"/>
        <w:adjustRightInd w:val="0"/>
        <w:rPr>
          <w:color w:val="000000" w:themeColor="text1"/>
          <w:szCs w:val="20"/>
          <w:lang w:val="es-ES_tradnl"/>
        </w:rPr>
      </w:pPr>
    </w:p>
    <w:p w14:paraId="30B0339E" w14:textId="77777777" w:rsidR="005F5857" w:rsidRPr="005F5857" w:rsidRDefault="005F5857" w:rsidP="00D02B79">
      <w:pPr>
        <w:pStyle w:val="Prrafodelista"/>
        <w:numPr>
          <w:ilvl w:val="0"/>
          <w:numId w:val="21"/>
        </w:numPr>
        <w:autoSpaceDE w:val="0"/>
        <w:autoSpaceDN w:val="0"/>
        <w:adjustRightInd w:val="0"/>
        <w:rPr>
          <w:color w:val="000000" w:themeColor="text1"/>
          <w:szCs w:val="20"/>
          <w:lang w:val="es-ES_tradnl"/>
        </w:rPr>
      </w:pPr>
      <w:r>
        <w:rPr>
          <w:b/>
          <w:bCs/>
          <w:color w:val="000000" w:themeColor="text1"/>
          <w:szCs w:val="20"/>
          <w:lang w:val="es-ES_tradnl"/>
        </w:rPr>
        <w:t>Comunicación</w:t>
      </w:r>
    </w:p>
    <w:p w14:paraId="24548378" w14:textId="59446A55" w:rsidR="005F5857" w:rsidRDefault="119543B8" w:rsidP="005F5857">
      <w:pPr>
        <w:pStyle w:val="Prrafodelista"/>
        <w:autoSpaceDE w:val="0"/>
        <w:autoSpaceDN w:val="0"/>
        <w:adjustRightInd w:val="0"/>
        <w:rPr>
          <w:color w:val="000000" w:themeColor="text1"/>
          <w:szCs w:val="20"/>
          <w:lang w:val="es-ES_tradnl"/>
        </w:rPr>
      </w:pPr>
      <w:r w:rsidRPr="005F5857">
        <w:rPr>
          <w:color w:val="000000" w:themeColor="text1"/>
          <w:szCs w:val="20"/>
          <w:lang w:val="es-ES_tradnl"/>
        </w:rPr>
        <w:t xml:space="preserve">Una comunicación robusta previene conflictos al generar entendimiento mutuo, </w:t>
      </w:r>
    </w:p>
    <w:p w14:paraId="74707AF4" w14:textId="77777777" w:rsidR="005F5857" w:rsidRPr="005F5857" w:rsidRDefault="005F5857" w:rsidP="00D02B79">
      <w:pPr>
        <w:pStyle w:val="Prrafodelista"/>
        <w:numPr>
          <w:ilvl w:val="0"/>
          <w:numId w:val="21"/>
        </w:numPr>
        <w:autoSpaceDE w:val="0"/>
        <w:autoSpaceDN w:val="0"/>
        <w:adjustRightInd w:val="0"/>
        <w:rPr>
          <w:color w:val="000000" w:themeColor="text1"/>
          <w:szCs w:val="20"/>
          <w:lang w:val="es-ES_tradnl"/>
        </w:rPr>
      </w:pPr>
      <w:r>
        <w:rPr>
          <w:b/>
          <w:bCs/>
          <w:color w:val="000000" w:themeColor="text1"/>
          <w:szCs w:val="20"/>
          <w:lang w:val="es-ES_tradnl"/>
        </w:rPr>
        <w:t>Habilidades</w:t>
      </w:r>
    </w:p>
    <w:p w14:paraId="313448AC" w14:textId="50D9CDB4" w:rsidR="005F5857" w:rsidRPr="005F5857" w:rsidRDefault="005F5857" w:rsidP="005F5857">
      <w:pPr>
        <w:pStyle w:val="Prrafodelista"/>
        <w:autoSpaceDE w:val="0"/>
        <w:autoSpaceDN w:val="0"/>
        <w:adjustRightInd w:val="0"/>
        <w:rPr>
          <w:color w:val="000000" w:themeColor="text1"/>
          <w:szCs w:val="20"/>
          <w:lang w:val="es-ES_tradnl"/>
        </w:rPr>
      </w:pPr>
      <w:r>
        <w:rPr>
          <w:color w:val="000000" w:themeColor="text1"/>
          <w:szCs w:val="20"/>
          <w:lang w:val="es-ES_tradnl"/>
        </w:rPr>
        <w:lastRenderedPageBreak/>
        <w:t>M</w:t>
      </w:r>
      <w:r w:rsidR="119543B8" w:rsidRPr="005F5857">
        <w:rPr>
          <w:color w:val="000000" w:themeColor="text1"/>
          <w:szCs w:val="20"/>
          <w:lang w:val="es-ES_tradnl"/>
        </w:rPr>
        <w:t xml:space="preserve">ientras que las habilidades para la resolución de conflictos aseguran que, cuando estos surgen, se manejen de forma que fortalezca las relaciones en lugar de dañarlas. </w:t>
      </w:r>
    </w:p>
    <w:p w14:paraId="232D96D5" w14:textId="77777777" w:rsidR="005F5857" w:rsidRDefault="005F5857" w:rsidP="00446A73">
      <w:pPr>
        <w:autoSpaceDE w:val="0"/>
        <w:autoSpaceDN w:val="0"/>
        <w:adjustRightInd w:val="0"/>
        <w:rPr>
          <w:color w:val="000000" w:themeColor="text1"/>
          <w:szCs w:val="20"/>
          <w:lang w:val="es-ES_tradnl"/>
        </w:rPr>
      </w:pPr>
    </w:p>
    <w:p w14:paraId="753ACAD1" w14:textId="3DD4AE40" w:rsidR="00660AE2" w:rsidRPr="00707CE0" w:rsidRDefault="119543B8" w:rsidP="00446A73">
      <w:pPr>
        <w:autoSpaceDE w:val="0"/>
        <w:autoSpaceDN w:val="0"/>
        <w:adjustRightInd w:val="0"/>
        <w:rPr>
          <w:color w:val="000000" w:themeColor="text1"/>
          <w:szCs w:val="20"/>
          <w:lang w:val="es-ES_tradnl"/>
        </w:rPr>
      </w:pPr>
      <w:r w:rsidRPr="00707CE0">
        <w:rPr>
          <w:color w:val="000000" w:themeColor="text1"/>
          <w:szCs w:val="20"/>
          <w:lang w:val="es-ES_tradnl"/>
        </w:rPr>
        <w:t>Juntas, estas habilidades blandas empoderan a la comunidad para dialogar, decidir y actuar colectivamente, no solo para mejorar su salud, sino para construir un tejido social más fuerte, cohesionado y capaz de enfrentar sus propios desafíos de manera autónoma.</w:t>
      </w:r>
    </w:p>
    <w:p w14:paraId="67699D6B" w14:textId="316D244F" w:rsidR="00F818A7" w:rsidRPr="00707CE0" w:rsidRDefault="003362B6" w:rsidP="00C017BF">
      <w:pPr>
        <w:pStyle w:val="Ttulo2"/>
        <w:jc w:val="center"/>
        <w:rPr>
          <w:szCs w:val="20"/>
          <w:lang w:val="es-ES_tradnl"/>
        </w:rPr>
      </w:pPr>
      <w:bookmarkStart w:id="45" w:name="_Toc213188726"/>
      <w:r w:rsidRPr="00707CE0">
        <w:rPr>
          <w:szCs w:val="20"/>
          <w:lang w:val="es-ES_tradnl"/>
        </w:rPr>
        <w:t>3</w:t>
      </w:r>
      <w:r w:rsidR="00F818A7" w:rsidRPr="00707CE0">
        <w:rPr>
          <w:szCs w:val="20"/>
          <w:lang w:val="es-ES_tradnl"/>
        </w:rPr>
        <w:t>. Construcción de tejido social</w:t>
      </w:r>
      <w:bookmarkEnd w:id="45"/>
    </w:p>
    <w:p w14:paraId="480D08AA" w14:textId="2C140FF8" w:rsidR="001D4B5B" w:rsidRDefault="001D4B5B" w:rsidP="00C017BF">
      <w:pPr>
        <w:autoSpaceDE w:val="0"/>
        <w:autoSpaceDN w:val="0"/>
        <w:adjustRightInd w:val="0"/>
        <w:rPr>
          <w:color w:val="000000"/>
          <w:szCs w:val="20"/>
          <w:lang w:val="es-ES_tradnl"/>
        </w:rPr>
      </w:pPr>
    </w:p>
    <w:p w14:paraId="18B562EE" w14:textId="169CDD3B" w:rsidR="00C017BF" w:rsidRDefault="004731E0" w:rsidP="00C017BF">
      <w:pPr>
        <w:autoSpaceDE w:val="0"/>
        <w:autoSpaceDN w:val="0"/>
        <w:adjustRightInd w:val="0"/>
        <w:jc w:val="center"/>
        <w:rPr>
          <w:color w:val="000000"/>
          <w:szCs w:val="20"/>
          <w:lang w:val="es-ES_tradnl"/>
        </w:rPr>
      </w:pPr>
      <w:commentRangeStart w:id="46"/>
      <w:r w:rsidRPr="004731E0">
        <w:rPr>
          <w:noProof/>
          <w:color w:val="000000"/>
          <w:szCs w:val="20"/>
          <w:lang w:val="es-ES_tradnl"/>
        </w:rPr>
        <w:drawing>
          <wp:inline distT="0" distB="0" distL="0" distR="0" wp14:anchorId="1ADFD5DC" wp14:editId="181C1FF5">
            <wp:extent cx="2467319" cy="2619741"/>
            <wp:effectExtent l="0" t="0" r="0"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467319" cy="2619741"/>
                    </a:xfrm>
                    <a:prstGeom prst="rect">
                      <a:avLst/>
                    </a:prstGeom>
                  </pic:spPr>
                </pic:pic>
              </a:graphicData>
            </a:graphic>
          </wp:inline>
        </w:drawing>
      </w:r>
      <w:commentRangeEnd w:id="46"/>
      <w:r>
        <w:rPr>
          <w:rStyle w:val="Refdecomentario"/>
        </w:rPr>
        <w:commentReference w:id="46"/>
      </w:r>
    </w:p>
    <w:p w14:paraId="18FDF0B9" w14:textId="6108A021" w:rsidR="00C017BF" w:rsidRDefault="00C017BF" w:rsidP="00C017BF">
      <w:pPr>
        <w:autoSpaceDE w:val="0"/>
        <w:autoSpaceDN w:val="0"/>
        <w:adjustRightInd w:val="0"/>
        <w:rPr>
          <w:color w:val="000000"/>
          <w:szCs w:val="20"/>
          <w:lang w:val="es-ES_tradnl"/>
        </w:rPr>
      </w:pPr>
    </w:p>
    <w:p w14:paraId="3BBB8D9A" w14:textId="79D9465B" w:rsidR="004C50EF" w:rsidRPr="00707CE0" w:rsidRDefault="7768012B" w:rsidP="00446A73">
      <w:pPr>
        <w:pBdr>
          <w:top w:val="nil"/>
          <w:left w:val="nil"/>
          <w:bottom w:val="nil"/>
          <w:right w:val="nil"/>
          <w:between w:val="nil"/>
        </w:pBdr>
        <w:rPr>
          <w:color w:val="000000"/>
          <w:szCs w:val="20"/>
          <w:lang w:val="es-ES_tradnl"/>
        </w:rPr>
      </w:pPr>
      <w:r w:rsidRPr="00707CE0">
        <w:rPr>
          <w:color w:val="000000" w:themeColor="text1"/>
          <w:szCs w:val="20"/>
          <w:lang w:val="es-ES_tradnl"/>
        </w:rPr>
        <w:t>La construcción del tejido social es considerada como la cohesión y las relaciones dinámicas que se edifican en una comunidad para un objetivo común. El tejido social se entiende como el conjunto de vínculos significativos entre personas, familias, grupos e instituciones que comparten cultura, valores y tradiciones, facilitando la convivencia y la identificación con el grupo. Es la red de relaciones y acciones que permite a los individuos interactuar, proyectarse y lograr objetivos comunes, integrando dimensiones afectivas, simbólicas y de participación social</w:t>
      </w:r>
      <w:r w:rsidR="00B43E9D">
        <w:rPr>
          <w:color w:val="000000" w:themeColor="text1"/>
          <w:szCs w:val="20"/>
          <w:lang w:val="es-ES_tradnl"/>
        </w:rPr>
        <w:t>.</w:t>
      </w:r>
    </w:p>
    <w:p w14:paraId="4CCB9C4F" w14:textId="77777777" w:rsidR="009C3221" w:rsidRPr="00707CE0" w:rsidRDefault="009C3221" w:rsidP="00446A73">
      <w:pPr>
        <w:pBdr>
          <w:top w:val="nil"/>
          <w:left w:val="nil"/>
          <w:bottom w:val="nil"/>
          <w:right w:val="nil"/>
          <w:between w:val="nil"/>
        </w:pBdr>
        <w:rPr>
          <w:color w:val="000000"/>
          <w:szCs w:val="20"/>
          <w:lang w:val="es-ES_tradnl"/>
        </w:rPr>
      </w:pPr>
    </w:p>
    <w:p w14:paraId="1A9016F9" w14:textId="6DD43452" w:rsidR="009C3221" w:rsidRPr="00707CE0" w:rsidRDefault="009C3221" w:rsidP="00446A73">
      <w:pPr>
        <w:pBdr>
          <w:top w:val="nil"/>
          <w:left w:val="nil"/>
          <w:bottom w:val="nil"/>
          <w:right w:val="nil"/>
          <w:between w:val="nil"/>
        </w:pBdr>
        <w:rPr>
          <w:color w:val="000000"/>
          <w:szCs w:val="20"/>
          <w:lang w:val="es-ES_tradnl"/>
        </w:rPr>
      </w:pPr>
      <w:r w:rsidRPr="00707CE0">
        <w:rPr>
          <w:color w:val="000000" w:themeColor="text1"/>
          <w:szCs w:val="20"/>
          <w:lang w:val="es-ES_tradnl"/>
        </w:rPr>
        <w:t xml:space="preserve">Cuando la comunidad se involucra en el proceso de vigilancia son parte de la toma de decisiones y ejecución de acciones, lo que fomenta la pertenencia y el compromiso colectivo en favor de la salud del territorio que se habita, facilitando la detección temprana y la movilización frente a los riesgos que se </w:t>
      </w:r>
      <w:sdt>
        <w:sdtPr>
          <w:rPr>
            <w:color w:val="000000" w:themeColor="text1"/>
            <w:szCs w:val="20"/>
            <w:lang w:val="es-ES_tradnl"/>
          </w:rPr>
          <w:tag w:val="MENDELEY_CITATION_v3_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"/>
          <w:id w:val="430179098"/>
          <w:placeholder>
            <w:docPart w:val="7B2115B1566E452D99D343AF22D5C6CD"/>
          </w:placeholder>
        </w:sdtPr>
        <w:sdtEndPr/>
        <w:sdtContent>
          <w:r w:rsidR="00FB09BC" w:rsidRPr="00707CE0">
            <w:rPr>
              <w:color w:val="000000" w:themeColor="text1"/>
              <w:szCs w:val="20"/>
              <w:lang w:val="es-ES_tradnl"/>
            </w:rPr>
            <w:t>presentan (Subsecretaría de Prevención y Participación Ciudadana Dirección General de Prevención del Delito y Participación Ciudadana, 2011)</w:t>
          </w:r>
        </w:sdtContent>
      </w:sdt>
      <w:r w:rsidRPr="00707CE0">
        <w:rPr>
          <w:color w:val="000000" w:themeColor="text1"/>
          <w:szCs w:val="20"/>
          <w:lang w:val="es-ES_tradnl"/>
        </w:rPr>
        <w:t>.</w:t>
      </w:r>
    </w:p>
    <w:p w14:paraId="55029D6B" w14:textId="4886FA2A" w:rsidR="00170EAA" w:rsidRPr="00707CE0" w:rsidRDefault="00170EAA" w:rsidP="00446A73">
      <w:pPr>
        <w:pBdr>
          <w:top w:val="nil"/>
          <w:left w:val="nil"/>
          <w:bottom w:val="nil"/>
          <w:right w:val="nil"/>
          <w:between w:val="nil"/>
        </w:pBdr>
        <w:rPr>
          <w:color w:val="000000"/>
          <w:szCs w:val="20"/>
          <w:lang w:val="es-ES_tradnl"/>
        </w:rPr>
      </w:pPr>
    </w:p>
    <w:p w14:paraId="7D38082D" w14:textId="72AA349B" w:rsidR="005646E3" w:rsidRPr="00707CE0" w:rsidRDefault="005646E3" w:rsidP="00446A73">
      <w:pPr>
        <w:pBdr>
          <w:top w:val="nil"/>
          <w:left w:val="nil"/>
          <w:bottom w:val="nil"/>
          <w:right w:val="nil"/>
          <w:between w:val="nil"/>
        </w:pBdr>
        <w:rPr>
          <w:color w:val="000000"/>
          <w:szCs w:val="20"/>
          <w:lang w:val="es-ES_tradnl"/>
        </w:rPr>
      </w:pPr>
      <w:r w:rsidRPr="00707CE0">
        <w:rPr>
          <w:color w:val="000000" w:themeColor="text1"/>
          <w:szCs w:val="20"/>
          <w:lang w:val="es-ES_tradnl"/>
        </w:rPr>
        <w:t xml:space="preserve">La construcción del tejido </w:t>
      </w:r>
      <w:commentRangeStart w:id="47"/>
      <w:r w:rsidRPr="00707CE0">
        <w:rPr>
          <w:color w:val="000000" w:themeColor="text1"/>
          <w:szCs w:val="20"/>
          <w:lang w:val="es-ES_tradnl"/>
        </w:rPr>
        <w:t>social requiere:</w:t>
      </w:r>
      <w:commentRangeEnd w:id="47"/>
      <w:r w:rsidR="00231CF1">
        <w:rPr>
          <w:rStyle w:val="Refdecomentario"/>
        </w:rPr>
        <w:commentReference w:id="47"/>
      </w:r>
    </w:p>
    <w:p w14:paraId="06B104BD" w14:textId="500F85D3" w:rsidR="005646E3" w:rsidRPr="00707CE0" w:rsidRDefault="005646E3" w:rsidP="00446A73">
      <w:pPr>
        <w:pBdr>
          <w:top w:val="nil"/>
          <w:left w:val="nil"/>
          <w:bottom w:val="nil"/>
          <w:right w:val="nil"/>
          <w:between w:val="nil"/>
        </w:pBdr>
        <w:rPr>
          <w:color w:val="000000"/>
          <w:szCs w:val="20"/>
          <w:lang w:val="es-ES_tradnl"/>
        </w:rPr>
      </w:pPr>
    </w:p>
    <w:p w14:paraId="14859716" w14:textId="77777777" w:rsidR="002E42C5" w:rsidRPr="002E42C5" w:rsidRDefault="002E42C5" w:rsidP="00D02B79">
      <w:pPr>
        <w:pStyle w:val="Prrafodelista"/>
        <w:numPr>
          <w:ilvl w:val="0"/>
          <w:numId w:val="22"/>
        </w:numPr>
        <w:pBdr>
          <w:top w:val="nil"/>
          <w:left w:val="nil"/>
          <w:bottom w:val="nil"/>
          <w:right w:val="nil"/>
          <w:between w:val="nil"/>
        </w:pBdr>
        <w:rPr>
          <w:b/>
          <w:bCs/>
          <w:color w:val="000000"/>
          <w:szCs w:val="20"/>
          <w:lang w:val="es-ES_tradnl"/>
        </w:rPr>
      </w:pPr>
      <w:r w:rsidRPr="002E42C5">
        <w:rPr>
          <w:b/>
          <w:bCs/>
          <w:color w:val="000000" w:themeColor="text1"/>
          <w:szCs w:val="20"/>
          <w:lang w:val="es-ES_tradnl"/>
        </w:rPr>
        <w:t>Diálogo comunitario</w:t>
      </w:r>
    </w:p>
    <w:p w14:paraId="7E8DCE35" w14:textId="2726BF4C" w:rsidR="005646E3" w:rsidRPr="00707CE0" w:rsidRDefault="005646E3" w:rsidP="002E42C5">
      <w:pPr>
        <w:pStyle w:val="Prrafodelista"/>
        <w:pBdr>
          <w:top w:val="nil"/>
          <w:left w:val="nil"/>
          <w:bottom w:val="nil"/>
          <w:right w:val="nil"/>
          <w:between w:val="nil"/>
        </w:pBdr>
        <w:rPr>
          <w:color w:val="000000"/>
          <w:szCs w:val="20"/>
          <w:lang w:val="es-ES_tradnl"/>
        </w:rPr>
      </w:pPr>
      <w:r w:rsidRPr="00707CE0">
        <w:rPr>
          <w:color w:val="000000" w:themeColor="text1"/>
          <w:szCs w:val="20"/>
          <w:lang w:val="es-ES_tradnl"/>
        </w:rPr>
        <w:t>Promover el diálogo, el respeto y la participación activa en la vida comunitaria.</w:t>
      </w:r>
    </w:p>
    <w:p w14:paraId="25E595AD" w14:textId="77777777" w:rsidR="002E42C5" w:rsidRPr="002E42C5" w:rsidRDefault="002E42C5" w:rsidP="00D02B79">
      <w:pPr>
        <w:pStyle w:val="Prrafodelista"/>
        <w:numPr>
          <w:ilvl w:val="0"/>
          <w:numId w:val="22"/>
        </w:numPr>
        <w:pBdr>
          <w:top w:val="nil"/>
          <w:left w:val="nil"/>
          <w:bottom w:val="nil"/>
          <w:right w:val="nil"/>
          <w:between w:val="nil"/>
        </w:pBdr>
        <w:rPr>
          <w:color w:val="000000"/>
          <w:szCs w:val="20"/>
          <w:lang w:val="es-ES_tradnl"/>
        </w:rPr>
      </w:pPr>
      <w:r>
        <w:rPr>
          <w:b/>
          <w:bCs/>
          <w:color w:val="000000" w:themeColor="text1"/>
          <w:szCs w:val="20"/>
          <w:lang w:val="es-ES_tradnl"/>
        </w:rPr>
        <w:t>Trabajo colectivo</w:t>
      </w:r>
    </w:p>
    <w:p w14:paraId="7DD12B98" w14:textId="3B14BEB9" w:rsidR="005646E3" w:rsidRPr="00707CE0" w:rsidRDefault="005646E3" w:rsidP="002E42C5">
      <w:pPr>
        <w:pStyle w:val="Prrafodelista"/>
        <w:pBdr>
          <w:top w:val="nil"/>
          <w:left w:val="nil"/>
          <w:bottom w:val="nil"/>
          <w:right w:val="nil"/>
          <w:between w:val="nil"/>
        </w:pBdr>
        <w:rPr>
          <w:color w:val="000000"/>
          <w:szCs w:val="20"/>
          <w:lang w:val="es-ES_tradnl"/>
        </w:rPr>
      </w:pPr>
      <w:r w:rsidRPr="00707CE0">
        <w:rPr>
          <w:color w:val="000000" w:themeColor="text1"/>
          <w:szCs w:val="20"/>
          <w:lang w:val="es-ES_tradnl"/>
        </w:rPr>
        <w:t>Fomentar el trabajo colectivo y la resolución conjunta de problemas sociales, ambientales o económicos</w:t>
      </w:r>
      <w:r w:rsidR="004F0370" w:rsidRPr="00707CE0">
        <w:rPr>
          <w:color w:val="000000" w:themeColor="text1"/>
          <w:szCs w:val="20"/>
          <w:lang w:val="es-ES_tradnl"/>
        </w:rPr>
        <w:t>.</w:t>
      </w:r>
    </w:p>
    <w:p w14:paraId="6322CA18" w14:textId="77777777" w:rsidR="002E42C5" w:rsidRPr="002E42C5" w:rsidRDefault="002E42C5" w:rsidP="00D02B79">
      <w:pPr>
        <w:pStyle w:val="Prrafodelista"/>
        <w:numPr>
          <w:ilvl w:val="0"/>
          <w:numId w:val="22"/>
        </w:numPr>
        <w:pBdr>
          <w:top w:val="nil"/>
          <w:left w:val="nil"/>
          <w:bottom w:val="nil"/>
          <w:right w:val="nil"/>
          <w:between w:val="nil"/>
        </w:pBdr>
        <w:rPr>
          <w:color w:val="000000"/>
          <w:szCs w:val="20"/>
          <w:lang w:val="es-ES_tradnl"/>
        </w:rPr>
      </w:pPr>
      <w:r>
        <w:rPr>
          <w:b/>
          <w:bCs/>
          <w:color w:val="000000" w:themeColor="text1"/>
          <w:szCs w:val="20"/>
          <w:lang w:val="es-ES_tradnl"/>
        </w:rPr>
        <w:t>Convivencia solidaria</w:t>
      </w:r>
    </w:p>
    <w:p w14:paraId="196F3D92" w14:textId="3E51CC98" w:rsidR="005646E3" w:rsidRPr="00707CE0" w:rsidRDefault="005646E3" w:rsidP="002E42C5">
      <w:pPr>
        <w:pStyle w:val="Prrafodelista"/>
        <w:pBdr>
          <w:top w:val="nil"/>
          <w:left w:val="nil"/>
          <w:bottom w:val="nil"/>
          <w:right w:val="nil"/>
          <w:between w:val="nil"/>
        </w:pBdr>
        <w:rPr>
          <w:color w:val="000000"/>
          <w:szCs w:val="20"/>
          <w:lang w:val="es-ES_tradnl"/>
        </w:rPr>
      </w:pPr>
      <w:r w:rsidRPr="00707CE0">
        <w:rPr>
          <w:color w:val="000000" w:themeColor="text1"/>
          <w:szCs w:val="20"/>
          <w:lang w:val="es-ES_tradnl"/>
        </w:rPr>
        <w:lastRenderedPageBreak/>
        <w:t>Generar espacios de convivencia, formación y acción solidaria a través de organizaciones como la familia, la escuela, asociaciones vecinales y otros grupos comunitarios.</w:t>
      </w:r>
    </w:p>
    <w:p w14:paraId="6A5B85CA" w14:textId="77777777" w:rsidR="002E42C5" w:rsidRPr="002E42C5" w:rsidRDefault="002E42C5" w:rsidP="00D02B79">
      <w:pPr>
        <w:pStyle w:val="Prrafodelista"/>
        <w:numPr>
          <w:ilvl w:val="0"/>
          <w:numId w:val="22"/>
        </w:numPr>
        <w:pBdr>
          <w:top w:val="nil"/>
          <w:left w:val="nil"/>
          <w:bottom w:val="nil"/>
          <w:right w:val="nil"/>
          <w:between w:val="nil"/>
        </w:pBdr>
        <w:rPr>
          <w:color w:val="000000"/>
          <w:szCs w:val="20"/>
          <w:lang w:val="es-ES_tradnl"/>
        </w:rPr>
      </w:pPr>
      <w:r>
        <w:rPr>
          <w:b/>
          <w:bCs/>
          <w:color w:val="000000" w:themeColor="text1"/>
          <w:szCs w:val="20"/>
          <w:lang w:val="es-ES_tradnl"/>
        </w:rPr>
        <w:t>Valores sociales</w:t>
      </w:r>
    </w:p>
    <w:p w14:paraId="6374E02E" w14:textId="3142CA66" w:rsidR="005646E3" w:rsidRPr="00707CE0" w:rsidRDefault="005646E3" w:rsidP="002E42C5">
      <w:pPr>
        <w:pStyle w:val="Prrafodelista"/>
        <w:pBdr>
          <w:top w:val="nil"/>
          <w:left w:val="nil"/>
          <w:bottom w:val="nil"/>
          <w:right w:val="nil"/>
          <w:between w:val="nil"/>
        </w:pBdr>
        <w:rPr>
          <w:color w:val="000000"/>
          <w:szCs w:val="20"/>
          <w:lang w:val="es-ES_tradnl"/>
        </w:rPr>
      </w:pPr>
      <w:r w:rsidRPr="00707CE0">
        <w:rPr>
          <w:color w:val="000000" w:themeColor="text1"/>
          <w:szCs w:val="20"/>
          <w:lang w:val="es-ES_tradnl"/>
        </w:rPr>
        <w:t>Fortalecer valores como la solidaridad, el respeto y la equidad, y mantener normas que regulen la interacción y promuevan el bienestar común</w:t>
      </w:r>
      <w:r w:rsidR="004F0370" w:rsidRPr="00707CE0">
        <w:rPr>
          <w:color w:val="000000" w:themeColor="text1"/>
          <w:szCs w:val="20"/>
          <w:lang w:val="es-ES_tradnl"/>
        </w:rPr>
        <w:t>.</w:t>
      </w:r>
    </w:p>
    <w:p w14:paraId="73FE0E4D" w14:textId="77777777" w:rsidR="002E42C5" w:rsidRPr="002E42C5" w:rsidRDefault="002E42C5" w:rsidP="00D02B79">
      <w:pPr>
        <w:pStyle w:val="Prrafodelista"/>
        <w:numPr>
          <w:ilvl w:val="0"/>
          <w:numId w:val="22"/>
        </w:numPr>
        <w:pBdr>
          <w:top w:val="nil"/>
          <w:left w:val="nil"/>
          <w:bottom w:val="nil"/>
          <w:right w:val="nil"/>
          <w:between w:val="nil"/>
        </w:pBdr>
        <w:rPr>
          <w:b/>
          <w:bCs/>
          <w:color w:val="000000"/>
          <w:szCs w:val="20"/>
          <w:lang w:val="es-ES_tradnl"/>
        </w:rPr>
      </w:pPr>
      <w:r w:rsidRPr="002E42C5">
        <w:rPr>
          <w:b/>
          <w:bCs/>
          <w:color w:val="000000" w:themeColor="text1"/>
          <w:szCs w:val="20"/>
          <w:lang w:val="es-ES_tradnl"/>
        </w:rPr>
        <w:t>Transmisión cultural</w:t>
      </w:r>
    </w:p>
    <w:p w14:paraId="337B7918" w14:textId="5F26F125" w:rsidR="005646E3" w:rsidRPr="00707CE0" w:rsidRDefault="005646E3" w:rsidP="002E42C5">
      <w:pPr>
        <w:pStyle w:val="Prrafodelista"/>
        <w:pBdr>
          <w:top w:val="nil"/>
          <w:left w:val="nil"/>
          <w:bottom w:val="nil"/>
          <w:right w:val="nil"/>
          <w:between w:val="nil"/>
        </w:pBdr>
        <w:rPr>
          <w:color w:val="000000"/>
          <w:szCs w:val="20"/>
          <w:lang w:val="es-ES_tradnl"/>
        </w:rPr>
      </w:pPr>
      <w:r w:rsidRPr="00707CE0">
        <w:rPr>
          <w:color w:val="000000" w:themeColor="text1"/>
          <w:szCs w:val="20"/>
          <w:lang w:val="es-ES_tradnl"/>
        </w:rPr>
        <w:t>Incluir procesos de institucionalización y transmisión de valores y prácticas sociales entre generaciones.</w:t>
      </w:r>
    </w:p>
    <w:p w14:paraId="0F98C42A" w14:textId="77777777" w:rsidR="005646E3" w:rsidRPr="00707CE0" w:rsidRDefault="005646E3" w:rsidP="00446A73">
      <w:pPr>
        <w:pBdr>
          <w:top w:val="nil"/>
          <w:left w:val="nil"/>
          <w:bottom w:val="nil"/>
          <w:right w:val="nil"/>
          <w:between w:val="nil"/>
        </w:pBdr>
        <w:rPr>
          <w:color w:val="000000"/>
          <w:szCs w:val="20"/>
          <w:lang w:val="es-ES_tradnl"/>
        </w:rPr>
      </w:pPr>
    </w:p>
    <w:p w14:paraId="0CE68547" w14:textId="4EC9B810" w:rsidR="00170EAA" w:rsidRPr="00707CE0" w:rsidRDefault="7768012B" w:rsidP="00446A73">
      <w:pPr>
        <w:pBdr>
          <w:top w:val="nil"/>
          <w:left w:val="nil"/>
          <w:bottom w:val="nil"/>
          <w:right w:val="nil"/>
          <w:between w:val="nil"/>
        </w:pBdr>
        <w:rPr>
          <w:color w:val="000000"/>
          <w:szCs w:val="20"/>
          <w:lang w:val="es-ES_tradnl"/>
        </w:rPr>
      </w:pPr>
      <w:r w:rsidRPr="00707CE0">
        <w:rPr>
          <w:color w:val="000000" w:themeColor="text1"/>
          <w:szCs w:val="20"/>
          <w:lang w:val="es-ES_tradnl"/>
        </w:rPr>
        <w:t xml:space="preserve">Con base en lo expuesto, la construcción del tejido social favorece la transformación positiva y el desarrollo de comunidades más justas, resilientes y solidarias, capaces de enfrentar los desafíos presentes y lo que acontecerá en el futuro </w:t>
      </w:r>
      <w:sdt>
        <w:sdtPr>
          <w:rPr>
            <w:color w:val="000000" w:themeColor="text1"/>
            <w:szCs w:val="20"/>
            <w:lang w:val="es-ES_tradnl"/>
          </w:rPr>
          <w:tag w:val="MENDELEY_CITATION_v3_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"/>
          <w:id w:val="-1644032062"/>
          <w:placeholder>
            <w:docPart w:val="2EC7CEFF68524AAD8C1B59CAF197D5F1"/>
          </w:placeholder>
        </w:sdtPr>
        <w:sdtEndPr/>
        <w:sdtContent>
          <w:r w:rsidR="00FB09BC" w:rsidRPr="00707CE0">
            <w:rPr>
              <w:color w:val="000000" w:themeColor="text1"/>
              <w:szCs w:val="20"/>
              <w:lang w:val="es-ES_tradnl"/>
            </w:rPr>
            <w:t>(Garcés, 2023)</w:t>
          </w:r>
        </w:sdtContent>
      </w:sdt>
      <w:r w:rsidRPr="00707CE0">
        <w:rPr>
          <w:color w:val="000000" w:themeColor="text1"/>
          <w:szCs w:val="20"/>
          <w:lang w:val="es-ES_tradnl"/>
        </w:rPr>
        <w:t xml:space="preserve">. Cuando existe un tejido social fuerte la comunidad gana una mayor capacidad de resiliencia ante crisis y conflictos, facilitando la reconstrucción del bienestar colectivo. Asimismo, promueve el sentido de pertenencia, la participación ciudadana y la colaboración en la toma de decisiones que afectan a todos. Por otra parte, es fundamental para consolidar comunidades sostenibles, igualitarias y democráticas, así como para el desarrollo humano integral lo que permite generar confianza en las instituciones y mayor apoyo entre los integrantes del grupo, optimizando la resolución de problemas y la construcción de proyectos comunes. </w:t>
      </w:r>
    </w:p>
    <w:p w14:paraId="545ED826" w14:textId="55971A59" w:rsidR="005646E3" w:rsidRPr="00707CE0" w:rsidRDefault="005646E3" w:rsidP="00446A73">
      <w:pPr>
        <w:pBdr>
          <w:top w:val="nil"/>
          <w:left w:val="nil"/>
          <w:bottom w:val="nil"/>
          <w:right w:val="nil"/>
          <w:between w:val="nil"/>
        </w:pBdr>
        <w:rPr>
          <w:color w:val="000000"/>
          <w:szCs w:val="20"/>
          <w:lang w:val="es-ES_tradnl"/>
        </w:rPr>
      </w:pPr>
    </w:p>
    <w:p w14:paraId="6379CD58" w14:textId="613792EC" w:rsidR="0069128F" w:rsidRPr="00707CE0" w:rsidRDefault="06DF68A9" w:rsidP="00167E52">
      <w:pPr>
        <w:pBdr>
          <w:top w:val="nil"/>
          <w:left w:val="nil"/>
          <w:bottom w:val="nil"/>
          <w:right w:val="nil"/>
          <w:between w:val="nil"/>
        </w:pBdr>
        <w:rPr>
          <w:b/>
          <w:bCs/>
          <w:color w:val="000000"/>
          <w:szCs w:val="20"/>
          <w:lang w:val="es-ES_tradnl"/>
        </w:rPr>
      </w:pPr>
      <w:r w:rsidRPr="00707CE0">
        <w:rPr>
          <w:color w:val="000000" w:themeColor="text1"/>
          <w:szCs w:val="20"/>
          <w:lang w:val="es-ES_tradnl"/>
        </w:rPr>
        <w:t>La participación de agentes comunitarios en la Vigilancia Basada en Comunidad</w:t>
      </w:r>
      <w:r w:rsidR="00D12E17">
        <w:rPr>
          <w:color w:val="000000" w:themeColor="text1"/>
          <w:szCs w:val="20"/>
          <w:lang w:val="es-ES_tradnl"/>
        </w:rPr>
        <w:t>,</w:t>
      </w:r>
      <w:r w:rsidRPr="00707CE0">
        <w:rPr>
          <w:color w:val="000000" w:themeColor="text1"/>
          <w:szCs w:val="20"/>
          <w:lang w:val="es-ES_tradnl"/>
        </w:rPr>
        <w:t xml:space="preserve"> puede ser considera una apuesta para la construcción de tejido social, ya que, desde la participación social en salud, </w:t>
      </w:r>
      <w:r w:rsidR="54EC408D" w:rsidRPr="00707CE0">
        <w:rPr>
          <w:color w:val="000000" w:themeColor="text1"/>
          <w:szCs w:val="20"/>
          <w:lang w:val="es-ES_tradnl"/>
        </w:rPr>
        <w:t xml:space="preserve">se fomenta abordar espacios que permitan a las comunidades aportar en la transformación de las necesidades que identifican y ponen en conocimiento </w:t>
      </w:r>
      <w:r w:rsidR="1A0B2CFD" w:rsidRPr="00707CE0">
        <w:rPr>
          <w:color w:val="000000" w:themeColor="text1"/>
          <w:szCs w:val="20"/>
          <w:lang w:val="es-ES_tradnl"/>
        </w:rPr>
        <w:t xml:space="preserve">a nivel sectorial (salud) e intersectorial. </w:t>
      </w:r>
    </w:p>
    <w:p w14:paraId="4479FA57" w14:textId="2867148D" w:rsidR="0069128F" w:rsidRPr="00707CE0" w:rsidRDefault="00C8403A" w:rsidP="00446A73">
      <w:pPr>
        <w:pStyle w:val="Ttulo2"/>
        <w:rPr>
          <w:color w:val="000000"/>
          <w:lang w:val="es-ES_tradnl"/>
        </w:rPr>
      </w:pPr>
      <w:bookmarkStart w:id="48" w:name="_Toc213188727"/>
      <w:r w:rsidRPr="00707CE0">
        <w:rPr>
          <w:lang w:val="es-ES_tradnl"/>
        </w:rPr>
        <w:t xml:space="preserve">3.1. </w:t>
      </w:r>
      <w:r w:rsidR="0069128F" w:rsidRPr="00707CE0">
        <w:rPr>
          <w:lang w:val="es-ES_tradnl"/>
        </w:rPr>
        <w:t>Estrategia</w:t>
      </w:r>
      <w:r w:rsidR="002D2E1B" w:rsidRPr="00707CE0">
        <w:rPr>
          <w:lang w:val="es-ES_tradnl"/>
        </w:rPr>
        <w:t>s</w:t>
      </w:r>
      <w:r w:rsidR="0069128F" w:rsidRPr="00707CE0">
        <w:rPr>
          <w:lang w:val="es-ES_tradnl"/>
        </w:rPr>
        <w:t xml:space="preserve"> para fortalecer la construcción del tejido social</w:t>
      </w:r>
      <w:bookmarkEnd w:id="48"/>
      <w:r w:rsidR="0069128F" w:rsidRPr="00707CE0">
        <w:rPr>
          <w:lang w:val="es-ES_tradnl"/>
        </w:rPr>
        <w:t xml:space="preserve"> </w:t>
      </w:r>
    </w:p>
    <w:p w14:paraId="202A63A2" w14:textId="77777777" w:rsidR="0069128F" w:rsidRPr="00707CE0" w:rsidRDefault="0069128F" w:rsidP="00446A73">
      <w:pPr>
        <w:pBdr>
          <w:top w:val="nil"/>
          <w:left w:val="nil"/>
          <w:bottom w:val="nil"/>
          <w:right w:val="nil"/>
          <w:between w:val="nil"/>
        </w:pBdr>
        <w:jc w:val="both"/>
        <w:rPr>
          <w:color w:val="000000"/>
          <w:szCs w:val="20"/>
          <w:lang w:val="es-ES_tradnl"/>
        </w:rPr>
      </w:pPr>
    </w:p>
    <w:p w14:paraId="369D9B69" w14:textId="44900C9F" w:rsidR="0069128F" w:rsidRPr="00707CE0" w:rsidRDefault="0069128F" w:rsidP="00446A73">
      <w:pPr>
        <w:pBdr>
          <w:top w:val="nil"/>
          <w:left w:val="nil"/>
          <w:bottom w:val="nil"/>
          <w:right w:val="nil"/>
          <w:between w:val="nil"/>
        </w:pBdr>
        <w:jc w:val="both"/>
        <w:rPr>
          <w:color w:val="000000"/>
          <w:szCs w:val="20"/>
          <w:lang w:val="es-ES_tradnl"/>
        </w:rPr>
      </w:pPr>
      <w:r w:rsidRPr="00707CE0">
        <w:rPr>
          <w:color w:val="000000" w:themeColor="text1"/>
          <w:szCs w:val="20"/>
          <w:lang w:val="es-ES_tradnl"/>
        </w:rPr>
        <w:t xml:space="preserve">Las principales estrategias para fortalecer el tejido social se centran en la promoción de la participación comunitaria, el desarrollo de la confianza entre los miembros, el fomento de la solidaridad y el trabajo colectivo, y la construcción de espacios democráticos y seguros para la convivencia. Para esto, las estrategias que se </w:t>
      </w:r>
      <w:commentRangeStart w:id="49"/>
      <w:r w:rsidRPr="00707CE0">
        <w:rPr>
          <w:color w:val="000000" w:themeColor="text1"/>
          <w:szCs w:val="20"/>
          <w:lang w:val="es-ES_tradnl"/>
        </w:rPr>
        <w:t>propone</w:t>
      </w:r>
      <w:r w:rsidR="002D2E1B" w:rsidRPr="00707CE0">
        <w:rPr>
          <w:color w:val="000000" w:themeColor="text1"/>
          <w:szCs w:val="20"/>
          <w:lang w:val="es-ES_tradnl"/>
        </w:rPr>
        <w:t>n</w:t>
      </w:r>
      <w:r w:rsidRPr="00707CE0">
        <w:rPr>
          <w:color w:val="000000" w:themeColor="text1"/>
          <w:szCs w:val="20"/>
          <w:lang w:val="es-ES_tradnl"/>
        </w:rPr>
        <w:t xml:space="preserve"> son: </w:t>
      </w:r>
      <w:commentRangeEnd w:id="49"/>
      <w:r w:rsidR="008B5A96">
        <w:rPr>
          <w:rStyle w:val="Refdecomentario"/>
        </w:rPr>
        <w:commentReference w:id="49"/>
      </w:r>
    </w:p>
    <w:p w14:paraId="4C5FA5FA" w14:textId="52C78E32" w:rsidR="00170EAA" w:rsidRPr="00707CE0" w:rsidRDefault="00170EAA" w:rsidP="00446A73">
      <w:pPr>
        <w:pBdr>
          <w:top w:val="nil"/>
          <w:left w:val="nil"/>
          <w:bottom w:val="nil"/>
          <w:right w:val="nil"/>
          <w:between w:val="nil"/>
        </w:pBdr>
        <w:jc w:val="both"/>
        <w:rPr>
          <w:color w:val="000000"/>
          <w:szCs w:val="20"/>
          <w:lang w:val="es-ES_tradnl"/>
        </w:rPr>
      </w:pPr>
    </w:p>
    <w:p w14:paraId="46E9CF0C" w14:textId="77777777" w:rsidR="000660BE" w:rsidRPr="000660BE" w:rsidRDefault="0069128F" w:rsidP="00D02B79">
      <w:pPr>
        <w:pStyle w:val="Prrafodelista"/>
        <w:numPr>
          <w:ilvl w:val="0"/>
          <w:numId w:val="23"/>
        </w:numPr>
        <w:pBdr>
          <w:top w:val="nil"/>
          <w:left w:val="nil"/>
          <w:bottom w:val="nil"/>
          <w:right w:val="nil"/>
          <w:between w:val="nil"/>
        </w:pBdr>
        <w:jc w:val="both"/>
        <w:rPr>
          <w:color w:val="000000"/>
          <w:szCs w:val="20"/>
          <w:lang w:val="es-ES_tradnl"/>
        </w:rPr>
      </w:pPr>
      <w:r w:rsidRPr="002514B7">
        <w:rPr>
          <w:b/>
          <w:bCs/>
          <w:color w:val="000000" w:themeColor="text1"/>
          <w:szCs w:val="20"/>
          <w:lang w:val="es-ES_tradnl"/>
        </w:rPr>
        <w:t>Facilitar la participación activa</w:t>
      </w:r>
    </w:p>
    <w:p w14:paraId="4C312077" w14:textId="79798B81" w:rsidR="0069128F" w:rsidRPr="00707CE0" w:rsidRDefault="0069128F" w:rsidP="000660BE">
      <w:pPr>
        <w:pStyle w:val="Prrafodelista"/>
        <w:pBdr>
          <w:top w:val="nil"/>
          <w:left w:val="nil"/>
          <w:bottom w:val="nil"/>
          <w:right w:val="nil"/>
          <w:between w:val="nil"/>
        </w:pBdr>
        <w:jc w:val="both"/>
        <w:rPr>
          <w:color w:val="000000"/>
          <w:szCs w:val="20"/>
          <w:lang w:val="es-ES_tradnl"/>
        </w:rPr>
      </w:pPr>
      <w:r w:rsidRPr="00707CE0">
        <w:rPr>
          <w:color w:val="000000" w:themeColor="text1"/>
          <w:szCs w:val="20"/>
          <w:lang w:val="es-ES_tradnl"/>
        </w:rPr>
        <w:t>Crear espacios donde los miembros de la comunidad puedan dialogar, deliberar y tomar decisiones conjuntas, como asambleas, consejos comunitarios o mesas de trabajo. Es esencial fomentar el liderazgo y el empoderamiento de las personas, especialmente de aquellos grupos históricamente menos representados</w:t>
      </w:r>
      <w:r w:rsidR="002D2E1B" w:rsidRPr="00707CE0">
        <w:rPr>
          <w:color w:val="000000" w:themeColor="text1"/>
          <w:szCs w:val="20"/>
          <w:lang w:val="es-ES_tradnl"/>
        </w:rPr>
        <w:t>.</w:t>
      </w:r>
    </w:p>
    <w:p w14:paraId="295164A3" w14:textId="77777777" w:rsidR="00A07C1D" w:rsidRPr="00707CE0" w:rsidRDefault="00A07C1D" w:rsidP="00446A73">
      <w:pPr>
        <w:pBdr>
          <w:top w:val="nil"/>
          <w:left w:val="nil"/>
          <w:bottom w:val="nil"/>
          <w:right w:val="nil"/>
          <w:between w:val="nil"/>
        </w:pBdr>
        <w:jc w:val="both"/>
        <w:rPr>
          <w:spacing w:val="1"/>
          <w:szCs w:val="20"/>
          <w:lang w:val="es-ES_tradnl"/>
        </w:rPr>
      </w:pPr>
    </w:p>
    <w:p w14:paraId="6AD8889B" w14:textId="77777777" w:rsidR="00206134" w:rsidRPr="00206134" w:rsidRDefault="0069128F" w:rsidP="00D02B79">
      <w:pPr>
        <w:pStyle w:val="Prrafodelista"/>
        <w:numPr>
          <w:ilvl w:val="0"/>
          <w:numId w:val="23"/>
        </w:numPr>
        <w:pBdr>
          <w:top w:val="nil"/>
          <w:left w:val="nil"/>
          <w:bottom w:val="nil"/>
          <w:right w:val="nil"/>
          <w:between w:val="nil"/>
        </w:pBdr>
        <w:jc w:val="both"/>
        <w:rPr>
          <w:color w:val="000000"/>
          <w:szCs w:val="20"/>
          <w:lang w:val="es-ES_tradnl"/>
        </w:rPr>
      </w:pPr>
      <w:r w:rsidRPr="002514B7">
        <w:rPr>
          <w:b/>
          <w:bCs/>
          <w:spacing w:val="1"/>
          <w:szCs w:val="20"/>
          <w:lang w:val="es-ES_tradnl"/>
        </w:rPr>
        <w:t>Impulsar diálogo y respeto</w:t>
      </w:r>
    </w:p>
    <w:p w14:paraId="2F11AA69" w14:textId="14D2822C" w:rsidR="0069128F" w:rsidRPr="00707CE0" w:rsidRDefault="0069128F" w:rsidP="00206134">
      <w:pPr>
        <w:pStyle w:val="Prrafodelista"/>
        <w:pBdr>
          <w:top w:val="nil"/>
          <w:left w:val="nil"/>
          <w:bottom w:val="nil"/>
          <w:right w:val="nil"/>
          <w:between w:val="nil"/>
        </w:pBdr>
        <w:jc w:val="both"/>
        <w:rPr>
          <w:color w:val="000000"/>
          <w:szCs w:val="20"/>
          <w:lang w:val="es-ES_tradnl"/>
        </w:rPr>
      </w:pPr>
      <w:r w:rsidRPr="00707CE0">
        <w:rPr>
          <w:color w:val="000000" w:themeColor="text1"/>
          <w:szCs w:val="20"/>
          <w:lang w:val="es-ES_tradnl"/>
        </w:rPr>
        <w:t>Promover la escucha activa, la mediación y la resolución de conflictos a través del diálogo, el reconocimiento de las diferencias y la construcción de acuerdos para la convivencia y el buen vivir.</w:t>
      </w:r>
    </w:p>
    <w:p w14:paraId="133602F8" w14:textId="5316C8DC" w:rsidR="0069128F" w:rsidRPr="00707CE0" w:rsidRDefault="0069128F" w:rsidP="00446A73">
      <w:pPr>
        <w:pBdr>
          <w:top w:val="nil"/>
          <w:left w:val="nil"/>
          <w:bottom w:val="nil"/>
          <w:right w:val="nil"/>
          <w:between w:val="nil"/>
        </w:pBdr>
        <w:jc w:val="both"/>
        <w:rPr>
          <w:spacing w:val="1"/>
          <w:szCs w:val="20"/>
          <w:lang w:val="es-ES_tradnl"/>
        </w:rPr>
      </w:pPr>
    </w:p>
    <w:p w14:paraId="37E41758" w14:textId="77777777" w:rsidR="00FD2AAB" w:rsidRPr="00FD2AAB" w:rsidRDefault="0069128F" w:rsidP="00D02B79">
      <w:pPr>
        <w:pStyle w:val="Prrafodelista"/>
        <w:numPr>
          <w:ilvl w:val="0"/>
          <w:numId w:val="23"/>
        </w:numPr>
        <w:pBdr>
          <w:top w:val="nil"/>
          <w:left w:val="nil"/>
          <w:bottom w:val="nil"/>
          <w:right w:val="nil"/>
          <w:between w:val="nil"/>
        </w:pBdr>
        <w:jc w:val="both"/>
        <w:rPr>
          <w:spacing w:val="1"/>
          <w:szCs w:val="20"/>
          <w:lang w:val="es-ES_tradnl"/>
        </w:rPr>
      </w:pPr>
      <w:r w:rsidRPr="002514B7">
        <w:rPr>
          <w:b/>
          <w:bCs/>
          <w:spacing w:val="1"/>
          <w:szCs w:val="20"/>
          <w:lang w:val="es-ES_tradnl"/>
        </w:rPr>
        <w:t>Desarrollar proyectos colectivos</w:t>
      </w:r>
    </w:p>
    <w:p w14:paraId="581774E1" w14:textId="102A0A91" w:rsidR="0069128F" w:rsidRPr="00707CE0" w:rsidRDefault="0069128F" w:rsidP="00FD2AAB">
      <w:pPr>
        <w:pStyle w:val="Prrafodelista"/>
        <w:pBdr>
          <w:top w:val="nil"/>
          <w:left w:val="nil"/>
          <w:bottom w:val="nil"/>
          <w:right w:val="nil"/>
          <w:between w:val="nil"/>
        </w:pBdr>
        <w:jc w:val="both"/>
        <w:rPr>
          <w:spacing w:val="1"/>
          <w:szCs w:val="20"/>
          <w:lang w:val="es-ES_tradnl"/>
        </w:rPr>
      </w:pPr>
      <w:r w:rsidRPr="00707CE0">
        <w:rPr>
          <w:spacing w:val="1"/>
          <w:szCs w:val="20"/>
          <w:lang w:val="es-ES_tradnl"/>
        </w:rPr>
        <w:t>Favorecer el trabajo en equipo en iniciativas sociales, culturales, educativas o ambientales, como el emprendimiento comunitario, la recuperación de espacios públicos y la organización de actividades participativas. Estos proyectos brindan un sentido de pertenencia y cohesión interna.</w:t>
      </w:r>
    </w:p>
    <w:p w14:paraId="4726849E" w14:textId="3A6E5C3C" w:rsidR="0069128F" w:rsidRDefault="0069128F" w:rsidP="00446A73">
      <w:pPr>
        <w:pBdr>
          <w:top w:val="nil"/>
          <w:left w:val="nil"/>
          <w:bottom w:val="nil"/>
          <w:right w:val="nil"/>
          <w:between w:val="nil"/>
        </w:pBdr>
        <w:jc w:val="both"/>
        <w:rPr>
          <w:spacing w:val="1"/>
          <w:szCs w:val="20"/>
          <w:lang w:val="es-ES_tradnl"/>
        </w:rPr>
      </w:pPr>
    </w:p>
    <w:p w14:paraId="36D52AC3" w14:textId="2AD640D3" w:rsidR="00A73937" w:rsidRDefault="00A73937" w:rsidP="00446A73">
      <w:pPr>
        <w:pBdr>
          <w:top w:val="nil"/>
          <w:left w:val="nil"/>
          <w:bottom w:val="nil"/>
          <w:right w:val="nil"/>
          <w:between w:val="nil"/>
        </w:pBdr>
        <w:jc w:val="both"/>
        <w:rPr>
          <w:spacing w:val="1"/>
          <w:szCs w:val="20"/>
          <w:lang w:val="es-ES_tradnl"/>
        </w:rPr>
      </w:pPr>
    </w:p>
    <w:p w14:paraId="7881AB27" w14:textId="218FE278" w:rsidR="00A73937" w:rsidRDefault="00A73937" w:rsidP="00446A73">
      <w:pPr>
        <w:pBdr>
          <w:top w:val="nil"/>
          <w:left w:val="nil"/>
          <w:bottom w:val="nil"/>
          <w:right w:val="nil"/>
          <w:between w:val="nil"/>
        </w:pBdr>
        <w:jc w:val="both"/>
        <w:rPr>
          <w:spacing w:val="1"/>
          <w:szCs w:val="20"/>
          <w:lang w:val="es-ES_tradnl"/>
        </w:rPr>
      </w:pPr>
    </w:p>
    <w:p w14:paraId="27EFCD44" w14:textId="77777777" w:rsidR="00A73937" w:rsidRPr="00707CE0" w:rsidRDefault="00A73937" w:rsidP="00446A73">
      <w:pPr>
        <w:pBdr>
          <w:top w:val="nil"/>
          <w:left w:val="nil"/>
          <w:bottom w:val="nil"/>
          <w:right w:val="nil"/>
          <w:between w:val="nil"/>
        </w:pBdr>
        <w:jc w:val="both"/>
        <w:rPr>
          <w:spacing w:val="1"/>
          <w:szCs w:val="20"/>
          <w:lang w:val="es-ES_tradnl"/>
        </w:rPr>
      </w:pPr>
    </w:p>
    <w:p w14:paraId="0DCCF1FB" w14:textId="77777777" w:rsidR="00A90226" w:rsidRPr="00A90226" w:rsidRDefault="0069128F" w:rsidP="00D02B79">
      <w:pPr>
        <w:pStyle w:val="Prrafodelista"/>
        <w:numPr>
          <w:ilvl w:val="0"/>
          <w:numId w:val="23"/>
        </w:numPr>
        <w:pBdr>
          <w:top w:val="nil"/>
          <w:left w:val="nil"/>
          <w:bottom w:val="nil"/>
          <w:right w:val="nil"/>
          <w:between w:val="nil"/>
        </w:pBdr>
        <w:jc w:val="both"/>
        <w:rPr>
          <w:spacing w:val="1"/>
          <w:szCs w:val="20"/>
          <w:lang w:val="es-ES_tradnl"/>
        </w:rPr>
      </w:pPr>
      <w:r w:rsidRPr="002514B7">
        <w:rPr>
          <w:b/>
          <w:bCs/>
          <w:spacing w:val="1"/>
          <w:szCs w:val="20"/>
          <w:lang w:val="es-ES_tradnl"/>
        </w:rPr>
        <w:lastRenderedPageBreak/>
        <w:t>Educación y formación para la convivencia</w:t>
      </w:r>
    </w:p>
    <w:p w14:paraId="4B17DC4F" w14:textId="35A281F8" w:rsidR="0069128F" w:rsidRDefault="0069128F" w:rsidP="00A73937">
      <w:pPr>
        <w:pStyle w:val="Prrafodelista"/>
        <w:pBdr>
          <w:top w:val="nil"/>
          <w:left w:val="nil"/>
          <w:bottom w:val="nil"/>
          <w:right w:val="nil"/>
          <w:between w:val="nil"/>
        </w:pBdr>
        <w:jc w:val="both"/>
        <w:rPr>
          <w:spacing w:val="1"/>
          <w:szCs w:val="20"/>
          <w:lang w:val="es-ES_tradnl"/>
        </w:rPr>
      </w:pPr>
      <w:r w:rsidRPr="00707CE0">
        <w:rPr>
          <w:spacing w:val="1"/>
          <w:szCs w:val="20"/>
          <w:lang w:val="es-ES_tradnl"/>
        </w:rPr>
        <w:t>Implementar programas formativos y talleres sobre habilidades blandas, participación ciudadana, liderazgo, cultura de paz y derechos humanos, para fortalecer la conciencia cívica y la corresponsabilidad social.</w:t>
      </w:r>
    </w:p>
    <w:p w14:paraId="0E1D1505" w14:textId="77777777" w:rsidR="00E625E6" w:rsidRPr="00707CE0" w:rsidRDefault="00E625E6" w:rsidP="00446A73">
      <w:pPr>
        <w:pBdr>
          <w:top w:val="nil"/>
          <w:left w:val="nil"/>
          <w:bottom w:val="nil"/>
          <w:right w:val="nil"/>
          <w:between w:val="nil"/>
        </w:pBdr>
        <w:jc w:val="both"/>
        <w:rPr>
          <w:spacing w:val="1"/>
          <w:szCs w:val="20"/>
          <w:lang w:val="es-ES_tradnl"/>
        </w:rPr>
      </w:pPr>
    </w:p>
    <w:p w14:paraId="3AB003B8" w14:textId="77777777" w:rsidR="00A90226" w:rsidRPr="00A90226" w:rsidRDefault="0069128F" w:rsidP="00D02B79">
      <w:pPr>
        <w:pStyle w:val="Prrafodelista"/>
        <w:numPr>
          <w:ilvl w:val="0"/>
          <w:numId w:val="23"/>
        </w:numPr>
        <w:pBdr>
          <w:top w:val="nil"/>
          <w:left w:val="nil"/>
          <w:bottom w:val="nil"/>
          <w:right w:val="nil"/>
          <w:between w:val="nil"/>
        </w:pBdr>
        <w:jc w:val="both"/>
        <w:rPr>
          <w:spacing w:val="1"/>
          <w:szCs w:val="20"/>
          <w:lang w:val="es-ES_tradnl"/>
        </w:rPr>
      </w:pPr>
      <w:r w:rsidRPr="002514B7">
        <w:rPr>
          <w:b/>
          <w:bCs/>
          <w:spacing w:val="1"/>
          <w:szCs w:val="20"/>
          <w:lang w:val="es-ES_tradnl"/>
        </w:rPr>
        <w:t>Fomentar la comunicación y transparencia</w:t>
      </w:r>
    </w:p>
    <w:p w14:paraId="56CB3000" w14:textId="2514FEBD" w:rsidR="0069128F" w:rsidRDefault="0069128F" w:rsidP="00A90226">
      <w:pPr>
        <w:pStyle w:val="Prrafodelista"/>
        <w:pBdr>
          <w:top w:val="nil"/>
          <w:left w:val="nil"/>
          <w:bottom w:val="nil"/>
          <w:right w:val="nil"/>
          <w:between w:val="nil"/>
        </w:pBdr>
        <w:jc w:val="both"/>
        <w:rPr>
          <w:spacing w:val="1"/>
          <w:szCs w:val="20"/>
          <w:lang w:val="es-ES_tradnl"/>
        </w:rPr>
      </w:pPr>
      <w:r w:rsidRPr="00707CE0">
        <w:rPr>
          <w:spacing w:val="1"/>
          <w:szCs w:val="20"/>
          <w:lang w:val="es-ES_tradnl"/>
        </w:rPr>
        <w:t>Construir canales de comunicación claros, abiertos y honestos entre los distintos actores del territorio, tanto formales como informales, fortaleciendo la confianza y el conocimiento mutuo.</w:t>
      </w:r>
    </w:p>
    <w:p w14:paraId="5F80D64A" w14:textId="6CA9AE1E" w:rsidR="0069128F" w:rsidRPr="00707CE0" w:rsidRDefault="0069128F" w:rsidP="00446A73">
      <w:pPr>
        <w:pBdr>
          <w:top w:val="nil"/>
          <w:left w:val="nil"/>
          <w:bottom w:val="nil"/>
          <w:right w:val="nil"/>
          <w:between w:val="nil"/>
        </w:pBdr>
        <w:jc w:val="both"/>
        <w:rPr>
          <w:spacing w:val="1"/>
          <w:szCs w:val="20"/>
          <w:lang w:val="es-ES_tradnl"/>
        </w:rPr>
      </w:pPr>
    </w:p>
    <w:p w14:paraId="2D11A780" w14:textId="77777777" w:rsidR="004B30F0" w:rsidRPr="004B30F0" w:rsidRDefault="0069128F" w:rsidP="00D02B79">
      <w:pPr>
        <w:pStyle w:val="Prrafodelista"/>
        <w:numPr>
          <w:ilvl w:val="0"/>
          <w:numId w:val="23"/>
        </w:numPr>
        <w:pBdr>
          <w:top w:val="nil"/>
          <w:left w:val="nil"/>
          <w:bottom w:val="nil"/>
          <w:right w:val="nil"/>
          <w:between w:val="nil"/>
        </w:pBdr>
        <w:jc w:val="both"/>
        <w:rPr>
          <w:szCs w:val="20"/>
          <w:lang w:val="es-ES_tradnl"/>
        </w:rPr>
      </w:pPr>
      <w:r w:rsidRPr="002514B7">
        <w:rPr>
          <w:b/>
          <w:bCs/>
          <w:spacing w:val="1"/>
          <w:szCs w:val="20"/>
          <w:lang w:val="es-ES_tradnl"/>
        </w:rPr>
        <w:t>Promover la inclusión y la equidad</w:t>
      </w:r>
    </w:p>
    <w:p w14:paraId="448993E8" w14:textId="427C13D5" w:rsidR="0069128F" w:rsidRPr="00707CE0" w:rsidRDefault="0069128F" w:rsidP="004B30F0">
      <w:pPr>
        <w:pStyle w:val="Prrafodelista"/>
        <w:pBdr>
          <w:top w:val="nil"/>
          <w:left w:val="nil"/>
          <w:bottom w:val="nil"/>
          <w:right w:val="nil"/>
          <w:between w:val="nil"/>
        </w:pBdr>
        <w:jc w:val="both"/>
        <w:rPr>
          <w:szCs w:val="20"/>
          <w:lang w:val="es-ES_tradnl"/>
        </w:rPr>
      </w:pPr>
      <w:r w:rsidRPr="00707CE0">
        <w:rPr>
          <w:spacing w:val="1"/>
          <w:szCs w:val="20"/>
          <w:lang w:val="es-ES_tradnl"/>
        </w:rPr>
        <w:t>Garantizar que todas las voces sean escuchadas y que los procesos estén orientados a la integración de todos los sectores sociales respetando las diferencias culturales, étnicas y generacionales.</w:t>
      </w:r>
    </w:p>
    <w:p w14:paraId="4E15114D" w14:textId="77777777" w:rsidR="003D2087" w:rsidRPr="00707CE0" w:rsidRDefault="003D2087" w:rsidP="00446A73">
      <w:pPr>
        <w:pBdr>
          <w:top w:val="nil"/>
          <w:left w:val="nil"/>
          <w:bottom w:val="nil"/>
          <w:right w:val="nil"/>
          <w:between w:val="nil"/>
        </w:pBdr>
        <w:jc w:val="both"/>
        <w:rPr>
          <w:b/>
          <w:bCs/>
          <w:spacing w:val="1"/>
          <w:szCs w:val="20"/>
          <w:lang w:val="es-ES_tradnl"/>
        </w:rPr>
      </w:pPr>
    </w:p>
    <w:p w14:paraId="01BAAE81" w14:textId="77777777" w:rsidR="00970DFF" w:rsidRPr="00970DFF" w:rsidRDefault="0069128F" w:rsidP="00D02B79">
      <w:pPr>
        <w:pStyle w:val="Prrafodelista"/>
        <w:numPr>
          <w:ilvl w:val="0"/>
          <w:numId w:val="23"/>
        </w:numPr>
        <w:pBdr>
          <w:top w:val="nil"/>
          <w:left w:val="nil"/>
          <w:bottom w:val="nil"/>
          <w:right w:val="nil"/>
          <w:between w:val="nil"/>
        </w:pBdr>
        <w:jc w:val="both"/>
        <w:rPr>
          <w:spacing w:val="1"/>
          <w:szCs w:val="20"/>
          <w:lang w:val="es-ES_tradnl"/>
        </w:rPr>
      </w:pPr>
      <w:r w:rsidRPr="002514B7">
        <w:rPr>
          <w:b/>
          <w:bCs/>
          <w:spacing w:val="1"/>
          <w:szCs w:val="20"/>
          <w:lang w:val="es-ES_tradnl"/>
        </w:rPr>
        <w:t>Desarrollar resiliencia</w:t>
      </w:r>
      <w:r w:rsidR="003D2087" w:rsidRPr="002514B7">
        <w:rPr>
          <w:b/>
          <w:bCs/>
          <w:spacing w:val="1"/>
          <w:szCs w:val="20"/>
          <w:lang w:val="es-ES_tradnl"/>
        </w:rPr>
        <w:t xml:space="preserve"> y redes de apoyo</w:t>
      </w:r>
    </w:p>
    <w:p w14:paraId="139D81B3" w14:textId="027E9709" w:rsidR="0069128F" w:rsidRDefault="0069128F" w:rsidP="00970DFF">
      <w:pPr>
        <w:pStyle w:val="Prrafodelista"/>
        <w:pBdr>
          <w:top w:val="nil"/>
          <w:left w:val="nil"/>
          <w:bottom w:val="nil"/>
          <w:right w:val="nil"/>
          <w:between w:val="nil"/>
        </w:pBdr>
        <w:jc w:val="both"/>
        <w:rPr>
          <w:spacing w:val="1"/>
          <w:szCs w:val="20"/>
          <w:lang w:val="es-ES_tradnl"/>
        </w:rPr>
      </w:pPr>
      <w:r w:rsidRPr="00707CE0">
        <w:rPr>
          <w:spacing w:val="1"/>
          <w:szCs w:val="20"/>
          <w:lang w:val="es-ES_tradnl"/>
        </w:rPr>
        <w:t>Fortalecer el tejido social implica prepararse para enfrentar desafíos, por lo que es importante establecer redes de apoyo y mecanismos para la gestión colectiva de dificultades, promoviendo la solidaridad ante crisis y emergencias</w:t>
      </w:r>
      <w:r w:rsidR="002D2E1B" w:rsidRPr="00707CE0">
        <w:rPr>
          <w:spacing w:val="1"/>
          <w:szCs w:val="20"/>
          <w:lang w:val="es-ES_tradnl"/>
        </w:rPr>
        <w:t>.</w:t>
      </w:r>
    </w:p>
    <w:p w14:paraId="4D74ED70" w14:textId="77777777" w:rsidR="00A41EB6" w:rsidRPr="00707CE0" w:rsidRDefault="00A41EB6" w:rsidP="00970DFF">
      <w:pPr>
        <w:pStyle w:val="Prrafodelista"/>
        <w:pBdr>
          <w:top w:val="nil"/>
          <w:left w:val="nil"/>
          <w:bottom w:val="nil"/>
          <w:right w:val="nil"/>
          <w:between w:val="nil"/>
        </w:pBdr>
        <w:jc w:val="both"/>
        <w:rPr>
          <w:spacing w:val="1"/>
          <w:szCs w:val="20"/>
          <w:lang w:val="es-ES_tradnl"/>
        </w:rPr>
      </w:pPr>
    </w:p>
    <w:p w14:paraId="0EE73731" w14:textId="19C5D23C" w:rsidR="0059034F" w:rsidRPr="00707CE0" w:rsidRDefault="00D91A52" w:rsidP="00A41EB6">
      <w:pPr>
        <w:pStyle w:val="Ttulo2"/>
        <w:jc w:val="center"/>
        <w:rPr>
          <w:szCs w:val="20"/>
          <w:lang w:val="es-ES_tradnl"/>
        </w:rPr>
      </w:pPr>
      <w:bookmarkStart w:id="50" w:name="_Toc213188728"/>
      <w:r w:rsidRPr="005C39E9">
        <w:rPr>
          <w:szCs w:val="20"/>
          <w:lang w:val="es-ES_tradnl"/>
        </w:rPr>
        <w:t>4</w:t>
      </w:r>
      <w:r w:rsidR="00701F08" w:rsidRPr="005C39E9">
        <w:rPr>
          <w:szCs w:val="20"/>
          <w:lang w:val="es-ES_tradnl"/>
        </w:rPr>
        <w:t xml:space="preserve">. Vigilancia </w:t>
      </w:r>
      <w:r w:rsidR="005E0C4C" w:rsidRPr="005C39E9">
        <w:rPr>
          <w:szCs w:val="20"/>
          <w:lang w:val="es-ES_tradnl"/>
        </w:rPr>
        <w:t>en salud pública</w:t>
      </w:r>
      <w:bookmarkEnd w:id="50"/>
    </w:p>
    <w:p w14:paraId="67C3A6B4" w14:textId="57DF456B" w:rsidR="003D2087" w:rsidRPr="00707CE0" w:rsidRDefault="003D2087" w:rsidP="00446A73">
      <w:pPr>
        <w:rPr>
          <w:szCs w:val="20"/>
          <w:lang w:val="es-ES_tradnl"/>
        </w:rPr>
      </w:pPr>
    </w:p>
    <w:p w14:paraId="3F7DFAFD" w14:textId="6D166368" w:rsidR="005C39E9" w:rsidRDefault="00B837E3" w:rsidP="00B837E3">
      <w:pPr>
        <w:autoSpaceDE w:val="0"/>
        <w:autoSpaceDN w:val="0"/>
        <w:adjustRightInd w:val="0"/>
        <w:jc w:val="center"/>
        <w:rPr>
          <w:color w:val="000000" w:themeColor="text1"/>
          <w:szCs w:val="20"/>
          <w:lang w:val="es-ES_tradnl"/>
        </w:rPr>
      </w:pPr>
      <w:commentRangeStart w:id="51"/>
      <w:r w:rsidRPr="00B837E3">
        <w:rPr>
          <w:noProof/>
          <w:color w:val="000000" w:themeColor="text1"/>
          <w:szCs w:val="20"/>
          <w:lang w:val="es-ES_tradnl"/>
        </w:rPr>
        <w:drawing>
          <wp:inline distT="0" distB="0" distL="0" distR="0" wp14:anchorId="0EF0754F" wp14:editId="1823A6E2">
            <wp:extent cx="2320277" cy="2619375"/>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322097" cy="2621430"/>
                    </a:xfrm>
                    <a:prstGeom prst="rect">
                      <a:avLst/>
                    </a:prstGeom>
                  </pic:spPr>
                </pic:pic>
              </a:graphicData>
            </a:graphic>
          </wp:inline>
        </w:drawing>
      </w:r>
      <w:commentRangeEnd w:id="51"/>
      <w:r>
        <w:rPr>
          <w:rStyle w:val="Refdecomentario"/>
        </w:rPr>
        <w:commentReference w:id="51"/>
      </w:r>
    </w:p>
    <w:p w14:paraId="63E5BC80" w14:textId="77777777" w:rsidR="005C39E9" w:rsidRDefault="005C39E9" w:rsidP="00446A73">
      <w:pPr>
        <w:autoSpaceDE w:val="0"/>
        <w:autoSpaceDN w:val="0"/>
        <w:adjustRightInd w:val="0"/>
        <w:rPr>
          <w:color w:val="000000" w:themeColor="text1"/>
          <w:szCs w:val="20"/>
          <w:lang w:val="es-ES_tradnl"/>
        </w:rPr>
      </w:pPr>
    </w:p>
    <w:p w14:paraId="280917ED" w14:textId="52789C67" w:rsidR="000F0E9F" w:rsidRPr="00707CE0" w:rsidRDefault="00D565E3" w:rsidP="00446A73">
      <w:pPr>
        <w:autoSpaceDE w:val="0"/>
        <w:autoSpaceDN w:val="0"/>
        <w:adjustRightInd w:val="0"/>
        <w:rPr>
          <w:color w:val="000000" w:themeColor="text1"/>
          <w:szCs w:val="20"/>
          <w:lang w:val="es-ES_tradnl"/>
        </w:rPr>
      </w:pPr>
      <w:r w:rsidRPr="00707CE0">
        <w:rPr>
          <w:color w:val="000000" w:themeColor="text1"/>
          <w:szCs w:val="20"/>
          <w:lang w:val="es-ES_tradnl"/>
        </w:rPr>
        <w:t>El Sistema Nacional de Vigilancia en Salud Pública (VSP) es la estructura oficial y operativa en Colombia para identificar, analizar y responder a eventos que afectan o pueden afectar la salud de la población facilitando la toma de decisiones informadas y la gestión oportuna de riesgos</w:t>
      </w:r>
      <w:r w:rsidR="00B837E3">
        <w:rPr>
          <w:color w:val="000000" w:themeColor="text1"/>
          <w:szCs w:val="20"/>
          <w:lang w:val="es-ES_tradnl"/>
        </w:rPr>
        <w:t>. E</w:t>
      </w:r>
      <w:r w:rsidR="000F0E9F" w:rsidRPr="00707CE0">
        <w:rPr>
          <w:color w:val="000000" w:themeColor="text1"/>
          <w:szCs w:val="20"/>
          <w:lang w:val="es-ES_tradnl"/>
        </w:rPr>
        <w:t>s un proceso sistemático y constante de recolección, análisis, interpretación y divulgación de datos sobre eventos y condiciones en salud pública (enfermedades, brotes, factores de riesgo) con el fin de orientar políticas, acciones de prevención, control y promoción de la salud en el país</w:t>
      </w:r>
      <w:r w:rsidR="008F7959" w:rsidRPr="00707CE0">
        <w:rPr>
          <w:color w:val="000000" w:themeColor="text1"/>
          <w:szCs w:val="20"/>
          <w:lang w:val="es-ES_tradnl"/>
        </w:rPr>
        <w:t xml:space="preserve"> </w:t>
      </w:r>
      <w:sdt>
        <w:sdtPr>
          <w:rPr>
            <w:color w:val="000000" w:themeColor="text1"/>
            <w:szCs w:val="20"/>
            <w:lang w:val="es-ES_tradnl"/>
          </w:rPr>
          <w:tag w:val="MENDELEY_CITATION_v3_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"/>
          <w:id w:val="-1791896635"/>
          <w:placeholder>
            <w:docPart w:val="DefaultPlaceholder_-1854013440"/>
          </w:placeholder>
        </w:sdtPr>
        <w:sdtEndPr/>
        <w:sdtContent>
          <w:r w:rsidR="00FB09BC" w:rsidRPr="00707CE0">
            <w:rPr>
              <w:color w:val="000000" w:themeColor="text1"/>
              <w:szCs w:val="20"/>
              <w:lang w:val="es-ES_tradnl"/>
            </w:rPr>
            <w:t>(Decreto 3518 de 2006, 2006)</w:t>
          </w:r>
        </w:sdtContent>
      </w:sdt>
      <w:r w:rsidR="008F7959" w:rsidRPr="00707CE0">
        <w:rPr>
          <w:color w:val="000000" w:themeColor="text1"/>
          <w:szCs w:val="20"/>
          <w:lang w:val="es-ES_tradnl"/>
        </w:rPr>
        <w:t>.</w:t>
      </w:r>
    </w:p>
    <w:p w14:paraId="37D4F159" w14:textId="77777777" w:rsidR="00D91A52" w:rsidRPr="00707CE0" w:rsidRDefault="00D91A52" w:rsidP="00446A73">
      <w:pPr>
        <w:autoSpaceDE w:val="0"/>
        <w:autoSpaceDN w:val="0"/>
        <w:adjustRightInd w:val="0"/>
        <w:rPr>
          <w:color w:val="000000" w:themeColor="text1"/>
          <w:szCs w:val="20"/>
          <w:lang w:val="es-ES_tradnl"/>
        </w:rPr>
      </w:pPr>
    </w:p>
    <w:p w14:paraId="060793D3" w14:textId="59EA11C5" w:rsidR="005D56DF" w:rsidRPr="00707CE0" w:rsidRDefault="00C51C46" w:rsidP="00446A73">
      <w:pPr>
        <w:autoSpaceDE w:val="0"/>
        <w:autoSpaceDN w:val="0"/>
        <w:adjustRightInd w:val="0"/>
        <w:rPr>
          <w:color w:val="000000" w:themeColor="text1"/>
          <w:szCs w:val="20"/>
          <w:lang w:val="es-ES_tradnl"/>
        </w:rPr>
      </w:pPr>
      <w:r>
        <w:rPr>
          <w:color w:val="000000" w:themeColor="text1"/>
          <w:szCs w:val="20"/>
          <w:lang w:val="es-ES_tradnl"/>
        </w:rPr>
        <w:t xml:space="preserve">De acuerdo al </w:t>
      </w:r>
      <w:sdt>
        <w:sdtPr>
          <w:rPr>
            <w:color w:val="000000" w:themeColor="text1"/>
            <w:szCs w:val="20"/>
            <w:lang w:val="es-ES_tradnl"/>
          </w:rPr>
          <w:tag w:val="MENDELEY_CITATION_v3_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98773330"/>
          <w:placeholder>
            <w:docPart w:val="0B0D8C2B258F4C58A8D11A857459AA89"/>
          </w:placeholder>
        </w:sdtPr>
        <w:sdtEndPr/>
        <w:sdtContent>
          <w:r w:rsidRPr="00707CE0">
            <w:rPr>
              <w:color w:val="000000" w:themeColor="text1"/>
              <w:szCs w:val="20"/>
              <w:lang w:val="es-ES_tradnl"/>
            </w:rPr>
            <w:t>Instituto Nacional de Salud</w:t>
          </w:r>
          <w:r>
            <w:rPr>
              <w:color w:val="000000" w:themeColor="text1"/>
              <w:szCs w:val="20"/>
              <w:lang w:val="es-ES_tradnl"/>
            </w:rPr>
            <w:t xml:space="preserve"> (</w:t>
          </w:r>
          <w:r w:rsidRPr="00707CE0">
            <w:rPr>
              <w:color w:val="000000" w:themeColor="text1"/>
              <w:szCs w:val="20"/>
              <w:lang w:val="es-ES_tradnl"/>
            </w:rPr>
            <w:t>2023)</w:t>
          </w:r>
        </w:sdtContent>
      </w:sdt>
      <w:r>
        <w:rPr>
          <w:color w:val="000000" w:themeColor="text1"/>
          <w:szCs w:val="20"/>
          <w:lang w:val="es-ES_tradnl"/>
        </w:rPr>
        <w:t>,</w:t>
      </w:r>
      <w:r w:rsidRPr="00707CE0">
        <w:rPr>
          <w:color w:val="000000" w:themeColor="text1"/>
          <w:szCs w:val="20"/>
          <w:lang w:val="es-ES_tradnl"/>
        </w:rPr>
        <w:t xml:space="preserve"> </w:t>
      </w:r>
      <w:r>
        <w:rPr>
          <w:color w:val="000000" w:themeColor="text1"/>
          <w:szCs w:val="20"/>
          <w:lang w:val="es-ES_tradnl"/>
        </w:rPr>
        <w:t>l</w:t>
      </w:r>
      <w:r w:rsidR="005D56DF" w:rsidRPr="00707CE0">
        <w:rPr>
          <w:color w:val="000000" w:themeColor="text1"/>
          <w:szCs w:val="20"/>
          <w:lang w:val="es-ES_tradnl"/>
        </w:rPr>
        <w:t xml:space="preserve">os actores de la vigilancia en salud pública en Colombia son: </w:t>
      </w:r>
    </w:p>
    <w:p w14:paraId="1FA4AFE1" w14:textId="77777777" w:rsidR="00766523" w:rsidRPr="00707CE0" w:rsidRDefault="00766523" w:rsidP="00446A73">
      <w:pPr>
        <w:autoSpaceDE w:val="0"/>
        <w:autoSpaceDN w:val="0"/>
        <w:adjustRightInd w:val="0"/>
        <w:rPr>
          <w:color w:val="000000" w:themeColor="text1"/>
          <w:szCs w:val="20"/>
          <w:lang w:val="es-ES_tradnl"/>
        </w:rPr>
      </w:pPr>
    </w:p>
    <w:p w14:paraId="30CF7E6D" w14:textId="2B565BD6" w:rsidR="00D91A52" w:rsidRPr="00707CE0" w:rsidRDefault="00766523" w:rsidP="00D02B79">
      <w:pPr>
        <w:pStyle w:val="Prrafodelista"/>
        <w:numPr>
          <w:ilvl w:val="0"/>
          <w:numId w:val="41"/>
        </w:numPr>
        <w:autoSpaceDE w:val="0"/>
        <w:autoSpaceDN w:val="0"/>
        <w:adjustRightInd w:val="0"/>
        <w:rPr>
          <w:color w:val="000000" w:themeColor="text1"/>
          <w:szCs w:val="20"/>
          <w:lang w:val="es-ES_tradnl"/>
        </w:rPr>
      </w:pPr>
      <w:r w:rsidRPr="00707CE0">
        <w:rPr>
          <w:color w:val="000000" w:themeColor="text1"/>
          <w:szCs w:val="20"/>
          <w:lang w:val="es-ES_tradnl"/>
        </w:rPr>
        <w:t>Ministerio de Salud y Protección Social</w:t>
      </w:r>
      <w:r w:rsidR="008F7959" w:rsidRPr="00707CE0">
        <w:rPr>
          <w:color w:val="000000" w:themeColor="text1"/>
          <w:szCs w:val="20"/>
          <w:lang w:val="es-ES_tradnl"/>
        </w:rPr>
        <w:t xml:space="preserve"> </w:t>
      </w:r>
      <w:r w:rsidR="00C51C46">
        <w:rPr>
          <w:color w:val="000000" w:themeColor="text1"/>
          <w:szCs w:val="20"/>
          <w:lang w:val="es-ES_tradnl"/>
        </w:rPr>
        <w:t>(</w:t>
      </w:r>
      <w:r w:rsidR="006368D3" w:rsidRPr="00707CE0">
        <w:rPr>
          <w:color w:val="000000" w:themeColor="text1"/>
          <w:szCs w:val="20"/>
          <w:lang w:val="es-ES_tradnl"/>
        </w:rPr>
        <w:t>MSPS</w:t>
      </w:r>
      <w:r w:rsidR="00C51C46">
        <w:rPr>
          <w:color w:val="000000" w:themeColor="text1"/>
          <w:szCs w:val="20"/>
          <w:lang w:val="es-ES_tradnl"/>
        </w:rPr>
        <w:t>).</w:t>
      </w:r>
    </w:p>
    <w:p w14:paraId="4E876FE7" w14:textId="73F1E671" w:rsidR="00766523" w:rsidRPr="00707CE0" w:rsidRDefault="00766523" w:rsidP="00D02B79">
      <w:pPr>
        <w:pStyle w:val="Prrafodelista"/>
        <w:numPr>
          <w:ilvl w:val="0"/>
          <w:numId w:val="41"/>
        </w:numPr>
        <w:autoSpaceDE w:val="0"/>
        <w:autoSpaceDN w:val="0"/>
        <w:adjustRightInd w:val="0"/>
        <w:rPr>
          <w:color w:val="000000" w:themeColor="text1"/>
          <w:szCs w:val="20"/>
          <w:lang w:val="es-ES_tradnl"/>
        </w:rPr>
      </w:pPr>
      <w:r w:rsidRPr="00707CE0">
        <w:rPr>
          <w:color w:val="000000" w:themeColor="text1"/>
          <w:szCs w:val="20"/>
          <w:lang w:val="es-ES_tradnl"/>
        </w:rPr>
        <w:lastRenderedPageBreak/>
        <w:t>Instituto Nacional de Salud</w:t>
      </w:r>
      <w:r w:rsidR="008F7959" w:rsidRPr="00707CE0">
        <w:rPr>
          <w:color w:val="000000" w:themeColor="text1"/>
          <w:szCs w:val="20"/>
          <w:lang w:val="es-ES_tradnl"/>
        </w:rPr>
        <w:t xml:space="preserve"> </w:t>
      </w:r>
      <w:r w:rsidR="00C51C46">
        <w:rPr>
          <w:color w:val="000000" w:themeColor="text1"/>
          <w:szCs w:val="20"/>
          <w:lang w:val="es-ES_tradnl"/>
        </w:rPr>
        <w:t>(</w:t>
      </w:r>
      <w:r w:rsidR="006368D3" w:rsidRPr="00707CE0">
        <w:rPr>
          <w:color w:val="000000" w:themeColor="text1"/>
          <w:szCs w:val="20"/>
          <w:lang w:val="es-ES_tradnl"/>
        </w:rPr>
        <w:t>INS</w:t>
      </w:r>
      <w:r w:rsidR="00C51C46">
        <w:rPr>
          <w:color w:val="000000" w:themeColor="text1"/>
          <w:szCs w:val="20"/>
          <w:lang w:val="es-ES_tradnl"/>
        </w:rPr>
        <w:t>).</w:t>
      </w:r>
    </w:p>
    <w:p w14:paraId="4F0F84B3" w14:textId="2997BDDA" w:rsidR="00766523" w:rsidRPr="00707CE0" w:rsidRDefault="006368D3" w:rsidP="00D02B79">
      <w:pPr>
        <w:pStyle w:val="Prrafodelista"/>
        <w:numPr>
          <w:ilvl w:val="0"/>
          <w:numId w:val="41"/>
        </w:numPr>
        <w:autoSpaceDE w:val="0"/>
        <w:autoSpaceDN w:val="0"/>
        <w:adjustRightInd w:val="0"/>
        <w:rPr>
          <w:color w:val="000000" w:themeColor="text1"/>
          <w:szCs w:val="20"/>
          <w:lang w:val="es-ES_tradnl"/>
        </w:rPr>
      </w:pPr>
      <w:r w:rsidRPr="00707CE0">
        <w:rPr>
          <w:color w:val="000000" w:themeColor="text1"/>
          <w:szCs w:val="20"/>
          <w:lang w:val="es-ES_tradnl"/>
        </w:rPr>
        <w:t>Entidades territoriales</w:t>
      </w:r>
      <w:r w:rsidR="006D73B8" w:rsidRPr="00707CE0">
        <w:rPr>
          <w:color w:val="000000" w:themeColor="text1"/>
          <w:szCs w:val="20"/>
          <w:lang w:val="es-ES_tradnl"/>
        </w:rPr>
        <w:t>, se entiende por cada departamento, distrito y municipio que conforman el país.</w:t>
      </w:r>
    </w:p>
    <w:p w14:paraId="05E1ABA4" w14:textId="05E6A571" w:rsidR="00D56068" w:rsidRPr="00707CE0" w:rsidRDefault="00D56068" w:rsidP="00D02B79">
      <w:pPr>
        <w:pStyle w:val="Prrafodelista"/>
        <w:numPr>
          <w:ilvl w:val="0"/>
          <w:numId w:val="41"/>
        </w:numPr>
        <w:autoSpaceDE w:val="0"/>
        <w:autoSpaceDN w:val="0"/>
        <w:adjustRightInd w:val="0"/>
        <w:rPr>
          <w:color w:val="000000" w:themeColor="text1"/>
          <w:szCs w:val="20"/>
          <w:lang w:val="es-ES_tradnl"/>
        </w:rPr>
      </w:pPr>
      <w:r w:rsidRPr="00707CE0">
        <w:rPr>
          <w:color w:val="000000" w:themeColor="text1"/>
          <w:szCs w:val="20"/>
          <w:lang w:val="es-ES_tradnl"/>
        </w:rPr>
        <w:t>Instituciones Prestadoras de Servicios de Salud</w:t>
      </w:r>
      <w:r w:rsidR="00346B41" w:rsidRPr="00707CE0">
        <w:rPr>
          <w:color w:val="000000" w:themeColor="text1"/>
          <w:szCs w:val="20"/>
          <w:lang w:val="es-ES_tradnl"/>
        </w:rPr>
        <w:t xml:space="preserve"> </w:t>
      </w:r>
      <w:r w:rsidR="00C51C46">
        <w:rPr>
          <w:color w:val="000000" w:themeColor="text1"/>
          <w:szCs w:val="20"/>
          <w:lang w:val="es-ES_tradnl"/>
        </w:rPr>
        <w:t>(</w:t>
      </w:r>
      <w:r w:rsidRPr="00707CE0">
        <w:rPr>
          <w:color w:val="000000" w:themeColor="text1"/>
          <w:szCs w:val="20"/>
          <w:lang w:val="es-ES_tradnl"/>
        </w:rPr>
        <w:t>IPS</w:t>
      </w:r>
      <w:r w:rsidR="00C51C46">
        <w:rPr>
          <w:color w:val="000000" w:themeColor="text1"/>
          <w:szCs w:val="20"/>
          <w:lang w:val="es-ES_tradnl"/>
        </w:rPr>
        <w:t>).</w:t>
      </w:r>
    </w:p>
    <w:p w14:paraId="14609B14" w14:textId="05BA0C9D" w:rsidR="00D56068" w:rsidRPr="00707CE0" w:rsidRDefault="00D56068" w:rsidP="00D02B79">
      <w:pPr>
        <w:pStyle w:val="Prrafodelista"/>
        <w:numPr>
          <w:ilvl w:val="0"/>
          <w:numId w:val="41"/>
        </w:numPr>
        <w:autoSpaceDE w:val="0"/>
        <w:autoSpaceDN w:val="0"/>
        <w:adjustRightInd w:val="0"/>
        <w:rPr>
          <w:color w:val="000000" w:themeColor="text1"/>
          <w:szCs w:val="20"/>
          <w:lang w:val="es-ES_tradnl"/>
        </w:rPr>
      </w:pPr>
      <w:r w:rsidRPr="00707CE0">
        <w:rPr>
          <w:color w:val="000000" w:themeColor="text1"/>
          <w:szCs w:val="20"/>
          <w:lang w:val="es-ES_tradnl"/>
        </w:rPr>
        <w:t>Entidades Administradoras de</w:t>
      </w:r>
      <w:r w:rsidR="00346B41" w:rsidRPr="00707CE0">
        <w:rPr>
          <w:color w:val="000000" w:themeColor="text1"/>
          <w:szCs w:val="20"/>
          <w:lang w:val="es-ES_tradnl"/>
        </w:rPr>
        <w:t xml:space="preserve"> Planes de Beneficios </w:t>
      </w:r>
      <w:r w:rsidR="00C51C46">
        <w:rPr>
          <w:color w:val="000000" w:themeColor="text1"/>
          <w:szCs w:val="20"/>
          <w:lang w:val="es-ES_tradnl"/>
        </w:rPr>
        <w:t>(</w:t>
      </w:r>
      <w:r w:rsidR="00346B41" w:rsidRPr="00707CE0">
        <w:rPr>
          <w:color w:val="000000" w:themeColor="text1"/>
          <w:szCs w:val="20"/>
          <w:lang w:val="es-ES_tradnl"/>
        </w:rPr>
        <w:t>EAPB</w:t>
      </w:r>
      <w:r w:rsidR="00C51C46">
        <w:rPr>
          <w:color w:val="000000" w:themeColor="text1"/>
          <w:szCs w:val="20"/>
          <w:lang w:val="es-ES_tradnl"/>
        </w:rPr>
        <w:t>).</w:t>
      </w:r>
    </w:p>
    <w:p w14:paraId="2CCF6829" w14:textId="56F04D4E" w:rsidR="00DB4DA7" w:rsidRPr="00707CE0" w:rsidRDefault="00DB4DA7" w:rsidP="00D02B79">
      <w:pPr>
        <w:pStyle w:val="Prrafodelista"/>
        <w:numPr>
          <w:ilvl w:val="0"/>
          <w:numId w:val="41"/>
        </w:numPr>
        <w:autoSpaceDE w:val="0"/>
        <w:autoSpaceDN w:val="0"/>
        <w:adjustRightInd w:val="0"/>
        <w:rPr>
          <w:color w:val="000000" w:themeColor="text1"/>
          <w:szCs w:val="20"/>
          <w:lang w:val="es-ES_tradnl"/>
        </w:rPr>
      </w:pPr>
      <w:r w:rsidRPr="00707CE0">
        <w:rPr>
          <w:color w:val="000000" w:themeColor="text1"/>
          <w:szCs w:val="20"/>
          <w:lang w:val="es-ES_tradnl"/>
        </w:rPr>
        <w:t>Superintendencia Nacional de Salud</w:t>
      </w:r>
      <w:r w:rsidR="00C51C46">
        <w:rPr>
          <w:color w:val="000000" w:themeColor="text1"/>
          <w:szCs w:val="20"/>
          <w:lang w:val="es-ES_tradnl"/>
        </w:rPr>
        <w:t>.</w:t>
      </w:r>
    </w:p>
    <w:p w14:paraId="6FA3A72D" w14:textId="6AF6318A" w:rsidR="00DB4DA7" w:rsidRPr="00707CE0" w:rsidRDefault="00DE37EE" w:rsidP="00D02B79">
      <w:pPr>
        <w:pStyle w:val="Prrafodelista"/>
        <w:numPr>
          <w:ilvl w:val="0"/>
          <w:numId w:val="41"/>
        </w:numPr>
        <w:autoSpaceDE w:val="0"/>
        <w:autoSpaceDN w:val="0"/>
        <w:adjustRightInd w:val="0"/>
        <w:rPr>
          <w:color w:val="000000" w:themeColor="text1"/>
          <w:szCs w:val="20"/>
          <w:lang w:val="es-ES_tradnl"/>
        </w:rPr>
      </w:pPr>
      <w:r w:rsidRPr="00707CE0">
        <w:rPr>
          <w:color w:val="000000" w:themeColor="text1"/>
          <w:szCs w:val="20"/>
          <w:lang w:val="es-ES_tradnl"/>
        </w:rPr>
        <w:t xml:space="preserve">Instituto Nacional de Vigilancia </w:t>
      </w:r>
      <w:r w:rsidR="008F7959" w:rsidRPr="00707CE0">
        <w:rPr>
          <w:color w:val="000000" w:themeColor="text1"/>
          <w:szCs w:val="20"/>
          <w:lang w:val="es-ES_tradnl"/>
        </w:rPr>
        <w:t>de</w:t>
      </w:r>
      <w:r w:rsidRPr="00707CE0">
        <w:rPr>
          <w:color w:val="000000" w:themeColor="text1"/>
          <w:szCs w:val="20"/>
          <w:lang w:val="es-ES_tradnl"/>
        </w:rPr>
        <w:t xml:space="preserve"> Medicamentos y Alimentos</w:t>
      </w:r>
      <w:r w:rsidR="008F7959" w:rsidRPr="00707CE0">
        <w:rPr>
          <w:color w:val="000000" w:themeColor="text1"/>
          <w:szCs w:val="20"/>
          <w:lang w:val="es-ES_tradnl"/>
        </w:rPr>
        <w:t xml:space="preserve"> </w:t>
      </w:r>
      <w:r w:rsidR="00C51C46">
        <w:rPr>
          <w:color w:val="000000" w:themeColor="text1"/>
          <w:szCs w:val="20"/>
          <w:lang w:val="es-ES_tradnl"/>
        </w:rPr>
        <w:t>(</w:t>
      </w:r>
      <w:r w:rsidR="008F7959" w:rsidRPr="00707CE0">
        <w:rPr>
          <w:color w:val="000000" w:themeColor="text1"/>
          <w:szCs w:val="20"/>
          <w:lang w:val="es-ES_tradnl"/>
        </w:rPr>
        <w:t>INVIMA</w:t>
      </w:r>
      <w:r w:rsidR="00C51C46">
        <w:rPr>
          <w:color w:val="000000" w:themeColor="text1"/>
          <w:szCs w:val="20"/>
          <w:lang w:val="es-ES_tradnl"/>
        </w:rPr>
        <w:t>).</w:t>
      </w:r>
    </w:p>
    <w:p w14:paraId="4047DA6B" w14:textId="32214145" w:rsidR="00804854" w:rsidRPr="00707CE0" w:rsidRDefault="00804854" w:rsidP="00D02B79">
      <w:pPr>
        <w:pStyle w:val="Prrafodelista"/>
        <w:numPr>
          <w:ilvl w:val="0"/>
          <w:numId w:val="41"/>
        </w:numPr>
        <w:autoSpaceDE w:val="0"/>
        <w:autoSpaceDN w:val="0"/>
        <w:adjustRightInd w:val="0"/>
        <w:rPr>
          <w:color w:val="000000" w:themeColor="text1"/>
          <w:szCs w:val="20"/>
          <w:lang w:val="es-ES_tradnl"/>
        </w:rPr>
      </w:pPr>
      <w:r w:rsidRPr="00707CE0">
        <w:rPr>
          <w:color w:val="000000" w:themeColor="text1"/>
          <w:szCs w:val="20"/>
          <w:lang w:val="es-ES_tradnl"/>
        </w:rPr>
        <w:t>Autoridades locales</w:t>
      </w:r>
      <w:r w:rsidR="00C51C46">
        <w:rPr>
          <w:color w:val="000000" w:themeColor="text1"/>
          <w:szCs w:val="20"/>
          <w:lang w:val="es-ES_tradnl"/>
        </w:rPr>
        <w:t>.</w:t>
      </w:r>
    </w:p>
    <w:p w14:paraId="5153D2E5" w14:textId="40D1B687" w:rsidR="00804854" w:rsidRPr="00707CE0" w:rsidRDefault="00804854" w:rsidP="00D02B79">
      <w:pPr>
        <w:pStyle w:val="Prrafodelista"/>
        <w:numPr>
          <w:ilvl w:val="0"/>
          <w:numId w:val="41"/>
        </w:numPr>
        <w:autoSpaceDE w:val="0"/>
        <w:autoSpaceDN w:val="0"/>
        <w:adjustRightInd w:val="0"/>
        <w:rPr>
          <w:color w:val="000000" w:themeColor="text1"/>
          <w:szCs w:val="20"/>
          <w:lang w:val="es-ES_tradnl"/>
        </w:rPr>
      </w:pPr>
      <w:r w:rsidRPr="00707CE0">
        <w:rPr>
          <w:color w:val="000000" w:themeColor="text1"/>
          <w:szCs w:val="20"/>
          <w:lang w:val="es-ES_tradnl"/>
        </w:rPr>
        <w:t xml:space="preserve">Laboratorios de salud pública y laboratorios </w:t>
      </w:r>
      <w:r w:rsidR="00A07C1D" w:rsidRPr="00707CE0">
        <w:rPr>
          <w:color w:val="000000" w:themeColor="text1"/>
          <w:szCs w:val="20"/>
          <w:lang w:val="es-ES_tradnl"/>
        </w:rPr>
        <w:t>privados</w:t>
      </w:r>
      <w:r w:rsidR="00C51C46">
        <w:rPr>
          <w:color w:val="000000" w:themeColor="text1"/>
          <w:szCs w:val="20"/>
          <w:lang w:val="es-ES_tradnl"/>
        </w:rPr>
        <w:t>.</w:t>
      </w:r>
    </w:p>
    <w:p w14:paraId="7D4736DE" w14:textId="526F45FA" w:rsidR="00804854" w:rsidRPr="00707CE0" w:rsidRDefault="00804854" w:rsidP="00D02B79">
      <w:pPr>
        <w:pStyle w:val="Prrafodelista"/>
        <w:numPr>
          <w:ilvl w:val="0"/>
          <w:numId w:val="41"/>
        </w:numPr>
        <w:autoSpaceDE w:val="0"/>
        <w:autoSpaceDN w:val="0"/>
        <w:adjustRightInd w:val="0"/>
        <w:rPr>
          <w:color w:val="000000" w:themeColor="text1"/>
          <w:szCs w:val="20"/>
          <w:lang w:val="es-ES_tradnl"/>
        </w:rPr>
      </w:pPr>
      <w:r w:rsidRPr="00707CE0">
        <w:rPr>
          <w:color w:val="000000" w:themeColor="text1"/>
          <w:szCs w:val="20"/>
          <w:lang w:val="es-ES_tradnl"/>
        </w:rPr>
        <w:t>Profesionales de la salud</w:t>
      </w:r>
      <w:r w:rsidR="00C51C46">
        <w:rPr>
          <w:color w:val="000000" w:themeColor="text1"/>
          <w:szCs w:val="20"/>
          <w:lang w:val="es-ES_tradnl"/>
        </w:rPr>
        <w:t>.</w:t>
      </w:r>
    </w:p>
    <w:p w14:paraId="77F146D0" w14:textId="407E32E5" w:rsidR="00804854" w:rsidRPr="00707CE0" w:rsidRDefault="00804854" w:rsidP="00D02B79">
      <w:pPr>
        <w:pStyle w:val="Prrafodelista"/>
        <w:numPr>
          <w:ilvl w:val="0"/>
          <w:numId w:val="41"/>
        </w:numPr>
        <w:autoSpaceDE w:val="0"/>
        <w:autoSpaceDN w:val="0"/>
        <w:adjustRightInd w:val="0"/>
        <w:rPr>
          <w:color w:val="000000" w:themeColor="text1"/>
          <w:szCs w:val="20"/>
          <w:lang w:val="es-ES_tradnl"/>
        </w:rPr>
      </w:pPr>
      <w:r w:rsidRPr="00707CE0">
        <w:rPr>
          <w:color w:val="000000" w:themeColor="text1"/>
          <w:szCs w:val="20"/>
          <w:lang w:val="es-ES_tradnl"/>
        </w:rPr>
        <w:t>Redes de atención</w:t>
      </w:r>
      <w:r w:rsidR="00C51C46">
        <w:rPr>
          <w:color w:val="000000" w:themeColor="text1"/>
          <w:szCs w:val="20"/>
          <w:lang w:val="es-ES_tradnl"/>
        </w:rPr>
        <w:t>.</w:t>
      </w:r>
    </w:p>
    <w:p w14:paraId="63A85334" w14:textId="447351BC" w:rsidR="00346B41" w:rsidRPr="00707CE0" w:rsidRDefault="00804854" w:rsidP="00D02B79">
      <w:pPr>
        <w:pStyle w:val="Prrafodelista"/>
        <w:numPr>
          <w:ilvl w:val="0"/>
          <w:numId w:val="41"/>
        </w:numPr>
        <w:autoSpaceDE w:val="0"/>
        <w:autoSpaceDN w:val="0"/>
        <w:adjustRightInd w:val="0"/>
        <w:rPr>
          <w:color w:val="000000" w:themeColor="text1"/>
          <w:szCs w:val="20"/>
          <w:lang w:val="es-ES_tradnl"/>
        </w:rPr>
      </w:pPr>
      <w:r w:rsidRPr="00707CE0">
        <w:rPr>
          <w:color w:val="000000" w:themeColor="text1"/>
          <w:szCs w:val="20"/>
          <w:lang w:val="es-ES_tradnl"/>
        </w:rPr>
        <w:t>Comunidades</w:t>
      </w:r>
      <w:r w:rsidR="00C51C46">
        <w:rPr>
          <w:color w:val="000000" w:themeColor="text1"/>
          <w:szCs w:val="20"/>
          <w:lang w:val="es-ES_tradnl"/>
        </w:rPr>
        <w:t>.</w:t>
      </w:r>
    </w:p>
    <w:p w14:paraId="61C79F0A" w14:textId="77777777" w:rsidR="00766523" w:rsidRPr="00707CE0" w:rsidRDefault="00766523" w:rsidP="00446A73">
      <w:pPr>
        <w:autoSpaceDE w:val="0"/>
        <w:autoSpaceDN w:val="0"/>
        <w:adjustRightInd w:val="0"/>
        <w:rPr>
          <w:color w:val="000000" w:themeColor="text1"/>
          <w:szCs w:val="20"/>
          <w:lang w:val="es-ES_tradnl"/>
        </w:rPr>
      </w:pPr>
    </w:p>
    <w:p w14:paraId="3A85AA20" w14:textId="5B348791" w:rsidR="00131A2E" w:rsidRPr="00707CE0" w:rsidRDefault="002922D2" w:rsidP="00446A73">
      <w:pPr>
        <w:autoSpaceDE w:val="0"/>
        <w:autoSpaceDN w:val="0"/>
        <w:adjustRightInd w:val="0"/>
        <w:rPr>
          <w:color w:val="000000" w:themeColor="text1"/>
          <w:szCs w:val="20"/>
          <w:lang w:val="es-ES_tradnl"/>
        </w:rPr>
      </w:pPr>
      <w:r w:rsidRPr="00707CE0">
        <w:rPr>
          <w:color w:val="000000" w:themeColor="text1"/>
          <w:szCs w:val="20"/>
          <w:lang w:val="es-ES_tradnl"/>
        </w:rPr>
        <w:t xml:space="preserve">La vigilancia en salud pública es esencial porque </w:t>
      </w:r>
      <w:r w:rsidR="00745221" w:rsidRPr="00707CE0">
        <w:rPr>
          <w:color w:val="000000" w:themeColor="text1"/>
          <w:szCs w:val="20"/>
          <w:lang w:val="es-ES_tradnl"/>
        </w:rPr>
        <w:t>permite detectar de manera oportuna brotes epidémicos, reemergencia de enfermedades y eventos inusuales</w:t>
      </w:r>
      <w:r w:rsidR="006D032E" w:rsidRPr="00707CE0">
        <w:rPr>
          <w:color w:val="000000" w:themeColor="text1"/>
          <w:szCs w:val="20"/>
          <w:lang w:val="es-ES_tradnl"/>
        </w:rPr>
        <w:t xml:space="preserve">. La información generada de estos eventos facilita </w:t>
      </w:r>
      <w:r w:rsidR="00745221" w:rsidRPr="00707CE0">
        <w:rPr>
          <w:color w:val="000000" w:themeColor="text1"/>
          <w:szCs w:val="20"/>
          <w:lang w:val="es-ES_tradnl"/>
        </w:rPr>
        <w:t>la planeación, ejecución y evaluación de intervenciones para la prevención, control y promoción de la salud colectiva</w:t>
      </w:r>
      <w:r w:rsidR="00131A2E" w:rsidRPr="00707CE0">
        <w:rPr>
          <w:color w:val="000000" w:themeColor="text1"/>
          <w:szCs w:val="20"/>
          <w:lang w:val="es-ES_tradnl"/>
        </w:rPr>
        <w:t>; a su vez, optimiza el uso de recursos sanitarios e informa la toma de decisiones políticas y administrativas</w:t>
      </w:r>
      <w:r w:rsidR="008F7959" w:rsidRPr="00707CE0">
        <w:rPr>
          <w:color w:val="000000" w:themeColor="text1"/>
          <w:szCs w:val="20"/>
          <w:lang w:val="es-ES_tradnl"/>
        </w:rPr>
        <w:t xml:space="preserve"> </w:t>
      </w:r>
      <w:sdt>
        <w:sdtPr>
          <w:rPr>
            <w:color w:val="000000" w:themeColor="text1"/>
            <w:szCs w:val="20"/>
            <w:lang w:val="es-ES_tradnl"/>
          </w:rPr>
          <w:tag w:val="MENDELEY_CITATION_v3_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499352080"/>
          <w:placeholder>
            <w:docPart w:val="DefaultPlaceholder_-1854013440"/>
          </w:placeholder>
        </w:sdtPr>
        <w:sdtEndPr/>
        <w:sdtContent>
          <w:r w:rsidR="00FB09BC" w:rsidRPr="00707CE0">
            <w:rPr>
              <w:color w:val="000000" w:themeColor="text1"/>
              <w:szCs w:val="20"/>
              <w:lang w:val="es-ES_tradnl"/>
            </w:rPr>
            <w:t>(Instituto Nacional de Salud, 2023)</w:t>
          </w:r>
        </w:sdtContent>
      </w:sdt>
      <w:r w:rsidR="00304967" w:rsidRPr="00707CE0">
        <w:rPr>
          <w:color w:val="000000" w:themeColor="text1"/>
          <w:szCs w:val="20"/>
          <w:lang w:val="es-ES_tradnl"/>
        </w:rPr>
        <w:t xml:space="preserve">, </w:t>
      </w:r>
      <w:r w:rsidR="00B12EFE">
        <w:rPr>
          <w:color w:val="000000" w:themeColor="text1"/>
          <w:szCs w:val="20"/>
          <w:lang w:val="es-ES_tradnl"/>
        </w:rPr>
        <w:t>c</w:t>
      </w:r>
      <w:r w:rsidR="00EF1028" w:rsidRPr="00707CE0">
        <w:rPr>
          <w:color w:val="000000" w:themeColor="text1"/>
          <w:szCs w:val="20"/>
          <w:lang w:val="es-ES_tradnl"/>
        </w:rPr>
        <w:t>on el fin de favorecer la protección de la salud individual y colectiva y anticipa</w:t>
      </w:r>
      <w:r w:rsidR="008F7959" w:rsidRPr="00707CE0">
        <w:rPr>
          <w:color w:val="000000" w:themeColor="text1"/>
          <w:szCs w:val="20"/>
          <w:lang w:val="es-ES_tradnl"/>
        </w:rPr>
        <w:t>r</w:t>
      </w:r>
      <w:r w:rsidR="00EF1028" w:rsidRPr="00707CE0">
        <w:rPr>
          <w:color w:val="000000" w:themeColor="text1"/>
          <w:szCs w:val="20"/>
          <w:lang w:val="es-ES_tradnl"/>
        </w:rPr>
        <w:t xml:space="preserve"> la respuesta ante riesgos biológicos, ambientales y sociales</w:t>
      </w:r>
      <w:r w:rsidR="00FA68F4" w:rsidRPr="00707CE0">
        <w:rPr>
          <w:color w:val="000000" w:themeColor="text1"/>
          <w:szCs w:val="20"/>
          <w:lang w:val="es-ES_tradnl"/>
        </w:rPr>
        <w:t>. Además, genera oportunidades para el análisis y debate público sobre problemáticas de salud y equidad.</w:t>
      </w:r>
    </w:p>
    <w:p w14:paraId="0CF34576" w14:textId="77777777" w:rsidR="006D032E" w:rsidRPr="00707CE0" w:rsidRDefault="006D032E" w:rsidP="00446A73">
      <w:pPr>
        <w:autoSpaceDE w:val="0"/>
        <w:autoSpaceDN w:val="0"/>
        <w:adjustRightInd w:val="0"/>
        <w:rPr>
          <w:color w:val="000000" w:themeColor="text1"/>
          <w:szCs w:val="20"/>
          <w:lang w:val="es-ES_tradnl"/>
        </w:rPr>
      </w:pPr>
    </w:p>
    <w:p w14:paraId="378509EF" w14:textId="41C9A673" w:rsidR="006D032E" w:rsidRPr="00707CE0" w:rsidRDefault="000A1644" w:rsidP="00446A73">
      <w:pPr>
        <w:autoSpaceDE w:val="0"/>
        <w:autoSpaceDN w:val="0"/>
        <w:adjustRightInd w:val="0"/>
        <w:rPr>
          <w:color w:val="000000" w:themeColor="text1"/>
          <w:szCs w:val="20"/>
          <w:lang w:val="es-ES_tradnl"/>
        </w:rPr>
      </w:pPr>
      <w:r w:rsidRPr="00707CE0">
        <w:rPr>
          <w:color w:val="000000" w:themeColor="text1"/>
          <w:szCs w:val="20"/>
          <w:lang w:val="es-ES_tradnl"/>
        </w:rPr>
        <w:t xml:space="preserve">La misión del sistema de vigilancia en salud pública es velar por el </w:t>
      </w:r>
      <w:r w:rsidR="00152CDB" w:rsidRPr="00707CE0">
        <w:rPr>
          <w:color w:val="000000" w:themeColor="text1"/>
          <w:szCs w:val="20"/>
          <w:lang w:val="es-ES_tradnl"/>
        </w:rPr>
        <w:t xml:space="preserve">identificar, recolectar, difundir, </w:t>
      </w:r>
      <w:r w:rsidRPr="00707CE0">
        <w:rPr>
          <w:color w:val="000000" w:themeColor="text1"/>
          <w:szCs w:val="20"/>
          <w:lang w:val="es-ES_tradnl"/>
        </w:rPr>
        <w:t>control</w:t>
      </w:r>
      <w:r w:rsidR="00152CDB" w:rsidRPr="00707CE0">
        <w:rPr>
          <w:color w:val="000000" w:themeColor="text1"/>
          <w:szCs w:val="20"/>
          <w:lang w:val="es-ES_tradnl"/>
        </w:rPr>
        <w:t>ar</w:t>
      </w:r>
      <w:r w:rsidR="00A378D2" w:rsidRPr="00707CE0">
        <w:rPr>
          <w:color w:val="000000" w:themeColor="text1"/>
          <w:szCs w:val="20"/>
          <w:lang w:val="es-ES_tradnl"/>
        </w:rPr>
        <w:t xml:space="preserve"> y</w:t>
      </w:r>
      <w:r w:rsidRPr="00707CE0">
        <w:rPr>
          <w:color w:val="000000" w:themeColor="text1"/>
          <w:szCs w:val="20"/>
          <w:lang w:val="es-ES_tradnl"/>
        </w:rPr>
        <w:t xml:space="preserve"> mitiga</w:t>
      </w:r>
      <w:r w:rsidR="00152CDB" w:rsidRPr="00707CE0">
        <w:rPr>
          <w:color w:val="000000" w:themeColor="text1"/>
          <w:szCs w:val="20"/>
          <w:lang w:val="es-ES_tradnl"/>
        </w:rPr>
        <w:t>r eventos de interés en salud p</w:t>
      </w:r>
      <w:r w:rsidR="00D57BBF" w:rsidRPr="00707CE0">
        <w:rPr>
          <w:color w:val="000000" w:themeColor="text1"/>
          <w:szCs w:val="20"/>
          <w:lang w:val="es-ES_tradnl"/>
        </w:rPr>
        <w:t>ú</w:t>
      </w:r>
      <w:r w:rsidR="00152CDB" w:rsidRPr="00707CE0">
        <w:rPr>
          <w:color w:val="000000" w:themeColor="text1"/>
          <w:szCs w:val="20"/>
          <w:lang w:val="es-ES_tradnl"/>
        </w:rPr>
        <w:t xml:space="preserve">blica </w:t>
      </w:r>
      <w:r w:rsidR="00BB4AED" w:rsidRPr="00707CE0">
        <w:rPr>
          <w:color w:val="000000" w:themeColor="text1"/>
          <w:szCs w:val="20"/>
          <w:lang w:val="es-ES_tradnl"/>
        </w:rPr>
        <w:t xml:space="preserve">como: </w:t>
      </w:r>
      <w:r w:rsidR="00A378D2" w:rsidRPr="00707CE0">
        <w:rPr>
          <w:color w:val="000000" w:themeColor="text1"/>
          <w:szCs w:val="20"/>
          <w:lang w:val="es-ES_tradnl"/>
        </w:rPr>
        <w:t>e</w:t>
      </w:r>
      <w:r w:rsidR="00BB4AED" w:rsidRPr="00707CE0">
        <w:rPr>
          <w:color w:val="000000" w:themeColor="text1"/>
          <w:szCs w:val="20"/>
          <w:lang w:val="es-ES_tradnl"/>
        </w:rPr>
        <w:t xml:space="preserve">nfermedades transmisibles y no transmisibles, </w:t>
      </w:r>
      <w:r w:rsidR="00A378D2" w:rsidRPr="00707CE0">
        <w:rPr>
          <w:color w:val="000000" w:themeColor="text1"/>
          <w:szCs w:val="20"/>
          <w:lang w:val="es-ES_tradnl"/>
        </w:rPr>
        <w:t>b</w:t>
      </w:r>
      <w:r w:rsidR="00D57BBF" w:rsidRPr="00707CE0">
        <w:rPr>
          <w:color w:val="000000" w:themeColor="text1"/>
          <w:szCs w:val="20"/>
          <w:lang w:val="es-ES_tradnl"/>
        </w:rPr>
        <w:t xml:space="preserve">rotes epidémicos y eventos inusuales, </w:t>
      </w:r>
      <w:r w:rsidR="00A378D2" w:rsidRPr="00707CE0">
        <w:rPr>
          <w:color w:val="000000" w:themeColor="text1"/>
          <w:szCs w:val="20"/>
          <w:lang w:val="es-ES_tradnl"/>
        </w:rPr>
        <w:t>m</w:t>
      </w:r>
      <w:r w:rsidR="00D57BBF" w:rsidRPr="00707CE0">
        <w:rPr>
          <w:color w:val="000000" w:themeColor="text1"/>
          <w:szCs w:val="20"/>
          <w:lang w:val="es-ES_tradnl"/>
        </w:rPr>
        <w:t xml:space="preserve">ortalidad materna e infantil, desnutrición, enfermedades inmunoprevenibles, violencias y lesiones, intoxicaciones, eventos ambientales y zoonosis, </w:t>
      </w:r>
      <w:r w:rsidR="00A378D2" w:rsidRPr="00707CE0">
        <w:rPr>
          <w:color w:val="000000" w:themeColor="text1"/>
          <w:szCs w:val="20"/>
          <w:lang w:val="es-ES_tradnl"/>
        </w:rPr>
        <w:t>así como los f</w:t>
      </w:r>
      <w:r w:rsidR="00441893" w:rsidRPr="00707CE0">
        <w:rPr>
          <w:color w:val="000000" w:themeColor="text1"/>
          <w:szCs w:val="20"/>
          <w:lang w:val="es-ES_tradnl"/>
        </w:rPr>
        <w:t xml:space="preserve">actores de riesgo </w:t>
      </w:r>
      <w:r w:rsidR="00A378D2" w:rsidRPr="00707CE0">
        <w:rPr>
          <w:color w:val="000000" w:themeColor="text1"/>
          <w:szCs w:val="20"/>
          <w:lang w:val="es-ES_tradnl"/>
        </w:rPr>
        <w:t xml:space="preserve">(incluidos los ambientales) </w:t>
      </w:r>
      <w:r w:rsidR="00441893" w:rsidRPr="00707CE0">
        <w:rPr>
          <w:color w:val="000000" w:themeColor="text1"/>
          <w:szCs w:val="20"/>
          <w:lang w:val="es-ES_tradnl"/>
        </w:rPr>
        <w:t>y determinantes sociales vinculados al proceso salud-enfermedad.</w:t>
      </w:r>
    </w:p>
    <w:p w14:paraId="3B57AC83" w14:textId="77777777" w:rsidR="00A72293" w:rsidRPr="00707CE0" w:rsidRDefault="00A72293" w:rsidP="00446A73">
      <w:pPr>
        <w:autoSpaceDE w:val="0"/>
        <w:autoSpaceDN w:val="0"/>
        <w:adjustRightInd w:val="0"/>
        <w:rPr>
          <w:color w:val="000000" w:themeColor="text1"/>
          <w:szCs w:val="20"/>
          <w:lang w:val="es-ES_tradnl"/>
        </w:rPr>
      </w:pPr>
    </w:p>
    <w:p w14:paraId="6BEBB087" w14:textId="031CAE92" w:rsidR="00A72293" w:rsidRPr="00707CE0" w:rsidRDefault="0058270D" w:rsidP="00446A73">
      <w:pPr>
        <w:autoSpaceDE w:val="0"/>
        <w:autoSpaceDN w:val="0"/>
        <w:adjustRightInd w:val="0"/>
        <w:rPr>
          <w:color w:val="000000" w:themeColor="text1"/>
          <w:szCs w:val="20"/>
          <w:lang w:val="es-ES_tradnl"/>
        </w:rPr>
      </w:pPr>
      <w:r>
        <w:rPr>
          <w:color w:val="000000" w:themeColor="text1"/>
          <w:szCs w:val="20"/>
          <w:lang w:val="es-ES_tradnl"/>
        </w:rPr>
        <w:t xml:space="preserve">Al respecto, se </w:t>
      </w:r>
      <w:commentRangeStart w:id="52"/>
      <w:r>
        <w:rPr>
          <w:color w:val="000000" w:themeColor="text1"/>
          <w:szCs w:val="20"/>
          <w:lang w:val="es-ES_tradnl"/>
        </w:rPr>
        <w:t>explica los siguiente</w:t>
      </w:r>
      <w:r w:rsidR="00A72293" w:rsidRPr="00707CE0">
        <w:rPr>
          <w:color w:val="000000" w:themeColor="text1"/>
          <w:szCs w:val="20"/>
          <w:lang w:val="es-ES_tradnl"/>
        </w:rPr>
        <w:t xml:space="preserve">: </w:t>
      </w:r>
      <w:commentRangeEnd w:id="52"/>
      <w:r w:rsidR="00D97F6B">
        <w:rPr>
          <w:rStyle w:val="Refdecomentario"/>
        </w:rPr>
        <w:commentReference w:id="52"/>
      </w:r>
    </w:p>
    <w:p w14:paraId="206F8EA1" w14:textId="77777777" w:rsidR="00A72293" w:rsidRPr="00707CE0" w:rsidRDefault="00A72293" w:rsidP="00446A73">
      <w:pPr>
        <w:autoSpaceDE w:val="0"/>
        <w:autoSpaceDN w:val="0"/>
        <w:adjustRightInd w:val="0"/>
        <w:rPr>
          <w:color w:val="000000" w:themeColor="text1"/>
          <w:szCs w:val="20"/>
          <w:lang w:val="es-ES_tradnl"/>
        </w:rPr>
      </w:pPr>
    </w:p>
    <w:p w14:paraId="2154034C" w14:textId="77777777" w:rsidR="00D97F6B" w:rsidRPr="00D97F6B" w:rsidRDefault="00A72293" w:rsidP="00D02B79">
      <w:pPr>
        <w:pStyle w:val="Prrafodelista"/>
        <w:numPr>
          <w:ilvl w:val="0"/>
          <w:numId w:val="24"/>
        </w:numPr>
        <w:autoSpaceDE w:val="0"/>
        <w:autoSpaceDN w:val="0"/>
        <w:adjustRightInd w:val="0"/>
        <w:rPr>
          <w:color w:val="000000" w:themeColor="text1"/>
          <w:szCs w:val="20"/>
          <w:lang w:val="es-ES_tradnl"/>
        </w:rPr>
      </w:pPr>
      <w:r w:rsidRPr="00D97F6B">
        <w:rPr>
          <w:b/>
          <w:bCs/>
          <w:color w:val="000000" w:themeColor="text1"/>
          <w:szCs w:val="20"/>
          <w:lang w:val="es-ES_tradnl"/>
        </w:rPr>
        <w:t>Enfermedades transmisibles</w:t>
      </w:r>
    </w:p>
    <w:p w14:paraId="3567CDDC" w14:textId="463CB0B6" w:rsidR="00A72293" w:rsidRPr="00707CE0" w:rsidRDefault="00D97F6B" w:rsidP="00D97F6B">
      <w:pPr>
        <w:pStyle w:val="Prrafodelista"/>
        <w:autoSpaceDE w:val="0"/>
        <w:autoSpaceDN w:val="0"/>
        <w:adjustRightInd w:val="0"/>
        <w:rPr>
          <w:color w:val="000000" w:themeColor="text1"/>
          <w:szCs w:val="20"/>
          <w:lang w:val="es-ES_tradnl"/>
        </w:rPr>
      </w:pPr>
      <w:r w:rsidRPr="00707CE0">
        <w:rPr>
          <w:color w:val="000000" w:themeColor="text1"/>
          <w:szCs w:val="20"/>
          <w:lang w:val="es-ES_tradnl"/>
        </w:rPr>
        <w:t>Dengue</w:t>
      </w:r>
      <w:r w:rsidR="00A72293" w:rsidRPr="00707CE0">
        <w:rPr>
          <w:color w:val="000000" w:themeColor="text1"/>
          <w:szCs w:val="20"/>
          <w:lang w:val="es-ES_tradnl"/>
        </w:rPr>
        <w:t>, chikunguña, zika, malaria, tuberculosis, VIH/SIDA, hepatitis virales, tétanos, enfermedades respiratorias agudas, entre otras.</w:t>
      </w:r>
    </w:p>
    <w:p w14:paraId="1BAA56B0" w14:textId="77777777" w:rsidR="00A72293" w:rsidRPr="00707CE0" w:rsidRDefault="00A72293" w:rsidP="00446A73">
      <w:pPr>
        <w:autoSpaceDE w:val="0"/>
        <w:autoSpaceDN w:val="0"/>
        <w:adjustRightInd w:val="0"/>
        <w:rPr>
          <w:color w:val="000000" w:themeColor="text1"/>
          <w:szCs w:val="20"/>
          <w:lang w:val="es-ES_tradnl"/>
        </w:rPr>
      </w:pPr>
    </w:p>
    <w:p w14:paraId="3952BB6F" w14:textId="77777777" w:rsidR="00D97F6B" w:rsidRPr="00D97F6B" w:rsidRDefault="00DC0EE9" w:rsidP="00D02B79">
      <w:pPr>
        <w:pStyle w:val="Prrafodelista"/>
        <w:numPr>
          <w:ilvl w:val="0"/>
          <w:numId w:val="24"/>
        </w:numPr>
        <w:autoSpaceDE w:val="0"/>
        <w:autoSpaceDN w:val="0"/>
        <w:adjustRightInd w:val="0"/>
        <w:rPr>
          <w:color w:val="000000" w:themeColor="text1"/>
          <w:szCs w:val="20"/>
          <w:lang w:val="es-ES_tradnl"/>
        </w:rPr>
      </w:pPr>
      <w:r w:rsidRPr="00D97F6B">
        <w:rPr>
          <w:b/>
          <w:bCs/>
          <w:color w:val="000000" w:themeColor="text1"/>
          <w:szCs w:val="20"/>
          <w:lang w:val="es-ES_tradnl"/>
        </w:rPr>
        <w:t>Enfermedades inmunoprevenibles</w:t>
      </w:r>
    </w:p>
    <w:p w14:paraId="6C80FCF7" w14:textId="1ED7011F" w:rsidR="00A72293" w:rsidRPr="00707CE0" w:rsidRDefault="00D97F6B" w:rsidP="00D97F6B">
      <w:pPr>
        <w:pStyle w:val="Prrafodelista"/>
        <w:autoSpaceDE w:val="0"/>
        <w:autoSpaceDN w:val="0"/>
        <w:adjustRightInd w:val="0"/>
        <w:rPr>
          <w:color w:val="000000" w:themeColor="text1"/>
          <w:szCs w:val="20"/>
          <w:lang w:val="es-ES_tradnl"/>
        </w:rPr>
      </w:pPr>
      <w:r w:rsidRPr="00707CE0">
        <w:rPr>
          <w:color w:val="000000" w:themeColor="text1"/>
          <w:szCs w:val="20"/>
          <w:lang w:val="es-ES_tradnl"/>
        </w:rPr>
        <w:t>Sarampión</w:t>
      </w:r>
      <w:r w:rsidR="00DC0EE9" w:rsidRPr="00707CE0">
        <w:rPr>
          <w:color w:val="000000" w:themeColor="text1"/>
          <w:szCs w:val="20"/>
          <w:lang w:val="es-ES_tradnl"/>
        </w:rPr>
        <w:t>, rubéola, tosferina, parotiditis, poliomielitis.</w:t>
      </w:r>
    </w:p>
    <w:p w14:paraId="518C0524" w14:textId="77777777" w:rsidR="00DC0EE9" w:rsidRPr="00707CE0" w:rsidRDefault="00DC0EE9" w:rsidP="00446A73">
      <w:pPr>
        <w:autoSpaceDE w:val="0"/>
        <w:autoSpaceDN w:val="0"/>
        <w:adjustRightInd w:val="0"/>
        <w:rPr>
          <w:color w:val="000000" w:themeColor="text1"/>
          <w:szCs w:val="20"/>
          <w:lang w:val="es-ES_tradnl"/>
        </w:rPr>
      </w:pPr>
    </w:p>
    <w:p w14:paraId="79D9A90A" w14:textId="77777777" w:rsidR="00D97F6B" w:rsidRPr="00D97F6B" w:rsidRDefault="00DC0EE9" w:rsidP="00D02B79">
      <w:pPr>
        <w:pStyle w:val="Prrafodelista"/>
        <w:numPr>
          <w:ilvl w:val="0"/>
          <w:numId w:val="24"/>
        </w:numPr>
        <w:autoSpaceDE w:val="0"/>
        <w:autoSpaceDN w:val="0"/>
        <w:adjustRightInd w:val="0"/>
        <w:rPr>
          <w:color w:val="000000" w:themeColor="text1"/>
          <w:szCs w:val="20"/>
          <w:lang w:val="es-ES_tradnl"/>
        </w:rPr>
      </w:pPr>
      <w:r w:rsidRPr="00D97F6B">
        <w:rPr>
          <w:b/>
          <w:bCs/>
          <w:color w:val="000000" w:themeColor="text1"/>
          <w:szCs w:val="20"/>
          <w:lang w:val="es-ES_tradnl"/>
        </w:rPr>
        <w:t>Brotes epidémicos o eventos inusuales</w:t>
      </w:r>
    </w:p>
    <w:p w14:paraId="4968C7BD" w14:textId="34353FB4" w:rsidR="00DC0EE9" w:rsidRPr="00707CE0" w:rsidRDefault="00D97F6B" w:rsidP="00D97F6B">
      <w:pPr>
        <w:pStyle w:val="Prrafodelista"/>
        <w:autoSpaceDE w:val="0"/>
        <w:autoSpaceDN w:val="0"/>
        <w:adjustRightInd w:val="0"/>
        <w:rPr>
          <w:color w:val="000000" w:themeColor="text1"/>
          <w:szCs w:val="20"/>
          <w:lang w:val="es-ES_tradnl"/>
        </w:rPr>
      </w:pPr>
      <w:r w:rsidRPr="00707CE0">
        <w:rPr>
          <w:color w:val="000000" w:themeColor="text1"/>
          <w:szCs w:val="20"/>
          <w:lang w:val="es-ES_tradnl"/>
        </w:rPr>
        <w:t xml:space="preserve">Cualquier </w:t>
      </w:r>
      <w:r w:rsidR="00DC0EE9" w:rsidRPr="00707CE0">
        <w:rPr>
          <w:color w:val="000000" w:themeColor="text1"/>
          <w:szCs w:val="20"/>
          <w:lang w:val="es-ES_tradnl"/>
        </w:rPr>
        <w:t>incremento inesperado en casos de una enfermedad o aparición de nuevas patologías.</w:t>
      </w:r>
    </w:p>
    <w:p w14:paraId="6D727190" w14:textId="77777777" w:rsidR="00DC0EE9" w:rsidRPr="00707CE0" w:rsidRDefault="00DC0EE9" w:rsidP="00446A73">
      <w:pPr>
        <w:autoSpaceDE w:val="0"/>
        <w:autoSpaceDN w:val="0"/>
        <w:adjustRightInd w:val="0"/>
        <w:rPr>
          <w:color w:val="000000" w:themeColor="text1"/>
          <w:szCs w:val="20"/>
          <w:lang w:val="es-ES_tradnl"/>
        </w:rPr>
      </w:pPr>
    </w:p>
    <w:p w14:paraId="6E3C94B4" w14:textId="77777777" w:rsidR="00D97F6B" w:rsidRPr="00D97F6B" w:rsidRDefault="007B46D7" w:rsidP="00D02B79">
      <w:pPr>
        <w:pStyle w:val="Prrafodelista"/>
        <w:numPr>
          <w:ilvl w:val="0"/>
          <w:numId w:val="24"/>
        </w:numPr>
        <w:autoSpaceDE w:val="0"/>
        <w:autoSpaceDN w:val="0"/>
        <w:adjustRightInd w:val="0"/>
        <w:rPr>
          <w:color w:val="000000" w:themeColor="text1"/>
          <w:szCs w:val="20"/>
          <w:lang w:val="es-ES_tradnl"/>
        </w:rPr>
      </w:pPr>
      <w:r w:rsidRPr="00D97F6B">
        <w:rPr>
          <w:b/>
          <w:bCs/>
          <w:color w:val="000000" w:themeColor="text1"/>
          <w:szCs w:val="20"/>
          <w:lang w:val="es-ES_tradnl"/>
        </w:rPr>
        <w:t>Eventos de salud materno-infantil</w:t>
      </w:r>
    </w:p>
    <w:p w14:paraId="4F6F6AA2" w14:textId="7FFB7ECE" w:rsidR="00DC0EE9" w:rsidRPr="00707CE0" w:rsidRDefault="00D97F6B" w:rsidP="00D97F6B">
      <w:pPr>
        <w:pStyle w:val="Prrafodelista"/>
        <w:autoSpaceDE w:val="0"/>
        <w:autoSpaceDN w:val="0"/>
        <w:adjustRightInd w:val="0"/>
        <w:rPr>
          <w:color w:val="000000" w:themeColor="text1"/>
          <w:szCs w:val="20"/>
          <w:lang w:val="es-ES_tradnl"/>
        </w:rPr>
      </w:pPr>
      <w:r w:rsidRPr="00707CE0">
        <w:rPr>
          <w:color w:val="000000" w:themeColor="text1"/>
          <w:szCs w:val="20"/>
          <w:lang w:val="es-ES_tradnl"/>
        </w:rPr>
        <w:t xml:space="preserve">Mortalidad </w:t>
      </w:r>
      <w:r w:rsidR="007B46D7" w:rsidRPr="00707CE0">
        <w:rPr>
          <w:color w:val="000000" w:themeColor="text1"/>
          <w:szCs w:val="20"/>
          <w:lang w:val="es-ES_tradnl"/>
        </w:rPr>
        <w:t>materna, muerte infantil y fetal, desnutrición infantil.</w:t>
      </w:r>
    </w:p>
    <w:p w14:paraId="01C4972C" w14:textId="77777777" w:rsidR="007B46D7" w:rsidRPr="00707CE0" w:rsidRDefault="007B46D7" w:rsidP="00446A73">
      <w:pPr>
        <w:autoSpaceDE w:val="0"/>
        <w:autoSpaceDN w:val="0"/>
        <w:adjustRightInd w:val="0"/>
        <w:rPr>
          <w:color w:val="000000" w:themeColor="text1"/>
          <w:szCs w:val="20"/>
          <w:lang w:val="es-ES_tradnl"/>
        </w:rPr>
      </w:pPr>
    </w:p>
    <w:p w14:paraId="69196583" w14:textId="77777777" w:rsidR="00D97F6B" w:rsidRPr="00D97F6B" w:rsidRDefault="004441F0" w:rsidP="00D02B79">
      <w:pPr>
        <w:pStyle w:val="Prrafodelista"/>
        <w:numPr>
          <w:ilvl w:val="0"/>
          <w:numId w:val="24"/>
        </w:numPr>
        <w:autoSpaceDE w:val="0"/>
        <w:autoSpaceDN w:val="0"/>
        <w:adjustRightInd w:val="0"/>
        <w:rPr>
          <w:color w:val="000000" w:themeColor="text1"/>
          <w:szCs w:val="20"/>
          <w:lang w:val="es-ES_tradnl"/>
        </w:rPr>
      </w:pPr>
      <w:r w:rsidRPr="00D97F6B">
        <w:rPr>
          <w:b/>
          <w:bCs/>
          <w:color w:val="000000" w:themeColor="text1"/>
          <w:szCs w:val="20"/>
          <w:lang w:val="es-ES_tradnl"/>
        </w:rPr>
        <w:t>Intoxicaciones y lesiones</w:t>
      </w:r>
    </w:p>
    <w:p w14:paraId="0FE2F404" w14:textId="7CD7425A" w:rsidR="004441F0" w:rsidRPr="00707CE0" w:rsidRDefault="00D97F6B" w:rsidP="00D97F6B">
      <w:pPr>
        <w:pStyle w:val="Prrafodelista"/>
        <w:autoSpaceDE w:val="0"/>
        <w:autoSpaceDN w:val="0"/>
        <w:adjustRightInd w:val="0"/>
        <w:rPr>
          <w:color w:val="000000" w:themeColor="text1"/>
          <w:szCs w:val="20"/>
          <w:lang w:val="es-ES_tradnl"/>
        </w:rPr>
      </w:pPr>
      <w:r w:rsidRPr="00707CE0">
        <w:rPr>
          <w:color w:val="000000" w:themeColor="text1"/>
          <w:szCs w:val="20"/>
          <w:lang w:val="es-ES_tradnl"/>
        </w:rPr>
        <w:t xml:space="preserve">Por </w:t>
      </w:r>
      <w:r w:rsidR="004441F0" w:rsidRPr="00707CE0">
        <w:rPr>
          <w:color w:val="000000" w:themeColor="text1"/>
          <w:szCs w:val="20"/>
          <w:lang w:val="es-ES_tradnl"/>
        </w:rPr>
        <w:t>plaguicidas, metales pesados, accidentes ofídicos y envenenamientos</w:t>
      </w:r>
      <w:r w:rsidR="00A378D2" w:rsidRPr="00707CE0">
        <w:rPr>
          <w:color w:val="000000" w:themeColor="text1"/>
          <w:szCs w:val="20"/>
          <w:lang w:val="es-ES_tradnl"/>
        </w:rPr>
        <w:t>.</w:t>
      </w:r>
    </w:p>
    <w:p w14:paraId="2221041E" w14:textId="77777777" w:rsidR="004441F0" w:rsidRPr="00707CE0" w:rsidRDefault="004441F0" w:rsidP="00446A73">
      <w:pPr>
        <w:autoSpaceDE w:val="0"/>
        <w:autoSpaceDN w:val="0"/>
        <w:adjustRightInd w:val="0"/>
        <w:rPr>
          <w:color w:val="000000" w:themeColor="text1"/>
          <w:szCs w:val="20"/>
          <w:lang w:val="es-ES_tradnl"/>
        </w:rPr>
      </w:pPr>
    </w:p>
    <w:p w14:paraId="0E3E0D25" w14:textId="77777777" w:rsidR="00D97F6B" w:rsidRPr="00D97F6B" w:rsidRDefault="00100BB4" w:rsidP="00D02B79">
      <w:pPr>
        <w:pStyle w:val="Prrafodelista"/>
        <w:numPr>
          <w:ilvl w:val="0"/>
          <w:numId w:val="24"/>
        </w:numPr>
        <w:autoSpaceDE w:val="0"/>
        <w:autoSpaceDN w:val="0"/>
        <w:adjustRightInd w:val="0"/>
        <w:rPr>
          <w:color w:val="000000" w:themeColor="text1"/>
          <w:szCs w:val="20"/>
          <w:lang w:val="es-ES_tradnl"/>
        </w:rPr>
      </w:pPr>
      <w:r w:rsidRPr="00D97F6B">
        <w:rPr>
          <w:b/>
          <w:bCs/>
          <w:color w:val="000000" w:themeColor="text1"/>
          <w:szCs w:val="20"/>
          <w:lang w:val="es-ES_tradnl"/>
        </w:rPr>
        <w:t>Enfermedades crónicas seleccionadas</w:t>
      </w:r>
    </w:p>
    <w:p w14:paraId="2ACDE730" w14:textId="013FF8F2" w:rsidR="004441F0" w:rsidRPr="00707CE0" w:rsidRDefault="00D97F6B" w:rsidP="00D97F6B">
      <w:pPr>
        <w:pStyle w:val="Prrafodelista"/>
        <w:autoSpaceDE w:val="0"/>
        <w:autoSpaceDN w:val="0"/>
        <w:adjustRightInd w:val="0"/>
        <w:rPr>
          <w:color w:val="000000" w:themeColor="text1"/>
          <w:szCs w:val="20"/>
          <w:lang w:val="es-ES_tradnl"/>
        </w:rPr>
      </w:pPr>
      <w:r w:rsidRPr="00707CE0">
        <w:rPr>
          <w:color w:val="000000" w:themeColor="text1"/>
          <w:szCs w:val="20"/>
          <w:lang w:val="es-ES_tradnl"/>
        </w:rPr>
        <w:t>Cáncer</w:t>
      </w:r>
      <w:r w:rsidR="00100BB4" w:rsidRPr="00707CE0">
        <w:rPr>
          <w:color w:val="000000" w:themeColor="text1"/>
          <w:szCs w:val="20"/>
          <w:lang w:val="es-ES_tradnl"/>
        </w:rPr>
        <w:t>, diabetes, hipertensión (sujetas a protocolos de vigilancia especiales</w:t>
      </w:r>
      <w:r w:rsidR="00A378D2" w:rsidRPr="00707CE0">
        <w:rPr>
          <w:color w:val="000000" w:themeColor="text1"/>
          <w:szCs w:val="20"/>
          <w:lang w:val="es-ES_tradnl"/>
        </w:rPr>
        <w:t>)</w:t>
      </w:r>
    </w:p>
    <w:p w14:paraId="6FD2686B" w14:textId="77777777" w:rsidR="00100BB4" w:rsidRPr="00707CE0" w:rsidRDefault="00100BB4" w:rsidP="00446A73">
      <w:pPr>
        <w:autoSpaceDE w:val="0"/>
        <w:autoSpaceDN w:val="0"/>
        <w:adjustRightInd w:val="0"/>
        <w:rPr>
          <w:color w:val="000000" w:themeColor="text1"/>
          <w:szCs w:val="20"/>
          <w:lang w:val="es-ES_tradnl"/>
        </w:rPr>
      </w:pPr>
    </w:p>
    <w:p w14:paraId="1013AC4B" w14:textId="77777777" w:rsidR="00D97F6B" w:rsidRPr="00D97F6B" w:rsidRDefault="00100BB4" w:rsidP="00D02B79">
      <w:pPr>
        <w:pStyle w:val="Prrafodelista"/>
        <w:numPr>
          <w:ilvl w:val="0"/>
          <w:numId w:val="24"/>
        </w:numPr>
        <w:autoSpaceDE w:val="0"/>
        <w:autoSpaceDN w:val="0"/>
        <w:adjustRightInd w:val="0"/>
        <w:rPr>
          <w:color w:val="000000" w:themeColor="text1"/>
          <w:szCs w:val="20"/>
          <w:lang w:val="es-ES_tradnl"/>
        </w:rPr>
      </w:pPr>
      <w:r w:rsidRPr="00D97F6B">
        <w:rPr>
          <w:b/>
          <w:bCs/>
          <w:color w:val="000000" w:themeColor="text1"/>
          <w:szCs w:val="20"/>
          <w:lang w:val="es-ES_tradnl"/>
        </w:rPr>
        <w:t>Violencias y lesiones</w:t>
      </w:r>
    </w:p>
    <w:p w14:paraId="7B1C439E" w14:textId="179D7EBC" w:rsidR="00100BB4" w:rsidRPr="00707CE0" w:rsidRDefault="00D97F6B" w:rsidP="00D97F6B">
      <w:pPr>
        <w:pStyle w:val="Prrafodelista"/>
        <w:autoSpaceDE w:val="0"/>
        <w:autoSpaceDN w:val="0"/>
        <w:adjustRightInd w:val="0"/>
        <w:rPr>
          <w:color w:val="000000" w:themeColor="text1"/>
          <w:szCs w:val="20"/>
          <w:lang w:val="es-ES_tradnl"/>
        </w:rPr>
      </w:pPr>
      <w:r w:rsidRPr="00707CE0">
        <w:rPr>
          <w:color w:val="000000" w:themeColor="text1"/>
          <w:szCs w:val="20"/>
          <w:lang w:val="es-ES_tradnl"/>
        </w:rPr>
        <w:lastRenderedPageBreak/>
        <w:t xml:space="preserve">Violencia </w:t>
      </w:r>
      <w:r w:rsidR="00100BB4" w:rsidRPr="00707CE0">
        <w:rPr>
          <w:color w:val="000000" w:themeColor="text1"/>
          <w:szCs w:val="20"/>
          <w:lang w:val="es-ES_tradnl"/>
        </w:rPr>
        <w:t>intrafamiliar, violencia de género, violencia contra niñas, niños y adolescentes, lesiones por causas externas</w:t>
      </w:r>
      <w:r w:rsidR="00A378D2" w:rsidRPr="00707CE0">
        <w:rPr>
          <w:color w:val="000000" w:themeColor="text1"/>
          <w:szCs w:val="20"/>
          <w:lang w:val="es-ES_tradnl"/>
        </w:rPr>
        <w:t>.</w:t>
      </w:r>
    </w:p>
    <w:p w14:paraId="185F10C1" w14:textId="77777777" w:rsidR="00100BB4" w:rsidRPr="00707CE0" w:rsidRDefault="00100BB4" w:rsidP="00446A73">
      <w:pPr>
        <w:autoSpaceDE w:val="0"/>
        <w:autoSpaceDN w:val="0"/>
        <w:adjustRightInd w:val="0"/>
        <w:rPr>
          <w:color w:val="000000" w:themeColor="text1"/>
          <w:szCs w:val="20"/>
          <w:lang w:val="es-ES_tradnl"/>
        </w:rPr>
      </w:pPr>
    </w:p>
    <w:p w14:paraId="147A8087" w14:textId="77777777" w:rsidR="00D97F6B" w:rsidRPr="00D97F6B" w:rsidRDefault="00F1716A" w:rsidP="00D02B79">
      <w:pPr>
        <w:pStyle w:val="Prrafodelista"/>
        <w:numPr>
          <w:ilvl w:val="0"/>
          <w:numId w:val="24"/>
        </w:numPr>
        <w:autoSpaceDE w:val="0"/>
        <w:autoSpaceDN w:val="0"/>
        <w:adjustRightInd w:val="0"/>
        <w:rPr>
          <w:color w:val="000000" w:themeColor="text1"/>
          <w:szCs w:val="20"/>
          <w:lang w:val="es-ES_tradnl"/>
        </w:rPr>
      </w:pPr>
      <w:r w:rsidRPr="00D97F6B">
        <w:rPr>
          <w:b/>
          <w:bCs/>
          <w:color w:val="000000" w:themeColor="text1"/>
          <w:szCs w:val="20"/>
          <w:lang w:val="es-ES_tradnl"/>
        </w:rPr>
        <w:t>Zoonosis y eventos de importancia ambiental</w:t>
      </w:r>
    </w:p>
    <w:p w14:paraId="60253ABC" w14:textId="54183FA8" w:rsidR="00D97F6B" w:rsidRPr="00A73937" w:rsidRDefault="00D97F6B" w:rsidP="00A73937">
      <w:pPr>
        <w:pStyle w:val="Prrafodelista"/>
        <w:autoSpaceDE w:val="0"/>
        <w:autoSpaceDN w:val="0"/>
        <w:adjustRightInd w:val="0"/>
        <w:rPr>
          <w:color w:val="000000" w:themeColor="text1"/>
          <w:szCs w:val="20"/>
          <w:lang w:val="es-ES_tradnl"/>
        </w:rPr>
      </w:pPr>
      <w:r w:rsidRPr="00707CE0">
        <w:rPr>
          <w:color w:val="000000" w:themeColor="text1"/>
          <w:szCs w:val="20"/>
          <w:lang w:val="es-ES_tradnl"/>
        </w:rPr>
        <w:t>Rabia</w:t>
      </w:r>
      <w:r w:rsidR="00F1716A" w:rsidRPr="00707CE0">
        <w:rPr>
          <w:color w:val="000000" w:themeColor="text1"/>
          <w:szCs w:val="20"/>
          <w:lang w:val="es-ES_tradnl"/>
        </w:rPr>
        <w:t>, leptospirosis, leishmani</w:t>
      </w:r>
      <w:r w:rsidR="00A378D2" w:rsidRPr="00707CE0">
        <w:rPr>
          <w:color w:val="000000" w:themeColor="text1"/>
          <w:szCs w:val="20"/>
          <w:lang w:val="es-ES_tradnl"/>
        </w:rPr>
        <w:t>a</w:t>
      </w:r>
      <w:r w:rsidR="00F1716A" w:rsidRPr="00707CE0">
        <w:rPr>
          <w:color w:val="000000" w:themeColor="text1"/>
          <w:szCs w:val="20"/>
          <w:lang w:val="es-ES_tradnl"/>
        </w:rPr>
        <w:t>sis, amenazas químicas y biológicas, entre otros</w:t>
      </w:r>
      <w:r w:rsidR="00A378D2" w:rsidRPr="00707CE0">
        <w:rPr>
          <w:color w:val="000000" w:themeColor="text1"/>
          <w:szCs w:val="20"/>
          <w:lang w:val="es-ES_tradnl"/>
        </w:rPr>
        <w:t>.</w:t>
      </w:r>
    </w:p>
    <w:p w14:paraId="0039E6FB" w14:textId="4723F4C3" w:rsidR="00441893" w:rsidRPr="00707CE0" w:rsidRDefault="00C8403A" w:rsidP="00446A73">
      <w:pPr>
        <w:pStyle w:val="Ttulo2"/>
        <w:rPr>
          <w:lang w:val="es-ES_tradnl"/>
        </w:rPr>
      </w:pPr>
      <w:bookmarkStart w:id="53" w:name="_Toc213188729"/>
      <w:r w:rsidRPr="00707CE0">
        <w:rPr>
          <w:lang w:val="es-ES_tradnl"/>
        </w:rPr>
        <w:t xml:space="preserve">4.1. </w:t>
      </w:r>
      <w:r w:rsidR="00750B58" w:rsidRPr="00707CE0">
        <w:rPr>
          <w:lang w:val="es-ES_tradnl"/>
        </w:rPr>
        <w:t xml:space="preserve">Sistema de </w:t>
      </w:r>
      <w:r w:rsidR="00012EDB" w:rsidRPr="00707CE0">
        <w:rPr>
          <w:lang w:val="es-ES_tradnl"/>
        </w:rPr>
        <w:t>Alerta Temprana</w:t>
      </w:r>
      <w:r w:rsidR="00012EDB">
        <w:rPr>
          <w:lang w:val="es-ES_tradnl"/>
        </w:rPr>
        <w:t xml:space="preserve"> (SAT)</w:t>
      </w:r>
      <w:bookmarkEnd w:id="53"/>
    </w:p>
    <w:p w14:paraId="3D4FA9E9" w14:textId="77777777" w:rsidR="00750B58" w:rsidRPr="00707CE0" w:rsidRDefault="00750B58" w:rsidP="00446A73">
      <w:pPr>
        <w:autoSpaceDE w:val="0"/>
        <w:autoSpaceDN w:val="0"/>
        <w:adjustRightInd w:val="0"/>
        <w:rPr>
          <w:color w:val="000000" w:themeColor="text1"/>
          <w:szCs w:val="20"/>
          <w:lang w:val="es-ES_tradnl"/>
        </w:rPr>
      </w:pPr>
    </w:p>
    <w:p w14:paraId="04196899" w14:textId="2A170303" w:rsidR="00FD6BC0" w:rsidRPr="00707CE0" w:rsidRDefault="00FD6BC0" w:rsidP="00446A73">
      <w:pPr>
        <w:autoSpaceDE w:val="0"/>
        <w:autoSpaceDN w:val="0"/>
        <w:adjustRightInd w:val="0"/>
        <w:rPr>
          <w:color w:val="000000" w:themeColor="text1"/>
          <w:szCs w:val="20"/>
          <w:lang w:val="es-ES_tradnl"/>
        </w:rPr>
      </w:pPr>
      <w:r w:rsidRPr="00707CE0">
        <w:rPr>
          <w:color w:val="000000" w:themeColor="text1"/>
          <w:szCs w:val="20"/>
          <w:lang w:val="es-ES_tradnl"/>
        </w:rPr>
        <w:t>Un sistema de alerta en salud pública es una estructura organizada para detectar tempranamente, analizar y gestionar señales o indicadores de posibles amenazas o situaciones anormales que pueden afectar la salud de la población, permitiendo una respuesta rápida y oportuna.</w:t>
      </w:r>
    </w:p>
    <w:p w14:paraId="79309C77" w14:textId="77777777" w:rsidR="00FD6BC0" w:rsidRPr="00707CE0" w:rsidRDefault="00FD6BC0" w:rsidP="00446A73">
      <w:pPr>
        <w:autoSpaceDE w:val="0"/>
        <w:autoSpaceDN w:val="0"/>
        <w:adjustRightInd w:val="0"/>
        <w:rPr>
          <w:color w:val="000000" w:themeColor="text1"/>
          <w:szCs w:val="20"/>
          <w:lang w:val="es-ES_tradnl"/>
        </w:rPr>
      </w:pPr>
    </w:p>
    <w:p w14:paraId="4E26972C" w14:textId="77777777" w:rsidR="004C3D99" w:rsidRDefault="7768012B" w:rsidP="00446A73">
      <w:pPr>
        <w:autoSpaceDE w:val="0"/>
        <w:autoSpaceDN w:val="0"/>
        <w:adjustRightInd w:val="0"/>
        <w:rPr>
          <w:color w:val="000000" w:themeColor="text1"/>
          <w:szCs w:val="20"/>
          <w:lang w:val="es-ES_tradnl"/>
        </w:rPr>
      </w:pPr>
      <w:r w:rsidRPr="00707CE0">
        <w:rPr>
          <w:color w:val="000000" w:themeColor="text1"/>
          <w:szCs w:val="20"/>
          <w:lang w:val="es-ES_tradnl"/>
        </w:rPr>
        <w:t>El </w:t>
      </w:r>
      <w:r w:rsidR="00DA38FE" w:rsidRPr="00707CE0">
        <w:rPr>
          <w:color w:val="000000" w:themeColor="text1"/>
          <w:szCs w:val="20"/>
          <w:lang w:val="es-ES_tradnl"/>
        </w:rPr>
        <w:t xml:space="preserve">Sistema </w:t>
      </w:r>
      <w:r w:rsidRPr="00707CE0">
        <w:rPr>
          <w:color w:val="000000" w:themeColor="text1"/>
          <w:szCs w:val="20"/>
          <w:lang w:val="es-ES_tradnl"/>
        </w:rPr>
        <w:t xml:space="preserve">de </w:t>
      </w:r>
      <w:r w:rsidR="00DA38FE" w:rsidRPr="00707CE0">
        <w:rPr>
          <w:color w:val="000000" w:themeColor="text1"/>
          <w:szCs w:val="20"/>
          <w:lang w:val="es-ES_tradnl"/>
        </w:rPr>
        <w:t xml:space="preserve">Alerta Temprana </w:t>
      </w:r>
      <w:r w:rsidRPr="00707CE0">
        <w:rPr>
          <w:color w:val="000000" w:themeColor="text1"/>
          <w:szCs w:val="20"/>
          <w:lang w:val="es-ES_tradnl"/>
        </w:rPr>
        <w:t>(SAT) es el componente de la gestión del riesgo en salud que busca la identificación oportuna de riesgos, brotes, emergencias o alteraciones en eventos de interés en salud pública para su análisis inmediato y una rápida gestión e intervención</w:t>
      </w:r>
      <w:r w:rsidR="004C3D99">
        <w:rPr>
          <w:color w:val="000000" w:themeColor="text1"/>
          <w:szCs w:val="20"/>
          <w:lang w:val="es-ES_tradnl"/>
        </w:rPr>
        <w:t>.</w:t>
      </w:r>
    </w:p>
    <w:p w14:paraId="54D5E2D3" w14:textId="77777777" w:rsidR="004C3D99" w:rsidRDefault="004C3D99" w:rsidP="00446A73">
      <w:pPr>
        <w:autoSpaceDE w:val="0"/>
        <w:autoSpaceDN w:val="0"/>
        <w:adjustRightInd w:val="0"/>
        <w:rPr>
          <w:color w:val="000000" w:themeColor="text1"/>
          <w:szCs w:val="20"/>
          <w:lang w:val="es-ES_tradnl"/>
        </w:rPr>
      </w:pPr>
    </w:p>
    <w:p w14:paraId="781FC73D" w14:textId="0719149A" w:rsidR="00FD6BC0" w:rsidRPr="00707CE0" w:rsidRDefault="004C3D99" w:rsidP="00446A73">
      <w:pPr>
        <w:autoSpaceDE w:val="0"/>
        <w:autoSpaceDN w:val="0"/>
        <w:adjustRightInd w:val="0"/>
        <w:rPr>
          <w:color w:val="000000" w:themeColor="text1"/>
          <w:szCs w:val="20"/>
          <w:lang w:val="es-ES_tradnl"/>
        </w:rPr>
      </w:pPr>
      <w:r>
        <w:rPr>
          <w:color w:val="000000" w:themeColor="text1"/>
          <w:szCs w:val="20"/>
          <w:lang w:val="es-ES_tradnl"/>
        </w:rPr>
        <w:t xml:space="preserve">De acuerdo al </w:t>
      </w:r>
      <w:r w:rsidRPr="00707CE0">
        <w:rPr>
          <w:color w:val="000000" w:themeColor="text1"/>
          <w:szCs w:val="20"/>
          <w:lang w:val="es-ES_tradnl"/>
        </w:rPr>
        <w:t>Instituto Nacional de Salud</w:t>
      </w:r>
      <w:r>
        <w:rPr>
          <w:color w:val="000000" w:themeColor="text1"/>
          <w:szCs w:val="20"/>
          <w:lang w:val="es-ES_tradnl"/>
        </w:rPr>
        <w:t xml:space="preserve"> (</w:t>
      </w:r>
      <w:r w:rsidRPr="00707CE0">
        <w:rPr>
          <w:color w:val="000000" w:themeColor="text1"/>
          <w:szCs w:val="20"/>
          <w:lang w:val="es-ES_tradnl"/>
        </w:rPr>
        <w:t xml:space="preserve">2023) </w:t>
      </w:r>
      <w:r w:rsidR="7768012B" w:rsidRPr="00707CE0">
        <w:rPr>
          <w:color w:val="000000" w:themeColor="text1"/>
          <w:szCs w:val="20"/>
          <w:lang w:val="es-ES_tradnl"/>
        </w:rPr>
        <w:t xml:space="preserve">para </w:t>
      </w:r>
      <w:r>
        <w:rPr>
          <w:color w:val="000000" w:themeColor="text1"/>
          <w:szCs w:val="20"/>
          <w:lang w:val="es-ES_tradnl"/>
        </w:rPr>
        <w:t>realizar este proceso</w:t>
      </w:r>
      <w:r w:rsidR="7768012B" w:rsidRPr="00707CE0">
        <w:rPr>
          <w:color w:val="000000" w:themeColor="text1"/>
          <w:szCs w:val="20"/>
          <w:lang w:val="es-ES_tradnl"/>
        </w:rPr>
        <w:t xml:space="preserve">, se </w:t>
      </w:r>
      <w:r>
        <w:rPr>
          <w:color w:val="000000" w:themeColor="text1"/>
          <w:szCs w:val="20"/>
          <w:lang w:val="es-ES_tradnl"/>
        </w:rPr>
        <w:t xml:space="preserve">deben </w:t>
      </w:r>
      <w:commentRangeStart w:id="54"/>
      <w:r>
        <w:rPr>
          <w:color w:val="000000" w:themeColor="text1"/>
          <w:szCs w:val="20"/>
          <w:lang w:val="es-ES_tradnl"/>
        </w:rPr>
        <w:t>seguir</w:t>
      </w:r>
      <w:r w:rsidR="7768012B" w:rsidRPr="00707CE0">
        <w:rPr>
          <w:color w:val="000000" w:themeColor="text1"/>
          <w:szCs w:val="20"/>
          <w:lang w:val="es-ES_tradnl"/>
        </w:rPr>
        <w:t xml:space="preserve"> </w:t>
      </w:r>
      <w:r w:rsidR="00DA38FE">
        <w:rPr>
          <w:color w:val="000000" w:themeColor="text1"/>
          <w:szCs w:val="20"/>
          <w:lang w:val="es-ES_tradnl"/>
        </w:rPr>
        <w:t>estos</w:t>
      </w:r>
      <w:r w:rsidR="7768012B" w:rsidRPr="00707CE0">
        <w:rPr>
          <w:color w:val="000000" w:themeColor="text1"/>
          <w:szCs w:val="20"/>
          <w:lang w:val="es-ES_tradnl"/>
        </w:rPr>
        <w:t xml:space="preserve"> pasos:</w:t>
      </w:r>
      <w:commentRangeEnd w:id="54"/>
      <w:r w:rsidR="00C877C6">
        <w:rPr>
          <w:rStyle w:val="Refdecomentario"/>
        </w:rPr>
        <w:commentReference w:id="54"/>
      </w:r>
    </w:p>
    <w:p w14:paraId="0A550C3C" w14:textId="77777777" w:rsidR="00805938" w:rsidRPr="00707CE0" w:rsidRDefault="00805938" w:rsidP="00446A73">
      <w:pPr>
        <w:autoSpaceDE w:val="0"/>
        <w:autoSpaceDN w:val="0"/>
        <w:adjustRightInd w:val="0"/>
        <w:rPr>
          <w:color w:val="000000" w:themeColor="text1"/>
          <w:szCs w:val="20"/>
          <w:lang w:val="es-ES_tradnl"/>
        </w:rPr>
      </w:pPr>
    </w:p>
    <w:p w14:paraId="2E474C27" w14:textId="77777777" w:rsidR="00FB1E5E" w:rsidRPr="00FB1E5E" w:rsidRDefault="00732358" w:rsidP="00D02B79">
      <w:pPr>
        <w:pStyle w:val="Prrafodelista"/>
        <w:numPr>
          <w:ilvl w:val="0"/>
          <w:numId w:val="25"/>
        </w:numPr>
        <w:autoSpaceDE w:val="0"/>
        <w:autoSpaceDN w:val="0"/>
        <w:adjustRightInd w:val="0"/>
        <w:rPr>
          <w:color w:val="000000" w:themeColor="text1"/>
          <w:szCs w:val="20"/>
          <w:lang w:val="es-ES_tradnl"/>
        </w:rPr>
      </w:pPr>
      <w:r w:rsidRPr="00FB1E5E">
        <w:rPr>
          <w:b/>
          <w:bCs/>
          <w:color w:val="000000" w:themeColor="text1"/>
          <w:szCs w:val="20"/>
          <w:lang w:val="es-ES_tradnl"/>
        </w:rPr>
        <w:t>Identificación y monitoreo</w:t>
      </w:r>
    </w:p>
    <w:p w14:paraId="392A1AEA" w14:textId="00413C07" w:rsidR="00732358" w:rsidRDefault="00732358" w:rsidP="00FB1E5E">
      <w:pPr>
        <w:pStyle w:val="Prrafodelista"/>
        <w:autoSpaceDE w:val="0"/>
        <w:autoSpaceDN w:val="0"/>
        <w:adjustRightInd w:val="0"/>
        <w:rPr>
          <w:color w:val="000000" w:themeColor="text1"/>
          <w:szCs w:val="20"/>
          <w:lang w:val="es-ES_tradnl"/>
        </w:rPr>
      </w:pPr>
      <w:r w:rsidRPr="00707CE0">
        <w:rPr>
          <w:color w:val="000000" w:themeColor="text1"/>
          <w:szCs w:val="20"/>
          <w:lang w:val="es-ES_tradnl"/>
        </w:rPr>
        <w:t>Recolección constante de información —a través de vigilancia epidemiológica, medios de comunicación, redes sociales, laboratorios y comunidad— para detectar señales o cambios inusuales en la frecuencia de eventos de salud</w:t>
      </w:r>
      <w:r w:rsidR="00A378D2" w:rsidRPr="00707CE0">
        <w:rPr>
          <w:color w:val="000000" w:themeColor="text1"/>
          <w:szCs w:val="20"/>
          <w:lang w:val="es-ES_tradnl"/>
        </w:rPr>
        <w:t>.</w:t>
      </w:r>
    </w:p>
    <w:p w14:paraId="61A8936F" w14:textId="77777777" w:rsidR="00FB1E5E" w:rsidRPr="00707CE0" w:rsidRDefault="00FB1E5E" w:rsidP="00FB1E5E">
      <w:pPr>
        <w:pStyle w:val="Prrafodelista"/>
        <w:autoSpaceDE w:val="0"/>
        <w:autoSpaceDN w:val="0"/>
        <w:adjustRightInd w:val="0"/>
        <w:rPr>
          <w:color w:val="000000" w:themeColor="text1"/>
          <w:szCs w:val="20"/>
          <w:lang w:val="es-ES_tradnl"/>
        </w:rPr>
      </w:pPr>
    </w:p>
    <w:p w14:paraId="6B675651" w14:textId="77777777" w:rsidR="00FB1E5E" w:rsidRPr="00FB1E5E" w:rsidRDefault="00FF141A" w:rsidP="00D02B79">
      <w:pPr>
        <w:pStyle w:val="Prrafodelista"/>
        <w:numPr>
          <w:ilvl w:val="0"/>
          <w:numId w:val="25"/>
        </w:numPr>
        <w:autoSpaceDE w:val="0"/>
        <w:autoSpaceDN w:val="0"/>
        <w:adjustRightInd w:val="0"/>
        <w:rPr>
          <w:color w:val="000000" w:themeColor="text1"/>
          <w:szCs w:val="20"/>
          <w:lang w:val="es-ES_tradnl"/>
        </w:rPr>
      </w:pPr>
      <w:r w:rsidRPr="00FB1E5E">
        <w:rPr>
          <w:b/>
          <w:bCs/>
          <w:color w:val="000000" w:themeColor="text1"/>
          <w:szCs w:val="20"/>
          <w:lang w:val="es-ES_tradnl"/>
        </w:rPr>
        <w:t>Análisis y valoración</w:t>
      </w:r>
    </w:p>
    <w:p w14:paraId="4B74307B" w14:textId="7667484D" w:rsidR="00732358" w:rsidRDefault="00FF141A" w:rsidP="00FB1E5E">
      <w:pPr>
        <w:pStyle w:val="Prrafodelista"/>
        <w:autoSpaceDE w:val="0"/>
        <w:autoSpaceDN w:val="0"/>
        <w:adjustRightInd w:val="0"/>
        <w:rPr>
          <w:color w:val="000000" w:themeColor="text1"/>
          <w:szCs w:val="20"/>
          <w:lang w:val="es-ES_tradnl"/>
        </w:rPr>
      </w:pPr>
      <w:r w:rsidRPr="00707CE0">
        <w:rPr>
          <w:color w:val="000000" w:themeColor="text1"/>
          <w:szCs w:val="20"/>
          <w:lang w:val="es-ES_tradnl"/>
        </w:rPr>
        <w:t>Evaluación rápida del significado y la importancia de las señales detectadas para confirmar su relevancia y nivel de riesgo</w:t>
      </w:r>
      <w:r w:rsidR="00A378D2" w:rsidRPr="00707CE0">
        <w:rPr>
          <w:color w:val="000000" w:themeColor="text1"/>
          <w:szCs w:val="20"/>
          <w:lang w:val="es-ES_tradnl"/>
        </w:rPr>
        <w:t>.</w:t>
      </w:r>
    </w:p>
    <w:p w14:paraId="734D9AF2" w14:textId="77777777" w:rsidR="00FB1E5E" w:rsidRPr="00707CE0" w:rsidRDefault="00FB1E5E" w:rsidP="00FB1E5E">
      <w:pPr>
        <w:pStyle w:val="Prrafodelista"/>
        <w:autoSpaceDE w:val="0"/>
        <w:autoSpaceDN w:val="0"/>
        <w:adjustRightInd w:val="0"/>
        <w:rPr>
          <w:color w:val="000000" w:themeColor="text1"/>
          <w:szCs w:val="20"/>
          <w:lang w:val="es-ES_tradnl"/>
        </w:rPr>
      </w:pPr>
    </w:p>
    <w:p w14:paraId="0460E525" w14:textId="77777777" w:rsidR="00FB1E5E" w:rsidRPr="00FB1E5E" w:rsidRDefault="00FF141A" w:rsidP="00D02B79">
      <w:pPr>
        <w:pStyle w:val="Prrafodelista"/>
        <w:numPr>
          <w:ilvl w:val="0"/>
          <w:numId w:val="25"/>
        </w:numPr>
        <w:autoSpaceDE w:val="0"/>
        <w:autoSpaceDN w:val="0"/>
        <w:adjustRightInd w:val="0"/>
        <w:rPr>
          <w:color w:val="000000" w:themeColor="text1"/>
          <w:szCs w:val="20"/>
          <w:lang w:val="es-ES_tradnl"/>
        </w:rPr>
      </w:pPr>
      <w:r w:rsidRPr="00FB1E5E">
        <w:rPr>
          <w:b/>
          <w:bCs/>
          <w:color w:val="000000" w:themeColor="text1"/>
          <w:szCs w:val="20"/>
          <w:lang w:val="es-ES_tradnl"/>
        </w:rPr>
        <w:t>Notificación y comunicación</w:t>
      </w:r>
    </w:p>
    <w:p w14:paraId="53D43AF5" w14:textId="14436189" w:rsidR="00FF141A" w:rsidRDefault="00FF141A" w:rsidP="00FB1E5E">
      <w:pPr>
        <w:pStyle w:val="Prrafodelista"/>
        <w:autoSpaceDE w:val="0"/>
        <w:autoSpaceDN w:val="0"/>
        <w:adjustRightInd w:val="0"/>
        <w:rPr>
          <w:color w:val="000000" w:themeColor="text1"/>
          <w:szCs w:val="20"/>
          <w:lang w:val="es-ES_tradnl"/>
        </w:rPr>
      </w:pPr>
      <w:r w:rsidRPr="00707CE0">
        <w:rPr>
          <w:color w:val="000000" w:themeColor="text1"/>
          <w:szCs w:val="20"/>
          <w:lang w:val="es-ES_tradnl"/>
        </w:rPr>
        <w:t>Transmisión inmediata de la alerta a los actores responsables a nivel local, regional y nacional</w:t>
      </w:r>
      <w:r w:rsidR="00A378D2" w:rsidRPr="00707CE0">
        <w:rPr>
          <w:color w:val="000000" w:themeColor="text1"/>
          <w:szCs w:val="20"/>
          <w:lang w:val="es-ES_tradnl"/>
        </w:rPr>
        <w:t>.</w:t>
      </w:r>
    </w:p>
    <w:p w14:paraId="780174DF" w14:textId="77777777" w:rsidR="00FB1E5E" w:rsidRPr="00707CE0" w:rsidRDefault="00FB1E5E" w:rsidP="00FB1E5E">
      <w:pPr>
        <w:pStyle w:val="Prrafodelista"/>
        <w:autoSpaceDE w:val="0"/>
        <w:autoSpaceDN w:val="0"/>
        <w:adjustRightInd w:val="0"/>
        <w:rPr>
          <w:color w:val="000000" w:themeColor="text1"/>
          <w:szCs w:val="20"/>
          <w:lang w:val="es-ES_tradnl"/>
        </w:rPr>
      </w:pPr>
    </w:p>
    <w:p w14:paraId="044C414B" w14:textId="77777777" w:rsidR="00FB1E5E" w:rsidRPr="00FB1E5E" w:rsidRDefault="00CD0373" w:rsidP="00D02B79">
      <w:pPr>
        <w:pStyle w:val="Prrafodelista"/>
        <w:numPr>
          <w:ilvl w:val="0"/>
          <w:numId w:val="25"/>
        </w:numPr>
        <w:autoSpaceDE w:val="0"/>
        <w:autoSpaceDN w:val="0"/>
        <w:adjustRightInd w:val="0"/>
        <w:rPr>
          <w:color w:val="000000" w:themeColor="text1"/>
          <w:szCs w:val="20"/>
          <w:lang w:val="es-ES_tradnl"/>
        </w:rPr>
      </w:pPr>
      <w:r w:rsidRPr="00FB1E5E">
        <w:rPr>
          <w:b/>
          <w:bCs/>
          <w:color w:val="000000" w:themeColor="text1"/>
          <w:szCs w:val="20"/>
          <w:lang w:val="es-ES_tradnl"/>
        </w:rPr>
        <w:t>Respuesta e intervención</w:t>
      </w:r>
    </w:p>
    <w:p w14:paraId="427B7FE9" w14:textId="7C7182A1" w:rsidR="00FF141A" w:rsidRDefault="00CD0373" w:rsidP="00FB1E5E">
      <w:pPr>
        <w:pStyle w:val="Prrafodelista"/>
        <w:autoSpaceDE w:val="0"/>
        <w:autoSpaceDN w:val="0"/>
        <w:adjustRightInd w:val="0"/>
        <w:rPr>
          <w:color w:val="000000" w:themeColor="text1"/>
          <w:szCs w:val="20"/>
          <w:lang w:val="es-ES_tradnl"/>
        </w:rPr>
      </w:pPr>
      <w:r w:rsidRPr="00707CE0">
        <w:rPr>
          <w:color w:val="000000" w:themeColor="text1"/>
          <w:szCs w:val="20"/>
          <w:lang w:val="es-ES_tradnl"/>
        </w:rPr>
        <w:t>Activación de equipos de respuesta rápida y adopción de medidas de control específicas según la naturaleza de la alerta (investigación, tratamiento, campañas</w:t>
      </w:r>
      <w:r w:rsidR="00A378D2" w:rsidRPr="00707CE0">
        <w:rPr>
          <w:color w:val="000000" w:themeColor="text1"/>
          <w:szCs w:val="20"/>
          <w:lang w:val="es-ES_tradnl"/>
        </w:rPr>
        <w:t>).</w:t>
      </w:r>
    </w:p>
    <w:p w14:paraId="29AD5705" w14:textId="77777777" w:rsidR="00FB1E5E" w:rsidRPr="00707CE0" w:rsidRDefault="00FB1E5E" w:rsidP="00FB1E5E">
      <w:pPr>
        <w:pStyle w:val="Prrafodelista"/>
        <w:autoSpaceDE w:val="0"/>
        <w:autoSpaceDN w:val="0"/>
        <w:adjustRightInd w:val="0"/>
        <w:rPr>
          <w:color w:val="000000" w:themeColor="text1"/>
          <w:szCs w:val="20"/>
          <w:lang w:val="es-ES_tradnl"/>
        </w:rPr>
      </w:pPr>
    </w:p>
    <w:p w14:paraId="6ECDB744" w14:textId="77777777" w:rsidR="00FB1E5E" w:rsidRPr="00FB1E5E" w:rsidRDefault="00CD0373" w:rsidP="00D02B79">
      <w:pPr>
        <w:pStyle w:val="Prrafodelista"/>
        <w:numPr>
          <w:ilvl w:val="0"/>
          <w:numId w:val="25"/>
        </w:numPr>
        <w:autoSpaceDE w:val="0"/>
        <w:autoSpaceDN w:val="0"/>
        <w:adjustRightInd w:val="0"/>
        <w:rPr>
          <w:color w:val="000000" w:themeColor="text1"/>
          <w:szCs w:val="20"/>
          <w:lang w:val="es-ES_tradnl"/>
        </w:rPr>
      </w:pPr>
      <w:r w:rsidRPr="00FB1E5E">
        <w:rPr>
          <w:b/>
          <w:bCs/>
          <w:color w:val="000000" w:themeColor="text1"/>
          <w:szCs w:val="20"/>
          <w:lang w:val="es-ES_tradnl"/>
        </w:rPr>
        <w:t>Seguimiento y cierre</w:t>
      </w:r>
    </w:p>
    <w:p w14:paraId="4B7127E5" w14:textId="5C3EC30D" w:rsidR="00805938" w:rsidRPr="00707CE0" w:rsidRDefault="00CD0373" w:rsidP="00FB1E5E">
      <w:pPr>
        <w:pStyle w:val="Prrafodelista"/>
        <w:autoSpaceDE w:val="0"/>
        <w:autoSpaceDN w:val="0"/>
        <w:adjustRightInd w:val="0"/>
        <w:rPr>
          <w:color w:val="000000" w:themeColor="text1"/>
          <w:szCs w:val="20"/>
          <w:lang w:val="es-ES_tradnl"/>
        </w:rPr>
      </w:pPr>
      <w:r w:rsidRPr="00707CE0">
        <w:rPr>
          <w:color w:val="000000" w:themeColor="text1"/>
          <w:szCs w:val="20"/>
          <w:lang w:val="es-ES_tradnl"/>
        </w:rPr>
        <w:t>Monitoreo del evento, evaluación de la intervención y cierre formal de la alerta cuando ya no representa riesgo</w:t>
      </w:r>
      <w:r w:rsidR="00A378D2" w:rsidRPr="00707CE0">
        <w:rPr>
          <w:color w:val="000000" w:themeColor="text1"/>
          <w:szCs w:val="20"/>
          <w:lang w:val="es-ES_tradnl"/>
        </w:rPr>
        <w:t>.</w:t>
      </w:r>
    </w:p>
    <w:p w14:paraId="69289E53" w14:textId="77777777" w:rsidR="00A378D2" w:rsidRPr="00707CE0" w:rsidRDefault="00A378D2" w:rsidP="00446A73">
      <w:pPr>
        <w:pStyle w:val="Prrafodelista"/>
        <w:autoSpaceDE w:val="0"/>
        <w:autoSpaceDN w:val="0"/>
        <w:adjustRightInd w:val="0"/>
        <w:rPr>
          <w:color w:val="000000" w:themeColor="text1"/>
          <w:szCs w:val="20"/>
          <w:lang w:val="es-ES_tradnl"/>
        </w:rPr>
      </w:pPr>
    </w:p>
    <w:p w14:paraId="5D996962" w14:textId="77777777" w:rsidR="00805938" w:rsidRPr="00707CE0" w:rsidRDefault="00805938" w:rsidP="00446A73">
      <w:pPr>
        <w:autoSpaceDE w:val="0"/>
        <w:autoSpaceDN w:val="0"/>
        <w:adjustRightInd w:val="0"/>
        <w:rPr>
          <w:spacing w:val="1"/>
          <w:szCs w:val="20"/>
          <w:lang w:val="es-ES_tradnl"/>
        </w:rPr>
      </w:pPr>
    </w:p>
    <w:p w14:paraId="0929453E" w14:textId="1D0BB995" w:rsidR="00FB1E5E" w:rsidRPr="00FB1E5E" w:rsidRDefault="00FB1E5E" w:rsidP="00FB1E5E">
      <w:pPr>
        <w:autoSpaceDE w:val="0"/>
        <w:autoSpaceDN w:val="0"/>
        <w:adjustRightInd w:val="0"/>
        <w:jc w:val="center"/>
        <w:rPr>
          <w:b/>
          <w:bCs/>
          <w:color w:val="000000" w:themeColor="text1"/>
          <w:szCs w:val="20"/>
          <w:lang w:val="es-ES_tradnl"/>
        </w:rPr>
      </w:pPr>
      <w:commentRangeStart w:id="55"/>
      <w:r w:rsidRPr="00FB1E5E">
        <w:rPr>
          <w:b/>
          <w:bCs/>
          <w:color w:val="000000" w:themeColor="text1"/>
          <w:szCs w:val="20"/>
          <w:lang w:val="es-ES_tradnl"/>
        </w:rPr>
        <w:t>E</w:t>
      </w:r>
      <w:r w:rsidR="00945925" w:rsidRPr="00FB1E5E">
        <w:rPr>
          <w:b/>
          <w:bCs/>
          <w:color w:val="000000" w:themeColor="text1"/>
          <w:szCs w:val="20"/>
          <w:lang w:val="es-ES_tradnl"/>
        </w:rPr>
        <w:t>jemplo</w:t>
      </w:r>
      <w:commentRangeEnd w:id="55"/>
      <w:r>
        <w:rPr>
          <w:rStyle w:val="Refdecomentario"/>
        </w:rPr>
        <w:commentReference w:id="55"/>
      </w:r>
    </w:p>
    <w:p w14:paraId="2FCCE094" w14:textId="5A8C58E0" w:rsidR="00945925" w:rsidRPr="00707CE0" w:rsidRDefault="00FB1E5E" w:rsidP="00446A73">
      <w:pPr>
        <w:autoSpaceDE w:val="0"/>
        <w:autoSpaceDN w:val="0"/>
        <w:adjustRightInd w:val="0"/>
        <w:rPr>
          <w:color w:val="000000" w:themeColor="text1"/>
          <w:szCs w:val="20"/>
          <w:lang w:val="es-ES_tradnl"/>
        </w:rPr>
      </w:pPr>
      <w:r>
        <w:rPr>
          <w:noProof/>
        </w:rPr>
        <mc:AlternateContent>
          <mc:Choice Requires="wps">
            <w:drawing>
              <wp:inline distT="0" distB="0" distL="0" distR="0" wp14:anchorId="553A5E91" wp14:editId="5F77C1E4">
                <wp:extent cx="1828800" cy="1828800"/>
                <wp:effectExtent l="76200" t="57150" r="68580" b="86995"/>
                <wp:docPr id="26" name="Cuadro de texto 2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2"/>
                        </a:fillRef>
                        <a:effectRef idx="1">
                          <a:schemeClr val="accent2"/>
                        </a:effectRef>
                        <a:fontRef idx="minor">
                          <a:schemeClr val="lt1"/>
                        </a:fontRef>
                      </wps:style>
                      <wps:txbx>
                        <w:txbxContent>
                          <w:p w14:paraId="3F19CFF4" w14:textId="77777777" w:rsidR="00FB1E5E" w:rsidRPr="00A06E7E" w:rsidRDefault="00FB1E5E" w:rsidP="00A06E7E">
                            <w:pPr>
                              <w:autoSpaceDE w:val="0"/>
                              <w:autoSpaceDN w:val="0"/>
                              <w:adjustRightInd w:val="0"/>
                              <w:rPr>
                                <w:color w:val="000000" w:themeColor="text1"/>
                                <w:szCs w:val="20"/>
                                <w:lang w:val="es-ES_tradnl"/>
                              </w:rPr>
                            </w:pPr>
                            <w:r w:rsidRPr="00707CE0">
                              <w:rPr>
                                <w:color w:val="000000" w:themeColor="text1"/>
                                <w:szCs w:val="20"/>
                                <w:lang w:val="es-ES_tradnl"/>
                              </w:rPr>
                              <w:t>Durante desastres naturales como inundaciones o terremotos, el SAT permite identificar rápidamente amenazas a la salud (enfermedades transmitidas por agua, lesiones masivas) y coordina la respuesta.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53A5E91" id="Cuadro de texto 26" o:spid="_x0000_s103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" fillcolor="#c0504d [3205]" strokecolor="white [3201]" strokeweight="3pt">
                <v:shadow on="t" color="black" opacity="24903f" origin=",.5" offset="0,.55556mm"/>
                <v:textbox style="mso-fit-shape-to-text:t">
                  <w:txbxContent>
                    <w:p w14:paraId="3F19CFF4" w14:textId="77777777" w:rsidR="00FB1E5E" w:rsidRPr="00A06E7E" w:rsidRDefault="00FB1E5E" w:rsidP="00A06E7E">
                      <w:pPr>
                        <w:autoSpaceDE w:val="0"/>
                        <w:autoSpaceDN w:val="0"/>
                        <w:adjustRightInd w:val="0"/>
                        <w:rPr>
                          <w:color w:val="000000" w:themeColor="text1"/>
                          <w:szCs w:val="20"/>
                          <w:lang w:val="es-ES_tradnl"/>
                        </w:rPr>
                      </w:pPr>
                      <w:r w:rsidRPr="00707CE0">
                        <w:rPr>
                          <w:color w:val="000000" w:themeColor="text1"/>
                          <w:szCs w:val="20"/>
                          <w:lang w:val="es-ES_tradnl"/>
                        </w:rPr>
                        <w:t>Durante desastres naturales como inundaciones o terremotos, el SAT permite identificar rápidamente amenazas a la salud (enfermedades transmitidas por agua, lesiones masivas) y coordina la respuesta.</w:t>
                      </w:r>
                    </w:p>
                  </w:txbxContent>
                </v:textbox>
                <w10:anchorlock/>
              </v:shape>
            </w:pict>
          </mc:Fallback>
        </mc:AlternateContent>
      </w:r>
    </w:p>
    <w:p w14:paraId="190C68B1" w14:textId="77777777" w:rsidR="00FB1E5E" w:rsidRDefault="00FB1E5E" w:rsidP="00446A73">
      <w:pPr>
        <w:autoSpaceDE w:val="0"/>
        <w:autoSpaceDN w:val="0"/>
        <w:adjustRightInd w:val="0"/>
        <w:rPr>
          <w:color w:val="000000" w:themeColor="text1"/>
          <w:szCs w:val="20"/>
          <w:lang w:val="es-ES_tradnl"/>
        </w:rPr>
      </w:pPr>
    </w:p>
    <w:p w14:paraId="06701024" w14:textId="414EEFA4" w:rsidR="00825D7A" w:rsidRDefault="00945925" w:rsidP="00446A73">
      <w:pPr>
        <w:autoSpaceDE w:val="0"/>
        <w:autoSpaceDN w:val="0"/>
        <w:adjustRightInd w:val="0"/>
        <w:rPr>
          <w:color w:val="000000" w:themeColor="text1"/>
          <w:szCs w:val="20"/>
          <w:lang w:val="es-ES_tradnl"/>
        </w:rPr>
      </w:pPr>
      <w:r w:rsidRPr="00707CE0">
        <w:rPr>
          <w:color w:val="000000" w:themeColor="text1"/>
          <w:szCs w:val="20"/>
          <w:lang w:val="es-ES_tradnl"/>
        </w:rPr>
        <w:t>El SAT es esencial para anticipar riesgos, reducir su impacto y proteger de manera efectiva la salud colectiva a través de la acción informada y coordinada entre todos los actores sociales y de salu</w:t>
      </w:r>
      <w:r w:rsidR="005E0C4C" w:rsidRPr="00707CE0">
        <w:rPr>
          <w:color w:val="000000" w:themeColor="text1"/>
          <w:szCs w:val="20"/>
          <w:lang w:val="es-ES_tradnl"/>
        </w:rPr>
        <w:t>d.</w:t>
      </w:r>
      <w:r w:rsidR="00A378D2" w:rsidRPr="00707CE0">
        <w:rPr>
          <w:color w:val="000000" w:themeColor="text1"/>
          <w:szCs w:val="20"/>
          <w:lang w:val="es-ES_tradnl"/>
        </w:rPr>
        <w:t xml:space="preserve"> </w:t>
      </w:r>
      <w:r w:rsidR="3635AB9C" w:rsidRPr="00707CE0">
        <w:rPr>
          <w:color w:val="000000" w:themeColor="text1"/>
          <w:szCs w:val="20"/>
          <w:lang w:val="es-ES_tradnl"/>
        </w:rPr>
        <w:t>La Vigilancia en Salud Pública</w:t>
      </w:r>
      <w:r w:rsidR="00825D7A">
        <w:rPr>
          <w:color w:val="000000" w:themeColor="text1"/>
          <w:szCs w:val="20"/>
          <w:lang w:val="es-ES_tradnl"/>
        </w:rPr>
        <w:t>,</w:t>
      </w:r>
      <w:r w:rsidR="3635AB9C" w:rsidRPr="00707CE0">
        <w:rPr>
          <w:color w:val="000000" w:themeColor="text1"/>
          <w:szCs w:val="20"/>
          <w:lang w:val="es-ES_tradnl"/>
        </w:rPr>
        <w:t xml:space="preserve"> es esencial para la seguridad sanitaria</w:t>
      </w:r>
      <w:r w:rsidR="00825D7A">
        <w:rPr>
          <w:color w:val="000000" w:themeColor="text1"/>
          <w:szCs w:val="20"/>
          <w:lang w:val="es-ES_tradnl"/>
        </w:rPr>
        <w:t>,</w:t>
      </w:r>
      <w:r w:rsidR="00A378D2" w:rsidRPr="00707CE0">
        <w:rPr>
          <w:color w:val="000000" w:themeColor="text1"/>
          <w:szCs w:val="20"/>
          <w:lang w:val="es-ES_tradnl"/>
        </w:rPr>
        <w:t xml:space="preserve"> ya que</w:t>
      </w:r>
      <w:r w:rsidR="3635AB9C" w:rsidRPr="00707CE0">
        <w:rPr>
          <w:color w:val="000000" w:themeColor="text1"/>
          <w:szCs w:val="20"/>
          <w:lang w:val="es-ES_tradnl"/>
        </w:rPr>
        <w:t xml:space="preserve"> permite detectar, recolectar y analizar información sobre </w:t>
      </w:r>
      <w:r w:rsidR="3635AB9C" w:rsidRPr="00707CE0">
        <w:rPr>
          <w:color w:val="000000" w:themeColor="text1"/>
          <w:szCs w:val="20"/>
          <w:lang w:val="es-ES_tradnl"/>
        </w:rPr>
        <w:lastRenderedPageBreak/>
        <w:t xml:space="preserve">situaciones prioritarias en salud definidas por la normativa vigente, que asigna responsabilidades claras a cada actor del sistema. </w:t>
      </w:r>
    </w:p>
    <w:p w14:paraId="598A4756" w14:textId="77777777" w:rsidR="00825D7A" w:rsidRDefault="00825D7A" w:rsidP="00446A73">
      <w:pPr>
        <w:autoSpaceDE w:val="0"/>
        <w:autoSpaceDN w:val="0"/>
        <w:adjustRightInd w:val="0"/>
        <w:rPr>
          <w:color w:val="000000" w:themeColor="text1"/>
          <w:szCs w:val="20"/>
          <w:lang w:val="es-ES_tradnl"/>
        </w:rPr>
      </w:pPr>
    </w:p>
    <w:p w14:paraId="04E7E235" w14:textId="099B9405" w:rsidR="00DA3F19" w:rsidRPr="00707CE0" w:rsidRDefault="00825D7A" w:rsidP="00446A73">
      <w:pPr>
        <w:autoSpaceDE w:val="0"/>
        <w:autoSpaceDN w:val="0"/>
        <w:adjustRightInd w:val="0"/>
        <w:rPr>
          <w:color w:val="000000" w:themeColor="text1"/>
          <w:szCs w:val="20"/>
          <w:lang w:val="es-ES_tradnl"/>
        </w:rPr>
      </w:pPr>
      <w:r>
        <w:rPr>
          <w:color w:val="000000" w:themeColor="text1"/>
          <w:szCs w:val="20"/>
          <w:lang w:val="es-ES_tradnl"/>
        </w:rPr>
        <w:t xml:space="preserve">De acuerdo al </w:t>
      </w:r>
      <w:r w:rsidRPr="00707CE0">
        <w:rPr>
          <w:color w:val="000000" w:themeColor="text1"/>
          <w:szCs w:val="20"/>
          <w:lang w:val="es-ES_tradnl"/>
        </w:rPr>
        <w:t>Instituto Nacional de Salud</w:t>
      </w:r>
      <w:r>
        <w:rPr>
          <w:color w:val="000000" w:themeColor="text1"/>
          <w:szCs w:val="20"/>
          <w:lang w:val="es-ES_tradnl"/>
        </w:rPr>
        <w:t xml:space="preserve"> (</w:t>
      </w:r>
      <w:r w:rsidRPr="00707CE0">
        <w:rPr>
          <w:color w:val="000000" w:themeColor="text1"/>
          <w:szCs w:val="20"/>
          <w:lang w:val="es-ES_tradnl"/>
        </w:rPr>
        <w:t>2023</w:t>
      </w:r>
      <w:r>
        <w:rPr>
          <w:color w:val="000000" w:themeColor="text1"/>
          <w:szCs w:val="20"/>
          <w:lang w:val="es-ES_tradnl"/>
        </w:rPr>
        <w:t>), p</w:t>
      </w:r>
      <w:r w:rsidR="3635AB9C" w:rsidRPr="00707CE0">
        <w:rPr>
          <w:color w:val="000000" w:themeColor="text1"/>
          <w:szCs w:val="20"/>
          <w:lang w:val="es-ES_tradnl"/>
        </w:rPr>
        <w:t xml:space="preserve">ara su desarrollo </w:t>
      </w:r>
      <w:r>
        <w:rPr>
          <w:color w:val="000000" w:themeColor="text1"/>
          <w:szCs w:val="20"/>
          <w:lang w:val="es-ES_tradnl"/>
        </w:rPr>
        <w:t>se</w:t>
      </w:r>
      <w:r w:rsidR="3635AB9C" w:rsidRPr="00707CE0">
        <w:rPr>
          <w:color w:val="000000" w:themeColor="text1"/>
          <w:szCs w:val="20"/>
          <w:lang w:val="es-ES_tradnl"/>
        </w:rPr>
        <w:t xml:space="preserve"> cuenta con dos </w:t>
      </w:r>
      <w:commentRangeStart w:id="56"/>
      <w:r w:rsidR="3635AB9C" w:rsidRPr="00707CE0">
        <w:rPr>
          <w:color w:val="000000" w:themeColor="text1"/>
          <w:szCs w:val="20"/>
          <w:lang w:val="es-ES_tradnl"/>
        </w:rPr>
        <w:t>estrategias principales</w:t>
      </w:r>
      <w:r>
        <w:rPr>
          <w:color w:val="000000" w:themeColor="text1"/>
          <w:szCs w:val="20"/>
          <w:lang w:val="es-ES_tradnl"/>
        </w:rPr>
        <w:t>:</w:t>
      </w:r>
      <w:commentRangeEnd w:id="56"/>
      <w:r>
        <w:rPr>
          <w:rStyle w:val="Refdecomentario"/>
        </w:rPr>
        <w:commentReference w:id="56"/>
      </w:r>
    </w:p>
    <w:p w14:paraId="2B9D4119" w14:textId="77777777" w:rsidR="00DA3F19" w:rsidRPr="00707CE0" w:rsidRDefault="00DA3F19" w:rsidP="00446A73">
      <w:pPr>
        <w:autoSpaceDE w:val="0"/>
        <w:autoSpaceDN w:val="0"/>
        <w:adjustRightInd w:val="0"/>
        <w:rPr>
          <w:color w:val="000000"/>
          <w:szCs w:val="20"/>
          <w:lang w:val="es-ES_tradnl"/>
        </w:rPr>
      </w:pPr>
    </w:p>
    <w:p w14:paraId="656B8665" w14:textId="77777777" w:rsidR="00825D7A" w:rsidRPr="00707CE0" w:rsidRDefault="00825D7A" w:rsidP="00825D7A">
      <w:pPr>
        <w:autoSpaceDE w:val="0"/>
        <w:autoSpaceDN w:val="0"/>
        <w:adjustRightInd w:val="0"/>
        <w:rPr>
          <w:color w:val="000000" w:themeColor="text1"/>
          <w:szCs w:val="20"/>
          <w:lang w:val="es-ES_tradnl"/>
        </w:rPr>
      </w:pPr>
    </w:p>
    <w:tbl>
      <w:tblPr>
        <w:tblStyle w:val="Tablaconcuadrcula"/>
        <w:tblpPr w:leftFromText="141" w:rightFromText="141" w:vertAnchor="text" w:horzAnchor="page" w:tblpX="1873" w:tblpY="106"/>
        <w:tblW w:w="3240" w:type="dxa"/>
        <w:tblLook w:val="04A0" w:firstRow="1" w:lastRow="0" w:firstColumn="1" w:lastColumn="0" w:noHBand="0" w:noVBand="1"/>
      </w:tblPr>
      <w:tblGrid>
        <w:gridCol w:w="3240"/>
      </w:tblGrid>
      <w:tr w:rsidR="00825D7A" w:rsidRPr="00D46D40" w14:paraId="1BDF749F" w14:textId="77777777" w:rsidTr="00FE3C4E">
        <w:trPr>
          <w:trHeight w:val="637"/>
        </w:trPr>
        <w:tc>
          <w:tcPr>
            <w:tcW w:w="3240" w:type="dxa"/>
          </w:tcPr>
          <w:p w14:paraId="690FBD56" w14:textId="77777777" w:rsidR="00825D7A" w:rsidRPr="00D46D40" w:rsidRDefault="00825D7A" w:rsidP="00FE3C4E">
            <w:pPr>
              <w:autoSpaceDE w:val="0"/>
              <w:autoSpaceDN w:val="0"/>
              <w:adjustRightInd w:val="0"/>
              <w:spacing w:line="276" w:lineRule="auto"/>
              <w:rPr>
                <w:b/>
                <w:bCs/>
                <w:color w:val="000000" w:themeColor="text1"/>
                <w:szCs w:val="20"/>
                <w:lang w:val="es-ES_tradnl"/>
              </w:rPr>
            </w:pPr>
            <w:r w:rsidRPr="00D46D40">
              <w:rPr>
                <w:b/>
                <w:bCs/>
                <w:color w:val="000000" w:themeColor="text1"/>
                <w:szCs w:val="20"/>
                <w:lang w:val="es-ES_tradnl"/>
              </w:rPr>
              <w:t>Vigilancia basada en indicadores</w:t>
            </w:r>
          </w:p>
        </w:tc>
      </w:tr>
      <w:tr w:rsidR="00825D7A" w:rsidRPr="00707CE0" w14:paraId="725ED48F" w14:textId="77777777" w:rsidTr="00FE3C4E">
        <w:trPr>
          <w:trHeight w:val="637"/>
        </w:trPr>
        <w:tc>
          <w:tcPr>
            <w:tcW w:w="3240" w:type="dxa"/>
          </w:tcPr>
          <w:p w14:paraId="6689AC36" w14:textId="0EBECBC1" w:rsidR="00825D7A" w:rsidRPr="00707CE0" w:rsidRDefault="00825D7A" w:rsidP="00D02B79">
            <w:pPr>
              <w:pStyle w:val="Prrafodelista"/>
              <w:numPr>
                <w:ilvl w:val="0"/>
                <w:numId w:val="26"/>
              </w:numPr>
              <w:autoSpaceDE w:val="0"/>
              <w:autoSpaceDN w:val="0"/>
              <w:adjustRightInd w:val="0"/>
              <w:spacing w:line="276" w:lineRule="auto"/>
              <w:rPr>
                <w:color w:val="000000" w:themeColor="text1"/>
                <w:szCs w:val="20"/>
                <w:lang w:val="es-ES_tradnl"/>
              </w:rPr>
            </w:pPr>
            <w:r w:rsidRPr="00707CE0">
              <w:rPr>
                <w:color w:val="000000" w:themeColor="text1"/>
                <w:szCs w:val="20"/>
                <w:lang w:val="es-ES_tradnl"/>
              </w:rPr>
              <w:t>Eventos predefinidos</w:t>
            </w:r>
            <w:r w:rsidR="00D46D40">
              <w:rPr>
                <w:color w:val="000000" w:themeColor="text1"/>
                <w:szCs w:val="20"/>
                <w:lang w:val="es-ES_tradnl"/>
              </w:rPr>
              <w:t>.</w:t>
            </w:r>
          </w:p>
          <w:p w14:paraId="4AA07327" w14:textId="489B6495" w:rsidR="00825D7A" w:rsidRPr="00707CE0" w:rsidRDefault="00825D7A" w:rsidP="00D02B79">
            <w:pPr>
              <w:pStyle w:val="Prrafodelista"/>
              <w:numPr>
                <w:ilvl w:val="0"/>
                <w:numId w:val="26"/>
              </w:numPr>
              <w:autoSpaceDE w:val="0"/>
              <w:autoSpaceDN w:val="0"/>
              <w:adjustRightInd w:val="0"/>
              <w:spacing w:line="276" w:lineRule="auto"/>
              <w:rPr>
                <w:color w:val="000000" w:themeColor="text1"/>
                <w:szCs w:val="20"/>
                <w:lang w:val="es-ES_tradnl"/>
              </w:rPr>
            </w:pPr>
            <w:r w:rsidRPr="00707CE0">
              <w:rPr>
                <w:color w:val="000000" w:themeColor="text1"/>
                <w:szCs w:val="20"/>
                <w:lang w:val="es-ES_tradnl"/>
              </w:rPr>
              <w:t>Rutinaria</w:t>
            </w:r>
            <w:r w:rsidR="00D46D40">
              <w:rPr>
                <w:color w:val="000000" w:themeColor="text1"/>
                <w:szCs w:val="20"/>
                <w:lang w:val="es-ES_tradnl"/>
              </w:rPr>
              <w:t>.</w:t>
            </w:r>
          </w:p>
          <w:p w14:paraId="086E695A" w14:textId="0C6E8E2F" w:rsidR="00825D7A" w:rsidRPr="00707CE0" w:rsidRDefault="00825D7A" w:rsidP="00D02B79">
            <w:pPr>
              <w:pStyle w:val="Prrafodelista"/>
              <w:numPr>
                <w:ilvl w:val="0"/>
                <w:numId w:val="26"/>
              </w:numPr>
              <w:autoSpaceDE w:val="0"/>
              <w:autoSpaceDN w:val="0"/>
              <w:adjustRightInd w:val="0"/>
              <w:spacing w:line="276" w:lineRule="auto"/>
              <w:rPr>
                <w:color w:val="000000" w:themeColor="text1"/>
                <w:szCs w:val="20"/>
                <w:lang w:val="es-ES_tradnl"/>
              </w:rPr>
            </w:pPr>
            <w:r w:rsidRPr="00707CE0">
              <w:rPr>
                <w:color w:val="000000" w:themeColor="text1"/>
                <w:szCs w:val="20"/>
                <w:lang w:val="es-ES_tradnl"/>
              </w:rPr>
              <w:t>Centinela</w:t>
            </w:r>
            <w:r w:rsidR="00D46D40">
              <w:rPr>
                <w:color w:val="000000" w:themeColor="text1"/>
                <w:szCs w:val="20"/>
                <w:lang w:val="es-ES_tradnl"/>
              </w:rPr>
              <w:t>.</w:t>
            </w:r>
          </w:p>
          <w:p w14:paraId="0ECC4E6E" w14:textId="085163B0" w:rsidR="00825D7A" w:rsidRPr="00707CE0" w:rsidRDefault="00825D7A" w:rsidP="00D02B79">
            <w:pPr>
              <w:pStyle w:val="Prrafodelista"/>
              <w:numPr>
                <w:ilvl w:val="0"/>
                <w:numId w:val="26"/>
              </w:numPr>
              <w:autoSpaceDE w:val="0"/>
              <w:autoSpaceDN w:val="0"/>
              <w:adjustRightInd w:val="0"/>
              <w:spacing w:line="276" w:lineRule="auto"/>
              <w:rPr>
                <w:color w:val="000000" w:themeColor="text1"/>
                <w:szCs w:val="20"/>
                <w:lang w:val="es-ES_tradnl"/>
              </w:rPr>
            </w:pPr>
            <w:r w:rsidRPr="00707CE0">
              <w:rPr>
                <w:color w:val="000000" w:themeColor="text1"/>
                <w:szCs w:val="20"/>
                <w:lang w:val="es-ES_tradnl"/>
              </w:rPr>
              <w:t>Intensificada</w:t>
            </w:r>
            <w:r w:rsidR="00D46D40">
              <w:rPr>
                <w:color w:val="000000" w:themeColor="text1"/>
                <w:szCs w:val="20"/>
                <w:lang w:val="es-ES_tradnl"/>
              </w:rPr>
              <w:t>.</w:t>
            </w:r>
          </w:p>
          <w:p w14:paraId="4EE9964C" w14:textId="304592B8" w:rsidR="00825D7A" w:rsidRPr="00707CE0" w:rsidRDefault="00825D7A" w:rsidP="00D02B79">
            <w:pPr>
              <w:pStyle w:val="Prrafodelista"/>
              <w:numPr>
                <w:ilvl w:val="0"/>
                <w:numId w:val="26"/>
              </w:numPr>
              <w:autoSpaceDE w:val="0"/>
              <w:autoSpaceDN w:val="0"/>
              <w:adjustRightInd w:val="0"/>
              <w:spacing w:line="276" w:lineRule="auto"/>
              <w:rPr>
                <w:color w:val="000000" w:themeColor="text1"/>
                <w:szCs w:val="20"/>
                <w:lang w:val="es-ES_tradnl"/>
              </w:rPr>
            </w:pPr>
            <w:r w:rsidRPr="00707CE0">
              <w:rPr>
                <w:color w:val="000000" w:themeColor="text1"/>
                <w:szCs w:val="20"/>
                <w:lang w:val="es-ES_tradnl"/>
              </w:rPr>
              <w:t xml:space="preserve">Estadísticas </w:t>
            </w:r>
            <w:r w:rsidR="00D46D40">
              <w:rPr>
                <w:color w:val="000000" w:themeColor="text1"/>
                <w:szCs w:val="20"/>
                <w:lang w:val="es-ES_tradnl"/>
              </w:rPr>
              <w:t>v</w:t>
            </w:r>
            <w:r w:rsidRPr="00707CE0">
              <w:rPr>
                <w:color w:val="000000" w:themeColor="text1"/>
                <w:szCs w:val="20"/>
                <w:lang w:val="es-ES_tradnl"/>
              </w:rPr>
              <w:t>itales</w:t>
            </w:r>
            <w:r w:rsidR="00D46D40">
              <w:rPr>
                <w:color w:val="000000" w:themeColor="text1"/>
                <w:szCs w:val="20"/>
                <w:lang w:val="es-ES_tradnl"/>
              </w:rPr>
              <w:t>.</w:t>
            </w:r>
          </w:p>
          <w:p w14:paraId="7237AE42" w14:textId="42DE967F" w:rsidR="00825D7A" w:rsidRPr="00707CE0" w:rsidRDefault="00825D7A" w:rsidP="00D02B79">
            <w:pPr>
              <w:pStyle w:val="Prrafodelista"/>
              <w:numPr>
                <w:ilvl w:val="0"/>
                <w:numId w:val="26"/>
              </w:numPr>
              <w:autoSpaceDE w:val="0"/>
              <w:autoSpaceDN w:val="0"/>
              <w:adjustRightInd w:val="0"/>
              <w:spacing w:line="276" w:lineRule="auto"/>
              <w:rPr>
                <w:color w:val="000000" w:themeColor="text1"/>
                <w:szCs w:val="20"/>
                <w:lang w:val="es-ES_tradnl"/>
              </w:rPr>
            </w:pPr>
            <w:r w:rsidRPr="00707CE0">
              <w:rPr>
                <w:color w:val="000000" w:themeColor="text1"/>
                <w:szCs w:val="20"/>
                <w:lang w:val="es-ES_tradnl"/>
              </w:rPr>
              <w:t>Registros administrativos</w:t>
            </w:r>
            <w:r w:rsidR="00D46D40">
              <w:rPr>
                <w:color w:val="000000" w:themeColor="text1"/>
                <w:szCs w:val="20"/>
                <w:lang w:val="es-ES_tradnl"/>
              </w:rPr>
              <w:t>.</w:t>
            </w:r>
          </w:p>
          <w:p w14:paraId="5D251336" w14:textId="7040534F" w:rsidR="00825D7A" w:rsidRPr="00707CE0" w:rsidRDefault="00825D7A" w:rsidP="00D02B79">
            <w:pPr>
              <w:pStyle w:val="Prrafodelista"/>
              <w:numPr>
                <w:ilvl w:val="0"/>
                <w:numId w:val="26"/>
              </w:numPr>
              <w:autoSpaceDE w:val="0"/>
              <w:autoSpaceDN w:val="0"/>
              <w:adjustRightInd w:val="0"/>
              <w:spacing w:line="276" w:lineRule="auto"/>
              <w:rPr>
                <w:color w:val="000000" w:themeColor="text1"/>
                <w:szCs w:val="20"/>
                <w:lang w:val="es-ES_tradnl"/>
              </w:rPr>
            </w:pPr>
            <w:r w:rsidRPr="00707CE0">
              <w:rPr>
                <w:color w:val="000000" w:themeColor="text1"/>
                <w:szCs w:val="20"/>
                <w:lang w:val="es-ES_tradnl"/>
              </w:rPr>
              <w:t>Laboratorio de referencia</w:t>
            </w:r>
            <w:r w:rsidR="00D46D40">
              <w:rPr>
                <w:color w:val="000000" w:themeColor="text1"/>
                <w:szCs w:val="20"/>
                <w:lang w:val="es-ES_tradnl"/>
              </w:rPr>
              <w:t>.</w:t>
            </w:r>
          </w:p>
        </w:tc>
      </w:tr>
    </w:tbl>
    <w:tbl>
      <w:tblPr>
        <w:tblStyle w:val="Tablaconcuadrcula"/>
        <w:tblW w:w="3690" w:type="dxa"/>
        <w:tblInd w:w="589" w:type="dxa"/>
        <w:tblLook w:val="04A0" w:firstRow="1" w:lastRow="0" w:firstColumn="1" w:lastColumn="0" w:noHBand="0" w:noVBand="1"/>
      </w:tblPr>
      <w:tblGrid>
        <w:gridCol w:w="3690"/>
      </w:tblGrid>
      <w:tr w:rsidR="00825D7A" w:rsidRPr="00D46D40" w14:paraId="0A185F93" w14:textId="77777777" w:rsidTr="00FE3C4E">
        <w:trPr>
          <w:trHeight w:val="646"/>
        </w:trPr>
        <w:tc>
          <w:tcPr>
            <w:tcW w:w="3690" w:type="dxa"/>
          </w:tcPr>
          <w:p w14:paraId="3B0D58E7" w14:textId="77777777" w:rsidR="00825D7A" w:rsidRPr="00D46D40" w:rsidRDefault="00825D7A" w:rsidP="00FE3C4E">
            <w:pPr>
              <w:autoSpaceDE w:val="0"/>
              <w:autoSpaceDN w:val="0"/>
              <w:adjustRightInd w:val="0"/>
              <w:spacing w:line="276" w:lineRule="auto"/>
              <w:rPr>
                <w:b/>
                <w:bCs/>
                <w:color w:val="000000" w:themeColor="text1"/>
                <w:szCs w:val="20"/>
                <w:lang w:val="es-ES_tradnl"/>
              </w:rPr>
            </w:pPr>
            <w:r w:rsidRPr="00D46D40">
              <w:rPr>
                <w:b/>
                <w:bCs/>
                <w:color w:val="000000" w:themeColor="text1"/>
                <w:szCs w:val="20"/>
                <w:lang w:val="es-ES_tradnl"/>
              </w:rPr>
              <w:t>Vigilancia basada en eventos y otras fuentes</w:t>
            </w:r>
          </w:p>
        </w:tc>
      </w:tr>
      <w:tr w:rsidR="00825D7A" w:rsidRPr="00707CE0" w14:paraId="2FC4D91A" w14:textId="77777777" w:rsidTr="00FE3C4E">
        <w:trPr>
          <w:trHeight w:val="646"/>
        </w:trPr>
        <w:tc>
          <w:tcPr>
            <w:tcW w:w="3690" w:type="dxa"/>
          </w:tcPr>
          <w:p w14:paraId="64175315" w14:textId="6AD82590" w:rsidR="00825D7A" w:rsidRPr="00707CE0" w:rsidRDefault="00825D7A" w:rsidP="00D02B79">
            <w:pPr>
              <w:pStyle w:val="Prrafodelista"/>
              <w:numPr>
                <w:ilvl w:val="0"/>
                <w:numId w:val="27"/>
              </w:numPr>
              <w:autoSpaceDE w:val="0"/>
              <w:autoSpaceDN w:val="0"/>
              <w:adjustRightInd w:val="0"/>
              <w:spacing w:line="276" w:lineRule="auto"/>
              <w:rPr>
                <w:color w:val="000000" w:themeColor="text1"/>
                <w:szCs w:val="20"/>
                <w:lang w:val="es-ES_tradnl"/>
              </w:rPr>
            </w:pPr>
            <w:r w:rsidRPr="00707CE0">
              <w:rPr>
                <w:color w:val="000000" w:themeColor="text1"/>
                <w:szCs w:val="20"/>
                <w:lang w:val="es-ES_tradnl"/>
              </w:rPr>
              <w:t>Monitoreo de redes sociales</w:t>
            </w:r>
            <w:r w:rsidR="00D46D40">
              <w:rPr>
                <w:color w:val="000000" w:themeColor="text1"/>
                <w:szCs w:val="20"/>
                <w:lang w:val="es-ES_tradnl"/>
              </w:rPr>
              <w:t>.</w:t>
            </w:r>
          </w:p>
          <w:p w14:paraId="6DDB2DCF" w14:textId="0125E287" w:rsidR="00825D7A" w:rsidRPr="00707CE0" w:rsidRDefault="00825D7A" w:rsidP="00D02B79">
            <w:pPr>
              <w:pStyle w:val="Prrafodelista"/>
              <w:numPr>
                <w:ilvl w:val="0"/>
                <w:numId w:val="27"/>
              </w:numPr>
              <w:autoSpaceDE w:val="0"/>
              <w:autoSpaceDN w:val="0"/>
              <w:adjustRightInd w:val="0"/>
              <w:spacing w:line="276" w:lineRule="auto"/>
              <w:rPr>
                <w:color w:val="000000" w:themeColor="text1"/>
                <w:szCs w:val="20"/>
                <w:lang w:val="es-ES_tradnl"/>
              </w:rPr>
            </w:pPr>
            <w:r w:rsidRPr="00707CE0">
              <w:rPr>
                <w:color w:val="000000" w:themeColor="text1"/>
                <w:szCs w:val="20"/>
                <w:lang w:val="es-ES_tradnl"/>
              </w:rPr>
              <w:t>Monitoreo de noticias / rumores</w:t>
            </w:r>
            <w:r w:rsidR="00D46D40">
              <w:rPr>
                <w:color w:val="000000" w:themeColor="text1"/>
                <w:szCs w:val="20"/>
                <w:lang w:val="es-ES_tradnl"/>
              </w:rPr>
              <w:t>.</w:t>
            </w:r>
          </w:p>
          <w:p w14:paraId="0C794E98" w14:textId="25700706" w:rsidR="00825D7A" w:rsidRPr="00707CE0" w:rsidRDefault="00825D7A" w:rsidP="00D02B79">
            <w:pPr>
              <w:pStyle w:val="Prrafodelista"/>
              <w:numPr>
                <w:ilvl w:val="0"/>
                <w:numId w:val="27"/>
              </w:numPr>
              <w:autoSpaceDE w:val="0"/>
              <w:autoSpaceDN w:val="0"/>
              <w:adjustRightInd w:val="0"/>
              <w:spacing w:line="276" w:lineRule="auto"/>
              <w:rPr>
                <w:color w:val="000000" w:themeColor="text1"/>
                <w:szCs w:val="20"/>
                <w:lang w:val="es-ES_tradnl"/>
              </w:rPr>
            </w:pPr>
            <w:r w:rsidRPr="00707CE0">
              <w:rPr>
                <w:color w:val="000000" w:themeColor="text1"/>
                <w:szCs w:val="20"/>
                <w:lang w:val="es-ES_tradnl"/>
              </w:rPr>
              <w:t>Monitoreo de poblaciones de interés especial</w:t>
            </w:r>
            <w:r w:rsidR="00D46D40">
              <w:rPr>
                <w:color w:val="000000" w:themeColor="text1"/>
                <w:szCs w:val="20"/>
                <w:lang w:val="es-ES_tradnl"/>
              </w:rPr>
              <w:t>.</w:t>
            </w:r>
          </w:p>
          <w:p w14:paraId="24C8E261" w14:textId="55CA2A93" w:rsidR="00825D7A" w:rsidRPr="00707CE0" w:rsidRDefault="00825D7A" w:rsidP="00D02B79">
            <w:pPr>
              <w:pStyle w:val="Prrafodelista"/>
              <w:numPr>
                <w:ilvl w:val="0"/>
                <w:numId w:val="27"/>
              </w:numPr>
              <w:autoSpaceDE w:val="0"/>
              <w:autoSpaceDN w:val="0"/>
              <w:adjustRightInd w:val="0"/>
              <w:spacing w:line="276" w:lineRule="auto"/>
              <w:rPr>
                <w:b/>
                <w:bCs/>
                <w:color w:val="00B050"/>
                <w:szCs w:val="20"/>
                <w:lang w:val="es-ES_tradnl"/>
              </w:rPr>
            </w:pPr>
            <w:r w:rsidRPr="00707CE0">
              <w:rPr>
                <w:b/>
                <w:bCs/>
                <w:color w:val="00B050"/>
                <w:szCs w:val="20"/>
                <w:lang w:val="es-ES_tradnl"/>
              </w:rPr>
              <w:t>Comunidad</w:t>
            </w:r>
            <w:r w:rsidR="00D46D40">
              <w:rPr>
                <w:b/>
                <w:bCs/>
                <w:color w:val="00B050"/>
                <w:szCs w:val="20"/>
                <w:lang w:val="es-ES_tradnl"/>
              </w:rPr>
              <w:t>.</w:t>
            </w:r>
          </w:p>
          <w:p w14:paraId="49A16FD1" w14:textId="47D033FD" w:rsidR="00825D7A" w:rsidRPr="00707CE0" w:rsidRDefault="00825D7A" w:rsidP="00D02B79">
            <w:pPr>
              <w:pStyle w:val="Prrafodelista"/>
              <w:numPr>
                <w:ilvl w:val="0"/>
                <w:numId w:val="27"/>
              </w:numPr>
              <w:autoSpaceDE w:val="0"/>
              <w:autoSpaceDN w:val="0"/>
              <w:adjustRightInd w:val="0"/>
              <w:spacing w:line="276" w:lineRule="auto"/>
              <w:rPr>
                <w:color w:val="000000" w:themeColor="text1"/>
                <w:szCs w:val="20"/>
                <w:lang w:val="es-ES_tradnl"/>
              </w:rPr>
            </w:pPr>
            <w:r w:rsidRPr="00707CE0">
              <w:rPr>
                <w:color w:val="000000" w:themeColor="text1"/>
                <w:szCs w:val="20"/>
                <w:lang w:val="es-ES_tradnl"/>
              </w:rPr>
              <w:t>Información de otros sectores</w:t>
            </w:r>
            <w:r w:rsidR="00D46D40">
              <w:rPr>
                <w:color w:val="000000" w:themeColor="text1"/>
                <w:szCs w:val="20"/>
                <w:lang w:val="es-ES_tradnl"/>
              </w:rPr>
              <w:t>.</w:t>
            </w:r>
          </w:p>
          <w:p w14:paraId="514B70D4" w14:textId="19674655" w:rsidR="00825D7A" w:rsidRPr="00707CE0" w:rsidRDefault="00825D7A" w:rsidP="00D02B79">
            <w:pPr>
              <w:pStyle w:val="Prrafodelista"/>
              <w:numPr>
                <w:ilvl w:val="0"/>
                <w:numId w:val="27"/>
              </w:numPr>
              <w:autoSpaceDE w:val="0"/>
              <w:autoSpaceDN w:val="0"/>
              <w:adjustRightInd w:val="0"/>
              <w:spacing w:line="276" w:lineRule="auto"/>
              <w:rPr>
                <w:color w:val="000000" w:themeColor="text1"/>
                <w:szCs w:val="20"/>
                <w:lang w:val="es-ES_tradnl"/>
              </w:rPr>
            </w:pPr>
            <w:r w:rsidRPr="00707CE0">
              <w:rPr>
                <w:color w:val="000000" w:themeColor="text1"/>
                <w:szCs w:val="20"/>
                <w:lang w:val="es-ES_tradnl"/>
              </w:rPr>
              <w:t>Información Internacional</w:t>
            </w:r>
            <w:r w:rsidR="00D46D40">
              <w:rPr>
                <w:color w:val="000000" w:themeColor="text1"/>
                <w:szCs w:val="20"/>
                <w:lang w:val="es-ES_tradnl"/>
              </w:rPr>
              <w:t>.</w:t>
            </w:r>
          </w:p>
          <w:p w14:paraId="56344EEE" w14:textId="77777777" w:rsidR="00825D7A" w:rsidRPr="00707CE0" w:rsidRDefault="00825D7A" w:rsidP="00FE3C4E">
            <w:pPr>
              <w:pStyle w:val="Prrafodelista"/>
              <w:autoSpaceDE w:val="0"/>
              <w:autoSpaceDN w:val="0"/>
              <w:adjustRightInd w:val="0"/>
              <w:spacing w:line="276" w:lineRule="auto"/>
              <w:rPr>
                <w:color w:val="000000" w:themeColor="text1"/>
                <w:szCs w:val="20"/>
                <w:lang w:val="es-ES_tradnl"/>
              </w:rPr>
            </w:pPr>
          </w:p>
        </w:tc>
      </w:tr>
    </w:tbl>
    <w:p w14:paraId="2DC93B1F" w14:textId="77777777" w:rsidR="00A42B03" w:rsidRDefault="00A42B03" w:rsidP="00446A73">
      <w:pPr>
        <w:autoSpaceDE w:val="0"/>
        <w:autoSpaceDN w:val="0"/>
        <w:adjustRightInd w:val="0"/>
        <w:rPr>
          <w:b/>
          <w:bCs/>
          <w:szCs w:val="20"/>
          <w:lang w:val="es-ES_tradnl"/>
        </w:rPr>
      </w:pPr>
    </w:p>
    <w:p w14:paraId="58DD1F3A" w14:textId="4C5D7FD3" w:rsidR="00825D7A" w:rsidRPr="00A42B03" w:rsidRDefault="00A42B03" w:rsidP="00446A73">
      <w:pPr>
        <w:autoSpaceDE w:val="0"/>
        <w:autoSpaceDN w:val="0"/>
        <w:adjustRightInd w:val="0"/>
        <w:rPr>
          <w:szCs w:val="20"/>
          <w:lang w:val="es-ES_tradnl"/>
        </w:rPr>
      </w:pPr>
      <w:r w:rsidRPr="00A42B03">
        <w:rPr>
          <w:szCs w:val="20"/>
          <w:lang w:val="es-ES_tradnl"/>
        </w:rPr>
        <w:t xml:space="preserve">Partiendo de lo anterior, es importante </w:t>
      </w:r>
      <w:r>
        <w:rPr>
          <w:szCs w:val="20"/>
          <w:lang w:val="es-ES_tradnl"/>
        </w:rPr>
        <w:t>explicar un poco más cada una:</w:t>
      </w:r>
    </w:p>
    <w:p w14:paraId="664CDC3A" w14:textId="77777777" w:rsidR="00A42B03" w:rsidRDefault="00A42B03" w:rsidP="00A42B03">
      <w:pPr>
        <w:rPr>
          <w:bCs/>
        </w:rPr>
      </w:pPr>
    </w:p>
    <w:p w14:paraId="58E8A23B" w14:textId="1F8FAF82" w:rsidR="00113244" w:rsidRPr="00A42B03" w:rsidRDefault="003D2087" w:rsidP="00D02B79">
      <w:pPr>
        <w:pStyle w:val="Prrafodelista"/>
        <w:numPr>
          <w:ilvl w:val="0"/>
          <w:numId w:val="28"/>
        </w:numPr>
        <w:rPr>
          <w:b/>
          <w:bCs/>
        </w:rPr>
      </w:pPr>
      <w:r w:rsidRPr="00A42B03">
        <w:rPr>
          <w:b/>
          <w:bCs/>
        </w:rPr>
        <w:t>Vigilancia basada en indicadores</w:t>
      </w:r>
    </w:p>
    <w:p w14:paraId="1917D03B" w14:textId="77777777" w:rsidR="00113244" w:rsidRPr="00707CE0" w:rsidRDefault="00113244" w:rsidP="00446A73">
      <w:pPr>
        <w:rPr>
          <w:lang w:val="es-ES_tradnl"/>
        </w:rPr>
      </w:pPr>
    </w:p>
    <w:p w14:paraId="775F3C17" w14:textId="77777777" w:rsidR="005D438F" w:rsidRDefault="00113244" w:rsidP="00446A73">
      <w:pPr>
        <w:rPr>
          <w:lang w:val="es-ES_tradnl"/>
        </w:rPr>
      </w:pPr>
      <w:r w:rsidRPr="00707CE0">
        <w:rPr>
          <w:lang w:val="es-ES_tradnl"/>
        </w:rPr>
        <w:t>D</w:t>
      </w:r>
      <w:r w:rsidR="003D2087" w:rsidRPr="00707CE0">
        <w:rPr>
          <w:lang w:val="es-ES_tradnl"/>
        </w:rPr>
        <w:t xml:space="preserve">etecta casos de </w:t>
      </w:r>
      <w:r w:rsidR="00271811" w:rsidRPr="00707CE0">
        <w:rPr>
          <w:lang w:val="es-ES_tradnl"/>
        </w:rPr>
        <w:t xml:space="preserve">Eventos </w:t>
      </w:r>
      <w:r w:rsidR="003D2087" w:rsidRPr="00707CE0">
        <w:rPr>
          <w:lang w:val="es-ES_tradnl"/>
        </w:rPr>
        <w:t xml:space="preserve">de </w:t>
      </w:r>
      <w:r w:rsidR="00271811" w:rsidRPr="00707CE0">
        <w:rPr>
          <w:lang w:val="es-ES_tradnl"/>
        </w:rPr>
        <w:t xml:space="preserve">Interés </w:t>
      </w:r>
      <w:r w:rsidR="003D2087" w:rsidRPr="00707CE0">
        <w:rPr>
          <w:lang w:val="es-ES_tradnl"/>
        </w:rPr>
        <w:t xml:space="preserve">en </w:t>
      </w:r>
      <w:r w:rsidR="00271811" w:rsidRPr="00707CE0">
        <w:rPr>
          <w:lang w:val="es-ES_tradnl"/>
        </w:rPr>
        <w:t xml:space="preserve">Salud Pública </w:t>
      </w:r>
      <w:r w:rsidR="003D2087" w:rsidRPr="00707CE0">
        <w:rPr>
          <w:lang w:val="es-ES_tradnl"/>
        </w:rPr>
        <w:t>(EISP)</w:t>
      </w:r>
      <w:r w:rsidR="00271811">
        <w:rPr>
          <w:lang w:val="es-ES_tradnl"/>
        </w:rPr>
        <w:t>,</w:t>
      </w:r>
      <w:r w:rsidR="003D2087" w:rsidRPr="00707CE0">
        <w:rPr>
          <w:lang w:val="es-ES_tradnl"/>
        </w:rPr>
        <w:t xml:space="preserve"> a través de las instituciones de salud, que luego los notifican en los sistemas de información. </w:t>
      </w:r>
    </w:p>
    <w:p w14:paraId="2CAF95FE" w14:textId="648004C4" w:rsidR="005D438F" w:rsidRDefault="005D438F" w:rsidP="00446A73">
      <w:pPr>
        <w:rPr>
          <w:lang w:val="es-ES_tradnl"/>
        </w:rPr>
      </w:pPr>
    </w:p>
    <w:p w14:paraId="441EEA5F" w14:textId="1E43BF07" w:rsidR="005D438F" w:rsidRDefault="005D438F" w:rsidP="00446A73">
      <w:pPr>
        <w:rPr>
          <w:lang w:val="es-ES_tradnl"/>
        </w:rPr>
      </w:pPr>
      <w:r>
        <w:rPr>
          <w:lang w:val="es-ES_tradnl"/>
        </w:rPr>
        <w:t>Algunos e</w:t>
      </w:r>
      <w:r w:rsidR="003D2087" w:rsidRPr="00707CE0">
        <w:rPr>
          <w:lang w:val="es-ES_tradnl"/>
        </w:rPr>
        <w:t>jemplos de EISP</w:t>
      </w:r>
      <w:r>
        <w:rPr>
          <w:lang w:val="es-ES_tradnl"/>
        </w:rPr>
        <w:t xml:space="preserve"> son</w:t>
      </w:r>
      <w:r w:rsidR="003D2087" w:rsidRPr="00707CE0">
        <w:rPr>
          <w:lang w:val="es-ES_tradnl"/>
        </w:rPr>
        <w:t xml:space="preserve">: </w:t>
      </w:r>
    </w:p>
    <w:p w14:paraId="5B8E0546" w14:textId="77777777" w:rsidR="005D438F" w:rsidRDefault="005D438F" w:rsidP="00446A73">
      <w:pPr>
        <w:rPr>
          <w:lang w:val="es-ES_tradnl"/>
        </w:rPr>
      </w:pPr>
    </w:p>
    <w:p w14:paraId="6DD3D3E5" w14:textId="77777777" w:rsidR="005D438F" w:rsidRDefault="005D438F" w:rsidP="00D02B79">
      <w:pPr>
        <w:pStyle w:val="Prrafodelista"/>
        <w:numPr>
          <w:ilvl w:val="0"/>
          <w:numId w:val="29"/>
        </w:numPr>
        <w:rPr>
          <w:lang w:val="es-ES_tradnl"/>
        </w:rPr>
      </w:pPr>
      <w:r>
        <w:rPr>
          <w:lang w:val="es-ES_tradnl"/>
        </w:rPr>
        <w:t>D</w:t>
      </w:r>
      <w:r w:rsidR="003D2087" w:rsidRPr="005D438F">
        <w:rPr>
          <w:lang w:val="es-ES_tradnl"/>
        </w:rPr>
        <w:t>esnutrición</w:t>
      </w:r>
      <w:r>
        <w:rPr>
          <w:lang w:val="es-ES_tradnl"/>
        </w:rPr>
        <w:t>.</w:t>
      </w:r>
    </w:p>
    <w:p w14:paraId="71D95091" w14:textId="1F494BD2" w:rsidR="005D438F" w:rsidRDefault="005D438F" w:rsidP="00D02B79">
      <w:pPr>
        <w:pStyle w:val="Prrafodelista"/>
        <w:numPr>
          <w:ilvl w:val="0"/>
          <w:numId w:val="29"/>
        </w:numPr>
        <w:rPr>
          <w:lang w:val="es-ES_tradnl"/>
        </w:rPr>
      </w:pPr>
      <w:r>
        <w:rPr>
          <w:lang w:val="es-ES_tradnl"/>
        </w:rPr>
        <w:t>E</w:t>
      </w:r>
      <w:r w:rsidR="003D2087" w:rsidRPr="005D438F">
        <w:rPr>
          <w:lang w:val="es-ES_tradnl"/>
        </w:rPr>
        <w:t>nfermedad diarreica aguda</w:t>
      </w:r>
      <w:r>
        <w:rPr>
          <w:lang w:val="es-ES_tradnl"/>
        </w:rPr>
        <w:t>.</w:t>
      </w:r>
    </w:p>
    <w:p w14:paraId="37E6223E" w14:textId="77777777" w:rsidR="005D438F" w:rsidRDefault="005D438F" w:rsidP="00D02B79">
      <w:pPr>
        <w:pStyle w:val="Prrafodelista"/>
        <w:numPr>
          <w:ilvl w:val="0"/>
          <w:numId w:val="29"/>
        </w:numPr>
        <w:rPr>
          <w:lang w:val="es-ES_tradnl"/>
        </w:rPr>
      </w:pPr>
      <w:r>
        <w:rPr>
          <w:lang w:val="es-ES_tradnl"/>
        </w:rPr>
        <w:t>E</w:t>
      </w:r>
      <w:r w:rsidR="003D2087" w:rsidRPr="005D438F">
        <w:rPr>
          <w:lang w:val="es-ES_tradnl"/>
        </w:rPr>
        <w:t>nfermedad respiratoria aguda</w:t>
      </w:r>
      <w:r>
        <w:rPr>
          <w:lang w:val="es-ES_tradnl"/>
        </w:rPr>
        <w:t>.</w:t>
      </w:r>
    </w:p>
    <w:p w14:paraId="32AE20F7" w14:textId="77777777" w:rsidR="005D438F" w:rsidRDefault="005D438F" w:rsidP="00D02B79">
      <w:pPr>
        <w:pStyle w:val="Prrafodelista"/>
        <w:numPr>
          <w:ilvl w:val="0"/>
          <w:numId w:val="29"/>
        </w:numPr>
        <w:rPr>
          <w:lang w:val="es-ES_tradnl"/>
        </w:rPr>
      </w:pPr>
      <w:r>
        <w:rPr>
          <w:lang w:val="es-ES_tradnl"/>
        </w:rPr>
        <w:t>A</w:t>
      </w:r>
      <w:r w:rsidR="003D2087" w:rsidRPr="005D438F">
        <w:rPr>
          <w:lang w:val="es-ES_tradnl"/>
        </w:rPr>
        <w:t>ccidentes ofídicos</w:t>
      </w:r>
      <w:r>
        <w:rPr>
          <w:lang w:val="es-ES_tradnl"/>
        </w:rPr>
        <w:t>.</w:t>
      </w:r>
    </w:p>
    <w:p w14:paraId="3EF1AC26" w14:textId="77777777" w:rsidR="005D438F" w:rsidRDefault="005D438F" w:rsidP="00D02B79">
      <w:pPr>
        <w:pStyle w:val="Prrafodelista"/>
        <w:numPr>
          <w:ilvl w:val="0"/>
          <w:numId w:val="29"/>
        </w:numPr>
        <w:rPr>
          <w:lang w:val="es-ES_tradnl"/>
        </w:rPr>
      </w:pPr>
      <w:r>
        <w:rPr>
          <w:lang w:val="es-ES_tradnl"/>
        </w:rPr>
        <w:t>M</w:t>
      </w:r>
      <w:r w:rsidR="003D2087" w:rsidRPr="005D438F">
        <w:rPr>
          <w:lang w:val="es-ES_tradnl"/>
        </w:rPr>
        <w:t>alaria</w:t>
      </w:r>
      <w:r>
        <w:rPr>
          <w:lang w:val="es-ES_tradnl"/>
        </w:rPr>
        <w:t>.</w:t>
      </w:r>
    </w:p>
    <w:p w14:paraId="68AB1559" w14:textId="77777777" w:rsidR="005D438F" w:rsidRDefault="005D438F" w:rsidP="00D02B79">
      <w:pPr>
        <w:pStyle w:val="Prrafodelista"/>
        <w:numPr>
          <w:ilvl w:val="0"/>
          <w:numId w:val="29"/>
        </w:numPr>
        <w:rPr>
          <w:lang w:val="es-ES_tradnl"/>
        </w:rPr>
      </w:pPr>
      <w:r>
        <w:rPr>
          <w:lang w:val="es-ES_tradnl"/>
        </w:rPr>
        <w:t>D</w:t>
      </w:r>
      <w:r w:rsidR="003D2087" w:rsidRPr="005D438F">
        <w:rPr>
          <w:lang w:val="es-ES_tradnl"/>
        </w:rPr>
        <w:t>engue</w:t>
      </w:r>
      <w:r>
        <w:rPr>
          <w:lang w:val="es-ES_tradnl"/>
        </w:rPr>
        <w:t>.</w:t>
      </w:r>
    </w:p>
    <w:p w14:paraId="29BA3335" w14:textId="77777777" w:rsidR="005D438F" w:rsidRDefault="005D438F" w:rsidP="00D02B79">
      <w:pPr>
        <w:pStyle w:val="Prrafodelista"/>
        <w:numPr>
          <w:ilvl w:val="0"/>
          <w:numId w:val="29"/>
        </w:numPr>
        <w:rPr>
          <w:lang w:val="es-ES_tradnl"/>
        </w:rPr>
      </w:pPr>
      <w:r>
        <w:rPr>
          <w:lang w:val="es-ES_tradnl"/>
        </w:rPr>
        <w:t>C</w:t>
      </w:r>
      <w:r w:rsidR="003D2087" w:rsidRPr="005D438F">
        <w:rPr>
          <w:lang w:val="es-ES_tradnl"/>
        </w:rPr>
        <w:t>hikunguña</w:t>
      </w:r>
      <w:r>
        <w:rPr>
          <w:lang w:val="es-ES_tradnl"/>
        </w:rPr>
        <w:t>.</w:t>
      </w:r>
    </w:p>
    <w:p w14:paraId="62CF0F5E" w14:textId="77777777" w:rsidR="005D438F" w:rsidRDefault="005D438F" w:rsidP="00D02B79">
      <w:pPr>
        <w:pStyle w:val="Prrafodelista"/>
        <w:numPr>
          <w:ilvl w:val="0"/>
          <w:numId w:val="29"/>
        </w:numPr>
        <w:rPr>
          <w:lang w:val="es-ES_tradnl"/>
        </w:rPr>
      </w:pPr>
      <w:r>
        <w:rPr>
          <w:lang w:val="es-ES_tradnl"/>
        </w:rPr>
        <w:t>S</w:t>
      </w:r>
      <w:r w:rsidR="003D2087" w:rsidRPr="005D438F">
        <w:rPr>
          <w:lang w:val="es-ES_tradnl"/>
        </w:rPr>
        <w:t>ífilis gestacional</w:t>
      </w:r>
      <w:r>
        <w:rPr>
          <w:lang w:val="es-ES_tradnl"/>
        </w:rPr>
        <w:t>.</w:t>
      </w:r>
    </w:p>
    <w:p w14:paraId="366F768E" w14:textId="77777777" w:rsidR="005D438F" w:rsidRDefault="005D438F" w:rsidP="00D02B79">
      <w:pPr>
        <w:pStyle w:val="Prrafodelista"/>
        <w:numPr>
          <w:ilvl w:val="0"/>
          <w:numId w:val="29"/>
        </w:numPr>
        <w:rPr>
          <w:lang w:val="es-ES_tradnl"/>
        </w:rPr>
      </w:pPr>
      <w:r>
        <w:rPr>
          <w:lang w:val="es-ES_tradnl"/>
        </w:rPr>
        <w:t>S</w:t>
      </w:r>
      <w:r w:rsidR="003D2087" w:rsidRPr="005D438F">
        <w:rPr>
          <w:lang w:val="es-ES_tradnl"/>
        </w:rPr>
        <w:t>arampión</w:t>
      </w:r>
      <w:r>
        <w:rPr>
          <w:lang w:val="es-ES_tradnl"/>
        </w:rPr>
        <w:t>.</w:t>
      </w:r>
    </w:p>
    <w:p w14:paraId="183CB260" w14:textId="6D2400FF" w:rsidR="003D2087" w:rsidRPr="005D438F" w:rsidRDefault="005D438F" w:rsidP="00D02B79">
      <w:pPr>
        <w:pStyle w:val="Prrafodelista"/>
        <w:numPr>
          <w:ilvl w:val="0"/>
          <w:numId w:val="29"/>
        </w:numPr>
        <w:rPr>
          <w:lang w:val="es-ES_tradnl"/>
        </w:rPr>
      </w:pPr>
      <w:r>
        <w:rPr>
          <w:lang w:val="es-ES_tradnl"/>
        </w:rPr>
        <w:t>E</w:t>
      </w:r>
      <w:r w:rsidR="003D2087" w:rsidRPr="005D438F">
        <w:rPr>
          <w:lang w:val="es-ES_tradnl"/>
        </w:rPr>
        <w:t>ntre otros.</w:t>
      </w:r>
    </w:p>
    <w:p w14:paraId="6B93C106" w14:textId="77777777" w:rsidR="003D2087" w:rsidRPr="00707CE0" w:rsidRDefault="003D2087" w:rsidP="00446A73">
      <w:pPr>
        <w:rPr>
          <w:color w:val="000000"/>
          <w:szCs w:val="20"/>
          <w:lang w:val="es-ES_tradnl"/>
        </w:rPr>
      </w:pPr>
    </w:p>
    <w:p w14:paraId="03C79E58" w14:textId="21DBFBEE" w:rsidR="00113244" w:rsidRPr="00835911" w:rsidRDefault="003D2087" w:rsidP="00D02B79">
      <w:pPr>
        <w:pStyle w:val="Prrafodelista"/>
        <w:numPr>
          <w:ilvl w:val="0"/>
          <w:numId w:val="28"/>
        </w:numPr>
        <w:rPr>
          <w:b/>
          <w:bCs/>
        </w:rPr>
      </w:pPr>
      <w:r w:rsidRPr="00835911">
        <w:rPr>
          <w:b/>
          <w:bCs/>
        </w:rPr>
        <w:t>Vigilancia basada en eventos y otras fuentes de información</w:t>
      </w:r>
    </w:p>
    <w:p w14:paraId="53B45630" w14:textId="1ED613C9" w:rsidR="0BFB1559" w:rsidRPr="00707CE0" w:rsidRDefault="0BFB1559" w:rsidP="00446A73">
      <w:pPr>
        <w:rPr>
          <w:color w:val="000000" w:themeColor="text1"/>
          <w:szCs w:val="20"/>
          <w:lang w:val="es-ES_tradnl"/>
        </w:rPr>
      </w:pPr>
    </w:p>
    <w:p w14:paraId="42FA993C" w14:textId="253A532D" w:rsidR="40E12BA7" w:rsidRPr="00707CE0" w:rsidRDefault="40E12BA7" w:rsidP="00446A73">
      <w:pPr>
        <w:rPr>
          <w:color w:val="000000" w:themeColor="text1"/>
          <w:szCs w:val="20"/>
          <w:lang w:val="es-ES_tradnl"/>
        </w:rPr>
      </w:pPr>
      <w:r w:rsidRPr="00707CE0">
        <w:rPr>
          <w:color w:val="000000" w:themeColor="text1"/>
          <w:szCs w:val="20"/>
          <w:lang w:val="es-ES_tradnl"/>
        </w:rPr>
        <w:t xml:space="preserve">Dentro de la participación comunitaria se enmarca la estrategia </w:t>
      </w:r>
      <w:r w:rsidRPr="00707CE0">
        <w:rPr>
          <w:b/>
          <w:bCs/>
          <w:color w:val="000000" w:themeColor="text1"/>
          <w:szCs w:val="20"/>
          <w:lang w:val="es-ES_tradnl"/>
        </w:rPr>
        <w:t>Vigilancia Basada en Comunidad (VBC),</w:t>
      </w:r>
      <w:r w:rsidRPr="00707CE0">
        <w:rPr>
          <w:color w:val="000000" w:themeColor="text1"/>
          <w:szCs w:val="20"/>
          <w:lang w:val="es-ES_tradnl"/>
        </w:rPr>
        <w:t xml:space="preserve"> la </w:t>
      </w:r>
      <w:r w:rsidR="00C71298">
        <w:rPr>
          <w:color w:val="000000" w:themeColor="text1"/>
          <w:szCs w:val="20"/>
          <w:lang w:val="es-ES_tradnl"/>
        </w:rPr>
        <w:t>cual</w:t>
      </w:r>
      <w:r w:rsidRPr="00707CE0">
        <w:rPr>
          <w:color w:val="000000" w:themeColor="text1"/>
          <w:szCs w:val="20"/>
          <w:lang w:val="es-ES_tradnl"/>
        </w:rPr>
        <w:t xml:space="preserve"> permite a la comunidad detectar y notificar las situaciones de interés en salud pública</w:t>
      </w:r>
      <w:r w:rsidR="00AF3774">
        <w:rPr>
          <w:color w:val="000000" w:themeColor="text1"/>
          <w:szCs w:val="20"/>
          <w:lang w:val="es-ES_tradnl"/>
        </w:rPr>
        <w:t>,</w:t>
      </w:r>
      <w:r w:rsidRPr="00707CE0">
        <w:rPr>
          <w:color w:val="000000" w:themeColor="text1"/>
          <w:szCs w:val="20"/>
          <w:lang w:val="es-ES_tradnl"/>
        </w:rPr>
        <w:t xml:space="preserve"> por medio de la </w:t>
      </w:r>
      <w:r w:rsidR="00FF6267">
        <w:rPr>
          <w:color w:val="000000" w:themeColor="text1"/>
          <w:szCs w:val="20"/>
          <w:lang w:val="es-ES_tradnl"/>
        </w:rPr>
        <w:t>REVCOM</w:t>
      </w:r>
      <w:r w:rsidRPr="00707CE0">
        <w:rPr>
          <w:color w:val="000000" w:themeColor="text1"/>
          <w:szCs w:val="20"/>
          <w:lang w:val="es-ES_tradnl"/>
        </w:rPr>
        <w:t xml:space="preserve"> que conforman los vigías y agentes comunitarios</w:t>
      </w:r>
      <w:r w:rsidR="00AF1914" w:rsidRPr="00707CE0">
        <w:rPr>
          <w:color w:val="000000" w:themeColor="text1"/>
          <w:szCs w:val="20"/>
          <w:lang w:val="es-ES_tradnl"/>
        </w:rPr>
        <w:t>.</w:t>
      </w:r>
    </w:p>
    <w:p w14:paraId="72389352" w14:textId="2DE32D47" w:rsidR="002137FA" w:rsidRPr="00835911" w:rsidRDefault="002137FA" w:rsidP="00835911">
      <w:pPr>
        <w:autoSpaceDE w:val="0"/>
        <w:autoSpaceDN w:val="0"/>
        <w:adjustRightInd w:val="0"/>
        <w:rPr>
          <w:szCs w:val="20"/>
          <w:lang w:val="es-ES_tradnl"/>
        </w:rPr>
      </w:pPr>
    </w:p>
    <w:p w14:paraId="7CE729C1" w14:textId="0EA33899" w:rsidR="009F6598" w:rsidRPr="00707CE0" w:rsidRDefault="009F6598" w:rsidP="00446A73">
      <w:pPr>
        <w:rPr>
          <w:color w:val="000000"/>
          <w:szCs w:val="20"/>
          <w:lang w:val="es-ES_tradnl"/>
        </w:rPr>
      </w:pPr>
      <w:r w:rsidRPr="00707CE0">
        <w:rPr>
          <w:color w:val="000000"/>
          <w:szCs w:val="20"/>
          <w:lang w:val="es-ES_tradnl"/>
        </w:rPr>
        <w:t>La vigilancia basada en eventos y otras fuentes favorece la oportunidad para detectar casos, síndromes, conglomerados, muertes y otras situaciones de interés en salud pública que requieren de verificación por los servicios de salud y de cumplir la definición de caso</w:t>
      </w:r>
      <w:r w:rsidR="009520F7">
        <w:rPr>
          <w:color w:val="000000"/>
          <w:szCs w:val="20"/>
          <w:lang w:val="es-ES_tradnl"/>
        </w:rPr>
        <w:t>,</w:t>
      </w:r>
      <w:r w:rsidRPr="00707CE0">
        <w:rPr>
          <w:color w:val="000000"/>
          <w:szCs w:val="20"/>
          <w:lang w:val="es-ES_tradnl"/>
        </w:rPr>
        <w:t xml:space="preserve"> según los protocolos, serían ingresados en el sistema de información basada en indicadores. Esta es la integración ideal de la vigilancia en salud pública, especialmente </w:t>
      </w:r>
      <w:r w:rsidRPr="00707CE0">
        <w:rPr>
          <w:color w:val="000000"/>
          <w:szCs w:val="20"/>
          <w:lang w:val="es-ES_tradnl"/>
        </w:rPr>
        <w:lastRenderedPageBreak/>
        <w:t>para escenarios de alta dispersión geográfica, zonas rurales, poblaciones especiales, en las áreas más deprimidas de las zonas urbanas o en grupos con dificultades de acceso a los servicios de salud</w:t>
      </w:r>
      <w:r w:rsidR="004339AB" w:rsidRPr="00707CE0">
        <w:rPr>
          <w:color w:val="000000"/>
          <w:szCs w:val="20"/>
          <w:lang w:val="es-ES_tradnl"/>
        </w:rPr>
        <w:t xml:space="preserve"> (</w:t>
      </w:r>
      <w:r w:rsidR="004339AB" w:rsidRPr="004339AB">
        <w:rPr>
          <w:color w:val="000000"/>
          <w:szCs w:val="20"/>
          <w:lang w:val="es-ES_tradnl"/>
        </w:rPr>
        <w:t>Instituto Nacional de Salud</w:t>
      </w:r>
      <w:r w:rsidR="004339AB" w:rsidRPr="00707CE0">
        <w:rPr>
          <w:color w:val="000000"/>
          <w:szCs w:val="20"/>
          <w:lang w:val="es-ES_tradnl"/>
        </w:rPr>
        <w:t>, 2023)</w:t>
      </w:r>
      <w:r w:rsidR="00146D36" w:rsidRPr="00707CE0">
        <w:rPr>
          <w:color w:val="000000" w:themeColor="text1"/>
          <w:szCs w:val="20"/>
          <w:lang w:val="es-ES_tradnl"/>
        </w:rPr>
        <w:t>.</w:t>
      </w:r>
    </w:p>
    <w:p w14:paraId="05D8F05B" w14:textId="77777777" w:rsidR="009F6598" w:rsidRPr="00707CE0" w:rsidRDefault="009F6598" w:rsidP="00446A73">
      <w:pPr>
        <w:rPr>
          <w:color w:val="000000"/>
          <w:szCs w:val="20"/>
          <w:lang w:val="es-ES_tradnl"/>
        </w:rPr>
      </w:pPr>
    </w:p>
    <w:p w14:paraId="768499A6" w14:textId="3AE4924E" w:rsidR="00F8434A" w:rsidRPr="007B7664" w:rsidRDefault="00216F65" w:rsidP="00446A73">
      <w:pPr>
        <w:rPr>
          <w:color w:val="000000" w:themeColor="text1"/>
          <w:szCs w:val="20"/>
          <w:lang w:val="es-ES_tradnl"/>
        </w:rPr>
      </w:pPr>
      <w:r w:rsidRPr="007B7664">
        <w:rPr>
          <w:color w:val="000000" w:themeColor="text1"/>
          <w:szCs w:val="20"/>
          <w:lang w:val="es-ES_tradnl"/>
        </w:rPr>
        <w:t>La vigilancia</w:t>
      </w:r>
      <w:r w:rsidRPr="007B7664">
        <w:rPr>
          <w:color w:val="000000" w:themeColor="text1"/>
          <w:spacing w:val="40"/>
          <w:szCs w:val="20"/>
          <w:lang w:val="es-ES_tradnl"/>
        </w:rPr>
        <w:t xml:space="preserve"> </w:t>
      </w:r>
      <w:r w:rsidRPr="007B7664">
        <w:rPr>
          <w:color w:val="000000" w:themeColor="text1"/>
          <w:szCs w:val="20"/>
          <w:lang w:val="es-ES_tradnl"/>
        </w:rPr>
        <w:t>basada</w:t>
      </w:r>
      <w:r w:rsidRPr="007B7664">
        <w:rPr>
          <w:color w:val="000000" w:themeColor="text1"/>
          <w:spacing w:val="40"/>
          <w:szCs w:val="20"/>
          <w:lang w:val="es-ES_tradnl"/>
        </w:rPr>
        <w:t xml:space="preserve"> </w:t>
      </w:r>
      <w:r w:rsidRPr="007B7664">
        <w:rPr>
          <w:color w:val="000000" w:themeColor="text1"/>
          <w:szCs w:val="20"/>
          <w:lang w:val="es-ES_tradnl"/>
        </w:rPr>
        <w:t>en</w:t>
      </w:r>
      <w:r w:rsidRPr="007B7664">
        <w:rPr>
          <w:color w:val="000000" w:themeColor="text1"/>
          <w:spacing w:val="40"/>
          <w:szCs w:val="20"/>
          <w:lang w:val="es-ES_tradnl"/>
        </w:rPr>
        <w:t xml:space="preserve"> </w:t>
      </w:r>
      <w:r w:rsidRPr="007B7664">
        <w:rPr>
          <w:color w:val="000000" w:themeColor="text1"/>
          <w:szCs w:val="20"/>
          <w:lang w:val="es-ES_tradnl"/>
        </w:rPr>
        <w:t>comunidad</w:t>
      </w:r>
      <w:r w:rsidRPr="007B7664">
        <w:rPr>
          <w:color w:val="000000" w:themeColor="text1"/>
          <w:spacing w:val="40"/>
          <w:szCs w:val="20"/>
          <w:lang w:val="es-ES_tradnl"/>
        </w:rPr>
        <w:t xml:space="preserve"> </w:t>
      </w:r>
      <w:r w:rsidRPr="007B7664">
        <w:rPr>
          <w:color w:val="000000" w:themeColor="text1"/>
          <w:szCs w:val="20"/>
          <w:lang w:val="es-ES_tradnl"/>
        </w:rPr>
        <w:t>adopta o adapta los procesos para la identificación del riesgo</w:t>
      </w:r>
      <w:r w:rsidR="00D44B30">
        <w:rPr>
          <w:color w:val="000000" w:themeColor="text1"/>
          <w:szCs w:val="20"/>
          <w:lang w:val="es-ES_tradnl"/>
        </w:rPr>
        <w:t>,</w:t>
      </w:r>
      <w:r w:rsidRPr="007B7664">
        <w:rPr>
          <w:color w:val="000000" w:themeColor="text1"/>
          <w:szCs w:val="20"/>
          <w:lang w:val="es-ES_tradnl"/>
        </w:rPr>
        <w:t xml:space="preserve"> utilizando </w:t>
      </w:r>
      <w:r w:rsidR="005F3F68" w:rsidRPr="007B7664">
        <w:rPr>
          <w:color w:val="000000" w:themeColor="text1"/>
          <w:szCs w:val="20"/>
          <w:lang w:val="es-ES_tradnl"/>
        </w:rPr>
        <w:t>el modelo de gestión del riesgo de EISP, brotes y epidemias, el cual incluye las etapas que permiten, en un contexto determinado, identificar, analizar, valorar y modificar el riesgo, así como comunicarlo y evaluar los procesos de dicha gestión (</w:t>
      </w:r>
      <w:r w:rsidR="00D44B30">
        <w:rPr>
          <w:color w:val="000000" w:themeColor="text1"/>
          <w:szCs w:val="20"/>
          <w:lang w:val="es-ES_tradnl"/>
        </w:rPr>
        <w:t>Figura</w:t>
      </w:r>
      <w:r w:rsidR="005F3F68" w:rsidRPr="007B7664">
        <w:rPr>
          <w:color w:val="000000" w:themeColor="text1"/>
          <w:szCs w:val="20"/>
          <w:lang w:val="es-ES_tradnl"/>
        </w:rPr>
        <w:t xml:space="preserve"> </w:t>
      </w:r>
      <w:r w:rsidR="00AF1914" w:rsidRPr="007B7664">
        <w:rPr>
          <w:color w:val="000000" w:themeColor="text1"/>
          <w:szCs w:val="20"/>
          <w:lang w:val="es-ES_tradnl"/>
        </w:rPr>
        <w:t>4</w:t>
      </w:r>
      <w:r w:rsidR="005F3F68" w:rsidRPr="007B7664">
        <w:rPr>
          <w:color w:val="000000" w:themeColor="text1"/>
          <w:szCs w:val="20"/>
          <w:lang w:val="es-ES_tradnl"/>
        </w:rPr>
        <w:t>).</w:t>
      </w:r>
      <w:r w:rsidR="00F658BE" w:rsidRPr="007B7664">
        <w:rPr>
          <w:color w:val="000000" w:themeColor="text1"/>
          <w:szCs w:val="20"/>
          <w:lang w:val="es-ES_tradnl"/>
        </w:rPr>
        <w:t xml:space="preserve"> </w:t>
      </w:r>
      <w:r w:rsidR="0058591D" w:rsidRPr="007B7664">
        <w:rPr>
          <w:color w:val="000000" w:themeColor="text1"/>
          <w:szCs w:val="20"/>
          <w:lang w:val="es-ES_tradnl"/>
        </w:rPr>
        <w:t xml:space="preserve">El </w:t>
      </w:r>
      <w:r w:rsidR="00DE79DC" w:rsidRPr="007B7664">
        <w:rPr>
          <w:color w:val="000000" w:themeColor="text1"/>
          <w:szCs w:val="20"/>
          <w:lang w:val="es-ES_tradnl"/>
        </w:rPr>
        <w:t>conjunto</w:t>
      </w:r>
      <w:r w:rsidR="0058591D" w:rsidRPr="007B7664">
        <w:rPr>
          <w:color w:val="000000" w:themeColor="text1"/>
          <w:szCs w:val="20"/>
          <w:lang w:val="es-ES_tradnl"/>
        </w:rPr>
        <w:t xml:space="preserve"> de identificación, análisis y evaluación constituye</w:t>
      </w:r>
      <w:r w:rsidR="00F658BE" w:rsidRPr="007B7664">
        <w:rPr>
          <w:color w:val="000000" w:themeColor="text1"/>
          <w:szCs w:val="20"/>
          <w:lang w:val="es-ES_tradnl"/>
        </w:rPr>
        <w:t>n</w:t>
      </w:r>
      <w:r w:rsidR="0058591D" w:rsidRPr="007B7664">
        <w:rPr>
          <w:color w:val="000000" w:themeColor="text1"/>
          <w:szCs w:val="20"/>
          <w:lang w:val="es-ES_tradnl"/>
        </w:rPr>
        <w:t xml:space="preserve"> la triada de un sistema de alerta temprana.</w:t>
      </w:r>
      <w:r w:rsidR="00F8434A" w:rsidRPr="007B7664">
        <w:rPr>
          <w:color w:val="000000" w:themeColor="text1"/>
          <w:szCs w:val="20"/>
          <w:lang w:val="es-ES_tradnl"/>
        </w:rPr>
        <w:t xml:space="preserve"> La vigilancia basada en comunidad es la detección sistemática y el reporte de eventos (situaciones) de interés en salud pública en la comunidad, por miembros (agentes) de esta misma (OMS</w:t>
      </w:r>
      <w:r w:rsidR="00AF1914" w:rsidRPr="007B7664">
        <w:rPr>
          <w:color w:val="000000" w:themeColor="text1"/>
          <w:szCs w:val="20"/>
          <w:lang w:val="es-ES_tradnl"/>
        </w:rPr>
        <w:t>/OPS</w:t>
      </w:r>
      <w:r w:rsidR="00F8434A" w:rsidRPr="007B7664">
        <w:rPr>
          <w:color w:val="000000" w:themeColor="text1"/>
          <w:szCs w:val="20"/>
          <w:lang w:val="es-ES_tradnl"/>
        </w:rPr>
        <w:t>, 20</w:t>
      </w:r>
      <w:r w:rsidR="00AF1914" w:rsidRPr="007B7664">
        <w:rPr>
          <w:color w:val="000000" w:themeColor="text1"/>
          <w:szCs w:val="20"/>
          <w:lang w:val="es-ES_tradnl"/>
        </w:rPr>
        <w:t>25</w:t>
      </w:r>
      <w:r w:rsidR="00F8434A" w:rsidRPr="007B7664">
        <w:rPr>
          <w:color w:val="000000" w:themeColor="text1"/>
          <w:szCs w:val="20"/>
          <w:lang w:val="es-ES_tradnl"/>
        </w:rPr>
        <w:t xml:space="preserve">). </w:t>
      </w:r>
    </w:p>
    <w:p w14:paraId="2E625747" w14:textId="580776B4" w:rsidR="009F6598" w:rsidRPr="00707CE0" w:rsidRDefault="009F6598" w:rsidP="00446A73">
      <w:pPr>
        <w:rPr>
          <w:color w:val="000000"/>
          <w:szCs w:val="20"/>
          <w:lang w:val="es-ES_tradnl"/>
        </w:rPr>
      </w:pPr>
    </w:p>
    <w:p w14:paraId="0BE714C3" w14:textId="3872E8FB" w:rsidR="009F6598" w:rsidRPr="00D44B30" w:rsidRDefault="007B7523" w:rsidP="00D44B30">
      <w:pPr>
        <w:pStyle w:val="Descripcin"/>
        <w:keepNext/>
        <w:spacing w:line="276" w:lineRule="auto"/>
        <w:rPr>
          <w:color w:val="000000" w:themeColor="text1"/>
          <w:sz w:val="20"/>
          <w:szCs w:val="20"/>
          <w:lang w:val="es-ES_tradnl"/>
        </w:rPr>
      </w:pPr>
      <w:r w:rsidRPr="00D44B30">
        <w:rPr>
          <w:b/>
          <w:bCs/>
          <w:noProof/>
          <w:lang w:val="es-ES_tradnl"/>
        </w:rPr>
        <mc:AlternateContent>
          <mc:Choice Requires="wps">
            <w:drawing>
              <wp:anchor distT="0" distB="0" distL="114300" distR="114300" simplePos="0" relativeHeight="251658266" behindDoc="0" locked="0" layoutInCell="1" allowOverlap="1" wp14:anchorId="47B9BF1D" wp14:editId="1EEB7A64">
                <wp:simplePos x="0" y="0"/>
                <wp:positionH relativeFrom="column">
                  <wp:posOffset>5130165</wp:posOffset>
                </wp:positionH>
                <wp:positionV relativeFrom="paragraph">
                  <wp:posOffset>198120</wp:posOffset>
                </wp:positionV>
                <wp:extent cx="566738" cy="929640"/>
                <wp:effectExtent l="66040" t="29210" r="13970" b="90170"/>
                <wp:wrapNone/>
                <wp:docPr id="23" name="Flecha: a la izquierda y arriba 23"/>
                <wp:cNvGraphicFramePr/>
                <a:graphic xmlns:a="http://schemas.openxmlformats.org/drawingml/2006/main">
                  <a:graphicData uri="http://schemas.microsoft.com/office/word/2010/wordprocessingShape">
                    <wps:wsp>
                      <wps:cNvSpPr/>
                      <wps:spPr>
                        <a:xfrm rot="16200000">
                          <a:off x="0" y="0"/>
                          <a:ext cx="566738" cy="929640"/>
                        </a:xfrm>
                        <a:prstGeom prst="leftUp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1611="http://schemas.microsoft.com/office/drawing/2016/11/main" xmlns:dgm="http://schemas.openxmlformats.org/drawingml/2006/diagram">
            <w:pict w14:anchorId="7EF1A588">
              <v:shape id="Flecha: a la izquierda y arriba 23" style="position:absolute;margin-left:403.95pt;margin-top:15.6pt;width:44.65pt;height:73.2pt;rotation:-9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66738,929640" o:spid="_x0000_s1026" fillcolor="#4f81bd [3204]" strokecolor="#4579b8 [3044]" path="m,787956l141685,646271r,70842l354211,717113r,-575428l283369,141685,425054,,566738,141685r-70842,l495896,858798r-354211,l141685,929640,,78795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" w14:anchorId="466FD5DE">
                <v:fill type="gradient" color2="#a7bfde [1620]" angle="180" focus="100%" rotate="t">
                  <o:fill v:ext="view" type="gradientUnscaled"/>
                </v:fill>
                <v:shadow on="t" color="black" opacity="22937f" offset="0,.63889mm" origin=",.5"/>
                <v:path arrowok="t" o:connecttype="custom" o:connectlocs="0,787956;141685,646271;141685,717113;354211,717113;354211,141685;283369,141685;425054,0;566738,141685;495896,141685;495896,858798;141685,858798;141685,929640;0,787956" o:connectangles="0,0,0,0,0,0,0,0,0,0,0,0,0"/>
              </v:shape>
            </w:pict>
          </mc:Fallback>
        </mc:AlternateContent>
      </w:r>
      <w:commentRangeStart w:id="57"/>
      <w:r w:rsidR="00A87854" w:rsidRPr="00D44B30">
        <w:rPr>
          <w:b/>
          <w:bCs/>
          <w:noProof/>
          <w:lang w:val="es-ES_tradnl"/>
        </w:rPr>
        <mc:AlternateContent>
          <mc:Choice Requires="wps">
            <w:drawing>
              <wp:anchor distT="0" distB="0" distL="114300" distR="114300" simplePos="0" relativeHeight="251658256" behindDoc="0" locked="0" layoutInCell="1" allowOverlap="1" wp14:anchorId="584C651D" wp14:editId="05C03D4D">
                <wp:simplePos x="0" y="0"/>
                <wp:positionH relativeFrom="column">
                  <wp:posOffset>868680</wp:posOffset>
                </wp:positionH>
                <wp:positionV relativeFrom="paragraph">
                  <wp:posOffset>249555</wp:posOffset>
                </wp:positionV>
                <wp:extent cx="5223510" cy="3387090"/>
                <wp:effectExtent l="57150" t="19050" r="72390" b="99060"/>
                <wp:wrapNone/>
                <wp:docPr id="10" name="Rectángulo 10"/>
                <wp:cNvGraphicFramePr/>
                <a:graphic xmlns:a="http://schemas.openxmlformats.org/drawingml/2006/main">
                  <a:graphicData uri="http://schemas.microsoft.com/office/word/2010/wordprocessingShape">
                    <wps:wsp>
                      <wps:cNvSpPr/>
                      <wps:spPr>
                        <a:xfrm>
                          <a:off x="0" y="0"/>
                          <a:ext cx="5223510" cy="338709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1611="http://schemas.microsoft.com/office/drawing/2016/11/main" xmlns:dgm="http://schemas.openxmlformats.org/drawingml/2006/diagram">
            <w:pict w14:anchorId="7139B779">
              <v:rect id="Rectángulo 10" style="position:absolute;margin-left:68.4pt;margin-top:19.65pt;width:411.3pt;height:266.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4579b8 [3044]" w14:anchorId="09938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">
                <v:shadow on="t" color="black" opacity="22937f" offset="0,.63889mm" origin=",.5"/>
              </v:rect>
            </w:pict>
          </mc:Fallback>
        </mc:AlternateContent>
      </w:r>
      <w:commentRangeEnd w:id="57"/>
      <w:r w:rsidR="00E1497A">
        <w:rPr>
          <w:rStyle w:val="Refdecomentario"/>
          <w:i w:val="0"/>
          <w:iCs w:val="0"/>
          <w:color w:val="auto"/>
        </w:rPr>
        <w:commentReference w:id="57"/>
      </w:r>
      <w:r w:rsidR="00D44B30" w:rsidRPr="00D44B30">
        <w:rPr>
          <w:b/>
          <w:bCs/>
          <w:i w:val="0"/>
          <w:iCs w:val="0"/>
          <w:color w:val="000000" w:themeColor="text1"/>
          <w:sz w:val="20"/>
          <w:szCs w:val="20"/>
          <w:lang w:val="es-ES_tradnl"/>
        </w:rPr>
        <w:t>Figura</w:t>
      </w:r>
      <w:r w:rsidR="00CE6118" w:rsidRPr="00D44B30">
        <w:rPr>
          <w:b/>
          <w:bCs/>
          <w:i w:val="0"/>
          <w:iCs w:val="0"/>
          <w:color w:val="000000" w:themeColor="text1"/>
          <w:sz w:val="20"/>
          <w:szCs w:val="20"/>
          <w:lang w:val="es-ES_tradnl"/>
        </w:rPr>
        <w:t xml:space="preserve"> 4</w:t>
      </w:r>
      <w:r w:rsidR="7768012B" w:rsidRPr="00D44B30">
        <w:rPr>
          <w:b/>
          <w:bCs/>
          <w:i w:val="0"/>
          <w:iCs w:val="0"/>
          <w:color w:val="000000" w:themeColor="text1"/>
          <w:sz w:val="20"/>
          <w:szCs w:val="20"/>
          <w:lang w:val="es-ES_tradnl"/>
        </w:rPr>
        <w:t>.</w:t>
      </w:r>
      <w:r w:rsidR="7768012B" w:rsidRPr="00707CE0">
        <w:rPr>
          <w:i w:val="0"/>
          <w:iCs w:val="0"/>
          <w:color w:val="000000" w:themeColor="text1"/>
          <w:sz w:val="20"/>
          <w:szCs w:val="20"/>
          <w:lang w:val="es-ES_tradnl"/>
        </w:rPr>
        <w:t xml:space="preserve"> </w:t>
      </w:r>
      <w:r w:rsidR="7768012B" w:rsidRPr="00D44B30">
        <w:rPr>
          <w:color w:val="000000" w:themeColor="text1"/>
          <w:sz w:val="20"/>
          <w:szCs w:val="20"/>
          <w:lang w:val="es-ES_tradnl"/>
        </w:rPr>
        <w:t>Modelo de gestión del riesgo de eventos de interés en salud pública, brotes y epidemias</w:t>
      </w:r>
    </w:p>
    <w:p w14:paraId="07F40B65" w14:textId="17D33DF7" w:rsidR="00686107" w:rsidRPr="00707CE0" w:rsidRDefault="007B7523" w:rsidP="00446A73">
      <w:pPr>
        <w:rPr>
          <w:lang w:val="es-ES_tradnl"/>
        </w:rPr>
      </w:pPr>
      <w:r w:rsidRPr="00707CE0">
        <w:rPr>
          <w:noProof/>
          <w:lang w:val="es-ES_tradnl"/>
        </w:rPr>
        <mc:AlternateContent>
          <mc:Choice Requires="wps">
            <w:drawing>
              <wp:anchor distT="0" distB="0" distL="114300" distR="114300" simplePos="0" relativeHeight="251658265" behindDoc="0" locked="0" layoutInCell="1" allowOverlap="1" wp14:anchorId="553A1E14" wp14:editId="5A738C61">
                <wp:simplePos x="0" y="0"/>
                <wp:positionH relativeFrom="column">
                  <wp:posOffset>1005840</wp:posOffset>
                </wp:positionH>
                <wp:positionV relativeFrom="paragraph">
                  <wp:posOffset>49530</wp:posOffset>
                </wp:positionV>
                <wp:extent cx="1131570" cy="670560"/>
                <wp:effectExtent l="57150" t="38100" r="30480" b="91440"/>
                <wp:wrapNone/>
                <wp:docPr id="22" name="Flecha: a la izquierda y arriba 22"/>
                <wp:cNvGraphicFramePr/>
                <a:graphic xmlns:a="http://schemas.openxmlformats.org/drawingml/2006/main">
                  <a:graphicData uri="http://schemas.microsoft.com/office/word/2010/wordprocessingShape">
                    <wps:wsp>
                      <wps:cNvSpPr/>
                      <wps:spPr>
                        <a:xfrm rot="10800000">
                          <a:off x="0" y="0"/>
                          <a:ext cx="1131570" cy="670560"/>
                        </a:xfrm>
                        <a:prstGeom prst="leftUp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1611="http://schemas.microsoft.com/office/drawing/2016/11/main" xmlns:dgm="http://schemas.openxmlformats.org/drawingml/2006/diagram">
            <w:pict w14:anchorId="1BFB30D4">
              <v:shape id="Flecha: a la izquierda y arriba 22" style="position:absolute;margin-left:79.2pt;margin-top:3.9pt;width:89.1pt;height:52.8pt;rotation:18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31570,670560" o:spid="_x0000_s1026" fillcolor="#4f81bd [3204]" strokecolor="#4579b8 [3044]" path="m,502920l167640,335280r,83820l880110,419100r,-251460l796290,167640,963930,r167640,167640l1047750,167640r,419100l167640,586740r,83820l,50292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" w14:anchorId="6015B6CF">
                <v:fill type="gradient" color2="#a7bfde [1620]" angle="180" focus="100%" rotate="t">
                  <o:fill v:ext="view" type="gradientUnscaled"/>
                </v:fill>
                <v:shadow on="t" color="black" opacity="22937f" offset="0,.63889mm" origin=",.5"/>
                <v:path arrowok="t" o:connecttype="custom" o:connectlocs="0,502920;167640,335280;167640,419100;880110,419100;880110,167640;796290,167640;963930,0;1131570,167640;1047750,167640;1047750,586740;167640,586740;167640,670560;0,502920" o:connectangles="0,0,0,0,0,0,0,0,0,0,0,0,0"/>
              </v:shape>
            </w:pict>
          </mc:Fallback>
        </mc:AlternateContent>
      </w:r>
      <w:r w:rsidR="00A87854" w:rsidRPr="00707CE0">
        <w:rPr>
          <w:noProof/>
          <w:lang w:val="es-ES_tradnl"/>
        </w:rPr>
        <mc:AlternateContent>
          <mc:Choice Requires="wps">
            <w:drawing>
              <wp:anchor distT="0" distB="0" distL="114300" distR="114300" simplePos="0" relativeHeight="251658260" behindDoc="0" locked="0" layoutInCell="1" allowOverlap="1" wp14:anchorId="2239CA10" wp14:editId="0F86EC1C">
                <wp:simplePos x="0" y="0"/>
                <wp:positionH relativeFrom="margin">
                  <wp:posOffset>2453640</wp:posOffset>
                </wp:positionH>
                <wp:positionV relativeFrom="paragraph">
                  <wp:posOffset>22860</wp:posOffset>
                </wp:positionV>
                <wp:extent cx="2015490" cy="285750"/>
                <wp:effectExtent l="57150" t="19050" r="80010" b="95250"/>
                <wp:wrapNone/>
                <wp:docPr id="15" name="Rectángulo: esquinas redondeadas 15"/>
                <wp:cNvGraphicFramePr/>
                <a:graphic xmlns:a="http://schemas.openxmlformats.org/drawingml/2006/main">
                  <a:graphicData uri="http://schemas.microsoft.com/office/word/2010/wordprocessingShape">
                    <wps:wsp>
                      <wps:cNvSpPr/>
                      <wps:spPr>
                        <a:xfrm>
                          <a:off x="0" y="0"/>
                          <a:ext cx="2015490" cy="285750"/>
                        </a:xfrm>
                        <a:prstGeom prst="roundRect">
                          <a:avLst/>
                        </a:prstGeom>
                        <a:noFill/>
                      </wps:spPr>
                      <wps:style>
                        <a:lnRef idx="1">
                          <a:schemeClr val="accent1"/>
                        </a:lnRef>
                        <a:fillRef idx="3">
                          <a:schemeClr val="accent1"/>
                        </a:fillRef>
                        <a:effectRef idx="2">
                          <a:schemeClr val="accent1"/>
                        </a:effectRef>
                        <a:fontRef idx="minor">
                          <a:schemeClr val="lt1"/>
                        </a:fontRef>
                      </wps:style>
                      <wps:txbx>
                        <w:txbxContent>
                          <w:p w14:paraId="00DCEF61" w14:textId="5C590F08" w:rsidR="00DD3B8E" w:rsidRPr="00DD3B8E" w:rsidRDefault="00DD3B8E" w:rsidP="00DD3B8E">
                            <w:pPr>
                              <w:jc w:val="center"/>
                              <w:rPr>
                                <w:color w:val="000000" w:themeColor="text1"/>
                                <w:lang w:val="es-MX"/>
                              </w:rPr>
                            </w:pPr>
                            <w:r>
                              <w:rPr>
                                <w:color w:val="000000" w:themeColor="text1"/>
                                <w:lang w:val="es-MX"/>
                              </w:rPr>
                              <w:t xml:space="preserve">Establecimiento del </w:t>
                            </w:r>
                            <w:r w:rsidR="00B229C6">
                              <w:rPr>
                                <w:color w:val="000000" w:themeColor="text1"/>
                                <w:lang w:val="es-MX"/>
                              </w:rPr>
                              <w:t>contexto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39CA10" id="Rectángulo: esquinas redondeadas 15" o:spid="_x0000_s1038" style="position:absolute;margin-left:193.2pt;margin-top:1.8pt;width:158.7pt;height:22.5pt;z-index:2516582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" filled="f" strokecolor="#4579b8 [3044]">
                <v:shadow on="t" color="black" opacity="22937f" origin=",.5" offset="0,.63889mm"/>
                <v:textbox>
                  <w:txbxContent>
                    <w:p w14:paraId="00DCEF61" w14:textId="5C590F08" w:rsidR="00DD3B8E" w:rsidRPr="00DD3B8E" w:rsidRDefault="00DD3B8E" w:rsidP="00DD3B8E">
                      <w:pPr>
                        <w:jc w:val="center"/>
                        <w:rPr>
                          <w:color w:val="000000" w:themeColor="text1"/>
                          <w:lang w:val="es-MX"/>
                        </w:rPr>
                      </w:pPr>
                      <w:r>
                        <w:rPr>
                          <w:color w:val="000000" w:themeColor="text1"/>
                          <w:lang w:val="es-MX"/>
                        </w:rPr>
                        <w:t xml:space="preserve">Establecimiento del </w:t>
                      </w:r>
                      <w:r w:rsidR="00B229C6">
                        <w:rPr>
                          <w:color w:val="000000" w:themeColor="text1"/>
                          <w:lang w:val="es-MX"/>
                        </w:rPr>
                        <w:t>contexto</w:t>
                      </w:r>
                    </w:p>
                  </w:txbxContent>
                </v:textbox>
                <w10:wrap anchorx="margin"/>
              </v:roundrect>
            </w:pict>
          </mc:Fallback>
        </mc:AlternateContent>
      </w:r>
    </w:p>
    <w:p w14:paraId="35DAC25B" w14:textId="4F8A2187" w:rsidR="00686107" w:rsidRPr="00707CE0" w:rsidRDefault="00686107" w:rsidP="00446A73">
      <w:pPr>
        <w:rPr>
          <w:lang w:val="es-ES_tradnl"/>
        </w:rPr>
      </w:pPr>
    </w:p>
    <w:p w14:paraId="669DB07B" w14:textId="2A467BA9" w:rsidR="00686107" w:rsidRPr="00707CE0" w:rsidRDefault="00A87854" w:rsidP="00446A73">
      <w:pPr>
        <w:rPr>
          <w:lang w:val="es-ES_tradnl"/>
        </w:rPr>
      </w:pPr>
      <w:r w:rsidRPr="00707CE0">
        <w:rPr>
          <w:noProof/>
          <w:lang w:val="es-ES_tradnl"/>
        </w:rPr>
        <mc:AlternateContent>
          <mc:Choice Requires="wps">
            <w:drawing>
              <wp:anchor distT="0" distB="0" distL="114300" distR="114300" simplePos="0" relativeHeight="251658261" behindDoc="0" locked="0" layoutInCell="1" allowOverlap="1" wp14:anchorId="566FB5AC" wp14:editId="1D6D83EF">
                <wp:simplePos x="0" y="0"/>
                <wp:positionH relativeFrom="column">
                  <wp:posOffset>3406140</wp:posOffset>
                </wp:positionH>
                <wp:positionV relativeFrom="paragraph">
                  <wp:posOffset>48895</wp:posOffset>
                </wp:positionV>
                <wp:extent cx="140970" cy="297180"/>
                <wp:effectExtent l="57150" t="38100" r="49530" b="102870"/>
                <wp:wrapNone/>
                <wp:docPr id="17" name="Flecha: arriba y abajo 17"/>
                <wp:cNvGraphicFramePr/>
                <a:graphic xmlns:a="http://schemas.openxmlformats.org/drawingml/2006/main">
                  <a:graphicData uri="http://schemas.microsoft.com/office/word/2010/wordprocessingShape">
                    <wps:wsp>
                      <wps:cNvSpPr/>
                      <wps:spPr>
                        <a:xfrm>
                          <a:off x="0" y="0"/>
                          <a:ext cx="140970" cy="297180"/>
                        </a:xfrm>
                        <a:prstGeom prst="up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1611="http://schemas.microsoft.com/office/drawing/2016/11/main" xmlns:dgm="http://schemas.openxmlformats.org/drawingml/2006/diagram">
            <w:pict w14:anchorId="0192AAEF">
              <v:shapetype id="_x0000_t70" coordsize="21600,21600" o:spt="70" adj="5400,4320" path="m10800,l21600@0@3@0@3@2,21600@2,10800,21600,0@2@1@2@1@0,0@0xe" w14:anchorId="5D64A2E8">
                <v:stroke joinstyle="miter"/>
                <v:formulas>
                  <v:f eqn="val #1"/>
                  <v:f eqn="val #0"/>
                  <v:f eqn="sum 21600 0 #1"/>
                  <v:f eqn="sum 21600 0 #0"/>
                  <v:f eqn="prod #1 #0 10800"/>
                  <v:f eqn="sum #1 0 @4"/>
                  <v:f eqn="sum 21600 0 @5"/>
                </v:formulas>
                <v:path textboxrect="@1,@5,@3,@6" o:connecttype="custom" o:connectlocs="10800,0;0,@0;@1,10800;0,@2;10800,21600;21600,@2;@3,10800;21600,@0" o:connectangles="270,180,180,180,90,0,0,0"/>
                <v:handles>
                  <v:h position="#0,#1" xrange="0,10800" yrange="0,10800"/>
                </v:handles>
              </v:shapetype>
              <v:shape id="Flecha: arriba y abajo 17" style="position:absolute;margin-left:268.2pt;margin-top:3.85pt;width:11.1pt;height:23.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f81bd [3204]" strokecolor="#4579b8 [3044]" type="#_x0000_t70" adj=",5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">
                <v:fill type="gradient" color2="#a7bfde [1620]" angle="180" focus="100%" rotate="t">
                  <o:fill v:ext="view" type="gradientUnscaled"/>
                </v:fill>
                <v:shadow on="t" color="black" opacity="22937f" offset="0,.63889mm" origin=",.5"/>
              </v:shape>
            </w:pict>
          </mc:Fallback>
        </mc:AlternateContent>
      </w:r>
    </w:p>
    <w:p w14:paraId="6865CD68" w14:textId="497EDE27" w:rsidR="00686107" w:rsidRPr="00707CE0" w:rsidRDefault="00686107" w:rsidP="00446A73">
      <w:pPr>
        <w:rPr>
          <w:lang w:val="es-ES_tradnl"/>
        </w:rPr>
      </w:pPr>
    </w:p>
    <w:p w14:paraId="41540878" w14:textId="702AA9CD" w:rsidR="00811F20" w:rsidRPr="00707CE0" w:rsidRDefault="00DD3B8E" w:rsidP="00446A73">
      <w:pPr>
        <w:jc w:val="center"/>
        <w:rPr>
          <w:lang w:val="es-ES_tradnl"/>
        </w:rPr>
      </w:pPr>
      <w:r w:rsidRPr="00707CE0">
        <w:rPr>
          <w:noProof/>
          <w:lang w:val="es-ES_tradnl"/>
        </w:rPr>
        <mc:AlternateContent>
          <mc:Choice Requires="wps">
            <w:drawing>
              <wp:anchor distT="0" distB="0" distL="114300" distR="114300" simplePos="0" relativeHeight="251658252" behindDoc="0" locked="0" layoutInCell="1" allowOverlap="1" wp14:anchorId="5C89C179" wp14:editId="3FCAE64C">
                <wp:simplePos x="0" y="0"/>
                <wp:positionH relativeFrom="column">
                  <wp:posOffset>1752600</wp:posOffset>
                </wp:positionH>
                <wp:positionV relativeFrom="paragraph">
                  <wp:posOffset>59690</wp:posOffset>
                </wp:positionV>
                <wp:extent cx="3196590" cy="1817370"/>
                <wp:effectExtent l="57150" t="19050" r="80010" b="87630"/>
                <wp:wrapNone/>
                <wp:docPr id="1" name="Rectángulo: esquinas redondeadas 1"/>
                <wp:cNvGraphicFramePr/>
                <a:graphic xmlns:a="http://schemas.openxmlformats.org/drawingml/2006/main">
                  <a:graphicData uri="http://schemas.microsoft.com/office/word/2010/wordprocessingShape">
                    <wps:wsp>
                      <wps:cNvSpPr/>
                      <wps:spPr>
                        <a:xfrm>
                          <a:off x="0" y="0"/>
                          <a:ext cx="3196590" cy="1817370"/>
                        </a:xfrm>
                        <a:prstGeom prst="round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1611="http://schemas.microsoft.com/office/drawing/2016/11/main" xmlns:dgm="http://schemas.openxmlformats.org/drawingml/2006/diagram">
            <w:pict w14:anchorId="7DA72751">
              <v:roundrect id="Rectángulo: esquinas redondeadas 1" style="position:absolute;margin-left:138pt;margin-top:4.7pt;width:251.7pt;height:143.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4579b8 [3044]" arcsize="10923f" w14:anchorId="74073A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">
                <v:shadow on="t" color="black" opacity="22937f" offset="0,.63889mm" origin=",.5"/>
              </v:roundrect>
            </w:pict>
          </mc:Fallback>
        </mc:AlternateContent>
      </w:r>
    </w:p>
    <w:p w14:paraId="682EF2C0" w14:textId="2EA2966C" w:rsidR="00DD3B8E" w:rsidRPr="00707CE0" w:rsidRDefault="00B229C6" w:rsidP="00446A73">
      <w:pPr>
        <w:ind w:left="720" w:firstLine="720"/>
        <w:jc w:val="center"/>
        <w:rPr>
          <w:color w:val="4F81BD" w:themeColor="accent1"/>
          <w:lang w:val="es-ES_tradnl"/>
        </w:rPr>
      </w:pPr>
      <w:r w:rsidRPr="00707CE0">
        <w:rPr>
          <w:noProof/>
          <w:color w:val="4F81BD" w:themeColor="accent1"/>
          <w:lang w:val="es-ES_tradnl"/>
        </w:rPr>
        <mc:AlternateContent>
          <mc:Choice Requires="wps">
            <w:drawing>
              <wp:anchor distT="0" distB="0" distL="114300" distR="114300" simplePos="0" relativeHeight="251658255" behindDoc="0" locked="0" layoutInCell="1" allowOverlap="1" wp14:anchorId="6DF880C0" wp14:editId="5A9337D6">
                <wp:simplePos x="0" y="0"/>
                <wp:positionH relativeFrom="column">
                  <wp:posOffset>1855470</wp:posOffset>
                </wp:positionH>
                <wp:positionV relativeFrom="paragraph">
                  <wp:posOffset>17780</wp:posOffset>
                </wp:positionV>
                <wp:extent cx="457200" cy="1527810"/>
                <wp:effectExtent l="0" t="0" r="0" b="15240"/>
                <wp:wrapNone/>
                <wp:docPr id="9" name="Rectángulo: esquinas redondeadas 9"/>
                <wp:cNvGraphicFramePr/>
                <a:graphic xmlns:a="http://schemas.openxmlformats.org/drawingml/2006/main">
                  <a:graphicData uri="http://schemas.microsoft.com/office/word/2010/wordprocessingShape">
                    <wps:wsp>
                      <wps:cNvSpPr/>
                      <wps:spPr>
                        <a:xfrm>
                          <a:off x="0" y="0"/>
                          <a:ext cx="457200" cy="1527810"/>
                        </a:xfrm>
                        <a:prstGeom prst="round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40AEA919" w14:textId="3F0BA7DC" w:rsidR="0060554A" w:rsidRPr="00B229C6" w:rsidRDefault="0060554A" w:rsidP="000B6848">
                            <w:pPr>
                              <w:jc w:val="center"/>
                              <w:rPr>
                                <w:color w:val="4F81BD" w:themeColor="accent1"/>
                                <w:lang w:val="es-MX"/>
                              </w:rPr>
                            </w:pPr>
                            <w:r w:rsidRPr="00B229C6">
                              <w:rPr>
                                <w:color w:val="4F81BD" w:themeColor="accent1"/>
                                <w:lang w:val="es-MX"/>
                              </w:rPr>
                              <w:t>Valora</w:t>
                            </w:r>
                            <w:r w:rsidR="00DD1C9C" w:rsidRPr="00B229C6">
                              <w:rPr>
                                <w:color w:val="4F81BD" w:themeColor="accent1"/>
                                <w:lang w:val="es-MX"/>
                              </w:rPr>
                              <w:t>c</w:t>
                            </w:r>
                            <w:r w:rsidRPr="00B229C6">
                              <w:rPr>
                                <w:color w:val="4F81BD" w:themeColor="accent1"/>
                                <w:lang w:val="es-MX"/>
                              </w:rPr>
                              <w:t>ión del riesgo</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F880C0" id="Rectángulo: esquinas redondeadas 9" o:spid="_x0000_s1039" style="position:absolute;left:0;text-align:left;margin-left:146.1pt;margin-top:1.4pt;width:36pt;height:120.3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" filled="f" stroked="f">
                <v:shadow on="t" color="black" opacity="22937f" origin=",.5" offset="0,.63889mm"/>
                <v:textbox style="layout-flow:vertical;mso-layout-flow-alt:bottom-to-top">
                  <w:txbxContent>
                    <w:p w14:paraId="40AEA919" w14:textId="3F0BA7DC" w:rsidR="0060554A" w:rsidRPr="00B229C6" w:rsidRDefault="0060554A" w:rsidP="000B6848">
                      <w:pPr>
                        <w:jc w:val="center"/>
                        <w:rPr>
                          <w:color w:val="4F81BD" w:themeColor="accent1"/>
                          <w:lang w:val="es-MX"/>
                        </w:rPr>
                      </w:pPr>
                      <w:r w:rsidRPr="00B229C6">
                        <w:rPr>
                          <w:color w:val="4F81BD" w:themeColor="accent1"/>
                          <w:lang w:val="es-MX"/>
                        </w:rPr>
                        <w:t>Valora</w:t>
                      </w:r>
                      <w:r w:rsidR="00DD1C9C" w:rsidRPr="00B229C6">
                        <w:rPr>
                          <w:color w:val="4F81BD" w:themeColor="accent1"/>
                          <w:lang w:val="es-MX"/>
                        </w:rPr>
                        <w:t>c</w:t>
                      </w:r>
                      <w:r w:rsidRPr="00B229C6">
                        <w:rPr>
                          <w:color w:val="4F81BD" w:themeColor="accent1"/>
                          <w:lang w:val="es-MX"/>
                        </w:rPr>
                        <w:t>ión del riesgo</w:t>
                      </w:r>
                    </w:p>
                  </w:txbxContent>
                </v:textbox>
              </v:roundrect>
            </w:pict>
          </mc:Fallback>
        </mc:AlternateContent>
      </w:r>
      <w:r w:rsidR="00DD3B8E" w:rsidRPr="00707CE0">
        <w:rPr>
          <w:color w:val="4F81BD" w:themeColor="accent1"/>
          <w:lang w:val="es-ES_tradnl"/>
        </w:rPr>
        <w:t>Sistema de alerta temprana</w:t>
      </w:r>
    </w:p>
    <w:p w14:paraId="57358CF5" w14:textId="7DBB8998" w:rsidR="00811F20" w:rsidRPr="00707CE0" w:rsidRDefault="001F3C5C" w:rsidP="00446A73">
      <w:pPr>
        <w:jc w:val="center"/>
        <w:rPr>
          <w:lang w:val="es-ES_tradnl"/>
        </w:rPr>
      </w:pPr>
      <w:r w:rsidRPr="00707CE0">
        <w:rPr>
          <w:noProof/>
          <w:lang w:val="es-ES_tradnl"/>
        </w:rPr>
        <mc:AlternateContent>
          <mc:Choice Requires="wps">
            <w:drawing>
              <wp:anchor distT="0" distB="0" distL="114300" distR="114300" simplePos="0" relativeHeight="251658258" behindDoc="0" locked="0" layoutInCell="1" allowOverlap="1" wp14:anchorId="17021A03" wp14:editId="54222C9D">
                <wp:simplePos x="0" y="0"/>
                <wp:positionH relativeFrom="column">
                  <wp:posOffset>5558790</wp:posOffset>
                </wp:positionH>
                <wp:positionV relativeFrom="paragraph">
                  <wp:posOffset>28575</wp:posOffset>
                </wp:positionV>
                <wp:extent cx="457200" cy="1527810"/>
                <wp:effectExtent l="57150" t="19050" r="76200" b="91440"/>
                <wp:wrapNone/>
                <wp:docPr id="12" name="Rectángulo: esquinas redondeadas 12"/>
                <wp:cNvGraphicFramePr/>
                <a:graphic xmlns:a="http://schemas.openxmlformats.org/drawingml/2006/main">
                  <a:graphicData uri="http://schemas.microsoft.com/office/word/2010/wordprocessingShape">
                    <wps:wsp>
                      <wps:cNvSpPr/>
                      <wps:spPr>
                        <a:xfrm>
                          <a:off x="0" y="0"/>
                          <a:ext cx="457200" cy="1527810"/>
                        </a:xfrm>
                        <a:prstGeom prst="roundRect">
                          <a:avLst/>
                        </a:prstGeom>
                        <a:noFill/>
                      </wps:spPr>
                      <wps:style>
                        <a:lnRef idx="1">
                          <a:schemeClr val="accent1"/>
                        </a:lnRef>
                        <a:fillRef idx="3">
                          <a:schemeClr val="accent1"/>
                        </a:fillRef>
                        <a:effectRef idx="2">
                          <a:schemeClr val="accent1"/>
                        </a:effectRef>
                        <a:fontRef idx="minor">
                          <a:schemeClr val="lt1"/>
                        </a:fontRef>
                      </wps:style>
                      <wps:txbx>
                        <w:txbxContent>
                          <w:p w14:paraId="260D19D8" w14:textId="52D7B7B7" w:rsidR="00DD1C9C" w:rsidRPr="0060554A" w:rsidRDefault="00DD1C9C" w:rsidP="00DD1C9C">
                            <w:pPr>
                              <w:jc w:val="center"/>
                              <w:rPr>
                                <w:color w:val="000000" w:themeColor="text1"/>
                                <w:lang w:val="es-MX"/>
                              </w:rPr>
                            </w:pPr>
                            <w:r>
                              <w:rPr>
                                <w:color w:val="000000" w:themeColor="text1"/>
                                <w:lang w:val="es-MX"/>
                              </w:rPr>
                              <w:t>Evalu</w:t>
                            </w:r>
                            <w:r w:rsidR="00434E30">
                              <w:rPr>
                                <w:color w:val="000000" w:themeColor="text1"/>
                                <w:lang w:val="es-MX"/>
                              </w:rPr>
                              <w:t>a</w:t>
                            </w:r>
                            <w:r>
                              <w:rPr>
                                <w:color w:val="000000" w:themeColor="text1"/>
                                <w:lang w:val="es-MX"/>
                              </w:rPr>
                              <w:t xml:space="preserve">ción del </w:t>
                            </w:r>
                            <w:r w:rsidR="00434E30">
                              <w:rPr>
                                <w:color w:val="000000" w:themeColor="text1"/>
                                <w:lang w:val="es-MX"/>
                              </w:rPr>
                              <w:t>proceso</w:t>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021A03" id="Rectángulo: esquinas redondeadas 12" o:spid="_x0000_s1040" style="position:absolute;left:0;text-align:left;margin-left:437.7pt;margin-top:2.25pt;width:36pt;height:120.3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" filled="f" strokecolor="#4579b8 [3044]">
                <v:shadow on="t" color="black" opacity="22937f" origin=",.5" offset="0,.63889mm"/>
                <v:textbox style="layout-flow:vertical">
                  <w:txbxContent>
                    <w:p w14:paraId="260D19D8" w14:textId="52D7B7B7" w:rsidR="00DD1C9C" w:rsidRPr="0060554A" w:rsidRDefault="00DD1C9C" w:rsidP="00DD1C9C">
                      <w:pPr>
                        <w:jc w:val="center"/>
                        <w:rPr>
                          <w:color w:val="000000" w:themeColor="text1"/>
                          <w:lang w:val="es-MX"/>
                        </w:rPr>
                      </w:pPr>
                      <w:r>
                        <w:rPr>
                          <w:color w:val="000000" w:themeColor="text1"/>
                          <w:lang w:val="es-MX"/>
                        </w:rPr>
                        <w:t>Evalu</w:t>
                      </w:r>
                      <w:r w:rsidR="00434E30">
                        <w:rPr>
                          <w:color w:val="000000" w:themeColor="text1"/>
                          <w:lang w:val="es-MX"/>
                        </w:rPr>
                        <w:t>a</w:t>
                      </w:r>
                      <w:r>
                        <w:rPr>
                          <w:color w:val="000000" w:themeColor="text1"/>
                          <w:lang w:val="es-MX"/>
                        </w:rPr>
                        <w:t xml:space="preserve">ción del </w:t>
                      </w:r>
                      <w:r w:rsidR="00434E30">
                        <w:rPr>
                          <w:color w:val="000000" w:themeColor="text1"/>
                          <w:lang w:val="es-MX"/>
                        </w:rPr>
                        <w:t>proceso</w:t>
                      </w:r>
                    </w:p>
                  </w:txbxContent>
                </v:textbox>
              </v:roundrect>
            </w:pict>
          </mc:Fallback>
        </mc:AlternateContent>
      </w:r>
      <w:r w:rsidRPr="00707CE0">
        <w:rPr>
          <w:noProof/>
          <w:lang w:val="es-ES_tradnl"/>
        </w:rPr>
        <mc:AlternateContent>
          <mc:Choice Requires="wps">
            <w:drawing>
              <wp:anchor distT="0" distB="0" distL="114300" distR="114300" simplePos="0" relativeHeight="251658257" behindDoc="0" locked="0" layoutInCell="1" allowOverlap="1" wp14:anchorId="76560BB9" wp14:editId="055E9A4A">
                <wp:simplePos x="0" y="0"/>
                <wp:positionH relativeFrom="column">
                  <wp:posOffset>982980</wp:posOffset>
                </wp:positionH>
                <wp:positionV relativeFrom="paragraph">
                  <wp:posOffset>26670</wp:posOffset>
                </wp:positionV>
                <wp:extent cx="346710" cy="1527810"/>
                <wp:effectExtent l="57150" t="19050" r="72390" b="91440"/>
                <wp:wrapNone/>
                <wp:docPr id="11" name="Rectángulo: esquinas redondeadas 11"/>
                <wp:cNvGraphicFramePr/>
                <a:graphic xmlns:a="http://schemas.openxmlformats.org/drawingml/2006/main">
                  <a:graphicData uri="http://schemas.microsoft.com/office/word/2010/wordprocessingShape">
                    <wps:wsp>
                      <wps:cNvSpPr/>
                      <wps:spPr>
                        <a:xfrm>
                          <a:off x="0" y="0"/>
                          <a:ext cx="346710" cy="1527810"/>
                        </a:xfrm>
                        <a:prstGeom prst="roundRect">
                          <a:avLst/>
                        </a:prstGeom>
                        <a:noFill/>
                      </wps:spPr>
                      <wps:style>
                        <a:lnRef idx="1">
                          <a:schemeClr val="accent1"/>
                        </a:lnRef>
                        <a:fillRef idx="3">
                          <a:schemeClr val="accent1"/>
                        </a:fillRef>
                        <a:effectRef idx="2">
                          <a:schemeClr val="accent1"/>
                        </a:effectRef>
                        <a:fontRef idx="minor">
                          <a:schemeClr val="lt1"/>
                        </a:fontRef>
                      </wps:style>
                      <wps:txbx>
                        <w:txbxContent>
                          <w:p w14:paraId="7848FFF7" w14:textId="4EAB4C6C" w:rsidR="00DD1C9C" w:rsidRPr="0060554A" w:rsidRDefault="00DD1C9C" w:rsidP="00DD1C9C">
                            <w:pPr>
                              <w:jc w:val="center"/>
                              <w:rPr>
                                <w:color w:val="000000" w:themeColor="text1"/>
                                <w:lang w:val="es-MX"/>
                              </w:rPr>
                            </w:pPr>
                            <w:r>
                              <w:rPr>
                                <w:color w:val="000000" w:themeColor="text1"/>
                                <w:lang w:val="es-MX"/>
                              </w:rPr>
                              <w:t>Comunicación del riesgo</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560BB9" id="Rectángulo: esquinas redondeadas 11" o:spid="_x0000_s1041" style="position:absolute;left:0;text-align:left;margin-left:77.4pt;margin-top:2.1pt;width:27.3pt;height:120.3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" filled="f" strokecolor="#4579b8 [3044]">
                <v:shadow on="t" color="black" opacity="22937f" origin=",.5" offset="0,.63889mm"/>
                <v:textbox style="layout-flow:vertical;mso-layout-flow-alt:bottom-to-top">
                  <w:txbxContent>
                    <w:p w14:paraId="7848FFF7" w14:textId="4EAB4C6C" w:rsidR="00DD1C9C" w:rsidRPr="0060554A" w:rsidRDefault="00DD1C9C" w:rsidP="00DD1C9C">
                      <w:pPr>
                        <w:jc w:val="center"/>
                        <w:rPr>
                          <w:color w:val="000000" w:themeColor="text1"/>
                          <w:lang w:val="es-MX"/>
                        </w:rPr>
                      </w:pPr>
                      <w:r>
                        <w:rPr>
                          <w:color w:val="000000" w:themeColor="text1"/>
                          <w:lang w:val="es-MX"/>
                        </w:rPr>
                        <w:t>Comunicación del riesgo</w:t>
                      </w:r>
                    </w:p>
                  </w:txbxContent>
                </v:textbox>
              </v:roundrect>
            </w:pict>
          </mc:Fallback>
        </mc:AlternateContent>
      </w:r>
      <w:r w:rsidR="00DD1C9C" w:rsidRPr="00707CE0">
        <w:rPr>
          <w:noProof/>
          <w:lang w:val="es-ES_tradnl"/>
        </w:rPr>
        <mc:AlternateContent>
          <mc:Choice Requires="wps">
            <w:drawing>
              <wp:anchor distT="0" distB="0" distL="114300" distR="114300" simplePos="0" relativeHeight="251658253" behindDoc="0" locked="0" layoutInCell="1" allowOverlap="1" wp14:anchorId="5053F113" wp14:editId="02583047">
                <wp:simplePos x="0" y="0"/>
                <wp:positionH relativeFrom="margin">
                  <wp:posOffset>2689860</wp:posOffset>
                </wp:positionH>
                <wp:positionV relativeFrom="paragraph">
                  <wp:posOffset>158115</wp:posOffset>
                </wp:positionV>
                <wp:extent cx="1581150" cy="293370"/>
                <wp:effectExtent l="57150" t="19050" r="76200" b="87630"/>
                <wp:wrapNone/>
                <wp:docPr id="4" name="Rectángulo: esquinas redondeadas 4"/>
                <wp:cNvGraphicFramePr/>
                <a:graphic xmlns:a="http://schemas.openxmlformats.org/drawingml/2006/main">
                  <a:graphicData uri="http://schemas.microsoft.com/office/word/2010/wordprocessingShape">
                    <wps:wsp>
                      <wps:cNvSpPr/>
                      <wps:spPr>
                        <a:xfrm>
                          <a:off x="0" y="0"/>
                          <a:ext cx="1581150" cy="293370"/>
                        </a:xfrm>
                        <a:prstGeom prst="roundRect">
                          <a:avLst/>
                        </a:prstGeom>
                        <a:noFill/>
                      </wps:spPr>
                      <wps:style>
                        <a:lnRef idx="1">
                          <a:schemeClr val="accent1"/>
                        </a:lnRef>
                        <a:fillRef idx="3">
                          <a:schemeClr val="accent1"/>
                        </a:fillRef>
                        <a:effectRef idx="2">
                          <a:schemeClr val="accent1"/>
                        </a:effectRef>
                        <a:fontRef idx="minor">
                          <a:schemeClr val="lt1"/>
                        </a:fontRef>
                      </wps:style>
                      <wps:txbx>
                        <w:txbxContent>
                          <w:p w14:paraId="72DB8248" w14:textId="77777777" w:rsidR="000B6848" w:rsidRPr="000B6848" w:rsidRDefault="000B6848" w:rsidP="000B6848">
                            <w:pPr>
                              <w:jc w:val="center"/>
                              <w:rPr>
                                <w:color w:val="000000" w:themeColor="text1"/>
                              </w:rPr>
                            </w:pPr>
                            <w:r w:rsidRPr="000B6848">
                              <w:rPr>
                                <w:color w:val="000000" w:themeColor="text1"/>
                              </w:rPr>
                              <w:t>Identificación del riesgo</w:t>
                            </w:r>
                          </w:p>
                          <w:p w14:paraId="4CCD2F7B" w14:textId="77777777" w:rsidR="000B6848" w:rsidRPr="000B6848" w:rsidRDefault="000B6848" w:rsidP="000B6848">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53F113" id="Rectángulo: esquinas redondeadas 4" o:spid="_x0000_s1042" style="position:absolute;left:0;text-align:left;margin-left:211.8pt;margin-top:12.45pt;width:124.5pt;height:23.1pt;z-index:2516582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" filled="f" strokecolor="#4579b8 [3044]">
                <v:shadow on="t" color="black" opacity="22937f" origin=",.5" offset="0,.63889mm"/>
                <v:textbox>
                  <w:txbxContent>
                    <w:p w14:paraId="72DB8248" w14:textId="77777777" w:rsidR="000B6848" w:rsidRPr="000B6848" w:rsidRDefault="000B6848" w:rsidP="000B6848">
                      <w:pPr>
                        <w:jc w:val="center"/>
                        <w:rPr>
                          <w:color w:val="000000" w:themeColor="text1"/>
                        </w:rPr>
                      </w:pPr>
                      <w:r w:rsidRPr="000B6848">
                        <w:rPr>
                          <w:color w:val="000000" w:themeColor="text1"/>
                        </w:rPr>
                        <w:t>Identificación del riesgo</w:t>
                      </w:r>
                    </w:p>
                    <w:p w14:paraId="4CCD2F7B" w14:textId="77777777" w:rsidR="000B6848" w:rsidRPr="000B6848" w:rsidRDefault="000B6848" w:rsidP="000B6848">
                      <w:pPr>
                        <w:jc w:val="center"/>
                        <w:rPr>
                          <w:color w:val="000000" w:themeColor="text1"/>
                        </w:rPr>
                      </w:pPr>
                    </w:p>
                  </w:txbxContent>
                </v:textbox>
                <w10:wrap anchorx="margin"/>
              </v:roundrect>
            </w:pict>
          </mc:Fallback>
        </mc:AlternateContent>
      </w:r>
    </w:p>
    <w:p w14:paraId="2293A754" w14:textId="468D07D4" w:rsidR="00686107" w:rsidRPr="00707CE0" w:rsidRDefault="00686107" w:rsidP="00446A73">
      <w:pPr>
        <w:rPr>
          <w:lang w:val="es-ES_tradnl"/>
        </w:rPr>
      </w:pPr>
    </w:p>
    <w:p w14:paraId="675CDCDE" w14:textId="517B196B" w:rsidR="00065BD2" w:rsidRPr="00707CE0" w:rsidRDefault="00065BD2" w:rsidP="00446A73">
      <w:pPr>
        <w:tabs>
          <w:tab w:val="left" w:pos="2964"/>
          <w:tab w:val="center" w:pos="4986"/>
        </w:tabs>
        <w:rPr>
          <w:lang w:val="es-ES_tradnl"/>
        </w:rPr>
      </w:pPr>
      <w:r w:rsidRPr="00707CE0">
        <w:rPr>
          <w:lang w:val="es-ES_tradnl"/>
        </w:rPr>
        <w:tab/>
      </w:r>
      <w:r w:rsidRPr="00707CE0">
        <w:rPr>
          <w:lang w:val="es-ES_tradnl"/>
        </w:rPr>
        <w:tab/>
        <w:t xml:space="preserve"> </w:t>
      </w:r>
    </w:p>
    <w:p w14:paraId="7A5AE8A6" w14:textId="637BC756" w:rsidR="000B6848" w:rsidRPr="00707CE0" w:rsidRDefault="003B33BB" w:rsidP="00446A73">
      <w:pPr>
        <w:tabs>
          <w:tab w:val="left" w:pos="3084"/>
          <w:tab w:val="center" w:pos="4986"/>
        </w:tabs>
        <w:rPr>
          <w:lang w:val="es-ES_tradnl"/>
        </w:rPr>
      </w:pPr>
      <w:r w:rsidRPr="00707CE0">
        <w:rPr>
          <w:noProof/>
          <w:lang w:val="es-ES_tradnl"/>
        </w:rPr>
        <mc:AlternateContent>
          <mc:Choice Requires="wps">
            <w:drawing>
              <wp:anchor distT="0" distB="0" distL="114300" distR="114300" simplePos="0" relativeHeight="251658263" behindDoc="0" locked="0" layoutInCell="1" allowOverlap="1" wp14:anchorId="79218E28" wp14:editId="03A11DBB">
                <wp:simplePos x="0" y="0"/>
                <wp:positionH relativeFrom="column">
                  <wp:posOffset>5044440</wp:posOffset>
                </wp:positionH>
                <wp:positionV relativeFrom="paragraph">
                  <wp:posOffset>72390</wp:posOffset>
                </wp:positionV>
                <wp:extent cx="392430" cy="278130"/>
                <wp:effectExtent l="57150" t="19050" r="26670" b="102870"/>
                <wp:wrapNone/>
                <wp:docPr id="20" name="Flecha: a la izquierda y derecha 20"/>
                <wp:cNvGraphicFramePr/>
                <a:graphic xmlns:a="http://schemas.openxmlformats.org/drawingml/2006/main">
                  <a:graphicData uri="http://schemas.microsoft.com/office/word/2010/wordprocessingShape">
                    <wps:wsp>
                      <wps:cNvSpPr/>
                      <wps:spPr>
                        <a:xfrm>
                          <a:off x="0" y="0"/>
                          <a:ext cx="392430" cy="278130"/>
                        </a:xfrm>
                        <a:prstGeom prst="lef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1611="http://schemas.microsoft.com/office/drawing/2016/11/main" xmlns:dgm="http://schemas.openxmlformats.org/drawingml/2006/diagram">
            <w:pict w14:anchorId="71358CEB">
              <v:shapetype id="_x0000_t69" coordsize="21600,21600" o:spt="69" adj="4320,5400" path="m,10800l@0,21600@0@3@2@3@2,21600,21600,10800@2,0@2@1@0@1@0,xe" w14:anchorId="12AB49FA">
                <v:stroke joinstyle="miter"/>
                <v:formulas>
                  <v:f eqn="val #0"/>
                  <v:f eqn="val #1"/>
                  <v:f eqn="sum 21600 0 #0"/>
                  <v:f eqn="sum 21600 0 #1"/>
                  <v:f eqn="prod #0 #1 10800"/>
                  <v:f eqn="sum #0 0 @4"/>
                  <v:f eqn="sum 21600 0 @5"/>
                </v:formulas>
                <v:path textboxrect="@5,@1,@6,@3" o:connecttype="custom" o:connectlocs="@2,0;10800,@1;@0,0;0,10800;@0,21600;10800,@3;@2,21600;21600,10800" o:connectangles="270,270,270,180,90,90,90,0"/>
                <v:handles>
                  <v:h position="#0,#1" xrange="0,10800" yrange="0,10800"/>
                </v:handles>
              </v:shapetype>
              <v:shape id="Flecha: a la izquierda y derecha 20" style="position:absolute;margin-left:397.2pt;margin-top:5.7pt;width:30.9pt;height:21.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f81bd [3204]" strokecolor="#4579b8 [3044]" type="#_x0000_t69" adj="7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">
                <v:fill type="gradient" color2="#a7bfde [1620]" angle="180" focus="100%" rotate="t">
                  <o:fill v:ext="view" type="gradientUnscaled"/>
                </v:fill>
                <v:shadow on="t" color="black" opacity="22937f" offset="0,.63889mm" origin=",.5"/>
              </v:shape>
            </w:pict>
          </mc:Fallback>
        </mc:AlternateContent>
      </w:r>
      <w:r w:rsidR="001F3C5C" w:rsidRPr="00707CE0">
        <w:rPr>
          <w:noProof/>
          <w:lang w:val="es-ES_tradnl"/>
        </w:rPr>
        <mc:AlternateContent>
          <mc:Choice Requires="wps">
            <w:drawing>
              <wp:anchor distT="0" distB="0" distL="114300" distR="114300" simplePos="0" relativeHeight="251658262" behindDoc="0" locked="0" layoutInCell="1" allowOverlap="1" wp14:anchorId="7C8E421F" wp14:editId="7C144F85">
                <wp:simplePos x="0" y="0"/>
                <wp:positionH relativeFrom="column">
                  <wp:posOffset>1329690</wp:posOffset>
                </wp:positionH>
                <wp:positionV relativeFrom="paragraph">
                  <wp:posOffset>50800</wp:posOffset>
                </wp:positionV>
                <wp:extent cx="392430" cy="278130"/>
                <wp:effectExtent l="57150" t="19050" r="26670" b="102870"/>
                <wp:wrapNone/>
                <wp:docPr id="18" name="Flecha: a la izquierda y derecha 18"/>
                <wp:cNvGraphicFramePr/>
                <a:graphic xmlns:a="http://schemas.openxmlformats.org/drawingml/2006/main">
                  <a:graphicData uri="http://schemas.microsoft.com/office/word/2010/wordprocessingShape">
                    <wps:wsp>
                      <wps:cNvSpPr/>
                      <wps:spPr>
                        <a:xfrm>
                          <a:off x="0" y="0"/>
                          <a:ext cx="392430" cy="278130"/>
                        </a:xfrm>
                        <a:prstGeom prst="lef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1611="http://schemas.microsoft.com/office/drawing/2016/11/main" xmlns:dgm="http://schemas.openxmlformats.org/drawingml/2006/diagram">
            <w:pict w14:anchorId="105F2BC0">
              <v:shape id="Flecha: a la izquierda y derecha 18" style="position:absolute;margin-left:104.7pt;margin-top:4pt;width:30.9pt;height:21.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f81bd [3204]" strokecolor="#4579b8 [3044]" type="#_x0000_t69" adj="7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" w14:anchorId="4188290E">
                <v:fill type="gradient" color2="#a7bfde [1620]" angle="180" focus="100%" rotate="t">
                  <o:fill v:ext="view" type="gradientUnscaled"/>
                </v:fill>
                <v:shadow on="t" color="black" opacity="22937f" offset="0,.63889mm" origin=",.5"/>
              </v:shape>
            </w:pict>
          </mc:Fallback>
        </mc:AlternateContent>
      </w:r>
      <w:r w:rsidR="000B6848" w:rsidRPr="00707CE0">
        <w:rPr>
          <w:noProof/>
          <w:lang w:val="es-ES_tradnl"/>
        </w:rPr>
        <mc:AlternateContent>
          <mc:Choice Requires="wps">
            <w:drawing>
              <wp:anchor distT="0" distB="0" distL="114300" distR="114300" simplePos="0" relativeHeight="251658254" behindDoc="0" locked="0" layoutInCell="1" allowOverlap="1" wp14:anchorId="57D4EE93" wp14:editId="46480D38">
                <wp:simplePos x="0" y="0"/>
                <wp:positionH relativeFrom="margin">
                  <wp:posOffset>2468880</wp:posOffset>
                </wp:positionH>
                <wp:positionV relativeFrom="paragraph">
                  <wp:posOffset>66675</wp:posOffset>
                </wp:positionV>
                <wp:extent cx="2129790" cy="765810"/>
                <wp:effectExtent l="57150" t="19050" r="80010" b="91440"/>
                <wp:wrapNone/>
                <wp:docPr id="5" name="Rectángulo: esquinas redondeadas 5"/>
                <wp:cNvGraphicFramePr/>
                <a:graphic xmlns:a="http://schemas.openxmlformats.org/drawingml/2006/main">
                  <a:graphicData uri="http://schemas.microsoft.com/office/word/2010/wordprocessingShape">
                    <wps:wsp>
                      <wps:cNvSpPr/>
                      <wps:spPr>
                        <a:xfrm>
                          <a:off x="0" y="0"/>
                          <a:ext cx="2129790" cy="765810"/>
                        </a:xfrm>
                        <a:prstGeom prst="roundRect">
                          <a:avLst/>
                        </a:prstGeom>
                        <a:noFill/>
                      </wps:spPr>
                      <wps:style>
                        <a:lnRef idx="1">
                          <a:schemeClr val="accent1"/>
                        </a:lnRef>
                        <a:fillRef idx="3">
                          <a:schemeClr val="accent1"/>
                        </a:fillRef>
                        <a:effectRef idx="2">
                          <a:schemeClr val="accent1"/>
                        </a:effectRef>
                        <a:fontRef idx="minor">
                          <a:schemeClr val="lt1"/>
                        </a:fontRef>
                      </wps:style>
                      <wps:txbx>
                        <w:txbxContent>
                          <w:p w14:paraId="0FE216E4" w14:textId="5BD9A184" w:rsidR="000B6848" w:rsidRPr="000B6848" w:rsidRDefault="000B6848" w:rsidP="000B6848">
                            <w:pPr>
                              <w:tabs>
                                <w:tab w:val="left" w:pos="3084"/>
                                <w:tab w:val="center" w:pos="4986"/>
                              </w:tabs>
                              <w:rPr>
                                <w:color w:val="000000" w:themeColor="text1"/>
                              </w:rPr>
                            </w:pPr>
                            <w:r w:rsidRPr="000B6848">
                              <w:rPr>
                                <w:color w:val="000000" w:themeColor="text1"/>
                              </w:rPr>
                              <w:t>Sala de análisis del riesgo Análisis y evaluación del riesgo</w:t>
                            </w:r>
                          </w:p>
                          <w:p w14:paraId="34E61FDD" w14:textId="77777777" w:rsidR="000B6848" w:rsidRDefault="000B6848" w:rsidP="000B68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D4EE93" id="Rectángulo: esquinas redondeadas 5" o:spid="_x0000_s1043" style="position:absolute;margin-left:194.4pt;margin-top:5.25pt;width:167.7pt;height:60.3pt;z-index:2516582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" filled="f" strokecolor="#4579b8 [3044]">
                <v:shadow on="t" color="black" opacity="22937f" origin=",.5" offset="0,.63889mm"/>
                <v:textbox>
                  <w:txbxContent>
                    <w:p w14:paraId="0FE216E4" w14:textId="5BD9A184" w:rsidR="000B6848" w:rsidRPr="000B6848" w:rsidRDefault="000B6848" w:rsidP="000B6848">
                      <w:pPr>
                        <w:tabs>
                          <w:tab w:val="left" w:pos="3084"/>
                          <w:tab w:val="center" w:pos="4986"/>
                        </w:tabs>
                        <w:rPr>
                          <w:color w:val="000000" w:themeColor="text1"/>
                        </w:rPr>
                      </w:pPr>
                      <w:r w:rsidRPr="000B6848">
                        <w:rPr>
                          <w:color w:val="000000" w:themeColor="text1"/>
                        </w:rPr>
                        <w:t>Sala de análisis del riesgo Análisis y evaluación del riesgo</w:t>
                      </w:r>
                    </w:p>
                    <w:p w14:paraId="34E61FDD" w14:textId="77777777" w:rsidR="000B6848" w:rsidRDefault="000B6848" w:rsidP="000B6848">
                      <w:pPr>
                        <w:jc w:val="center"/>
                      </w:pPr>
                    </w:p>
                  </w:txbxContent>
                </v:textbox>
                <w10:wrap anchorx="margin"/>
              </v:roundrect>
            </w:pict>
          </mc:Fallback>
        </mc:AlternateContent>
      </w:r>
      <w:r w:rsidR="00FC26A2" w:rsidRPr="00707CE0">
        <w:rPr>
          <w:lang w:val="es-ES_tradnl"/>
        </w:rPr>
        <w:tab/>
      </w:r>
      <w:r w:rsidR="00FC26A2" w:rsidRPr="00707CE0">
        <w:rPr>
          <w:lang w:val="es-ES_tradnl"/>
        </w:rPr>
        <w:tab/>
      </w:r>
      <w:r w:rsidR="00065BD2" w:rsidRPr="00707CE0">
        <w:rPr>
          <w:lang w:val="es-ES_tradnl"/>
        </w:rPr>
        <w:t xml:space="preserve">  </w:t>
      </w:r>
    </w:p>
    <w:p w14:paraId="5A135FB4" w14:textId="16660934" w:rsidR="000B6848" w:rsidRPr="00707CE0" w:rsidRDefault="000B6848" w:rsidP="00446A73">
      <w:pPr>
        <w:tabs>
          <w:tab w:val="left" w:pos="3084"/>
          <w:tab w:val="center" w:pos="4986"/>
        </w:tabs>
        <w:rPr>
          <w:lang w:val="es-ES_tradnl"/>
        </w:rPr>
      </w:pPr>
    </w:p>
    <w:p w14:paraId="4B03679D" w14:textId="1FB24B5E" w:rsidR="00065BD2" w:rsidRPr="00707CE0" w:rsidRDefault="000B6848" w:rsidP="00446A73">
      <w:pPr>
        <w:tabs>
          <w:tab w:val="left" w:pos="3084"/>
          <w:tab w:val="center" w:pos="4986"/>
        </w:tabs>
        <w:rPr>
          <w:lang w:val="es-ES_tradnl"/>
        </w:rPr>
      </w:pPr>
      <w:r w:rsidRPr="00707CE0">
        <w:rPr>
          <w:lang w:val="es-ES_tradnl"/>
        </w:rPr>
        <w:tab/>
      </w:r>
      <w:r w:rsidRPr="00707CE0">
        <w:rPr>
          <w:lang w:val="es-ES_tradnl"/>
        </w:rPr>
        <w:tab/>
        <w:t xml:space="preserve">        </w:t>
      </w:r>
    </w:p>
    <w:p w14:paraId="1461ED48" w14:textId="5BC78D8C" w:rsidR="00686107" w:rsidRPr="00707CE0" w:rsidRDefault="00686107" w:rsidP="00446A73">
      <w:pPr>
        <w:rPr>
          <w:lang w:val="es-ES_tradnl"/>
        </w:rPr>
      </w:pPr>
    </w:p>
    <w:p w14:paraId="13088922" w14:textId="7D4CD88A" w:rsidR="00686107" w:rsidRPr="00707CE0" w:rsidRDefault="00686107" w:rsidP="00446A73">
      <w:pPr>
        <w:rPr>
          <w:lang w:val="es-ES_tradnl"/>
        </w:rPr>
      </w:pPr>
    </w:p>
    <w:p w14:paraId="4D0BE270" w14:textId="10769218" w:rsidR="00686107" w:rsidRPr="00707CE0" w:rsidRDefault="00686107" w:rsidP="00446A73">
      <w:pPr>
        <w:rPr>
          <w:lang w:val="es-ES_tradnl"/>
        </w:rPr>
      </w:pPr>
    </w:p>
    <w:p w14:paraId="3D3657AE" w14:textId="341A471C" w:rsidR="00686107" w:rsidRPr="00707CE0" w:rsidRDefault="007B7523" w:rsidP="00446A73">
      <w:pPr>
        <w:rPr>
          <w:lang w:val="es-ES_tradnl"/>
        </w:rPr>
      </w:pPr>
      <w:r w:rsidRPr="00707CE0">
        <w:rPr>
          <w:noProof/>
          <w:lang w:val="es-ES_tradnl"/>
        </w:rPr>
        <mc:AlternateContent>
          <mc:Choice Requires="wps">
            <w:drawing>
              <wp:anchor distT="0" distB="0" distL="114300" distR="114300" simplePos="0" relativeHeight="251658267" behindDoc="0" locked="0" layoutInCell="1" allowOverlap="1" wp14:anchorId="699829EE" wp14:editId="3DB7BAEC">
                <wp:simplePos x="0" y="0"/>
                <wp:positionH relativeFrom="column">
                  <wp:posOffset>1358265</wp:posOffset>
                </wp:positionH>
                <wp:positionV relativeFrom="paragraph">
                  <wp:posOffset>24130</wp:posOffset>
                </wp:positionV>
                <wp:extent cx="445770" cy="883920"/>
                <wp:effectExtent l="66675" t="28575" r="59055" b="116205"/>
                <wp:wrapNone/>
                <wp:docPr id="24" name="Flecha: a la izquierda y arriba 24"/>
                <wp:cNvGraphicFramePr/>
                <a:graphic xmlns:a="http://schemas.openxmlformats.org/drawingml/2006/main">
                  <a:graphicData uri="http://schemas.microsoft.com/office/word/2010/wordprocessingShape">
                    <wps:wsp>
                      <wps:cNvSpPr/>
                      <wps:spPr>
                        <a:xfrm rot="5400000">
                          <a:off x="0" y="0"/>
                          <a:ext cx="445770" cy="883920"/>
                        </a:xfrm>
                        <a:prstGeom prst="leftUp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1611="http://schemas.microsoft.com/office/drawing/2016/11/main" xmlns:dgm="http://schemas.openxmlformats.org/drawingml/2006/diagram">
            <w:pict w14:anchorId="2C16D6C3">
              <v:shape id="Flecha: a la izquierda y arriba 24" style="position:absolute;margin-left:106.95pt;margin-top:1.9pt;width:35.1pt;height:69.6pt;rotation:9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45770,883920" o:spid="_x0000_s1026" fillcolor="#4f81bd [3204]" strokecolor="#4579b8 [3044]" path="m,772478l111443,661035r,55721l278606,716756r,-605313l222885,111443,334328,,445770,111443r-55721,l390049,828199r-278606,l111443,883920,,77247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" w14:anchorId="57FAE7C5">
                <v:fill type="gradient" color2="#a7bfde [1620]" angle="180" focus="100%" rotate="t">
                  <o:fill v:ext="view" type="gradientUnscaled"/>
                </v:fill>
                <v:shadow on="t" color="black" opacity="22937f" offset="0,.63889mm" origin=",.5"/>
                <v:path arrowok="t" o:connecttype="custom" o:connectlocs="0,772478;111443,661035;111443,716756;278606,716756;278606,111443;222885,111443;334328,0;445770,111443;390049,111443;390049,828199;111443,828199;111443,883920;0,772478" o:connectangles="0,0,0,0,0,0,0,0,0,0,0,0,0"/>
              </v:shape>
            </w:pict>
          </mc:Fallback>
        </mc:AlternateContent>
      </w:r>
      <w:r w:rsidR="003B33BB" w:rsidRPr="00707CE0">
        <w:rPr>
          <w:noProof/>
          <w:lang w:val="es-ES_tradnl"/>
        </w:rPr>
        <mc:AlternateContent>
          <mc:Choice Requires="wps">
            <w:drawing>
              <wp:anchor distT="0" distB="0" distL="114300" distR="114300" simplePos="0" relativeHeight="251658264" behindDoc="0" locked="0" layoutInCell="1" allowOverlap="1" wp14:anchorId="54C744AF" wp14:editId="37917C09">
                <wp:simplePos x="0" y="0"/>
                <wp:positionH relativeFrom="column">
                  <wp:posOffset>3474720</wp:posOffset>
                </wp:positionH>
                <wp:positionV relativeFrom="paragraph">
                  <wp:posOffset>64770</wp:posOffset>
                </wp:positionV>
                <wp:extent cx="140970" cy="297180"/>
                <wp:effectExtent l="57150" t="38100" r="49530" b="102870"/>
                <wp:wrapNone/>
                <wp:docPr id="21" name="Flecha: arriba y abajo 21"/>
                <wp:cNvGraphicFramePr/>
                <a:graphic xmlns:a="http://schemas.openxmlformats.org/drawingml/2006/main">
                  <a:graphicData uri="http://schemas.microsoft.com/office/word/2010/wordprocessingShape">
                    <wps:wsp>
                      <wps:cNvSpPr/>
                      <wps:spPr>
                        <a:xfrm>
                          <a:off x="0" y="0"/>
                          <a:ext cx="140970" cy="297180"/>
                        </a:xfrm>
                        <a:prstGeom prst="up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1611="http://schemas.microsoft.com/office/drawing/2016/11/main" xmlns:dgm="http://schemas.openxmlformats.org/drawingml/2006/diagram">
            <w:pict w14:anchorId="3209E36E">
              <v:shape id="Flecha: arriba y abajo 21" style="position:absolute;margin-left:273.6pt;margin-top:5.1pt;width:11.1pt;height:23.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f81bd [3204]" strokecolor="#4579b8 [3044]" type="#_x0000_t70" adj=",5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" w14:anchorId="35442B6B">
                <v:fill type="gradient" color2="#a7bfde [1620]" angle="180" focus="100%" rotate="t">
                  <o:fill v:ext="view" type="gradientUnscaled"/>
                </v:fill>
                <v:shadow on="t" color="black" opacity="22937f" offset="0,.63889mm" origin=",.5"/>
              </v:shape>
            </w:pict>
          </mc:Fallback>
        </mc:AlternateContent>
      </w:r>
    </w:p>
    <w:p w14:paraId="5703E3DC" w14:textId="2FCF682E" w:rsidR="00686107" w:rsidRPr="00707CE0" w:rsidRDefault="007B7523" w:rsidP="00446A73">
      <w:pPr>
        <w:rPr>
          <w:lang w:val="es-ES_tradnl"/>
        </w:rPr>
      </w:pPr>
      <w:r w:rsidRPr="00707CE0">
        <w:rPr>
          <w:noProof/>
          <w:lang w:val="es-ES_tradnl"/>
        </w:rPr>
        <mc:AlternateContent>
          <mc:Choice Requires="wps">
            <w:drawing>
              <wp:anchor distT="0" distB="0" distL="114300" distR="114300" simplePos="0" relativeHeight="251658268" behindDoc="0" locked="0" layoutInCell="1" allowOverlap="1" wp14:anchorId="3825D69E" wp14:editId="6C159C30">
                <wp:simplePos x="0" y="0"/>
                <wp:positionH relativeFrom="column">
                  <wp:posOffset>4762500</wp:posOffset>
                </wp:positionH>
                <wp:positionV relativeFrom="paragraph">
                  <wp:posOffset>44450</wp:posOffset>
                </wp:positionV>
                <wp:extent cx="1066800" cy="411480"/>
                <wp:effectExtent l="57150" t="38100" r="57150" b="102870"/>
                <wp:wrapNone/>
                <wp:docPr id="25" name="Flecha: a la izquierda y arriba 25"/>
                <wp:cNvGraphicFramePr/>
                <a:graphic xmlns:a="http://schemas.openxmlformats.org/drawingml/2006/main">
                  <a:graphicData uri="http://schemas.microsoft.com/office/word/2010/wordprocessingShape">
                    <wps:wsp>
                      <wps:cNvSpPr/>
                      <wps:spPr>
                        <a:xfrm>
                          <a:off x="0" y="0"/>
                          <a:ext cx="1066800" cy="411480"/>
                        </a:xfrm>
                        <a:prstGeom prst="leftUp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1611="http://schemas.microsoft.com/office/drawing/2016/11/main" xmlns:dgm="http://schemas.openxmlformats.org/drawingml/2006/diagram">
            <w:pict w14:anchorId="476D2AB7">
              <v:shape id="Flecha: a la izquierda y arriba 25" style="position:absolute;margin-left:375pt;margin-top:3.5pt;width:84pt;height:32.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66800,411480" o:spid="_x0000_s1026" fillcolor="#4f81bd [3204]" strokecolor="#4579b8 [3044]" path="m,308610l102870,205740r,51435l912495,257175r,-154305l861060,102870,963930,r102870,102870l1015365,102870r,257175l102870,360045r,51435l,30861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" w14:anchorId="6A163EF3">
                <v:fill type="gradient" color2="#a7bfde [1620]" angle="180" focus="100%" rotate="t">
                  <o:fill v:ext="view" type="gradientUnscaled"/>
                </v:fill>
                <v:shadow on="t" color="black" opacity="22937f" offset="0,.63889mm" origin=",.5"/>
                <v:path arrowok="t" o:connecttype="custom" o:connectlocs="0,308610;102870,205740;102870,257175;912495,257175;912495,102870;861060,102870;963930,0;1066800,102870;1015365,102870;1015365,360045;102870,360045;102870,411480;0,308610" o:connectangles="0,0,0,0,0,0,0,0,0,0,0,0,0"/>
              </v:shape>
            </w:pict>
          </mc:Fallback>
        </mc:AlternateContent>
      </w:r>
    </w:p>
    <w:p w14:paraId="54E3B93C" w14:textId="6B5366DC" w:rsidR="00686107" w:rsidRPr="00707CE0" w:rsidRDefault="00DD3B8E" w:rsidP="00446A73">
      <w:pPr>
        <w:rPr>
          <w:lang w:val="es-ES_tradnl"/>
        </w:rPr>
      </w:pPr>
      <w:r w:rsidRPr="00707CE0">
        <w:rPr>
          <w:noProof/>
          <w:lang w:val="es-ES_tradnl"/>
        </w:rPr>
        <mc:AlternateContent>
          <mc:Choice Requires="wps">
            <w:drawing>
              <wp:anchor distT="0" distB="0" distL="114300" distR="114300" simplePos="0" relativeHeight="251658259" behindDoc="0" locked="0" layoutInCell="1" allowOverlap="1" wp14:anchorId="04608005" wp14:editId="5EBDFB27">
                <wp:simplePos x="0" y="0"/>
                <wp:positionH relativeFrom="margin">
                  <wp:posOffset>2788920</wp:posOffset>
                </wp:positionH>
                <wp:positionV relativeFrom="paragraph">
                  <wp:posOffset>26670</wp:posOffset>
                </wp:positionV>
                <wp:extent cx="1581150" cy="293370"/>
                <wp:effectExtent l="57150" t="19050" r="76200" b="87630"/>
                <wp:wrapNone/>
                <wp:docPr id="14" name="Rectángulo: esquinas redondeadas 14"/>
                <wp:cNvGraphicFramePr/>
                <a:graphic xmlns:a="http://schemas.openxmlformats.org/drawingml/2006/main">
                  <a:graphicData uri="http://schemas.microsoft.com/office/word/2010/wordprocessingShape">
                    <wps:wsp>
                      <wps:cNvSpPr/>
                      <wps:spPr>
                        <a:xfrm>
                          <a:off x="0" y="0"/>
                          <a:ext cx="1581150" cy="293370"/>
                        </a:xfrm>
                        <a:prstGeom prst="roundRect">
                          <a:avLst/>
                        </a:prstGeom>
                        <a:noFill/>
                      </wps:spPr>
                      <wps:style>
                        <a:lnRef idx="1">
                          <a:schemeClr val="accent1"/>
                        </a:lnRef>
                        <a:fillRef idx="3">
                          <a:schemeClr val="accent1"/>
                        </a:fillRef>
                        <a:effectRef idx="2">
                          <a:schemeClr val="accent1"/>
                        </a:effectRef>
                        <a:fontRef idx="minor">
                          <a:schemeClr val="lt1"/>
                        </a:fontRef>
                      </wps:style>
                      <wps:txbx>
                        <w:txbxContent>
                          <w:p w14:paraId="4331DCD9" w14:textId="7320FBCB" w:rsidR="00DD3B8E" w:rsidRPr="000B6848" w:rsidRDefault="00DD3B8E" w:rsidP="00DD3B8E">
                            <w:pPr>
                              <w:jc w:val="center"/>
                              <w:rPr>
                                <w:color w:val="000000" w:themeColor="text1"/>
                              </w:rPr>
                            </w:pPr>
                            <w:r>
                              <w:rPr>
                                <w:color w:val="000000" w:themeColor="text1"/>
                              </w:rPr>
                              <w:t>Modificación</w:t>
                            </w:r>
                            <w:r w:rsidRPr="000B6848">
                              <w:rPr>
                                <w:color w:val="000000" w:themeColor="text1"/>
                              </w:rPr>
                              <w:t xml:space="preserve"> del riesgo</w:t>
                            </w:r>
                          </w:p>
                          <w:p w14:paraId="6AF24EB7" w14:textId="77777777" w:rsidR="00DD3B8E" w:rsidRPr="000B6848" w:rsidRDefault="00DD3B8E" w:rsidP="00DD3B8E">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608005" id="Rectángulo: esquinas redondeadas 14" o:spid="_x0000_s1044" style="position:absolute;margin-left:219.6pt;margin-top:2.1pt;width:124.5pt;height:23.1pt;z-index:2516582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" filled="f" strokecolor="#4579b8 [3044]">
                <v:shadow on="t" color="black" opacity="22937f" origin=",.5" offset="0,.63889mm"/>
                <v:textbox>
                  <w:txbxContent>
                    <w:p w14:paraId="4331DCD9" w14:textId="7320FBCB" w:rsidR="00DD3B8E" w:rsidRPr="000B6848" w:rsidRDefault="00DD3B8E" w:rsidP="00DD3B8E">
                      <w:pPr>
                        <w:jc w:val="center"/>
                        <w:rPr>
                          <w:color w:val="000000" w:themeColor="text1"/>
                        </w:rPr>
                      </w:pPr>
                      <w:r>
                        <w:rPr>
                          <w:color w:val="000000" w:themeColor="text1"/>
                        </w:rPr>
                        <w:t>Modificación</w:t>
                      </w:r>
                      <w:r w:rsidRPr="000B6848">
                        <w:rPr>
                          <w:color w:val="000000" w:themeColor="text1"/>
                        </w:rPr>
                        <w:t xml:space="preserve"> del riesgo</w:t>
                      </w:r>
                    </w:p>
                    <w:p w14:paraId="6AF24EB7" w14:textId="77777777" w:rsidR="00DD3B8E" w:rsidRPr="000B6848" w:rsidRDefault="00DD3B8E" w:rsidP="00DD3B8E">
                      <w:pPr>
                        <w:jc w:val="center"/>
                        <w:rPr>
                          <w:color w:val="000000" w:themeColor="text1"/>
                        </w:rPr>
                      </w:pPr>
                    </w:p>
                  </w:txbxContent>
                </v:textbox>
                <w10:wrap anchorx="margin"/>
              </v:roundrect>
            </w:pict>
          </mc:Fallback>
        </mc:AlternateContent>
      </w:r>
    </w:p>
    <w:p w14:paraId="00ACB4DE" w14:textId="630C56EB" w:rsidR="00686107" w:rsidRPr="00707CE0" w:rsidRDefault="00686107" w:rsidP="00446A73">
      <w:pPr>
        <w:rPr>
          <w:lang w:val="es-ES_tradnl"/>
        </w:rPr>
      </w:pPr>
    </w:p>
    <w:p w14:paraId="2467EE66" w14:textId="77777777" w:rsidR="00686107" w:rsidRPr="00707CE0" w:rsidRDefault="00686107" w:rsidP="00446A73">
      <w:pPr>
        <w:rPr>
          <w:lang w:val="es-ES_tradnl"/>
        </w:rPr>
      </w:pPr>
    </w:p>
    <w:p w14:paraId="04A0EA34" w14:textId="77777777" w:rsidR="009F6598" w:rsidRPr="00707CE0" w:rsidRDefault="009F6598" w:rsidP="00446A73">
      <w:pPr>
        <w:rPr>
          <w:color w:val="000000"/>
          <w:szCs w:val="20"/>
          <w:lang w:val="es-ES_tradnl"/>
        </w:rPr>
      </w:pPr>
    </w:p>
    <w:p w14:paraId="7BDA000F" w14:textId="673D851F" w:rsidR="0058591D" w:rsidRPr="00707CE0" w:rsidRDefault="0058591D" w:rsidP="00446A73">
      <w:pPr>
        <w:rPr>
          <w:color w:val="000000"/>
          <w:szCs w:val="20"/>
          <w:lang w:val="es-ES_tradnl"/>
        </w:rPr>
      </w:pPr>
    </w:p>
    <w:p w14:paraId="1AE9ABD1" w14:textId="25E01AE5" w:rsidR="009F6598" w:rsidRPr="00707CE0" w:rsidRDefault="00C92C69" w:rsidP="00C92C69">
      <w:pPr>
        <w:ind w:left="709"/>
        <w:rPr>
          <w:color w:val="000000"/>
          <w:szCs w:val="20"/>
          <w:lang w:val="es-ES_tradnl"/>
        </w:rPr>
      </w:pPr>
      <w:r>
        <w:rPr>
          <w:spacing w:val="1"/>
          <w:szCs w:val="20"/>
          <w:lang w:val="es-ES_tradnl"/>
        </w:rPr>
        <w:t>“</w:t>
      </w:r>
      <w:r w:rsidRPr="00C92C69">
        <w:rPr>
          <w:spacing w:val="1"/>
          <w:szCs w:val="20"/>
          <w:lang w:val="es-ES_tradnl"/>
        </w:rPr>
        <w:t>La vigilancia basada en comunidad es una estrategia progresiva de desarrollo de capacidades, para que agentes comunitarios identifiquen y gestionen potenciales situaciones de interés en salud pública en los territorios, especialmente en los niveles subnacionales de frontera, en comunidades de grupos étnicos (indígenas, afro, raizales, rom, palenqueros), en poblaciones ubicadas en áreas rurales y dispersas. Se extiende a las cabeceras municipales y zonas urbanas con condiciones de vulnerabilidad o barreras de acceso a los servicios de salud, así como en comunidades cerradas para la detección temprana de algunas de esas situaciones</w:t>
      </w:r>
      <w:r w:rsidR="00D03314" w:rsidRPr="00707CE0">
        <w:rPr>
          <w:spacing w:val="1"/>
          <w:szCs w:val="20"/>
          <w:lang w:val="es-ES_tradnl"/>
        </w:rPr>
        <w:t>”.</w:t>
      </w:r>
      <w:r w:rsidRPr="00C92C69">
        <w:rPr>
          <w:color w:val="000000"/>
          <w:szCs w:val="20"/>
          <w:lang w:val="es-ES_tradnl"/>
        </w:rPr>
        <w:t xml:space="preserve"> </w:t>
      </w:r>
      <w:r w:rsidRPr="00707CE0">
        <w:rPr>
          <w:color w:val="000000"/>
          <w:szCs w:val="20"/>
          <w:lang w:val="es-ES_tradnl"/>
        </w:rPr>
        <w:t>(</w:t>
      </w:r>
      <w:r w:rsidRPr="004339AB">
        <w:rPr>
          <w:color w:val="000000"/>
          <w:szCs w:val="20"/>
          <w:lang w:val="es-ES_tradnl"/>
        </w:rPr>
        <w:t>Instituto Nacional de Salud</w:t>
      </w:r>
      <w:r w:rsidRPr="00707CE0">
        <w:rPr>
          <w:color w:val="000000"/>
          <w:szCs w:val="20"/>
          <w:lang w:val="es-ES_tradnl"/>
        </w:rPr>
        <w:t>, 2023)</w:t>
      </w:r>
      <w:r>
        <w:rPr>
          <w:color w:val="000000"/>
          <w:szCs w:val="20"/>
          <w:lang w:val="es-ES_tradnl"/>
        </w:rPr>
        <w:t>.</w:t>
      </w:r>
    </w:p>
    <w:p w14:paraId="4E17E45B" w14:textId="05A04DC1" w:rsidR="0058591D" w:rsidRPr="00707CE0" w:rsidRDefault="0058591D" w:rsidP="00446A73">
      <w:pPr>
        <w:rPr>
          <w:color w:val="000000"/>
          <w:szCs w:val="20"/>
          <w:lang w:val="es-ES_tradnl"/>
        </w:rPr>
      </w:pPr>
    </w:p>
    <w:p w14:paraId="34195CC4" w14:textId="77777777" w:rsidR="0059469D" w:rsidRPr="00707CE0" w:rsidRDefault="0058591D" w:rsidP="00446A73">
      <w:pPr>
        <w:rPr>
          <w:spacing w:val="1"/>
          <w:szCs w:val="20"/>
          <w:lang w:val="es-ES_tradnl"/>
        </w:rPr>
      </w:pPr>
      <w:r w:rsidRPr="00707CE0">
        <w:rPr>
          <w:spacing w:val="1"/>
          <w:szCs w:val="20"/>
          <w:lang w:val="es-ES_tradnl"/>
        </w:rPr>
        <w:t xml:space="preserve">La vigilancia basada en comunidad identifica señales que requieren ser valoradas y verificadas por un actor de la vigilancia basada en indicadores, de acuerdo con los protocolos vigentes de salud pública y como parte de los sistemas de alerta temprana para la gestión del riesgo. </w:t>
      </w:r>
    </w:p>
    <w:p w14:paraId="01A514B3" w14:textId="77777777" w:rsidR="0059469D" w:rsidRPr="00707CE0" w:rsidRDefault="0059469D" w:rsidP="00446A73">
      <w:pPr>
        <w:rPr>
          <w:spacing w:val="1"/>
          <w:szCs w:val="20"/>
          <w:lang w:val="es-ES_tradnl"/>
        </w:rPr>
      </w:pPr>
    </w:p>
    <w:p w14:paraId="0D8F34AA" w14:textId="6D654072" w:rsidR="0058591D" w:rsidRPr="00707CE0" w:rsidRDefault="0058591D" w:rsidP="00446A73">
      <w:pPr>
        <w:rPr>
          <w:spacing w:val="1"/>
          <w:szCs w:val="20"/>
          <w:lang w:val="es-ES_tradnl"/>
        </w:rPr>
      </w:pPr>
      <w:r w:rsidRPr="00707CE0">
        <w:rPr>
          <w:spacing w:val="1"/>
          <w:szCs w:val="20"/>
          <w:lang w:val="es-ES_tradnl"/>
        </w:rPr>
        <w:lastRenderedPageBreak/>
        <w:t>Esta estrategia se basa tanto en indicadores provenientes de fuentes autorizadas, principalmente relacionadas con la salud (OPS/OMS), como en información detectada por la propia comunidad. Así, la Vigilancia Epidemiológica Basada en Comunidad</w:t>
      </w:r>
      <w:r w:rsidR="00C92C69">
        <w:rPr>
          <w:spacing w:val="1"/>
          <w:szCs w:val="20"/>
          <w:lang w:val="es-ES_tradnl"/>
        </w:rPr>
        <w:t>,</w:t>
      </w:r>
      <w:r w:rsidRPr="00707CE0">
        <w:rPr>
          <w:spacing w:val="1"/>
          <w:szCs w:val="20"/>
          <w:lang w:val="es-ES_tradnl"/>
        </w:rPr>
        <w:t xml:space="preserve"> promueve la participación comunitaria en la salud, articulando a los diferentes actores sociales en acciones de vigilancia epidemiológica y salud pública para fomentar el autocuidado individual y colectivo. Además, asegura la trazabilidad en la gestión de cada señal identificada, desde su detección hasta su cierre, monitoreando todo el proceso de forma sistemática y participativa.</w:t>
      </w:r>
    </w:p>
    <w:p w14:paraId="7AAD0257" w14:textId="5A3FC59B" w:rsidR="0059469D" w:rsidRPr="00707CE0" w:rsidRDefault="0059469D" w:rsidP="00446A73">
      <w:pPr>
        <w:rPr>
          <w:spacing w:val="1"/>
          <w:szCs w:val="20"/>
          <w:lang w:val="es-ES_tradnl"/>
        </w:rPr>
      </w:pPr>
    </w:p>
    <w:p w14:paraId="5B8CAAD7" w14:textId="7422E5F7" w:rsidR="0059469D" w:rsidRDefault="00562374" w:rsidP="00446A73">
      <w:pPr>
        <w:rPr>
          <w:spacing w:val="1"/>
          <w:szCs w:val="20"/>
          <w:lang w:val="es-ES_tradnl"/>
        </w:rPr>
      </w:pPr>
      <w:r>
        <w:rPr>
          <w:spacing w:val="1"/>
          <w:szCs w:val="20"/>
          <w:lang w:val="es-ES_tradnl"/>
        </w:rPr>
        <w:t xml:space="preserve">Según el </w:t>
      </w:r>
      <w:r w:rsidRPr="00562374">
        <w:rPr>
          <w:spacing w:val="1"/>
          <w:szCs w:val="20"/>
          <w:lang w:val="es-ES_tradnl"/>
        </w:rPr>
        <w:t>Instituto Nacional de Salud</w:t>
      </w:r>
      <w:r>
        <w:rPr>
          <w:spacing w:val="1"/>
          <w:szCs w:val="20"/>
          <w:lang w:val="es-ES_tradnl"/>
        </w:rPr>
        <w:t xml:space="preserve"> (</w:t>
      </w:r>
      <w:r w:rsidRPr="00562374">
        <w:rPr>
          <w:spacing w:val="1"/>
          <w:szCs w:val="20"/>
          <w:lang w:val="es-ES_tradnl"/>
        </w:rPr>
        <w:t>2023</w:t>
      </w:r>
      <w:r>
        <w:rPr>
          <w:spacing w:val="1"/>
          <w:szCs w:val="20"/>
          <w:lang w:val="es-ES_tradnl"/>
        </w:rPr>
        <w:t>), s</w:t>
      </w:r>
      <w:r w:rsidR="0059469D" w:rsidRPr="00707CE0">
        <w:rPr>
          <w:spacing w:val="1"/>
          <w:szCs w:val="20"/>
          <w:lang w:val="es-ES_tradnl"/>
        </w:rPr>
        <w:t xml:space="preserve">on cinco los principios de la estrategia de </w:t>
      </w:r>
      <w:commentRangeStart w:id="58"/>
      <w:r w:rsidR="0059469D" w:rsidRPr="00707CE0">
        <w:rPr>
          <w:spacing w:val="1"/>
          <w:szCs w:val="20"/>
          <w:lang w:val="es-ES_tradnl"/>
        </w:rPr>
        <w:t xml:space="preserve">vigilancia basada en comunidad: </w:t>
      </w:r>
      <w:commentRangeEnd w:id="58"/>
      <w:r>
        <w:rPr>
          <w:rStyle w:val="Refdecomentario"/>
        </w:rPr>
        <w:commentReference w:id="58"/>
      </w:r>
    </w:p>
    <w:p w14:paraId="3759EAAA" w14:textId="0F8C4C62" w:rsidR="00562374" w:rsidRDefault="00562374" w:rsidP="00446A73">
      <w:pPr>
        <w:rPr>
          <w:spacing w:val="1"/>
          <w:szCs w:val="20"/>
          <w:lang w:val="es-ES_tradnl"/>
        </w:rPr>
      </w:pPr>
    </w:p>
    <w:p w14:paraId="145B102A" w14:textId="55C5AC5B" w:rsidR="00562374" w:rsidRPr="00707CE0" w:rsidRDefault="00562374" w:rsidP="00446A73">
      <w:pPr>
        <w:rPr>
          <w:spacing w:val="1"/>
          <w:szCs w:val="20"/>
          <w:lang w:val="es-ES_tradnl"/>
        </w:rPr>
      </w:pPr>
      <w:r w:rsidRPr="00707CE0">
        <w:rPr>
          <w:noProof/>
          <w:spacing w:val="1"/>
          <w:szCs w:val="20"/>
          <w:lang w:val="es-ES_tradnl"/>
        </w:rPr>
        <w:drawing>
          <wp:inline distT="0" distB="0" distL="0" distR="0" wp14:anchorId="1B7212D3" wp14:editId="01048E41">
            <wp:extent cx="5791200" cy="2301240"/>
            <wp:effectExtent l="0" t="0" r="19050" b="0"/>
            <wp:docPr id="983456742" name="Diagrama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57C31CCB" w14:textId="7334849D" w:rsidR="0059469D" w:rsidRPr="00707CE0" w:rsidRDefault="0059469D" w:rsidP="00446A73">
      <w:pPr>
        <w:rPr>
          <w:spacing w:val="1"/>
          <w:szCs w:val="20"/>
          <w:lang w:val="es-ES_tradnl"/>
        </w:rPr>
      </w:pPr>
    </w:p>
    <w:p w14:paraId="42C8E81A" w14:textId="77777777" w:rsidR="00B05432" w:rsidRDefault="0059469D" w:rsidP="00D02B79">
      <w:pPr>
        <w:pStyle w:val="Prrafodelista"/>
        <w:numPr>
          <w:ilvl w:val="0"/>
          <w:numId w:val="30"/>
        </w:numPr>
        <w:rPr>
          <w:spacing w:val="1"/>
          <w:szCs w:val="20"/>
          <w:lang w:val="es-ES_tradnl"/>
        </w:rPr>
      </w:pPr>
      <w:r w:rsidRPr="00B05432">
        <w:rPr>
          <w:b/>
          <w:bCs/>
          <w:spacing w:val="1"/>
          <w:szCs w:val="20"/>
          <w:lang w:val="es-ES_tradnl"/>
        </w:rPr>
        <w:t>Integridad y unidad</w:t>
      </w:r>
    </w:p>
    <w:p w14:paraId="589BF3C5" w14:textId="408B8061" w:rsidR="0059469D" w:rsidRPr="00B05432" w:rsidRDefault="00B05432" w:rsidP="00B05432">
      <w:pPr>
        <w:pStyle w:val="Prrafodelista"/>
        <w:rPr>
          <w:spacing w:val="1"/>
          <w:szCs w:val="20"/>
          <w:lang w:val="es-ES_tradnl"/>
        </w:rPr>
      </w:pPr>
      <w:r w:rsidRPr="00B05432">
        <w:rPr>
          <w:spacing w:val="1"/>
          <w:szCs w:val="20"/>
          <w:lang w:val="es-ES_tradnl"/>
        </w:rPr>
        <w:t xml:space="preserve">La </w:t>
      </w:r>
      <w:r w:rsidR="0059469D" w:rsidRPr="00B05432">
        <w:rPr>
          <w:spacing w:val="1"/>
          <w:szCs w:val="20"/>
          <w:lang w:val="es-ES_tradnl"/>
        </w:rPr>
        <w:t>vigilancia basada en comunidad se integra al sistema de vigilancia en salud pública, como un paso previo, simultáneo o complementario a la vigilancia basada en indicadores (instituciones de salud o relacionadas que notifican).</w:t>
      </w:r>
    </w:p>
    <w:p w14:paraId="46AD075B" w14:textId="77777777" w:rsidR="0059469D" w:rsidRPr="00707CE0" w:rsidRDefault="0059469D" w:rsidP="00446A73">
      <w:pPr>
        <w:rPr>
          <w:spacing w:val="1"/>
          <w:szCs w:val="20"/>
          <w:lang w:val="es-ES_tradnl"/>
        </w:rPr>
      </w:pPr>
    </w:p>
    <w:p w14:paraId="2A019BA9" w14:textId="77777777" w:rsidR="007A1B8E" w:rsidRPr="007A1B8E" w:rsidRDefault="0059469D" w:rsidP="00D02B79">
      <w:pPr>
        <w:pStyle w:val="Prrafodelista"/>
        <w:numPr>
          <w:ilvl w:val="0"/>
          <w:numId w:val="30"/>
        </w:numPr>
        <w:rPr>
          <w:spacing w:val="1"/>
          <w:szCs w:val="20"/>
          <w:lang w:val="es-ES_tradnl"/>
        </w:rPr>
      </w:pPr>
      <w:r w:rsidRPr="00B05432">
        <w:rPr>
          <w:b/>
          <w:bCs/>
          <w:spacing w:val="1"/>
          <w:szCs w:val="20"/>
          <w:lang w:val="es-ES_tradnl"/>
        </w:rPr>
        <w:t>Territorialidad</w:t>
      </w:r>
    </w:p>
    <w:p w14:paraId="614E4463" w14:textId="5175A9D8" w:rsidR="0059469D" w:rsidRPr="00B05432" w:rsidRDefault="00B05432" w:rsidP="007A1B8E">
      <w:pPr>
        <w:pStyle w:val="Prrafodelista"/>
        <w:rPr>
          <w:spacing w:val="1"/>
          <w:szCs w:val="20"/>
          <w:lang w:val="es-ES_tradnl"/>
        </w:rPr>
      </w:pPr>
      <w:r w:rsidRPr="00B05432">
        <w:rPr>
          <w:spacing w:val="1"/>
          <w:szCs w:val="20"/>
          <w:lang w:val="es-ES_tradnl"/>
        </w:rPr>
        <w:t xml:space="preserve">La </w:t>
      </w:r>
      <w:r w:rsidR="0059469D" w:rsidRPr="00B05432">
        <w:rPr>
          <w:spacing w:val="1"/>
          <w:szCs w:val="20"/>
          <w:lang w:val="es-ES_tradnl"/>
        </w:rPr>
        <w:t xml:space="preserve">vigilancia basada en comunidad se adaptará o implementará según las características de la operación (poblacionales, sociales, culturales, geográficas y regionales) de cada nivel subnacional. La vigilancia respeta y se integra a las costumbres, prácticas y tradiciones de las comunidades. </w:t>
      </w:r>
    </w:p>
    <w:p w14:paraId="7CAA72AF" w14:textId="77777777" w:rsidR="0059469D" w:rsidRPr="00707CE0" w:rsidRDefault="0059469D" w:rsidP="00446A73">
      <w:pPr>
        <w:rPr>
          <w:spacing w:val="1"/>
          <w:szCs w:val="20"/>
          <w:lang w:val="es-ES_tradnl"/>
        </w:rPr>
      </w:pPr>
    </w:p>
    <w:p w14:paraId="5F1A0383" w14:textId="77777777" w:rsidR="0086299B" w:rsidRPr="0086299B" w:rsidRDefault="0059469D" w:rsidP="00D02B79">
      <w:pPr>
        <w:pStyle w:val="Prrafodelista"/>
        <w:numPr>
          <w:ilvl w:val="0"/>
          <w:numId w:val="30"/>
        </w:numPr>
        <w:rPr>
          <w:spacing w:val="1"/>
          <w:szCs w:val="20"/>
          <w:lang w:val="es-ES_tradnl"/>
        </w:rPr>
      </w:pPr>
      <w:r w:rsidRPr="00B05432">
        <w:rPr>
          <w:b/>
          <w:bCs/>
          <w:spacing w:val="1"/>
          <w:szCs w:val="20"/>
          <w:lang w:val="es-ES_tradnl"/>
        </w:rPr>
        <w:t>Evolución</w:t>
      </w:r>
    </w:p>
    <w:p w14:paraId="0F1A8F6C" w14:textId="6F926AD9" w:rsidR="0059469D" w:rsidRPr="00B05432" w:rsidRDefault="00B05432" w:rsidP="0086299B">
      <w:pPr>
        <w:pStyle w:val="Prrafodelista"/>
        <w:rPr>
          <w:spacing w:val="1"/>
          <w:szCs w:val="20"/>
          <w:lang w:val="es-ES_tradnl"/>
        </w:rPr>
      </w:pPr>
      <w:r w:rsidRPr="00B05432">
        <w:rPr>
          <w:spacing w:val="1"/>
          <w:szCs w:val="20"/>
          <w:lang w:val="es-ES_tradnl"/>
        </w:rPr>
        <w:t xml:space="preserve">Cada </w:t>
      </w:r>
      <w:r w:rsidR="0059469D" w:rsidRPr="00B05432">
        <w:rPr>
          <w:spacing w:val="1"/>
          <w:szCs w:val="20"/>
          <w:lang w:val="es-ES_tradnl"/>
        </w:rPr>
        <w:t xml:space="preserve">territorio avanza en la implementación de la vigilancia basada en comunidad, en calidad y cobertura, según las capacidades institucionales existentes y los recursos disponibles para su operación, dando prioridad a las necesidades de la población. </w:t>
      </w:r>
    </w:p>
    <w:p w14:paraId="67DE8A6F" w14:textId="77777777" w:rsidR="0059469D" w:rsidRPr="00707CE0" w:rsidRDefault="0059469D" w:rsidP="00446A73">
      <w:pPr>
        <w:rPr>
          <w:spacing w:val="1"/>
          <w:szCs w:val="20"/>
          <w:lang w:val="es-ES_tradnl"/>
        </w:rPr>
      </w:pPr>
    </w:p>
    <w:p w14:paraId="25FD7848" w14:textId="77777777" w:rsidR="00D20086" w:rsidRPr="00D20086" w:rsidRDefault="0059469D" w:rsidP="00D02B79">
      <w:pPr>
        <w:pStyle w:val="Prrafodelista"/>
        <w:numPr>
          <w:ilvl w:val="0"/>
          <w:numId w:val="30"/>
        </w:numPr>
        <w:rPr>
          <w:spacing w:val="1"/>
          <w:szCs w:val="20"/>
          <w:lang w:val="es-ES_tradnl"/>
        </w:rPr>
      </w:pPr>
      <w:r w:rsidRPr="00B05432">
        <w:rPr>
          <w:b/>
          <w:bCs/>
          <w:spacing w:val="1"/>
          <w:szCs w:val="20"/>
          <w:lang w:val="es-ES_tradnl"/>
        </w:rPr>
        <w:t>Previsión</w:t>
      </w:r>
    </w:p>
    <w:p w14:paraId="252C5EAA" w14:textId="368BDF66" w:rsidR="0059469D" w:rsidRPr="00B05432" w:rsidRDefault="00B05432" w:rsidP="00D20086">
      <w:pPr>
        <w:pStyle w:val="Prrafodelista"/>
        <w:rPr>
          <w:spacing w:val="1"/>
          <w:szCs w:val="20"/>
          <w:lang w:val="es-ES_tradnl"/>
        </w:rPr>
      </w:pPr>
      <w:r w:rsidRPr="00B05432">
        <w:rPr>
          <w:spacing w:val="1"/>
          <w:szCs w:val="20"/>
          <w:lang w:val="es-ES_tradnl"/>
        </w:rPr>
        <w:t xml:space="preserve">Es </w:t>
      </w:r>
      <w:r w:rsidR="0059469D" w:rsidRPr="00B05432">
        <w:rPr>
          <w:spacing w:val="1"/>
          <w:szCs w:val="20"/>
          <w:lang w:val="es-ES_tradnl"/>
        </w:rPr>
        <w:t xml:space="preserve">la capacidad de identificar y caracterizar con anticipación las posibles condiciones de riesgo para la salud de la población y orientar la aplicación oportuna de las intervenciones requeridas para preservar la salud individual o colectiva. </w:t>
      </w:r>
    </w:p>
    <w:p w14:paraId="386A791D" w14:textId="77777777" w:rsidR="0059469D" w:rsidRPr="00707CE0" w:rsidRDefault="0059469D" w:rsidP="00446A73">
      <w:pPr>
        <w:rPr>
          <w:spacing w:val="1"/>
          <w:szCs w:val="20"/>
          <w:lang w:val="es-ES_tradnl"/>
        </w:rPr>
      </w:pPr>
    </w:p>
    <w:p w14:paraId="0A165045" w14:textId="77777777" w:rsidR="009F2B1D" w:rsidRDefault="0059469D" w:rsidP="00D02B79">
      <w:pPr>
        <w:pStyle w:val="Prrafodelista"/>
        <w:numPr>
          <w:ilvl w:val="0"/>
          <w:numId w:val="30"/>
        </w:numPr>
        <w:rPr>
          <w:spacing w:val="1"/>
          <w:szCs w:val="20"/>
          <w:lang w:val="es-ES_tradnl"/>
        </w:rPr>
      </w:pPr>
      <w:r w:rsidRPr="00B05432">
        <w:rPr>
          <w:b/>
          <w:bCs/>
          <w:spacing w:val="1"/>
          <w:szCs w:val="20"/>
          <w:lang w:val="es-ES_tradnl"/>
        </w:rPr>
        <w:t>Movilización social y autogestión</w:t>
      </w:r>
    </w:p>
    <w:p w14:paraId="40D07851" w14:textId="36D6731F" w:rsidR="0059469D" w:rsidRPr="00B05432" w:rsidRDefault="00B05432" w:rsidP="009F2B1D">
      <w:pPr>
        <w:pStyle w:val="Prrafodelista"/>
        <w:rPr>
          <w:spacing w:val="1"/>
          <w:szCs w:val="20"/>
          <w:lang w:val="es-ES_tradnl"/>
        </w:rPr>
      </w:pPr>
      <w:r w:rsidRPr="00B05432">
        <w:rPr>
          <w:spacing w:val="1"/>
          <w:szCs w:val="20"/>
          <w:lang w:val="es-ES_tradnl"/>
        </w:rPr>
        <w:t xml:space="preserve">La </w:t>
      </w:r>
      <w:r w:rsidR="0059469D" w:rsidRPr="00B05432">
        <w:rPr>
          <w:spacing w:val="1"/>
          <w:szCs w:val="20"/>
          <w:lang w:val="es-ES_tradnl"/>
        </w:rPr>
        <w:t>vigilancia basada en comunidad aporta a la identificación y la modificación, por la comunidad, de las condiciones adversas relacionadas con las diferentes situaciones de interés en salud pública</w:t>
      </w:r>
      <w:r w:rsidR="00B138D1">
        <w:rPr>
          <w:spacing w:val="1"/>
          <w:szCs w:val="20"/>
          <w:lang w:val="es-ES_tradnl"/>
        </w:rPr>
        <w:t>.</w:t>
      </w:r>
    </w:p>
    <w:p w14:paraId="40FAF187" w14:textId="77777777" w:rsidR="00CE6118" w:rsidRPr="00707CE0" w:rsidRDefault="00CE6118" w:rsidP="00446A73">
      <w:pPr>
        <w:rPr>
          <w:spacing w:val="1"/>
          <w:szCs w:val="20"/>
          <w:lang w:val="es-ES_tradnl"/>
        </w:rPr>
      </w:pPr>
    </w:p>
    <w:p w14:paraId="0CFA5D8C" w14:textId="77777777" w:rsidR="00CE6118" w:rsidRPr="00707CE0" w:rsidRDefault="00CE6118" w:rsidP="00446A73">
      <w:pPr>
        <w:rPr>
          <w:spacing w:val="1"/>
          <w:szCs w:val="20"/>
          <w:lang w:val="es-ES_tradnl"/>
        </w:rPr>
      </w:pPr>
    </w:p>
    <w:p w14:paraId="6129757F" w14:textId="77777777" w:rsidR="00CE6118" w:rsidRPr="00707CE0" w:rsidRDefault="00CE6118" w:rsidP="00446A73">
      <w:pPr>
        <w:rPr>
          <w:spacing w:val="1"/>
          <w:szCs w:val="20"/>
          <w:lang w:val="es-ES_tradnl"/>
        </w:rPr>
      </w:pPr>
    </w:p>
    <w:p w14:paraId="620C57A1" w14:textId="77777777" w:rsidR="00CE6118" w:rsidRPr="00707CE0" w:rsidRDefault="00CE6118" w:rsidP="00446A73">
      <w:pPr>
        <w:rPr>
          <w:spacing w:val="1"/>
          <w:szCs w:val="20"/>
          <w:lang w:val="es-ES_tradnl"/>
        </w:rPr>
      </w:pPr>
    </w:p>
    <w:p w14:paraId="755BCB83" w14:textId="77777777" w:rsidR="00CE6118" w:rsidRPr="00707CE0" w:rsidRDefault="00CE6118" w:rsidP="00446A73">
      <w:pPr>
        <w:rPr>
          <w:spacing w:val="1"/>
          <w:szCs w:val="20"/>
          <w:lang w:val="es-ES_tradnl"/>
        </w:rPr>
      </w:pPr>
    </w:p>
    <w:p w14:paraId="4E943015" w14:textId="66993D1A" w:rsidR="0059469D" w:rsidRPr="00707CE0" w:rsidRDefault="0059469D" w:rsidP="00446A73">
      <w:pPr>
        <w:rPr>
          <w:color w:val="000000"/>
          <w:szCs w:val="20"/>
          <w:lang w:val="es-ES_tradnl"/>
        </w:rPr>
      </w:pPr>
      <w:r w:rsidRPr="00707CE0">
        <w:rPr>
          <w:color w:val="000000" w:themeColor="text1"/>
          <w:szCs w:val="20"/>
          <w:lang w:val="es-ES_tradnl"/>
        </w:rPr>
        <w:t xml:space="preserve">La vigilancia basada en comunidad es un mecanismo de participación comunitaria, como componente esencial de la promoción de la salud y la prevención de la enfermedad. </w:t>
      </w:r>
      <w:r w:rsidR="002D0CBA">
        <w:rPr>
          <w:color w:val="000000" w:themeColor="text1"/>
          <w:szCs w:val="20"/>
          <w:lang w:val="es-ES_tradnl"/>
        </w:rPr>
        <w:t>L</w:t>
      </w:r>
      <w:r w:rsidRPr="00707CE0">
        <w:rPr>
          <w:color w:val="000000" w:themeColor="text1"/>
          <w:szCs w:val="20"/>
          <w:lang w:val="es-ES_tradnl"/>
        </w:rPr>
        <w:t xml:space="preserve">os objetivos de </w:t>
      </w:r>
      <w:r w:rsidR="00E20DDF">
        <w:rPr>
          <w:color w:val="000000" w:themeColor="text1"/>
          <w:szCs w:val="20"/>
          <w:lang w:val="es-ES_tradnl"/>
        </w:rPr>
        <w:t>esta</w:t>
      </w:r>
      <w:r w:rsidRPr="00707CE0">
        <w:rPr>
          <w:color w:val="000000" w:themeColor="text1"/>
          <w:szCs w:val="20"/>
          <w:lang w:val="es-ES_tradnl"/>
        </w:rPr>
        <w:t xml:space="preserve"> estrategia son: </w:t>
      </w:r>
    </w:p>
    <w:p w14:paraId="39362468" w14:textId="77777777" w:rsidR="0059469D" w:rsidRPr="00707CE0" w:rsidRDefault="0059469D" w:rsidP="00446A73">
      <w:pPr>
        <w:rPr>
          <w:color w:val="000000"/>
          <w:szCs w:val="20"/>
          <w:lang w:val="es-ES_tradnl"/>
        </w:rPr>
      </w:pPr>
    </w:p>
    <w:p w14:paraId="655AEEB3" w14:textId="194DF7AF" w:rsidR="0059469D" w:rsidRPr="00707CE0" w:rsidRDefault="0059469D" w:rsidP="00D02B79">
      <w:pPr>
        <w:pStyle w:val="Prrafodelista"/>
        <w:numPr>
          <w:ilvl w:val="0"/>
          <w:numId w:val="31"/>
        </w:numPr>
        <w:rPr>
          <w:color w:val="000000"/>
          <w:szCs w:val="20"/>
          <w:lang w:val="es-ES_tradnl"/>
        </w:rPr>
      </w:pPr>
      <w:r w:rsidRPr="00707CE0">
        <w:rPr>
          <w:color w:val="000000" w:themeColor="text1"/>
          <w:szCs w:val="20"/>
          <w:lang w:val="es-ES_tradnl"/>
        </w:rPr>
        <w:t>Impulsar la participación de la comunidad para la identificación, análisis y movilización social ante las situaciones de interés en salud pública.</w:t>
      </w:r>
    </w:p>
    <w:p w14:paraId="5F23ADAB" w14:textId="76CA62B1" w:rsidR="0059469D" w:rsidRPr="00707CE0" w:rsidRDefault="0059469D" w:rsidP="00446A73">
      <w:pPr>
        <w:rPr>
          <w:color w:val="000000"/>
          <w:szCs w:val="20"/>
          <w:lang w:val="es-ES_tradnl"/>
        </w:rPr>
      </w:pPr>
    </w:p>
    <w:p w14:paraId="4D391DE1" w14:textId="69A9ED40" w:rsidR="0059469D" w:rsidRPr="00707CE0" w:rsidRDefault="0059469D" w:rsidP="00D02B79">
      <w:pPr>
        <w:pStyle w:val="Prrafodelista"/>
        <w:numPr>
          <w:ilvl w:val="0"/>
          <w:numId w:val="31"/>
        </w:numPr>
        <w:rPr>
          <w:color w:val="000000"/>
          <w:szCs w:val="20"/>
          <w:lang w:val="es-ES_tradnl"/>
        </w:rPr>
      </w:pPr>
      <w:r w:rsidRPr="00707CE0">
        <w:rPr>
          <w:color w:val="000000" w:themeColor="text1"/>
          <w:szCs w:val="20"/>
          <w:lang w:val="es-ES_tradnl"/>
        </w:rPr>
        <w:t>Integrar la vigilancia basada en comunidad a los sistemas de alerta temprana como eje de la gestión del riesgo colectivo.</w:t>
      </w:r>
    </w:p>
    <w:p w14:paraId="007AE19B" w14:textId="052D9822" w:rsidR="0059469D" w:rsidRPr="00707CE0" w:rsidRDefault="0059469D" w:rsidP="00446A73">
      <w:pPr>
        <w:rPr>
          <w:color w:val="000000"/>
          <w:szCs w:val="20"/>
          <w:lang w:val="es-ES_tradnl"/>
        </w:rPr>
      </w:pPr>
    </w:p>
    <w:p w14:paraId="4131F2E5" w14:textId="54517144" w:rsidR="0059469D" w:rsidRPr="00707CE0" w:rsidRDefault="0059469D" w:rsidP="00D02B79">
      <w:pPr>
        <w:pStyle w:val="Prrafodelista"/>
        <w:numPr>
          <w:ilvl w:val="0"/>
          <w:numId w:val="31"/>
        </w:numPr>
        <w:rPr>
          <w:color w:val="000000"/>
          <w:szCs w:val="20"/>
          <w:lang w:val="es-ES_tradnl"/>
        </w:rPr>
      </w:pPr>
      <w:r w:rsidRPr="00707CE0">
        <w:rPr>
          <w:color w:val="000000" w:themeColor="text1"/>
          <w:szCs w:val="20"/>
          <w:lang w:val="es-ES_tradnl"/>
        </w:rPr>
        <w:t xml:space="preserve">Promover la articulación entre los sectores involucrados en la respuesta </w:t>
      </w:r>
      <w:r w:rsidR="00324C66" w:rsidRPr="00707CE0">
        <w:rPr>
          <w:color w:val="000000" w:themeColor="text1"/>
          <w:szCs w:val="20"/>
          <w:lang w:val="es-ES_tradnl"/>
        </w:rPr>
        <w:t>a situaciones de interés en salud pública, a partir de señales detectadas por la vigilancia basada en comunidad.</w:t>
      </w:r>
    </w:p>
    <w:p w14:paraId="28D7DB2B" w14:textId="77777777" w:rsidR="0059469D" w:rsidRPr="00707CE0" w:rsidRDefault="0059469D" w:rsidP="00446A73">
      <w:pPr>
        <w:rPr>
          <w:color w:val="000000"/>
          <w:szCs w:val="20"/>
          <w:lang w:val="es-ES_tradnl"/>
        </w:rPr>
      </w:pPr>
    </w:p>
    <w:p w14:paraId="07F5964F" w14:textId="1EC4557C" w:rsidR="0BFB1559" w:rsidRPr="00707CE0" w:rsidRDefault="00FB4AFE" w:rsidP="00446A73">
      <w:pPr>
        <w:rPr>
          <w:color w:val="000000" w:themeColor="text1"/>
          <w:szCs w:val="20"/>
          <w:lang w:val="es-ES_tradnl"/>
        </w:rPr>
      </w:pPr>
      <w:r w:rsidRPr="00707CE0">
        <w:rPr>
          <w:color w:val="000000" w:themeColor="text1"/>
          <w:szCs w:val="20"/>
          <w:lang w:val="es-ES_tradnl"/>
        </w:rPr>
        <w:t xml:space="preserve">De conformidad con la estructura del sistema de vigilancia en salud pública, la VBC se desarrolla en el marco de los cinco subsistemas: información, análisis y </w:t>
      </w:r>
      <w:r w:rsidR="2DF3F4A7" w:rsidRPr="00707CE0">
        <w:rPr>
          <w:color w:val="000000" w:themeColor="text1"/>
          <w:szCs w:val="20"/>
          <w:lang w:val="es-ES_tradnl"/>
        </w:rPr>
        <w:t>divulgación, intervención</w:t>
      </w:r>
      <w:r w:rsidRPr="00707CE0">
        <w:rPr>
          <w:color w:val="000000" w:themeColor="text1"/>
          <w:szCs w:val="20"/>
          <w:lang w:val="es-ES_tradnl"/>
        </w:rPr>
        <w:t>, formación y evaluación</w:t>
      </w:r>
      <w:r w:rsidR="00CE6118" w:rsidRPr="00707CE0">
        <w:rPr>
          <w:color w:val="000000" w:themeColor="text1"/>
          <w:szCs w:val="20"/>
          <w:lang w:val="es-ES_tradnl"/>
        </w:rPr>
        <w:t>.</w:t>
      </w:r>
    </w:p>
    <w:p w14:paraId="030B7FE8" w14:textId="6863E2EF" w:rsidR="00A76FEE" w:rsidRPr="00707CE0" w:rsidRDefault="00DB7995" w:rsidP="00446A73">
      <w:pPr>
        <w:pStyle w:val="Ttulo2"/>
        <w:rPr>
          <w:lang w:val="es-ES_tradnl"/>
        </w:rPr>
      </w:pPr>
      <w:bookmarkStart w:id="59" w:name="_Toc213188730"/>
      <w:r w:rsidRPr="00707CE0">
        <w:rPr>
          <w:lang w:val="es-ES_tradnl"/>
        </w:rPr>
        <w:t>4.</w:t>
      </w:r>
      <w:r w:rsidR="000E77F8" w:rsidRPr="00707CE0">
        <w:rPr>
          <w:lang w:val="es-ES_tradnl"/>
        </w:rPr>
        <w:t xml:space="preserve">2. </w:t>
      </w:r>
      <w:r w:rsidR="00A76FEE" w:rsidRPr="00707CE0">
        <w:rPr>
          <w:lang w:val="es-ES_tradnl"/>
        </w:rPr>
        <w:t>Tipos de vigilancia</w:t>
      </w:r>
      <w:r w:rsidR="00A90E7F" w:rsidRPr="00707CE0">
        <w:rPr>
          <w:lang w:val="es-ES_tradnl"/>
        </w:rPr>
        <w:t xml:space="preserve"> en salud pública</w:t>
      </w:r>
      <w:bookmarkEnd w:id="59"/>
    </w:p>
    <w:p w14:paraId="31BC5CCB" w14:textId="6BC60626" w:rsidR="00252646" w:rsidRDefault="00BE6E16" w:rsidP="00446A73">
      <w:pPr>
        <w:rPr>
          <w:color w:val="000000" w:themeColor="text1"/>
          <w:szCs w:val="20"/>
          <w:lang w:val="es-ES_tradnl"/>
        </w:rPr>
      </w:pPr>
      <w:r>
        <w:rPr>
          <w:color w:val="000000" w:themeColor="text1"/>
          <w:szCs w:val="20"/>
          <w:lang w:val="es-ES_tradnl"/>
        </w:rPr>
        <w:t>Como se ha comentado, l</w:t>
      </w:r>
      <w:r w:rsidRPr="00BE6E16">
        <w:rPr>
          <w:color w:val="000000" w:themeColor="text1"/>
          <w:szCs w:val="20"/>
          <w:lang w:val="es-ES_tradnl"/>
        </w:rPr>
        <w:t xml:space="preserve">a vigilancia en salud pública se encarga de observar y analizar continuamente los eventos que pueden afectar la salud de la población. Su propósito es detectar a tiempo posibles riesgos, entender cómo se comportan las enfermedades y apoyar la toma de decisiones para proteger a la comunidad. </w:t>
      </w:r>
      <w:r w:rsidR="005C7428">
        <w:rPr>
          <w:color w:val="000000" w:themeColor="text1"/>
          <w:szCs w:val="20"/>
          <w:lang w:val="es-ES_tradnl"/>
        </w:rPr>
        <w:t>Por ello, e</w:t>
      </w:r>
      <w:r w:rsidRPr="00BE6E16">
        <w:rPr>
          <w:color w:val="000000" w:themeColor="text1"/>
          <w:szCs w:val="20"/>
          <w:lang w:val="es-ES_tradnl"/>
        </w:rPr>
        <w:t>xisten diferentes tipos de vigilancia que se adaptan a las necesidades y recursos de cada contexto, los cuales permiten obtener información valiosa para prevenir, controlar y responder de manera</w:t>
      </w:r>
      <w:commentRangeStart w:id="60"/>
      <w:r w:rsidRPr="00BE6E16">
        <w:rPr>
          <w:color w:val="000000" w:themeColor="text1"/>
          <w:szCs w:val="20"/>
          <w:lang w:val="es-ES_tradnl"/>
        </w:rPr>
        <w:t xml:space="preserve"> efectiva ante problemas de salud</w:t>
      </w:r>
      <w:r w:rsidR="005C7428">
        <w:rPr>
          <w:color w:val="000000" w:themeColor="text1"/>
          <w:szCs w:val="20"/>
          <w:lang w:val="es-ES_tradnl"/>
        </w:rPr>
        <w:t>:</w:t>
      </w:r>
      <w:commentRangeEnd w:id="60"/>
      <w:r w:rsidR="00E23DAB">
        <w:rPr>
          <w:rStyle w:val="Refdecomentario"/>
        </w:rPr>
        <w:commentReference w:id="60"/>
      </w:r>
    </w:p>
    <w:p w14:paraId="55C5E03B" w14:textId="77777777" w:rsidR="00BE6E16" w:rsidRDefault="00BE6E16" w:rsidP="00446A73">
      <w:pPr>
        <w:rPr>
          <w:color w:val="000000" w:themeColor="text1"/>
          <w:szCs w:val="20"/>
          <w:lang w:val="es-ES_tradnl"/>
        </w:rPr>
      </w:pPr>
    </w:p>
    <w:p w14:paraId="5B334E1C" w14:textId="77777777" w:rsidR="00252646" w:rsidRPr="00252646" w:rsidRDefault="00A76FEE" w:rsidP="00D02B79">
      <w:pPr>
        <w:pStyle w:val="Prrafodelista"/>
        <w:numPr>
          <w:ilvl w:val="0"/>
          <w:numId w:val="32"/>
        </w:numPr>
        <w:rPr>
          <w:color w:val="000000" w:themeColor="text1"/>
          <w:szCs w:val="20"/>
          <w:lang w:val="es-ES_tradnl"/>
        </w:rPr>
      </w:pPr>
      <w:r w:rsidRPr="00252646">
        <w:rPr>
          <w:b/>
          <w:bCs/>
          <w:color w:val="000000" w:themeColor="text1"/>
          <w:szCs w:val="20"/>
          <w:lang w:val="es-ES_tradnl"/>
        </w:rPr>
        <w:t>Vigilancia participativa</w:t>
      </w:r>
    </w:p>
    <w:p w14:paraId="6EFABC3A" w14:textId="1A11A6A3" w:rsidR="00A76FEE" w:rsidRPr="00252646" w:rsidRDefault="00A76FEE" w:rsidP="00252646">
      <w:pPr>
        <w:pStyle w:val="Prrafodelista"/>
        <w:rPr>
          <w:color w:val="000000" w:themeColor="text1"/>
          <w:szCs w:val="20"/>
          <w:lang w:val="es-ES_tradnl"/>
        </w:rPr>
      </w:pPr>
      <w:r w:rsidRPr="00252646">
        <w:rPr>
          <w:color w:val="000000" w:themeColor="text1"/>
          <w:szCs w:val="20"/>
          <w:lang w:val="es-ES_tradnl"/>
        </w:rPr>
        <w:t xml:space="preserve">Involucra a la comunidad, profesionales de la salud y otros actores sociales en la recolección y notificación de información sobre eventos de salud, fortaleciendo la detección temprana y el empoderamiento local. Permite reportes directos desde la población y fomenta la </w:t>
      </w:r>
      <w:r w:rsidR="00B4302F" w:rsidRPr="00252646">
        <w:rPr>
          <w:color w:val="000000" w:themeColor="text1"/>
          <w:szCs w:val="20"/>
          <w:lang w:val="es-ES_tradnl"/>
        </w:rPr>
        <w:t xml:space="preserve">Vigilancia Basada </w:t>
      </w:r>
      <w:r w:rsidRPr="00252646">
        <w:rPr>
          <w:color w:val="000000" w:themeColor="text1"/>
          <w:szCs w:val="20"/>
          <w:lang w:val="es-ES_tradnl"/>
        </w:rPr>
        <w:t xml:space="preserve">en la </w:t>
      </w:r>
      <w:r w:rsidR="00B4302F" w:rsidRPr="00252646">
        <w:rPr>
          <w:color w:val="000000" w:themeColor="text1"/>
          <w:szCs w:val="20"/>
          <w:lang w:val="es-ES_tradnl"/>
        </w:rPr>
        <w:t>Comunidad</w:t>
      </w:r>
      <w:r w:rsidRPr="00252646">
        <w:rPr>
          <w:color w:val="000000" w:themeColor="text1"/>
          <w:szCs w:val="20"/>
          <w:lang w:val="es-ES_tradnl"/>
        </w:rPr>
        <w:t>.</w:t>
      </w:r>
    </w:p>
    <w:p w14:paraId="35EA0151" w14:textId="77777777" w:rsidR="00A76FEE" w:rsidRPr="00707CE0" w:rsidRDefault="00A76FEE" w:rsidP="00446A73">
      <w:pPr>
        <w:rPr>
          <w:color w:val="000000" w:themeColor="text1"/>
          <w:szCs w:val="20"/>
          <w:lang w:val="es-ES_tradnl"/>
        </w:rPr>
      </w:pPr>
    </w:p>
    <w:p w14:paraId="14832563" w14:textId="77777777" w:rsidR="00252646" w:rsidRPr="00252646" w:rsidRDefault="1709A40C" w:rsidP="00D02B79">
      <w:pPr>
        <w:pStyle w:val="Prrafodelista"/>
        <w:numPr>
          <w:ilvl w:val="0"/>
          <w:numId w:val="32"/>
        </w:numPr>
        <w:rPr>
          <w:color w:val="000000" w:themeColor="text1"/>
          <w:szCs w:val="20"/>
          <w:lang w:val="es-ES_tradnl"/>
        </w:rPr>
      </w:pPr>
      <w:r w:rsidRPr="00252646">
        <w:rPr>
          <w:b/>
          <w:bCs/>
          <w:color w:val="000000" w:themeColor="text1"/>
          <w:szCs w:val="20"/>
          <w:lang w:val="es-ES_tradnl"/>
        </w:rPr>
        <w:t>Vigilancia mediante sensores</w:t>
      </w:r>
    </w:p>
    <w:p w14:paraId="7E78BCA6" w14:textId="3E711D70" w:rsidR="00A76FEE" w:rsidRPr="00252646" w:rsidRDefault="1709A40C" w:rsidP="00252646">
      <w:pPr>
        <w:pStyle w:val="Prrafodelista"/>
        <w:rPr>
          <w:color w:val="000000" w:themeColor="text1"/>
          <w:szCs w:val="20"/>
          <w:lang w:val="es-ES_tradnl"/>
        </w:rPr>
      </w:pPr>
      <w:r w:rsidRPr="00252646">
        <w:rPr>
          <w:color w:val="000000" w:themeColor="text1"/>
          <w:szCs w:val="20"/>
          <w:lang w:val="es-ES_tradnl"/>
        </w:rPr>
        <w:t xml:space="preserve">Utiliza sensores, dispositivos digitales o tecnología de monitoreo (como plataformas </w:t>
      </w:r>
      <w:r w:rsidRPr="00B9223A">
        <w:rPr>
          <w:i/>
          <w:iCs/>
          <w:color w:val="000000" w:themeColor="text1"/>
          <w:szCs w:val="20"/>
          <w:lang w:val="es-ES_tradnl"/>
        </w:rPr>
        <w:t>web</w:t>
      </w:r>
      <w:r w:rsidRPr="00252646">
        <w:rPr>
          <w:color w:val="000000" w:themeColor="text1"/>
          <w:szCs w:val="20"/>
          <w:lang w:val="es-ES_tradnl"/>
        </w:rPr>
        <w:t xml:space="preserve">, redes sociales, aplicaciones móviles o dispositivos </w:t>
      </w:r>
      <w:r w:rsidR="3D0D9931" w:rsidRPr="00252646">
        <w:rPr>
          <w:color w:val="000000" w:themeColor="text1"/>
          <w:szCs w:val="20"/>
          <w:lang w:val="es-ES_tradnl"/>
        </w:rPr>
        <w:t>con conexión</w:t>
      </w:r>
      <w:r w:rsidR="0A2B3989" w:rsidRPr="00252646">
        <w:rPr>
          <w:color w:val="000000" w:themeColor="text1"/>
          <w:szCs w:val="20"/>
          <w:lang w:val="es-ES_tradnl"/>
        </w:rPr>
        <w:t xml:space="preserve"> </w:t>
      </w:r>
      <w:r w:rsidR="464ADBAF" w:rsidRPr="00252646">
        <w:rPr>
          <w:color w:val="000000" w:themeColor="text1"/>
          <w:szCs w:val="20"/>
          <w:lang w:val="es-ES_tradnl"/>
        </w:rPr>
        <w:t>internet)</w:t>
      </w:r>
      <w:r w:rsidR="1BF90834" w:rsidRPr="00252646">
        <w:rPr>
          <w:color w:val="000000" w:themeColor="text1"/>
          <w:szCs w:val="20"/>
          <w:lang w:val="es-ES_tradnl"/>
        </w:rPr>
        <w:t xml:space="preserve"> </w:t>
      </w:r>
      <w:r w:rsidRPr="00252646">
        <w:rPr>
          <w:color w:val="000000" w:themeColor="text1"/>
          <w:szCs w:val="20"/>
          <w:lang w:val="es-ES_tradnl"/>
        </w:rPr>
        <w:t>para captar datos sobre aparición de síntomas, exposiciones o movimientos poblacionales en tiempo real.</w:t>
      </w:r>
    </w:p>
    <w:p w14:paraId="747774FC" w14:textId="77777777" w:rsidR="00B30A29" w:rsidRPr="00707CE0" w:rsidRDefault="00B30A29" w:rsidP="00446A73">
      <w:pPr>
        <w:rPr>
          <w:color w:val="000000" w:themeColor="text1"/>
          <w:szCs w:val="20"/>
          <w:lang w:val="es-ES_tradnl"/>
        </w:rPr>
      </w:pPr>
    </w:p>
    <w:p w14:paraId="62C92CA7" w14:textId="77777777" w:rsidR="00252646" w:rsidRPr="00252646" w:rsidRDefault="00B30A29" w:rsidP="00D02B79">
      <w:pPr>
        <w:pStyle w:val="Prrafodelista"/>
        <w:numPr>
          <w:ilvl w:val="0"/>
          <w:numId w:val="32"/>
        </w:numPr>
        <w:rPr>
          <w:color w:val="000000" w:themeColor="text1"/>
          <w:szCs w:val="20"/>
          <w:lang w:val="es-ES_tradnl"/>
        </w:rPr>
      </w:pPr>
      <w:r w:rsidRPr="00252646">
        <w:rPr>
          <w:b/>
          <w:bCs/>
          <w:color w:val="000000" w:themeColor="text1"/>
          <w:szCs w:val="20"/>
          <w:lang w:val="es-ES_tradnl"/>
        </w:rPr>
        <w:t>Vigilancia centinela</w:t>
      </w:r>
    </w:p>
    <w:p w14:paraId="36233CBB" w14:textId="72FAE740" w:rsidR="00A90E7F" w:rsidRPr="00707CE0" w:rsidRDefault="00B30A29" w:rsidP="00E349C3">
      <w:pPr>
        <w:pStyle w:val="Prrafodelista"/>
        <w:rPr>
          <w:color w:val="000000" w:themeColor="text1"/>
          <w:szCs w:val="20"/>
          <w:lang w:val="es-ES_tradnl"/>
        </w:rPr>
      </w:pPr>
      <w:r w:rsidRPr="00252646">
        <w:rPr>
          <w:color w:val="000000" w:themeColor="text1"/>
          <w:szCs w:val="20"/>
          <w:lang w:val="es-ES_tradnl"/>
        </w:rPr>
        <w:t>Consiste en seleccionar cuidadosamente ciertas instituciones, laboratorios o unidades de salud (llamadas “centinelas”) para recopilar información de alta calidad y profundidad sobre enfermedades o eventos específicos, que luego se extrapolan para comprender tendencias generales en la población</w:t>
      </w:r>
      <w:r w:rsidR="006743BA">
        <w:rPr>
          <w:color w:val="000000" w:themeColor="text1"/>
          <w:szCs w:val="20"/>
          <w:lang w:val="es-ES_tradnl"/>
        </w:rPr>
        <w:t>.</w:t>
      </w:r>
    </w:p>
    <w:p w14:paraId="4EF78BEF" w14:textId="4154C4E5" w:rsidR="00A90E7F" w:rsidRPr="00707CE0" w:rsidRDefault="000E77F8" w:rsidP="00446A73">
      <w:pPr>
        <w:pStyle w:val="Ttulo2"/>
        <w:rPr>
          <w:lang w:val="es-ES_tradnl"/>
        </w:rPr>
      </w:pPr>
      <w:bookmarkStart w:id="61" w:name="_Toc213188731"/>
      <w:r w:rsidRPr="00707CE0">
        <w:rPr>
          <w:lang w:val="es-ES_tradnl"/>
        </w:rPr>
        <w:t xml:space="preserve">4.3. </w:t>
      </w:r>
      <w:r w:rsidR="00A90E7F" w:rsidRPr="00707CE0">
        <w:rPr>
          <w:lang w:val="es-ES_tradnl"/>
        </w:rPr>
        <w:t>Modalidades de la vigilancia en salud pública</w:t>
      </w:r>
      <w:bookmarkEnd w:id="61"/>
    </w:p>
    <w:p w14:paraId="2939B466" w14:textId="7A29C1DA" w:rsidR="00B40A73" w:rsidRDefault="00B40A73" w:rsidP="00B40A73"/>
    <w:p w14:paraId="2EFEC840" w14:textId="2164F799" w:rsidR="0006054E" w:rsidRDefault="0006054E" w:rsidP="00B40A73">
      <w:r w:rsidRPr="0006054E">
        <w:t xml:space="preserve">Luego de conocer los diferentes tipos de vigilancia en salud pública, es importante comprender las modalidades que orientan la forma en que se lleva a cabo la recolección de información. Estas modalidades determinan si la </w:t>
      </w:r>
      <w:r w:rsidRPr="0006054E">
        <w:lastRenderedPageBreak/>
        <w:t>búsqueda de datos es pasiva o activa</w:t>
      </w:r>
      <w:r w:rsidR="00AA2EFB">
        <w:t>;</w:t>
      </w:r>
      <w:r w:rsidRPr="0006054E">
        <w:t xml:space="preserve"> es decir, si se espera la notificación de los casos o si se realiza una búsqueda directa y sistemática de los mismos. Entender cómo funcionan permite mejorar la detección temprana de enfermedades y fortalecer las acciones de control y prevención en la comunidad</w:t>
      </w:r>
      <w:r w:rsidR="00AA2EFB">
        <w:t>.</w:t>
      </w:r>
    </w:p>
    <w:p w14:paraId="397B7AA1" w14:textId="511C485B" w:rsidR="00AA2EFB" w:rsidRDefault="00AA2EFB" w:rsidP="00B40A73"/>
    <w:p w14:paraId="4510AB0B" w14:textId="29654980" w:rsidR="00AA2EFB" w:rsidRDefault="00AA2EFB" w:rsidP="00B40A73">
      <w:r>
        <w:t xml:space="preserve">Por lo anterior, se explican estas </w:t>
      </w:r>
      <w:commentRangeStart w:id="62"/>
      <w:r>
        <w:t xml:space="preserve">dos modalidades: </w:t>
      </w:r>
      <w:commentRangeEnd w:id="62"/>
      <w:r w:rsidR="00316F61">
        <w:rPr>
          <w:rStyle w:val="Refdecomentario"/>
        </w:rPr>
        <w:commentReference w:id="62"/>
      </w:r>
    </w:p>
    <w:p w14:paraId="7B633F0C" w14:textId="77777777" w:rsidR="0006054E" w:rsidRDefault="0006054E" w:rsidP="00B40A73"/>
    <w:p w14:paraId="67143E67" w14:textId="74137343" w:rsidR="00507EF0" w:rsidRPr="00B40A73" w:rsidRDefault="00A90E7F" w:rsidP="00D02B79">
      <w:pPr>
        <w:pStyle w:val="Prrafodelista"/>
        <w:numPr>
          <w:ilvl w:val="0"/>
          <w:numId w:val="32"/>
        </w:numPr>
        <w:rPr>
          <w:b/>
          <w:bCs/>
        </w:rPr>
      </w:pPr>
      <w:r w:rsidRPr="00B40A73">
        <w:rPr>
          <w:b/>
          <w:bCs/>
        </w:rPr>
        <w:t>Vigilancia pasiva</w:t>
      </w:r>
    </w:p>
    <w:p w14:paraId="443EA494" w14:textId="0EAAF0E7" w:rsidR="00A90E7F" w:rsidRPr="00B40A73" w:rsidRDefault="00A90E7F" w:rsidP="00B40A73">
      <w:pPr>
        <w:pStyle w:val="Prrafodelista"/>
        <w:rPr>
          <w:lang w:val="es-ES_tradnl"/>
        </w:rPr>
      </w:pPr>
      <w:r w:rsidRPr="00B40A73">
        <w:rPr>
          <w:lang w:val="es-ES_tradnl"/>
        </w:rPr>
        <w:t>Depende de la notificación rutinaria y espontánea de casos por parte de los servicios de salud u otras fuentes; no se realiza búsqueda activa, sino que se analizan los datos que llegan al sistema</w:t>
      </w:r>
      <w:r w:rsidR="000647A9" w:rsidRPr="00B40A73">
        <w:rPr>
          <w:lang w:val="es-ES_tradnl"/>
        </w:rPr>
        <w:t>.</w:t>
      </w:r>
    </w:p>
    <w:p w14:paraId="1F47C731" w14:textId="77777777" w:rsidR="00B40A73" w:rsidRDefault="00B40A73" w:rsidP="00B40A73"/>
    <w:p w14:paraId="2C84CE43" w14:textId="3F1D0AD2" w:rsidR="00507EF0" w:rsidRPr="00B40A73" w:rsidRDefault="000647A9" w:rsidP="00D02B79">
      <w:pPr>
        <w:pStyle w:val="Prrafodelista"/>
        <w:numPr>
          <w:ilvl w:val="0"/>
          <w:numId w:val="32"/>
        </w:numPr>
        <w:rPr>
          <w:b/>
          <w:bCs/>
        </w:rPr>
      </w:pPr>
      <w:r w:rsidRPr="00B40A73">
        <w:rPr>
          <w:b/>
          <w:bCs/>
        </w:rPr>
        <w:t>Vigilancia activa </w:t>
      </w:r>
    </w:p>
    <w:p w14:paraId="48E3C0AE" w14:textId="6AC88194" w:rsidR="00620A3F" w:rsidRDefault="000647A9" w:rsidP="00316F61">
      <w:pPr>
        <w:pStyle w:val="Prrafodelista"/>
        <w:rPr>
          <w:lang w:val="es-ES_tradnl"/>
        </w:rPr>
      </w:pPr>
      <w:r w:rsidRPr="00B40A73">
        <w:rPr>
          <w:lang w:val="es-ES_tradnl"/>
        </w:rPr>
        <w:t>El personal de salud realiza una búsqueda intencionada y sistemática de casos, datos o eventos, visitando centros médicos, revisando registros y realizando encuestas o entrevistas. Permite una detección más rápida y precisa de brotes y problemas emergente.</w:t>
      </w:r>
    </w:p>
    <w:p w14:paraId="291FF9D0" w14:textId="77777777" w:rsidR="006C543E" w:rsidRPr="00316F61" w:rsidRDefault="006C543E" w:rsidP="00316F61">
      <w:pPr>
        <w:pStyle w:val="Prrafodelista"/>
        <w:rPr>
          <w:lang w:val="es-ES_tradnl"/>
        </w:rPr>
      </w:pPr>
    </w:p>
    <w:p w14:paraId="0542B50F" w14:textId="2D98EFFB" w:rsidR="00E45B5A" w:rsidRDefault="00E45B5A" w:rsidP="006C543E">
      <w:pPr>
        <w:rPr>
          <w:szCs w:val="20"/>
          <w:lang w:val="es-ES_tradnl"/>
        </w:rPr>
      </w:pPr>
      <w:r>
        <w:rPr>
          <w:noProof/>
        </w:rPr>
        <mc:AlternateContent>
          <mc:Choice Requires="wps">
            <w:drawing>
              <wp:inline distT="0" distB="0" distL="0" distR="0" wp14:anchorId="7B89E267" wp14:editId="24E38D01">
                <wp:extent cx="1828800" cy="1828800"/>
                <wp:effectExtent l="76200" t="57150" r="68580" b="90805"/>
                <wp:docPr id="27" name="Cuadro de texto 2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670B4B1" w14:textId="77777777" w:rsidR="00E45B5A" w:rsidRPr="00E45B5A" w:rsidRDefault="00E45B5A" w:rsidP="00E871FD">
                            <w:pPr>
                              <w:rPr>
                                <w:color w:val="FFFFFF" w:themeColor="background1"/>
                                <w:szCs w:val="20"/>
                                <w:lang w:val="es-ES_tradnl"/>
                              </w:rPr>
                            </w:pPr>
                            <w:r w:rsidRPr="00E45B5A">
                              <w:rPr>
                                <w:color w:val="FFFFFF" w:themeColor="background1"/>
                                <w:szCs w:val="20"/>
                                <w:lang w:val="es-ES_tradnl"/>
                              </w:rPr>
                              <w:t xml:space="preserve">Con base en lo expuesto la vigilancia en salud pública es esencial para anticipar y gestionar riesgos, garantizando la protección de la salud desde el nivel local hasta el nacional </w:t>
                            </w:r>
                            <w:sdt>
                              <w:sdtPr>
                                <w:rPr>
                                  <w:color w:val="FFFFFF" w:themeColor="background1"/>
                                  <w:szCs w:val="20"/>
                                  <w:lang w:val="es-ES_tradnl"/>
                                </w:rPr>
                                <w:tag w:val="MENDELEY_CITATION_v3_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1854567754"/>
                              </w:sdtPr>
                              <w:sdtEndPr/>
                              <w:sdtContent>
                                <w:r w:rsidRPr="00E45B5A">
                                  <w:rPr>
                                    <w:color w:val="FFFFFF" w:themeColor="background1"/>
                                    <w:szCs w:val="20"/>
                                    <w:lang w:val="es-ES_tradnl"/>
                                  </w:rPr>
                                  <w:t>(Instituto Nacional de Salud, 2023)</w:t>
                                </w:r>
                              </w:sdtContent>
                            </w:sdt>
                            <w:r w:rsidRPr="00E45B5A">
                              <w:rPr>
                                <w:color w:val="FFFFFF" w:themeColor="background1"/>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B89E267" id="Cuadro de texto 27" o:spid="_x0000_s104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" fillcolor="#4f81bd [3204]" strokecolor="white [3201]" strokeweight="3pt">
                <v:shadow on="t" color="black" opacity="24903f" origin=",.5" offset="0,.55556mm"/>
                <v:textbox style="mso-fit-shape-to-text:t">
                  <w:txbxContent>
                    <w:p w14:paraId="2670B4B1" w14:textId="77777777" w:rsidR="00E45B5A" w:rsidRPr="00E45B5A" w:rsidRDefault="00E45B5A" w:rsidP="00E871FD">
                      <w:pPr>
                        <w:rPr>
                          <w:color w:val="FFFFFF" w:themeColor="background1"/>
                          <w:szCs w:val="20"/>
                          <w:lang w:val="es-ES_tradnl"/>
                        </w:rPr>
                      </w:pPr>
                      <w:r w:rsidRPr="00E45B5A">
                        <w:rPr>
                          <w:color w:val="FFFFFF" w:themeColor="background1"/>
                          <w:szCs w:val="20"/>
                          <w:lang w:val="es-ES_tradnl"/>
                        </w:rPr>
                        <w:t xml:space="preserve">Con base en lo expuesto la vigilancia en salud pública es esencial para anticipar y gestionar riesgos, garantizando la protección de la salud desde el nivel local hasta el nacional </w:t>
                      </w:r>
                      <w:sdt>
                        <w:sdtPr>
                          <w:rPr>
                            <w:color w:val="FFFFFF" w:themeColor="background1"/>
                            <w:szCs w:val="20"/>
                            <w:lang w:val="es-ES_tradnl"/>
                          </w:rPr>
                          <w:tag w:val="MENDELEY_CITATION_v3_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1854567754"/>
                        </w:sdtPr>
                        <w:sdtEndPr/>
                        <w:sdtContent>
                          <w:r w:rsidRPr="00E45B5A">
                            <w:rPr>
                              <w:color w:val="FFFFFF" w:themeColor="background1"/>
                              <w:szCs w:val="20"/>
                              <w:lang w:val="es-ES_tradnl"/>
                            </w:rPr>
                            <w:t>(Instituto Nacional de Salud, 2023)</w:t>
                          </w:r>
                        </w:sdtContent>
                      </w:sdt>
                      <w:r w:rsidRPr="00E45B5A">
                        <w:rPr>
                          <w:color w:val="FFFFFF" w:themeColor="background1"/>
                          <w:szCs w:val="20"/>
                          <w:lang w:val="es-ES_tradnl"/>
                        </w:rPr>
                        <w:t>.</w:t>
                      </w:r>
                    </w:p>
                  </w:txbxContent>
                </v:textbox>
                <w10:anchorlock/>
              </v:shape>
            </w:pict>
          </mc:Fallback>
        </mc:AlternateContent>
      </w:r>
    </w:p>
    <w:p w14:paraId="5F3B4D18" w14:textId="62C90F1A" w:rsidR="00C34019" w:rsidRDefault="00C34019" w:rsidP="006C543E">
      <w:pPr>
        <w:rPr>
          <w:szCs w:val="20"/>
          <w:lang w:val="es-ES_tradnl"/>
        </w:rPr>
      </w:pPr>
    </w:p>
    <w:p w14:paraId="095C2B7B" w14:textId="1EFF65B2" w:rsidR="00C34019" w:rsidRPr="00C34019" w:rsidRDefault="00C34019" w:rsidP="00C34019">
      <w:pPr>
        <w:spacing w:line="240" w:lineRule="auto"/>
        <w:textAlignment w:val="baseline"/>
        <w:rPr>
          <w:rFonts w:ascii="Segoe UI" w:eastAsia="Times New Roman" w:hAnsi="Segoe UI" w:cs="Segoe UI"/>
          <w:sz w:val="18"/>
          <w:szCs w:val="18"/>
        </w:rPr>
      </w:pPr>
      <w:commentRangeStart w:id="63"/>
      <w:r w:rsidRPr="00C34019">
        <w:rPr>
          <w:rFonts w:eastAsia="Times New Roman"/>
          <w:color w:val="FF0000"/>
          <w:szCs w:val="20"/>
          <w:highlight w:val="yellow"/>
        </w:rPr>
        <w:t xml:space="preserve">Para </w:t>
      </w:r>
      <w:r w:rsidRPr="00AB6669">
        <w:rPr>
          <w:rFonts w:eastAsia="Times New Roman"/>
          <w:color w:val="FF0000"/>
          <w:szCs w:val="20"/>
          <w:highlight w:val="yellow"/>
        </w:rPr>
        <w:t xml:space="preserve">finalizar esta temática de vigilancia en salud pública y </w:t>
      </w:r>
      <w:r w:rsidRPr="00C34019">
        <w:rPr>
          <w:rFonts w:eastAsia="Times New Roman"/>
          <w:color w:val="FF0000"/>
          <w:szCs w:val="20"/>
          <w:highlight w:val="yellow"/>
        </w:rPr>
        <w:t xml:space="preserve">reforzar los conceptos relacionados con la estrategia de Vigilancia Basada en Comunidad (VBC), </w:t>
      </w:r>
      <w:r w:rsidR="00B302E6" w:rsidRPr="00AB6669">
        <w:rPr>
          <w:rFonts w:eastAsia="Times New Roman"/>
          <w:color w:val="FF0000"/>
          <w:szCs w:val="20"/>
          <w:highlight w:val="yellow"/>
        </w:rPr>
        <w:t xml:space="preserve">se plantea </w:t>
      </w:r>
      <w:r w:rsidRPr="00C34019">
        <w:rPr>
          <w:rFonts w:eastAsia="Times New Roman"/>
          <w:color w:val="FF0000"/>
          <w:szCs w:val="20"/>
          <w:highlight w:val="yellow"/>
        </w:rPr>
        <w:t>el siguiente video. En él se explica la importancia de esta estrategia y cómo se articula con el Sistema Nacional de Vigilancia en Salud Pública, contribuyendo al fortalecimiento de la detección y la respuesta temprana frente a situaciones de interés en salud en los territorios</w:t>
      </w:r>
      <w:r w:rsidR="00AB6669" w:rsidRPr="00AB6669">
        <w:rPr>
          <w:rFonts w:eastAsia="Times New Roman"/>
          <w:color w:val="FF0000"/>
          <w:szCs w:val="20"/>
          <w:highlight w:val="yellow"/>
        </w:rPr>
        <w:t>:</w:t>
      </w:r>
      <w:commentRangeEnd w:id="63"/>
      <w:r w:rsidR="00AB6669">
        <w:rPr>
          <w:rStyle w:val="Refdecomentario"/>
        </w:rPr>
        <w:commentReference w:id="63"/>
      </w:r>
    </w:p>
    <w:p w14:paraId="2FFCB8FE" w14:textId="77777777" w:rsidR="00C34019" w:rsidRPr="00C34019" w:rsidRDefault="00C34019" w:rsidP="00C34019">
      <w:pPr>
        <w:spacing w:line="240" w:lineRule="auto"/>
        <w:textAlignment w:val="baseline"/>
        <w:rPr>
          <w:rFonts w:ascii="Segoe UI" w:eastAsia="Times New Roman" w:hAnsi="Segoe UI" w:cs="Segoe UI"/>
          <w:sz w:val="18"/>
          <w:szCs w:val="18"/>
        </w:rPr>
      </w:pPr>
      <w:r w:rsidRPr="00C34019">
        <w:rPr>
          <w:rFonts w:eastAsia="Times New Roman"/>
          <w:color w:val="000000"/>
          <w:szCs w:val="20"/>
        </w:rPr>
        <w:t> </w:t>
      </w:r>
    </w:p>
    <w:p w14:paraId="56553608" w14:textId="77777777" w:rsidR="00C34019" w:rsidRPr="00C34019" w:rsidRDefault="00C34019" w:rsidP="006C543E">
      <w:pPr>
        <w:rPr>
          <w:szCs w:val="20"/>
        </w:rPr>
      </w:pPr>
    </w:p>
    <w:p w14:paraId="0D894AEE" w14:textId="4812AD4B" w:rsidR="00701F08" w:rsidRDefault="00BA373A" w:rsidP="00630ABE">
      <w:pPr>
        <w:pStyle w:val="Ttulo2"/>
        <w:jc w:val="center"/>
        <w:rPr>
          <w:szCs w:val="20"/>
          <w:lang w:val="es-ES_tradnl"/>
        </w:rPr>
      </w:pPr>
      <w:bookmarkStart w:id="64" w:name="_Toc213188732"/>
      <w:r w:rsidRPr="00707CE0">
        <w:rPr>
          <w:szCs w:val="20"/>
          <w:lang w:val="es-ES_tradnl"/>
        </w:rPr>
        <w:t>5</w:t>
      </w:r>
      <w:r w:rsidR="00701F08" w:rsidRPr="00707CE0">
        <w:rPr>
          <w:szCs w:val="20"/>
          <w:lang w:val="es-ES_tradnl"/>
        </w:rPr>
        <w:t>. Agentes para la vigilancia basada en comunidad</w:t>
      </w:r>
      <w:bookmarkEnd w:id="64"/>
    </w:p>
    <w:p w14:paraId="5BCC7AC6" w14:textId="485B16D1" w:rsidR="00630ABE" w:rsidRDefault="00630ABE" w:rsidP="00630ABE">
      <w:pPr>
        <w:rPr>
          <w:lang w:val="es-ES_tradnl"/>
        </w:rPr>
      </w:pPr>
    </w:p>
    <w:p w14:paraId="69873886" w14:textId="3BA7C514" w:rsidR="00630ABE" w:rsidRPr="00630ABE" w:rsidRDefault="006516B0" w:rsidP="00630ABE">
      <w:pPr>
        <w:jc w:val="center"/>
        <w:rPr>
          <w:lang w:val="es-ES_tradnl"/>
        </w:rPr>
      </w:pPr>
      <w:commentRangeStart w:id="65"/>
      <w:r w:rsidRPr="006516B0">
        <w:rPr>
          <w:noProof/>
          <w:lang w:val="es-ES_tradnl"/>
        </w:rPr>
        <w:drawing>
          <wp:inline distT="0" distB="0" distL="0" distR="0" wp14:anchorId="2E406071" wp14:editId="4F84C0CC">
            <wp:extent cx="3686175" cy="1895963"/>
            <wp:effectExtent l="0" t="0" r="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696688" cy="1901370"/>
                    </a:xfrm>
                    <a:prstGeom prst="rect">
                      <a:avLst/>
                    </a:prstGeom>
                  </pic:spPr>
                </pic:pic>
              </a:graphicData>
            </a:graphic>
          </wp:inline>
        </w:drawing>
      </w:r>
      <w:commentRangeEnd w:id="65"/>
      <w:r>
        <w:rPr>
          <w:rStyle w:val="Refdecomentario"/>
        </w:rPr>
        <w:commentReference w:id="65"/>
      </w:r>
    </w:p>
    <w:p w14:paraId="1F13A4B4" w14:textId="77777777" w:rsidR="00630ABE" w:rsidRDefault="00630ABE" w:rsidP="00446A73">
      <w:pPr>
        <w:pBdr>
          <w:top w:val="nil"/>
          <w:left w:val="nil"/>
          <w:bottom w:val="nil"/>
          <w:right w:val="nil"/>
          <w:between w:val="nil"/>
        </w:pBdr>
        <w:jc w:val="both"/>
        <w:rPr>
          <w:color w:val="000000" w:themeColor="text1"/>
          <w:szCs w:val="20"/>
          <w:lang w:val="es-ES_tradnl"/>
        </w:rPr>
      </w:pPr>
    </w:p>
    <w:p w14:paraId="4F094F5B" w14:textId="24ACF3C5" w:rsidR="00FE2A14" w:rsidRPr="00707CE0" w:rsidRDefault="00FE2A14" w:rsidP="00446A73">
      <w:pPr>
        <w:pBdr>
          <w:top w:val="nil"/>
          <w:left w:val="nil"/>
          <w:bottom w:val="nil"/>
          <w:right w:val="nil"/>
          <w:between w:val="nil"/>
        </w:pBdr>
        <w:jc w:val="both"/>
        <w:rPr>
          <w:color w:val="000000"/>
          <w:szCs w:val="20"/>
          <w:lang w:val="es-ES_tradnl"/>
        </w:rPr>
      </w:pPr>
      <w:r w:rsidRPr="00707CE0">
        <w:rPr>
          <w:color w:val="000000" w:themeColor="text1"/>
          <w:szCs w:val="20"/>
          <w:lang w:val="es-ES_tradnl"/>
        </w:rPr>
        <w:t>Los agentes fundamentales dentro del proceso de vigilancia basada en comunidad son los vigías y gestores comunitarios, personas que son parte de la comunidad quienes cuentan con las habilidades habladas</w:t>
      </w:r>
      <w:r w:rsidR="001336CE" w:rsidRPr="00707CE0">
        <w:rPr>
          <w:color w:val="000000" w:themeColor="text1"/>
          <w:szCs w:val="20"/>
          <w:lang w:val="es-ES_tradnl"/>
        </w:rPr>
        <w:t xml:space="preserve"> anteriormente</w:t>
      </w:r>
      <w:r w:rsidRPr="00707CE0">
        <w:rPr>
          <w:color w:val="000000" w:themeColor="text1"/>
          <w:szCs w:val="20"/>
          <w:lang w:val="es-ES_tradnl"/>
        </w:rPr>
        <w:t>, trabajo comunitario y apoyan acciones para la construcción del tejido social en un territorio. A continuación, se describe qui</w:t>
      </w:r>
      <w:r w:rsidR="00E36A01">
        <w:rPr>
          <w:color w:val="000000" w:themeColor="text1"/>
          <w:szCs w:val="20"/>
          <w:lang w:val="es-ES_tradnl"/>
        </w:rPr>
        <w:t>é</w:t>
      </w:r>
      <w:r w:rsidRPr="00707CE0">
        <w:rPr>
          <w:color w:val="000000" w:themeColor="text1"/>
          <w:szCs w:val="20"/>
          <w:lang w:val="es-ES_tradnl"/>
        </w:rPr>
        <w:t xml:space="preserve">nes son </w:t>
      </w:r>
      <w:commentRangeStart w:id="66"/>
      <w:r w:rsidRPr="00707CE0">
        <w:rPr>
          <w:color w:val="000000" w:themeColor="text1"/>
          <w:szCs w:val="20"/>
          <w:lang w:val="es-ES_tradnl"/>
        </w:rPr>
        <w:t>estos dos actores:</w:t>
      </w:r>
      <w:commentRangeEnd w:id="66"/>
      <w:r w:rsidR="00CC4850">
        <w:rPr>
          <w:rStyle w:val="Refdecomentario"/>
        </w:rPr>
        <w:commentReference w:id="66"/>
      </w:r>
    </w:p>
    <w:p w14:paraId="02B5E071" w14:textId="77777777" w:rsidR="00405A03" w:rsidRDefault="00405A03" w:rsidP="00405A03">
      <w:pPr>
        <w:rPr>
          <w:lang w:val="es-ES_tradnl"/>
        </w:rPr>
      </w:pPr>
    </w:p>
    <w:p w14:paraId="4372E26B" w14:textId="71AFDCC8" w:rsidR="00507EF0" w:rsidRPr="00405A03" w:rsidRDefault="00FE2A14" w:rsidP="00D02B79">
      <w:pPr>
        <w:pStyle w:val="Prrafodelista"/>
        <w:numPr>
          <w:ilvl w:val="0"/>
          <w:numId w:val="33"/>
        </w:numPr>
        <w:rPr>
          <w:b/>
          <w:bCs/>
          <w:lang w:val="es-ES_tradnl"/>
        </w:rPr>
      </w:pPr>
      <w:r w:rsidRPr="00405A03">
        <w:rPr>
          <w:b/>
          <w:bCs/>
          <w:lang w:val="es-ES_tradnl"/>
        </w:rPr>
        <w:lastRenderedPageBreak/>
        <w:t>Vigías comunitarios</w:t>
      </w:r>
    </w:p>
    <w:p w14:paraId="6B282211" w14:textId="5140EDA0" w:rsidR="00FE2A14" w:rsidRPr="00405A03" w:rsidRDefault="00507EF0" w:rsidP="00405A03">
      <w:pPr>
        <w:pStyle w:val="Prrafodelista"/>
        <w:rPr>
          <w:color w:val="000000"/>
          <w:szCs w:val="20"/>
          <w:lang w:val="es-ES_tradnl"/>
        </w:rPr>
      </w:pPr>
      <w:r w:rsidRPr="00405A03">
        <w:rPr>
          <w:lang w:val="es-ES_tradnl"/>
        </w:rPr>
        <w:t>M</w:t>
      </w:r>
      <w:r w:rsidR="00FE2A14" w:rsidRPr="00405A03">
        <w:rPr>
          <w:lang w:val="es-ES_tradnl"/>
        </w:rPr>
        <w:t>iembros de la comunidad que no tienen un antecedente reconocido de trabajo comunitario y que son designados por la comunidad para representarlos en la estrategia de vigilancia basada en comunidad. Estos vigías emergen en comunidades no organizadas o muy aisladas o cuyos líderes o lideresas comunitarios consideran a una persona específica para este proceso.</w:t>
      </w:r>
    </w:p>
    <w:p w14:paraId="7078FB10" w14:textId="77777777" w:rsidR="006C543E" w:rsidRDefault="006C543E" w:rsidP="00405A03">
      <w:pPr>
        <w:rPr>
          <w:lang w:val="es-ES_tradnl"/>
        </w:rPr>
      </w:pPr>
    </w:p>
    <w:p w14:paraId="7412AD2E" w14:textId="069106DF" w:rsidR="000A37AD" w:rsidRPr="00405A03" w:rsidRDefault="00FE2A14" w:rsidP="00D02B79">
      <w:pPr>
        <w:pStyle w:val="Prrafodelista"/>
        <w:numPr>
          <w:ilvl w:val="0"/>
          <w:numId w:val="33"/>
        </w:numPr>
        <w:rPr>
          <w:b/>
          <w:bCs/>
          <w:lang w:val="es-ES_tradnl"/>
        </w:rPr>
      </w:pPr>
      <w:r w:rsidRPr="00405A03">
        <w:rPr>
          <w:b/>
          <w:bCs/>
          <w:lang w:val="es-ES_tradnl"/>
        </w:rPr>
        <w:t>Gestores comunitarios</w:t>
      </w:r>
    </w:p>
    <w:p w14:paraId="7DAFCA0D" w14:textId="75E473C2" w:rsidR="00FE2A14" w:rsidRPr="00405A03" w:rsidRDefault="000A37AD" w:rsidP="00405A03">
      <w:pPr>
        <w:pStyle w:val="Prrafodelista"/>
        <w:rPr>
          <w:b/>
          <w:bCs/>
          <w:lang w:val="es-ES_tradnl"/>
        </w:rPr>
      </w:pPr>
      <w:r w:rsidRPr="00405A03">
        <w:rPr>
          <w:lang w:val="es-ES_tradnl"/>
        </w:rPr>
        <w:t>P</w:t>
      </w:r>
      <w:r w:rsidR="00FE2A14" w:rsidRPr="00405A03">
        <w:rPr>
          <w:lang w:val="es-ES_tradnl"/>
        </w:rPr>
        <w:t>ersonas de o que en la comunidad tienen o desarrollan trabajo comunitario en su territorio y que como actividad complementaria o central desarrollan o podrían realizar la vigilancia basada en comunidad</w:t>
      </w:r>
      <w:r w:rsidR="00FE2A14" w:rsidRPr="00405A03">
        <w:rPr>
          <w:b/>
          <w:bCs/>
          <w:lang w:val="es-ES_tradnl"/>
        </w:rPr>
        <w:t>.</w:t>
      </w:r>
    </w:p>
    <w:p w14:paraId="7F370135" w14:textId="77777777" w:rsidR="00E011AE" w:rsidRDefault="00E011AE" w:rsidP="00446A73">
      <w:pPr>
        <w:pBdr>
          <w:top w:val="nil"/>
          <w:left w:val="nil"/>
          <w:bottom w:val="nil"/>
          <w:right w:val="nil"/>
          <w:between w:val="nil"/>
        </w:pBdr>
        <w:jc w:val="both"/>
        <w:rPr>
          <w:color w:val="000000" w:themeColor="text1"/>
          <w:szCs w:val="20"/>
          <w:lang w:val="es-ES_tradnl"/>
        </w:rPr>
      </w:pPr>
    </w:p>
    <w:p w14:paraId="556F914F" w14:textId="641E7337" w:rsidR="00FE2A14" w:rsidRPr="00707CE0" w:rsidRDefault="00FE2A14" w:rsidP="00446A73">
      <w:pPr>
        <w:pBdr>
          <w:top w:val="nil"/>
          <w:left w:val="nil"/>
          <w:bottom w:val="nil"/>
          <w:right w:val="nil"/>
          <w:between w:val="nil"/>
        </w:pBdr>
        <w:jc w:val="both"/>
        <w:rPr>
          <w:color w:val="000000"/>
          <w:szCs w:val="20"/>
          <w:lang w:val="es-ES_tradnl"/>
        </w:rPr>
      </w:pPr>
      <w:r w:rsidRPr="00707CE0">
        <w:rPr>
          <w:color w:val="000000" w:themeColor="text1"/>
          <w:szCs w:val="20"/>
          <w:lang w:val="es-ES_tradnl"/>
        </w:rPr>
        <w:t>El ciclo de un agente comunitario podría resumirse como:</w:t>
      </w:r>
    </w:p>
    <w:p w14:paraId="3426609D" w14:textId="77777777" w:rsidR="00FE2A14" w:rsidRPr="00707CE0" w:rsidRDefault="00FE2A14" w:rsidP="00446A73">
      <w:pPr>
        <w:pBdr>
          <w:top w:val="nil"/>
          <w:left w:val="nil"/>
          <w:bottom w:val="nil"/>
          <w:right w:val="nil"/>
          <w:between w:val="nil"/>
        </w:pBdr>
        <w:jc w:val="both"/>
        <w:rPr>
          <w:color w:val="000000"/>
          <w:szCs w:val="20"/>
          <w:lang w:val="es-ES_tradnl"/>
        </w:rPr>
      </w:pPr>
    </w:p>
    <w:p w14:paraId="3F552381" w14:textId="579E8B4D" w:rsidR="00FE2A14" w:rsidRPr="00FF6267" w:rsidRDefault="00FE2A14" w:rsidP="00FF6267">
      <w:pPr>
        <w:pStyle w:val="Prrafodelista"/>
        <w:numPr>
          <w:ilvl w:val="3"/>
          <w:numId w:val="2"/>
        </w:numPr>
        <w:pBdr>
          <w:top w:val="nil"/>
          <w:left w:val="nil"/>
          <w:bottom w:val="nil"/>
          <w:right w:val="nil"/>
          <w:between w:val="nil"/>
        </w:pBdr>
        <w:ind w:left="709"/>
        <w:jc w:val="both"/>
        <w:rPr>
          <w:color w:val="000000"/>
          <w:szCs w:val="20"/>
          <w:lang w:val="es-ES_tradnl"/>
        </w:rPr>
      </w:pPr>
      <w:r w:rsidRPr="00FF6267">
        <w:rPr>
          <w:color w:val="000000" w:themeColor="text1"/>
          <w:szCs w:val="20"/>
          <w:lang w:val="es-ES_tradnl"/>
        </w:rPr>
        <w:t>Ser reconocido por la comunidad a la que pertenece.</w:t>
      </w:r>
    </w:p>
    <w:p w14:paraId="403FD5BE" w14:textId="1C5B1AE1" w:rsidR="00FE2A14" w:rsidRPr="00FF6267" w:rsidRDefault="00FE2A14" w:rsidP="00FF6267">
      <w:pPr>
        <w:pStyle w:val="Prrafodelista"/>
        <w:numPr>
          <w:ilvl w:val="3"/>
          <w:numId w:val="2"/>
        </w:numPr>
        <w:pBdr>
          <w:top w:val="nil"/>
          <w:left w:val="nil"/>
          <w:bottom w:val="nil"/>
          <w:right w:val="nil"/>
          <w:between w:val="nil"/>
        </w:pBdr>
        <w:ind w:left="709"/>
        <w:jc w:val="both"/>
        <w:rPr>
          <w:color w:val="000000"/>
          <w:szCs w:val="20"/>
          <w:lang w:val="es-ES_tradnl"/>
        </w:rPr>
      </w:pPr>
      <w:r w:rsidRPr="00FF6267">
        <w:rPr>
          <w:color w:val="000000" w:themeColor="text1"/>
          <w:szCs w:val="20"/>
          <w:lang w:val="es-ES_tradnl"/>
        </w:rPr>
        <w:t>Manifestar su interés y registrarse.</w:t>
      </w:r>
    </w:p>
    <w:p w14:paraId="6BF7B79B" w14:textId="70B32291" w:rsidR="00FE2A14" w:rsidRPr="00FF6267" w:rsidRDefault="00FE2A14" w:rsidP="00FF6267">
      <w:pPr>
        <w:pStyle w:val="Prrafodelista"/>
        <w:numPr>
          <w:ilvl w:val="3"/>
          <w:numId w:val="2"/>
        </w:numPr>
        <w:pBdr>
          <w:top w:val="nil"/>
          <w:left w:val="nil"/>
          <w:bottom w:val="nil"/>
          <w:right w:val="nil"/>
          <w:between w:val="nil"/>
        </w:pBdr>
        <w:ind w:left="709"/>
        <w:jc w:val="both"/>
        <w:rPr>
          <w:color w:val="000000"/>
          <w:szCs w:val="20"/>
          <w:lang w:val="es-ES_tradnl"/>
        </w:rPr>
      </w:pPr>
      <w:r w:rsidRPr="00FF6267">
        <w:rPr>
          <w:color w:val="000000" w:themeColor="text1"/>
          <w:szCs w:val="20"/>
          <w:lang w:val="es-ES_tradnl"/>
        </w:rPr>
        <w:t>Recibir el entrenamiento.</w:t>
      </w:r>
    </w:p>
    <w:p w14:paraId="194BB07E" w14:textId="0B3B17DB" w:rsidR="00FE2A14" w:rsidRPr="00FF6267" w:rsidRDefault="00FE2A14" w:rsidP="00FF6267">
      <w:pPr>
        <w:pStyle w:val="Prrafodelista"/>
        <w:numPr>
          <w:ilvl w:val="3"/>
          <w:numId w:val="2"/>
        </w:numPr>
        <w:pBdr>
          <w:top w:val="nil"/>
          <w:left w:val="nil"/>
          <w:bottom w:val="nil"/>
          <w:right w:val="nil"/>
          <w:between w:val="nil"/>
        </w:pBdr>
        <w:ind w:left="709"/>
        <w:jc w:val="both"/>
        <w:rPr>
          <w:color w:val="000000"/>
          <w:szCs w:val="20"/>
          <w:lang w:val="es-ES_tradnl"/>
        </w:rPr>
      </w:pPr>
      <w:r w:rsidRPr="00FF6267">
        <w:rPr>
          <w:color w:val="000000" w:themeColor="text1"/>
          <w:szCs w:val="20"/>
          <w:lang w:val="es-ES_tradnl"/>
        </w:rPr>
        <w:t>Ser identificado como agente comunitario.</w:t>
      </w:r>
    </w:p>
    <w:p w14:paraId="07BE9CEE" w14:textId="197D47E6" w:rsidR="00FE2A14" w:rsidRPr="00FF6267" w:rsidRDefault="00FE2A14" w:rsidP="00FF6267">
      <w:pPr>
        <w:pStyle w:val="Prrafodelista"/>
        <w:numPr>
          <w:ilvl w:val="3"/>
          <w:numId w:val="2"/>
        </w:numPr>
        <w:pBdr>
          <w:top w:val="nil"/>
          <w:left w:val="nil"/>
          <w:bottom w:val="nil"/>
          <w:right w:val="nil"/>
          <w:between w:val="nil"/>
        </w:pBdr>
        <w:ind w:left="709"/>
        <w:jc w:val="both"/>
        <w:rPr>
          <w:color w:val="000000"/>
          <w:szCs w:val="20"/>
          <w:lang w:val="es-ES_tradnl"/>
        </w:rPr>
      </w:pPr>
      <w:r w:rsidRPr="00FF6267">
        <w:rPr>
          <w:color w:val="000000" w:themeColor="text1"/>
          <w:szCs w:val="20"/>
          <w:lang w:val="es-ES_tradnl"/>
        </w:rPr>
        <w:t>Reconocer los formatos y mecanismos de reporte.</w:t>
      </w:r>
    </w:p>
    <w:p w14:paraId="3697110E" w14:textId="5505CFAA" w:rsidR="00FE2A14" w:rsidRPr="00FF6267" w:rsidRDefault="00FE2A14" w:rsidP="00FF6267">
      <w:pPr>
        <w:pStyle w:val="Prrafodelista"/>
        <w:numPr>
          <w:ilvl w:val="3"/>
          <w:numId w:val="2"/>
        </w:numPr>
        <w:pBdr>
          <w:top w:val="nil"/>
          <w:left w:val="nil"/>
          <w:bottom w:val="nil"/>
          <w:right w:val="nil"/>
          <w:between w:val="nil"/>
        </w:pBdr>
        <w:ind w:left="709"/>
        <w:jc w:val="both"/>
        <w:rPr>
          <w:color w:val="000000"/>
          <w:szCs w:val="20"/>
          <w:lang w:val="es-ES_tradnl"/>
        </w:rPr>
      </w:pPr>
      <w:r w:rsidRPr="00FF6267">
        <w:rPr>
          <w:color w:val="000000" w:themeColor="text1"/>
          <w:szCs w:val="20"/>
          <w:lang w:val="es-ES_tradnl"/>
        </w:rPr>
        <w:t xml:space="preserve">Conocer al líder o lideres territoriales de la </w:t>
      </w:r>
      <w:r w:rsidR="00FF6267">
        <w:rPr>
          <w:color w:val="000000" w:themeColor="text1"/>
          <w:szCs w:val="20"/>
          <w:lang w:val="es-ES_tradnl"/>
        </w:rPr>
        <w:t>REVCOM</w:t>
      </w:r>
      <w:r w:rsidRPr="00FF6267">
        <w:rPr>
          <w:color w:val="000000" w:themeColor="text1"/>
          <w:szCs w:val="20"/>
          <w:lang w:val="es-ES_tradnl"/>
        </w:rPr>
        <w:t>.</w:t>
      </w:r>
    </w:p>
    <w:p w14:paraId="5C762192" w14:textId="71A48C26" w:rsidR="00FE2A14" w:rsidRPr="00FF6267" w:rsidRDefault="00FE2A14" w:rsidP="00FF6267">
      <w:pPr>
        <w:pStyle w:val="Prrafodelista"/>
        <w:numPr>
          <w:ilvl w:val="3"/>
          <w:numId w:val="2"/>
        </w:numPr>
        <w:pBdr>
          <w:top w:val="nil"/>
          <w:left w:val="nil"/>
          <w:bottom w:val="nil"/>
          <w:right w:val="nil"/>
          <w:between w:val="nil"/>
        </w:pBdr>
        <w:ind w:left="709"/>
        <w:jc w:val="both"/>
        <w:rPr>
          <w:color w:val="000000"/>
          <w:szCs w:val="20"/>
          <w:lang w:val="es-ES_tradnl"/>
        </w:rPr>
      </w:pPr>
      <w:r w:rsidRPr="00FF6267">
        <w:rPr>
          <w:color w:val="000000" w:themeColor="text1"/>
          <w:szCs w:val="20"/>
          <w:lang w:val="es-ES_tradnl"/>
        </w:rPr>
        <w:t>Ser presentado a la comunidad.</w:t>
      </w:r>
    </w:p>
    <w:p w14:paraId="3AF2D5ED" w14:textId="0BC8D663" w:rsidR="00FE2A14" w:rsidRPr="00FF6267" w:rsidRDefault="00FE2A14" w:rsidP="00FF6267">
      <w:pPr>
        <w:pStyle w:val="Prrafodelista"/>
        <w:numPr>
          <w:ilvl w:val="3"/>
          <w:numId w:val="2"/>
        </w:numPr>
        <w:pBdr>
          <w:top w:val="nil"/>
          <w:left w:val="nil"/>
          <w:bottom w:val="nil"/>
          <w:right w:val="nil"/>
          <w:between w:val="nil"/>
        </w:pBdr>
        <w:ind w:left="709"/>
        <w:jc w:val="both"/>
        <w:rPr>
          <w:color w:val="000000"/>
          <w:szCs w:val="20"/>
          <w:lang w:val="es-ES_tradnl"/>
        </w:rPr>
      </w:pPr>
      <w:r w:rsidRPr="00FF6267">
        <w:rPr>
          <w:color w:val="000000" w:themeColor="text1"/>
          <w:szCs w:val="20"/>
          <w:lang w:val="es-ES_tradnl"/>
        </w:rPr>
        <w:t>Recibir reportes de situaciones de interés en salud pública.</w:t>
      </w:r>
    </w:p>
    <w:p w14:paraId="3AC3C241" w14:textId="77777777" w:rsidR="00FF6267" w:rsidRPr="00FF6267" w:rsidRDefault="00FE2A14" w:rsidP="00FF6267">
      <w:pPr>
        <w:pStyle w:val="Prrafodelista"/>
        <w:numPr>
          <w:ilvl w:val="3"/>
          <w:numId w:val="2"/>
        </w:numPr>
        <w:pBdr>
          <w:top w:val="nil"/>
          <w:left w:val="nil"/>
          <w:bottom w:val="nil"/>
          <w:right w:val="nil"/>
          <w:between w:val="nil"/>
        </w:pBdr>
        <w:ind w:left="709"/>
        <w:jc w:val="both"/>
        <w:rPr>
          <w:color w:val="000000"/>
          <w:szCs w:val="20"/>
          <w:lang w:val="es-ES_tradnl"/>
        </w:rPr>
      </w:pPr>
      <w:r w:rsidRPr="00FF6267">
        <w:rPr>
          <w:color w:val="000000" w:themeColor="text1"/>
          <w:szCs w:val="20"/>
          <w:lang w:val="es-ES_tradnl"/>
        </w:rPr>
        <w:t>Reportar al territorio.</w:t>
      </w:r>
    </w:p>
    <w:p w14:paraId="2252E7B1" w14:textId="03F75041" w:rsidR="00FE2A14" w:rsidRPr="002C67EC" w:rsidRDefault="00FE2A14" w:rsidP="00FF6267">
      <w:pPr>
        <w:pStyle w:val="Prrafodelista"/>
        <w:numPr>
          <w:ilvl w:val="3"/>
          <w:numId w:val="2"/>
        </w:numPr>
        <w:pBdr>
          <w:top w:val="nil"/>
          <w:left w:val="nil"/>
          <w:bottom w:val="nil"/>
          <w:right w:val="nil"/>
          <w:between w:val="nil"/>
        </w:pBdr>
        <w:ind w:left="709"/>
        <w:jc w:val="both"/>
        <w:rPr>
          <w:color w:val="000000"/>
          <w:szCs w:val="20"/>
          <w:lang w:val="es-ES_tradnl"/>
        </w:rPr>
      </w:pPr>
      <w:r w:rsidRPr="00FF6267">
        <w:rPr>
          <w:color w:val="000000" w:themeColor="text1"/>
          <w:szCs w:val="20"/>
          <w:lang w:val="es-ES_tradnl"/>
        </w:rPr>
        <w:t>Promover la autogestión, la movilización social y el análisis comunitario.</w:t>
      </w:r>
    </w:p>
    <w:p w14:paraId="41CE928C" w14:textId="4CB6377B" w:rsidR="002C67EC" w:rsidRDefault="002C67EC" w:rsidP="002C67EC">
      <w:pPr>
        <w:pBdr>
          <w:top w:val="nil"/>
          <w:left w:val="nil"/>
          <w:bottom w:val="nil"/>
          <w:right w:val="nil"/>
          <w:between w:val="nil"/>
        </w:pBdr>
        <w:jc w:val="both"/>
        <w:rPr>
          <w:color w:val="000000"/>
          <w:szCs w:val="20"/>
          <w:lang w:val="es-ES_tradnl"/>
        </w:rPr>
      </w:pPr>
    </w:p>
    <w:p w14:paraId="15E9E7FA" w14:textId="3E6DD824" w:rsidR="002C67EC" w:rsidRPr="002C67EC" w:rsidRDefault="002C67EC" w:rsidP="002C67EC">
      <w:pPr>
        <w:spacing w:line="240" w:lineRule="auto"/>
        <w:jc w:val="both"/>
        <w:textAlignment w:val="baseline"/>
        <w:rPr>
          <w:rFonts w:ascii="Segoe UI" w:eastAsia="Times New Roman" w:hAnsi="Segoe UI" w:cs="Segoe UI"/>
          <w:sz w:val="18"/>
          <w:szCs w:val="18"/>
        </w:rPr>
      </w:pPr>
      <w:commentRangeStart w:id="67"/>
      <w:r w:rsidRPr="002C67EC">
        <w:rPr>
          <w:rFonts w:eastAsia="Times New Roman"/>
          <w:color w:val="FF0000"/>
          <w:szCs w:val="20"/>
          <w:highlight w:val="yellow"/>
        </w:rPr>
        <w:t>E</w:t>
      </w:r>
      <w:r w:rsidRPr="006C753B">
        <w:rPr>
          <w:rFonts w:eastAsia="Times New Roman"/>
          <w:color w:val="FF0000"/>
          <w:szCs w:val="20"/>
          <w:highlight w:val="yellow"/>
        </w:rPr>
        <w:t>n esta temática es importante conocer</w:t>
      </w:r>
      <w:r w:rsidRPr="002C67EC">
        <w:rPr>
          <w:rFonts w:eastAsia="Times New Roman"/>
          <w:color w:val="FF0000"/>
          <w:szCs w:val="20"/>
          <w:highlight w:val="yellow"/>
        </w:rPr>
        <w:t xml:space="preserve"> el siguiente p</w:t>
      </w:r>
      <w:r w:rsidRPr="006C753B">
        <w:rPr>
          <w:rFonts w:eastAsia="Times New Roman"/>
          <w:color w:val="FF0000"/>
          <w:szCs w:val="20"/>
          <w:highlight w:val="yellow"/>
        </w:rPr>
        <w:t>ó</w:t>
      </w:r>
      <w:r w:rsidRPr="002C67EC">
        <w:rPr>
          <w:rFonts w:eastAsia="Times New Roman"/>
          <w:color w:val="FF0000"/>
          <w:szCs w:val="20"/>
          <w:highlight w:val="yellow"/>
        </w:rPr>
        <w:t xml:space="preserve">dcast </w:t>
      </w:r>
      <w:r w:rsidR="00563F15" w:rsidRPr="006C753B">
        <w:rPr>
          <w:rFonts w:eastAsia="Times New Roman"/>
          <w:color w:val="FF0000"/>
          <w:szCs w:val="20"/>
          <w:highlight w:val="yellow"/>
        </w:rPr>
        <w:t xml:space="preserve">que </w:t>
      </w:r>
      <w:r w:rsidRPr="002C67EC">
        <w:rPr>
          <w:rFonts w:eastAsia="Times New Roman"/>
          <w:color w:val="FF0000"/>
          <w:szCs w:val="20"/>
          <w:highlight w:val="yellow"/>
        </w:rPr>
        <w:t xml:space="preserve">se explica quién puede desempeñarse como </w:t>
      </w:r>
      <w:r w:rsidRPr="006C753B">
        <w:rPr>
          <w:rFonts w:eastAsia="Times New Roman"/>
          <w:color w:val="FF0000"/>
          <w:szCs w:val="20"/>
          <w:highlight w:val="yellow"/>
        </w:rPr>
        <w:t xml:space="preserve">vigía y gestor comunitario </w:t>
      </w:r>
      <w:r w:rsidRPr="002C67EC">
        <w:rPr>
          <w:rFonts w:eastAsia="Times New Roman"/>
          <w:color w:val="FF0000"/>
          <w:szCs w:val="20"/>
          <w:highlight w:val="yellow"/>
        </w:rPr>
        <w:t>en la Vigilancia Basada en Comunidad (VBC), detallando las características de su perfil y las actividades que cada uno realiza. Finalmente, se subraya la relevancia de las habilidades blandas para fortalecer el trabajo en salud comunitaria</w:t>
      </w:r>
      <w:r w:rsidR="00041905" w:rsidRPr="006C753B">
        <w:rPr>
          <w:rFonts w:eastAsia="Times New Roman"/>
          <w:color w:val="FF0000"/>
          <w:szCs w:val="20"/>
          <w:highlight w:val="yellow"/>
        </w:rPr>
        <w:t>:</w:t>
      </w:r>
      <w:r w:rsidRPr="002C67EC">
        <w:rPr>
          <w:rFonts w:eastAsia="Times New Roman"/>
          <w:color w:val="FF0000"/>
          <w:szCs w:val="20"/>
        </w:rPr>
        <w:t> </w:t>
      </w:r>
      <w:commentRangeEnd w:id="67"/>
      <w:r w:rsidR="006C753B">
        <w:rPr>
          <w:rStyle w:val="Refdecomentario"/>
        </w:rPr>
        <w:commentReference w:id="67"/>
      </w:r>
    </w:p>
    <w:p w14:paraId="131A0611" w14:textId="58FAEF16" w:rsidR="00FE2A14" w:rsidRPr="00707CE0" w:rsidRDefault="002C67EC" w:rsidP="004552AC">
      <w:pPr>
        <w:spacing w:line="240" w:lineRule="auto"/>
        <w:ind w:firstLine="270"/>
        <w:jc w:val="both"/>
        <w:textAlignment w:val="baseline"/>
        <w:rPr>
          <w:b/>
          <w:bCs/>
          <w:color w:val="000000"/>
          <w:szCs w:val="20"/>
          <w:lang w:val="es-ES_tradnl"/>
        </w:rPr>
      </w:pPr>
      <w:r w:rsidRPr="002C67EC">
        <w:rPr>
          <w:rFonts w:eastAsia="Times New Roman"/>
          <w:color w:val="000000"/>
          <w:szCs w:val="20"/>
        </w:rPr>
        <w:t> </w:t>
      </w:r>
    </w:p>
    <w:p w14:paraId="5B45B423" w14:textId="62B45223" w:rsidR="00701F08" w:rsidRPr="00707CE0" w:rsidRDefault="00BA373A" w:rsidP="00033B8C">
      <w:pPr>
        <w:pStyle w:val="Ttulo2"/>
        <w:jc w:val="center"/>
        <w:rPr>
          <w:szCs w:val="20"/>
          <w:lang w:val="es-ES_tradnl"/>
        </w:rPr>
      </w:pPr>
      <w:bookmarkStart w:id="68" w:name="_Toc213188733"/>
      <w:r w:rsidRPr="00707CE0">
        <w:rPr>
          <w:szCs w:val="20"/>
          <w:lang w:val="es-ES_tradnl"/>
        </w:rPr>
        <w:t>6</w:t>
      </w:r>
      <w:r w:rsidR="00D07DB1" w:rsidRPr="00707CE0">
        <w:rPr>
          <w:szCs w:val="20"/>
          <w:lang w:val="es-ES_tradnl"/>
        </w:rPr>
        <w:t>.</w:t>
      </w:r>
      <w:r w:rsidR="00260EA2" w:rsidRPr="00707CE0">
        <w:rPr>
          <w:szCs w:val="20"/>
          <w:lang w:val="es-ES_tradnl"/>
        </w:rPr>
        <w:t xml:space="preserve"> </w:t>
      </w:r>
      <w:r w:rsidR="00DD24C1" w:rsidRPr="00DD24C1">
        <w:rPr>
          <w:szCs w:val="20"/>
          <w:lang w:val="es-ES_tradnl"/>
        </w:rPr>
        <w:t>Red de Vigilancia Epidemiológica Basada en Comunidad</w:t>
      </w:r>
      <w:r w:rsidR="00701F08" w:rsidRPr="00707CE0">
        <w:rPr>
          <w:szCs w:val="20"/>
          <w:lang w:val="es-ES_tradnl"/>
        </w:rPr>
        <w:t xml:space="preserve"> </w:t>
      </w:r>
      <w:r w:rsidR="00816A4A">
        <w:rPr>
          <w:szCs w:val="20"/>
          <w:lang w:val="es-ES_tradnl"/>
        </w:rPr>
        <w:t>(</w:t>
      </w:r>
      <w:r w:rsidR="00FF6267">
        <w:rPr>
          <w:szCs w:val="20"/>
          <w:lang w:val="es-ES_tradnl"/>
        </w:rPr>
        <w:t>REVCOM</w:t>
      </w:r>
      <w:r w:rsidR="00816A4A">
        <w:rPr>
          <w:szCs w:val="20"/>
          <w:lang w:val="es-ES_tradnl"/>
        </w:rPr>
        <w:t>)</w:t>
      </w:r>
      <w:bookmarkEnd w:id="68"/>
    </w:p>
    <w:p w14:paraId="0B9B1105" w14:textId="1144A729" w:rsidR="00FE2A14" w:rsidRDefault="00CD2BB5" w:rsidP="00CD2BB5">
      <w:pPr>
        <w:pBdr>
          <w:top w:val="nil"/>
          <w:left w:val="nil"/>
          <w:bottom w:val="nil"/>
          <w:right w:val="nil"/>
          <w:between w:val="nil"/>
        </w:pBdr>
        <w:jc w:val="center"/>
        <w:rPr>
          <w:color w:val="000000"/>
          <w:szCs w:val="20"/>
          <w:lang w:val="es-ES_tradnl"/>
        </w:rPr>
      </w:pPr>
      <w:commentRangeStart w:id="69"/>
      <w:r w:rsidRPr="00CD2BB5">
        <w:rPr>
          <w:noProof/>
          <w:color w:val="000000"/>
          <w:szCs w:val="20"/>
          <w:lang w:val="es-ES_tradnl"/>
        </w:rPr>
        <w:drawing>
          <wp:inline distT="0" distB="0" distL="0" distR="0" wp14:anchorId="11CD7C2E" wp14:editId="505357EF">
            <wp:extent cx="4905374" cy="2155512"/>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912910" cy="2158823"/>
                    </a:xfrm>
                    <a:prstGeom prst="rect">
                      <a:avLst/>
                    </a:prstGeom>
                  </pic:spPr>
                </pic:pic>
              </a:graphicData>
            </a:graphic>
          </wp:inline>
        </w:drawing>
      </w:r>
      <w:commentRangeEnd w:id="69"/>
      <w:r>
        <w:rPr>
          <w:rStyle w:val="Refdecomentario"/>
        </w:rPr>
        <w:commentReference w:id="69"/>
      </w:r>
    </w:p>
    <w:p w14:paraId="7159A2B4" w14:textId="16C3DA44" w:rsidR="00033B8C" w:rsidRDefault="00033B8C" w:rsidP="00033B8C">
      <w:pPr>
        <w:pBdr>
          <w:top w:val="nil"/>
          <w:left w:val="nil"/>
          <w:bottom w:val="nil"/>
          <w:right w:val="nil"/>
          <w:between w:val="nil"/>
        </w:pBdr>
        <w:jc w:val="center"/>
        <w:rPr>
          <w:color w:val="000000"/>
          <w:szCs w:val="20"/>
          <w:lang w:val="es-ES_tradnl"/>
        </w:rPr>
      </w:pPr>
    </w:p>
    <w:p w14:paraId="72991461" w14:textId="77777777" w:rsidR="00033B8C" w:rsidRPr="00707CE0" w:rsidRDefault="00033B8C" w:rsidP="00446A73">
      <w:pPr>
        <w:pBdr>
          <w:top w:val="nil"/>
          <w:left w:val="nil"/>
          <w:bottom w:val="nil"/>
          <w:right w:val="nil"/>
          <w:between w:val="nil"/>
        </w:pBdr>
        <w:jc w:val="both"/>
        <w:rPr>
          <w:color w:val="000000"/>
          <w:szCs w:val="20"/>
          <w:lang w:val="es-ES_tradnl"/>
        </w:rPr>
      </w:pPr>
    </w:p>
    <w:p w14:paraId="7149B144" w14:textId="63F69241" w:rsidR="00701F08" w:rsidRDefault="00DD24C1" w:rsidP="00446A73">
      <w:pPr>
        <w:pBdr>
          <w:top w:val="nil"/>
          <w:left w:val="nil"/>
          <w:bottom w:val="nil"/>
          <w:right w:val="nil"/>
          <w:between w:val="nil"/>
        </w:pBdr>
        <w:jc w:val="both"/>
        <w:rPr>
          <w:color w:val="000000" w:themeColor="text1"/>
          <w:szCs w:val="20"/>
          <w:lang w:val="es-ES_tradnl"/>
        </w:rPr>
      </w:pPr>
      <w:r>
        <w:rPr>
          <w:color w:val="000000" w:themeColor="text1"/>
          <w:szCs w:val="20"/>
          <w:lang w:val="es-ES_tradnl"/>
        </w:rPr>
        <w:t>E</w:t>
      </w:r>
      <w:r w:rsidR="00701F08" w:rsidRPr="00707CE0">
        <w:rPr>
          <w:color w:val="000000" w:themeColor="text1"/>
          <w:szCs w:val="20"/>
          <w:lang w:val="es-ES_tradnl"/>
        </w:rPr>
        <w:t>s el eje en el que la comunidad se enlaza a la estrategia de Vigilancia Basada en Comunidad. Esta se orienta a integrar a las comunidades en la vigilancia de la salud pública mediante la participación de sus miembros</w:t>
      </w:r>
      <w:r w:rsidR="00170DE3">
        <w:rPr>
          <w:color w:val="000000" w:themeColor="text1"/>
          <w:szCs w:val="20"/>
          <w:lang w:val="es-ES_tradnl"/>
        </w:rPr>
        <w:t>,</w:t>
      </w:r>
      <w:r w:rsidR="00701F08" w:rsidRPr="00707CE0">
        <w:rPr>
          <w:color w:val="000000" w:themeColor="text1"/>
          <w:szCs w:val="20"/>
          <w:lang w:val="es-ES_tradnl"/>
        </w:rPr>
        <w:t xml:space="preserve"> </w:t>
      </w:r>
      <w:r w:rsidR="00260EA2" w:rsidRPr="00707CE0">
        <w:rPr>
          <w:color w:val="000000" w:themeColor="text1"/>
          <w:szCs w:val="20"/>
          <w:lang w:val="es-ES_tradnl"/>
        </w:rPr>
        <w:t xml:space="preserve">a través de </w:t>
      </w:r>
      <w:r w:rsidR="00701F08" w:rsidRPr="00707CE0">
        <w:rPr>
          <w:color w:val="000000" w:themeColor="text1"/>
          <w:szCs w:val="20"/>
          <w:lang w:val="es-ES_tradnl"/>
        </w:rPr>
        <w:t xml:space="preserve">la identificación, monitoreo y reporte de situaciones de interés en salud pública. La </w:t>
      </w:r>
      <w:r w:rsidR="00FF6267">
        <w:rPr>
          <w:color w:val="000000" w:themeColor="text1"/>
          <w:szCs w:val="20"/>
          <w:lang w:val="es-ES_tradnl"/>
        </w:rPr>
        <w:t>REVCOM</w:t>
      </w:r>
      <w:r w:rsidR="00FF6267" w:rsidRPr="00707CE0">
        <w:rPr>
          <w:color w:val="000000" w:themeColor="text1"/>
          <w:szCs w:val="20"/>
          <w:lang w:val="es-ES_tradnl"/>
        </w:rPr>
        <w:t xml:space="preserve"> </w:t>
      </w:r>
      <w:r w:rsidR="00701F08" w:rsidRPr="00707CE0">
        <w:rPr>
          <w:color w:val="000000" w:themeColor="text1"/>
          <w:szCs w:val="20"/>
          <w:lang w:val="es-ES_tradnl"/>
        </w:rPr>
        <w:t xml:space="preserve">promueve el empoderamiento comunitario y la movilización social para prevenir las condiciones que pueden afectar la salud </w:t>
      </w:r>
      <w:r w:rsidR="00701F08" w:rsidRPr="00707CE0">
        <w:rPr>
          <w:color w:val="000000" w:themeColor="text1"/>
          <w:szCs w:val="20"/>
          <w:lang w:val="es-ES_tradnl"/>
        </w:rPr>
        <w:lastRenderedPageBreak/>
        <w:t>de la población. Esta red aprovecha el conocimiento local y las relaciones en la comunidad, capacitando a sus</w:t>
      </w:r>
      <w:r w:rsidR="00FE2A14" w:rsidRPr="00707CE0">
        <w:rPr>
          <w:color w:val="000000" w:themeColor="text1"/>
          <w:szCs w:val="20"/>
          <w:lang w:val="es-ES_tradnl"/>
        </w:rPr>
        <w:t xml:space="preserve"> </w:t>
      </w:r>
      <w:r w:rsidR="00701F08" w:rsidRPr="00707CE0">
        <w:rPr>
          <w:color w:val="000000" w:themeColor="text1"/>
          <w:szCs w:val="20"/>
          <w:lang w:val="es-ES_tradnl"/>
        </w:rPr>
        <w:t>miembros para actuar como "vigías" o "gestores" comunitarios, facilitando la identificación temprana de problemas de salud pública y asegurando una respuesta rápida y efectiva.</w:t>
      </w:r>
    </w:p>
    <w:p w14:paraId="0555B310" w14:textId="43C3326C" w:rsidR="008D3F66" w:rsidRDefault="008D3F66" w:rsidP="00446A73">
      <w:pPr>
        <w:pBdr>
          <w:top w:val="nil"/>
          <w:left w:val="nil"/>
          <w:bottom w:val="nil"/>
          <w:right w:val="nil"/>
          <w:between w:val="nil"/>
        </w:pBdr>
        <w:jc w:val="both"/>
        <w:rPr>
          <w:color w:val="000000" w:themeColor="text1"/>
          <w:szCs w:val="20"/>
          <w:lang w:val="es-ES_tradnl"/>
        </w:rPr>
      </w:pPr>
    </w:p>
    <w:p w14:paraId="32722942" w14:textId="316D4C76" w:rsidR="008D3F66" w:rsidRPr="00C8160D" w:rsidRDefault="008D3F66" w:rsidP="00446A73">
      <w:pPr>
        <w:pBdr>
          <w:top w:val="nil"/>
          <w:left w:val="nil"/>
          <w:bottom w:val="nil"/>
          <w:right w:val="nil"/>
          <w:between w:val="nil"/>
        </w:pBdr>
        <w:jc w:val="both"/>
        <w:rPr>
          <w:color w:val="000000" w:themeColor="text1"/>
          <w:szCs w:val="20"/>
          <w:lang w:val="es-ES_tradnl"/>
        </w:rPr>
      </w:pPr>
      <w:r w:rsidRPr="00C8160D">
        <w:rPr>
          <w:color w:val="000000" w:themeColor="text1"/>
          <w:szCs w:val="20"/>
          <w:lang w:val="es-ES_tradnl"/>
        </w:rPr>
        <w:t>Sus objetivos principales son:</w:t>
      </w:r>
    </w:p>
    <w:p w14:paraId="491B0C48" w14:textId="2DB2EF96" w:rsidR="008D3F66" w:rsidRPr="00C8160D" w:rsidRDefault="008D3F66" w:rsidP="00446A73">
      <w:pPr>
        <w:pBdr>
          <w:top w:val="nil"/>
          <w:left w:val="nil"/>
          <w:bottom w:val="nil"/>
          <w:right w:val="nil"/>
          <w:between w:val="nil"/>
        </w:pBdr>
        <w:jc w:val="both"/>
        <w:rPr>
          <w:color w:val="000000" w:themeColor="text1"/>
          <w:szCs w:val="20"/>
          <w:lang w:val="es-ES_tradnl"/>
        </w:rPr>
      </w:pPr>
    </w:p>
    <w:p w14:paraId="4D4C6055" w14:textId="77777777" w:rsidR="008D3F66" w:rsidRPr="00C8160D" w:rsidRDefault="008D3F66" w:rsidP="00D02B79">
      <w:pPr>
        <w:pStyle w:val="Prrafodelista"/>
        <w:numPr>
          <w:ilvl w:val="0"/>
          <w:numId w:val="34"/>
        </w:numPr>
        <w:pBdr>
          <w:top w:val="nil"/>
          <w:left w:val="nil"/>
          <w:bottom w:val="nil"/>
          <w:right w:val="nil"/>
          <w:between w:val="nil"/>
        </w:pBdr>
        <w:jc w:val="both"/>
        <w:rPr>
          <w:color w:val="000000" w:themeColor="text1"/>
          <w:szCs w:val="20"/>
          <w:lang w:val="es-ES_tradnl"/>
        </w:rPr>
      </w:pPr>
      <w:r w:rsidRPr="00C8160D">
        <w:rPr>
          <w:color w:val="000000" w:themeColor="text1"/>
          <w:szCs w:val="20"/>
          <w:lang w:val="es-ES_tradnl"/>
        </w:rPr>
        <w:t>Fortalecer la vigilancia comunitaria mediante la participación directa de líderes, familias y organizaciones locales.</w:t>
      </w:r>
    </w:p>
    <w:p w14:paraId="06188E66" w14:textId="77777777" w:rsidR="008D3F66" w:rsidRPr="00C8160D" w:rsidRDefault="008D3F66" w:rsidP="008D3F66">
      <w:pPr>
        <w:pBdr>
          <w:top w:val="nil"/>
          <w:left w:val="nil"/>
          <w:bottom w:val="nil"/>
          <w:right w:val="nil"/>
          <w:between w:val="nil"/>
        </w:pBdr>
        <w:jc w:val="both"/>
        <w:rPr>
          <w:color w:val="000000" w:themeColor="text1"/>
          <w:szCs w:val="20"/>
          <w:lang w:val="es-ES_tradnl"/>
        </w:rPr>
      </w:pPr>
    </w:p>
    <w:p w14:paraId="771B99A5" w14:textId="77777777" w:rsidR="008D3F66" w:rsidRPr="00C8160D" w:rsidRDefault="008D3F66" w:rsidP="00D02B79">
      <w:pPr>
        <w:pStyle w:val="Prrafodelista"/>
        <w:numPr>
          <w:ilvl w:val="0"/>
          <w:numId w:val="34"/>
        </w:numPr>
        <w:pBdr>
          <w:top w:val="nil"/>
          <w:left w:val="nil"/>
          <w:bottom w:val="nil"/>
          <w:right w:val="nil"/>
          <w:between w:val="nil"/>
        </w:pBdr>
        <w:jc w:val="both"/>
        <w:rPr>
          <w:color w:val="000000" w:themeColor="text1"/>
          <w:szCs w:val="20"/>
          <w:lang w:val="es-ES_tradnl"/>
        </w:rPr>
      </w:pPr>
      <w:r w:rsidRPr="00C8160D">
        <w:rPr>
          <w:color w:val="000000" w:themeColor="text1"/>
          <w:szCs w:val="20"/>
          <w:lang w:val="es-ES_tradnl"/>
        </w:rPr>
        <w:t>Detectar de manera temprana eventos o situaciones que puedan afectar la salud colectiva, como brotes, enfermedades transmisibles, desastres o factores ambientales.</w:t>
      </w:r>
    </w:p>
    <w:p w14:paraId="78E250CA" w14:textId="77777777" w:rsidR="008D3F66" w:rsidRPr="00C8160D" w:rsidRDefault="008D3F66" w:rsidP="008D3F66">
      <w:pPr>
        <w:pBdr>
          <w:top w:val="nil"/>
          <w:left w:val="nil"/>
          <w:bottom w:val="nil"/>
          <w:right w:val="nil"/>
          <w:between w:val="nil"/>
        </w:pBdr>
        <w:jc w:val="both"/>
        <w:rPr>
          <w:color w:val="000000" w:themeColor="text1"/>
          <w:szCs w:val="20"/>
          <w:lang w:val="es-ES_tradnl"/>
        </w:rPr>
      </w:pPr>
    </w:p>
    <w:p w14:paraId="1D424D58" w14:textId="77777777" w:rsidR="008D3F66" w:rsidRPr="00C8160D" w:rsidRDefault="008D3F66" w:rsidP="00D02B79">
      <w:pPr>
        <w:pStyle w:val="Prrafodelista"/>
        <w:numPr>
          <w:ilvl w:val="0"/>
          <w:numId w:val="34"/>
        </w:numPr>
        <w:pBdr>
          <w:top w:val="nil"/>
          <w:left w:val="nil"/>
          <w:bottom w:val="nil"/>
          <w:right w:val="nil"/>
          <w:between w:val="nil"/>
        </w:pBdr>
        <w:jc w:val="both"/>
        <w:rPr>
          <w:color w:val="000000" w:themeColor="text1"/>
          <w:szCs w:val="20"/>
          <w:lang w:val="es-ES_tradnl"/>
        </w:rPr>
      </w:pPr>
      <w:r w:rsidRPr="00C8160D">
        <w:rPr>
          <w:color w:val="000000" w:themeColor="text1"/>
          <w:szCs w:val="20"/>
          <w:lang w:val="es-ES_tradnl"/>
        </w:rPr>
        <w:t>Establecer canales de comunicación efectivos entre la comunidad y las entidades de salud para mejorar la respuesta frente a emergencias sanitarias.</w:t>
      </w:r>
    </w:p>
    <w:p w14:paraId="139DFB78" w14:textId="77777777" w:rsidR="008D3F66" w:rsidRPr="00C8160D" w:rsidRDefault="008D3F66" w:rsidP="008D3F66">
      <w:pPr>
        <w:pBdr>
          <w:top w:val="nil"/>
          <w:left w:val="nil"/>
          <w:bottom w:val="nil"/>
          <w:right w:val="nil"/>
          <w:between w:val="nil"/>
        </w:pBdr>
        <w:jc w:val="both"/>
        <w:rPr>
          <w:color w:val="000000" w:themeColor="text1"/>
          <w:szCs w:val="20"/>
          <w:lang w:val="es-ES_tradnl"/>
        </w:rPr>
      </w:pPr>
    </w:p>
    <w:p w14:paraId="2EC4DD8C" w14:textId="77777777" w:rsidR="008D3F66" w:rsidRPr="00C8160D" w:rsidRDefault="008D3F66" w:rsidP="00D02B79">
      <w:pPr>
        <w:pStyle w:val="Prrafodelista"/>
        <w:numPr>
          <w:ilvl w:val="0"/>
          <w:numId w:val="34"/>
        </w:numPr>
        <w:pBdr>
          <w:top w:val="nil"/>
          <w:left w:val="nil"/>
          <w:bottom w:val="nil"/>
          <w:right w:val="nil"/>
          <w:between w:val="nil"/>
        </w:pBdr>
        <w:jc w:val="both"/>
        <w:rPr>
          <w:color w:val="000000" w:themeColor="text1"/>
          <w:szCs w:val="20"/>
          <w:lang w:val="es-ES_tradnl"/>
        </w:rPr>
      </w:pPr>
      <w:r w:rsidRPr="00C8160D">
        <w:rPr>
          <w:color w:val="000000" w:themeColor="text1"/>
          <w:szCs w:val="20"/>
          <w:lang w:val="es-ES_tradnl"/>
        </w:rPr>
        <w:t>Fomentar el empoderamiento social, impulsando la corresponsabilidad en la prevención y el cuidado de la salud.</w:t>
      </w:r>
    </w:p>
    <w:p w14:paraId="51740B1E" w14:textId="77777777" w:rsidR="008D3F66" w:rsidRPr="00C8160D" w:rsidRDefault="008D3F66" w:rsidP="008D3F66">
      <w:pPr>
        <w:pBdr>
          <w:top w:val="nil"/>
          <w:left w:val="nil"/>
          <w:bottom w:val="nil"/>
          <w:right w:val="nil"/>
          <w:between w:val="nil"/>
        </w:pBdr>
        <w:jc w:val="both"/>
        <w:rPr>
          <w:color w:val="000000" w:themeColor="text1"/>
          <w:szCs w:val="20"/>
          <w:lang w:val="es-ES_tradnl"/>
        </w:rPr>
      </w:pPr>
    </w:p>
    <w:p w14:paraId="449E27A2" w14:textId="6BDB4DC5" w:rsidR="008D3F66" w:rsidRPr="00C8160D" w:rsidRDefault="008D3F66" w:rsidP="00D02B79">
      <w:pPr>
        <w:pStyle w:val="Prrafodelista"/>
        <w:numPr>
          <w:ilvl w:val="0"/>
          <w:numId w:val="34"/>
        </w:numPr>
        <w:pBdr>
          <w:top w:val="nil"/>
          <w:left w:val="nil"/>
          <w:bottom w:val="nil"/>
          <w:right w:val="nil"/>
          <w:between w:val="nil"/>
        </w:pBdr>
        <w:jc w:val="both"/>
        <w:rPr>
          <w:color w:val="000000" w:themeColor="text1"/>
          <w:szCs w:val="20"/>
          <w:lang w:val="es-ES_tradnl"/>
        </w:rPr>
      </w:pPr>
      <w:r w:rsidRPr="00C8160D">
        <w:rPr>
          <w:color w:val="000000" w:themeColor="text1"/>
          <w:szCs w:val="20"/>
          <w:lang w:val="es-ES_tradnl"/>
        </w:rPr>
        <w:t>Consolidar redes locales de apoyo que favorezcan la cooperación entre instituciones, organizaciones y la ciudadanía.</w:t>
      </w:r>
    </w:p>
    <w:p w14:paraId="3E705176" w14:textId="75F1F8ED" w:rsidR="00CD2BB5" w:rsidRPr="00C8160D" w:rsidRDefault="00CD2BB5" w:rsidP="00446A73">
      <w:pPr>
        <w:pBdr>
          <w:top w:val="nil"/>
          <w:left w:val="nil"/>
          <w:bottom w:val="nil"/>
          <w:right w:val="nil"/>
          <w:between w:val="nil"/>
        </w:pBdr>
        <w:jc w:val="both"/>
        <w:rPr>
          <w:color w:val="000000" w:themeColor="text1"/>
          <w:szCs w:val="20"/>
          <w:lang w:val="es-ES_tradnl"/>
        </w:rPr>
      </w:pPr>
    </w:p>
    <w:p w14:paraId="4F717AFD" w14:textId="45301839" w:rsidR="00114B7E" w:rsidRPr="00C8160D" w:rsidRDefault="00114B7E" w:rsidP="00114B7E">
      <w:pPr>
        <w:pBdr>
          <w:top w:val="nil"/>
          <w:left w:val="nil"/>
          <w:bottom w:val="nil"/>
          <w:right w:val="nil"/>
          <w:between w:val="nil"/>
        </w:pBdr>
        <w:jc w:val="both"/>
        <w:rPr>
          <w:color w:val="000000" w:themeColor="text1"/>
          <w:szCs w:val="20"/>
          <w:lang w:val="es-ES_tradnl"/>
        </w:rPr>
      </w:pPr>
      <w:r w:rsidRPr="00C8160D">
        <w:rPr>
          <w:color w:val="000000" w:themeColor="text1"/>
          <w:szCs w:val="20"/>
          <w:lang w:val="es-ES_tradnl"/>
        </w:rPr>
        <w:t xml:space="preserve">De igual manera, se deben tener en cuenta, las siguientes </w:t>
      </w:r>
      <w:commentRangeStart w:id="70"/>
      <w:r w:rsidRPr="00C8160D">
        <w:rPr>
          <w:color w:val="000000" w:themeColor="text1"/>
          <w:szCs w:val="20"/>
          <w:lang w:val="es-ES_tradnl"/>
        </w:rPr>
        <w:t>estrategias de implementación:</w:t>
      </w:r>
      <w:commentRangeEnd w:id="70"/>
      <w:r w:rsidR="00A10816" w:rsidRPr="00C8160D">
        <w:rPr>
          <w:rStyle w:val="Refdecomentario"/>
        </w:rPr>
        <w:commentReference w:id="70"/>
      </w:r>
    </w:p>
    <w:p w14:paraId="4F8808DC" w14:textId="77777777" w:rsidR="00114B7E" w:rsidRPr="00C8160D" w:rsidRDefault="00114B7E" w:rsidP="00114B7E">
      <w:pPr>
        <w:pBdr>
          <w:top w:val="nil"/>
          <w:left w:val="nil"/>
          <w:bottom w:val="nil"/>
          <w:right w:val="nil"/>
          <w:between w:val="nil"/>
        </w:pBdr>
        <w:jc w:val="both"/>
        <w:rPr>
          <w:color w:val="000000" w:themeColor="text1"/>
          <w:szCs w:val="20"/>
          <w:lang w:val="es-ES_tradnl"/>
        </w:rPr>
      </w:pPr>
    </w:p>
    <w:p w14:paraId="23E3029F" w14:textId="77777777" w:rsidR="00114B7E" w:rsidRPr="00C8160D" w:rsidRDefault="00114B7E" w:rsidP="00D02B79">
      <w:pPr>
        <w:pStyle w:val="Prrafodelista"/>
        <w:numPr>
          <w:ilvl w:val="0"/>
          <w:numId w:val="35"/>
        </w:numPr>
        <w:pBdr>
          <w:top w:val="nil"/>
          <w:left w:val="nil"/>
          <w:bottom w:val="nil"/>
          <w:right w:val="nil"/>
          <w:between w:val="nil"/>
        </w:pBdr>
        <w:jc w:val="both"/>
        <w:rPr>
          <w:color w:val="000000" w:themeColor="text1"/>
          <w:szCs w:val="20"/>
          <w:lang w:val="es-ES_tradnl"/>
        </w:rPr>
      </w:pPr>
      <w:r w:rsidRPr="00C8160D">
        <w:rPr>
          <w:b/>
          <w:bCs/>
          <w:color w:val="000000" w:themeColor="text1"/>
          <w:szCs w:val="20"/>
          <w:lang w:val="es-ES_tradnl"/>
        </w:rPr>
        <w:t>Capacitación y sensibilización comunitaria</w:t>
      </w:r>
    </w:p>
    <w:p w14:paraId="30C8CEAB" w14:textId="3183AF26" w:rsidR="00114B7E" w:rsidRPr="00C8160D" w:rsidRDefault="00114B7E" w:rsidP="00114B7E">
      <w:pPr>
        <w:pStyle w:val="Prrafodelista"/>
        <w:pBdr>
          <w:top w:val="nil"/>
          <w:left w:val="nil"/>
          <w:bottom w:val="nil"/>
          <w:right w:val="nil"/>
          <w:between w:val="nil"/>
        </w:pBdr>
        <w:jc w:val="both"/>
        <w:rPr>
          <w:color w:val="000000" w:themeColor="text1"/>
          <w:szCs w:val="20"/>
          <w:lang w:val="es-ES_tradnl"/>
        </w:rPr>
      </w:pPr>
      <w:r w:rsidRPr="00C8160D">
        <w:rPr>
          <w:color w:val="000000" w:themeColor="text1"/>
          <w:szCs w:val="20"/>
          <w:lang w:val="es-ES_tradnl"/>
        </w:rPr>
        <w:t>Formación continua de actores locales para identificar signos de alerta, reportar casos y participar en acciones preventivas.</w:t>
      </w:r>
    </w:p>
    <w:p w14:paraId="22AD3B6F" w14:textId="77777777" w:rsidR="00114B7E" w:rsidRPr="00C8160D" w:rsidRDefault="00114B7E" w:rsidP="00114B7E">
      <w:pPr>
        <w:pBdr>
          <w:top w:val="nil"/>
          <w:left w:val="nil"/>
          <w:bottom w:val="nil"/>
          <w:right w:val="nil"/>
          <w:between w:val="nil"/>
        </w:pBdr>
        <w:jc w:val="both"/>
        <w:rPr>
          <w:color w:val="000000" w:themeColor="text1"/>
          <w:szCs w:val="20"/>
          <w:lang w:val="es-ES_tradnl"/>
        </w:rPr>
      </w:pPr>
    </w:p>
    <w:p w14:paraId="3E3A1267" w14:textId="77777777" w:rsidR="00114B7E" w:rsidRPr="00C8160D" w:rsidRDefault="00114B7E" w:rsidP="00D02B79">
      <w:pPr>
        <w:pStyle w:val="Prrafodelista"/>
        <w:numPr>
          <w:ilvl w:val="0"/>
          <w:numId w:val="35"/>
        </w:numPr>
        <w:pBdr>
          <w:top w:val="nil"/>
          <w:left w:val="nil"/>
          <w:bottom w:val="nil"/>
          <w:right w:val="nil"/>
          <w:between w:val="nil"/>
        </w:pBdr>
        <w:jc w:val="both"/>
        <w:rPr>
          <w:color w:val="000000" w:themeColor="text1"/>
          <w:szCs w:val="20"/>
          <w:lang w:val="es-ES_tradnl"/>
        </w:rPr>
      </w:pPr>
      <w:r w:rsidRPr="00C8160D">
        <w:rPr>
          <w:b/>
          <w:bCs/>
          <w:color w:val="000000" w:themeColor="text1"/>
          <w:szCs w:val="20"/>
          <w:lang w:val="es-ES_tradnl"/>
        </w:rPr>
        <w:t>Articulación interinstitucional</w:t>
      </w:r>
    </w:p>
    <w:p w14:paraId="6ACDC579" w14:textId="260F90FD" w:rsidR="00114B7E" w:rsidRPr="00C8160D" w:rsidRDefault="00114B7E" w:rsidP="00114B7E">
      <w:pPr>
        <w:pStyle w:val="Prrafodelista"/>
        <w:pBdr>
          <w:top w:val="nil"/>
          <w:left w:val="nil"/>
          <w:bottom w:val="nil"/>
          <w:right w:val="nil"/>
          <w:between w:val="nil"/>
        </w:pBdr>
        <w:jc w:val="both"/>
        <w:rPr>
          <w:color w:val="000000" w:themeColor="text1"/>
          <w:szCs w:val="20"/>
          <w:lang w:val="es-ES_tradnl"/>
        </w:rPr>
      </w:pPr>
      <w:r w:rsidRPr="00C8160D">
        <w:rPr>
          <w:color w:val="000000" w:themeColor="text1"/>
          <w:szCs w:val="20"/>
          <w:lang w:val="es-ES_tradnl"/>
        </w:rPr>
        <w:t>Coordinación entre autoridades de salud, instituciones educativas, organizaciones sociales y gobiernos locales para garantizar apoyo técnico y logístico.</w:t>
      </w:r>
    </w:p>
    <w:p w14:paraId="731D9CFA" w14:textId="77777777" w:rsidR="00114B7E" w:rsidRPr="00C8160D" w:rsidRDefault="00114B7E" w:rsidP="00114B7E">
      <w:pPr>
        <w:pBdr>
          <w:top w:val="nil"/>
          <w:left w:val="nil"/>
          <w:bottom w:val="nil"/>
          <w:right w:val="nil"/>
          <w:between w:val="nil"/>
        </w:pBdr>
        <w:jc w:val="both"/>
        <w:rPr>
          <w:color w:val="000000" w:themeColor="text1"/>
          <w:szCs w:val="20"/>
          <w:lang w:val="es-ES_tradnl"/>
        </w:rPr>
      </w:pPr>
    </w:p>
    <w:p w14:paraId="2C6189CF" w14:textId="77777777" w:rsidR="00114B7E" w:rsidRPr="00C8160D" w:rsidRDefault="00114B7E" w:rsidP="00D02B79">
      <w:pPr>
        <w:pStyle w:val="Prrafodelista"/>
        <w:numPr>
          <w:ilvl w:val="0"/>
          <w:numId w:val="35"/>
        </w:numPr>
        <w:pBdr>
          <w:top w:val="nil"/>
          <w:left w:val="nil"/>
          <w:bottom w:val="nil"/>
          <w:right w:val="nil"/>
          <w:between w:val="nil"/>
        </w:pBdr>
        <w:jc w:val="both"/>
        <w:rPr>
          <w:color w:val="000000" w:themeColor="text1"/>
          <w:szCs w:val="20"/>
          <w:lang w:val="es-ES_tradnl"/>
        </w:rPr>
      </w:pPr>
      <w:r w:rsidRPr="00C8160D">
        <w:rPr>
          <w:b/>
          <w:bCs/>
          <w:color w:val="000000" w:themeColor="text1"/>
          <w:szCs w:val="20"/>
          <w:lang w:val="es-ES_tradnl"/>
        </w:rPr>
        <w:t>Uso de herramientas tecnológicas y de comunicación</w:t>
      </w:r>
    </w:p>
    <w:p w14:paraId="521C23EC" w14:textId="789FFAB2" w:rsidR="00114B7E" w:rsidRPr="00C8160D" w:rsidRDefault="00114B7E" w:rsidP="00114B7E">
      <w:pPr>
        <w:pStyle w:val="Prrafodelista"/>
        <w:pBdr>
          <w:top w:val="nil"/>
          <w:left w:val="nil"/>
          <w:bottom w:val="nil"/>
          <w:right w:val="nil"/>
          <w:between w:val="nil"/>
        </w:pBdr>
        <w:jc w:val="both"/>
        <w:rPr>
          <w:color w:val="000000" w:themeColor="text1"/>
          <w:szCs w:val="20"/>
          <w:lang w:val="es-ES_tradnl"/>
        </w:rPr>
      </w:pPr>
      <w:r w:rsidRPr="00C8160D">
        <w:rPr>
          <w:color w:val="000000" w:themeColor="text1"/>
          <w:szCs w:val="20"/>
          <w:lang w:val="es-ES_tradnl"/>
        </w:rPr>
        <w:t>Implementación de aplicaciones, líneas telefónicas o medios comunitarios para reportar información sanitaria.</w:t>
      </w:r>
    </w:p>
    <w:p w14:paraId="1C9AED61" w14:textId="77777777" w:rsidR="00114B7E" w:rsidRPr="00C8160D" w:rsidRDefault="00114B7E" w:rsidP="00114B7E">
      <w:pPr>
        <w:pBdr>
          <w:top w:val="nil"/>
          <w:left w:val="nil"/>
          <w:bottom w:val="nil"/>
          <w:right w:val="nil"/>
          <w:between w:val="nil"/>
        </w:pBdr>
        <w:jc w:val="both"/>
        <w:rPr>
          <w:color w:val="000000" w:themeColor="text1"/>
          <w:szCs w:val="20"/>
          <w:lang w:val="es-ES_tradnl"/>
        </w:rPr>
      </w:pPr>
    </w:p>
    <w:p w14:paraId="7BBF5803" w14:textId="77777777" w:rsidR="00114B7E" w:rsidRPr="00C8160D" w:rsidRDefault="00114B7E" w:rsidP="00D02B79">
      <w:pPr>
        <w:pStyle w:val="Prrafodelista"/>
        <w:numPr>
          <w:ilvl w:val="0"/>
          <w:numId w:val="35"/>
        </w:numPr>
        <w:pBdr>
          <w:top w:val="nil"/>
          <w:left w:val="nil"/>
          <w:bottom w:val="nil"/>
          <w:right w:val="nil"/>
          <w:between w:val="nil"/>
        </w:pBdr>
        <w:jc w:val="both"/>
        <w:rPr>
          <w:color w:val="000000" w:themeColor="text1"/>
          <w:szCs w:val="20"/>
          <w:lang w:val="es-ES_tradnl"/>
        </w:rPr>
      </w:pPr>
      <w:r w:rsidRPr="00C8160D">
        <w:rPr>
          <w:b/>
          <w:bCs/>
          <w:color w:val="000000" w:themeColor="text1"/>
          <w:szCs w:val="20"/>
          <w:lang w:val="es-ES_tradnl"/>
        </w:rPr>
        <w:t>Retroalimentación constante</w:t>
      </w:r>
    </w:p>
    <w:p w14:paraId="7E915124" w14:textId="27F84D6F" w:rsidR="00114B7E" w:rsidRPr="00C8160D" w:rsidRDefault="00114B7E" w:rsidP="00114B7E">
      <w:pPr>
        <w:pStyle w:val="Prrafodelista"/>
        <w:pBdr>
          <w:top w:val="nil"/>
          <w:left w:val="nil"/>
          <w:bottom w:val="nil"/>
          <w:right w:val="nil"/>
          <w:between w:val="nil"/>
        </w:pBdr>
        <w:jc w:val="both"/>
        <w:rPr>
          <w:color w:val="000000" w:themeColor="text1"/>
          <w:szCs w:val="20"/>
          <w:lang w:val="es-ES_tradnl"/>
        </w:rPr>
      </w:pPr>
      <w:r w:rsidRPr="00C8160D">
        <w:rPr>
          <w:color w:val="000000" w:themeColor="text1"/>
          <w:szCs w:val="20"/>
          <w:lang w:val="es-ES_tradnl"/>
        </w:rPr>
        <w:t>Devolución de la información recolectada a la comunidad para fortalecer la confianza y la participación sostenida.</w:t>
      </w:r>
    </w:p>
    <w:p w14:paraId="27E2C70B" w14:textId="77777777" w:rsidR="00114B7E" w:rsidRPr="00C8160D" w:rsidRDefault="00114B7E" w:rsidP="00114B7E">
      <w:pPr>
        <w:pBdr>
          <w:top w:val="nil"/>
          <w:left w:val="nil"/>
          <w:bottom w:val="nil"/>
          <w:right w:val="nil"/>
          <w:between w:val="nil"/>
        </w:pBdr>
        <w:jc w:val="both"/>
        <w:rPr>
          <w:color w:val="000000" w:themeColor="text1"/>
          <w:szCs w:val="20"/>
          <w:lang w:val="es-ES_tradnl"/>
        </w:rPr>
      </w:pPr>
    </w:p>
    <w:p w14:paraId="35E8E336" w14:textId="77777777" w:rsidR="00114B7E" w:rsidRPr="00C8160D" w:rsidRDefault="00114B7E" w:rsidP="00D02B79">
      <w:pPr>
        <w:pStyle w:val="Prrafodelista"/>
        <w:numPr>
          <w:ilvl w:val="0"/>
          <w:numId w:val="35"/>
        </w:numPr>
        <w:pBdr>
          <w:top w:val="nil"/>
          <w:left w:val="nil"/>
          <w:bottom w:val="nil"/>
          <w:right w:val="nil"/>
          <w:between w:val="nil"/>
        </w:pBdr>
        <w:jc w:val="both"/>
        <w:rPr>
          <w:color w:val="000000" w:themeColor="text1"/>
          <w:szCs w:val="20"/>
          <w:lang w:val="es-ES_tradnl"/>
        </w:rPr>
      </w:pPr>
      <w:r w:rsidRPr="00C8160D">
        <w:rPr>
          <w:b/>
          <w:bCs/>
          <w:color w:val="000000" w:themeColor="text1"/>
          <w:szCs w:val="20"/>
          <w:lang w:val="es-ES_tradnl"/>
        </w:rPr>
        <w:t>Promoción de la acción colectiva</w:t>
      </w:r>
    </w:p>
    <w:p w14:paraId="658AD277" w14:textId="5B1E567D" w:rsidR="00114B7E" w:rsidRPr="00114B7E" w:rsidRDefault="00114B7E" w:rsidP="00114B7E">
      <w:pPr>
        <w:pStyle w:val="Prrafodelista"/>
        <w:pBdr>
          <w:top w:val="nil"/>
          <w:left w:val="nil"/>
          <w:bottom w:val="nil"/>
          <w:right w:val="nil"/>
          <w:between w:val="nil"/>
        </w:pBdr>
        <w:jc w:val="both"/>
        <w:rPr>
          <w:color w:val="000000" w:themeColor="text1"/>
          <w:szCs w:val="20"/>
          <w:lang w:val="es-ES_tradnl"/>
        </w:rPr>
      </w:pPr>
      <w:r w:rsidRPr="00C8160D">
        <w:rPr>
          <w:color w:val="000000" w:themeColor="text1"/>
          <w:szCs w:val="20"/>
          <w:lang w:val="es-ES_tradnl"/>
        </w:rPr>
        <w:t>Desarrollo de jornadas de salud, campañas educativas y actividades de movilización social orientadas al bienestar común.</w:t>
      </w:r>
    </w:p>
    <w:p w14:paraId="39DFC8BA" w14:textId="59245139" w:rsidR="00CD2BB5" w:rsidRDefault="00CD2BB5" w:rsidP="00446A73">
      <w:pPr>
        <w:pBdr>
          <w:top w:val="nil"/>
          <w:left w:val="nil"/>
          <w:bottom w:val="nil"/>
          <w:right w:val="nil"/>
          <w:between w:val="nil"/>
        </w:pBdr>
        <w:jc w:val="both"/>
        <w:rPr>
          <w:color w:val="000000" w:themeColor="text1"/>
          <w:szCs w:val="20"/>
          <w:lang w:val="es-ES_tradnl"/>
        </w:rPr>
      </w:pPr>
    </w:p>
    <w:p w14:paraId="614CE6C0" w14:textId="5E3D34EE" w:rsidR="00CD2BB5" w:rsidRDefault="00CD2BB5" w:rsidP="00446A73">
      <w:pPr>
        <w:pBdr>
          <w:top w:val="nil"/>
          <w:left w:val="nil"/>
          <w:bottom w:val="nil"/>
          <w:right w:val="nil"/>
          <w:between w:val="nil"/>
        </w:pBdr>
        <w:jc w:val="both"/>
        <w:rPr>
          <w:color w:val="000000" w:themeColor="text1"/>
          <w:szCs w:val="20"/>
          <w:lang w:val="es-ES_tradnl"/>
        </w:rPr>
      </w:pPr>
    </w:p>
    <w:p w14:paraId="6D247EDA" w14:textId="2C235CB8" w:rsidR="00CD2BB5" w:rsidRDefault="00CD2BB5" w:rsidP="00446A73">
      <w:pPr>
        <w:pBdr>
          <w:top w:val="nil"/>
          <w:left w:val="nil"/>
          <w:bottom w:val="nil"/>
          <w:right w:val="nil"/>
          <w:between w:val="nil"/>
        </w:pBdr>
        <w:jc w:val="both"/>
        <w:rPr>
          <w:color w:val="000000" w:themeColor="text1"/>
          <w:szCs w:val="20"/>
          <w:lang w:val="es-ES_tradnl"/>
        </w:rPr>
      </w:pPr>
    </w:p>
    <w:p w14:paraId="63A8CB7E" w14:textId="5D939A02" w:rsidR="00CD2BB5" w:rsidRDefault="00CD2BB5" w:rsidP="00446A73">
      <w:pPr>
        <w:pBdr>
          <w:top w:val="nil"/>
          <w:left w:val="nil"/>
          <w:bottom w:val="nil"/>
          <w:right w:val="nil"/>
          <w:between w:val="nil"/>
        </w:pBdr>
        <w:jc w:val="both"/>
        <w:rPr>
          <w:color w:val="000000" w:themeColor="text1"/>
          <w:szCs w:val="20"/>
          <w:lang w:val="es-ES_tradnl"/>
        </w:rPr>
      </w:pPr>
    </w:p>
    <w:p w14:paraId="02881486" w14:textId="39880B55" w:rsidR="00CD2BB5" w:rsidRDefault="00CD2BB5" w:rsidP="00446A73">
      <w:pPr>
        <w:pBdr>
          <w:top w:val="nil"/>
          <w:left w:val="nil"/>
          <w:bottom w:val="nil"/>
          <w:right w:val="nil"/>
          <w:between w:val="nil"/>
        </w:pBdr>
        <w:jc w:val="both"/>
        <w:rPr>
          <w:color w:val="000000" w:themeColor="text1"/>
          <w:szCs w:val="20"/>
          <w:lang w:val="es-ES_tradnl"/>
        </w:rPr>
      </w:pPr>
    </w:p>
    <w:p w14:paraId="33278DA1" w14:textId="0F712A7D" w:rsidR="00CD2BB5" w:rsidRDefault="00CD2BB5" w:rsidP="00446A73">
      <w:pPr>
        <w:pBdr>
          <w:top w:val="nil"/>
          <w:left w:val="nil"/>
          <w:bottom w:val="nil"/>
          <w:right w:val="nil"/>
          <w:between w:val="nil"/>
        </w:pBdr>
        <w:jc w:val="both"/>
        <w:rPr>
          <w:color w:val="000000" w:themeColor="text1"/>
          <w:szCs w:val="20"/>
          <w:lang w:val="es-ES_tradnl"/>
        </w:rPr>
      </w:pPr>
    </w:p>
    <w:p w14:paraId="0377BE74" w14:textId="5E659417" w:rsidR="00CD2BB5" w:rsidRDefault="00CD2BB5" w:rsidP="00446A73">
      <w:pPr>
        <w:pBdr>
          <w:top w:val="nil"/>
          <w:left w:val="nil"/>
          <w:bottom w:val="nil"/>
          <w:right w:val="nil"/>
          <w:between w:val="nil"/>
        </w:pBdr>
        <w:jc w:val="both"/>
        <w:rPr>
          <w:color w:val="000000" w:themeColor="text1"/>
          <w:szCs w:val="20"/>
          <w:lang w:val="es-ES_tradnl"/>
        </w:rPr>
      </w:pPr>
    </w:p>
    <w:p w14:paraId="761E5004" w14:textId="2EF48E4E" w:rsidR="003E1F97" w:rsidRPr="006C543E" w:rsidRDefault="003E1F97" w:rsidP="006C543E">
      <w:pPr>
        <w:pStyle w:val="Prrafodelista"/>
        <w:numPr>
          <w:ilvl w:val="0"/>
          <w:numId w:val="2"/>
        </w:numPr>
        <w:jc w:val="both"/>
        <w:outlineLvl w:val="0"/>
        <w:rPr>
          <w:b/>
          <w:color w:val="000000" w:themeColor="text1"/>
          <w:szCs w:val="20"/>
          <w:lang w:val="es-ES_tradnl"/>
        </w:rPr>
      </w:pPr>
      <w:bookmarkStart w:id="71" w:name="_Toc213188734"/>
      <w:r w:rsidRPr="006C543E">
        <w:rPr>
          <w:b/>
          <w:color w:val="000000" w:themeColor="text1"/>
          <w:szCs w:val="20"/>
          <w:lang w:val="es-ES_tradnl"/>
        </w:rPr>
        <w:lastRenderedPageBreak/>
        <w:t>SÍNTESIS</w:t>
      </w:r>
      <w:bookmarkEnd w:id="71"/>
    </w:p>
    <w:p w14:paraId="03F0AA69" w14:textId="77777777" w:rsidR="003E1F97" w:rsidRPr="00643B90" w:rsidRDefault="003E1F97" w:rsidP="003E1F97">
      <w:pPr>
        <w:rPr>
          <w:color w:val="000000" w:themeColor="text1"/>
          <w:szCs w:val="20"/>
          <w:lang w:val="es-ES_tradnl"/>
        </w:rPr>
      </w:pPr>
    </w:p>
    <w:p w14:paraId="4625CC8F" w14:textId="7C1BD888" w:rsidR="003E1F97" w:rsidRPr="00D446B8" w:rsidRDefault="00456EE8" w:rsidP="003E1F97">
      <w:pPr>
        <w:rPr>
          <w:color w:val="000000" w:themeColor="text1"/>
          <w:szCs w:val="20"/>
          <w:lang w:val="es-ES_tradnl"/>
        </w:rPr>
      </w:pPr>
      <w:r w:rsidRPr="00456EE8">
        <w:rPr>
          <w:szCs w:val="20"/>
          <w:lang w:val="es-ES_tradnl" w:eastAsia="ja-JP"/>
        </w:rPr>
        <w:t>En este componente formativo se promueve la comprensión del papel de la comunidad como eje central en la construcción de entornos saludables y sostenibles. A través de la participación activa, la colaboración y el fortalecimiento de capacidades sociales, se busca reconocer la importancia del diálogo, la organización y la acción colectiva para identificar necesidades, generar soluciones y consolidar vínculos de confianza. Asimismo, se fomenta el desarrollo de competencias personales y comunitarias que favorecen la convivencia, el liderazgo y la gestión participativa de los procesos sociales y de salud. Desde esta perspectiva, la vigilancia en salud pública se entiende como un esfuerzo compartido que integra a las comunidades en la identificación temprana de riesgos y en la protección del bienestar colectivo, fortaleciendo el tejido social y la corresponsabilidad frente a los desafíos del territorio.</w:t>
      </w:r>
    </w:p>
    <w:p w14:paraId="332557CD" w14:textId="6B903368" w:rsidR="003E1F97" w:rsidRPr="00D446B8" w:rsidRDefault="009E3456" w:rsidP="003E1F97">
      <w:pPr>
        <w:rPr>
          <w:color w:val="000000" w:themeColor="text1"/>
          <w:szCs w:val="20"/>
          <w:lang w:val="es-ES_tradnl"/>
        </w:rPr>
      </w:pPr>
      <w:r w:rsidRPr="00FB0F2D">
        <w:rPr>
          <w:noProof/>
          <w:lang w:val="en-US"/>
        </w:rPr>
        <mc:AlternateContent>
          <mc:Choice Requires="wps">
            <w:drawing>
              <wp:anchor distT="0" distB="0" distL="114300" distR="114300" simplePos="0" relativeHeight="251686943" behindDoc="0" locked="0" layoutInCell="1" allowOverlap="1" wp14:anchorId="16111412" wp14:editId="3BFF4952">
                <wp:simplePos x="0" y="0"/>
                <wp:positionH relativeFrom="margin">
                  <wp:posOffset>4109085</wp:posOffset>
                </wp:positionH>
                <wp:positionV relativeFrom="paragraph">
                  <wp:posOffset>1889760</wp:posOffset>
                </wp:positionV>
                <wp:extent cx="714375" cy="257175"/>
                <wp:effectExtent l="0" t="0" r="9525" b="9525"/>
                <wp:wrapNone/>
                <wp:docPr id="51" name="Cuadro de texto 51"/>
                <wp:cNvGraphicFramePr/>
                <a:graphic xmlns:a="http://schemas.openxmlformats.org/drawingml/2006/main">
                  <a:graphicData uri="http://schemas.microsoft.com/office/word/2010/wordprocessingShape">
                    <wps:wsp>
                      <wps:cNvSpPr txBox="1"/>
                      <wps:spPr>
                        <a:xfrm>
                          <a:off x="0" y="0"/>
                          <a:ext cx="714375" cy="257175"/>
                        </a:xfrm>
                        <a:prstGeom prst="rect">
                          <a:avLst/>
                        </a:prstGeom>
                        <a:solidFill>
                          <a:schemeClr val="lt1"/>
                        </a:solidFill>
                        <a:ln w="6350">
                          <a:noFill/>
                        </a:ln>
                      </wps:spPr>
                      <wps:txbx>
                        <w:txbxContent>
                          <w:p w14:paraId="76F7F672" w14:textId="64DA9704" w:rsidR="009E3456" w:rsidRPr="00BA3EDA" w:rsidRDefault="009E3456" w:rsidP="009E3456">
                            <w:pPr>
                              <w:rPr>
                                <w:rFonts w:asciiTheme="minorHAnsi" w:hAnsiTheme="minorHAnsi"/>
                                <w:sz w:val="16"/>
                                <w:szCs w:val="16"/>
                                <w:lang w:val="es-MX"/>
                              </w:rPr>
                            </w:pPr>
                            <w:r>
                              <w:rPr>
                                <w:rFonts w:asciiTheme="minorHAnsi" w:hAnsiTheme="minorHAnsi"/>
                                <w:sz w:val="16"/>
                                <w:szCs w:val="16"/>
                                <w:lang w:val="es-MX"/>
                              </w:rPr>
                              <w:t>tipos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11412" id="Cuadro de texto 51" o:spid="_x0000_s1046" type="#_x0000_t202" style="position:absolute;margin-left:323.55pt;margin-top:148.8pt;width:56.25pt;height:20.25pt;z-index:2516869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" fillcolor="white [3201]" stroked="f" strokeweight=".5pt">
                <v:textbox>
                  <w:txbxContent>
                    <w:p w14:paraId="76F7F672" w14:textId="64DA9704" w:rsidR="009E3456" w:rsidRPr="00BA3EDA" w:rsidRDefault="009E3456" w:rsidP="009E3456">
                      <w:pPr>
                        <w:rPr>
                          <w:rFonts w:asciiTheme="minorHAnsi" w:hAnsiTheme="minorHAnsi"/>
                          <w:sz w:val="16"/>
                          <w:szCs w:val="16"/>
                          <w:lang w:val="es-MX"/>
                        </w:rPr>
                      </w:pPr>
                      <w:r>
                        <w:rPr>
                          <w:rFonts w:asciiTheme="minorHAnsi" w:hAnsiTheme="minorHAnsi"/>
                          <w:sz w:val="16"/>
                          <w:szCs w:val="16"/>
                          <w:lang w:val="es-MX"/>
                        </w:rPr>
                        <w:t>tipos</w:t>
                      </w:r>
                    </w:p>
                  </w:txbxContent>
                </v:textbox>
                <w10:wrap anchorx="margin"/>
              </v:shape>
            </w:pict>
          </mc:Fallback>
        </mc:AlternateContent>
      </w:r>
      <w:r w:rsidR="008065D4" w:rsidRPr="00FB0F2D">
        <w:rPr>
          <w:noProof/>
          <w:lang w:val="en-US"/>
        </w:rPr>
        <mc:AlternateContent>
          <mc:Choice Requires="wps">
            <w:drawing>
              <wp:anchor distT="0" distB="0" distL="114300" distR="114300" simplePos="0" relativeHeight="251684895" behindDoc="0" locked="0" layoutInCell="1" allowOverlap="1" wp14:anchorId="452DF62D" wp14:editId="2C8F2239">
                <wp:simplePos x="0" y="0"/>
                <wp:positionH relativeFrom="margin">
                  <wp:posOffset>2527935</wp:posOffset>
                </wp:positionH>
                <wp:positionV relativeFrom="paragraph">
                  <wp:posOffset>1889760</wp:posOffset>
                </wp:positionV>
                <wp:extent cx="714375" cy="257175"/>
                <wp:effectExtent l="0" t="0" r="9525" b="9525"/>
                <wp:wrapNone/>
                <wp:docPr id="50" name="Cuadro de texto 50"/>
                <wp:cNvGraphicFramePr/>
                <a:graphic xmlns:a="http://schemas.openxmlformats.org/drawingml/2006/main">
                  <a:graphicData uri="http://schemas.microsoft.com/office/word/2010/wordprocessingShape">
                    <wps:wsp>
                      <wps:cNvSpPr txBox="1"/>
                      <wps:spPr>
                        <a:xfrm>
                          <a:off x="0" y="0"/>
                          <a:ext cx="714375" cy="257175"/>
                        </a:xfrm>
                        <a:prstGeom prst="rect">
                          <a:avLst/>
                        </a:prstGeom>
                        <a:solidFill>
                          <a:schemeClr val="lt1"/>
                        </a:solidFill>
                        <a:ln w="6350">
                          <a:noFill/>
                        </a:ln>
                      </wps:spPr>
                      <wps:txbx>
                        <w:txbxContent>
                          <w:p w14:paraId="2470CF0B" w14:textId="388EE884" w:rsidR="008065D4" w:rsidRPr="00BA3EDA" w:rsidRDefault="009E3456" w:rsidP="008065D4">
                            <w:pPr>
                              <w:rPr>
                                <w:rFonts w:asciiTheme="minorHAnsi" w:hAnsiTheme="minorHAnsi"/>
                                <w:sz w:val="16"/>
                                <w:szCs w:val="16"/>
                                <w:lang w:val="es-MX"/>
                              </w:rPr>
                            </w:pPr>
                            <w:r>
                              <w:rPr>
                                <w:rFonts w:asciiTheme="minorHAnsi" w:hAnsiTheme="minorHAnsi"/>
                                <w:sz w:val="16"/>
                                <w:szCs w:val="16"/>
                                <w:lang w:val="es-MX"/>
                              </w:rPr>
                              <w:t>s</w:t>
                            </w:r>
                            <w:r w:rsidR="008065D4">
                              <w:rPr>
                                <w:rFonts w:asciiTheme="minorHAnsi" w:hAnsiTheme="minorHAnsi"/>
                                <w:sz w:val="16"/>
                                <w:szCs w:val="16"/>
                                <w:lang w:val="es-MX"/>
                              </w:rPr>
                              <w:t>e divide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DF62D" id="Cuadro de texto 50" o:spid="_x0000_s1047" type="#_x0000_t202" style="position:absolute;margin-left:199.05pt;margin-top:148.8pt;width:56.25pt;height:20.25pt;z-index:25168489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" fillcolor="white [3201]" stroked="f" strokeweight=".5pt">
                <v:textbox>
                  <w:txbxContent>
                    <w:p w14:paraId="2470CF0B" w14:textId="388EE884" w:rsidR="008065D4" w:rsidRPr="00BA3EDA" w:rsidRDefault="009E3456" w:rsidP="008065D4">
                      <w:pPr>
                        <w:rPr>
                          <w:rFonts w:asciiTheme="minorHAnsi" w:hAnsiTheme="minorHAnsi"/>
                          <w:sz w:val="16"/>
                          <w:szCs w:val="16"/>
                          <w:lang w:val="es-MX"/>
                        </w:rPr>
                      </w:pPr>
                      <w:r>
                        <w:rPr>
                          <w:rFonts w:asciiTheme="minorHAnsi" w:hAnsiTheme="minorHAnsi"/>
                          <w:sz w:val="16"/>
                          <w:szCs w:val="16"/>
                          <w:lang w:val="es-MX"/>
                        </w:rPr>
                        <w:t>s</w:t>
                      </w:r>
                      <w:r w:rsidR="008065D4">
                        <w:rPr>
                          <w:rFonts w:asciiTheme="minorHAnsi" w:hAnsiTheme="minorHAnsi"/>
                          <w:sz w:val="16"/>
                          <w:szCs w:val="16"/>
                          <w:lang w:val="es-MX"/>
                        </w:rPr>
                        <w:t>e divide en</w:t>
                      </w:r>
                    </w:p>
                  </w:txbxContent>
                </v:textbox>
                <w10:wrap anchorx="margin"/>
              </v:shape>
            </w:pict>
          </mc:Fallback>
        </mc:AlternateContent>
      </w:r>
      <w:r w:rsidR="00252559" w:rsidRPr="00FB0F2D">
        <w:rPr>
          <w:noProof/>
          <w:lang w:val="en-US"/>
        </w:rPr>
        <mc:AlternateContent>
          <mc:Choice Requires="wps">
            <w:drawing>
              <wp:anchor distT="0" distB="0" distL="114300" distR="114300" simplePos="0" relativeHeight="251682847" behindDoc="0" locked="0" layoutInCell="1" allowOverlap="1" wp14:anchorId="6E87CE42" wp14:editId="5CC5EDE6">
                <wp:simplePos x="0" y="0"/>
                <wp:positionH relativeFrom="margin">
                  <wp:posOffset>1965960</wp:posOffset>
                </wp:positionH>
                <wp:positionV relativeFrom="paragraph">
                  <wp:posOffset>1861185</wp:posOffset>
                </wp:positionV>
                <wp:extent cx="609600" cy="25717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4FEDE83B" w14:textId="0C33756C" w:rsidR="003E1F97" w:rsidRPr="00BA3EDA" w:rsidRDefault="00252559" w:rsidP="003E1F97">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7CE42" id="Cuadro de texto 35" o:spid="_x0000_s1048" type="#_x0000_t202" style="position:absolute;margin-left:154.8pt;margin-top:146.55pt;width:48pt;height:20.25pt;z-index:2516828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" fillcolor="white [3201]" stroked="f" strokeweight=".5pt">
                <v:textbox>
                  <w:txbxContent>
                    <w:p w14:paraId="4FEDE83B" w14:textId="0C33756C" w:rsidR="003E1F97" w:rsidRPr="00BA3EDA" w:rsidRDefault="00252559" w:rsidP="003E1F97">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r w:rsidR="00B0003E" w:rsidRPr="00FB0F2D">
        <w:rPr>
          <w:noProof/>
          <w:lang w:val="en-US"/>
        </w:rPr>
        <mc:AlternateContent>
          <mc:Choice Requires="wps">
            <w:drawing>
              <wp:anchor distT="0" distB="0" distL="114300" distR="114300" simplePos="0" relativeHeight="251681823" behindDoc="0" locked="0" layoutInCell="1" allowOverlap="1" wp14:anchorId="7A8D3593" wp14:editId="2902DECE">
                <wp:simplePos x="0" y="0"/>
                <wp:positionH relativeFrom="margin">
                  <wp:posOffset>1061085</wp:posOffset>
                </wp:positionH>
                <wp:positionV relativeFrom="paragraph">
                  <wp:posOffset>1872615</wp:posOffset>
                </wp:positionV>
                <wp:extent cx="800100" cy="257175"/>
                <wp:effectExtent l="0" t="0" r="0" b="9525"/>
                <wp:wrapNone/>
                <wp:docPr id="43" name="Cuadro de texto 43"/>
                <wp:cNvGraphicFramePr/>
                <a:graphic xmlns:a="http://schemas.openxmlformats.org/drawingml/2006/main">
                  <a:graphicData uri="http://schemas.microsoft.com/office/word/2010/wordprocessingShape">
                    <wps:wsp>
                      <wps:cNvSpPr txBox="1"/>
                      <wps:spPr>
                        <a:xfrm>
                          <a:off x="0" y="0"/>
                          <a:ext cx="800100" cy="257175"/>
                        </a:xfrm>
                        <a:prstGeom prst="rect">
                          <a:avLst/>
                        </a:prstGeom>
                        <a:solidFill>
                          <a:schemeClr val="lt1"/>
                        </a:solidFill>
                        <a:ln w="6350">
                          <a:noFill/>
                        </a:ln>
                      </wps:spPr>
                      <wps:txbx>
                        <w:txbxContent>
                          <w:p w14:paraId="7DAF877E" w14:textId="5C398813" w:rsidR="003E1F97" w:rsidRPr="00BA3EDA" w:rsidRDefault="00B0003E" w:rsidP="003E1F97">
                            <w:pPr>
                              <w:rPr>
                                <w:rFonts w:asciiTheme="minorHAnsi" w:hAnsiTheme="minorHAnsi"/>
                                <w:sz w:val="16"/>
                                <w:szCs w:val="16"/>
                                <w:lang w:val="es-MX"/>
                              </w:rPr>
                            </w:pPr>
                            <w:r>
                              <w:rPr>
                                <w:rFonts w:asciiTheme="minorHAnsi" w:hAnsiTheme="minorHAnsi"/>
                                <w:sz w:val="16"/>
                                <w:szCs w:val="16"/>
                                <w:lang w:val="es-MX"/>
                              </w:rPr>
                              <w:t>abarcan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8D3593" id="Cuadro de texto 43" o:spid="_x0000_s1049" type="#_x0000_t202" style="position:absolute;margin-left:83.55pt;margin-top:147.45pt;width:63pt;height:20.25pt;z-index:25168182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" fillcolor="white [3201]" stroked="f" strokeweight=".5pt">
                <v:textbox>
                  <w:txbxContent>
                    <w:p w14:paraId="7DAF877E" w14:textId="5C398813" w:rsidR="003E1F97" w:rsidRPr="00BA3EDA" w:rsidRDefault="00B0003E" w:rsidP="003E1F97">
                      <w:pPr>
                        <w:rPr>
                          <w:rFonts w:asciiTheme="minorHAnsi" w:hAnsiTheme="minorHAnsi"/>
                          <w:sz w:val="16"/>
                          <w:szCs w:val="16"/>
                          <w:lang w:val="es-MX"/>
                        </w:rPr>
                      </w:pPr>
                      <w:r>
                        <w:rPr>
                          <w:rFonts w:asciiTheme="minorHAnsi" w:hAnsiTheme="minorHAnsi"/>
                          <w:sz w:val="16"/>
                          <w:szCs w:val="16"/>
                          <w:lang w:val="es-MX"/>
                        </w:rPr>
                        <w:t>abarcan</w:t>
                      </w:r>
                    </w:p>
                  </w:txbxContent>
                </v:textbox>
                <w10:wrap anchorx="margin"/>
              </v:shape>
            </w:pict>
          </mc:Fallback>
        </mc:AlternateContent>
      </w:r>
      <w:r w:rsidR="00B0003E" w:rsidRPr="00FB0F2D">
        <w:rPr>
          <w:noProof/>
          <w:lang w:val="en-US"/>
        </w:rPr>
        <mc:AlternateContent>
          <mc:Choice Requires="wps">
            <w:drawing>
              <wp:anchor distT="0" distB="0" distL="114300" distR="114300" simplePos="0" relativeHeight="251680799" behindDoc="0" locked="0" layoutInCell="1" allowOverlap="1" wp14:anchorId="2AEA9675" wp14:editId="20444C8F">
                <wp:simplePos x="0" y="0"/>
                <wp:positionH relativeFrom="margin">
                  <wp:posOffset>-158115</wp:posOffset>
                </wp:positionH>
                <wp:positionV relativeFrom="paragraph">
                  <wp:posOffset>1823085</wp:posOffset>
                </wp:positionV>
                <wp:extent cx="523875" cy="257175"/>
                <wp:effectExtent l="0" t="0" r="9525" b="9525"/>
                <wp:wrapNone/>
                <wp:docPr id="45" name="Cuadro de texto 45"/>
                <wp:cNvGraphicFramePr/>
                <a:graphic xmlns:a="http://schemas.openxmlformats.org/drawingml/2006/main">
                  <a:graphicData uri="http://schemas.microsoft.com/office/word/2010/wordprocessingShape">
                    <wps:wsp>
                      <wps:cNvSpPr txBox="1"/>
                      <wps:spPr>
                        <a:xfrm>
                          <a:off x="0" y="0"/>
                          <a:ext cx="523875" cy="257175"/>
                        </a:xfrm>
                        <a:prstGeom prst="rect">
                          <a:avLst/>
                        </a:prstGeom>
                        <a:solidFill>
                          <a:schemeClr val="lt1"/>
                        </a:solidFill>
                        <a:ln w="6350">
                          <a:noFill/>
                        </a:ln>
                      </wps:spPr>
                      <wps:txbx>
                        <w:txbxContent>
                          <w:p w14:paraId="3107B4CA" w14:textId="77693006" w:rsidR="003E1F97" w:rsidRPr="00BA3EDA" w:rsidRDefault="00B0003E" w:rsidP="003E1F97">
                            <w:pPr>
                              <w:rPr>
                                <w:rFonts w:asciiTheme="minorHAnsi" w:hAnsiTheme="minorHAnsi"/>
                                <w:sz w:val="16"/>
                                <w:szCs w:val="16"/>
                                <w:lang w:val="es-MX"/>
                              </w:rPr>
                            </w:pPr>
                            <w:r>
                              <w:rPr>
                                <w:rFonts w:asciiTheme="minorHAnsi" w:hAnsiTheme="minorHAnsi"/>
                                <w:sz w:val="16"/>
                                <w:szCs w:val="16"/>
                                <w:lang w:val="es-MX"/>
                              </w:rPr>
                              <w:t>estudia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A9675" id="Cuadro de texto 45" o:spid="_x0000_s1050" type="#_x0000_t202" style="position:absolute;margin-left:-12.45pt;margin-top:143.55pt;width:41.25pt;height:20.25pt;z-index:25168079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" fillcolor="white [3201]" stroked="f" strokeweight=".5pt">
                <v:textbox>
                  <w:txbxContent>
                    <w:p w14:paraId="3107B4CA" w14:textId="77693006" w:rsidR="003E1F97" w:rsidRPr="00BA3EDA" w:rsidRDefault="00B0003E" w:rsidP="003E1F97">
                      <w:pPr>
                        <w:rPr>
                          <w:rFonts w:asciiTheme="minorHAnsi" w:hAnsiTheme="minorHAnsi"/>
                          <w:sz w:val="16"/>
                          <w:szCs w:val="16"/>
                          <w:lang w:val="es-MX"/>
                        </w:rPr>
                      </w:pPr>
                      <w:r>
                        <w:rPr>
                          <w:rFonts w:asciiTheme="minorHAnsi" w:hAnsiTheme="minorHAnsi"/>
                          <w:sz w:val="16"/>
                          <w:szCs w:val="16"/>
                          <w:lang w:val="es-MX"/>
                        </w:rPr>
                        <w:t>estudia</w:t>
                      </w:r>
                    </w:p>
                  </w:txbxContent>
                </v:textbox>
                <w10:wrap anchorx="margin"/>
              </v:shape>
            </w:pict>
          </mc:Fallback>
        </mc:AlternateContent>
      </w:r>
      <w:r w:rsidR="003E1F97" w:rsidRPr="00FB0F2D">
        <w:rPr>
          <w:noProof/>
          <w:lang w:val="en-US"/>
        </w:rPr>
        <mc:AlternateContent>
          <mc:Choice Requires="wps">
            <w:drawing>
              <wp:anchor distT="0" distB="0" distL="114300" distR="114300" simplePos="0" relativeHeight="251679775" behindDoc="0" locked="0" layoutInCell="1" allowOverlap="1" wp14:anchorId="11EB56D0" wp14:editId="339E786C">
                <wp:simplePos x="0" y="0"/>
                <wp:positionH relativeFrom="margin">
                  <wp:posOffset>2590800</wp:posOffset>
                </wp:positionH>
                <wp:positionV relativeFrom="paragraph">
                  <wp:posOffset>981075</wp:posOffset>
                </wp:positionV>
                <wp:extent cx="1019175" cy="257175"/>
                <wp:effectExtent l="0" t="0" r="9525" b="9525"/>
                <wp:wrapNone/>
                <wp:docPr id="41" name="Cuadro de texto 41"/>
                <wp:cNvGraphicFramePr/>
                <a:graphic xmlns:a="http://schemas.openxmlformats.org/drawingml/2006/main">
                  <a:graphicData uri="http://schemas.microsoft.com/office/word/2010/wordprocessingShape">
                    <wps:wsp>
                      <wps:cNvSpPr txBox="1"/>
                      <wps:spPr>
                        <a:xfrm>
                          <a:off x="0" y="0"/>
                          <a:ext cx="1019175" cy="257175"/>
                        </a:xfrm>
                        <a:prstGeom prst="rect">
                          <a:avLst/>
                        </a:prstGeom>
                        <a:solidFill>
                          <a:schemeClr val="lt1"/>
                        </a:solidFill>
                        <a:ln w="6350">
                          <a:noFill/>
                        </a:ln>
                      </wps:spPr>
                      <wps:txbx>
                        <w:txbxContent>
                          <w:p w14:paraId="26691A17" w14:textId="0D045F4C" w:rsidR="003E1F97" w:rsidRPr="00BA3EDA" w:rsidRDefault="00525BFE" w:rsidP="003E1F97">
                            <w:pPr>
                              <w:rPr>
                                <w:rFonts w:asciiTheme="minorHAnsi" w:hAnsiTheme="minorHAnsi"/>
                                <w:sz w:val="16"/>
                                <w:szCs w:val="16"/>
                                <w:lang w:val="es-MX"/>
                              </w:rPr>
                            </w:pPr>
                            <w:r>
                              <w:rPr>
                                <w:rFonts w:asciiTheme="minorHAnsi" w:hAnsiTheme="minorHAnsi"/>
                                <w:sz w:val="16"/>
                                <w:szCs w:val="16"/>
                                <w:lang w:val="es-MX"/>
                              </w:rPr>
                              <w:t>se componen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EB56D0" id="Cuadro de texto 41" o:spid="_x0000_s1051" type="#_x0000_t202" style="position:absolute;margin-left:204pt;margin-top:77.25pt;width:80.25pt;height:20.25pt;z-index:25167977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" fillcolor="white [3201]" stroked="f" strokeweight=".5pt">
                <v:textbox>
                  <w:txbxContent>
                    <w:p w14:paraId="26691A17" w14:textId="0D045F4C" w:rsidR="003E1F97" w:rsidRPr="00BA3EDA" w:rsidRDefault="00525BFE" w:rsidP="003E1F97">
                      <w:pPr>
                        <w:rPr>
                          <w:rFonts w:asciiTheme="minorHAnsi" w:hAnsiTheme="minorHAnsi"/>
                          <w:sz w:val="16"/>
                          <w:szCs w:val="16"/>
                          <w:lang w:val="es-MX"/>
                        </w:rPr>
                      </w:pPr>
                      <w:r>
                        <w:rPr>
                          <w:rFonts w:asciiTheme="minorHAnsi" w:hAnsiTheme="minorHAnsi"/>
                          <w:sz w:val="16"/>
                          <w:szCs w:val="16"/>
                          <w:lang w:val="es-MX"/>
                        </w:rPr>
                        <w:t>se componen de</w:t>
                      </w:r>
                    </w:p>
                  </w:txbxContent>
                </v:textbox>
                <w10:wrap anchorx="margin"/>
              </v:shape>
            </w:pict>
          </mc:Fallback>
        </mc:AlternateContent>
      </w:r>
      <w:commentRangeStart w:id="72"/>
      <w:r w:rsidR="003E1F97" w:rsidRPr="004319B9">
        <w:rPr>
          <w:noProof/>
          <w:szCs w:val="20"/>
          <w:lang w:val="es-ES_tradnl"/>
        </w:rPr>
        <w:drawing>
          <wp:inline distT="0" distB="0" distL="0" distR="0" wp14:anchorId="4324D295" wp14:editId="3F809A53">
            <wp:extent cx="6162675" cy="4886325"/>
            <wp:effectExtent l="0" t="0" r="9525" b="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commentRangeEnd w:id="72"/>
      <w:r w:rsidR="003E1F97">
        <w:rPr>
          <w:rStyle w:val="Refdecomentario"/>
        </w:rPr>
        <w:commentReference w:id="72"/>
      </w:r>
    </w:p>
    <w:p w14:paraId="3AA622BF" w14:textId="77777777" w:rsidR="003E1F97" w:rsidRPr="00D446B8" w:rsidRDefault="003E1F97" w:rsidP="003E1F97">
      <w:pPr>
        <w:rPr>
          <w:color w:val="000000" w:themeColor="text1"/>
          <w:szCs w:val="20"/>
          <w:lang w:val="es-ES_tradnl"/>
        </w:rPr>
      </w:pPr>
    </w:p>
    <w:p w14:paraId="128FD9F9" w14:textId="3F0FCBD1" w:rsidR="003E1F97" w:rsidRDefault="003E1F97" w:rsidP="003E1F97">
      <w:pPr>
        <w:rPr>
          <w:color w:val="000000" w:themeColor="text1"/>
          <w:szCs w:val="20"/>
          <w:lang w:val="es-ES_tradnl"/>
        </w:rPr>
      </w:pPr>
    </w:p>
    <w:p w14:paraId="5C0AEA3D" w14:textId="29C913C8" w:rsidR="000E3F25" w:rsidRDefault="000E3F25" w:rsidP="003E1F97">
      <w:pPr>
        <w:rPr>
          <w:color w:val="000000" w:themeColor="text1"/>
          <w:szCs w:val="20"/>
          <w:lang w:val="es-ES_tradnl"/>
        </w:rPr>
      </w:pPr>
    </w:p>
    <w:p w14:paraId="2208AF88" w14:textId="4242C002" w:rsidR="000E3F25" w:rsidRDefault="000E3F25" w:rsidP="003E1F97">
      <w:pPr>
        <w:rPr>
          <w:color w:val="000000" w:themeColor="text1"/>
          <w:szCs w:val="20"/>
          <w:lang w:val="es-ES_tradnl"/>
        </w:rPr>
      </w:pPr>
    </w:p>
    <w:p w14:paraId="15CCF122" w14:textId="4BC3591A" w:rsidR="000E3F25" w:rsidRDefault="000E3F25" w:rsidP="003E1F97">
      <w:pPr>
        <w:rPr>
          <w:color w:val="000000" w:themeColor="text1"/>
          <w:szCs w:val="20"/>
          <w:lang w:val="es-ES_tradnl"/>
        </w:rPr>
      </w:pPr>
    </w:p>
    <w:p w14:paraId="203E254C" w14:textId="0B2988D7" w:rsidR="006C543E" w:rsidRDefault="006C543E" w:rsidP="003E1F97">
      <w:pPr>
        <w:rPr>
          <w:color w:val="000000" w:themeColor="text1"/>
          <w:szCs w:val="20"/>
          <w:lang w:val="es-ES_tradnl"/>
        </w:rPr>
      </w:pPr>
    </w:p>
    <w:p w14:paraId="5373445F" w14:textId="77777777" w:rsidR="006C543E" w:rsidRDefault="006C543E" w:rsidP="003E1F97">
      <w:pPr>
        <w:rPr>
          <w:color w:val="000000" w:themeColor="text1"/>
          <w:szCs w:val="20"/>
          <w:lang w:val="es-ES_tradnl"/>
        </w:rPr>
      </w:pPr>
    </w:p>
    <w:p w14:paraId="6E79C0FF" w14:textId="77777777" w:rsidR="003E1F97" w:rsidRDefault="003E1F97" w:rsidP="00446A73">
      <w:pPr>
        <w:pBdr>
          <w:top w:val="nil"/>
          <w:left w:val="nil"/>
          <w:bottom w:val="nil"/>
          <w:right w:val="nil"/>
          <w:between w:val="nil"/>
        </w:pBdr>
        <w:jc w:val="both"/>
        <w:rPr>
          <w:color w:val="000000" w:themeColor="text1"/>
          <w:szCs w:val="20"/>
          <w:lang w:val="es-ES_tradnl"/>
        </w:rPr>
      </w:pPr>
    </w:p>
    <w:p w14:paraId="673B1368" w14:textId="7BA4C007" w:rsidR="00F92CEA" w:rsidRPr="00707CE0" w:rsidRDefault="00F92CEA" w:rsidP="00446A73">
      <w:pPr>
        <w:pBdr>
          <w:top w:val="nil"/>
          <w:left w:val="nil"/>
          <w:bottom w:val="nil"/>
          <w:right w:val="nil"/>
          <w:between w:val="nil"/>
        </w:pBdr>
        <w:jc w:val="both"/>
        <w:rPr>
          <w:color w:val="7F7F7F"/>
          <w:szCs w:val="20"/>
          <w:lang w:val="es-ES_tradnl"/>
        </w:rPr>
      </w:pPr>
    </w:p>
    <w:p w14:paraId="7BEAA8B1" w14:textId="6BEA77EB" w:rsidR="0059034F" w:rsidRPr="006C543E" w:rsidRDefault="00D55C84" w:rsidP="006C543E">
      <w:pPr>
        <w:pStyle w:val="Prrafodelista"/>
        <w:numPr>
          <w:ilvl w:val="0"/>
          <w:numId w:val="2"/>
        </w:numPr>
        <w:pBdr>
          <w:top w:val="nil"/>
          <w:left w:val="nil"/>
          <w:bottom w:val="nil"/>
          <w:right w:val="nil"/>
          <w:between w:val="nil"/>
        </w:pBdr>
        <w:jc w:val="both"/>
        <w:rPr>
          <w:color w:val="7F7F7F"/>
          <w:szCs w:val="20"/>
          <w:lang w:val="es-ES_tradnl"/>
        </w:rPr>
      </w:pPr>
      <w:bookmarkStart w:id="73" w:name="_Toc213188735"/>
      <w:r w:rsidRPr="006C543E">
        <w:rPr>
          <w:rStyle w:val="Ttulo1Car"/>
          <w:b/>
          <w:bCs/>
          <w:szCs w:val="20"/>
          <w:lang w:val="es-ES_tradnl"/>
        </w:rPr>
        <w:lastRenderedPageBreak/>
        <w:t>ACTIVIDADES DIDÁCTICAS</w:t>
      </w:r>
      <w:bookmarkEnd w:id="73"/>
      <w:r w:rsidRPr="006C543E">
        <w:rPr>
          <w:b/>
          <w:bCs/>
          <w:color w:val="000000" w:themeColor="text1"/>
          <w:szCs w:val="20"/>
          <w:lang w:val="es-ES_tradnl"/>
        </w:rPr>
        <w:t xml:space="preserve"> </w:t>
      </w:r>
      <w:r w:rsidRPr="006C543E">
        <w:rPr>
          <w:b/>
          <w:bCs/>
          <w:i/>
          <w:iCs/>
          <w:color w:val="000000" w:themeColor="text1"/>
          <w:szCs w:val="20"/>
          <w:lang w:val="es-ES_tradnl"/>
        </w:rPr>
        <w:t>(</w:t>
      </w:r>
      <w:r w:rsidR="00557D23" w:rsidRPr="006C543E">
        <w:rPr>
          <w:b/>
          <w:bCs/>
          <w:i/>
          <w:iCs/>
          <w:color w:val="000000" w:themeColor="text1"/>
          <w:szCs w:val="20"/>
          <w:lang w:val="es-ES_tradnl"/>
        </w:rPr>
        <w:t>Se debe incorporar mínimo 1, máximo 2</w:t>
      </w:r>
      <w:r w:rsidRPr="006C543E">
        <w:rPr>
          <w:b/>
          <w:bCs/>
          <w:i/>
          <w:iCs/>
          <w:color w:val="000000" w:themeColor="text1"/>
          <w:szCs w:val="20"/>
          <w:lang w:val="es-ES_tradnl"/>
        </w:rPr>
        <w:t>)</w:t>
      </w:r>
    </w:p>
    <w:p w14:paraId="70677DBA" w14:textId="77777777" w:rsidR="00F92CEA" w:rsidRPr="00707CE0" w:rsidRDefault="00F92CEA" w:rsidP="00446A73">
      <w:pPr>
        <w:pBdr>
          <w:top w:val="nil"/>
          <w:left w:val="nil"/>
          <w:bottom w:val="nil"/>
          <w:right w:val="nil"/>
          <w:between w:val="nil"/>
        </w:pBdr>
        <w:jc w:val="both"/>
        <w:rPr>
          <w:color w:val="7F7F7F"/>
          <w:szCs w:val="20"/>
          <w:lang w:val="es-ES_tradnl"/>
        </w:rPr>
      </w:pPr>
    </w:p>
    <w:p w14:paraId="0AB26AB6" w14:textId="77777777" w:rsidR="0059034F" w:rsidRPr="00707CE0" w:rsidRDefault="0059034F" w:rsidP="00446A73">
      <w:pPr>
        <w:jc w:val="both"/>
        <w:rPr>
          <w:color w:val="595959" w:themeColor="text1" w:themeTint="A6"/>
          <w:szCs w:val="20"/>
          <w:lang w:val="es-ES_tradnl"/>
        </w:rPr>
      </w:pPr>
    </w:p>
    <w:tbl>
      <w:tblPr>
        <w:tblW w:w="0" w:type="auto"/>
        <w:tblInd w:w="42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2693"/>
        <w:gridCol w:w="6848"/>
      </w:tblGrid>
      <w:tr w:rsidR="00280F84" w:rsidRPr="00707CE0" w14:paraId="2E94BC06" w14:textId="77777777" w:rsidTr="4042D2C3">
        <w:trPr>
          <w:trHeight w:val="491"/>
        </w:trPr>
        <w:tc>
          <w:tcPr>
            <w:tcW w:w="0" w:type="auto"/>
            <w:gridSpan w:val="2"/>
            <w:shd w:val="clear" w:color="auto" w:fill="000000" w:themeFill="text1"/>
            <w:vAlign w:val="center"/>
          </w:tcPr>
          <w:p w14:paraId="68CA2906" w14:textId="77777777" w:rsidR="00280F84" w:rsidRPr="00707CE0" w:rsidRDefault="4DD4214D" w:rsidP="00446A73">
            <w:pPr>
              <w:jc w:val="center"/>
              <w:rPr>
                <w:b/>
                <w:bCs/>
                <w:szCs w:val="20"/>
                <w:lang w:val="es-ES_tradnl"/>
              </w:rPr>
            </w:pPr>
            <w:r w:rsidRPr="00707CE0">
              <w:rPr>
                <w:rFonts w:eastAsia="Calibri"/>
                <w:b/>
                <w:bCs/>
                <w:szCs w:val="20"/>
                <w:lang w:val="es-ES_tradnl"/>
              </w:rPr>
              <w:t>DESCRIPCIÓN DE ACTIVIDAD DIDÁCTICA</w:t>
            </w:r>
          </w:p>
        </w:tc>
      </w:tr>
      <w:tr w:rsidR="00280F84" w:rsidRPr="00707CE0" w14:paraId="13A38AF3" w14:textId="77777777" w:rsidTr="4042D2C3">
        <w:trPr>
          <w:trHeight w:val="806"/>
        </w:trPr>
        <w:tc>
          <w:tcPr>
            <w:tcW w:w="2693" w:type="dxa"/>
            <w:vAlign w:val="center"/>
          </w:tcPr>
          <w:p w14:paraId="1AFDFACA" w14:textId="5E750599" w:rsidR="00280F84" w:rsidRPr="00707CE0" w:rsidRDefault="4DD4214D" w:rsidP="00446A73">
            <w:pPr>
              <w:rPr>
                <w:rFonts w:eastAsia="Calibri"/>
                <w:b/>
                <w:bCs/>
                <w:szCs w:val="20"/>
                <w:lang w:val="es-ES_tradnl"/>
              </w:rPr>
            </w:pPr>
            <w:r w:rsidRPr="00707CE0">
              <w:rPr>
                <w:rFonts w:eastAsia="Calibri"/>
                <w:b/>
                <w:bCs/>
                <w:szCs w:val="20"/>
                <w:lang w:val="es-ES_tradnl"/>
              </w:rPr>
              <w:t>Nombre de la Actividad</w:t>
            </w:r>
          </w:p>
        </w:tc>
        <w:tc>
          <w:tcPr>
            <w:tcW w:w="6848" w:type="dxa"/>
            <w:vAlign w:val="center"/>
          </w:tcPr>
          <w:p w14:paraId="1C8ACB3C" w14:textId="0A0739DE" w:rsidR="00280F84" w:rsidRPr="00707CE0" w:rsidRDefault="00386D42" w:rsidP="00446A73">
            <w:pPr>
              <w:rPr>
                <w:szCs w:val="20"/>
                <w:lang w:val="es-ES_tradnl"/>
              </w:rPr>
            </w:pPr>
            <w:r w:rsidRPr="00386D42">
              <w:rPr>
                <w:szCs w:val="20"/>
                <w:lang w:val="es-ES_tradnl"/>
              </w:rPr>
              <w:t>Comprensión de la corresponsabilidad en la Vigilancia Basada en Comunidad</w:t>
            </w:r>
          </w:p>
        </w:tc>
      </w:tr>
      <w:tr w:rsidR="00280F84" w:rsidRPr="00707CE0" w14:paraId="4FE6A527" w14:textId="77777777" w:rsidTr="4042D2C3">
        <w:trPr>
          <w:trHeight w:val="806"/>
        </w:trPr>
        <w:tc>
          <w:tcPr>
            <w:tcW w:w="2693" w:type="dxa"/>
            <w:vAlign w:val="center"/>
          </w:tcPr>
          <w:p w14:paraId="04165111" w14:textId="5995A6FC" w:rsidR="00280F84" w:rsidRPr="00707CE0" w:rsidRDefault="4DD4214D" w:rsidP="00446A73">
            <w:pPr>
              <w:rPr>
                <w:rFonts w:eastAsia="Calibri"/>
                <w:b/>
                <w:bCs/>
                <w:szCs w:val="20"/>
                <w:lang w:val="es-ES_tradnl"/>
              </w:rPr>
            </w:pPr>
            <w:r w:rsidRPr="00707CE0">
              <w:rPr>
                <w:rFonts w:eastAsia="Calibri"/>
                <w:b/>
                <w:bCs/>
                <w:szCs w:val="20"/>
                <w:lang w:val="es-ES_tradnl"/>
              </w:rPr>
              <w:t>Objetivo de la actividad</w:t>
            </w:r>
          </w:p>
        </w:tc>
        <w:tc>
          <w:tcPr>
            <w:tcW w:w="6848" w:type="dxa"/>
            <w:vAlign w:val="center"/>
          </w:tcPr>
          <w:p w14:paraId="6730A2E9" w14:textId="559E6129" w:rsidR="00280F84" w:rsidRPr="00707CE0" w:rsidRDefault="00D20D7C" w:rsidP="00446A73">
            <w:pPr>
              <w:rPr>
                <w:szCs w:val="20"/>
                <w:lang w:val="es-ES_tradnl"/>
              </w:rPr>
            </w:pPr>
            <w:r w:rsidRPr="00D20D7C">
              <w:rPr>
                <w:szCs w:val="20"/>
                <w:lang w:val="es-ES_tradnl"/>
              </w:rPr>
              <w:t>Analizar los fundamentos conceptuales y operativos de la Vigilancia Basada en Comunidad, identificando su papel dentro del sistema de salud pública y la corresponsabilidad comunitaria en la detección, notificación y control de eventos de interés sanitario.</w:t>
            </w:r>
          </w:p>
        </w:tc>
      </w:tr>
      <w:tr w:rsidR="00280F84" w:rsidRPr="00707CE0" w14:paraId="273B1612" w14:textId="77777777" w:rsidTr="4042D2C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00"/>
        </w:trPr>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5AA135" w14:textId="77777777" w:rsidR="00280F84" w:rsidRPr="00707CE0" w:rsidRDefault="4DD4214D" w:rsidP="00446A73">
            <w:pPr>
              <w:rPr>
                <w:rFonts w:eastAsia="Calibri"/>
                <w:b/>
                <w:bCs/>
                <w:szCs w:val="20"/>
                <w:lang w:val="es-ES_tradnl"/>
              </w:rPr>
            </w:pPr>
            <w:r w:rsidRPr="00707CE0">
              <w:rPr>
                <w:rFonts w:eastAsia="Calibri"/>
                <w:b/>
                <w:bCs/>
                <w:szCs w:val="20"/>
                <w:lang w:val="es-ES_tradnl"/>
              </w:rPr>
              <w:t>Tipo de actividad sugerida</w:t>
            </w:r>
          </w:p>
        </w:tc>
        <w:tc>
          <w:tcPr>
            <w:tcW w:w="68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E75880" w14:textId="3454BB6E" w:rsidR="003F7B72" w:rsidRPr="00707CE0" w:rsidRDefault="005010AB" w:rsidP="00446A73">
            <w:pPr>
              <w:rPr>
                <w:b/>
                <w:bCs/>
                <w:szCs w:val="20"/>
                <w:lang w:val="es-ES_tradnl"/>
              </w:rPr>
            </w:pPr>
            <w:r w:rsidRPr="005010AB">
              <w:t>Selección múltiple con única respuesta / Falso y verdadero.</w:t>
            </w:r>
          </w:p>
        </w:tc>
      </w:tr>
      <w:tr w:rsidR="00280F84" w:rsidRPr="00707CE0" w14:paraId="45368FBC" w14:textId="77777777" w:rsidTr="4042D2C3">
        <w:trPr>
          <w:trHeight w:val="1849"/>
        </w:trPr>
        <w:tc>
          <w:tcPr>
            <w:tcW w:w="2693" w:type="dxa"/>
            <w:vAlign w:val="center"/>
          </w:tcPr>
          <w:p w14:paraId="20CA75C6" w14:textId="77777777" w:rsidR="00280F84" w:rsidRPr="00707CE0" w:rsidRDefault="4DD4214D" w:rsidP="00446A73">
            <w:pPr>
              <w:rPr>
                <w:rFonts w:eastAsia="Calibri"/>
                <w:b/>
                <w:bCs/>
                <w:szCs w:val="20"/>
                <w:lang w:val="es-ES_tradnl"/>
              </w:rPr>
            </w:pPr>
            <w:r w:rsidRPr="00707CE0">
              <w:rPr>
                <w:rFonts w:eastAsia="Calibri"/>
                <w:b/>
                <w:bCs/>
                <w:szCs w:val="20"/>
                <w:lang w:val="es-ES_tradnl"/>
              </w:rPr>
              <w:t xml:space="preserve">Archivo de la actividad </w:t>
            </w:r>
          </w:p>
          <w:p w14:paraId="1215007A" w14:textId="77777777" w:rsidR="00280F84" w:rsidRPr="00707CE0" w:rsidRDefault="4DD4214D" w:rsidP="00446A73">
            <w:pPr>
              <w:rPr>
                <w:rFonts w:eastAsia="Calibri"/>
                <w:b/>
                <w:bCs/>
                <w:szCs w:val="20"/>
                <w:lang w:val="es-ES_tradnl"/>
              </w:rPr>
            </w:pPr>
            <w:r w:rsidRPr="00707CE0">
              <w:rPr>
                <w:rFonts w:eastAsia="Calibri"/>
                <w:b/>
                <w:bCs/>
                <w:szCs w:val="20"/>
                <w:lang w:val="es-ES_tradnl"/>
              </w:rPr>
              <w:t>(Anexo donde se describe la actividad propuesta)</w:t>
            </w:r>
          </w:p>
        </w:tc>
        <w:tc>
          <w:tcPr>
            <w:tcW w:w="6848" w:type="dxa"/>
            <w:vAlign w:val="center"/>
          </w:tcPr>
          <w:p w14:paraId="5B4CF003" w14:textId="7E1FF673" w:rsidR="00A42D39" w:rsidRPr="00707CE0" w:rsidRDefault="7768012B" w:rsidP="00446A73">
            <w:pPr>
              <w:rPr>
                <w:color w:val="000000" w:themeColor="text1"/>
                <w:szCs w:val="20"/>
                <w:lang w:val="es-ES_tradnl"/>
              </w:rPr>
            </w:pPr>
            <w:r w:rsidRPr="00707CE0">
              <w:rPr>
                <w:color w:val="000000" w:themeColor="text1"/>
                <w:szCs w:val="20"/>
                <w:lang w:val="es-ES_tradnl"/>
              </w:rPr>
              <w:t>Actividad_didactica_CF01</w:t>
            </w:r>
          </w:p>
          <w:p w14:paraId="4AC0101A" w14:textId="3FF86C68" w:rsidR="00A42D39" w:rsidRPr="00707CE0" w:rsidRDefault="00A42D39" w:rsidP="00446A73">
            <w:pPr>
              <w:rPr>
                <w:b/>
                <w:bCs/>
                <w:i/>
                <w:iCs/>
                <w:szCs w:val="20"/>
                <w:lang w:val="es-ES_tradnl"/>
              </w:rPr>
            </w:pPr>
          </w:p>
        </w:tc>
      </w:tr>
    </w:tbl>
    <w:p w14:paraId="53482502" w14:textId="77777777" w:rsidR="0059034F" w:rsidRPr="00707CE0" w:rsidRDefault="0059034F" w:rsidP="00446A73">
      <w:pPr>
        <w:rPr>
          <w:b/>
          <w:bCs/>
          <w:szCs w:val="20"/>
          <w:u w:val="single"/>
          <w:lang w:val="es-ES_tradnl"/>
        </w:rPr>
      </w:pPr>
    </w:p>
    <w:p w14:paraId="1DF215C4" w14:textId="36E49009" w:rsidR="0059034F" w:rsidRPr="00600DF5" w:rsidRDefault="7768012B" w:rsidP="006C543E">
      <w:pPr>
        <w:pStyle w:val="Ttulo1"/>
        <w:numPr>
          <w:ilvl w:val="0"/>
          <w:numId w:val="2"/>
        </w:numPr>
        <w:rPr>
          <w:b/>
          <w:bCs/>
          <w:szCs w:val="20"/>
          <w:lang w:val="es-ES_tradnl"/>
        </w:rPr>
      </w:pPr>
      <w:bookmarkStart w:id="74" w:name="_Toc213188736"/>
      <w:r w:rsidRPr="00707CE0">
        <w:rPr>
          <w:b/>
          <w:bCs/>
          <w:szCs w:val="20"/>
          <w:lang w:val="es-ES_tradnl"/>
        </w:rPr>
        <w:t>MATERIAL COMPLEMENTARIO:</w:t>
      </w:r>
      <w:bookmarkEnd w:id="74"/>
    </w:p>
    <w:tbl>
      <w:tblPr>
        <w:tblW w:w="10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20" w:firstRow="1" w:lastRow="0" w:firstColumn="0" w:lastColumn="0" w:noHBand="0" w:noVBand="1"/>
      </w:tblPr>
      <w:tblGrid>
        <w:gridCol w:w="2517"/>
        <w:gridCol w:w="2517"/>
        <w:gridCol w:w="2519"/>
        <w:gridCol w:w="2519"/>
      </w:tblGrid>
      <w:tr w:rsidR="00330198" w:rsidRPr="00707CE0" w14:paraId="45C43615" w14:textId="77777777" w:rsidTr="4042D2C3">
        <w:trPr>
          <w:trHeight w:val="826"/>
        </w:trPr>
        <w:tc>
          <w:tcPr>
            <w:tcW w:w="25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100" w:type="dxa"/>
              <w:left w:w="100" w:type="dxa"/>
              <w:bottom w:w="100" w:type="dxa"/>
              <w:right w:w="100" w:type="dxa"/>
            </w:tcMar>
            <w:vAlign w:val="center"/>
          </w:tcPr>
          <w:p w14:paraId="6B39C848" w14:textId="77777777" w:rsidR="0059034F" w:rsidRPr="00707CE0" w:rsidRDefault="00D55C84" w:rsidP="00446A73">
            <w:pPr>
              <w:jc w:val="center"/>
              <w:rPr>
                <w:color w:val="FFFFFF" w:themeColor="background1"/>
                <w:szCs w:val="20"/>
                <w:lang w:val="es-ES_tradnl"/>
              </w:rPr>
            </w:pPr>
            <w:r w:rsidRPr="00707CE0">
              <w:rPr>
                <w:color w:val="FFFFFF" w:themeColor="background1"/>
                <w:szCs w:val="20"/>
                <w:lang w:val="es-ES_tradnl"/>
              </w:rPr>
              <w:t>Tema</w:t>
            </w:r>
          </w:p>
        </w:tc>
        <w:tc>
          <w:tcPr>
            <w:tcW w:w="25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100" w:type="dxa"/>
              <w:left w:w="100" w:type="dxa"/>
              <w:bottom w:w="100" w:type="dxa"/>
              <w:right w:w="100" w:type="dxa"/>
            </w:tcMar>
            <w:vAlign w:val="center"/>
          </w:tcPr>
          <w:p w14:paraId="22C56852" w14:textId="77777777" w:rsidR="0059034F" w:rsidRPr="00707CE0" w:rsidRDefault="00D55C84" w:rsidP="00446A73">
            <w:pPr>
              <w:jc w:val="center"/>
              <w:rPr>
                <w:color w:val="FFFFFF" w:themeColor="background1"/>
                <w:szCs w:val="20"/>
                <w:lang w:val="es-ES_tradnl"/>
              </w:rPr>
            </w:pPr>
            <w:r w:rsidRPr="00707CE0">
              <w:rPr>
                <w:color w:val="FFFFFF" w:themeColor="background1"/>
                <w:szCs w:val="20"/>
                <w:lang w:val="es-ES_tradnl"/>
              </w:rPr>
              <w:t>Referencia APA del Material</w:t>
            </w:r>
          </w:p>
        </w:tc>
        <w:tc>
          <w:tcPr>
            <w:tcW w:w="25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100" w:type="dxa"/>
              <w:left w:w="100" w:type="dxa"/>
              <w:bottom w:w="100" w:type="dxa"/>
              <w:right w:w="100" w:type="dxa"/>
            </w:tcMar>
            <w:vAlign w:val="center"/>
          </w:tcPr>
          <w:p w14:paraId="0A3FD680" w14:textId="77777777" w:rsidR="0059034F" w:rsidRPr="00707CE0" w:rsidRDefault="00D55C84" w:rsidP="00446A73">
            <w:pPr>
              <w:jc w:val="center"/>
              <w:rPr>
                <w:color w:val="FFFFFF" w:themeColor="background1"/>
                <w:szCs w:val="20"/>
                <w:lang w:val="es-ES_tradnl"/>
              </w:rPr>
            </w:pPr>
            <w:r w:rsidRPr="00707CE0">
              <w:rPr>
                <w:color w:val="FFFFFF" w:themeColor="background1"/>
                <w:szCs w:val="20"/>
                <w:lang w:val="es-ES_tradnl"/>
              </w:rPr>
              <w:t>Tipo de material</w:t>
            </w:r>
          </w:p>
          <w:p w14:paraId="4E14B5A1" w14:textId="77777777" w:rsidR="0059034F" w:rsidRPr="00707CE0" w:rsidRDefault="00D55C84" w:rsidP="00446A73">
            <w:pPr>
              <w:jc w:val="center"/>
              <w:rPr>
                <w:color w:val="FFFFFF" w:themeColor="background1"/>
                <w:szCs w:val="20"/>
                <w:lang w:val="es-ES_tradnl"/>
              </w:rPr>
            </w:pPr>
            <w:r w:rsidRPr="00707CE0">
              <w:rPr>
                <w:color w:val="FFFFFF" w:themeColor="background1"/>
                <w:szCs w:val="20"/>
                <w:lang w:val="es-ES_tradnl"/>
              </w:rPr>
              <w:t>(Video, capítulo de libro, artículo, otro)</w:t>
            </w:r>
          </w:p>
        </w:tc>
        <w:tc>
          <w:tcPr>
            <w:tcW w:w="2519" w:type="dxa"/>
            <w:tcBorders>
              <w:top w:val="nil"/>
              <w:left w:val="single" w:sz="4" w:space="0" w:color="000000" w:themeColor="text1"/>
              <w:bottom w:val="single" w:sz="4" w:space="0" w:color="000000" w:themeColor="text1"/>
              <w:right w:val="nil"/>
            </w:tcBorders>
            <w:shd w:val="clear" w:color="auto" w:fill="000000" w:themeFill="text1"/>
            <w:tcMar>
              <w:top w:w="100" w:type="dxa"/>
              <w:left w:w="100" w:type="dxa"/>
              <w:bottom w:w="100" w:type="dxa"/>
              <w:right w:w="100" w:type="dxa"/>
            </w:tcMar>
            <w:vAlign w:val="center"/>
          </w:tcPr>
          <w:p w14:paraId="0B88C61F" w14:textId="77777777" w:rsidR="0059034F" w:rsidRPr="00707CE0" w:rsidRDefault="00D55C84" w:rsidP="00446A73">
            <w:pPr>
              <w:jc w:val="center"/>
              <w:rPr>
                <w:color w:val="FFFFFF" w:themeColor="background1"/>
                <w:szCs w:val="20"/>
                <w:lang w:val="es-ES_tradnl"/>
              </w:rPr>
            </w:pPr>
            <w:r w:rsidRPr="00707CE0">
              <w:rPr>
                <w:color w:val="FFFFFF" w:themeColor="background1"/>
                <w:szCs w:val="20"/>
                <w:lang w:val="es-ES_tradnl"/>
              </w:rPr>
              <w:t>Enlace del Recurso o</w:t>
            </w:r>
          </w:p>
          <w:p w14:paraId="19254491" w14:textId="77777777" w:rsidR="0059034F" w:rsidRPr="00707CE0" w:rsidRDefault="00D55C84" w:rsidP="00446A73">
            <w:pPr>
              <w:jc w:val="center"/>
              <w:rPr>
                <w:color w:val="FFFFFF" w:themeColor="background1"/>
                <w:szCs w:val="20"/>
                <w:lang w:val="es-ES_tradnl"/>
              </w:rPr>
            </w:pPr>
            <w:r w:rsidRPr="00707CE0">
              <w:rPr>
                <w:color w:val="FFFFFF" w:themeColor="background1"/>
                <w:szCs w:val="20"/>
                <w:lang w:val="es-ES_tradnl"/>
              </w:rPr>
              <w:t>Archivo del documento o material</w:t>
            </w:r>
          </w:p>
        </w:tc>
      </w:tr>
      <w:tr w:rsidR="00806D31" w:rsidRPr="00707CE0" w14:paraId="7EFF6CAD" w14:textId="77777777" w:rsidTr="00EC7A8A">
        <w:trPr>
          <w:trHeight w:val="182"/>
        </w:trPr>
        <w:tc>
          <w:tcPr>
            <w:tcW w:w="2517" w:type="dxa"/>
            <w:tcBorders>
              <w:top w:val="single" w:sz="4" w:space="0" w:color="000000" w:themeColor="text1"/>
            </w:tcBorders>
            <w:tcMar>
              <w:top w:w="100" w:type="dxa"/>
              <w:left w:w="100" w:type="dxa"/>
              <w:bottom w:w="100" w:type="dxa"/>
              <w:right w:w="100" w:type="dxa"/>
            </w:tcMar>
          </w:tcPr>
          <w:p w14:paraId="712F2B5B" w14:textId="4ADAF364" w:rsidR="00806D31" w:rsidRPr="00707CE0" w:rsidRDefault="00E90498" w:rsidP="00EC7A8A">
            <w:pPr>
              <w:rPr>
                <w:b/>
                <w:bCs/>
                <w:szCs w:val="20"/>
                <w:lang w:val="es-ES_tradnl"/>
              </w:rPr>
            </w:pPr>
            <w:r w:rsidRPr="00E90498">
              <w:rPr>
                <w:szCs w:val="20"/>
                <w:lang w:val="es-ES_tradnl"/>
              </w:rPr>
              <w:t>1.7.</w:t>
            </w:r>
            <w:r w:rsidRPr="00E90498">
              <w:rPr>
                <w:szCs w:val="20"/>
                <w:lang w:val="es-ES_tradnl"/>
              </w:rPr>
              <w:tab/>
              <w:t>Herramientas de diagnóstico participativo</w:t>
            </w:r>
          </w:p>
        </w:tc>
        <w:tc>
          <w:tcPr>
            <w:tcW w:w="2517" w:type="dxa"/>
            <w:tcBorders>
              <w:top w:val="single" w:sz="4" w:space="0" w:color="000000" w:themeColor="text1"/>
            </w:tcBorders>
            <w:tcMar>
              <w:top w:w="100" w:type="dxa"/>
              <w:left w:w="100" w:type="dxa"/>
              <w:bottom w:w="100" w:type="dxa"/>
              <w:right w:w="100" w:type="dxa"/>
            </w:tcMar>
          </w:tcPr>
          <w:p w14:paraId="399F4170" w14:textId="237B2A03" w:rsidR="00806D31" w:rsidRPr="00E90498" w:rsidRDefault="00E90498" w:rsidP="00724579">
            <w:pPr>
              <w:autoSpaceDE w:val="0"/>
              <w:autoSpaceDN w:val="0"/>
              <w:rPr>
                <w:rFonts w:eastAsia="Times New Roman"/>
                <w:color w:val="000000" w:themeColor="text1"/>
                <w:szCs w:val="20"/>
              </w:rPr>
            </w:pPr>
            <w:r w:rsidRPr="00E90498">
              <w:rPr>
                <w:rFonts w:eastAsia="Times New Roman"/>
                <w:color w:val="000000" w:themeColor="text1"/>
                <w:szCs w:val="20"/>
              </w:rPr>
              <w:t xml:space="preserve">Consorcio Coopi-Care (2015). </w:t>
            </w:r>
            <w:r w:rsidRPr="00E4067A">
              <w:rPr>
                <w:rFonts w:eastAsia="Times New Roman"/>
                <w:i/>
                <w:iCs/>
                <w:color w:val="000000" w:themeColor="text1"/>
                <w:szCs w:val="20"/>
              </w:rPr>
              <w:t>Mapeo Participativo Comunitario -MPC-. Una experiencia aplicada en el noveno plan de acción 2014-2015</w:t>
            </w:r>
            <w:r w:rsidRPr="00E5111E">
              <w:rPr>
                <w:rFonts w:eastAsia="Times New Roman"/>
                <w:color w:val="000000" w:themeColor="text1"/>
                <w:szCs w:val="20"/>
              </w:rPr>
              <w:t>.</w:t>
            </w:r>
            <w:r w:rsidRPr="00E5111E">
              <w:t xml:space="preserve"> </w:t>
            </w:r>
            <w:hyperlink r:id="rId64" w:history="1">
              <w:r w:rsidRPr="00E5111E">
                <w:rPr>
                  <w:rStyle w:val="Hipervnculo"/>
                  <w:rFonts w:eastAsia="Times New Roman"/>
                  <w:szCs w:val="20"/>
                </w:rPr>
                <w:t>https://dipecholac.net/docs/files/1037-mpc-dipecho-2014-2015.pdf</w:t>
              </w:r>
            </w:hyperlink>
          </w:p>
        </w:tc>
        <w:tc>
          <w:tcPr>
            <w:tcW w:w="2519" w:type="dxa"/>
            <w:tcBorders>
              <w:top w:val="single" w:sz="4" w:space="0" w:color="000000" w:themeColor="text1"/>
            </w:tcBorders>
            <w:tcMar>
              <w:top w:w="100" w:type="dxa"/>
              <w:left w:w="100" w:type="dxa"/>
              <w:bottom w:w="100" w:type="dxa"/>
              <w:right w:w="100" w:type="dxa"/>
            </w:tcMar>
          </w:tcPr>
          <w:p w14:paraId="2D9E3770" w14:textId="2BBAC8BF" w:rsidR="00806D31" w:rsidRPr="00707CE0" w:rsidRDefault="00E90498" w:rsidP="00EC7A8A">
            <w:pPr>
              <w:rPr>
                <w:b/>
                <w:bCs/>
                <w:szCs w:val="20"/>
                <w:lang w:val="es-ES_tradnl"/>
              </w:rPr>
            </w:pPr>
            <w:r>
              <w:rPr>
                <w:szCs w:val="20"/>
                <w:lang w:val="es-ES_tradnl"/>
              </w:rPr>
              <w:t>Documento</w:t>
            </w:r>
          </w:p>
        </w:tc>
        <w:tc>
          <w:tcPr>
            <w:tcW w:w="2519" w:type="dxa"/>
            <w:tcBorders>
              <w:top w:val="single" w:sz="4" w:space="0" w:color="000000" w:themeColor="text1"/>
            </w:tcBorders>
            <w:tcMar>
              <w:top w:w="100" w:type="dxa"/>
              <w:left w:w="100" w:type="dxa"/>
              <w:bottom w:w="100" w:type="dxa"/>
              <w:right w:w="100" w:type="dxa"/>
            </w:tcMar>
          </w:tcPr>
          <w:p w14:paraId="29C17DAF" w14:textId="3C16F98A" w:rsidR="00806D31" w:rsidRPr="00707CE0" w:rsidRDefault="00933B5D" w:rsidP="00EC7A8A">
            <w:pPr>
              <w:rPr>
                <w:b/>
                <w:bCs/>
                <w:szCs w:val="20"/>
                <w:lang w:val="es-ES_tradnl"/>
              </w:rPr>
            </w:pPr>
            <w:hyperlink r:id="rId65" w:history="1">
              <w:r w:rsidR="008E0A2B" w:rsidRPr="00E5111E">
                <w:rPr>
                  <w:rStyle w:val="Hipervnculo"/>
                  <w:rFonts w:eastAsia="Times New Roman"/>
                  <w:szCs w:val="20"/>
                </w:rPr>
                <w:t>https://dipecholac.net/docs/files/1037-mpc-dipecho-2014-2015.pdf</w:t>
              </w:r>
            </w:hyperlink>
          </w:p>
        </w:tc>
      </w:tr>
      <w:tr w:rsidR="000D5A1B" w:rsidRPr="00707CE0" w14:paraId="472E0FDF" w14:textId="77777777" w:rsidTr="4042D2C3">
        <w:trPr>
          <w:trHeight w:val="182"/>
        </w:trPr>
        <w:tc>
          <w:tcPr>
            <w:tcW w:w="2517" w:type="dxa"/>
            <w:tcBorders>
              <w:top w:val="single" w:sz="4" w:space="0" w:color="000000" w:themeColor="text1"/>
            </w:tcBorders>
            <w:tcMar>
              <w:top w:w="100" w:type="dxa"/>
              <w:left w:w="100" w:type="dxa"/>
              <w:bottom w:w="100" w:type="dxa"/>
              <w:right w:w="100" w:type="dxa"/>
            </w:tcMar>
          </w:tcPr>
          <w:p w14:paraId="0FDF9586" w14:textId="1DE233D3" w:rsidR="000D5A1B" w:rsidRPr="00707CE0" w:rsidRDefault="00B4302F" w:rsidP="00446A73">
            <w:pPr>
              <w:rPr>
                <w:b/>
                <w:bCs/>
                <w:szCs w:val="20"/>
                <w:lang w:val="es-ES_tradnl"/>
              </w:rPr>
            </w:pPr>
            <w:r w:rsidRPr="00B4302F">
              <w:rPr>
                <w:szCs w:val="20"/>
                <w:lang w:val="es-ES_tradnl"/>
              </w:rPr>
              <w:t>3. Construcción de tejido social</w:t>
            </w:r>
          </w:p>
        </w:tc>
        <w:tc>
          <w:tcPr>
            <w:tcW w:w="2517" w:type="dxa"/>
            <w:tcBorders>
              <w:top w:val="single" w:sz="4" w:space="0" w:color="000000" w:themeColor="text1"/>
            </w:tcBorders>
            <w:tcMar>
              <w:top w:w="100" w:type="dxa"/>
              <w:left w:w="100" w:type="dxa"/>
              <w:bottom w:w="100" w:type="dxa"/>
              <w:right w:w="100" w:type="dxa"/>
            </w:tcMar>
          </w:tcPr>
          <w:p w14:paraId="0F77EB8E" w14:textId="518BAFD3" w:rsidR="000D5A1B" w:rsidRPr="00707CE0" w:rsidRDefault="70C66859" w:rsidP="00446A73">
            <w:pPr>
              <w:autoSpaceDE w:val="0"/>
              <w:autoSpaceDN w:val="0"/>
              <w:adjustRightInd w:val="0"/>
              <w:rPr>
                <w:b/>
                <w:bCs/>
                <w:szCs w:val="20"/>
                <w:lang w:val="es-ES_tradnl"/>
              </w:rPr>
            </w:pPr>
            <w:r w:rsidRPr="00707CE0">
              <w:rPr>
                <w:szCs w:val="20"/>
                <w:lang w:val="es-ES_tradnl"/>
              </w:rPr>
              <w:t xml:space="preserve">Instituto Nacional de Salud. </w:t>
            </w:r>
            <w:r w:rsidR="00B4302F">
              <w:rPr>
                <w:szCs w:val="20"/>
                <w:lang w:val="es-ES_tradnl"/>
              </w:rPr>
              <w:t>(</w:t>
            </w:r>
            <w:r w:rsidRPr="00707CE0">
              <w:rPr>
                <w:szCs w:val="20"/>
                <w:lang w:val="es-ES_tradnl"/>
              </w:rPr>
              <w:t>2025</w:t>
            </w:r>
            <w:r w:rsidR="00B4302F">
              <w:rPr>
                <w:szCs w:val="20"/>
                <w:lang w:val="es-ES_tradnl"/>
              </w:rPr>
              <w:t>)</w:t>
            </w:r>
            <w:r w:rsidRPr="00707CE0">
              <w:rPr>
                <w:szCs w:val="20"/>
                <w:lang w:val="es-ES_tradnl"/>
              </w:rPr>
              <w:t xml:space="preserve">. </w:t>
            </w:r>
            <w:r w:rsidR="00B4302F" w:rsidRPr="00B4302F">
              <w:rPr>
                <w:i/>
                <w:iCs/>
                <w:szCs w:val="20"/>
                <w:lang w:val="es-ES_tradnl"/>
              </w:rPr>
              <w:t>ReVcom</w:t>
            </w:r>
            <w:r w:rsidR="00B4302F">
              <w:rPr>
                <w:szCs w:val="20"/>
                <w:lang w:val="es-ES_tradnl"/>
              </w:rPr>
              <w:t xml:space="preserve">. </w:t>
            </w:r>
            <w:hyperlink r:id="rId66" w:history="1">
              <w:r w:rsidR="00B4302F" w:rsidRPr="001003D0">
                <w:rPr>
                  <w:rStyle w:val="Hipervnculo"/>
                  <w:szCs w:val="20"/>
                  <w:lang w:val="es-ES_tradnl"/>
                </w:rPr>
                <w:t>https://www.ins.gov.co/Noticias/Paginas/ReVCom.aspx</w:t>
              </w:r>
            </w:hyperlink>
          </w:p>
        </w:tc>
        <w:tc>
          <w:tcPr>
            <w:tcW w:w="2519" w:type="dxa"/>
            <w:tcBorders>
              <w:top w:val="single" w:sz="4" w:space="0" w:color="000000" w:themeColor="text1"/>
            </w:tcBorders>
            <w:tcMar>
              <w:top w:w="100" w:type="dxa"/>
              <w:left w:w="100" w:type="dxa"/>
              <w:bottom w:w="100" w:type="dxa"/>
              <w:right w:w="100" w:type="dxa"/>
            </w:tcMar>
          </w:tcPr>
          <w:p w14:paraId="06947112" w14:textId="13915560" w:rsidR="000D5A1B" w:rsidRPr="00707CE0" w:rsidRDefault="70C66859" w:rsidP="00446A73">
            <w:pPr>
              <w:rPr>
                <w:b/>
                <w:bCs/>
                <w:szCs w:val="20"/>
                <w:lang w:val="es-ES_tradnl"/>
              </w:rPr>
            </w:pPr>
            <w:r w:rsidRPr="00707CE0">
              <w:rPr>
                <w:szCs w:val="20"/>
                <w:lang w:val="es-ES_tradnl"/>
              </w:rPr>
              <w:t xml:space="preserve">Manual </w:t>
            </w:r>
          </w:p>
        </w:tc>
        <w:tc>
          <w:tcPr>
            <w:tcW w:w="2519" w:type="dxa"/>
            <w:tcBorders>
              <w:top w:val="single" w:sz="4" w:space="0" w:color="000000" w:themeColor="text1"/>
            </w:tcBorders>
            <w:tcMar>
              <w:top w:w="100" w:type="dxa"/>
              <w:left w:w="100" w:type="dxa"/>
              <w:bottom w:w="100" w:type="dxa"/>
              <w:right w:w="100" w:type="dxa"/>
            </w:tcMar>
          </w:tcPr>
          <w:p w14:paraId="07C261C9" w14:textId="5FD01FBB" w:rsidR="000D5A1B" w:rsidRPr="00707CE0" w:rsidRDefault="00933B5D" w:rsidP="00446A73">
            <w:pPr>
              <w:rPr>
                <w:b/>
                <w:bCs/>
                <w:szCs w:val="20"/>
                <w:lang w:val="es-ES_tradnl"/>
              </w:rPr>
            </w:pPr>
            <w:hyperlink r:id="rId67" w:history="1">
              <w:r w:rsidR="00600DF5" w:rsidRPr="001003D0">
                <w:rPr>
                  <w:rStyle w:val="Hipervnculo"/>
                  <w:szCs w:val="20"/>
                  <w:lang w:val="es-ES_tradnl"/>
                </w:rPr>
                <w:t>https://www.ins.gov.co/Noticias/Paginas/ReVCom.aspx</w:t>
              </w:r>
            </w:hyperlink>
            <w:r w:rsidR="00600DF5">
              <w:rPr>
                <w:szCs w:val="20"/>
                <w:lang w:val="es-ES_tradnl"/>
              </w:rPr>
              <w:t xml:space="preserve"> </w:t>
            </w:r>
          </w:p>
        </w:tc>
      </w:tr>
      <w:tr w:rsidR="0059034F" w:rsidRPr="00707CE0" w14:paraId="28913662" w14:textId="77777777" w:rsidTr="4042D2C3">
        <w:trPr>
          <w:trHeight w:val="385"/>
        </w:trPr>
        <w:tc>
          <w:tcPr>
            <w:tcW w:w="2517" w:type="dxa"/>
            <w:tcMar>
              <w:top w:w="100" w:type="dxa"/>
              <w:left w:w="100" w:type="dxa"/>
              <w:bottom w:w="100" w:type="dxa"/>
              <w:right w:w="100" w:type="dxa"/>
            </w:tcMar>
          </w:tcPr>
          <w:p w14:paraId="6A5AB126" w14:textId="0AD79320" w:rsidR="0059034F" w:rsidRPr="00707CE0" w:rsidRDefault="004F1FEA" w:rsidP="00446A73">
            <w:pPr>
              <w:rPr>
                <w:b/>
                <w:bCs/>
                <w:szCs w:val="20"/>
                <w:lang w:val="es-ES_tradnl"/>
              </w:rPr>
            </w:pPr>
            <w:r w:rsidRPr="004F1FEA">
              <w:rPr>
                <w:szCs w:val="20"/>
                <w:lang w:val="es-ES_tradnl"/>
              </w:rPr>
              <w:t>4. Vigilancia en salud pública</w:t>
            </w:r>
          </w:p>
        </w:tc>
        <w:tc>
          <w:tcPr>
            <w:tcW w:w="2517" w:type="dxa"/>
            <w:tcMar>
              <w:top w:w="100" w:type="dxa"/>
              <w:left w:w="100" w:type="dxa"/>
              <w:bottom w:w="100" w:type="dxa"/>
              <w:right w:w="100" w:type="dxa"/>
            </w:tcMar>
          </w:tcPr>
          <w:p w14:paraId="344AED2D" w14:textId="4114F5EB" w:rsidR="0059034F" w:rsidRPr="004F1FEA" w:rsidRDefault="1300FCC8" w:rsidP="00446A73">
            <w:pPr>
              <w:autoSpaceDE w:val="0"/>
              <w:autoSpaceDN w:val="0"/>
              <w:adjustRightInd w:val="0"/>
              <w:rPr>
                <w:szCs w:val="20"/>
                <w:lang w:val="es-ES_tradnl"/>
              </w:rPr>
            </w:pPr>
            <w:r w:rsidRPr="00707CE0">
              <w:rPr>
                <w:szCs w:val="20"/>
                <w:lang w:val="es-ES_tradnl"/>
              </w:rPr>
              <w:t xml:space="preserve">Instituto Nacional de Salud. </w:t>
            </w:r>
            <w:r w:rsidR="004F1FEA">
              <w:rPr>
                <w:szCs w:val="20"/>
                <w:lang w:val="es-ES_tradnl"/>
              </w:rPr>
              <w:t>(</w:t>
            </w:r>
            <w:r w:rsidRPr="00707CE0">
              <w:rPr>
                <w:szCs w:val="20"/>
                <w:lang w:val="es-ES_tradnl"/>
              </w:rPr>
              <w:t>2025</w:t>
            </w:r>
            <w:r w:rsidR="004F1FEA">
              <w:rPr>
                <w:szCs w:val="20"/>
                <w:lang w:val="es-ES_tradnl"/>
              </w:rPr>
              <w:t>)</w:t>
            </w:r>
            <w:r w:rsidRPr="00707CE0">
              <w:rPr>
                <w:szCs w:val="20"/>
                <w:lang w:val="es-ES_tradnl"/>
              </w:rPr>
              <w:t xml:space="preserve">. </w:t>
            </w:r>
            <w:r w:rsidRPr="004F1FEA">
              <w:rPr>
                <w:i/>
                <w:iCs/>
                <w:szCs w:val="20"/>
                <w:lang w:val="es-ES_tradnl"/>
              </w:rPr>
              <w:lastRenderedPageBreak/>
              <w:t>Lineamientos para la Vigilancia Basada en la Comunidad.</w:t>
            </w:r>
            <w:r w:rsidR="004F1FEA">
              <w:rPr>
                <w:szCs w:val="20"/>
                <w:lang w:val="es-ES_tradnl"/>
              </w:rPr>
              <w:t xml:space="preserve"> </w:t>
            </w:r>
            <w:hyperlink r:id="rId68" w:history="1">
              <w:r w:rsidR="004F1FEA" w:rsidRPr="001003D0">
                <w:rPr>
                  <w:rStyle w:val="Hipervnculo"/>
                  <w:szCs w:val="20"/>
                  <w:lang w:val="es-ES_tradnl"/>
                </w:rPr>
                <w:t>https://www.ins.gov.co/Noticias/ReVCom/Lineamientos%20para%20la%20Vigilancia%20Basada%20en%20Comunidad%202025.pdf</w:t>
              </w:r>
            </w:hyperlink>
          </w:p>
        </w:tc>
        <w:tc>
          <w:tcPr>
            <w:tcW w:w="2519" w:type="dxa"/>
            <w:tcMar>
              <w:top w:w="100" w:type="dxa"/>
              <w:left w:w="100" w:type="dxa"/>
              <w:bottom w:w="100" w:type="dxa"/>
              <w:right w:w="100" w:type="dxa"/>
            </w:tcMar>
          </w:tcPr>
          <w:p w14:paraId="3979A02E" w14:textId="7881E769" w:rsidR="0059034F" w:rsidRPr="00707CE0" w:rsidRDefault="00D45AF5" w:rsidP="00446A73">
            <w:pPr>
              <w:rPr>
                <w:b/>
                <w:bCs/>
                <w:szCs w:val="20"/>
                <w:lang w:val="es-ES_tradnl"/>
              </w:rPr>
            </w:pPr>
            <w:r>
              <w:rPr>
                <w:szCs w:val="20"/>
                <w:lang w:val="es-ES_tradnl"/>
              </w:rPr>
              <w:lastRenderedPageBreak/>
              <w:t>Documento</w:t>
            </w:r>
          </w:p>
        </w:tc>
        <w:tc>
          <w:tcPr>
            <w:tcW w:w="2519" w:type="dxa"/>
            <w:tcMar>
              <w:top w:w="100" w:type="dxa"/>
              <w:left w:w="100" w:type="dxa"/>
              <w:bottom w:w="100" w:type="dxa"/>
              <w:right w:w="100" w:type="dxa"/>
            </w:tcMar>
          </w:tcPr>
          <w:p w14:paraId="0A02CD78" w14:textId="42A2D2DC" w:rsidR="0059034F" w:rsidRPr="00707CE0" w:rsidRDefault="00933B5D" w:rsidP="00446A73">
            <w:pPr>
              <w:rPr>
                <w:b/>
                <w:bCs/>
                <w:szCs w:val="20"/>
                <w:lang w:val="es-ES_tradnl"/>
              </w:rPr>
            </w:pPr>
            <w:hyperlink r:id="rId69" w:history="1">
              <w:r w:rsidR="00600DF5" w:rsidRPr="001003D0">
                <w:rPr>
                  <w:rStyle w:val="Hipervnculo"/>
                  <w:szCs w:val="20"/>
                  <w:lang w:val="es-ES_tradnl"/>
                </w:rPr>
                <w:t>https://www.ins.gov.co/Noticias/ReVCom/Lineamien</w:t>
              </w:r>
              <w:r w:rsidR="00600DF5" w:rsidRPr="001003D0">
                <w:rPr>
                  <w:rStyle w:val="Hipervnculo"/>
                  <w:szCs w:val="20"/>
                  <w:lang w:val="es-ES_tradnl"/>
                </w:rPr>
                <w:lastRenderedPageBreak/>
                <w:t>tos%20para%20la%20Vigilancia%20Basada%20en%20Comunidad%202025.pdf</w:t>
              </w:r>
            </w:hyperlink>
            <w:r w:rsidR="00600DF5">
              <w:rPr>
                <w:szCs w:val="20"/>
                <w:lang w:val="es-ES_tradnl"/>
              </w:rPr>
              <w:t xml:space="preserve"> </w:t>
            </w:r>
          </w:p>
        </w:tc>
      </w:tr>
    </w:tbl>
    <w:p w14:paraId="5D16EAAE" w14:textId="0ED743AF" w:rsidR="0059034F" w:rsidRPr="00707CE0" w:rsidRDefault="00D55C84" w:rsidP="006C543E">
      <w:pPr>
        <w:pStyle w:val="Ttulo1"/>
        <w:numPr>
          <w:ilvl w:val="0"/>
          <w:numId w:val="2"/>
        </w:numPr>
        <w:rPr>
          <w:b/>
          <w:bCs/>
          <w:szCs w:val="20"/>
          <w:lang w:val="es-ES_tradnl"/>
        </w:rPr>
      </w:pPr>
      <w:bookmarkStart w:id="75" w:name="_Toc213188737"/>
      <w:r w:rsidRPr="005010AB">
        <w:rPr>
          <w:b/>
          <w:bCs/>
          <w:szCs w:val="20"/>
          <w:lang w:val="es-ES_tradnl"/>
        </w:rPr>
        <w:lastRenderedPageBreak/>
        <w:t>G</w:t>
      </w:r>
      <w:r w:rsidRPr="005010AB">
        <w:rPr>
          <w:rStyle w:val="Ttulo1Car"/>
          <w:b/>
          <w:bCs/>
          <w:szCs w:val="20"/>
          <w:lang w:val="es-ES_tradnl"/>
        </w:rPr>
        <w:t>LOSARIO:</w:t>
      </w:r>
      <w:bookmarkEnd w:id="75"/>
      <w:r w:rsidRPr="00707CE0">
        <w:rPr>
          <w:b/>
          <w:bCs/>
          <w:szCs w:val="20"/>
          <w:lang w:val="es-ES_tradnl"/>
        </w:rPr>
        <w:t xml:space="preserve"> </w:t>
      </w:r>
    </w:p>
    <w:p w14:paraId="6D1395A5" w14:textId="77777777" w:rsidR="00886286" w:rsidRPr="00707CE0" w:rsidRDefault="00886286" w:rsidP="00446A73">
      <w:pPr>
        <w:pBdr>
          <w:top w:val="nil"/>
          <w:left w:val="nil"/>
          <w:bottom w:val="nil"/>
          <w:right w:val="nil"/>
          <w:between w:val="nil"/>
        </w:pBdr>
        <w:jc w:val="both"/>
        <w:rPr>
          <w:b/>
          <w:bCs/>
          <w:color w:val="000000"/>
          <w:szCs w:val="20"/>
          <w:lang w:val="es-ES_tradnl"/>
        </w:rPr>
      </w:pPr>
    </w:p>
    <w:p w14:paraId="57B330CC" w14:textId="77777777" w:rsidR="0059034F" w:rsidRPr="00707CE0" w:rsidRDefault="0059034F" w:rsidP="00446A73">
      <w:pPr>
        <w:pBdr>
          <w:top w:val="nil"/>
          <w:left w:val="nil"/>
          <w:bottom w:val="nil"/>
          <w:right w:val="nil"/>
          <w:between w:val="nil"/>
        </w:pBdr>
        <w:jc w:val="both"/>
        <w:rPr>
          <w:color w:val="595959" w:themeColor="text1" w:themeTint="A6"/>
          <w:szCs w:val="20"/>
          <w:lang w:val="es-ES_tradnl"/>
        </w:rPr>
      </w:pPr>
    </w:p>
    <w:tbl>
      <w:tblPr>
        <w:tblW w:w="996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115" w:type="dxa"/>
          <w:right w:w="115" w:type="dxa"/>
        </w:tblCellMar>
        <w:tblLook w:val="0420" w:firstRow="1" w:lastRow="0" w:firstColumn="0" w:lastColumn="0" w:noHBand="0" w:noVBand="1"/>
      </w:tblPr>
      <w:tblGrid>
        <w:gridCol w:w="2122"/>
        <w:gridCol w:w="7840"/>
      </w:tblGrid>
      <w:tr w:rsidR="003F2B64" w:rsidRPr="00707CE0" w14:paraId="34B59B22" w14:textId="77777777" w:rsidTr="4042D2C3">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707CE0" w:rsidRDefault="00D55C84" w:rsidP="00446A73">
            <w:pPr>
              <w:jc w:val="center"/>
              <w:rPr>
                <w:color w:val="FFFFFF" w:themeColor="background1"/>
                <w:szCs w:val="20"/>
                <w:lang w:val="es-ES_tradnl"/>
              </w:rPr>
            </w:pPr>
            <w:r w:rsidRPr="00707CE0">
              <w:rPr>
                <w:color w:val="FFFFFF" w:themeColor="background1"/>
                <w:szCs w:val="20"/>
                <w:lang w:val="es-ES_tradnl"/>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707CE0" w:rsidRDefault="00D55C84" w:rsidP="00446A73">
            <w:pPr>
              <w:jc w:val="center"/>
              <w:rPr>
                <w:color w:val="FFFFFF" w:themeColor="background1"/>
                <w:szCs w:val="20"/>
                <w:lang w:val="es-ES_tradnl"/>
              </w:rPr>
            </w:pPr>
            <w:r w:rsidRPr="00707CE0">
              <w:rPr>
                <w:color w:val="FFFFFF" w:themeColor="background1"/>
                <w:szCs w:val="20"/>
                <w:lang w:val="es-ES_tradnl"/>
              </w:rPr>
              <w:t>SIGNIFICADO</w:t>
            </w:r>
          </w:p>
        </w:tc>
      </w:tr>
      <w:tr w:rsidR="0059034F" w:rsidRPr="00707CE0" w14:paraId="61C13F8C" w14:textId="77777777" w:rsidTr="002F253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05"/>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1E28A085" w14:textId="77777777" w:rsidR="00F818A7" w:rsidRPr="00D45AF5" w:rsidRDefault="00F818A7" w:rsidP="00446A73">
            <w:pPr>
              <w:autoSpaceDE w:val="0"/>
              <w:autoSpaceDN w:val="0"/>
              <w:adjustRightInd w:val="0"/>
              <w:rPr>
                <w:b/>
                <w:bCs/>
                <w:color w:val="000000"/>
                <w:szCs w:val="20"/>
                <w:lang w:val="es-ES_tradnl"/>
              </w:rPr>
            </w:pPr>
          </w:p>
          <w:p w14:paraId="17A2C2B2" w14:textId="4726CA04" w:rsidR="00F818A7" w:rsidRPr="00D45AF5" w:rsidRDefault="00F818A7" w:rsidP="00446A73">
            <w:pPr>
              <w:autoSpaceDE w:val="0"/>
              <w:autoSpaceDN w:val="0"/>
              <w:adjustRightInd w:val="0"/>
              <w:rPr>
                <w:b/>
                <w:bCs/>
                <w:color w:val="000000"/>
                <w:szCs w:val="20"/>
                <w:lang w:val="es-ES_tradnl"/>
              </w:rPr>
            </w:pPr>
            <w:r w:rsidRPr="00D45AF5">
              <w:rPr>
                <w:b/>
                <w:bCs/>
                <w:color w:val="000000" w:themeColor="text1"/>
                <w:szCs w:val="20"/>
                <w:lang w:val="es-ES_tradnl"/>
              </w:rPr>
              <w:t>Agentes comunitarios</w:t>
            </w:r>
            <w:r w:rsidR="002F2531">
              <w:rPr>
                <w:b/>
                <w:bCs/>
                <w:color w:val="000000" w:themeColor="text1"/>
                <w:szCs w:val="20"/>
                <w:lang w:val="es-ES_tradnl"/>
              </w:rPr>
              <w:t>:</w:t>
            </w:r>
          </w:p>
          <w:p w14:paraId="360D2445" w14:textId="77777777" w:rsidR="0059034F" w:rsidRPr="00D45AF5" w:rsidRDefault="0059034F" w:rsidP="00446A73">
            <w:pPr>
              <w:rPr>
                <w:b/>
                <w:bCs/>
                <w:szCs w:val="20"/>
                <w:lang w:val="es-ES_tradnl"/>
              </w:rPr>
            </w:pPr>
          </w:p>
        </w:tc>
        <w:tc>
          <w:tcPr>
            <w:tcW w:w="7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31353865" w14:textId="4EA46342" w:rsidR="0059034F" w:rsidRPr="00707CE0" w:rsidRDefault="00E0170B" w:rsidP="00446A73">
            <w:pPr>
              <w:rPr>
                <w:b/>
                <w:bCs/>
                <w:color w:val="000000" w:themeColor="text1"/>
                <w:szCs w:val="20"/>
                <w:lang w:val="es-ES_tradnl"/>
              </w:rPr>
            </w:pPr>
            <w:r w:rsidRPr="00707CE0">
              <w:rPr>
                <w:color w:val="000000" w:themeColor="text1"/>
                <w:szCs w:val="20"/>
                <w:lang w:val="es-ES_tradnl"/>
              </w:rPr>
              <w:t xml:space="preserve">líderes </w:t>
            </w:r>
            <w:r w:rsidR="00F818A7" w:rsidRPr="00707CE0">
              <w:rPr>
                <w:color w:val="000000" w:themeColor="text1"/>
                <w:szCs w:val="20"/>
                <w:lang w:val="es-ES_tradnl"/>
              </w:rPr>
              <w:t xml:space="preserve">o personas designadas por la comunidad que, voluntariamente y de acuerdo con su experiencia en trabajo comunitario, participan como </w:t>
            </w:r>
            <w:r w:rsidR="00F818A7" w:rsidRPr="009A0219">
              <w:rPr>
                <w:color w:val="000000" w:themeColor="text1"/>
                <w:szCs w:val="20"/>
                <w:lang w:val="es-ES_tradnl"/>
              </w:rPr>
              <w:t>vigías y gestores</w:t>
            </w:r>
            <w:r w:rsidR="00F818A7" w:rsidRPr="00707CE0">
              <w:rPr>
                <w:i/>
                <w:iCs/>
                <w:color w:val="000000" w:themeColor="text1"/>
                <w:szCs w:val="20"/>
                <w:lang w:val="es-ES_tradnl"/>
              </w:rPr>
              <w:t xml:space="preserve"> </w:t>
            </w:r>
            <w:r w:rsidR="00F818A7" w:rsidRPr="00707CE0">
              <w:rPr>
                <w:color w:val="000000" w:themeColor="text1"/>
                <w:szCs w:val="20"/>
                <w:lang w:val="es-ES_tradnl"/>
              </w:rPr>
              <w:t xml:space="preserve">en la </w:t>
            </w:r>
            <w:r w:rsidR="00FF6267">
              <w:rPr>
                <w:color w:val="000000" w:themeColor="text1"/>
                <w:szCs w:val="20"/>
                <w:lang w:val="es-ES_tradnl"/>
              </w:rPr>
              <w:t>REVCOM</w:t>
            </w:r>
            <w:r w:rsidR="00F818A7" w:rsidRPr="00707CE0">
              <w:rPr>
                <w:color w:val="000000" w:themeColor="text1"/>
                <w:szCs w:val="20"/>
                <w:lang w:val="es-ES_tradnl"/>
              </w:rPr>
              <w:t xml:space="preserve">. </w:t>
            </w:r>
          </w:p>
        </w:tc>
      </w:tr>
      <w:tr w:rsidR="0059034F" w:rsidRPr="00707CE0" w14:paraId="399E697C" w14:textId="77777777" w:rsidTr="4042D2C3">
        <w:trPr>
          <w:trHeight w:val="253"/>
        </w:trPr>
        <w:tc>
          <w:tcPr>
            <w:tcW w:w="2122" w:type="dxa"/>
            <w:tcMar>
              <w:top w:w="100" w:type="dxa"/>
              <w:left w:w="100" w:type="dxa"/>
              <w:bottom w:w="100" w:type="dxa"/>
              <w:right w:w="100" w:type="dxa"/>
            </w:tcMar>
          </w:tcPr>
          <w:p w14:paraId="3D681D16" w14:textId="77777777" w:rsidR="00F818A7" w:rsidRPr="00D45AF5" w:rsidRDefault="00F818A7" w:rsidP="00446A73">
            <w:pPr>
              <w:autoSpaceDE w:val="0"/>
              <w:autoSpaceDN w:val="0"/>
              <w:adjustRightInd w:val="0"/>
              <w:rPr>
                <w:b/>
                <w:bCs/>
                <w:color w:val="000000"/>
                <w:szCs w:val="20"/>
                <w:lang w:val="es-ES_tradnl"/>
              </w:rPr>
            </w:pPr>
          </w:p>
          <w:p w14:paraId="4DAFDB4A" w14:textId="274411A8" w:rsidR="0059034F" w:rsidRPr="00D45AF5" w:rsidRDefault="00F818A7" w:rsidP="00446A73">
            <w:pPr>
              <w:autoSpaceDE w:val="0"/>
              <w:autoSpaceDN w:val="0"/>
              <w:adjustRightInd w:val="0"/>
              <w:rPr>
                <w:b/>
                <w:bCs/>
                <w:color w:val="000000"/>
                <w:szCs w:val="20"/>
                <w:lang w:val="es-ES_tradnl"/>
              </w:rPr>
            </w:pPr>
            <w:r w:rsidRPr="00D45AF5">
              <w:rPr>
                <w:b/>
                <w:bCs/>
                <w:color w:val="000000" w:themeColor="text1"/>
                <w:szCs w:val="20"/>
                <w:lang w:val="es-ES_tradnl"/>
              </w:rPr>
              <w:t>Alerta</w:t>
            </w:r>
            <w:r w:rsidR="002F2531">
              <w:rPr>
                <w:b/>
                <w:bCs/>
                <w:color w:val="000000" w:themeColor="text1"/>
                <w:szCs w:val="20"/>
                <w:lang w:val="es-ES_tradnl"/>
              </w:rPr>
              <w:t>:</w:t>
            </w:r>
          </w:p>
        </w:tc>
        <w:tc>
          <w:tcPr>
            <w:tcW w:w="7840" w:type="dxa"/>
            <w:tcMar>
              <w:top w:w="100" w:type="dxa"/>
              <w:left w:w="100" w:type="dxa"/>
              <w:bottom w:w="100" w:type="dxa"/>
              <w:right w:w="100" w:type="dxa"/>
            </w:tcMar>
          </w:tcPr>
          <w:p w14:paraId="6E7C8244" w14:textId="6834F14E" w:rsidR="0059034F" w:rsidRPr="00707CE0" w:rsidRDefault="00E0170B" w:rsidP="00CE6118">
            <w:pPr>
              <w:autoSpaceDE w:val="0"/>
              <w:autoSpaceDN w:val="0"/>
              <w:adjustRightInd w:val="0"/>
              <w:rPr>
                <w:b/>
                <w:bCs/>
                <w:color w:val="000000"/>
                <w:szCs w:val="20"/>
                <w:lang w:val="es-ES_tradnl"/>
              </w:rPr>
            </w:pPr>
            <w:r w:rsidRPr="00707CE0">
              <w:rPr>
                <w:color w:val="000000" w:themeColor="text1"/>
                <w:szCs w:val="20"/>
                <w:lang w:val="es-ES_tradnl"/>
              </w:rPr>
              <w:t xml:space="preserve">manifestación </w:t>
            </w:r>
            <w:r w:rsidR="00F818A7" w:rsidRPr="00707CE0">
              <w:rPr>
                <w:color w:val="000000" w:themeColor="text1"/>
                <w:szCs w:val="20"/>
                <w:lang w:val="es-ES_tradnl"/>
              </w:rPr>
              <w:t xml:space="preserve">de un evento peligroso para la salud, a partir del monitoreo del comportamiento de este, para que se establezcan las acciones recomendadas de control. </w:t>
            </w:r>
          </w:p>
        </w:tc>
      </w:tr>
      <w:tr w:rsidR="00F818A7" w:rsidRPr="00707CE0" w14:paraId="7FE5EC29" w14:textId="77777777" w:rsidTr="4042D2C3">
        <w:trPr>
          <w:trHeight w:val="253"/>
        </w:trPr>
        <w:tc>
          <w:tcPr>
            <w:tcW w:w="2122" w:type="dxa"/>
            <w:tcMar>
              <w:top w:w="100" w:type="dxa"/>
              <w:left w:w="100" w:type="dxa"/>
              <w:bottom w:w="100" w:type="dxa"/>
              <w:right w:w="100" w:type="dxa"/>
            </w:tcMar>
          </w:tcPr>
          <w:p w14:paraId="17536DB6" w14:textId="77777777" w:rsidR="00F818A7" w:rsidRPr="00D45AF5" w:rsidRDefault="00F818A7" w:rsidP="00446A73">
            <w:pPr>
              <w:autoSpaceDE w:val="0"/>
              <w:autoSpaceDN w:val="0"/>
              <w:adjustRightInd w:val="0"/>
              <w:rPr>
                <w:b/>
                <w:bCs/>
                <w:color w:val="000000"/>
                <w:szCs w:val="20"/>
                <w:lang w:val="es-ES_tradnl"/>
              </w:rPr>
            </w:pPr>
            <w:r w:rsidRPr="00D45AF5">
              <w:rPr>
                <w:b/>
                <w:bCs/>
                <w:color w:val="000000" w:themeColor="text1"/>
                <w:szCs w:val="20"/>
                <w:lang w:val="es-ES_tradnl"/>
              </w:rPr>
              <w:t xml:space="preserve">Comité de Vigilancia Epidemiológica Comunitario (COVECOM): </w:t>
            </w:r>
          </w:p>
          <w:p w14:paraId="63BC8A8E" w14:textId="77777777" w:rsidR="00F818A7" w:rsidRPr="00D45AF5" w:rsidRDefault="00F818A7" w:rsidP="00446A73">
            <w:pPr>
              <w:autoSpaceDE w:val="0"/>
              <w:autoSpaceDN w:val="0"/>
              <w:adjustRightInd w:val="0"/>
              <w:rPr>
                <w:b/>
                <w:bCs/>
                <w:color w:val="000000"/>
                <w:szCs w:val="20"/>
                <w:lang w:val="es-ES_tradnl"/>
              </w:rPr>
            </w:pPr>
          </w:p>
        </w:tc>
        <w:tc>
          <w:tcPr>
            <w:tcW w:w="7840" w:type="dxa"/>
            <w:tcMar>
              <w:top w:w="100" w:type="dxa"/>
              <w:left w:w="100" w:type="dxa"/>
              <w:bottom w:w="100" w:type="dxa"/>
              <w:right w:w="100" w:type="dxa"/>
            </w:tcMar>
          </w:tcPr>
          <w:p w14:paraId="531C4DEA" w14:textId="3CECAE4B" w:rsidR="00F818A7" w:rsidRPr="00707CE0" w:rsidRDefault="00E0170B" w:rsidP="00446A73">
            <w:pPr>
              <w:autoSpaceDE w:val="0"/>
              <w:autoSpaceDN w:val="0"/>
              <w:adjustRightInd w:val="0"/>
              <w:rPr>
                <w:b/>
                <w:bCs/>
                <w:color w:val="000000"/>
                <w:szCs w:val="20"/>
                <w:lang w:val="es-ES_tradnl"/>
              </w:rPr>
            </w:pPr>
            <w:r w:rsidRPr="00707CE0">
              <w:rPr>
                <w:color w:val="000000" w:themeColor="text1"/>
                <w:szCs w:val="20"/>
                <w:lang w:val="es-ES_tradnl"/>
              </w:rPr>
              <w:t xml:space="preserve">espacios </w:t>
            </w:r>
            <w:r w:rsidR="00F818A7" w:rsidRPr="00707CE0">
              <w:rPr>
                <w:color w:val="000000" w:themeColor="text1"/>
                <w:szCs w:val="20"/>
                <w:lang w:val="es-ES_tradnl"/>
              </w:rPr>
              <w:t>de encuentro y participación entre integrantes de la Red de Vigilancia Epidemiológica basada en Comunidad (</w:t>
            </w:r>
            <w:r w:rsidR="00FF6267">
              <w:rPr>
                <w:color w:val="000000" w:themeColor="text1"/>
                <w:szCs w:val="20"/>
                <w:lang w:val="es-ES_tradnl"/>
              </w:rPr>
              <w:t>REVCOM</w:t>
            </w:r>
            <w:r w:rsidR="00F818A7" w:rsidRPr="00707CE0">
              <w:rPr>
                <w:color w:val="000000" w:themeColor="text1"/>
                <w:szCs w:val="20"/>
                <w:lang w:val="es-ES_tradnl"/>
              </w:rPr>
              <w:t xml:space="preserve">) y el conjunto de personas que representan las instituciones que participan en la vigilancia basada en comunidad. Su objetivo es generar escenarios de análisis participativo comunitario en los cuales se permita a los asistentes apropiar conocimientos del comportamiento epidemiológico de eventos de interés en salud pública, acciones de promoción de la salud y prevención de la enfermedad, como también de movilización social entorno a las necesidades de las comunidades. </w:t>
            </w:r>
          </w:p>
        </w:tc>
      </w:tr>
      <w:tr w:rsidR="00F818A7" w:rsidRPr="00707CE0" w14:paraId="6C138BD6" w14:textId="77777777" w:rsidTr="4042D2C3">
        <w:trPr>
          <w:trHeight w:val="253"/>
        </w:trPr>
        <w:tc>
          <w:tcPr>
            <w:tcW w:w="2122" w:type="dxa"/>
            <w:tcMar>
              <w:top w:w="100" w:type="dxa"/>
              <w:left w:w="100" w:type="dxa"/>
              <w:bottom w:w="100" w:type="dxa"/>
              <w:right w:w="100" w:type="dxa"/>
            </w:tcMar>
          </w:tcPr>
          <w:p w14:paraId="34BD2E8E" w14:textId="60064D83" w:rsidR="00F818A7" w:rsidRPr="00D45AF5" w:rsidRDefault="319D1D69" w:rsidP="00446A73">
            <w:pPr>
              <w:autoSpaceDE w:val="0"/>
              <w:autoSpaceDN w:val="0"/>
              <w:adjustRightInd w:val="0"/>
              <w:rPr>
                <w:b/>
                <w:bCs/>
                <w:color w:val="000000"/>
                <w:szCs w:val="20"/>
                <w:lang w:val="es-ES_tradnl"/>
              </w:rPr>
            </w:pPr>
            <w:r w:rsidRPr="00D45AF5">
              <w:rPr>
                <w:b/>
                <w:bCs/>
                <w:color w:val="000000" w:themeColor="text1"/>
                <w:szCs w:val="20"/>
                <w:lang w:val="es-ES_tradnl"/>
              </w:rPr>
              <w:t>EAPB</w:t>
            </w:r>
            <w:r w:rsidR="002F2531">
              <w:rPr>
                <w:b/>
                <w:bCs/>
                <w:color w:val="000000" w:themeColor="text1"/>
                <w:szCs w:val="20"/>
                <w:lang w:val="es-ES_tradnl"/>
              </w:rPr>
              <w:t>:</w:t>
            </w:r>
          </w:p>
        </w:tc>
        <w:tc>
          <w:tcPr>
            <w:tcW w:w="7840" w:type="dxa"/>
            <w:tcMar>
              <w:top w:w="100" w:type="dxa"/>
              <w:left w:w="100" w:type="dxa"/>
              <w:bottom w:w="100" w:type="dxa"/>
              <w:right w:w="100" w:type="dxa"/>
            </w:tcMar>
          </w:tcPr>
          <w:p w14:paraId="58AFD1E1" w14:textId="62010835" w:rsidR="00F818A7" w:rsidRPr="00707CE0" w:rsidRDefault="009E165C" w:rsidP="00446A73">
            <w:pPr>
              <w:autoSpaceDE w:val="0"/>
              <w:autoSpaceDN w:val="0"/>
              <w:adjustRightInd w:val="0"/>
              <w:rPr>
                <w:b/>
                <w:bCs/>
                <w:color w:val="000000"/>
                <w:szCs w:val="20"/>
                <w:lang w:val="es-ES_tradnl"/>
              </w:rPr>
            </w:pPr>
            <w:r w:rsidRPr="00707CE0">
              <w:rPr>
                <w:szCs w:val="20"/>
                <w:lang w:val="es-ES_tradnl"/>
              </w:rPr>
              <w:t xml:space="preserve">la </w:t>
            </w:r>
            <w:r w:rsidR="00E26143" w:rsidRPr="00707CE0">
              <w:rPr>
                <w:szCs w:val="20"/>
                <w:lang w:val="es-ES_tradnl"/>
              </w:rPr>
              <w:t xml:space="preserve">Empresa Administradora </w:t>
            </w:r>
            <w:r w:rsidR="17FF15A7" w:rsidRPr="00707CE0">
              <w:rPr>
                <w:szCs w:val="20"/>
                <w:lang w:val="es-ES_tradnl"/>
              </w:rPr>
              <w:t xml:space="preserve">de </w:t>
            </w:r>
            <w:r w:rsidR="00E26143" w:rsidRPr="00707CE0">
              <w:rPr>
                <w:szCs w:val="20"/>
                <w:lang w:val="es-ES_tradnl"/>
              </w:rPr>
              <w:t xml:space="preserve">Planes </w:t>
            </w:r>
            <w:r w:rsidR="17FF15A7" w:rsidRPr="00707CE0">
              <w:rPr>
                <w:szCs w:val="20"/>
                <w:lang w:val="es-ES_tradnl"/>
              </w:rPr>
              <w:t xml:space="preserve">de </w:t>
            </w:r>
            <w:r w:rsidR="00E26143" w:rsidRPr="00707CE0">
              <w:rPr>
                <w:szCs w:val="20"/>
                <w:lang w:val="es-ES_tradnl"/>
              </w:rPr>
              <w:t xml:space="preserve">Beneficios </w:t>
            </w:r>
            <w:r w:rsidR="1061082E" w:rsidRPr="00707CE0">
              <w:rPr>
                <w:szCs w:val="20"/>
                <w:lang w:val="es-ES_tradnl"/>
              </w:rPr>
              <w:t xml:space="preserve">es la entidad encargada </w:t>
            </w:r>
            <w:r w:rsidR="509EF9AA" w:rsidRPr="00707CE0">
              <w:rPr>
                <w:szCs w:val="20"/>
                <w:lang w:val="es-ES_tradnl"/>
              </w:rPr>
              <w:t xml:space="preserve">de administrar los planes de salud </w:t>
            </w:r>
            <w:r w:rsidR="53651F22" w:rsidRPr="00707CE0">
              <w:rPr>
                <w:szCs w:val="20"/>
                <w:lang w:val="es-ES_tradnl"/>
              </w:rPr>
              <w:t xml:space="preserve">que incluye las entidades </w:t>
            </w:r>
            <w:r w:rsidR="61BCC534" w:rsidRPr="00707CE0">
              <w:rPr>
                <w:szCs w:val="20"/>
                <w:lang w:val="es-ES_tradnl"/>
              </w:rPr>
              <w:t>promotoras de salud, subsidiado</w:t>
            </w:r>
            <w:r w:rsidR="3F7C2C5C" w:rsidRPr="00707CE0">
              <w:rPr>
                <w:szCs w:val="20"/>
                <w:lang w:val="es-ES_tradnl"/>
              </w:rPr>
              <w:t xml:space="preserve">, empresas </w:t>
            </w:r>
            <w:r w:rsidR="7B49A067" w:rsidRPr="00707CE0">
              <w:rPr>
                <w:szCs w:val="20"/>
                <w:lang w:val="es-ES_tradnl"/>
              </w:rPr>
              <w:t>solidarias d</w:t>
            </w:r>
            <w:r w:rsidR="769D1277" w:rsidRPr="00707CE0">
              <w:rPr>
                <w:szCs w:val="20"/>
                <w:lang w:val="es-ES_tradnl"/>
              </w:rPr>
              <w:t xml:space="preserve">e salud </w:t>
            </w:r>
            <w:r w:rsidR="156F104B" w:rsidRPr="00707CE0">
              <w:rPr>
                <w:szCs w:val="20"/>
                <w:lang w:val="es-ES_tradnl"/>
              </w:rPr>
              <w:t>y asociaciones mutuales</w:t>
            </w:r>
            <w:r w:rsidR="1586064F" w:rsidRPr="00707CE0">
              <w:rPr>
                <w:szCs w:val="20"/>
                <w:lang w:val="es-ES_tradnl"/>
              </w:rPr>
              <w:t xml:space="preserve">. Estas entidades son las encargadas de gestionar recursos para la sostenibilidad del sistema </w:t>
            </w:r>
            <w:r w:rsidR="11B088B8" w:rsidRPr="00707CE0">
              <w:rPr>
                <w:szCs w:val="20"/>
                <w:lang w:val="es-ES_tradnl"/>
              </w:rPr>
              <w:t xml:space="preserve">en el que se asegure el </w:t>
            </w:r>
            <w:r w:rsidR="779FFDFF" w:rsidRPr="00707CE0">
              <w:rPr>
                <w:szCs w:val="20"/>
                <w:lang w:val="es-ES_tradnl"/>
              </w:rPr>
              <w:t>acceso a los servicios y la calid</w:t>
            </w:r>
            <w:r w:rsidR="4585A205" w:rsidRPr="00707CE0">
              <w:rPr>
                <w:szCs w:val="20"/>
                <w:lang w:val="es-ES_tradnl"/>
              </w:rPr>
              <w:t>ad</w:t>
            </w:r>
            <w:r w:rsidR="02DE7F23" w:rsidRPr="00707CE0">
              <w:rPr>
                <w:szCs w:val="20"/>
                <w:lang w:val="es-ES_tradnl"/>
              </w:rPr>
              <w:t xml:space="preserve"> de estos</w:t>
            </w:r>
            <w:r w:rsidR="4585A205" w:rsidRPr="00707CE0">
              <w:rPr>
                <w:szCs w:val="20"/>
                <w:lang w:val="es-ES_tradnl"/>
              </w:rPr>
              <w:t>.</w:t>
            </w:r>
            <w:r w:rsidR="5DFFAEC0" w:rsidRPr="00707CE0">
              <w:rPr>
                <w:szCs w:val="20"/>
                <w:lang w:val="es-ES_tradnl"/>
              </w:rPr>
              <w:t xml:space="preserve"> </w:t>
            </w:r>
          </w:p>
        </w:tc>
      </w:tr>
      <w:tr w:rsidR="00073618" w:rsidRPr="00707CE0" w14:paraId="0F7A9C39" w14:textId="77777777" w:rsidTr="4042D2C3">
        <w:trPr>
          <w:trHeight w:val="253"/>
        </w:trPr>
        <w:tc>
          <w:tcPr>
            <w:tcW w:w="2122" w:type="dxa"/>
            <w:tcMar>
              <w:top w:w="100" w:type="dxa"/>
              <w:left w:w="100" w:type="dxa"/>
              <w:bottom w:w="100" w:type="dxa"/>
              <w:right w:w="100" w:type="dxa"/>
            </w:tcMar>
          </w:tcPr>
          <w:p w14:paraId="3BBC801D" w14:textId="5C29CF30" w:rsidR="00073618" w:rsidRPr="00987272" w:rsidRDefault="319D1D69" w:rsidP="00446A73">
            <w:pPr>
              <w:autoSpaceDE w:val="0"/>
              <w:autoSpaceDN w:val="0"/>
              <w:adjustRightInd w:val="0"/>
              <w:rPr>
                <w:b/>
                <w:bCs/>
                <w:color w:val="000000"/>
                <w:szCs w:val="20"/>
                <w:lang w:val="es-ES_tradnl"/>
              </w:rPr>
            </w:pPr>
            <w:r w:rsidRPr="00D45AF5">
              <w:rPr>
                <w:b/>
                <w:bCs/>
                <w:color w:val="000000" w:themeColor="text1"/>
                <w:szCs w:val="20"/>
                <w:lang w:val="es-ES_tradnl"/>
              </w:rPr>
              <w:t>Eventos de interés en salud pública</w:t>
            </w:r>
            <w:r w:rsidR="002F2531">
              <w:rPr>
                <w:b/>
                <w:bCs/>
                <w:color w:val="000000" w:themeColor="text1"/>
                <w:szCs w:val="20"/>
                <w:lang w:val="es-ES_tradnl"/>
              </w:rPr>
              <w:t>:</w:t>
            </w:r>
            <w:r w:rsidRPr="00D45AF5">
              <w:rPr>
                <w:b/>
                <w:bCs/>
                <w:color w:val="000000" w:themeColor="text1"/>
                <w:szCs w:val="20"/>
                <w:lang w:val="es-ES_tradnl"/>
              </w:rPr>
              <w:t xml:space="preserve"> </w:t>
            </w:r>
          </w:p>
        </w:tc>
        <w:tc>
          <w:tcPr>
            <w:tcW w:w="7840" w:type="dxa"/>
            <w:tcMar>
              <w:top w:w="100" w:type="dxa"/>
              <w:left w:w="100" w:type="dxa"/>
              <w:bottom w:w="100" w:type="dxa"/>
              <w:right w:w="100" w:type="dxa"/>
            </w:tcMar>
          </w:tcPr>
          <w:p w14:paraId="498BB3B9" w14:textId="5D284A20" w:rsidR="00073618" w:rsidRPr="00707CE0" w:rsidRDefault="009E165C" w:rsidP="00446A73">
            <w:pPr>
              <w:autoSpaceDE w:val="0"/>
              <w:autoSpaceDN w:val="0"/>
              <w:adjustRightInd w:val="0"/>
              <w:rPr>
                <w:color w:val="000000"/>
                <w:szCs w:val="20"/>
                <w:lang w:val="es-ES_tradnl"/>
              </w:rPr>
            </w:pPr>
            <w:r w:rsidRPr="00707CE0">
              <w:rPr>
                <w:color w:val="000000" w:themeColor="text1"/>
                <w:szCs w:val="20"/>
                <w:lang w:val="es-ES_tradnl"/>
              </w:rPr>
              <w:t xml:space="preserve">son </w:t>
            </w:r>
            <w:r w:rsidR="319D1D69" w:rsidRPr="00707CE0">
              <w:rPr>
                <w:color w:val="000000" w:themeColor="text1"/>
                <w:szCs w:val="20"/>
                <w:lang w:val="es-ES_tradnl"/>
              </w:rPr>
              <w:t xml:space="preserve">aquellas enfermedades y afecciones de la salud que se presentan en la población humana. </w:t>
            </w:r>
          </w:p>
        </w:tc>
      </w:tr>
      <w:tr w:rsidR="00F818A7" w:rsidRPr="00707CE0" w14:paraId="6AF566A9" w14:textId="77777777" w:rsidTr="4042D2C3">
        <w:trPr>
          <w:trHeight w:val="741"/>
        </w:trPr>
        <w:tc>
          <w:tcPr>
            <w:tcW w:w="2122" w:type="dxa"/>
            <w:tcMar>
              <w:top w:w="100" w:type="dxa"/>
              <w:left w:w="100" w:type="dxa"/>
              <w:bottom w:w="100" w:type="dxa"/>
              <w:right w:w="100" w:type="dxa"/>
            </w:tcMar>
          </w:tcPr>
          <w:p w14:paraId="39AC2705" w14:textId="13D044A6" w:rsidR="00F818A7" w:rsidRPr="00D45AF5" w:rsidRDefault="009F3ABC" w:rsidP="00446A73">
            <w:pPr>
              <w:autoSpaceDE w:val="0"/>
              <w:autoSpaceDN w:val="0"/>
              <w:adjustRightInd w:val="0"/>
              <w:rPr>
                <w:b/>
                <w:bCs/>
                <w:color w:val="000000"/>
                <w:szCs w:val="20"/>
                <w:lang w:val="es-ES_tradnl"/>
              </w:rPr>
            </w:pPr>
            <w:r w:rsidRPr="00D45AF5">
              <w:rPr>
                <w:b/>
                <w:bCs/>
                <w:szCs w:val="20"/>
                <w:lang w:val="es-ES_tradnl"/>
              </w:rPr>
              <w:br/>
            </w:r>
            <w:r w:rsidR="00F818A7" w:rsidRPr="00D45AF5">
              <w:rPr>
                <w:b/>
                <w:bCs/>
                <w:color w:val="000000" w:themeColor="text1"/>
                <w:szCs w:val="20"/>
                <w:lang w:val="es-ES_tradnl"/>
              </w:rPr>
              <w:t>Gestor comunitario</w:t>
            </w:r>
            <w:r w:rsidR="002F2531">
              <w:rPr>
                <w:b/>
                <w:bCs/>
                <w:color w:val="000000" w:themeColor="text1"/>
                <w:szCs w:val="20"/>
                <w:lang w:val="es-ES_tradnl"/>
              </w:rPr>
              <w:t>:</w:t>
            </w:r>
          </w:p>
          <w:p w14:paraId="3934A840" w14:textId="77777777" w:rsidR="00F818A7" w:rsidRPr="00D45AF5" w:rsidRDefault="00F818A7" w:rsidP="00446A73">
            <w:pPr>
              <w:autoSpaceDE w:val="0"/>
              <w:autoSpaceDN w:val="0"/>
              <w:adjustRightInd w:val="0"/>
              <w:rPr>
                <w:b/>
                <w:bCs/>
                <w:color w:val="000000"/>
                <w:szCs w:val="20"/>
                <w:lang w:val="es-ES_tradnl"/>
              </w:rPr>
            </w:pPr>
          </w:p>
        </w:tc>
        <w:tc>
          <w:tcPr>
            <w:tcW w:w="7840" w:type="dxa"/>
            <w:tcMar>
              <w:top w:w="100" w:type="dxa"/>
              <w:left w:w="100" w:type="dxa"/>
              <w:bottom w:w="100" w:type="dxa"/>
              <w:right w:w="100" w:type="dxa"/>
            </w:tcMar>
          </w:tcPr>
          <w:p w14:paraId="342783BB" w14:textId="2364CA41" w:rsidR="00F818A7" w:rsidRPr="00707CE0" w:rsidRDefault="009E165C" w:rsidP="00446A73">
            <w:pPr>
              <w:autoSpaceDE w:val="0"/>
              <w:autoSpaceDN w:val="0"/>
              <w:adjustRightInd w:val="0"/>
              <w:rPr>
                <w:b/>
                <w:bCs/>
                <w:color w:val="000000"/>
                <w:szCs w:val="20"/>
                <w:lang w:val="es-ES_tradnl"/>
              </w:rPr>
            </w:pPr>
            <w:r w:rsidRPr="00707CE0">
              <w:rPr>
                <w:color w:val="000000" w:themeColor="text1"/>
                <w:szCs w:val="20"/>
                <w:lang w:val="es-ES_tradnl"/>
              </w:rPr>
              <w:t xml:space="preserve">persona </w:t>
            </w:r>
            <w:r w:rsidR="00F818A7" w:rsidRPr="00707CE0">
              <w:rPr>
                <w:color w:val="000000" w:themeColor="text1"/>
                <w:szCs w:val="20"/>
                <w:lang w:val="es-ES_tradnl"/>
              </w:rPr>
              <w:t>que en la comunidad tiene o desarrolla trabajo comunitario en su territorio y que como actividad complementaria o central desarrollan o podrían realizar la vigilancia basada en comunidad.</w:t>
            </w:r>
          </w:p>
        </w:tc>
      </w:tr>
      <w:tr w:rsidR="00FC5ED0" w:rsidRPr="00707CE0" w14:paraId="3D9C9023" w14:textId="77777777" w:rsidTr="00FE3C4E">
        <w:trPr>
          <w:trHeight w:val="741"/>
        </w:trPr>
        <w:tc>
          <w:tcPr>
            <w:tcW w:w="2122" w:type="dxa"/>
            <w:tcMar>
              <w:top w:w="100" w:type="dxa"/>
              <w:left w:w="100" w:type="dxa"/>
              <w:bottom w:w="100" w:type="dxa"/>
              <w:right w:w="100" w:type="dxa"/>
            </w:tcMar>
          </w:tcPr>
          <w:p w14:paraId="28BD2E40" w14:textId="77777777" w:rsidR="00FC5ED0" w:rsidRPr="00D45AF5" w:rsidRDefault="00FC5ED0" w:rsidP="00FE3C4E">
            <w:pPr>
              <w:autoSpaceDE w:val="0"/>
              <w:autoSpaceDN w:val="0"/>
              <w:adjustRightInd w:val="0"/>
              <w:rPr>
                <w:b/>
                <w:bCs/>
                <w:color w:val="000000"/>
                <w:szCs w:val="20"/>
                <w:lang w:val="es-ES_tradnl"/>
              </w:rPr>
            </w:pPr>
            <w:r w:rsidRPr="00D45AF5">
              <w:rPr>
                <w:b/>
                <w:bCs/>
                <w:color w:val="000000" w:themeColor="text1"/>
                <w:szCs w:val="20"/>
                <w:lang w:val="es-ES_tradnl"/>
              </w:rPr>
              <w:lastRenderedPageBreak/>
              <w:t>Institución Prestadora de Salud</w:t>
            </w:r>
            <w:r>
              <w:rPr>
                <w:b/>
                <w:bCs/>
                <w:color w:val="000000" w:themeColor="text1"/>
                <w:szCs w:val="20"/>
                <w:lang w:val="es-ES_tradnl"/>
              </w:rPr>
              <w:t>:</w:t>
            </w:r>
          </w:p>
        </w:tc>
        <w:tc>
          <w:tcPr>
            <w:tcW w:w="7840" w:type="dxa"/>
            <w:tcMar>
              <w:top w:w="100" w:type="dxa"/>
              <w:left w:w="100" w:type="dxa"/>
              <w:bottom w:w="100" w:type="dxa"/>
              <w:right w:w="100" w:type="dxa"/>
            </w:tcMar>
          </w:tcPr>
          <w:p w14:paraId="7CA413E7" w14:textId="77777777" w:rsidR="00FC5ED0" w:rsidRPr="00707CE0" w:rsidRDefault="00FC5ED0" w:rsidP="00FE3C4E">
            <w:pPr>
              <w:autoSpaceDE w:val="0"/>
              <w:autoSpaceDN w:val="0"/>
              <w:adjustRightInd w:val="0"/>
              <w:rPr>
                <w:color w:val="000000"/>
                <w:szCs w:val="20"/>
                <w:lang w:val="es-ES_tradnl"/>
              </w:rPr>
            </w:pPr>
            <w:r w:rsidRPr="00707CE0">
              <w:rPr>
                <w:color w:val="000000" w:themeColor="text1"/>
                <w:szCs w:val="20"/>
                <w:lang w:val="es-ES_tradnl"/>
              </w:rPr>
              <w:t xml:space="preserve">entidad pública o privada, legalmente constituida y habilitada por la autoridad sanitaria competente en Colombia, cuya finalidad es ofrecer, de manera directa o a través de terceros, servicios de salud a las personas. Estas instituciones pueden incluir hospitales, clínicas y otros establecimientos de salud, que son fundamentales para garantizar el acceso a la atención médica de calidad en el sistema de salud en </w:t>
            </w:r>
            <w:r>
              <w:rPr>
                <w:color w:val="000000" w:themeColor="text1"/>
                <w:szCs w:val="20"/>
                <w:lang w:val="es-ES_tradnl"/>
              </w:rPr>
              <w:t>el país</w:t>
            </w:r>
            <w:r w:rsidRPr="00707CE0">
              <w:rPr>
                <w:color w:val="000000" w:themeColor="text1"/>
                <w:szCs w:val="20"/>
                <w:lang w:val="es-ES_tradnl"/>
              </w:rPr>
              <w:t>.</w:t>
            </w:r>
          </w:p>
        </w:tc>
      </w:tr>
      <w:tr w:rsidR="000C65A1" w:rsidRPr="00707CE0" w14:paraId="1BF5F296" w14:textId="77777777" w:rsidTr="4042D2C3">
        <w:trPr>
          <w:trHeight w:val="741"/>
        </w:trPr>
        <w:tc>
          <w:tcPr>
            <w:tcW w:w="2122" w:type="dxa"/>
            <w:tcMar>
              <w:top w:w="100" w:type="dxa"/>
              <w:left w:w="100" w:type="dxa"/>
              <w:bottom w:w="100" w:type="dxa"/>
              <w:right w:w="100" w:type="dxa"/>
            </w:tcMar>
          </w:tcPr>
          <w:p w14:paraId="5FDF36AE" w14:textId="37E641B6" w:rsidR="000C65A1" w:rsidRPr="00D45AF5" w:rsidRDefault="590FCEBE" w:rsidP="00446A73">
            <w:pPr>
              <w:autoSpaceDE w:val="0"/>
              <w:autoSpaceDN w:val="0"/>
              <w:adjustRightInd w:val="0"/>
              <w:rPr>
                <w:b/>
                <w:bCs/>
                <w:color w:val="000000"/>
                <w:szCs w:val="20"/>
                <w:lang w:val="es-ES_tradnl"/>
              </w:rPr>
            </w:pPr>
            <w:r w:rsidRPr="00D45AF5">
              <w:rPr>
                <w:b/>
                <w:bCs/>
                <w:color w:val="000000" w:themeColor="text1"/>
                <w:szCs w:val="20"/>
                <w:lang w:val="es-ES_tradnl"/>
              </w:rPr>
              <w:t>Instituto Nacional de Salud</w:t>
            </w:r>
            <w:r w:rsidR="002F2531">
              <w:rPr>
                <w:b/>
                <w:bCs/>
                <w:color w:val="000000" w:themeColor="text1"/>
                <w:szCs w:val="20"/>
                <w:lang w:val="es-ES_tradnl"/>
              </w:rPr>
              <w:t>:</w:t>
            </w:r>
          </w:p>
        </w:tc>
        <w:tc>
          <w:tcPr>
            <w:tcW w:w="7840" w:type="dxa"/>
            <w:tcMar>
              <w:top w:w="100" w:type="dxa"/>
              <w:left w:w="100" w:type="dxa"/>
              <w:bottom w:w="100" w:type="dxa"/>
              <w:right w:w="100" w:type="dxa"/>
            </w:tcMar>
          </w:tcPr>
          <w:p w14:paraId="114194CB" w14:textId="6CAFD3D6" w:rsidR="000C65A1" w:rsidRPr="00707CE0" w:rsidRDefault="009E165C" w:rsidP="00446A73">
            <w:pPr>
              <w:autoSpaceDE w:val="0"/>
              <w:autoSpaceDN w:val="0"/>
              <w:adjustRightInd w:val="0"/>
              <w:rPr>
                <w:color w:val="000000"/>
                <w:szCs w:val="20"/>
                <w:lang w:val="es-ES_tradnl"/>
              </w:rPr>
            </w:pPr>
            <w:r w:rsidRPr="00707CE0">
              <w:rPr>
                <w:color w:val="000000" w:themeColor="text1"/>
                <w:szCs w:val="20"/>
                <w:lang w:val="es-ES_tradnl"/>
              </w:rPr>
              <w:t xml:space="preserve">entidad </w:t>
            </w:r>
            <w:r w:rsidR="1D2F39F8" w:rsidRPr="00707CE0">
              <w:rPr>
                <w:color w:val="000000" w:themeColor="text1"/>
                <w:szCs w:val="20"/>
                <w:lang w:val="es-ES_tradnl"/>
              </w:rPr>
              <w:t xml:space="preserve">pública perteneciente al sistema de ciencia, tecnología e innovación </w:t>
            </w:r>
            <w:r w:rsidR="4C952D29" w:rsidRPr="00707CE0">
              <w:rPr>
                <w:color w:val="000000" w:themeColor="text1"/>
                <w:szCs w:val="20"/>
                <w:lang w:val="es-ES_tradnl"/>
              </w:rPr>
              <w:t>y al sistema</w:t>
            </w:r>
            <w:r w:rsidR="2AE2A393" w:rsidRPr="00707CE0">
              <w:rPr>
                <w:color w:val="000000" w:themeColor="text1"/>
                <w:szCs w:val="20"/>
                <w:lang w:val="es-ES_tradnl"/>
              </w:rPr>
              <w:t xml:space="preserve"> general de seguridad social en salud, encargada de desarrollar y gestionar, con enfoque de territorio</w:t>
            </w:r>
            <w:r w:rsidR="29C96506" w:rsidRPr="00707CE0">
              <w:rPr>
                <w:color w:val="000000" w:themeColor="text1"/>
                <w:szCs w:val="20"/>
                <w:lang w:val="es-ES_tradnl"/>
              </w:rPr>
              <w:t>, el conocimiento científico en salud, la vigilancia y seguridad sanitaria, actuar como laboratorio nacional de referencia, coordinar las redes especiales, producir insumos, medicamentos y tecnologías de interés especial para la salud pública y formar personal sanitario generando evidencia para apoyar la toma de decisiones en la formulación y evaluación de política, con el fin de contribuir a mejorar la calidad de vida, la salud de la población y la soberanía sanitaria.</w:t>
            </w:r>
          </w:p>
        </w:tc>
      </w:tr>
      <w:tr w:rsidR="00655548" w:rsidRPr="00707CE0" w14:paraId="27D3E420" w14:textId="77777777" w:rsidTr="4042D2C3">
        <w:trPr>
          <w:trHeight w:val="557"/>
        </w:trPr>
        <w:tc>
          <w:tcPr>
            <w:tcW w:w="2122" w:type="dxa"/>
            <w:tcMar>
              <w:top w:w="100" w:type="dxa"/>
              <w:left w:w="100" w:type="dxa"/>
              <w:bottom w:w="100" w:type="dxa"/>
              <w:right w:w="100" w:type="dxa"/>
            </w:tcMar>
          </w:tcPr>
          <w:p w14:paraId="17BFE7E3" w14:textId="30DBA9E7" w:rsidR="00655548" w:rsidRPr="00D45AF5" w:rsidRDefault="5F1E00C8" w:rsidP="00446A73">
            <w:pPr>
              <w:autoSpaceDE w:val="0"/>
              <w:autoSpaceDN w:val="0"/>
              <w:adjustRightInd w:val="0"/>
              <w:rPr>
                <w:b/>
                <w:bCs/>
                <w:color w:val="000000"/>
                <w:szCs w:val="20"/>
                <w:lang w:val="es-ES_tradnl"/>
              </w:rPr>
            </w:pPr>
            <w:r w:rsidRPr="00D45AF5">
              <w:rPr>
                <w:b/>
                <w:bCs/>
                <w:color w:val="000000" w:themeColor="text1"/>
                <w:szCs w:val="20"/>
                <w:lang w:val="es-ES_tradnl"/>
              </w:rPr>
              <w:t xml:space="preserve">Movilización </w:t>
            </w:r>
            <w:r w:rsidR="00987272">
              <w:rPr>
                <w:b/>
                <w:bCs/>
                <w:color w:val="000000" w:themeColor="text1"/>
                <w:szCs w:val="20"/>
                <w:lang w:val="es-ES_tradnl"/>
              </w:rPr>
              <w:t>s</w:t>
            </w:r>
            <w:r w:rsidRPr="00D45AF5">
              <w:rPr>
                <w:b/>
                <w:bCs/>
                <w:color w:val="000000" w:themeColor="text1"/>
                <w:szCs w:val="20"/>
                <w:lang w:val="es-ES_tradnl"/>
              </w:rPr>
              <w:t>ocial</w:t>
            </w:r>
            <w:r w:rsidR="002F2531">
              <w:rPr>
                <w:b/>
                <w:bCs/>
                <w:color w:val="000000" w:themeColor="text1"/>
                <w:szCs w:val="20"/>
                <w:lang w:val="es-ES_tradnl"/>
              </w:rPr>
              <w:t>:</w:t>
            </w:r>
          </w:p>
          <w:p w14:paraId="404AC776" w14:textId="77777777" w:rsidR="00655548" w:rsidRPr="00D45AF5" w:rsidRDefault="00655548" w:rsidP="00446A73">
            <w:pPr>
              <w:autoSpaceDE w:val="0"/>
              <w:autoSpaceDN w:val="0"/>
              <w:adjustRightInd w:val="0"/>
              <w:rPr>
                <w:b/>
                <w:bCs/>
                <w:color w:val="000000"/>
                <w:szCs w:val="20"/>
                <w:lang w:val="es-ES_tradnl"/>
              </w:rPr>
            </w:pPr>
          </w:p>
        </w:tc>
        <w:tc>
          <w:tcPr>
            <w:tcW w:w="7840" w:type="dxa"/>
            <w:tcMar>
              <w:top w:w="100" w:type="dxa"/>
              <w:left w:w="100" w:type="dxa"/>
              <w:bottom w:w="100" w:type="dxa"/>
              <w:right w:w="100" w:type="dxa"/>
            </w:tcMar>
          </w:tcPr>
          <w:p w14:paraId="0FD2DF79" w14:textId="3B2F182B" w:rsidR="00655548" w:rsidRPr="00707CE0" w:rsidRDefault="009031D3" w:rsidP="00446A73">
            <w:pPr>
              <w:autoSpaceDE w:val="0"/>
              <w:autoSpaceDN w:val="0"/>
              <w:adjustRightInd w:val="0"/>
              <w:rPr>
                <w:b/>
                <w:bCs/>
                <w:color w:val="000000"/>
                <w:szCs w:val="20"/>
                <w:lang w:val="es-ES_tradnl"/>
              </w:rPr>
            </w:pPr>
            <w:r w:rsidRPr="00707CE0">
              <w:rPr>
                <w:color w:val="000000" w:themeColor="text1"/>
                <w:szCs w:val="20"/>
                <w:lang w:val="es-ES_tradnl"/>
              </w:rPr>
              <w:t xml:space="preserve">capacidad </w:t>
            </w:r>
            <w:r w:rsidR="7A03833A" w:rsidRPr="00707CE0">
              <w:rPr>
                <w:color w:val="000000" w:themeColor="text1"/>
                <w:szCs w:val="20"/>
                <w:lang w:val="es-ES_tradnl"/>
              </w:rPr>
              <w:t xml:space="preserve">de la comunidad de expresar necesidades, participar de decisiones y tomar acciones a favor de la salud. </w:t>
            </w:r>
          </w:p>
        </w:tc>
      </w:tr>
      <w:tr w:rsidR="00655548" w:rsidRPr="00707CE0" w14:paraId="492032D2" w14:textId="77777777" w:rsidTr="4042D2C3">
        <w:trPr>
          <w:trHeight w:val="729"/>
        </w:trPr>
        <w:tc>
          <w:tcPr>
            <w:tcW w:w="2122" w:type="dxa"/>
            <w:tcMar>
              <w:top w:w="100" w:type="dxa"/>
              <w:left w:w="100" w:type="dxa"/>
              <w:bottom w:w="100" w:type="dxa"/>
              <w:right w:w="100" w:type="dxa"/>
            </w:tcMar>
          </w:tcPr>
          <w:p w14:paraId="009C5F58" w14:textId="2C07F1EA" w:rsidR="00655548" w:rsidRPr="00D45AF5" w:rsidRDefault="5F1E00C8" w:rsidP="00446A73">
            <w:pPr>
              <w:autoSpaceDE w:val="0"/>
              <w:autoSpaceDN w:val="0"/>
              <w:adjustRightInd w:val="0"/>
              <w:rPr>
                <w:b/>
                <w:bCs/>
                <w:color w:val="000000"/>
                <w:szCs w:val="20"/>
                <w:lang w:val="es-ES_tradnl"/>
              </w:rPr>
            </w:pPr>
            <w:r w:rsidRPr="00D45AF5">
              <w:rPr>
                <w:b/>
                <w:bCs/>
                <w:color w:val="000000" w:themeColor="text1"/>
                <w:szCs w:val="20"/>
                <w:lang w:val="es-ES_tradnl"/>
              </w:rPr>
              <w:t>Red de Vigilancia Basada en Comunidad</w:t>
            </w:r>
            <w:r w:rsidR="002F2531">
              <w:rPr>
                <w:b/>
                <w:bCs/>
                <w:color w:val="000000" w:themeColor="text1"/>
                <w:szCs w:val="20"/>
                <w:lang w:val="es-ES_tradnl"/>
              </w:rPr>
              <w:t>:</w:t>
            </w:r>
          </w:p>
          <w:p w14:paraId="21FB369D" w14:textId="77777777" w:rsidR="00655548" w:rsidRPr="00D45AF5" w:rsidRDefault="00655548" w:rsidP="00446A73">
            <w:pPr>
              <w:autoSpaceDE w:val="0"/>
              <w:autoSpaceDN w:val="0"/>
              <w:adjustRightInd w:val="0"/>
              <w:rPr>
                <w:b/>
                <w:bCs/>
                <w:color w:val="000000"/>
                <w:szCs w:val="20"/>
                <w:lang w:val="es-ES_tradnl"/>
              </w:rPr>
            </w:pPr>
          </w:p>
        </w:tc>
        <w:tc>
          <w:tcPr>
            <w:tcW w:w="7840" w:type="dxa"/>
            <w:tcMar>
              <w:top w:w="100" w:type="dxa"/>
              <w:left w:w="100" w:type="dxa"/>
              <w:bottom w:w="100" w:type="dxa"/>
              <w:right w:w="100" w:type="dxa"/>
            </w:tcMar>
          </w:tcPr>
          <w:p w14:paraId="3D6AE6AC" w14:textId="59E0D755" w:rsidR="00655548" w:rsidRPr="00707CE0" w:rsidRDefault="009031D3" w:rsidP="00446A73">
            <w:pPr>
              <w:autoSpaceDE w:val="0"/>
              <w:autoSpaceDN w:val="0"/>
              <w:adjustRightInd w:val="0"/>
              <w:rPr>
                <w:b/>
                <w:bCs/>
                <w:color w:val="000000"/>
                <w:szCs w:val="20"/>
                <w:lang w:val="es-ES_tradnl"/>
              </w:rPr>
            </w:pPr>
            <w:r w:rsidRPr="00707CE0">
              <w:rPr>
                <w:color w:val="000000" w:themeColor="text1"/>
                <w:szCs w:val="20"/>
                <w:lang w:val="es-ES_tradnl"/>
              </w:rPr>
              <w:t xml:space="preserve">refiere </w:t>
            </w:r>
            <w:r w:rsidR="7A03833A" w:rsidRPr="00707CE0">
              <w:rPr>
                <w:color w:val="000000" w:themeColor="text1"/>
                <w:szCs w:val="20"/>
                <w:lang w:val="es-ES_tradnl"/>
              </w:rPr>
              <w:t xml:space="preserve">a los nodos conformados por los actores pertenecientes a la comunidad (vigías y gestores), los cuales realizan el reporte de las señales de las situaciones de interés en salud pública identificadas. </w:t>
            </w:r>
          </w:p>
        </w:tc>
      </w:tr>
      <w:tr w:rsidR="00F818A7" w:rsidRPr="00707CE0" w14:paraId="5BD271A0" w14:textId="77777777" w:rsidTr="4042D2C3">
        <w:trPr>
          <w:trHeight w:val="253"/>
        </w:trPr>
        <w:tc>
          <w:tcPr>
            <w:tcW w:w="2122" w:type="dxa"/>
            <w:tcMar>
              <w:top w:w="100" w:type="dxa"/>
              <w:left w:w="100" w:type="dxa"/>
              <w:bottom w:w="100" w:type="dxa"/>
              <w:right w:w="100" w:type="dxa"/>
            </w:tcMar>
          </w:tcPr>
          <w:p w14:paraId="22B5BEA4" w14:textId="5286BF07" w:rsidR="00655548" w:rsidRPr="00D45AF5" w:rsidRDefault="5F1E00C8" w:rsidP="00446A73">
            <w:pPr>
              <w:autoSpaceDE w:val="0"/>
              <w:autoSpaceDN w:val="0"/>
              <w:adjustRightInd w:val="0"/>
              <w:rPr>
                <w:b/>
                <w:bCs/>
                <w:color w:val="000000"/>
                <w:szCs w:val="20"/>
                <w:lang w:val="es-ES_tradnl"/>
              </w:rPr>
            </w:pPr>
            <w:r w:rsidRPr="00D45AF5">
              <w:rPr>
                <w:b/>
                <w:bCs/>
                <w:color w:val="000000" w:themeColor="text1"/>
                <w:szCs w:val="20"/>
                <w:lang w:val="es-ES_tradnl"/>
              </w:rPr>
              <w:t>Señal</w:t>
            </w:r>
            <w:r w:rsidR="002F2531">
              <w:rPr>
                <w:b/>
                <w:bCs/>
                <w:color w:val="000000" w:themeColor="text1"/>
                <w:szCs w:val="20"/>
                <w:lang w:val="es-ES_tradnl"/>
              </w:rPr>
              <w:t>:</w:t>
            </w:r>
          </w:p>
          <w:p w14:paraId="19E0C1BF" w14:textId="77777777" w:rsidR="00F818A7" w:rsidRPr="00D45AF5" w:rsidRDefault="00F818A7" w:rsidP="00446A73">
            <w:pPr>
              <w:autoSpaceDE w:val="0"/>
              <w:autoSpaceDN w:val="0"/>
              <w:adjustRightInd w:val="0"/>
              <w:rPr>
                <w:b/>
                <w:bCs/>
                <w:color w:val="000000"/>
                <w:szCs w:val="20"/>
                <w:lang w:val="es-ES_tradnl"/>
              </w:rPr>
            </w:pPr>
          </w:p>
        </w:tc>
        <w:tc>
          <w:tcPr>
            <w:tcW w:w="7840" w:type="dxa"/>
            <w:tcMar>
              <w:top w:w="100" w:type="dxa"/>
              <w:left w:w="100" w:type="dxa"/>
              <w:bottom w:w="100" w:type="dxa"/>
              <w:right w:w="100" w:type="dxa"/>
            </w:tcMar>
          </w:tcPr>
          <w:p w14:paraId="278F1F96" w14:textId="0632630D" w:rsidR="00655548" w:rsidRPr="00707CE0" w:rsidRDefault="008562DE" w:rsidP="00446A73">
            <w:pPr>
              <w:autoSpaceDE w:val="0"/>
              <w:autoSpaceDN w:val="0"/>
              <w:adjustRightInd w:val="0"/>
              <w:rPr>
                <w:b/>
                <w:bCs/>
                <w:color w:val="000000"/>
                <w:szCs w:val="20"/>
                <w:lang w:val="es-ES_tradnl"/>
              </w:rPr>
            </w:pPr>
            <w:r>
              <w:rPr>
                <w:color w:val="000000" w:themeColor="text1"/>
                <w:szCs w:val="20"/>
                <w:lang w:val="es-ES_tradnl"/>
              </w:rPr>
              <w:t>s</w:t>
            </w:r>
            <w:r w:rsidR="7A03833A" w:rsidRPr="00707CE0">
              <w:rPr>
                <w:color w:val="000000" w:themeColor="text1"/>
                <w:szCs w:val="20"/>
                <w:lang w:val="es-ES_tradnl"/>
              </w:rPr>
              <w:t>ituación que puede indicar o predecir una alerta en salud pública</w:t>
            </w:r>
            <w:r w:rsidR="00251689">
              <w:rPr>
                <w:color w:val="000000" w:themeColor="text1"/>
                <w:szCs w:val="20"/>
                <w:lang w:val="es-ES_tradnl"/>
              </w:rPr>
              <w:t>.</w:t>
            </w:r>
          </w:p>
          <w:p w14:paraId="5E7579E7" w14:textId="77777777" w:rsidR="00F818A7" w:rsidRPr="00707CE0" w:rsidRDefault="00F818A7" w:rsidP="00446A73">
            <w:pPr>
              <w:autoSpaceDE w:val="0"/>
              <w:autoSpaceDN w:val="0"/>
              <w:adjustRightInd w:val="0"/>
              <w:rPr>
                <w:b/>
                <w:bCs/>
                <w:color w:val="000000"/>
                <w:szCs w:val="20"/>
                <w:lang w:val="es-ES_tradnl"/>
              </w:rPr>
            </w:pPr>
          </w:p>
        </w:tc>
      </w:tr>
      <w:tr w:rsidR="00DF6030" w:rsidRPr="00707CE0" w14:paraId="5E8A44A3" w14:textId="77777777" w:rsidTr="4042D2C3">
        <w:trPr>
          <w:trHeight w:val="1389"/>
        </w:trPr>
        <w:tc>
          <w:tcPr>
            <w:tcW w:w="2122" w:type="dxa"/>
            <w:tcMar>
              <w:top w:w="100" w:type="dxa"/>
              <w:left w:w="100" w:type="dxa"/>
              <w:bottom w:w="100" w:type="dxa"/>
              <w:right w:w="100" w:type="dxa"/>
            </w:tcMar>
          </w:tcPr>
          <w:p w14:paraId="1F7C81C5" w14:textId="77777777" w:rsidR="00DF6030" w:rsidRPr="00D45AF5" w:rsidRDefault="00DF6030" w:rsidP="00446A73">
            <w:pPr>
              <w:autoSpaceDE w:val="0"/>
              <w:autoSpaceDN w:val="0"/>
              <w:adjustRightInd w:val="0"/>
              <w:rPr>
                <w:b/>
                <w:bCs/>
                <w:color w:val="000000"/>
                <w:szCs w:val="20"/>
                <w:lang w:val="es-ES_tradnl"/>
              </w:rPr>
            </w:pPr>
          </w:p>
          <w:p w14:paraId="068B33B8" w14:textId="45F5D377" w:rsidR="00DF6030" w:rsidRPr="00D45AF5" w:rsidRDefault="797C2D0C" w:rsidP="00446A73">
            <w:pPr>
              <w:autoSpaceDE w:val="0"/>
              <w:autoSpaceDN w:val="0"/>
              <w:adjustRightInd w:val="0"/>
              <w:rPr>
                <w:b/>
                <w:bCs/>
                <w:color w:val="000000"/>
                <w:szCs w:val="20"/>
                <w:lang w:val="es-ES_tradnl"/>
              </w:rPr>
            </w:pPr>
            <w:r w:rsidRPr="00D45AF5">
              <w:rPr>
                <w:b/>
                <w:bCs/>
                <w:color w:val="000000" w:themeColor="text1"/>
                <w:szCs w:val="20"/>
                <w:lang w:val="es-ES_tradnl"/>
              </w:rPr>
              <w:t>Sistema de Alerta Temprana</w:t>
            </w:r>
            <w:r w:rsidR="002F2531">
              <w:rPr>
                <w:b/>
                <w:bCs/>
                <w:color w:val="000000" w:themeColor="text1"/>
                <w:szCs w:val="20"/>
                <w:lang w:val="es-ES_tradnl"/>
              </w:rPr>
              <w:t>:</w:t>
            </w:r>
          </w:p>
          <w:p w14:paraId="4E8997FA" w14:textId="77777777" w:rsidR="00DF6030" w:rsidRPr="00D45AF5" w:rsidRDefault="00DF6030" w:rsidP="00446A73">
            <w:pPr>
              <w:autoSpaceDE w:val="0"/>
              <w:autoSpaceDN w:val="0"/>
              <w:adjustRightInd w:val="0"/>
              <w:rPr>
                <w:b/>
                <w:bCs/>
                <w:color w:val="000000"/>
                <w:szCs w:val="20"/>
                <w:lang w:val="es-ES_tradnl"/>
              </w:rPr>
            </w:pPr>
          </w:p>
        </w:tc>
        <w:tc>
          <w:tcPr>
            <w:tcW w:w="7840" w:type="dxa"/>
            <w:tcMar>
              <w:top w:w="100" w:type="dxa"/>
              <w:left w:w="100" w:type="dxa"/>
              <w:bottom w:w="100" w:type="dxa"/>
              <w:right w:w="100" w:type="dxa"/>
            </w:tcMar>
          </w:tcPr>
          <w:p w14:paraId="54F8F023" w14:textId="77777777" w:rsidR="00DF6030" w:rsidRPr="00707CE0" w:rsidRDefault="00DF6030" w:rsidP="00446A73">
            <w:pPr>
              <w:autoSpaceDE w:val="0"/>
              <w:autoSpaceDN w:val="0"/>
              <w:adjustRightInd w:val="0"/>
              <w:rPr>
                <w:b/>
                <w:bCs/>
                <w:color w:val="000000"/>
                <w:szCs w:val="20"/>
                <w:lang w:val="es-ES_tradnl"/>
              </w:rPr>
            </w:pPr>
          </w:p>
          <w:p w14:paraId="0F983DDF" w14:textId="3025CF97" w:rsidR="00DF6030" w:rsidRPr="00707CE0" w:rsidRDefault="00251689" w:rsidP="00446A73">
            <w:pPr>
              <w:pStyle w:val="Default"/>
              <w:spacing w:line="276" w:lineRule="auto"/>
              <w:rPr>
                <w:b/>
                <w:bCs/>
                <w:sz w:val="20"/>
                <w:szCs w:val="20"/>
                <w:lang w:val="es-ES_tradnl"/>
              </w:rPr>
            </w:pPr>
            <w:r w:rsidRPr="00707CE0">
              <w:rPr>
                <w:sz w:val="20"/>
                <w:szCs w:val="20"/>
                <w:lang w:val="es-ES_tradnl"/>
              </w:rPr>
              <w:t xml:space="preserve">componente </w:t>
            </w:r>
            <w:r w:rsidR="2CCBA312" w:rsidRPr="00707CE0">
              <w:rPr>
                <w:sz w:val="20"/>
                <w:szCs w:val="20"/>
                <w:lang w:val="es-ES_tradnl"/>
              </w:rPr>
              <w:t>de la gestión del riesgo que busca detectar oportunamente cualquier situación anormal, emergente o reemergente, incluyendo la alteración de la frecuencia de un evento de interés en salud pública, para generar su análisis inmediato, la valoración del riesgo y la determinación de la acción a realizar.</w:t>
            </w:r>
          </w:p>
        </w:tc>
      </w:tr>
      <w:tr w:rsidR="00DF6030" w:rsidRPr="00707CE0" w14:paraId="72EE6B2C" w14:textId="77777777" w:rsidTr="4042D2C3">
        <w:trPr>
          <w:trHeight w:val="1084"/>
        </w:trPr>
        <w:tc>
          <w:tcPr>
            <w:tcW w:w="2122" w:type="dxa"/>
            <w:tcMar>
              <w:top w:w="100" w:type="dxa"/>
              <w:left w:w="100" w:type="dxa"/>
              <w:bottom w:w="100" w:type="dxa"/>
              <w:right w:w="100" w:type="dxa"/>
            </w:tcMar>
          </w:tcPr>
          <w:p w14:paraId="2074F3F6" w14:textId="5AA845D5" w:rsidR="00DF6030" w:rsidRPr="00D45AF5" w:rsidRDefault="797C2D0C" w:rsidP="00446A73">
            <w:pPr>
              <w:autoSpaceDE w:val="0"/>
              <w:autoSpaceDN w:val="0"/>
              <w:adjustRightInd w:val="0"/>
              <w:rPr>
                <w:b/>
                <w:bCs/>
                <w:color w:val="000000"/>
                <w:szCs w:val="20"/>
                <w:lang w:val="es-ES_tradnl"/>
              </w:rPr>
            </w:pPr>
            <w:r w:rsidRPr="00D45AF5">
              <w:rPr>
                <w:b/>
                <w:bCs/>
                <w:color w:val="000000" w:themeColor="text1"/>
                <w:szCs w:val="20"/>
                <w:lang w:val="es-ES_tradnl"/>
              </w:rPr>
              <w:t>Situación de interés en salud pública</w:t>
            </w:r>
            <w:r w:rsidR="002F2531">
              <w:rPr>
                <w:b/>
                <w:bCs/>
                <w:color w:val="000000" w:themeColor="text1"/>
                <w:szCs w:val="20"/>
                <w:lang w:val="es-ES_tradnl"/>
              </w:rPr>
              <w:t>:</w:t>
            </w:r>
          </w:p>
          <w:p w14:paraId="016D616A" w14:textId="77777777" w:rsidR="00DF6030" w:rsidRPr="00D45AF5" w:rsidRDefault="00DF6030" w:rsidP="00446A73">
            <w:pPr>
              <w:autoSpaceDE w:val="0"/>
              <w:autoSpaceDN w:val="0"/>
              <w:adjustRightInd w:val="0"/>
              <w:rPr>
                <w:b/>
                <w:bCs/>
                <w:color w:val="000000"/>
                <w:szCs w:val="20"/>
                <w:lang w:val="es-ES_tradnl"/>
              </w:rPr>
            </w:pPr>
          </w:p>
        </w:tc>
        <w:tc>
          <w:tcPr>
            <w:tcW w:w="7840" w:type="dxa"/>
            <w:tcMar>
              <w:top w:w="100" w:type="dxa"/>
              <w:left w:w="100" w:type="dxa"/>
              <w:bottom w:w="100" w:type="dxa"/>
              <w:right w:w="100" w:type="dxa"/>
            </w:tcMar>
          </w:tcPr>
          <w:p w14:paraId="4A5782EE" w14:textId="0FFEF139" w:rsidR="00DF6030" w:rsidRPr="00707CE0" w:rsidRDefault="00251689" w:rsidP="00446A73">
            <w:pPr>
              <w:autoSpaceDE w:val="0"/>
              <w:autoSpaceDN w:val="0"/>
              <w:adjustRightInd w:val="0"/>
              <w:rPr>
                <w:b/>
                <w:bCs/>
                <w:color w:val="000000"/>
                <w:szCs w:val="20"/>
                <w:lang w:val="es-ES_tradnl"/>
              </w:rPr>
            </w:pPr>
            <w:r w:rsidRPr="00707CE0">
              <w:rPr>
                <w:color w:val="000000" w:themeColor="text1"/>
                <w:szCs w:val="20"/>
                <w:lang w:val="es-ES_tradnl"/>
              </w:rPr>
              <w:t xml:space="preserve">conjunto </w:t>
            </w:r>
            <w:r w:rsidR="2CCBA312" w:rsidRPr="00707CE0">
              <w:rPr>
                <w:color w:val="000000" w:themeColor="text1"/>
                <w:szCs w:val="20"/>
                <w:lang w:val="es-ES_tradnl"/>
              </w:rPr>
              <w:t xml:space="preserve">de potenciales eventos o factores relacionados con estos hechos. La vigilancia basada en comunidad puede detectar señales de diferentes situaciones de interés en salud pública </w:t>
            </w:r>
          </w:p>
          <w:p w14:paraId="5C3EDE99" w14:textId="77777777" w:rsidR="00DF6030" w:rsidRPr="00707CE0" w:rsidRDefault="00DF6030" w:rsidP="00446A73">
            <w:pPr>
              <w:autoSpaceDE w:val="0"/>
              <w:autoSpaceDN w:val="0"/>
              <w:adjustRightInd w:val="0"/>
              <w:rPr>
                <w:b/>
                <w:bCs/>
                <w:color w:val="000000"/>
                <w:szCs w:val="20"/>
                <w:lang w:val="es-ES_tradnl"/>
              </w:rPr>
            </w:pPr>
          </w:p>
        </w:tc>
      </w:tr>
      <w:tr w:rsidR="0022330C" w:rsidRPr="00707CE0" w14:paraId="7B90B5F7" w14:textId="77777777" w:rsidTr="00FE3C4E">
        <w:trPr>
          <w:trHeight w:val="253"/>
        </w:trPr>
        <w:tc>
          <w:tcPr>
            <w:tcW w:w="2122" w:type="dxa"/>
            <w:tcMar>
              <w:top w:w="100" w:type="dxa"/>
              <w:left w:w="100" w:type="dxa"/>
              <w:bottom w:w="100" w:type="dxa"/>
              <w:right w:w="100" w:type="dxa"/>
            </w:tcMar>
          </w:tcPr>
          <w:p w14:paraId="46B8ACD2" w14:textId="77777777" w:rsidR="0022330C" w:rsidRPr="00D45AF5" w:rsidRDefault="0022330C" w:rsidP="00FE3C4E">
            <w:pPr>
              <w:autoSpaceDE w:val="0"/>
              <w:autoSpaceDN w:val="0"/>
              <w:adjustRightInd w:val="0"/>
              <w:rPr>
                <w:b/>
                <w:bCs/>
                <w:color w:val="000000"/>
                <w:szCs w:val="20"/>
                <w:lang w:val="es-ES_tradnl"/>
              </w:rPr>
            </w:pPr>
          </w:p>
          <w:p w14:paraId="35CAC6A3" w14:textId="77777777" w:rsidR="0022330C" w:rsidRPr="00D45AF5" w:rsidRDefault="0022330C" w:rsidP="00FE3C4E">
            <w:pPr>
              <w:autoSpaceDE w:val="0"/>
              <w:autoSpaceDN w:val="0"/>
              <w:adjustRightInd w:val="0"/>
              <w:rPr>
                <w:b/>
                <w:bCs/>
                <w:color w:val="000000"/>
                <w:szCs w:val="20"/>
                <w:lang w:val="es-ES_tradnl"/>
              </w:rPr>
            </w:pPr>
            <w:r w:rsidRPr="00D45AF5">
              <w:rPr>
                <w:b/>
                <w:bCs/>
                <w:color w:val="000000" w:themeColor="text1"/>
                <w:szCs w:val="20"/>
                <w:lang w:val="es-ES_tradnl"/>
              </w:rPr>
              <w:t>Vigías comunitarios</w:t>
            </w:r>
            <w:r>
              <w:rPr>
                <w:b/>
                <w:bCs/>
                <w:color w:val="000000" w:themeColor="text1"/>
                <w:szCs w:val="20"/>
                <w:lang w:val="es-ES_tradnl"/>
              </w:rPr>
              <w:t>:</w:t>
            </w:r>
          </w:p>
          <w:p w14:paraId="3F332698" w14:textId="77777777" w:rsidR="0022330C" w:rsidRPr="00D45AF5" w:rsidRDefault="0022330C" w:rsidP="00FE3C4E">
            <w:pPr>
              <w:autoSpaceDE w:val="0"/>
              <w:autoSpaceDN w:val="0"/>
              <w:adjustRightInd w:val="0"/>
              <w:rPr>
                <w:b/>
                <w:bCs/>
                <w:color w:val="000000"/>
                <w:szCs w:val="20"/>
                <w:lang w:val="es-ES_tradnl"/>
              </w:rPr>
            </w:pPr>
          </w:p>
        </w:tc>
        <w:tc>
          <w:tcPr>
            <w:tcW w:w="7840" w:type="dxa"/>
            <w:tcMar>
              <w:top w:w="100" w:type="dxa"/>
              <w:left w:w="100" w:type="dxa"/>
              <w:bottom w:w="100" w:type="dxa"/>
              <w:right w:w="100" w:type="dxa"/>
            </w:tcMar>
          </w:tcPr>
          <w:p w14:paraId="285C64B8" w14:textId="77777777" w:rsidR="0022330C" w:rsidRPr="00707CE0" w:rsidRDefault="0022330C" w:rsidP="00FE3C4E">
            <w:pPr>
              <w:autoSpaceDE w:val="0"/>
              <w:autoSpaceDN w:val="0"/>
              <w:adjustRightInd w:val="0"/>
              <w:rPr>
                <w:b/>
                <w:bCs/>
                <w:color w:val="000000"/>
                <w:szCs w:val="20"/>
                <w:lang w:val="es-ES_tradnl"/>
              </w:rPr>
            </w:pPr>
            <w:r w:rsidRPr="00707CE0">
              <w:rPr>
                <w:color w:val="000000" w:themeColor="text1"/>
                <w:szCs w:val="20"/>
                <w:lang w:val="es-ES_tradnl"/>
              </w:rPr>
              <w:t xml:space="preserve">miembros de la comunidad que no tienen un antecedente reconocido de trabajo comunitario, y que son designados por la comunidad para representarlos en la estrategia de vigilancia basada en comunidad. </w:t>
            </w:r>
          </w:p>
        </w:tc>
      </w:tr>
      <w:tr w:rsidR="00DF6030" w:rsidRPr="00707CE0" w14:paraId="427AD369" w14:textId="77777777" w:rsidTr="4042D2C3">
        <w:trPr>
          <w:trHeight w:val="767"/>
        </w:trPr>
        <w:tc>
          <w:tcPr>
            <w:tcW w:w="2122" w:type="dxa"/>
            <w:tcMar>
              <w:top w:w="100" w:type="dxa"/>
              <w:left w:w="100" w:type="dxa"/>
              <w:bottom w:w="100" w:type="dxa"/>
              <w:right w:w="100" w:type="dxa"/>
            </w:tcMar>
          </w:tcPr>
          <w:p w14:paraId="78753602" w14:textId="03A04B48" w:rsidR="00DF6030" w:rsidRPr="00D45AF5" w:rsidRDefault="797C2D0C" w:rsidP="00446A73">
            <w:pPr>
              <w:autoSpaceDE w:val="0"/>
              <w:autoSpaceDN w:val="0"/>
              <w:adjustRightInd w:val="0"/>
              <w:rPr>
                <w:b/>
                <w:bCs/>
                <w:color w:val="000000"/>
                <w:szCs w:val="20"/>
                <w:lang w:val="es-ES_tradnl"/>
              </w:rPr>
            </w:pPr>
            <w:r w:rsidRPr="00D45AF5">
              <w:rPr>
                <w:b/>
                <w:bCs/>
                <w:color w:val="000000" w:themeColor="text1"/>
                <w:szCs w:val="20"/>
                <w:lang w:val="es-ES_tradnl"/>
              </w:rPr>
              <w:t>Vigilancia Basada en Comunidad</w:t>
            </w:r>
            <w:r w:rsidR="002F2531">
              <w:rPr>
                <w:b/>
                <w:bCs/>
                <w:color w:val="000000" w:themeColor="text1"/>
                <w:szCs w:val="20"/>
                <w:lang w:val="es-ES_tradnl"/>
              </w:rPr>
              <w:t>:</w:t>
            </w:r>
          </w:p>
          <w:p w14:paraId="24786FB5" w14:textId="77777777" w:rsidR="00DF6030" w:rsidRPr="00D45AF5" w:rsidRDefault="00DF6030" w:rsidP="00446A73">
            <w:pPr>
              <w:autoSpaceDE w:val="0"/>
              <w:autoSpaceDN w:val="0"/>
              <w:adjustRightInd w:val="0"/>
              <w:rPr>
                <w:b/>
                <w:bCs/>
                <w:color w:val="000000"/>
                <w:szCs w:val="20"/>
                <w:lang w:val="es-ES_tradnl"/>
              </w:rPr>
            </w:pPr>
          </w:p>
        </w:tc>
        <w:tc>
          <w:tcPr>
            <w:tcW w:w="7840" w:type="dxa"/>
            <w:tcMar>
              <w:top w:w="100" w:type="dxa"/>
              <w:left w:w="100" w:type="dxa"/>
              <w:bottom w:w="100" w:type="dxa"/>
              <w:right w:w="100" w:type="dxa"/>
            </w:tcMar>
          </w:tcPr>
          <w:p w14:paraId="3B623AE9" w14:textId="644F2598" w:rsidR="00DF6030" w:rsidRPr="00707CE0" w:rsidRDefault="00251689" w:rsidP="00446A73">
            <w:pPr>
              <w:autoSpaceDE w:val="0"/>
              <w:autoSpaceDN w:val="0"/>
              <w:adjustRightInd w:val="0"/>
              <w:rPr>
                <w:b/>
                <w:bCs/>
                <w:color w:val="000000"/>
                <w:szCs w:val="20"/>
                <w:lang w:val="es-ES_tradnl"/>
              </w:rPr>
            </w:pPr>
            <w:r w:rsidRPr="00707CE0">
              <w:rPr>
                <w:color w:val="000000" w:themeColor="text1"/>
                <w:szCs w:val="20"/>
                <w:lang w:val="es-ES_tradnl"/>
              </w:rPr>
              <w:t xml:space="preserve">es </w:t>
            </w:r>
            <w:r w:rsidR="2CCBA312" w:rsidRPr="00707CE0">
              <w:rPr>
                <w:color w:val="000000" w:themeColor="text1"/>
                <w:szCs w:val="20"/>
                <w:lang w:val="es-ES_tradnl"/>
              </w:rPr>
              <w:t xml:space="preserve">la sistemática y el reporte de eventos (situaciones) de interés en salud pública en la comunidad, por miembros (agentes) de esta misma. </w:t>
            </w:r>
          </w:p>
        </w:tc>
      </w:tr>
    </w:tbl>
    <w:p w14:paraId="0D417A6A" w14:textId="77777777" w:rsidR="0059034F" w:rsidRPr="00707CE0" w:rsidRDefault="0059034F" w:rsidP="00446A73">
      <w:pPr>
        <w:rPr>
          <w:szCs w:val="20"/>
          <w:lang w:val="es-ES_tradnl"/>
        </w:rPr>
      </w:pPr>
    </w:p>
    <w:p w14:paraId="2401E91C" w14:textId="7611C11B" w:rsidR="0059034F" w:rsidRDefault="0059034F" w:rsidP="00446A73">
      <w:pPr>
        <w:rPr>
          <w:szCs w:val="20"/>
          <w:lang w:val="es-ES_tradnl"/>
        </w:rPr>
      </w:pPr>
    </w:p>
    <w:p w14:paraId="222A1FDF" w14:textId="4515799D" w:rsidR="00987272" w:rsidRDefault="00987272" w:rsidP="00446A73">
      <w:pPr>
        <w:rPr>
          <w:szCs w:val="20"/>
          <w:lang w:val="es-ES_tradnl"/>
        </w:rPr>
      </w:pPr>
    </w:p>
    <w:p w14:paraId="78589E47" w14:textId="1257BF6B" w:rsidR="0059034F" w:rsidRPr="006C543E" w:rsidRDefault="7768012B" w:rsidP="006C543E">
      <w:pPr>
        <w:pStyle w:val="Prrafodelista"/>
        <w:numPr>
          <w:ilvl w:val="0"/>
          <w:numId w:val="2"/>
        </w:numPr>
        <w:pBdr>
          <w:top w:val="nil"/>
          <w:left w:val="nil"/>
          <w:bottom w:val="nil"/>
          <w:right w:val="nil"/>
          <w:between w:val="nil"/>
        </w:pBdr>
        <w:jc w:val="both"/>
        <w:rPr>
          <w:b/>
          <w:bCs/>
          <w:color w:val="000000"/>
          <w:szCs w:val="20"/>
          <w:lang w:val="es-ES_tradnl"/>
        </w:rPr>
      </w:pPr>
      <w:r w:rsidRPr="006C543E">
        <w:rPr>
          <w:b/>
          <w:bCs/>
          <w:color w:val="000000" w:themeColor="text1"/>
          <w:szCs w:val="20"/>
          <w:lang w:val="es-ES_tradnl"/>
        </w:rPr>
        <w:lastRenderedPageBreak/>
        <w:t>REFERENCIAS BIBLIOGRÁFICAS</w:t>
      </w:r>
    </w:p>
    <w:p w14:paraId="506E95C6" w14:textId="77777777" w:rsidR="0014453E" w:rsidRPr="00707CE0" w:rsidRDefault="0014453E" w:rsidP="0014453E">
      <w:pPr>
        <w:pBdr>
          <w:top w:val="nil"/>
          <w:left w:val="nil"/>
          <w:bottom w:val="nil"/>
          <w:right w:val="nil"/>
          <w:between w:val="nil"/>
        </w:pBdr>
        <w:jc w:val="both"/>
        <w:rPr>
          <w:b/>
          <w:bCs/>
          <w:color w:val="000000"/>
          <w:szCs w:val="20"/>
          <w:lang w:val="es-ES_tradnl"/>
        </w:rPr>
      </w:pPr>
    </w:p>
    <w:p w14:paraId="0E7CD336" w14:textId="77777777" w:rsidR="00236333" w:rsidRPr="00707CE0" w:rsidRDefault="00236333" w:rsidP="00446A73">
      <w:pPr>
        <w:pBdr>
          <w:top w:val="nil"/>
          <w:left w:val="nil"/>
          <w:bottom w:val="nil"/>
          <w:right w:val="nil"/>
          <w:between w:val="nil"/>
        </w:pBdr>
        <w:ind w:left="284"/>
        <w:jc w:val="both"/>
        <w:rPr>
          <w:b/>
          <w:bCs/>
          <w:color w:val="000000"/>
          <w:szCs w:val="20"/>
          <w:lang w:val="es-ES_tradnl"/>
        </w:rPr>
      </w:pPr>
    </w:p>
    <w:sdt>
      <w:sdtPr>
        <w:rPr>
          <w:color w:val="000000"/>
          <w:lang w:val="es-ES_tradnl"/>
        </w:rPr>
        <w:tag w:val="MENDELEY_BIBLIOGRAPHY"/>
        <w:id w:val="-2017754734"/>
        <w:placeholder>
          <w:docPart w:val="DefaultPlaceholder_-1854013440"/>
        </w:placeholder>
      </w:sdtPr>
      <w:sdtEndPr>
        <w:rPr>
          <w:color w:val="000000" w:themeColor="text1"/>
        </w:rPr>
      </w:sdtEndPr>
      <w:sdtContent>
        <w:p w14:paraId="28C47811" w14:textId="77777777" w:rsidR="00BA12FD" w:rsidRPr="00707CE0" w:rsidRDefault="00BA12FD" w:rsidP="00BA12FD">
          <w:pPr>
            <w:autoSpaceDE w:val="0"/>
            <w:autoSpaceDN w:val="0"/>
            <w:ind w:hanging="480"/>
            <w:divId w:val="1031734425"/>
            <w:rPr>
              <w:rFonts w:eastAsia="Times New Roman"/>
              <w:color w:val="000000" w:themeColor="text1"/>
              <w:szCs w:val="20"/>
              <w:lang w:val="es-ES_tradnl"/>
            </w:rPr>
          </w:pPr>
          <w:r w:rsidRPr="00422899">
            <w:rPr>
              <w:rFonts w:eastAsia="Times New Roman"/>
              <w:color w:val="000000" w:themeColor="text1"/>
              <w:szCs w:val="20"/>
              <w:lang w:val="es-ES_tradnl"/>
            </w:rPr>
            <w:t>ACNUR</w:t>
          </w:r>
          <w:r w:rsidRPr="00707CE0">
            <w:rPr>
              <w:rFonts w:eastAsia="Times New Roman"/>
              <w:color w:val="000000" w:themeColor="text1"/>
              <w:szCs w:val="20"/>
              <w:lang w:val="es-ES_tradnl"/>
            </w:rPr>
            <w:t>. (202</w:t>
          </w:r>
          <w:r>
            <w:rPr>
              <w:rFonts w:eastAsia="Times New Roman"/>
              <w:color w:val="000000" w:themeColor="text1"/>
              <w:szCs w:val="20"/>
              <w:lang w:val="es-ES_tradnl"/>
            </w:rPr>
            <w:t>4</w:t>
          </w:r>
          <w:r w:rsidRPr="00707CE0">
            <w:rPr>
              <w:rFonts w:eastAsia="Times New Roman"/>
              <w:color w:val="000000" w:themeColor="text1"/>
              <w:szCs w:val="20"/>
              <w:lang w:val="es-ES_tradnl"/>
            </w:rPr>
            <w:t xml:space="preserve">). </w:t>
          </w:r>
          <w:r w:rsidRPr="00707CE0">
            <w:rPr>
              <w:rFonts w:eastAsia="Times New Roman"/>
              <w:i/>
              <w:iCs/>
              <w:color w:val="000000" w:themeColor="text1"/>
              <w:szCs w:val="20"/>
              <w:lang w:val="es-ES_tradnl"/>
            </w:rPr>
            <w:t>Herramienta de ACNUR para el diagnóstico participativo agosto 2024-publicación provisoria</w:t>
          </w:r>
          <w:r w:rsidRPr="00707CE0">
            <w:rPr>
              <w:rFonts w:eastAsia="Times New Roman"/>
              <w:color w:val="000000" w:themeColor="text1"/>
              <w:szCs w:val="20"/>
              <w:lang w:val="es-ES_tradnl"/>
            </w:rPr>
            <w:t>.</w:t>
          </w:r>
        </w:p>
        <w:p w14:paraId="7F81652F" w14:textId="45C5AEF4" w:rsidR="0053289E" w:rsidRPr="00E5111E" w:rsidRDefault="00236AA2" w:rsidP="0053289E">
          <w:pPr>
            <w:autoSpaceDE w:val="0"/>
            <w:autoSpaceDN w:val="0"/>
            <w:ind w:hanging="480"/>
            <w:divId w:val="1031734425"/>
            <w:rPr>
              <w:rFonts w:eastAsia="Times New Roman"/>
              <w:color w:val="000000" w:themeColor="text1"/>
              <w:szCs w:val="20"/>
              <w:lang w:val="en-US"/>
            </w:rPr>
          </w:pPr>
          <w:r w:rsidRPr="00707CE0">
            <w:rPr>
              <w:rFonts w:eastAsia="Times New Roman"/>
              <w:color w:val="000000" w:themeColor="text1"/>
              <w:szCs w:val="20"/>
              <w:lang w:val="es-ES_tradnl"/>
            </w:rPr>
            <w:t xml:space="preserve">Cedeño Velásquez, </w:t>
          </w:r>
          <w:r w:rsidR="008201C1">
            <w:rPr>
              <w:rFonts w:eastAsia="Times New Roman"/>
              <w:color w:val="000000" w:themeColor="text1"/>
              <w:szCs w:val="20"/>
              <w:lang w:val="es-ES_tradnl"/>
            </w:rPr>
            <w:t xml:space="preserve">N. </w:t>
          </w:r>
          <w:r w:rsidRPr="00707CE0">
            <w:rPr>
              <w:rFonts w:eastAsia="Times New Roman"/>
              <w:color w:val="000000" w:themeColor="text1"/>
              <w:szCs w:val="20"/>
              <w:lang w:val="es-ES_tradnl"/>
            </w:rPr>
            <w:t>V., Loor</w:t>
          </w:r>
          <w:r w:rsidR="008201C1">
            <w:rPr>
              <w:rFonts w:eastAsia="Times New Roman"/>
              <w:color w:val="000000" w:themeColor="text1"/>
              <w:szCs w:val="20"/>
              <w:lang w:val="es-ES_tradnl"/>
            </w:rPr>
            <w:t xml:space="preserve"> Lino</w:t>
          </w:r>
          <w:r w:rsidR="00936F1E">
            <w:rPr>
              <w:rFonts w:eastAsia="Times New Roman"/>
              <w:color w:val="000000" w:themeColor="text1"/>
              <w:szCs w:val="20"/>
              <w:lang w:val="es-ES_tradnl"/>
            </w:rPr>
            <w:t>,</w:t>
          </w:r>
          <w:r w:rsidRPr="00707CE0">
            <w:rPr>
              <w:rFonts w:eastAsia="Times New Roman"/>
              <w:color w:val="000000" w:themeColor="text1"/>
              <w:szCs w:val="20"/>
              <w:lang w:val="es-ES_tradnl"/>
            </w:rPr>
            <w:t xml:space="preserve"> L</w:t>
          </w:r>
          <w:r w:rsidR="00936F1E">
            <w:rPr>
              <w:rFonts w:eastAsia="Times New Roman"/>
              <w:color w:val="000000" w:themeColor="text1"/>
              <w:szCs w:val="20"/>
              <w:lang w:val="es-ES_tradnl"/>
            </w:rPr>
            <w:t>,</w:t>
          </w:r>
          <w:r w:rsidRPr="00707CE0">
            <w:rPr>
              <w:rFonts w:eastAsia="Times New Roman"/>
              <w:color w:val="000000" w:themeColor="text1"/>
              <w:szCs w:val="20"/>
              <w:lang w:val="es-ES_tradnl"/>
            </w:rPr>
            <w:t xml:space="preserve"> </w:t>
          </w:r>
          <w:r w:rsidR="00283887">
            <w:rPr>
              <w:rFonts w:eastAsia="Times New Roman"/>
              <w:color w:val="000000" w:themeColor="text1"/>
              <w:szCs w:val="20"/>
              <w:lang w:val="es-ES_tradnl"/>
            </w:rPr>
            <w:t>E</w:t>
          </w:r>
          <w:r w:rsidRPr="00707CE0">
            <w:rPr>
              <w:rFonts w:eastAsia="Times New Roman"/>
              <w:color w:val="000000" w:themeColor="text1"/>
              <w:szCs w:val="20"/>
              <w:lang w:val="es-ES_tradnl"/>
            </w:rPr>
            <w:t>.</w:t>
          </w:r>
          <w:r w:rsidR="00283887">
            <w:rPr>
              <w:rFonts w:eastAsia="Times New Roman"/>
              <w:color w:val="000000" w:themeColor="text1"/>
              <w:szCs w:val="20"/>
              <w:lang w:val="es-ES_tradnl"/>
            </w:rPr>
            <w:t xml:space="preserve"> &amp; </w:t>
          </w:r>
          <w:r w:rsidRPr="00707CE0">
            <w:rPr>
              <w:rFonts w:eastAsia="Times New Roman"/>
              <w:color w:val="000000" w:themeColor="text1"/>
              <w:szCs w:val="20"/>
              <w:lang w:val="es-ES_tradnl"/>
            </w:rPr>
            <w:t xml:space="preserve">Romero Chávez, S. </w:t>
          </w:r>
          <w:r w:rsidR="00283887">
            <w:rPr>
              <w:rFonts w:eastAsia="Times New Roman"/>
              <w:color w:val="000000" w:themeColor="text1"/>
              <w:szCs w:val="20"/>
              <w:lang w:val="es-ES_tradnl"/>
            </w:rPr>
            <w:t xml:space="preserve">A. </w:t>
          </w:r>
          <w:r w:rsidRPr="00707CE0">
            <w:rPr>
              <w:rFonts w:eastAsia="Times New Roman"/>
              <w:color w:val="000000" w:themeColor="text1"/>
              <w:szCs w:val="20"/>
              <w:lang w:val="es-ES_tradnl"/>
            </w:rPr>
            <w:t xml:space="preserve">(2019). </w:t>
          </w:r>
          <w:r w:rsidR="00936F1E" w:rsidRPr="008201C1">
            <w:rPr>
              <w:rFonts w:eastAsia="Times New Roman"/>
              <w:color w:val="000000" w:themeColor="text1"/>
              <w:szCs w:val="20"/>
              <w:lang w:val="es-ES_tradnl"/>
            </w:rPr>
            <w:t xml:space="preserve">Contexto sociodemográfico y situación organizacional de la población </w:t>
          </w:r>
          <w:r w:rsidR="00A62463" w:rsidRPr="008201C1">
            <w:rPr>
              <w:rFonts w:eastAsia="Times New Roman"/>
              <w:color w:val="000000" w:themeColor="text1"/>
              <w:szCs w:val="20"/>
              <w:lang w:val="es-ES_tradnl"/>
            </w:rPr>
            <w:t>M</w:t>
          </w:r>
          <w:r w:rsidR="00936F1E" w:rsidRPr="008201C1">
            <w:rPr>
              <w:rFonts w:eastAsia="Times New Roman"/>
              <w:color w:val="000000" w:themeColor="text1"/>
              <w:szCs w:val="20"/>
              <w:lang w:val="es-ES_tradnl"/>
            </w:rPr>
            <w:t>aconta</w:t>
          </w:r>
          <w:r w:rsidRPr="00707CE0">
            <w:rPr>
              <w:rFonts w:eastAsia="Times New Roman"/>
              <w:color w:val="000000" w:themeColor="text1"/>
              <w:szCs w:val="20"/>
              <w:lang w:val="es-ES_tradnl"/>
            </w:rPr>
            <w:t>.</w:t>
          </w:r>
          <w:r w:rsidR="008201C1" w:rsidRPr="008201C1">
            <w:t xml:space="preserve"> </w:t>
          </w:r>
          <w:r w:rsidR="008201C1" w:rsidRPr="008201C1">
            <w:rPr>
              <w:rFonts w:eastAsia="Times New Roman"/>
              <w:i/>
              <w:iCs/>
              <w:color w:val="000000" w:themeColor="text1"/>
              <w:szCs w:val="20"/>
              <w:lang w:val="es-ES_tradnl"/>
            </w:rPr>
            <w:t>Revista: Caribeña de Ciencias Sociales</w:t>
          </w:r>
          <w:r w:rsidR="008201C1">
            <w:rPr>
              <w:rFonts w:eastAsia="Times New Roman"/>
              <w:color w:val="000000" w:themeColor="text1"/>
              <w:szCs w:val="20"/>
              <w:lang w:val="es-ES_tradnl"/>
            </w:rPr>
            <w:t>.</w:t>
          </w:r>
          <w:r w:rsidRPr="00707CE0">
            <w:rPr>
              <w:rFonts w:eastAsia="Times New Roman"/>
              <w:color w:val="000000" w:themeColor="text1"/>
              <w:szCs w:val="20"/>
              <w:lang w:val="es-ES_tradnl"/>
            </w:rPr>
            <w:t xml:space="preserve"> </w:t>
          </w:r>
          <w:hyperlink r:id="rId70" w:history="1">
            <w:r w:rsidR="0053289E" w:rsidRPr="00E5111E">
              <w:rPr>
                <w:rStyle w:val="Hipervnculo"/>
                <w:rFonts w:eastAsia="Times New Roman"/>
                <w:szCs w:val="20"/>
                <w:lang w:val="en-US"/>
              </w:rPr>
              <w:t>https://www.eumed.net/rev/caribe/2019/09/situacion-organizacional-maconta.html</w:t>
            </w:r>
          </w:hyperlink>
        </w:p>
        <w:p w14:paraId="19B72A5A" w14:textId="60689EB4" w:rsidR="00E5111E" w:rsidRPr="00F75F1A" w:rsidRDefault="00E5111E" w:rsidP="00E5111E">
          <w:pPr>
            <w:autoSpaceDE w:val="0"/>
            <w:autoSpaceDN w:val="0"/>
            <w:ind w:hanging="480"/>
            <w:divId w:val="1031734425"/>
            <w:rPr>
              <w:rFonts w:eastAsia="Times New Roman"/>
              <w:color w:val="000000" w:themeColor="text1"/>
              <w:szCs w:val="20"/>
            </w:rPr>
          </w:pPr>
          <w:r w:rsidRPr="00E5111E">
            <w:rPr>
              <w:rFonts w:eastAsia="Times New Roman"/>
              <w:color w:val="000000" w:themeColor="text1"/>
              <w:szCs w:val="20"/>
              <w:lang w:val="en-US"/>
            </w:rPr>
            <w:t xml:space="preserve">Consorcio Coopi-Care (2015). </w:t>
          </w:r>
          <w:r w:rsidRPr="00E4067A">
            <w:rPr>
              <w:rFonts w:eastAsia="Times New Roman"/>
              <w:i/>
              <w:iCs/>
              <w:color w:val="000000" w:themeColor="text1"/>
              <w:szCs w:val="20"/>
            </w:rPr>
            <w:t xml:space="preserve">Mapeo </w:t>
          </w:r>
          <w:r w:rsidR="0087319C" w:rsidRPr="00E4067A">
            <w:rPr>
              <w:rFonts w:eastAsia="Times New Roman"/>
              <w:i/>
              <w:iCs/>
              <w:color w:val="000000" w:themeColor="text1"/>
              <w:szCs w:val="20"/>
            </w:rPr>
            <w:t>Participativo Comunitario -MPC-</w:t>
          </w:r>
          <w:r w:rsidRPr="00E4067A">
            <w:rPr>
              <w:rFonts w:eastAsia="Times New Roman"/>
              <w:i/>
              <w:iCs/>
              <w:color w:val="000000" w:themeColor="text1"/>
              <w:szCs w:val="20"/>
            </w:rPr>
            <w:t xml:space="preserve">. </w:t>
          </w:r>
          <w:r w:rsidR="0087319C" w:rsidRPr="00E4067A">
            <w:rPr>
              <w:rFonts w:eastAsia="Times New Roman"/>
              <w:i/>
              <w:iCs/>
              <w:color w:val="000000" w:themeColor="text1"/>
              <w:szCs w:val="20"/>
            </w:rPr>
            <w:t>Una</w:t>
          </w:r>
          <w:r w:rsidRPr="00E4067A">
            <w:rPr>
              <w:rFonts w:eastAsia="Times New Roman"/>
              <w:i/>
              <w:iCs/>
              <w:color w:val="000000" w:themeColor="text1"/>
              <w:szCs w:val="20"/>
            </w:rPr>
            <w:t xml:space="preserve"> experiencia aplicada en el noveno plan de acción</w:t>
          </w:r>
          <w:r w:rsidR="0087319C" w:rsidRPr="00E4067A">
            <w:rPr>
              <w:rFonts w:eastAsia="Times New Roman"/>
              <w:i/>
              <w:iCs/>
              <w:color w:val="000000" w:themeColor="text1"/>
              <w:szCs w:val="20"/>
            </w:rPr>
            <w:t xml:space="preserve"> 2014-2015</w:t>
          </w:r>
          <w:r w:rsidRPr="00E5111E">
            <w:rPr>
              <w:rFonts w:eastAsia="Times New Roman"/>
              <w:color w:val="000000" w:themeColor="text1"/>
              <w:szCs w:val="20"/>
            </w:rPr>
            <w:t>.</w:t>
          </w:r>
          <w:r w:rsidRPr="00E5111E">
            <w:t xml:space="preserve"> </w:t>
          </w:r>
          <w:hyperlink r:id="rId71" w:history="1">
            <w:r w:rsidRPr="00E5111E">
              <w:rPr>
                <w:rStyle w:val="Hipervnculo"/>
                <w:rFonts w:eastAsia="Times New Roman"/>
                <w:szCs w:val="20"/>
              </w:rPr>
              <w:t>https://dipecholac.net/docs/files/1037-mpc-dipecho-2014-2015.pdf</w:t>
            </w:r>
          </w:hyperlink>
        </w:p>
        <w:p w14:paraId="782C473F" w14:textId="4D65BAAC" w:rsidR="00F40E48" w:rsidRPr="00707CE0" w:rsidRDefault="00F40E48" w:rsidP="00446A73">
          <w:pPr>
            <w:autoSpaceDE w:val="0"/>
            <w:autoSpaceDN w:val="0"/>
            <w:ind w:hanging="480"/>
            <w:divId w:val="1031734425"/>
            <w:rPr>
              <w:rFonts w:eastAsia="Times New Roman"/>
              <w:color w:val="000000"/>
              <w:szCs w:val="20"/>
              <w:lang w:val="es-ES_tradnl"/>
            </w:rPr>
          </w:pPr>
          <w:r w:rsidRPr="00707CE0">
            <w:rPr>
              <w:rFonts w:eastAsia="Times New Roman"/>
              <w:color w:val="000000" w:themeColor="text1"/>
              <w:szCs w:val="20"/>
              <w:lang w:val="es-ES_tradnl"/>
            </w:rPr>
            <w:t xml:space="preserve">De La Ossa V, J. (2022). Habilidades blandas y ciencia. </w:t>
          </w:r>
          <w:r w:rsidRPr="00707CE0">
            <w:rPr>
              <w:rFonts w:eastAsia="Times New Roman"/>
              <w:i/>
              <w:iCs/>
              <w:color w:val="000000" w:themeColor="text1"/>
              <w:szCs w:val="20"/>
              <w:lang w:val="es-ES_tradnl"/>
            </w:rPr>
            <w:t>Revista Colombiana de Ciencia Animal Recia</w:t>
          </w:r>
          <w:r w:rsidRPr="00707CE0">
            <w:rPr>
              <w:rFonts w:eastAsia="Times New Roman"/>
              <w:color w:val="000000" w:themeColor="text1"/>
              <w:szCs w:val="20"/>
              <w:lang w:val="es-ES_tradnl"/>
            </w:rPr>
            <w:t xml:space="preserve">, </w:t>
          </w:r>
          <w:r w:rsidRPr="00707CE0">
            <w:rPr>
              <w:rFonts w:eastAsia="Times New Roman"/>
              <w:i/>
              <w:iCs/>
              <w:color w:val="000000" w:themeColor="text1"/>
              <w:szCs w:val="20"/>
              <w:lang w:val="es-ES_tradnl"/>
            </w:rPr>
            <w:t>14</w:t>
          </w:r>
          <w:r w:rsidRPr="00707CE0">
            <w:rPr>
              <w:rFonts w:eastAsia="Times New Roman"/>
              <w:color w:val="000000" w:themeColor="text1"/>
              <w:szCs w:val="20"/>
              <w:lang w:val="es-ES_tradnl"/>
            </w:rPr>
            <w:t xml:space="preserve">(1), e945. </w:t>
          </w:r>
          <w:hyperlink r:id="rId72" w:history="1">
            <w:r w:rsidR="00485C96" w:rsidRPr="001003D0">
              <w:rPr>
                <w:rStyle w:val="Hipervnculo"/>
                <w:rFonts w:eastAsia="Times New Roman"/>
                <w:szCs w:val="20"/>
                <w:lang w:val="es-ES_tradnl"/>
              </w:rPr>
              <w:t>https://doi.org/10.24188/RECIA.V14.N1.2022.945</w:t>
            </w:r>
          </w:hyperlink>
          <w:r w:rsidR="00485C96">
            <w:rPr>
              <w:rFonts w:eastAsia="Times New Roman"/>
              <w:color w:val="000000" w:themeColor="text1"/>
              <w:szCs w:val="20"/>
              <w:lang w:val="es-ES_tradnl"/>
            </w:rPr>
            <w:t xml:space="preserve"> </w:t>
          </w:r>
        </w:p>
        <w:p w14:paraId="67076879" w14:textId="7372DB89" w:rsidR="00375624" w:rsidRPr="00707CE0" w:rsidRDefault="00375624" w:rsidP="00FC25B0">
          <w:pPr>
            <w:autoSpaceDE w:val="0"/>
            <w:autoSpaceDN w:val="0"/>
            <w:ind w:hanging="480"/>
            <w:divId w:val="1641768494"/>
            <w:rPr>
              <w:rFonts w:eastAsia="Times New Roman"/>
              <w:color w:val="000000" w:themeColor="text1"/>
              <w:szCs w:val="20"/>
              <w:lang w:val="es-ES_tradnl"/>
            </w:rPr>
          </w:pPr>
          <w:r w:rsidRPr="00707CE0">
            <w:rPr>
              <w:rFonts w:eastAsia="Times New Roman"/>
              <w:color w:val="000000" w:themeColor="text1"/>
              <w:szCs w:val="20"/>
              <w:lang w:val="es-ES_tradnl"/>
            </w:rPr>
            <w:t>Garcés Unamuno</w:t>
          </w:r>
          <w:r w:rsidR="00597A3B" w:rsidRPr="00707CE0">
            <w:rPr>
              <w:rFonts w:eastAsia="Times New Roman"/>
              <w:color w:val="000000" w:themeColor="text1"/>
              <w:szCs w:val="20"/>
              <w:lang w:val="es-ES_tradnl"/>
            </w:rPr>
            <w:t>, D</w:t>
          </w:r>
          <w:r w:rsidRPr="00707CE0">
            <w:rPr>
              <w:rFonts w:eastAsia="Times New Roman"/>
              <w:color w:val="000000" w:themeColor="text1"/>
              <w:szCs w:val="20"/>
              <w:lang w:val="es-ES_tradnl"/>
            </w:rPr>
            <w:t xml:space="preserve">. </w:t>
          </w:r>
          <w:r w:rsidR="0018449C">
            <w:rPr>
              <w:rFonts w:eastAsia="Times New Roman"/>
              <w:color w:val="000000" w:themeColor="text1"/>
              <w:szCs w:val="20"/>
              <w:lang w:val="es-ES_tradnl"/>
            </w:rPr>
            <w:t xml:space="preserve">C. </w:t>
          </w:r>
          <w:r w:rsidRPr="00707CE0">
            <w:rPr>
              <w:rFonts w:eastAsia="Times New Roman"/>
              <w:color w:val="000000" w:themeColor="text1"/>
              <w:szCs w:val="20"/>
              <w:lang w:val="es-ES_tradnl"/>
            </w:rPr>
            <w:t xml:space="preserve">(2023). </w:t>
          </w:r>
          <w:r w:rsidRPr="0018449C">
            <w:rPr>
              <w:rFonts w:eastAsia="Times New Roman"/>
              <w:i/>
              <w:iCs/>
              <w:color w:val="000000" w:themeColor="text1"/>
              <w:szCs w:val="20"/>
              <w:lang w:val="es-ES_tradnl"/>
            </w:rPr>
            <w:t>Análisis de la construcción del tejido social en comunidades aledañas al relleno sanitario. Caso de las comunidades de El Belén e Itulcachi, y el relleno sanitario de El Inga</w:t>
          </w:r>
          <w:r w:rsidR="006311ED" w:rsidRPr="00707CE0">
            <w:rPr>
              <w:rFonts w:eastAsia="Times New Roman"/>
              <w:color w:val="000000" w:themeColor="text1"/>
              <w:szCs w:val="20"/>
              <w:lang w:val="es-ES_tradnl"/>
            </w:rPr>
            <w:t xml:space="preserve">. </w:t>
          </w:r>
          <w:r w:rsidR="0018449C">
            <w:rPr>
              <w:rFonts w:eastAsia="Times New Roman"/>
              <w:color w:val="000000" w:themeColor="text1"/>
              <w:szCs w:val="20"/>
              <w:lang w:val="es-ES_tradnl"/>
            </w:rPr>
            <w:t xml:space="preserve">Pontificia Universidad Católica del Ecuador. </w:t>
          </w:r>
          <w:hyperlink r:id="rId73" w:history="1">
            <w:r w:rsidR="0018449C" w:rsidRPr="001003D0">
              <w:rPr>
                <w:rStyle w:val="Hipervnculo"/>
                <w:rFonts w:eastAsia="Times New Roman"/>
                <w:szCs w:val="20"/>
                <w:lang w:val="es-ES_tradnl"/>
              </w:rPr>
              <w:t>https://repositorio.puce.edu.ec/server/api/core/bitstreams/7dafd649-e57f-47ee-902e-60810e187d9f/content</w:t>
            </w:r>
          </w:hyperlink>
        </w:p>
        <w:p w14:paraId="6909F800" w14:textId="77777777" w:rsidR="0053289E" w:rsidRPr="00707CE0" w:rsidRDefault="006311ED" w:rsidP="0053289E">
          <w:pPr>
            <w:autoSpaceDE w:val="0"/>
            <w:autoSpaceDN w:val="0"/>
            <w:ind w:hanging="480"/>
            <w:divId w:val="1641768494"/>
            <w:rPr>
              <w:rFonts w:eastAsia="Times New Roman"/>
              <w:color w:val="000000" w:themeColor="text1"/>
              <w:szCs w:val="20"/>
              <w:lang w:val="es-ES_tradnl"/>
            </w:rPr>
          </w:pPr>
          <w:r w:rsidRPr="00707CE0">
            <w:rPr>
              <w:rFonts w:eastAsia="Times New Roman"/>
              <w:color w:val="000000" w:themeColor="text1"/>
              <w:szCs w:val="20"/>
              <w:lang w:val="es-ES_tradnl"/>
            </w:rPr>
            <w:t xml:space="preserve">Geilfus, F. (2002). </w:t>
          </w:r>
          <w:r w:rsidRPr="00707CE0">
            <w:rPr>
              <w:rFonts w:eastAsia="Times New Roman"/>
              <w:i/>
              <w:iCs/>
              <w:color w:val="000000" w:themeColor="text1"/>
              <w:szCs w:val="20"/>
              <w:lang w:val="es-ES_tradnl"/>
            </w:rPr>
            <w:t>80 herramientas para el desarrollo participativo Diagnóstico, Planificación Monitoreo y Evaluación</w:t>
          </w:r>
          <w:r w:rsidRPr="00707CE0">
            <w:rPr>
              <w:rFonts w:eastAsia="Times New Roman"/>
              <w:color w:val="000000" w:themeColor="text1"/>
              <w:szCs w:val="20"/>
              <w:lang w:val="es-ES_tradnl"/>
            </w:rPr>
            <w:t>.</w:t>
          </w:r>
        </w:p>
        <w:p w14:paraId="100B6A0C" w14:textId="67B998B6" w:rsidR="00114BAC" w:rsidRPr="00707CE0" w:rsidRDefault="00114BAC" w:rsidP="00114BAC">
          <w:pPr>
            <w:autoSpaceDE w:val="0"/>
            <w:autoSpaceDN w:val="0"/>
            <w:ind w:hanging="480"/>
            <w:divId w:val="1641768494"/>
            <w:rPr>
              <w:rFonts w:eastAsia="Times New Roman"/>
              <w:color w:val="000000" w:themeColor="text1"/>
              <w:szCs w:val="20"/>
              <w:lang w:val="es-ES_tradnl"/>
            </w:rPr>
          </w:pPr>
          <w:r w:rsidRPr="00707CE0">
            <w:rPr>
              <w:rFonts w:eastAsia="Times New Roman"/>
              <w:color w:val="000000" w:themeColor="text1"/>
              <w:szCs w:val="20"/>
              <w:lang w:val="es-ES_tradnl"/>
            </w:rPr>
            <w:t xml:space="preserve">Gobierno Federal - Semrnat. (s.f.). </w:t>
          </w:r>
          <w:r w:rsidRPr="00707CE0">
            <w:rPr>
              <w:rFonts w:eastAsia="Times New Roman"/>
              <w:i/>
              <w:iCs/>
              <w:color w:val="000000" w:themeColor="text1"/>
              <w:szCs w:val="20"/>
              <w:lang w:val="es-ES_tradnl"/>
            </w:rPr>
            <w:t>Diagnóstico participativo - Métodos e instrumentos para realizar el diagnóstico participativo comunitario.</w:t>
          </w:r>
          <w:r w:rsidRPr="00707CE0">
            <w:rPr>
              <w:rFonts w:eastAsia="Times New Roman"/>
              <w:color w:val="000000" w:themeColor="text1"/>
              <w:szCs w:val="20"/>
              <w:lang w:val="es-ES_tradnl"/>
            </w:rPr>
            <w:t xml:space="preserve"> </w:t>
          </w:r>
          <w:hyperlink r:id="rId74" w:tgtFrame="_blank" w:tooltip="http://www.conafor.gob.mx:8080/documentos/docs/37/4017diagn%c3%b3stico%20participativo.pdf" w:history="1">
            <w:r w:rsidRPr="00707CE0">
              <w:rPr>
                <w:rStyle w:val="Hipervnculo"/>
                <w:rFonts w:eastAsia="Times New Roman"/>
                <w:szCs w:val="20"/>
                <w:lang w:val="es-ES_tradnl"/>
              </w:rPr>
              <w:t>http://www.conafor.gob.mx:8080/documentos/docs/37/4017Diagnóstico%20participativo.pdf</w:t>
            </w:r>
          </w:hyperlink>
          <w:r w:rsidRPr="00707CE0">
            <w:rPr>
              <w:rFonts w:eastAsia="Times New Roman"/>
              <w:color w:val="000000" w:themeColor="text1"/>
              <w:szCs w:val="20"/>
              <w:lang w:val="es-ES_tradnl"/>
            </w:rPr>
            <w:t> </w:t>
          </w:r>
        </w:p>
        <w:p w14:paraId="0FFA1F5D" w14:textId="0E9BB765" w:rsidR="00DE489B" w:rsidRPr="00707CE0" w:rsidRDefault="007C1A77" w:rsidP="0053289E">
          <w:pPr>
            <w:autoSpaceDE w:val="0"/>
            <w:autoSpaceDN w:val="0"/>
            <w:ind w:hanging="480"/>
            <w:divId w:val="1641768494"/>
            <w:rPr>
              <w:rFonts w:eastAsia="Times New Roman"/>
              <w:color w:val="000000" w:themeColor="text1"/>
              <w:szCs w:val="20"/>
              <w:lang w:val="es-ES_tradnl"/>
            </w:rPr>
          </w:pPr>
          <w:r w:rsidRPr="007C1A77">
            <w:rPr>
              <w:rFonts w:eastAsia="Times New Roman"/>
              <w:color w:val="000000" w:themeColor="text1"/>
              <w:szCs w:val="20"/>
              <w:lang w:val="es-ES_tradnl"/>
            </w:rPr>
            <w:t>Gomà</w:t>
          </w:r>
          <w:r w:rsidR="00DE489B" w:rsidRPr="00707CE0">
            <w:rPr>
              <w:rFonts w:eastAsia="Times New Roman"/>
              <w:color w:val="000000" w:themeColor="text1"/>
              <w:szCs w:val="20"/>
              <w:lang w:val="es-ES_tradnl"/>
            </w:rPr>
            <w:t xml:space="preserve">, R. (2007). La acción comunitaria: transformación social y construcción de ciudadanía. </w:t>
          </w:r>
          <w:r w:rsidR="00DE489B" w:rsidRPr="00707CE0">
            <w:rPr>
              <w:rFonts w:eastAsia="Times New Roman"/>
              <w:i/>
              <w:iCs/>
              <w:color w:val="000000" w:themeColor="text1"/>
              <w:szCs w:val="20"/>
              <w:lang w:val="es-ES_tradnl"/>
            </w:rPr>
            <w:t>Revista de educación social</w:t>
          </w:r>
          <w:r w:rsidR="00494F88">
            <w:rPr>
              <w:rFonts w:eastAsia="Times New Roman"/>
              <w:i/>
              <w:iCs/>
              <w:color w:val="000000" w:themeColor="text1"/>
              <w:szCs w:val="20"/>
              <w:lang w:val="es-ES_tradnl"/>
            </w:rPr>
            <w:t xml:space="preserve">, </w:t>
          </w:r>
          <w:r w:rsidR="00DE489B" w:rsidRPr="00707CE0">
            <w:rPr>
              <w:rFonts w:eastAsia="Times New Roman"/>
              <w:color w:val="000000" w:themeColor="text1"/>
              <w:szCs w:val="20"/>
              <w:lang w:val="es-ES_tradnl"/>
            </w:rPr>
            <w:t xml:space="preserve">(7). </w:t>
          </w:r>
          <w:hyperlink r:id="rId75" w:history="1">
            <w:r w:rsidR="00720B36" w:rsidRPr="001003D0">
              <w:rPr>
                <w:rStyle w:val="Hipervnculo"/>
              </w:rPr>
              <w:t>https://eduso.net/res/revista/7/marco-teorico/la-accion-comunitaria-transformacion-social-y-construccion-de-ciudadania</w:t>
            </w:r>
          </w:hyperlink>
          <w:r w:rsidR="00720B36">
            <w:t xml:space="preserve"> </w:t>
          </w:r>
        </w:p>
        <w:p w14:paraId="7F117944" w14:textId="767C4714" w:rsidR="00F40E48" w:rsidRPr="00707CE0" w:rsidRDefault="00A81960" w:rsidP="00446A73">
          <w:pPr>
            <w:autoSpaceDE w:val="0"/>
            <w:autoSpaceDN w:val="0"/>
            <w:ind w:hanging="480"/>
            <w:divId w:val="2137987454"/>
            <w:rPr>
              <w:rFonts w:eastAsia="Times New Roman"/>
              <w:color w:val="000000"/>
              <w:szCs w:val="20"/>
              <w:lang w:val="es-ES_tradnl"/>
            </w:rPr>
          </w:pPr>
          <w:r w:rsidRPr="00707CE0">
            <w:rPr>
              <w:rFonts w:eastAsia="Times New Roman"/>
              <w:color w:val="000000" w:themeColor="text1"/>
              <w:szCs w:val="20"/>
              <w:lang w:val="es-ES_tradnl"/>
            </w:rPr>
            <w:t>Gumucio Dragon</w:t>
          </w:r>
          <w:r w:rsidR="00F40E48" w:rsidRPr="00707CE0">
            <w:rPr>
              <w:rFonts w:eastAsia="Times New Roman"/>
              <w:color w:val="000000" w:themeColor="text1"/>
              <w:szCs w:val="20"/>
              <w:lang w:val="es-ES_tradnl"/>
            </w:rPr>
            <w:t xml:space="preserve">, A. (2011). Comunicación para el cambio social: clave del desarrollo participativo. </w:t>
          </w:r>
          <w:r w:rsidR="00F40E48" w:rsidRPr="00707CE0">
            <w:rPr>
              <w:rFonts w:eastAsia="Times New Roman"/>
              <w:i/>
              <w:iCs/>
              <w:color w:val="000000" w:themeColor="text1"/>
              <w:szCs w:val="20"/>
              <w:lang w:val="es-ES_tradnl"/>
            </w:rPr>
            <w:t>Signo y Pensamiento</w:t>
          </w:r>
          <w:r w:rsidR="00F40E48" w:rsidRPr="00707CE0">
            <w:rPr>
              <w:rFonts w:eastAsia="Times New Roman"/>
              <w:color w:val="000000" w:themeColor="text1"/>
              <w:szCs w:val="20"/>
              <w:lang w:val="es-ES_tradnl"/>
            </w:rPr>
            <w:t xml:space="preserve">, </w:t>
          </w:r>
          <w:r w:rsidR="00F40E48" w:rsidRPr="00707CE0">
            <w:rPr>
              <w:rFonts w:eastAsia="Times New Roman"/>
              <w:i/>
              <w:iCs/>
              <w:color w:val="000000" w:themeColor="text1"/>
              <w:szCs w:val="20"/>
              <w:lang w:val="es-ES_tradnl"/>
            </w:rPr>
            <w:t>30</w:t>
          </w:r>
          <w:r w:rsidR="00F40E48" w:rsidRPr="00707CE0">
            <w:rPr>
              <w:rFonts w:eastAsia="Times New Roman"/>
              <w:color w:val="000000" w:themeColor="text1"/>
              <w:szCs w:val="20"/>
              <w:lang w:val="es-ES_tradnl"/>
            </w:rPr>
            <w:t xml:space="preserve">(58), 26–39. </w:t>
          </w:r>
          <w:hyperlink r:id="rId76" w:history="1">
            <w:r w:rsidR="00720B36" w:rsidRPr="001003D0">
              <w:rPr>
                <w:rStyle w:val="Hipervnculo"/>
                <w:rFonts w:eastAsia="Times New Roman"/>
                <w:szCs w:val="20"/>
                <w:lang w:val="es-ES_tradnl"/>
              </w:rPr>
              <w:t>http://www.scielo.org.co/scielo.php?script=sci_arttext&amp;pid=S0120-48232011000100002&amp;lng=en&amp;nrm=iso&amp;tlng=es</w:t>
            </w:r>
          </w:hyperlink>
          <w:r w:rsidR="00720B36">
            <w:rPr>
              <w:rFonts w:eastAsia="Times New Roman"/>
              <w:color w:val="000000" w:themeColor="text1"/>
              <w:szCs w:val="20"/>
              <w:lang w:val="es-ES_tradnl"/>
            </w:rPr>
            <w:t xml:space="preserve"> </w:t>
          </w:r>
        </w:p>
        <w:p w14:paraId="60453FD9" w14:textId="77777777" w:rsidR="00114BAC" w:rsidRDefault="00114BAC" w:rsidP="00114BAC">
          <w:pPr>
            <w:autoSpaceDE w:val="0"/>
            <w:autoSpaceDN w:val="0"/>
            <w:ind w:hanging="480"/>
            <w:divId w:val="49892135"/>
            <w:rPr>
              <w:rFonts w:eastAsia="Times New Roman"/>
              <w:color w:val="000000" w:themeColor="text1"/>
              <w:szCs w:val="20"/>
              <w:lang w:val="es-ES_tradnl"/>
            </w:rPr>
          </w:pPr>
          <w:r w:rsidRPr="00707CE0">
            <w:rPr>
              <w:rFonts w:eastAsia="Times New Roman"/>
              <w:color w:val="000000" w:themeColor="text1"/>
              <w:szCs w:val="20"/>
              <w:lang w:val="es-ES_tradnl"/>
            </w:rPr>
            <w:t xml:space="preserve">Instituto Nacional de Salud. (2023). </w:t>
          </w:r>
          <w:r w:rsidRPr="00707CE0">
            <w:rPr>
              <w:rFonts w:eastAsia="Times New Roman"/>
              <w:i/>
              <w:iCs/>
              <w:color w:val="000000" w:themeColor="text1"/>
              <w:szCs w:val="20"/>
              <w:lang w:val="es-ES_tradnl"/>
            </w:rPr>
            <w:t>Caja de herramientas para la gestión del riesgo colectivo en brotes, epidemias y eventos de interés en salud pública. Etapa 1. Sistema de alerta temprana: identificación del riesgo en salud públic</w:t>
          </w:r>
          <w:r w:rsidRPr="00707CE0">
            <w:rPr>
              <w:rFonts w:eastAsia="Times New Roman"/>
              <w:color w:val="000000" w:themeColor="text1"/>
              <w:szCs w:val="20"/>
              <w:lang w:val="es-ES_tradnl"/>
            </w:rPr>
            <w:t>a</w:t>
          </w:r>
          <w:r>
            <w:rPr>
              <w:rFonts w:eastAsia="Times New Roman"/>
              <w:color w:val="000000" w:themeColor="text1"/>
              <w:szCs w:val="20"/>
              <w:lang w:val="es-ES_tradnl"/>
            </w:rPr>
            <w:t>.</w:t>
          </w:r>
        </w:p>
        <w:p w14:paraId="5C661160" w14:textId="220844AF" w:rsidR="00F40E48" w:rsidRPr="00707CE0" w:rsidRDefault="00A81960" w:rsidP="00446A73">
          <w:pPr>
            <w:autoSpaceDE w:val="0"/>
            <w:autoSpaceDN w:val="0"/>
            <w:ind w:hanging="480"/>
            <w:divId w:val="49892135"/>
            <w:rPr>
              <w:rFonts w:eastAsia="Times New Roman"/>
              <w:color w:val="000000"/>
              <w:szCs w:val="20"/>
              <w:lang w:val="es-ES_tradnl"/>
            </w:rPr>
          </w:pPr>
          <w:r w:rsidRPr="00707CE0">
            <w:rPr>
              <w:rFonts w:eastAsia="Times New Roman"/>
              <w:color w:val="000000" w:themeColor="text1"/>
              <w:szCs w:val="20"/>
              <w:lang w:val="es-ES_tradnl"/>
            </w:rPr>
            <w:t xml:space="preserve">Instituto Nacional de Salud </w:t>
          </w:r>
          <w:r w:rsidR="00F40E48" w:rsidRPr="00707CE0">
            <w:rPr>
              <w:rFonts w:eastAsia="Times New Roman"/>
              <w:color w:val="000000" w:themeColor="text1"/>
              <w:szCs w:val="20"/>
              <w:lang w:val="es-ES_tradnl"/>
            </w:rPr>
            <w:t xml:space="preserve">(2023). </w:t>
          </w:r>
          <w:r w:rsidRPr="00707CE0">
            <w:rPr>
              <w:rFonts w:eastAsia="Times New Roman"/>
              <w:i/>
              <w:iCs/>
              <w:color w:val="000000" w:themeColor="text1"/>
              <w:szCs w:val="20"/>
              <w:lang w:val="es-ES_tradnl"/>
            </w:rPr>
            <w:t>Etapa 1.2. Sistema de alerta temprana: vigilancia basada en comunidad-fases de implementación</w:t>
          </w:r>
          <w:r w:rsidR="00F40E48" w:rsidRPr="00707CE0">
            <w:rPr>
              <w:rFonts w:eastAsia="Times New Roman"/>
              <w:color w:val="000000" w:themeColor="text1"/>
              <w:szCs w:val="20"/>
              <w:lang w:val="es-ES_tradnl"/>
            </w:rPr>
            <w:t>.</w:t>
          </w:r>
        </w:p>
        <w:p w14:paraId="6BCC1F05" w14:textId="4AB4C36E" w:rsidR="00973A9A" w:rsidRPr="00973A9A" w:rsidRDefault="00973A9A" w:rsidP="00973A9A">
          <w:pPr>
            <w:autoSpaceDE w:val="0"/>
            <w:autoSpaceDN w:val="0"/>
            <w:ind w:hanging="480"/>
            <w:divId w:val="964307455"/>
            <w:rPr>
              <w:rFonts w:eastAsia="Times New Roman"/>
              <w:color w:val="000000" w:themeColor="text1"/>
              <w:szCs w:val="20"/>
              <w:lang w:val="es-ES_tradnl"/>
            </w:rPr>
          </w:pPr>
          <w:r w:rsidRPr="00707CE0">
            <w:rPr>
              <w:rFonts w:eastAsia="Times New Roman"/>
              <w:color w:val="000000" w:themeColor="text1"/>
              <w:szCs w:val="20"/>
              <w:lang w:val="es-ES_tradnl"/>
            </w:rPr>
            <w:t>Instituto Nacional de Salud. (202</w:t>
          </w:r>
          <w:r w:rsidR="00C92C69">
            <w:rPr>
              <w:rFonts w:eastAsia="Times New Roman"/>
              <w:color w:val="000000" w:themeColor="text1"/>
              <w:szCs w:val="20"/>
              <w:lang w:val="es-ES_tradnl"/>
            </w:rPr>
            <w:t>5</w:t>
          </w:r>
          <w:r w:rsidRPr="00707CE0">
            <w:rPr>
              <w:rFonts w:eastAsia="Times New Roman"/>
              <w:color w:val="000000" w:themeColor="text1"/>
              <w:szCs w:val="20"/>
              <w:lang w:val="es-ES_tradnl"/>
            </w:rPr>
            <w:t xml:space="preserve">). </w:t>
          </w:r>
          <w:r w:rsidRPr="00973A9A">
            <w:rPr>
              <w:rFonts w:eastAsia="Times New Roman"/>
              <w:i/>
              <w:iCs/>
              <w:color w:val="000000" w:themeColor="text1"/>
              <w:szCs w:val="20"/>
              <w:lang w:val="es-ES_tradnl"/>
            </w:rPr>
            <w:t>Red de Vigilancia Epidemiológica Basada en Comunidad​​​​​​</w:t>
          </w:r>
          <w:r>
            <w:rPr>
              <w:rFonts w:eastAsia="Times New Roman"/>
              <w:i/>
              <w:iCs/>
              <w:color w:val="000000" w:themeColor="text1"/>
              <w:szCs w:val="20"/>
              <w:lang w:val="es-ES_tradnl"/>
            </w:rPr>
            <w:t>.</w:t>
          </w:r>
        </w:p>
        <w:p w14:paraId="7699CB76" w14:textId="432B409E" w:rsidR="00F40E48" w:rsidRPr="00707CE0" w:rsidRDefault="00F40E48" w:rsidP="00446A73">
          <w:pPr>
            <w:autoSpaceDE w:val="0"/>
            <w:autoSpaceDN w:val="0"/>
            <w:ind w:hanging="480"/>
            <w:divId w:val="1046877748"/>
            <w:rPr>
              <w:rFonts w:eastAsia="Times New Roman"/>
              <w:color w:val="000000" w:themeColor="text1"/>
              <w:szCs w:val="20"/>
              <w:lang w:val="es-ES_tradnl"/>
            </w:rPr>
          </w:pPr>
          <w:r w:rsidRPr="00707CE0">
            <w:rPr>
              <w:rFonts w:eastAsia="Times New Roman"/>
              <w:color w:val="000000" w:themeColor="text1"/>
              <w:szCs w:val="20"/>
              <w:lang w:val="es-ES_tradnl"/>
            </w:rPr>
            <w:t>López</w:t>
          </w:r>
          <w:r w:rsidR="00D0264B" w:rsidRPr="00707CE0">
            <w:rPr>
              <w:rFonts w:eastAsia="Times New Roman"/>
              <w:color w:val="000000" w:themeColor="text1"/>
              <w:szCs w:val="20"/>
              <w:lang w:val="es-ES_tradnl"/>
            </w:rPr>
            <w:t xml:space="preserve"> </w:t>
          </w:r>
          <w:r w:rsidRPr="00707CE0">
            <w:rPr>
              <w:rFonts w:eastAsia="Times New Roman"/>
              <w:color w:val="000000" w:themeColor="text1"/>
              <w:szCs w:val="20"/>
              <w:lang w:val="es-ES_tradnl"/>
            </w:rPr>
            <w:t>Sánchez, M. P., Alberich, T., Aviñó, D., Francés García, F., Ruiz-Azarola, A.</w:t>
          </w:r>
          <w:r w:rsidR="006610CB">
            <w:rPr>
              <w:rFonts w:eastAsia="Times New Roman"/>
              <w:color w:val="000000" w:themeColor="text1"/>
              <w:szCs w:val="20"/>
              <w:lang w:val="es-ES_tradnl"/>
            </w:rPr>
            <w:t xml:space="preserve"> </w:t>
          </w:r>
          <w:r w:rsidRPr="00707CE0">
            <w:rPr>
              <w:rFonts w:eastAsia="Times New Roman"/>
              <w:color w:val="000000" w:themeColor="text1"/>
              <w:szCs w:val="20"/>
              <w:lang w:val="es-ES_tradnl"/>
            </w:rPr>
            <w:t xml:space="preserve">&amp; Villasante, T. (2018). </w:t>
          </w:r>
          <w:r w:rsidRPr="00CF7358">
            <w:rPr>
              <w:rFonts w:eastAsia="Times New Roman"/>
              <w:color w:val="000000" w:themeColor="text1"/>
              <w:szCs w:val="20"/>
              <w:lang w:val="en-US"/>
            </w:rPr>
            <w:t xml:space="preserve">Participatory tools and methods for community action. SESPAS Report 2018. In </w:t>
          </w:r>
          <w:r w:rsidRPr="00CF7358">
            <w:rPr>
              <w:rFonts w:eastAsia="Times New Roman"/>
              <w:i/>
              <w:iCs/>
              <w:color w:val="000000" w:themeColor="text1"/>
              <w:szCs w:val="20"/>
              <w:lang w:val="en-US"/>
            </w:rPr>
            <w:t>Gaceta Sanitaria</w:t>
          </w:r>
          <w:r w:rsidRPr="00CF7358">
            <w:rPr>
              <w:rFonts w:eastAsia="Times New Roman"/>
              <w:color w:val="000000" w:themeColor="text1"/>
              <w:szCs w:val="20"/>
              <w:lang w:val="en-US"/>
            </w:rPr>
            <w:t xml:space="preserve"> (Vol. 32, pp. 32–40). </w:t>
          </w:r>
          <w:r w:rsidRPr="00707CE0">
            <w:rPr>
              <w:rFonts w:eastAsia="Times New Roman"/>
              <w:color w:val="000000" w:themeColor="text1"/>
              <w:szCs w:val="20"/>
              <w:lang w:val="es-ES_tradnl"/>
            </w:rPr>
            <w:t xml:space="preserve">Ediciones Doyma, S.L. </w:t>
          </w:r>
          <w:hyperlink r:id="rId77" w:history="1">
            <w:r w:rsidR="00673853" w:rsidRPr="00707CE0">
              <w:rPr>
                <w:rStyle w:val="Hipervnculo"/>
                <w:rFonts w:eastAsia="Times New Roman"/>
                <w:szCs w:val="20"/>
                <w:lang w:val="es-ES_tradnl"/>
              </w:rPr>
              <w:t>https://doi.org/10.1016/j.gaceta.2018.06.008</w:t>
            </w:r>
          </w:hyperlink>
        </w:p>
        <w:p w14:paraId="066A9DE4" w14:textId="183ED9E4" w:rsidR="00772F4D" w:rsidRPr="00772F4D" w:rsidRDefault="00772F4D" w:rsidP="00772F4D">
          <w:pPr>
            <w:autoSpaceDE w:val="0"/>
            <w:autoSpaceDN w:val="0"/>
            <w:ind w:hanging="480"/>
            <w:divId w:val="1020745036"/>
            <w:rPr>
              <w:rFonts w:eastAsia="Times New Roman"/>
              <w:color w:val="000000" w:themeColor="text1"/>
              <w:szCs w:val="20"/>
              <w:lang w:val="es-ES_tradnl"/>
            </w:rPr>
          </w:pPr>
          <w:r>
            <w:rPr>
              <w:rFonts w:eastAsia="Times New Roman"/>
              <w:color w:val="000000" w:themeColor="text1"/>
              <w:szCs w:val="20"/>
              <w:lang w:val="es-ES_tradnl"/>
            </w:rPr>
            <w:t>Presidencia de la República</w:t>
          </w:r>
          <w:r w:rsidR="00F40E48" w:rsidRPr="00707CE0">
            <w:rPr>
              <w:rFonts w:eastAsia="Times New Roman"/>
              <w:color w:val="000000" w:themeColor="text1"/>
              <w:szCs w:val="20"/>
              <w:lang w:val="es-ES_tradnl"/>
            </w:rPr>
            <w:t xml:space="preserve">. (2016). Resolución 3202 de 2016. </w:t>
          </w:r>
          <w:r w:rsidRPr="00772F4D">
            <w:rPr>
              <w:rFonts w:eastAsia="Times New Roman"/>
              <w:color w:val="000000" w:themeColor="text1"/>
              <w:szCs w:val="20"/>
              <w:lang w:val="es-ES_tradnl"/>
            </w:rPr>
            <w:t>Por la cual se adopta el Manual Metodológico para la elaboración e implementación de las</w:t>
          </w:r>
          <w:r>
            <w:rPr>
              <w:rFonts w:eastAsia="Times New Roman"/>
              <w:color w:val="000000" w:themeColor="text1"/>
              <w:szCs w:val="20"/>
              <w:lang w:val="es-ES_tradnl"/>
            </w:rPr>
            <w:t xml:space="preserve"> </w:t>
          </w:r>
          <w:r w:rsidRPr="00772F4D">
            <w:rPr>
              <w:rFonts w:eastAsia="Times New Roman"/>
              <w:color w:val="000000" w:themeColor="text1"/>
              <w:szCs w:val="20"/>
              <w:lang w:val="es-ES_tradnl"/>
            </w:rPr>
            <w:t>Rutas Integrales de Atención en Salud — RIAS, se adopta un</w:t>
          </w:r>
          <w:r>
            <w:rPr>
              <w:rFonts w:eastAsia="Times New Roman"/>
              <w:color w:val="000000" w:themeColor="text1"/>
              <w:szCs w:val="20"/>
              <w:lang w:val="es-ES_tradnl"/>
            </w:rPr>
            <w:t xml:space="preserve"> </w:t>
          </w:r>
          <w:r w:rsidRPr="00772F4D">
            <w:rPr>
              <w:rFonts w:eastAsia="Times New Roman"/>
              <w:color w:val="000000" w:themeColor="text1"/>
              <w:szCs w:val="20"/>
              <w:lang w:val="es-ES_tradnl"/>
            </w:rPr>
            <w:t>grupo de Rutas Integrales de</w:t>
          </w:r>
          <w:r>
            <w:rPr>
              <w:rFonts w:eastAsia="Times New Roman"/>
              <w:color w:val="000000" w:themeColor="text1"/>
              <w:szCs w:val="20"/>
              <w:lang w:val="es-ES_tradnl"/>
            </w:rPr>
            <w:t xml:space="preserve"> </w:t>
          </w:r>
          <w:r w:rsidRPr="00772F4D">
            <w:rPr>
              <w:rFonts w:eastAsia="Times New Roman"/>
              <w:color w:val="000000" w:themeColor="text1"/>
              <w:szCs w:val="20"/>
              <w:lang w:val="es-ES_tradnl"/>
            </w:rPr>
            <w:t>Atención en Salud desarrolladas por el Ministerio de Salud y Protección Social dentro de la Política de Atención Integral en Salud —PAIS y se dictan otras disposiciones</w:t>
          </w:r>
          <w:r w:rsidRPr="00707CE0">
            <w:rPr>
              <w:rFonts w:eastAsia="Times New Roman"/>
              <w:color w:val="000000" w:themeColor="text1"/>
              <w:szCs w:val="20"/>
              <w:lang w:val="es-ES_tradnl"/>
            </w:rPr>
            <w:t>.</w:t>
          </w:r>
          <w:r w:rsidRPr="00707CE0">
            <w:rPr>
              <w:lang w:val="es-ES_tradnl"/>
            </w:rPr>
            <w:t xml:space="preserve"> </w:t>
          </w:r>
          <w:hyperlink r:id="rId78" w:history="1">
            <w:r w:rsidRPr="001003D0">
              <w:rPr>
                <w:rStyle w:val="Hipervnculo"/>
                <w:lang w:val="es-ES_tradnl"/>
              </w:rPr>
              <w:t>https://www.minsalud.gov.co/sites/rid/Lists/BibliotecaDigital/RIDE/DE/DIJ/resolucion-3202-de-2016.pdf</w:t>
            </w:r>
          </w:hyperlink>
          <w:r>
            <w:rPr>
              <w:lang w:val="es-ES_tradnl"/>
            </w:rPr>
            <w:t xml:space="preserve"> </w:t>
          </w:r>
        </w:p>
        <w:p w14:paraId="1F507B60" w14:textId="3FCD3883" w:rsidR="00772F4D" w:rsidRDefault="00772F4D" w:rsidP="00772F4D">
          <w:pPr>
            <w:autoSpaceDE w:val="0"/>
            <w:autoSpaceDN w:val="0"/>
            <w:ind w:hanging="480"/>
            <w:divId w:val="1186285902"/>
            <w:rPr>
              <w:rFonts w:eastAsia="Times New Roman"/>
              <w:color w:val="000000" w:themeColor="text1"/>
              <w:szCs w:val="20"/>
              <w:lang w:val="es-ES_tradnl"/>
            </w:rPr>
          </w:pPr>
          <w:r>
            <w:rPr>
              <w:rFonts w:eastAsia="Times New Roman"/>
              <w:color w:val="000000" w:themeColor="text1"/>
              <w:szCs w:val="20"/>
              <w:lang w:val="es-ES_tradnl"/>
            </w:rPr>
            <w:t>Ministerio de Salud y Protección Social</w:t>
          </w:r>
          <w:r w:rsidRPr="00707CE0">
            <w:rPr>
              <w:rFonts w:eastAsia="Times New Roman"/>
              <w:color w:val="000000" w:themeColor="text1"/>
              <w:szCs w:val="20"/>
              <w:lang w:val="es-ES_tradnl"/>
            </w:rPr>
            <w:t xml:space="preserve">. (2006). Decreto 3518 de 2066. </w:t>
          </w:r>
          <w:r w:rsidRPr="00772F4D">
            <w:rPr>
              <w:rFonts w:eastAsia="Times New Roman"/>
              <w:color w:val="000000" w:themeColor="text1"/>
              <w:szCs w:val="20"/>
              <w:lang w:val="es-ES_tradnl"/>
            </w:rPr>
            <w:t>por el cual se crea y reglamenta el Sistema de Vigilancia en Salud Pública y se dictan otras disposiciones</w:t>
          </w:r>
          <w:r>
            <w:rPr>
              <w:rFonts w:eastAsia="Times New Roman"/>
              <w:color w:val="000000" w:themeColor="text1"/>
              <w:szCs w:val="20"/>
              <w:lang w:val="es-ES_tradnl"/>
            </w:rPr>
            <w:t xml:space="preserve">. </w:t>
          </w:r>
          <w:hyperlink r:id="rId79" w:history="1">
            <w:r w:rsidRPr="001003D0">
              <w:rPr>
                <w:rStyle w:val="Hipervnculo"/>
                <w:rFonts w:eastAsia="Times New Roman"/>
                <w:szCs w:val="20"/>
                <w:lang w:val="es-ES_tradnl"/>
              </w:rPr>
              <w:t>https://www.funcionpublica.gov.co/eva/gestornormativo/norma.php?i=21859</w:t>
            </w:r>
          </w:hyperlink>
          <w:r>
            <w:rPr>
              <w:rFonts w:eastAsia="Times New Roman"/>
              <w:color w:val="000000" w:themeColor="text1"/>
              <w:szCs w:val="20"/>
              <w:lang w:val="es-ES_tradnl"/>
            </w:rPr>
            <w:t xml:space="preserve"> </w:t>
          </w:r>
        </w:p>
        <w:p w14:paraId="195BEB13" w14:textId="483E7662" w:rsidR="00772F4D" w:rsidRPr="00707CE0" w:rsidRDefault="00772F4D" w:rsidP="00772F4D">
          <w:pPr>
            <w:autoSpaceDE w:val="0"/>
            <w:autoSpaceDN w:val="0"/>
            <w:ind w:hanging="480"/>
            <w:divId w:val="1186285902"/>
            <w:rPr>
              <w:rFonts w:eastAsia="Times New Roman"/>
              <w:color w:val="000000"/>
              <w:szCs w:val="20"/>
              <w:lang w:val="es-ES_tradnl"/>
            </w:rPr>
          </w:pPr>
          <w:r>
            <w:rPr>
              <w:rFonts w:eastAsia="Times New Roman"/>
              <w:color w:val="000000" w:themeColor="text1"/>
              <w:szCs w:val="20"/>
              <w:lang w:val="es-ES_tradnl"/>
            </w:rPr>
            <w:t>Ministerio de Salud y Protección Social - OPS</w:t>
          </w:r>
          <w:r w:rsidRPr="00707CE0">
            <w:rPr>
              <w:rFonts w:eastAsia="Times New Roman"/>
              <w:color w:val="000000" w:themeColor="text1"/>
              <w:szCs w:val="20"/>
              <w:lang w:val="es-ES_tradnl"/>
            </w:rPr>
            <w:t xml:space="preserve">. (2008). </w:t>
          </w:r>
          <w:r w:rsidRPr="00707CE0">
            <w:rPr>
              <w:rFonts w:eastAsia="Times New Roman"/>
              <w:i/>
              <w:iCs/>
              <w:color w:val="000000" w:themeColor="text1"/>
              <w:szCs w:val="20"/>
              <w:lang w:val="es-ES_tradnl"/>
            </w:rPr>
            <w:t>Referentes conceptuales y abordajes sobre</w:t>
          </w:r>
          <w:r w:rsidRPr="00707CE0">
            <w:rPr>
              <w:rFonts w:eastAsia="Times New Roman"/>
              <w:color w:val="000000"/>
              <w:szCs w:val="20"/>
              <w:lang w:val="es-ES_tradnl"/>
            </w:rPr>
            <w:t xml:space="preserve"> </w:t>
          </w:r>
          <w:r w:rsidRPr="00707CE0">
            <w:rPr>
              <w:rFonts w:eastAsia="Times New Roman"/>
              <w:i/>
              <w:iCs/>
              <w:color w:val="000000" w:themeColor="text1"/>
              <w:szCs w:val="20"/>
              <w:lang w:val="es-ES_tradnl"/>
            </w:rPr>
            <w:t>Determinantes Ambientales.</w:t>
          </w:r>
          <w:r w:rsidRPr="00707CE0">
            <w:rPr>
              <w:rFonts w:eastAsia="Times New Roman"/>
              <w:color w:val="000000" w:themeColor="text1"/>
              <w:szCs w:val="20"/>
              <w:lang w:val="es-ES_tradnl"/>
            </w:rPr>
            <w:t xml:space="preserve"> </w:t>
          </w:r>
          <w:hyperlink r:id="rId80" w:history="1">
            <w:r w:rsidRPr="00707CE0">
              <w:rPr>
                <w:rStyle w:val="Hipervnculo"/>
                <w:rFonts w:eastAsia="Times New Roman"/>
                <w:szCs w:val="20"/>
                <w:lang w:val="es-ES_tradnl"/>
              </w:rPr>
              <w:t>https://www.minambiente.gov.co/wp-content/uploads/2021/06/Referentes_Conceptuales_y_Abordajes_sobre_Determinantes_Ambientales.pdf</w:t>
            </w:r>
          </w:hyperlink>
        </w:p>
        <w:p w14:paraId="7D7376CE" w14:textId="19C0A9DE" w:rsidR="00114BAC" w:rsidRPr="00707CE0" w:rsidRDefault="00114BAC" w:rsidP="00114BAC">
          <w:pPr>
            <w:autoSpaceDE w:val="0"/>
            <w:autoSpaceDN w:val="0"/>
            <w:ind w:hanging="480"/>
            <w:divId w:val="1186285902"/>
            <w:rPr>
              <w:rFonts w:eastAsia="Times New Roman"/>
              <w:color w:val="000000"/>
              <w:szCs w:val="20"/>
              <w:lang w:val="es-ES_tradnl"/>
            </w:rPr>
          </w:pPr>
          <w:r w:rsidRPr="00707CE0">
            <w:rPr>
              <w:rFonts w:eastAsia="Times New Roman"/>
              <w:color w:val="000000"/>
              <w:szCs w:val="20"/>
              <w:lang w:val="es-ES_tradnl"/>
            </w:rPr>
            <w:t xml:space="preserve">Ministerio </w:t>
          </w:r>
          <w:r>
            <w:rPr>
              <w:rFonts w:eastAsia="Times New Roman"/>
              <w:color w:val="000000"/>
              <w:szCs w:val="20"/>
              <w:lang w:val="es-ES_tradnl"/>
            </w:rPr>
            <w:t>del</w:t>
          </w:r>
          <w:r w:rsidRPr="00707CE0">
            <w:rPr>
              <w:rFonts w:eastAsia="Times New Roman"/>
              <w:color w:val="000000"/>
              <w:szCs w:val="20"/>
              <w:lang w:val="es-ES_tradnl"/>
            </w:rPr>
            <w:t xml:space="preserve"> Interior, Ecuador. (s.f.). </w:t>
          </w:r>
          <w:r w:rsidRPr="00707CE0">
            <w:rPr>
              <w:rFonts w:eastAsia="Times New Roman"/>
              <w:i/>
              <w:iCs/>
              <w:color w:val="000000"/>
              <w:szCs w:val="20"/>
              <w:lang w:val="es-ES_tradnl"/>
            </w:rPr>
            <w:t>Modelo diagnóstico participativo.</w:t>
          </w:r>
          <w:r w:rsidRPr="00707CE0">
            <w:rPr>
              <w:rFonts w:eastAsia="Times New Roman"/>
              <w:color w:val="000000"/>
              <w:szCs w:val="20"/>
              <w:lang w:val="es-ES_tradnl"/>
            </w:rPr>
            <w:t xml:space="preserve"> </w:t>
          </w:r>
        </w:p>
        <w:p w14:paraId="20A0A7F1" w14:textId="52CE5FC8" w:rsidR="00F40E48" w:rsidRPr="00806D31" w:rsidRDefault="00F40E48" w:rsidP="00446A73">
          <w:pPr>
            <w:autoSpaceDE w:val="0"/>
            <w:autoSpaceDN w:val="0"/>
            <w:ind w:hanging="480"/>
            <w:divId w:val="1186285902"/>
            <w:rPr>
              <w:rFonts w:eastAsia="Times New Roman"/>
              <w:color w:val="000000"/>
              <w:szCs w:val="20"/>
            </w:rPr>
          </w:pPr>
          <w:r w:rsidRPr="00CF7358">
            <w:rPr>
              <w:rFonts w:eastAsia="Times New Roman"/>
              <w:color w:val="000000" w:themeColor="text1"/>
              <w:szCs w:val="20"/>
              <w:lang w:val="en-US"/>
            </w:rPr>
            <w:lastRenderedPageBreak/>
            <w:t xml:space="preserve">Morozova, M., Fasolko, T., Poliuha, V., Veselska, L. &amp; Prinsess Bagration, K. (2022). </w:t>
          </w:r>
          <w:r w:rsidR="00347FD0" w:rsidRPr="00347FD0">
            <w:rPr>
              <w:rFonts w:eastAsia="Times New Roman"/>
              <w:color w:val="000000" w:themeColor="text1"/>
              <w:szCs w:val="20"/>
            </w:rPr>
            <w:t>Formación de habilidades blandas en comunicación y resolución de conflictos en estudiantes</w:t>
          </w:r>
          <w:r w:rsidRPr="00347FD0">
            <w:rPr>
              <w:rFonts w:eastAsia="Times New Roman"/>
              <w:color w:val="000000" w:themeColor="text1"/>
              <w:szCs w:val="20"/>
            </w:rPr>
            <w:t xml:space="preserve">. </w:t>
          </w:r>
          <w:r w:rsidRPr="00806D31">
            <w:rPr>
              <w:rFonts w:eastAsia="Times New Roman"/>
              <w:i/>
              <w:iCs/>
              <w:color w:val="000000" w:themeColor="text1"/>
              <w:szCs w:val="20"/>
            </w:rPr>
            <w:t>Revista de Investigación Apuntes Universitarios</w:t>
          </w:r>
          <w:r w:rsidRPr="00806D31">
            <w:rPr>
              <w:rFonts w:eastAsia="Times New Roman"/>
              <w:color w:val="000000" w:themeColor="text1"/>
              <w:szCs w:val="20"/>
            </w:rPr>
            <w:t xml:space="preserve">, </w:t>
          </w:r>
          <w:r w:rsidRPr="00806D31">
            <w:rPr>
              <w:rFonts w:eastAsia="Times New Roman"/>
              <w:i/>
              <w:iCs/>
              <w:color w:val="000000" w:themeColor="text1"/>
              <w:szCs w:val="20"/>
            </w:rPr>
            <w:t>12</w:t>
          </w:r>
          <w:r w:rsidRPr="00806D31">
            <w:rPr>
              <w:rFonts w:eastAsia="Times New Roman"/>
              <w:color w:val="000000" w:themeColor="text1"/>
              <w:szCs w:val="20"/>
            </w:rPr>
            <w:t xml:space="preserve">(3). </w:t>
          </w:r>
          <w:hyperlink r:id="rId81" w:history="1">
            <w:r w:rsidR="0035145F" w:rsidRPr="00806D31">
              <w:rPr>
                <w:rStyle w:val="Hipervnculo"/>
                <w:rFonts w:eastAsia="Times New Roman"/>
                <w:szCs w:val="20"/>
              </w:rPr>
              <w:t>https://doi.org/10.17162/au.v12i3.1113</w:t>
            </w:r>
          </w:hyperlink>
          <w:r w:rsidR="0035145F" w:rsidRPr="00806D31">
            <w:rPr>
              <w:rFonts w:eastAsia="Times New Roman"/>
              <w:color w:val="000000" w:themeColor="text1"/>
              <w:szCs w:val="20"/>
            </w:rPr>
            <w:t xml:space="preserve"> </w:t>
          </w:r>
        </w:p>
        <w:p w14:paraId="4E57943A" w14:textId="56F662D1" w:rsidR="00F40E48" w:rsidRPr="00707CE0" w:rsidRDefault="00F40E48" w:rsidP="00446A73">
          <w:pPr>
            <w:autoSpaceDE w:val="0"/>
            <w:autoSpaceDN w:val="0"/>
            <w:ind w:hanging="480"/>
            <w:divId w:val="1515222594"/>
            <w:rPr>
              <w:rFonts w:eastAsia="Times New Roman"/>
              <w:color w:val="000000"/>
              <w:szCs w:val="20"/>
              <w:lang w:val="es-ES_tradnl"/>
            </w:rPr>
          </w:pPr>
          <w:r w:rsidRPr="00707CE0">
            <w:rPr>
              <w:rFonts w:eastAsia="Times New Roman"/>
              <w:color w:val="000000" w:themeColor="text1"/>
              <w:szCs w:val="20"/>
              <w:lang w:val="es-ES_tradnl"/>
            </w:rPr>
            <w:t xml:space="preserve">OPS/OMS. (2025). </w:t>
          </w:r>
          <w:r w:rsidRPr="00707CE0">
            <w:rPr>
              <w:rFonts w:eastAsia="Times New Roman"/>
              <w:i/>
              <w:iCs/>
              <w:color w:val="000000" w:themeColor="text1"/>
              <w:szCs w:val="20"/>
              <w:lang w:val="es-ES_tradnl"/>
            </w:rPr>
            <w:t>Comunicación de riesgos y participación de la comunidad, y comunicación social</w:t>
          </w:r>
          <w:r w:rsidRPr="00707CE0">
            <w:rPr>
              <w:rFonts w:eastAsia="Times New Roman"/>
              <w:color w:val="000000" w:themeColor="text1"/>
              <w:szCs w:val="20"/>
              <w:lang w:val="es-ES_tradnl"/>
            </w:rPr>
            <w:t xml:space="preserve">. </w:t>
          </w:r>
          <w:hyperlink r:id="rId82" w:history="1">
            <w:r w:rsidR="00347FD0" w:rsidRPr="001003D0">
              <w:rPr>
                <w:rStyle w:val="Hipervnculo"/>
                <w:rFonts w:eastAsia="Times New Roman"/>
                <w:szCs w:val="20"/>
                <w:lang w:val="es-ES_tradnl"/>
              </w:rPr>
              <w:t>https://www.paho.org/es/temas/inmunizacion/caja-herramientas-inmunizacion/comunicacion-riesgos-participacion-comunidad</w:t>
            </w:r>
          </w:hyperlink>
          <w:r w:rsidR="00347FD0">
            <w:rPr>
              <w:rFonts w:eastAsia="Times New Roman"/>
              <w:color w:val="000000" w:themeColor="text1"/>
              <w:szCs w:val="20"/>
              <w:lang w:val="es-ES_tradnl"/>
            </w:rPr>
            <w:t xml:space="preserve"> </w:t>
          </w:r>
        </w:p>
        <w:p w14:paraId="10DE6072" w14:textId="358662A6" w:rsidR="00F40E48" w:rsidRPr="00707CE0" w:rsidRDefault="00F40E48" w:rsidP="00446A73">
          <w:pPr>
            <w:autoSpaceDE w:val="0"/>
            <w:autoSpaceDN w:val="0"/>
            <w:ind w:hanging="480"/>
            <w:divId w:val="1153445111"/>
            <w:rPr>
              <w:rFonts w:eastAsia="Times New Roman"/>
              <w:color w:val="000000"/>
              <w:szCs w:val="20"/>
              <w:lang w:val="es-ES_tradnl"/>
            </w:rPr>
          </w:pPr>
          <w:r w:rsidRPr="00707CE0">
            <w:rPr>
              <w:rFonts w:eastAsia="Times New Roman"/>
              <w:color w:val="000000" w:themeColor="text1"/>
              <w:szCs w:val="20"/>
              <w:lang w:val="es-ES_tradnl"/>
            </w:rPr>
            <w:t>Peñuela Rodríguez, F. E.</w:t>
          </w:r>
          <w:r w:rsidR="00AB6E46">
            <w:rPr>
              <w:rFonts w:eastAsia="Times New Roman"/>
              <w:color w:val="000000" w:themeColor="text1"/>
              <w:szCs w:val="20"/>
              <w:lang w:val="es-ES_tradnl"/>
            </w:rPr>
            <w:t xml:space="preserve"> </w:t>
          </w:r>
          <w:r w:rsidRPr="00707CE0">
            <w:rPr>
              <w:rFonts w:eastAsia="Times New Roman"/>
              <w:color w:val="000000" w:themeColor="text1"/>
              <w:szCs w:val="20"/>
              <w:lang w:val="es-ES_tradnl"/>
            </w:rPr>
            <w:t xml:space="preserve">&amp; Córdoba Torres, D. F. (2020). </w:t>
          </w:r>
          <w:r w:rsidR="00B3084E" w:rsidRPr="00B3084E">
            <w:rPr>
              <w:rFonts w:eastAsia="Times New Roman"/>
              <w:color w:val="000000" w:themeColor="text1"/>
              <w:szCs w:val="20"/>
              <w:lang w:val="es-ES_tradnl"/>
            </w:rPr>
            <w:t>Factores sociodemográficos de familias en el barrio Patriotas de Tunja</w:t>
          </w:r>
          <w:r w:rsidRPr="00707CE0">
            <w:rPr>
              <w:rFonts w:eastAsia="Times New Roman"/>
              <w:color w:val="000000" w:themeColor="text1"/>
              <w:szCs w:val="20"/>
              <w:lang w:val="es-ES_tradnl"/>
            </w:rPr>
            <w:t xml:space="preserve">. </w:t>
          </w:r>
          <w:r w:rsidRPr="00707CE0">
            <w:rPr>
              <w:rFonts w:eastAsia="Times New Roman"/>
              <w:i/>
              <w:iCs/>
              <w:color w:val="000000" w:themeColor="text1"/>
              <w:szCs w:val="20"/>
              <w:lang w:val="es-ES_tradnl"/>
            </w:rPr>
            <w:t>Dialnet</w:t>
          </w:r>
          <w:r w:rsidRPr="00707CE0">
            <w:rPr>
              <w:rFonts w:eastAsia="Times New Roman"/>
              <w:color w:val="000000" w:themeColor="text1"/>
              <w:szCs w:val="20"/>
              <w:lang w:val="es-ES_tradnl"/>
            </w:rPr>
            <w:t xml:space="preserve">, </w:t>
          </w:r>
          <w:r w:rsidRPr="00707CE0">
            <w:rPr>
              <w:rFonts w:eastAsia="Times New Roman"/>
              <w:i/>
              <w:iCs/>
              <w:color w:val="000000" w:themeColor="text1"/>
              <w:szCs w:val="20"/>
              <w:lang w:val="es-ES_tradnl"/>
            </w:rPr>
            <w:t>5</w:t>
          </w:r>
          <w:r w:rsidRPr="00707CE0">
            <w:rPr>
              <w:rFonts w:eastAsia="Times New Roman"/>
              <w:color w:val="000000" w:themeColor="text1"/>
              <w:szCs w:val="20"/>
              <w:lang w:val="es-ES_tradnl"/>
            </w:rPr>
            <w:t xml:space="preserve">, 56–67. </w:t>
          </w:r>
          <w:hyperlink r:id="rId83" w:history="1">
            <w:r w:rsidR="00AB6E46" w:rsidRPr="001003D0">
              <w:rPr>
                <w:rStyle w:val="Hipervnculo"/>
                <w:rFonts w:eastAsia="Times New Roman"/>
                <w:szCs w:val="20"/>
                <w:lang w:val="es-ES_tradnl"/>
              </w:rPr>
              <w:t>https://dialnet.unirioja.es/servlet/articulo?codigo=10153174</w:t>
            </w:r>
          </w:hyperlink>
          <w:r w:rsidR="00AB6E46">
            <w:rPr>
              <w:rFonts w:eastAsia="Times New Roman"/>
              <w:color w:val="000000" w:themeColor="text1"/>
              <w:szCs w:val="20"/>
              <w:lang w:val="es-ES_tradnl"/>
            </w:rPr>
            <w:t xml:space="preserve"> </w:t>
          </w:r>
        </w:p>
        <w:p w14:paraId="3184A57E" w14:textId="55BE174A" w:rsidR="00BA12FD" w:rsidRDefault="00BA12FD" w:rsidP="00446A73">
          <w:pPr>
            <w:autoSpaceDE w:val="0"/>
            <w:autoSpaceDN w:val="0"/>
            <w:ind w:hanging="480"/>
            <w:divId w:val="1489784425"/>
            <w:rPr>
              <w:rFonts w:eastAsia="Times New Roman"/>
              <w:color w:val="000000"/>
              <w:szCs w:val="20"/>
            </w:rPr>
          </w:pPr>
          <w:r w:rsidRPr="00BA12FD">
            <w:rPr>
              <w:rFonts w:eastAsia="Times New Roman"/>
              <w:color w:val="000000"/>
              <w:szCs w:val="20"/>
            </w:rPr>
            <w:t>Secretaría de Integración Social</w:t>
          </w:r>
          <w:r w:rsidR="00114BAC">
            <w:rPr>
              <w:rFonts w:eastAsia="Times New Roman"/>
              <w:color w:val="000000"/>
              <w:szCs w:val="20"/>
            </w:rPr>
            <w:t>.</w:t>
          </w:r>
          <w:r w:rsidRPr="00BA12FD">
            <w:rPr>
              <w:rFonts w:eastAsia="Times New Roman"/>
              <w:color w:val="000000"/>
              <w:szCs w:val="20"/>
            </w:rPr>
            <w:t xml:space="preserve"> (2023). </w:t>
          </w:r>
          <w:r w:rsidRPr="00BA12FD">
            <w:rPr>
              <w:rFonts w:eastAsia="Times New Roman"/>
              <w:i/>
              <w:iCs/>
              <w:color w:val="000000"/>
              <w:szCs w:val="20"/>
            </w:rPr>
            <w:t>Centros de desarrollo comunitario Documento metodológico</w:t>
          </w:r>
          <w:r w:rsidRPr="00BA12FD">
            <w:rPr>
              <w:rFonts w:eastAsia="Times New Roman"/>
              <w:color w:val="000000"/>
              <w:szCs w:val="20"/>
            </w:rPr>
            <w:t xml:space="preserve">. </w:t>
          </w:r>
        </w:p>
        <w:p w14:paraId="2524FFE9" w14:textId="160945C4" w:rsidR="007E14B1" w:rsidRPr="00707CE0" w:rsidRDefault="007E14B1" w:rsidP="00446A73">
          <w:pPr>
            <w:autoSpaceDE w:val="0"/>
            <w:autoSpaceDN w:val="0"/>
            <w:ind w:hanging="480"/>
            <w:divId w:val="1489784425"/>
            <w:rPr>
              <w:rFonts w:eastAsia="Times New Roman"/>
              <w:color w:val="000000"/>
              <w:szCs w:val="20"/>
              <w:lang w:val="es-ES_tradnl"/>
            </w:rPr>
          </w:pPr>
          <w:r w:rsidRPr="00BA12FD">
            <w:rPr>
              <w:rFonts w:eastAsia="Times New Roman"/>
              <w:color w:val="000000"/>
              <w:szCs w:val="20"/>
              <w:lang w:val="en-US"/>
            </w:rPr>
            <w:t>Shannon, C. E. &amp; Weaver, W. (1949). </w:t>
          </w:r>
          <w:r w:rsidRPr="00CF7358">
            <w:rPr>
              <w:rFonts w:eastAsia="Times New Roman"/>
              <w:i/>
              <w:iCs/>
              <w:color w:val="000000"/>
              <w:szCs w:val="20"/>
              <w:lang w:val="en-US"/>
            </w:rPr>
            <w:t>The mathematical theory of communication</w:t>
          </w:r>
          <w:r w:rsidRPr="00CF7358">
            <w:rPr>
              <w:rFonts w:eastAsia="Times New Roman"/>
              <w:color w:val="000000"/>
              <w:szCs w:val="20"/>
              <w:lang w:val="en-US"/>
            </w:rPr>
            <w:t>. </w:t>
          </w:r>
          <w:r w:rsidRPr="00707CE0">
            <w:rPr>
              <w:rFonts w:eastAsia="Times New Roman"/>
              <w:color w:val="000000"/>
              <w:szCs w:val="20"/>
              <w:lang w:val="es-ES_tradnl"/>
            </w:rPr>
            <w:t>University of Illinois Press.</w:t>
          </w:r>
        </w:p>
        <w:p w14:paraId="5A9CF543" w14:textId="47BAC798" w:rsidR="00A81960" w:rsidRPr="00707CE0" w:rsidRDefault="00F40E48" w:rsidP="00E5758F">
          <w:pPr>
            <w:autoSpaceDE w:val="0"/>
            <w:autoSpaceDN w:val="0"/>
            <w:ind w:hanging="480"/>
            <w:divId w:val="1225874130"/>
            <w:rPr>
              <w:rFonts w:eastAsia="Times New Roman"/>
              <w:color w:val="000000" w:themeColor="text1"/>
              <w:szCs w:val="20"/>
              <w:lang w:val="es-ES_tradnl"/>
            </w:rPr>
          </w:pPr>
          <w:r w:rsidRPr="00707CE0">
            <w:rPr>
              <w:rFonts w:eastAsia="Times New Roman"/>
              <w:color w:val="000000" w:themeColor="text1"/>
              <w:szCs w:val="20"/>
              <w:lang w:val="es-ES_tradnl"/>
            </w:rPr>
            <w:t xml:space="preserve">Subsecretaría de Prevención y Participación Ciudadana Dirección General de Prevención del Delito y Participación Ciudadana. (2011). </w:t>
          </w:r>
          <w:r w:rsidRPr="00707CE0">
            <w:rPr>
              <w:rFonts w:eastAsia="Times New Roman"/>
              <w:i/>
              <w:iCs/>
              <w:color w:val="000000" w:themeColor="text1"/>
              <w:szCs w:val="20"/>
              <w:lang w:val="es-ES_tradnl"/>
            </w:rPr>
            <w:t>El Tejido Social y su Fortalecimiento</w:t>
          </w:r>
          <w:r w:rsidRPr="00707CE0">
            <w:rPr>
              <w:rFonts w:eastAsia="Times New Roman"/>
              <w:color w:val="000000" w:themeColor="text1"/>
              <w:szCs w:val="20"/>
              <w:lang w:val="es-ES_tradnl"/>
            </w:rPr>
            <w:t xml:space="preserve">. </w:t>
          </w:r>
        </w:p>
        <w:p w14:paraId="46FACF3B" w14:textId="77777777" w:rsidR="00597A3B" w:rsidRPr="00707CE0" w:rsidRDefault="00A81960" w:rsidP="00597A3B">
          <w:pPr>
            <w:autoSpaceDE w:val="0"/>
            <w:autoSpaceDN w:val="0"/>
            <w:ind w:hanging="480"/>
            <w:divId w:val="1225874130"/>
            <w:rPr>
              <w:rFonts w:eastAsia="Times New Roman"/>
              <w:color w:val="000000" w:themeColor="text1"/>
              <w:szCs w:val="20"/>
              <w:lang w:val="es-ES_tradnl"/>
            </w:rPr>
          </w:pPr>
          <w:r w:rsidRPr="00707CE0">
            <w:rPr>
              <w:rFonts w:eastAsia="Times New Roman"/>
              <w:color w:val="000000" w:themeColor="text1"/>
              <w:szCs w:val="20"/>
              <w:lang w:val="es-ES_tradnl"/>
            </w:rPr>
            <w:t xml:space="preserve">Vargas, R &amp; Zaldivar Acosta, M. (2023). Habilidades Blandas: una respuesta para la mejora de la atención de profesionales de la salud. </w:t>
          </w:r>
          <w:r w:rsidRPr="00707CE0">
            <w:rPr>
              <w:rFonts w:eastAsia="Times New Roman"/>
              <w:i/>
              <w:iCs/>
              <w:color w:val="000000" w:themeColor="text1"/>
              <w:szCs w:val="20"/>
              <w:lang w:val="es-ES_tradnl"/>
            </w:rPr>
            <w:t>Revista Española de Educación Médica</w:t>
          </w:r>
          <w:r w:rsidRPr="00707CE0">
            <w:rPr>
              <w:rFonts w:eastAsia="Times New Roman"/>
              <w:color w:val="000000" w:themeColor="text1"/>
              <w:szCs w:val="20"/>
              <w:lang w:val="es-ES_tradnl"/>
            </w:rPr>
            <w:t xml:space="preserve">, </w:t>
          </w:r>
          <w:r w:rsidRPr="00707CE0">
            <w:rPr>
              <w:rFonts w:eastAsia="Times New Roman"/>
              <w:i/>
              <w:iCs/>
              <w:color w:val="000000" w:themeColor="text1"/>
              <w:szCs w:val="20"/>
              <w:lang w:val="es-ES_tradnl"/>
            </w:rPr>
            <w:t>3</w:t>
          </w:r>
          <w:r w:rsidRPr="00707CE0">
            <w:rPr>
              <w:rFonts w:eastAsia="Times New Roman"/>
              <w:color w:val="000000" w:themeColor="text1"/>
              <w:szCs w:val="20"/>
              <w:lang w:val="es-ES_tradnl"/>
            </w:rPr>
            <w:t>, 62–68.</w:t>
          </w:r>
        </w:p>
        <w:p w14:paraId="25140CE2" w14:textId="7BE4E72D" w:rsidR="00597A3B" w:rsidRPr="00707CE0" w:rsidRDefault="00597A3B" w:rsidP="00597A3B">
          <w:pPr>
            <w:autoSpaceDE w:val="0"/>
            <w:autoSpaceDN w:val="0"/>
            <w:ind w:hanging="480"/>
            <w:divId w:val="1225874130"/>
            <w:rPr>
              <w:rFonts w:eastAsia="Times New Roman"/>
              <w:color w:val="000000" w:themeColor="text1"/>
              <w:szCs w:val="20"/>
              <w:lang w:val="es-ES_tradnl"/>
            </w:rPr>
          </w:pPr>
          <w:r w:rsidRPr="00707CE0">
            <w:rPr>
              <w:rFonts w:eastAsia="Times New Roman"/>
              <w:color w:val="000000" w:themeColor="text1"/>
              <w:szCs w:val="20"/>
              <w:lang w:val="es-ES_tradnl"/>
            </w:rPr>
            <w:t>Watson Lewis, G. E., Gaviria Uribe, A., Ruiz Gómez, F., De Jesús Osorio, E., Fernando Correa, L., Estrada</w:t>
          </w:r>
          <w:r w:rsidR="006845B4">
            <w:rPr>
              <w:rFonts w:eastAsia="Times New Roman"/>
              <w:color w:val="000000" w:themeColor="text1"/>
              <w:szCs w:val="20"/>
              <w:lang w:val="es-ES_tradnl"/>
            </w:rPr>
            <w:t xml:space="preserve">, A., </w:t>
          </w:r>
          <w:r w:rsidRPr="00707CE0">
            <w:rPr>
              <w:rFonts w:eastAsia="Times New Roman"/>
              <w:color w:val="000000" w:themeColor="text1"/>
              <w:szCs w:val="20"/>
              <w:lang w:val="es-ES_tradnl"/>
            </w:rPr>
            <w:t>Correa</w:t>
          </w:r>
          <w:r w:rsidR="006845B4">
            <w:rPr>
              <w:rFonts w:eastAsia="Times New Roman"/>
              <w:color w:val="000000" w:themeColor="text1"/>
              <w:szCs w:val="20"/>
              <w:lang w:val="es-ES_tradnl"/>
            </w:rPr>
            <w:t>, L. F.,</w:t>
          </w:r>
          <w:r w:rsidRPr="00707CE0">
            <w:rPr>
              <w:rFonts w:eastAsia="Times New Roman"/>
              <w:color w:val="000000" w:themeColor="text1"/>
              <w:szCs w:val="20"/>
              <w:lang w:val="es-ES_tradnl"/>
            </w:rPr>
            <w:t xml:space="preserve"> Quan, D.</w:t>
          </w:r>
          <w:r w:rsidR="006845B4">
            <w:rPr>
              <w:rFonts w:eastAsia="Times New Roman"/>
              <w:color w:val="000000" w:themeColor="text1"/>
              <w:szCs w:val="20"/>
              <w:lang w:val="es-ES_tradnl"/>
            </w:rPr>
            <w:t xml:space="preserve"> A.</w:t>
          </w:r>
          <w:r w:rsidRPr="00707CE0">
            <w:rPr>
              <w:rFonts w:eastAsia="Times New Roman"/>
              <w:color w:val="000000" w:themeColor="text1"/>
              <w:szCs w:val="20"/>
              <w:lang w:val="es-ES_tradnl"/>
            </w:rPr>
            <w:t>, Santander, A., Valderrama, M. J. &amp; Guemes, G. B. (</w:t>
          </w:r>
          <w:r w:rsidR="00A73A84">
            <w:rPr>
              <w:rFonts w:eastAsia="Times New Roman"/>
              <w:color w:val="000000" w:themeColor="text1"/>
              <w:szCs w:val="20"/>
              <w:lang w:val="es-ES_tradnl"/>
            </w:rPr>
            <w:t>s.f.</w:t>
          </w:r>
          <w:r w:rsidRPr="00707CE0">
            <w:rPr>
              <w:rFonts w:eastAsia="Times New Roman"/>
              <w:color w:val="000000" w:themeColor="text1"/>
              <w:szCs w:val="20"/>
              <w:lang w:val="es-ES_tradnl"/>
            </w:rPr>
            <w:t xml:space="preserve">). </w:t>
          </w:r>
          <w:r w:rsidRPr="00707CE0">
            <w:rPr>
              <w:rFonts w:eastAsia="Times New Roman"/>
              <w:i/>
              <w:iCs/>
              <w:color w:val="000000" w:themeColor="text1"/>
              <w:szCs w:val="20"/>
              <w:lang w:val="es-ES_tradnl"/>
            </w:rPr>
            <w:t>Directivos Delegados Comité Técnico del Convenio Por el Ministerio de Salud Por la OPS/OMS y Protección Social</w:t>
          </w:r>
          <w:r w:rsidRPr="00707CE0">
            <w:rPr>
              <w:rFonts w:eastAsia="Times New Roman"/>
              <w:color w:val="000000" w:themeColor="text1"/>
              <w:szCs w:val="20"/>
              <w:lang w:val="es-ES_tradnl"/>
            </w:rPr>
            <w:t>.</w:t>
          </w:r>
        </w:p>
        <w:p w14:paraId="4A0DA604" w14:textId="77777777" w:rsidR="00A81960" w:rsidRPr="00707CE0" w:rsidRDefault="00A81960" w:rsidP="00A81960">
          <w:pPr>
            <w:autoSpaceDE w:val="0"/>
            <w:autoSpaceDN w:val="0"/>
            <w:ind w:hanging="480"/>
            <w:divId w:val="1225874130"/>
            <w:rPr>
              <w:rFonts w:eastAsia="Times New Roman"/>
              <w:color w:val="000000" w:themeColor="text1"/>
              <w:szCs w:val="20"/>
              <w:lang w:val="es-ES_tradnl"/>
            </w:rPr>
          </w:pPr>
        </w:p>
        <w:p w14:paraId="17FD4D62" w14:textId="77777777" w:rsidR="00A81960" w:rsidRPr="00707CE0" w:rsidRDefault="00A81960" w:rsidP="00446A73">
          <w:pPr>
            <w:autoSpaceDE w:val="0"/>
            <w:autoSpaceDN w:val="0"/>
            <w:ind w:hanging="480"/>
            <w:divId w:val="1225874130"/>
            <w:rPr>
              <w:rFonts w:eastAsia="Times New Roman"/>
              <w:color w:val="000000"/>
              <w:szCs w:val="20"/>
              <w:lang w:val="es-ES_tradnl"/>
            </w:rPr>
          </w:pPr>
        </w:p>
        <w:p w14:paraId="6C186A06" w14:textId="77777777" w:rsidR="006C543E" w:rsidRDefault="00F40E48" w:rsidP="006C543E">
          <w:pPr>
            <w:pBdr>
              <w:top w:val="nil"/>
              <w:left w:val="nil"/>
              <w:bottom w:val="nil"/>
              <w:right w:val="nil"/>
              <w:between w:val="nil"/>
            </w:pBdr>
            <w:ind w:left="284"/>
            <w:jc w:val="both"/>
            <w:rPr>
              <w:color w:val="000000" w:themeColor="text1"/>
              <w:lang w:val="es-ES_tradnl"/>
            </w:rPr>
          </w:pPr>
          <w:r w:rsidRPr="00707CE0">
            <w:rPr>
              <w:rFonts w:eastAsia="Times New Roman"/>
              <w:color w:val="000000" w:themeColor="text1"/>
              <w:szCs w:val="20"/>
              <w:lang w:val="es-ES_tradnl"/>
            </w:rPr>
            <w:t> </w:t>
          </w:r>
        </w:p>
      </w:sdtContent>
    </w:sdt>
    <w:p w14:paraId="00C594C6" w14:textId="4AFA1291" w:rsidR="0059034F" w:rsidRPr="006C543E" w:rsidRDefault="00D55C84" w:rsidP="006C543E">
      <w:pPr>
        <w:pStyle w:val="Prrafodelista"/>
        <w:numPr>
          <w:ilvl w:val="0"/>
          <w:numId w:val="2"/>
        </w:numPr>
        <w:pBdr>
          <w:top w:val="nil"/>
          <w:left w:val="nil"/>
          <w:bottom w:val="nil"/>
          <w:right w:val="nil"/>
          <w:between w:val="nil"/>
        </w:pBdr>
        <w:jc w:val="both"/>
        <w:rPr>
          <w:b/>
          <w:bCs/>
          <w:color w:val="000000"/>
          <w:szCs w:val="20"/>
          <w:lang w:val="es-ES_tradnl"/>
        </w:rPr>
      </w:pPr>
      <w:r w:rsidRPr="006C543E">
        <w:rPr>
          <w:b/>
          <w:bCs/>
          <w:szCs w:val="20"/>
          <w:lang w:val="es-ES_tradnl"/>
        </w:rPr>
        <w:t>CONTROL DEL DOCUMENTO</w:t>
      </w:r>
    </w:p>
    <w:p w14:paraId="36E91C10" w14:textId="77777777" w:rsidR="0059034F" w:rsidRPr="00707CE0" w:rsidRDefault="0059034F" w:rsidP="00446A73">
      <w:pPr>
        <w:jc w:val="both"/>
        <w:rPr>
          <w:b/>
          <w:bCs/>
          <w:szCs w:val="20"/>
          <w:lang w:val="es-ES_tradnl"/>
        </w:rPr>
      </w:pPr>
    </w:p>
    <w:tbl>
      <w:tblPr>
        <w:tblW w:w="996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115" w:type="dxa"/>
          <w:right w:w="115" w:type="dxa"/>
        </w:tblCellMar>
        <w:tblLook w:val="0420" w:firstRow="1" w:lastRow="0" w:firstColumn="0" w:lastColumn="0" w:noHBand="0" w:noVBand="1"/>
      </w:tblPr>
      <w:tblGrid>
        <w:gridCol w:w="1272"/>
        <w:gridCol w:w="1991"/>
        <w:gridCol w:w="1559"/>
        <w:gridCol w:w="3257"/>
        <w:gridCol w:w="1888"/>
      </w:tblGrid>
      <w:tr w:rsidR="0059034F" w:rsidRPr="00707CE0" w14:paraId="321B02A9" w14:textId="77777777" w:rsidTr="6AF81404">
        <w:trPr>
          <w:trHeight w:val="1020"/>
        </w:trPr>
        <w:tc>
          <w:tcPr>
            <w:tcW w:w="1272" w:type="dxa"/>
            <w:tcBorders>
              <w:top w:val="nil"/>
              <w:left w:val="nil"/>
            </w:tcBorders>
          </w:tcPr>
          <w:p w14:paraId="27E66B21" w14:textId="77777777" w:rsidR="0059034F" w:rsidRPr="00707CE0" w:rsidRDefault="0059034F" w:rsidP="00446A73">
            <w:pPr>
              <w:jc w:val="both"/>
              <w:rPr>
                <w:szCs w:val="20"/>
                <w:lang w:val="es-ES_tradnl"/>
              </w:rPr>
            </w:pPr>
          </w:p>
        </w:tc>
        <w:tc>
          <w:tcPr>
            <w:tcW w:w="1991" w:type="dxa"/>
            <w:vAlign w:val="center"/>
          </w:tcPr>
          <w:p w14:paraId="4DA8A3B5" w14:textId="77777777" w:rsidR="0059034F" w:rsidRPr="00707CE0" w:rsidRDefault="00D55C84" w:rsidP="00446A73">
            <w:pPr>
              <w:jc w:val="center"/>
              <w:rPr>
                <w:szCs w:val="20"/>
                <w:lang w:val="es-ES_tradnl"/>
              </w:rPr>
            </w:pPr>
            <w:r w:rsidRPr="00707CE0">
              <w:rPr>
                <w:szCs w:val="20"/>
                <w:lang w:val="es-ES_tradnl"/>
              </w:rPr>
              <w:t>Nombre</w:t>
            </w:r>
          </w:p>
        </w:tc>
        <w:tc>
          <w:tcPr>
            <w:tcW w:w="1559" w:type="dxa"/>
            <w:vAlign w:val="center"/>
          </w:tcPr>
          <w:p w14:paraId="599D44F9" w14:textId="77777777" w:rsidR="0059034F" w:rsidRPr="00707CE0" w:rsidRDefault="00D55C84" w:rsidP="00446A73">
            <w:pPr>
              <w:jc w:val="center"/>
              <w:rPr>
                <w:szCs w:val="20"/>
                <w:lang w:val="es-ES_tradnl"/>
              </w:rPr>
            </w:pPr>
            <w:r w:rsidRPr="00707CE0">
              <w:rPr>
                <w:szCs w:val="20"/>
                <w:lang w:val="es-ES_tradnl"/>
              </w:rPr>
              <w:t>Cargo</w:t>
            </w:r>
          </w:p>
        </w:tc>
        <w:tc>
          <w:tcPr>
            <w:tcW w:w="3257" w:type="dxa"/>
            <w:vAlign w:val="center"/>
          </w:tcPr>
          <w:p w14:paraId="23586E7B" w14:textId="2F023923" w:rsidR="0059034F" w:rsidRPr="00707CE0" w:rsidRDefault="7768012B" w:rsidP="00446A73">
            <w:pPr>
              <w:jc w:val="center"/>
              <w:rPr>
                <w:i/>
                <w:iCs/>
                <w:szCs w:val="20"/>
                <w:lang w:val="es-ES_tradnl"/>
              </w:rPr>
            </w:pPr>
            <w:r w:rsidRPr="00707CE0">
              <w:rPr>
                <w:szCs w:val="20"/>
                <w:lang w:val="es-ES_tradnl"/>
              </w:rPr>
              <w:t>Dependencia</w:t>
            </w:r>
            <w:r w:rsidRPr="00707CE0">
              <w:rPr>
                <w:szCs w:val="20"/>
                <w:lang w:val="es-ES_tradnl"/>
              </w:rPr>
              <w:br/>
            </w:r>
            <w:r w:rsidRPr="00707CE0">
              <w:rPr>
                <w:i/>
                <w:iCs/>
                <w:color w:val="595959" w:themeColor="text1" w:themeTint="A6"/>
                <w:szCs w:val="20"/>
                <w:lang w:val="es-ES_tradnl"/>
              </w:rPr>
              <w:t>(Para el SENA indicar Regional y Centro de Formación)</w:t>
            </w:r>
          </w:p>
        </w:tc>
        <w:tc>
          <w:tcPr>
            <w:tcW w:w="1888" w:type="dxa"/>
            <w:vAlign w:val="center"/>
          </w:tcPr>
          <w:p w14:paraId="129325BA" w14:textId="77777777" w:rsidR="0059034F" w:rsidRPr="00707CE0" w:rsidRDefault="00D55C84" w:rsidP="00446A73">
            <w:pPr>
              <w:jc w:val="center"/>
              <w:rPr>
                <w:szCs w:val="20"/>
                <w:lang w:val="es-ES_tradnl"/>
              </w:rPr>
            </w:pPr>
            <w:r w:rsidRPr="00707CE0">
              <w:rPr>
                <w:szCs w:val="20"/>
                <w:lang w:val="es-ES_tradnl"/>
              </w:rPr>
              <w:t>Fecha</w:t>
            </w:r>
          </w:p>
        </w:tc>
      </w:tr>
      <w:tr w:rsidR="00543F59" w:rsidRPr="00707CE0" w14:paraId="0AA272AA" w14:textId="77777777" w:rsidTr="6AF81404">
        <w:trPr>
          <w:trHeight w:val="345"/>
        </w:trPr>
        <w:tc>
          <w:tcPr>
            <w:tcW w:w="1272" w:type="dxa"/>
            <w:vMerge w:val="restart"/>
          </w:tcPr>
          <w:p w14:paraId="5141E46C" w14:textId="77777777" w:rsidR="00543F59" w:rsidRPr="00777955" w:rsidRDefault="00543F59" w:rsidP="00543F59">
            <w:pPr>
              <w:jc w:val="both"/>
              <w:rPr>
                <w:b/>
                <w:bCs/>
                <w:szCs w:val="20"/>
                <w:lang w:val="es-ES_tradnl"/>
              </w:rPr>
            </w:pPr>
            <w:r w:rsidRPr="00777955">
              <w:rPr>
                <w:b/>
                <w:bCs/>
                <w:szCs w:val="20"/>
                <w:lang w:val="es-ES_tradnl"/>
              </w:rPr>
              <w:t>Autor (es)</w:t>
            </w:r>
          </w:p>
        </w:tc>
        <w:tc>
          <w:tcPr>
            <w:tcW w:w="1991" w:type="dxa"/>
          </w:tcPr>
          <w:p w14:paraId="67E4EF51" w14:textId="1A7A8598" w:rsidR="00543F59" w:rsidRPr="00707CE0" w:rsidRDefault="00543F59" w:rsidP="00543F59">
            <w:pPr>
              <w:jc w:val="both"/>
              <w:rPr>
                <w:szCs w:val="20"/>
                <w:lang w:val="es-ES_tradnl"/>
              </w:rPr>
            </w:pPr>
            <w:r w:rsidRPr="00707CE0">
              <w:rPr>
                <w:szCs w:val="20"/>
                <w:lang w:val="es-ES_tradnl"/>
              </w:rPr>
              <w:t>Sandra Paola Cataño Mora</w:t>
            </w:r>
          </w:p>
        </w:tc>
        <w:tc>
          <w:tcPr>
            <w:tcW w:w="1559" w:type="dxa"/>
          </w:tcPr>
          <w:p w14:paraId="54BDE41F" w14:textId="19DF9274" w:rsidR="00543F59" w:rsidRPr="00707CE0" w:rsidRDefault="00543F59" w:rsidP="00543F59">
            <w:pPr>
              <w:jc w:val="both"/>
              <w:rPr>
                <w:szCs w:val="20"/>
                <w:lang w:val="es-ES_tradnl"/>
              </w:rPr>
            </w:pPr>
            <w:r w:rsidRPr="00CA483E">
              <w:rPr>
                <w:lang w:val="es-ES_tradnl"/>
              </w:rPr>
              <w:t>Expert</w:t>
            </w:r>
            <w:r>
              <w:rPr>
                <w:lang w:val="es-ES_tradnl"/>
              </w:rPr>
              <w:t>a</w:t>
            </w:r>
            <w:r w:rsidRPr="00CA483E">
              <w:rPr>
                <w:lang w:val="es-ES_tradnl"/>
              </w:rPr>
              <w:t xml:space="preserve"> temátic</w:t>
            </w:r>
            <w:r>
              <w:rPr>
                <w:lang w:val="es-ES_tradnl"/>
              </w:rPr>
              <w:t>a</w:t>
            </w:r>
          </w:p>
        </w:tc>
        <w:tc>
          <w:tcPr>
            <w:tcW w:w="3257" w:type="dxa"/>
          </w:tcPr>
          <w:p w14:paraId="13E5501B" w14:textId="6C216D3E" w:rsidR="00543F59" w:rsidRPr="00707CE0" w:rsidRDefault="00543F59" w:rsidP="00543F59">
            <w:pPr>
              <w:jc w:val="both"/>
              <w:rPr>
                <w:szCs w:val="20"/>
                <w:lang w:val="es-ES_tradnl"/>
              </w:rPr>
            </w:pPr>
            <w:r w:rsidRPr="00707CE0">
              <w:rPr>
                <w:szCs w:val="20"/>
                <w:lang w:val="es-ES_tradnl"/>
              </w:rPr>
              <w:t xml:space="preserve">Instituto Nacional de Salud </w:t>
            </w:r>
          </w:p>
        </w:tc>
        <w:tc>
          <w:tcPr>
            <w:tcW w:w="1888" w:type="dxa"/>
          </w:tcPr>
          <w:p w14:paraId="5F3EE34A" w14:textId="51B33777" w:rsidR="00543F59" w:rsidRPr="00707CE0" w:rsidRDefault="00543F59" w:rsidP="00543F59">
            <w:pPr>
              <w:jc w:val="both"/>
              <w:rPr>
                <w:szCs w:val="20"/>
                <w:lang w:val="es-ES_tradnl"/>
              </w:rPr>
            </w:pPr>
            <w:r w:rsidRPr="007E3792">
              <w:rPr>
                <w:lang w:val="es-ES_tradnl"/>
              </w:rPr>
              <w:t>Noviembre</w:t>
            </w:r>
            <w:r w:rsidRPr="007E3792">
              <w:rPr>
                <w:szCs w:val="20"/>
                <w:lang w:val="es-ES_tradnl"/>
              </w:rPr>
              <w:t xml:space="preserve"> de 2025</w:t>
            </w:r>
          </w:p>
        </w:tc>
      </w:tr>
      <w:tr w:rsidR="00543F59" w:rsidRPr="00707CE0" w14:paraId="2FF1FF96" w14:textId="77777777" w:rsidTr="6AF81404">
        <w:trPr>
          <w:trHeight w:val="300"/>
        </w:trPr>
        <w:tc>
          <w:tcPr>
            <w:tcW w:w="1272" w:type="dxa"/>
            <w:vMerge/>
          </w:tcPr>
          <w:p w14:paraId="3C44DB3D" w14:textId="22A54D62" w:rsidR="00543F59" w:rsidRPr="00707CE0" w:rsidRDefault="00543F59" w:rsidP="00543F59">
            <w:pPr>
              <w:jc w:val="both"/>
              <w:rPr>
                <w:szCs w:val="20"/>
                <w:lang w:val="es-ES_tradnl"/>
              </w:rPr>
            </w:pPr>
          </w:p>
        </w:tc>
        <w:tc>
          <w:tcPr>
            <w:tcW w:w="1991" w:type="dxa"/>
          </w:tcPr>
          <w:p w14:paraId="62B94D46" w14:textId="6FBDED52" w:rsidR="00543F59" w:rsidRPr="00707CE0" w:rsidRDefault="00543F59" w:rsidP="00543F59">
            <w:pPr>
              <w:jc w:val="both"/>
              <w:rPr>
                <w:szCs w:val="20"/>
                <w:lang w:val="es-ES_tradnl"/>
              </w:rPr>
            </w:pPr>
            <w:r w:rsidRPr="00707CE0">
              <w:rPr>
                <w:szCs w:val="20"/>
                <w:lang w:val="es-ES_tradnl"/>
              </w:rPr>
              <w:t>Luz Dary Quintero Torres</w:t>
            </w:r>
          </w:p>
        </w:tc>
        <w:tc>
          <w:tcPr>
            <w:tcW w:w="1559" w:type="dxa"/>
          </w:tcPr>
          <w:p w14:paraId="2FF1EB51" w14:textId="5D5F7199" w:rsidR="00543F59" w:rsidRPr="00707CE0" w:rsidRDefault="00543F59" w:rsidP="00543F59">
            <w:pPr>
              <w:jc w:val="both"/>
              <w:rPr>
                <w:szCs w:val="20"/>
                <w:lang w:val="es-ES_tradnl"/>
              </w:rPr>
            </w:pPr>
            <w:r w:rsidRPr="00CA483E">
              <w:rPr>
                <w:lang w:val="es-ES_tradnl"/>
              </w:rPr>
              <w:t>Expert</w:t>
            </w:r>
            <w:r>
              <w:rPr>
                <w:lang w:val="es-ES_tradnl"/>
              </w:rPr>
              <w:t>a</w:t>
            </w:r>
            <w:r w:rsidRPr="00CA483E">
              <w:rPr>
                <w:lang w:val="es-ES_tradnl"/>
              </w:rPr>
              <w:t xml:space="preserve"> temátic</w:t>
            </w:r>
            <w:r>
              <w:rPr>
                <w:lang w:val="es-ES_tradnl"/>
              </w:rPr>
              <w:t>a</w:t>
            </w:r>
          </w:p>
        </w:tc>
        <w:tc>
          <w:tcPr>
            <w:tcW w:w="3257" w:type="dxa"/>
          </w:tcPr>
          <w:p w14:paraId="49D43071" w14:textId="1EB0C4D5" w:rsidR="00543F59" w:rsidRPr="00707CE0" w:rsidRDefault="00543F59" w:rsidP="00543F59">
            <w:pPr>
              <w:jc w:val="both"/>
              <w:rPr>
                <w:szCs w:val="20"/>
                <w:lang w:val="es-ES_tradnl"/>
              </w:rPr>
            </w:pPr>
            <w:r w:rsidRPr="00707CE0">
              <w:rPr>
                <w:szCs w:val="20"/>
                <w:lang w:val="es-ES_tradnl"/>
              </w:rPr>
              <w:t>Instituto Nacional de Salud</w:t>
            </w:r>
          </w:p>
        </w:tc>
        <w:tc>
          <w:tcPr>
            <w:tcW w:w="1888" w:type="dxa"/>
          </w:tcPr>
          <w:p w14:paraId="4FA717EC" w14:textId="027D3AD6" w:rsidR="00543F59" w:rsidRPr="00707CE0" w:rsidRDefault="00543F59" w:rsidP="00543F59">
            <w:pPr>
              <w:jc w:val="both"/>
              <w:rPr>
                <w:szCs w:val="20"/>
                <w:lang w:val="es-ES_tradnl"/>
              </w:rPr>
            </w:pPr>
            <w:r w:rsidRPr="007E3792">
              <w:rPr>
                <w:lang w:val="es-ES_tradnl"/>
              </w:rPr>
              <w:t>Noviembre</w:t>
            </w:r>
            <w:r w:rsidRPr="007E3792">
              <w:rPr>
                <w:szCs w:val="20"/>
                <w:lang w:val="es-ES_tradnl"/>
              </w:rPr>
              <w:t xml:space="preserve"> de 2025</w:t>
            </w:r>
          </w:p>
        </w:tc>
      </w:tr>
      <w:tr w:rsidR="00543F59" w:rsidRPr="00707CE0" w14:paraId="32CCC57D" w14:textId="77777777" w:rsidTr="6AF81404">
        <w:trPr>
          <w:trHeight w:val="300"/>
        </w:trPr>
        <w:tc>
          <w:tcPr>
            <w:tcW w:w="1272" w:type="dxa"/>
            <w:vMerge/>
          </w:tcPr>
          <w:p w14:paraId="379CB8F7" w14:textId="7C21E6F2" w:rsidR="00543F59" w:rsidRPr="00707CE0" w:rsidRDefault="00543F59" w:rsidP="00543F59">
            <w:pPr>
              <w:jc w:val="both"/>
              <w:rPr>
                <w:szCs w:val="20"/>
                <w:lang w:val="es-ES_tradnl"/>
              </w:rPr>
            </w:pPr>
          </w:p>
        </w:tc>
        <w:tc>
          <w:tcPr>
            <w:tcW w:w="1991" w:type="dxa"/>
          </w:tcPr>
          <w:p w14:paraId="2678DD60" w14:textId="1E569365" w:rsidR="00543F59" w:rsidRPr="00707CE0" w:rsidRDefault="00543F59" w:rsidP="00543F59">
            <w:pPr>
              <w:jc w:val="both"/>
              <w:rPr>
                <w:szCs w:val="20"/>
                <w:lang w:val="es-ES_tradnl"/>
              </w:rPr>
            </w:pPr>
            <w:r w:rsidRPr="00707CE0">
              <w:rPr>
                <w:szCs w:val="20"/>
                <w:lang w:val="es-ES_tradnl"/>
              </w:rPr>
              <w:t>Gina M. Morales S</w:t>
            </w:r>
          </w:p>
        </w:tc>
        <w:tc>
          <w:tcPr>
            <w:tcW w:w="1559" w:type="dxa"/>
          </w:tcPr>
          <w:p w14:paraId="05AD2232" w14:textId="2F1D3DAC" w:rsidR="00543F59" w:rsidRPr="00707CE0" w:rsidRDefault="00543F59" w:rsidP="00543F59">
            <w:pPr>
              <w:jc w:val="both"/>
              <w:rPr>
                <w:szCs w:val="20"/>
                <w:lang w:val="es-ES_tradnl"/>
              </w:rPr>
            </w:pPr>
            <w:r w:rsidRPr="00CA483E">
              <w:rPr>
                <w:lang w:val="es-ES_tradnl"/>
              </w:rPr>
              <w:t>Expert</w:t>
            </w:r>
            <w:r>
              <w:rPr>
                <w:lang w:val="es-ES_tradnl"/>
              </w:rPr>
              <w:t>a</w:t>
            </w:r>
            <w:r w:rsidRPr="00CA483E">
              <w:rPr>
                <w:lang w:val="es-ES_tradnl"/>
              </w:rPr>
              <w:t xml:space="preserve"> temátic</w:t>
            </w:r>
            <w:r>
              <w:rPr>
                <w:lang w:val="es-ES_tradnl"/>
              </w:rPr>
              <w:t>a</w:t>
            </w:r>
          </w:p>
        </w:tc>
        <w:tc>
          <w:tcPr>
            <w:tcW w:w="3257" w:type="dxa"/>
          </w:tcPr>
          <w:p w14:paraId="329C90E0" w14:textId="33D81FE8" w:rsidR="00543F59" w:rsidRPr="00707CE0" w:rsidRDefault="00543F59" w:rsidP="00543F59">
            <w:pPr>
              <w:jc w:val="both"/>
              <w:rPr>
                <w:szCs w:val="20"/>
                <w:lang w:val="es-ES_tradnl"/>
              </w:rPr>
            </w:pPr>
            <w:r w:rsidRPr="00707CE0">
              <w:rPr>
                <w:szCs w:val="20"/>
                <w:lang w:val="es-ES_tradnl"/>
              </w:rPr>
              <w:t>Instituto Nacional de Salud</w:t>
            </w:r>
          </w:p>
        </w:tc>
        <w:tc>
          <w:tcPr>
            <w:tcW w:w="1888" w:type="dxa"/>
          </w:tcPr>
          <w:p w14:paraId="43A17B09" w14:textId="4B0F2FCC" w:rsidR="00543F59" w:rsidRPr="00707CE0" w:rsidRDefault="00543F59" w:rsidP="00543F59">
            <w:pPr>
              <w:jc w:val="both"/>
              <w:rPr>
                <w:szCs w:val="20"/>
                <w:lang w:val="es-ES_tradnl"/>
              </w:rPr>
            </w:pPr>
            <w:r w:rsidRPr="007E3792">
              <w:rPr>
                <w:lang w:val="es-ES_tradnl"/>
              </w:rPr>
              <w:t>Noviembre</w:t>
            </w:r>
            <w:r w:rsidRPr="007E3792">
              <w:rPr>
                <w:szCs w:val="20"/>
                <w:lang w:val="es-ES_tradnl"/>
              </w:rPr>
              <w:t xml:space="preserve"> de 2025</w:t>
            </w:r>
          </w:p>
        </w:tc>
      </w:tr>
      <w:tr w:rsidR="00543F59" w:rsidRPr="00707CE0" w14:paraId="3177ACB5" w14:textId="77777777" w:rsidTr="6AF81404">
        <w:trPr>
          <w:trHeight w:val="300"/>
        </w:trPr>
        <w:tc>
          <w:tcPr>
            <w:tcW w:w="1272" w:type="dxa"/>
            <w:vMerge/>
          </w:tcPr>
          <w:p w14:paraId="46F47DAA" w14:textId="274FD7A2" w:rsidR="00543F59" w:rsidRPr="00707CE0" w:rsidRDefault="00543F59" w:rsidP="00543F59">
            <w:pPr>
              <w:jc w:val="both"/>
              <w:rPr>
                <w:szCs w:val="20"/>
                <w:lang w:val="es-ES_tradnl"/>
              </w:rPr>
            </w:pPr>
          </w:p>
        </w:tc>
        <w:tc>
          <w:tcPr>
            <w:tcW w:w="1991" w:type="dxa"/>
          </w:tcPr>
          <w:p w14:paraId="7A11DAC6" w14:textId="1284BB54" w:rsidR="00543F59" w:rsidRPr="00707CE0" w:rsidRDefault="00543F59" w:rsidP="00543F59">
            <w:pPr>
              <w:jc w:val="both"/>
              <w:rPr>
                <w:szCs w:val="20"/>
                <w:lang w:val="es-ES_tradnl"/>
              </w:rPr>
            </w:pPr>
            <w:r w:rsidRPr="00707CE0">
              <w:rPr>
                <w:szCs w:val="20"/>
                <w:lang w:val="es-ES_tradnl"/>
              </w:rPr>
              <w:t>Fabian Nicolas Moreno Anzola</w:t>
            </w:r>
          </w:p>
        </w:tc>
        <w:tc>
          <w:tcPr>
            <w:tcW w:w="1559" w:type="dxa"/>
          </w:tcPr>
          <w:p w14:paraId="79393520" w14:textId="5E7A9AE2" w:rsidR="00543F59" w:rsidRPr="00707CE0" w:rsidRDefault="00543F59" w:rsidP="00543F59">
            <w:pPr>
              <w:jc w:val="both"/>
              <w:rPr>
                <w:szCs w:val="20"/>
                <w:lang w:val="es-ES_tradnl"/>
              </w:rPr>
            </w:pPr>
            <w:r w:rsidRPr="00CA483E">
              <w:rPr>
                <w:lang w:val="es-ES_tradnl"/>
              </w:rPr>
              <w:t>Expert</w:t>
            </w:r>
            <w:r>
              <w:rPr>
                <w:lang w:val="es-ES_tradnl"/>
              </w:rPr>
              <w:t>o</w:t>
            </w:r>
            <w:r w:rsidRPr="00CA483E">
              <w:rPr>
                <w:lang w:val="es-ES_tradnl"/>
              </w:rPr>
              <w:t xml:space="preserve"> temátic</w:t>
            </w:r>
            <w:r>
              <w:rPr>
                <w:lang w:val="es-ES_tradnl"/>
              </w:rPr>
              <w:t>o</w:t>
            </w:r>
          </w:p>
        </w:tc>
        <w:tc>
          <w:tcPr>
            <w:tcW w:w="3257" w:type="dxa"/>
          </w:tcPr>
          <w:p w14:paraId="59F9187C" w14:textId="51C303FF" w:rsidR="00543F59" w:rsidRPr="00707CE0" w:rsidRDefault="00543F59" w:rsidP="00543F59">
            <w:pPr>
              <w:jc w:val="both"/>
              <w:rPr>
                <w:szCs w:val="20"/>
                <w:lang w:val="es-ES_tradnl"/>
              </w:rPr>
            </w:pPr>
            <w:r w:rsidRPr="00707CE0">
              <w:rPr>
                <w:szCs w:val="20"/>
                <w:lang w:val="es-ES_tradnl"/>
              </w:rPr>
              <w:t>Instituto Nacional de Salud</w:t>
            </w:r>
          </w:p>
        </w:tc>
        <w:tc>
          <w:tcPr>
            <w:tcW w:w="1888" w:type="dxa"/>
          </w:tcPr>
          <w:p w14:paraId="640AEA23" w14:textId="20A984DF" w:rsidR="00543F59" w:rsidRPr="00707CE0" w:rsidRDefault="00543F59" w:rsidP="00543F59">
            <w:pPr>
              <w:jc w:val="both"/>
              <w:rPr>
                <w:szCs w:val="20"/>
                <w:lang w:val="es-ES_tradnl"/>
              </w:rPr>
            </w:pPr>
            <w:r w:rsidRPr="007E3792">
              <w:rPr>
                <w:lang w:val="es-ES_tradnl"/>
              </w:rPr>
              <w:t>Noviembre</w:t>
            </w:r>
            <w:r w:rsidRPr="007E3792">
              <w:rPr>
                <w:szCs w:val="20"/>
                <w:lang w:val="es-ES_tradnl"/>
              </w:rPr>
              <w:t xml:space="preserve"> de 2025</w:t>
            </w:r>
          </w:p>
        </w:tc>
      </w:tr>
      <w:tr w:rsidR="00543F59" w:rsidRPr="00707CE0" w14:paraId="664AB7D4" w14:textId="77777777" w:rsidTr="6AF81404">
        <w:trPr>
          <w:trHeight w:val="300"/>
        </w:trPr>
        <w:tc>
          <w:tcPr>
            <w:tcW w:w="1272" w:type="dxa"/>
            <w:vMerge/>
          </w:tcPr>
          <w:p w14:paraId="715D9E71" w14:textId="76EEF2C4" w:rsidR="00543F59" w:rsidRPr="00707CE0" w:rsidRDefault="00543F59" w:rsidP="00543F59">
            <w:pPr>
              <w:jc w:val="both"/>
              <w:rPr>
                <w:szCs w:val="20"/>
                <w:lang w:val="es-ES_tradnl"/>
              </w:rPr>
            </w:pPr>
          </w:p>
        </w:tc>
        <w:tc>
          <w:tcPr>
            <w:tcW w:w="1991" w:type="dxa"/>
          </w:tcPr>
          <w:p w14:paraId="0F6A9B69" w14:textId="0E1FDC4E" w:rsidR="00543F59" w:rsidRPr="00707CE0" w:rsidRDefault="00543F59" w:rsidP="00543F59">
            <w:pPr>
              <w:jc w:val="both"/>
              <w:rPr>
                <w:szCs w:val="20"/>
                <w:lang w:val="es-ES_tradnl"/>
              </w:rPr>
            </w:pPr>
            <w:r w:rsidRPr="00707CE0">
              <w:rPr>
                <w:szCs w:val="20"/>
                <w:lang w:val="es-ES_tradnl"/>
              </w:rPr>
              <w:t xml:space="preserve">Diego Felipe López Ávila </w:t>
            </w:r>
          </w:p>
        </w:tc>
        <w:tc>
          <w:tcPr>
            <w:tcW w:w="1559" w:type="dxa"/>
          </w:tcPr>
          <w:p w14:paraId="79B311FC" w14:textId="04171F68" w:rsidR="00543F59" w:rsidRPr="00707CE0" w:rsidRDefault="00543F59" w:rsidP="00543F59">
            <w:pPr>
              <w:jc w:val="both"/>
              <w:rPr>
                <w:szCs w:val="20"/>
                <w:lang w:val="es-ES_tradnl"/>
              </w:rPr>
            </w:pPr>
            <w:r w:rsidRPr="00CA483E">
              <w:rPr>
                <w:lang w:val="es-ES_tradnl"/>
              </w:rPr>
              <w:t>Expert</w:t>
            </w:r>
            <w:r>
              <w:rPr>
                <w:lang w:val="es-ES_tradnl"/>
              </w:rPr>
              <w:t>o</w:t>
            </w:r>
            <w:r w:rsidRPr="00CA483E">
              <w:rPr>
                <w:lang w:val="es-ES_tradnl"/>
              </w:rPr>
              <w:t xml:space="preserve"> temátic</w:t>
            </w:r>
            <w:r>
              <w:rPr>
                <w:lang w:val="es-ES_tradnl"/>
              </w:rPr>
              <w:t>o</w:t>
            </w:r>
          </w:p>
        </w:tc>
        <w:tc>
          <w:tcPr>
            <w:tcW w:w="3257" w:type="dxa"/>
          </w:tcPr>
          <w:p w14:paraId="443103B8" w14:textId="3C8BB4B5" w:rsidR="00543F59" w:rsidRPr="00707CE0" w:rsidRDefault="00543F59" w:rsidP="00543F59">
            <w:pPr>
              <w:jc w:val="both"/>
              <w:rPr>
                <w:szCs w:val="20"/>
                <w:lang w:val="es-ES_tradnl"/>
              </w:rPr>
            </w:pPr>
            <w:r w:rsidRPr="00707CE0">
              <w:rPr>
                <w:szCs w:val="20"/>
                <w:lang w:val="es-ES_tradnl"/>
              </w:rPr>
              <w:t>Instituto Nacional de Salud</w:t>
            </w:r>
          </w:p>
        </w:tc>
        <w:tc>
          <w:tcPr>
            <w:tcW w:w="1888" w:type="dxa"/>
          </w:tcPr>
          <w:p w14:paraId="2728B25A" w14:textId="225B17BC" w:rsidR="00543F59" w:rsidRPr="00707CE0" w:rsidRDefault="00543F59" w:rsidP="00543F59">
            <w:pPr>
              <w:jc w:val="both"/>
              <w:rPr>
                <w:szCs w:val="20"/>
                <w:lang w:val="es-ES_tradnl"/>
              </w:rPr>
            </w:pPr>
            <w:r w:rsidRPr="007E3792">
              <w:rPr>
                <w:lang w:val="es-ES_tradnl"/>
              </w:rPr>
              <w:t>Noviembre</w:t>
            </w:r>
            <w:r w:rsidRPr="007E3792">
              <w:rPr>
                <w:szCs w:val="20"/>
                <w:lang w:val="es-ES_tradnl"/>
              </w:rPr>
              <w:t xml:space="preserve"> de 2025</w:t>
            </w:r>
          </w:p>
        </w:tc>
      </w:tr>
      <w:tr w:rsidR="00543F59" w:rsidRPr="00707CE0" w14:paraId="21117ED5" w14:textId="77777777" w:rsidTr="6AF81404">
        <w:trPr>
          <w:trHeight w:val="300"/>
        </w:trPr>
        <w:tc>
          <w:tcPr>
            <w:tcW w:w="1272" w:type="dxa"/>
            <w:vMerge/>
          </w:tcPr>
          <w:p w14:paraId="05026947" w14:textId="58FAE1FA" w:rsidR="00543F59" w:rsidRPr="00707CE0" w:rsidRDefault="00543F59" w:rsidP="00543F59">
            <w:pPr>
              <w:jc w:val="both"/>
              <w:rPr>
                <w:szCs w:val="20"/>
                <w:lang w:val="es-ES_tradnl"/>
              </w:rPr>
            </w:pPr>
          </w:p>
        </w:tc>
        <w:tc>
          <w:tcPr>
            <w:tcW w:w="1991" w:type="dxa"/>
          </w:tcPr>
          <w:p w14:paraId="3F005EFE" w14:textId="70B344DF" w:rsidR="00543F59" w:rsidRPr="00707CE0" w:rsidRDefault="00543F59" w:rsidP="00543F59">
            <w:pPr>
              <w:jc w:val="both"/>
              <w:rPr>
                <w:szCs w:val="20"/>
                <w:lang w:val="es-ES_tradnl"/>
              </w:rPr>
            </w:pPr>
            <w:r w:rsidRPr="00707CE0">
              <w:rPr>
                <w:szCs w:val="20"/>
                <w:lang w:val="es-ES_tradnl"/>
              </w:rPr>
              <w:t>Diana Alexandra Moreno Santamaria</w:t>
            </w:r>
          </w:p>
        </w:tc>
        <w:tc>
          <w:tcPr>
            <w:tcW w:w="1559" w:type="dxa"/>
          </w:tcPr>
          <w:p w14:paraId="53E125B2" w14:textId="13718B9B" w:rsidR="00543F59" w:rsidRPr="00707CE0" w:rsidRDefault="00543F59" w:rsidP="00543F59">
            <w:pPr>
              <w:jc w:val="both"/>
              <w:rPr>
                <w:szCs w:val="20"/>
                <w:lang w:val="es-ES_tradnl"/>
              </w:rPr>
            </w:pPr>
            <w:r w:rsidRPr="00CA483E">
              <w:rPr>
                <w:lang w:val="es-ES_tradnl"/>
              </w:rPr>
              <w:t>Expert</w:t>
            </w:r>
            <w:r>
              <w:rPr>
                <w:lang w:val="es-ES_tradnl"/>
              </w:rPr>
              <w:t>a</w:t>
            </w:r>
            <w:r w:rsidRPr="00CA483E">
              <w:rPr>
                <w:lang w:val="es-ES_tradnl"/>
              </w:rPr>
              <w:t xml:space="preserve"> temátic</w:t>
            </w:r>
            <w:r>
              <w:rPr>
                <w:lang w:val="es-ES_tradnl"/>
              </w:rPr>
              <w:t>a</w:t>
            </w:r>
          </w:p>
        </w:tc>
        <w:tc>
          <w:tcPr>
            <w:tcW w:w="3257" w:type="dxa"/>
          </w:tcPr>
          <w:p w14:paraId="2E533FF7" w14:textId="31358237" w:rsidR="00543F59" w:rsidRPr="00707CE0" w:rsidRDefault="00543F59" w:rsidP="00543F59">
            <w:pPr>
              <w:jc w:val="both"/>
              <w:rPr>
                <w:szCs w:val="20"/>
                <w:lang w:val="es-ES_tradnl"/>
              </w:rPr>
            </w:pPr>
            <w:r w:rsidRPr="00707CE0">
              <w:rPr>
                <w:szCs w:val="20"/>
                <w:lang w:val="es-ES_tradnl"/>
              </w:rPr>
              <w:t>Instituto Nacional de Salud</w:t>
            </w:r>
          </w:p>
        </w:tc>
        <w:tc>
          <w:tcPr>
            <w:tcW w:w="1888" w:type="dxa"/>
          </w:tcPr>
          <w:p w14:paraId="79A3EBA8" w14:textId="1BAA4E08" w:rsidR="00543F59" w:rsidRPr="00707CE0" w:rsidRDefault="00543F59" w:rsidP="00543F59">
            <w:pPr>
              <w:jc w:val="both"/>
              <w:rPr>
                <w:szCs w:val="20"/>
                <w:lang w:val="es-ES_tradnl"/>
              </w:rPr>
            </w:pPr>
            <w:r w:rsidRPr="007E3792">
              <w:rPr>
                <w:lang w:val="es-ES_tradnl"/>
              </w:rPr>
              <w:t>Noviembre</w:t>
            </w:r>
            <w:r w:rsidRPr="007E3792">
              <w:rPr>
                <w:szCs w:val="20"/>
                <w:lang w:val="es-ES_tradnl"/>
              </w:rPr>
              <w:t xml:space="preserve"> de 2025</w:t>
            </w:r>
          </w:p>
        </w:tc>
      </w:tr>
      <w:tr w:rsidR="00543F59" w:rsidRPr="00707CE0" w14:paraId="297EBC4C" w14:textId="77777777" w:rsidTr="6AF81404">
        <w:trPr>
          <w:trHeight w:val="300"/>
        </w:trPr>
        <w:tc>
          <w:tcPr>
            <w:tcW w:w="1272" w:type="dxa"/>
            <w:vMerge/>
          </w:tcPr>
          <w:p w14:paraId="088492A3" w14:textId="1ECE9A7F" w:rsidR="00543F59" w:rsidRPr="00707CE0" w:rsidRDefault="00543F59" w:rsidP="00543F59">
            <w:pPr>
              <w:jc w:val="both"/>
              <w:rPr>
                <w:szCs w:val="20"/>
                <w:lang w:val="es-ES_tradnl"/>
              </w:rPr>
            </w:pPr>
          </w:p>
        </w:tc>
        <w:tc>
          <w:tcPr>
            <w:tcW w:w="1991" w:type="dxa"/>
          </w:tcPr>
          <w:p w14:paraId="33ABF67B" w14:textId="6BCA0E4D" w:rsidR="00543F59" w:rsidRPr="00707CE0" w:rsidRDefault="00543F59" w:rsidP="00543F59">
            <w:pPr>
              <w:jc w:val="both"/>
              <w:rPr>
                <w:szCs w:val="20"/>
                <w:lang w:val="es-ES_tradnl"/>
              </w:rPr>
            </w:pPr>
            <w:r w:rsidRPr="00707CE0">
              <w:rPr>
                <w:szCs w:val="20"/>
                <w:lang w:val="es-ES_tradnl"/>
              </w:rPr>
              <w:t>María Elena Tamayo Bustamante</w:t>
            </w:r>
          </w:p>
        </w:tc>
        <w:tc>
          <w:tcPr>
            <w:tcW w:w="1559" w:type="dxa"/>
          </w:tcPr>
          <w:p w14:paraId="64CF4255" w14:textId="4ADF4FBD" w:rsidR="00543F59" w:rsidRPr="00707CE0" w:rsidRDefault="00543F59" w:rsidP="00543F59">
            <w:pPr>
              <w:jc w:val="both"/>
              <w:rPr>
                <w:szCs w:val="20"/>
                <w:lang w:val="es-ES_tradnl"/>
              </w:rPr>
            </w:pPr>
            <w:r w:rsidRPr="00707CE0">
              <w:rPr>
                <w:szCs w:val="20"/>
                <w:lang w:val="es-ES_tradnl"/>
              </w:rPr>
              <w:t>Asesora metodológica</w:t>
            </w:r>
          </w:p>
        </w:tc>
        <w:tc>
          <w:tcPr>
            <w:tcW w:w="3257" w:type="dxa"/>
          </w:tcPr>
          <w:p w14:paraId="76B2B5CD" w14:textId="1E474BB3" w:rsidR="00543F59" w:rsidRPr="00707CE0" w:rsidRDefault="00543F59" w:rsidP="00543F59">
            <w:pPr>
              <w:jc w:val="both"/>
              <w:rPr>
                <w:szCs w:val="20"/>
                <w:lang w:val="es-ES_tradnl"/>
              </w:rPr>
            </w:pPr>
            <w:r w:rsidRPr="0017117F">
              <w:rPr>
                <w:szCs w:val="20"/>
                <w:lang w:val="es-ES_tradnl"/>
              </w:rPr>
              <w:t>Regional Distrito Capital – Centro de Formación de Talento Humano en Salud</w:t>
            </w:r>
          </w:p>
        </w:tc>
        <w:tc>
          <w:tcPr>
            <w:tcW w:w="1888" w:type="dxa"/>
          </w:tcPr>
          <w:p w14:paraId="30993BBA" w14:textId="284B2E3D" w:rsidR="00543F59" w:rsidRPr="00707CE0" w:rsidRDefault="00543F59" w:rsidP="00543F59">
            <w:pPr>
              <w:jc w:val="both"/>
              <w:rPr>
                <w:szCs w:val="20"/>
                <w:lang w:val="es-ES_tradnl"/>
              </w:rPr>
            </w:pPr>
            <w:r w:rsidRPr="007E3792">
              <w:rPr>
                <w:lang w:val="es-ES_tradnl"/>
              </w:rPr>
              <w:t>Noviembre</w:t>
            </w:r>
            <w:r w:rsidRPr="007E3792">
              <w:rPr>
                <w:szCs w:val="20"/>
                <w:lang w:val="es-ES_tradnl"/>
              </w:rPr>
              <w:t xml:space="preserve"> de 2025</w:t>
            </w:r>
          </w:p>
        </w:tc>
      </w:tr>
      <w:tr w:rsidR="00543F59" w:rsidRPr="00707CE0" w14:paraId="10E43003" w14:textId="77777777" w:rsidTr="6AF81404">
        <w:trPr>
          <w:trHeight w:val="300"/>
        </w:trPr>
        <w:tc>
          <w:tcPr>
            <w:tcW w:w="1272" w:type="dxa"/>
            <w:vMerge/>
          </w:tcPr>
          <w:p w14:paraId="22140CDF" w14:textId="273E482C" w:rsidR="00543F59" w:rsidRPr="00707CE0" w:rsidRDefault="00543F59" w:rsidP="00543F59">
            <w:pPr>
              <w:jc w:val="both"/>
              <w:rPr>
                <w:szCs w:val="20"/>
                <w:lang w:val="es-ES_tradnl"/>
              </w:rPr>
            </w:pPr>
          </w:p>
        </w:tc>
        <w:tc>
          <w:tcPr>
            <w:tcW w:w="1991" w:type="dxa"/>
          </w:tcPr>
          <w:p w14:paraId="7827AA68" w14:textId="7DD812BA" w:rsidR="00543F59" w:rsidRPr="00707CE0" w:rsidRDefault="00543F59" w:rsidP="00543F59">
            <w:pPr>
              <w:jc w:val="both"/>
              <w:rPr>
                <w:szCs w:val="20"/>
                <w:lang w:val="es-ES_tradnl"/>
              </w:rPr>
            </w:pPr>
            <w:r w:rsidRPr="00707CE0">
              <w:rPr>
                <w:szCs w:val="20"/>
                <w:lang w:val="es-ES_tradnl"/>
              </w:rPr>
              <w:t>Eliana Milena Buitrago Umaña</w:t>
            </w:r>
          </w:p>
        </w:tc>
        <w:tc>
          <w:tcPr>
            <w:tcW w:w="1559" w:type="dxa"/>
          </w:tcPr>
          <w:p w14:paraId="5EFF868D" w14:textId="39608D5E" w:rsidR="00543F59" w:rsidRPr="00707CE0" w:rsidRDefault="00543F59" w:rsidP="00543F59">
            <w:pPr>
              <w:jc w:val="both"/>
              <w:rPr>
                <w:szCs w:val="20"/>
                <w:lang w:val="es-ES_tradnl"/>
              </w:rPr>
            </w:pPr>
            <w:r w:rsidRPr="00707CE0">
              <w:rPr>
                <w:szCs w:val="20"/>
                <w:lang w:val="es-ES_tradnl"/>
              </w:rPr>
              <w:t>Asesora pedagógica</w:t>
            </w:r>
          </w:p>
        </w:tc>
        <w:tc>
          <w:tcPr>
            <w:tcW w:w="3257" w:type="dxa"/>
          </w:tcPr>
          <w:p w14:paraId="106EA164" w14:textId="67AE02B3" w:rsidR="00543F59" w:rsidRPr="00707CE0" w:rsidRDefault="00543F59" w:rsidP="00543F59">
            <w:pPr>
              <w:jc w:val="both"/>
              <w:rPr>
                <w:szCs w:val="20"/>
                <w:lang w:val="es-ES_tradnl"/>
              </w:rPr>
            </w:pPr>
            <w:r w:rsidRPr="00707CE0">
              <w:rPr>
                <w:szCs w:val="20"/>
                <w:lang w:val="es-ES_tradnl"/>
              </w:rPr>
              <w:t>Regional Distrito Capital – Centro de Formación de Talento Humano en Salud</w:t>
            </w:r>
          </w:p>
        </w:tc>
        <w:tc>
          <w:tcPr>
            <w:tcW w:w="1888" w:type="dxa"/>
          </w:tcPr>
          <w:p w14:paraId="4BE39D38" w14:textId="2731E9EC" w:rsidR="00543F59" w:rsidRPr="00707CE0" w:rsidRDefault="00543F59" w:rsidP="00543F59">
            <w:pPr>
              <w:jc w:val="both"/>
              <w:rPr>
                <w:szCs w:val="20"/>
                <w:lang w:val="es-ES_tradnl"/>
              </w:rPr>
            </w:pPr>
            <w:r w:rsidRPr="007E3792">
              <w:rPr>
                <w:lang w:val="es-ES_tradnl"/>
              </w:rPr>
              <w:t>Noviembre</w:t>
            </w:r>
            <w:r w:rsidRPr="007E3792">
              <w:rPr>
                <w:szCs w:val="20"/>
                <w:lang w:val="es-ES_tradnl"/>
              </w:rPr>
              <w:t xml:space="preserve"> de 2025</w:t>
            </w:r>
          </w:p>
        </w:tc>
      </w:tr>
      <w:tr w:rsidR="00543F59" w:rsidRPr="00707CE0" w14:paraId="492C7376" w14:textId="77777777" w:rsidTr="6AF81404">
        <w:trPr>
          <w:trHeight w:val="300"/>
        </w:trPr>
        <w:tc>
          <w:tcPr>
            <w:tcW w:w="1272" w:type="dxa"/>
            <w:vMerge/>
          </w:tcPr>
          <w:p w14:paraId="082D1B43" w14:textId="77777777" w:rsidR="00543F59" w:rsidRPr="00707CE0" w:rsidRDefault="00543F59" w:rsidP="00543F59">
            <w:pPr>
              <w:jc w:val="both"/>
              <w:rPr>
                <w:szCs w:val="20"/>
                <w:lang w:val="es-ES_tradnl"/>
              </w:rPr>
            </w:pPr>
          </w:p>
        </w:tc>
        <w:tc>
          <w:tcPr>
            <w:tcW w:w="1991" w:type="dxa"/>
          </w:tcPr>
          <w:p w14:paraId="457B7D4F" w14:textId="54D5A25C" w:rsidR="00543F59" w:rsidRPr="00707CE0" w:rsidRDefault="00543F59" w:rsidP="00543F59">
            <w:pPr>
              <w:jc w:val="both"/>
              <w:rPr>
                <w:szCs w:val="20"/>
                <w:lang w:val="es-ES_tradnl"/>
              </w:rPr>
            </w:pPr>
            <w:r>
              <w:rPr>
                <w:szCs w:val="20"/>
                <w:lang w:val="es-ES_tradnl"/>
              </w:rPr>
              <w:t>Andrés Felipe Velandia Espitia</w:t>
            </w:r>
          </w:p>
        </w:tc>
        <w:tc>
          <w:tcPr>
            <w:tcW w:w="1559" w:type="dxa"/>
          </w:tcPr>
          <w:p w14:paraId="2D83115D" w14:textId="3FF0938C" w:rsidR="00543F59" w:rsidRPr="00707CE0" w:rsidRDefault="00543F59" w:rsidP="00543F59">
            <w:pPr>
              <w:jc w:val="both"/>
              <w:rPr>
                <w:szCs w:val="20"/>
                <w:lang w:val="es-ES_tradnl"/>
              </w:rPr>
            </w:pPr>
            <w:r>
              <w:rPr>
                <w:szCs w:val="20"/>
                <w:lang w:val="es-ES_tradnl"/>
              </w:rPr>
              <w:t>Evaluador instruccional</w:t>
            </w:r>
          </w:p>
        </w:tc>
        <w:tc>
          <w:tcPr>
            <w:tcW w:w="3257" w:type="dxa"/>
          </w:tcPr>
          <w:p w14:paraId="183DE6E4" w14:textId="05272356" w:rsidR="00543F59" w:rsidRPr="00707CE0" w:rsidRDefault="00543F59" w:rsidP="00543F59">
            <w:pPr>
              <w:jc w:val="both"/>
              <w:rPr>
                <w:szCs w:val="20"/>
                <w:lang w:val="es-ES_tradnl"/>
              </w:rPr>
            </w:pPr>
            <w:r>
              <w:rPr>
                <w:szCs w:val="20"/>
                <w:lang w:val="es-ES_tradnl"/>
              </w:rPr>
              <w:t xml:space="preserve">Regional Tolima </w:t>
            </w:r>
            <w:r w:rsidRPr="00707CE0">
              <w:rPr>
                <w:szCs w:val="20"/>
                <w:lang w:val="es-ES_tradnl"/>
              </w:rPr>
              <w:t>–</w:t>
            </w:r>
            <w:r>
              <w:rPr>
                <w:szCs w:val="20"/>
                <w:lang w:val="es-ES_tradnl"/>
              </w:rPr>
              <w:t xml:space="preserve"> Centro de Comercio y Servicios</w:t>
            </w:r>
          </w:p>
        </w:tc>
        <w:tc>
          <w:tcPr>
            <w:tcW w:w="1888" w:type="dxa"/>
          </w:tcPr>
          <w:p w14:paraId="19CF84F5" w14:textId="167F2DAF" w:rsidR="00543F59" w:rsidRPr="00707CE0" w:rsidRDefault="00543F59" w:rsidP="00543F59">
            <w:pPr>
              <w:jc w:val="both"/>
              <w:rPr>
                <w:szCs w:val="20"/>
                <w:lang w:val="es-ES_tradnl"/>
              </w:rPr>
            </w:pPr>
            <w:r w:rsidRPr="007E3792">
              <w:rPr>
                <w:lang w:val="es-ES_tradnl"/>
              </w:rPr>
              <w:t>Noviembre</w:t>
            </w:r>
            <w:r w:rsidRPr="007E3792">
              <w:rPr>
                <w:szCs w:val="20"/>
                <w:lang w:val="es-ES_tradnl"/>
              </w:rPr>
              <w:t xml:space="preserve"> de 2025</w:t>
            </w:r>
          </w:p>
        </w:tc>
      </w:tr>
    </w:tbl>
    <w:p w14:paraId="487BCC99" w14:textId="742CC9D0" w:rsidR="0059034F" w:rsidRPr="00707CE0" w:rsidRDefault="00D55C84" w:rsidP="006C543E">
      <w:pPr>
        <w:pStyle w:val="Ttulo1"/>
        <w:numPr>
          <w:ilvl w:val="0"/>
          <w:numId w:val="2"/>
        </w:numPr>
        <w:rPr>
          <w:b/>
          <w:bCs/>
          <w:szCs w:val="20"/>
          <w:lang w:val="es-ES_tradnl"/>
        </w:rPr>
      </w:pPr>
      <w:bookmarkStart w:id="76" w:name="_Toc213188738"/>
      <w:r w:rsidRPr="00707CE0">
        <w:rPr>
          <w:b/>
          <w:bCs/>
          <w:szCs w:val="20"/>
          <w:lang w:val="es-ES_tradnl"/>
        </w:rPr>
        <w:lastRenderedPageBreak/>
        <w:t>CONTROL DE CAMBIOS</w:t>
      </w:r>
      <w:bookmarkEnd w:id="76"/>
      <w:r w:rsidRPr="00707CE0">
        <w:rPr>
          <w:b/>
          <w:bCs/>
          <w:szCs w:val="20"/>
          <w:lang w:val="es-ES_tradnl"/>
        </w:rPr>
        <w:t xml:space="preserve"> </w:t>
      </w:r>
    </w:p>
    <w:p w14:paraId="5064F6D4" w14:textId="77777777" w:rsidR="0059034F" w:rsidRPr="00707CE0" w:rsidRDefault="00D55C84" w:rsidP="00446A73">
      <w:pPr>
        <w:pBdr>
          <w:top w:val="nil"/>
          <w:left w:val="nil"/>
          <w:bottom w:val="nil"/>
          <w:right w:val="nil"/>
          <w:between w:val="nil"/>
        </w:pBdr>
        <w:jc w:val="both"/>
        <w:rPr>
          <w:b/>
          <w:bCs/>
          <w:color w:val="595959" w:themeColor="text1" w:themeTint="A6"/>
          <w:szCs w:val="20"/>
          <w:lang w:val="es-ES_tradnl"/>
        </w:rPr>
      </w:pPr>
      <w:r w:rsidRPr="00707CE0">
        <w:rPr>
          <w:b/>
          <w:bCs/>
          <w:color w:val="595959" w:themeColor="text1" w:themeTint="A6"/>
          <w:szCs w:val="20"/>
          <w:lang w:val="es-ES_tradnl"/>
        </w:rPr>
        <w:t>(Diligenciar únicamente si realiza ajustes a la Unidad Temática)</w:t>
      </w:r>
    </w:p>
    <w:p w14:paraId="4C5DF669" w14:textId="77777777" w:rsidR="0059034F" w:rsidRPr="00707CE0" w:rsidRDefault="0059034F" w:rsidP="00446A73">
      <w:pPr>
        <w:rPr>
          <w:szCs w:val="20"/>
          <w:lang w:val="es-ES_tradnl"/>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20" w:firstRow="1" w:lastRow="0" w:firstColumn="0" w:lastColumn="0" w:noHBand="0" w:noVBand="1"/>
      </w:tblPr>
      <w:tblGrid>
        <w:gridCol w:w="1264"/>
        <w:gridCol w:w="2138"/>
        <w:gridCol w:w="1701"/>
        <w:gridCol w:w="1843"/>
        <w:gridCol w:w="1044"/>
        <w:gridCol w:w="1977"/>
      </w:tblGrid>
      <w:tr w:rsidR="0059034F" w:rsidRPr="00707CE0" w14:paraId="67E968FB" w14:textId="77777777" w:rsidTr="4042D2C3">
        <w:trPr>
          <w:trHeight w:val="349"/>
        </w:trPr>
        <w:tc>
          <w:tcPr>
            <w:tcW w:w="1264" w:type="dxa"/>
            <w:tcBorders>
              <w:top w:val="nil"/>
              <w:left w:val="nil"/>
            </w:tcBorders>
          </w:tcPr>
          <w:p w14:paraId="4BC2FA5A" w14:textId="77777777" w:rsidR="0059034F" w:rsidRPr="00707CE0" w:rsidRDefault="0059034F" w:rsidP="00446A73">
            <w:pPr>
              <w:jc w:val="both"/>
              <w:rPr>
                <w:szCs w:val="20"/>
                <w:lang w:val="es-ES_tradnl"/>
              </w:rPr>
            </w:pPr>
          </w:p>
        </w:tc>
        <w:tc>
          <w:tcPr>
            <w:tcW w:w="2138" w:type="dxa"/>
          </w:tcPr>
          <w:p w14:paraId="120B313B" w14:textId="77777777" w:rsidR="0059034F" w:rsidRPr="00707CE0" w:rsidRDefault="00D55C84" w:rsidP="00446A73">
            <w:pPr>
              <w:jc w:val="center"/>
              <w:rPr>
                <w:szCs w:val="20"/>
                <w:lang w:val="es-ES_tradnl"/>
              </w:rPr>
            </w:pPr>
            <w:r w:rsidRPr="00707CE0">
              <w:rPr>
                <w:szCs w:val="20"/>
                <w:lang w:val="es-ES_tradnl"/>
              </w:rPr>
              <w:t>Nombre</w:t>
            </w:r>
          </w:p>
        </w:tc>
        <w:tc>
          <w:tcPr>
            <w:tcW w:w="1701" w:type="dxa"/>
          </w:tcPr>
          <w:p w14:paraId="526C5270" w14:textId="77777777" w:rsidR="0059034F" w:rsidRPr="00707CE0" w:rsidRDefault="00D55C84" w:rsidP="00446A73">
            <w:pPr>
              <w:jc w:val="center"/>
              <w:rPr>
                <w:szCs w:val="20"/>
                <w:lang w:val="es-ES_tradnl"/>
              </w:rPr>
            </w:pPr>
            <w:r w:rsidRPr="00707CE0">
              <w:rPr>
                <w:szCs w:val="20"/>
                <w:lang w:val="es-ES_tradnl"/>
              </w:rPr>
              <w:t>Cargo</w:t>
            </w:r>
          </w:p>
        </w:tc>
        <w:tc>
          <w:tcPr>
            <w:tcW w:w="1843" w:type="dxa"/>
          </w:tcPr>
          <w:p w14:paraId="20A380C2" w14:textId="77777777" w:rsidR="0059034F" w:rsidRPr="00707CE0" w:rsidRDefault="00D55C84" w:rsidP="00446A73">
            <w:pPr>
              <w:jc w:val="center"/>
              <w:rPr>
                <w:szCs w:val="20"/>
                <w:lang w:val="es-ES_tradnl"/>
              </w:rPr>
            </w:pPr>
            <w:r w:rsidRPr="00707CE0">
              <w:rPr>
                <w:szCs w:val="20"/>
                <w:lang w:val="es-ES_tradnl"/>
              </w:rPr>
              <w:t>Dependencia</w:t>
            </w:r>
          </w:p>
        </w:tc>
        <w:tc>
          <w:tcPr>
            <w:tcW w:w="1044" w:type="dxa"/>
          </w:tcPr>
          <w:p w14:paraId="3B8F65CC" w14:textId="77777777" w:rsidR="0059034F" w:rsidRPr="00707CE0" w:rsidRDefault="00D55C84" w:rsidP="00446A73">
            <w:pPr>
              <w:jc w:val="center"/>
              <w:rPr>
                <w:szCs w:val="20"/>
                <w:lang w:val="es-ES_tradnl"/>
              </w:rPr>
            </w:pPr>
            <w:r w:rsidRPr="00707CE0">
              <w:rPr>
                <w:szCs w:val="20"/>
                <w:lang w:val="es-ES_tradnl"/>
              </w:rPr>
              <w:t>Fecha</w:t>
            </w:r>
          </w:p>
        </w:tc>
        <w:tc>
          <w:tcPr>
            <w:tcW w:w="1977" w:type="dxa"/>
          </w:tcPr>
          <w:p w14:paraId="07411C5A" w14:textId="77777777" w:rsidR="0059034F" w:rsidRPr="00707CE0" w:rsidRDefault="00D55C84" w:rsidP="00446A73">
            <w:pPr>
              <w:jc w:val="center"/>
              <w:rPr>
                <w:szCs w:val="20"/>
                <w:lang w:val="es-ES_tradnl"/>
              </w:rPr>
            </w:pPr>
            <w:r w:rsidRPr="00707CE0">
              <w:rPr>
                <w:szCs w:val="20"/>
                <w:lang w:val="es-ES_tradnl"/>
              </w:rPr>
              <w:t>Razón del Cambio</w:t>
            </w:r>
          </w:p>
        </w:tc>
      </w:tr>
      <w:tr w:rsidR="0059034F" w:rsidRPr="00707CE0" w14:paraId="2833794D" w14:textId="77777777" w:rsidTr="4042D2C3">
        <w:trPr>
          <w:trHeight w:val="567"/>
        </w:trPr>
        <w:tc>
          <w:tcPr>
            <w:tcW w:w="1264" w:type="dxa"/>
          </w:tcPr>
          <w:p w14:paraId="006D5F8C" w14:textId="77777777" w:rsidR="0059034F" w:rsidRPr="00707CE0" w:rsidRDefault="00D55C84" w:rsidP="00446A73">
            <w:pPr>
              <w:jc w:val="both"/>
              <w:rPr>
                <w:szCs w:val="20"/>
                <w:lang w:val="es-ES_tradnl"/>
              </w:rPr>
            </w:pPr>
            <w:r w:rsidRPr="00707CE0">
              <w:rPr>
                <w:szCs w:val="20"/>
                <w:lang w:val="es-ES_tradnl"/>
              </w:rPr>
              <w:t>Autor (es)</w:t>
            </w:r>
          </w:p>
        </w:tc>
        <w:tc>
          <w:tcPr>
            <w:tcW w:w="2138" w:type="dxa"/>
          </w:tcPr>
          <w:p w14:paraId="7EF722B8" w14:textId="77777777" w:rsidR="0059034F" w:rsidRPr="00707CE0" w:rsidRDefault="0059034F" w:rsidP="00446A73">
            <w:pPr>
              <w:jc w:val="both"/>
              <w:rPr>
                <w:szCs w:val="20"/>
                <w:lang w:val="es-ES_tradnl"/>
              </w:rPr>
            </w:pPr>
          </w:p>
        </w:tc>
        <w:tc>
          <w:tcPr>
            <w:tcW w:w="1701" w:type="dxa"/>
          </w:tcPr>
          <w:p w14:paraId="69FBFB22" w14:textId="77777777" w:rsidR="0059034F" w:rsidRPr="00707CE0" w:rsidRDefault="0059034F" w:rsidP="00446A73">
            <w:pPr>
              <w:jc w:val="both"/>
              <w:rPr>
                <w:szCs w:val="20"/>
                <w:lang w:val="es-ES_tradnl"/>
              </w:rPr>
            </w:pPr>
          </w:p>
        </w:tc>
        <w:tc>
          <w:tcPr>
            <w:tcW w:w="1843" w:type="dxa"/>
          </w:tcPr>
          <w:p w14:paraId="02DE2A56" w14:textId="77777777" w:rsidR="0059034F" w:rsidRPr="00707CE0" w:rsidRDefault="0059034F" w:rsidP="00446A73">
            <w:pPr>
              <w:jc w:val="both"/>
              <w:rPr>
                <w:szCs w:val="20"/>
                <w:lang w:val="es-ES_tradnl"/>
              </w:rPr>
            </w:pPr>
          </w:p>
        </w:tc>
        <w:tc>
          <w:tcPr>
            <w:tcW w:w="1044" w:type="dxa"/>
          </w:tcPr>
          <w:p w14:paraId="200AD6B2" w14:textId="77777777" w:rsidR="0059034F" w:rsidRPr="00707CE0" w:rsidRDefault="0059034F" w:rsidP="00446A73">
            <w:pPr>
              <w:jc w:val="both"/>
              <w:rPr>
                <w:szCs w:val="20"/>
                <w:lang w:val="es-ES_tradnl"/>
              </w:rPr>
            </w:pPr>
          </w:p>
        </w:tc>
        <w:tc>
          <w:tcPr>
            <w:tcW w:w="1977" w:type="dxa"/>
          </w:tcPr>
          <w:p w14:paraId="5ADB4002" w14:textId="77777777" w:rsidR="0059034F" w:rsidRPr="00707CE0" w:rsidRDefault="0059034F" w:rsidP="00446A73">
            <w:pPr>
              <w:jc w:val="both"/>
              <w:rPr>
                <w:szCs w:val="20"/>
                <w:lang w:val="es-ES_tradnl"/>
              </w:rPr>
            </w:pPr>
          </w:p>
        </w:tc>
      </w:tr>
    </w:tbl>
    <w:p w14:paraId="59C13A04" w14:textId="77777777" w:rsidR="0059034F" w:rsidRPr="00707CE0" w:rsidRDefault="0059034F" w:rsidP="00446A73">
      <w:pPr>
        <w:rPr>
          <w:color w:val="000000"/>
          <w:szCs w:val="20"/>
          <w:lang w:val="es-ES_tradnl"/>
        </w:rPr>
      </w:pPr>
    </w:p>
    <w:p w14:paraId="64DB8A63" w14:textId="77777777" w:rsidR="0059034F" w:rsidRPr="00707CE0" w:rsidRDefault="0059034F" w:rsidP="00446A73">
      <w:pPr>
        <w:rPr>
          <w:szCs w:val="20"/>
          <w:lang w:val="es-ES_tradnl"/>
        </w:rPr>
      </w:pPr>
    </w:p>
    <w:p w14:paraId="7BCF3990" w14:textId="77777777" w:rsidR="0014453E" w:rsidRPr="00707CE0" w:rsidRDefault="0014453E" w:rsidP="00446A73">
      <w:pPr>
        <w:rPr>
          <w:szCs w:val="20"/>
          <w:lang w:val="es-ES_tradnl"/>
        </w:rPr>
      </w:pPr>
    </w:p>
    <w:sectPr w:rsidR="0014453E" w:rsidRPr="00707CE0">
      <w:headerReference w:type="default" r:id="rId84"/>
      <w:footerReference w:type="default" r:id="rId8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Andrés Felipe Velandia Espitia" w:date="2025-10-30T23:04:00Z" w:initials="AFVE">
    <w:p w14:paraId="7E44EDB6" w14:textId="3F49C783" w:rsidR="00C16AEB" w:rsidRDefault="00C16AEB">
      <w:pPr>
        <w:pStyle w:val="Textocomentario"/>
      </w:pPr>
      <w:r>
        <w:rPr>
          <w:rStyle w:val="Refdecomentario"/>
        </w:rPr>
        <w:annotationRef/>
      </w:r>
      <w:hyperlink r:id="rId1" w:anchor="fromView=search&amp;page=1&amp;position=9&amp;uuid=a1a114dd-e770-4346-9d2e-7f71e70062c1&amp;query=participaci%C3%B3n+de+comunidades" w:history="1">
        <w:r w:rsidRPr="00FF2D7B">
          <w:rPr>
            <w:rStyle w:val="Hipervnculo"/>
          </w:rPr>
          <w:t>https://www.freepik.es/fotos-premium/grupo-personas-que-toman-mano-que-esta-siendo-sostenido-hombre_387196297.htm#fromView=search&amp;page=1&amp;position=9&amp;uuid=a1a114dd-e770-4346-9d2e-7f71e70062c1&amp;query=participaci%C3%B3n+de+comunidades</w:t>
        </w:r>
      </w:hyperlink>
      <w:r>
        <w:t xml:space="preserve"> </w:t>
      </w:r>
    </w:p>
  </w:comment>
  <w:comment w:id="5" w:author="Andrés Felipe Velandia Espitia" w:date="2025-10-30T22:59:00Z" w:initials="AFVE">
    <w:p w14:paraId="5529AE78" w14:textId="77777777" w:rsidR="001F4FE5" w:rsidRDefault="001F4FE5">
      <w:pPr>
        <w:pStyle w:val="Textocomentario"/>
      </w:pPr>
      <w:r>
        <w:rPr>
          <w:rStyle w:val="Refdecomentario"/>
        </w:rPr>
        <w:annotationRef/>
      </w:r>
      <w:r>
        <w:t>Recurso DI:</w:t>
      </w:r>
    </w:p>
    <w:p w14:paraId="4F104158" w14:textId="77777777" w:rsidR="001F4FE5" w:rsidRDefault="001F4FE5">
      <w:pPr>
        <w:pStyle w:val="Textocomentario"/>
      </w:pPr>
      <w:r>
        <w:t>Tarjetas.</w:t>
      </w:r>
    </w:p>
    <w:p w14:paraId="61FC78C9" w14:textId="77777777" w:rsidR="001F4FE5" w:rsidRDefault="001F4FE5">
      <w:pPr>
        <w:pStyle w:val="Textocomentario"/>
      </w:pPr>
    </w:p>
    <w:p w14:paraId="64BC5C4E" w14:textId="77777777" w:rsidR="001F4FE5" w:rsidRDefault="001F4FE5">
      <w:pPr>
        <w:pStyle w:val="Textocomentario"/>
      </w:pPr>
      <w:r>
        <w:t>Íconos de apoyo:</w:t>
      </w:r>
    </w:p>
    <w:p w14:paraId="52B39656" w14:textId="12744820" w:rsidR="001F4FE5" w:rsidRDefault="001F4FE5">
      <w:pPr>
        <w:pStyle w:val="Textocomentario"/>
      </w:pPr>
      <w:r>
        <w:t xml:space="preserve">Estudios: </w:t>
      </w:r>
      <w:hyperlink r:id="rId2" w:history="1">
        <w:r w:rsidRPr="00FF2D7B">
          <w:rPr>
            <w:rStyle w:val="Hipervnculo"/>
          </w:rPr>
          <w:t>https://www.flaticon.es/icono-gratis/educacion_4207253?term=estudios&amp;page=1&amp;position=22&amp;origin=search&amp;related_id=4207253</w:t>
        </w:r>
      </w:hyperlink>
    </w:p>
    <w:p w14:paraId="179223EE" w14:textId="77777777" w:rsidR="001F4FE5" w:rsidRDefault="001F4FE5">
      <w:pPr>
        <w:pStyle w:val="Textocomentario"/>
      </w:pPr>
    </w:p>
    <w:p w14:paraId="6DE1A162" w14:textId="3D1AA72D" w:rsidR="001F4FE5" w:rsidRDefault="001F4FE5">
      <w:pPr>
        <w:pStyle w:val="Textocomentario"/>
      </w:pPr>
      <w:r>
        <w:t xml:space="preserve">Servicios: </w:t>
      </w:r>
      <w:hyperlink r:id="rId3" w:history="1">
        <w:r w:rsidRPr="00FF2D7B">
          <w:rPr>
            <w:rStyle w:val="Hipervnculo"/>
          </w:rPr>
          <w:t>https://www.flaticon.es/icono-gratis/insalubre_7819824?term=salud+mala&amp;page=1&amp;position=1&amp;origin=search&amp;related_id=7819824</w:t>
        </w:r>
      </w:hyperlink>
    </w:p>
    <w:p w14:paraId="176537DB" w14:textId="77777777" w:rsidR="001F4FE5" w:rsidRDefault="001F4FE5">
      <w:pPr>
        <w:pStyle w:val="Textocomentario"/>
      </w:pPr>
    </w:p>
    <w:p w14:paraId="05B170BB" w14:textId="0815D747" w:rsidR="001F4FE5" w:rsidRDefault="001F4FE5">
      <w:pPr>
        <w:pStyle w:val="Textocomentario"/>
      </w:pPr>
      <w:r>
        <w:t xml:space="preserve">Ocupación: </w:t>
      </w:r>
      <w:hyperlink r:id="rId4" w:history="1">
        <w:r w:rsidRPr="00FF2D7B">
          <w:rPr>
            <w:rStyle w:val="Hipervnculo"/>
          </w:rPr>
          <w:t>https://www.flaticon.es/icono-gratis/humano_2640788?term=trabajadores&amp;page=1&amp;position=63&amp;origin=search&amp;related_id=2640788</w:t>
        </w:r>
      </w:hyperlink>
      <w:r>
        <w:t xml:space="preserve"> </w:t>
      </w:r>
    </w:p>
  </w:comment>
  <w:comment w:id="6" w:author="Andrés Felipe Velandia Espitia" w:date="2025-10-30T23:05:00Z" w:initials="AFVE">
    <w:p w14:paraId="27B112A4" w14:textId="77777777" w:rsidR="00F275BD" w:rsidRDefault="00F275BD">
      <w:pPr>
        <w:pStyle w:val="Textocomentario"/>
      </w:pPr>
      <w:r>
        <w:rPr>
          <w:rStyle w:val="Refdecomentario"/>
        </w:rPr>
        <w:annotationRef/>
      </w:r>
      <w:r>
        <w:t>Recurso DI:</w:t>
      </w:r>
    </w:p>
    <w:p w14:paraId="42BCA3F6" w14:textId="77777777" w:rsidR="00F275BD" w:rsidRDefault="00F275BD">
      <w:pPr>
        <w:pStyle w:val="Textocomentario"/>
      </w:pPr>
      <w:r>
        <w:t>Puntos calientes.</w:t>
      </w:r>
    </w:p>
    <w:p w14:paraId="26DDA09D" w14:textId="77777777" w:rsidR="00F275BD" w:rsidRDefault="00F275BD">
      <w:pPr>
        <w:pStyle w:val="Textocomentario"/>
      </w:pPr>
    </w:p>
    <w:p w14:paraId="03FA9EF0" w14:textId="1B7C2AC0" w:rsidR="00F275BD" w:rsidRDefault="00F275BD">
      <w:pPr>
        <w:pStyle w:val="Textocomentario"/>
      </w:pPr>
      <w:r>
        <w:t xml:space="preserve">Hacer clic sobre </w:t>
      </w:r>
      <w:r w:rsidR="00CF7358">
        <w:t>cada persona</w:t>
      </w:r>
      <w:r>
        <w:t xml:space="preserve"> de diferentes edades y cada una representa el respectivo ítem</w:t>
      </w:r>
      <w:r w:rsidR="00A70042">
        <w:t xml:space="preserve"> de la parte inferior</w:t>
      </w:r>
      <w:r>
        <w:t>.</w:t>
      </w:r>
    </w:p>
  </w:comment>
  <w:comment w:id="7" w:author="Andrés Felipe Velandia Espitia" w:date="2025-10-30T23:08:00Z" w:initials="AFVE">
    <w:p w14:paraId="1A91309B" w14:textId="263EF61E" w:rsidR="00BA5990" w:rsidRDefault="00BA5990">
      <w:pPr>
        <w:pStyle w:val="Textocomentario"/>
      </w:pPr>
      <w:r>
        <w:rPr>
          <w:rStyle w:val="Refdecomentario"/>
        </w:rPr>
        <w:annotationRef/>
      </w:r>
      <w:hyperlink r:id="rId5" w:anchor="fromView=search&amp;page=1&amp;position=0&amp;uuid=f6521e24-57e0-4de6-90fa-9a33e69c1d18&amp;query=Personas+diferentes+edades" w:history="1">
        <w:r w:rsidRPr="00FF2D7B">
          <w:rPr>
            <w:rStyle w:val="Hipervnculo"/>
          </w:rPr>
          <w:t>https://www.freepik.es/vector-gratis/conjunto-ciclo-vida-humana_5972384.htm#fromView=search&amp;page=1&amp;position=0&amp;uuid=f6521e24-57e0-4de6-90fa-9a33e69c1d18&amp;query=Personas+diferentes+edades</w:t>
        </w:r>
      </w:hyperlink>
      <w:r>
        <w:t xml:space="preserve"> </w:t>
      </w:r>
    </w:p>
  </w:comment>
  <w:comment w:id="8" w:author="Andrés Felipe Velandia Espitia" w:date="2025-10-30T23:12:00Z" w:initials="AFVE">
    <w:p w14:paraId="42635687" w14:textId="77777777" w:rsidR="00397FB3" w:rsidRDefault="00397FB3">
      <w:pPr>
        <w:pStyle w:val="Textocomentario"/>
      </w:pPr>
      <w:r>
        <w:rPr>
          <w:rStyle w:val="Refdecomentario"/>
        </w:rPr>
        <w:annotationRef/>
      </w:r>
      <w:r>
        <w:t>Recurso DI:</w:t>
      </w:r>
    </w:p>
    <w:p w14:paraId="0F8A65F9" w14:textId="77777777" w:rsidR="00397FB3" w:rsidRDefault="00397FB3">
      <w:pPr>
        <w:pStyle w:val="Textocomentario"/>
      </w:pPr>
      <w:r>
        <w:t>Tarjetas conectadas:</w:t>
      </w:r>
    </w:p>
    <w:p w14:paraId="2663AB57" w14:textId="77777777" w:rsidR="00397FB3" w:rsidRDefault="00397FB3">
      <w:pPr>
        <w:pStyle w:val="Textocomentario"/>
      </w:pPr>
    </w:p>
    <w:p w14:paraId="7771AEA2" w14:textId="77777777" w:rsidR="00397FB3" w:rsidRDefault="00397FB3">
      <w:pPr>
        <w:pStyle w:val="Textocomentario"/>
      </w:pPr>
      <w:r>
        <w:t>Íconos de apoyo:</w:t>
      </w:r>
    </w:p>
    <w:p w14:paraId="1C8060AF" w14:textId="18495086" w:rsidR="00397FB3" w:rsidRDefault="00397FB3">
      <w:pPr>
        <w:pStyle w:val="Textocomentario"/>
      </w:pPr>
      <w:r>
        <w:t xml:space="preserve">Primera infancia: </w:t>
      </w:r>
      <w:hyperlink r:id="rId6" w:history="1">
        <w:r w:rsidRPr="00FF2D7B">
          <w:rPr>
            <w:rStyle w:val="Hipervnculo"/>
          </w:rPr>
          <w:t>https://www.flaticon.es/icono-gratis/vacuna_7866394?term=vacuna+beb%C3%A9&amp;related_id=7866394</w:t>
        </w:r>
      </w:hyperlink>
    </w:p>
    <w:p w14:paraId="382B2719" w14:textId="77777777" w:rsidR="00397FB3" w:rsidRDefault="00397FB3">
      <w:pPr>
        <w:pStyle w:val="Textocomentario"/>
      </w:pPr>
    </w:p>
    <w:p w14:paraId="54776DC0" w14:textId="241B4915" w:rsidR="00397FB3" w:rsidRDefault="00397FB3">
      <w:pPr>
        <w:pStyle w:val="Textocomentario"/>
      </w:pPr>
      <w:r>
        <w:t xml:space="preserve">Vejez: </w:t>
      </w:r>
      <w:hyperlink r:id="rId7" w:history="1">
        <w:r w:rsidRPr="00FF2D7B">
          <w:rPr>
            <w:rStyle w:val="Hipervnculo"/>
          </w:rPr>
          <w:t>https://www.flaticon.es/icono-gratis/anciano_2499996?term=anciano&amp;page=1&amp;position=19&amp;origin=search&amp;related_id=2499996</w:t>
        </w:r>
      </w:hyperlink>
      <w:r>
        <w:t xml:space="preserve"> </w:t>
      </w:r>
    </w:p>
  </w:comment>
  <w:comment w:id="10" w:author="Andrés Felipe Velandia Espitia" w:date="2025-10-31T00:21:00Z" w:initials="AFVE">
    <w:p w14:paraId="764FEBB8" w14:textId="77777777" w:rsidR="00373263" w:rsidRDefault="00373263">
      <w:pPr>
        <w:pStyle w:val="Textocomentario"/>
      </w:pPr>
      <w:r>
        <w:rPr>
          <w:rStyle w:val="Refdecomentario"/>
        </w:rPr>
        <w:annotationRef/>
      </w:r>
      <w:r>
        <w:t>Recurso DI:</w:t>
      </w:r>
    </w:p>
    <w:p w14:paraId="45BC4370" w14:textId="77777777" w:rsidR="00373263" w:rsidRDefault="00373263">
      <w:pPr>
        <w:pStyle w:val="Textocomentario"/>
      </w:pPr>
      <w:r>
        <w:t>Slider de diapositivas.</w:t>
      </w:r>
    </w:p>
    <w:p w14:paraId="14FC4FF2" w14:textId="77777777" w:rsidR="00373263" w:rsidRDefault="00373263">
      <w:pPr>
        <w:pStyle w:val="Textocomentario"/>
      </w:pPr>
    </w:p>
    <w:p w14:paraId="08600989" w14:textId="6273F148" w:rsidR="00373263" w:rsidRDefault="00373263">
      <w:pPr>
        <w:pStyle w:val="Textocomentario"/>
      </w:pPr>
    </w:p>
  </w:comment>
  <w:comment w:id="12" w:author="Andrés Felipe Velandia Espitia" w:date="2025-10-31T12:31:00Z" w:initials="AFVE">
    <w:p w14:paraId="5BFFB289" w14:textId="34E8BDB4" w:rsidR="00C41F86" w:rsidRDefault="00C41F86">
      <w:pPr>
        <w:pStyle w:val="Textocomentario"/>
      </w:pPr>
      <w:r>
        <w:rPr>
          <w:rStyle w:val="Refdecomentario"/>
        </w:rPr>
        <w:annotationRef/>
      </w:r>
      <w:r>
        <w:t>Recurso DI:</w:t>
      </w:r>
    </w:p>
    <w:p w14:paraId="50FDED1A" w14:textId="3B327499" w:rsidR="00C41F86" w:rsidRDefault="00C41F86">
      <w:pPr>
        <w:pStyle w:val="Textocomentario"/>
      </w:pPr>
      <w:r>
        <w:t>Acordeón.</w:t>
      </w:r>
    </w:p>
  </w:comment>
  <w:comment w:id="14" w:author="Andrés Felipe Velandia Espitia" w:date="2025-10-31T15:46:00Z" w:initials="AFVE">
    <w:p w14:paraId="26FDFD26" w14:textId="77777777" w:rsidR="00FB6CA4" w:rsidRDefault="00FB6CA4">
      <w:pPr>
        <w:pStyle w:val="Textocomentario"/>
      </w:pPr>
      <w:r>
        <w:rPr>
          <w:rStyle w:val="Refdecomentario"/>
        </w:rPr>
        <w:annotationRef/>
      </w:r>
      <w:r>
        <w:t>Recursos DI:</w:t>
      </w:r>
    </w:p>
    <w:p w14:paraId="237614DA" w14:textId="7FA4B101" w:rsidR="00FB6CA4" w:rsidRDefault="00FB6CA4">
      <w:pPr>
        <w:pStyle w:val="Textocomentario"/>
      </w:pPr>
      <w:r>
        <w:t>Tarjetas.</w:t>
      </w:r>
    </w:p>
  </w:comment>
  <w:comment w:id="15" w:author="Andrés Felipe Velandia Espitia" w:date="2025-10-31T15:52:00Z" w:initials="AFVE">
    <w:p w14:paraId="690A8F25" w14:textId="77777777" w:rsidR="001235E5" w:rsidRDefault="001235E5">
      <w:pPr>
        <w:pStyle w:val="Textocomentario"/>
      </w:pPr>
      <w:r>
        <w:rPr>
          <w:rStyle w:val="Refdecomentario"/>
        </w:rPr>
        <w:annotationRef/>
      </w:r>
      <w:r>
        <w:t>Recurso DI:</w:t>
      </w:r>
    </w:p>
    <w:p w14:paraId="0ECADFE7" w14:textId="5B286270" w:rsidR="001235E5" w:rsidRDefault="001235E5">
      <w:pPr>
        <w:pStyle w:val="Textocomentario"/>
      </w:pPr>
      <w:r>
        <w:t>Pestañas</w:t>
      </w:r>
      <w:r w:rsidR="000371AC">
        <w:t xml:space="preserve"> verticales</w:t>
      </w:r>
      <w:r>
        <w:t>.</w:t>
      </w:r>
    </w:p>
    <w:p w14:paraId="49A5712D" w14:textId="77777777" w:rsidR="001235E5" w:rsidRDefault="001235E5">
      <w:pPr>
        <w:pStyle w:val="Textocomentario"/>
      </w:pPr>
    </w:p>
    <w:p w14:paraId="7DECF767" w14:textId="77777777" w:rsidR="001235E5" w:rsidRDefault="001235E5">
      <w:pPr>
        <w:pStyle w:val="Textocomentario"/>
      </w:pPr>
      <w:r>
        <w:t>Imágenes de apoyo:</w:t>
      </w:r>
    </w:p>
    <w:p w14:paraId="7367FFF3" w14:textId="647A2005" w:rsidR="001235E5" w:rsidRDefault="001235E5">
      <w:pPr>
        <w:pStyle w:val="Textocomentario"/>
      </w:pPr>
      <w:r>
        <w:t xml:space="preserve">Transaccional: </w:t>
      </w:r>
      <w:hyperlink r:id="rId8" w:anchor="fromView=search&amp;page=1&amp;position=1&amp;uuid=b99cf25b-cf9e-4449-8866-acf4ddfb86c1&amp;query=pagar+trabajo" w:history="1">
        <w:r w:rsidR="008C5543" w:rsidRPr="00CB7EDE">
          <w:rPr>
            <w:rStyle w:val="Hipervnculo"/>
          </w:rPr>
          <w:t>https://www.freepik.es/foto-gratis/gente-negocios-dandose-mano-terminando-reunion_12985972.htm#fromView=search&amp;page=1&amp;position=1&amp;uuid=b99cf25b-cf9e-4449-8866-acf4ddfb86c1&amp;query=pagar+trabajo</w:t>
        </w:r>
      </w:hyperlink>
    </w:p>
    <w:p w14:paraId="62B423AA" w14:textId="77777777" w:rsidR="008C5543" w:rsidRDefault="008C5543">
      <w:pPr>
        <w:pStyle w:val="Textocomentario"/>
      </w:pPr>
    </w:p>
    <w:p w14:paraId="48B94002" w14:textId="27AB7821" w:rsidR="008C5543" w:rsidRDefault="008C5543">
      <w:pPr>
        <w:pStyle w:val="Textocomentario"/>
      </w:pPr>
      <w:r>
        <w:t xml:space="preserve">Transformacional: </w:t>
      </w:r>
      <w:hyperlink r:id="rId9" w:anchor="fromView=search&amp;page=1&amp;position=0&amp;uuid=ab43480a-61b8-44e6-ba01-bdad571ec7b6&amp;query=objetivo+empresa" w:history="1">
        <w:r w:rsidRPr="00CB7EDE">
          <w:rPr>
            <w:rStyle w:val="Hipervnculo"/>
          </w:rPr>
          <w:t>https://www.freepik.es/foto-gratis/objetivos-exito-estrategia-negocio_1211528.htm#fromView=search&amp;page=1&amp;position=0&amp;uuid=ab43480a-61b8-44e6-ba01-bdad571ec7b6&amp;query=objetivo+empresa</w:t>
        </w:r>
      </w:hyperlink>
      <w:r>
        <w:t xml:space="preserve"> </w:t>
      </w:r>
    </w:p>
  </w:comment>
  <w:comment w:id="18" w:author="Andrés Felipe Velandia Espitia" w:date="2025-11-03T12:29:00Z" w:initials="AFVE">
    <w:p w14:paraId="53370475" w14:textId="77777777" w:rsidR="00D16900" w:rsidRDefault="00D16900">
      <w:pPr>
        <w:pStyle w:val="Textocomentario"/>
      </w:pPr>
      <w:r>
        <w:rPr>
          <w:rStyle w:val="Refdecomentario"/>
        </w:rPr>
        <w:annotationRef/>
      </w:r>
      <w:r>
        <w:t>Recurso DI:</w:t>
      </w:r>
    </w:p>
    <w:p w14:paraId="24FA895C" w14:textId="77777777" w:rsidR="00D16900" w:rsidRDefault="00D16900">
      <w:pPr>
        <w:pStyle w:val="Textocomentario"/>
      </w:pPr>
      <w:r>
        <w:t>Tarjetas.</w:t>
      </w:r>
    </w:p>
    <w:p w14:paraId="1AAEDF1C" w14:textId="77777777" w:rsidR="00D16900" w:rsidRDefault="00D16900">
      <w:pPr>
        <w:pStyle w:val="Textocomentario"/>
      </w:pPr>
    </w:p>
    <w:p w14:paraId="0A3F233E" w14:textId="77777777" w:rsidR="00D16900" w:rsidRDefault="00D16900">
      <w:pPr>
        <w:pStyle w:val="Textocomentario"/>
      </w:pPr>
      <w:r>
        <w:t>Íconos de apoyo:</w:t>
      </w:r>
    </w:p>
    <w:p w14:paraId="731077F6" w14:textId="1AB6F3D7" w:rsidR="00D16900" w:rsidRDefault="00D16900">
      <w:pPr>
        <w:pStyle w:val="Textocomentario"/>
      </w:pPr>
      <w:r>
        <w:t xml:space="preserve">Gobierno: </w:t>
      </w:r>
      <w:hyperlink r:id="rId10" w:history="1">
        <w:r w:rsidRPr="000C1B9A">
          <w:rPr>
            <w:rStyle w:val="Hipervnculo"/>
          </w:rPr>
          <w:t>https://www.flaticon.es/icono-gratis/colaborar_7829192?term=colaborativo&amp;page=1&amp;position=13&amp;origin=search&amp;related_id=7829192</w:t>
        </w:r>
      </w:hyperlink>
    </w:p>
    <w:p w14:paraId="7CC1570A" w14:textId="77777777" w:rsidR="00D16900" w:rsidRDefault="00D16900">
      <w:pPr>
        <w:pStyle w:val="Textocomentario"/>
      </w:pPr>
    </w:p>
    <w:p w14:paraId="07DDB561" w14:textId="67CF8B4B" w:rsidR="00D16900" w:rsidRDefault="00D16900">
      <w:pPr>
        <w:pStyle w:val="Textocomentario"/>
      </w:pPr>
      <w:r>
        <w:t xml:space="preserve">Ministerio: </w:t>
      </w:r>
      <w:hyperlink r:id="rId11" w:history="1">
        <w:r w:rsidRPr="000C1B9A">
          <w:rPr>
            <w:rStyle w:val="Hipervnculo"/>
          </w:rPr>
          <w:t>https://www.flaticon.es/icono-gratis/consenso_951618?term=consenso&amp;page=1&amp;position=9&amp;origin=search&amp;related_id=951618</w:t>
        </w:r>
      </w:hyperlink>
      <w:r>
        <w:t xml:space="preserve"> </w:t>
      </w:r>
    </w:p>
    <w:p w14:paraId="616CAC2E" w14:textId="77777777" w:rsidR="00D16900" w:rsidRDefault="00D16900">
      <w:pPr>
        <w:pStyle w:val="Textocomentario"/>
      </w:pPr>
    </w:p>
    <w:p w14:paraId="6DF0244C" w14:textId="42852EF7" w:rsidR="00D16900" w:rsidRDefault="00D16900">
      <w:pPr>
        <w:pStyle w:val="Textocomentario"/>
      </w:pPr>
      <w:r>
        <w:t xml:space="preserve">Ministerio: </w:t>
      </w:r>
      <w:hyperlink r:id="rId12" w:history="1">
        <w:r w:rsidRPr="000C1B9A">
          <w:rPr>
            <w:rStyle w:val="Hipervnculo"/>
          </w:rPr>
          <w:t>https://www.flaticon.es/icono-gratis/consenso_6203653?term=consenso&amp;page=1&amp;position=1&amp;origin=search&amp;related_id=6203653</w:t>
        </w:r>
      </w:hyperlink>
    </w:p>
  </w:comment>
  <w:comment w:id="20" w:author="Andrés Felipe Velandia Espitia" w:date="2025-11-03T12:42:00Z" w:initials="AFVE">
    <w:p w14:paraId="3C1C6D14" w14:textId="77777777" w:rsidR="00827801" w:rsidRDefault="00827801">
      <w:pPr>
        <w:pStyle w:val="Textocomentario"/>
      </w:pPr>
      <w:r>
        <w:rPr>
          <w:rStyle w:val="Refdecomentario"/>
        </w:rPr>
        <w:annotationRef/>
      </w:r>
      <w:r>
        <w:t>Recurso DI:</w:t>
      </w:r>
    </w:p>
    <w:p w14:paraId="14991F3D" w14:textId="5E478329" w:rsidR="00827801" w:rsidRDefault="00827801">
      <w:pPr>
        <w:pStyle w:val="Textocomentario"/>
      </w:pPr>
      <w:r>
        <w:t>Acordeón.</w:t>
      </w:r>
    </w:p>
  </w:comment>
  <w:comment w:id="21" w:author="Andrés Felipe Velandia Espitia" w:date="2025-11-26T09:25:00Z" w:initials="AFVE">
    <w:p w14:paraId="0745148A" w14:textId="06A84B75" w:rsidR="00BA22D3" w:rsidRDefault="00BA22D3">
      <w:pPr>
        <w:pStyle w:val="Textocomentario"/>
      </w:pPr>
      <w:r>
        <w:rPr>
          <w:rStyle w:val="Refdecomentario"/>
        </w:rPr>
        <w:annotationRef/>
      </w:r>
      <w:r>
        <w:t xml:space="preserve">Insertar el video: </w:t>
      </w:r>
      <w:r w:rsidRPr="007A2EF9">
        <w:rPr>
          <w:rFonts w:eastAsia="Times New Roman"/>
          <w:b/>
          <w:bCs/>
          <w:color w:val="FF0000"/>
        </w:rPr>
        <w:t>Guion_</w:t>
      </w:r>
      <w:r>
        <w:rPr>
          <w:rFonts w:eastAsia="Times New Roman"/>
          <w:b/>
          <w:bCs/>
          <w:color w:val="FF0000"/>
        </w:rPr>
        <w:t>v</w:t>
      </w:r>
      <w:r w:rsidRPr="007A2EF9">
        <w:rPr>
          <w:rFonts w:eastAsia="Times New Roman"/>
          <w:b/>
          <w:bCs/>
          <w:color w:val="FF0000"/>
        </w:rPr>
        <w:t>ideo_</w:t>
      </w:r>
      <w:r>
        <w:rPr>
          <w:rFonts w:eastAsia="Times New Roman"/>
          <w:b/>
          <w:bCs/>
          <w:color w:val="FF0000"/>
        </w:rPr>
        <w:t>e</w:t>
      </w:r>
      <w:r w:rsidRPr="007A2EF9">
        <w:rPr>
          <w:rFonts w:eastAsia="Times New Roman"/>
          <w:b/>
          <w:bCs/>
          <w:color w:val="FF0000"/>
        </w:rPr>
        <w:t>xplicativo</w:t>
      </w:r>
      <w:r>
        <w:rPr>
          <w:rFonts w:eastAsia="Times New Roman"/>
          <w:b/>
          <w:bCs/>
          <w:color w:val="FF0000"/>
        </w:rPr>
        <w:t>_</w:t>
      </w:r>
      <w:r w:rsidRPr="00BA22D3">
        <w:rPr>
          <w:rFonts w:eastAsia="Times New Roman"/>
          <w:b/>
          <w:bCs/>
          <w:color w:val="FF0000"/>
        </w:rPr>
        <w:t>Diagnostico</w:t>
      </w:r>
      <w:r>
        <w:rPr>
          <w:rFonts w:eastAsia="Times New Roman"/>
          <w:b/>
          <w:bCs/>
          <w:color w:val="FF0000"/>
        </w:rPr>
        <w:t>_</w:t>
      </w:r>
      <w:r w:rsidRPr="00BA22D3">
        <w:rPr>
          <w:rFonts w:eastAsia="Times New Roman"/>
          <w:b/>
          <w:bCs/>
          <w:color w:val="FF0000"/>
        </w:rPr>
        <w:t>participativo</w:t>
      </w:r>
    </w:p>
  </w:comment>
  <w:comment w:id="23" w:author="Andrés Felipe Velandia Espitia" w:date="2025-11-03T13:05:00Z" w:initials="AFVE">
    <w:p w14:paraId="08D4345D" w14:textId="77777777" w:rsidR="00984B5C" w:rsidRDefault="00984B5C">
      <w:pPr>
        <w:pStyle w:val="Textocomentario"/>
      </w:pPr>
      <w:r>
        <w:rPr>
          <w:rStyle w:val="Refdecomentario"/>
        </w:rPr>
        <w:annotationRef/>
      </w:r>
      <w:r>
        <w:t>Texto alternativo:</w:t>
      </w:r>
    </w:p>
    <w:p w14:paraId="325AD573" w14:textId="4DE82CE7" w:rsidR="00984B5C" w:rsidRDefault="00984B5C">
      <w:pPr>
        <w:pStyle w:val="Textocomentario"/>
      </w:pPr>
      <w:r>
        <w:t xml:space="preserve">Figura 1 que hace la representación de cómo se plantea un mapeo dentro en una comunidad. Destacando los facilitadores que lo explican y la misma comunidad que presta atención a lo que en él </w:t>
      </w:r>
      <w:r w:rsidR="007F25E1">
        <w:t>s</w:t>
      </w:r>
      <w:r>
        <w:t xml:space="preserve">e menciona </w:t>
      </w:r>
      <w:r w:rsidR="007F25E1">
        <w:t>y</w:t>
      </w:r>
      <w:r>
        <w:t xml:space="preserve"> los procesos que se deben llevar a cabo </w:t>
      </w:r>
      <w:r w:rsidR="00762A2C">
        <w:t>para una</w:t>
      </w:r>
      <w:r>
        <w:t xml:space="preserve"> </w:t>
      </w:r>
      <w:r w:rsidR="00024F07">
        <w:t xml:space="preserve">adecuada </w:t>
      </w:r>
      <w:r>
        <w:t>aplicación.</w:t>
      </w:r>
    </w:p>
  </w:comment>
  <w:comment w:id="24" w:author="Andrés Felipe Velandia Espitia" w:date="2025-11-03T13:03:00Z" w:initials="AFVE">
    <w:p w14:paraId="6DE1BC74" w14:textId="07ADD1EB" w:rsidR="00984B5C" w:rsidRDefault="00984B5C">
      <w:pPr>
        <w:pStyle w:val="Textocomentario"/>
      </w:pPr>
      <w:r>
        <w:rPr>
          <w:rStyle w:val="Refdecomentario"/>
        </w:rPr>
        <w:annotationRef/>
      </w:r>
      <w:r>
        <w:t>La imagen fue realizada en IA y no se tiene la fuente. Si sirve esta imagen se deja tal cual, de lo contrario se debe diseñar una con los elementos que se ven allí (casas, comunidad indígena, encargados del mapa y lo más importante el mapa con los colores).</w:t>
      </w:r>
    </w:p>
  </w:comment>
  <w:comment w:id="25" w:author="Andrés Felipe Velandia Espitia" w:date="2025-11-03T13:12:00Z" w:initials="AFVE">
    <w:p w14:paraId="03D6EC3A" w14:textId="77777777" w:rsidR="004A1709" w:rsidRDefault="004A1709">
      <w:pPr>
        <w:pStyle w:val="Textocomentario"/>
      </w:pPr>
      <w:r>
        <w:rPr>
          <w:rStyle w:val="Refdecomentario"/>
        </w:rPr>
        <w:annotationRef/>
      </w:r>
      <w:r>
        <w:t>Texto alternativo:</w:t>
      </w:r>
    </w:p>
    <w:p w14:paraId="68A219BC" w14:textId="0DEACD25" w:rsidR="004A1709" w:rsidRDefault="004A1709">
      <w:pPr>
        <w:pStyle w:val="Textocomentario"/>
      </w:pPr>
      <w:r>
        <w:t>Figura 2 que relaciona una estructura conceptual sobre la distribución de los procesos que hacen parte de un mapeo comunitario, en el cual se da solución una problemática, utilizando recursos, conexiones y colaboración entre las personas de la comunidad.</w:t>
      </w:r>
    </w:p>
  </w:comment>
  <w:comment w:id="26" w:author="Andrés Felipe Velandia Espitia" w:date="2025-11-03T13:09:00Z" w:initials="AFVE">
    <w:p w14:paraId="303C0641" w14:textId="77777777" w:rsidR="003E3F4A" w:rsidRDefault="003E3F4A">
      <w:pPr>
        <w:pStyle w:val="Textocomentario"/>
      </w:pPr>
      <w:r>
        <w:rPr>
          <w:rStyle w:val="Refdecomentario"/>
        </w:rPr>
        <w:annotationRef/>
      </w:r>
      <w:r>
        <w:t>Textos trascritos:</w:t>
      </w:r>
    </w:p>
    <w:p w14:paraId="694067A5" w14:textId="2AF5D414" w:rsidR="003E3F4A" w:rsidRPr="003E3F4A" w:rsidRDefault="003E3F4A">
      <w:pPr>
        <w:pStyle w:val="Textocomentario"/>
        <w:rPr>
          <w:b/>
          <w:bCs/>
        </w:rPr>
      </w:pPr>
      <w:r w:rsidRPr="003E3F4A">
        <w:rPr>
          <w:b/>
          <w:bCs/>
        </w:rPr>
        <w:t>Mapeo comunitario</w:t>
      </w:r>
      <w:r w:rsidR="0002301C">
        <w:rPr>
          <w:b/>
          <w:bCs/>
        </w:rPr>
        <w:t xml:space="preserve"> C</w:t>
      </w:r>
      <w:r w:rsidRPr="003E3F4A">
        <w:rPr>
          <w:b/>
          <w:bCs/>
        </w:rPr>
        <w:t>omo herramienta participativa</w:t>
      </w:r>
    </w:p>
    <w:p w14:paraId="46A6677B" w14:textId="77777777" w:rsidR="003E3F4A" w:rsidRDefault="003E3F4A">
      <w:pPr>
        <w:pStyle w:val="Textocomentario"/>
        <w:rPr>
          <w:b/>
          <w:bCs/>
        </w:rPr>
      </w:pPr>
      <w:r>
        <w:rPr>
          <w:b/>
          <w:bCs/>
        </w:rPr>
        <w:t>Comunidad</w:t>
      </w:r>
    </w:p>
    <w:p w14:paraId="499E1E1A" w14:textId="6E8B4878" w:rsidR="003E3F4A" w:rsidRDefault="003E3F4A">
      <w:pPr>
        <w:pStyle w:val="Textocomentario"/>
        <w:rPr>
          <w:b/>
          <w:bCs/>
        </w:rPr>
      </w:pPr>
      <w:r>
        <w:rPr>
          <w:b/>
          <w:bCs/>
        </w:rPr>
        <w:t>Colaboración</w:t>
      </w:r>
    </w:p>
    <w:p w14:paraId="3EEE1841" w14:textId="77777777" w:rsidR="003E3F4A" w:rsidRDefault="003E3F4A">
      <w:pPr>
        <w:pStyle w:val="Textocomentario"/>
        <w:rPr>
          <w:b/>
          <w:bCs/>
        </w:rPr>
      </w:pPr>
      <w:r>
        <w:rPr>
          <w:b/>
          <w:bCs/>
        </w:rPr>
        <w:t>Participación de personas</w:t>
      </w:r>
    </w:p>
    <w:p w14:paraId="77CD5299" w14:textId="2E01E444" w:rsidR="003E3F4A" w:rsidRDefault="003E3F4A">
      <w:pPr>
        <w:pStyle w:val="Textocomentario"/>
      </w:pPr>
      <w:r>
        <w:t>Recursos</w:t>
      </w:r>
      <w:r w:rsidR="0002301C">
        <w:t xml:space="preserve"> naturales</w:t>
      </w:r>
    </w:p>
    <w:p w14:paraId="57628996" w14:textId="77777777" w:rsidR="003E3F4A" w:rsidRDefault="003E3F4A">
      <w:pPr>
        <w:pStyle w:val="Textocomentario"/>
      </w:pPr>
      <w:r>
        <w:t>Problemas</w:t>
      </w:r>
    </w:p>
    <w:p w14:paraId="5F2E6282" w14:textId="77777777" w:rsidR="003E3F4A" w:rsidRDefault="003E3F4A">
      <w:pPr>
        <w:pStyle w:val="Textocomentario"/>
      </w:pPr>
      <w:r>
        <w:t>Soluciones</w:t>
      </w:r>
    </w:p>
    <w:p w14:paraId="57726156" w14:textId="4DEDFC76" w:rsidR="003E3F4A" w:rsidRPr="003E3F4A" w:rsidRDefault="003E3F4A">
      <w:pPr>
        <w:pStyle w:val="Textocomentario"/>
      </w:pPr>
      <w:r>
        <w:t>Conexión entre los elementos</w:t>
      </w:r>
    </w:p>
  </w:comment>
  <w:comment w:id="27" w:author="Andrés Felipe Velandia Espitia" w:date="2025-11-04T22:31:00Z" w:initials="AFVE">
    <w:p w14:paraId="4AD0105C" w14:textId="214B875E" w:rsidR="00C7621B" w:rsidRPr="00C7621B" w:rsidRDefault="00C7621B">
      <w:pPr>
        <w:pStyle w:val="Textocomentario"/>
      </w:pPr>
      <w:r>
        <w:rPr>
          <w:rStyle w:val="Refdecomentario"/>
        </w:rPr>
        <w:annotationRef/>
      </w:r>
      <w:r>
        <w:t xml:space="preserve">Al hacer clic en el botón </w:t>
      </w:r>
      <w:r>
        <w:rPr>
          <w:b/>
          <w:bCs/>
        </w:rPr>
        <w:t xml:space="preserve">Ingresar </w:t>
      </w:r>
      <w:r>
        <w:t xml:space="preserve">se debe cargar el anexo llamado: </w:t>
      </w:r>
      <w:r w:rsidRPr="00C7621B">
        <w:t>Simbologia_mapeo_comunitario</w:t>
      </w:r>
    </w:p>
  </w:comment>
  <w:comment w:id="28" w:author="Andrés Felipe Velandia Espitia" w:date="2025-11-26T09:08:00Z" w:initials="AFVE">
    <w:p w14:paraId="0D6BFD22" w14:textId="74C43670" w:rsidR="007A2EF9" w:rsidRPr="00CA6D50" w:rsidRDefault="007A2EF9" w:rsidP="00CA6D50">
      <w:pPr>
        <w:spacing w:line="240" w:lineRule="auto"/>
        <w:jc w:val="center"/>
        <w:textAlignment w:val="baseline"/>
        <w:rPr>
          <w:rFonts w:ascii="Segoe UI" w:eastAsia="Times New Roman" w:hAnsi="Segoe UI" w:cs="Segoe UI"/>
          <w:sz w:val="18"/>
          <w:szCs w:val="18"/>
        </w:rPr>
      </w:pPr>
      <w:r>
        <w:rPr>
          <w:rStyle w:val="Refdecomentario"/>
        </w:rPr>
        <w:annotationRef/>
      </w:r>
      <w:r>
        <w:t xml:space="preserve">Insertar el video: </w:t>
      </w:r>
      <w:r w:rsidRPr="007A2EF9">
        <w:rPr>
          <w:rFonts w:eastAsia="Times New Roman"/>
          <w:b/>
          <w:bCs/>
          <w:color w:val="FF0000"/>
          <w:szCs w:val="20"/>
        </w:rPr>
        <w:t>Guion_</w:t>
      </w:r>
      <w:r>
        <w:rPr>
          <w:rFonts w:eastAsia="Times New Roman"/>
          <w:b/>
          <w:bCs/>
          <w:color w:val="FF0000"/>
          <w:szCs w:val="20"/>
        </w:rPr>
        <w:t>v</w:t>
      </w:r>
      <w:r w:rsidRPr="007A2EF9">
        <w:rPr>
          <w:rFonts w:eastAsia="Times New Roman"/>
          <w:b/>
          <w:bCs/>
          <w:color w:val="FF0000"/>
          <w:szCs w:val="20"/>
        </w:rPr>
        <w:t>ideo_</w:t>
      </w:r>
      <w:r>
        <w:rPr>
          <w:rFonts w:eastAsia="Times New Roman"/>
          <w:b/>
          <w:bCs/>
          <w:color w:val="FF0000"/>
          <w:szCs w:val="20"/>
        </w:rPr>
        <w:t>e</w:t>
      </w:r>
      <w:r w:rsidRPr="007A2EF9">
        <w:rPr>
          <w:rFonts w:eastAsia="Times New Roman"/>
          <w:b/>
          <w:bCs/>
          <w:color w:val="FF0000"/>
          <w:szCs w:val="20"/>
        </w:rPr>
        <w:t>xplicativo</w:t>
      </w:r>
      <w:r>
        <w:rPr>
          <w:rFonts w:eastAsia="Times New Roman"/>
          <w:b/>
          <w:bCs/>
          <w:color w:val="FF0000"/>
          <w:szCs w:val="20"/>
        </w:rPr>
        <w:t>_</w:t>
      </w:r>
      <w:r w:rsidRPr="007A2EF9">
        <w:rPr>
          <w:rFonts w:eastAsia="Times New Roman"/>
          <w:b/>
          <w:bCs/>
          <w:color w:val="FF0000"/>
          <w:szCs w:val="20"/>
        </w:rPr>
        <w:t>El</w:t>
      </w:r>
      <w:r>
        <w:rPr>
          <w:rFonts w:eastAsia="Times New Roman"/>
          <w:b/>
          <w:bCs/>
          <w:color w:val="FF0000"/>
          <w:szCs w:val="20"/>
        </w:rPr>
        <w:t>_m</w:t>
      </w:r>
      <w:r w:rsidRPr="007A2EF9">
        <w:rPr>
          <w:rFonts w:eastAsia="Times New Roman"/>
          <w:b/>
          <w:bCs/>
          <w:color w:val="FF0000"/>
          <w:szCs w:val="20"/>
        </w:rPr>
        <w:t>apeo</w:t>
      </w:r>
      <w:r>
        <w:rPr>
          <w:rFonts w:eastAsia="Times New Roman"/>
          <w:b/>
          <w:bCs/>
          <w:color w:val="FF0000"/>
          <w:szCs w:val="20"/>
        </w:rPr>
        <w:t>_</w:t>
      </w:r>
      <w:r w:rsidRPr="007A2EF9">
        <w:rPr>
          <w:rFonts w:eastAsia="Times New Roman"/>
          <w:b/>
          <w:bCs/>
          <w:color w:val="FF0000"/>
          <w:szCs w:val="20"/>
        </w:rPr>
        <w:t>comunitario</w:t>
      </w:r>
    </w:p>
  </w:comment>
  <w:comment w:id="29" w:author="Andrés Felipe Velandia Espitia" w:date="2025-11-03T14:01:00Z" w:initials="AFVE">
    <w:p w14:paraId="5AA67199" w14:textId="77777777" w:rsidR="00651C35" w:rsidRDefault="00651C35">
      <w:pPr>
        <w:pStyle w:val="Textocomentario"/>
      </w:pPr>
      <w:r>
        <w:rPr>
          <w:rStyle w:val="Refdecomentario"/>
        </w:rPr>
        <w:annotationRef/>
      </w:r>
      <w:r>
        <w:t>Texto alternativo</w:t>
      </w:r>
    </w:p>
    <w:p w14:paraId="7E8353D1" w14:textId="6E704BB1" w:rsidR="00651C35" w:rsidRDefault="00651C35">
      <w:pPr>
        <w:pStyle w:val="Textocomentario"/>
      </w:pPr>
      <w:r>
        <w:t xml:space="preserve">Figura 3 que relaciona la manera como se representa un grupo focal participativo </w:t>
      </w:r>
      <w:r w:rsidR="006C454E">
        <w:t>que</w:t>
      </w:r>
      <w:r>
        <w:t xml:space="preserve"> se compone de diferentes personas que establecen un diálogo</w:t>
      </w:r>
      <w:r w:rsidR="006C454E">
        <w:t>,</w:t>
      </w:r>
      <w:r>
        <w:t xml:space="preserve"> por medio de diferentes participantes, los cuales son guiados por un moderador y unas tarjetas que ayudan a </w:t>
      </w:r>
      <w:r w:rsidR="006C454E">
        <w:t>llevar</w:t>
      </w:r>
      <w:r>
        <w:t xml:space="preserve"> la oratorio o discusión.</w:t>
      </w:r>
    </w:p>
  </w:comment>
  <w:comment w:id="30" w:author="Andrés Felipe Velandia Espitia" w:date="2025-11-03T14:00:00Z" w:initials="AFVE">
    <w:p w14:paraId="479F84F0" w14:textId="77777777" w:rsidR="00651C35" w:rsidRDefault="00651C35">
      <w:pPr>
        <w:pStyle w:val="Textocomentario"/>
      </w:pPr>
      <w:r>
        <w:rPr>
          <w:rStyle w:val="Refdecomentario"/>
        </w:rPr>
        <w:annotationRef/>
      </w:r>
      <w:r>
        <w:t>Textos trascritos:</w:t>
      </w:r>
    </w:p>
    <w:p w14:paraId="541941E4" w14:textId="77777777" w:rsidR="00651C35" w:rsidRDefault="00651C35">
      <w:pPr>
        <w:pStyle w:val="Textocomentario"/>
      </w:pPr>
      <w:r>
        <w:t>Diálogo</w:t>
      </w:r>
    </w:p>
    <w:p w14:paraId="624FC315" w14:textId="77777777" w:rsidR="00651C35" w:rsidRDefault="00651C35">
      <w:pPr>
        <w:pStyle w:val="Textocomentario"/>
      </w:pPr>
      <w:r>
        <w:t>Participantes</w:t>
      </w:r>
    </w:p>
    <w:p w14:paraId="09754F33" w14:textId="77777777" w:rsidR="00651C35" w:rsidRDefault="00651C35">
      <w:pPr>
        <w:pStyle w:val="Textocomentario"/>
      </w:pPr>
      <w:r>
        <w:t>Tarjetas</w:t>
      </w:r>
    </w:p>
    <w:p w14:paraId="1534868C" w14:textId="02FEA818" w:rsidR="00651C35" w:rsidRDefault="00651C35">
      <w:pPr>
        <w:pStyle w:val="Textocomentario"/>
      </w:pPr>
      <w:r>
        <w:t>Moderador</w:t>
      </w:r>
    </w:p>
  </w:comment>
  <w:comment w:id="32" w:author="Andrés Felipe Velandia Espitia" w:date="2025-11-03T15:39:00Z" w:initials="AFVE">
    <w:p w14:paraId="75755215" w14:textId="77777777" w:rsidR="004941FF" w:rsidRDefault="004941FF">
      <w:pPr>
        <w:pStyle w:val="Textocomentario"/>
      </w:pPr>
      <w:r>
        <w:rPr>
          <w:rStyle w:val="Refdecomentario"/>
        </w:rPr>
        <w:annotationRef/>
      </w:r>
      <w:r>
        <w:t>Recurso DI:</w:t>
      </w:r>
    </w:p>
    <w:p w14:paraId="52F6525B" w14:textId="77777777" w:rsidR="004941FF" w:rsidRDefault="006419C3">
      <w:pPr>
        <w:pStyle w:val="Textocomentario"/>
      </w:pPr>
      <w:r>
        <w:t>Pasos</w:t>
      </w:r>
      <w:r w:rsidR="004941FF">
        <w:t>.</w:t>
      </w:r>
    </w:p>
    <w:p w14:paraId="1176B114" w14:textId="77777777" w:rsidR="00BB517F" w:rsidRDefault="00BB517F">
      <w:pPr>
        <w:pStyle w:val="Textocomentario"/>
      </w:pPr>
    </w:p>
    <w:p w14:paraId="60AACB98" w14:textId="77777777" w:rsidR="00BB517F" w:rsidRDefault="00BB517F">
      <w:pPr>
        <w:pStyle w:val="Textocomentario"/>
      </w:pPr>
      <w:r>
        <w:t>Íconos de apoyo:</w:t>
      </w:r>
    </w:p>
    <w:p w14:paraId="01A5738C" w14:textId="675140A1" w:rsidR="00BB517F" w:rsidRDefault="00F00E0C">
      <w:pPr>
        <w:pStyle w:val="Textocomentario"/>
      </w:pPr>
      <w:r>
        <w:t xml:space="preserve">Preparación: </w:t>
      </w:r>
      <w:hyperlink r:id="rId13" w:history="1">
        <w:r w:rsidRPr="000C1B9A">
          <w:rPr>
            <w:rStyle w:val="Hipervnculo"/>
          </w:rPr>
          <w:t>https://www.flaticon.es/icono-gratis/manos_1553217?term=manos+unidas&amp;page=1&amp;position=12&amp;origin=search&amp;related_id=1553217</w:t>
        </w:r>
      </w:hyperlink>
    </w:p>
    <w:p w14:paraId="0E0C17B6" w14:textId="77777777" w:rsidR="00F00E0C" w:rsidRDefault="00F00E0C">
      <w:pPr>
        <w:pStyle w:val="Textocomentario"/>
      </w:pPr>
    </w:p>
    <w:p w14:paraId="2B11D05E" w14:textId="4C1921EF" w:rsidR="00F00E0C" w:rsidRDefault="00F00E0C">
      <w:pPr>
        <w:pStyle w:val="Textocomentario"/>
      </w:pPr>
      <w:r>
        <w:t xml:space="preserve">Diagnóstico: </w:t>
      </w:r>
      <w:hyperlink r:id="rId14" w:history="1">
        <w:r w:rsidRPr="000C1B9A">
          <w:rPr>
            <w:rStyle w:val="Hipervnculo"/>
          </w:rPr>
          <w:t>https://www.flaticon.es/icono-gratis/resolucion-de-problemas_7399707?term=ideas&amp;page=1&amp;position=25&amp;origin=search&amp;related_id=7399707</w:t>
        </w:r>
      </w:hyperlink>
    </w:p>
    <w:p w14:paraId="064AB34B" w14:textId="77777777" w:rsidR="00F00E0C" w:rsidRDefault="00F00E0C">
      <w:pPr>
        <w:pStyle w:val="Textocomentario"/>
      </w:pPr>
    </w:p>
    <w:p w14:paraId="5DC07D06" w14:textId="2CEAC110" w:rsidR="00F00E0C" w:rsidRDefault="00F00E0C">
      <w:pPr>
        <w:pStyle w:val="Textocomentario"/>
      </w:pPr>
      <w:r>
        <w:t xml:space="preserve">Análisis: </w:t>
      </w:r>
      <w:hyperlink r:id="rId15" w:history="1">
        <w:r w:rsidRPr="000C1B9A">
          <w:rPr>
            <w:rStyle w:val="Hipervnculo"/>
          </w:rPr>
          <w:t>https://www.flaticon.es/icono-gratis/hablando_3065952?term=hablar&amp;page=1&amp;position=33&amp;origin=search&amp;related_id=3065952</w:t>
        </w:r>
      </w:hyperlink>
    </w:p>
    <w:p w14:paraId="581BBEA1" w14:textId="77777777" w:rsidR="00F00E0C" w:rsidRDefault="00F00E0C">
      <w:pPr>
        <w:pStyle w:val="Textocomentario"/>
      </w:pPr>
    </w:p>
    <w:p w14:paraId="04FE19CD" w14:textId="77777777" w:rsidR="00F00E0C" w:rsidRDefault="00F00E0C">
      <w:pPr>
        <w:pStyle w:val="Textocomentario"/>
      </w:pPr>
      <w:r>
        <w:t xml:space="preserve">Planificación: </w:t>
      </w:r>
      <w:hyperlink r:id="rId16" w:history="1">
        <w:r w:rsidRPr="000C1B9A">
          <w:rPr>
            <w:rStyle w:val="Hipervnculo"/>
          </w:rPr>
          <w:t>https://www.flaticon.es/icono-gratis/mision-cumplida_11112812?term=objetivos&amp;page=1&amp;position=28&amp;origin=search&amp;related_id=11112812</w:t>
        </w:r>
      </w:hyperlink>
      <w:r>
        <w:t xml:space="preserve"> </w:t>
      </w:r>
    </w:p>
    <w:p w14:paraId="1839EBA8" w14:textId="77777777" w:rsidR="00F00E0C" w:rsidRDefault="00F00E0C">
      <w:pPr>
        <w:pStyle w:val="Textocomentario"/>
      </w:pPr>
    </w:p>
    <w:p w14:paraId="71ADF8A0" w14:textId="0E6ACD9A" w:rsidR="00F00E0C" w:rsidRDefault="00F00E0C">
      <w:pPr>
        <w:pStyle w:val="Textocomentario"/>
      </w:pPr>
      <w:r>
        <w:t xml:space="preserve">Evaluación: </w:t>
      </w:r>
      <w:hyperlink r:id="rId17" w:history="1">
        <w:r w:rsidRPr="000C1B9A">
          <w:rPr>
            <w:rStyle w:val="Hipervnculo"/>
          </w:rPr>
          <w:t>https://www.flaticon.es/icono-gratis/evaluacion_4025459?term=evaluaci%C3%B3n&amp;page=1&amp;position=53&amp;origin=search&amp;related_id=4025459</w:t>
        </w:r>
      </w:hyperlink>
      <w:r>
        <w:t xml:space="preserve"> </w:t>
      </w:r>
    </w:p>
  </w:comment>
  <w:comment w:id="34" w:author="Andrés Felipe Velandia Espitia" w:date="2025-11-03T15:53:00Z" w:initials="AFVE">
    <w:p w14:paraId="62611FD5" w14:textId="3B7D60EF" w:rsidR="00C238D9" w:rsidRDefault="00933B5D" w:rsidP="00560387">
      <w:pPr>
        <w:pStyle w:val="Textocomentario"/>
      </w:pPr>
      <w:hyperlink r:id="rId18" w:anchor="fromView=search&amp;page=1&amp;position=10&amp;uuid=f39dc511-a7f9-4537-b1da-79b7ca8caf32&amp;query=habilidades+blandas" w:history="1">
        <w:r w:rsidR="00560387" w:rsidRPr="000C1B9A">
          <w:rPr>
            <w:rStyle w:val="Hipervnculo"/>
          </w:rPr>
          <w:t>https://www.freepik.es/foto-gratis/concepto-grafico-estilo-vida-entretenimiento-medios-sociales_16470678.htm#fromView=search&amp;page=1&amp;position=10&amp;uuid=f39dc511-a7f9-4537-b1da-79b7ca8caf32&amp;query=habilidades+blandas</w:t>
        </w:r>
      </w:hyperlink>
      <w:r w:rsidR="00560387">
        <w:t xml:space="preserve"> </w:t>
      </w:r>
    </w:p>
  </w:comment>
  <w:comment w:id="35" w:author="Andrés Felipe Velandia Espitia" w:date="2025-11-03T15:59:00Z" w:initials="AFVE">
    <w:p w14:paraId="4B77A5F6" w14:textId="77777777" w:rsidR="0098287E" w:rsidRDefault="0098287E">
      <w:pPr>
        <w:pStyle w:val="Textocomentario"/>
      </w:pPr>
      <w:r>
        <w:rPr>
          <w:rStyle w:val="Refdecomentario"/>
        </w:rPr>
        <w:annotationRef/>
      </w:r>
      <w:r>
        <w:t>Recurso DI:</w:t>
      </w:r>
    </w:p>
    <w:p w14:paraId="1B28F7C1" w14:textId="55A02070" w:rsidR="0098287E" w:rsidRDefault="0098287E">
      <w:pPr>
        <w:pStyle w:val="Textocomentario"/>
      </w:pPr>
      <w:r>
        <w:t>Tarjetas.</w:t>
      </w:r>
    </w:p>
  </w:comment>
  <w:comment w:id="38" w:author="Andrés Felipe Velandia Espitia" w:date="2025-11-03T16:03:00Z" w:initials="AFVE">
    <w:p w14:paraId="563F9FF4" w14:textId="77777777" w:rsidR="00644EE1" w:rsidRDefault="00644EE1">
      <w:pPr>
        <w:pStyle w:val="Textocomentario"/>
      </w:pPr>
      <w:r>
        <w:rPr>
          <w:rStyle w:val="Refdecomentario"/>
        </w:rPr>
        <w:annotationRef/>
      </w:r>
      <w:r>
        <w:t>Recurso DI:</w:t>
      </w:r>
    </w:p>
    <w:p w14:paraId="5A76C278" w14:textId="77777777" w:rsidR="00644EE1" w:rsidRDefault="00644EE1">
      <w:pPr>
        <w:pStyle w:val="Textocomentario"/>
      </w:pPr>
      <w:r>
        <w:t>Slider de diapositivas:</w:t>
      </w:r>
    </w:p>
    <w:p w14:paraId="7FB9D534" w14:textId="77777777" w:rsidR="00644EE1" w:rsidRDefault="00644EE1">
      <w:pPr>
        <w:pStyle w:val="Textocomentario"/>
      </w:pPr>
    </w:p>
    <w:p w14:paraId="79AAEDBC" w14:textId="77777777" w:rsidR="00644EE1" w:rsidRDefault="00644EE1">
      <w:pPr>
        <w:pStyle w:val="Textocomentario"/>
      </w:pPr>
      <w:r>
        <w:t>Imágenes de apoyo:</w:t>
      </w:r>
    </w:p>
    <w:p w14:paraId="075E7B92" w14:textId="6F96F92E" w:rsidR="00644EE1" w:rsidRDefault="0049397B">
      <w:pPr>
        <w:pStyle w:val="Textocomentario"/>
      </w:pPr>
      <w:r>
        <w:t xml:space="preserve">Capacitación: </w:t>
      </w:r>
      <w:hyperlink r:id="rId19" w:anchor="fromView=search&amp;page=1&amp;position=24&amp;uuid=ea8c2a61-eddf-400f-ac36-709ceb10d31d&amp;query=capacitaci%C3%B3n+comunidad+calle" w:history="1">
        <w:r w:rsidRPr="000C1B9A">
          <w:rPr>
            <w:rStyle w:val="Hipervnculo"/>
          </w:rPr>
          <w:t>https://www.freepik.es/imagen-ia-premium/grupo-personas-esta-sentado-hierba-ellos-esta-leyendo-libro_384743947.htm#fromView=search&amp;page=1&amp;position=24&amp;uuid=ea8c2a61-eddf-400f-ac36-709ceb10d31d&amp;query=capacitaci%C3%B3n+comunidad+calle</w:t>
        </w:r>
      </w:hyperlink>
    </w:p>
    <w:p w14:paraId="780AA3A9" w14:textId="77777777" w:rsidR="0049397B" w:rsidRDefault="0049397B">
      <w:pPr>
        <w:pStyle w:val="Textocomentario"/>
      </w:pPr>
    </w:p>
    <w:p w14:paraId="195FD21B" w14:textId="34B1B199" w:rsidR="0049397B" w:rsidRDefault="0049397B">
      <w:pPr>
        <w:pStyle w:val="Textocomentario"/>
      </w:pPr>
      <w:r>
        <w:t xml:space="preserve">Delegación: </w:t>
      </w:r>
      <w:hyperlink r:id="rId20" w:anchor="fromView=search&amp;page=1&amp;position=42&amp;uuid=ea8c2a61-eddf-400f-ac36-709ceb10d31d&amp;query=capacitaci%C3%B3n+comunidad+calle" w:history="1">
        <w:r w:rsidRPr="000C1B9A">
          <w:rPr>
            <w:rStyle w:val="Hipervnculo"/>
          </w:rPr>
          <w:t>https://www.freepik.es/foto-gratis/concepto-clase-yoga_2991558.htm#fromView=search&amp;page=1&amp;position=42&amp;uuid=ea8c2a61-eddf-400f-ac36-709ceb10d31d&amp;query=capacitaci%C3%B3n+comunidad+calle</w:t>
        </w:r>
      </w:hyperlink>
    </w:p>
    <w:p w14:paraId="6D05C0A3" w14:textId="77777777" w:rsidR="0049397B" w:rsidRDefault="0049397B">
      <w:pPr>
        <w:pStyle w:val="Textocomentario"/>
      </w:pPr>
    </w:p>
    <w:p w14:paraId="576AFBE5" w14:textId="51D0DA1F" w:rsidR="0049397B" w:rsidRDefault="0049397B">
      <w:pPr>
        <w:pStyle w:val="Textocomentario"/>
      </w:pPr>
      <w:r>
        <w:t xml:space="preserve">Creación: </w:t>
      </w:r>
      <w:hyperlink r:id="rId21" w:anchor="fromView=search&amp;page=1&amp;position=13&amp;uuid=d1dc32bb-1b2c-47e0-a989-ae3fbbfbf890&amp;query=reuniones+comunidad+calle" w:history="1">
        <w:r w:rsidRPr="000C1B9A">
          <w:rPr>
            <w:rStyle w:val="Hipervnculo"/>
          </w:rPr>
          <w:t>https://www.freepik.es/fotos-premium/grupo-personas-relajandose-parque_110440533.htm#fromView=search&amp;page=1&amp;position=13&amp;uuid=d1dc32bb-1b2c-47e0-a989-ae3fbbfbf890&amp;query=reuniones+comunidad+calle</w:t>
        </w:r>
      </w:hyperlink>
      <w:r>
        <w:t xml:space="preserve"> </w:t>
      </w:r>
    </w:p>
  </w:comment>
  <w:comment w:id="40" w:author="Andrés Felipe Velandia Espitia" w:date="2025-11-03T16:15:00Z" w:initials="AFVE">
    <w:p w14:paraId="6B3CF0A6" w14:textId="77777777" w:rsidR="0042321C" w:rsidRDefault="0042321C">
      <w:pPr>
        <w:pStyle w:val="Textocomentario"/>
      </w:pPr>
      <w:r>
        <w:rPr>
          <w:rStyle w:val="Refdecomentario"/>
        </w:rPr>
        <w:annotationRef/>
      </w:r>
      <w:r>
        <w:t>Recurso DI</w:t>
      </w:r>
    </w:p>
    <w:p w14:paraId="085D6A6A" w14:textId="6BD990B8" w:rsidR="0042321C" w:rsidRDefault="0042321C">
      <w:pPr>
        <w:pStyle w:val="Textocomentario"/>
      </w:pPr>
      <w:r>
        <w:t>Puntos calientes.</w:t>
      </w:r>
    </w:p>
  </w:comment>
  <w:comment w:id="44" w:author="Andrés Felipe Velandia Espitia" w:date="2025-11-03T16:36:00Z" w:initials="AFVE">
    <w:p w14:paraId="6612B552" w14:textId="77777777" w:rsidR="005F5857" w:rsidRDefault="005F5857">
      <w:pPr>
        <w:pStyle w:val="Textocomentario"/>
      </w:pPr>
      <w:r>
        <w:rPr>
          <w:rStyle w:val="Refdecomentario"/>
        </w:rPr>
        <w:annotationRef/>
      </w:r>
      <w:r>
        <w:t>Recurso DI:</w:t>
      </w:r>
    </w:p>
    <w:p w14:paraId="27002B18" w14:textId="2CF62D0F" w:rsidR="005F5857" w:rsidRDefault="005F5857">
      <w:pPr>
        <w:pStyle w:val="Textocomentario"/>
      </w:pPr>
      <w:r>
        <w:t>Tarjetas comparativas o conectadas.</w:t>
      </w:r>
    </w:p>
  </w:comment>
  <w:comment w:id="46" w:author="Andrés Felipe Velandia Espitia" w:date="2025-11-03T16:41:00Z" w:initials="AFVE">
    <w:p w14:paraId="723D842C" w14:textId="1EEA546B" w:rsidR="004731E0" w:rsidRDefault="004731E0">
      <w:pPr>
        <w:pStyle w:val="Textocomentario"/>
      </w:pPr>
      <w:r>
        <w:rPr>
          <w:rStyle w:val="Refdecomentario"/>
        </w:rPr>
        <w:annotationRef/>
      </w:r>
      <w:hyperlink r:id="rId22" w:anchor="fromView=search&amp;page=1&amp;position=39&amp;uuid=8f04ac7e-e973-4ee1-bde6-a2cd4744f252&amp;query=v%C3%ADnculos+familias" w:history="1">
        <w:r w:rsidRPr="00F1270E">
          <w:rPr>
            <w:rStyle w:val="Hipervnculo"/>
          </w:rPr>
          <w:t>https://www.freepik.es/foto-gratis/vista-superior-lindo-arreglo-concepto-familiar_7406192.htm#fromView=search&amp;page=1&amp;position=39&amp;uuid=8f04ac7e-e973-4ee1-bde6-a2cd4744f252&amp;query=v%C3%ADnculos+familias</w:t>
        </w:r>
      </w:hyperlink>
      <w:r>
        <w:t xml:space="preserve"> </w:t>
      </w:r>
    </w:p>
  </w:comment>
  <w:comment w:id="47" w:author="Andrés Felipe Velandia Espitia" w:date="2025-11-03T16:44:00Z" w:initials="AFVE">
    <w:p w14:paraId="1145B703" w14:textId="77777777" w:rsidR="00231CF1" w:rsidRDefault="00231CF1">
      <w:pPr>
        <w:pStyle w:val="Textocomentario"/>
      </w:pPr>
      <w:r>
        <w:rPr>
          <w:rStyle w:val="Refdecomentario"/>
        </w:rPr>
        <w:annotationRef/>
      </w:r>
      <w:r>
        <w:t>Recurso DI:</w:t>
      </w:r>
    </w:p>
    <w:p w14:paraId="0585832C" w14:textId="1F570A02" w:rsidR="00231CF1" w:rsidRDefault="00231CF1">
      <w:pPr>
        <w:pStyle w:val="Textocomentario"/>
      </w:pPr>
      <w:r>
        <w:t>Tarjetas.</w:t>
      </w:r>
    </w:p>
  </w:comment>
  <w:comment w:id="49" w:author="Andrés Felipe Velandia Espitia" w:date="2025-11-03T16:47:00Z" w:initials="AFVE">
    <w:p w14:paraId="619A70B5" w14:textId="77777777" w:rsidR="008B5A96" w:rsidRDefault="008B5A96">
      <w:pPr>
        <w:pStyle w:val="Textocomentario"/>
      </w:pPr>
      <w:r>
        <w:rPr>
          <w:rStyle w:val="Refdecomentario"/>
        </w:rPr>
        <w:annotationRef/>
      </w:r>
      <w:r>
        <w:t>Recurso DI:</w:t>
      </w:r>
    </w:p>
    <w:p w14:paraId="227950E3" w14:textId="77777777" w:rsidR="008B5A96" w:rsidRDefault="008B5A96">
      <w:pPr>
        <w:pStyle w:val="Textocomentario"/>
      </w:pPr>
    </w:p>
    <w:p w14:paraId="7978F0F7" w14:textId="77777777" w:rsidR="008B5A96" w:rsidRDefault="008B5A96">
      <w:pPr>
        <w:pStyle w:val="Textocomentario"/>
      </w:pPr>
      <w:r>
        <w:t>Pestañas horizontales.</w:t>
      </w:r>
    </w:p>
    <w:p w14:paraId="1FB063A5" w14:textId="77777777" w:rsidR="00A41EB6" w:rsidRDefault="00A41EB6">
      <w:pPr>
        <w:pStyle w:val="Textocomentario"/>
      </w:pPr>
    </w:p>
    <w:p w14:paraId="537AAB7F" w14:textId="0A25856B" w:rsidR="00A41EB6" w:rsidRDefault="00A41EB6">
      <w:pPr>
        <w:pStyle w:val="Textocomentario"/>
      </w:pPr>
      <w:r>
        <w:t>Imágenes de apoyo:</w:t>
      </w:r>
    </w:p>
    <w:p w14:paraId="657F3D2B" w14:textId="60CFB425" w:rsidR="00A41EB6" w:rsidRDefault="00A41EB6">
      <w:pPr>
        <w:pStyle w:val="Textocomentario"/>
      </w:pPr>
      <w:r>
        <w:t xml:space="preserve">Facilitar: </w:t>
      </w:r>
      <w:hyperlink r:id="rId23" w:anchor="fromView=search&amp;page=1&amp;position=11&amp;uuid=8e7e30f2-564d-48eb-b158-f7aed6248054&amp;query=dialogar" w:history="1">
        <w:r w:rsidRPr="00F1270E">
          <w:rPr>
            <w:rStyle w:val="Hipervnculo"/>
          </w:rPr>
          <w:t>https://www.freepik.es/vector-gratis/ilustracion-terapia-grupal_8271022.htm#fromView=search&amp;page=1&amp;position=11&amp;uuid=8e7e30f2-564d-48eb-b158-f7aed6248054&amp;query=dialogar</w:t>
        </w:r>
      </w:hyperlink>
    </w:p>
    <w:p w14:paraId="2CF6F9DA" w14:textId="1B3EDA97" w:rsidR="00A41EB6" w:rsidRDefault="00A41EB6">
      <w:pPr>
        <w:pStyle w:val="Textocomentario"/>
      </w:pPr>
    </w:p>
    <w:p w14:paraId="5554A2F4" w14:textId="74A0CFA4" w:rsidR="00A41EB6" w:rsidRDefault="00A41EB6">
      <w:pPr>
        <w:pStyle w:val="Textocomentario"/>
      </w:pPr>
      <w:r>
        <w:t xml:space="preserve">Impulsar: </w:t>
      </w:r>
      <w:hyperlink r:id="rId24" w:anchor="fromView=search&amp;page=1&amp;position=5&amp;uuid=d130ec84-65a9-46a4-bede-12db5c38ec17&amp;query=soluci%C3%B3n+conflictos" w:history="1">
        <w:r w:rsidRPr="00F1270E">
          <w:rPr>
            <w:rStyle w:val="Hipervnculo"/>
          </w:rPr>
          <w:t>https://www.freepik.es/vector-gratis/pagina-inicio-concepto-lluvia-ideas_5823705.htm#fromView=search&amp;page=1&amp;position=5&amp;uuid=d130ec84-65a9-46a4-bede-12db5c38ec17&amp;query=soluci%C3%B3n+conflictos</w:t>
        </w:r>
      </w:hyperlink>
    </w:p>
    <w:p w14:paraId="78815893" w14:textId="584ACE1F" w:rsidR="00A41EB6" w:rsidRDefault="00A41EB6">
      <w:pPr>
        <w:pStyle w:val="Textocomentario"/>
      </w:pPr>
    </w:p>
    <w:p w14:paraId="48D26BBB" w14:textId="085ACD01" w:rsidR="00A41EB6" w:rsidRDefault="00A41EB6">
      <w:pPr>
        <w:pStyle w:val="Textocomentario"/>
      </w:pPr>
      <w:r>
        <w:t xml:space="preserve">Desarrollar: </w:t>
      </w:r>
      <w:hyperlink r:id="rId25" w:anchor="fromView=search&amp;page=1&amp;position=11&amp;uuid=be15a968-80fc-4fd6-8660-4701af77f893&amp;query=actividades+grupales" w:history="1">
        <w:r w:rsidRPr="00F1270E">
          <w:rPr>
            <w:rStyle w:val="Hipervnculo"/>
          </w:rPr>
          <w:t>https://www.freepik.es/vector-gratis/celebrando-diseno-jovenes-felices_5606175.htm#fromView=search&amp;page=1&amp;position=11&amp;uuid=be15a968-80fc-4fd6-8660-4701af77f893&amp;query=actividades+grupales</w:t>
        </w:r>
      </w:hyperlink>
    </w:p>
    <w:p w14:paraId="4945397E" w14:textId="1E7754F0" w:rsidR="00A41EB6" w:rsidRDefault="00A41EB6">
      <w:pPr>
        <w:pStyle w:val="Textocomentario"/>
      </w:pPr>
    </w:p>
    <w:p w14:paraId="63025028" w14:textId="1FBAB077" w:rsidR="00A41EB6" w:rsidRDefault="00A41EB6">
      <w:pPr>
        <w:pStyle w:val="Textocomentario"/>
      </w:pPr>
      <w:r>
        <w:t xml:space="preserve">Educación: </w:t>
      </w:r>
      <w:hyperlink r:id="rId26" w:anchor="fromView=search&amp;page=1&amp;position=5&amp;uuid=47253e46-feec-42dd-a9d5-20dff39b2c15&amp;query=capacitaciones" w:history="1">
        <w:r w:rsidRPr="00F1270E">
          <w:rPr>
            <w:rStyle w:val="Hipervnculo"/>
          </w:rPr>
          <w:t>https://www.freepik.es/vector-premium/concepto-formacion-empresarial_6936233.htm#fromView=search&amp;page=1&amp;position=5&amp;uuid=47253e46-feec-42dd-a9d5-20dff39b2c15&amp;query=capacitaciones</w:t>
        </w:r>
      </w:hyperlink>
    </w:p>
    <w:p w14:paraId="1B6D82E9" w14:textId="581095A1" w:rsidR="00A41EB6" w:rsidRDefault="00A41EB6">
      <w:pPr>
        <w:pStyle w:val="Textocomentario"/>
      </w:pPr>
    </w:p>
    <w:p w14:paraId="0F491782" w14:textId="315EAD57" w:rsidR="00A41EB6" w:rsidRDefault="00A41EB6">
      <w:pPr>
        <w:pStyle w:val="Textocomentario"/>
      </w:pPr>
      <w:r>
        <w:t xml:space="preserve">Fomentar: </w:t>
      </w:r>
      <w:hyperlink r:id="rId27" w:anchor="fromView=search&amp;page=1&amp;position=27&amp;uuid=17690bad-e22b-43a4-9e65-395d82aa2d03&amp;query=personas+confianza" w:history="1">
        <w:r w:rsidRPr="00F1270E">
          <w:rPr>
            <w:rStyle w:val="Hipervnculo"/>
          </w:rPr>
          <w:t>https://www.freepik.es/vector-gratis/grupo-jovenes-posando-foto_5230730.htm#fromView=search&amp;page=1&amp;position=27&amp;uuid=17690bad-e22b-43a4-9e65-395d82aa2d03&amp;query=personas+confianza</w:t>
        </w:r>
      </w:hyperlink>
    </w:p>
    <w:p w14:paraId="1DB989BF" w14:textId="182CC0F1" w:rsidR="00A41EB6" w:rsidRDefault="00A41EB6">
      <w:pPr>
        <w:pStyle w:val="Textocomentario"/>
      </w:pPr>
    </w:p>
    <w:p w14:paraId="07F2AB55" w14:textId="3D9A39F2" w:rsidR="00A41EB6" w:rsidRDefault="00A41EB6">
      <w:pPr>
        <w:pStyle w:val="Textocomentario"/>
        <w:rPr>
          <w:lang w:val="en-US"/>
        </w:rPr>
      </w:pPr>
      <w:r w:rsidRPr="00A41EB6">
        <w:rPr>
          <w:lang w:val="en-US"/>
        </w:rPr>
        <w:t xml:space="preserve">Promover: </w:t>
      </w:r>
      <w:hyperlink r:id="rId28" w:anchor="fromView=search&amp;page=1&amp;position=0&amp;uuid=cf3c4cdd-04a7-449b-9fae-d3b89dfbad75&amp;query=multiculturas" w:history="1">
        <w:r w:rsidRPr="00F1270E">
          <w:rPr>
            <w:rStyle w:val="Hipervnculo"/>
            <w:lang w:val="en-US"/>
          </w:rPr>
          <w:t>https://www.freepik.es/vector-gratis/fondo-dia-poblacion-mundo-plano-planeta-gente_28008245.htm#fromView=search&amp;page=1&amp;position=0&amp;uuid=cf3c4cdd-04a7-449b-9fae-d3b89dfbad75&amp;query=multiculturas</w:t>
        </w:r>
      </w:hyperlink>
    </w:p>
    <w:p w14:paraId="70479380" w14:textId="60ADDF0A" w:rsidR="00A41EB6" w:rsidRDefault="00A41EB6">
      <w:pPr>
        <w:pStyle w:val="Textocomentario"/>
        <w:rPr>
          <w:lang w:val="en-US"/>
        </w:rPr>
      </w:pPr>
    </w:p>
    <w:p w14:paraId="09527294" w14:textId="59A7625C" w:rsidR="00A41EB6" w:rsidRPr="00A41EB6" w:rsidRDefault="00A41EB6">
      <w:pPr>
        <w:pStyle w:val="Textocomentario"/>
      </w:pPr>
      <w:r w:rsidRPr="00A41EB6">
        <w:t xml:space="preserve">Desarrolar: </w:t>
      </w:r>
      <w:hyperlink r:id="rId29" w:anchor="fromView=search&amp;page=1&amp;position=3&amp;uuid=30719b14-95cb-431f-b530-c5cd9964e4e8&amp;query=apoyar" w:history="1">
        <w:r w:rsidRPr="00F1270E">
          <w:rPr>
            <w:rStyle w:val="Hipervnculo"/>
          </w:rPr>
          <w:t>https://www.freepik.es/vector-gratis/ilustracion-plana-dia-internacional-solidaridad-humana_33433039.htm#fromView=search&amp;page=1&amp;position=3&amp;uuid=30719b14-95cb-431f-b530-c5cd9964e4e8&amp;query=apoyar</w:t>
        </w:r>
      </w:hyperlink>
    </w:p>
    <w:p w14:paraId="6892653F" w14:textId="24121A14" w:rsidR="00A41EB6" w:rsidRPr="00A41EB6" w:rsidRDefault="00A41EB6">
      <w:pPr>
        <w:pStyle w:val="Textocomentario"/>
      </w:pPr>
    </w:p>
  </w:comment>
  <w:comment w:id="51" w:author="Andrés Felipe Velandia Espitia" w:date="2025-11-04T09:21:00Z" w:initials="AFVE">
    <w:p w14:paraId="2AC5EA85" w14:textId="33E93777" w:rsidR="00B837E3" w:rsidRDefault="00B837E3">
      <w:pPr>
        <w:pStyle w:val="Textocomentario"/>
      </w:pPr>
      <w:r>
        <w:rPr>
          <w:rStyle w:val="Refdecomentario"/>
        </w:rPr>
        <w:annotationRef/>
      </w:r>
      <w:hyperlink r:id="rId30" w:anchor="fromView=search&amp;page=1&amp;position=5&amp;uuid=ba6dce6c-86a0-4674-a360-a2a1e185349c&amp;query=lupa+salud" w:history="1">
        <w:r w:rsidRPr="001A548F">
          <w:rPr>
            <w:rStyle w:val="Hipervnculo"/>
          </w:rPr>
          <w:t>https://www.freepik.es/fotos-premium/atencion-medica-proteger-seguridad-primer-sitio-web-hospital-busqueda-linea-concepto-plan-bienestar-atencion-medica-escudo-seguro-icono-3d-lente-lupa-mano-sobre-fondo-azul-estilo-vertical_80352855.htm#fromView=search&amp;page=1&amp;position=5&amp;uuid=ba6dce6c-86a0-4674-a360-a2a1e185349c&amp;query=lupa+salud</w:t>
        </w:r>
      </w:hyperlink>
      <w:r>
        <w:t xml:space="preserve"> </w:t>
      </w:r>
    </w:p>
  </w:comment>
  <w:comment w:id="52" w:author="Andrés Felipe Velandia Espitia" w:date="2025-11-04T09:27:00Z" w:initials="AFVE">
    <w:p w14:paraId="0E958236" w14:textId="77777777" w:rsidR="00D97F6B" w:rsidRDefault="00D97F6B">
      <w:pPr>
        <w:pStyle w:val="Textocomentario"/>
      </w:pPr>
      <w:r>
        <w:rPr>
          <w:rStyle w:val="Refdecomentario"/>
        </w:rPr>
        <w:annotationRef/>
      </w:r>
      <w:r>
        <w:t>Recurso DI:</w:t>
      </w:r>
    </w:p>
    <w:p w14:paraId="459B8C9D" w14:textId="77777777" w:rsidR="00D97F6B" w:rsidRDefault="00D97F6B">
      <w:pPr>
        <w:pStyle w:val="Textocomentario"/>
      </w:pPr>
      <w:r>
        <w:t>Tarjetas Avatar.</w:t>
      </w:r>
    </w:p>
    <w:p w14:paraId="5138D6FE" w14:textId="77777777" w:rsidR="00D97F6B" w:rsidRDefault="00D97F6B">
      <w:pPr>
        <w:pStyle w:val="Textocomentario"/>
      </w:pPr>
    </w:p>
    <w:p w14:paraId="36EC2D90" w14:textId="77777777" w:rsidR="00D97F6B" w:rsidRDefault="00D97F6B">
      <w:pPr>
        <w:pStyle w:val="Textocomentario"/>
      </w:pPr>
      <w:r>
        <w:t>Íconos de apoyo:</w:t>
      </w:r>
    </w:p>
    <w:p w14:paraId="1DCA0C96" w14:textId="5C7FED43" w:rsidR="00D97F6B" w:rsidRDefault="00D97F6B">
      <w:pPr>
        <w:pStyle w:val="Textocomentario"/>
      </w:pPr>
      <w:r>
        <w:t xml:space="preserve">Transmisibles: </w:t>
      </w:r>
      <w:hyperlink r:id="rId31" w:history="1">
        <w:r w:rsidRPr="001A548F">
          <w:rPr>
            <w:rStyle w:val="Hipervnculo"/>
          </w:rPr>
          <w:t>https://www.flaticon.es/icono-gratis/contaminado_6146091?term=vih&amp;page=1&amp;position=7&amp;origin=search&amp;related_id=6146091</w:t>
        </w:r>
      </w:hyperlink>
    </w:p>
    <w:p w14:paraId="4104F896" w14:textId="77777777" w:rsidR="00D97F6B" w:rsidRDefault="00D97F6B">
      <w:pPr>
        <w:pStyle w:val="Textocomentario"/>
      </w:pPr>
    </w:p>
    <w:p w14:paraId="11436A24" w14:textId="2B650DBC" w:rsidR="00D97F6B" w:rsidRDefault="004B4C52">
      <w:pPr>
        <w:pStyle w:val="Textocomentario"/>
      </w:pPr>
      <w:r>
        <w:t xml:space="preserve">Inmunoprevenibles: </w:t>
      </w:r>
      <w:hyperlink r:id="rId32" w:history="1">
        <w:r w:rsidRPr="001A548F">
          <w:rPr>
            <w:rStyle w:val="Hipervnculo"/>
          </w:rPr>
          <w:t>https://www.flaticon.es/icono-gratis/sarampion_10499679?term=sarampi%C3%B3n&amp;page=1&amp;position=13&amp;origin=search&amp;related_id=10499679</w:t>
        </w:r>
      </w:hyperlink>
    </w:p>
    <w:p w14:paraId="6CB13735" w14:textId="77777777" w:rsidR="004B4C52" w:rsidRDefault="004B4C52">
      <w:pPr>
        <w:pStyle w:val="Textocomentario"/>
      </w:pPr>
    </w:p>
    <w:p w14:paraId="0F1EF445" w14:textId="33BBD384" w:rsidR="004B4C52" w:rsidRDefault="004B4C52">
      <w:pPr>
        <w:pStyle w:val="Textocomentario"/>
        <w:rPr>
          <w:lang w:val="en-US"/>
        </w:rPr>
      </w:pPr>
      <w:r w:rsidRPr="004B4C52">
        <w:rPr>
          <w:lang w:val="en-US"/>
        </w:rPr>
        <w:t xml:space="preserve">Brotes: </w:t>
      </w:r>
      <w:hyperlink r:id="rId33" w:history="1">
        <w:r w:rsidRPr="001A548F">
          <w:rPr>
            <w:rStyle w:val="Hipervnculo"/>
            <w:lang w:val="en-US"/>
          </w:rPr>
          <w:t>https://www.flaticon.es/icono-gratis/fiebre_2950143?term=brote+persona&amp;page=1&amp;position=1&amp;origin=search&amp;related_id=2950143</w:t>
        </w:r>
      </w:hyperlink>
    </w:p>
    <w:p w14:paraId="01A1C2A6" w14:textId="77777777" w:rsidR="004B4C52" w:rsidRDefault="004B4C52">
      <w:pPr>
        <w:pStyle w:val="Textocomentario"/>
        <w:rPr>
          <w:lang w:val="en-US"/>
        </w:rPr>
      </w:pPr>
    </w:p>
    <w:p w14:paraId="7274AE83" w14:textId="7105C57F" w:rsidR="004B4C52" w:rsidRDefault="004B4C52">
      <w:pPr>
        <w:pStyle w:val="Textocomentario"/>
      </w:pPr>
      <w:r w:rsidRPr="004B4C52">
        <w:t xml:space="preserve">Eventos: </w:t>
      </w:r>
      <w:hyperlink r:id="rId34" w:history="1">
        <w:r w:rsidRPr="001A548F">
          <w:rPr>
            <w:rStyle w:val="Hipervnculo"/>
          </w:rPr>
          <w:t>https://www.flaticon.es/icono-gratis/desnutricion_8776072?term=desnutrici%C3%B3n&amp;page=1&amp;position=17&amp;origin=search&amp;related_id=8776072</w:t>
        </w:r>
      </w:hyperlink>
    </w:p>
    <w:p w14:paraId="2E02DD1A" w14:textId="77777777" w:rsidR="004B4C52" w:rsidRDefault="004B4C52">
      <w:pPr>
        <w:pStyle w:val="Textocomentario"/>
      </w:pPr>
    </w:p>
    <w:p w14:paraId="790776B5" w14:textId="0B0D795F" w:rsidR="004B4C52" w:rsidRDefault="004B4C52">
      <w:pPr>
        <w:pStyle w:val="Textocomentario"/>
      </w:pPr>
      <w:r>
        <w:t xml:space="preserve">Intoxicaciones: </w:t>
      </w:r>
      <w:hyperlink r:id="rId35" w:history="1">
        <w:r w:rsidRPr="001A548F">
          <w:rPr>
            <w:rStyle w:val="Hipervnculo"/>
          </w:rPr>
          <w:t>https://www.flaticon.es/icono-gratis/mascarilla_11178689?term=plaguicida&amp;page=1&amp;position=2&amp;origin=search&amp;related_id=11178689</w:t>
        </w:r>
      </w:hyperlink>
    </w:p>
    <w:p w14:paraId="5BCE7F07" w14:textId="77777777" w:rsidR="004B4C52" w:rsidRDefault="004B4C52">
      <w:pPr>
        <w:pStyle w:val="Textocomentario"/>
      </w:pPr>
    </w:p>
    <w:p w14:paraId="0E524E9D" w14:textId="04DCA920" w:rsidR="004B4C52" w:rsidRDefault="004B4C52">
      <w:pPr>
        <w:pStyle w:val="Textocomentario"/>
      </w:pPr>
      <w:r>
        <w:t xml:space="preserve">Enfermedades: </w:t>
      </w:r>
      <w:hyperlink r:id="rId36" w:history="1">
        <w:r w:rsidRPr="001A548F">
          <w:rPr>
            <w:rStyle w:val="Hipervnculo"/>
          </w:rPr>
          <w:t>https://www.flaticon.es/icono-gratis/ulcera_12487317?term=diabetes&amp;page=1&amp;position=7&amp;origin=search&amp;related_id=12487317</w:t>
        </w:r>
      </w:hyperlink>
    </w:p>
    <w:p w14:paraId="5A542ABA" w14:textId="77777777" w:rsidR="004B4C52" w:rsidRDefault="004B4C52">
      <w:pPr>
        <w:pStyle w:val="Textocomentario"/>
      </w:pPr>
    </w:p>
    <w:p w14:paraId="494060CB" w14:textId="77777777" w:rsidR="004B4C52" w:rsidRDefault="004B4C52">
      <w:pPr>
        <w:pStyle w:val="Textocomentario"/>
      </w:pPr>
      <w:r>
        <w:t xml:space="preserve">Violencias: </w:t>
      </w:r>
      <w:hyperlink r:id="rId37" w:history="1">
        <w:r w:rsidRPr="001A548F">
          <w:rPr>
            <w:rStyle w:val="Hipervnculo"/>
          </w:rPr>
          <w:t>https://www.flaticon.es/icono-gratis/detener-la-violencia_12263847?term=violencia+genero&amp;page=1&amp;position=8&amp;origin=search&amp;related_id=12263847</w:t>
        </w:r>
      </w:hyperlink>
      <w:r>
        <w:t xml:space="preserve"> </w:t>
      </w:r>
    </w:p>
    <w:p w14:paraId="0E0F397D" w14:textId="77777777" w:rsidR="004B4C52" w:rsidRDefault="004B4C52">
      <w:pPr>
        <w:pStyle w:val="Textocomentario"/>
      </w:pPr>
    </w:p>
    <w:p w14:paraId="7E61CDF5" w14:textId="00D28174" w:rsidR="004B4C52" w:rsidRPr="004B4C52" w:rsidRDefault="004B4C52">
      <w:pPr>
        <w:pStyle w:val="Textocomentario"/>
      </w:pPr>
      <w:r>
        <w:t xml:space="preserve">Zoonosis: </w:t>
      </w:r>
      <w:hyperlink r:id="rId38" w:history="1">
        <w:r w:rsidRPr="001A548F">
          <w:rPr>
            <w:rStyle w:val="Hipervnculo"/>
          </w:rPr>
          <w:t>https://www.flaticon.es/icono-gratis/rabia_10221402?term=rabia+perros&amp;page=1&amp;position=1&amp;origin=search&amp;related_id=10221402</w:t>
        </w:r>
      </w:hyperlink>
    </w:p>
  </w:comment>
  <w:comment w:id="54" w:author="Andrés Felipe Velandia Espitia" w:date="2025-11-04T11:09:00Z" w:initials="AFVE">
    <w:p w14:paraId="17371F0B" w14:textId="77777777" w:rsidR="00C877C6" w:rsidRDefault="00C877C6">
      <w:pPr>
        <w:pStyle w:val="Textocomentario"/>
      </w:pPr>
      <w:r>
        <w:rPr>
          <w:rStyle w:val="Refdecomentario"/>
        </w:rPr>
        <w:annotationRef/>
      </w:r>
      <w:r>
        <w:t>Recurso DI:</w:t>
      </w:r>
    </w:p>
    <w:p w14:paraId="4B8DF167" w14:textId="06DFB5F6" w:rsidR="00C877C6" w:rsidRDefault="00C877C6">
      <w:pPr>
        <w:pStyle w:val="Textocomentario"/>
      </w:pPr>
      <w:r>
        <w:t>Pasos.</w:t>
      </w:r>
    </w:p>
  </w:comment>
  <w:comment w:id="55" w:author="Andrés Felipe Velandia Espitia" w:date="2025-11-04T11:27:00Z" w:initials="AFVE">
    <w:p w14:paraId="0FE19DB3" w14:textId="77777777" w:rsidR="00FB1E5E" w:rsidRDefault="00FB1E5E">
      <w:pPr>
        <w:pStyle w:val="Textocomentario"/>
      </w:pPr>
      <w:r>
        <w:rPr>
          <w:rStyle w:val="Refdecomentario"/>
        </w:rPr>
        <w:annotationRef/>
      </w:r>
      <w:r>
        <w:t>Recurso DI:</w:t>
      </w:r>
    </w:p>
    <w:p w14:paraId="26F411EB" w14:textId="77777777" w:rsidR="00FB1E5E" w:rsidRDefault="00FB1E5E">
      <w:pPr>
        <w:pStyle w:val="Textocomentario"/>
      </w:pPr>
      <w:r>
        <w:t>Modal.</w:t>
      </w:r>
    </w:p>
    <w:p w14:paraId="10563873" w14:textId="5EA801B2" w:rsidR="001D7B37" w:rsidRDefault="001D7B37">
      <w:pPr>
        <w:pStyle w:val="Textocomentario"/>
      </w:pPr>
      <w:r>
        <w:t>Mostrar con modal el contenido del recuadro.</w:t>
      </w:r>
    </w:p>
  </w:comment>
  <w:comment w:id="56" w:author="Andrés Felipe Velandia Espitia" w:date="2025-11-04T11:28:00Z" w:initials="AFVE">
    <w:p w14:paraId="07B1883F" w14:textId="77777777" w:rsidR="00825D7A" w:rsidRDefault="00825D7A">
      <w:pPr>
        <w:pStyle w:val="Textocomentario"/>
      </w:pPr>
      <w:r>
        <w:rPr>
          <w:rStyle w:val="Refdecomentario"/>
        </w:rPr>
        <w:annotationRef/>
      </w:r>
      <w:r>
        <w:t>Recurso DEI:</w:t>
      </w:r>
    </w:p>
    <w:p w14:paraId="56415860" w14:textId="77777777" w:rsidR="00825D7A" w:rsidRDefault="00825D7A">
      <w:pPr>
        <w:pStyle w:val="Textocomentario"/>
      </w:pPr>
      <w:r>
        <w:t>Pestañas verticales</w:t>
      </w:r>
      <w:r w:rsidR="00D46D40">
        <w:t>.</w:t>
      </w:r>
    </w:p>
    <w:p w14:paraId="1D18CF37" w14:textId="77777777" w:rsidR="00554F05" w:rsidRDefault="00554F05">
      <w:pPr>
        <w:pStyle w:val="Textocomentario"/>
      </w:pPr>
    </w:p>
    <w:p w14:paraId="0EEB16B0" w14:textId="77777777" w:rsidR="00554F05" w:rsidRDefault="00554F05">
      <w:pPr>
        <w:pStyle w:val="Textocomentario"/>
      </w:pPr>
      <w:r>
        <w:t>Imágenes de apoyo:</w:t>
      </w:r>
    </w:p>
    <w:p w14:paraId="20DEC74A" w14:textId="4CCF5741" w:rsidR="00554F05" w:rsidRDefault="00554F05">
      <w:pPr>
        <w:pStyle w:val="Textocomentario"/>
      </w:pPr>
      <w:r>
        <w:t xml:space="preserve">Indicadores: </w:t>
      </w:r>
      <w:hyperlink r:id="rId39" w:anchor="fromView=search&amp;page=1&amp;position=10&amp;uuid=caec6c3d-671f-4362-8fea-da9942737e59&amp;query=indicadores" w:history="1">
        <w:r w:rsidRPr="001003D0">
          <w:rPr>
            <w:rStyle w:val="Hipervnculo"/>
          </w:rPr>
          <w:t>https://www.freepik.es/foto-gratis/proyecto-finanzas-proyecto_1235722.htm#fromView=search&amp;page=1&amp;position=10&amp;uuid=caec6c3d-671f-4362-8fea-da9942737e59&amp;query=indicadores</w:t>
        </w:r>
      </w:hyperlink>
    </w:p>
    <w:p w14:paraId="4BF374F0" w14:textId="77777777" w:rsidR="00554F05" w:rsidRDefault="00554F05">
      <w:pPr>
        <w:pStyle w:val="Textocomentario"/>
      </w:pPr>
    </w:p>
    <w:p w14:paraId="38FFD915" w14:textId="45C1DD8B" w:rsidR="00554F05" w:rsidRDefault="00554F05">
      <w:pPr>
        <w:pStyle w:val="Textocomentario"/>
      </w:pPr>
      <w:r>
        <w:t xml:space="preserve">Eventos: </w:t>
      </w:r>
      <w:hyperlink r:id="rId40" w:anchor="fromView=search&amp;page=1&amp;position=0&amp;uuid=871e41e2-c6be-4cf2-9086-1280dee2544a&amp;query=indicadores+redes+sociales" w:history="1">
        <w:r w:rsidRPr="001003D0">
          <w:rPr>
            <w:rStyle w:val="Hipervnculo"/>
          </w:rPr>
          <w:t>https://www.freepik.es/foto-gratis/vista-aerea-gente-habil-usando-tableta-digital-lugar-trabajo_2610633.htm#fromView=search&amp;page=1&amp;position=0&amp;uuid=871e41e2-c6be-4cf2-9086-1280dee2544a&amp;query=indicadores+redes+sociales</w:t>
        </w:r>
      </w:hyperlink>
      <w:r>
        <w:t xml:space="preserve"> </w:t>
      </w:r>
    </w:p>
  </w:comment>
  <w:comment w:id="57" w:author="Andrés Felipe Velandia Espitia" w:date="2025-11-04T11:43:00Z" w:initials="AFVE">
    <w:p w14:paraId="35996FC1" w14:textId="77777777" w:rsidR="00E1497A" w:rsidRDefault="00E1497A">
      <w:pPr>
        <w:pStyle w:val="Textocomentario"/>
      </w:pPr>
      <w:r>
        <w:rPr>
          <w:rStyle w:val="Refdecomentario"/>
        </w:rPr>
        <w:annotationRef/>
      </w:r>
      <w:r>
        <w:t>Texto alternativo:</w:t>
      </w:r>
    </w:p>
    <w:p w14:paraId="17D661A0" w14:textId="4BBBC432" w:rsidR="00E1497A" w:rsidRDefault="00E1497A">
      <w:pPr>
        <w:pStyle w:val="Textocomentario"/>
      </w:pPr>
      <w:r>
        <w:t xml:space="preserve">Figura 4 que relaciona la estructura de cómo se compone un modelo de gestión de riesgos, el cual se específica en los eventos de interés en salud pública, brotes y epidemias. En este modelo, se establece un contexto y a partir de él, de identifica, analiza, evalúa, modifica y comunica el riesgo presente. </w:t>
      </w:r>
    </w:p>
  </w:comment>
  <w:comment w:id="58" w:author="Andrés Felipe Velandia Espitia" w:date="2025-11-04T11:54:00Z" w:initials="AFVE">
    <w:p w14:paraId="2D223DA7" w14:textId="77777777" w:rsidR="00562374" w:rsidRDefault="00562374">
      <w:pPr>
        <w:pStyle w:val="Textocomentario"/>
      </w:pPr>
      <w:r>
        <w:rPr>
          <w:rStyle w:val="Refdecomentario"/>
        </w:rPr>
        <w:annotationRef/>
      </w:r>
      <w:r>
        <w:t>Recurso DI:</w:t>
      </w:r>
    </w:p>
    <w:p w14:paraId="23593DFE" w14:textId="76A6C7C3" w:rsidR="00562374" w:rsidRDefault="00562374">
      <w:pPr>
        <w:pStyle w:val="Textocomentario"/>
      </w:pPr>
      <w:r>
        <w:t>Puntos calientes.</w:t>
      </w:r>
    </w:p>
  </w:comment>
  <w:comment w:id="60" w:author="Andrés Felipe Velandia Espitia" w:date="2025-11-04T12:24:00Z" w:initials="AFVE">
    <w:p w14:paraId="3F9B5E4E" w14:textId="77777777" w:rsidR="00E23DAB" w:rsidRDefault="00E23DAB">
      <w:pPr>
        <w:pStyle w:val="Textocomentario"/>
      </w:pPr>
      <w:r>
        <w:rPr>
          <w:rStyle w:val="Refdecomentario"/>
        </w:rPr>
        <w:annotationRef/>
      </w:r>
      <w:r>
        <w:t>Recurso DI:</w:t>
      </w:r>
    </w:p>
    <w:p w14:paraId="2CC193BF" w14:textId="77777777" w:rsidR="00E23DAB" w:rsidRDefault="00E23DAB">
      <w:pPr>
        <w:pStyle w:val="Textocomentario"/>
      </w:pPr>
      <w:r>
        <w:t>Slider de diapositivas:</w:t>
      </w:r>
    </w:p>
    <w:p w14:paraId="3A707A98" w14:textId="386F469C" w:rsidR="00E23DAB" w:rsidRDefault="00E23DAB">
      <w:pPr>
        <w:pStyle w:val="Textocomentario"/>
      </w:pPr>
      <w:r>
        <w:t xml:space="preserve">Participativa: </w:t>
      </w:r>
      <w:hyperlink r:id="rId41" w:anchor="fromView=search&amp;page=1&amp;position=19&amp;uuid=e4df6d66-b4f7-4bbd-ad3d-c24bcfa2cc58&amp;query=profesionales+en+salud" w:history="1">
        <w:r w:rsidRPr="001003D0">
          <w:rPr>
            <w:rStyle w:val="Hipervnculo"/>
          </w:rPr>
          <w:t>https://www.freepik.es/foto-gratis/joven-doctora-pulgares-arriba-gesto-pie-pasillo-hospital_7869357.htm#fromView=search&amp;page=1&amp;position=19&amp;uuid=e4df6d66-b4f7-4bbd-ad3d-c24bcfa2cc58&amp;query=profesionales+en+salud</w:t>
        </w:r>
      </w:hyperlink>
    </w:p>
    <w:p w14:paraId="087B750F" w14:textId="77777777" w:rsidR="00E23DAB" w:rsidRDefault="00E23DAB">
      <w:pPr>
        <w:pStyle w:val="Textocomentario"/>
      </w:pPr>
    </w:p>
    <w:p w14:paraId="14BF6908" w14:textId="7071B54E" w:rsidR="00E23DAB" w:rsidRDefault="00E23DAB">
      <w:pPr>
        <w:pStyle w:val="Textocomentario"/>
      </w:pPr>
      <w:r>
        <w:t xml:space="preserve">Sensores: </w:t>
      </w:r>
      <w:hyperlink r:id="rId42" w:anchor="fromView=search&amp;page=1&amp;position=17&amp;uuid=ff462c83-315f-44dd-8da6-05aae563ca84&amp;query=redes+sociales+salud" w:history="1">
        <w:r w:rsidRPr="001003D0">
          <w:rPr>
            <w:rStyle w:val="Hipervnculo"/>
          </w:rPr>
          <w:t>https://www.freepik.es/fotos-premium/concepto-atencion-medica-red-tecnologica-mujer-que-utiliza-telefono-inteligente-atencion-medica-virtual-conexion-red-comunicacion-linea-hospital_88589648.htm#fromView=search&amp;page=1&amp;position=17&amp;uuid=ff462c83-315f-44dd-8da6-05aae563ca84&amp;query=redes+sociales+salud</w:t>
        </w:r>
      </w:hyperlink>
    </w:p>
    <w:p w14:paraId="649A4772" w14:textId="77777777" w:rsidR="00E23DAB" w:rsidRDefault="00E23DAB">
      <w:pPr>
        <w:pStyle w:val="Textocomentario"/>
      </w:pPr>
    </w:p>
    <w:p w14:paraId="184B5F8F" w14:textId="5DE97101" w:rsidR="00E23DAB" w:rsidRDefault="00E23DAB">
      <w:pPr>
        <w:pStyle w:val="Textocomentario"/>
      </w:pPr>
      <w:r>
        <w:t xml:space="preserve">Centinela: </w:t>
      </w:r>
      <w:hyperlink r:id="rId43" w:anchor="fromView=search&amp;page=1&amp;position=31&amp;uuid=92a66908-d910-46f4-a0bb-4c2e21bb529c&amp;query=entidad+salud" w:history="1">
        <w:r w:rsidRPr="001003D0">
          <w:rPr>
            <w:rStyle w:val="Hipervnculo"/>
          </w:rPr>
          <w:t>https://www.freepik.es/fotos-premium/concepto-salud-seguridad-medio-ambiente-hse-que-relaciona-normas-seguridad-laboral_353248368.htm#fromView=search&amp;page=1&amp;position=31&amp;uuid=92a66908-d910-46f4-a0bb-4c2e21bb529c&amp;query=entidad+salud</w:t>
        </w:r>
      </w:hyperlink>
    </w:p>
  </w:comment>
  <w:comment w:id="62" w:author="Andrés Felipe Velandia Espitia" w:date="2025-11-04T12:29:00Z" w:initials="AFVE">
    <w:p w14:paraId="10048014" w14:textId="77777777" w:rsidR="00316F61" w:rsidRDefault="00316F61">
      <w:pPr>
        <w:pStyle w:val="Textocomentario"/>
      </w:pPr>
      <w:r>
        <w:rPr>
          <w:rStyle w:val="Refdecomentario"/>
        </w:rPr>
        <w:annotationRef/>
      </w:r>
      <w:r>
        <w:t>Recurso DI:</w:t>
      </w:r>
    </w:p>
    <w:p w14:paraId="6D5B1A46" w14:textId="77777777" w:rsidR="00316F61" w:rsidRDefault="00316F61">
      <w:pPr>
        <w:pStyle w:val="Textocomentario"/>
      </w:pPr>
      <w:r>
        <w:t>Pestañas.</w:t>
      </w:r>
    </w:p>
    <w:p w14:paraId="6FDBBAE0" w14:textId="77777777" w:rsidR="00316F61" w:rsidRDefault="00316F61">
      <w:pPr>
        <w:pStyle w:val="Textocomentario"/>
      </w:pPr>
    </w:p>
    <w:p w14:paraId="4A7F4AEA" w14:textId="49318C7B" w:rsidR="00316F61" w:rsidRDefault="00316F61">
      <w:pPr>
        <w:pStyle w:val="Textocomentario"/>
      </w:pPr>
      <w:r>
        <w:t>Imágenes de apoyo:</w:t>
      </w:r>
    </w:p>
    <w:p w14:paraId="4C362B77" w14:textId="2B46168F" w:rsidR="00316F61" w:rsidRDefault="00316F61">
      <w:pPr>
        <w:pStyle w:val="Textocomentario"/>
      </w:pPr>
      <w:r>
        <w:t>Pasiva:</w:t>
      </w:r>
      <w:r w:rsidRPr="00316F61">
        <w:t xml:space="preserve"> </w:t>
      </w:r>
      <w:hyperlink r:id="rId44" w:anchor="fromView=search&amp;page=1&amp;position=29&amp;uuid=a75ff11f-2b68-4fb6-8127-5d0be1b40edd&amp;query=sistema+salud" w:history="1">
        <w:r w:rsidR="00842EB6" w:rsidRPr="001003D0">
          <w:rPr>
            <w:rStyle w:val="Hipervnculo"/>
          </w:rPr>
          <w:t>https://www.freepik.es/vector-premium/diseno-medico_3278370.htm#fromView=search&amp;page=1&amp;position=29&amp;uuid=a75ff11f-2b68-4fb6-8127-5d0be1b40edd&amp;query=sistema+salud</w:t>
        </w:r>
      </w:hyperlink>
      <w:r w:rsidR="00842EB6">
        <w:t xml:space="preserve"> </w:t>
      </w:r>
    </w:p>
    <w:p w14:paraId="6C9298EA" w14:textId="77777777" w:rsidR="00316F61" w:rsidRDefault="00316F61">
      <w:pPr>
        <w:pStyle w:val="Textocomentario"/>
      </w:pPr>
    </w:p>
    <w:p w14:paraId="3E378085" w14:textId="04F50E79" w:rsidR="00316F61" w:rsidRDefault="00316F61">
      <w:pPr>
        <w:pStyle w:val="Textocomentario"/>
      </w:pPr>
      <w:r>
        <w:t xml:space="preserve">Activa: </w:t>
      </w:r>
      <w:hyperlink r:id="rId45" w:anchor="fromView=search&amp;page=1&amp;position=19&amp;uuid=a75ff11f-2b68-4fb6-8127-5d0be1b40edd&amp;query=sistema+salud" w:history="1">
        <w:r w:rsidR="00842EB6" w:rsidRPr="001003D0">
          <w:rPr>
            <w:rStyle w:val="Hipervnculo"/>
          </w:rPr>
          <w:t>https://www.freepik.es/vector-premium/ilustracion-medica_230147364.htm#fromView=search&amp;page=1&amp;position=19&amp;uuid=a75ff11f-2b68-4fb6-8127-5d0be1b40edd&amp;query=sistema+salud</w:t>
        </w:r>
      </w:hyperlink>
    </w:p>
  </w:comment>
  <w:comment w:id="63" w:author="Andrés Felipe Velandia Espitia" w:date="2025-11-26T09:32:00Z" w:initials="AFVE">
    <w:p w14:paraId="63ADE0F1" w14:textId="017DB8AD" w:rsidR="00AB6669" w:rsidRDefault="00AB6669">
      <w:pPr>
        <w:pStyle w:val="Textocomentario"/>
      </w:pPr>
      <w:r>
        <w:rPr>
          <w:rStyle w:val="Refdecomentario"/>
        </w:rPr>
        <w:annotationRef/>
      </w:r>
      <w:r>
        <w:t xml:space="preserve">Insertar el video: </w:t>
      </w:r>
      <w:r w:rsidRPr="007A2EF9">
        <w:rPr>
          <w:rFonts w:eastAsia="Times New Roman"/>
          <w:b/>
          <w:bCs/>
          <w:color w:val="FF0000"/>
        </w:rPr>
        <w:t>Guion_</w:t>
      </w:r>
      <w:r>
        <w:rPr>
          <w:rFonts w:eastAsia="Times New Roman"/>
          <w:b/>
          <w:bCs/>
          <w:color w:val="FF0000"/>
        </w:rPr>
        <w:t>v</w:t>
      </w:r>
      <w:r w:rsidRPr="007A2EF9">
        <w:rPr>
          <w:rFonts w:eastAsia="Times New Roman"/>
          <w:b/>
          <w:bCs/>
          <w:color w:val="FF0000"/>
        </w:rPr>
        <w:t>ideo_</w:t>
      </w:r>
      <w:r>
        <w:rPr>
          <w:rFonts w:eastAsia="Times New Roman"/>
          <w:b/>
          <w:bCs/>
          <w:color w:val="FF0000"/>
        </w:rPr>
        <w:t>e</w:t>
      </w:r>
      <w:r w:rsidRPr="007A2EF9">
        <w:rPr>
          <w:rFonts w:eastAsia="Times New Roman"/>
          <w:b/>
          <w:bCs/>
          <w:color w:val="FF0000"/>
        </w:rPr>
        <w:t>xplicativo</w:t>
      </w:r>
      <w:r>
        <w:rPr>
          <w:rFonts w:eastAsia="Times New Roman"/>
          <w:b/>
          <w:bCs/>
          <w:color w:val="FF0000"/>
        </w:rPr>
        <w:t>_</w:t>
      </w:r>
      <w:r w:rsidR="00156F55" w:rsidRPr="00C34019">
        <w:rPr>
          <w:rFonts w:eastAsia="Times New Roman"/>
          <w:b/>
          <w:bCs/>
          <w:color w:val="FF0000"/>
        </w:rPr>
        <w:t>la</w:t>
      </w:r>
      <w:r w:rsidR="00156F55">
        <w:rPr>
          <w:rFonts w:eastAsia="Times New Roman"/>
          <w:b/>
          <w:bCs/>
          <w:color w:val="FF0000"/>
        </w:rPr>
        <w:t>_</w:t>
      </w:r>
      <w:r w:rsidR="00156F55" w:rsidRPr="00C34019">
        <w:rPr>
          <w:rFonts w:eastAsia="Times New Roman"/>
          <w:b/>
          <w:bCs/>
          <w:color w:val="FF0000"/>
        </w:rPr>
        <w:t>VBC</w:t>
      </w:r>
    </w:p>
  </w:comment>
  <w:comment w:id="65" w:author="Andrés Felipe Velandia Espitia" w:date="2025-11-04T12:36:00Z" w:initials="AFVE">
    <w:p w14:paraId="32E52AFA" w14:textId="06EC0AE2" w:rsidR="006516B0" w:rsidRDefault="006516B0">
      <w:pPr>
        <w:pStyle w:val="Textocomentario"/>
      </w:pPr>
      <w:r>
        <w:rPr>
          <w:rStyle w:val="Refdecomentario"/>
        </w:rPr>
        <w:annotationRef/>
      </w:r>
      <w:hyperlink r:id="rId46" w:anchor="fromView=search&amp;page=4&amp;position=17&amp;uuid=6dbaac11-cb11-4ab5-8d62-f38aa0d7b15b&amp;query=comunidad+salud" w:history="1">
        <w:r w:rsidRPr="001003D0">
          <w:rPr>
            <w:rStyle w:val="Hipervnculo"/>
          </w:rPr>
          <w:t>https://www.freepik.es/fotos-premium/diversas-personas-icono-salud_3959828.htm#fromView=search&amp;page=4&amp;position=17&amp;uuid=6dbaac11-cb11-4ab5-8d62-f38aa0d7b15b&amp;query=comunidad+salud</w:t>
        </w:r>
      </w:hyperlink>
      <w:r>
        <w:t xml:space="preserve"> </w:t>
      </w:r>
    </w:p>
  </w:comment>
  <w:comment w:id="66" w:author="Andrés Felipe Velandia Espitia" w:date="2025-11-04T12:38:00Z" w:initials="AFVE">
    <w:p w14:paraId="3C59F959" w14:textId="77777777" w:rsidR="00CC4850" w:rsidRDefault="00CC4850">
      <w:pPr>
        <w:pStyle w:val="Textocomentario"/>
      </w:pPr>
      <w:r>
        <w:rPr>
          <w:rStyle w:val="Refdecomentario"/>
        </w:rPr>
        <w:annotationRef/>
      </w:r>
      <w:r>
        <w:t>Recurso DI:</w:t>
      </w:r>
    </w:p>
    <w:p w14:paraId="25C432FD" w14:textId="77777777" w:rsidR="00CC4850" w:rsidRDefault="00CC4850">
      <w:pPr>
        <w:pStyle w:val="Textocomentario"/>
      </w:pPr>
      <w:r>
        <w:t>Pestañas:</w:t>
      </w:r>
    </w:p>
    <w:p w14:paraId="516B087A" w14:textId="77777777" w:rsidR="00CC4850" w:rsidRDefault="00CC4850">
      <w:pPr>
        <w:pStyle w:val="Textocomentario"/>
      </w:pPr>
    </w:p>
    <w:p w14:paraId="427528FD" w14:textId="77777777" w:rsidR="00CC4850" w:rsidRDefault="00CC4850">
      <w:pPr>
        <w:pStyle w:val="Textocomentario"/>
      </w:pPr>
      <w:r>
        <w:t>Imágenes de apoyo:</w:t>
      </w:r>
    </w:p>
    <w:p w14:paraId="3927DDA5" w14:textId="2A6EF96C" w:rsidR="00763AC6" w:rsidRDefault="00763AC6">
      <w:pPr>
        <w:pStyle w:val="Textocomentario"/>
      </w:pPr>
      <w:r>
        <w:t xml:space="preserve">Vigías: </w:t>
      </w:r>
      <w:hyperlink r:id="rId47" w:anchor="fromView=search&amp;page=1&amp;position=26&amp;uuid=617ab427-d5d8-49a3-a7d8-562aad979bf1&amp;query=comunidad+salud" w:history="1">
        <w:r w:rsidRPr="001003D0">
          <w:rPr>
            <w:rStyle w:val="Hipervnculo"/>
          </w:rPr>
          <w:t>https://www.freepik.es/vector-premium/iconos-cuidado-comunitario-e-ilustracion-ayuda-al-equipo_158690163.htm#fromView=search&amp;page=1&amp;position=26&amp;uuid=617ab427-d5d8-49a3-a7d8-562aad979bf1&amp;query=comunidad+salud</w:t>
        </w:r>
      </w:hyperlink>
    </w:p>
    <w:p w14:paraId="46FFF212" w14:textId="77777777" w:rsidR="00763AC6" w:rsidRDefault="00763AC6">
      <w:pPr>
        <w:pStyle w:val="Textocomentario"/>
      </w:pPr>
    </w:p>
    <w:p w14:paraId="720DDC34" w14:textId="5642B727" w:rsidR="00763AC6" w:rsidRDefault="00FF6267">
      <w:pPr>
        <w:pStyle w:val="Textocomentario"/>
      </w:pPr>
      <w:r>
        <w:t>Gestores</w:t>
      </w:r>
      <w:r w:rsidR="00763AC6">
        <w:t xml:space="preserve">: </w:t>
      </w:r>
      <w:hyperlink r:id="rId48" w:anchor="fromView=search&amp;page=1&amp;position=8&amp;uuid=617ab427-d5d8-49a3-a7d8-562aad979bf1&amp;query=comunidad+salud" w:history="1">
        <w:r w:rsidRPr="001003D0">
          <w:rPr>
            <w:rStyle w:val="Hipervnculo"/>
          </w:rPr>
          <w:t>https://www.freepik.es/vector-premium/iconos-cuidado-comunitario-e-ilustracion-ayuda-al-equipo_158690325.htm#fromView=search&amp;page=1&amp;position=8&amp;uuid=617ab427-d5d8-49a3-a7d8-562aad979bf1&amp;query=comunidad+salud</w:t>
        </w:r>
      </w:hyperlink>
      <w:r>
        <w:t xml:space="preserve"> </w:t>
      </w:r>
    </w:p>
  </w:comment>
  <w:comment w:id="67" w:author="Andrés Felipe Velandia Espitia" w:date="2025-11-26T09:47:00Z" w:initials="AFVE">
    <w:p w14:paraId="69A3390C" w14:textId="23E5EDC4" w:rsidR="006C753B" w:rsidRPr="006C753B" w:rsidRDefault="006C753B" w:rsidP="006C753B">
      <w:pPr>
        <w:spacing w:line="240" w:lineRule="auto"/>
        <w:jc w:val="center"/>
        <w:textAlignment w:val="baseline"/>
        <w:rPr>
          <w:rFonts w:ascii="Segoe UI" w:eastAsia="Times New Roman" w:hAnsi="Segoe UI" w:cs="Segoe UI"/>
          <w:sz w:val="18"/>
          <w:szCs w:val="18"/>
        </w:rPr>
      </w:pPr>
      <w:r>
        <w:rPr>
          <w:rStyle w:val="Refdecomentario"/>
        </w:rPr>
        <w:annotationRef/>
      </w:r>
      <w:r>
        <w:t xml:space="preserve">Insertar el video: </w:t>
      </w:r>
      <w:r>
        <w:rPr>
          <w:rFonts w:eastAsia="Times New Roman"/>
          <w:b/>
          <w:bCs/>
          <w:color w:val="FF0000"/>
          <w:szCs w:val="20"/>
        </w:rPr>
        <w:t>Guion_p</w:t>
      </w:r>
      <w:r w:rsidRPr="002C67EC">
        <w:rPr>
          <w:rFonts w:eastAsia="Times New Roman"/>
          <w:b/>
          <w:bCs/>
          <w:color w:val="FF0000"/>
          <w:szCs w:val="20"/>
        </w:rPr>
        <w:t>odcast_Rol</w:t>
      </w:r>
      <w:r>
        <w:rPr>
          <w:rFonts w:eastAsia="Times New Roman"/>
          <w:b/>
          <w:bCs/>
          <w:color w:val="FF0000"/>
          <w:szCs w:val="20"/>
        </w:rPr>
        <w:t>_vi</w:t>
      </w:r>
      <w:r w:rsidRPr="002C67EC">
        <w:rPr>
          <w:rFonts w:eastAsia="Times New Roman"/>
          <w:b/>
          <w:bCs/>
          <w:color w:val="FF0000"/>
          <w:szCs w:val="20"/>
        </w:rPr>
        <w:t>gia</w:t>
      </w:r>
      <w:r>
        <w:rPr>
          <w:rFonts w:eastAsia="Times New Roman"/>
          <w:b/>
          <w:bCs/>
          <w:color w:val="FF0000"/>
          <w:szCs w:val="20"/>
        </w:rPr>
        <w:t>_</w:t>
      </w:r>
      <w:r w:rsidRPr="002C67EC">
        <w:rPr>
          <w:rFonts w:eastAsia="Times New Roman"/>
          <w:b/>
          <w:bCs/>
          <w:color w:val="FF0000"/>
          <w:szCs w:val="20"/>
        </w:rPr>
        <w:t>y</w:t>
      </w:r>
      <w:r>
        <w:rPr>
          <w:rFonts w:eastAsia="Times New Roman"/>
          <w:b/>
          <w:bCs/>
          <w:color w:val="FF0000"/>
          <w:szCs w:val="20"/>
        </w:rPr>
        <w:t>_g</w:t>
      </w:r>
      <w:r w:rsidRPr="002C67EC">
        <w:rPr>
          <w:rFonts w:eastAsia="Times New Roman"/>
          <w:b/>
          <w:bCs/>
          <w:color w:val="FF0000"/>
          <w:szCs w:val="20"/>
        </w:rPr>
        <w:t>estor</w:t>
      </w:r>
    </w:p>
  </w:comment>
  <w:comment w:id="69" w:author="Andrés Felipe Velandia Espitia" w:date="2025-11-04T12:54:00Z" w:initials="AFVE">
    <w:p w14:paraId="286142BE" w14:textId="79159C58" w:rsidR="00CD2BB5" w:rsidRDefault="00CD2BB5">
      <w:pPr>
        <w:pStyle w:val="Textocomentario"/>
      </w:pPr>
      <w:r>
        <w:rPr>
          <w:rStyle w:val="Refdecomentario"/>
        </w:rPr>
        <w:annotationRef/>
      </w:r>
      <w:hyperlink r:id="rId49" w:anchor="fromView=search&amp;page=1&amp;position=6&amp;uuid=c2957010-c2d6-409e-96fe-271d9058d5bb&amp;query=salud+red" w:history="1">
        <w:r w:rsidRPr="001003D0">
          <w:rPr>
            <w:rStyle w:val="Hipervnculo"/>
          </w:rPr>
          <w:t>https://www.freepik.es/fotos-premium/icono-medico-corazon-que-conecta-sistema-otras-personas-fondo-tecnologia-3d_16070393.htm#fromView=search&amp;page=1&amp;position=6&amp;uuid=c2957010-c2d6-409e-96fe-271d9058d5bb&amp;query=salud+red</w:t>
        </w:r>
      </w:hyperlink>
      <w:r>
        <w:t xml:space="preserve"> </w:t>
      </w:r>
    </w:p>
  </w:comment>
  <w:comment w:id="70" w:author="Andrés Felipe Velandia Espitia" w:date="2025-11-04T14:01:00Z" w:initials="AFVE">
    <w:p w14:paraId="7AB2A177" w14:textId="77777777" w:rsidR="00A10816" w:rsidRDefault="00A10816">
      <w:pPr>
        <w:pStyle w:val="Textocomentario"/>
      </w:pPr>
      <w:r>
        <w:rPr>
          <w:rStyle w:val="Refdecomentario"/>
        </w:rPr>
        <w:annotationRef/>
      </w:r>
      <w:r>
        <w:t>Recurso DI:</w:t>
      </w:r>
    </w:p>
    <w:p w14:paraId="5932EC0E" w14:textId="6C97F99D" w:rsidR="00A10816" w:rsidRDefault="00A10816">
      <w:pPr>
        <w:pStyle w:val="Textocomentario"/>
      </w:pPr>
      <w:r>
        <w:t>Tarjetas.</w:t>
      </w:r>
    </w:p>
  </w:comment>
  <w:comment w:id="72" w:author="Andrés Felipe Velandia Espitia" w:date="2025-10-22T00:38:00Z" w:initials="AFVE">
    <w:p w14:paraId="44F352C2" w14:textId="46FF33B7" w:rsidR="003E1F97" w:rsidRDefault="003E1F97" w:rsidP="003E1F97">
      <w:pPr>
        <w:pStyle w:val="Textocomentario"/>
      </w:pPr>
      <w:r>
        <w:rPr>
          <w:rStyle w:val="Refdecomentario"/>
        </w:rPr>
        <w:annotationRef/>
      </w:r>
      <w:r w:rsidRPr="00AC340F">
        <w:t xml:space="preserve">Descripción: La síntesis del componente formativo </w:t>
      </w:r>
      <w:r w:rsidR="00C8160D" w:rsidRPr="00C8160D">
        <w:rPr>
          <w:b/>
          <w:bCs/>
        </w:rPr>
        <w:t>Fundamentos de la Vigilancia Basada en Comunidad</w:t>
      </w:r>
      <w:r w:rsidRPr="00C8160D">
        <w:t>,</w:t>
      </w:r>
      <w:r>
        <w:rPr>
          <w:b/>
          <w:bCs/>
        </w:rPr>
        <w:t xml:space="preserve"> </w:t>
      </w:r>
      <w:r w:rsidR="00C8160D" w:rsidRPr="00C8160D">
        <w:t>presenta la secuencia de aprendizaje del componente formativo, iniciando con el análisis participativo, donde se estudian las condiciones sociodemográficas, socioambientales y culturales de la comunidad, así como la identificación de líderes y la formulación de soluciones en salud</w:t>
      </w:r>
      <w:r w:rsidR="00F74AFE">
        <w:t>,</w:t>
      </w:r>
      <w:r w:rsidR="00C8160D" w:rsidRPr="00C8160D">
        <w:t xml:space="preserve"> mediante herramientas de diagnóstico. Luego, se abordan las habilidades blandas, esenciales para el trabajo colaborativo, el liderazgo, la comunicación y la resolución de conflictos. Posteriormente, se profundiza en la construcción del tejido social, destacando estrategias para fortalecer la cohesión y la organización comunitaria. Finalmente, se estudia la vigilancia en salud pública, sus tipos y modalidades, el rol de los agentes comunitarios y la importancia de las redes como la REVCOM, que integran la participación ciudadana en la detección y respuesta ante eventos de salud</w:t>
      </w:r>
      <w:r w:rsidRPr="008E3E54">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E44EDB6" w15:done="0"/>
  <w15:commentEx w15:paraId="05B170BB" w15:done="0"/>
  <w15:commentEx w15:paraId="03FA9EF0" w15:done="0"/>
  <w15:commentEx w15:paraId="1A91309B" w15:done="0"/>
  <w15:commentEx w15:paraId="54776DC0" w15:done="0"/>
  <w15:commentEx w15:paraId="08600989" w15:done="0"/>
  <w15:commentEx w15:paraId="50FDED1A" w15:done="0"/>
  <w15:commentEx w15:paraId="237614DA" w15:done="0"/>
  <w15:commentEx w15:paraId="48B94002" w15:done="0"/>
  <w15:commentEx w15:paraId="6DF0244C" w15:done="0"/>
  <w15:commentEx w15:paraId="14991F3D" w15:done="0"/>
  <w15:commentEx w15:paraId="0745148A" w15:done="0"/>
  <w15:commentEx w15:paraId="325AD573" w15:done="0"/>
  <w15:commentEx w15:paraId="6DE1BC74" w15:done="0"/>
  <w15:commentEx w15:paraId="68A219BC" w15:done="0"/>
  <w15:commentEx w15:paraId="57726156" w15:done="0"/>
  <w15:commentEx w15:paraId="4AD0105C" w15:done="0"/>
  <w15:commentEx w15:paraId="0D6BFD22" w15:done="0"/>
  <w15:commentEx w15:paraId="7E8353D1" w15:done="0"/>
  <w15:commentEx w15:paraId="1534868C" w15:done="0"/>
  <w15:commentEx w15:paraId="71ADF8A0" w15:done="0"/>
  <w15:commentEx w15:paraId="62611FD5" w15:done="0"/>
  <w15:commentEx w15:paraId="1B28F7C1" w15:done="0"/>
  <w15:commentEx w15:paraId="576AFBE5" w15:done="0"/>
  <w15:commentEx w15:paraId="085D6A6A" w15:done="0"/>
  <w15:commentEx w15:paraId="27002B18" w15:done="0"/>
  <w15:commentEx w15:paraId="723D842C" w15:done="0"/>
  <w15:commentEx w15:paraId="0585832C" w15:done="0"/>
  <w15:commentEx w15:paraId="6892653F" w15:done="0"/>
  <w15:commentEx w15:paraId="2AC5EA85" w15:done="0"/>
  <w15:commentEx w15:paraId="7E61CDF5" w15:done="0"/>
  <w15:commentEx w15:paraId="4B8DF167" w15:done="0"/>
  <w15:commentEx w15:paraId="10563873" w15:done="0"/>
  <w15:commentEx w15:paraId="38FFD915" w15:done="0"/>
  <w15:commentEx w15:paraId="17D661A0" w15:done="0"/>
  <w15:commentEx w15:paraId="23593DFE" w15:done="0"/>
  <w15:commentEx w15:paraId="184B5F8F" w15:done="0"/>
  <w15:commentEx w15:paraId="3E378085" w15:done="0"/>
  <w15:commentEx w15:paraId="63ADE0F1" w15:done="0"/>
  <w15:commentEx w15:paraId="32E52AFA" w15:done="0"/>
  <w15:commentEx w15:paraId="720DDC34" w15:done="0"/>
  <w15:commentEx w15:paraId="69A3390C" w15:done="0"/>
  <w15:commentEx w15:paraId="286142BE" w15:done="0"/>
  <w15:commentEx w15:paraId="5932EC0E" w15:done="0"/>
  <w15:commentEx w15:paraId="44F352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AE6D85" w16cex:dateUtc="2025-10-31T04:04:00Z"/>
  <w16cex:commentExtensible w16cex:durableId="2CAE6C5E" w16cex:dateUtc="2025-10-31T03:59:00Z"/>
  <w16cex:commentExtensible w16cex:durableId="2CAE6DD4" w16cex:dateUtc="2025-10-31T04:05:00Z"/>
  <w16cex:commentExtensible w16cex:durableId="2CAE6E53" w16cex:dateUtc="2025-10-31T04:08:00Z"/>
  <w16cex:commentExtensible w16cex:durableId="2CAE6F5E" w16cex:dateUtc="2025-10-31T04:12:00Z"/>
  <w16cex:commentExtensible w16cex:durableId="2CAE7F91" w16cex:dateUtc="2025-10-31T05:21:00Z"/>
  <w16cex:commentExtensible w16cex:durableId="2CAF2AAA" w16cex:dateUtc="2025-10-31T17:31:00Z"/>
  <w16cex:commentExtensible w16cex:durableId="2CAF586E" w16cex:dateUtc="2025-10-31T20:46:00Z"/>
  <w16cex:commentExtensible w16cex:durableId="2CAF59C3" w16cex:dateUtc="2025-10-31T20:52:00Z"/>
  <w16cex:commentExtensible w16cex:durableId="2CB31E9E" w16cex:dateUtc="2025-11-03T17:29:00Z"/>
  <w16cex:commentExtensible w16cex:durableId="2CB3219A" w16cex:dateUtc="2025-11-03T17:42:00Z"/>
  <w16cex:commentExtensible w16cex:durableId="2CD145EC" w16cex:dateUtc="2025-11-26T14:25:00Z"/>
  <w16cex:commentExtensible w16cex:durableId="2CB3270E" w16cex:dateUtc="2025-11-03T18:05:00Z"/>
  <w16cex:commentExtensible w16cex:durableId="2CB326B5" w16cex:dateUtc="2025-11-03T18:03:00Z"/>
  <w16cex:commentExtensible w16cex:durableId="2CB328A7" w16cex:dateUtc="2025-11-03T18:12:00Z"/>
  <w16cex:commentExtensible w16cex:durableId="2CB32822" w16cex:dateUtc="2025-11-03T18:09:00Z"/>
  <w16cex:commentExtensible w16cex:durableId="2CB4FD4D" w16cex:dateUtc="2025-11-05T03:31:00Z"/>
  <w16cex:commentExtensible w16cex:durableId="2CD1421E" w16cex:dateUtc="2025-11-26T14:08:00Z"/>
  <w16cex:commentExtensible w16cex:durableId="2CB3341E" w16cex:dateUtc="2025-11-03T19:01:00Z"/>
  <w16cex:commentExtensible w16cex:durableId="2CB333F9" w16cex:dateUtc="2025-11-03T19:00:00Z"/>
  <w16cex:commentExtensible w16cex:durableId="2CB34B28" w16cex:dateUtc="2025-11-03T20:39:00Z"/>
  <w16cex:commentExtensible w16cex:durableId="2CB34E75" w16cex:dateUtc="2025-11-03T20:53:00Z"/>
  <w16cex:commentExtensible w16cex:durableId="2CB34FE9" w16cex:dateUtc="2025-11-03T20:59:00Z"/>
  <w16cex:commentExtensible w16cex:durableId="2CB350DB" w16cex:dateUtc="2025-11-03T21:03:00Z"/>
  <w16cex:commentExtensible w16cex:durableId="2CB35384" w16cex:dateUtc="2025-11-03T21:15:00Z"/>
  <w16cex:commentExtensible w16cex:durableId="2CB35884" w16cex:dateUtc="2025-11-03T21:36:00Z"/>
  <w16cex:commentExtensible w16cex:durableId="2CB359A4" w16cex:dateUtc="2025-11-03T21:41:00Z"/>
  <w16cex:commentExtensible w16cex:durableId="2CB35A81" w16cex:dateUtc="2025-11-03T21:44:00Z"/>
  <w16cex:commentExtensible w16cex:durableId="2CB35B3E" w16cex:dateUtc="2025-11-03T21:47:00Z"/>
  <w16cex:commentExtensible w16cex:durableId="2CB4442F" w16cex:dateUtc="2025-11-04T14:21:00Z"/>
  <w16cex:commentExtensible w16cex:durableId="2CB4457F" w16cex:dateUtc="2025-11-04T14:27:00Z"/>
  <w16cex:commentExtensible w16cex:durableId="2CB45D71" w16cex:dateUtc="2025-11-04T16:09:00Z"/>
  <w16cex:commentExtensible w16cex:durableId="2CB4618E" w16cex:dateUtc="2025-11-04T16:27:00Z"/>
  <w16cex:commentExtensible w16cex:durableId="2CB461F2" w16cex:dateUtc="2025-11-04T16:28:00Z"/>
  <w16cex:commentExtensible w16cex:durableId="2CB46570" w16cex:dateUtc="2025-11-04T16:43:00Z"/>
  <w16cex:commentExtensible w16cex:durableId="2CB467F5" w16cex:dateUtc="2025-11-04T16:54:00Z"/>
  <w16cex:commentExtensible w16cex:durableId="2CB46F04" w16cex:dateUtc="2025-11-04T17:24:00Z"/>
  <w16cex:commentExtensible w16cex:durableId="2CB47046" w16cex:dateUtc="2025-11-04T17:29:00Z"/>
  <w16cex:commentExtensible w16cex:durableId="2CD147BE" w16cex:dateUtc="2025-11-26T14:32:00Z"/>
  <w16cex:commentExtensible w16cex:durableId="2CB471DD" w16cex:dateUtc="2025-11-04T17:36:00Z"/>
  <w16cex:commentExtensible w16cex:durableId="2CB47250" w16cex:dateUtc="2025-11-04T17:38:00Z"/>
  <w16cex:commentExtensible w16cex:durableId="2CD14B25" w16cex:dateUtc="2025-11-26T14:47:00Z"/>
  <w16cex:commentExtensible w16cex:durableId="2CB475F1" w16cex:dateUtc="2025-11-04T17:54:00Z"/>
  <w16cex:commentExtensible w16cex:durableId="2CB485C5" w16cex:dateUtc="2025-11-04T19:01:00Z"/>
  <w16cex:commentExtensible w16cex:durableId="2CA2A623" w16cex:dateUtc="2025-10-22T0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E44EDB6" w16cid:durableId="2CAE6D85"/>
  <w16cid:commentId w16cid:paraId="05B170BB" w16cid:durableId="2CAE6C5E"/>
  <w16cid:commentId w16cid:paraId="03FA9EF0" w16cid:durableId="2CAE6DD4"/>
  <w16cid:commentId w16cid:paraId="1A91309B" w16cid:durableId="2CAE6E53"/>
  <w16cid:commentId w16cid:paraId="54776DC0" w16cid:durableId="2CAE6F5E"/>
  <w16cid:commentId w16cid:paraId="08600989" w16cid:durableId="2CAE7F91"/>
  <w16cid:commentId w16cid:paraId="50FDED1A" w16cid:durableId="2CAF2AAA"/>
  <w16cid:commentId w16cid:paraId="237614DA" w16cid:durableId="2CAF586E"/>
  <w16cid:commentId w16cid:paraId="48B94002" w16cid:durableId="2CAF59C3"/>
  <w16cid:commentId w16cid:paraId="6DF0244C" w16cid:durableId="2CB31E9E"/>
  <w16cid:commentId w16cid:paraId="14991F3D" w16cid:durableId="2CB3219A"/>
  <w16cid:commentId w16cid:paraId="0745148A" w16cid:durableId="2CD145EC"/>
  <w16cid:commentId w16cid:paraId="325AD573" w16cid:durableId="2CB3270E"/>
  <w16cid:commentId w16cid:paraId="6DE1BC74" w16cid:durableId="2CB326B5"/>
  <w16cid:commentId w16cid:paraId="68A219BC" w16cid:durableId="2CB328A7"/>
  <w16cid:commentId w16cid:paraId="57726156" w16cid:durableId="2CB32822"/>
  <w16cid:commentId w16cid:paraId="4AD0105C" w16cid:durableId="2CB4FD4D"/>
  <w16cid:commentId w16cid:paraId="0D6BFD22" w16cid:durableId="2CD1421E"/>
  <w16cid:commentId w16cid:paraId="7E8353D1" w16cid:durableId="2CB3341E"/>
  <w16cid:commentId w16cid:paraId="1534868C" w16cid:durableId="2CB333F9"/>
  <w16cid:commentId w16cid:paraId="71ADF8A0" w16cid:durableId="2CB34B28"/>
  <w16cid:commentId w16cid:paraId="62611FD5" w16cid:durableId="2CB34E75"/>
  <w16cid:commentId w16cid:paraId="1B28F7C1" w16cid:durableId="2CB34FE9"/>
  <w16cid:commentId w16cid:paraId="576AFBE5" w16cid:durableId="2CB350DB"/>
  <w16cid:commentId w16cid:paraId="085D6A6A" w16cid:durableId="2CB35384"/>
  <w16cid:commentId w16cid:paraId="27002B18" w16cid:durableId="2CB35884"/>
  <w16cid:commentId w16cid:paraId="723D842C" w16cid:durableId="2CB359A4"/>
  <w16cid:commentId w16cid:paraId="0585832C" w16cid:durableId="2CB35A81"/>
  <w16cid:commentId w16cid:paraId="6892653F" w16cid:durableId="2CB35B3E"/>
  <w16cid:commentId w16cid:paraId="2AC5EA85" w16cid:durableId="2CB4442F"/>
  <w16cid:commentId w16cid:paraId="7E61CDF5" w16cid:durableId="2CB4457F"/>
  <w16cid:commentId w16cid:paraId="4B8DF167" w16cid:durableId="2CB45D71"/>
  <w16cid:commentId w16cid:paraId="10563873" w16cid:durableId="2CB4618E"/>
  <w16cid:commentId w16cid:paraId="38FFD915" w16cid:durableId="2CB461F2"/>
  <w16cid:commentId w16cid:paraId="17D661A0" w16cid:durableId="2CB46570"/>
  <w16cid:commentId w16cid:paraId="23593DFE" w16cid:durableId="2CB467F5"/>
  <w16cid:commentId w16cid:paraId="184B5F8F" w16cid:durableId="2CB46F04"/>
  <w16cid:commentId w16cid:paraId="3E378085" w16cid:durableId="2CB47046"/>
  <w16cid:commentId w16cid:paraId="63ADE0F1" w16cid:durableId="2CD147BE"/>
  <w16cid:commentId w16cid:paraId="32E52AFA" w16cid:durableId="2CB471DD"/>
  <w16cid:commentId w16cid:paraId="720DDC34" w16cid:durableId="2CB47250"/>
  <w16cid:commentId w16cid:paraId="69A3390C" w16cid:durableId="2CD14B25"/>
  <w16cid:commentId w16cid:paraId="286142BE" w16cid:durableId="2CB475F1"/>
  <w16cid:commentId w16cid:paraId="5932EC0E" w16cid:durableId="2CB485C5"/>
  <w16cid:commentId w16cid:paraId="44F352C2" w16cid:durableId="2CA2A6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330C3" w14:textId="77777777" w:rsidR="00933B5D" w:rsidRDefault="00933B5D">
      <w:pPr>
        <w:spacing w:line="240" w:lineRule="auto"/>
      </w:pPr>
      <w:r>
        <w:separator/>
      </w:r>
    </w:p>
  </w:endnote>
  <w:endnote w:type="continuationSeparator" w:id="0">
    <w:p w14:paraId="207B51A3" w14:textId="77777777" w:rsidR="00933B5D" w:rsidRDefault="00933B5D">
      <w:pPr>
        <w:spacing w:line="240" w:lineRule="auto"/>
      </w:pPr>
      <w:r>
        <w:continuationSeparator/>
      </w:r>
    </w:p>
  </w:endnote>
  <w:endnote w:type="continuationNotice" w:id="1">
    <w:p w14:paraId="78424B98" w14:textId="77777777" w:rsidR="00933B5D" w:rsidRDefault="00933B5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20CFE2" w14:textId="77777777" w:rsidR="00933B5D" w:rsidRDefault="00933B5D">
      <w:pPr>
        <w:spacing w:line="240" w:lineRule="auto"/>
      </w:pPr>
      <w:r>
        <w:separator/>
      </w:r>
    </w:p>
  </w:footnote>
  <w:footnote w:type="continuationSeparator" w:id="0">
    <w:p w14:paraId="5BF855A2" w14:textId="77777777" w:rsidR="00933B5D" w:rsidRDefault="00933B5D">
      <w:pPr>
        <w:spacing w:line="240" w:lineRule="auto"/>
      </w:pPr>
      <w:r>
        <w:continuationSeparator/>
      </w:r>
    </w:p>
  </w:footnote>
  <w:footnote w:type="continuationNotice" w:id="1">
    <w:p w14:paraId="76CE5F0A" w14:textId="77777777" w:rsidR="00933B5D" w:rsidRDefault="00933B5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215F8"/>
    <w:multiLevelType w:val="hybridMultilevel"/>
    <w:tmpl w:val="FDD6BC1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97131C"/>
    <w:multiLevelType w:val="hybridMultilevel"/>
    <w:tmpl w:val="542A3B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DB3679"/>
    <w:multiLevelType w:val="hybridMultilevel"/>
    <w:tmpl w:val="203C1F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B184F90"/>
    <w:multiLevelType w:val="hybridMultilevel"/>
    <w:tmpl w:val="1840B8E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E9A6344"/>
    <w:multiLevelType w:val="hybridMultilevel"/>
    <w:tmpl w:val="E18A055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2D36511"/>
    <w:multiLevelType w:val="hybridMultilevel"/>
    <w:tmpl w:val="0D88A084"/>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135C5319"/>
    <w:multiLevelType w:val="hybridMultilevel"/>
    <w:tmpl w:val="DEA610F8"/>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181F0581"/>
    <w:multiLevelType w:val="hybridMultilevel"/>
    <w:tmpl w:val="B17A3C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98F349F"/>
    <w:multiLevelType w:val="hybridMultilevel"/>
    <w:tmpl w:val="C346065E"/>
    <w:lvl w:ilvl="0" w:tplc="E6784B0E">
      <w:start w:val="1"/>
      <w:numFmt w:val="decimal"/>
      <w:lvlText w:val="%1."/>
      <w:lvlJc w:val="left"/>
      <w:pPr>
        <w:ind w:left="720" w:hanging="360"/>
      </w:pPr>
      <w:rPr>
        <w:rFonts w:hint="default"/>
        <w:b/>
        <w:bC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A1A1A39"/>
    <w:multiLevelType w:val="hybridMultilevel"/>
    <w:tmpl w:val="8416ACC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06D35AB"/>
    <w:multiLevelType w:val="hybridMultilevel"/>
    <w:tmpl w:val="2FF2C4F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15E444D"/>
    <w:multiLevelType w:val="hybridMultilevel"/>
    <w:tmpl w:val="DF8EE3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57D5E51"/>
    <w:multiLevelType w:val="hybridMultilevel"/>
    <w:tmpl w:val="0FD8485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7860C6B"/>
    <w:multiLevelType w:val="hybridMultilevel"/>
    <w:tmpl w:val="A56EF50A"/>
    <w:lvl w:ilvl="0" w:tplc="E454075C">
      <w:start w:val="1"/>
      <w:numFmt w:val="upp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86850E2"/>
    <w:multiLevelType w:val="hybridMultilevel"/>
    <w:tmpl w:val="87541CD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E6C2D23"/>
    <w:multiLevelType w:val="hybridMultilevel"/>
    <w:tmpl w:val="CD26C2FE"/>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32B62D8A"/>
    <w:multiLevelType w:val="hybridMultilevel"/>
    <w:tmpl w:val="91AA8A36"/>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393D10F9"/>
    <w:multiLevelType w:val="hybridMultilevel"/>
    <w:tmpl w:val="92647F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9E956D6"/>
    <w:multiLevelType w:val="hybridMultilevel"/>
    <w:tmpl w:val="B54CD3DE"/>
    <w:lvl w:ilvl="0" w:tplc="757A2552">
      <w:start w:val="1"/>
      <w:numFmt w:val="upperLetter"/>
      <w:lvlText w:val="%1."/>
      <w:lvlJc w:val="left"/>
      <w:pPr>
        <w:ind w:left="720" w:hanging="360"/>
      </w:pPr>
      <w:rPr>
        <w:rFonts w:hint="default"/>
        <w:b/>
        <w:bCs/>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F531DB7"/>
    <w:multiLevelType w:val="hybridMultilevel"/>
    <w:tmpl w:val="B06806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F7C4503"/>
    <w:multiLevelType w:val="hybridMultilevel"/>
    <w:tmpl w:val="7DA23FA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77F0625"/>
    <w:multiLevelType w:val="hybridMultilevel"/>
    <w:tmpl w:val="CA8006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7CD35AB"/>
    <w:multiLevelType w:val="hybridMultilevel"/>
    <w:tmpl w:val="45FC4B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A5F5BDD"/>
    <w:multiLevelType w:val="hybridMultilevel"/>
    <w:tmpl w:val="ED4C178A"/>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4FB11271"/>
    <w:multiLevelType w:val="hybridMultilevel"/>
    <w:tmpl w:val="65887B5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A4E1E56"/>
    <w:multiLevelType w:val="hybridMultilevel"/>
    <w:tmpl w:val="F628014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A564C58"/>
    <w:multiLevelType w:val="hybridMultilevel"/>
    <w:tmpl w:val="151AE43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D292553"/>
    <w:multiLevelType w:val="hybridMultilevel"/>
    <w:tmpl w:val="D400B4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F0C1E7B"/>
    <w:multiLevelType w:val="hybridMultilevel"/>
    <w:tmpl w:val="0CD4833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05B3EEF"/>
    <w:multiLevelType w:val="hybridMultilevel"/>
    <w:tmpl w:val="2FD43D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1D1C41B"/>
    <w:multiLevelType w:val="hybridMultilevel"/>
    <w:tmpl w:val="9306B5BE"/>
    <w:lvl w:ilvl="0" w:tplc="C512D964">
      <w:start w:val="1"/>
      <w:numFmt w:val="decimal"/>
      <w:lvlText w:val="%1."/>
      <w:lvlJc w:val="left"/>
      <w:pPr>
        <w:ind w:left="720" w:hanging="360"/>
      </w:pPr>
    </w:lvl>
    <w:lvl w:ilvl="1" w:tplc="5ACEE896">
      <w:start w:val="1"/>
      <w:numFmt w:val="lowerLetter"/>
      <w:lvlText w:val="%2."/>
      <w:lvlJc w:val="left"/>
      <w:pPr>
        <w:ind w:left="1440" w:hanging="360"/>
      </w:pPr>
    </w:lvl>
    <w:lvl w:ilvl="2" w:tplc="518A8AC6">
      <w:start w:val="1"/>
      <w:numFmt w:val="lowerRoman"/>
      <w:lvlText w:val="%3."/>
      <w:lvlJc w:val="right"/>
      <w:pPr>
        <w:ind w:left="2160" w:hanging="180"/>
      </w:pPr>
    </w:lvl>
    <w:lvl w:ilvl="3" w:tplc="762259C2">
      <w:start w:val="1"/>
      <w:numFmt w:val="decimal"/>
      <w:lvlText w:val="%4."/>
      <w:lvlJc w:val="left"/>
      <w:pPr>
        <w:ind w:left="2880" w:hanging="360"/>
      </w:pPr>
    </w:lvl>
    <w:lvl w:ilvl="4" w:tplc="C8501CBA">
      <w:start w:val="1"/>
      <w:numFmt w:val="lowerLetter"/>
      <w:lvlText w:val="%5."/>
      <w:lvlJc w:val="left"/>
      <w:pPr>
        <w:ind w:left="3600" w:hanging="360"/>
      </w:pPr>
    </w:lvl>
    <w:lvl w:ilvl="5" w:tplc="8078E35C">
      <w:start w:val="1"/>
      <w:numFmt w:val="lowerRoman"/>
      <w:lvlText w:val="%6."/>
      <w:lvlJc w:val="right"/>
      <w:pPr>
        <w:ind w:left="4320" w:hanging="180"/>
      </w:pPr>
    </w:lvl>
    <w:lvl w:ilvl="6" w:tplc="EEFA9610">
      <w:start w:val="1"/>
      <w:numFmt w:val="decimal"/>
      <w:lvlText w:val="%7."/>
      <w:lvlJc w:val="left"/>
      <w:pPr>
        <w:ind w:left="5040" w:hanging="360"/>
      </w:pPr>
    </w:lvl>
    <w:lvl w:ilvl="7" w:tplc="66C6230E">
      <w:start w:val="1"/>
      <w:numFmt w:val="lowerLetter"/>
      <w:lvlText w:val="%8."/>
      <w:lvlJc w:val="left"/>
      <w:pPr>
        <w:ind w:left="5760" w:hanging="360"/>
      </w:pPr>
    </w:lvl>
    <w:lvl w:ilvl="8" w:tplc="5C58114E">
      <w:start w:val="1"/>
      <w:numFmt w:val="lowerRoman"/>
      <w:lvlText w:val="%9."/>
      <w:lvlJc w:val="right"/>
      <w:pPr>
        <w:ind w:left="6480" w:hanging="180"/>
      </w:pPr>
    </w:lvl>
  </w:abstractNum>
  <w:abstractNum w:abstractNumId="31" w15:restartNumberingAfterBreak="0">
    <w:nsid w:val="623274F1"/>
    <w:multiLevelType w:val="multilevel"/>
    <w:tmpl w:val="011A9A00"/>
    <w:lvl w:ilvl="0">
      <w:start w:val="1"/>
      <w:numFmt w:val="decimal"/>
      <w:lvlText w:val="%1."/>
      <w:lvlJc w:val="left"/>
      <w:pPr>
        <w:ind w:left="360" w:hanging="360"/>
      </w:pPr>
      <w:rPr>
        <w:rFonts w:hint="default"/>
      </w:rPr>
    </w:lvl>
    <w:lvl w:ilvl="1">
      <w:start w:val="1"/>
      <w:numFmt w:val="decimal"/>
      <w:lvlText w:val="%1.%2."/>
      <w:lvlJc w:val="left"/>
      <w:pPr>
        <w:ind w:left="360" w:hanging="360"/>
      </w:pPr>
    </w:lvl>
    <w:lvl w:ilvl="2">
      <w:start w:val="1"/>
      <w:numFmt w:val="decimal"/>
      <w:pStyle w:val="Ttulo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B310D3B"/>
    <w:multiLevelType w:val="hybridMultilevel"/>
    <w:tmpl w:val="A61294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B6C4E33"/>
    <w:multiLevelType w:val="hybridMultilevel"/>
    <w:tmpl w:val="6B06533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CCA53C1"/>
    <w:multiLevelType w:val="hybridMultilevel"/>
    <w:tmpl w:val="61C6593C"/>
    <w:lvl w:ilvl="0" w:tplc="240A000D">
      <w:start w:val="1"/>
      <w:numFmt w:val="bullet"/>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6F2C3D27"/>
    <w:multiLevelType w:val="hybridMultilevel"/>
    <w:tmpl w:val="823EF6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FDD329E"/>
    <w:multiLevelType w:val="hybridMultilevel"/>
    <w:tmpl w:val="24E2353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3C33F73"/>
    <w:multiLevelType w:val="hybridMultilevel"/>
    <w:tmpl w:val="D90417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64E56E0"/>
    <w:multiLevelType w:val="multilevel"/>
    <w:tmpl w:val="74EE6DE6"/>
    <w:lvl w:ilvl="0">
      <w:start w:val="1"/>
      <w:numFmt w:val="upperLetter"/>
      <w:lvlText w:val="%1."/>
      <w:lvlJc w:val="left"/>
      <w:pPr>
        <w:ind w:left="720" w:hanging="360"/>
      </w:pPr>
      <w:rPr>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67821EA"/>
    <w:multiLevelType w:val="hybridMultilevel"/>
    <w:tmpl w:val="4962C9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9335AA8"/>
    <w:multiLevelType w:val="hybridMultilevel"/>
    <w:tmpl w:val="2F80B320"/>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30"/>
  </w:num>
  <w:num w:numId="2">
    <w:abstractNumId w:val="38"/>
  </w:num>
  <w:num w:numId="3">
    <w:abstractNumId w:val="31"/>
  </w:num>
  <w:num w:numId="4">
    <w:abstractNumId w:val="10"/>
  </w:num>
  <w:num w:numId="5">
    <w:abstractNumId w:val="29"/>
  </w:num>
  <w:num w:numId="6">
    <w:abstractNumId w:val="35"/>
  </w:num>
  <w:num w:numId="7">
    <w:abstractNumId w:val="14"/>
  </w:num>
  <w:num w:numId="8">
    <w:abstractNumId w:val="17"/>
  </w:num>
  <w:num w:numId="9">
    <w:abstractNumId w:val="32"/>
  </w:num>
  <w:num w:numId="10">
    <w:abstractNumId w:val="27"/>
  </w:num>
  <w:num w:numId="11">
    <w:abstractNumId w:val="23"/>
  </w:num>
  <w:num w:numId="12">
    <w:abstractNumId w:val="6"/>
  </w:num>
  <w:num w:numId="13">
    <w:abstractNumId w:val="4"/>
  </w:num>
  <w:num w:numId="14">
    <w:abstractNumId w:val="39"/>
  </w:num>
  <w:num w:numId="15">
    <w:abstractNumId w:val="0"/>
  </w:num>
  <w:num w:numId="16">
    <w:abstractNumId w:val="25"/>
  </w:num>
  <w:num w:numId="17">
    <w:abstractNumId w:val="18"/>
  </w:num>
  <w:num w:numId="18">
    <w:abstractNumId w:val="26"/>
  </w:num>
  <w:num w:numId="19">
    <w:abstractNumId w:val="12"/>
  </w:num>
  <w:num w:numId="20">
    <w:abstractNumId w:val="1"/>
  </w:num>
  <w:num w:numId="21">
    <w:abstractNumId w:val="34"/>
  </w:num>
  <w:num w:numId="22">
    <w:abstractNumId w:val="11"/>
  </w:num>
  <w:num w:numId="23">
    <w:abstractNumId w:val="36"/>
  </w:num>
  <w:num w:numId="24">
    <w:abstractNumId w:val="24"/>
  </w:num>
  <w:num w:numId="25">
    <w:abstractNumId w:val="8"/>
  </w:num>
  <w:num w:numId="26">
    <w:abstractNumId w:val="3"/>
  </w:num>
  <w:num w:numId="27">
    <w:abstractNumId w:val="33"/>
  </w:num>
  <w:num w:numId="28">
    <w:abstractNumId w:val="13"/>
  </w:num>
  <w:num w:numId="29">
    <w:abstractNumId w:val="20"/>
  </w:num>
  <w:num w:numId="30">
    <w:abstractNumId w:val="28"/>
  </w:num>
  <w:num w:numId="31">
    <w:abstractNumId w:val="9"/>
  </w:num>
  <w:num w:numId="32">
    <w:abstractNumId w:val="19"/>
  </w:num>
  <w:num w:numId="33">
    <w:abstractNumId w:val="37"/>
  </w:num>
  <w:num w:numId="34">
    <w:abstractNumId w:val="7"/>
  </w:num>
  <w:num w:numId="35">
    <w:abstractNumId w:val="22"/>
  </w:num>
  <w:num w:numId="36">
    <w:abstractNumId w:val="5"/>
  </w:num>
  <w:num w:numId="37">
    <w:abstractNumId w:val="2"/>
  </w:num>
  <w:num w:numId="38">
    <w:abstractNumId w:val="16"/>
  </w:num>
  <w:num w:numId="39">
    <w:abstractNumId w:val="15"/>
  </w:num>
  <w:num w:numId="40">
    <w:abstractNumId w:val="40"/>
  </w:num>
  <w:num w:numId="41">
    <w:abstractNumId w:val="21"/>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2EE"/>
    <w:rsid w:val="00001840"/>
    <w:rsid w:val="0000267D"/>
    <w:rsid w:val="00003917"/>
    <w:rsid w:val="00004594"/>
    <w:rsid w:val="00005680"/>
    <w:rsid w:val="0000586D"/>
    <w:rsid w:val="00005B8B"/>
    <w:rsid w:val="00007CC0"/>
    <w:rsid w:val="00010D32"/>
    <w:rsid w:val="00011C4B"/>
    <w:rsid w:val="00011C8F"/>
    <w:rsid w:val="00012EDB"/>
    <w:rsid w:val="00013991"/>
    <w:rsid w:val="00014A1C"/>
    <w:rsid w:val="0001588F"/>
    <w:rsid w:val="000161D4"/>
    <w:rsid w:val="00016E16"/>
    <w:rsid w:val="00017270"/>
    <w:rsid w:val="00021268"/>
    <w:rsid w:val="0002189D"/>
    <w:rsid w:val="0002301C"/>
    <w:rsid w:val="00024F07"/>
    <w:rsid w:val="000332FF"/>
    <w:rsid w:val="00033B8C"/>
    <w:rsid w:val="00033C1B"/>
    <w:rsid w:val="000344BC"/>
    <w:rsid w:val="000371AC"/>
    <w:rsid w:val="00037EAC"/>
    <w:rsid w:val="000413B8"/>
    <w:rsid w:val="00041905"/>
    <w:rsid w:val="00041D74"/>
    <w:rsid w:val="00042BE6"/>
    <w:rsid w:val="000458D7"/>
    <w:rsid w:val="00045FCD"/>
    <w:rsid w:val="000461A5"/>
    <w:rsid w:val="000470DC"/>
    <w:rsid w:val="0004749E"/>
    <w:rsid w:val="000478B2"/>
    <w:rsid w:val="0005129A"/>
    <w:rsid w:val="0005137A"/>
    <w:rsid w:val="0005283B"/>
    <w:rsid w:val="0005373C"/>
    <w:rsid w:val="000571FD"/>
    <w:rsid w:val="0006054E"/>
    <w:rsid w:val="000629AB"/>
    <w:rsid w:val="00062CC2"/>
    <w:rsid w:val="00063E9C"/>
    <w:rsid w:val="000647A9"/>
    <w:rsid w:val="00064C93"/>
    <w:rsid w:val="00065242"/>
    <w:rsid w:val="00065BD2"/>
    <w:rsid w:val="000660BE"/>
    <w:rsid w:val="00067E4C"/>
    <w:rsid w:val="00070100"/>
    <w:rsid w:val="0007167B"/>
    <w:rsid w:val="00073618"/>
    <w:rsid w:val="000741B2"/>
    <w:rsid w:val="000750B2"/>
    <w:rsid w:val="00075B26"/>
    <w:rsid w:val="0007666A"/>
    <w:rsid w:val="00076E0C"/>
    <w:rsid w:val="0007715F"/>
    <w:rsid w:val="0008066A"/>
    <w:rsid w:val="000822D2"/>
    <w:rsid w:val="00085EA1"/>
    <w:rsid w:val="00086640"/>
    <w:rsid w:val="000909C2"/>
    <w:rsid w:val="00093EB5"/>
    <w:rsid w:val="000A1644"/>
    <w:rsid w:val="000A1F01"/>
    <w:rsid w:val="000A2093"/>
    <w:rsid w:val="000A233A"/>
    <w:rsid w:val="000A2B39"/>
    <w:rsid w:val="000A2DB4"/>
    <w:rsid w:val="000A2E52"/>
    <w:rsid w:val="000A37AD"/>
    <w:rsid w:val="000A5A91"/>
    <w:rsid w:val="000A63F8"/>
    <w:rsid w:val="000A7A46"/>
    <w:rsid w:val="000A7E57"/>
    <w:rsid w:val="000B1EF3"/>
    <w:rsid w:val="000B2A37"/>
    <w:rsid w:val="000B3E35"/>
    <w:rsid w:val="000B41A4"/>
    <w:rsid w:val="000B571D"/>
    <w:rsid w:val="000B6848"/>
    <w:rsid w:val="000B6DFA"/>
    <w:rsid w:val="000B71B7"/>
    <w:rsid w:val="000B7328"/>
    <w:rsid w:val="000C185E"/>
    <w:rsid w:val="000C4AD6"/>
    <w:rsid w:val="000C4C0B"/>
    <w:rsid w:val="000C5D86"/>
    <w:rsid w:val="000C5FAD"/>
    <w:rsid w:val="000C65A1"/>
    <w:rsid w:val="000D01E3"/>
    <w:rsid w:val="000D5A1B"/>
    <w:rsid w:val="000D7AE3"/>
    <w:rsid w:val="000D7F86"/>
    <w:rsid w:val="000E3F25"/>
    <w:rsid w:val="000E4739"/>
    <w:rsid w:val="000E474A"/>
    <w:rsid w:val="000E51FF"/>
    <w:rsid w:val="000E667C"/>
    <w:rsid w:val="000E77F8"/>
    <w:rsid w:val="000F0DF3"/>
    <w:rsid w:val="000F0E9F"/>
    <w:rsid w:val="000F136D"/>
    <w:rsid w:val="000F2042"/>
    <w:rsid w:val="000F3C13"/>
    <w:rsid w:val="000F3CC4"/>
    <w:rsid w:val="000F465A"/>
    <w:rsid w:val="000F7F9A"/>
    <w:rsid w:val="00100259"/>
    <w:rsid w:val="0010043F"/>
    <w:rsid w:val="00100538"/>
    <w:rsid w:val="00100BB4"/>
    <w:rsid w:val="00101FCB"/>
    <w:rsid w:val="0010206C"/>
    <w:rsid w:val="00102CBC"/>
    <w:rsid w:val="00103081"/>
    <w:rsid w:val="00106790"/>
    <w:rsid w:val="0010718E"/>
    <w:rsid w:val="00107245"/>
    <w:rsid w:val="00107E03"/>
    <w:rsid w:val="0010F2A3"/>
    <w:rsid w:val="00113244"/>
    <w:rsid w:val="00114B7E"/>
    <w:rsid w:val="00114BAC"/>
    <w:rsid w:val="0011584F"/>
    <w:rsid w:val="00115C70"/>
    <w:rsid w:val="001235E5"/>
    <w:rsid w:val="00123AFB"/>
    <w:rsid w:val="00125885"/>
    <w:rsid w:val="00131A2E"/>
    <w:rsid w:val="00133412"/>
    <w:rsid w:val="001336CE"/>
    <w:rsid w:val="00134E60"/>
    <w:rsid w:val="00136D91"/>
    <w:rsid w:val="00136DD5"/>
    <w:rsid w:val="00137501"/>
    <w:rsid w:val="001377F0"/>
    <w:rsid w:val="00137E83"/>
    <w:rsid w:val="00137F00"/>
    <w:rsid w:val="001403E4"/>
    <w:rsid w:val="00140942"/>
    <w:rsid w:val="00140EE1"/>
    <w:rsid w:val="0014453E"/>
    <w:rsid w:val="001462F0"/>
    <w:rsid w:val="00146D36"/>
    <w:rsid w:val="0014732A"/>
    <w:rsid w:val="00151062"/>
    <w:rsid w:val="001522C7"/>
    <w:rsid w:val="00152CDB"/>
    <w:rsid w:val="00154A20"/>
    <w:rsid w:val="00156F55"/>
    <w:rsid w:val="001606F7"/>
    <w:rsid w:val="00160BBB"/>
    <w:rsid w:val="00167E52"/>
    <w:rsid w:val="00170DE3"/>
    <w:rsid w:val="00170EAA"/>
    <w:rsid w:val="0017117F"/>
    <w:rsid w:val="001728AB"/>
    <w:rsid w:val="001731F6"/>
    <w:rsid w:val="00175059"/>
    <w:rsid w:val="0018088B"/>
    <w:rsid w:val="00181B0F"/>
    <w:rsid w:val="00182C61"/>
    <w:rsid w:val="001835C4"/>
    <w:rsid w:val="001840CF"/>
    <w:rsid w:val="0018449C"/>
    <w:rsid w:val="00184F28"/>
    <w:rsid w:val="0018500A"/>
    <w:rsid w:val="001902E8"/>
    <w:rsid w:val="00191D47"/>
    <w:rsid w:val="00191E34"/>
    <w:rsid w:val="00192277"/>
    <w:rsid w:val="0019390B"/>
    <w:rsid w:val="00195082"/>
    <w:rsid w:val="001956DA"/>
    <w:rsid w:val="001A04BF"/>
    <w:rsid w:val="001A2A63"/>
    <w:rsid w:val="001A33EB"/>
    <w:rsid w:val="001A3676"/>
    <w:rsid w:val="001A4BC8"/>
    <w:rsid w:val="001A550D"/>
    <w:rsid w:val="001A5A36"/>
    <w:rsid w:val="001A7501"/>
    <w:rsid w:val="001B07FA"/>
    <w:rsid w:val="001B326F"/>
    <w:rsid w:val="001B58B3"/>
    <w:rsid w:val="001C044A"/>
    <w:rsid w:val="001C0C7D"/>
    <w:rsid w:val="001C0DE8"/>
    <w:rsid w:val="001C11EB"/>
    <w:rsid w:val="001C2EDF"/>
    <w:rsid w:val="001C50E5"/>
    <w:rsid w:val="001C7EA7"/>
    <w:rsid w:val="001D2885"/>
    <w:rsid w:val="001D4B5B"/>
    <w:rsid w:val="001D593E"/>
    <w:rsid w:val="001D708A"/>
    <w:rsid w:val="001D7B37"/>
    <w:rsid w:val="001E0197"/>
    <w:rsid w:val="001E0FB0"/>
    <w:rsid w:val="001E1C58"/>
    <w:rsid w:val="001E24DA"/>
    <w:rsid w:val="001E2B17"/>
    <w:rsid w:val="001E3F66"/>
    <w:rsid w:val="001E5135"/>
    <w:rsid w:val="001E5BE1"/>
    <w:rsid w:val="001E5F0E"/>
    <w:rsid w:val="001F0DCD"/>
    <w:rsid w:val="001F16AC"/>
    <w:rsid w:val="001F39E8"/>
    <w:rsid w:val="001F3C5C"/>
    <w:rsid w:val="001F3CA0"/>
    <w:rsid w:val="001F4FE5"/>
    <w:rsid w:val="001F60E3"/>
    <w:rsid w:val="00201345"/>
    <w:rsid w:val="00203244"/>
    <w:rsid w:val="0020414B"/>
    <w:rsid w:val="002046E8"/>
    <w:rsid w:val="00205195"/>
    <w:rsid w:val="002051F4"/>
    <w:rsid w:val="00205FC2"/>
    <w:rsid w:val="00206134"/>
    <w:rsid w:val="002101C9"/>
    <w:rsid w:val="00210BC6"/>
    <w:rsid w:val="00212013"/>
    <w:rsid w:val="00213575"/>
    <w:rsid w:val="00213649"/>
    <w:rsid w:val="002137FA"/>
    <w:rsid w:val="0021474A"/>
    <w:rsid w:val="0021557F"/>
    <w:rsid w:val="00216D3C"/>
    <w:rsid w:val="00216F65"/>
    <w:rsid w:val="00221F8E"/>
    <w:rsid w:val="0022330C"/>
    <w:rsid w:val="00223650"/>
    <w:rsid w:val="00226DDF"/>
    <w:rsid w:val="002274D8"/>
    <w:rsid w:val="0022781E"/>
    <w:rsid w:val="0023004B"/>
    <w:rsid w:val="00231A12"/>
    <w:rsid w:val="00231CF1"/>
    <w:rsid w:val="00232857"/>
    <w:rsid w:val="00233177"/>
    <w:rsid w:val="00233AB5"/>
    <w:rsid w:val="002353C7"/>
    <w:rsid w:val="00236333"/>
    <w:rsid w:val="00236671"/>
    <w:rsid w:val="00236AA2"/>
    <w:rsid w:val="00236EF9"/>
    <w:rsid w:val="002426A1"/>
    <w:rsid w:val="00242972"/>
    <w:rsid w:val="002436AD"/>
    <w:rsid w:val="002441B7"/>
    <w:rsid w:val="002449FD"/>
    <w:rsid w:val="00245EA3"/>
    <w:rsid w:val="002464D7"/>
    <w:rsid w:val="00246E7D"/>
    <w:rsid w:val="00250E02"/>
    <w:rsid w:val="0025144C"/>
    <w:rsid w:val="002514B7"/>
    <w:rsid w:val="00251689"/>
    <w:rsid w:val="0025180B"/>
    <w:rsid w:val="00252559"/>
    <w:rsid w:val="00252646"/>
    <w:rsid w:val="002548FC"/>
    <w:rsid w:val="002551F0"/>
    <w:rsid w:val="00257E3E"/>
    <w:rsid w:val="00260EA2"/>
    <w:rsid w:val="00261488"/>
    <w:rsid w:val="002616A5"/>
    <w:rsid w:val="00262D33"/>
    <w:rsid w:val="00262F87"/>
    <w:rsid w:val="002631C3"/>
    <w:rsid w:val="00266567"/>
    <w:rsid w:val="00266938"/>
    <w:rsid w:val="00271811"/>
    <w:rsid w:val="002734E1"/>
    <w:rsid w:val="00275B16"/>
    <w:rsid w:val="00275D37"/>
    <w:rsid w:val="00277756"/>
    <w:rsid w:val="0028053C"/>
    <w:rsid w:val="00280F84"/>
    <w:rsid w:val="002837CF"/>
    <w:rsid w:val="00283887"/>
    <w:rsid w:val="002846D8"/>
    <w:rsid w:val="0028499D"/>
    <w:rsid w:val="00284B6D"/>
    <w:rsid w:val="00291920"/>
    <w:rsid w:val="002919DC"/>
    <w:rsid w:val="002922D2"/>
    <w:rsid w:val="00293305"/>
    <w:rsid w:val="00294A01"/>
    <w:rsid w:val="00295A1C"/>
    <w:rsid w:val="00297F32"/>
    <w:rsid w:val="002A1B75"/>
    <w:rsid w:val="002A23EA"/>
    <w:rsid w:val="002A3E7A"/>
    <w:rsid w:val="002A6162"/>
    <w:rsid w:val="002B15D0"/>
    <w:rsid w:val="002B51D7"/>
    <w:rsid w:val="002B6DAD"/>
    <w:rsid w:val="002B7642"/>
    <w:rsid w:val="002C0D22"/>
    <w:rsid w:val="002C0FEA"/>
    <w:rsid w:val="002C3515"/>
    <w:rsid w:val="002C38DD"/>
    <w:rsid w:val="002C39A4"/>
    <w:rsid w:val="002C5E1F"/>
    <w:rsid w:val="002C67EC"/>
    <w:rsid w:val="002D0CBA"/>
    <w:rsid w:val="002D2C31"/>
    <w:rsid w:val="002D2E1B"/>
    <w:rsid w:val="002D3574"/>
    <w:rsid w:val="002D65AF"/>
    <w:rsid w:val="002D7D01"/>
    <w:rsid w:val="002E42C5"/>
    <w:rsid w:val="002E5ADD"/>
    <w:rsid w:val="002F2531"/>
    <w:rsid w:val="002F3764"/>
    <w:rsid w:val="002F43FE"/>
    <w:rsid w:val="002F4D5C"/>
    <w:rsid w:val="002F5A0E"/>
    <w:rsid w:val="002F71DC"/>
    <w:rsid w:val="002F765E"/>
    <w:rsid w:val="002F7B10"/>
    <w:rsid w:val="003003FA"/>
    <w:rsid w:val="00300CC5"/>
    <w:rsid w:val="00301F25"/>
    <w:rsid w:val="00302B9F"/>
    <w:rsid w:val="00302EBE"/>
    <w:rsid w:val="00302FED"/>
    <w:rsid w:val="003040C7"/>
    <w:rsid w:val="00304967"/>
    <w:rsid w:val="00305101"/>
    <w:rsid w:val="003075D9"/>
    <w:rsid w:val="003135F9"/>
    <w:rsid w:val="003138F1"/>
    <w:rsid w:val="00314337"/>
    <w:rsid w:val="00316F61"/>
    <w:rsid w:val="00320C8F"/>
    <w:rsid w:val="00322B8C"/>
    <w:rsid w:val="00324C66"/>
    <w:rsid w:val="0032564C"/>
    <w:rsid w:val="00325C14"/>
    <w:rsid w:val="0032666F"/>
    <w:rsid w:val="00330198"/>
    <w:rsid w:val="0033117A"/>
    <w:rsid w:val="003362B6"/>
    <w:rsid w:val="00336431"/>
    <w:rsid w:val="003368B1"/>
    <w:rsid w:val="00336C7B"/>
    <w:rsid w:val="003436E4"/>
    <w:rsid w:val="00344CDB"/>
    <w:rsid w:val="00346171"/>
    <w:rsid w:val="00346365"/>
    <w:rsid w:val="003463FE"/>
    <w:rsid w:val="00346B41"/>
    <w:rsid w:val="00347405"/>
    <w:rsid w:val="00347B26"/>
    <w:rsid w:val="00347FD0"/>
    <w:rsid w:val="003504B6"/>
    <w:rsid w:val="0035145F"/>
    <w:rsid w:val="003520AD"/>
    <w:rsid w:val="0035310F"/>
    <w:rsid w:val="0035598D"/>
    <w:rsid w:val="003560CD"/>
    <w:rsid w:val="003561BC"/>
    <w:rsid w:val="003618EF"/>
    <w:rsid w:val="00361E30"/>
    <w:rsid w:val="003629FA"/>
    <w:rsid w:val="00363522"/>
    <w:rsid w:val="00363680"/>
    <w:rsid w:val="00364DD3"/>
    <w:rsid w:val="00366B2F"/>
    <w:rsid w:val="00367ECD"/>
    <w:rsid w:val="00370794"/>
    <w:rsid w:val="00370F4E"/>
    <w:rsid w:val="00373263"/>
    <w:rsid w:val="0037364B"/>
    <w:rsid w:val="00374504"/>
    <w:rsid w:val="00374D5D"/>
    <w:rsid w:val="00375062"/>
    <w:rsid w:val="00375624"/>
    <w:rsid w:val="00376813"/>
    <w:rsid w:val="003770FC"/>
    <w:rsid w:val="0038066B"/>
    <w:rsid w:val="00380B5F"/>
    <w:rsid w:val="0038263B"/>
    <w:rsid w:val="00385630"/>
    <w:rsid w:val="00385B6B"/>
    <w:rsid w:val="00386106"/>
    <w:rsid w:val="00386D42"/>
    <w:rsid w:val="00386D4B"/>
    <w:rsid w:val="00387746"/>
    <w:rsid w:val="003902EE"/>
    <w:rsid w:val="00390925"/>
    <w:rsid w:val="00391338"/>
    <w:rsid w:val="00391649"/>
    <w:rsid w:val="00391D6D"/>
    <w:rsid w:val="00394248"/>
    <w:rsid w:val="00394852"/>
    <w:rsid w:val="0039709C"/>
    <w:rsid w:val="00397FB3"/>
    <w:rsid w:val="003A40E1"/>
    <w:rsid w:val="003A43BC"/>
    <w:rsid w:val="003A541E"/>
    <w:rsid w:val="003A5822"/>
    <w:rsid w:val="003A67CC"/>
    <w:rsid w:val="003A67E7"/>
    <w:rsid w:val="003A689F"/>
    <w:rsid w:val="003A6ECC"/>
    <w:rsid w:val="003B2C25"/>
    <w:rsid w:val="003B33BB"/>
    <w:rsid w:val="003B5114"/>
    <w:rsid w:val="003B73E6"/>
    <w:rsid w:val="003B75D3"/>
    <w:rsid w:val="003C0550"/>
    <w:rsid w:val="003C0868"/>
    <w:rsid w:val="003C0A7F"/>
    <w:rsid w:val="003C3663"/>
    <w:rsid w:val="003C697A"/>
    <w:rsid w:val="003D0373"/>
    <w:rsid w:val="003D080F"/>
    <w:rsid w:val="003D2087"/>
    <w:rsid w:val="003D30FB"/>
    <w:rsid w:val="003D5333"/>
    <w:rsid w:val="003D5C88"/>
    <w:rsid w:val="003D6180"/>
    <w:rsid w:val="003D7CCE"/>
    <w:rsid w:val="003E1F97"/>
    <w:rsid w:val="003E3F4A"/>
    <w:rsid w:val="003E429B"/>
    <w:rsid w:val="003E5412"/>
    <w:rsid w:val="003F07C7"/>
    <w:rsid w:val="003F0FC8"/>
    <w:rsid w:val="003F2B64"/>
    <w:rsid w:val="003F3415"/>
    <w:rsid w:val="003F4310"/>
    <w:rsid w:val="003F53AB"/>
    <w:rsid w:val="003F7B72"/>
    <w:rsid w:val="00400D61"/>
    <w:rsid w:val="0040159F"/>
    <w:rsid w:val="00401CF5"/>
    <w:rsid w:val="0040241B"/>
    <w:rsid w:val="00405A03"/>
    <w:rsid w:val="00410BDA"/>
    <w:rsid w:val="00410CD4"/>
    <w:rsid w:val="00411F12"/>
    <w:rsid w:val="00414449"/>
    <w:rsid w:val="00414901"/>
    <w:rsid w:val="004151DB"/>
    <w:rsid w:val="0041746E"/>
    <w:rsid w:val="00421345"/>
    <w:rsid w:val="0042272F"/>
    <w:rsid w:val="00422899"/>
    <w:rsid w:val="0042304E"/>
    <w:rsid w:val="0042321C"/>
    <w:rsid w:val="00427EE8"/>
    <w:rsid w:val="004339AB"/>
    <w:rsid w:val="004343F9"/>
    <w:rsid w:val="00434E30"/>
    <w:rsid w:val="00435516"/>
    <w:rsid w:val="00436033"/>
    <w:rsid w:val="004375C0"/>
    <w:rsid w:val="00437B29"/>
    <w:rsid w:val="00441064"/>
    <w:rsid w:val="00441893"/>
    <w:rsid w:val="00442222"/>
    <w:rsid w:val="004428FD"/>
    <w:rsid w:val="00443D2B"/>
    <w:rsid w:val="004441F0"/>
    <w:rsid w:val="004444E4"/>
    <w:rsid w:val="0044499B"/>
    <w:rsid w:val="00444D95"/>
    <w:rsid w:val="0044549B"/>
    <w:rsid w:val="00446A73"/>
    <w:rsid w:val="00447EB6"/>
    <w:rsid w:val="00450509"/>
    <w:rsid w:val="00450713"/>
    <w:rsid w:val="004510F6"/>
    <w:rsid w:val="00454694"/>
    <w:rsid w:val="004552AC"/>
    <w:rsid w:val="004552CB"/>
    <w:rsid w:val="00455699"/>
    <w:rsid w:val="00456EE8"/>
    <w:rsid w:val="004617D4"/>
    <w:rsid w:val="0046274F"/>
    <w:rsid w:val="00464354"/>
    <w:rsid w:val="00467D77"/>
    <w:rsid w:val="004706D9"/>
    <w:rsid w:val="00471173"/>
    <w:rsid w:val="00471284"/>
    <w:rsid w:val="00471EB2"/>
    <w:rsid w:val="00472F0B"/>
    <w:rsid w:val="0047305E"/>
    <w:rsid w:val="004731E0"/>
    <w:rsid w:val="0048128E"/>
    <w:rsid w:val="0048235C"/>
    <w:rsid w:val="00482633"/>
    <w:rsid w:val="00482F13"/>
    <w:rsid w:val="0048394C"/>
    <w:rsid w:val="00484A93"/>
    <w:rsid w:val="00485C96"/>
    <w:rsid w:val="00491AB7"/>
    <w:rsid w:val="00493348"/>
    <w:rsid w:val="00493539"/>
    <w:rsid w:val="00493887"/>
    <w:rsid w:val="0049397B"/>
    <w:rsid w:val="004941FF"/>
    <w:rsid w:val="0049473E"/>
    <w:rsid w:val="00494F88"/>
    <w:rsid w:val="00495B11"/>
    <w:rsid w:val="004A14DB"/>
    <w:rsid w:val="004A1709"/>
    <w:rsid w:val="004A1A1E"/>
    <w:rsid w:val="004A31A0"/>
    <w:rsid w:val="004A4D98"/>
    <w:rsid w:val="004A509F"/>
    <w:rsid w:val="004A68F7"/>
    <w:rsid w:val="004B1EB4"/>
    <w:rsid w:val="004B30F0"/>
    <w:rsid w:val="004B3657"/>
    <w:rsid w:val="004B40DE"/>
    <w:rsid w:val="004B45FF"/>
    <w:rsid w:val="004B4C52"/>
    <w:rsid w:val="004B5ACD"/>
    <w:rsid w:val="004B7229"/>
    <w:rsid w:val="004B7E13"/>
    <w:rsid w:val="004C3563"/>
    <w:rsid w:val="004C3AF9"/>
    <w:rsid w:val="004C3D99"/>
    <w:rsid w:val="004C50EF"/>
    <w:rsid w:val="004C7241"/>
    <w:rsid w:val="004D1789"/>
    <w:rsid w:val="004D1E35"/>
    <w:rsid w:val="004D27EA"/>
    <w:rsid w:val="004D2CB5"/>
    <w:rsid w:val="004D415F"/>
    <w:rsid w:val="004D4990"/>
    <w:rsid w:val="004E1480"/>
    <w:rsid w:val="004E1942"/>
    <w:rsid w:val="004E3BF6"/>
    <w:rsid w:val="004E4EED"/>
    <w:rsid w:val="004F018D"/>
    <w:rsid w:val="004F0370"/>
    <w:rsid w:val="004F094C"/>
    <w:rsid w:val="004F1FEA"/>
    <w:rsid w:val="004F2CCC"/>
    <w:rsid w:val="004F3F6D"/>
    <w:rsid w:val="004F4CC4"/>
    <w:rsid w:val="004F5BB1"/>
    <w:rsid w:val="004F697A"/>
    <w:rsid w:val="004F720B"/>
    <w:rsid w:val="0050053F"/>
    <w:rsid w:val="005010AB"/>
    <w:rsid w:val="005010DC"/>
    <w:rsid w:val="0050291F"/>
    <w:rsid w:val="005074C6"/>
    <w:rsid w:val="00507EF0"/>
    <w:rsid w:val="0051315A"/>
    <w:rsid w:val="005157C5"/>
    <w:rsid w:val="005162F2"/>
    <w:rsid w:val="00517AC1"/>
    <w:rsid w:val="00520C8C"/>
    <w:rsid w:val="005215D3"/>
    <w:rsid w:val="00521E83"/>
    <w:rsid w:val="00524D98"/>
    <w:rsid w:val="00525BFE"/>
    <w:rsid w:val="00525DF0"/>
    <w:rsid w:val="00527271"/>
    <w:rsid w:val="00527E4A"/>
    <w:rsid w:val="0053223D"/>
    <w:rsid w:val="0053289E"/>
    <w:rsid w:val="00535BC9"/>
    <w:rsid w:val="00536B13"/>
    <w:rsid w:val="00537E1D"/>
    <w:rsid w:val="00537FC5"/>
    <w:rsid w:val="00543662"/>
    <w:rsid w:val="00543F59"/>
    <w:rsid w:val="00545D73"/>
    <w:rsid w:val="00550888"/>
    <w:rsid w:val="0055171F"/>
    <w:rsid w:val="00551856"/>
    <w:rsid w:val="00553FC3"/>
    <w:rsid w:val="00554AA5"/>
    <w:rsid w:val="00554F05"/>
    <w:rsid w:val="00556397"/>
    <w:rsid w:val="00557D23"/>
    <w:rsid w:val="00560387"/>
    <w:rsid w:val="00562374"/>
    <w:rsid w:val="00563EBD"/>
    <w:rsid w:val="00563F15"/>
    <w:rsid w:val="005646E3"/>
    <w:rsid w:val="00564D78"/>
    <w:rsid w:val="00565517"/>
    <w:rsid w:val="00566749"/>
    <w:rsid w:val="00566BB6"/>
    <w:rsid w:val="00566F63"/>
    <w:rsid w:val="00567EE1"/>
    <w:rsid w:val="00567EFC"/>
    <w:rsid w:val="005716B4"/>
    <w:rsid w:val="00572C7B"/>
    <w:rsid w:val="0057447D"/>
    <w:rsid w:val="005746EE"/>
    <w:rsid w:val="005749DB"/>
    <w:rsid w:val="005759D8"/>
    <w:rsid w:val="00576575"/>
    <w:rsid w:val="00580F38"/>
    <w:rsid w:val="00581360"/>
    <w:rsid w:val="0058270D"/>
    <w:rsid w:val="005838E4"/>
    <w:rsid w:val="00583A52"/>
    <w:rsid w:val="00583A5D"/>
    <w:rsid w:val="0058591D"/>
    <w:rsid w:val="0058628B"/>
    <w:rsid w:val="0058634C"/>
    <w:rsid w:val="00590156"/>
    <w:rsid w:val="0059034F"/>
    <w:rsid w:val="0059469D"/>
    <w:rsid w:val="00595165"/>
    <w:rsid w:val="00595858"/>
    <w:rsid w:val="0059683E"/>
    <w:rsid w:val="0059783B"/>
    <w:rsid w:val="00597A3B"/>
    <w:rsid w:val="005A04FF"/>
    <w:rsid w:val="005A477B"/>
    <w:rsid w:val="005A5F09"/>
    <w:rsid w:val="005A7DBB"/>
    <w:rsid w:val="005B1180"/>
    <w:rsid w:val="005B192C"/>
    <w:rsid w:val="005B5606"/>
    <w:rsid w:val="005B6177"/>
    <w:rsid w:val="005C19E1"/>
    <w:rsid w:val="005C1FE4"/>
    <w:rsid w:val="005C39E9"/>
    <w:rsid w:val="005C4996"/>
    <w:rsid w:val="005C7428"/>
    <w:rsid w:val="005C7D15"/>
    <w:rsid w:val="005C7D72"/>
    <w:rsid w:val="005D0BC7"/>
    <w:rsid w:val="005D1852"/>
    <w:rsid w:val="005D18DE"/>
    <w:rsid w:val="005D2F01"/>
    <w:rsid w:val="005D4179"/>
    <w:rsid w:val="005D41E4"/>
    <w:rsid w:val="005D438F"/>
    <w:rsid w:val="005D50F2"/>
    <w:rsid w:val="005D554F"/>
    <w:rsid w:val="005D56DF"/>
    <w:rsid w:val="005D5DE8"/>
    <w:rsid w:val="005E0C4C"/>
    <w:rsid w:val="005E36B4"/>
    <w:rsid w:val="005E4811"/>
    <w:rsid w:val="005E63F4"/>
    <w:rsid w:val="005E74F2"/>
    <w:rsid w:val="005E7DA3"/>
    <w:rsid w:val="005E7E90"/>
    <w:rsid w:val="005F0E9E"/>
    <w:rsid w:val="005F3F68"/>
    <w:rsid w:val="005F5857"/>
    <w:rsid w:val="005F5FCE"/>
    <w:rsid w:val="005F65AE"/>
    <w:rsid w:val="0060066C"/>
    <w:rsid w:val="00600DF5"/>
    <w:rsid w:val="00601E2D"/>
    <w:rsid w:val="0060224F"/>
    <w:rsid w:val="0060450A"/>
    <w:rsid w:val="0060450F"/>
    <w:rsid w:val="0060554A"/>
    <w:rsid w:val="00606704"/>
    <w:rsid w:val="00612742"/>
    <w:rsid w:val="00615194"/>
    <w:rsid w:val="00616D2F"/>
    <w:rsid w:val="006178C3"/>
    <w:rsid w:val="00620498"/>
    <w:rsid w:val="00620A3F"/>
    <w:rsid w:val="00620E50"/>
    <w:rsid w:val="00621046"/>
    <w:rsid w:val="00625BA4"/>
    <w:rsid w:val="00627957"/>
    <w:rsid w:val="00630ABE"/>
    <w:rsid w:val="006311ED"/>
    <w:rsid w:val="006319DD"/>
    <w:rsid w:val="00635108"/>
    <w:rsid w:val="006368D3"/>
    <w:rsid w:val="00636E26"/>
    <w:rsid w:val="006373EF"/>
    <w:rsid w:val="00641884"/>
    <w:rsid w:val="006419C3"/>
    <w:rsid w:val="00641D60"/>
    <w:rsid w:val="0064273D"/>
    <w:rsid w:val="00643874"/>
    <w:rsid w:val="00643B72"/>
    <w:rsid w:val="00643B90"/>
    <w:rsid w:val="00644EE1"/>
    <w:rsid w:val="006452A1"/>
    <w:rsid w:val="00646B8B"/>
    <w:rsid w:val="0064A2A1"/>
    <w:rsid w:val="00651555"/>
    <w:rsid w:val="006516B0"/>
    <w:rsid w:val="00651C35"/>
    <w:rsid w:val="00652938"/>
    <w:rsid w:val="0065344A"/>
    <w:rsid w:val="006541C1"/>
    <w:rsid w:val="006542DD"/>
    <w:rsid w:val="00655548"/>
    <w:rsid w:val="0065637B"/>
    <w:rsid w:val="00656C1C"/>
    <w:rsid w:val="00656C9B"/>
    <w:rsid w:val="00660A62"/>
    <w:rsid w:val="00660AE2"/>
    <w:rsid w:val="006610CB"/>
    <w:rsid w:val="00662D96"/>
    <w:rsid w:val="006640E5"/>
    <w:rsid w:val="0066669D"/>
    <w:rsid w:val="00673853"/>
    <w:rsid w:val="006743BA"/>
    <w:rsid w:val="00674541"/>
    <w:rsid w:val="006748A7"/>
    <w:rsid w:val="00677A53"/>
    <w:rsid w:val="00683B7A"/>
    <w:rsid w:val="006845B4"/>
    <w:rsid w:val="00686107"/>
    <w:rsid w:val="00686EF5"/>
    <w:rsid w:val="0069128F"/>
    <w:rsid w:val="006A08DE"/>
    <w:rsid w:val="006A1EBF"/>
    <w:rsid w:val="006A1EEA"/>
    <w:rsid w:val="006A2C41"/>
    <w:rsid w:val="006A301B"/>
    <w:rsid w:val="006A3CBF"/>
    <w:rsid w:val="006A54EB"/>
    <w:rsid w:val="006A5822"/>
    <w:rsid w:val="006A607D"/>
    <w:rsid w:val="006A61B7"/>
    <w:rsid w:val="006A75BB"/>
    <w:rsid w:val="006A76F8"/>
    <w:rsid w:val="006B0082"/>
    <w:rsid w:val="006B08CB"/>
    <w:rsid w:val="006B148A"/>
    <w:rsid w:val="006B5EB4"/>
    <w:rsid w:val="006B61B3"/>
    <w:rsid w:val="006B6B83"/>
    <w:rsid w:val="006C2BB8"/>
    <w:rsid w:val="006C353C"/>
    <w:rsid w:val="006C4010"/>
    <w:rsid w:val="006C454E"/>
    <w:rsid w:val="006C543E"/>
    <w:rsid w:val="006C60B6"/>
    <w:rsid w:val="006C6B2C"/>
    <w:rsid w:val="006C753B"/>
    <w:rsid w:val="006C7E26"/>
    <w:rsid w:val="006D01E6"/>
    <w:rsid w:val="006D032E"/>
    <w:rsid w:val="006D1343"/>
    <w:rsid w:val="006D317C"/>
    <w:rsid w:val="006D3B84"/>
    <w:rsid w:val="006D4DEA"/>
    <w:rsid w:val="006D6674"/>
    <w:rsid w:val="006D69E6"/>
    <w:rsid w:val="006D73B8"/>
    <w:rsid w:val="006D7E68"/>
    <w:rsid w:val="006E2AD0"/>
    <w:rsid w:val="006E78DB"/>
    <w:rsid w:val="006F063E"/>
    <w:rsid w:val="006F0CAF"/>
    <w:rsid w:val="006F1A86"/>
    <w:rsid w:val="006F3A00"/>
    <w:rsid w:val="006F5713"/>
    <w:rsid w:val="006F64B2"/>
    <w:rsid w:val="006F67F7"/>
    <w:rsid w:val="006F6DCF"/>
    <w:rsid w:val="00700560"/>
    <w:rsid w:val="00701F08"/>
    <w:rsid w:val="0070224C"/>
    <w:rsid w:val="00706074"/>
    <w:rsid w:val="007062FF"/>
    <w:rsid w:val="00707CE0"/>
    <w:rsid w:val="00707DD1"/>
    <w:rsid w:val="00710466"/>
    <w:rsid w:val="00717E22"/>
    <w:rsid w:val="00717F71"/>
    <w:rsid w:val="00720228"/>
    <w:rsid w:val="00720B36"/>
    <w:rsid w:val="00722DFE"/>
    <w:rsid w:val="00723EAD"/>
    <w:rsid w:val="00724579"/>
    <w:rsid w:val="00724744"/>
    <w:rsid w:val="007255A8"/>
    <w:rsid w:val="007256A9"/>
    <w:rsid w:val="00726FAB"/>
    <w:rsid w:val="00727C0F"/>
    <w:rsid w:val="00730AD6"/>
    <w:rsid w:val="00731401"/>
    <w:rsid w:val="00731457"/>
    <w:rsid w:val="00732358"/>
    <w:rsid w:val="0073266C"/>
    <w:rsid w:val="00733064"/>
    <w:rsid w:val="0073306F"/>
    <w:rsid w:val="00733464"/>
    <w:rsid w:val="00735D56"/>
    <w:rsid w:val="00735E61"/>
    <w:rsid w:val="00736647"/>
    <w:rsid w:val="00736C53"/>
    <w:rsid w:val="00740E80"/>
    <w:rsid w:val="00741748"/>
    <w:rsid w:val="00742F3E"/>
    <w:rsid w:val="00745221"/>
    <w:rsid w:val="007467DD"/>
    <w:rsid w:val="00750B58"/>
    <w:rsid w:val="0075289A"/>
    <w:rsid w:val="00752B38"/>
    <w:rsid w:val="007534A0"/>
    <w:rsid w:val="007535B2"/>
    <w:rsid w:val="00753684"/>
    <w:rsid w:val="007549FA"/>
    <w:rsid w:val="0076172E"/>
    <w:rsid w:val="007622DA"/>
    <w:rsid w:val="00762A2C"/>
    <w:rsid w:val="00763AC6"/>
    <w:rsid w:val="0076485C"/>
    <w:rsid w:val="00765585"/>
    <w:rsid w:val="00766523"/>
    <w:rsid w:val="00766B61"/>
    <w:rsid w:val="00767B1C"/>
    <w:rsid w:val="00770360"/>
    <w:rsid w:val="00770C3B"/>
    <w:rsid w:val="00770CF8"/>
    <w:rsid w:val="00772F4D"/>
    <w:rsid w:val="007742F6"/>
    <w:rsid w:val="0077506A"/>
    <w:rsid w:val="00775DF7"/>
    <w:rsid w:val="00777955"/>
    <w:rsid w:val="00780089"/>
    <w:rsid w:val="0078068F"/>
    <w:rsid w:val="007819B7"/>
    <w:rsid w:val="007844A3"/>
    <w:rsid w:val="00784858"/>
    <w:rsid w:val="007876CD"/>
    <w:rsid w:val="00792494"/>
    <w:rsid w:val="00793639"/>
    <w:rsid w:val="00795261"/>
    <w:rsid w:val="007956E0"/>
    <w:rsid w:val="007957D8"/>
    <w:rsid w:val="007A1590"/>
    <w:rsid w:val="007A1B8E"/>
    <w:rsid w:val="007A2EF9"/>
    <w:rsid w:val="007A7F74"/>
    <w:rsid w:val="007B0C6A"/>
    <w:rsid w:val="007B46D7"/>
    <w:rsid w:val="007B4BE3"/>
    <w:rsid w:val="007B623A"/>
    <w:rsid w:val="007B6CBA"/>
    <w:rsid w:val="007B7523"/>
    <w:rsid w:val="007B7664"/>
    <w:rsid w:val="007C1274"/>
    <w:rsid w:val="007C1A77"/>
    <w:rsid w:val="007C2521"/>
    <w:rsid w:val="007C4702"/>
    <w:rsid w:val="007C4737"/>
    <w:rsid w:val="007C6A12"/>
    <w:rsid w:val="007C7700"/>
    <w:rsid w:val="007D2705"/>
    <w:rsid w:val="007D5F2B"/>
    <w:rsid w:val="007D6C76"/>
    <w:rsid w:val="007E14B1"/>
    <w:rsid w:val="007E16B2"/>
    <w:rsid w:val="007E2AA5"/>
    <w:rsid w:val="007E331D"/>
    <w:rsid w:val="007E38A1"/>
    <w:rsid w:val="007E570E"/>
    <w:rsid w:val="007E708A"/>
    <w:rsid w:val="007E713E"/>
    <w:rsid w:val="007F25E1"/>
    <w:rsid w:val="007F35A8"/>
    <w:rsid w:val="007F43EA"/>
    <w:rsid w:val="007F7B7B"/>
    <w:rsid w:val="007F7F6D"/>
    <w:rsid w:val="00801B45"/>
    <w:rsid w:val="00801EE5"/>
    <w:rsid w:val="00802501"/>
    <w:rsid w:val="0080357E"/>
    <w:rsid w:val="00803BCE"/>
    <w:rsid w:val="008043CB"/>
    <w:rsid w:val="008046C9"/>
    <w:rsid w:val="00804854"/>
    <w:rsid w:val="00805938"/>
    <w:rsid w:val="008062E6"/>
    <w:rsid w:val="008065D4"/>
    <w:rsid w:val="00806D31"/>
    <w:rsid w:val="00811991"/>
    <w:rsid w:val="00811F20"/>
    <w:rsid w:val="00811F55"/>
    <w:rsid w:val="008121F9"/>
    <w:rsid w:val="00813D61"/>
    <w:rsid w:val="00814423"/>
    <w:rsid w:val="0081593A"/>
    <w:rsid w:val="00815B09"/>
    <w:rsid w:val="00816A4A"/>
    <w:rsid w:val="00817973"/>
    <w:rsid w:val="0081797E"/>
    <w:rsid w:val="008201C1"/>
    <w:rsid w:val="00820A04"/>
    <w:rsid w:val="008227AB"/>
    <w:rsid w:val="00822E10"/>
    <w:rsid w:val="0082323B"/>
    <w:rsid w:val="00825D7A"/>
    <w:rsid w:val="00826A3A"/>
    <w:rsid w:val="00827801"/>
    <w:rsid w:val="00827CDA"/>
    <w:rsid w:val="00830C03"/>
    <w:rsid w:val="008316E7"/>
    <w:rsid w:val="00831A91"/>
    <w:rsid w:val="00832079"/>
    <w:rsid w:val="008330A5"/>
    <w:rsid w:val="00833750"/>
    <w:rsid w:val="008358E7"/>
    <w:rsid w:val="00835911"/>
    <w:rsid w:val="00840745"/>
    <w:rsid w:val="0084217A"/>
    <w:rsid w:val="008423AB"/>
    <w:rsid w:val="0084287A"/>
    <w:rsid w:val="00842EB6"/>
    <w:rsid w:val="00844068"/>
    <w:rsid w:val="008479C1"/>
    <w:rsid w:val="0085151F"/>
    <w:rsid w:val="00853663"/>
    <w:rsid w:val="008562DE"/>
    <w:rsid w:val="0085748A"/>
    <w:rsid w:val="008576D8"/>
    <w:rsid w:val="008608DA"/>
    <w:rsid w:val="00860E6E"/>
    <w:rsid w:val="0086299B"/>
    <w:rsid w:val="0086493C"/>
    <w:rsid w:val="00864DC7"/>
    <w:rsid w:val="008656E4"/>
    <w:rsid w:val="00867AFE"/>
    <w:rsid w:val="00867C39"/>
    <w:rsid w:val="0087093D"/>
    <w:rsid w:val="0087298F"/>
    <w:rsid w:val="0087319C"/>
    <w:rsid w:val="00874482"/>
    <w:rsid w:val="00876C32"/>
    <w:rsid w:val="008779A0"/>
    <w:rsid w:val="00880212"/>
    <w:rsid w:val="00880CD4"/>
    <w:rsid w:val="00881AFC"/>
    <w:rsid w:val="00886286"/>
    <w:rsid w:val="00887D91"/>
    <w:rsid w:val="00891361"/>
    <w:rsid w:val="0089536E"/>
    <w:rsid w:val="00896163"/>
    <w:rsid w:val="00896D7B"/>
    <w:rsid w:val="00897B23"/>
    <w:rsid w:val="00897F4A"/>
    <w:rsid w:val="008A04E1"/>
    <w:rsid w:val="008A204B"/>
    <w:rsid w:val="008A2B52"/>
    <w:rsid w:val="008A36F1"/>
    <w:rsid w:val="008A5A1C"/>
    <w:rsid w:val="008A6B55"/>
    <w:rsid w:val="008A7391"/>
    <w:rsid w:val="008B0F3F"/>
    <w:rsid w:val="008B1920"/>
    <w:rsid w:val="008B2915"/>
    <w:rsid w:val="008B2BBC"/>
    <w:rsid w:val="008B30AE"/>
    <w:rsid w:val="008B3792"/>
    <w:rsid w:val="008B5A96"/>
    <w:rsid w:val="008C1258"/>
    <w:rsid w:val="008C2A0C"/>
    <w:rsid w:val="008C3839"/>
    <w:rsid w:val="008C52AC"/>
    <w:rsid w:val="008C5543"/>
    <w:rsid w:val="008C713A"/>
    <w:rsid w:val="008D3F66"/>
    <w:rsid w:val="008D4520"/>
    <w:rsid w:val="008D4728"/>
    <w:rsid w:val="008D473C"/>
    <w:rsid w:val="008D4E47"/>
    <w:rsid w:val="008D726C"/>
    <w:rsid w:val="008E0A2B"/>
    <w:rsid w:val="008E430B"/>
    <w:rsid w:val="008E5494"/>
    <w:rsid w:val="008E62B5"/>
    <w:rsid w:val="008F0CE9"/>
    <w:rsid w:val="008F1FCF"/>
    <w:rsid w:val="008F2BA6"/>
    <w:rsid w:val="008F4C60"/>
    <w:rsid w:val="008F6033"/>
    <w:rsid w:val="008F709A"/>
    <w:rsid w:val="008F7959"/>
    <w:rsid w:val="009019C9"/>
    <w:rsid w:val="00901A62"/>
    <w:rsid w:val="009031D3"/>
    <w:rsid w:val="0090363B"/>
    <w:rsid w:val="00904BB1"/>
    <w:rsid w:val="00904D78"/>
    <w:rsid w:val="00904F80"/>
    <w:rsid w:val="0090744D"/>
    <w:rsid w:val="00907DE5"/>
    <w:rsid w:val="009131EA"/>
    <w:rsid w:val="00915910"/>
    <w:rsid w:val="009206C3"/>
    <w:rsid w:val="00920816"/>
    <w:rsid w:val="00920D12"/>
    <w:rsid w:val="009220E7"/>
    <w:rsid w:val="009233C8"/>
    <w:rsid w:val="00926236"/>
    <w:rsid w:val="00926DC5"/>
    <w:rsid w:val="00926EB9"/>
    <w:rsid w:val="00933713"/>
    <w:rsid w:val="00933B5D"/>
    <w:rsid w:val="00933B90"/>
    <w:rsid w:val="00933F9D"/>
    <w:rsid w:val="009343DE"/>
    <w:rsid w:val="00934B01"/>
    <w:rsid w:val="009369AB"/>
    <w:rsid w:val="00936F1E"/>
    <w:rsid w:val="00941960"/>
    <w:rsid w:val="00943D64"/>
    <w:rsid w:val="00944332"/>
    <w:rsid w:val="0094574A"/>
    <w:rsid w:val="00945925"/>
    <w:rsid w:val="009463D5"/>
    <w:rsid w:val="0094717E"/>
    <w:rsid w:val="00950CA4"/>
    <w:rsid w:val="00951848"/>
    <w:rsid w:val="009520F7"/>
    <w:rsid w:val="009551FD"/>
    <w:rsid w:val="00956B44"/>
    <w:rsid w:val="0095713C"/>
    <w:rsid w:val="00957979"/>
    <w:rsid w:val="009606B2"/>
    <w:rsid w:val="00960E2E"/>
    <w:rsid w:val="009614BB"/>
    <w:rsid w:val="0096269B"/>
    <w:rsid w:val="00962C97"/>
    <w:rsid w:val="009645F6"/>
    <w:rsid w:val="009661AF"/>
    <w:rsid w:val="00966344"/>
    <w:rsid w:val="00966362"/>
    <w:rsid w:val="0096654A"/>
    <w:rsid w:val="009665D2"/>
    <w:rsid w:val="009668F0"/>
    <w:rsid w:val="0097089A"/>
    <w:rsid w:val="00970DFF"/>
    <w:rsid w:val="009726F1"/>
    <w:rsid w:val="00972D36"/>
    <w:rsid w:val="00973A9A"/>
    <w:rsid w:val="00975D08"/>
    <w:rsid w:val="00976CF4"/>
    <w:rsid w:val="00977672"/>
    <w:rsid w:val="0098059D"/>
    <w:rsid w:val="0098182A"/>
    <w:rsid w:val="0098287E"/>
    <w:rsid w:val="00982ABC"/>
    <w:rsid w:val="00984A5D"/>
    <w:rsid w:val="00984B5C"/>
    <w:rsid w:val="009859F5"/>
    <w:rsid w:val="00987272"/>
    <w:rsid w:val="00990F32"/>
    <w:rsid w:val="0099371B"/>
    <w:rsid w:val="009938DF"/>
    <w:rsid w:val="009A0219"/>
    <w:rsid w:val="009A4E0D"/>
    <w:rsid w:val="009A77C2"/>
    <w:rsid w:val="009A78C8"/>
    <w:rsid w:val="009B0A27"/>
    <w:rsid w:val="009B1757"/>
    <w:rsid w:val="009B34C0"/>
    <w:rsid w:val="009B592C"/>
    <w:rsid w:val="009B769A"/>
    <w:rsid w:val="009C0A20"/>
    <w:rsid w:val="009C0DD5"/>
    <w:rsid w:val="009C2753"/>
    <w:rsid w:val="009C3221"/>
    <w:rsid w:val="009C6448"/>
    <w:rsid w:val="009C65A4"/>
    <w:rsid w:val="009D0A7D"/>
    <w:rsid w:val="009D2499"/>
    <w:rsid w:val="009D2A46"/>
    <w:rsid w:val="009D2A8D"/>
    <w:rsid w:val="009D2FEA"/>
    <w:rsid w:val="009D35FE"/>
    <w:rsid w:val="009D36FE"/>
    <w:rsid w:val="009D3AF6"/>
    <w:rsid w:val="009D6452"/>
    <w:rsid w:val="009E165C"/>
    <w:rsid w:val="009E2816"/>
    <w:rsid w:val="009E332B"/>
    <w:rsid w:val="009E3456"/>
    <w:rsid w:val="009E5DEA"/>
    <w:rsid w:val="009E776A"/>
    <w:rsid w:val="009F2B1D"/>
    <w:rsid w:val="009F2DEB"/>
    <w:rsid w:val="009F3ABC"/>
    <w:rsid w:val="009F4064"/>
    <w:rsid w:val="009F4AF4"/>
    <w:rsid w:val="009F5938"/>
    <w:rsid w:val="009F62B4"/>
    <w:rsid w:val="009F6598"/>
    <w:rsid w:val="009F67C3"/>
    <w:rsid w:val="00A0114E"/>
    <w:rsid w:val="00A0117F"/>
    <w:rsid w:val="00A02678"/>
    <w:rsid w:val="00A02702"/>
    <w:rsid w:val="00A02E7E"/>
    <w:rsid w:val="00A048D0"/>
    <w:rsid w:val="00A07C1D"/>
    <w:rsid w:val="00A10816"/>
    <w:rsid w:val="00A10ACE"/>
    <w:rsid w:val="00A1212C"/>
    <w:rsid w:val="00A13D39"/>
    <w:rsid w:val="00A14447"/>
    <w:rsid w:val="00A14DA0"/>
    <w:rsid w:val="00A150D3"/>
    <w:rsid w:val="00A1568A"/>
    <w:rsid w:val="00A17681"/>
    <w:rsid w:val="00A211B1"/>
    <w:rsid w:val="00A2245E"/>
    <w:rsid w:val="00A23C9B"/>
    <w:rsid w:val="00A246E4"/>
    <w:rsid w:val="00A252C3"/>
    <w:rsid w:val="00A30B13"/>
    <w:rsid w:val="00A31E41"/>
    <w:rsid w:val="00A37000"/>
    <w:rsid w:val="00A378D2"/>
    <w:rsid w:val="00A41E4D"/>
    <w:rsid w:val="00A41EB6"/>
    <w:rsid w:val="00A42B03"/>
    <w:rsid w:val="00A42D39"/>
    <w:rsid w:val="00A45D0B"/>
    <w:rsid w:val="00A45FF0"/>
    <w:rsid w:val="00A47608"/>
    <w:rsid w:val="00A51082"/>
    <w:rsid w:val="00A57E9A"/>
    <w:rsid w:val="00A614BA"/>
    <w:rsid w:val="00A62463"/>
    <w:rsid w:val="00A645C9"/>
    <w:rsid w:val="00A67067"/>
    <w:rsid w:val="00A70042"/>
    <w:rsid w:val="00A71C3C"/>
    <w:rsid w:val="00A72293"/>
    <w:rsid w:val="00A72EA6"/>
    <w:rsid w:val="00A73937"/>
    <w:rsid w:val="00A73A84"/>
    <w:rsid w:val="00A76FEE"/>
    <w:rsid w:val="00A8069A"/>
    <w:rsid w:val="00A81026"/>
    <w:rsid w:val="00A81960"/>
    <w:rsid w:val="00A82A5C"/>
    <w:rsid w:val="00A82BBD"/>
    <w:rsid w:val="00A8353A"/>
    <w:rsid w:val="00A84588"/>
    <w:rsid w:val="00A87854"/>
    <w:rsid w:val="00A90226"/>
    <w:rsid w:val="00A90ABA"/>
    <w:rsid w:val="00A90DBF"/>
    <w:rsid w:val="00A90E7F"/>
    <w:rsid w:val="00A92229"/>
    <w:rsid w:val="00A92A5B"/>
    <w:rsid w:val="00A933C1"/>
    <w:rsid w:val="00A93481"/>
    <w:rsid w:val="00A943D3"/>
    <w:rsid w:val="00A9566B"/>
    <w:rsid w:val="00A96316"/>
    <w:rsid w:val="00A975AF"/>
    <w:rsid w:val="00AA1927"/>
    <w:rsid w:val="00AA2EFB"/>
    <w:rsid w:val="00AA465C"/>
    <w:rsid w:val="00AA65ED"/>
    <w:rsid w:val="00AB1F84"/>
    <w:rsid w:val="00AB21A0"/>
    <w:rsid w:val="00AB6669"/>
    <w:rsid w:val="00AB6E46"/>
    <w:rsid w:val="00AC1448"/>
    <w:rsid w:val="00AC1EB7"/>
    <w:rsid w:val="00AC3118"/>
    <w:rsid w:val="00AC32BC"/>
    <w:rsid w:val="00AC3A7B"/>
    <w:rsid w:val="00AC4BEB"/>
    <w:rsid w:val="00AD0DD7"/>
    <w:rsid w:val="00AD1ED3"/>
    <w:rsid w:val="00AD344F"/>
    <w:rsid w:val="00AD5EF3"/>
    <w:rsid w:val="00AD7347"/>
    <w:rsid w:val="00AD763C"/>
    <w:rsid w:val="00AE0A3C"/>
    <w:rsid w:val="00AE2A97"/>
    <w:rsid w:val="00AE3C7E"/>
    <w:rsid w:val="00AE647C"/>
    <w:rsid w:val="00AF13E9"/>
    <w:rsid w:val="00AF1914"/>
    <w:rsid w:val="00AF3774"/>
    <w:rsid w:val="00AF4986"/>
    <w:rsid w:val="00AF6AA7"/>
    <w:rsid w:val="00AF789C"/>
    <w:rsid w:val="00B0003E"/>
    <w:rsid w:val="00B002BB"/>
    <w:rsid w:val="00B0032D"/>
    <w:rsid w:val="00B0470E"/>
    <w:rsid w:val="00B05432"/>
    <w:rsid w:val="00B12EFE"/>
    <w:rsid w:val="00B138D1"/>
    <w:rsid w:val="00B16199"/>
    <w:rsid w:val="00B20638"/>
    <w:rsid w:val="00B20D0D"/>
    <w:rsid w:val="00B21964"/>
    <w:rsid w:val="00B21CFC"/>
    <w:rsid w:val="00B229C6"/>
    <w:rsid w:val="00B252AA"/>
    <w:rsid w:val="00B2751E"/>
    <w:rsid w:val="00B277F4"/>
    <w:rsid w:val="00B27D39"/>
    <w:rsid w:val="00B302E6"/>
    <w:rsid w:val="00B3084E"/>
    <w:rsid w:val="00B30A29"/>
    <w:rsid w:val="00B36BE4"/>
    <w:rsid w:val="00B40A57"/>
    <w:rsid w:val="00B40A73"/>
    <w:rsid w:val="00B41940"/>
    <w:rsid w:val="00B41FF2"/>
    <w:rsid w:val="00B422C4"/>
    <w:rsid w:val="00B424DA"/>
    <w:rsid w:val="00B4302F"/>
    <w:rsid w:val="00B43E9D"/>
    <w:rsid w:val="00B46FF7"/>
    <w:rsid w:val="00B515C8"/>
    <w:rsid w:val="00B52A2E"/>
    <w:rsid w:val="00B53A44"/>
    <w:rsid w:val="00B54CA3"/>
    <w:rsid w:val="00B5579B"/>
    <w:rsid w:val="00B5599D"/>
    <w:rsid w:val="00B56069"/>
    <w:rsid w:val="00B560DA"/>
    <w:rsid w:val="00B574AB"/>
    <w:rsid w:val="00B57980"/>
    <w:rsid w:val="00B608A4"/>
    <w:rsid w:val="00B61731"/>
    <w:rsid w:val="00B63FAC"/>
    <w:rsid w:val="00B64557"/>
    <w:rsid w:val="00B64893"/>
    <w:rsid w:val="00B66D58"/>
    <w:rsid w:val="00B672F0"/>
    <w:rsid w:val="00B73F52"/>
    <w:rsid w:val="00B75861"/>
    <w:rsid w:val="00B76D14"/>
    <w:rsid w:val="00B77AC4"/>
    <w:rsid w:val="00B804AF"/>
    <w:rsid w:val="00B83572"/>
    <w:rsid w:val="00B837E3"/>
    <w:rsid w:val="00B844F5"/>
    <w:rsid w:val="00B8546F"/>
    <w:rsid w:val="00B85D1E"/>
    <w:rsid w:val="00B87B77"/>
    <w:rsid w:val="00B90875"/>
    <w:rsid w:val="00B9223A"/>
    <w:rsid w:val="00B93178"/>
    <w:rsid w:val="00B93940"/>
    <w:rsid w:val="00B9394F"/>
    <w:rsid w:val="00B944A6"/>
    <w:rsid w:val="00B96AEC"/>
    <w:rsid w:val="00BA0473"/>
    <w:rsid w:val="00BA12FD"/>
    <w:rsid w:val="00BA22D3"/>
    <w:rsid w:val="00BA373A"/>
    <w:rsid w:val="00BA395B"/>
    <w:rsid w:val="00BA5990"/>
    <w:rsid w:val="00BB1820"/>
    <w:rsid w:val="00BB1D57"/>
    <w:rsid w:val="00BB272E"/>
    <w:rsid w:val="00BB2898"/>
    <w:rsid w:val="00BB2BBC"/>
    <w:rsid w:val="00BB2CE1"/>
    <w:rsid w:val="00BB3845"/>
    <w:rsid w:val="00BB393F"/>
    <w:rsid w:val="00BB4AED"/>
    <w:rsid w:val="00BB4CD5"/>
    <w:rsid w:val="00BB517F"/>
    <w:rsid w:val="00BB6F84"/>
    <w:rsid w:val="00BC05D1"/>
    <w:rsid w:val="00BC156F"/>
    <w:rsid w:val="00BC2F38"/>
    <w:rsid w:val="00BC4EFE"/>
    <w:rsid w:val="00BC5E9C"/>
    <w:rsid w:val="00BC65C6"/>
    <w:rsid w:val="00BC6A44"/>
    <w:rsid w:val="00BC6C7F"/>
    <w:rsid w:val="00BC6C8E"/>
    <w:rsid w:val="00BD04C2"/>
    <w:rsid w:val="00BD1546"/>
    <w:rsid w:val="00BD1DD9"/>
    <w:rsid w:val="00BD3197"/>
    <w:rsid w:val="00BD3BEC"/>
    <w:rsid w:val="00BD4FF6"/>
    <w:rsid w:val="00BD5582"/>
    <w:rsid w:val="00BD5939"/>
    <w:rsid w:val="00BD64D9"/>
    <w:rsid w:val="00BD68F8"/>
    <w:rsid w:val="00BD7B31"/>
    <w:rsid w:val="00BE129F"/>
    <w:rsid w:val="00BE1881"/>
    <w:rsid w:val="00BE5AEC"/>
    <w:rsid w:val="00BE6D96"/>
    <w:rsid w:val="00BE6E16"/>
    <w:rsid w:val="00BF0E01"/>
    <w:rsid w:val="00BF0F8F"/>
    <w:rsid w:val="00BF1D2D"/>
    <w:rsid w:val="00BF3692"/>
    <w:rsid w:val="00BF4997"/>
    <w:rsid w:val="00BF7480"/>
    <w:rsid w:val="00C01676"/>
    <w:rsid w:val="00C017BF"/>
    <w:rsid w:val="00C022D4"/>
    <w:rsid w:val="00C024FF"/>
    <w:rsid w:val="00C0294F"/>
    <w:rsid w:val="00C02FFF"/>
    <w:rsid w:val="00C04558"/>
    <w:rsid w:val="00C049B7"/>
    <w:rsid w:val="00C059B3"/>
    <w:rsid w:val="00C06CAB"/>
    <w:rsid w:val="00C0787B"/>
    <w:rsid w:val="00C11766"/>
    <w:rsid w:val="00C125C9"/>
    <w:rsid w:val="00C127A0"/>
    <w:rsid w:val="00C14A69"/>
    <w:rsid w:val="00C156D8"/>
    <w:rsid w:val="00C16AEB"/>
    <w:rsid w:val="00C22CFD"/>
    <w:rsid w:val="00C2366D"/>
    <w:rsid w:val="00C238D9"/>
    <w:rsid w:val="00C23C48"/>
    <w:rsid w:val="00C23E39"/>
    <w:rsid w:val="00C25353"/>
    <w:rsid w:val="00C257D9"/>
    <w:rsid w:val="00C275F1"/>
    <w:rsid w:val="00C306A1"/>
    <w:rsid w:val="00C30B33"/>
    <w:rsid w:val="00C30E43"/>
    <w:rsid w:val="00C34019"/>
    <w:rsid w:val="00C344AA"/>
    <w:rsid w:val="00C344B0"/>
    <w:rsid w:val="00C34919"/>
    <w:rsid w:val="00C34E8F"/>
    <w:rsid w:val="00C35F3A"/>
    <w:rsid w:val="00C3620F"/>
    <w:rsid w:val="00C416C7"/>
    <w:rsid w:val="00C41F86"/>
    <w:rsid w:val="00C43C5E"/>
    <w:rsid w:val="00C4478E"/>
    <w:rsid w:val="00C449A7"/>
    <w:rsid w:val="00C45851"/>
    <w:rsid w:val="00C45880"/>
    <w:rsid w:val="00C465FC"/>
    <w:rsid w:val="00C47161"/>
    <w:rsid w:val="00C50460"/>
    <w:rsid w:val="00C51038"/>
    <w:rsid w:val="00C51C46"/>
    <w:rsid w:val="00C52668"/>
    <w:rsid w:val="00C5362F"/>
    <w:rsid w:val="00C536F8"/>
    <w:rsid w:val="00C53926"/>
    <w:rsid w:val="00C53CEA"/>
    <w:rsid w:val="00C54851"/>
    <w:rsid w:val="00C5618D"/>
    <w:rsid w:val="00C56403"/>
    <w:rsid w:val="00C60A7E"/>
    <w:rsid w:val="00C61851"/>
    <w:rsid w:val="00C61F6A"/>
    <w:rsid w:val="00C63A75"/>
    <w:rsid w:val="00C65691"/>
    <w:rsid w:val="00C661EA"/>
    <w:rsid w:val="00C67798"/>
    <w:rsid w:val="00C71298"/>
    <w:rsid w:val="00C71DC0"/>
    <w:rsid w:val="00C7412F"/>
    <w:rsid w:val="00C74451"/>
    <w:rsid w:val="00C74527"/>
    <w:rsid w:val="00C74921"/>
    <w:rsid w:val="00C75A6B"/>
    <w:rsid w:val="00C7621B"/>
    <w:rsid w:val="00C76D6C"/>
    <w:rsid w:val="00C77045"/>
    <w:rsid w:val="00C7751A"/>
    <w:rsid w:val="00C80674"/>
    <w:rsid w:val="00C8160D"/>
    <w:rsid w:val="00C81C64"/>
    <w:rsid w:val="00C8279D"/>
    <w:rsid w:val="00C82A21"/>
    <w:rsid w:val="00C83957"/>
    <w:rsid w:val="00C8403A"/>
    <w:rsid w:val="00C8478C"/>
    <w:rsid w:val="00C877C6"/>
    <w:rsid w:val="00C87D74"/>
    <w:rsid w:val="00C87FF6"/>
    <w:rsid w:val="00C906E0"/>
    <w:rsid w:val="00C920E0"/>
    <w:rsid w:val="00C92C69"/>
    <w:rsid w:val="00C93D4B"/>
    <w:rsid w:val="00C9429D"/>
    <w:rsid w:val="00C9648F"/>
    <w:rsid w:val="00C9695F"/>
    <w:rsid w:val="00C96975"/>
    <w:rsid w:val="00CA03C8"/>
    <w:rsid w:val="00CA236C"/>
    <w:rsid w:val="00CA4F8E"/>
    <w:rsid w:val="00CA4FBF"/>
    <w:rsid w:val="00CA5D1E"/>
    <w:rsid w:val="00CA6D50"/>
    <w:rsid w:val="00CA7A15"/>
    <w:rsid w:val="00CB0DD5"/>
    <w:rsid w:val="00CB129B"/>
    <w:rsid w:val="00CB29A7"/>
    <w:rsid w:val="00CB3A24"/>
    <w:rsid w:val="00CB3CC1"/>
    <w:rsid w:val="00CB550C"/>
    <w:rsid w:val="00CB712B"/>
    <w:rsid w:val="00CC1450"/>
    <w:rsid w:val="00CC31BB"/>
    <w:rsid w:val="00CC34E3"/>
    <w:rsid w:val="00CC390E"/>
    <w:rsid w:val="00CC3A71"/>
    <w:rsid w:val="00CC4850"/>
    <w:rsid w:val="00CC6C20"/>
    <w:rsid w:val="00CC79A8"/>
    <w:rsid w:val="00CD0008"/>
    <w:rsid w:val="00CD0373"/>
    <w:rsid w:val="00CD09CC"/>
    <w:rsid w:val="00CD1107"/>
    <w:rsid w:val="00CD1166"/>
    <w:rsid w:val="00CD2BB5"/>
    <w:rsid w:val="00CD2D33"/>
    <w:rsid w:val="00CD721F"/>
    <w:rsid w:val="00CD74E8"/>
    <w:rsid w:val="00CE095D"/>
    <w:rsid w:val="00CE1AF3"/>
    <w:rsid w:val="00CE3930"/>
    <w:rsid w:val="00CE539A"/>
    <w:rsid w:val="00CE5B8D"/>
    <w:rsid w:val="00CE6118"/>
    <w:rsid w:val="00CE6784"/>
    <w:rsid w:val="00CE7A1B"/>
    <w:rsid w:val="00CF03E5"/>
    <w:rsid w:val="00CF1E2B"/>
    <w:rsid w:val="00CF28DD"/>
    <w:rsid w:val="00CF31DE"/>
    <w:rsid w:val="00CF4BC1"/>
    <w:rsid w:val="00CF7358"/>
    <w:rsid w:val="00D01D68"/>
    <w:rsid w:val="00D0264B"/>
    <w:rsid w:val="00D02B79"/>
    <w:rsid w:val="00D03314"/>
    <w:rsid w:val="00D04BFF"/>
    <w:rsid w:val="00D0649C"/>
    <w:rsid w:val="00D06D2B"/>
    <w:rsid w:val="00D07DB1"/>
    <w:rsid w:val="00D10419"/>
    <w:rsid w:val="00D10A63"/>
    <w:rsid w:val="00D12E17"/>
    <w:rsid w:val="00D130C1"/>
    <w:rsid w:val="00D13308"/>
    <w:rsid w:val="00D1496D"/>
    <w:rsid w:val="00D14DB6"/>
    <w:rsid w:val="00D155B7"/>
    <w:rsid w:val="00D155D0"/>
    <w:rsid w:val="00D16900"/>
    <w:rsid w:val="00D17103"/>
    <w:rsid w:val="00D20086"/>
    <w:rsid w:val="00D202C0"/>
    <w:rsid w:val="00D20D7C"/>
    <w:rsid w:val="00D215B8"/>
    <w:rsid w:val="00D21BEF"/>
    <w:rsid w:val="00D23115"/>
    <w:rsid w:val="00D23443"/>
    <w:rsid w:val="00D2469B"/>
    <w:rsid w:val="00D2536C"/>
    <w:rsid w:val="00D259A6"/>
    <w:rsid w:val="00D26B47"/>
    <w:rsid w:val="00D30399"/>
    <w:rsid w:val="00D31170"/>
    <w:rsid w:val="00D35685"/>
    <w:rsid w:val="00D41371"/>
    <w:rsid w:val="00D42C76"/>
    <w:rsid w:val="00D436C3"/>
    <w:rsid w:val="00D44B30"/>
    <w:rsid w:val="00D45218"/>
    <w:rsid w:val="00D45AF5"/>
    <w:rsid w:val="00D46D40"/>
    <w:rsid w:val="00D47EB1"/>
    <w:rsid w:val="00D502AA"/>
    <w:rsid w:val="00D51278"/>
    <w:rsid w:val="00D521D7"/>
    <w:rsid w:val="00D55C84"/>
    <w:rsid w:val="00D56068"/>
    <w:rsid w:val="00D565E3"/>
    <w:rsid w:val="00D57BBF"/>
    <w:rsid w:val="00D60066"/>
    <w:rsid w:val="00D605A7"/>
    <w:rsid w:val="00D609E4"/>
    <w:rsid w:val="00D619A1"/>
    <w:rsid w:val="00D72BB1"/>
    <w:rsid w:val="00D73999"/>
    <w:rsid w:val="00D749CA"/>
    <w:rsid w:val="00D75A52"/>
    <w:rsid w:val="00D811A5"/>
    <w:rsid w:val="00D84A42"/>
    <w:rsid w:val="00D84EB9"/>
    <w:rsid w:val="00D87B61"/>
    <w:rsid w:val="00D91A52"/>
    <w:rsid w:val="00D91B03"/>
    <w:rsid w:val="00D92724"/>
    <w:rsid w:val="00D9362C"/>
    <w:rsid w:val="00D940F9"/>
    <w:rsid w:val="00D958EA"/>
    <w:rsid w:val="00D9597C"/>
    <w:rsid w:val="00D962BD"/>
    <w:rsid w:val="00D97F6B"/>
    <w:rsid w:val="00DA0AF1"/>
    <w:rsid w:val="00DA2E23"/>
    <w:rsid w:val="00DA38FE"/>
    <w:rsid w:val="00DA3F19"/>
    <w:rsid w:val="00DA424C"/>
    <w:rsid w:val="00DA7630"/>
    <w:rsid w:val="00DB3ED3"/>
    <w:rsid w:val="00DB4DA7"/>
    <w:rsid w:val="00DB7995"/>
    <w:rsid w:val="00DC0814"/>
    <w:rsid w:val="00DC0EE9"/>
    <w:rsid w:val="00DC1267"/>
    <w:rsid w:val="00DC467B"/>
    <w:rsid w:val="00DC4CD2"/>
    <w:rsid w:val="00DC5655"/>
    <w:rsid w:val="00DC7D78"/>
    <w:rsid w:val="00DD112A"/>
    <w:rsid w:val="00DD1916"/>
    <w:rsid w:val="00DD1C9C"/>
    <w:rsid w:val="00DD1F21"/>
    <w:rsid w:val="00DD24C1"/>
    <w:rsid w:val="00DD3B8E"/>
    <w:rsid w:val="00DD6681"/>
    <w:rsid w:val="00DD772D"/>
    <w:rsid w:val="00DD7AE5"/>
    <w:rsid w:val="00DE11A9"/>
    <w:rsid w:val="00DE2D70"/>
    <w:rsid w:val="00DE2DCD"/>
    <w:rsid w:val="00DE37EE"/>
    <w:rsid w:val="00DE489B"/>
    <w:rsid w:val="00DE4B65"/>
    <w:rsid w:val="00DE5317"/>
    <w:rsid w:val="00DE5B32"/>
    <w:rsid w:val="00DE79DC"/>
    <w:rsid w:val="00DF2D88"/>
    <w:rsid w:val="00DF47F4"/>
    <w:rsid w:val="00DF4B5E"/>
    <w:rsid w:val="00DF6030"/>
    <w:rsid w:val="00DF6BCD"/>
    <w:rsid w:val="00E011AE"/>
    <w:rsid w:val="00E0170B"/>
    <w:rsid w:val="00E020CC"/>
    <w:rsid w:val="00E033EF"/>
    <w:rsid w:val="00E045FF"/>
    <w:rsid w:val="00E05894"/>
    <w:rsid w:val="00E0615C"/>
    <w:rsid w:val="00E114A2"/>
    <w:rsid w:val="00E12658"/>
    <w:rsid w:val="00E12996"/>
    <w:rsid w:val="00E12F09"/>
    <w:rsid w:val="00E12F9E"/>
    <w:rsid w:val="00E136FA"/>
    <w:rsid w:val="00E13E2F"/>
    <w:rsid w:val="00E1497A"/>
    <w:rsid w:val="00E14B97"/>
    <w:rsid w:val="00E169AD"/>
    <w:rsid w:val="00E20DDF"/>
    <w:rsid w:val="00E226AD"/>
    <w:rsid w:val="00E23943"/>
    <w:rsid w:val="00E23DAB"/>
    <w:rsid w:val="00E24E12"/>
    <w:rsid w:val="00E260E3"/>
    <w:rsid w:val="00E26143"/>
    <w:rsid w:val="00E33979"/>
    <w:rsid w:val="00E349C3"/>
    <w:rsid w:val="00E349F3"/>
    <w:rsid w:val="00E35C0B"/>
    <w:rsid w:val="00E36A01"/>
    <w:rsid w:val="00E4067A"/>
    <w:rsid w:val="00E43E0A"/>
    <w:rsid w:val="00E45B5A"/>
    <w:rsid w:val="00E46CFC"/>
    <w:rsid w:val="00E46D45"/>
    <w:rsid w:val="00E46F3B"/>
    <w:rsid w:val="00E4773C"/>
    <w:rsid w:val="00E47CD6"/>
    <w:rsid w:val="00E50534"/>
    <w:rsid w:val="00E5111E"/>
    <w:rsid w:val="00E53225"/>
    <w:rsid w:val="00E53567"/>
    <w:rsid w:val="00E53B50"/>
    <w:rsid w:val="00E53C83"/>
    <w:rsid w:val="00E54371"/>
    <w:rsid w:val="00E553E7"/>
    <w:rsid w:val="00E565F9"/>
    <w:rsid w:val="00E5758F"/>
    <w:rsid w:val="00E610DA"/>
    <w:rsid w:val="00E625E6"/>
    <w:rsid w:val="00E6422F"/>
    <w:rsid w:val="00E668AE"/>
    <w:rsid w:val="00E669FB"/>
    <w:rsid w:val="00E7066E"/>
    <w:rsid w:val="00E71CE4"/>
    <w:rsid w:val="00E72EE3"/>
    <w:rsid w:val="00E7341F"/>
    <w:rsid w:val="00E80258"/>
    <w:rsid w:val="00E866B0"/>
    <w:rsid w:val="00E86F2F"/>
    <w:rsid w:val="00E90498"/>
    <w:rsid w:val="00E91361"/>
    <w:rsid w:val="00E9275A"/>
    <w:rsid w:val="00E93B62"/>
    <w:rsid w:val="00E94432"/>
    <w:rsid w:val="00E97CA2"/>
    <w:rsid w:val="00EA12A8"/>
    <w:rsid w:val="00EA2A22"/>
    <w:rsid w:val="00EA46DD"/>
    <w:rsid w:val="00EA4734"/>
    <w:rsid w:val="00EA6602"/>
    <w:rsid w:val="00EA6DE9"/>
    <w:rsid w:val="00EA7524"/>
    <w:rsid w:val="00EB1124"/>
    <w:rsid w:val="00EC2313"/>
    <w:rsid w:val="00EC2BBF"/>
    <w:rsid w:val="00EC3ABF"/>
    <w:rsid w:val="00EC52BB"/>
    <w:rsid w:val="00EC693E"/>
    <w:rsid w:val="00ED0D50"/>
    <w:rsid w:val="00ED25B5"/>
    <w:rsid w:val="00ED25C3"/>
    <w:rsid w:val="00ED4004"/>
    <w:rsid w:val="00ED4039"/>
    <w:rsid w:val="00ED5A25"/>
    <w:rsid w:val="00ED5C3B"/>
    <w:rsid w:val="00ED6DCC"/>
    <w:rsid w:val="00ED728F"/>
    <w:rsid w:val="00EE201C"/>
    <w:rsid w:val="00EE58C5"/>
    <w:rsid w:val="00EE65B7"/>
    <w:rsid w:val="00EE70B8"/>
    <w:rsid w:val="00EF0C6C"/>
    <w:rsid w:val="00EF1028"/>
    <w:rsid w:val="00EF4033"/>
    <w:rsid w:val="00EF52D3"/>
    <w:rsid w:val="00EF532F"/>
    <w:rsid w:val="00EF5BFF"/>
    <w:rsid w:val="00EF7455"/>
    <w:rsid w:val="00F00E0C"/>
    <w:rsid w:val="00F00F92"/>
    <w:rsid w:val="00F01475"/>
    <w:rsid w:val="00F04B9F"/>
    <w:rsid w:val="00F053E9"/>
    <w:rsid w:val="00F05B29"/>
    <w:rsid w:val="00F07042"/>
    <w:rsid w:val="00F10001"/>
    <w:rsid w:val="00F16B1D"/>
    <w:rsid w:val="00F1716A"/>
    <w:rsid w:val="00F2197F"/>
    <w:rsid w:val="00F22B03"/>
    <w:rsid w:val="00F23176"/>
    <w:rsid w:val="00F23AE1"/>
    <w:rsid w:val="00F266BE"/>
    <w:rsid w:val="00F27312"/>
    <w:rsid w:val="00F27576"/>
    <w:rsid w:val="00F275BD"/>
    <w:rsid w:val="00F27F07"/>
    <w:rsid w:val="00F30A5F"/>
    <w:rsid w:val="00F314B1"/>
    <w:rsid w:val="00F34DA7"/>
    <w:rsid w:val="00F35475"/>
    <w:rsid w:val="00F37EDF"/>
    <w:rsid w:val="00F40E48"/>
    <w:rsid w:val="00F420C7"/>
    <w:rsid w:val="00F42A7D"/>
    <w:rsid w:val="00F45B56"/>
    <w:rsid w:val="00F47C55"/>
    <w:rsid w:val="00F55536"/>
    <w:rsid w:val="00F55B1D"/>
    <w:rsid w:val="00F56B9A"/>
    <w:rsid w:val="00F601AC"/>
    <w:rsid w:val="00F62D5E"/>
    <w:rsid w:val="00F630DA"/>
    <w:rsid w:val="00F631CF"/>
    <w:rsid w:val="00F63CA3"/>
    <w:rsid w:val="00F6500D"/>
    <w:rsid w:val="00F658BE"/>
    <w:rsid w:val="00F7045D"/>
    <w:rsid w:val="00F707D9"/>
    <w:rsid w:val="00F70B55"/>
    <w:rsid w:val="00F74AFE"/>
    <w:rsid w:val="00F773A0"/>
    <w:rsid w:val="00F818A7"/>
    <w:rsid w:val="00F81F97"/>
    <w:rsid w:val="00F83B41"/>
    <w:rsid w:val="00F8434A"/>
    <w:rsid w:val="00F84CC3"/>
    <w:rsid w:val="00F8762F"/>
    <w:rsid w:val="00F91D62"/>
    <w:rsid w:val="00F92CEA"/>
    <w:rsid w:val="00F95870"/>
    <w:rsid w:val="00F97709"/>
    <w:rsid w:val="00FA06FA"/>
    <w:rsid w:val="00FA11B6"/>
    <w:rsid w:val="00FA1D76"/>
    <w:rsid w:val="00FA2141"/>
    <w:rsid w:val="00FA68F4"/>
    <w:rsid w:val="00FA69A9"/>
    <w:rsid w:val="00FA75E8"/>
    <w:rsid w:val="00FB09BC"/>
    <w:rsid w:val="00FB1E5E"/>
    <w:rsid w:val="00FB4AFE"/>
    <w:rsid w:val="00FB603B"/>
    <w:rsid w:val="00FB6CA4"/>
    <w:rsid w:val="00FC0BAB"/>
    <w:rsid w:val="00FC11F0"/>
    <w:rsid w:val="00FC209D"/>
    <w:rsid w:val="00FC25B0"/>
    <w:rsid w:val="00FC26A2"/>
    <w:rsid w:val="00FC2CE0"/>
    <w:rsid w:val="00FC353D"/>
    <w:rsid w:val="00FC5BAD"/>
    <w:rsid w:val="00FC5ED0"/>
    <w:rsid w:val="00FC61B5"/>
    <w:rsid w:val="00FD009E"/>
    <w:rsid w:val="00FD1928"/>
    <w:rsid w:val="00FD2AAB"/>
    <w:rsid w:val="00FD457B"/>
    <w:rsid w:val="00FD6BC0"/>
    <w:rsid w:val="00FD6D4B"/>
    <w:rsid w:val="00FD70DD"/>
    <w:rsid w:val="00FE157F"/>
    <w:rsid w:val="00FE293D"/>
    <w:rsid w:val="00FE2A14"/>
    <w:rsid w:val="00FE7350"/>
    <w:rsid w:val="00FF141A"/>
    <w:rsid w:val="00FF3E20"/>
    <w:rsid w:val="00FF4623"/>
    <w:rsid w:val="00FF4A58"/>
    <w:rsid w:val="00FF6267"/>
    <w:rsid w:val="01B9B377"/>
    <w:rsid w:val="01E46F8B"/>
    <w:rsid w:val="0292F09D"/>
    <w:rsid w:val="02DE7F23"/>
    <w:rsid w:val="044E98BB"/>
    <w:rsid w:val="044F7B80"/>
    <w:rsid w:val="05ECA6E8"/>
    <w:rsid w:val="066ADFE0"/>
    <w:rsid w:val="06DF68A9"/>
    <w:rsid w:val="072528B2"/>
    <w:rsid w:val="072D2BC5"/>
    <w:rsid w:val="08286DEF"/>
    <w:rsid w:val="0880A106"/>
    <w:rsid w:val="08FBEA07"/>
    <w:rsid w:val="0993D9C8"/>
    <w:rsid w:val="09B7CEFF"/>
    <w:rsid w:val="0A2B3989"/>
    <w:rsid w:val="0A6DA757"/>
    <w:rsid w:val="0AC56760"/>
    <w:rsid w:val="0AC984DD"/>
    <w:rsid w:val="0BCCF431"/>
    <w:rsid w:val="0BFB1559"/>
    <w:rsid w:val="0C532A68"/>
    <w:rsid w:val="0DA2031D"/>
    <w:rsid w:val="0E53F474"/>
    <w:rsid w:val="0EDCAC45"/>
    <w:rsid w:val="0EE69749"/>
    <w:rsid w:val="0EECD1FC"/>
    <w:rsid w:val="0F4111B3"/>
    <w:rsid w:val="0F9C8702"/>
    <w:rsid w:val="0FDF0875"/>
    <w:rsid w:val="10264DF3"/>
    <w:rsid w:val="1061082E"/>
    <w:rsid w:val="10A7B957"/>
    <w:rsid w:val="110ED8AB"/>
    <w:rsid w:val="11485E25"/>
    <w:rsid w:val="117ECDCA"/>
    <w:rsid w:val="119543B8"/>
    <w:rsid w:val="11B088B8"/>
    <w:rsid w:val="129E36CC"/>
    <w:rsid w:val="12B64057"/>
    <w:rsid w:val="1300FCC8"/>
    <w:rsid w:val="13290EAF"/>
    <w:rsid w:val="13B7D873"/>
    <w:rsid w:val="14024F55"/>
    <w:rsid w:val="1418AB85"/>
    <w:rsid w:val="14643D3D"/>
    <w:rsid w:val="1476E979"/>
    <w:rsid w:val="1494F8E2"/>
    <w:rsid w:val="156F104B"/>
    <w:rsid w:val="1586064F"/>
    <w:rsid w:val="159728EE"/>
    <w:rsid w:val="16727D32"/>
    <w:rsid w:val="168E863A"/>
    <w:rsid w:val="16D3C8F5"/>
    <w:rsid w:val="16F4E175"/>
    <w:rsid w:val="16F86946"/>
    <w:rsid w:val="1709A40C"/>
    <w:rsid w:val="170C5F85"/>
    <w:rsid w:val="1738C121"/>
    <w:rsid w:val="17A779F5"/>
    <w:rsid w:val="17AD2B32"/>
    <w:rsid w:val="17FF15A7"/>
    <w:rsid w:val="18A57E88"/>
    <w:rsid w:val="18C0EE54"/>
    <w:rsid w:val="18EFB3AF"/>
    <w:rsid w:val="195DDC1A"/>
    <w:rsid w:val="19A69F88"/>
    <w:rsid w:val="19E48337"/>
    <w:rsid w:val="19EF66D5"/>
    <w:rsid w:val="1A043931"/>
    <w:rsid w:val="1A0B2CFD"/>
    <w:rsid w:val="1A764C84"/>
    <w:rsid w:val="1BF90834"/>
    <w:rsid w:val="1CA61331"/>
    <w:rsid w:val="1CF5A7AF"/>
    <w:rsid w:val="1D05700B"/>
    <w:rsid w:val="1D2F39F8"/>
    <w:rsid w:val="1DADFABF"/>
    <w:rsid w:val="1DC113DB"/>
    <w:rsid w:val="1DFE069A"/>
    <w:rsid w:val="1E1E67E3"/>
    <w:rsid w:val="1E3DF460"/>
    <w:rsid w:val="1E8DE96E"/>
    <w:rsid w:val="1EC8200B"/>
    <w:rsid w:val="1EE06625"/>
    <w:rsid w:val="1FB4329C"/>
    <w:rsid w:val="201E2F25"/>
    <w:rsid w:val="20FEADB0"/>
    <w:rsid w:val="210E0B9F"/>
    <w:rsid w:val="2220E57B"/>
    <w:rsid w:val="2241DFC6"/>
    <w:rsid w:val="239C2772"/>
    <w:rsid w:val="2469616A"/>
    <w:rsid w:val="2481D5E2"/>
    <w:rsid w:val="25434D85"/>
    <w:rsid w:val="254D7D4A"/>
    <w:rsid w:val="25639FF3"/>
    <w:rsid w:val="2572192E"/>
    <w:rsid w:val="257A1E45"/>
    <w:rsid w:val="25A632C1"/>
    <w:rsid w:val="25B7C97F"/>
    <w:rsid w:val="26626294"/>
    <w:rsid w:val="267A74CF"/>
    <w:rsid w:val="268895F2"/>
    <w:rsid w:val="268FE416"/>
    <w:rsid w:val="269CE937"/>
    <w:rsid w:val="2715181F"/>
    <w:rsid w:val="27DE1B11"/>
    <w:rsid w:val="27EFA584"/>
    <w:rsid w:val="28439ABA"/>
    <w:rsid w:val="287686EE"/>
    <w:rsid w:val="28958ED7"/>
    <w:rsid w:val="2915BC6F"/>
    <w:rsid w:val="292453C8"/>
    <w:rsid w:val="29A2B66E"/>
    <w:rsid w:val="29C96506"/>
    <w:rsid w:val="2AB8DCD8"/>
    <w:rsid w:val="2AE2A393"/>
    <w:rsid w:val="2B0A46EA"/>
    <w:rsid w:val="2BE4ED97"/>
    <w:rsid w:val="2C202CE6"/>
    <w:rsid w:val="2C8589FE"/>
    <w:rsid w:val="2C976A14"/>
    <w:rsid w:val="2C99F8DC"/>
    <w:rsid w:val="2CBB0914"/>
    <w:rsid w:val="2CCBA312"/>
    <w:rsid w:val="2D3023B7"/>
    <w:rsid w:val="2D303101"/>
    <w:rsid w:val="2DA06EBF"/>
    <w:rsid w:val="2DF3F4A7"/>
    <w:rsid w:val="2E7F0AD2"/>
    <w:rsid w:val="2EAC8934"/>
    <w:rsid w:val="2F5B4800"/>
    <w:rsid w:val="3002FDD8"/>
    <w:rsid w:val="306FF711"/>
    <w:rsid w:val="30BEDE58"/>
    <w:rsid w:val="3101649B"/>
    <w:rsid w:val="319D1D69"/>
    <w:rsid w:val="31FDEBA1"/>
    <w:rsid w:val="32005D2E"/>
    <w:rsid w:val="327B40A5"/>
    <w:rsid w:val="331D249D"/>
    <w:rsid w:val="335454E8"/>
    <w:rsid w:val="3372375A"/>
    <w:rsid w:val="338AFF5A"/>
    <w:rsid w:val="33966A8C"/>
    <w:rsid w:val="34AB943C"/>
    <w:rsid w:val="34E50A00"/>
    <w:rsid w:val="34F9E22D"/>
    <w:rsid w:val="3543D68E"/>
    <w:rsid w:val="35C75066"/>
    <w:rsid w:val="36158E75"/>
    <w:rsid w:val="3635AB9C"/>
    <w:rsid w:val="36D4AA51"/>
    <w:rsid w:val="36D4F1CE"/>
    <w:rsid w:val="375A3D70"/>
    <w:rsid w:val="37B7E8CA"/>
    <w:rsid w:val="381D024B"/>
    <w:rsid w:val="3835BBAC"/>
    <w:rsid w:val="387B11EC"/>
    <w:rsid w:val="38F864E9"/>
    <w:rsid w:val="38FA1625"/>
    <w:rsid w:val="39E4B825"/>
    <w:rsid w:val="3A43DCF7"/>
    <w:rsid w:val="3AB9BAF6"/>
    <w:rsid w:val="3ACB8FF0"/>
    <w:rsid w:val="3ADCDFC5"/>
    <w:rsid w:val="3ADEA2D1"/>
    <w:rsid w:val="3BC3738C"/>
    <w:rsid w:val="3BC5E79A"/>
    <w:rsid w:val="3BCA1BB6"/>
    <w:rsid w:val="3C346B11"/>
    <w:rsid w:val="3D0D9931"/>
    <w:rsid w:val="3D6299C6"/>
    <w:rsid w:val="3D6584D4"/>
    <w:rsid w:val="3DD307A1"/>
    <w:rsid w:val="3E0114CC"/>
    <w:rsid w:val="3E357701"/>
    <w:rsid w:val="3E3E8454"/>
    <w:rsid w:val="3F7C2C5C"/>
    <w:rsid w:val="3F800F11"/>
    <w:rsid w:val="4042D2C3"/>
    <w:rsid w:val="406A89E5"/>
    <w:rsid w:val="40E12BA7"/>
    <w:rsid w:val="40EFEF0F"/>
    <w:rsid w:val="413E1C4D"/>
    <w:rsid w:val="414868E3"/>
    <w:rsid w:val="41CCD3B0"/>
    <w:rsid w:val="41FEFF20"/>
    <w:rsid w:val="4251D33B"/>
    <w:rsid w:val="434E069D"/>
    <w:rsid w:val="435EFA29"/>
    <w:rsid w:val="447251A8"/>
    <w:rsid w:val="448A735F"/>
    <w:rsid w:val="44B973CB"/>
    <w:rsid w:val="44E1E3EC"/>
    <w:rsid w:val="4585A205"/>
    <w:rsid w:val="45C3F5BD"/>
    <w:rsid w:val="464ADBAF"/>
    <w:rsid w:val="46D9EA2C"/>
    <w:rsid w:val="48D92AB0"/>
    <w:rsid w:val="49B813F4"/>
    <w:rsid w:val="49C98001"/>
    <w:rsid w:val="49F5C451"/>
    <w:rsid w:val="4B570795"/>
    <w:rsid w:val="4BBE26E0"/>
    <w:rsid w:val="4C3857CE"/>
    <w:rsid w:val="4C773836"/>
    <w:rsid w:val="4C952D29"/>
    <w:rsid w:val="4CA318FC"/>
    <w:rsid w:val="4D766AFB"/>
    <w:rsid w:val="4D7E4021"/>
    <w:rsid w:val="4DD4214D"/>
    <w:rsid w:val="4EECA700"/>
    <w:rsid w:val="4EF88F18"/>
    <w:rsid w:val="4F260E98"/>
    <w:rsid w:val="4FE895C8"/>
    <w:rsid w:val="502BB1FA"/>
    <w:rsid w:val="5065A270"/>
    <w:rsid w:val="509EF9AA"/>
    <w:rsid w:val="50F3AD3B"/>
    <w:rsid w:val="518D5C0D"/>
    <w:rsid w:val="51B1A1DC"/>
    <w:rsid w:val="529B8908"/>
    <w:rsid w:val="530F720D"/>
    <w:rsid w:val="531B2B39"/>
    <w:rsid w:val="53651F22"/>
    <w:rsid w:val="53E28AF6"/>
    <w:rsid w:val="54EC408D"/>
    <w:rsid w:val="5512155E"/>
    <w:rsid w:val="557B3E69"/>
    <w:rsid w:val="56F2EE30"/>
    <w:rsid w:val="57983422"/>
    <w:rsid w:val="590AB737"/>
    <w:rsid w:val="590FCEBE"/>
    <w:rsid w:val="596084A7"/>
    <w:rsid w:val="5A418084"/>
    <w:rsid w:val="5A6CC895"/>
    <w:rsid w:val="5AA8E363"/>
    <w:rsid w:val="5B5AF74F"/>
    <w:rsid w:val="5B7B98EE"/>
    <w:rsid w:val="5B9B08C6"/>
    <w:rsid w:val="5BA9681B"/>
    <w:rsid w:val="5D646CF0"/>
    <w:rsid w:val="5DDF1C3A"/>
    <w:rsid w:val="5DE82DA0"/>
    <w:rsid w:val="5DFFAEC0"/>
    <w:rsid w:val="5F1E00C8"/>
    <w:rsid w:val="5FC84A50"/>
    <w:rsid w:val="60C48A01"/>
    <w:rsid w:val="60E1A977"/>
    <w:rsid w:val="61BCC534"/>
    <w:rsid w:val="62EE2343"/>
    <w:rsid w:val="62FBD5BF"/>
    <w:rsid w:val="631DA59D"/>
    <w:rsid w:val="63370EF7"/>
    <w:rsid w:val="63996BEB"/>
    <w:rsid w:val="63FACDDE"/>
    <w:rsid w:val="644255CF"/>
    <w:rsid w:val="64837833"/>
    <w:rsid w:val="6590A927"/>
    <w:rsid w:val="66FFD4F2"/>
    <w:rsid w:val="679381BF"/>
    <w:rsid w:val="6801E5BD"/>
    <w:rsid w:val="689416E8"/>
    <w:rsid w:val="68A0B3C7"/>
    <w:rsid w:val="69EEACB4"/>
    <w:rsid w:val="6A0FD010"/>
    <w:rsid w:val="6A7A10D2"/>
    <w:rsid w:val="6A9335E1"/>
    <w:rsid w:val="6AF81404"/>
    <w:rsid w:val="6C0FC604"/>
    <w:rsid w:val="6C5427D7"/>
    <w:rsid w:val="6D45DE7E"/>
    <w:rsid w:val="6E3586EC"/>
    <w:rsid w:val="6E687124"/>
    <w:rsid w:val="6EC034BA"/>
    <w:rsid w:val="6FBE63F2"/>
    <w:rsid w:val="70C66859"/>
    <w:rsid w:val="70E80946"/>
    <w:rsid w:val="70EECBB9"/>
    <w:rsid w:val="71763662"/>
    <w:rsid w:val="7203DB69"/>
    <w:rsid w:val="7251C7FA"/>
    <w:rsid w:val="73161BCA"/>
    <w:rsid w:val="735BE722"/>
    <w:rsid w:val="73F7511B"/>
    <w:rsid w:val="7507D965"/>
    <w:rsid w:val="755A2C08"/>
    <w:rsid w:val="75A4164B"/>
    <w:rsid w:val="75EA39A6"/>
    <w:rsid w:val="764D05C7"/>
    <w:rsid w:val="769D1277"/>
    <w:rsid w:val="76CF8255"/>
    <w:rsid w:val="7768012B"/>
    <w:rsid w:val="778F1520"/>
    <w:rsid w:val="779FFDFF"/>
    <w:rsid w:val="77BDDA7E"/>
    <w:rsid w:val="788ACCC6"/>
    <w:rsid w:val="797025D0"/>
    <w:rsid w:val="797C2D0C"/>
    <w:rsid w:val="7998A37D"/>
    <w:rsid w:val="7A03833A"/>
    <w:rsid w:val="7A0D5D38"/>
    <w:rsid w:val="7A223834"/>
    <w:rsid w:val="7AB28E95"/>
    <w:rsid w:val="7B257AE4"/>
    <w:rsid w:val="7B49A067"/>
    <w:rsid w:val="7B61AA8A"/>
    <w:rsid w:val="7B67DD3E"/>
    <w:rsid w:val="7B6EED89"/>
    <w:rsid w:val="7B7353A8"/>
    <w:rsid w:val="7B9BAB0B"/>
    <w:rsid w:val="7BDCECCB"/>
    <w:rsid w:val="7BF66078"/>
    <w:rsid w:val="7C85560B"/>
    <w:rsid w:val="7CAEA109"/>
    <w:rsid w:val="7CB012BA"/>
    <w:rsid w:val="7CF6C2B6"/>
    <w:rsid w:val="7D6F0E26"/>
    <w:rsid w:val="7DF3DBE0"/>
    <w:rsid w:val="7E2D7E7E"/>
    <w:rsid w:val="7E9F055B"/>
    <w:rsid w:val="7EC077D9"/>
    <w:rsid w:val="7F5A66F0"/>
    <w:rsid w:val="7FFE3F2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0B6F75"/>
  <w15:docId w15:val="{72375EA8-31F5-4723-AD34-3E5D7078C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910"/>
    <w:rPr>
      <w:sz w:val="20"/>
    </w:rPr>
  </w:style>
  <w:style w:type="paragraph" w:styleId="Ttulo1">
    <w:name w:val="heading 1"/>
    <w:basedOn w:val="Normal"/>
    <w:next w:val="Normal"/>
    <w:link w:val="Ttulo1Car"/>
    <w:uiPriority w:val="9"/>
    <w:qFormat/>
    <w:rsid w:val="0037364B"/>
    <w:pPr>
      <w:keepNext/>
      <w:keepLines/>
      <w:spacing w:before="400" w:after="120"/>
      <w:outlineLvl w:val="0"/>
    </w:pPr>
    <w:rPr>
      <w:szCs w:val="40"/>
    </w:rPr>
  </w:style>
  <w:style w:type="paragraph" w:styleId="Ttulo2">
    <w:name w:val="heading 2"/>
    <w:basedOn w:val="Normal"/>
    <w:next w:val="Normal"/>
    <w:uiPriority w:val="9"/>
    <w:unhideWhenUsed/>
    <w:qFormat/>
    <w:rsid w:val="00102CBC"/>
    <w:pPr>
      <w:keepNext/>
      <w:keepLines/>
      <w:spacing w:before="360" w:after="120"/>
      <w:outlineLvl w:val="1"/>
    </w:pPr>
    <w:rPr>
      <w:b/>
      <w:szCs w:val="32"/>
    </w:rPr>
  </w:style>
  <w:style w:type="paragraph" w:styleId="Ttulo3">
    <w:name w:val="heading 3"/>
    <w:basedOn w:val="Normal"/>
    <w:next w:val="Normal"/>
    <w:autoRedefine/>
    <w:uiPriority w:val="9"/>
    <w:unhideWhenUsed/>
    <w:qFormat/>
    <w:rsid w:val="00271811"/>
    <w:pPr>
      <w:keepNext/>
      <w:keepLines/>
      <w:numPr>
        <w:ilvl w:val="2"/>
        <w:numId w:val="3"/>
      </w:numPr>
      <w:spacing w:before="320" w:after="80"/>
      <w:outlineLvl w:val="2"/>
    </w:pPr>
    <w:rPr>
      <w:b/>
      <w:color w:val="000000" w:themeColor="text1"/>
      <w:szCs w:val="20"/>
      <w:lang w:val="es-ES_tradnl"/>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Default">
    <w:name w:val="Default"/>
    <w:rsid w:val="009614BB"/>
    <w:pPr>
      <w:autoSpaceDE w:val="0"/>
      <w:autoSpaceDN w:val="0"/>
      <w:adjustRightInd w:val="0"/>
      <w:spacing w:line="240" w:lineRule="auto"/>
    </w:pPr>
    <w:rPr>
      <w:color w:val="000000"/>
      <w:sz w:val="24"/>
      <w:szCs w:val="24"/>
    </w:rPr>
  </w:style>
  <w:style w:type="paragraph" w:styleId="Descripcin">
    <w:name w:val="caption"/>
    <w:basedOn w:val="Normal"/>
    <w:next w:val="Normal"/>
    <w:uiPriority w:val="35"/>
    <w:unhideWhenUsed/>
    <w:qFormat/>
    <w:rsid w:val="00F92CEA"/>
    <w:pPr>
      <w:spacing w:after="200" w:line="240" w:lineRule="auto"/>
    </w:pPr>
    <w:rPr>
      <w:i/>
      <w:iCs/>
      <w:color w:val="1F497D" w:themeColor="text2"/>
      <w:sz w:val="18"/>
      <w:szCs w:val="18"/>
    </w:rPr>
  </w:style>
  <w:style w:type="paragraph" w:styleId="Revisin">
    <w:name w:val="Revision"/>
    <w:hidden/>
    <w:uiPriority w:val="99"/>
    <w:semiHidden/>
    <w:rsid w:val="00795261"/>
    <w:pPr>
      <w:spacing w:line="240" w:lineRule="auto"/>
    </w:pPr>
  </w:style>
  <w:style w:type="paragraph" w:customStyle="1" w:styleId="paragraph">
    <w:name w:val="paragraph"/>
    <w:basedOn w:val="Normal"/>
    <w:rsid w:val="00553F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553FC3"/>
  </w:style>
  <w:style w:type="character" w:customStyle="1" w:styleId="eop">
    <w:name w:val="eop"/>
    <w:basedOn w:val="Fuentedeprrafopredeter"/>
    <w:rsid w:val="00553FC3"/>
  </w:style>
  <w:style w:type="paragraph" w:customStyle="1" w:styleId="my-2">
    <w:name w:val="my-2"/>
    <w:basedOn w:val="Normal"/>
    <w:rsid w:val="007256A9"/>
    <w:pPr>
      <w:spacing w:before="100" w:beforeAutospacing="1" w:after="100" w:afterAutospacing="1" w:line="240" w:lineRule="auto"/>
    </w:pPr>
    <w:rPr>
      <w:rFonts w:ascii="Times New Roman" w:eastAsia="Times New Roman" w:hAnsi="Times New Roman" w:cs="Times New Roman"/>
      <w:sz w:val="24"/>
      <w:szCs w:val="24"/>
    </w:rPr>
  </w:style>
  <w:style w:type="paragraph" w:styleId="TtuloTDC">
    <w:name w:val="TOC Heading"/>
    <w:basedOn w:val="Ttulo1"/>
    <w:next w:val="Normal"/>
    <w:uiPriority w:val="39"/>
    <w:unhideWhenUsed/>
    <w:qFormat/>
    <w:rsid w:val="00347405"/>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B0470E"/>
    <w:pPr>
      <w:tabs>
        <w:tab w:val="left" w:pos="440"/>
        <w:tab w:val="right" w:leader="dot" w:pos="9960"/>
      </w:tabs>
      <w:spacing w:after="100"/>
      <w:ind w:left="440" w:hanging="440"/>
    </w:pPr>
  </w:style>
  <w:style w:type="paragraph" w:styleId="TDC2">
    <w:name w:val="toc 2"/>
    <w:basedOn w:val="Normal"/>
    <w:next w:val="Normal"/>
    <w:autoRedefine/>
    <w:uiPriority w:val="39"/>
    <w:unhideWhenUsed/>
    <w:rsid w:val="00B0470E"/>
    <w:pPr>
      <w:tabs>
        <w:tab w:val="right" w:leader="dot" w:pos="9960"/>
      </w:tabs>
      <w:spacing w:after="100"/>
      <w:ind w:left="220"/>
    </w:pPr>
  </w:style>
  <w:style w:type="paragraph" w:styleId="TDC3">
    <w:name w:val="toc 3"/>
    <w:basedOn w:val="Normal"/>
    <w:next w:val="Normal"/>
    <w:autoRedefine/>
    <w:uiPriority w:val="39"/>
    <w:unhideWhenUsed/>
    <w:rsid w:val="00347405"/>
    <w:pPr>
      <w:spacing w:after="100"/>
      <w:ind w:left="440"/>
    </w:pPr>
  </w:style>
  <w:style w:type="character" w:styleId="Textoennegrita">
    <w:name w:val="Strong"/>
    <w:basedOn w:val="Fuentedeprrafopredeter"/>
    <w:uiPriority w:val="22"/>
    <w:qFormat/>
    <w:rsid w:val="00100538"/>
    <w:rPr>
      <w:b/>
      <w:bCs/>
    </w:rPr>
  </w:style>
  <w:style w:type="character" w:customStyle="1" w:styleId="Ttulo1Car">
    <w:name w:val="Título 1 Car"/>
    <w:basedOn w:val="Fuentedeprrafopredeter"/>
    <w:link w:val="Ttulo1"/>
    <w:uiPriority w:val="9"/>
    <w:rsid w:val="008E5494"/>
    <w:rPr>
      <w:sz w:val="20"/>
      <w:szCs w:val="40"/>
    </w:rPr>
  </w:style>
  <w:style w:type="paragraph" w:styleId="Bibliografa">
    <w:name w:val="Bibliography"/>
    <w:basedOn w:val="Normal"/>
    <w:next w:val="Normal"/>
    <w:uiPriority w:val="37"/>
    <w:unhideWhenUsed/>
    <w:rsid w:val="008E5494"/>
  </w:style>
  <w:style w:type="character" w:styleId="Textodelmarcadordeposicin">
    <w:name w:val="Placeholder Text"/>
    <w:basedOn w:val="Fuentedeprrafopredeter"/>
    <w:uiPriority w:val="99"/>
    <w:semiHidden/>
    <w:rsid w:val="00D958EA"/>
    <w:rPr>
      <w:color w:val="808080"/>
    </w:rPr>
  </w:style>
  <w:style w:type="character" w:styleId="nfasis">
    <w:name w:val="Emphasis"/>
    <w:basedOn w:val="Fuentedeprrafopredeter"/>
    <w:uiPriority w:val="20"/>
    <w:qFormat/>
    <w:rsid w:val="008F0CE9"/>
    <w:rPr>
      <w:i/>
      <w:iCs/>
    </w:rPr>
  </w:style>
  <w:style w:type="paragraph" w:styleId="Textoindependiente">
    <w:name w:val="Body Text"/>
    <w:basedOn w:val="Normal"/>
    <w:link w:val="TextoindependienteCar"/>
    <w:uiPriority w:val="1"/>
    <w:qFormat/>
    <w:rsid w:val="00216F65"/>
    <w:pPr>
      <w:widowControl w:val="0"/>
      <w:autoSpaceDE w:val="0"/>
      <w:autoSpaceDN w:val="0"/>
      <w:spacing w:line="240" w:lineRule="auto"/>
    </w:pPr>
    <w:rPr>
      <w:rFonts w:ascii="Trebuchet MS" w:eastAsia="Trebuchet MS" w:hAnsi="Trebuchet MS" w:cs="Trebuchet MS"/>
      <w:sz w:val="23"/>
      <w:szCs w:val="23"/>
      <w:lang w:val="es-ES" w:eastAsia="en-US"/>
    </w:rPr>
  </w:style>
  <w:style w:type="character" w:customStyle="1" w:styleId="TextoindependienteCar">
    <w:name w:val="Texto independiente Car"/>
    <w:basedOn w:val="Fuentedeprrafopredeter"/>
    <w:link w:val="Textoindependiente"/>
    <w:uiPriority w:val="1"/>
    <w:rsid w:val="00216F65"/>
    <w:rPr>
      <w:rFonts w:ascii="Trebuchet MS" w:eastAsia="Trebuchet MS" w:hAnsi="Trebuchet MS" w:cs="Trebuchet MS"/>
      <w:sz w:val="23"/>
      <w:szCs w:val="23"/>
      <w:lang w:val="es-ES" w:eastAsia="en-US"/>
    </w:rPr>
  </w:style>
  <w:style w:type="character" w:customStyle="1" w:styleId="contentcontrolboundarysink">
    <w:name w:val="contentcontrolboundarysink"/>
    <w:basedOn w:val="Fuentedeprrafopredeter"/>
    <w:rsid w:val="00F014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1455">
      <w:bodyDiv w:val="1"/>
      <w:marLeft w:val="0"/>
      <w:marRight w:val="0"/>
      <w:marTop w:val="0"/>
      <w:marBottom w:val="0"/>
      <w:divBdr>
        <w:top w:val="none" w:sz="0" w:space="0" w:color="auto"/>
        <w:left w:val="none" w:sz="0" w:space="0" w:color="auto"/>
        <w:bottom w:val="none" w:sz="0" w:space="0" w:color="auto"/>
        <w:right w:val="none" w:sz="0" w:space="0" w:color="auto"/>
      </w:divBdr>
    </w:div>
    <w:div w:id="10568644">
      <w:bodyDiv w:val="1"/>
      <w:marLeft w:val="0"/>
      <w:marRight w:val="0"/>
      <w:marTop w:val="0"/>
      <w:marBottom w:val="0"/>
      <w:divBdr>
        <w:top w:val="none" w:sz="0" w:space="0" w:color="auto"/>
        <w:left w:val="none" w:sz="0" w:space="0" w:color="auto"/>
        <w:bottom w:val="none" w:sz="0" w:space="0" w:color="auto"/>
        <w:right w:val="none" w:sz="0" w:space="0" w:color="auto"/>
      </w:divBdr>
    </w:div>
    <w:div w:id="11928990">
      <w:bodyDiv w:val="1"/>
      <w:marLeft w:val="0"/>
      <w:marRight w:val="0"/>
      <w:marTop w:val="0"/>
      <w:marBottom w:val="0"/>
      <w:divBdr>
        <w:top w:val="none" w:sz="0" w:space="0" w:color="auto"/>
        <w:left w:val="none" w:sz="0" w:space="0" w:color="auto"/>
        <w:bottom w:val="none" w:sz="0" w:space="0" w:color="auto"/>
        <w:right w:val="none" w:sz="0" w:space="0" w:color="auto"/>
      </w:divBdr>
    </w:div>
    <w:div w:id="13069843">
      <w:bodyDiv w:val="1"/>
      <w:marLeft w:val="0"/>
      <w:marRight w:val="0"/>
      <w:marTop w:val="0"/>
      <w:marBottom w:val="0"/>
      <w:divBdr>
        <w:top w:val="none" w:sz="0" w:space="0" w:color="auto"/>
        <w:left w:val="none" w:sz="0" w:space="0" w:color="auto"/>
        <w:bottom w:val="none" w:sz="0" w:space="0" w:color="auto"/>
        <w:right w:val="none" w:sz="0" w:space="0" w:color="auto"/>
      </w:divBdr>
      <w:divsChild>
        <w:div w:id="95567046">
          <w:marLeft w:val="0"/>
          <w:marRight w:val="0"/>
          <w:marTop w:val="0"/>
          <w:marBottom w:val="0"/>
          <w:divBdr>
            <w:top w:val="single" w:sz="2" w:space="0" w:color="auto"/>
            <w:left w:val="single" w:sz="2" w:space="0" w:color="auto"/>
            <w:bottom w:val="single" w:sz="2" w:space="0" w:color="auto"/>
            <w:right w:val="single" w:sz="2" w:space="0" w:color="auto"/>
          </w:divBdr>
          <w:divsChild>
            <w:div w:id="1323117795">
              <w:marLeft w:val="0"/>
              <w:marRight w:val="0"/>
              <w:marTop w:val="0"/>
              <w:marBottom w:val="0"/>
              <w:divBdr>
                <w:top w:val="single" w:sz="2" w:space="0" w:color="auto"/>
                <w:left w:val="single" w:sz="2" w:space="0" w:color="auto"/>
                <w:bottom w:val="single" w:sz="2" w:space="0" w:color="auto"/>
                <w:right w:val="single" w:sz="2" w:space="0" w:color="auto"/>
              </w:divBdr>
              <w:divsChild>
                <w:div w:id="2068409283">
                  <w:marLeft w:val="0"/>
                  <w:marRight w:val="0"/>
                  <w:marTop w:val="0"/>
                  <w:marBottom w:val="0"/>
                  <w:divBdr>
                    <w:top w:val="single" w:sz="2" w:space="0" w:color="auto"/>
                    <w:left w:val="single" w:sz="2" w:space="0" w:color="auto"/>
                    <w:bottom w:val="single" w:sz="2" w:space="0" w:color="auto"/>
                    <w:right w:val="single" w:sz="2" w:space="0" w:color="auto"/>
                  </w:divBdr>
                  <w:divsChild>
                    <w:div w:id="634872169">
                      <w:marLeft w:val="0"/>
                      <w:marRight w:val="0"/>
                      <w:marTop w:val="0"/>
                      <w:marBottom w:val="0"/>
                      <w:divBdr>
                        <w:top w:val="single" w:sz="2" w:space="0" w:color="auto"/>
                        <w:left w:val="single" w:sz="2" w:space="0" w:color="auto"/>
                        <w:bottom w:val="single" w:sz="2" w:space="0" w:color="auto"/>
                        <w:right w:val="single" w:sz="2" w:space="0" w:color="auto"/>
                      </w:divBdr>
                      <w:divsChild>
                        <w:div w:id="2057847967">
                          <w:marLeft w:val="0"/>
                          <w:marRight w:val="0"/>
                          <w:marTop w:val="0"/>
                          <w:marBottom w:val="120"/>
                          <w:divBdr>
                            <w:top w:val="single" w:sz="2" w:space="0" w:color="auto"/>
                            <w:left w:val="single" w:sz="2" w:space="0" w:color="auto"/>
                            <w:bottom w:val="single" w:sz="2" w:space="0" w:color="auto"/>
                            <w:right w:val="single" w:sz="2" w:space="0" w:color="auto"/>
                          </w:divBdr>
                          <w:divsChild>
                            <w:div w:id="1500000066">
                              <w:marLeft w:val="0"/>
                              <w:marRight w:val="0"/>
                              <w:marTop w:val="0"/>
                              <w:marBottom w:val="0"/>
                              <w:divBdr>
                                <w:top w:val="single" w:sz="2" w:space="0" w:color="auto"/>
                                <w:left w:val="single" w:sz="2" w:space="0" w:color="auto"/>
                                <w:bottom w:val="single" w:sz="2" w:space="0" w:color="auto"/>
                                <w:right w:val="single" w:sz="2" w:space="0" w:color="auto"/>
                              </w:divBdr>
                              <w:divsChild>
                                <w:div w:id="1941257459">
                                  <w:marLeft w:val="0"/>
                                  <w:marRight w:val="0"/>
                                  <w:marTop w:val="0"/>
                                  <w:marBottom w:val="0"/>
                                  <w:divBdr>
                                    <w:top w:val="single" w:sz="2" w:space="0" w:color="auto"/>
                                    <w:left w:val="single" w:sz="2" w:space="0" w:color="auto"/>
                                    <w:bottom w:val="single" w:sz="2" w:space="0" w:color="auto"/>
                                    <w:right w:val="single" w:sz="2" w:space="0" w:color="auto"/>
                                  </w:divBdr>
                                  <w:divsChild>
                                    <w:div w:id="1906719978">
                                      <w:marLeft w:val="12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17565047">
                      <w:marLeft w:val="0"/>
                      <w:marRight w:val="0"/>
                      <w:marTop w:val="0"/>
                      <w:marBottom w:val="0"/>
                      <w:divBdr>
                        <w:top w:val="single" w:sz="6" w:space="0" w:color="auto"/>
                        <w:left w:val="single" w:sz="2" w:space="0" w:color="auto"/>
                        <w:bottom w:val="single" w:sz="2" w:space="0" w:color="auto"/>
                        <w:right w:val="single" w:sz="2" w:space="0" w:color="auto"/>
                      </w:divBdr>
                      <w:divsChild>
                        <w:div w:id="2036272935">
                          <w:marLeft w:val="0"/>
                          <w:marRight w:val="0"/>
                          <w:marTop w:val="0"/>
                          <w:marBottom w:val="0"/>
                          <w:divBdr>
                            <w:top w:val="single" w:sz="2" w:space="6" w:color="auto"/>
                            <w:left w:val="single" w:sz="2" w:space="0" w:color="auto"/>
                            <w:bottom w:val="single" w:sz="2" w:space="6" w:color="auto"/>
                            <w:right w:val="single" w:sz="2" w:space="0" w:color="auto"/>
                          </w:divBdr>
                          <w:divsChild>
                            <w:div w:id="4355605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89634773">
          <w:marLeft w:val="0"/>
          <w:marRight w:val="0"/>
          <w:marTop w:val="0"/>
          <w:marBottom w:val="0"/>
          <w:divBdr>
            <w:top w:val="single" w:sz="2" w:space="0" w:color="auto"/>
            <w:left w:val="single" w:sz="2" w:space="0" w:color="auto"/>
            <w:bottom w:val="single" w:sz="2" w:space="0" w:color="auto"/>
            <w:right w:val="single" w:sz="2" w:space="0" w:color="auto"/>
          </w:divBdr>
          <w:divsChild>
            <w:div w:id="1359087193">
              <w:marLeft w:val="0"/>
              <w:marRight w:val="0"/>
              <w:marTop w:val="0"/>
              <w:marBottom w:val="0"/>
              <w:divBdr>
                <w:top w:val="single" w:sz="2" w:space="0" w:color="auto"/>
                <w:left w:val="single" w:sz="2" w:space="0" w:color="auto"/>
                <w:bottom w:val="single" w:sz="2" w:space="0" w:color="auto"/>
                <w:right w:val="single" w:sz="2" w:space="0" w:color="auto"/>
              </w:divBdr>
              <w:divsChild>
                <w:div w:id="298077455">
                  <w:marLeft w:val="0"/>
                  <w:marRight w:val="0"/>
                  <w:marTop w:val="0"/>
                  <w:marBottom w:val="0"/>
                  <w:divBdr>
                    <w:top w:val="single" w:sz="2" w:space="0" w:color="auto"/>
                    <w:left w:val="single" w:sz="2" w:space="0" w:color="auto"/>
                    <w:bottom w:val="single" w:sz="2" w:space="0" w:color="auto"/>
                    <w:right w:val="single" w:sz="2" w:space="0" w:color="auto"/>
                  </w:divBdr>
                  <w:divsChild>
                    <w:div w:id="1224216040">
                      <w:marLeft w:val="0"/>
                      <w:marRight w:val="0"/>
                      <w:marTop w:val="0"/>
                      <w:marBottom w:val="0"/>
                      <w:divBdr>
                        <w:top w:val="single" w:sz="2" w:space="0" w:color="auto"/>
                        <w:left w:val="single" w:sz="2" w:space="0" w:color="auto"/>
                        <w:bottom w:val="single" w:sz="2" w:space="0" w:color="auto"/>
                        <w:right w:val="single" w:sz="2" w:space="0" w:color="auto"/>
                      </w:divBdr>
                      <w:divsChild>
                        <w:div w:id="191188806">
                          <w:marLeft w:val="0"/>
                          <w:marRight w:val="0"/>
                          <w:marTop w:val="0"/>
                          <w:marBottom w:val="0"/>
                          <w:divBdr>
                            <w:top w:val="single" w:sz="2" w:space="0" w:color="auto"/>
                            <w:left w:val="single" w:sz="2" w:space="0" w:color="auto"/>
                            <w:bottom w:val="single" w:sz="2" w:space="0" w:color="auto"/>
                            <w:right w:val="single" w:sz="2" w:space="0" w:color="auto"/>
                          </w:divBdr>
                          <w:divsChild>
                            <w:div w:id="1679307920">
                              <w:marLeft w:val="0"/>
                              <w:marRight w:val="0"/>
                              <w:marTop w:val="0"/>
                              <w:marBottom w:val="0"/>
                              <w:divBdr>
                                <w:top w:val="single" w:sz="2" w:space="0" w:color="auto"/>
                                <w:left w:val="single" w:sz="2" w:space="0" w:color="auto"/>
                                <w:bottom w:val="single" w:sz="2" w:space="0" w:color="auto"/>
                                <w:right w:val="single" w:sz="2" w:space="0" w:color="auto"/>
                              </w:divBdr>
                              <w:divsChild>
                                <w:div w:id="12412840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431858">
      <w:bodyDiv w:val="1"/>
      <w:marLeft w:val="0"/>
      <w:marRight w:val="0"/>
      <w:marTop w:val="0"/>
      <w:marBottom w:val="0"/>
      <w:divBdr>
        <w:top w:val="none" w:sz="0" w:space="0" w:color="auto"/>
        <w:left w:val="none" w:sz="0" w:space="0" w:color="auto"/>
        <w:bottom w:val="none" w:sz="0" w:space="0" w:color="auto"/>
        <w:right w:val="none" w:sz="0" w:space="0" w:color="auto"/>
      </w:divBdr>
    </w:div>
    <w:div w:id="15275574">
      <w:bodyDiv w:val="1"/>
      <w:marLeft w:val="0"/>
      <w:marRight w:val="0"/>
      <w:marTop w:val="0"/>
      <w:marBottom w:val="0"/>
      <w:divBdr>
        <w:top w:val="none" w:sz="0" w:space="0" w:color="auto"/>
        <w:left w:val="none" w:sz="0" w:space="0" w:color="auto"/>
        <w:bottom w:val="none" w:sz="0" w:space="0" w:color="auto"/>
        <w:right w:val="none" w:sz="0" w:space="0" w:color="auto"/>
      </w:divBdr>
    </w:div>
    <w:div w:id="15430347">
      <w:bodyDiv w:val="1"/>
      <w:marLeft w:val="0"/>
      <w:marRight w:val="0"/>
      <w:marTop w:val="0"/>
      <w:marBottom w:val="0"/>
      <w:divBdr>
        <w:top w:val="none" w:sz="0" w:space="0" w:color="auto"/>
        <w:left w:val="none" w:sz="0" w:space="0" w:color="auto"/>
        <w:bottom w:val="none" w:sz="0" w:space="0" w:color="auto"/>
        <w:right w:val="none" w:sz="0" w:space="0" w:color="auto"/>
      </w:divBdr>
    </w:div>
    <w:div w:id="17776670">
      <w:bodyDiv w:val="1"/>
      <w:marLeft w:val="0"/>
      <w:marRight w:val="0"/>
      <w:marTop w:val="0"/>
      <w:marBottom w:val="0"/>
      <w:divBdr>
        <w:top w:val="none" w:sz="0" w:space="0" w:color="auto"/>
        <w:left w:val="none" w:sz="0" w:space="0" w:color="auto"/>
        <w:bottom w:val="none" w:sz="0" w:space="0" w:color="auto"/>
        <w:right w:val="none" w:sz="0" w:space="0" w:color="auto"/>
      </w:divBdr>
    </w:div>
    <w:div w:id="24911677">
      <w:bodyDiv w:val="1"/>
      <w:marLeft w:val="0"/>
      <w:marRight w:val="0"/>
      <w:marTop w:val="0"/>
      <w:marBottom w:val="0"/>
      <w:divBdr>
        <w:top w:val="none" w:sz="0" w:space="0" w:color="auto"/>
        <w:left w:val="none" w:sz="0" w:space="0" w:color="auto"/>
        <w:bottom w:val="none" w:sz="0" w:space="0" w:color="auto"/>
        <w:right w:val="none" w:sz="0" w:space="0" w:color="auto"/>
      </w:divBdr>
    </w:div>
    <w:div w:id="27528356">
      <w:bodyDiv w:val="1"/>
      <w:marLeft w:val="0"/>
      <w:marRight w:val="0"/>
      <w:marTop w:val="0"/>
      <w:marBottom w:val="0"/>
      <w:divBdr>
        <w:top w:val="none" w:sz="0" w:space="0" w:color="auto"/>
        <w:left w:val="none" w:sz="0" w:space="0" w:color="auto"/>
        <w:bottom w:val="none" w:sz="0" w:space="0" w:color="auto"/>
        <w:right w:val="none" w:sz="0" w:space="0" w:color="auto"/>
      </w:divBdr>
    </w:div>
    <w:div w:id="31348820">
      <w:bodyDiv w:val="1"/>
      <w:marLeft w:val="0"/>
      <w:marRight w:val="0"/>
      <w:marTop w:val="0"/>
      <w:marBottom w:val="0"/>
      <w:divBdr>
        <w:top w:val="none" w:sz="0" w:space="0" w:color="auto"/>
        <w:left w:val="none" w:sz="0" w:space="0" w:color="auto"/>
        <w:bottom w:val="none" w:sz="0" w:space="0" w:color="auto"/>
        <w:right w:val="none" w:sz="0" w:space="0" w:color="auto"/>
      </w:divBdr>
    </w:div>
    <w:div w:id="42488530">
      <w:bodyDiv w:val="1"/>
      <w:marLeft w:val="0"/>
      <w:marRight w:val="0"/>
      <w:marTop w:val="0"/>
      <w:marBottom w:val="0"/>
      <w:divBdr>
        <w:top w:val="none" w:sz="0" w:space="0" w:color="auto"/>
        <w:left w:val="none" w:sz="0" w:space="0" w:color="auto"/>
        <w:bottom w:val="none" w:sz="0" w:space="0" w:color="auto"/>
        <w:right w:val="none" w:sz="0" w:space="0" w:color="auto"/>
      </w:divBdr>
    </w:div>
    <w:div w:id="43988695">
      <w:bodyDiv w:val="1"/>
      <w:marLeft w:val="0"/>
      <w:marRight w:val="0"/>
      <w:marTop w:val="0"/>
      <w:marBottom w:val="0"/>
      <w:divBdr>
        <w:top w:val="none" w:sz="0" w:space="0" w:color="auto"/>
        <w:left w:val="none" w:sz="0" w:space="0" w:color="auto"/>
        <w:bottom w:val="none" w:sz="0" w:space="0" w:color="auto"/>
        <w:right w:val="none" w:sz="0" w:space="0" w:color="auto"/>
      </w:divBdr>
    </w:div>
    <w:div w:id="44259363">
      <w:bodyDiv w:val="1"/>
      <w:marLeft w:val="0"/>
      <w:marRight w:val="0"/>
      <w:marTop w:val="0"/>
      <w:marBottom w:val="0"/>
      <w:divBdr>
        <w:top w:val="none" w:sz="0" w:space="0" w:color="auto"/>
        <w:left w:val="none" w:sz="0" w:space="0" w:color="auto"/>
        <w:bottom w:val="none" w:sz="0" w:space="0" w:color="auto"/>
        <w:right w:val="none" w:sz="0" w:space="0" w:color="auto"/>
      </w:divBdr>
    </w:div>
    <w:div w:id="44843210">
      <w:bodyDiv w:val="1"/>
      <w:marLeft w:val="0"/>
      <w:marRight w:val="0"/>
      <w:marTop w:val="0"/>
      <w:marBottom w:val="0"/>
      <w:divBdr>
        <w:top w:val="none" w:sz="0" w:space="0" w:color="auto"/>
        <w:left w:val="none" w:sz="0" w:space="0" w:color="auto"/>
        <w:bottom w:val="none" w:sz="0" w:space="0" w:color="auto"/>
        <w:right w:val="none" w:sz="0" w:space="0" w:color="auto"/>
      </w:divBdr>
    </w:div>
    <w:div w:id="45299121">
      <w:bodyDiv w:val="1"/>
      <w:marLeft w:val="0"/>
      <w:marRight w:val="0"/>
      <w:marTop w:val="0"/>
      <w:marBottom w:val="0"/>
      <w:divBdr>
        <w:top w:val="none" w:sz="0" w:space="0" w:color="auto"/>
        <w:left w:val="none" w:sz="0" w:space="0" w:color="auto"/>
        <w:bottom w:val="none" w:sz="0" w:space="0" w:color="auto"/>
        <w:right w:val="none" w:sz="0" w:space="0" w:color="auto"/>
      </w:divBdr>
    </w:div>
    <w:div w:id="49892135">
      <w:marLeft w:val="480"/>
      <w:marRight w:val="0"/>
      <w:marTop w:val="0"/>
      <w:marBottom w:val="0"/>
      <w:divBdr>
        <w:top w:val="none" w:sz="0" w:space="0" w:color="auto"/>
        <w:left w:val="none" w:sz="0" w:space="0" w:color="auto"/>
        <w:bottom w:val="none" w:sz="0" w:space="0" w:color="auto"/>
        <w:right w:val="none" w:sz="0" w:space="0" w:color="auto"/>
      </w:divBdr>
    </w:div>
    <w:div w:id="52044490">
      <w:bodyDiv w:val="1"/>
      <w:marLeft w:val="0"/>
      <w:marRight w:val="0"/>
      <w:marTop w:val="0"/>
      <w:marBottom w:val="0"/>
      <w:divBdr>
        <w:top w:val="none" w:sz="0" w:space="0" w:color="auto"/>
        <w:left w:val="none" w:sz="0" w:space="0" w:color="auto"/>
        <w:bottom w:val="none" w:sz="0" w:space="0" w:color="auto"/>
        <w:right w:val="none" w:sz="0" w:space="0" w:color="auto"/>
      </w:divBdr>
    </w:div>
    <w:div w:id="56053440">
      <w:bodyDiv w:val="1"/>
      <w:marLeft w:val="0"/>
      <w:marRight w:val="0"/>
      <w:marTop w:val="0"/>
      <w:marBottom w:val="0"/>
      <w:divBdr>
        <w:top w:val="none" w:sz="0" w:space="0" w:color="auto"/>
        <w:left w:val="none" w:sz="0" w:space="0" w:color="auto"/>
        <w:bottom w:val="none" w:sz="0" w:space="0" w:color="auto"/>
        <w:right w:val="none" w:sz="0" w:space="0" w:color="auto"/>
      </w:divBdr>
    </w:div>
    <w:div w:id="61829348">
      <w:bodyDiv w:val="1"/>
      <w:marLeft w:val="0"/>
      <w:marRight w:val="0"/>
      <w:marTop w:val="0"/>
      <w:marBottom w:val="0"/>
      <w:divBdr>
        <w:top w:val="none" w:sz="0" w:space="0" w:color="auto"/>
        <w:left w:val="none" w:sz="0" w:space="0" w:color="auto"/>
        <w:bottom w:val="none" w:sz="0" w:space="0" w:color="auto"/>
        <w:right w:val="none" w:sz="0" w:space="0" w:color="auto"/>
      </w:divBdr>
    </w:div>
    <w:div w:id="62921484">
      <w:bodyDiv w:val="1"/>
      <w:marLeft w:val="0"/>
      <w:marRight w:val="0"/>
      <w:marTop w:val="0"/>
      <w:marBottom w:val="0"/>
      <w:divBdr>
        <w:top w:val="none" w:sz="0" w:space="0" w:color="auto"/>
        <w:left w:val="none" w:sz="0" w:space="0" w:color="auto"/>
        <w:bottom w:val="none" w:sz="0" w:space="0" w:color="auto"/>
        <w:right w:val="none" w:sz="0" w:space="0" w:color="auto"/>
      </w:divBdr>
    </w:div>
    <w:div w:id="63989613">
      <w:bodyDiv w:val="1"/>
      <w:marLeft w:val="0"/>
      <w:marRight w:val="0"/>
      <w:marTop w:val="0"/>
      <w:marBottom w:val="0"/>
      <w:divBdr>
        <w:top w:val="none" w:sz="0" w:space="0" w:color="auto"/>
        <w:left w:val="none" w:sz="0" w:space="0" w:color="auto"/>
        <w:bottom w:val="none" w:sz="0" w:space="0" w:color="auto"/>
        <w:right w:val="none" w:sz="0" w:space="0" w:color="auto"/>
      </w:divBdr>
    </w:div>
    <w:div w:id="65298678">
      <w:bodyDiv w:val="1"/>
      <w:marLeft w:val="0"/>
      <w:marRight w:val="0"/>
      <w:marTop w:val="0"/>
      <w:marBottom w:val="0"/>
      <w:divBdr>
        <w:top w:val="none" w:sz="0" w:space="0" w:color="auto"/>
        <w:left w:val="none" w:sz="0" w:space="0" w:color="auto"/>
        <w:bottom w:val="none" w:sz="0" w:space="0" w:color="auto"/>
        <w:right w:val="none" w:sz="0" w:space="0" w:color="auto"/>
      </w:divBdr>
    </w:div>
    <w:div w:id="69817350">
      <w:bodyDiv w:val="1"/>
      <w:marLeft w:val="0"/>
      <w:marRight w:val="0"/>
      <w:marTop w:val="0"/>
      <w:marBottom w:val="0"/>
      <w:divBdr>
        <w:top w:val="none" w:sz="0" w:space="0" w:color="auto"/>
        <w:left w:val="none" w:sz="0" w:space="0" w:color="auto"/>
        <w:bottom w:val="none" w:sz="0" w:space="0" w:color="auto"/>
        <w:right w:val="none" w:sz="0" w:space="0" w:color="auto"/>
      </w:divBdr>
    </w:div>
    <w:div w:id="70155864">
      <w:bodyDiv w:val="1"/>
      <w:marLeft w:val="0"/>
      <w:marRight w:val="0"/>
      <w:marTop w:val="0"/>
      <w:marBottom w:val="0"/>
      <w:divBdr>
        <w:top w:val="none" w:sz="0" w:space="0" w:color="auto"/>
        <w:left w:val="none" w:sz="0" w:space="0" w:color="auto"/>
        <w:bottom w:val="none" w:sz="0" w:space="0" w:color="auto"/>
        <w:right w:val="none" w:sz="0" w:space="0" w:color="auto"/>
      </w:divBdr>
    </w:div>
    <w:div w:id="77093444">
      <w:bodyDiv w:val="1"/>
      <w:marLeft w:val="0"/>
      <w:marRight w:val="0"/>
      <w:marTop w:val="0"/>
      <w:marBottom w:val="0"/>
      <w:divBdr>
        <w:top w:val="none" w:sz="0" w:space="0" w:color="auto"/>
        <w:left w:val="none" w:sz="0" w:space="0" w:color="auto"/>
        <w:bottom w:val="none" w:sz="0" w:space="0" w:color="auto"/>
        <w:right w:val="none" w:sz="0" w:space="0" w:color="auto"/>
      </w:divBdr>
    </w:div>
    <w:div w:id="82069961">
      <w:bodyDiv w:val="1"/>
      <w:marLeft w:val="0"/>
      <w:marRight w:val="0"/>
      <w:marTop w:val="0"/>
      <w:marBottom w:val="0"/>
      <w:divBdr>
        <w:top w:val="none" w:sz="0" w:space="0" w:color="auto"/>
        <w:left w:val="none" w:sz="0" w:space="0" w:color="auto"/>
        <w:bottom w:val="none" w:sz="0" w:space="0" w:color="auto"/>
        <w:right w:val="none" w:sz="0" w:space="0" w:color="auto"/>
      </w:divBdr>
    </w:div>
    <w:div w:id="82577118">
      <w:bodyDiv w:val="1"/>
      <w:marLeft w:val="0"/>
      <w:marRight w:val="0"/>
      <w:marTop w:val="0"/>
      <w:marBottom w:val="0"/>
      <w:divBdr>
        <w:top w:val="none" w:sz="0" w:space="0" w:color="auto"/>
        <w:left w:val="none" w:sz="0" w:space="0" w:color="auto"/>
        <w:bottom w:val="none" w:sz="0" w:space="0" w:color="auto"/>
        <w:right w:val="none" w:sz="0" w:space="0" w:color="auto"/>
      </w:divBdr>
    </w:div>
    <w:div w:id="85346598">
      <w:bodyDiv w:val="1"/>
      <w:marLeft w:val="0"/>
      <w:marRight w:val="0"/>
      <w:marTop w:val="0"/>
      <w:marBottom w:val="0"/>
      <w:divBdr>
        <w:top w:val="none" w:sz="0" w:space="0" w:color="auto"/>
        <w:left w:val="none" w:sz="0" w:space="0" w:color="auto"/>
        <w:bottom w:val="none" w:sz="0" w:space="0" w:color="auto"/>
        <w:right w:val="none" w:sz="0" w:space="0" w:color="auto"/>
      </w:divBdr>
    </w:div>
    <w:div w:id="90274770">
      <w:bodyDiv w:val="1"/>
      <w:marLeft w:val="0"/>
      <w:marRight w:val="0"/>
      <w:marTop w:val="0"/>
      <w:marBottom w:val="0"/>
      <w:divBdr>
        <w:top w:val="none" w:sz="0" w:space="0" w:color="auto"/>
        <w:left w:val="none" w:sz="0" w:space="0" w:color="auto"/>
        <w:bottom w:val="none" w:sz="0" w:space="0" w:color="auto"/>
        <w:right w:val="none" w:sz="0" w:space="0" w:color="auto"/>
      </w:divBdr>
    </w:div>
    <w:div w:id="91903922">
      <w:bodyDiv w:val="1"/>
      <w:marLeft w:val="0"/>
      <w:marRight w:val="0"/>
      <w:marTop w:val="0"/>
      <w:marBottom w:val="0"/>
      <w:divBdr>
        <w:top w:val="none" w:sz="0" w:space="0" w:color="auto"/>
        <w:left w:val="none" w:sz="0" w:space="0" w:color="auto"/>
        <w:bottom w:val="none" w:sz="0" w:space="0" w:color="auto"/>
        <w:right w:val="none" w:sz="0" w:space="0" w:color="auto"/>
      </w:divBdr>
    </w:div>
    <w:div w:id="100537684">
      <w:bodyDiv w:val="1"/>
      <w:marLeft w:val="0"/>
      <w:marRight w:val="0"/>
      <w:marTop w:val="0"/>
      <w:marBottom w:val="0"/>
      <w:divBdr>
        <w:top w:val="none" w:sz="0" w:space="0" w:color="auto"/>
        <w:left w:val="none" w:sz="0" w:space="0" w:color="auto"/>
        <w:bottom w:val="none" w:sz="0" w:space="0" w:color="auto"/>
        <w:right w:val="none" w:sz="0" w:space="0" w:color="auto"/>
      </w:divBdr>
    </w:div>
    <w:div w:id="101728567">
      <w:bodyDiv w:val="1"/>
      <w:marLeft w:val="0"/>
      <w:marRight w:val="0"/>
      <w:marTop w:val="0"/>
      <w:marBottom w:val="0"/>
      <w:divBdr>
        <w:top w:val="none" w:sz="0" w:space="0" w:color="auto"/>
        <w:left w:val="none" w:sz="0" w:space="0" w:color="auto"/>
        <w:bottom w:val="none" w:sz="0" w:space="0" w:color="auto"/>
        <w:right w:val="none" w:sz="0" w:space="0" w:color="auto"/>
      </w:divBdr>
    </w:div>
    <w:div w:id="106852286">
      <w:bodyDiv w:val="1"/>
      <w:marLeft w:val="0"/>
      <w:marRight w:val="0"/>
      <w:marTop w:val="0"/>
      <w:marBottom w:val="0"/>
      <w:divBdr>
        <w:top w:val="none" w:sz="0" w:space="0" w:color="auto"/>
        <w:left w:val="none" w:sz="0" w:space="0" w:color="auto"/>
        <w:bottom w:val="none" w:sz="0" w:space="0" w:color="auto"/>
        <w:right w:val="none" w:sz="0" w:space="0" w:color="auto"/>
      </w:divBdr>
    </w:div>
    <w:div w:id="109588789">
      <w:bodyDiv w:val="1"/>
      <w:marLeft w:val="0"/>
      <w:marRight w:val="0"/>
      <w:marTop w:val="0"/>
      <w:marBottom w:val="0"/>
      <w:divBdr>
        <w:top w:val="none" w:sz="0" w:space="0" w:color="auto"/>
        <w:left w:val="none" w:sz="0" w:space="0" w:color="auto"/>
        <w:bottom w:val="none" w:sz="0" w:space="0" w:color="auto"/>
        <w:right w:val="none" w:sz="0" w:space="0" w:color="auto"/>
      </w:divBdr>
    </w:div>
    <w:div w:id="109669067">
      <w:bodyDiv w:val="1"/>
      <w:marLeft w:val="0"/>
      <w:marRight w:val="0"/>
      <w:marTop w:val="0"/>
      <w:marBottom w:val="0"/>
      <w:divBdr>
        <w:top w:val="none" w:sz="0" w:space="0" w:color="auto"/>
        <w:left w:val="none" w:sz="0" w:space="0" w:color="auto"/>
        <w:bottom w:val="none" w:sz="0" w:space="0" w:color="auto"/>
        <w:right w:val="none" w:sz="0" w:space="0" w:color="auto"/>
      </w:divBdr>
    </w:div>
    <w:div w:id="109933353">
      <w:bodyDiv w:val="1"/>
      <w:marLeft w:val="0"/>
      <w:marRight w:val="0"/>
      <w:marTop w:val="0"/>
      <w:marBottom w:val="0"/>
      <w:divBdr>
        <w:top w:val="none" w:sz="0" w:space="0" w:color="auto"/>
        <w:left w:val="none" w:sz="0" w:space="0" w:color="auto"/>
        <w:bottom w:val="none" w:sz="0" w:space="0" w:color="auto"/>
        <w:right w:val="none" w:sz="0" w:space="0" w:color="auto"/>
      </w:divBdr>
    </w:div>
    <w:div w:id="112142425">
      <w:bodyDiv w:val="1"/>
      <w:marLeft w:val="0"/>
      <w:marRight w:val="0"/>
      <w:marTop w:val="0"/>
      <w:marBottom w:val="0"/>
      <w:divBdr>
        <w:top w:val="none" w:sz="0" w:space="0" w:color="auto"/>
        <w:left w:val="none" w:sz="0" w:space="0" w:color="auto"/>
        <w:bottom w:val="none" w:sz="0" w:space="0" w:color="auto"/>
        <w:right w:val="none" w:sz="0" w:space="0" w:color="auto"/>
      </w:divBdr>
    </w:div>
    <w:div w:id="113139239">
      <w:bodyDiv w:val="1"/>
      <w:marLeft w:val="0"/>
      <w:marRight w:val="0"/>
      <w:marTop w:val="0"/>
      <w:marBottom w:val="0"/>
      <w:divBdr>
        <w:top w:val="none" w:sz="0" w:space="0" w:color="auto"/>
        <w:left w:val="none" w:sz="0" w:space="0" w:color="auto"/>
        <w:bottom w:val="none" w:sz="0" w:space="0" w:color="auto"/>
        <w:right w:val="none" w:sz="0" w:space="0" w:color="auto"/>
      </w:divBdr>
    </w:div>
    <w:div w:id="118647669">
      <w:bodyDiv w:val="1"/>
      <w:marLeft w:val="0"/>
      <w:marRight w:val="0"/>
      <w:marTop w:val="0"/>
      <w:marBottom w:val="0"/>
      <w:divBdr>
        <w:top w:val="none" w:sz="0" w:space="0" w:color="auto"/>
        <w:left w:val="none" w:sz="0" w:space="0" w:color="auto"/>
        <w:bottom w:val="none" w:sz="0" w:space="0" w:color="auto"/>
        <w:right w:val="none" w:sz="0" w:space="0" w:color="auto"/>
      </w:divBdr>
    </w:div>
    <w:div w:id="120147491">
      <w:bodyDiv w:val="1"/>
      <w:marLeft w:val="0"/>
      <w:marRight w:val="0"/>
      <w:marTop w:val="0"/>
      <w:marBottom w:val="0"/>
      <w:divBdr>
        <w:top w:val="none" w:sz="0" w:space="0" w:color="auto"/>
        <w:left w:val="none" w:sz="0" w:space="0" w:color="auto"/>
        <w:bottom w:val="none" w:sz="0" w:space="0" w:color="auto"/>
        <w:right w:val="none" w:sz="0" w:space="0" w:color="auto"/>
      </w:divBdr>
    </w:div>
    <w:div w:id="124156195">
      <w:bodyDiv w:val="1"/>
      <w:marLeft w:val="0"/>
      <w:marRight w:val="0"/>
      <w:marTop w:val="0"/>
      <w:marBottom w:val="0"/>
      <w:divBdr>
        <w:top w:val="none" w:sz="0" w:space="0" w:color="auto"/>
        <w:left w:val="none" w:sz="0" w:space="0" w:color="auto"/>
        <w:bottom w:val="none" w:sz="0" w:space="0" w:color="auto"/>
        <w:right w:val="none" w:sz="0" w:space="0" w:color="auto"/>
      </w:divBdr>
    </w:div>
    <w:div w:id="125245720">
      <w:bodyDiv w:val="1"/>
      <w:marLeft w:val="0"/>
      <w:marRight w:val="0"/>
      <w:marTop w:val="0"/>
      <w:marBottom w:val="0"/>
      <w:divBdr>
        <w:top w:val="none" w:sz="0" w:space="0" w:color="auto"/>
        <w:left w:val="none" w:sz="0" w:space="0" w:color="auto"/>
        <w:bottom w:val="none" w:sz="0" w:space="0" w:color="auto"/>
        <w:right w:val="none" w:sz="0" w:space="0" w:color="auto"/>
      </w:divBdr>
    </w:div>
    <w:div w:id="132451517">
      <w:marLeft w:val="480"/>
      <w:marRight w:val="0"/>
      <w:marTop w:val="0"/>
      <w:marBottom w:val="0"/>
      <w:divBdr>
        <w:top w:val="none" w:sz="0" w:space="0" w:color="auto"/>
        <w:left w:val="none" w:sz="0" w:space="0" w:color="auto"/>
        <w:bottom w:val="none" w:sz="0" w:space="0" w:color="auto"/>
        <w:right w:val="none" w:sz="0" w:space="0" w:color="auto"/>
      </w:divBdr>
    </w:div>
    <w:div w:id="139352784">
      <w:bodyDiv w:val="1"/>
      <w:marLeft w:val="0"/>
      <w:marRight w:val="0"/>
      <w:marTop w:val="0"/>
      <w:marBottom w:val="0"/>
      <w:divBdr>
        <w:top w:val="none" w:sz="0" w:space="0" w:color="auto"/>
        <w:left w:val="none" w:sz="0" w:space="0" w:color="auto"/>
        <w:bottom w:val="none" w:sz="0" w:space="0" w:color="auto"/>
        <w:right w:val="none" w:sz="0" w:space="0" w:color="auto"/>
      </w:divBdr>
    </w:div>
    <w:div w:id="148717592">
      <w:bodyDiv w:val="1"/>
      <w:marLeft w:val="0"/>
      <w:marRight w:val="0"/>
      <w:marTop w:val="0"/>
      <w:marBottom w:val="0"/>
      <w:divBdr>
        <w:top w:val="none" w:sz="0" w:space="0" w:color="auto"/>
        <w:left w:val="none" w:sz="0" w:space="0" w:color="auto"/>
        <w:bottom w:val="none" w:sz="0" w:space="0" w:color="auto"/>
        <w:right w:val="none" w:sz="0" w:space="0" w:color="auto"/>
      </w:divBdr>
    </w:div>
    <w:div w:id="149491265">
      <w:bodyDiv w:val="1"/>
      <w:marLeft w:val="0"/>
      <w:marRight w:val="0"/>
      <w:marTop w:val="0"/>
      <w:marBottom w:val="0"/>
      <w:divBdr>
        <w:top w:val="none" w:sz="0" w:space="0" w:color="auto"/>
        <w:left w:val="none" w:sz="0" w:space="0" w:color="auto"/>
        <w:bottom w:val="none" w:sz="0" w:space="0" w:color="auto"/>
        <w:right w:val="none" w:sz="0" w:space="0" w:color="auto"/>
      </w:divBdr>
    </w:div>
    <w:div w:id="156651487">
      <w:bodyDiv w:val="1"/>
      <w:marLeft w:val="0"/>
      <w:marRight w:val="0"/>
      <w:marTop w:val="0"/>
      <w:marBottom w:val="0"/>
      <w:divBdr>
        <w:top w:val="none" w:sz="0" w:space="0" w:color="auto"/>
        <w:left w:val="none" w:sz="0" w:space="0" w:color="auto"/>
        <w:bottom w:val="none" w:sz="0" w:space="0" w:color="auto"/>
        <w:right w:val="none" w:sz="0" w:space="0" w:color="auto"/>
      </w:divBdr>
      <w:divsChild>
        <w:div w:id="250939461">
          <w:marLeft w:val="480"/>
          <w:marRight w:val="0"/>
          <w:marTop w:val="0"/>
          <w:marBottom w:val="0"/>
          <w:divBdr>
            <w:top w:val="none" w:sz="0" w:space="0" w:color="auto"/>
            <w:left w:val="none" w:sz="0" w:space="0" w:color="auto"/>
            <w:bottom w:val="none" w:sz="0" w:space="0" w:color="auto"/>
            <w:right w:val="none" w:sz="0" w:space="0" w:color="auto"/>
          </w:divBdr>
        </w:div>
        <w:div w:id="539784239">
          <w:marLeft w:val="480"/>
          <w:marRight w:val="0"/>
          <w:marTop w:val="0"/>
          <w:marBottom w:val="0"/>
          <w:divBdr>
            <w:top w:val="none" w:sz="0" w:space="0" w:color="auto"/>
            <w:left w:val="none" w:sz="0" w:space="0" w:color="auto"/>
            <w:bottom w:val="none" w:sz="0" w:space="0" w:color="auto"/>
            <w:right w:val="none" w:sz="0" w:space="0" w:color="auto"/>
          </w:divBdr>
        </w:div>
        <w:div w:id="539972901">
          <w:marLeft w:val="480"/>
          <w:marRight w:val="0"/>
          <w:marTop w:val="0"/>
          <w:marBottom w:val="0"/>
          <w:divBdr>
            <w:top w:val="none" w:sz="0" w:space="0" w:color="auto"/>
            <w:left w:val="none" w:sz="0" w:space="0" w:color="auto"/>
            <w:bottom w:val="none" w:sz="0" w:space="0" w:color="auto"/>
            <w:right w:val="none" w:sz="0" w:space="0" w:color="auto"/>
          </w:divBdr>
        </w:div>
        <w:div w:id="654720357">
          <w:marLeft w:val="480"/>
          <w:marRight w:val="0"/>
          <w:marTop w:val="0"/>
          <w:marBottom w:val="0"/>
          <w:divBdr>
            <w:top w:val="none" w:sz="0" w:space="0" w:color="auto"/>
            <w:left w:val="none" w:sz="0" w:space="0" w:color="auto"/>
            <w:bottom w:val="none" w:sz="0" w:space="0" w:color="auto"/>
            <w:right w:val="none" w:sz="0" w:space="0" w:color="auto"/>
          </w:divBdr>
        </w:div>
        <w:div w:id="948513709">
          <w:marLeft w:val="480"/>
          <w:marRight w:val="0"/>
          <w:marTop w:val="0"/>
          <w:marBottom w:val="0"/>
          <w:divBdr>
            <w:top w:val="none" w:sz="0" w:space="0" w:color="auto"/>
            <w:left w:val="none" w:sz="0" w:space="0" w:color="auto"/>
            <w:bottom w:val="none" w:sz="0" w:space="0" w:color="auto"/>
            <w:right w:val="none" w:sz="0" w:space="0" w:color="auto"/>
          </w:divBdr>
        </w:div>
        <w:div w:id="1216817723">
          <w:marLeft w:val="480"/>
          <w:marRight w:val="0"/>
          <w:marTop w:val="0"/>
          <w:marBottom w:val="0"/>
          <w:divBdr>
            <w:top w:val="none" w:sz="0" w:space="0" w:color="auto"/>
            <w:left w:val="none" w:sz="0" w:space="0" w:color="auto"/>
            <w:bottom w:val="none" w:sz="0" w:space="0" w:color="auto"/>
            <w:right w:val="none" w:sz="0" w:space="0" w:color="auto"/>
          </w:divBdr>
        </w:div>
        <w:div w:id="1304962316">
          <w:marLeft w:val="480"/>
          <w:marRight w:val="0"/>
          <w:marTop w:val="0"/>
          <w:marBottom w:val="0"/>
          <w:divBdr>
            <w:top w:val="none" w:sz="0" w:space="0" w:color="auto"/>
            <w:left w:val="none" w:sz="0" w:space="0" w:color="auto"/>
            <w:bottom w:val="none" w:sz="0" w:space="0" w:color="auto"/>
            <w:right w:val="none" w:sz="0" w:space="0" w:color="auto"/>
          </w:divBdr>
        </w:div>
        <w:div w:id="1399017479">
          <w:marLeft w:val="480"/>
          <w:marRight w:val="0"/>
          <w:marTop w:val="0"/>
          <w:marBottom w:val="0"/>
          <w:divBdr>
            <w:top w:val="none" w:sz="0" w:space="0" w:color="auto"/>
            <w:left w:val="none" w:sz="0" w:space="0" w:color="auto"/>
            <w:bottom w:val="none" w:sz="0" w:space="0" w:color="auto"/>
            <w:right w:val="none" w:sz="0" w:space="0" w:color="auto"/>
          </w:divBdr>
        </w:div>
        <w:div w:id="1603226934">
          <w:marLeft w:val="480"/>
          <w:marRight w:val="0"/>
          <w:marTop w:val="0"/>
          <w:marBottom w:val="0"/>
          <w:divBdr>
            <w:top w:val="none" w:sz="0" w:space="0" w:color="auto"/>
            <w:left w:val="none" w:sz="0" w:space="0" w:color="auto"/>
            <w:bottom w:val="none" w:sz="0" w:space="0" w:color="auto"/>
            <w:right w:val="none" w:sz="0" w:space="0" w:color="auto"/>
          </w:divBdr>
        </w:div>
        <w:div w:id="1790976032">
          <w:marLeft w:val="480"/>
          <w:marRight w:val="0"/>
          <w:marTop w:val="0"/>
          <w:marBottom w:val="0"/>
          <w:divBdr>
            <w:top w:val="none" w:sz="0" w:space="0" w:color="auto"/>
            <w:left w:val="none" w:sz="0" w:space="0" w:color="auto"/>
            <w:bottom w:val="none" w:sz="0" w:space="0" w:color="auto"/>
            <w:right w:val="none" w:sz="0" w:space="0" w:color="auto"/>
          </w:divBdr>
        </w:div>
      </w:divsChild>
    </w:div>
    <w:div w:id="156893463">
      <w:bodyDiv w:val="1"/>
      <w:marLeft w:val="0"/>
      <w:marRight w:val="0"/>
      <w:marTop w:val="0"/>
      <w:marBottom w:val="0"/>
      <w:divBdr>
        <w:top w:val="none" w:sz="0" w:space="0" w:color="auto"/>
        <w:left w:val="none" w:sz="0" w:space="0" w:color="auto"/>
        <w:bottom w:val="none" w:sz="0" w:space="0" w:color="auto"/>
        <w:right w:val="none" w:sz="0" w:space="0" w:color="auto"/>
      </w:divBdr>
    </w:div>
    <w:div w:id="165096253">
      <w:bodyDiv w:val="1"/>
      <w:marLeft w:val="0"/>
      <w:marRight w:val="0"/>
      <w:marTop w:val="0"/>
      <w:marBottom w:val="0"/>
      <w:divBdr>
        <w:top w:val="none" w:sz="0" w:space="0" w:color="auto"/>
        <w:left w:val="none" w:sz="0" w:space="0" w:color="auto"/>
        <w:bottom w:val="none" w:sz="0" w:space="0" w:color="auto"/>
        <w:right w:val="none" w:sz="0" w:space="0" w:color="auto"/>
      </w:divBdr>
    </w:div>
    <w:div w:id="173881816">
      <w:bodyDiv w:val="1"/>
      <w:marLeft w:val="0"/>
      <w:marRight w:val="0"/>
      <w:marTop w:val="0"/>
      <w:marBottom w:val="0"/>
      <w:divBdr>
        <w:top w:val="none" w:sz="0" w:space="0" w:color="auto"/>
        <w:left w:val="none" w:sz="0" w:space="0" w:color="auto"/>
        <w:bottom w:val="none" w:sz="0" w:space="0" w:color="auto"/>
        <w:right w:val="none" w:sz="0" w:space="0" w:color="auto"/>
      </w:divBdr>
    </w:div>
    <w:div w:id="176775604">
      <w:bodyDiv w:val="1"/>
      <w:marLeft w:val="0"/>
      <w:marRight w:val="0"/>
      <w:marTop w:val="0"/>
      <w:marBottom w:val="0"/>
      <w:divBdr>
        <w:top w:val="none" w:sz="0" w:space="0" w:color="auto"/>
        <w:left w:val="none" w:sz="0" w:space="0" w:color="auto"/>
        <w:bottom w:val="none" w:sz="0" w:space="0" w:color="auto"/>
        <w:right w:val="none" w:sz="0" w:space="0" w:color="auto"/>
      </w:divBdr>
    </w:div>
    <w:div w:id="187838364">
      <w:bodyDiv w:val="1"/>
      <w:marLeft w:val="0"/>
      <w:marRight w:val="0"/>
      <w:marTop w:val="0"/>
      <w:marBottom w:val="0"/>
      <w:divBdr>
        <w:top w:val="none" w:sz="0" w:space="0" w:color="auto"/>
        <w:left w:val="none" w:sz="0" w:space="0" w:color="auto"/>
        <w:bottom w:val="none" w:sz="0" w:space="0" w:color="auto"/>
        <w:right w:val="none" w:sz="0" w:space="0" w:color="auto"/>
      </w:divBdr>
    </w:div>
    <w:div w:id="188032459">
      <w:bodyDiv w:val="1"/>
      <w:marLeft w:val="0"/>
      <w:marRight w:val="0"/>
      <w:marTop w:val="0"/>
      <w:marBottom w:val="0"/>
      <w:divBdr>
        <w:top w:val="none" w:sz="0" w:space="0" w:color="auto"/>
        <w:left w:val="none" w:sz="0" w:space="0" w:color="auto"/>
        <w:bottom w:val="none" w:sz="0" w:space="0" w:color="auto"/>
        <w:right w:val="none" w:sz="0" w:space="0" w:color="auto"/>
      </w:divBdr>
    </w:div>
    <w:div w:id="188684599">
      <w:bodyDiv w:val="1"/>
      <w:marLeft w:val="0"/>
      <w:marRight w:val="0"/>
      <w:marTop w:val="0"/>
      <w:marBottom w:val="0"/>
      <w:divBdr>
        <w:top w:val="none" w:sz="0" w:space="0" w:color="auto"/>
        <w:left w:val="none" w:sz="0" w:space="0" w:color="auto"/>
        <w:bottom w:val="none" w:sz="0" w:space="0" w:color="auto"/>
        <w:right w:val="none" w:sz="0" w:space="0" w:color="auto"/>
      </w:divBdr>
    </w:div>
    <w:div w:id="190460070">
      <w:bodyDiv w:val="1"/>
      <w:marLeft w:val="0"/>
      <w:marRight w:val="0"/>
      <w:marTop w:val="0"/>
      <w:marBottom w:val="0"/>
      <w:divBdr>
        <w:top w:val="none" w:sz="0" w:space="0" w:color="auto"/>
        <w:left w:val="none" w:sz="0" w:space="0" w:color="auto"/>
        <w:bottom w:val="none" w:sz="0" w:space="0" w:color="auto"/>
        <w:right w:val="none" w:sz="0" w:space="0" w:color="auto"/>
      </w:divBdr>
    </w:div>
    <w:div w:id="192961604">
      <w:bodyDiv w:val="1"/>
      <w:marLeft w:val="0"/>
      <w:marRight w:val="0"/>
      <w:marTop w:val="0"/>
      <w:marBottom w:val="0"/>
      <w:divBdr>
        <w:top w:val="none" w:sz="0" w:space="0" w:color="auto"/>
        <w:left w:val="none" w:sz="0" w:space="0" w:color="auto"/>
        <w:bottom w:val="none" w:sz="0" w:space="0" w:color="auto"/>
        <w:right w:val="none" w:sz="0" w:space="0" w:color="auto"/>
      </w:divBdr>
    </w:div>
    <w:div w:id="193735232">
      <w:bodyDiv w:val="1"/>
      <w:marLeft w:val="0"/>
      <w:marRight w:val="0"/>
      <w:marTop w:val="0"/>
      <w:marBottom w:val="0"/>
      <w:divBdr>
        <w:top w:val="none" w:sz="0" w:space="0" w:color="auto"/>
        <w:left w:val="none" w:sz="0" w:space="0" w:color="auto"/>
        <w:bottom w:val="none" w:sz="0" w:space="0" w:color="auto"/>
        <w:right w:val="none" w:sz="0" w:space="0" w:color="auto"/>
      </w:divBdr>
    </w:div>
    <w:div w:id="194926078">
      <w:bodyDiv w:val="1"/>
      <w:marLeft w:val="0"/>
      <w:marRight w:val="0"/>
      <w:marTop w:val="0"/>
      <w:marBottom w:val="0"/>
      <w:divBdr>
        <w:top w:val="none" w:sz="0" w:space="0" w:color="auto"/>
        <w:left w:val="none" w:sz="0" w:space="0" w:color="auto"/>
        <w:bottom w:val="none" w:sz="0" w:space="0" w:color="auto"/>
        <w:right w:val="none" w:sz="0" w:space="0" w:color="auto"/>
      </w:divBdr>
    </w:div>
    <w:div w:id="196545304">
      <w:bodyDiv w:val="1"/>
      <w:marLeft w:val="0"/>
      <w:marRight w:val="0"/>
      <w:marTop w:val="0"/>
      <w:marBottom w:val="0"/>
      <w:divBdr>
        <w:top w:val="none" w:sz="0" w:space="0" w:color="auto"/>
        <w:left w:val="none" w:sz="0" w:space="0" w:color="auto"/>
        <w:bottom w:val="none" w:sz="0" w:space="0" w:color="auto"/>
        <w:right w:val="none" w:sz="0" w:space="0" w:color="auto"/>
      </w:divBdr>
    </w:div>
    <w:div w:id="204801213">
      <w:bodyDiv w:val="1"/>
      <w:marLeft w:val="0"/>
      <w:marRight w:val="0"/>
      <w:marTop w:val="0"/>
      <w:marBottom w:val="0"/>
      <w:divBdr>
        <w:top w:val="none" w:sz="0" w:space="0" w:color="auto"/>
        <w:left w:val="none" w:sz="0" w:space="0" w:color="auto"/>
        <w:bottom w:val="none" w:sz="0" w:space="0" w:color="auto"/>
        <w:right w:val="none" w:sz="0" w:space="0" w:color="auto"/>
      </w:divBdr>
    </w:div>
    <w:div w:id="208421890">
      <w:bodyDiv w:val="1"/>
      <w:marLeft w:val="0"/>
      <w:marRight w:val="0"/>
      <w:marTop w:val="0"/>
      <w:marBottom w:val="0"/>
      <w:divBdr>
        <w:top w:val="none" w:sz="0" w:space="0" w:color="auto"/>
        <w:left w:val="none" w:sz="0" w:space="0" w:color="auto"/>
        <w:bottom w:val="none" w:sz="0" w:space="0" w:color="auto"/>
        <w:right w:val="none" w:sz="0" w:space="0" w:color="auto"/>
      </w:divBdr>
    </w:div>
    <w:div w:id="209419235">
      <w:bodyDiv w:val="1"/>
      <w:marLeft w:val="0"/>
      <w:marRight w:val="0"/>
      <w:marTop w:val="0"/>
      <w:marBottom w:val="0"/>
      <w:divBdr>
        <w:top w:val="none" w:sz="0" w:space="0" w:color="auto"/>
        <w:left w:val="none" w:sz="0" w:space="0" w:color="auto"/>
        <w:bottom w:val="none" w:sz="0" w:space="0" w:color="auto"/>
        <w:right w:val="none" w:sz="0" w:space="0" w:color="auto"/>
      </w:divBdr>
    </w:div>
    <w:div w:id="210924436">
      <w:bodyDiv w:val="1"/>
      <w:marLeft w:val="0"/>
      <w:marRight w:val="0"/>
      <w:marTop w:val="0"/>
      <w:marBottom w:val="0"/>
      <w:divBdr>
        <w:top w:val="none" w:sz="0" w:space="0" w:color="auto"/>
        <w:left w:val="none" w:sz="0" w:space="0" w:color="auto"/>
        <w:bottom w:val="none" w:sz="0" w:space="0" w:color="auto"/>
        <w:right w:val="none" w:sz="0" w:space="0" w:color="auto"/>
      </w:divBdr>
    </w:div>
    <w:div w:id="213858163">
      <w:bodyDiv w:val="1"/>
      <w:marLeft w:val="0"/>
      <w:marRight w:val="0"/>
      <w:marTop w:val="0"/>
      <w:marBottom w:val="0"/>
      <w:divBdr>
        <w:top w:val="none" w:sz="0" w:space="0" w:color="auto"/>
        <w:left w:val="none" w:sz="0" w:space="0" w:color="auto"/>
        <w:bottom w:val="none" w:sz="0" w:space="0" w:color="auto"/>
        <w:right w:val="none" w:sz="0" w:space="0" w:color="auto"/>
      </w:divBdr>
      <w:divsChild>
        <w:div w:id="591552382">
          <w:marLeft w:val="0"/>
          <w:marRight w:val="0"/>
          <w:marTop w:val="0"/>
          <w:marBottom w:val="0"/>
          <w:divBdr>
            <w:top w:val="none" w:sz="0" w:space="0" w:color="auto"/>
            <w:left w:val="none" w:sz="0" w:space="0" w:color="auto"/>
            <w:bottom w:val="none" w:sz="0" w:space="0" w:color="auto"/>
            <w:right w:val="none" w:sz="0" w:space="0" w:color="auto"/>
          </w:divBdr>
        </w:div>
        <w:div w:id="6031088">
          <w:marLeft w:val="0"/>
          <w:marRight w:val="0"/>
          <w:marTop w:val="0"/>
          <w:marBottom w:val="0"/>
          <w:divBdr>
            <w:top w:val="none" w:sz="0" w:space="0" w:color="auto"/>
            <w:left w:val="none" w:sz="0" w:space="0" w:color="auto"/>
            <w:bottom w:val="none" w:sz="0" w:space="0" w:color="auto"/>
            <w:right w:val="none" w:sz="0" w:space="0" w:color="auto"/>
          </w:divBdr>
        </w:div>
        <w:div w:id="1062213090">
          <w:marLeft w:val="0"/>
          <w:marRight w:val="0"/>
          <w:marTop w:val="0"/>
          <w:marBottom w:val="0"/>
          <w:divBdr>
            <w:top w:val="none" w:sz="0" w:space="0" w:color="auto"/>
            <w:left w:val="none" w:sz="0" w:space="0" w:color="auto"/>
            <w:bottom w:val="none" w:sz="0" w:space="0" w:color="auto"/>
            <w:right w:val="none" w:sz="0" w:space="0" w:color="auto"/>
          </w:divBdr>
        </w:div>
      </w:divsChild>
    </w:div>
    <w:div w:id="215120786">
      <w:bodyDiv w:val="1"/>
      <w:marLeft w:val="0"/>
      <w:marRight w:val="0"/>
      <w:marTop w:val="0"/>
      <w:marBottom w:val="0"/>
      <w:divBdr>
        <w:top w:val="none" w:sz="0" w:space="0" w:color="auto"/>
        <w:left w:val="none" w:sz="0" w:space="0" w:color="auto"/>
        <w:bottom w:val="none" w:sz="0" w:space="0" w:color="auto"/>
        <w:right w:val="none" w:sz="0" w:space="0" w:color="auto"/>
      </w:divBdr>
    </w:div>
    <w:div w:id="217206938">
      <w:bodyDiv w:val="1"/>
      <w:marLeft w:val="0"/>
      <w:marRight w:val="0"/>
      <w:marTop w:val="0"/>
      <w:marBottom w:val="0"/>
      <w:divBdr>
        <w:top w:val="none" w:sz="0" w:space="0" w:color="auto"/>
        <w:left w:val="none" w:sz="0" w:space="0" w:color="auto"/>
        <w:bottom w:val="none" w:sz="0" w:space="0" w:color="auto"/>
        <w:right w:val="none" w:sz="0" w:space="0" w:color="auto"/>
      </w:divBdr>
    </w:div>
    <w:div w:id="218244272">
      <w:bodyDiv w:val="1"/>
      <w:marLeft w:val="0"/>
      <w:marRight w:val="0"/>
      <w:marTop w:val="0"/>
      <w:marBottom w:val="0"/>
      <w:divBdr>
        <w:top w:val="none" w:sz="0" w:space="0" w:color="auto"/>
        <w:left w:val="none" w:sz="0" w:space="0" w:color="auto"/>
        <w:bottom w:val="none" w:sz="0" w:space="0" w:color="auto"/>
        <w:right w:val="none" w:sz="0" w:space="0" w:color="auto"/>
      </w:divBdr>
    </w:div>
    <w:div w:id="228922028">
      <w:bodyDiv w:val="1"/>
      <w:marLeft w:val="0"/>
      <w:marRight w:val="0"/>
      <w:marTop w:val="0"/>
      <w:marBottom w:val="0"/>
      <w:divBdr>
        <w:top w:val="none" w:sz="0" w:space="0" w:color="auto"/>
        <w:left w:val="none" w:sz="0" w:space="0" w:color="auto"/>
        <w:bottom w:val="none" w:sz="0" w:space="0" w:color="auto"/>
        <w:right w:val="none" w:sz="0" w:space="0" w:color="auto"/>
      </w:divBdr>
    </w:div>
    <w:div w:id="229854445">
      <w:bodyDiv w:val="1"/>
      <w:marLeft w:val="0"/>
      <w:marRight w:val="0"/>
      <w:marTop w:val="0"/>
      <w:marBottom w:val="0"/>
      <w:divBdr>
        <w:top w:val="none" w:sz="0" w:space="0" w:color="auto"/>
        <w:left w:val="none" w:sz="0" w:space="0" w:color="auto"/>
        <w:bottom w:val="none" w:sz="0" w:space="0" w:color="auto"/>
        <w:right w:val="none" w:sz="0" w:space="0" w:color="auto"/>
      </w:divBdr>
    </w:div>
    <w:div w:id="238293018">
      <w:bodyDiv w:val="1"/>
      <w:marLeft w:val="0"/>
      <w:marRight w:val="0"/>
      <w:marTop w:val="0"/>
      <w:marBottom w:val="0"/>
      <w:divBdr>
        <w:top w:val="none" w:sz="0" w:space="0" w:color="auto"/>
        <w:left w:val="none" w:sz="0" w:space="0" w:color="auto"/>
        <w:bottom w:val="none" w:sz="0" w:space="0" w:color="auto"/>
        <w:right w:val="none" w:sz="0" w:space="0" w:color="auto"/>
      </w:divBdr>
    </w:div>
    <w:div w:id="242378708">
      <w:bodyDiv w:val="1"/>
      <w:marLeft w:val="0"/>
      <w:marRight w:val="0"/>
      <w:marTop w:val="0"/>
      <w:marBottom w:val="0"/>
      <w:divBdr>
        <w:top w:val="none" w:sz="0" w:space="0" w:color="auto"/>
        <w:left w:val="none" w:sz="0" w:space="0" w:color="auto"/>
        <w:bottom w:val="none" w:sz="0" w:space="0" w:color="auto"/>
        <w:right w:val="none" w:sz="0" w:space="0" w:color="auto"/>
      </w:divBdr>
    </w:div>
    <w:div w:id="245577702">
      <w:bodyDiv w:val="1"/>
      <w:marLeft w:val="0"/>
      <w:marRight w:val="0"/>
      <w:marTop w:val="0"/>
      <w:marBottom w:val="0"/>
      <w:divBdr>
        <w:top w:val="none" w:sz="0" w:space="0" w:color="auto"/>
        <w:left w:val="none" w:sz="0" w:space="0" w:color="auto"/>
        <w:bottom w:val="none" w:sz="0" w:space="0" w:color="auto"/>
        <w:right w:val="none" w:sz="0" w:space="0" w:color="auto"/>
      </w:divBdr>
    </w:div>
    <w:div w:id="252856676">
      <w:marLeft w:val="480"/>
      <w:marRight w:val="0"/>
      <w:marTop w:val="0"/>
      <w:marBottom w:val="0"/>
      <w:divBdr>
        <w:top w:val="none" w:sz="0" w:space="0" w:color="auto"/>
        <w:left w:val="none" w:sz="0" w:space="0" w:color="auto"/>
        <w:bottom w:val="none" w:sz="0" w:space="0" w:color="auto"/>
        <w:right w:val="none" w:sz="0" w:space="0" w:color="auto"/>
      </w:divBdr>
    </w:div>
    <w:div w:id="258681948">
      <w:bodyDiv w:val="1"/>
      <w:marLeft w:val="0"/>
      <w:marRight w:val="0"/>
      <w:marTop w:val="0"/>
      <w:marBottom w:val="0"/>
      <w:divBdr>
        <w:top w:val="none" w:sz="0" w:space="0" w:color="auto"/>
        <w:left w:val="none" w:sz="0" w:space="0" w:color="auto"/>
        <w:bottom w:val="none" w:sz="0" w:space="0" w:color="auto"/>
        <w:right w:val="none" w:sz="0" w:space="0" w:color="auto"/>
      </w:divBdr>
    </w:div>
    <w:div w:id="261232737">
      <w:bodyDiv w:val="1"/>
      <w:marLeft w:val="0"/>
      <w:marRight w:val="0"/>
      <w:marTop w:val="0"/>
      <w:marBottom w:val="0"/>
      <w:divBdr>
        <w:top w:val="none" w:sz="0" w:space="0" w:color="auto"/>
        <w:left w:val="none" w:sz="0" w:space="0" w:color="auto"/>
        <w:bottom w:val="none" w:sz="0" w:space="0" w:color="auto"/>
        <w:right w:val="none" w:sz="0" w:space="0" w:color="auto"/>
      </w:divBdr>
    </w:div>
    <w:div w:id="264308304">
      <w:bodyDiv w:val="1"/>
      <w:marLeft w:val="0"/>
      <w:marRight w:val="0"/>
      <w:marTop w:val="0"/>
      <w:marBottom w:val="0"/>
      <w:divBdr>
        <w:top w:val="none" w:sz="0" w:space="0" w:color="auto"/>
        <w:left w:val="none" w:sz="0" w:space="0" w:color="auto"/>
        <w:bottom w:val="none" w:sz="0" w:space="0" w:color="auto"/>
        <w:right w:val="none" w:sz="0" w:space="0" w:color="auto"/>
      </w:divBdr>
    </w:div>
    <w:div w:id="268053519">
      <w:bodyDiv w:val="1"/>
      <w:marLeft w:val="0"/>
      <w:marRight w:val="0"/>
      <w:marTop w:val="0"/>
      <w:marBottom w:val="0"/>
      <w:divBdr>
        <w:top w:val="none" w:sz="0" w:space="0" w:color="auto"/>
        <w:left w:val="none" w:sz="0" w:space="0" w:color="auto"/>
        <w:bottom w:val="none" w:sz="0" w:space="0" w:color="auto"/>
        <w:right w:val="none" w:sz="0" w:space="0" w:color="auto"/>
      </w:divBdr>
    </w:div>
    <w:div w:id="277445892">
      <w:bodyDiv w:val="1"/>
      <w:marLeft w:val="0"/>
      <w:marRight w:val="0"/>
      <w:marTop w:val="0"/>
      <w:marBottom w:val="0"/>
      <w:divBdr>
        <w:top w:val="none" w:sz="0" w:space="0" w:color="auto"/>
        <w:left w:val="none" w:sz="0" w:space="0" w:color="auto"/>
        <w:bottom w:val="none" w:sz="0" w:space="0" w:color="auto"/>
        <w:right w:val="none" w:sz="0" w:space="0" w:color="auto"/>
      </w:divBdr>
    </w:div>
    <w:div w:id="277686820">
      <w:bodyDiv w:val="1"/>
      <w:marLeft w:val="0"/>
      <w:marRight w:val="0"/>
      <w:marTop w:val="0"/>
      <w:marBottom w:val="0"/>
      <w:divBdr>
        <w:top w:val="none" w:sz="0" w:space="0" w:color="auto"/>
        <w:left w:val="none" w:sz="0" w:space="0" w:color="auto"/>
        <w:bottom w:val="none" w:sz="0" w:space="0" w:color="auto"/>
        <w:right w:val="none" w:sz="0" w:space="0" w:color="auto"/>
      </w:divBdr>
    </w:div>
    <w:div w:id="279067791">
      <w:bodyDiv w:val="1"/>
      <w:marLeft w:val="0"/>
      <w:marRight w:val="0"/>
      <w:marTop w:val="0"/>
      <w:marBottom w:val="0"/>
      <w:divBdr>
        <w:top w:val="none" w:sz="0" w:space="0" w:color="auto"/>
        <w:left w:val="none" w:sz="0" w:space="0" w:color="auto"/>
        <w:bottom w:val="none" w:sz="0" w:space="0" w:color="auto"/>
        <w:right w:val="none" w:sz="0" w:space="0" w:color="auto"/>
      </w:divBdr>
    </w:div>
    <w:div w:id="279995166">
      <w:bodyDiv w:val="1"/>
      <w:marLeft w:val="0"/>
      <w:marRight w:val="0"/>
      <w:marTop w:val="0"/>
      <w:marBottom w:val="0"/>
      <w:divBdr>
        <w:top w:val="none" w:sz="0" w:space="0" w:color="auto"/>
        <w:left w:val="none" w:sz="0" w:space="0" w:color="auto"/>
        <w:bottom w:val="none" w:sz="0" w:space="0" w:color="auto"/>
        <w:right w:val="none" w:sz="0" w:space="0" w:color="auto"/>
      </w:divBdr>
    </w:div>
    <w:div w:id="281739462">
      <w:bodyDiv w:val="1"/>
      <w:marLeft w:val="0"/>
      <w:marRight w:val="0"/>
      <w:marTop w:val="0"/>
      <w:marBottom w:val="0"/>
      <w:divBdr>
        <w:top w:val="none" w:sz="0" w:space="0" w:color="auto"/>
        <w:left w:val="none" w:sz="0" w:space="0" w:color="auto"/>
        <w:bottom w:val="none" w:sz="0" w:space="0" w:color="auto"/>
        <w:right w:val="none" w:sz="0" w:space="0" w:color="auto"/>
      </w:divBdr>
    </w:div>
    <w:div w:id="284117778">
      <w:bodyDiv w:val="1"/>
      <w:marLeft w:val="0"/>
      <w:marRight w:val="0"/>
      <w:marTop w:val="0"/>
      <w:marBottom w:val="0"/>
      <w:divBdr>
        <w:top w:val="none" w:sz="0" w:space="0" w:color="auto"/>
        <w:left w:val="none" w:sz="0" w:space="0" w:color="auto"/>
        <w:bottom w:val="none" w:sz="0" w:space="0" w:color="auto"/>
        <w:right w:val="none" w:sz="0" w:space="0" w:color="auto"/>
      </w:divBdr>
    </w:div>
    <w:div w:id="286006209">
      <w:bodyDiv w:val="1"/>
      <w:marLeft w:val="0"/>
      <w:marRight w:val="0"/>
      <w:marTop w:val="0"/>
      <w:marBottom w:val="0"/>
      <w:divBdr>
        <w:top w:val="none" w:sz="0" w:space="0" w:color="auto"/>
        <w:left w:val="none" w:sz="0" w:space="0" w:color="auto"/>
        <w:bottom w:val="none" w:sz="0" w:space="0" w:color="auto"/>
        <w:right w:val="none" w:sz="0" w:space="0" w:color="auto"/>
      </w:divBdr>
    </w:div>
    <w:div w:id="287972602">
      <w:bodyDiv w:val="1"/>
      <w:marLeft w:val="0"/>
      <w:marRight w:val="0"/>
      <w:marTop w:val="0"/>
      <w:marBottom w:val="0"/>
      <w:divBdr>
        <w:top w:val="none" w:sz="0" w:space="0" w:color="auto"/>
        <w:left w:val="none" w:sz="0" w:space="0" w:color="auto"/>
        <w:bottom w:val="none" w:sz="0" w:space="0" w:color="auto"/>
        <w:right w:val="none" w:sz="0" w:space="0" w:color="auto"/>
      </w:divBdr>
    </w:div>
    <w:div w:id="288049135">
      <w:bodyDiv w:val="1"/>
      <w:marLeft w:val="0"/>
      <w:marRight w:val="0"/>
      <w:marTop w:val="0"/>
      <w:marBottom w:val="0"/>
      <w:divBdr>
        <w:top w:val="none" w:sz="0" w:space="0" w:color="auto"/>
        <w:left w:val="none" w:sz="0" w:space="0" w:color="auto"/>
        <w:bottom w:val="none" w:sz="0" w:space="0" w:color="auto"/>
        <w:right w:val="none" w:sz="0" w:space="0" w:color="auto"/>
      </w:divBdr>
    </w:div>
    <w:div w:id="288363604">
      <w:bodyDiv w:val="1"/>
      <w:marLeft w:val="0"/>
      <w:marRight w:val="0"/>
      <w:marTop w:val="0"/>
      <w:marBottom w:val="0"/>
      <w:divBdr>
        <w:top w:val="none" w:sz="0" w:space="0" w:color="auto"/>
        <w:left w:val="none" w:sz="0" w:space="0" w:color="auto"/>
        <w:bottom w:val="none" w:sz="0" w:space="0" w:color="auto"/>
        <w:right w:val="none" w:sz="0" w:space="0" w:color="auto"/>
      </w:divBdr>
    </w:div>
    <w:div w:id="290014436">
      <w:bodyDiv w:val="1"/>
      <w:marLeft w:val="0"/>
      <w:marRight w:val="0"/>
      <w:marTop w:val="0"/>
      <w:marBottom w:val="0"/>
      <w:divBdr>
        <w:top w:val="none" w:sz="0" w:space="0" w:color="auto"/>
        <w:left w:val="none" w:sz="0" w:space="0" w:color="auto"/>
        <w:bottom w:val="none" w:sz="0" w:space="0" w:color="auto"/>
        <w:right w:val="none" w:sz="0" w:space="0" w:color="auto"/>
      </w:divBdr>
    </w:div>
    <w:div w:id="290789033">
      <w:bodyDiv w:val="1"/>
      <w:marLeft w:val="0"/>
      <w:marRight w:val="0"/>
      <w:marTop w:val="0"/>
      <w:marBottom w:val="0"/>
      <w:divBdr>
        <w:top w:val="none" w:sz="0" w:space="0" w:color="auto"/>
        <w:left w:val="none" w:sz="0" w:space="0" w:color="auto"/>
        <w:bottom w:val="none" w:sz="0" w:space="0" w:color="auto"/>
        <w:right w:val="none" w:sz="0" w:space="0" w:color="auto"/>
      </w:divBdr>
    </w:div>
    <w:div w:id="290980394">
      <w:bodyDiv w:val="1"/>
      <w:marLeft w:val="0"/>
      <w:marRight w:val="0"/>
      <w:marTop w:val="0"/>
      <w:marBottom w:val="0"/>
      <w:divBdr>
        <w:top w:val="none" w:sz="0" w:space="0" w:color="auto"/>
        <w:left w:val="none" w:sz="0" w:space="0" w:color="auto"/>
        <w:bottom w:val="none" w:sz="0" w:space="0" w:color="auto"/>
        <w:right w:val="none" w:sz="0" w:space="0" w:color="auto"/>
      </w:divBdr>
    </w:div>
    <w:div w:id="291792814">
      <w:bodyDiv w:val="1"/>
      <w:marLeft w:val="0"/>
      <w:marRight w:val="0"/>
      <w:marTop w:val="0"/>
      <w:marBottom w:val="0"/>
      <w:divBdr>
        <w:top w:val="none" w:sz="0" w:space="0" w:color="auto"/>
        <w:left w:val="none" w:sz="0" w:space="0" w:color="auto"/>
        <w:bottom w:val="none" w:sz="0" w:space="0" w:color="auto"/>
        <w:right w:val="none" w:sz="0" w:space="0" w:color="auto"/>
      </w:divBdr>
    </w:div>
    <w:div w:id="295334399">
      <w:bodyDiv w:val="1"/>
      <w:marLeft w:val="0"/>
      <w:marRight w:val="0"/>
      <w:marTop w:val="0"/>
      <w:marBottom w:val="0"/>
      <w:divBdr>
        <w:top w:val="none" w:sz="0" w:space="0" w:color="auto"/>
        <w:left w:val="none" w:sz="0" w:space="0" w:color="auto"/>
        <w:bottom w:val="none" w:sz="0" w:space="0" w:color="auto"/>
        <w:right w:val="none" w:sz="0" w:space="0" w:color="auto"/>
      </w:divBdr>
    </w:div>
    <w:div w:id="295648367">
      <w:bodyDiv w:val="1"/>
      <w:marLeft w:val="0"/>
      <w:marRight w:val="0"/>
      <w:marTop w:val="0"/>
      <w:marBottom w:val="0"/>
      <w:divBdr>
        <w:top w:val="none" w:sz="0" w:space="0" w:color="auto"/>
        <w:left w:val="none" w:sz="0" w:space="0" w:color="auto"/>
        <w:bottom w:val="none" w:sz="0" w:space="0" w:color="auto"/>
        <w:right w:val="none" w:sz="0" w:space="0" w:color="auto"/>
      </w:divBdr>
    </w:div>
    <w:div w:id="297957552">
      <w:bodyDiv w:val="1"/>
      <w:marLeft w:val="0"/>
      <w:marRight w:val="0"/>
      <w:marTop w:val="0"/>
      <w:marBottom w:val="0"/>
      <w:divBdr>
        <w:top w:val="none" w:sz="0" w:space="0" w:color="auto"/>
        <w:left w:val="none" w:sz="0" w:space="0" w:color="auto"/>
        <w:bottom w:val="none" w:sz="0" w:space="0" w:color="auto"/>
        <w:right w:val="none" w:sz="0" w:space="0" w:color="auto"/>
      </w:divBdr>
    </w:div>
    <w:div w:id="298650893">
      <w:bodyDiv w:val="1"/>
      <w:marLeft w:val="0"/>
      <w:marRight w:val="0"/>
      <w:marTop w:val="0"/>
      <w:marBottom w:val="0"/>
      <w:divBdr>
        <w:top w:val="none" w:sz="0" w:space="0" w:color="auto"/>
        <w:left w:val="none" w:sz="0" w:space="0" w:color="auto"/>
        <w:bottom w:val="none" w:sz="0" w:space="0" w:color="auto"/>
        <w:right w:val="none" w:sz="0" w:space="0" w:color="auto"/>
      </w:divBdr>
    </w:div>
    <w:div w:id="304050200">
      <w:bodyDiv w:val="1"/>
      <w:marLeft w:val="0"/>
      <w:marRight w:val="0"/>
      <w:marTop w:val="0"/>
      <w:marBottom w:val="0"/>
      <w:divBdr>
        <w:top w:val="none" w:sz="0" w:space="0" w:color="auto"/>
        <w:left w:val="none" w:sz="0" w:space="0" w:color="auto"/>
        <w:bottom w:val="none" w:sz="0" w:space="0" w:color="auto"/>
        <w:right w:val="none" w:sz="0" w:space="0" w:color="auto"/>
      </w:divBdr>
    </w:div>
    <w:div w:id="307251187">
      <w:bodyDiv w:val="1"/>
      <w:marLeft w:val="0"/>
      <w:marRight w:val="0"/>
      <w:marTop w:val="0"/>
      <w:marBottom w:val="0"/>
      <w:divBdr>
        <w:top w:val="none" w:sz="0" w:space="0" w:color="auto"/>
        <w:left w:val="none" w:sz="0" w:space="0" w:color="auto"/>
        <w:bottom w:val="none" w:sz="0" w:space="0" w:color="auto"/>
        <w:right w:val="none" w:sz="0" w:space="0" w:color="auto"/>
      </w:divBdr>
    </w:div>
    <w:div w:id="312760926">
      <w:bodyDiv w:val="1"/>
      <w:marLeft w:val="0"/>
      <w:marRight w:val="0"/>
      <w:marTop w:val="0"/>
      <w:marBottom w:val="0"/>
      <w:divBdr>
        <w:top w:val="none" w:sz="0" w:space="0" w:color="auto"/>
        <w:left w:val="none" w:sz="0" w:space="0" w:color="auto"/>
        <w:bottom w:val="none" w:sz="0" w:space="0" w:color="auto"/>
        <w:right w:val="none" w:sz="0" w:space="0" w:color="auto"/>
      </w:divBdr>
    </w:div>
    <w:div w:id="312761435">
      <w:bodyDiv w:val="1"/>
      <w:marLeft w:val="0"/>
      <w:marRight w:val="0"/>
      <w:marTop w:val="0"/>
      <w:marBottom w:val="0"/>
      <w:divBdr>
        <w:top w:val="none" w:sz="0" w:space="0" w:color="auto"/>
        <w:left w:val="none" w:sz="0" w:space="0" w:color="auto"/>
        <w:bottom w:val="none" w:sz="0" w:space="0" w:color="auto"/>
        <w:right w:val="none" w:sz="0" w:space="0" w:color="auto"/>
      </w:divBdr>
    </w:div>
    <w:div w:id="317271081">
      <w:bodyDiv w:val="1"/>
      <w:marLeft w:val="0"/>
      <w:marRight w:val="0"/>
      <w:marTop w:val="0"/>
      <w:marBottom w:val="0"/>
      <w:divBdr>
        <w:top w:val="none" w:sz="0" w:space="0" w:color="auto"/>
        <w:left w:val="none" w:sz="0" w:space="0" w:color="auto"/>
        <w:bottom w:val="none" w:sz="0" w:space="0" w:color="auto"/>
        <w:right w:val="none" w:sz="0" w:space="0" w:color="auto"/>
      </w:divBdr>
    </w:div>
    <w:div w:id="317998849">
      <w:bodyDiv w:val="1"/>
      <w:marLeft w:val="0"/>
      <w:marRight w:val="0"/>
      <w:marTop w:val="0"/>
      <w:marBottom w:val="0"/>
      <w:divBdr>
        <w:top w:val="none" w:sz="0" w:space="0" w:color="auto"/>
        <w:left w:val="none" w:sz="0" w:space="0" w:color="auto"/>
        <w:bottom w:val="none" w:sz="0" w:space="0" w:color="auto"/>
        <w:right w:val="none" w:sz="0" w:space="0" w:color="auto"/>
      </w:divBdr>
    </w:div>
    <w:div w:id="319699356">
      <w:bodyDiv w:val="1"/>
      <w:marLeft w:val="0"/>
      <w:marRight w:val="0"/>
      <w:marTop w:val="0"/>
      <w:marBottom w:val="0"/>
      <w:divBdr>
        <w:top w:val="none" w:sz="0" w:space="0" w:color="auto"/>
        <w:left w:val="none" w:sz="0" w:space="0" w:color="auto"/>
        <w:bottom w:val="none" w:sz="0" w:space="0" w:color="auto"/>
        <w:right w:val="none" w:sz="0" w:space="0" w:color="auto"/>
      </w:divBdr>
    </w:div>
    <w:div w:id="319888369">
      <w:bodyDiv w:val="1"/>
      <w:marLeft w:val="0"/>
      <w:marRight w:val="0"/>
      <w:marTop w:val="0"/>
      <w:marBottom w:val="0"/>
      <w:divBdr>
        <w:top w:val="none" w:sz="0" w:space="0" w:color="auto"/>
        <w:left w:val="none" w:sz="0" w:space="0" w:color="auto"/>
        <w:bottom w:val="none" w:sz="0" w:space="0" w:color="auto"/>
        <w:right w:val="none" w:sz="0" w:space="0" w:color="auto"/>
      </w:divBdr>
    </w:div>
    <w:div w:id="322393215">
      <w:bodyDiv w:val="1"/>
      <w:marLeft w:val="0"/>
      <w:marRight w:val="0"/>
      <w:marTop w:val="0"/>
      <w:marBottom w:val="0"/>
      <w:divBdr>
        <w:top w:val="none" w:sz="0" w:space="0" w:color="auto"/>
        <w:left w:val="none" w:sz="0" w:space="0" w:color="auto"/>
        <w:bottom w:val="none" w:sz="0" w:space="0" w:color="auto"/>
        <w:right w:val="none" w:sz="0" w:space="0" w:color="auto"/>
      </w:divBdr>
    </w:div>
    <w:div w:id="332688904">
      <w:bodyDiv w:val="1"/>
      <w:marLeft w:val="0"/>
      <w:marRight w:val="0"/>
      <w:marTop w:val="0"/>
      <w:marBottom w:val="0"/>
      <w:divBdr>
        <w:top w:val="none" w:sz="0" w:space="0" w:color="auto"/>
        <w:left w:val="none" w:sz="0" w:space="0" w:color="auto"/>
        <w:bottom w:val="none" w:sz="0" w:space="0" w:color="auto"/>
        <w:right w:val="none" w:sz="0" w:space="0" w:color="auto"/>
      </w:divBdr>
    </w:div>
    <w:div w:id="332756676">
      <w:bodyDiv w:val="1"/>
      <w:marLeft w:val="0"/>
      <w:marRight w:val="0"/>
      <w:marTop w:val="0"/>
      <w:marBottom w:val="0"/>
      <w:divBdr>
        <w:top w:val="none" w:sz="0" w:space="0" w:color="auto"/>
        <w:left w:val="none" w:sz="0" w:space="0" w:color="auto"/>
        <w:bottom w:val="none" w:sz="0" w:space="0" w:color="auto"/>
        <w:right w:val="none" w:sz="0" w:space="0" w:color="auto"/>
      </w:divBdr>
    </w:div>
    <w:div w:id="335962818">
      <w:bodyDiv w:val="1"/>
      <w:marLeft w:val="0"/>
      <w:marRight w:val="0"/>
      <w:marTop w:val="0"/>
      <w:marBottom w:val="0"/>
      <w:divBdr>
        <w:top w:val="none" w:sz="0" w:space="0" w:color="auto"/>
        <w:left w:val="none" w:sz="0" w:space="0" w:color="auto"/>
        <w:bottom w:val="none" w:sz="0" w:space="0" w:color="auto"/>
        <w:right w:val="none" w:sz="0" w:space="0" w:color="auto"/>
      </w:divBdr>
    </w:div>
    <w:div w:id="339353335">
      <w:bodyDiv w:val="1"/>
      <w:marLeft w:val="0"/>
      <w:marRight w:val="0"/>
      <w:marTop w:val="0"/>
      <w:marBottom w:val="0"/>
      <w:divBdr>
        <w:top w:val="none" w:sz="0" w:space="0" w:color="auto"/>
        <w:left w:val="none" w:sz="0" w:space="0" w:color="auto"/>
        <w:bottom w:val="none" w:sz="0" w:space="0" w:color="auto"/>
        <w:right w:val="none" w:sz="0" w:space="0" w:color="auto"/>
      </w:divBdr>
    </w:div>
    <w:div w:id="339891859">
      <w:bodyDiv w:val="1"/>
      <w:marLeft w:val="0"/>
      <w:marRight w:val="0"/>
      <w:marTop w:val="0"/>
      <w:marBottom w:val="0"/>
      <w:divBdr>
        <w:top w:val="none" w:sz="0" w:space="0" w:color="auto"/>
        <w:left w:val="none" w:sz="0" w:space="0" w:color="auto"/>
        <w:bottom w:val="none" w:sz="0" w:space="0" w:color="auto"/>
        <w:right w:val="none" w:sz="0" w:space="0" w:color="auto"/>
      </w:divBdr>
    </w:div>
    <w:div w:id="341125296">
      <w:bodyDiv w:val="1"/>
      <w:marLeft w:val="0"/>
      <w:marRight w:val="0"/>
      <w:marTop w:val="0"/>
      <w:marBottom w:val="0"/>
      <w:divBdr>
        <w:top w:val="none" w:sz="0" w:space="0" w:color="auto"/>
        <w:left w:val="none" w:sz="0" w:space="0" w:color="auto"/>
        <w:bottom w:val="none" w:sz="0" w:space="0" w:color="auto"/>
        <w:right w:val="none" w:sz="0" w:space="0" w:color="auto"/>
      </w:divBdr>
    </w:div>
    <w:div w:id="343095577">
      <w:bodyDiv w:val="1"/>
      <w:marLeft w:val="0"/>
      <w:marRight w:val="0"/>
      <w:marTop w:val="0"/>
      <w:marBottom w:val="0"/>
      <w:divBdr>
        <w:top w:val="none" w:sz="0" w:space="0" w:color="auto"/>
        <w:left w:val="none" w:sz="0" w:space="0" w:color="auto"/>
        <w:bottom w:val="none" w:sz="0" w:space="0" w:color="auto"/>
        <w:right w:val="none" w:sz="0" w:space="0" w:color="auto"/>
      </w:divBdr>
    </w:div>
    <w:div w:id="353582603">
      <w:bodyDiv w:val="1"/>
      <w:marLeft w:val="0"/>
      <w:marRight w:val="0"/>
      <w:marTop w:val="0"/>
      <w:marBottom w:val="0"/>
      <w:divBdr>
        <w:top w:val="none" w:sz="0" w:space="0" w:color="auto"/>
        <w:left w:val="none" w:sz="0" w:space="0" w:color="auto"/>
        <w:bottom w:val="none" w:sz="0" w:space="0" w:color="auto"/>
        <w:right w:val="none" w:sz="0" w:space="0" w:color="auto"/>
      </w:divBdr>
    </w:div>
    <w:div w:id="353730455">
      <w:bodyDiv w:val="1"/>
      <w:marLeft w:val="0"/>
      <w:marRight w:val="0"/>
      <w:marTop w:val="0"/>
      <w:marBottom w:val="0"/>
      <w:divBdr>
        <w:top w:val="none" w:sz="0" w:space="0" w:color="auto"/>
        <w:left w:val="none" w:sz="0" w:space="0" w:color="auto"/>
        <w:bottom w:val="none" w:sz="0" w:space="0" w:color="auto"/>
        <w:right w:val="none" w:sz="0" w:space="0" w:color="auto"/>
      </w:divBdr>
    </w:div>
    <w:div w:id="356197238">
      <w:bodyDiv w:val="1"/>
      <w:marLeft w:val="0"/>
      <w:marRight w:val="0"/>
      <w:marTop w:val="0"/>
      <w:marBottom w:val="0"/>
      <w:divBdr>
        <w:top w:val="none" w:sz="0" w:space="0" w:color="auto"/>
        <w:left w:val="none" w:sz="0" w:space="0" w:color="auto"/>
        <w:bottom w:val="none" w:sz="0" w:space="0" w:color="auto"/>
        <w:right w:val="none" w:sz="0" w:space="0" w:color="auto"/>
      </w:divBdr>
    </w:div>
    <w:div w:id="356859563">
      <w:bodyDiv w:val="1"/>
      <w:marLeft w:val="0"/>
      <w:marRight w:val="0"/>
      <w:marTop w:val="0"/>
      <w:marBottom w:val="0"/>
      <w:divBdr>
        <w:top w:val="none" w:sz="0" w:space="0" w:color="auto"/>
        <w:left w:val="none" w:sz="0" w:space="0" w:color="auto"/>
        <w:bottom w:val="none" w:sz="0" w:space="0" w:color="auto"/>
        <w:right w:val="none" w:sz="0" w:space="0" w:color="auto"/>
      </w:divBdr>
    </w:div>
    <w:div w:id="359666440">
      <w:bodyDiv w:val="1"/>
      <w:marLeft w:val="0"/>
      <w:marRight w:val="0"/>
      <w:marTop w:val="0"/>
      <w:marBottom w:val="0"/>
      <w:divBdr>
        <w:top w:val="none" w:sz="0" w:space="0" w:color="auto"/>
        <w:left w:val="none" w:sz="0" w:space="0" w:color="auto"/>
        <w:bottom w:val="none" w:sz="0" w:space="0" w:color="auto"/>
        <w:right w:val="none" w:sz="0" w:space="0" w:color="auto"/>
      </w:divBdr>
    </w:div>
    <w:div w:id="360935115">
      <w:bodyDiv w:val="1"/>
      <w:marLeft w:val="0"/>
      <w:marRight w:val="0"/>
      <w:marTop w:val="0"/>
      <w:marBottom w:val="0"/>
      <w:divBdr>
        <w:top w:val="none" w:sz="0" w:space="0" w:color="auto"/>
        <w:left w:val="none" w:sz="0" w:space="0" w:color="auto"/>
        <w:bottom w:val="none" w:sz="0" w:space="0" w:color="auto"/>
        <w:right w:val="none" w:sz="0" w:space="0" w:color="auto"/>
      </w:divBdr>
    </w:div>
    <w:div w:id="364869475">
      <w:bodyDiv w:val="1"/>
      <w:marLeft w:val="0"/>
      <w:marRight w:val="0"/>
      <w:marTop w:val="0"/>
      <w:marBottom w:val="0"/>
      <w:divBdr>
        <w:top w:val="none" w:sz="0" w:space="0" w:color="auto"/>
        <w:left w:val="none" w:sz="0" w:space="0" w:color="auto"/>
        <w:bottom w:val="none" w:sz="0" w:space="0" w:color="auto"/>
        <w:right w:val="none" w:sz="0" w:space="0" w:color="auto"/>
      </w:divBdr>
    </w:div>
    <w:div w:id="365328854">
      <w:bodyDiv w:val="1"/>
      <w:marLeft w:val="0"/>
      <w:marRight w:val="0"/>
      <w:marTop w:val="0"/>
      <w:marBottom w:val="0"/>
      <w:divBdr>
        <w:top w:val="none" w:sz="0" w:space="0" w:color="auto"/>
        <w:left w:val="none" w:sz="0" w:space="0" w:color="auto"/>
        <w:bottom w:val="none" w:sz="0" w:space="0" w:color="auto"/>
        <w:right w:val="none" w:sz="0" w:space="0" w:color="auto"/>
      </w:divBdr>
    </w:div>
    <w:div w:id="365524733">
      <w:bodyDiv w:val="1"/>
      <w:marLeft w:val="0"/>
      <w:marRight w:val="0"/>
      <w:marTop w:val="0"/>
      <w:marBottom w:val="0"/>
      <w:divBdr>
        <w:top w:val="none" w:sz="0" w:space="0" w:color="auto"/>
        <w:left w:val="none" w:sz="0" w:space="0" w:color="auto"/>
        <w:bottom w:val="none" w:sz="0" w:space="0" w:color="auto"/>
        <w:right w:val="none" w:sz="0" w:space="0" w:color="auto"/>
      </w:divBdr>
    </w:div>
    <w:div w:id="365914164">
      <w:bodyDiv w:val="1"/>
      <w:marLeft w:val="0"/>
      <w:marRight w:val="0"/>
      <w:marTop w:val="0"/>
      <w:marBottom w:val="0"/>
      <w:divBdr>
        <w:top w:val="none" w:sz="0" w:space="0" w:color="auto"/>
        <w:left w:val="none" w:sz="0" w:space="0" w:color="auto"/>
        <w:bottom w:val="none" w:sz="0" w:space="0" w:color="auto"/>
        <w:right w:val="none" w:sz="0" w:space="0" w:color="auto"/>
      </w:divBdr>
    </w:div>
    <w:div w:id="383219394">
      <w:bodyDiv w:val="1"/>
      <w:marLeft w:val="0"/>
      <w:marRight w:val="0"/>
      <w:marTop w:val="0"/>
      <w:marBottom w:val="0"/>
      <w:divBdr>
        <w:top w:val="none" w:sz="0" w:space="0" w:color="auto"/>
        <w:left w:val="none" w:sz="0" w:space="0" w:color="auto"/>
        <w:bottom w:val="none" w:sz="0" w:space="0" w:color="auto"/>
        <w:right w:val="none" w:sz="0" w:space="0" w:color="auto"/>
      </w:divBdr>
    </w:div>
    <w:div w:id="384452332">
      <w:bodyDiv w:val="1"/>
      <w:marLeft w:val="0"/>
      <w:marRight w:val="0"/>
      <w:marTop w:val="0"/>
      <w:marBottom w:val="0"/>
      <w:divBdr>
        <w:top w:val="none" w:sz="0" w:space="0" w:color="auto"/>
        <w:left w:val="none" w:sz="0" w:space="0" w:color="auto"/>
        <w:bottom w:val="none" w:sz="0" w:space="0" w:color="auto"/>
        <w:right w:val="none" w:sz="0" w:space="0" w:color="auto"/>
      </w:divBdr>
    </w:div>
    <w:div w:id="391664108">
      <w:bodyDiv w:val="1"/>
      <w:marLeft w:val="0"/>
      <w:marRight w:val="0"/>
      <w:marTop w:val="0"/>
      <w:marBottom w:val="0"/>
      <w:divBdr>
        <w:top w:val="none" w:sz="0" w:space="0" w:color="auto"/>
        <w:left w:val="none" w:sz="0" w:space="0" w:color="auto"/>
        <w:bottom w:val="none" w:sz="0" w:space="0" w:color="auto"/>
        <w:right w:val="none" w:sz="0" w:space="0" w:color="auto"/>
      </w:divBdr>
    </w:div>
    <w:div w:id="392896781">
      <w:bodyDiv w:val="1"/>
      <w:marLeft w:val="0"/>
      <w:marRight w:val="0"/>
      <w:marTop w:val="0"/>
      <w:marBottom w:val="0"/>
      <w:divBdr>
        <w:top w:val="none" w:sz="0" w:space="0" w:color="auto"/>
        <w:left w:val="none" w:sz="0" w:space="0" w:color="auto"/>
        <w:bottom w:val="none" w:sz="0" w:space="0" w:color="auto"/>
        <w:right w:val="none" w:sz="0" w:space="0" w:color="auto"/>
      </w:divBdr>
    </w:div>
    <w:div w:id="394478659">
      <w:bodyDiv w:val="1"/>
      <w:marLeft w:val="0"/>
      <w:marRight w:val="0"/>
      <w:marTop w:val="0"/>
      <w:marBottom w:val="0"/>
      <w:divBdr>
        <w:top w:val="none" w:sz="0" w:space="0" w:color="auto"/>
        <w:left w:val="none" w:sz="0" w:space="0" w:color="auto"/>
        <w:bottom w:val="none" w:sz="0" w:space="0" w:color="auto"/>
        <w:right w:val="none" w:sz="0" w:space="0" w:color="auto"/>
      </w:divBdr>
    </w:div>
    <w:div w:id="396249277">
      <w:bodyDiv w:val="1"/>
      <w:marLeft w:val="0"/>
      <w:marRight w:val="0"/>
      <w:marTop w:val="0"/>
      <w:marBottom w:val="0"/>
      <w:divBdr>
        <w:top w:val="none" w:sz="0" w:space="0" w:color="auto"/>
        <w:left w:val="none" w:sz="0" w:space="0" w:color="auto"/>
        <w:bottom w:val="none" w:sz="0" w:space="0" w:color="auto"/>
        <w:right w:val="none" w:sz="0" w:space="0" w:color="auto"/>
      </w:divBdr>
    </w:div>
    <w:div w:id="401680787">
      <w:bodyDiv w:val="1"/>
      <w:marLeft w:val="0"/>
      <w:marRight w:val="0"/>
      <w:marTop w:val="0"/>
      <w:marBottom w:val="0"/>
      <w:divBdr>
        <w:top w:val="none" w:sz="0" w:space="0" w:color="auto"/>
        <w:left w:val="none" w:sz="0" w:space="0" w:color="auto"/>
        <w:bottom w:val="none" w:sz="0" w:space="0" w:color="auto"/>
        <w:right w:val="none" w:sz="0" w:space="0" w:color="auto"/>
      </w:divBdr>
    </w:div>
    <w:div w:id="406610524">
      <w:bodyDiv w:val="1"/>
      <w:marLeft w:val="0"/>
      <w:marRight w:val="0"/>
      <w:marTop w:val="0"/>
      <w:marBottom w:val="0"/>
      <w:divBdr>
        <w:top w:val="none" w:sz="0" w:space="0" w:color="auto"/>
        <w:left w:val="none" w:sz="0" w:space="0" w:color="auto"/>
        <w:bottom w:val="none" w:sz="0" w:space="0" w:color="auto"/>
        <w:right w:val="none" w:sz="0" w:space="0" w:color="auto"/>
      </w:divBdr>
    </w:div>
    <w:div w:id="409887231">
      <w:bodyDiv w:val="1"/>
      <w:marLeft w:val="0"/>
      <w:marRight w:val="0"/>
      <w:marTop w:val="0"/>
      <w:marBottom w:val="0"/>
      <w:divBdr>
        <w:top w:val="none" w:sz="0" w:space="0" w:color="auto"/>
        <w:left w:val="none" w:sz="0" w:space="0" w:color="auto"/>
        <w:bottom w:val="none" w:sz="0" w:space="0" w:color="auto"/>
        <w:right w:val="none" w:sz="0" w:space="0" w:color="auto"/>
      </w:divBdr>
    </w:div>
    <w:div w:id="411582403">
      <w:bodyDiv w:val="1"/>
      <w:marLeft w:val="0"/>
      <w:marRight w:val="0"/>
      <w:marTop w:val="0"/>
      <w:marBottom w:val="0"/>
      <w:divBdr>
        <w:top w:val="none" w:sz="0" w:space="0" w:color="auto"/>
        <w:left w:val="none" w:sz="0" w:space="0" w:color="auto"/>
        <w:bottom w:val="none" w:sz="0" w:space="0" w:color="auto"/>
        <w:right w:val="none" w:sz="0" w:space="0" w:color="auto"/>
      </w:divBdr>
    </w:div>
    <w:div w:id="411775556">
      <w:bodyDiv w:val="1"/>
      <w:marLeft w:val="0"/>
      <w:marRight w:val="0"/>
      <w:marTop w:val="0"/>
      <w:marBottom w:val="0"/>
      <w:divBdr>
        <w:top w:val="none" w:sz="0" w:space="0" w:color="auto"/>
        <w:left w:val="none" w:sz="0" w:space="0" w:color="auto"/>
        <w:bottom w:val="none" w:sz="0" w:space="0" w:color="auto"/>
        <w:right w:val="none" w:sz="0" w:space="0" w:color="auto"/>
      </w:divBdr>
    </w:div>
    <w:div w:id="413475257">
      <w:bodyDiv w:val="1"/>
      <w:marLeft w:val="0"/>
      <w:marRight w:val="0"/>
      <w:marTop w:val="0"/>
      <w:marBottom w:val="0"/>
      <w:divBdr>
        <w:top w:val="none" w:sz="0" w:space="0" w:color="auto"/>
        <w:left w:val="none" w:sz="0" w:space="0" w:color="auto"/>
        <w:bottom w:val="none" w:sz="0" w:space="0" w:color="auto"/>
        <w:right w:val="none" w:sz="0" w:space="0" w:color="auto"/>
      </w:divBdr>
    </w:div>
    <w:div w:id="417406760">
      <w:bodyDiv w:val="1"/>
      <w:marLeft w:val="0"/>
      <w:marRight w:val="0"/>
      <w:marTop w:val="0"/>
      <w:marBottom w:val="0"/>
      <w:divBdr>
        <w:top w:val="none" w:sz="0" w:space="0" w:color="auto"/>
        <w:left w:val="none" w:sz="0" w:space="0" w:color="auto"/>
        <w:bottom w:val="none" w:sz="0" w:space="0" w:color="auto"/>
        <w:right w:val="none" w:sz="0" w:space="0" w:color="auto"/>
      </w:divBdr>
    </w:div>
    <w:div w:id="419372157">
      <w:bodyDiv w:val="1"/>
      <w:marLeft w:val="0"/>
      <w:marRight w:val="0"/>
      <w:marTop w:val="0"/>
      <w:marBottom w:val="0"/>
      <w:divBdr>
        <w:top w:val="none" w:sz="0" w:space="0" w:color="auto"/>
        <w:left w:val="none" w:sz="0" w:space="0" w:color="auto"/>
        <w:bottom w:val="none" w:sz="0" w:space="0" w:color="auto"/>
        <w:right w:val="none" w:sz="0" w:space="0" w:color="auto"/>
      </w:divBdr>
    </w:div>
    <w:div w:id="422606886">
      <w:bodyDiv w:val="1"/>
      <w:marLeft w:val="0"/>
      <w:marRight w:val="0"/>
      <w:marTop w:val="0"/>
      <w:marBottom w:val="0"/>
      <w:divBdr>
        <w:top w:val="none" w:sz="0" w:space="0" w:color="auto"/>
        <w:left w:val="none" w:sz="0" w:space="0" w:color="auto"/>
        <w:bottom w:val="none" w:sz="0" w:space="0" w:color="auto"/>
        <w:right w:val="none" w:sz="0" w:space="0" w:color="auto"/>
      </w:divBdr>
    </w:div>
    <w:div w:id="428889385">
      <w:bodyDiv w:val="1"/>
      <w:marLeft w:val="0"/>
      <w:marRight w:val="0"/>
      <w:marTop w:val="0"/>
      <w:marBottom w:val="0"/>
      <w:divBdr>
        <w:top w:val="none" w:sz="0" w:space="0" w:color="auto"/>
        <w:left w:val="none" w:sz="0" w:space="0" w:color="auto"/>
        <w:bottom w:val="none" w:sz="0" w:space="0" w:color="auto"/>
        <w:right w:val="none" w:sz="0" w:space="0" w:color="auto"/>
      </w:divBdr>
    </w:div>
    <w:div w:id="435640988">
      <w:bodyDiv w:val="1"/>
      <w:marLeft w:val="0"/>
      <w:marRight w:val="0"/>
      <w:marTop w:val="0"/>
      <w:marBottom w:val="0"/>
      <w:divBdr>
        <w:top w:val="none" w:sz="0" w:space="0" w:color="auto"/>
        <w:left w:val="none" w:sz="0" w:space="0" w:color="auto"/>
        <w:bottom w:val="none" w:sz="0" w:space="0" w:color="auto"/>
        <w:right w:val="none" w:sz="0" w:space="0" w:color="auto"/>
      </w:divBdr>
    </w:div>
    <w:div w:id="436877689">
      <w:bodyDiv w:val="1"/>
      <w:marLeft w:val="0"/>
      <w:marRight w:val="0"/>
      <w:marTop w:val="0"/>
      <w:marBottom w:val="0"/>
      <w:divBdr>
        <w:top w:val="none" w:sz="0" w:space="0" w:color="auto"/>
        <w:left w:val="none" w:sz="0" w:space="0" w:color="auto"/>
        <w:bottom w:val="none" w:sz="0" w:space="0" w:color="auto"/>
        <w:right w:val="none" w:sz="0" w:space="0" w:color="auto"/>
      </w:divBdr>
    </w:div>
    <w:div w:id="437721552">
      <w:marLeft w:val="480"/>
      <w:marRight w:val="0"/>
      <w:marTop w:val="0"/>
      <w:marBottom w:val="0"/>
      <w:divBdr>
        <w:top w:val="none" w:sz="0" w:space="0" w:color="auto"/>
        <w:left w:val="none" w:sz="0" w:space="0" w:color="auto"/>
        <w:bottom w:val="none" w:sz="0" w:space="0" w:color="auto"/>
        <w:right w:val="none" w:sz="0" w:space="0" w:color="auto"/>
      </w:divBdr>
    </w:div>
    <w:div w:id="439688046">
      <w:bodyDiv w:val="1"/>
      <w:marLeft w:val="0"/>
      <w:marRight w:val="0"/>
      <w:marTop w:val="0"/>
      <w:marBottom w:val="0"/>
      <w:divBdr>
        <w:top w:val="none" w:sz="0" w:space="0" w:color="auto"/>
        <w:left w:val="none" w:sz="0" w:space="0" w:color="auto"/>
        <w:bottom w:val="none" w:sz="0" w:space="0" w:color="auto"/>
        <w:right w:val="none" w:sz="0" w:space="0" w:color="auto"/>
      </w:divBdr>
    </w:div>
    <w:div w:id="442117702">
      <w:bodyDiv w:val="1"/>
      <w:marLeft w:val="0"/>
      <w:marRight w:val="0"/>
      <w:marTop w:val="0"/>
      <w:marBottom w:val="0"/>
      <w:divBdr>
        <w:top w:val="none" w:sz="0" w:space="0" w:color="auto"/>
        <w:left w:val="none" w:sz="0" w:space="0" w:color="auto"/>
        <w:bottom w:val="none" w:sz="0" w:space="0" w:color="auto"/>
        <w:right w:val="none" w:sz="0" w:space="0" w:color="auto"/>
      </w:divBdr>
    </w:div>
    <w:div w:id="445471596">
      <w:bodyDiv w:val="1"/>
      <w:marLeft w:val="0"/>
      <w:marRight w:val="0"/>
      <w:marTop w:val="0"/>
      <w:marBottom w:val="0"/>
      <w:divBdr>
        <w:top w:val="none" w:sz="0" w:space="0" w:color="auto"/>
        <w:left w:val="none" w:sz="0" w:space="0" w:color="auto"/>
        <w:bottom w:val="none" w:sz="0" w:space="0" w:color="auto"/>
        <w:right w:val="none" w:sz="0" w:space="0" w:color="auto"/>
      </w:divBdr>
    </w:div>
    <w:div w:id="450131874">
      <w:bodyDiv w:val="1"/>
      <w:marLeft w:val="0"/>
      <w:marRight w:val="0"/>
      <w:marTop w:val="0"/>
      <w:marBottom w:val="0"/>
      <w:divBdr>
        <w:top w:val="none" w:sz="0" w:space="0" w:color="auto"/>
        <w:left w:val="none" w:sz="0" w:space="0" w:color="auto"/>
        <w:bottom w:val="none" w:sz="0" w:space="0" w:color="auto"/>
        <w:right w:val="none" w:sz="0" w:space="0" w:color="auto"/>
      </w:divBdr>
    </w:div>
    <w:div w:id="453600924">
      <w:bodyDiv w:val="1"/>
      <w:marLeft w:val="0"/>
      <w:marRight w:val="0"/>
      <w:marTop w:val="0"/>
      <w:marBottom w:val="0"/>
      <w:divBdr>
        <w:top w:val="none" w:sz="0" w:space="0" w:color="auto"/>
        <w:left w:val="none" w:sz="0" w:space="0" w:color="auto"/>
        <w:bottom w:val="none" w:sz="0" w:space="0" w:color="auto"/>
        <w:right w:val="none" w:sz="0" w:space="0" w:color="auto"/>
      </w:divBdr>
    </w:div>
    <w:div w:id="455563823">
      <w:bodyDiv w:val="1"/>
      <w:marLeft w:val="0"/>
      <w:marRight w:val="0"/>
      <w:marTop w:val="0"/>
      <w:marBottom w:val="0"/>
      <w:divBdr>
        <w:top w:val="none" w:sz="0" w:space="0" w:color="auto"/>
        <w:left w:val="none" w:sz="0" w:space="0" w:color="auto"/>
        <w:bottom w:val="none" w:sz="0" w:space="0" w:color="auto"/>
        <w:right w:val="none" w:sz="0" w:space="0" w:color="auto"/>
      </w:divBdr>
    </w:div>
    <w:div w:id="458257242">
      <w:bodyDiv w:val="1"/>
      <w:marLeft w:val="0"/>
      <w:marRight w:val="0"/>
      <w:marTop w:val="0"/>
      <w:marBottom w:val="0"/>
      <w:divBdr>
        <w:top w:val="none" w:sz="0" w:space="0" w:color="auto"/>
        <w:left w:val="none" w:sz="0" w:space="0" w:color="auto"/>
        <w:bottom w:val="none" w:sz="0" w:space="0" w:color="auto"/>
        <w:right w:val="none" w:sz="0" w:space="0" w:color="auto"/>
      </w:divBdr>
    </w:div>
    <w:div w:id="464203741">
      <w:bodyDiv w:val="1"/>
      <w:marLeft w:val="0"/>
      <w:marRight w:val="0"/>
      <w:marTop w:val="0"/>
      <w:marBottom w:val="0"/>
      <w:divBdr>
        <w:top w:val="none" w:sz="0" w:space="0" w:color="auto"/>
        <w:left w:val="none" w:sz="0" w:space="0" w:color="auto"/>
        <w:bottom w:val="none" w:sz="0" w:space="0" w:color="auto"/>
        <w:right w:val="none" w:sz="0" w:space="0" w:color="auto"/>
      </w:divBdr>
    </w:div>
    <w:div w:id="465897517">
      <w:bodyDiv w:val="1"/>
      <w:marLeft w:val="0"/>
      <w:marRight w:val="0"/>
      <w:marTop w:val="0"/>
      <w:marBottom w:val="0"/>
      <w:divBdr>
        <w:top w:val="none" w:sz="0" w:space="0" w:color="auto"/>
        <w:left w:val="none" w:sz="0" w:space="0" w:color="auto"/>
        <w:bottom w:val="none" w:sz="0" w:space="0" w:color="auto"/>
        <w:right w:val="none" w:sz="0" w:space="0" w:color="auto"/>
      </w:divBdr>
    </w:div>
    <w:div w:id="467745930">
      <w:bodyDiv w:val="1"/>
      <w:marLeft w:val="0"/>
      <w:marRight w:val="0"/>
      <w:marTop w:val="0"/>
      <w:marBottom w:val="0"/>
      <w:divBdr>
        <w:top w:val="none" w:sz="0" w:space="0" w:color="auto"/>
        <w:left w:val="none" w:sz="0" w:space="0" w:color="auto"/>
        <w:bottom w:val="none" w:sz="0" w:space="0" w:color="auto"/>
        <w:right w:val="none" w:sz="0" w:space="0" w:color="auto"/>
      </w:divBdr>
    </w:div>
    <w:div w:id="467747529">
      <w:bodyDiv w:val="1"/>
      <w:marLeft w:val="0"/>
      <w:marRight w:val="0"/>
      <w:marTop w:val="0"/>
      <w:marBottom w:val="0"/>
      <w:divBdr>
        <w:top w:val="none" w:sz="0" w:space="0" w:color="auto"/>
        <w:left w:val="none" w:sz="0" w:space="0" w:color="auto"/>
        <w:bottom w:val="none" w:sz="0" w:space="0" w:color="auto"/>
        <w:right w:val="none" w:sz="0" w:space="0" w:color="auto"/>
      </w:divBdr>
    </w:div>
    <w:div w:id="472214534">
      <w:bodyDiv w:val="1"/>
      <w:marLeft w:val="0"/>
      <w:marRight w:val="0"/>
      <w:marTop w:val="0"/>
      <w:marBottom w:val="0"/>
      <w:divBdr>
        <w:top w:val="none" w:sz="0" w:space="0" w:color="auto"/>
        <w:left w:val="none" w:sz="0" w:space="0" w:color="auto"/>
        <w:bottom w:val="none" w:sz="0" w:space="0" w:color="auto"/>
        <w:right w:val="none" w:sz="0" w:space="0" w:color="auto"/>
      </w:divBdr>
    </w:div>
    <w:div w:id="474179172">
      <w:bodyDiv w:val="1"/>
      <w:marLeft w:val="0"/>
      <w:marRight w:val="0"/>
      <w:marTop w:val="0"/>
      <w:marBottom w:val="0"/>
      <w:divBdr>
        <w:top w:val="none" w:sz="0" w:space="0" w:color="auto"/>
        <w:left w:val="none" w:sz="0" w:space="0" w:color="auto"/>
        <w:bottom w:val="none" w:sz="0" w:space="0" w:color="auto"/>
        <w:right w:val="none" w:sz="0" w:space="0" w:color="auto"/>
      </w:divBdr>
    </w:div>
    <w:div w:id="474614524">
      <w:bodyDiv w:val="1"/>
      <w:marLeft w:val="0"/>
      <w:marRight w:val="0"/>
      <w:marTop w:val="0"/>
      <w:marBottom w:val="0"/>
      <w:divBdr>
        <w:top w:val="none" w:sz="0" w:space="0" w:color="auto"/>
        <w:left w:val="none" w:sz="0" w:space="0" w:color="auto"/>
        <w:bottom w:val="none" w:sz="0" w:space="0" w:color="auto"/>
        <w:right w:val="none" w:sz="0" w:space="0" w:color="auto"/>
      </w:divBdr>
    </w:div>
    <w:div w:id="480273542">
      <w:bodyDiv w:val="1"/>
      <w:marLeft w:val="0"/>
      <w:marRight w:val="0"/>
      <w:marTop w:val="0"/>
      <w:marBottom w:val="0"/>
      <w:divBdr>
        <w:top w:val="none" w:sz="0" w:space="0" w:color="auto"/>
        <w:left w:val="none" w:sz="0" w:space="0" w:color="auto"/>
        <w:bottom w:val="none" w:sz="0" w:space="0" w:color="auto"/>
        <w:right w:val="none" w:sz="0" w:space="0" w:color="auto"/>
      </w:divBdr>
    </w:div>
    <w:div w:id="482085372">
      <w:bodyDiv w:val="1"/>
      <w:marLeft w:val="0"/>
      <w:marRight w:val="0"/>
      <w:marTop w:val="0"/>
      <w:marBottom w:val="0"/>
      <w:divBdr>
        <w:top w:val="none" w:sz="0" w:space="0" w:color="auto"/>
        <w:left w:val="none" w:sz="0" w:space="0" w:color="auto"/>
        <w:bottom w:val="none" w:sz="0" w:space="0" w:color="auto"/>
        <w:right w:val="none" w:sz="0" w:space="0" w:color="auto"/>
      </w:divBdr>
    </w:div>
    <w:div w:id="485588425">
      <w:bodyDiv w:val="1"/>
      <w:marLeft w:val="0"/>
      <w:marRight w:val="0"/>
      <w:marTop w:val="0"/>
      <w:marBottom w:val="0"/>
      <w:divBdr>
        <w:top w:val="none" w:sz="0" w:space="0" w:color="auto"/>
        <w:left w:val="none" w:sz="0" w:space="0" w:color="auto"/>
        <w:bottom w:val="none" w:sz="0" w:space="0" w:color="auto"/>
        <w:right w:val="none" w:sz="0" w:space="0" w:color="auto"/>
      </w:divBdr>
    </w:div>
    <w:div w:id="485783404">
      <w:bodyDiv w:val="1"/>
      <w:marLeft w:val="0"/>
      <w:marRight w:val="0"/>
      <w:marTop w:val="0"/>
      <w:marBottom w:val="0"/>
      <w:divBdr>
        <w:top w:val="none" w:sz="0" w:space="0" w:color="auto"/>
        <w:left w:val="none" w:sz="0" w:space="0" w:color="auto"/>
        <w:bottom w:val="none" w:sz="0" w:space="0" w:color="auto"/>
        <w:right w:val="none" w:sz="0" w:space="0" w:color="auto"/>
      </w:divBdr>
    </w:div>
    <w:div w:id="488130003">
      <w:bodyDiv w:val="1"/>
      <w:marLeft w:val="0"/>
      <w:marRight w:val="0"/>
      <w:marTop w:val="0"/>
      <w:marBottom w:val="0"/>
      <w:divBdr>
        <w:top w:val="none" w:sz="0" w:space="0" w:color="auto"/>
        <w:left w:val="none" w:sz="0" w:space="0" w:color="auto"/>
        <w:bottom w:val="none" w:sz="0" w:space="0" w:color="auto"/>
        <w:right w:val="none" w:sz="0" w:space="0" w:color="auto"/>
      </w:divBdr>
    </w:div>
    <w:div w:id="492378526">
      <w:bodyDiv w:val="1"/>
      <w:marLeft w:val="0"/>
      <w:marRight w:val="0"/>
      <w:marTop w:val="0"/>
      <w:marBottom w:val="0"/>
      <w:divBdr>
        <w:top w:val="none" w:sz="0" w:space="0" w:color="auto"/>
        <w:left w:val="none" w:sz="0" w:space="0" w:color="auto"/>
        <w:bottom w:val="none" w:sz="0" w:space="0" w:color="auto"/>
        <w:right w:val="none" w:sz="0" w:space="0" w:color="auto"/>
      </w:divBdr>
    </w:div>
    <w:div w:id="495264386">
      <w:bodyDiv w:val="1"/>
      <w:marLeft w:val="0"/>
      <w:marRight w:val="0"/>
      <w:marTop w:val="0"/>
      <w:marBottom w:val="0"/>
      <w:divBdr>
        <w:top w:val="none" w:sz="0" w:space="0" w:color="auto"/>
        <w:left w:val="none" w:sz="0" w:space="0" w:color="auto"/>
        <w:bottom w:val="none" w:sz="0" w:space="0" w:color="auto"/>
        <w:right w:val="none" w:sz="0" w:space="0" w:color="auto"/>
      </w:divBdr>
    </w:div>
    <w:div w:id="496729272">
      <w:bodyDiv w:val="1"/>
      <w:marLeft w:val="0"/>
      <w:marRight w:val="0"/>
      <w:marTop w:val="0"/>
      <w:marBottom w:val="0"/>
      <w:divBdr>
        <w:top w:val="none" w:sz="0" w:space="0" w:color="auto"/>
        <w:left w:val="none" w:sz="0" w:space="0" w:color="auto"/>
        <w:bottom w:val="none" w:sz="0" w:space="0" w:color="auto"/>
        <w:right w:val="none" w:sz="0" w:space="0" w:color="auto"/>
      </w:divBdr>
    </w:div>
    <w:div w:id="500125771">
      <w:bodyDiv w:val="1"/>
      <w:marLeft w:val="0"/>
      <w:marRight w:val="0"/>
      <w:marTop w:val="0"/>
      <w:marBottom w:val="0"/>
      <w:divBdr>
        <w:top w:val="none" w:sz="0" w:space="0" w:color="auto"/>
        <w:left w:val="none" w:sz="0" w:space="0" w:color="auto"/>
        <w:bottom w:val="none" w:sz="0" w:space="0" w:color="auto"/>
        <w:right w:val="none" w:sz="0" w:space="0" w:color="auto"/>
      </w:divBdr>
    </w:div>
    <w:div w:id="500630730">
      <w:bodyDiv w:val="1"/>
      <w:marLeft w:val="0"/>
      <w:marRight w:val="0"/>
      <w:marTop w:val="0"/>
      <w:marBottom w:val="0"/>
      <w:divBdr>
        <w:top w:val="none" w:sz="0" w:space="0" w:color="auto"/>
        <w:left w:val="none" w:sz="0" w:space="0" w:color="auto"/>
        <w:bottom w:val="none" w:sz="0" w:space="0" w:color="auto"/>
        <w:right w:val="none" w:sz="0" w:space="0" w:color="auto"/>
      </w:divBdr>
    </w:div>
    <w:div w:id="503515909">
      <w:bodyDiv w:val="1"/>
      <w:marLeft w:val="0"/>
      <w:marRight w:val="0"/>
      <w:marTop w:val="0"/>
      <w:marBottom w:val="0"/>
      <w:divBdr>
        <w:top w:val="none" w:sz="0" w:space="0" w:color="auto"/>
        <w:left w:val="none" w:sz="0" w:space="0" w:color="auto"/>
        <w:bottom w:val="none" w:sz="0" w:space="0" w:color="auto"/>
        <w:right w:val="none" w:sz="0" w:space="0" w:color="auto"/>
      </w:divBdr>
    </w:div>
    <w:div w:id="508064506">
      <w:bodyDiv w:val="1"/>
      <w:marLeft w:val="0"/>
      <w:marRight w:val="0"/>
      <w:marTop w:val="0"/>
      <w:marBottom w:val="0"/>
      <w:divBdr>
        <w:top w:val="none" w:sz="0" w:space="0" w:color="auto"/>
        <w:left w:val="none" w:sz="0" w:space="0" w:color="auto"/>
        <w:bottom w:val="none" w:sz="0" w:space="0" w:color="auto"/>
        <w:right w:val="none" w:sz="0" w:space="0" w:color="auto"/>
      </w:divBdr>
    </w:div>
    <w:div w:id="510146947">
      <w:bodyDiv w:val="1"/>
      <w:marLeft w:val="0"/>
      <w:marRight w:val="0"/>
      <w:marTop w:val="0"/>
      <w:marBottom w:val="0"/>
      <w:divBdr>
        <w:top w:val="none" w:sz="0" w:space="0" w:color="auto"/>
        <w:left w:val="none" w:sz="0" w:space="0" w:color="auto"/>
        <w:bottom w:val="none" w:sz="0" w:space="0" w:color="auto"/>
        <w:right w:val="none" w:sz="0" w:space="0" w:color="auto"/>
      </w:divBdr>
    </w:div>
    <w:div w:id="526334586">
      <w:bodyDiv w:val="1"/>
      <w:marLeft w:val="0"/>
      <w:marRight w:val="0"/>
      <w:marTop w:val="0"/>
      <w:marBottom w:val="0"/>
      <w:divBdr>
        <w:top w:val="none" w:sz="0" w:space="0" w:color="auto"/>
        <w:left w:val="none" w:sz="0" w:space="0" w:color="auto"/>
        <w:bottom w:val="none" w:sz="0" w:space="0" w:color="auto"/>
        <w:right w:val="none" w:sz="0" w:space="0" w:color="auto"/>
      </w:divBdr>
    </w:div>
    <w:div w:id="533545852">
      <w:bodyDiv w:val="1"/>
      <w:marLeft w:val="0"/>
      <w:marRight w:val="0"/>
      <w:marTop w:val="0"/>
      <w:marBottom w:val="0"/>
      <w:divBdr>
        <w:top w:val="none" w:sz="0" w:space="0" w:color="auto"/>
        <w:left w:val="none" w:sz="0" w:space="0" w:color="auto"/>
        <w:bottom w:val="none" w:sz="0" w:space="0" w:color="auto"/>
        <w:right w:val="none" w:sz="0" w:space="0" w:color="auto"/>
      </w:divBdr>
    </w:div>
    <w:div w:id="534579619">
      <w:bodyDiv w:val="1"/>
      <w:marLeft w:val="0"/>
      <w:marRight w:val="0"/>
      <w:marTop w:val="0"/>
      <w:marBottom w:val="0"/>
      <w:divBdr>
        <w:top w:val="none" w:sz="0" w:space="0" w:color="auto"/>
        <w:left w:val="none" w:sz="0" w:space="0" w:color="auto"/>
        <w:bottom w:val="none" w:sz="0" w:space="0" w:color="auto"/>
        <w:right w:val="none" w:sz="0" w:space="0" w:color="auto"/>
      </w:divBdr>
    </w:div>
    <w:div w:id="536890018">
      <w:bodyDiv w:val="1"/>
      <w:marLeft w:val="0"/>
      <w:marRight w:val="0"/>
      <w:marTop w:val="0"/>
      <w:marBottom w:val="0"/>
      <w:divBdr>
        <w:top w:val="none" w:sz="0" w:space="0" w:color="auto"/>
        <w:left w:val="none" w:sz="0" w:space="0" w:color="auto"/>
        <w:bottom w:val="none" w:sz="0" w:space="0" w:color="auto"/>
        <w:right w:val="none" w:sz="0" w:space="0" w:color="auto"/>
      </w:divBdr>
    </w:div>
    <w:div w:id="537595113">
      <w:bodyDiv w:val="1"/>
      <w:marLeft w:val="0"/>
      <w:marRight w:val="0"/>
      <w:marTop w:val="0"/>
      <w:marBottom w:val="0"/>
      <w:divBdr>
        <w:top w:val="none" w:sz="0" w:space="0" w:color="auto"/>
        <w:left w:val="none" w:sz="0" w:space="0" w:color="auto"/>
        <w:bottom w:val="none" w:sz="0" w:space="0" w:color="auto"/>
        <w:right w:val="none" w:sz="0" w:space="0" w:color="auto"/>
      </w:divBdr>
    </w:div>
    <w:div w:id="538125934">
      <w:bodyDiv w:val="1"/>
      <w:marLeft w:val="0"/>
      <w:marRight w:val="0"/>
      <w:marTop w:val="0"/>
      <w:marBottom w:val="0"/>
      <w:divBdr>
        <w:top w:val="none" w:sz="0" w:space="0" w:color="auto"/>
        <w:left w:val="none" w:sz="0" w:space="0" w:color="auto"/>
        <w:bottom w:val="none" w:sz="0" w:space="0" w:color="auto"/>
        <w:right w:val="none" w:sz="0" w:space="0" w:color="auto"/>
      </w:divBdr>
    </w:div>
    <w:div w:id="538977337">
      <w:bodyDiv w:val="1"/>
      <w:marLeft w:val="0"/>
      <w:marRight w:val="0"/>
      <w:marTop w:val="0"/>
      <w:marBottom w:val="0"/>
      <w:divBdr>
        <w:top w:val="none" w:sz="0" w:space="0" w:color="auto"/>
        <w:left w:val="none" w:sz="0" w:space="0" w:color="auto"/>
        <w:bottom w:val="none" w:sz="0" w:space="0" w:color="auto"/>
        <w:right w:val="none" w:sz="0" w:space="0" w:color="auto"/>
      </w:divBdr>
    </w:div>
    <w:div w:id="547188772">
      <w:bodyDiv w:val="1"/>
      <w:marLeft w:val="0"/>
      <w:marRight w:val="0"/>
      <w:marTop w:val="0"/>
      <w:marBottom w:val="0"/>
      <w:divBdr>
        <w:top w:val="none" w:sz="0" w:space="0" w:color="auto"/>
        <w:left w:val="none" w:sz="0" w:space="0" w:color="auto"/>
        <w:bottom w:val="none" w:sz="0" w:space="0" w:color="auto"/>
        <w:right w:val="none" w:sz="0" w:space="0" w:color="auto"/>
      </w:divBdr>
    </w:div>
    <w:div w:id="549154846">
      <w:bodyDiv w:val="1"/>
      <w:marLeft w:val="0"/>
      <w:marRight w:val="0"/>
      <w:marTop w:val="0"/>
      <w:marBottom w:val="0"/>
      <w:divBdr>
        <w:top w:val="none" w:sz="0" w:space="0" w:color="auto"/>
        <w:left w:val="none" w:sz="0" w:space="0" w:color="auto"/>
        <w:bottom w:val="none" w:sz="0" w:space="0" w:color="auto"/>
        <w:right w:val="none" w:sz="0" w:space="0" w:color="auto"/>
      </w:divBdr>
    </w:div>
    <w:div w:id="559025797">
      <w:bodyDiv w:val="1"/>
      <w:marLeft w:val="0"/>
      <w:marRight w:val="0"/>
      <w:marTop w:val="0"/>
      <w:marBottom w:val="0"/>
      <w:divBdr>
        <w:top w:val="none" w:sz="0" w:space="0" w:color="auto"/>
        <w:left w:val="none" w:sz="0" w:space="0" w:color="auto"/>
        <w:bottom w:val="none" w:sz="0" w:space="0" w:color="auto"/>
        <w:right w:val="none" w:sz="0" w:space="0" w:color="auto"/>
      </w:divBdr>
    </w:div>
    <w:div w:id="567300207">
      <w:bodyDiv w:val="1"/>
      <w:marLeft w:val="0"/>
      <w:marRight w:val="0"/>
      <w:marTop w:val="0"/>
      <w:marBottom w:val="0"/>
      <w:divBdr>
        <w:top w:val="none" w:sz="0" w:space="0" w:color="auto"/>
        <w:left w:val="none" w:sz="0" w:space="0" w:color="auto"/>
        <w:bottom w:val="none" w:sz="0" w:space="0" w:color="auto"/>
        <w:right w:val="none" w:sz="0" w:space="0" w:color="auto"/>
      </w:divBdr>
    </w:div>
    <w:div w:id="567963710">
      <w:bodyDiv w:val="1"/>
      <w:marLeft w:val="0"/>
      <w:marRight w:val="0"/>
      <w:marTop w:val="0"/>
      <w:marBottom w:val="0"/>
      <w:divBdr>
        <w:top w:val="none" w:sz="0" w:space="0" w:color="auto"/>
        <w:left w:val="none" w:sz="0" w:space="0" w:color="auto"/>
        <w:bottom w:val="none" w:sz="0" w:space="0" w:color="auto"/>
        <w:right w:val="none" w:sz="0" w:space="0" w:color="auto"/>
      </w:divBdr>
    </w:div>
    <w:div w:id="569115400">
      <w:bodyDiv w:val="1"/>
      <w:marLeft w:val="0"/>
      <w:marRight w:val="0"/>
      <w:marTop w:val="0"/>
      <w:marBottom w:val="0"/>
      <w:divBdr>
        <w:top w:val="none" w:sz="0" w:space="0" w:color="auto"/>
        <w:left w:val="none" w:sz="0" w:space="0" w:color="auto"/>
        <w:bottom w:val="none" w:sz="0" w:space="0" w:color="auto"/>
        <w:right w:val="none" w:sz="0" w:space="0" w:color="auto"/>
      </w:divBdr>
    </w:div>
    <w:div w:id="570039041">
      <w:bodyDiv w:val="1"/>
      <w:marLeft w:val="0"/>
      <w:marRight w:val="0"/>
      <w:marTop w:val="0"/>
      <w:marBottom w:val="0"/>
      <w:divBdr>
        <w:top w:val="none" w:sz="0" w:space="0" w:color="auto"/>
        <w:left w:val="none" w:sz="0" w:space="0" w:color="auto"/>
        <w:bottom w:val="none" w:sz="0" w:space="0" w:color="auto"/>
        <w:right w:val="none" w:sz="0" w:space="0" w:color="auto"/>
      </w:divBdr>
    </w:div>
    <w:div w:id="570848629">
      <w:bodyDiv w:val="1"/>
      <w:marLeft w:val="0"/>
      <w:marRight w:val="0"/>
      <w:marTop w:val="0"/>
      <w:marBottom w:val="0"/>
      <w:divBdr>
        <w:top w:val="none" w:sz="0" w:space="0" w:color="auto"/>
        <w:left w:val="none" w:sz="0" w:space="0" w:color="auto"/>
        <w:bottom w:val="none" w:sz="0" w:space="0" w:color="auto"/>
        <w:right w:val="none" w:sz="0" w:space="0" w:color="auto"/>
      </w:divBdr>
      <w:divsChild>
        <w:div w:id="289168319">
          <w:marLeft w:val="0"/>
          <w:marRight w:val="0"/>
          <w:marTop w:val="0"/>
          <w:marBottom w:val="0"/>
          <w:divBdr>
            <w:top w:val="none" w:sz="0" w:space="0" w:color="auto"/>
            <w:left w:val="none" w:sz="0" w:space="0" w:color="auto"/>
            <w:bottom w:val="none" w:sz="0" w:space="0" w:color="auto"/>
            <w:right w:val="none" w:sz="0" w:space="0" w:color="auto"/>
          </w:divBdr>
        </w:div>
        <w:div w:id="1309826087">
          <w:marLeft w:val="0"/>
          <w:marRight w:val="0"/>
          <w:marTop w:val="0"/>
          <w:marBottom w:val="0"/>
          <w:divBdr>
            <w:top w:val="none" w:sz="0" w:space="0" w:color="auto"/>
            <w:left w:val="none" w:sz="0" w:space="0" w:color="auto"/>
            <w:bottom w:val="none" w:sz="0" w:space="0" w:color="auto"/>
            <w:right w:val="none" w:sz="0" w:space="0" w:color="auto"/>
          </w:divBdr>
        </w:div>
        <w:div w:id="2023823583">
          <w:marLeft w:val="0"/>
          <w:marRight w:val="0"/>
          <w:marTop w:val="0"/>
          <w:marBottom w:val="0"/>
          <w:divBdr>
            <w:top w:val="none" w:sz="0" w:space="0" w:color="auto"/>
            <w:left w:val="none" w:sz="0" w:space="0" w:color="auto"/>
            <w:bottom w:val="none" w:sz="0" w:space="0" w:color="auto"/>
            <w:right w:val="none" w:sz="0" w:space="0" w:color="auto"/>
          </w:divBdr>
        </w:div>
      </w:divsChild>
    </w:div>
    <w:div w:id="571543283">
      <w:bodyDiv w:val="1"/>
      <w:marLeft w:val="0"/>
      <w:marRight w:val="0"/>
      <w:marTop w:val="0"/>
      <w:marBottom w:val="0"/>
      <w:divBdr>
        <w:top w:val="none" w:sz="0" w:space="0" w:color="auto"/>
        <w:left w:val="none" w:sz="0" w:space="0" w:color="auto"/>
        <w:bottom w:val="none" w:sz="0" w:space="0" w:color="auto"/>
        <w:right w:val="none" w:sz="0" w:space="0" w:color="auto"/>
      </w:divBdr>
    </w:div>
    <w:div w:id="572281933">
      <w:bodyDiv w:val="1"/>
      <w:marLeft w:val="0"/>
      <w:marRight w:val="0"/>
      <w:marTop w:val="0"/>
      <w:marBottom w:val="0"/>
      <w:divBdr>
        <w:top w:val="none" w:sz="0" w:space="0" w:color="auto"/>
        <w:left w:val="none" w:sz="0" w:space="0" w:color="auto"/>
        <w:bottom w:val="none" w:sz="0" w:space="0" w:color="auto"/>
        <w:right w:val="none" w:sz="0" w:space="0" w:color="auto"/>
      </w:divBdr>
    </w:div>
    <w:div w:id="573466464">
      <w:bodyDiv w:val="1"/>
      <w:marLeft w:val="0"/>
      <w:marRight w:val="0"/>
      <w:marTop w:val="0"/>
      <w:marBottom w:val="0"/>
      <w:divBdr>
        <w:top w:val="none" w:sz="0" w:space="0" w:color="auto"/>
        <w:left w:val="none" w:sz="0" w:space="0" w:color="auto"/>
        <w:bottom w:val="none" w:sz="0" w:space="0" w:color="auto"/>
        <w:right w:val="none" w:sz="0" w:space="0" w:color="auto"/>
      </w:divBdr>
    </w:div>
    <w:div w:id="576289493">
      <w:bodyDiv w:val="1"/>
      <w:marLeft w:val="0"/>
      <w:marRight w:val="0"/>
      <w:marTop w:val="0"/>
      <w:marBottom w:val="0"/>
      <w:divBdr>
        <w:top w:val="none" w:sz="0" w:space="0" w:color="auto"/>
        <w:left w:val="none" w:sz="0" w:space="0" w:color="auto"/>
        <w:bottom w:val="none" w:sz="0" w:space="0" w:color="auto"/>
        <w:right w:val="none" w:sz="0" w:space="0" w:color="auto"/>
      </w:divBdr>
    </w:div>
    <w:div w:id="578636417">
      <w:bodyDiv w:val="1"/>
      <w:marLeft w:val="0"/>
      <w:marRight w:val="0"/>
      <w:marTop w:val="0"/>
      <w:marBottom w:val="0"/>
      <w:divBdr>
        <w:top w:val="none" w:sz="0" w:space="0" w:color="auto"/>
        <w:left w:val="none" w:sz="0" w:space="0" w:color="auto"/>
        <w:bottom w:val="none" w:sz="0" w:space="0" w:color="auto"/>
        <w:right w:val="none" w:sz="0" w:space="0" w:color="auto"/>
      </w:divBdr>
    </w:div>
    <w:div w:id="579170776">
      <w:bodyDiv w:val="1"/>
      <w:marLeft w:val="0"/>
      <w:marRight w:val="0"/>
      <w:marTop w:val="0"/>
      <w:marBottom w:val="0"/>
      <w:divBdr>
        <w:top w:val="none" w:sz="0" w:space="0" w:color="auto"/>
        <w:left w:val="none" w:sz="0" w:space="0" w:color="auto"/>
        <w:bottom w:val="none" w:sz="0" w:space="0" w:color="auto"/>
        <w:right w:val="none" w:sz="0" w:space="0" w:color="auto"/>
      </w:divBdr>
    </w:div>
    <w:div w:id="581567307">
      <w:bodyDiv w:val="1"/>
      <w:marLeft w:val="0"/>
      <w:marRight w:val="0"/>
      <w:marTop w:val="0"/>
      <w:marBottom w:val="0"/>
      <w:divBdr>
        <w:top w:val="none" w:sz="0" w:space="0" w:color="auto"/>
        <w:left w:val="none" w:sz="0" w:space="0" w:color="auto"/>
        <w:bottom w:val="none" w:sz="0" w:space="0" w:color="auto"/>
        <w:right w:val="none" w:sz="0" w:space="0" w:color="auto"/>
      </w:divBdr>
    </w:div>
    <w:div w:id="582957704">
      <w:bodyDiv w:val="1"/>
      <w:marLeft w:val="0"/>
      <w:marRight w:val="0"/>
      <w:marTop w:val="0"/>
      <w:marBottom w:val="0"/>
      <w:divBdr>
        <w:top w:val="none" w:sz="0" w:space="0" w:color="auto"/>
        <w:left w:val="none" w:sz="0" w:space="0" w:color="auto"/>
        <w:bottom w:val="none" w:sz="0" w:space="0" w:color="auto"/>
        <w:right w:val="none" w:sz="0" w:space="0" w:color="auto"/>
      </w:divBdr>
    </w:div>
    <w:div w:id="584463059">
      <w:bodyDiv w:val="1"/>
      <w:marLeft w:val="0"/>
      <w:marRight w:val="0"/>
      <w:marTop w:val="0"/>
      <w:marBottom w:val="0"/>
      <w:divBdr>
        <w:top w:val="none" w:sz="0" w:space="0" w:color="auto"/>
        <w:left w:val="none" w:sz="0" w:space="0" w:color="auto"/>
        <w:bottom w:val="none" w:sz="0" w:space="0" w:color="auto"/>
        <w:right w:val="none" w:sz="0" w:space="0" w:color="auto"/>
      </w:divBdr>
    </w:div>
    <w:div w:id="588660327">
      <w:bodyDiv w:val="1"/>
      <w:marLeft w:val="0"/>
      <w:marRight w:val="0"/>
      <w:marTop w:val="0"/>
      <w:marBottom w:val="0"/>
      <w:divBdr>
        <w:top w:val="none" w:sz="0" w:space="0" w:color="auto"/>
        <w:left w:val="none" w:sz="0" w:space="0" w:color="auto"/>
        <w:bottom w:val="none" w:sz="0" w:space="0" w:color="auto"/>
        <w:right w:val="none" w:sz="0" w:space="0" w:color="auto"/>
      </w:divBdr>
    </w:div>
    <w:div w:id="591622686">
      <w:bodyDiv w:val="1"/>
      <w:marLeft w:val="0"/>
      <w:marRight w:val="0"/>
      <w:marTop w:val="0"/>
      <w:marBottom w:val="0"/>
      <w:divBdr>
        <w:top w:val="none" w:sz="0" w:space="0" w:color="auto"/>
        <w:left w:val="none" w:sz="0" w:space="0" w:color="auto"/>
        <w:bottom w:val="none" w:sz="0" w:space="0" w:color="auto"/>
        <w:right w:val="none" w:sz="0" w:space="0" w:color="auto"/>
      </w:divBdr>
    </w:div>
    <w:div w:id="594096676">
      <w:bodyDiv w:val="1"/>
      <w:marLeft w:val="0"/>
      <w:marRight w:val="0"/>
      <w:marTop w:val="0"/>
      <w:marBottom w:val="0"/>
      <w:divBdr>
        <w:top w:val="none" w:sz="0" w:space="0" w:color="auto"/>
        <w:left w:val="none" w:sz="0" w:space="0" w:color="auto"/>
        <w:bottom w:val="none" w:sz="0" w:space="0" w:color="auto"/>
        <w:right w:val="none" w:sz="0" w:space="0" w:color="auto"/>
      </w:divBdr>
    </w:div>
    <w:div w:id="601228522">
      <w:bodyDiv w:val="1"/>
      <w:marLeft w:val="0"/>
      <w:marRight w:val="0"/>
      <w:marTop w:val="0"/>
      <w:marBottom w:val="0"/>
      <w:divBdr>
        <w:top w:val="none" w:sz="0" w:space="0" w:color="auto"/>
        <w:left w:val="none" w:sz="0" w:space="0" w:color="auto"/>
        <w:bottom w:val="none" w:sz="0" w:space="0" w:color="auto"/>
        <w:right w:val="none" w:sz="0" w:space="0" w:color="auto"/>
      </w:divBdr>
    </w:div>
    <w:div w:id="603414682">
      <w:bodyDiv w:val="1"/>
      <w:marLeft w:val="0"/>
      <w:marRight w:val="0"/>
      <w:marTop w:val="0"/>
      <w:marBottom w:val="0"/>
      <w:divBdr>
        <w:top w:val="none" w:sz="0" w:space="0" w:color="auto"/>
        <w:left w:val="none" w:sz="0" w:space="0" w:color="auto"/>
        <w:bottom w:val="none" w:sz="0" w:space="0" w:color="auto"/>
        <w:right w:val="none" w:sz="0" w:space="0" w:color="auto"/>
      </w:divBdr>
    </w:div>
    <w:div w:id="606086799">
      <w:bodyDiv w:val="1"/>
      <w:marLeft w:val="0"/>
      <w:marRight w:val="0"/>
      <w:marTop w:val="0"/>
      <w:marBottom w:val="0"/>
      <w:divBdr>
        <w:top w:val="none" w:sz="0" w:space="0" w:color="auto"/>
        <w:left w:val="none" w:sz="0" w:space="0" w:color="auto"/>
        <w:bottom w:val="none" w:sz="0" w:space="0" w:color="auto"/>
        <w:right w:val="none" w:sz="0" w:space="0" w:color="auto"/>
      </w:divBdr>
    </w:div>
    <w:div w:id="609556552">
      <w:bodyDiv w:val="1"/>
      <w:marLeft w:val="0"/>
      <w:marRight w:val="0"/>
      <w:marTop w:val="0"/>
      <w:marBottom w:val="0"/>
      <w:divBdr>
        <w:top w:val="none" w:sz="0" w:space="0" w:color="auto"/>
        <w:left w:val="none" w:sz="0" w:space="0" w:color="auto"/>
        <w:bottom w:val="none" w:sz="0" w:space="0" w:color="auto"/>
        <w:right w:val="none" w:sz="0" w:space="0" w:color="auto"/>
      </w:divBdr>
    </w:div>
    <w:div w:id="612975766">
      <w:bodyDiv w:val="1"/>
      <w:marLeft w:val="0"/>
      <w:marRight w:val="0"/>
      <w:marTop w:val="0"/>
      <w:marBottom w:val="0"/>
      <w:divBdr>
        <w:top w:val="none" w:sz="0" w:space="0" w:color="auto"/>
        <w:left w:val="none" w:sz="0" w:space="0" w:color="auto"/>
        <w:bottom w:val="none" w:sz="0" w:space="0" w:color="auto"/>
        <w:right w:val="none" w:sz="0" w:space="0" w:color="auto"/>
      </w:divBdr>
    </w:div>
    <w:div w:id="617567610">
      <w:bodyDiv w:val="1"/>
      <w:marLeft w:val="0"/>
      <w:marRight w:val="0"/>
      <w:marTop w:val="0"/>
      <w:marBottom w:val="0"/>
      <w:divBdr>
        <w:top w:val="none" w:sz="0" w:space="0" w:color="auto"/>
        <w:left w:val="none" w:sz="0" w:space="0" w:color="auto"/>
        <w:bottom w:val="none" w:sz="0" w:space="0" w:color="auto"/>
        <w:right w:val="none" w:sz="0" w:space="0" w:color="auto"/>
      </w:divBdr>
    </w:div>
    <w:div w:id="619534915">
      <w:bodyDiv w:val="1"/>
      <w:marLeft w:val="0"/>
      <w:marRight w:val="0"/>
      <w:marTop w:val="0"/>
      <w:marBottom w:val="0"/>
      <w:divBdr>
        <w:top w:val="none" w:sz="0" w:space="0" w:color="auto"/>
        <w:left w:val="none" w:sz="0" w:space="0" w:color="auto"/>
        <w:bottom w:val="none" w:sz="0" w:space="0" w:color="auto"/>
        <w:right w:val="none" w:sz="0" w:space="0" w:color="auto"/>
      </w:divBdr>
    </w:div>
    <w:div w:id="623925730">
      <w:bodyDiv w:val="1"/>
      <w:marLeft w:val="0"/>
      <w:marRight w:val="0"/>
      <w:marTop w:val="0"/>
      <w:marBottom w:val="0"/>
      <w:divBdr>
        <w:top w:val="none" w:sz="0" w:space="0" w:color="auto"/>
        <w:left w:val="none" w:sz="0" w:space="0" w:color="auto"/>
        <w:bottom w:val="none" w:sz="0" w:space="0" w:color="auto"/>
        <w:right w:val="none" w:sz="0" w:space="0" w:color="auto"/>
      </w:divBdr>
    </w:div>
    <w:div w:id="626274411">
      <w:bodyDiv w:val="1"/>
      <w:marLeft w:val="0"/>
      <w:marRight w:val="0"/>
      <w:marTop w:val="0"/>
      <w:marBottom w:val="0"/>
      <w:divBdr>
        <w:top w:val="none" w:sz="0" w:space="0" w:color="auto"/>
        <w:left w:val="none" w:sz="0" w:space="0" w:color="auto"/>
        <w:bottom w:val="none" w:sz="0" w:space="0" w:color="auto"/>
        <w:right w:val="none" w:sz="0" w:space="0" w:color="auto"/>
      </w:divBdr>
    </w:div>
    <w:div w:id="626472295">
      <w:bodyDiv w:val="1"/>
      <w:marLeft w:val="0"/>
      <w:marRight w:val="0"/>
      <w:marTop w:val="0"/>
      <w:marBottom w:val="0"/>
      <w:divBdr>
        <w:top w:val="none" w:sz="0" w:space="0" w:color="auto"/>
        <w:left w:val="none" w:sz="0" w:space="0" w:color="auto"/>
        <w:bottom w:val="none" w:sz="0" w:space="0" w:color="auto"/>
        <w:right w:val="none" w:sz="0" w:space="0" w:color="auto"/>
      </w:divBdr>
    </w:div>
    <w:div w:id="634025002">
      <w:bodyDiv w:val="1"/>
      <w:marLeft w:val="0"/>
      <w:marRight w:val="0"/>
      <w:marTop w:val="0"/>
      <w:marBottom w:val="0"/>
      <w:divBdr>
        <w:top w:val="none" w:sz="0" w:space="0" w:color="auto"/>
        <w:left w:val="none" w:sz="0" w:space="0" w:color="auto"/>
        <w:bottom w:val="none" w:sz="0" w:space="0" w:color="auto"/>
        <w:right w:val="none" w:sz="0" w:space="0" w:color="auto"/>
      </w:divBdr>
    </w:div>
    <w:div w:id="637103218">
      <w:bodyDiv w:val="1"/>
      <w:marLeft w:val="0"/>
      <w:marRight w:val="0"/>
      <w:marTop w:val="0"/>
      <w:marBottom w:val="0"/>
      <w:divBdr>
        <w:top w:val="none" w:sz="0" w:space="0" w:color="auto"/>
        <w:left w:val="none" w:sz="0" w:space="0" w:color="auto"/>
        <w:bottom w:val="none" w:sz="0" w:space="0" w:color="auto"/>
        <w:right w:val="none" w:sz="0" w:space="0" w:color="auto"/>
      </w:divBdr>
    </w:div>
    <w:div w:id="637807069">
      <w:bodyDiv w:val="1"/>
      <w:marLeft w:val="0"/>
      <w:marRight w:val="0"/>
      <w:marTop w:val="0"/>
      <w:marBottom w:val="0"/>
      <w:divBdr>
        <w:top w:val="none" w:sz="0" w:space="0" w:color="auto"/>
        <w:left w:val="none" w:sz="0" w:space="0" w:color="auto"/>
        <w:bottom w:val="none" w:sz="0" w:space="0" w:color="auto"/>
        <w:right w:val="none" w:sz="0" w:space="0" w:color="auto"/>
      </w:divBdr>
    </w:div>
    <w:div w:id="638807794">
      <w:bodyDiv w:val="1"/>
      <w:marLeft w:val="0"/>
      <w:marRight w:val="0"/>
      <w:marTop w:val="0"/>
      <w:marBottom w:val="0"/>
      <w:divBdr>
        <w:top w:val="none" w:sz="0" w:space="0" w:color="auto"/>
        <w:left w:val="none" w:sz="0" w:space="0" w:color="auto"/>
        <w:bottom w:val="none" w:sz="0" w:space="0" w:color="auto"/>
        <w:right w:val="none" w:sz="0" w:space="0" w:color="auto"/>
      </w:divBdr>
    </w:div>
    <w:div w:id="643122568">
      <w:bodyDiv w:val="1"/>
      <w:marLeft w:val="0"/>
      <w:marRight w:val="0"/>
      <w:marTop w:val="0"/>
      <w:marBottom w:val="0"/>
      <w:divBdr>
        <w:top w:val="none" w:sz="0" w:space="0" w:color="auto"/>
        <w:left w:val="none" w:sz="0" w:space="0" w:color="auto"/>
        <w:bottom w:val="none" w:sz="0" w:space="0" w:color="auto"/>
        <w:right w:val="none" w:sz="0" w:space="0" w:color="auto"/>
      </w:divBdr>
    </w:div>
    <w:div w:id="645932723">
      <w:bodyDiv w:val="1"/>
      <w:marLeft w:val="0"/>
      <w:marRight w:val="0"/>
      <w:marTop w:val="0"/>
      <w:marBottom w:val="0"/>
      <w:divBdr>
        <w:top w:val="none" w:sz="0" w:space="0" w:color="auto"/>
        <w:left w:val="none" w:sz="0" w:space="0" w:color="auto"/>
        <w:bottom w:val="none" w:sz="0" w:space="0" w:color="auto"/>
        <w:right w:val="none" w:sz="0" w:space="0" w:color="auto"/>
      </w:divBdr>
    </w:div>
    <w:div w:id="646011949">
      <w:bodyDiv w:val="1"/>
      <w:marLeft w:val="0"/>
      <w:marRight w:val="0"/>
      <w:marTop w:val="0"/>
      <w:marBottom w:val="0"/>
      <w:divBdr>
        <w:top w:val="none" w:sz="0" w:space="0" w:color="auto"/>
        <w:left w:val="none" w:sz="0" w:space="0" w:color="auto"/>
        <w:bottom w:val="none" w:sz="0" w:space="0" w:color="auto"/>
        <w:right w:val="none" w:sz="0" w:space="0" w:color="auto"/>
      </w:divBdr>
    </w:div>
    <w:div w:id="651907578">
      <w:bodyDiv w:val="1"/>
      <w:marLeft w:val="0"/>
      <w:marRight w:val="0"/>
      <w:marTop w:val="0"/>
      <w:marBottom w:val="0"/>
      <w:divBdr>
        <w:top w:val="none" w:sz="0" w:space="0" w:color="auto"/>
        <w:left w:val="none" w:sz="0" w:space="0" w:color="auto"/>
        <w:bottom w:val="none" w:sz="0" w:space="0" w:color="auto"/>
        <w:right w:val="none" w:sz="0" w:space="0" w:color="auto"/>
      </w:divBdr>
    </w:div>
    <w:div w:id="652024708">
      <w:bodyDiv w:val="1"/>
      <w:marLeft w:val="0"/>
      <w:marRight w:val="0"/>
      <w:marTop w:val="0"/>
      <w:marBottom w:val="0"/>
      <w:divBdr>
        <w:top w:val="none" w:sz="0" w:space="0" w:color="auto"/>
        <w:left w:val="none" w:sz="0" w:space="0" w:color="auto"/>
        <w:bottom w:val="none" w:sz="0" w:space="0" w:color="auto"/>
        <w:right w:val="none" w:sz="0" w:space="0" w:color="auto"/>
      </w:divBdr>
    </w:div>
    <w:div w:id="655569445">
      <w:bodyDiv w:val="1"/>
      <w:marLeft w:val="0"/>
      <w:marRight w:val="0"/>
      <w:marTop w:val="0"/>
      <w:marBottom w:val="0"/>
      <w:divBdr>
        <w:top w:val="none" w:sz="0" w:space="0" w:color="auto"/>
        <w:left w:val="none" w:sz="0" w:space="0" w:color="auto"/>
        <w:bottom w:val="none" w:sz="0" w:space="0" w:color="auto"/>
        <w:right w:val="none" w:sz="0" w:space="0" w:color="auto"/>
      </w:divBdr>
    </w:div>
    <w:div w:id="656107258">
      <w:bodyDiv w:val="1"/>
      <w:marLeft w:val="0"/>
      <w:marRight w:val="0"/>
      <w:marTop w:val="0"/>
      <w:marBottom w:val="0"/>
      <w:divBdr>
        <w:top w:val="none" w:sz="0" w:space="0" w:color="auto"/>
        <w:left w:val="none" w:sz="0" w:space="0" w:color="auto"/>
        <w:bottom w:val="none" w:sz="0" w:space="0" w:color="auto"/>
        <w:right w:val="none" w:sz="0" w:space="0" w:color="auto"/>
      </w:divBdr>
    </w:div>
    <w:div w:id="659041702">
      <w:bodyDiv w:val="1"/>
      <w:marLeft w:val="0"/>
      <w:marRight w:val="0"/>
      <w:marTop w:val="0"/>
      <w:marBottom w:val="0"/>
      <w:divBdr>
        <w:top w:val="none" w:sz="0" w:space="0" w:color="auto"/>
        <w:left w:val="none" w:sz="0" w:space="0" w:color="auto"/>
        <w:bottom w:val="none" w:sz="0" w:space="0" w:color="auto"/>
        <w:right w:val="none" w:sz="0" w:space="0" w:color="auto"/>
      </w:divBdr>
    </w:div>
    <w:div w:id="664090057">
      <w:bodyDiv w:val="1"/>
      <w:marLeft w:val="0"/>
      <w:marRight w:val="0"/>
      <w:marTop w:val="0"/>
      <w:marBottom w:val="0"/>
      <w:divBdr>
        <w:top w:val="none" w:sz="0" w:space="0" w:color="auto"/>
        <w:left w:val="none" w:sz="0" w:space="0" w:color="auto"/>
        <w:bottom w:val="none" w:sz="0" w:space="0" w:color="auto"/>
        <w:right w:val="none" w:sz="0" w:space="0" w:color="auto"/>
      </w:divBdr>
    </w:div>
    <w:div w:id="666517714">
      <w:bodyDiv w:val="1"/>
      <w:marLeft w:val="0"/>
      <w:marRight w:val="0"/>
      <w:marTop w:val="0"/>
      <w:marBottom w:val="0"/>
      <w:divBdr>
        <w:top w:val="none" w:sz="0" w:space="0" w:color="auto"/>
        <w:left w:val="none" w:sz="0" w:space="0" w:color="auto"/>
        <w:bottom w:val="none" w:sz="0" w:space="0" w:color="auto"/>
        <w:right w:val="none" w:sz="0" w:space="0" w:color="auto"/>
      </w:divBdr>
    </w:div>
    <w:div w:id="667561530">
      <w:bodyDiv w:val="1"/>
      <w:marLeft w:val="0"/>
      <w:marRight w:val="0"/>
      <w:marTop w:val="0"/>
      <w:marBottom w:val="0"/>
      <w:divBdr>
        <w:top w:val="none" w:sz="0" w:space="0" w:color="auto"/>
        <w:left w:val="none" w:sz="0" w:space="0" w:color="auto"/>
        <w:bottom w:val="none" w:sz="0" w:space="0" w:color="auto"/>
        <w:right w:val="none" w:sz="0" w:space="0" w:color="auto"/>
      </w:divBdr>
    </w:div>
    <w:div w:id="671838708">
      <w:bodyDiv w:val="1"/>
      <w:marLeft w:val="0"/>
      <w:marRight w:val="0"/>
      <w:marTop w:val="0"/>
      <w:marBottom w:val="0"/>
      <w:divBdr>
        <w:top w:val="none" w:sz="0" w:space="0" w:color="auto"/>
        <w:left w:val="none" w:sz="0" w:space="0" w:color="auto"/>
        <w:bottom w:val="none" w:sz="0" w:space="0" w:color="auto"/>
        <w:right w:val="none" w:sz="0" w:space="0" w:color="auto"/>
      </w:divBdr>
    </w:div>
    <w:div w:id="677081492">
      <w:bodyDiv w:val="1"/>
      <w:marLeft w:val="0"/>
      <w:marRight w:val="0"/>
      <w:marTop w:val="0"/>
      <w:marBottom w:val="0"/>
      <w:divBdr>
        <w:top w:val="none" w:sz="0" w:space="0" w:color="auto"/>
        <w:left w:val="none" w:sz="0" w:space="0" w:color="auto"/>
        <w:bottom w:val="none" w:sz="0" w:space="0" w:color="auto"/>
        <w:right w:val="none" w:sz="0" w:space="0" w:color="auto"/>
      </w:divBdr>
    </w:div>
    <w:div w:id="679280818">
      <w:bodyDiv w:val="1"/>
      <w:marLeft w:val="0"/>
      <w:marRight w:val="0"/>
      <w:marTop w:val="0"/>
      <w:marBottom w:val="0"/>
      <w:divBdr>
        <w:top w:val="none" w:sz="0" w:space="0" w:color="auto"/>
        <w:left w:val="none" w:sz="0" w:space="0" w:color="auto"/>
        <w:bottom w:val="none" w:sz="0" w:space="0" w:color="auto"/>
        <w:right w:val="none" w:sz="0" w:space="0" w:color="auto"/>
      </w:divBdr>
    </w:div>
    <w:div w:id="682246556">
      <w:bodyDiv w:val="1"/>
      <w:marLeft w:val="0"/>
      <w:marRight w:val="0"/>
      <w:marTop w:val="0"/>
      <w:marBottom w:val="0"/>
      <w:divBdr>
        <w:top w:val="none" w:sz="0" w:space="0" w:color="auto"/>
        <w:left w:val="none" w:sz="0" w:space="0" w:color="auto"/>
        <w:bottom w:val="none" w:sz="0" w:space="0" w:color="auto"/>
        <w:right w:val="none" w:sz="0" w:space="0" w:color="auto"/>
      </w:divBdr>
    </w:div>
    <w:div w:id="688675941">
      <w:bodyDiv w:val="1"/>
      <w:marLeft w:val="0"/>
      <w:marRight w:val="0"/>
      <w:marTop w:val="0"/>
      <w:marBottom w:val="0"/>
      <w:divBdr>
        <w:top w:val="none" w:sz="0" w:space="0" w:color="auto"/>
        <w:left w:val="none" w:sz="0" w:space="0" w:color="auto"/>
        <w:bottom w:val="none" w:sz="0" w:space="0" w:color="auto"/>
        <w:right w:val="none" w:sz="0" w:space="0" w:color="auto"/>
      </w:divBdr>
    </w:div>
    <w:div w:id="689380625">
      <w:bodyDiv w:val="1"/>
      <w:marLeft w:val="0"/>
      <w:marRight w:val="0"/>
      <w:marTop w:val="0"/>
      <w:marBottom w:val="0"/>
      <w:divBdr>
        <w:top w:val="none" w:sz="0" w:space="0" w:color="auto"/>
        <w:left w:val="none" w:sz="0" w:space="0" w:color="auto"/>
        <w:bottom w:val="none" w:sz="0" w:space="0" w:color="auto"/>
        <w:right w:val="none" w:sz="0" w:space="0" w:color="auto"/>
      </w:divBdr>
    </w:div>
    <w:div w:id="693116363">
      <w:bodyDiv w:val="1"/>
      <w:marLeft w:val="0"/>
      <w:marRight w:val="0"/>
      <w:marTop w:val="0"/>
      <w:marBottom w:val="0"/>
      <w:divBdr>
        <w:top w:val="none" w:sz="0" w:space="0" w:color="auto"/>
        <w:left w:val="none" w:sz="0" w:space="0" w:color="auto"/>
        <w:bottom w:val="none" w:sz="0" w:space="0" w:color="auto"/>
        <w:right w:val="none" w:sz="0" w:space="0" w:color="auto"/>
      </w:divBdr>
    </w:div>
    <w:div w:id="694386328">
      <w:bodyDiv w:val="1"/>
      <w:marLeft w:val="0"/>
      <w:marRight w:val="0"/>
      <w:marTop w:val="0"/>
      <w:marBottom w:val="0"/>
      <w:divBdr>
        <w:top w:val="none" w:sz="0" w:space="0" w:color="auto"/>
        <w:left w:val="none" w:sz="0" w:space="0" w:color="auto"/>
        <w:bottom w:val="none" w:sz="0" w:space="0" w:color="auto"/>
        <w:right w:val="none" w:sz="0" w:space="0" w:color="auto"/>
      </w:divBdr>
    </w:div>
    <w:div w:id="694770120">
      <w:bodyDiv w:val="1"/>
      <w:marLeft w:val="0"/>
      <w:marRight w:val="0"/>
      <w:marTop w:val="0"/>
      <w:marBottom w:val="0"/>
      <w:divBdr>
        <w:top w:val="none" w:sz="0" w:space="0" w:color="auto"/>
        <w:left w:val="none" w:sz="0" w:space="0" w:color="auto"/>
        <w:bottom w:val="none" w:sz="0" w:space="0" w:color="auto"/>
        <w:right w:val="none" w:sz="0" w:space="0" w:color="auto"/>
      </w:divBdr>
    </w:div>
    <w:div w:id="695693183">
      <w:bodyDiv w:val="1"/>
      <w:marLeft w:val="0"/>
      <w:marRight w:val="0"/>
      <w:marTop w:val="0"/>
      <w:marBottom w:val="0"/>
      <w:divBdr>
        <w:top w:val="none" w:sz="0" w:space="0" w:color="auto"/>
        <w:left w:val="none" w:sz="0" w:space="0" w:color="auto"/>
        <w:bottom w:val="none" w:sz="0" w:space="0" w:color="auto"/>
        <w:right w:val="none" w:sz="0" w:space="0" w:color="auto"/>
      </w:divBdr>
    </w:div>
    <w:div w:id="701322824">
      <w:bodyDiv w:val="1"/>
      <w:marLeft w:val="0"/>
      <w:marRight w:val="0"/>
      <w:marTop w:val="0"/>
      <w:marBottom w:val="0"/>
      <w:divBdr>
        <w:top w:val="none" w:sz="0" w:space="0" w:color="auto"/>
        <w:left w:val="none" w:sz="0" w:space="0" w:color="auto"/>
        <w:bottom w:val="none" w:sz="0" w:space="0" w:color="auto"/>
        <w:right w:val="none" w:sz="0" w:space="0" w:color="auto"/>
      </w:divBdr>
    </w:div>
    <w:div w:id="703674764">
      <w:bodyDiv w:val="1"/>
      <w:marLeft w:val="0"/>
      <w:marRight w:val="0"/>
      <w:marTop w:val="0"/>
      <w:marBottom w:val="0"/>
      <w:divBdr>
        <w:top w:val="none" w:sz="0" w:space="0" w:color="auto"/>
        <w:left w:val="none" w:sz="0" w:space="0" w:color="auto"/>
        <w:bottom w:val="none" w:sz="0" w:space="0" w:color="auto"/>
        <w:right w:val="none" w:sz="0" w:space="0" w:color="auto"/>
      </w:divBdr>
    </w:div>
    <w:div w:id="703945418">
      <w:bodyDiv w:val="1"/>
      <w:marLeft w:val="0"/>
      <w:marRight w:val="0"/>
      <w:marTop w:val="0"/>
      <w:marBottom w:val="0"/>
      <w:divBdr>
        <w:top w:val="none" w:sz="0" w:space="0" w:color="auto"/>
        <w:left w:val="none" w:sz="0" w:space="0" w:color="auto"/>
        <w:bottom w:val="none" w:sz="0" w:space="0" w:color="auto"/>
        <w:right w:val="none" w:sz="0" w:space="0" w:color="auto"/>
      </w:divBdr>
    </w:div>
    <w:div w:id="704478279">
      <w:bodyDiv w:val="1"/>
      <w:marLeft w:val="0"/>
      <w:marRight w:val="0"/>
      <w:marTop w:val="0"/>
      <w:marBottom w:val="0"/>
      <w:divBdr>
        <w:top w:val="none" w:sz="0" w:space="0" w:color="auto"/>
        <w:left w:val="none" w:sz="0" w:space="0" w:color="auto"/>
        <w:bottom w:val="none" w:sz="0" w:space="0" w:color="auto"/>
        <w:right w:val="none" w:sz="0" w:space="0" w:color="auto"/>
      </w:divBdr>
    </w:div>
    <w:div w:id="711686022">
      <w:bodyDiv w:val="1"/>
      <w:marLeft w:val="0"/>
      <w:marRight w:val="0"/>
      <w:marTop w:val="0"/>
      <w:marBottom w:val="0"/>
      <w:divBdr>
        <w:top w:val="none" w:sz="0" w:space="0" w:color="auto"/>
        <w:left w:val="none" w:sz="0" w:space="0" w:color="auto"/>
        <w:bottom w:val="none" w:sz="0" w:space="0" w:color="auto"/>
        <w:right w:val="none" w:sz="0" w:space="0" w:color="auto"/>
      </w:divBdr>
    </w:div>
    <w:div w:id="717976435">
      <w:bodyDiv w:val="1"/>
      <w:marLeft w:val="0"/>
      <w:marRight w:val="0"/>
      <w:marTop w:val="0"/>
      <w:marBottom w:val="0"/>
      <w:divBdr>
        <w:top w:val="none" w:sz="0" w:space="0" w:color="auto"/>
        <w:left w:val="none" w:sz="0" w:space="0" w:color="auto"/>
        <w:bottom w:val="none" w:sz="0" w:space="0" w:color="auto"/>
        <w:right w:val="none" w:sz="0" w:space="0" w:color="auto"/>
      </w:divBdr>
    </w:div>
    <w:div w:id="720203941">
      <w:bodyDiv w:val="1"/>
      <w:marLeft w:val="0"/>
      <w:marRight w:val="0"/>
      <w:marTop w:val="0"/>
      <w:marBottom w:val="0"/>
      <w:divBdr>
        <w:top w:val="none" w:sz="0" w:space="0" w:color="auto"/>
        <w:left w:val="none" w:sz="0" w:space="0" w:color="auto"/>
        <w:bottom w:val="none" w:sz="0" w:space="0" w:color="auto"/>
        <w:right w:val="none" w:sz="0" w:space="0" w:color="auto"/>
      </w:divBdr>
    </w:div>
    <w:div w:id="721028852">
      <w:bodyDiv w:val="1"/>
      <w:marLeft w:val="0"/>
      <w:marRight w:val="0"/>
      <w:marTop w:val="0"/>
      <w:marBottom w:val="0"/>
      <w:divBdr>
        <w:top w:val="none" w:sz="0" w:space="0" w:color="auto"/>
        <w:left w:val="none" w:sz="0" w:space="0" w:color="auto"/>
        <w:bottom w:val="none" w:sz="0" w:space="0" w:color="auto"/>
        <w:right w:val="none" w:sz="0" w:space="0" w:color="auto"/>
      </w:divBdr>
    </w:div>
    <w:div w:id="723066809">
      <w:bodyDiv w:val="1"/>
      <w:marLeft w:val="0"/>
      <w:marRight w:val="0"/>
      <w:marTop w:val="0"/>
      <w:marBottom w:val="0"/>
      <w:divBdr>
        <w:top w:val="none" w:sz="0" w:space="0" w:color="auto"/>
        <w:left w:val="none" w:sz="0" w:space="0" w:color="auto"/>
        <w:bottom w:val="none" w:sz="0" w:space="0" w:color="auto"/>
        <w:right w:val="none" w:sz="0" w:space="0" w:color="auto"/>
      </w:divBdr>
    </w:div>
    <w:div w:id="724110299">
      <w:bodyDiv w:val="1"/>
      <w:marLeft w:val="0"/>
      <w:marRight w:val="0"/>
      <w:marTop w:val="0"/>
      <w:marBottom w:val="0"/>
      <w:divBdr>
        <w:top w:val="none" w:sz="0" w:space="0" w:color="auto"/>
        <w:left w:val="none" w:sz="0" w:space="0" w:color="auto"/>
        <w:bottom w:val="none" w:sz="0" w:space="0" w:color="auto"/>
        <w:right w:val="none" w:sz="0" w:space="0" w:color="auto"/>
      </w:divBdr>
    </w:div>
    <w:div w:id="728383366">
      <w:bodyDiv w:val="1"/>
      <w:marLeft w:val="0"/>
      <w:marRight w:val="0"/>
      <w:marTop w:val="0"/>
      <w:marBottom w:val="0"/>
      <w:divBdr>
        <w:top w:val="none" w:sz="0" w:space="0" w:color="auto"/>
        <w:left w:val="none" w:sz="0" w:space="0" w:color="auto"/>
        <w:bottom w:val="none" w:sz="0" w:space="0" w:color="auto"/>
        <w:right w:val="none" w:sz="0" w:space="0" w:color="auto"/>
      </w:divBdr>
    </w:div>
    <w:div w:id="731003898">
      <w:bodyDiv w:val="1"/>
      <w:marLeft w:val="0"/>
      <w:marRight w:val="0"/>
      <w:marTop w:val="0"/>
      <w:marBottom w:val="0"/>
      <w:divBdr>
        <w:top w:val="none" w:sz="0" w:space="0" w:color="auto"/>
        <w:left w:val="none" w:sz="0" w:space="0" w:color="auto"/>
        <w:bottom w:val="none" w:sz="0" w:space="0" w:color="auto"/>
        <w:right w:val="none" w:sz="0" w:space="0" w:color="auto"/>
      </w:divBdr>
    </w:div>
    <w:div w:id="736126233">
      <w:bodyDiv w:val="1"/>
      <w:marLeft w:val="0"/>
      <w:marRight w:val="0"/>
      <w:marTop w:val="0"/>
      <w:marBottom w:val="0"/>
      <w:divBdr>
        <w:top w:val="none" w:sz="0" w:space="0" w:color="auto"/>
        <w:left w:val="none" w:sz="0" w:space="0" w:color="auto"/>
        <w:bottom w:val="none" w:sz="0" w:space="0" w:color="auto"/>
        <w:right w:val="none" w:sz="0" w:space="0" w:color="auto"/>
      </w:divBdr>
    </w:div>
    <w:div w:id="739399735">
      <w:bodyDiv w:val="1"/>
      <w:marLeft w:val="0"/>
      <w:marRight w:val="0"/>
      <w:marTop w:val="0"/>
      <w:marBottom w:val="0"/>
      <w:divBdr>
        <w:top w:val="none" w:sz="0" w:space="0" w:color="auto"/>
        <w:left w:val="none" w:sz="0" w:space="0" w:color="auto"/>
        <w:bottom w:val="none" w:sz="0" w:space="0" w:color="auto"/>
        <w:right w:val="none" w:sz="0" w:space="0" w:color="auto"/>
      </w:divBdr>
    </w:div>
    <w:div w:id="743988360">
      <w:bodyDiv w:val="1"/>
      <w:marLeft w:val="0"/>
      <w:marRight w:val="0"/>
      <w:marTop w:val="0"/>
      <w:marBottom w:val="0"/>
      <w:divBdr>
        <w:top w:val="none" w:sz="0" w:space="0" w:color="auto"/>
        <w:left w:val="none" w:sz="0" w:space="0" w:color="auto"/>
        <w:bottom w:val="none" w:sz="0" w:space="0" w:color="auto"/>
        <w:right w:val="none" w:sz="0" w:space="0" w:color="auto"/>
      </w:divBdr>
    </w:div>
    <w:div w:id="746077400">
      <w:bodyDiv w:val="1"/>
      <w:marLeft w:val="0"/>
      <w:marRight w:val="0"/>
      <w:marTop w:val="0"/>
      <w:marBottom w:val="0"/>
      <w:divBdr>
        <w:top w:val="none" w:sz="0" w:space="0" w:color="auto"/>
        <w:left w:val="none" w:sz="0" w:space="0" w:color="auto"/>
        <w:bottom w:val="none" w:sz="0" w:space="0" w:color="auto"/>
        <w:right w:val="none" w:sz="0" w:space="0" w:color="auto"/>
      </w:divBdr>
    </w:div>
    <w:div w:id="747001651">
      <w:bodyDiv w:val="1"/>
      <w:marLeft w:val="0"/>
      <w:marRight w:val="0"/>
      <w:marTop w:val="0"/>
      <w:marBottom w:val="0"/>
      <w:divBdr>
        <w:top w:val="none" w:sz="0" w:space="0" w:color="auto"/>
        <w:left w:val="none" w:sz="0" w:space="0" w:color="auto"/>
        <w:bottom w:val="none" w:sz="0" w:space="0" w:color="auto"/>
        <w:right w:val="none" w:sz="0" w:space="0" w:color="auto"/>
      </w:divBdr>
    </w:div>
    <w:div w:id="754744036">
      <w:bodyDiv w:val="1"/>
      <w:marLeft w:val="0"/>
      <w:marRight w:val="0"/>
      <w:marTop w:val="0"/>
      <w:marBottom w:val="0"/>
      <w:divBdr>
        <w:top w:val="none" w:sz="0" w:space="0" w:color="auto"/>
        <w:left w:val="none" w:sz="0" w:space="0" w:color="auto"/>
        <w:bottom w:val="none" w:sz="0" w:space="0" w:color="auto"/>
        <w:right w:val="none" w:sz="0" w:space="0" w:color="auto"/>
      </w:divBdr>
    </w:div>
    <w:div w:id="758522184">
      <w:bodyDiv w:val="1"/>
      <w:marLeft w:val="0"/>
      <w:marRight w:val="0"/>
      <w:marTop w:val="0"/>
      <w:marBottom w:val="0"/>
      <w:divBdr>
        <w:top w:val="none" w:sz="0" w:space="0" w:color="auto"/>
        <w:left w:val="none" w:sz="0" w:space="0" w:color="auto"/>
        <w:bottom w:val="none" w:sz="0" w:space="0" w:color="auto"/>
        <w:right w:val="none" w:sz="0" w:space="0" w:color="auto"/>
      </w:divBdr>
    </w:div>
    <w:div w:id="760956523">
      <w:bodyDiv w:val="1"/>
      <w:marLeft w:val="0"/>
      <w:marRight w:val="0"/>
      <w:marTop w:val="0"/>
      <w:marBottom w:val="0"/>
      <w:divBdr>
        <w:top w:val="none" w:sz="0" w:space="0" w:color="auto"/>
        <w:left w:val="none" w:sz="0" w:space="0" w:color="auto"/>
        <w:bottom w:val="none" w:sz="0" w:space="0" w:color="auto"/>
        <w:right w:val="none" w:sz="0" w:space="0" w:color="auto"/>
      </w:divBdr>
    </w:div>
    <w:div w:id="761801972">
      <w:bodyDiv w:val="1"/>
      <w:marLeft w:val="0"/>
      <w:marRight w:val="0"/>
      <w:marTop w:val="0"/>
      <w:marBottom w:val="0"/>
      <w:divBdr>
        <w:top w:val="none" w:sz="0" w:space="0" w:color="auto"/>
        <w:left w:val="none" w:sz="0" w:space="0" w:color="auto"/>
        <w:bottom w:val="none" w:sz="0" w:space="0" w:color="auto"/>
        <w:right w:val="none" w:sz="0" w:space="0" w:color="auto"/>
      </w:divBdr>
    </w:div>
    <w:div w:id="768813356">
      <w:bodyDiv w:val="1"/>
      <w:marLeft w:val="0"/>
      <w:marRight w:val="0"/>
      <w:marTop w:val="0"/>
      <w:marBottom w:val="0"/>
      <w:divBdr>
        <w:top w:val="none" w:sz="0" w:space="0" w:color="auto"/>
        <w:left w:val="none" w:sz="0" w:space="0" w:color="auto"/>
        <w:bottom w:val="none" w:sz="0" w:space="0" w:color="auto"/>
        <w:right w:val="none" w:sz="0" w:space="0" w:color="auto"/>
      </w:divBdr>
    </w:div>
    <w:div w:id="778447682">
      <w:bodyDiv w:val="1"/>
      <w:marLeft w:val="0"/>
      <w:marRight w:val="0"/>
      <w:marTop w:val="0"/>
      <w:marBottom w:val="0"/>
      <w:divBdr>
        <w:top w:val="none" w:sz="0" w:space="0" w:color="auto"/>
        <w:left w:val="none" w:sz="0" w:space="0" w:color="auto"/>
        <w:bottom w:val="none" w:sz="0" w:space="0" w:color="auto"/>
        <w:right w:val="none" w:sz="0" w:space="0" w:color="auto"/>
      </w:divBdr>
    </w:div>
    <w:div w:id="778522617">
      <w:bodyDiv w:val="1"/>
      <w:marLeft w:val="0"/>
      <w:marRight w:val="0"/>
      <w:marTop w:val="0"/>
      <w:marBottom w:val="0"/>
      <w:divBdr>
        <w:top w:val="none" w:sz="0" w:space="0" w:color="auto"/>
        <w:left w:val="none" w:sz="0" w:space="0" w:color="auto"/>
        <w:bottom w:val="none" w:sz="0" w:space="0" w:color="auto"/>
        <w:right w:val="none" w:sz="0" w:space="0" w:color="auto"/>
      </w:divBdr>
    </w:div>
    <w:div w:id="780103597">
      <w:bodyDiv w:val="1"/>
      <w:marLeft w:val="0"/>
      <w:marRight w:val="0"/>
      <w:marTop w:val="0"/>
      <w:marBottom w:val="0"/>
      <w:divBdr>
        <w:top w:val="none" w:sz="0" w:space="0" w:color="auto"/>
        <w:left w:val="none" w:sz="0" w:space="0" w:color="auto"/>
        <w:bottom w:val="none" w:sz="0" w:space="0" w:color="auto"/>
        <w:right w:val="none" w:sz="0" w:space="0" w:color="auto"/>
      </w:divBdr>
    </w:div>
    <w:div w:id="789007780">
      <w:bodyDiv w:val="1"/>
      <w:marLeft w:val="0"/>
      <w:marRight w:val="0"/>
      <w:marTop w:val="0"/>
      <w:marBottom w:val="0"/>
      <w:divBdr>
        <w:top w:val="none" w:sz="0" w:space="0" w:color="auto"/>
        <w:left w:val="none" w:sz="0" w:space="0" w:color="auto"/>
        <w:bottom w:val="none" w:sz="0" w:space="0" w:color="auto"/>
        <w:right w:val="none" w:sz="0" w:space="0" w:color="auto"/>
      </w:divBdr>
    </w:div>
    <w:div w:id="796725808">
      <w:bodyDiv w:val="1"/>
      <w:marLeft w:val="0"/>
      <w:marRight w:val="0"/>
      <w:marTop w:val="0"/>
      <w:marBottom w:val="0"/>
      <w:divBdr>
        <w:top w:val="none" w:sz="0" w:space="0" w:color="auto"/>
        <w:left w:val="none" w:sz="0" w:space="0" w:color="auto"/>
        <w:bottom w:val="none" w:sz="0" w:space="0" w:color="auto"/>
        <w:right w:val="none" w:sz="0" w:space="0" w:color="auto"/>
      </w:divBdr>
    </w:div>
    <w:div w:id="801995607">
      <w:bodyDiv w:val="1"/>
      <w:marLeft w:val="0"/>
      <w:marRight w:val="0"/>
      <w:marTop w:val="0"/>
      <w:marBottom w:val="0"/>
      <w:divBdr>
        <w:top w:val="none" w:sz="0" w:space="0" w:color="auto"/>
        <w:left w:val="none" w:sz="0" w:space="0" w:color="auto"/>
        <w:bottom w:val="none" w:sz="0" w:space="0" w:color="auto"/>
        <w:right w:val="none" w:sz="0" w:space="0" w:color="auto"/>
      </w:divBdr>
    </w:div>
    <w:div w:id="807741004">
      <w:bodyDiv w:val="1"/>
      <w:marLeft w:val="0"/>
      <w:marRight w:val="0"/>
      <w:marTop w:val="0"/>
      <w:marBottom w:val="0"/>
      <w:divBdr>
        <w:top w:val="none" w:sz="0" w:space="0" w:color="auto"/>
        <w:left w:val="none" w:sz="0" w:space="0" w:color="auto"/>
        <w:bottom w:val="none" w:sz="0" w:space="0" w:color="auto"/>
        <w:right w:val="none" w:sz="0" w:space="0" w:color="auto"/>
      </w:divBdr>
    </w:div>
    <w:div w:id="814293694">
      <w:bodyDiv w:val="1"/>
      <w:marLeft w:val="0"/>
      <w:marRight w:val="0"/>
      <w:marTop w:val="0"/>
      <w:marBottom w:val="0"/>
      <w:divBdr>
        <w:top w:val="none" w:sz="0" w:space="0" w:color="auto"/>
        <w:left w:val="none" w:sz="0" w:space="0" w:color="auto"/>
        <w:bottom w:val="none" w:sz="0" w:space="0" w:color="auto"/>
        <w:right w:val="none" w:sz="0" w:space="0" w:color="auto"/>
      </w:divBdr>
    </w:div>
    <w:div w:id="814565954">
      <w:bodyDiv w:val="1"/>
      <w:marLeft w:val="0"/>
      <w:marRight w:val="0"/>
      <w:marTop w:val="0"/>
      <w:marBottom w:val="0"/>
      <w:divBdr>
        <w:top w:val="none" w:sz="0" w:space="0" w:color="auto"/>
        <w:left w:val="none" w:sz="0" w:space="0" w:color="auto"/>
        <w:bottom w:val="none" w:sz="0" w:space="0" w:color="auto"/>
        <w:right w:val="none" w:sz="0" w:space="0" w:color="auto"/>
      </w:divBdr>
    </w:div>
    <w:div w:id="819807336">
      <w:bodyDiv w:val="1"/>
      <w:marLeft w:val="0"/>
      <w:marRight w:val="0"/>
      <w:marTop w:val="0"/>
      <w:marBottom w:val="0"/>
      <w:divBdr>
        <w:top w:val="none" w:sz="0" w:space="0" w:color="auto"/>
        <w:left w:val="none" w:sz="0" w:space="0" w:color="auto"/>
        <w:bottom w:val="none" w:sz="0" w:space="0" w:color="auto"/>
        <w:right w:val="none" w:sz="0" w:space="0" w:color="auto"/>
      </w:divBdr>
    </w:div>
    <w:div w:id="820267973">
      <w:bodyDiv w:val="1"/>
      <w:marLeft w:val="0"/>
      <w:marRight w:val="0"/>
      <w:marTop w:val="0"/>
      <w:marBottom w:val="0"/>
      <w:divBdr>
        <w:top w:val="none" w:sz="0" w:space="0" w:color="auto"/>
        <w:left w:val="none" w:sz="0" w:space="0" w:color="auto"/>
        <w:bottom w:val="none" w:sz="0" w:space="0" w:color="auto"/>
        <w:right w:val="none" w:sz="0" w:space="0" w:color="auto"/>
      </w:divBdr>
    </w:div>
    <w:div w:id="825896599">
      <w:bodyDiv w:val="1"/>
      <w:marLeft w:val="0"/>
      <w:marRight w:val="0"/>
      <w:marTop w:val="0"/>
      <w:marBottom w:val="0"/>
      <w:divBdr>
        <w:top w:val="none" w:sz="0" w:space="0" w:color="auto"/>
        <w:left w:val="none" w:sz="0" w:space="0" w:color="auto"/>
        <w:bottom w:val="none" w:sz="0" w:space="0" w:color="auto"/>
        <w:right w:val="none" w:sz="0" w:space="0" w:color="auto"/>
      </w:divBdr>
    </w:div>
    <w:div w:id="832915627">
      <w:bodyDiv w:val="1"/>
      <w:marLeft w:val="0"/>
      <w:marRight w:val="0"/>
      <w:marTop w:val="0"/>
      <w:marBottom w:val="0"/>
      <w:divBdr>
        <w:top w:val="none" w:sz="0" w:space="0" w:color="auto"/>
        <w:left w:val="none" w:sz="0" w:space="0" w:color="auto"/>
        <w:bottom w:val="none" w:sz="0" w:space="0" w:color="auto"/>
        <w:right w:val="none" w:sz="0" w:space="0" w:color="auto"/>
      </w:divBdr>
    </w:div>
    <w:div w:id="834221214">
      <w:bodyDiv w:val="1"/>
      <w:marLeft w:val="0"/>
      <w:marRight w:val="0"/>
      <w:marTop w:val="0"/>
      <w:marBottom w:val="0"/>
      <w:divBdr>
        <w:top w:val="none" w:sz="0" w:space="0" w:color="auto"/>
        <w:left w:val="none" w:sz="0" w:space="0" w:color="auto"/>
        <w:bottom w:val="none" w:sz="0" w:space="0" w:color="auto"/>
        <w:right w:val="none" w:sz="0" w:space="0" w:color="auto"/>
      </w:divBdr>
      <w:divsChild>
        <w:div w:id="1908610260">
          <w:marLeft w:val="0"/>
          <w:marRight w:val="0"/>
          <w:marTop w:val="0"/>
          <w:marBottom w:val="0"/>
          <w:divBdr>
            <w:top w:val="single" w:sz="2" w:space="0" w:color="auto"/>
            <w:left w:val="single" w:sz="2" w:space="0" w:color="auto"/>
            <w:bottom w:val="single" w:sz="2" w:space="0" w:color="auto"/>
            <w:right w:val="single" w:sz="2" w:space="0" w:color="auto"/>
          </w:divBdr>
          <w:divsChild>
            <w:div w:id="976760254">
              <w:marLeft w:val="0"/>
              <w:marRight w:val="0"/>
              <w:marTop w:val="0"/>
              <w:marBottom w:val="0"/>
              <w:divBdr>
                <w:top w:val="single" w:sz="2" w:space="0" w:color="auto"/>
                <w:left w:val="single" w:sz="2" w:space="0" w:color="auto"/>
                <w:bottom w:val="single" w:sz="2" w:space="0" w:color="auto"/>
                <w:right w:val="single" w:sz="2" w:space="0" w:color="auto"/>
              </w:divBdr>
              <w:divsChild>
                <w:div w:id="1194609574">
                  <w:marLeft w:val="0"/>
                  <w:marRight w:val="0"/>
                  <w:marTop w:val="0"/>
                  <w:marBottom w:val="0"/>
                  <w:divBdr>
                    <w:top w:val="single" w:sz="2" w:space="0" w:color="auto"/>
                    <w:left w:val="single" w:sz="2" w:space="0" w:color="auto"/>
                    <w:bottom w:val="single" w:sz="2" w:space="0" w:color="auto"/>
                    <w:right w:val="single" w:sz="2" w:space="0" w:color="auto"/>
                  </w:divBdr>
                  <w:divsChild>
                    <w:div w:id="1460881708">
                      <w:marLeft w:val="0"/>
                      <w:marRight w:val="0"/>
                      <w:marTop w:val="0"/>
                      <w:marBottom w:val="0"/>
                      <w:divBdr>
                        <w:top w:val="single" w:sz="2" w:space="0" w:color="auto"/>
                        <w:left w:val="single" w:sz="2" w:space="0" w:color="auto"/>
                        <w:bottom w:val="single" w:sz="2" w:space="0" w:color="auto"/>
                        <w:right w:val="single" w:sz="2" w:space="0" w:color="auto"/>
                      </w:divBdr>
                      <w:divsChild>
                        <w:div w:id="2129231426">
                          <w:marLeft w:val="0"/>
                          <w:marRight w:val="0"/>
                          <w:marTop w:val="0"/>
                          <w:marBottom w:val="0"/>
                          <w:divBdr>
                            <w:top w:val="single" w:sz="2" w:space="0" w:color="auto"/>
                            <w:left w:val="single" w:sz="2" w:space="0" w:color="auto"/>
                            <w:bottom w:val="single" w:sz="2" w:space="0" w:color="auto"/>
                            <w:right w:val="single" w:sz="2" w:space="0" w:color="auto"/>
                          </w:divBdr>
                          <w:divsChild>
                            <w:div w:id="392890942">
                              <w:marLeft w:val="0"/>
                              <w:marRight w:val="0"/>
                              <w:marTop w:val="0"/>
                              <w:marBottom w:val="0"/>
                              <w:divBdr>
                                <w:top w:val="single" w:sz="2" w:space="0" w:color="auto"/>
                                <w:left w:val="single" w:sz="2" w:space="0" w:color="auto"/>
                                <w:bottom w:val="single" w:sz="2" w:space="31" w:color="auto"/>
                                <w:right w:val="single" w:sz="2" w:space="0" w:color="auto"/>
                              </w:divBdr>
                              <w:divsChild>
                                <w:div w:id="860388331">
                                  <w:marLeft w:val="0"/>
                                  <w:marRight w:val="0"/>
                                  <w:marTop w:val="0"/>
                                  <w:marBottom w:val="0"/>
                                  <w:divBdr>
                                    <w:top w:val="single" w:sz="2" w:space="0" w:color="auto"/>
                                    <w:left w:val="single" w:sz="2" w:space="12" w:color="auto"/>
                                    <w:bottom w:val="single" w:sz="2" w:space="0" w:color="auto"/>
                                    <w:right w:val="single" w:sz="2" w:space="12" w:color="auto"/>
                                  </w:divBdr>
                                  <w:divsChild>
                                    <w:div w:id="2065178747">
                                      <w:marLeft w:val="0"/>
                                      <w:marRight w:val="0"/>
                                      <w:marTop w:val="0"/>
                                      <w:marBottom w:val="0"/>
                                      <w:divBdr>
                                        <w:top w:val="single" w:sz="2" w:space="0" w:color="auto"/>
                                        <w:left w:val="single" w:sz="2" w:space="0" w:color="auto"/>
                                        <w:bottom w:val="single" w:sz="2" w:space="0" w:color="auto"/>
                                        <w:right w:val="single" w:sz="2" w:space="0" w:color="auto"/>
                                      </w:divBdr>
                                      <w:divsChild>
                                        <w:div w:id="1421489703">
                                          <w:marLeft w:val="0"/>
                                          <w:marRight w:val="0"/>
                                          <w:marTop w:val="0"/>
                                          <w:marBottom w:val="0"/>
                                          <w:divBdr>
                                            <w:top w:val="single" w:sz="2" w:space="0" w:color="auto"/>
                                            <w:left w:val="single" w:sz="2" w:space="0" w:color="auto"/>
                                            <w:bottom w:val="single" w:sz="2" w:space="0" w:color="auto"/>
                                            <w:right w:val="single" w:sz="2" w:space="0" w:color="auto"/>
                                          </w:divBdr>
                                          <w:divsChild>
                                            <w:div w:id="661549987">
                                              <w:marLeft w:val="0"/>
                                              <w:marRight w:val="0"/>
                                              <w:marTop w:val="0"/>
                                              <w:marBottom w:val="0"/>
                                              <w:divBdr>
                                                <w:top w:val="single" w:sz="2" w:space="0" w:color="auto"/>
                                                <w:left w:val="single" w:sz="2" w:space="0" w:color="auto"/>
                                                <w:bottom w:val="single" w:sz="2" w:space="0" w:color="auto"/>
                                                <w:right w:val="single" w:sz="2" w:space="0" w:color="auto"/>
                                              </w:divBdr>
                                              <w:divsChild>
                                                <w:div w:id="1966158786">
                                                  <w:marLeft w:val="0"/>
                                                  <w:marRight w:val="0"/>
                                                  <w:marTop w:val="0"/>
                                                  <w:marBottom w:val="0"/>
                                                  <w:divBdr>
                                                    <w:top w:val="single" w:sz="2" w:space="0" w:color="auto"/>
                                                    <w:left w:val="single" w:sz="2" w:space="0" w:color="auto"/>
                                                    <w:bottom w:val="single" w:sz="2" w:space="0" w:color="auto"/>
                                                    <w:right w:val="single" w:sz="2" w:space="0" w:color="auto"/>
                                                  </w:divBdr>
                                                  <w:divsChild>
                                                    <w:div w:id="1696543110">
                                                      <w:marLeft w:val="0"/>
                                                      <w:marRight w:val="0"/>
                                                      <w:marTop w:val="0"/>
                                                      <w:marBottom w:val="0"/>
                                                      <w:divBdr>
                                                        <w:top w:val="single" w:sz="2" w:space="0" w:color="auto"/>
                                                        <w:left w:val="single" w:sz="2" w:space="0" w:color="auto"/>
                                                        <w:bottom w:val="single" w:sz="2" w:space="0" w:color="auto"/>
                                                        <w:right w:val="single" w:sz="2" w:space="0" w:color="auto"/>
                                                      </w:divBdr>
                                                      <w:divsChild>
                                                        <w:div w:id="1942760951">
                                                          <w:marLeft w:val="0"/>
                                                          <w:marRight w:val="0"/>
                                                          <w:marTop w:val="0"/>
                                                          <w:marBottom w:val="0"/>
                                                          <w:divBdr>
                                                            <w:top w:val="single" w:sz="2" w:space="0" w:color="auto"/>
                                                            <w:left w:val="single" w:sz="2" w:space="0" w:color="auto"/>
                                                            <w:bottom w:val="single" w:sz="2" w:space="0" w:color="auto"/>
                                                            <w:right w:val="single" w:sz="2" w:space="0" w:color="auto"/>
                                                          </w:divBdr>
                                                          <w:divsChild>
                                                            <w:div w:id="1120879717">
                                                              <w:marLeft w:val="0"/>
                                                              <w:marRight w:val="0"/>
                                                              <w:marTop w:val="0"/>
                                                              <w:marBottom w:val="0"/>
                                                              <w:divBdr>
                                                                <w:top w:val="single" w:sz="2" w:space="0" w:color="auto"/>
                                                                <w:left w:val="single" w:sz="2" w:space="0" w:color="auto"/>
                                                                <w:bottom w:val="single" w:sz="2" w:space="0" w:color="auto"/>
                                                                <w:right w:val="single" w:sz="2" w:space="0" w:color="auto"/>
                                                              </w:divBdr>
                                                              <w:divsChild>
                                                                <w:div w:id="231358880">
                                                                  <w:marLeft w:val="0"/>
                                                                  <w:marRight w:val="0"/>
                                                                  <w:marTop w:val="0"/>
                                                                  <w:marBottom w:val="0"/>
                                                                  <w:divBdr>
                                                                    <w:top w:val="single" w:sz="2" w:space="0" w:color="auto"/>
                                                                    <w:left w:val="single" w:sz="2" w:space="0" w:color="auto"/>
                                                                    <w:bottom w:val="single" w:sz="2" w:space="0" w:color="auto"/>
                                                                    <w:right w:val="single" w:sz="2" w:space="0" w:color="auto"/>
                                                                  </w:divBdr>
                                                                  <w:divsChild>
                                                                    <w:div w:id="1404793624">
                                                                      <w:marLeft w:val="0"/>
                                                                      <w:marRight w:val="0"/>
                                                                      <w:marTop w:val="0"/>
                                                                      <w:marBottom w:val="0"/>
                                                                      <w:divBdr>
                                                                        <w:top w:val="single" w:sz="2" w:space="0" w:color="auto"/>
                                                                        <w:left w:val="single" w:sz="2" w:space="0" w:color="auto"/>
                                                                        <w:bottom w:val="single" w:sz="2" w:space="0" w:color="auto"/>
                                                                        <w:right w:val="single" w:sz="2" w:space="0" w:color="auto"/>
                                                                      </w:divBdr>
                                                                      <w:divsChild>
                                                                        <w:div w:id="2068726367">
                                                                          <w:marLeft w:val="0"/>
                                                                          <w:marRight w:val="0"/>
                                                                          <w:marTop w:val="0"/>
                                                                          <w:marBottom w:val="0"/>
                                                                          <w:divBdr>
                                                                            <w:top w:val="single" w:sz="2" w:space="0" w:color="auto"/>
                                                                            <w:left w:val="single" w:sz="2" w:space="0" w:color="auto"/>
                                                                            <w:bottom w:val="single" w:sz="2" w:space="0" w:color="auto"/>
                                                                            <w:right w:val="single" w:sz="2" w:space="0" w:color="auto"/>
                                                                          </w:divBdr>
                                                                          <w:divsChild>
                                                                            <w:div w:id="14336271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5387304">
          <w:marLeft w:val="0"/>
          <w:marRight w:val="0"/>
          <w:marTop w:val="0"/>
          <w:marBottom w:val="0"/>
          <w:divBdr>
            <w:top w:val="single" w:sz="2" w:space="12" w:color="auto"/>
            <w:left w:val="single" w:sz="2" w:space="12" w:color="auto"/>
            <w:bottom w:val="single" w:sz="2" w:space="12" w:color="auto"/>
            <w:right w:val="single" w:sz="2" w:space="12" w:color="auto"/>
          </w:divBdr>
          <w:divsChild>
            <w:div w:id="1041443702">
              <w:marLeft w:val="0"/>
              <w:marRight w:val="0"/>
              <w:marTop w:val="0"/>
              <w:marBottom w:val="0"/>
              <w:divBdr>
                <w:top w:val="single" w:sz="2" w:space="0" w:color="auto"/>
                <w:left w:val="single" w:sz="2" w:space="0" w:color="auto"/>
                <w:bottom w:val="single" w:sz="2" w:space="0" w:color="auto"/>
                <w:right w:val="single" w:sz="2" w:space="0" w:color="auto"/>
              </w:divBdr>
              <w:divsChild>
                <w:div w:id="1689483571">
                  <w:marLeft w:val="0"/>
                  <w:marRight w:val="0"/>
                  <w:marTop w:val="0"/>
                  <w:marBottom w:val="0"/>
                  <w:divBdr>
                    <w:top w:val="single" w:sz="2" w:space="0" w:color="auto"/>
                    <w:left w:val="single" w:sz="2" w:space="0" w:color="auto"/>
                    <w:bottom w:val="single" w:sz="2" w:space="0" w:color="auto"/>
                    <w:right w:val="single" w:sz="2" w:space="0" w:color="auto"/>
                  </w:divBdr>
                  <w:divsChild>
                    <w:div w:id="76949416">
                      <w:marLeft w:val="0"/>
                      <w:marRight w:val="0"/>
                      <w:marTop w:val="0"/>
                      <w:marBottom w:val="0"/>
                      <w:divBdr>
                        <w:top w:val="single" w:sz="2" w:space="0" w:color="auto"/>
                        <w:left w:val="single" w:sz="2" w:space="0" w:color="auto"/>
                        <w:bottom w:val="single" w:sz="2" w:space="0" w:color="auto"/>
                        <w:right w:val="single" w:sz="2" w:space="0" w:color="auto"/>
                      </w:divBdr>
                      <w:divsChild>
                        <w:div w:id="430857626">
                          <w:marLeft w:val="0"/>
                          <w:marRight w:val="0"/>
                          <w:marTop w:val="0"/>
                          <w:marBottom w:val="0"/>
                          <w:divBdr>
                            <w:top w:val="single" w:sz="2" w:space="0" w:color="auto"/>
                            <w:left w:val="single" w:sz="2" w:space="0" w:color="auto"/>
                            <w:bottom w:val="single" w:sz="2" w:space="0" w:color="auto"/>
                            <w:right w:val="single" w:sz="2" w:space="0" w:color="auto"/>
                          </w:divBdr>
                          <w:divsChild>
                            <w:div w:id="2086144532">
                              <w:marLeft w:val="0"/>
                              <w:marRight w:val="0"/>
                              <w:marTop w:val="0"/>
                              <w:marBottom w:val="0"/>
                              <w:divBdr>
                                <w:top w:val="single" w:sz="2" w:space="0" w:color="auto"/>
                                <w:left w:val="single" w:sz="2" w:space="0" w:color="auto"/>
                                <w:bottom w:val="single" w:sz="2" w:space="0" w:color="auto"/>
                                <w:right w:val="single" w:sz="2" w:space="0" w:color="auto"/>
                              </w:divBdr>
                              <w:divsChild>
                                <w:div w:id="893155339">
                                  <w:marLeft w:val="0"/>
                                  <w:marRight w:val="0"/>
                                  <w:marTop w:val="0"/>
                                  <w:marBottom w:val="0"/>
                                  <w:divBdr>
                                    <w:top w:val="single" w:sz="2" w:space="0" w:color="auto"/>
                                    <w:left w:val="single" w:sz="2" w:space="0" w:color="auto"/>
                                    <w:bottom w:val="single" w:sz="2" w:space="0" w:color="auto"/>
                                    <w:right w:val="single" w:sz="2" w:space="0" w:color="auto"/>
                                  </w:divBdr>
                                  <w:divsChild>
                                    <w:div w:id="236405015">
                                      <w:marLeft w:val="0"/>
                                      <w:marRight w:val="0"/>
                                      <w:marTop w:val="0"/>
                                      <w:marBottom w:val="0"/>
                                      <w:divBdr>
                                        <w:top w:val="single" w:sz="2" w:space="0" w:color="auto"/>
                                        <w:left w:val="single" w:sz="2" w:space="0" w:color="auto"/>
                                        <w:bottom w:val="single" w:sz="2" w:space="0" w:color="auto"/>
                                        <w:right w:val="single" w:sz="2" w:space="0" w:color="auto"/>
                                      </w:divBdr>
                                      <w:divsChild>
                                        <w:div w:id="498430204">
                                          <w:marLeft w:val="0"/>
                                          <w:marRight w:val="0"/>
                                          <w:marTop w:val="0"/>
                                          <w:marBottom w:val="0"/>
                                          <w:divBdr>
                                            <w:top w:val="single" w:sz="6" w:space="0" w:color="auto"/>
                                            <w:left w:val="single" w:sz="6" w:space="0" w:color="auto"/>
                                            <w:bottom w:val="single" w:sz="6" w:space="0" w:color="auto"/>
                                            <w:right w:val="single" w:sz="6" w:space="0" w:color="auto"/>
                                          </w:divBdr>
                                          <w:divsChild>
                                            <w:div w:id="1670867065">
                                              <w:marLeft w:val="0"/>
                                              <w:marRight w:val="0"/>
                                              <w:marTop w:val="0"/>
                                              <w:marBottom w:val="0"/>
                                              <w:divBdr>
                                                <w:top w:val="single" w:sz="2" w:space="0" w:color="auto"/>
                                                <w:left w:val="single" w:sz="2" w:space="0" w:color="auto"/>
                                                <w:bottom w:val="single" w:sz="2" w:space="0" w:color="auto"/>
                                                <w:right w:val="single" w:sz="2" w:space="0" w:color="auto"/>
                                              </w:divBdr>
                                              <w:divsChild>
                                                <w:div w:id="1799908045">
                                                  <w:marLeft w:val="0"/>
                                                  <w:marRight w:val="0"/>
                                                  <w:marTop w:val="0"/>
                                                  <w:marBottom w:val="0"/>
                                                  <w:divBdr>
                                                    <w:top w:val="single" w:sz="2" w:space="0" w:color="auto"/>
                                                    <w:left w:val="single" w:sz="2" w:space="0" w:color="auto"/>
                                                    <w:bottom w:val="single" w:sz="2" w:space="0" w:color="auto"/>
                                                    <w:right w:val="single" w:sz="2" w:space="0" w:color="auto"/>
                                                  </w:divBdr>
                                                  <w:divsChild>
                                                    <w:div w:id="113791091">
                                                      <w:marLeft w:val="0"/>
                                                      <w:marRight w:val="0"/>
                                                      <w:marTop w:val="0"/>
                                                      <w:marBottom w:val="0"/>
                                                      <w:divBdr>
                                                        <w:top w:val="single" w:sz="2" w:space="3" w:color="auto"/>
                                                        <w:left w:val="single" w:sz="2" w:space="6" w:color="auto"/>
                                                        <w:bottom w:val="single" w:sz="2" w:space="3" w:color="auto"/>
                                                        <w:right w:val="single" w:sz="2" w:space="6" w:color="auto"/>
                                                      </w:divBdr>
                                                      <w:divsChild>
                                                        <w:div w:id="396130242">
                                                          <w:marLeft w:val="0"/>
                                                          <w:marRight w:val="0"/>
                                                          <w:marTop w:val="0"/>
                                                          <w:marBottom w:val="0"/>
                                                          <w:divBdr>
                                                            <w:top w:val="single" w:sz="2" w:space="0" w:color="auto"/>
                                                            <w:left w:val="single" w:sz="2" w:space="0" w:color="auto"/>
                                                            <w:bottom w:val="single" w:sz="2" w:space="0" w:color="auto"/>
                                                            <w:right w:val="single" w:sz="2" w:space="0" w:color="auto"/>
                                                          </w:divBdr>
                                                          <w:divsChild>
                                                            <w:div w:id="112527608">
                                                              <w:marLeft w:val="0"/>
                                                              <w:marRight w:val="0"/>
                                                              <w:marTop w:val="0"/>
                                                              <w:marBottom w:val="0"/>
                                                              <w:divBdr>
                                                                <w:top w:val="single" w:sz="2" w:space="0" w:color="auto"/>
                                                                <w:left w:val="single" w:sz="2" w:space="0" w:color="auto"/>
                                                                <w:bottom w:val="single" w:sz="2" w:space="0" w:color="auto"/>
                                                                <w:right w:val="single" w:sz="2" w:space="0" w:color="auto"/>
                                                              </w:divBdr>
                                                              <w:divsChild>
                                                                <w:div w:id="946378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34494383">
      <w:bodyDiv w:val="1"/>
      <w:marLeft w:val="0"/>
      <w:marRight w:val="0"/>
      <w:marTop w:val="0"/>
      <w:marBottom w:val="0"/>
      <w:divBdr>
        <w:top w:val="none" w:sz="0" w:space="0" w:color="auto"/>
        <w:left w:val="none" w:sz="0" w:space="0" w:color="auto"/>
        <w:bottom w:val="none" w:sz="0" w:space="0" w:color="auto"/>
        <w:right w:val="none" w:sz="0" w:space="0" w:color="auto"/>
      </w:divBdr>
    </w:div>
    <w:div w:id="834764098">
      <w:bodyDiv w:val="1"/>
      <w:marLeft w:val="0"/>
      <w:marRight w:val="0"/>
      <w:marTop w:val="0"/>
      <w:marBottom w:val="0"/>
      <w:divBdr>
        <w:top w:val="none" w:sz="0" w:space="0" w:color="auto"/>
        <w:left w:val="none" w:sz="0" w:space="0" w:color="auto"/>
        <w:bottom w:val="none" w:sz="0" w:space="0" w:color="auto"/>
        <w:right w:val="none" w:sz="0" w:space="0" w:color="auto"/>
      </w:divBdr>
    </w:div>
    <w:div w:id="835267559">
      <w:bodyDiv w:val="1"/>
      <w:marLeft w:val="0"/>
      <w:marRight w:val="0"/>
      <w:marTop w:val="0"/>
      <w:marBottom w:val="0"/>
      <w:divBdr>
        <w:top w:val="none" w:sz="0" w:space="0" w:color="auto"/>
        <w:left w:val="none" w:sz="0" w:space="0" w:color="auto"/>
        <w:bottom w:val="none" w:sz="0" w:space="0" w:color="auto"/>
        <w:right w:val="none" w:sz="0" w:space="0" w:color="auto"/>
      </w:divBdr>
    </w:div>
    <w:div w:id="836653039">
      <w:bodyDiv w:val="1"/>
      <w:marLeft w:val="0"/>
      <w:marRight w:val="0"/>
      <w:marTop w:val="0"/>
      <w:marBottom w:val="0"/>
      <w:divBdr>
        <w:top w:val="none" w:sz="0" w:space="0" w:color="auto"/>
        <w:left w:val="none" w:sz="0" w:space="0" w:color="auto"/>
        <w:bottom w:val="none" w:sz="0" w:space="0" w:color="auto"/>
        <w:right w:val="none" w:sz="0" w:space="0" w:color="auto"/>
      </w:divBdr>
    </w:div>
    <w:div w:id="838233850">
      <w:bodyDiv w:val="1"/>
      <w:marLeft w:val="0"/>
      <w:marRight w:val="0"/>
      <w:marTop w:val="0"/>
      <w:marBottom w:val="0"/>
      <w:divBdr>
        <w:top w:val="none" w:sz="0" w:space="0" w:color="auto"/>
        <w:left w:val="none" w:sz="0" w:space="0" w:color="auto"/>
        <w:bottom w:val="none" w:sz="0" w:space="0" w:color="auto"/>
        <w:right w:val="none" w:sz="0" w:space="0" w:color="auto"/>
      </w:divBdr>
    </w:div>
    <w:div w:id="840508351">
      <w:bodyDiv w:val="1"/>
      <w:marLeft w:val="0"/>
      <w:marRight w:val="0"/>
      <w:marTop w:val="0"/>
      <w:marBottom w:val="0"/>
      <w:divBdr>
        <w:top w:val="none" w:sz="0" w:space="0" w:color="auto"/>
        <w:left w:val="none" w:sz="0" w:space="0" w:color="auto"/>
        <w:bottom w:val="none" w:sz="0" w:space="0" w:color="auto"/>
        <w:right w:val="none" w:sz="0" w:space="0" w:color="auto"/>
      </w:divBdr>
    </w:div>
    <w:div w:id="840589049">
      <w:bodyDiv w:val="1"/>
      <w:marLeft w:val="0"/>
      <w:marRight w:val="0"/>
      <w:marTop w:val="0"/>
      <w:marBottom w:val="0"/>
      <w:divBdr>
        <w:top w:val="none" w:sz="0" w:space="0" w:color="auto"/>
        <w:left w:val="none" w:sz="0" w:space="0" w:color="auto"/>
        <w:bottom w:val="none" w:sz="0" w:space="0" w:color="auto"/>
        <w:right w:val="none" w:sz="0" w:space="0" w:color="auto"/>
      </w:divBdr>
    </w:div>
    <w:div w:id="842814054">
      <w:bodyDiv w:val="1"/>
      <w:marLeft w:val="0"/>
      <w:marRight w:val="0"/>
      <w:marTop w:val="0"/>
      <w:marBottom w:val="0"/>
      <w:divBdr>
        <w:top w:val="none" w:sz="0" w:space="0" w:color="auto"/>
        <w:left w:val="none" w:sz="0" w:space="0" w:color="auto"/>
        <w:bottom w:val="none" w:sz="0" w:space="0" w:color="auto"/>
        <w:right w:val="none" w:sz="0" w:space="0" w:color="auto"/>
      </w:divBdr>
    </w:div>
    <w:div w:id="845097230">
      <w:bodyDiv w:val="1"/>
      <w:marLeft w:val="0"/>
      <w:marRight w:val="0"/>
      <w:marTop w:val="0"/>
      <w:marBottom w:val="0"/>
      <w:divBdr>
        <w:top w:val="none" w:sz="0" w:space="0" w:color="auto"/>
        <w:left w:val="none" w:sz="0" w:space="0" w:color="auto"/>
        <w:bottom w:val="none" w:sz="0" w:space="0" w:color="auto"/>
        <w:right w:val="none" w:sz="0" w:space="0" w:color="auto"/>
      </w:divBdr>
    </w:div>
    <w:div w:id="850292169">
      <w:bodyDiv w:val="1"/>
      <w:marLeft w:val="0"/>
      <w:marRight w:val="0"/>
      <w:marTop w:val="0"/>
      <w:marBottom w:val="0"/>
      <w:divBdr>
        <w:top w:val="none" w:sz="0" w:space="0" w:color="auto"/>
        <w:left w:val="none" w:sz="0" w:space="0" w:color="auto"/>
        <w:bottom w:val="none" w:sz="0" w:space="0" w:color="auto"/>
        <w:right w:val="none" w:sz="0" w:space="0" w:color="auto"/>
      </w:divBdr>
    </w:div>
    <w:div w:id="855312119">
      <w:bodyDiv w:val="1"/>
      <w:marLeft w:val="0"/>
      <w:marRight w:val="0"/>
      <w:marTop w:val="0"/>
      <w:marBottom w:val="0"/>
      <w:divBdr>
        <w:top w:val="none" w:sz="0" w:space="0" w:color="auto"/>
        <w:left w:val="none" w:sz="0" w:space="0" w:color="auto"/>
        <w:bottom w:val="none" w:sz="0" w:space="0" w:color="auto"/>
        <w:right w:val="none" w:sz="0" w:space="0" w:color="auto"/>
      </w:divBdr>
    </w:div>
    <w:div w:id="856701958">
      <w:bodyDiv w:val="1"/>
      <w:marLeft w:val="0"/>
      <w:marRight w:val="0"/>
      <w:marTop w:val="0"/>
      <w:marBottom w:val="0"/>
      <w:divBdr>
        <w:top w:val="none" w:sz="0" w:space="0" w:color="auto"/>
        <w:left w:val="none" w:sz="0" w:space="0" w:color="auto"/>
        <w:bottom w:val="none" w:sz="0" w:space="0" w:color="auto"/>
        <w:right w:val="none" w:sz="0" w:space="0" w:color="auto"/>
      </w:divBdr>
    </w:div>
    <w:div w:id="881093678">
      <w:bodyDiv w:val="1"/>
      <w:marLeft w:val="0"/>
      <w:marRight w:val="0"/>
      <w:marTop w:val="0"/>
      <w:marBottom w:val="0"/>
      <w:divBdr>
        <w:top w:val="none" w:sz="0" w:space="0" w:color="auto"/>
        <w:left w:val="none" w:sz="0" w:space="0" w:color="auto"/>
        <w:bottom w:val="none" w:sz="0" w:space="0" w:color="auto"/>
        <w:right w:val="none" w:sz="0" w:space="0" w:color="auto"/>
      </w:divBdr>
    </w:div>
    <w:div w:id="885683345">
      <w:bodyDiv w:val="1"/>
      <w:marLeft w:val="0"/>
      <w:marRight w:val="0"/>
      <w:marTop w:val="0"/>
      <w:marBottom w:val="0"/>
      <w:divBdr>
        <w:top w:val="none" w:sz="0" w:space="0" w:color="auto"/>
        <w:left w:val="none" w:sz="0" w:space="0" w:color="auto"/>
        <w:bottom w:val="none" w:sz="0" w:space="0" w:color="auto"/>
        <w:right w:val="none" w:sz="0" w:space="0" w:color="auto"/>
      </w:divBdr>
    </w:div>
    <w:div w:id="891573651">
      <w:bodyDiv w:val="1"/>
      <w:marLeft w:val="0"/>
      <w:marRight w:val="0"/>
      <w:marTop w:val="0"/>
      <w:marBottom w:val="0"/>
      <w:divBdr>
        <w:top w:val="none" w:sz="0" w:space="0" w:color="auto"/>
        <w:left w:val="none" w:sz="0" w:space="0" w:color="auto"/>
        <w:bottom w:val="none" w:sz="0" w:space="0" w:color="auto"/>
        <w:right w:val="none" w:sz="0" w:space="0" w:color="auto"/>
      </w:divBdr>
    </w:div>
    <w:div w:id="892428837">
      <w:bodyDiv w:val="1"/>
      <w:marLeft w:val="0"/>
      <w:marRight w:val="0"/>
      <w:marTop w:val="0"/>
      <w:marBottom w:val="0"/>
      <w:divBdr>
        <w:top w:val="none" w:sz="0" w:space="0" w:color="auto"/>
        <w:left w:val="none" w:sz="0" w:space="0" w:color="auto"/>
        <w:bottom w:val="none" w:sz="0" w:space="0" w:color="auto"/>
        <w:right w:val="none" w:sz="0" w:space="0" w:color="auto"/>
      </w:divBdr>
    </w:div>
    <w:div w:id="894774886">
      <w:bodyDiv w:val="1"/>
      <w:marLeft w:val="0"/>
      <w:marRight w:val="0"/>
      <w:marTop w:val="0"/>
      <w:marBottom w:val="0"/>
      <w:divBdr>
        <w:top w:val="none" w:sz="0" w:space="0" w:color="auto"/>
        <w:left w:val="none" w:sz="0" w:space="0" w:color="auto"/>
        <w:bottom w:val="none" w:sz="0" w:space="0" w:color="auto"/>
        <w:right w:val="none" w:sz="0" w:space="0" w:color="auto"/>
      </w:divBdr>
    </w:div>
    <w:div w:id="897086350">
      <w:bodyDiv w:val="1"/>
      <w:marLeft w:val="0"/>
      <w:marRight w:val="0"/>
      <w:marTop w:val="0"/>
      <w:marBottom w:val="0"/>
      <w:divBdr>
        <w:top w:val="none" w:sz="0" w:space="0" w:color="auto"/>
        <w:left w:val="none" w:sz="0" w:space="0" w:color="auto"/>
        <w:bottom w:val="none" w:sz="0" w:space="0" w:color="auto"/>
        <w:right w:val="none" w:sz="0" w:space="0" w:color="auto"/>
      </w:divBdr>
    </w:div>
    <w:div w:id="904223005">
      <w:bodyDiv w:val="1"/>
      <w:marLeft w:val="0"/>
      <w:marRight w:val="0"/>
      <w:marTop w:val="0"/>
      <w:marBottom w:val="0"/>
      <w:divBdr>
        <w:top w:val="none" w:sz="0" w:space="0" w:color="auto"/>
        <w:left w:val="none" w:sz="0" w:space="0" w:color="auto"/>
        <w:bottom w:val="none" w:sz="0" w:space="0" w:color="auto"/>
        <w:right w:val="none" w:sz="0" w:space="0" w:color="auto"/>
      </w:divBdr>
    </w:div>
    <w:div w:id="904680443">
      <w:bodyDiv w:val="1"/>
      <w:marLeft w:val="0"/>
      <w:marRight w:val="0"/>
      <w:marTop w:val="0"/>
      <w:marBottom w:val="0"/>
      <w:divBdr>
        <w:top w:val="none" w:sz="0" w:space="0" w:color="auto"/>
        <w:left w:val="none" w:sz="0" w:space="0" w:color="auto"/>
        <w:bottom w:val="none" w:sz="0" w:space="0" w:color="auto"/>
        <w:right w:val="none" w:sz="0" w:space="0" w:color="auto"/>
      </w:divBdr>
    </w:div>
    <w:div w:id="906651970">
      <w:bodyDiv w:val="1"/>
      <w:marLeft w:val="0"/>
      <w:marRight w:val="0"/>
      <w:marTop w:val="0"/>
      <w:marBottom w:val="0"/>
      <w:divBdr>
        <w:top w:val="none" w:sz="0" w:space="0" w:color="auto"/>
        <w:left w:val="none" w:sz="0" w:space="0" w:color="auto"/>
        <w:bottom w:val="none" w:sz="0" w:space="0" w:color="auto"/>
        <w:right w:val="none" w:sz="0" w:space="0" w:color="auto"/>
      </w:divBdr>
    </w:div>
    <w:div w:id="909729351">
      <w:bodyDiv w:val="1"/>
      <w:marLeft w:val="0"/>
      <w:marRight w:val="0"/>
      <w:marTop w:val="0"/>
      <w:marBottom w:val="0"/>
      <w:divBdr>
        <w:top w:val="none" w:sz="0" w:space="0" w:color="auto"/>
        <w:left w:val="none" w:sz="0" w:space="0" w:color="auto"/>
        <w:bottom w:val="none" w:sz="0" w:space="0" w:color="auto"/>
        <w:right w:val="none" w:sz="0" w:space="0" w:color="auto"/>
      </w:divBdr>
    </w:div>
    <w:div w:id="909778166">
      <w:bodyDiv w:val="1"/>
      <w:marLeft w:val="0"/>
      <w:marRight w:val="0"/>
      <w:marTop w:val="0"/>
      <w:marBottom w:val="0"/>
      <w:divBdr>
        <w:top w:val="none" w:sz="0" w:space="0" w:color="auto"/>
        <w:left w:val="none" w:sz="0" w:space="0" w:color="auto"/>
        <w:bottom w:val="none" w:sz="0" w:space="0" w:color="auto"/>
        <w:right w:val="none" w:sz="0" w:space="0" w:color="auto"/>
      </w:divBdr>
    </w:div>
    <w:div w:id="911158445">
      <w:bodyDiv w:val="1"/>
      <w:marLeft w:val="0"/>
      <w:marRight w:val="0"/>
      <w:marTop w:val="0"/>
      <w:marBottom w:val="0"/>
      <w:divBdr>
        <w:top w:val="none" w:sz="0" w:space="0" w:color="auto"/>
        <w:left w:val="none" w:sz="0" w:space="0" w:color="auto"/>
        <w:bottom w:val="none" w:sz="0" w:space="0" w:color="auto"/>
        <w:right w:val="none" w:sz="0" w:space="0" w:color="auto"/>
      </w:divBdr>
    </w:div>
    <w:div w:id="913708576">
      <w:bodyDiv w:val="1"/>
      <w:marLeft w:val="0"/>
      <w:marRight w:val="0"/>
      <w:marTop w:val="0"/>
      <w:marBottom w:val="0"/>
      <w:divBdr>
        <w:top w:val="none" w:sz="0" w:space="0" w:color="auto"/>
        <w:left w:val="none" w:sz="0" w:space="0" w:color="auto"/>
        <w:bottom w:val="none" w:sz="0" w:space="0" w:color="auto"/>
        <w:right w:val="none" w:sz="0" w:space="0" w:color="auto"/>
      </w:divBdr>
    </w:div>
    <w:div w:id="914121546">
      <w:bodyDiv w:val="1"/>
      <w:marLeft w:val="0"/>
      <w:marRight w:val="0"/>
      <w:marTop w:val="0"/>
      <w:marBottom w:val="0"/>
      <w:divBdr>
        <w:top w:val="none" w:sz="0" w:space="0" w:color="auto"/>
        <w:left w:val="none" w:sz="0" w:space="0" w:color="auto"/>
        <w:bottom w:val="none" w:sz="0" w:space="0" w:color="auto"/>
        <w:right w:val="none" w:sz="0" w:space="0" w:color="auto"/>
      </w:divBdr>
    </w:div>
    <w:div w:id="918564772">
      <w:bodyDiv w:val="1"/>
      <w:marLeft w:val="0"/>
      <w:marRight w:val="0"/>
      <w:marTop w:val="0"/>
      <w:marBottom w:val="0"/>
      <w:divBdr>
        <w:top w:val="none" w:sz="0" w:space="0" w:color="auto"/>
        <w:left w:val="none" w:sz="0" w:space="0" w:color="auto"/>
        <w:bottom w:val="none" w:sz="0" w:space="0" w:color="auto"/>
        <w:right w:val="none" w:sz="0" w:space="0" w:color="auto"/>
      </w:divBdr>
    </w:div>
    <w:div w:id="918565192">
      <w:bodyDiv w:val="1"/>
      <w:marLeft w:val="0"/>
      <w:marRight w:val="0"/>
      <w:marTop w:val="0"/>
      <w:marBottom w:val="0"/>
      <w:divBdr>
        <w:top w:val="none" w:sz="0" w:space="0" w:color="auto"/>
        <w:left w:val="none" w:sz="0" w:space="0" w:color="auto"/>
        <w:bottom w:val="none" w:sz="0" w:space="0" w:color="auto"/>
        <w:right w:val="none" w:sz="0" w:space="0" w:color="auto"/>
      </w:divBdr>
    </w:div>
    <w:div w:id="925579230">
      <w:bodyDiv w:val="1"/>
      <w:marLeft w:val="0"/>
      <w:marRight w:val="0"/>
      <w:marTop w:val="0"/>
      <w:marBottom w:val="0"/>
      <w:divBdr>
        <w:top w:val="none" w:sz="0" w:space="0" w:color="auto"/>
        <w:left w:val="none" w:sz="0" w:space="0" w:color="auto"/>
        <w:bottom w:val="none" w:sz="0" w:space="0" w:color="auto"/>
        <w:right w:val="none" w:sz="0" w:space="0" w:color="auto"/>
      </w:divBdr>
    </w:div>
    <w:div w:id="930502389">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1935289">
      <w:bodyDiv w:val="1"/>
      <w:marLeft w:val="0"/>
      <w:marRight w:val="0"/>
      <w:marTop w:val="0"/>
      <w:marBottom w:val="0"/>
      <w:divBdr>
        <w:top w:val="none" w:sz="0" w:space="0" w:color="auto"/>
        <w:left w:val="none" w:sz="0" w:space="0" w:color="auto"/>
        <w:bottom w:val="none" w:sz="0" w:space="0" w:color="auto"/>
        <w:right w:val="none" w:sz="0" w:space="0" w:color="auto"/>
      </w:divBdr>
    </w:div>
    <w:div w:id="935333483">
      <w:bodyDiv w:val="1"/>
      <w:marLeft w:val="0"/>
      <w:marRight w:val="0"/>
      <w:marTop w:val="0"/>
      <w:marBottom w:val="0"/>
      <w:divBdr>
        <w:top w:val="none" w:sz="0" w:space="0" w:color="auto"/>
        <w:left w:val="none" w:sz="0" w:space="0" w:color="auto"/>
        <w:bottom w:val="none" w:sz="0" w:space="0" w:color="auto"/>
        <w:right w:val="none" w:sz="0" w:space="0" w:color="auto"/>
      </w:divBdr>
    </w:div>
    <w:div w:id="938761379">
      <w:bodyDiv w:val="1"/>
      <w:marLeft w:val="0"/>
      <w:marRight w:val="0"/>
      <w:marTop w:val="0"/>
      <w:marBottom w:val="0"/>
      <w:divBdr>
        <w:top w:val="none" w:sz="0" w:space="0" w:color="auto"/>
        <w:left w:val="none" w:sz="0" w:space="0" w:color="auto"/>
        <w:bottom w:val="none" w:sz="0" w:space="0" w:color="auto"/>
        <w:right w:val="none" w:sz="0" w:space="0" w:color="auto"/>
      </w:divBdr>
    </w:div>
    <w:div w:id="939948450">
      <w:bodyDiv w:val="1"/>
      <w:marLeft w:val="0"/>
      <w:marRight w:val="0"/>
      <w:marTop w:val="0"/>
      <w:marBottom w:val="0"/>
      <w:divBdr>
        <w:top w:val="none" w:sz="0" w:space="0" w:color="auto"/>
        <w:left w:val="none" w:sz="0" w:space="0" w:color="auto"/>
        <w:bottom w:val="none" w:sz="0" w:space="0" w:color="auto"/>
        <w:right w:val="none" w:sz="0" w:space="0" w:color="auto"/>
      </w:divBdr>
    </w:div>
    <w:div w:id="944924200">
      <w:bodyDiv w:val="1"/>
      <w:marLeft w:val="0"/>
      <w:marRight w:val="0"/>
      <w:marTop w:val="0"/>
      <w:marBottom w:val="0"/>
      <w:divBdr>
        <w:top w:val="none" w:sz="0" w:space="0" w:color="auto"/>
        <w:left w:val="none" w:sz="0" w:space="0" w:color="auto"/>
        <w:bottom w:val="none" w:sz="0" w:space="0" w:color="auto"/>
        <w:right w:val="none" w:sz="0" w:space="0" w:color="auto"/>
      </w:divBdr>
    </w:div>
    <w:div w:id="956760969">
      <w:bodyDiv w:val="1"/>
      <w:marLeft w:val="0"/>
      <w:marRight w:val="0"/>
      <w:marTop w:val="0"/>
      <w:marBottom w:val="0"/>
      <w:divBdr>
        <w:top w:val="none" w:sz="0" w:space="0" w:color="auto"/>
        <w:left w:val="none" w:sz="0" w:space="0" w:color="auto"/>
        <w:bottom w:val="none" w:sz="0" w:space="0" w:color="auto"/>
        <w:right w:val="none" w:sz="0" w:space="0" w:color="auto"/>
      </w:divBdr>
    </w:div>
    <w:div w:id="958150830">
      <w:bodyDiv w:val="1"/>
      <w:marLeft w:val="0"/>
      <w:marRight w:val="0"/>
      <w:marTop w:val="0"/>
      <w:marBottom w:val="0"/>
      <w:divBdr>
        <w:top w:val="none" w:sz="0" w:space="0" w:color="auto"/>
        <w:left w:val="none" w:sz="0" w:space="0" w:color="auto"/>
        <w:bottom w:val="none" w:sz="0" w:space="0" w:color="auto"/>
        <w:right w:val="none" w:sz="0" w:space="0" w:color="auto"/>
      </w:divBdr>
    </w:div>
    <w:div w:id="964307455">
      <w:marLeft w:val="480"/>
      <w:marRight w:val="0"/>
      <w:marTop w:val="0"/>
      <w:marBottom w:val="0"/>
      <w:divBdr>
        <w:top w:val="none" w:sz="0" w:space="0" w:color="auto"/>
        <w:left w:val="none" w:sz="0" w:space="0" w:color="auto"/>
        <w:bottom w:val="none" w:sz="0" w:space="0" w:color="auto"/>
        <w:right w:val="none" w:sz="0" w:space="0" w:color="auto"/>
      </w:divBdr>
    </w:div>
    <w:div w:id="967474120">
      <w:marLeft w:val="480"/>
      <w:marRight w:val="0"/>
      <w:marTop w:val="0"/>
      <w:marBottom w:val="0"/>
      <w:divBdr>
        <w:top w:val="none" w:sz="0" w:space="0" w:color="auto"/>
        <w:left w:val="none" w:sz="0" w:space="0" w:color="auto"/>
        <w:bottom w:val="none" w:sz="0" w:space="0" w:color="auto"/>
        <w:right w:val="none" w:sz="0" w:space="0" w:color="auto"/>
      </w:divBdr>
    </w:div>
    <w:div w:id="968824612">
      <w:bodyDiv w:val="1"/>
      <w:marLeft w:val="0"/>
      <w:marRight w:val="0"/>
      <w:marTop w:val="0"/>
      <w:marBottom w:val="0"/>
      <w:divBdr>
        <w:top w:val="none" w:sz="0" w:space="0" w:color="auto"/>
        <w:left w:val="none" w:sz="0" w:space="0" w:color="auto"/>
        <w:bottom w:val="none" w:sz="0" w:space="0" w:color="auto"/>
        <w:right w:val="none" w:sz="0" w:space="0" w:color="auto"/>
      </w:divBdr>
    </w:div>
    <w:div w:id="970326213">
      <w:bodyDiv w:val="1"/>
      <w:marLeft w:val="0"/>
      <w:marRight w:val="0"/>
      <w:marTop w:val="0"/>
      <w:marBottom w:val="0"/>
      <w:divBdr>
        <w:top w:val="none" w:sz="0" w:space="0" w:color="auto"/>
        <w:left w:val="none" w:sz="0" w:space="0" w:color="auto"/>
        <w:bottom w:val="none" w:sz="0" w:space="0" w:color="auto"/>
        <w:right w:val="none" w:sz="0" w:space="0" w:color="auto"/>
      </w:divBdr>
    </w:div>
    <w:div w:id="975717762">
      <w:bodyDiv w:val="1"/>
      <w:marLeft w:val="0"/>
      <w:marRight w:val="0"/>
      <w:marTop w:val="0"/>
      <w:marBottom w:val="0"/>
      <w:divBdr>
        <w:top w:val="none" w:sz="0" w:space="0" w:color="auto"/>
        <w:left w:val="none" w:sz="0" w:space="0" w:color="auto"/>
        <w:bottom w:val="none" w:sz="0" w:space="0" w:color="auto"/>
        <w:right w:val="none" w:sz="0" w:space="0" w:color="auto"/>
      </w:divBdr>
    </w:div>
    <w:div w:id="980113067">
      <w:bodyDiv w:val="1"/>
      <w:marLeft w:val="0"/>
      <w:marRight w:val="0"/>
      <w:marTop w:val="0"/>
      <w:marBottom w:val="0"/>
      <w:divBdr>
        <w:top w:val="none" w:sz="0" w:space="0" w:color="auto"/>
        <w:left w:val="none" w:sz="0" w:space="0" w:color="auto"/>
        <w:bottom w:val="none" w:sz="0" w:space="0" w:color="auto"/>
        <w:right w:val="none" w:sz="0" w:space="0" w:color="auto"/>
      </w:divBdr>
    </w:div>
    <w:div w:id="980574230">
      <w:bodyDiv w:val="1"/>
      <w:marLeft w:val="0"/>
      <w:marRight w:val="0"/>
      <w:marTop w:val="0"/>
      <w:marBottom w:val="0"/>
      <w:divBdr>
        <w:top w:val="none" w:sz="0" w:space="0" w:color="auto"/>
        <w:left w:val="none" w:sz="0" w:space="0" w:color="auto"/>
        <w:bottom w:val="none" w:sz="0" w:space="0" w:color="auto"/>
        <w:right w:val="none" w:sz="0" w:space="0" w:color="auto"/>
      </w:divBdr>
    </w:div>
    <w:div w:id="985623700">
      <w:bodyDiv w:val="1"/>
      <w:marLeft w:val="0"/>
      <w:marRight w:val="0"/>
      <w:marTop w:val="0"/>
      <w:marBottom w:val="0"/>
      <w:divBdr>
        <w:top w:val="none" w:sz="0" w:space="0" w:color="auto"/>
        <w:left w:val="none" w:sz="0" w:space="0" w:color="auto"/>
        <w:bottom w:val="none" w:sz="0" w:space="0" w:color="auto"/>
        <w:right w:val="none" w:sz="0" w:space="0" w:color="auto"/>
      </w:divBdr>
    </w:div>
    <w:div w:id="986595621">
      <w:bodyDiv w:val="1"/>
      <w:marLeft w:val="0"/>
      <w:marRight w:val="0"/>
      <w:marTop w:val="0"/>
      <w:marBottom w:val="0"/>
      <w:divBdr>
        <w:top w:val="none" w:sz="0" w:space="0" w:color="auto"/>
        <w:left w:val="none" w:sz="0" w:space="0" w:color="auto"/>
        <w:bottom w:val="none" w:sz="0" w:space="0" w:color="auto"/>
        <w:right w:val="none" w:sz="0" w:space="0" w:color="auto"/>
      </w:divBdr>
    </w:div>
    <w:div w:id="987981602">
      <w:bodyDiv w:val="1"/>
      <w:marLeft w:val="0"/>
      <w:marRight w:val="0"/>
      <w:marTop w:val="0"/>
      <w:marBottom w:val="0"/>
      <w:divBdr>
        <w:top w:val="none" w:sz="0" w:space="0" w:color="auto"/>
        <w:left w:val="none" w:sz="0" w:space="0" w:color="auto"/>
        <w:bottom w:val="none" w:sz="0" w:space="0" w:color="auto"/>
        <w:right w:val="none" w:sz="0" w:space="0" w:color="auto"/>
      </w:divBdr>
    </w:div>
    <w:div w:id="989092771">
      <w:bodyDiv w:val="1"/>
      <w:marLeft w:val="0"/>
      <w:marRight w:val="0"/>
      <w:marTop w:val="0"/>
      <w:marBottom w:val="0"/>
      <w:divBdr>
        <w:top w:val="none" w:sz="0" w:space="0" w:color="auto"/>
        <w:left w:val="none" w:sz="0" w:space="0" w:color="auto"/>
        <w:bottom w:val="none" w:sz="0" w:space="0" w:color="auto"/>
        <w:right w:val="none" w:sz="0" w:space="0" w:color="auto"/>
      </w:divBdr>
    </w:div>
    <w:div w:id="989139500">
      <w:bodyDiv w:val="1"/>
      <w:marLeft w:val="0"/>
      <w:marRight w:val="0"/>
      <w:marTop w:val="0"/>
      <w:marBottom w:val="0"/>
      <w:divBdr>
        <w:top w:val="none" w:sz="0" w:space="0" w:color="auto"/>
        <w:left w:val="none" w:sz="0" w:space="0" w:color="auto"/>
        <w:bottom w:val="none" w:sz="0" w:space="0" w:color="auto"/>
        <w:right w:val="none" w:sz="0" w:space="0" w:color="auto"/>
      </w:divBdr>
    </w:div>
    <w:div w:id="990671770">
      <w:bodyDiv w:val="1"/>
      <w:marLeft w:val="0"/>
      <w:marRight w:val="0"/>
      <w:marTop w:val="0"/>
      <w:marBottom w:val="0"/>
      <w:divBdr>
        <w:top w:val="none" w:sz="0" w:space="0" w:color="auto"/>
        <w:left w:val="none" w:sz="0" w:space="0" w:color="auto"/>
        <w:bottom w:val="none" w:sz="0" w:space="0" w:color="auto"/>
        <w:right w:val="none" w:sz="0" w:space="0" w:color="auto"/>
      </w:divBdr>
    </w:div>
    <w:div w:id="995839515">
      <w:bodyDiv w:val="1"/>
      <w:marLeft w:val="0"/>
      <w:marRight w:val="0"/>
      <w:marTop w:val="0"/>
      <w:marBottom w:val="0"/>
      <w:divBdr>
        <w:top w:val="none" w:sz="0" w:space="0" w:color="auto"/>
        <w:left w:val="none" w:sz="0" w:space="0" w:color="auto"/>
        <w:bottom w:val="none" w:sz="0" w:space="0" w:color="auto"/>
        <w:right w:val="none" w:sz="0" w:space="0" w:color="auto"/>
      </w:divBdr>
    </w:div>
    <w:div w:id="1004673205">
      <w:marLeft w:val="480"/>
      <w:marRight w:val="0"/>
      <w:marTop w:val="0"/>
      <w:marBottom w:val="0"/>
      <w:divBdr>
        <w:top w:val="none" w:sz="0" w:space="0" w:color="auto"/>
        <w:left w:val="none" w:sz="0" w:space="0" w:color="auto"/>
        <w:bottom w:val="none" w:sz="0" w:space="0" w:color="auto"/>
        <w:right w:val="none" w:sz="0" w:space="0" w:color="auto"/>
      </w:divBdr>
    </w:div>
    <w:div w:id="1012336106">
      <w:bodyDiv w:val="1"/>
      <w:marLeft w:val="0"/>
      <w:marRight w:val="0"/>
      <w:marTop w:val="0"/>
      <w:marBottom w:val="0"/>
      <w:divBdr>
        <w:top w:val="none" w:sz="0" w:space="0" w:color="auto"/>
        <w:left w:val="none" w:sz="0" w:space="0" w:color="auto"/>
        <w:bottom w:val="none" w:sz="0" w:space="0" w:color="auto"/>
        <w:right w:val="none" w:sz="0" w:space="0" w:color="auto"/>
      </w:divBdr>
    </w:div>
    <w:div w:id="1017124344">
      <w:bodyDiv w:val="1"/>
      <w:marLeft w:val="0"/>
      <w:marRight w:val="0"/>
      <w:marTop w:val="0"/>
      <w:marBottom w:val="0"/>
      <w:divBdr>
        <w:top w:val="none" w:sz="0" w:space="0" w:color="auto"/>
        <w:left w:val="none" w:sz="0" w:space="0" w:color="auto"/>
        <w:bottom w:val="none" w:sz="0" w:space="0" w:color="auto"/>
        <w:right w:val="none" w:sz="0" w:space="0" w:color="auto"/>
      </w:divBdr>
    </w:div>
    <w:div w:id="1020470057">
      <w:bodyDiv w:val="1"/>
      <w:marLeft w:val="0"/>
      <w:marRight w:val="0"/>
      <w:marTop w:val="0"/>
      <w:marBottom w:val="0"/>
      <w:divBdr>
        <w:top w:val="none" w:sz="0" w:space="0" w:color="auto"/>
        <w:left w:val="none" w:sz="0" w:space="0" w:color="auto"/>
        <w:bottom w:val="none" w:sz="0" w:space="0" w:color="auto"/>
        <w:right w:val="none" w:sz="0" w:space="0" w:color="auto"/>
      </w:divBdr>
    </w:div>
    <w:div w:id="1020745036">
      <w:marLeft w:val="480"/>
      <w:marRight w:val="0"/>
      <w:marTop w:val="0"/>
      <w:marBottom w:val="0"/>
      <w:divBdr>
        <w:top w:val="none" w:sz="0" w:space="0" w:color="auto"/>
        <w:left w:val="none" w:sz="0" w:space="0" w:color="auto"/>
        <w:bottom w:val="none" w:sz="0" w:space="0" w:color="auto"/>
        <w:right w:val="none" w:sz="0" w:space="0" w:color="auto"/>
      </w:divBdr>
    </w:div>
    <w:div w:id="1021473836">
      <w:bodyDiv w:val="1"/>
      <w:marLeft w:val="0"/>
      <w:marRight w:val="0"/>
      <w:marTop w:val="0"/>
      <w:marBottom w:val="0"/>
      <w:divBdr>
        <w:top w:val="none" w:sz="0" w:space="0" w:color="auto"/>
        <w:left w:val="none" w:sz="0" w:space="0" w:color="auto"/>
        <w:bottom w:val="none" w:sz="0" w:space="0" w:color="auto"/>
        <w:right w:val="none" w:sz="0" w:space="0" w:color="auto"/>
      </w:divBdr>
    </w:div>
    <w:div w:id="1022052090">
      <w:bodyDiv w:val="1"/>
      <w:marLeft w:val="0"/>
      <w:marRight w:val="0"/>
      <w:marTop w:val="0"/>
      <w:marBottom w:val="0"/>
      <w:divBdr>
        <w:top w:val="none" w:sz="0" w:space="0" w:color="auto"/>
        <w:left w:val="none" w:sz="0" w:space="0" w:color="auto"/>
        <w:bottom w:val="none" w:sz="0" w:space="0" w:color="auto"/>
        <w:right w:val="none" w:sz="0" w:space="0" w:color="auto"/>
      </w:divBdr>
    </w:div>
    <w:div w:id="1025405236">
      <w:bodyDiv w:val="1"/>
      <w:marLeft w:val="0"/>
      <w:marRight w:val="0"/>
      <w:marTop w:val="0"/>
      <w:marBottom w:val="0"/>
      <w:divBdr>
        <w:top w:val="none" w:sz="0" w:space="0" w:color="auto"/>
        <w:left w:val="none" w:sz="0" w:space="0" w:color="auto"/>
        <w:bottom w:val="none" w:sz="0" w:space="0" w:color="auto"/>
        <w:right w:val="none" w:sz="0" w:space="0" w:color="auto"/>
      </w:divBdr>
    </w:div>
    <w:div w:id="1030566219">
      <w:bodyDiv w:val="1"/>
      <w:marLeft w:val="0"/>
      <w:marRight w:val="0"/>
      <w:marTop w:val="0"/>
      <w:marBottom w:val="0"/>
      <w:divBdr>
        <w:top w:val="none" w:sz="0" w:space="0" w:color="auto"/>
        <w:left w:val="none" w:sz="0" w:space="0" w:color="auto"/>
        <w:bottom w:val="none" w:sz="0" w:space="0" w:color="auto"/>
        <w:right w:val="none" w:sz="0" w:space="0" w:color="auto"/>
      </w:divBdr>
    </w:div>
    <w:div w:id="1031734425">
      <w:marLeft w:val="480"/>
      <w:marRight w:val="0"/>
      <w:marTop w:val="0"/>
      <w:marBottom w:val="0"/>
      <w:divBdr>
        <w:top w:val="none" w:sz="0" w:space="0" w:color="auto"/>
        <w:left w:val="none" w:sz="0" w:space="0" w:color="auto"/>
        <w:bottom w:val="none" w:sz="0" w:space="0" w:color="auto"/>
        <w:right w:val="none" w:sz="0" w:space="0" w:color="auto"/>
      </w:divBdr>
    </w:div>
    <w:div w:id="1034573689">
      <w:bodyDiv w:val="1"/>
      <w:marLeft w:val="0"/>
      <w:marRight w:val="0"/>
      <w:marTop w:val="0"/>
      <w:marBottom w:val="0"/>
      <w:divBdr>
        <w:top w:val="none" w:sz="0" w:space="0" w:color="auto"/>
        <w:left w:val="none" w:sz="0" w:space="0" w:color="auto"/>
        <w:bottom w:val="none" w:sz="0" w:space="0" w:color="auto"/>
        <w:right w:val="none" w:sz="0" w:space="0" w:color="auto"/>
      </w:divBdr>
    </w:div>
    <w:div w:id="1034844488">
      <w:bodyDiv w:val="1"/>
      <w:marLeft w:val="0"/>
      <w:marRight w:val="0"/>
      <w:marTop w:val="0"/>
      <w:marBottom w:val="0"/>
      <w:divBdr>
        <w:top w:val="none" w:sz="0" w:space="0" w:color="auto"/>
        <w:left w:val="none" w:sz="0" w:space="0" w:color="auto"/>
        <w:bottom w:val="none" w:sz="0" w:space="0" w:color="auto"/>
        <w:right w:val="none" w:sz="0" w:space="0" w:color="auto"/>
      </w:divBdr>
    </w:div>
    <w:div w:id="1039016196">
      <w:bodyDiv w:val="1"/>
      <w:marLeft w:val="0"/>
      <w:marRight w:val="0"/>
      <w:marTop w:val="0"/>
      <w:marBottom w:val="0"/>
      <w:divBdr>
        <w:top w:val="none" w:sz="0" w:space="0" w:color="auto"/>
        <w:left w:val="none" w:sz="0" w:space="0" w:color="auto"/>
        <w:bottom w:val="none" w:sz="0" w:space="0" w:color="auto"/>
        <w:right w:val="none" w:sz="0" w:space="0" w:color="auto"/>
      </w:divBdr>
    </w:div>
    <w:div w:id="1041199927">
      <w:bodyDiv w:val="1"/>
      <w:marLeft w:val="0"/>
      <w:marRight w:val="0"/>
      <w:marTop w:val="0"/>
      <w:marBottom w:val="0"/>
      <w:divBdr>
        <w:top w:val="none" w:sz="0" w:space="0" w:color="auto"/>
        <w:left w:val="none" w:sz="0" w:space="0" w:color="auto"/>
        <w:bottom w:val="none" w:sz="0" w:space="0" w:color="auto"/>
        <w:right w:val="none" w:sz="0" w:space="0" w:color="auto"/>
      </w:divBdr>
    </w:div>
    <w:div w:id="1042828123">
      <w:bodyDiv w:val="1"/>
      <w:marLeft w:val="0"/>
      <w:marRight w:val="0"/>
      <w:marTop w:val="0"/>
      <w:marBottom w:val="0"/>
      <w:divBdr>
        <w:top w:val="none" w:sz="0" w:space="0" w:color="auto"/>
        <w:left w:val="none" w:sz="0" w:space="0" w:color="auto"/>
        <w:bottom w:val="none" w:sz="0" w:space="0" w:color="auto"/>
        <w:right w:val="none" w:sz="0" w:space="0" w:color="auto"/>
      </w:divBdr>
    </w:div>
    <w:div w:id="1046877748">
      <w:marLeft w:val="480"/>
      <w:marRight w:val="0"/>
      <w:marTop w:val="0"/>
      <w:marBottom w:val="0"/>
      <w:divBdr>
        <w:top w:val="none" w:sz="0" w:space="0" w:color="auto"/>
        <w:left w:val="none" w:sz="0" w:space="0" w:color="auto"/>
        <w:bottom w:val="none" w:sz="0" w:space="0" w:color="auto"/>
        <w:right w:val="none" w:sz="0" w:space="0" w:color="auto"/>
      </w:divBdr>
    </w:div>
    <w:div w:id="1051611137">
      <w:bodyDiv w:val="1"/>
      <w:marLeft w:val="0"/>
      <w:marRight w:val="0"/>
      <w:marTop w:val="0"/>
      <w:marBottom w:val="0"/>
      <w:divBdr>
        <w:top w:val="none" w:sz="0" w:space="0" w:color="auto"/>
        <w:left w:val="none" w:sz="0" w:space="0" w:color="auto"/>
        <w:bottom w:val="none" w:sz="0" w:space="0" w:color="auto"/>
        <w:right w:val="none" w:sz="0" w:space="0" w:color="auto"/>
      </w:divBdr>
    </w:div>
    <w:div w:id="1053458405">
      <w:bodyDiv w:val="1"/>
      <w:marLeft w:val="0"/>
      <w:marRight w:val="0"/>
      <w:marTop w:val="0"/>
      <w:marBottom w:val="0"/>
      <w:divBdr>
        <w:top w:val="none" w:sz="0" w:space="0" w:color="auto"/>
        <w:left w:val="none" w:sz="0" w:space="0" w:color="auto"/>
        <w:bottom w:val="none" w:sz="0" w:space="0" w:color="auto"/>
        <w:right w:val="none" w:sz="0" w:space="0" w:color="auto"/>
      </w:divBdr>
    </w:div>
    <w:div w:id="1055667095">
      <w:bodyDiv w:val="1"/>
      <w:marLeft w:val="0"/>
      <w:marRight w:val="0"/>
      <w:marTop w:val="0"/>
      <w:marBottom w:val="0"/>
      <w:divBdr>
        <w:top w:val="none" w:sz="0" w:space="0" w:color="auto"/>
        <w:left w:val="none" w:sz="0" w:space="0" w:color="auto"/>
        <w:bottom w:val="none" w:sz="0" w:space="0" w:color="auto"/>
        <w:right w:val="none" w:sz="0" w:space="0" w:color="auto"/>
      </w:divBdr>
    </w:div>
    <w:div w:id="1056970730">
      <w:bodyDiv w:val="1"/>
      <w:marLeft w:val="0"/>
      <w:marRight w:val="0"/>
      <w:marTop w:val="0"/>
      <w:marBottom w:val="0"/>
      <w:divBdr>
        <w:top w:val="none" w:sz="0" w:space="0" w:color="auto"/>
        <w:left w:val="none" w:sz="0" w:space="0" w:color="auto"/>
        <w:bottom w:val="none" w:sz="0" w:space="0" w:color="auto"/>
        <w:right w:val="none" w:sz="0" w:space="0" w:color="auto"/>
      </w:divBdr>
    </w:div>
    <w:div w:id="1061102090">
      <w:bodyDiv w:val="1"/>
      <w:marLeft w:val="0"/>
      <w:marRight w:val="0"/>
      <w:marTop w:val="0"/>
      <w:marBottom w:val="0"/>
      <w:divBdr>
        <w:top w:val="none" w:sz="0" w:space="0" w:color="auto"/>
        <w:left w:val="none" w:sz="0" w:space="0" w:color="auto"/>
        <w:bottom w:val="none" w:sz="0" w:space="0" w:color="auto"/>
        <w:right w:val="none" w:sz="0" w:space="0" w:color="auto"/>
      </w:divBdr>
    </w:div>
    <w:div w:id="1061513335">
      <w:bodyDiv w:val="1"/>
      <w:marLeft w:val="0"/>
      <w:marRight w:val="0"/>
      <w:marTop w:val="0"/>
      <w:marBottom w:val="0"/>
      <w:divBdr>
        <w:top w:val="none" w:sz="0" w:space="0" w:color="auto"/>
        <w:left w:val="none" w:sz="0" w:space="0" w:color="auto"/>
        <w:bottom w:val="none" w:sz="0" w:space="0" w:color="auto"/>
        <w:right w:val="none" w:sz="0" w:space="0" w:color="auto"/>
      </w:divBdr>
    </w:div>
    <w:div w:id="1065571519">
      <w:bodyDiv w:val="1"/>
      <w:marLeft w:val="0"/>
      <w:marRight w:val="0"/>
      <w:marTop w:val="0"/>
      <w:marBottom w:val="0"/>
      <w:divBdr>
        <w:top w:val="none" w:sz="0" w:space="0" w:color="auto"/>
        <w:left w:val="none" w:sz="0" w:space="0" w:color="auto"/>
        <w:bottom w:val="none" w:sz="0" w:space="0" w:color="auto"/>
        <w:right w:val="none" w:sz="0" w:space="0" w:color="auto"/>
      </w:divBdr>
    </w:div>
    <w:div w:id="1066147474">
      <w:bodyDiv w:val="1"/>
      <w:marLeft w:val="0"/>
      <w:marRight w:val="0"/>
      <w:marTop w:val="0"/>
      <w:marBottom w:val="0"/>
      <w:divBdr>
        <w:top w:val="none" w:sz="0" w:space="0" w:color="auto"/>
        <w:left w:val="none" w:sz="0" w:space="0" w:color="auto"/>
        <w:bottom w:val="none" w:sz="0" w:space="0" w:color="auto"/>
        <w:right w:val="none" w:sz="0" w:space="0" w:color="auto"/>
      </w:divBdr>
    </w:div>
    <w:div w:id="1066683909">
      <w:bodyDiv w:val="1"/>
      <w:marLeft w:val="0"/>
      <w:marRight w:val="0"/>
      <w:marTop w:val="0"/>
      <w:marBottom w:val="0"/>
      <w:divBdr>
        <w:top w:val="none" w:sz="0" w:space="0" w:color="auto"/>
        <w:left w:val="none" w:sz="0" w:space="0" w:color="auto"/>
        <w:bottom w:val="none" w:sz="0" w:space="0" w:color="auto"/>
        <w:right w:val="none" w:sz="0" w:space="0" w:color="auto"/>
      </w:divBdr>
    </w:div>
    <w:div w:id="1067071417">
      <w:bodyDiv w:val="1"/>
      <w:marLeft w:val="0"/>
      <w:marRight w:val="0"/>
      <w:marTop w:val="0"/>
      <w:marBottom w:val="0"/>
      <w:divBdr>
        <w:top w:val="none" w:sz="0" w:space="0" w:color="auto"/>
        <w:left w:val="none" w:sz="0" w:space="0" w:color="auto"/>
        <w:bottom w:val="none" w:sz="0" w:space="0" w:color="auto"/>
        <w:right w:val="none" w:sz="0" w:space="0" w:color="auto"/>
      </w:divBdr>
    </w:div>
    <w:div w:id="1067844219">
      <w:bodyDiv w:val="1"/>
      <w:marLeft w:val="0"/>
      <w:marRight w:val="0"/>
      <w:marTop w:val="0"/>
      <w:marBottom w:val="0"/>
      <w:divBdr>
        <w:top w:val="none" w:sz="0" w:space="0" w:color="auto"/>
        <w:left w:val="none" w:sz="0" w:space="0" w:color="auto"/>
        <w:bottom w:val="none" w:sz="0" w:space="0" w:color="auto"/>
        <w:right w:val="none" w:sz="0" w:space="0" w:color="auto"/>
      </w:divBdr>
    </w:div>
    <w:div w:id="1068916848">
      <w:bodyDiv w:val="1"/>
      <w:marLeft w:val="0"/>
      <w:marRight w:val="0"/>
      <w:marTop w:val="0"/>
      <w:marBottom w:val="0"/>
      <w:divBdr>
        <w:top w:val="none" w:sz="0" w:space="0" w:color="auto"/>
        <w:left w:val="none" w:sz="0" w:space="0" w:color="auto"/>
        <w:bottom w:val="none" w:sz="0" w:space="0" w:color="auto"/>
        <w:right w:val="none" w:sz="0" w:space="0" w:color="auto"/>
      </w:divBdr>
    </w:div>
    <w:div w:id="1069227183">
      <w:bodyDiv w:val="1"/>
      <w:marLeft w:val="0"/>
      <w:marRight w:val="0"/>
      <w:marTop w:val="0"/>
      <w:marBottom w:val="0"/>
      <w:divBdr>
        <w:top w:val="none" w:sz="0" w:space="0" w:color="auto"/>
        <w:left w:val="none" w:sz="0" w:space="0" w:color="auto"/>
        <w:bottom w:val="none" w:sz="0" w:space="0" w:color="auto"/>
        <w:right w:val="none" w:sz="0" w:space="0" w:color="auto"/>
      </w:divBdr>
    </w:div>
    <w:div w:id="1070153951">
      <w:bodyDiv w:val="1"/>
      <w:marLeft w:val="0"/>
      <w:marRight w:val="0"/>
      <w:marTop w:val="0"/>
      <w:marBottom w:val="0"/>
      <w:divBdr>
        <w:top w:val="none" w:sz="0" w:space="0" w:color="auto"/>
        <w:left w:val="none" w:sz="0" w:space="0" w:color="auto"/>
        <w:bottom w:val="none" w:sz="0" w:space="0" w:color="auto"/>
        <w:right w:val="none" w:sz="0" w:space="0" w:color="auto"/>
      </w:divBdr>
    </w:div>
    <w:div w:id="1073971079">
      <w:bodyDiv w:val="1"/>
      <w:marLeft w:val="0"/>
      <w:marRight w:val="0"/>
      <w:marTop w:val="0"/>
      <w:marBottom w:val="0"/>
      <w:divBdr>
        <w:top w:val="none" w:sz="0" w:space="0" w:color="auto"/>
        <w:left w:val="none" w:sz="0" w:space="0" w:color="auto"/>
        <w:bottom w:val="none" w:sz="0" w:space="0" w:color="auto"/>
        <w:right w:val="none" w:sz="0" w:space="0" w:color="auto"/>
      </w:divBdr>
    </w:div>
    <w:div w:id="1078676373">
      <w:bodyDiv w:val="1"/>
      <w:marLeft w:val="0"/>
      <w:marRight w:val="0"/>
      <w:marTop w:val="0"/>
      <w:marBottom w:val="0"/>
      <w:divBdr>
        <w:top w:val="none" w:sz="0" w:space="0" w:color="auto"/>
        <w:left w:val="none" w:sz="0" w:space="0" w:color="auto"/>
        <w:bottom w:val="none" w:sz="0" w:space="0" w:color="auto"/>
        <w:right w:val="none" w:sz="0" w:space="0" w:color="auto"/>
      </w:divBdr>
    </w:div>
    <w:div w:id="1078791003">
      <w:bodyDiv w:val="1"/>
      <w:marLeft w:val="0"/>
      <w:marRight w:val="0"/>
      <w:marTop w:val="0"/>
      <w:marBottom w:val="0"/>
      <w:divBdr>
        <w:top w:val="none" w:sz="0" w:space="0" w:color="auto"/>
        <w:left w:val="none" w:sz="0" w:space="0" w:color="auto"/>
        <w:bottom w:val="none" w:sz="0" w:space="0" w:color="auto"/>
        <w:right w:val="none" w:sz="0" w:space="0" w:color="auto"/>
      </w:divBdr>
    </w:div>
    <w:div w:id="1082028701">
      <w:bodyDiv w:val="1"/>
      <w:marLeft w:val="0"/>
      <w:marRight w:val="0"/>
      <w:marTop w:val="0"/>
      <w:marBottom w:val="0"/>
      <w:divBdr>
        <w:top w:val="none" w:sz="0" w:space="0" w:color="auto"/>
        <w:left w:val="none" w:sz="0" w:space="0" w:color="auto"/>
        <w:bottom w:val="none" w:sz="0" w:space="0" w:color="auto"/>
        <w:right w:val="none" w:sz="0" w:space="0" w:color="auto"/>
      </w:divBdr>
    </w:div>
    <w:div w:id="1085496491">
      <w:bodyDiv w:val="1"/>
      <w:marLeft w:val="0"/>
      <w:marRight w:val="0"/>
      <w:marTop w:val="0"/>
      <w:marBottom w:val="0"/>
      <w:divBdr>
        <w:top w:val="none" w:sz="0" w:space="0" w:color="auto"/>
        <w:left w:val="none" w:sz="0" w:space="0" w:color="auto"/>
        <w:bottom w:val="none" w:sz="0" w:space="0" w:color="auto"/>
        <w:right w:val="none" w:sz="0" w:space="0" w:color="auto"/>
      </w:divBdr>
    </w:div>
    <w:div w:id="1092704555">
      <w:bodyDiv w:val="1"/>
      <w:marLeft w:val="0"/>
      <w:marRight w:val="0"/>
      <w:marTop w:val="0"/>
      <w:marBottom w:val="0"/>
      <w:divBdr>
        <w:top w:val="none" w:sz="0" w:space="0" w:color="auto"/>
        <w:left w:val="none" w:sz="0" w:space="0" w:color="auto"/>
        <w:bottom w:val="none" w:sz="0" w:space="0" w:color="auto"/>
        <w:right w:val="none" w:sz="0" w:space="0" w:color="auto"/>
      </w:divBdr>
    </w:div>
    <w:div w:id="1100223144">
      <w:bodyDiv w:val="1"/>
      <w:marLeft w:val="0"/>
      <w:marRight w:val="0"/>
      <w:marTop w:val="0"/>
      <w:marBottom w:val="0"/>
      <w:divBdr>
        <w:top w:val="none" w:sz="0" w:space="0" w:color="auto"/>
        <w:left w:val="none" w:sz="0" w:space="0" w:color="auto"/>
        <w:bottom w:val="none" w:sz="0" w:space="0" w:color="auto"/>
        <w:right w:val="none" w:sz="0" w:space="0" w:color="auto"/>
      </w:divBdr>
    </w:div>
    <w:div w:id="1101489294">
      <w:bodyDiv w:val="1"/>
      <w:marLeft w:val="0"/>
      <w:marRight w:val="0"/>
      <w:marTop w:val="0"/>
      <w:marBottom w:val="0"/>
      <w:divBdr>
        <w:top w:val="none" w:sz="0" w:space="0" w:color="auto"/>
        <w:left w:val="none" w:sz="0" w:space="0" w:color="auto"/>
        <w:bottom w:val="none" w:sz="0" w:space="0" w:color="auto"/>
        <w:right w:val="none" w:sz="0" w:space="0" w:color="auto"/>
      </w:divBdr>
    </w:div>
    <w:div w:id="1102149610">
      <w:bodyDiv w:val="1"/>
      <w:marLeft w:val="0"/>
      <w:marRight w:val="0"/>
      <w:marTop w:val="0"/>
      <w:marBottom w:val="0"/>
      <w:divBdr>
        <w:top w:val="none" w:sz="0" w:space="0" w:color="auto"/>
        <w:left w:val="none" w:sz="0" w:space="0" w:color="auto"/>
        <w:bottom w:val="none" w:sz="0" w:space="0" w:color="auto"/>
        <w:right w:val="none" w:sz="0" w:space="0" w:color="auto"/>
      </w:divBdr>
    </w:div>
    <w:div w:id="1102188178">
      <w:bodyDiv w:val="1"/>
      <w:marLeft w:val="0"/>
      <w:marRight w:val="0"/>
      <w:marTop w:val="0"/>
      <w:marBottom w:val="0"/>
      <w:divBdr>
        <w:top w:val="none" w:sz="0" w:space="0" w:color="auto"/>
        <w:left w:val="none" w:sz="0" w:space="0" w:color="auto"/>
        <w:bottom w:val="none" w:sz="0" w:space="0" w:color="auto"/>
        <w:right w:val="none" w:sz="0" w:space="0" w:color="auto"/>
      </w:divBdr>
    </w:div>
    <w:div w:id="1105078072">
      <w:bodyDiv w:val="1"/>
      <w:marLeft w:val="0"/>
      <w:marRight w:val="0"/>
      <w:marTop w:val="0"/>
      <w:marBottom w:val="0"/>
      <w:divBdr>
        <w:top w:val="none" w:sz="0" w:space="0" w:color="auto"/>
        <w:left w:val="none" w:sz="0" w:space="0" w:color="auto"/>
        <w:bottom w:val="none" w:sz="0" w:space="0" w:color="auto"/>
        <w:right w:val="none" w:sz="0" w:space="0" w:color="auto"/>
      </w:divBdr>
    </w:div>
    <w:div w:id="1105343260">
      <w:bodyDiv w:val="1"/>
      <w:marLeft w:val="0"/>
      <w:marRight w:val="0"/>
      <w:marTop w:val="0"/>
      <w:marBottom w:val="0"/>
      <w:divBdr>
        <w:top w:val="none" w:sz="0" w:space="0" w:color="auto"/>
        <w:left w:val="none" w:sz="0" w:space="0" w:color="auto"/>
        <w:bottom w:val="none" w:sz="0" w:space="0" w:color="auto"/>
        <w:right w:val="none" w:sz="0" w:space="0" w:color="auto"/>
      </w:divBdr>
    </w:div>
    <w:div w:id="1108235806">
      <w:bodyDiv w:val="1"/>
      <w:marLeft w:val="0"/>
      <w:marRight w:val="0"/>
      <w:marTop w:val="0"/>
      <w:marBottom w:val="0"/>
      <w:divBdr>
        <w:top w:val="none" w:sz="0" w:space="0" w:color="auto"/>
        <w:left w:val="none" w:sz="0" w:space="0" w:color="auto"/>
        <w:bottom w:val="none" w:sz="0" w:space="0" w:color="auto"/>
        <w:right w:val="none" w:sz="0" w:space="0" w:color="auto"/>
      </w:divBdr>
    </w:div>
    <w:div w:id="1110122954">
      <w:bodyDiv w:val="1"/>
      <w:marLeft w:val="0"/>
      <w:marRight w:val="0"/>
      <w:marTop w:val="0"/>
      <w:marBottom w:val="0"/>
      <w:divBdr>
        <w:top w:val="none" w:sz="0" w:space="0" w:color="auto"/>
        <w:left w:val="none" w:sz="0" w:space="0" w:color="auto"/>
        <w:bottom w:val="none" w:sz="0" w:space="0" w:color="auto"/>
        <w:right w:val="none" w:sz="0" w:space="0" w:color="auto"/>
      </w:divBdr>
    </w:div>
    <w:div w:id="1116944835">
      <w:bodyDiv w:val="1"/>
      <w:marLeft w:val="0"/>
      <w:marRight w:val="0"/>
      <w:marTop w:val="0"/>
      <w:marBottom w:val="0"/>
      <w:divBdr>
        <w:top w:val="none" w:sz="0" w:space="0" w:color="auto"/>
        <w:left w:val="none" w:sz="0" w:space="0" w:color="auto"/>
        <w:bottom w:val="none" w:sz="0" w:space="0" w:color="auto"/>
        <w:right w:val="none" w:sz="0" w:space="0" w:color="auto"/>
      </w:divBdr>
    </w:div>
    <w:div w:id="1117527953">
      <w:bodyDiv w:val="1"/>
      <w:marLeft w:val="0"/>
      <w:marRight w:val="0"/>
      <w:marTop w:val="0"/>
      <w:marBottom w:val="0"/>
      <w:divBdr>
        <w:top w:val="none" w:sz="0" w:space="0" w:color="auto"/>
        <w:left w:val="none" w:sz="0" w:space="0" w:color="auto"/>
        <w:bottom w:val="none" w:sz="0" w:space="0" w:color="auto"/>
        <w:right w:val="none" w:sz="0" w:space="0" w:color="auto"/>
      </w:divBdr>
    </w:div>
    <w:div w:id="1121190397">
      <w:bodyDiv w:val="1"/>
      <w:marLeft w:val="0"/>
      <w:marRight w:val="0"/>
      <w:marTop w:val="0"/>
      <w:marBottom w:val="0"/>
      <w:divBdr>
        <w:top w:val="none" w:sz="0" w:space="0" w:color="auto"/>
        <w:left w:val="none" w:sz="0" w:space="0" w:color="auto"/>
        <w:bottom w:val="none" w:sz="0" w:space="0" w:color="auto"/>
        <w:right w:val="none" w:sz="0" w:space="0" w:color="auto"/>
      </w:divBdr>
    </w:div>
    <w:div w:id="1121414865">
      <w:bodyDiv w:val="1"/>
      <w:marLeft w:val="0"/>
      <w:marRight w:val="0"/>
      <w:marTop w:val="0"/>
      <w:marBottom w:val="0"/>
      <w:divBdr>
        <w:top w:val="none" w:sz="0" w:space="0" w:color="auto"/>
        <w:left w:val="none" w:sz="0" w:space="0" w:color="auto"/>
        <w:bottom w:val="none" w:sz="0" w:space="0" w:color="auto"/>
        <w:right w:val="none" w:sz="0" w:space="0" w:color="auto"/>
      </w:divBdr>
    </w:div>
    <w:div w:id="1124925703">
      <w:bodyDiv w:val="1"/>
      <w:marLeft w:val="0"/>
      <w:marRight w:val="0"/>
      <w:marTop w:val="0"/>
      <w:marBottom w:val="0"/>
      <w:divBdr>
        <w:top w:val="none" w:sz="0" w:space="0" w:color="auto"/>
        <w:left w:val="none" w:sz="0" w:space="0" w:color="auto"/>
        <w:bottom w:val="none" w:sz="0" w:space="0" w:color="auto"/>
        <w:right w:val="none" w:sz="0" w:space="0" w:color="auto"/>
      </w:divBdr>
      <w:divsChild>
        <w:div w:id="736129419">
          <w:marLeft w:val="0"/>
          <w:marRight w:val="0"/>
          <w:marTop w:val="0"/>
          <w:marBottom w:val="0"/>
          <w:divBdr>
            <w:top w:val="none" w:sz="0" w:space="0" w:color="auto"/>
            <w:left w:val="none" w:sz="0" w:space="0" w:color="auto"/>
            <w:bottom w:val="none" w:sz="0" w:space="0" w:color="auto"/>
            <w:right w:val="none" w:sz="0" w:space="0" w:color="auto"/>
          </w:divBdr>
        </w:div>
        <w:div w:id="2108385592">
          <w:marLeft w:val="0"/>
          <w:marRight w:val="0"/>
          <w:marTop w:val="0"/>
          <w:marBottom w:val="0"/>
          <w:divBdr>
            <w:top w:val="none" w:sz="0" w:space="0" w:color="auto"/>
            <w:left w:val="none" w:sz="0" w:space="0" w:color="auto"/>
            <w:bottom w:val="none" w:sz="0" w:space="0" w:color="auto"/>
            <w:right w:val="none" w:sz="0" w:space="0" w:color="auto"/>
          </w:divBdr>
        </w:div>
        <w:div w:id="785193691">
          <w:marLeft w:val="0"/>
          <w:marRight w:val="0"/>
          <w:marTop w:val="0"/>
          <w:marBottom w:val="0"/>
          <w:divBdr>
            <w:top w:val="none" w:sz="0" w:space="0" w:color="auto"/>
            <w:left w:val="none" w:sz="0" w:space="0" w:color="auto"/>
            <w:bottom w:val="none" w:sz="0" w:space="0" w:color="auto"/>
            <w:right w:val="none" w:sz="0" w:space="0" w:color="auto"/>
          </w:divBdr>
        </w:div>
      </w:divsChild>
    </w:div>
    <w:div w:id="1138650568">
      <w:bodyDiv w:val="1"/>
      <w:marLeft w:val="0"/>
      <w:marRight w:val="0"/>
      <w:marTop w:val="0"/>
      <w:marBottom w:val="0"/>
      <w:divBdr>
        <w:top w:val="none" w:sz="0" w:space="0" w:color="auto"/>
        <w:left w:val="none" w:sz="0" w:space="0" w:color="auto"/>
        <w:bottom w:val="none" w:sz="0" w:space="0" w:color="auto"/>
        <w:right w:val="none" w:sz="0" w:space="0" w:color="auto"/>
      </w:divBdr>
    </w:div>
    <w:div w:id="1147744517">
      <w:bodyDiv w:val="1"/>
      <w:marLeft w:val="0"/>
      <w:marRight w:val="0"/>
      <w:marTop w:val="0"/>
      <w:marBottom w:val="0"/>
      <w:divBdr>
        <w:top w:val="none" w:sz="0" w:space="0" w:color="auto"/>
        <w:left w:val="none" w:sz="0" w:space="0" w:color="auto"/>
        <w:bottom w:val="none" w:sz="0" w:space="0" w:color="auto"/>
        <w:right w:val="none" w:sz="0" w:space="0" w:color="auto"/>
      </w:divBdr>
    </w:div>
    <w:div w:id="1152022813">
      <w:bodyDiv w:val="1"/>
      <w:marLeft w:val="0"/>
      <w:marRight w:val="0"/>
      <w:marTop w:val="0"/>
      <w:marBottom w:val="0"/>
      <w:divBdr>
        <w:top w:val="none" w:sz="0" w:space="0" w:color="auto"/>
        <w:left w:val="none" w:sz="0" w:space="0" w:color="auto"/>
        <w:bottom w:val="none" w:sz="0" w:space="0" w:color="auto"/>
        <w:right w:val="none" w:sz="0" w:space="0" w:color="auto"/>
      </w:divBdr>
    </w:div>
    <w:div w:id="1152789278">
      <w:bodyDiv w:val="1"/>
      <w:marLeft w:val="0"/>
      <w:marRight w:val="0"/>
      <w:marTop w:val="0"/>
      <w:marBottom w:val="0"/>
      <w:divBdr>
        <w:top w:val="none" w:sz="0" w:space="0" w:color="auto"/>
        <w:left w:val="none" w:sz="0" w:space="0" w:color="auto"/>
        <w:bottom w:val="none" w:sz="0" w:space="0" w:color="auto"/>
        <w:right w:val="none" w:sz="0" w:space="0" w:color="auto"/>
      </w:divBdr>
    </w:div>
    <w:div w:id="1153445111">
      <w:marLeft w:val="480"/>
      <w:marRight w:val="0"/>
      <w:marTop w:val="0"/>
      <w:marBottom w:val="0"/>
      <w:divBdr>
        <w:top w:val="none" w:sz="0" w:space="0" w:color="auto"/>
        <w:left w:val="none" w:sz="0" w:space="0" w:color="auto"/>
        <w:bottom w:val="none" w:sz="0" w:space="0" w:color="auto"/>
        <w:right w:val="none" w:sz="0" w:space="0" w:color="auto"/>
      </w:divBdr>
    </w:div>
    <w:div w:id="1153717984">
      <w:bodyDiv w:val="1"/>
      <w:marLeft w:val="0"/>
      <w:marRight w:val="0"/>
      <w:marTop w:val="0"/>
      <w:marBottom w:val="0"/>
      <w:divBdr>
        <w:top w:val="none" w:sz="0" w:space="0" w:color="auto"/>
        <w:left w:val="none" w:sz="0" w:space="0" w:color="auto"/>
        <w:bottom w:val="none" w:sz="0" w:space="0" w:color="auto"/>
        <w:right w:val="none" w:sz="0" w:space="0" w:color="auto"/>
      </w:divBdr>
    </w:div>
    <w:div w:id="1155947670">
      <w:bodyDiv w:val="1"/>
      <w:marLeft w:val="0"/>
      <w:marRight w:val="0"/>
      <w:marTop w:val="0"/>
      <w:marBottom w:val="0"/>
      <w:divBdr>
        <w:top w:val="none" w:sz="0" w:space="0" w:color="auto"/>
        <w:left w:val="none" w:sz="0" w:space="0" w:color="auto"/>
        <w:bottom w:val="none" w:sz="0" w:space="0" w:color="auto"/>
        <w:right w:val="none" w:sz="0" w:space="0" w:color="auto"/>
      </w:divBdr>
    </w:div>
    <w:div w:id="1158572208">
      <w:bodyDiv w:val="1"/>
      <w:marLeft w:val="0"/>
      <w:marRight w:val="0"/>
      <w:marTop w:val="0"/>
      <w:marBottom w:val="0"/>
      <w:divBdr>
        <w:top w:val="none" w:sz="0" w:space="0" w:color="auto"/>
        <w:left w:val="none" w:sz="0" w:space="0" w:color="auto"/>
        <w:bottom w:val="none" w:sz="0" w:space="0" w:color="auto"/>
        <w:right w:val="none" w:sz="0" w:space="0" w:color="auto"/>
      </w:divBdr>
    </w:div>
    <w:div w:id="1158763366">
      <w:bodyDiv w:val="1"/>
      <w:marLeft w:val="0"/>
      <w:marRight w:val="0"/>
      <w:marTop w:val="0"/>
      <w:marBottom w:val="0"/>
      <w:divBdr>
        <w:top w:val="none" w:sz="0" w:space="0" w:color="auto"/>
        <w:left w:val="none" w:sz="0" w:space="0" w:color="auto"/>
        <w:bottom w:val="none" w:sz="0" w:space="0" w:color="auto"/>
        <w:right w:val="none" w:sz="0" w:space="0" w:color="auto"/>
      </w:divBdr>
    </w:div>
    <w:div w:id="1162115001">
      <w:bodyDiv w:val="1"/>
      <w:marLeft w:val="0"/>
      <w:marRight w:val="0"/>
      <w:marTop w:val="0"/>
      <w:marBottom w:val="0"/>
      <w:divBdr>
        <w:top w:val="none" w:sz="0" w:space="0" w:color="auto"/>
        <w:left w:val="none" w:sz="0" w:space="0" w:color="auto"/>
        <w:bottom w:val="none" w:sz="0" w:space="0" w:color="auto"/>
        <w:right w:val="none" w:sz="0" w:space="0" w:color="auto"/>
      </w:divBdr>
    </w:div>
    <w:div w:id="1166095825">
      <w:bodyDiv w:val="1"/>
      <w:marLeft w:val="0"/>
      <w:marRight w:val="0"/>
      <w:marTop w:val="0"/>
      <w:marBottom w:val="0"/>
      <w:divBdr>
        <w:top w:val="none" w:sz="0" w:space="0" w:color="auto"/>
        <w:left w:val="none" w:sz="0" w:space="0" w:color="auto"/>
        <w:bottom w:val="none" w:sz="0" w:space="0" w:color="auto"/>
        <w:right w:val="none" w:sz="0" w:space="0" w:color="auto"/>
      </w:divBdr>
    </w:div>
    <w:div w:id="1168400137">
      <w:bodyDiv w:val="1"/>
      <w:marLeft w:val="0"/>
      <w:marRight w:val="0"/>
      <w:marTop w:val="0"/>
      <w:marBottom w:val="0"/>
      <w:divBdr>
        <w:top w:val="none" w:sz="0" w:space="0" w:color="auto"/>
        <w:left w:val="none" w:sz="0" w:space="0" w:color="auto"/>
        <w:bottom w:val="none" w:sz="0" w:space="0" w:color="auto"/>
        <w:right w:val="none" w:sz="0" w:space="0" w:color="auto"/>
      </w:divBdr>
    </w:div>
    <w:div w:id="1173179325">
      <w:bodyDiv w:val="1"/>
      <w:marLeft w:val="0"/>
      <w:marRight w:val="0"/>
      <w:marTop w:val="0"/>
      <w:marBottom w:val="0"/>
      <w:divBdr>
        <w:top w:val="none" w:sz="0" w:space="0" w:color="auto"/>
        <w:left w:val="none" w:sz="0" w:space="0" w:color="auto"/>
        <w:bottom w:val="none" w:sz="0" w:space="0" w:color="auto"/>
        <w:right w:val="none" w:sz="0" w:space="0" w:color="auto"/>
      </w:divBdr>
    </w:div>
    <w:div w:id="1175341528">
      <w:bodyDiv w:val="1"/>
      <w:marLeft w:val="0"/>
      <w:marRight w:val="0"/>
      <w:marTop w:val="0"/>
      <w:marBottom w:val="0"/>
      <w:divBdr>
        <w:top w:val="none" w:sz="0" w:space="0" w:color="auto"/>
        <w:left w:val="none" w:sz="0" w:space="0" w:color="auto"/>
        <w:bottom w:val="none" w:sz="0" w:space="0" w:color="auto"/>
        <w:right w:val="none" w:sz="0" w:space="0" w:color="auto"/>
      </w:divBdr>
    </w:div>
    <w:div w:id="1177503312">
      <w:bodyDiv w:val="1"/>
      <w:marLeft w:val="0"/>
      <w:marRight w:val="0"/>
      <w:marTop w:val="0"/>
      <w:marBottom w:val="0"/>
      <w:divBdr>
        <w:top w:val="none" w:sz="0" w:space="0" w:color="auto"/>
        <w:left w:val="none" w:sz="0" w:space="0" w:color="auto"/>
        <w:bottom w:val="none" w:sz="0" w:space="0" w:color="auto"/>
        <w:right w:val="none" w:sz="0" w:space="0" w:color="auto"/>
      </w:divBdr>
    </w:div>
    <w:div w:id="1177698538">
      <w:bodyDiv w:val="1"/>
      <w:marLeft w:val="0"/>
      <w:marRight w:val="0"/>
      <w:marTop w:val="0"/>
      <w:marBottom w:val="0"/>
      <w:divBdr>
        <w:top w:val="none" w:sz="0" w:space="0" w:color="auto"/>
        <w:left w:val="none" w:sz="0" w:space="0" w:color="auto"/>
        <w:bottom w:val="none" w:sz="0" w:space="0" w:color="auto"/>
        <w:right w:val="none" w:sz="0" w:space="0" w:color="auto"/>
      </w:divBdr>
    </w:div>
    <w:div w:id="1177890277">
      <w:bodyDiv w:val="1"/>
      <w:marLeft w:val="0"/>
      <w:marRight w:val="0"/>
      <w:marTop w:val="0"/>
      <w:marBottom w:val="0"/>
      <w:divBdr>
        <w:top w:val="none" w:sz="0" w:space="0" w:color="auto"/>
        <w:left w:val="none" w:sz="0" w:space="0" w:color="auto"/>
        <w:bottom w:val="none" w:sz="0" w:space="0" w:color="auto"/>
        <w:right w:val="none" w:sz="0" w:space="0" w:color="auto"/>
      </w:divBdr>
    </w:div>
    <w:div w:id="1179394977">
      <w:bodyDiv w:val="1"/>
      <w:marLeft w:val="0"/>
      <w:marRight w:val="0"/>
      <w:marTop w:val="0"/>
      <w:marBottom w:val="0"/>
      <w:divBdr>
        <w:top w:val="none" w:sz="0" w:space="0" w:color="auto"/>
        <w:left w:val="none" w:sz="0" w:space="0" w:color="auto"/>
        <w:bottom w:val="none" w:sz="0" w:space="0" w:color="auto"/>
        <w:right w:val="none" w:sz="0" w:space="0" w:color="auto"/>
      </w:divBdr>
    </w:div>
    <w:div w:id="1180774386">
      <w:marLeft w:val="480"/>
      <w:marRight w:val="0"/>
      <w:marTop w:val="0"/>
      <w:marBottom w:val="0"/>
      <w:divBdr>
        <w:top w:val="none" w:sz="0" w:space="0" w:color="auto"/>
        <w:left w:val="none" w:sz="0" w:space="0" w:color="auto"/>
        <w:bottom w:val="none" w:sz="0" w:space="0" w:color="auto"/>
        <w:right w:val="none" w:sz="0" w:space="0" w:color="auto"/>
      </w:divBdr>
    </w:div>
    <w:div w:id="1183670149">
      <w:bodyDiv w:val="1"/>
      <w:marLeft w:val="0"/>
      <w:marRight w:val="0"/>
      <w:marTop w:val="0"/>
      <w:marBottom w:val="0"/>
      <w:divBdr>
        <w:top w:val="none" w:sz="0" w:space="0" w:color="auto"/>
        <w:left w:val="none" w:sz="0" w:space="0" w:color="auto"/>
        <w:bottom w:val="none" w:sz="0" w:space="0" w:color="auto"/>
        <w:right w:val="none" w:sz="0" w:space="0" w:color="auto"/>
      </w:divBdr>
    </w:div>
    <w:div w:id="1186285902">
      <w:marLeft w:val="480"/>
      <w:marRight w:val="0"/>
      <w:marTop w:val="0"/>
      <w:marBottom w:val="0"/>
      <w:divBdr>
        <w:top w:val="none" w:sz="0" w:space="0" w:color="auto"/>
        <w:left w:val="none" w:sz="0" w:space="0" w:color="auto"/>
        <w:bottom w:val="none" w:sz="0" w:space="0" w:color="auto"/>
        <w:right w:val="none" w:sz="0" w:space="0" w:color="auto"/>
      </w:divBdr>
    </w:div>
    <w:div w:id="1187791511">
      <w:bodyDiv w:val="1"/>
      <w:marLeft w:val="0"/>
      <w:marRight w:val="0"/>
      <w:marTop w:val="0"/>
      <w:marBottom w:val="0"/>
      <w:divBdr>
        <w:top w:val="none" w:sz="0" w:space="0" w:color="auto"/>
        <w:left w:val="none" w:sz="0" w:space="0" w:color="auto"/>
        <w:bottom w:val="none" w:sz="0" w:space="0" w:color="auto"/>
        <w:right w:val="none" w:sz="0" w:space="0" w:color="auto"/>
      </w:divBdr>
    </w:div>
    <w:div w:id="1194273536">
      <w:bodyDiv w:val="1"/>
      <w:marLeft w:val="0"/>
      <w:marRight w:val="0"/>
      <w:marTop w:val="0"/>
      <w:marBottom w:val="0"/>
      <w:divBdr>
        <w:top w:val="none" w:sz="0" w:space="0" w:color="auto"/>
        <w:left w:val="none" w:sz="0" w:space="0" w:color="auto"/>
        <w:bottom w:val="none" w:sz="0" w:space="0" w:color="auto"/>
        <w:right w:val="none" w:sz="0" w:space="0" w:color="auto"/>
      </w:divBdr>
    </w:div>
    <w:div w:id="1200438865">
      <w:bodyDiv w:val="1"/>
      <w:marLeft w:val="0"/>
      <w:marRight w:val="0"/>
      <w:marTop w:val="0"/>
      <w:marBottom w:val="0"/>
      <w:divBdr>
        <w:top w:val="none" w:sz="0" w:space="0" w:color="auto"/>
        <w:left w:val="none" w:sz="0" w:space="0" w:color="auto"/>
        <w:bottom w:val="none" w:sz="0" w:space="0" w:color="auto"/>
        <w:right w:val="none" w:sz="0" w:space="0" w:color="auto"/>
      </w:divBdr>
    </w:div>
    <w:div w:id="1200973805">
      <w:bodyDiv w:val="1"/>
      <w:marLeft w:val="0"/>
      <w:marRight w:val="0"/>
      <w:marTop w:val="0"/>
      <w:marBottom w:val="0"/>
      <w:divBdr>
        <w:top w:val="none" w:sz="0" w:space="0" w:color="auto"/>
        <w:left w:val="none" w:sz="0" w:space="0" w:color="auto"/>
        <w:bottom w:val="none" w:sz="0" w:space="0" w:color="auto"/>
        <w:right w:val="none" w:sz="0" w:space="0" w:color="auto"/>
      </w:divBdr>
      <w:divsChild>
        <w:div w:id="331685271">
          <w:marLeft w:val="480"/>
          <w:marRight w:val="0"/>
          <w:marTop w:val="0"/>
          <w:marBottom w:val="0"/>
          <w:divBdr>
            <w:top w:val="none" w:sz="0" w:space="0" w:color="auto"/>
            <w:left w:val="none" w:sz="0" w:space="0" w:color="auto"/>
            <w:bottom w:val="none" w:sz="0" w:space="0" w:color="auto"/>
            <w:right w:val="none" w:sz="0" w:space="0" w:color="auto"/>
          </w:divBdr>
        </w:div>
        <w:div w:id="829100826">
          <w:marLeft w:val="480"/>
          <w:marRight w:val="0"/>
          <w:marTop w:val="0"/>
          <w:marBottom w:val="0"/>
          <w:divBdr>
            <w:top w:val="none" w:sz="0" w:space="0" w:color="auto"/>
            <w:left w:val="none" w:sz="0" w:space="0" w:color="auto"/>
            <w:bottom w:val="none" w:sz="0" w:space="0" w:color="auto"/>
            <w:right w:val="none" w:sz="0" w:space="0" w:color="auto"/>
          </w:divBdr>
        </w:div>
        <w:div w:id="1188954170">
          <w:marLeft w:val="480"/>
          <w:marRight w:val="0"/>
          <w:marTop w:val="0"/>
          <w:marBottom w:val="0"/>
          <w:divBdr>
            <w:top w:val="none" w:sz="0" w:space="0" w:color="auto"/>
            <w:left w:val="none" w:sz="0" w:space="0" w:color="auto"/>
            <w:bottom w:val="none" w:sz="0" w:space="0" w:color="auto"/>
            <w:right w:val="none" w:sz="0" w:space="0" w:color="auto"/>
          </w:divBdr>
        </w:div>
        <w:div w:id="1295987544">
          <w:marLeft w:val="480"/>
          <w:marRight w:val="0"/>
          <w:marTop w:val="0"/>
          <w:marBottom w:val="0"/>
          <w:divBdr>
            <w:top w:val="none" w:sz="0" w:space="0" w:color="auto"/>
            <w:left w:val="none" w:sz="0" w:space="0" w:color="auto"/>
            <w:bottom w:val="none" w:sz="0" w:space="0" w:color="auto"/>
            <w:right w:val="none" w:sz="0" w:space="0" w:color="auto"/>
          </w:divBdr>
        </w:div>
        <w:div w:id="1513449061">
          <w:marLeft w:val="480"/>
          <w:marRight w:val="0"/>
          <w:marTop w:val="0"/>
          <w:marBottom w:val="0"/>
          <w:divBdr>
            <w:top w:val="none" w:sz="0" w:space="0" w:color="auto"/>
            <w:left w:val="none" w:sz="0" w:space="0" w:color="auto"/>
            <w:bottom w:val="none" w:sz="0" w:space="0" w:color="auto"/>
            <w:right w:val="none" w:sz="0" w:space="0" w:color="auto"/>
          </w:divBdr>
        </w:div>
      </w:divsChild>
    </w:div>
    <w:div w:id="1204557544">
      <w:bodyDiv w:val="1"/>
      <w:marLeft w:val="0"/>
      <w:marRight w:val="0"/>
      <w:marTop w:val="0"/>
      <w:marBottom w:val="0"/>
      <w:divBdr>
        <w:top w:val="none" w:sz="0" w:space="0" w:color="auto"/>
        <w:left w:val="none" w:sz="0" w:space="0" w:color="auto"/>
        <w:bottom w:val="none" w:sz="0" w:space="0" w:color="auto"/>
        <w:right w:val="none" w:sz="0" w:space="0" w:color="auto"/>
      </w:divBdr>
    </w:div>
    <w:div w:id="1208375884">
      <w:bodyDiv w:val="1"/>
      <w:marLeft w:val="0"/>
      <w:marRight w:val="0"/>
      <w:marTop w:val="0"/>
      <w:marBottom w:val="0"/>
      <w:divBdr>
        <w:top w:val="none" w:sz="0" w:space="0" w:color="auto"/>
        <w:left w:val="none" w:sz="0" w:space="0" w:color="auto"/>
        <w:bottom w:val="none" w:sz="0" w:space="0" w:color="auto"/>
        <w:right w:val="none" w:sz="0" w:space="0" w:color="auto"/>
      </w:divBdr>
    </w:div>
    <w:div w:id="1208487420">
      <w:bodyDiv w:val="1"/>
      <w:marLeft w:val="0"/>
      <w:marRight w:val="0"/>
      <w:marTop w:val="0"/>
      <w:marBottom w:val="0"/>
      <w:divBdr>
        <w:top w:val="none" w:sz="0" w:space="0" w:color="auto"/>
        <w:left w:val="none" w:sz="0" w:space="0" w:color="auto"/>
        <w:bottom w:val="none" w:sz="0" w:space="0" w:color="auto"/>
        <w:right w:val="none" w:sz="0" w:space="0" w:color="auto"/>
      </w:divBdr>
    </w:div>
    <w:div w:id="1208495613">
      <w:bodyDiv w:val="1"/>
      <w:marLeft w:val="0"/>
      <w:marRight w:val="0"/>
      <w:marTop w:val="0"/>
      <w:marBottom w:val="0"/>
      <w:divBdr>
        <w:top w:val="none" w:sz="0" w:space="0" w:color="auto"/>
        <w:left w:val="none" w:sz="0" w:space="0" w:color="auto"/>
        <w:bottom w:val="none" w:sz="0" w:space="0" w:color="auto"/>
        <w:right w:val="none" w:sz="0" w:space="0" w:color="auto"/>
      </w:divBdr>
    </w:div>
    <w:div w:id="1215432687">
      <w:bodyDiv w:val="1"/>
      <w:marLeft w:val="0"/>
      <w:marRight w:val="0"/>
      <w:marTop w:val="0"/>
      <w:marBottom w:val="0"/>
      <w:divBdr>
        <w:top w:val="none" w:sz="0" w:space="0" w:color="auto"/>
        <w:left w:val="none" w:sz="0" w:space="0" w:color="auto"/>
        <w:bottom w:val="none" w:sz="0" w:space="0" w:color="auto"/>
        <w:right w:val="none" w:sz="0" w:space="0" w:color="auto"/>
      </w:divBdr>
    </w:div>
    <w:div w:id="1218391758">
      <w:bodyDiv w:val="1"/>
      <w:marLeft w:val="0"/>
      <w:marRight w:val="0"/>
      <w:marTop w:val="0"/>
      <w:marBottom w:val="0"/>
      <w:divBdr>
        <w:top w:val="none" w:sz="0" w:space="0" w:color="auto"/>
        <w:left w:val="none" w:sz="0" w:space="0" w:color="auto"/>
        <w:bottom w:val="none" w:sz="0" w:space="0" w:color="auto"/>
        <w:right w:val="none" w:sz="0" w:space="0" w:color="auto"/>
      </w:divBdr>
    </w:div>
    <w:div w:id="1218588892">
      <w:bodyDiv w:val="1"/>
      <w:marLeft w:val="0"/>
      <w:marRight w:val="0"/>
      <w:marTop w:val="0"/>
      <w:marBottom w:val="0"/>
      <w:divBdr>
        <w:top w:val="none" w:sz="0" w:space="0" w:color="auto"/>
        <w:left w:val="none" w:sz="0" w:space="0" w:color="auto"/>
        <w:bottom w:val="none" w:sz="0" w:space="0" w:color="auto"/>
        <w:right w:val="none" w:sz="0" w:space="0" w:color="auto"/>
      </w:divBdr>
    </w:div>
    <w:div w:id="1222059614">
      <w:bodyDiv w:val="1"/>
      <w:marLeft w:val="0"/>
      <w:marRight w:val="0"/>
      <w:marTop w:val="0"/>
      <w:marBottom w:val="0"/>
      <w:divBdr>
        <w:top w:val="none" w:sz="0" w:space="0" w:color="auto"/>
        <w:left w:val="none" w:sz="0" w:space="0" w:color="auto"/>
        <w:bottom w:val="none" w:sz="0" w:space="0" w:color="auto"/>
        <w:right w:val="none" w:sz="0" w:space="0" w:color="auto"/>
      </w:divBdr>
    </w:div>
    <w:div w:id="1224559515">
      <w:bodyDiv w:val="1"/>
      <w:marLeft w:val="0"/>
      <w:marRight w:val="0"/>
      <w:marTop w:val="0"/>
      <w:marBottom w:val="0"/>
      <w:divBdr>
        <w:top w:val="none" w:sz="0" w:space="0" w:color="auto"/>
        <w:left w:val="none" w:sz="0" w:space="0" w:color="auto"/>
        <w:bottom w:val="none" w:sz="0" w:space="0" w:color="auto"/>
        <w:right w:val="none" w:sz="0" w:space="0" w:color="auto"/>
      </w:divBdr>
    </w:div>
    <w:div w:id="1225874130">
      <w:marLeft w:val="480"/>
      <w:marRight w:val="0"/>
      <w:marTop w:val="0"/>
      <w:marBottom w:val="0"/>
      <w:divBdr>
        <w:top w:val="none" w:sz="0" w:space="0" w:color="auto"/>
        <w:left w:val="none" w:sz="0" w:space="0" w:color="auto"/>
        <w:bottom w:val="none" w:sz="0" w:space="0" w:color="auto"/>
        <w:right w:val="none" w:sz="0" w:space="0" w:color="auto"/>
      </w:divBdr>
    </w:div>
    <w:div w:id="1228031298">
      <w:bodyDiv w:val="1"/>
      <w:marLeft w:val="0"/>
      <w:marRight w:val="0"/>
      <w:marTop w:val="0"/>
      <w:marBottom w:val="0"/>
      <w:divBdr>
        <w:top w:val="none" w:sz="0" w:space="0" w:color="auto"/>
        <w:left w:val="none" w:sz="0" w:space="0" w:color="auto"/>
        <w:bottom w:val="none" w:sz="0" w:space="0" w:color="auto"/>
        <w:right w:val="none" w:sz="0" w:space="0" w:color="auto"/>
      </w:divBdr>
    </w:div>
    <w:div w:id="1232035925">
      <w:bodyDiv w:val="1"/>
      <w:marLeft w:val="0"/>
      <w:marRight w:val="0"/>
      <w:marTop w:val="0"/>
      <w:marBottom w:val="0"/>
      <w:divBdr>
        <w:top w:val="none" w:sz="0" w:space="0" w:color="auto"/>
        <w:left w:val="none" w:sz="0" w:space="0" w:color="auto"/>
        <w:bottom w:val="none" w:sz="0" w:space="0" w:color="auto"/>
        <w:right w:val="none" w:sz="0" w:space="0" w:color="auto"/>
      </w:divBdr>
    </w:div>
    <w:div w:id="1233547507">
      <w:bodyDiv w:val="1"/>
      <w:marLeft w:val="0"/>
      <w:marRight w:val="0"/>
      <w:marTop w:val="0"/>
      <w:marBottom w:val="0"/>
      <w:divBdr>
        <w:top w:val="none" w:sz="0" w:space="0" w:color="auto"/>
        <w:left w:val="none" w:sz="0" w:space="0" w:color="auto"/>
        <w:bottom w:val="none" w:sz="0" w:space="0" w:color="auto"/>
        <w:right w:val="none" w:sz="0" w:space="0" w:color="auto"/>
      </w:divBdr>
    </w:div>
    <w:div w:id="1234511084">
      <w:bodyDiv w:val="1"/>
      <w:marLeft w:val="0"/>
      <w:marRight w:val="0"/>
      <w:marTop w:val="0"/>
      <w:marBottom w:val="0"/>
      <w:divBdr>
        <w:top w:val="none" w:sz="0" w:space="0" w:color="auto"/>
        <w:left w:val="none" w:sz="0" w:space="0" w:color="auto"/>
        <w:bottom w:val="none" w:sz="0" w:space="0" w:color="auto"/>
        <w:right w:val="none" w:sz="0" w:space="0" w:color="auto"/>
      </w:divBdr>
    </w:div>
    <w:div w:id="1245995087">
      <w:bodyDiv w:val="1"/>
      <w:marLeft w:val="0"/>
      <w:marRight w:val="0"/>
      <w:marTop w:val="0"/>
      <w:marBottom w:val="0"/>
      <w:divBdr>
        <w:top w:val="none" w:sz="0" w:space="0" w:color="auto"/>
        <w:left w:val="none" w:sz="0" w:space="0" w:color="auto"/>
        <w:bottom w:val="none" w:sz="0" w:space="0" w:color="auto"/>
        <w:right w:val="none" w:sz="0" w:space="0" w:color="auto"/>
      </w:divBdr>
    </w:div>
    <w:div w:id="1251160638">
      <w:bodyDiv w:val="1"/>
      <w:marLeft w:val="0"/>
      <w:marRight w:val="0"/>
      <w:marTop w:val="0"/>
      <w:marBottom w:val="0"/>
      <w:divBdr>
        <w:top w:val="none" w:sz="0" w:space="0" w:color="auto"/>
        <w:left w:val="none" w:sz="0" w:space="0" w:color="auto"/>
        <w:bottom w:val="none" w:sz="0" w:space="0" w:color="auto"/>
        <w:right w:val="none" w:sz="0" w:space="0" w:color="auto"/>
      </w:divBdr>
    </w:div>
    <w:div w:id="1251502573">
      <w:bodyDiv w:val="1"/>
      <w:marLeft w:val="0"/>
      <w:marRight w:val="0"/>
      <w:marTop w:val="0"/>
      <w:marBottom w:val="0"/>
      <w:divBdr>
        <w:top w:val="none" w:sz="0" w:space="0" w:color="auto"/>
        <w:left w:val="none" w:sz="0" w:space="0" w:color="auto"/>
        <w:bottom w:val="none" w:sz="0" w:space="0" w:color="auto"/>
        <w:right w:val="none" w:sz="0" w:space="0" w:color="auto"/>
      </w:divBdr>
    </w:div>
    <w:div w:id="1255629216">
      <w:bodyDiv w:val="1"/>
      <w:marLeft w:val="0"/>
      <w:marRight w:val="0"/>
      <w:marTop w:val="0"/>
      <w:marBottom w:val="0"/>
      <w:divBdr>
        <w:top w:val="none" w:sz="0" w:space="0" w:color="auto"/>
        <w:left w:val="none" w:sz="0" w:space="0" w:color="auto"/>
        <w:bottom w:val="none" w:sz="0" w:space="0" w:color="auto"/>
        <w:right w:val="none" w:sz="0" w:space="0" w:color="auto"/>
      </w:divBdr>
    </w:div>
    <w:div w:id="1260258947">
      <w:bodyDiv w:val="1"/>
      <w:marLeft w:val="0"/>
      <w:marRight w:val="0"/>
      <w:marTop w:val="0"/>
      <w:marBottom w:val="0"/>
      <w:divBdr>
        <w:top w:val="none" w:sz="0" w:space="0" w:color="auto"/>
        <w:left w:val="none" w:sz="0" w:space="0" w:color="auto"/>
        <w:bottom w:val="none" w:sz="0" w:space="0" w:color="auto"/>
        <w:right w:val="none" w:sz="0" w:space="0" w:color="auto"/>
      </w:divBdr>
    </w:div>
    <w:div w:id="1260456025">
      <w:bodyDiv w:val="1"/>
      <w:marLeft w:val="0"/>
      <w:marRight w:val="0"/>
      <w:marTop w:val="0"/>
      <w:marBottom w:val="0"/>
      <w:divBdr>
        <w:top w:val="none" w:sz="0" w:space="0" w:color="auto"/>
        <w:left w:val="none" w:sz="0" w:space="0" w:color="auto"/>
        <w:bottom w:val="none" w:sz="0" w:space="0" w:color="auto"/>
        <w:right w:val="none" w:sz="0" w:space="0" w:color="auto"/>
      </w:divBdr>
    </w:div>
    <w:div w:id="1261334178">
      <w:bodyDiv w:val="1"/>
      <w:marLeft w:val="0"/>
      <w:marRight w:val="0"/>
      <w:marTop w:val="0"/>
      <w:marBottom w:val="0"/>
      <w:divBdr>
        <w:top w:val="none" w:sz="0" w:space="0" w:color="auto"/>
        <w:left w:val="none" w:sz="0" w:space="0" w:color="auto"/>
        <w:bottom w:val="none" w:sz="0" w:space="0" w:color="auto"/>
        <w:right w:val="none" w:sz="0" w:space="0" w:color="auto"/>
      </w:divBdr>
    </w:div>
    <w:div w:id="1263494843">
      <w:bodyDiv w:val="1"/>
      <w:marLeft w:val="0"/>
      <w:marRight w:val="0"/>
      <w:marTop w:val="0"/>
      <w:marBottom w:val="0"/>
      <w:divBdr>
        <w:top w:val="none" w:sz="0" w:space="0" w:color="auto"/>
        <w:left w:val="none" w:sz="0" w:space="0" w:color="auto"/>
        <w:bottom w:val="none" w:sz="0" w:space="0" w:color="auto"/>
        <w:right w:val="none" w:sz="0" w:space="0" w:color="auto"/>
      </w:divBdr>
    </w:div>
    <w:div w:id="1265192000">
      <w:bodyDiv w:val="1"/>
      <w:marLeft w:val="0"/>
      <w:marRight w:val="0"/>
      <w:marTop w:val="0"/>
      <w:marBottom w:val="0"/>
      <w:divBdr>
        <w:top w:val="none" w:sz="0" w:space="0" w:color="auto"/>
        <w:left w:val="none" w:sz="0" w:space="0" w:color="auto"/>
        <w:bottom w:val="none" w:sz="0" w:space="0" w:color="auto"/>
        <w:right w:val="none" w:sz="0" w:space="0" w:color="auto"/>
      </w:divBdr>
    </w:div>
    <w:div w:id="1265378426">
      <w:bodyDiv w:val="1"/>
      <w:marLeft w:val="0"/>
      <w:marRight w:val="0"/>
      <w:marTop w:val="0"/>
      <w:marBottom w:val="0"/>
      <w:divBdr>
        <w:top w:val="none" w:sz="0" w:space="0" w:color="auto"/>
        <w:left w:val="none" w:sz="0" w:space="0" w:color="auto"/>
        <w:bottom w:val="none" w:sz="0" w:space="0" w:color="auto"/>
        <w:right w:val="none" w:sz="0" w:space="0" w:color="auto"/>
      </w:divBdr>
    </w:div>
    <w:div w:id="1265772892">
      <w:bodyDiv w:val="1"/>
      <w:marLeft w:val="0"/>
      <w:marRight w:val="0"/>
      <w:marTop w:val="0"/>
      <w:marBottom w:val="0"/>
      <w:divBdr>
        <w:top w:val="none" w:sz="0" w:space="0" w:color="auto"/>
        <w:left w:val="none" w:sz="0" w:space="0" w:color="auto"/>
        <w:bottom w:val="none" w:sz="0" w:space="0" w:color="auto"/>
        <w:right w:val="none" w:sz="0" w:space="0" w:color="auto"/>
      </w:divBdr>
    </w:div>
    <w:div w:id="1272398923">
      <w:bodyDiv w:val="1"/>
      <w:marLeft w:val="0"/>
      <w:marRight w:val="0"/>
      <w:marTop w:val="0"/>
      <w:marBottom w:val="0"/>
      <w:divBdr>
        <w:top w:val="none" w:sz="0" w:space="0" w:color="auto"/>
        <w:left w:val="none" w:sz="0" w:space="0" w:color="auto"/>
        <w:bottom w:val="none" w:sz="0" w:space="0" w:color="auto"/>
        <w:right w:val="none" w:sz="0" w:space="0" w:color="auto"/>
      </w:divBdr>
    </w:div>
    <w:div w:id="1275403443">
      <w:bodyDiv w:val="1"/>
      <w:marLeft w:val="0"/>
      <w:marRight w:val="0"/>
      <w:marTop w:val="0"/>
      <w:marBottom w:val="0"/>
      <w:divBdr>
        <w:top w:val="none" w:sz="0" w:space="0" w:color="auto"/>
        <w:left w:val="none" w:sz="0" w:space="0" w:color="auto"/>
        <w:bottom w:val="none" w:sz="0" w:space="0" w:color="auto"/>
        <w:right w:val="none" w:sz="0" w:space="0" w:color="auto"/>
      </w:divBdr>
    </w:div>
    <w:div w:id="1276015341">
      <w:bodyDiv w:val="1"/>
      <w:marLeft w:val="0"/>
      <w:marRight w:val="0"/>
      <w:marTop w:val="0"/>
      <w:marBottom w:val="0"/>
      <w:divBdr>
        <w:top w:val="none" w:sz="0" w:space="0" w:color="auto"/>
        <w:left w:val="none" w:sz="0" w:space="0" w:color="auto"/>
        <w:bottom w:val="none" w:sz="0" w:space="0" w:color="auto"/>
        <w:right w:val="none" w:sz="0" w:space="0" w:color="auto"/>
      </w:divBdr>
    </w:div>
    <w:div w:id="1278026626">
      <w:bodyDiv w:val="1"/>
      <w:marLeft w:val="0"/>
      <w:marRight w:val="0"/>
      <w:marTop w:val="0"/>
      <w:marBottom w:val="0"/>
      <w:divBdr>
        <w:top w:val="none" w:sz="0" w:space="0" w:color="auto"/>
        <w:left w:val="none" w:sz="0" w:space="0" w:color="auto"/>
        <w:bottom w:val="none" w:sz="0" w:space="0" w:color="auto"/>
        <w:right w:val="none" w:sz="0" w:space="0" w:color="auto"/>
      </w:divBdr>
    </w:div>
    <w:div w:id="1282759295">
      <w:bodyDiv w:val="1"/>
      <w:marLeft w:val="0"/>
      <w:marRight w:val="0"/>
      <w:marTop w:val="0"/>
      <w:marBottom w:val="0"/>
      <w:divBdr>
        <w:top w:val="none" w:sz="0" w:space="0" w:color="auto"/>
        <w:left w:val="none" w:sz="0" w:space="0" w:color="auto"/>
        <w:bottom w:val="none" w:sz="0" w:space="0" w:color="auto"/>
        <w:right w:val="none" w:sz="0" w:space="0" w:color="auto"/>
      </w:divBdr>
    </w:div>
    <w:div w:id="1283070084">
      <w:bodyDiv w:val="1"/>
      <w:marLeft w:val="0"/>
      <w:marRight w:val="0"/>
      <w:marTop w:val="0"/>
      <w:marBottom w:val="0"/>
      <w:divBdr>
        <w:top w:val="none" w:sz="0" w:space="0" w:color="auto"/>
        <w:left w:val="none" w:sz="0" w:space="0" w:color="auto"/>
        <w:bottom w:val="none" w:sz="0" w:space="0" w:color="auto"/>
        <w:right w:val="none" w:sz="0" w:space="0" w:color="auto"/>
      </w:divBdr>
    </w:div>
    <w:div w:id="1283269420">
      <w:bodyDiv w:val="1"/>
      <w:marLeft w:val="0"/>
      <w:marRight w:val="0"/>
      <w:marTop w:val="0"/>
      <w:marBottom w:val="0"/>
      <w:divBdr>
        <w:top w:val="none" w:sz="0" w:space="0" w:color="auto"/>
        <w:left w:val="none" w:sz="0" w:space="0" w:color="auto"/>
        <w:bottom w:val="none" w:sz="0" w:space="0" w:color="auto"/>
        <w:right w:val="none" w:sz="0" w:space="0" w:color="auto"/>
      </w:divBdr>
    </w:div>
    <w:div w:id="1285230739">
      <w:bodyDiv w:val="1"/>
      <w:marLeft w:val="0"/>
      <w:marRight w:val="0"/>
      <w:marTop w:val="0"/>
      <w:marBottom w:val="0"/>
      <w:divBdr>
        <w:top w:val="none" w:sz="0" w:space="0" w:color="auto"/>
        <w:left w:val="none" w:sz="0" w:space="0" w:color="auto"/>
        <w:bottom w:val="none" w:sz="0" w:space="0" w:color="auto"/>
        <w:right w:val="none" w:sz="0" w:space="0" w:color="auto"/>
      </w:divBdr>
    </w:div>
    <w:div w:id="1288049949">
      <w:bodyDiv w:val="1"/>
      <w:marLeft w:val="0"/>
      <w:marRight w:val="0"/>
      <w:marTop w:val="0"/>
      <w:marBottom w:val="0"/>
      <w:divBdr>
        <w:top w:val="none" w:sz="0" w:space="0" w:color="auto"/>
        <w:left w:val="none" w:sz="0" w:space="0" w:color="auto"/>
        <w:bottom w:val="none" w:sz="0" w:space="0" w:color="auto"/>
        <w:right w:val="none" w:sz="0" w:space="0" w:color="auto"/>
      </w:divBdr>
    </w:div>
    <w:div w:id="1290673500">
      <w:bodyDiv w:val="1"/>
      <w:marLeft w:val="0"/>
      <w:marRight w:val="0"/>
      <w:marTop w:val="0"/>
      <w:marBottom w:val="0"/>
      <w:divBdr>
        <w:top w:val="none" w:sz="0" w:space="0" w:color="auto"/>
        <w:left w:val="none" w:sz="0" w:space="0" w:color="auto"/>
        <w:bottom w:val="none" w:sz="0" w:space="0" w:color="auto"/>
        <w:right w:val="none" w:sz="0" w:space="0" w:color="auto"/>
      </w:divBdr>
    </w:div>
    <w:div w:id="1291667084">
      <w:bodyDiv w:val="1"/>
      <w:marLeft w:val="0"/>
      <w:marRight w:val="0"/>
      <w:marTop w:val="0"/>
      <w:marBottom w:val="0"/>
      <w:divBdr>
        <w:top w:val="none" w:sz="0" w:space="0" w:color="auto"/>
        <w:left w:val="none" w:sz="0" w:space="0" w:color="auto"/>
        <w:bottom w:val="none" w:sz="0" w:space="0" w:color="auto"/>
        <w:right w:val="none" w:sz="0" w:space="0" w:color="auto"/>
      </w:divBdr>
    </w:div>
    <w:div w:id="1292517636">
      <w:bodyDiv w:val="1"/>
      <w:marLeft w:val="0"/>
      <w:marRight w:val="0"/>
      <w:marTop w:val="0"/>
      <w:marBottom w:val="0"/>
      <w:divBdr>
        <w:top w:val="none" w:sz="0" w:space="0" w:color="auto"/>
        <w:left w:val="none" w:sz="0" w:space="0" w:color="auto"/>
        <w:bottom w:val="none" w:sz="0" w:space="0" w:color="auto"/>
        <w:right w:val="none" w:sz="0" w:space="0" w:color="auto"/>
      </w:divBdr>
    </w:div>
    <w:div w:id="1295671617">
      <w:bodyDiv w:val="1"/>
      <w:marLeft w:val="0"/>
      <w:marRight w:val="0"/>
      <w:marTop w:val="0"/>
      <w:marBottom w:val="0"/>
      <w:divBdr>
        <w:top w:val="none" w:sz="0" w:space="0" w:color="auto"/>
        <w:left w:val="none" w:sz="0" w:space="0" w:color="auto"/>
        <w:bottom w:val="none" w:sz="0" w:space="0" w:color="auto"/>
        <w:right w:val="none" w:sz="0" w:space="0" w:color="auto"/>
      </w:divBdr>
    </w:div>
    <w:div w:id="1299602506">
      <w:bodyDiv w:val="1"/>
      <w:marLeft w:val="0"/>
      <w:marRight w:val="0"/>
      <w:marTop w:val="0"/>
      <w:marBottom w:val="0"/>
      <w:divBdr>
        <w:top w:val="none" w:sz="0" w:space="0" w:color="auto"/>
        <w:left w:val="none" w:sz="0" w:space="0" w:color="auto"/>
        <w:bottom w:val="none" w:sz="0" w:space="0" w:color="auto"/>
        <w:right w:val="none" w:sz="0" w:space="0" w:color="auto"/>
      </w:divBdr>
    </w:div>
    <w:div w:id="1302609929">
      <w:bodyDiv w:val="1"/>
      <w:marLeft w:val="0"/>
      <w:marRight w:val="0"/>
      <w:marTop w:val="0"/>
      <w:marBottom w:val="0"/>
      <w:divBdr>
        <w:top w:val="none" w:sz="0" w:space="0" w:color="auto"/>
        <w:left w:val="none" w:sz="0" w:space="0" w:color="auto"/>
        <w:bottom w:val="none" w:sz="0" w:space="0" w:color="auto"/>
        <w:right w:val="none" w:sz="0" w:space="0" w:color="auto"/>
      </w:divBdr>
    </w:div>
    <w:div w:id="1302612893">
      <w:bodyDiv w:val="1"/>
      <w:marLeft w:val="0"/>
      <w:marRight w:val="0"/>
      <w:marTop w:val="0"/>
      <w:marBottom w:val="0"/>
      <w:divBdr>
        <w:top w:val="none" w:sz="0" w:space="0" w:color="auto"/>
        <w:left w:val="none" w:sz="0" w:space="0" w:color="auto"/>
        <w:bottom w:val="none" w:sz="0" w:space="0" w:color="auto"/>
        <w:right w:val="none" w:sz="0" w:space="0" w:color="auto"/>
      </w:divBdr>
    </w:div>
    <w:div w:id="1304501782">
      <w:bodyDiv w:val="1"/>
      <w:marLeft w:val="0"/>
      <w:marRight w:val="0"/>
      <w:marTop w:val="0"/>
      <w:marBottom w:val="0"/>
      <w:divBdr>
        <w:top w:val="none" w:sz="0" w:space="0" w:color="auto"/>
        <w:left w:val="none" w:sz="0" w:space="0" w:color="auto"/>
        <w:bottom w:val="none" w:sz="0" w:space="0" w:color="auto"/>
        <w:right w:val="none" w:sz="0" w:space="0" w:color="auto"/>
      </w:divBdr>
      <w:divsChild>
        <w:div w:id="993337909">
          <w:marLeft w:val="0"/>
          <w:marRight w:val="0"/>
          <w:marTop w:val="0"/>
          <w:marBottom w:val="0"/>
          <w:divBdr>
            <w:top w:val="single" w:sz="2" w:space="0" w:color="auto"/>
            <w:left w:val="single" w:sz="2" w:space="0" w:color="auto"/>
            <w:bottom w:val="single" w:sz="2" w:space="0" w:color="auto"/>
            <w:right w:val="single" w:sz="2" w:space="0" w:color="auto"/>
          </w:divBdr>
          <w:divsChild>
            <w:div w:id="1319381009">
              <w:marLeft w:val="0"/>
              <w:marRight w:val="0"/>
              <w:marTop w:val="0"/>
              <w:marBottom w:val="0"/>
              <w:divBdr>
                <w:top w:val="single" w:sz="2" w:space="0" w:color="auto"/>
                <w:left w:val="single" w:sz="2" w:space="0" w:color="auto"/>
                <w:bottom w:val="single" w:sz="2" w:space="0" w:color="auto"/>
                <w:right w:val="single" w:sz="2" w:space="0" w:color="auto"/>
              </w:divBdr>
              <w:divsChild>
                <w:div w:id="1980957084">
                  <w:marLeft w:val="0"/>
                  <w:marRight w:val="0"/>
                  <w:marTop w:val="0"/>
                  <w:marBottom w:val="0"/>
                  <w:divBdr>
                    <w:top w:val="single" w:sz="2" w:space="0" w:color="auto"/>
                    <w:left w:val="single" w:sz="2" w:space="0" w:color="auto"/>
                    <w:bottom w:val="single" w:sz="2" w:space="0" w:color="auto"/>
                    <w:right w:val="single" w:sz="2" w:space="0" w:color="auto"/>
                  </w:divBdr>
                  <w:divsChild>
                    <w:div w:id="313680439">
                      <w:marLeft w:val="0"/>
                      <w:marRight w:val="0"/>
                      <w:marTop w:val="0"/>
                      <w:marBottom w:val="0"/>
                      <w:divBdr>
                        <w:top w:val="single" w:sz="2" w:space="0" w:color="auto"/>
                        <w:left w:val="single" w:sz="2" w:space="0" w:color="auto"/>
                        <w:bottom w:val="single" w:sz="2" w:space="0" w:color="auto"/>
                        <w:right w:val="single" w:sz="2" w:space="0" w:color="auto"/>
                      </w:divBdr>
                      <w:divsChild>
                        <w:div w:id="1993409466">
                          <w:marLeft w:val="0"/>
                          <w:marRight w:val="0"/>
                          <w:marTop w:val="0"/>
                          <w:marBottom w:val="120"/>
                          <w:divBdr>
                            <w:top w:val="single" w:sz="2" w:space="0" w:color="auto"/>
                            <w:left w:val="single" w:sz="2" w:space="0" w:color="auto"/>
                            <w:bottom w:val="single" w:sz="2" w:space="0" w:color="auto"/>
                            <w:right w:val="single" w:sz="2" w:space="0" w:color="auto"/>
                          </w:divBdr>
                          <w:divsChild>
                            <w:div w:id="1825463656">
                              <w:marLeft w:val="0"/>
                              <w:marRight w:val="0"/>
                              <w:marTop w:val="0"/>
                              <w:marBottom w:val="0"/>
                              <w:divBdr>
                                <w:top w:val="single" w:sz="2" w:space="0" w:color="auto"/>
                                <w:left w:val="single" w:sz="2" w:space="0" w:color="auto"/>
                                <w:bottom w:val="single" w:sz="2" w:space="0" w:color="auto"/>
                                <w:right w:val="single" w:sz="2" w:space="0" w:color="auto"/>
                              </w:divBdr>
                              <w:divsChild>
                                <w:div w:id="1993018965">
                                  <w:marLeft w:val="0"/>
                                  <w:marRight w:val="0"/>
                                  <w:marTop w:val="0"/>
                                  <w:marBottom w:val="0"/>
                                  <w:divBdr>
                                    <w:top w:val="single" w:sz="2" w:space="0" w:color="auto"/>
                                    <w:left w:val="single" w:sz="2" w:space="0" w:color="auto"/>
                                    <w:bottom w:val="single" w:sz="2" w:space="0" w:color="auto"/>
                                    <w:right w:val="single" w:sz="2" w:space="0" w:color="auto"/>
                                  </w:divBdr>
                                  <w:divsChild>
                                    <w:div w:id="103111499">
                                      <w:marLeft w:val="12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49223275">
                      <w:marLeft w:val="0"/>
                      <w:marRight w:val="0"/>
                      <w:marTop w:val="0"/>
                      <w:marBottom w:val="0"/>
                      <w:divBdr>
                        <w:top w:val="single" w:sz="6" w:space="0" w:color="auto"/>
                        <w:left w:val="single" w:sz="2" w:space="0" w:color="auto"/>
                        <w:bottom w:val="single" w:sz="2" w:space="0" w:color="auto"/>
                        <w:right w:val="single" w:sz="2" w:space="0" w:color="auto"/>
                      </w:divBdr>
                      <w:divsChild>
                        <w:div w:id="808329499">
                          <w:marLeft w:val="0"/>
                          <w:marRight w:val="0"/>
                          <w:marTop w:val="0"/>
                          <w:marBottom w:val="0"/>
                          <w:divBdr>
                            <w:top w:val="single" w:sz="4" w:space="6" w:color="auto"/>
                            <w:left w:val="single" w:sz="2" w:space="0" w:color="auto"/>
                            <w:bottom w:val="single" w:sz="2" w:space="6" w:color="auto"/>
                            <w:right w:val="single" w:sz="2" w:space="0" w:color="auto"/>
                          </w:divBdr>
                          <w:divsChild>
                            <w:div w:id="1840266636">
                              <w:marLeft w:val="0"/>
                              <w:marRight w:val="0"/>
                              <w:marTop w:val="0"/>
                              <w:marBottom w:val="0"/>
                              <w:divBdr>
                                <w:top w:val="single" w:sz="2" w:space="0" w:color="auto"/>
                                <w:left w:val="single" w:sz="2" w:space="0" w:color="auto"/>
                                <w:bottom w:val="single" w:sz="2" w:space="0" w:color="auto"/>
                                <w:right w:val="single" w:sz="2" w:space="0" w:color="auto"/>
                              </w:divBdr>
                            </w:div>
                          </w:divsChild>
                        </w:div>
                        <w:div w:id="994257616">
                          <w:marLeft w:val="0"/>
                          <w:marRight w:val="0"/>
                          <w:marTop w:val="0"/>
                          <w:marBottom w:val="0"/>
                          <w:divBdr>
                            <w:top w:val="single" w:sz="4" w:space="6" w:color="auto"/>
                            <w:left w:val="single" w:sz="2" w:space="0" w:color="auto"/>
                            <w:bottom w:val="single" w:sz="2" w:space="6" w:color="auto"/>
                            <w:right w:val="single" w:sz="2" w:space="0" w:color="auto"/>
                          </w:divBdr>
                          <w:divsChild>
                            <w:div w:id="679553048">
                              <w:marLeft w:val="0"/>
                              <w:marRight w:val="0"/>
                              <w:marTop w:val="0"/>
                              <w:marBottom w:val="0"/>
                              <w:divBdr>
                                <w:top w:val="single" w:sz="2" w:space="0" w:color="auto"/>
                                <w:left w:val="single" w:sz="2" w:space="0" w:color="auto"/>
                                <w:bottom w:val="single" w:sz="2" w:space="0" w:color="auto"/>
                                <w:right w:val="single" w:sz="2" w:space="0" w:color="auto"/>
                              </w:divBdr>
                            </w:div>
                          </w:divsChild>
                        </w:div>
                        <w:div w:id="1244341275">
                          <w:marLeft w:val="0"/>
                          <w:marRight w:val="0"/>
                          <w:marTop w:val="0"/>
                          <w:marBottom w:val="0"/>
                          <w:divBdr>
                            <w:top w:val="single" w:sz="4" w:space="6" w:color="auto"/>
                            <w:left w:val="single" w:sz="2" w:space="0" w:color="auto"/>
                            <w:bottom w:val="single" w:sz="2" w:space="6" w:color="auto"/>
                            <w:right w:val="single" w:sz="2" w:space="0" w:color="auto"/>
                          </w:divBdr>
                          <w:divsChild>
                            <w:div w:id="1959528317">
                              <w:marLeft w:val="0"/>
                              <w:marRight w:val="0"/>
                              <w:marTop w:val="0"/>
                              <w:marBottom w:val="0"/>
                              <w:divBdr>
                                <w:top w:val="single" w:sz="2" w:space="0" w:color="auto"/>
                                <w:left w:val="single" w:sz="2" w:space="0" w:color="auto"/>
                                <w:bottom w:val="single" w:sz="2" w:space="0" w:color="auto"/>
                                <w:right w:val="single" w:sz="2" w:space="0" w:color="auto"/>
                              </w:divBdr>
                            </w:div>
                          </w:divsChild>
                        </w:div>
                        <w:div w:id="1628124533">
                          <w:marLeft w:val="0"/>
                          <w:marRight w:val="0"/>
                          <w:marTop w:val="0"/>
                          <w:marBottom w:val="0"/>
                          <w:divBdr>
                            <w:top w:val="single" w:sz="4" w:space="6" w:color="auto"/>
                            <w:left w:val="single" w:sz="2" w:space="0" w:color="auto"/>
                            <w:bottom w:val="single" w:sz="2" w:space="6" w:color="auto"/>
                            <w:right w:val="single" w:sz="2" w:space="0" w:color="auto"/>
                          </w:divBdr>
                          <w:divsChild>
                            <w:div w:id="214850585">
                              <w:marLeft w:val="0"/>
                              <w:marRight w:val="0"/>
                              <w:marTop w:val="0"/>
                              <w:marBottom w:val="0"/>
                              <w:divBdr>
                                <w:top w:val="single" w:sz="2" w:space="0" w:color="auto"/>
                                <w:left w:val="single" w:sz="2" w:space="0" w:color="auto"/>
                                <w:bottom w:val="single" w:sz="2" w:space="0" w:color="auto"/>
                                <w:right w:val="single" w:sz="2" w:space="0" w:color="auto"/>
                              </w:divBdr>
                            </w:div>
                          </w:divsChild>
                        </w:div>
                        <w:div w:id="1915971635">
                          <w:marLeft w:val="0"/>
                          <w:marRight w:val="0"/>
                          <w:marTop w:val="0"/>
                          <w:marBottom w:val="0"/>
                          <w:divBdr>
                            <w:top w:val="single" w:sz="2" w:space="6" w:color="auto"/>
                            <w:left w:val="single" w:sz="2" w:space="0" w:color="auto"/>
                            <w:bottom w:val="single" w:sz="2" w:space="6" w:color="auto"/>
                            <w:right w:val="single" w:sz="2" w:space="0" w:color="auto"/>
                          </w:divBdr>
                          <w:divsChild>
                            <w:div w:id="20725764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74528059">
          <w:marLeft w:val="0"/>
          <w:marRight w:val="0"/>
          <w:marTop w:val="0"/>
          <w:marBottom w:val="0"/>
          <w:divBdr>
            <w:top w:val="single" w:sz="2" w:space="0" w:color="auto"/>
            <w:left w:val="single" w:sz="2" w:space="0" w:color="auto"/>
            <w:bottom w:val="single" w:sz="2" w:space="0" w:color="auto"/>
            <w:right w:val="single" w:sz="2" w:space="0" w:color="auto"/>
          </w:divBdr>
          <w:divsChild>
            <w:div w:id="1133257576">
              <w:marLeft w:val="0"/>
              <w:marRight w:val="0"/>
              <w:marTop w:val="0"/>
              <w:marBottom w:val="0"/>
              <w:divBdr>
                <w:top w:val="single" w:sz="2" w:space="0" w:color="auto"/>
                <w:left w:val="single" w:sz="2" w:space="0" w:color="auto"/>
                <w:bottom w:val="single" w:sz="2" w:space="0" w:color="auto"/>
                <w:right w:val="single" w:sz="2" w:space="0" w:color="auto"/>
              </w:divBdr>
              <w:divsChild>
                <w:div w:id="3017100">
                  <w:marLeft w:val="0"/>
                  <w:marRight w:val="0"/>
                  <w:marTop w:val="0"/>
                  <w:marBottom w:val="0"/>
                  <w:divBdr>
                    <w:top w:val="single" w:sz="2" w:space="0" w:color="auto"/>
                    <w:left w:val="single" w:sz="2" w:space="0" w:color="auto"/>
                    <w:bottom w:val="single" w:sz="2" w:space="0" w:color="auto"/>
                    <w:right w:val="single" w:sz="2" w:space="0" w:color="auto"/>
                  </w:divBdr>
                  <w:divsChild>
                    <w:div w:id="1339887944">
                      <w:marLeft w:val="0"/>
                      <w:marRight w:val="0"/>
                      <w:marTop w:val="0"/>
                      <w:marBottom w:val="0"/>
                      <w:divBdr>
                        <w:top w:val="single" w:sz="2" w:space="0" w:color="auto"/>
                        <w:left w:val="single" w:sz="2" w:space="0" w:color="auto"/>
                        <w:bottom w:val="single" w:sz="2" w:space="0" w:color="auto"/>
                        <w:right w:val="single" w:sz="2" w:space="0" w:color="auto"/>
                      </w:divBdr>
                      <w:divsChild>
                        <w:div w:id="674234620">
                          <w:marLeft w:val="0"/>
                          <w:marRight w:val="0"/>
                          <w:marTop w:val="0"/>
                          <w:marBottom w:val="0"/>
                          <w:divBdr>
                            <w:top w:val="single" w:sz="2" w:space="0" w:color="auto"/>
                            <w:left w:val="single" w:sz="2" w:space="0" w:color="auto"/>
                            <w:bottom w:val="single" w:sz="2" w:space="0" w:color="auto"/>
                            <w:right w:val="single" w:sz="2" w:space="0" w:color="auto"/>
                          </w:divBdr>
                          <w:divsChild>
                            <w:div w:id="385186846">
                              <w:marLeft w:val="0"/>
                              <w:marRight w:val="0"/>
                              <w:marTop w:val="0"/>
                              <w:marBottom w:val="0"/>
                              <w:divBdr>
                                <w:top w:val="single" w:sz="2" w:space="0" w:color="auto"/>
                                <w:left w:val="single" w:sz="2" w:space="0" w:color="auto"/>
                                <w:bottom w:val="single" w:sz="2" w:space="0" w:color="auto"/>
                                <w:right w:val="single" w:sz="2" w:space="0" w:color="auto"/>
                              </w:divBdr>
                              <w:divsChild>
                                <w:div w:id="3263726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306203800">
      <w:bodyDiv w:val="1"/>
      <w:marLeft w:val="0"/>
      <w:marRight w:val="0"/>
      <w:marTop w:val="0"/>
      <w:marBottom w:val="0"/>
      <w:divBdr>
        <w:top w:val="none" w:sz="0" w:space="0" w:color="auto"/>
        <w:left w:val="none" w:sz="0" w:space="0" w:color="auto"/>
        <w:bottom w:val="none" w:sz="0" w:space="0" w:color="auto"/>
        <w:right w:val="none" w:sz="0" w:space="0" w:color="auto"/>
      </w:divBdr>
    </w:div>
    <w:div w:id="1310204640">
      <w:bodyDiv w:val="1"/>
      <w:marLeft w:val="0"/>
      <w:marRight w:val="0"/>
      <w:marTop w:val="0"/>
      <w:marBottom w:val="0"/>
      <w:divBdr>
        <w:top w:val="none" w:sz="0" w:space="0" w:color="auto"/>
        <w:left w:val="none" w:sz="0" w:space="0" w:color="auto"/>
        <w:bottom w:val="none" w:sz="0" w:space="0" w:color="auto"/>
        <w:right w:val="none" w:sz="0" w:space="0" w:color="auto"/>
      </w:divBdr>
    </w:div>
    <w:div w:id="1310287747">
      <w:bodyDiv w:val="1"/>
      <w:marLeft w:val="0"/>
      <w:marRight w:val="0"/>
      <w:marTop w:val="0"/>
      <w:marBottom w:val="0"/>
      <w:divBdr>
        <w:top w:val="none" w:sz="0" w:space="0" w:color="auto"/>
        <w:left w:val="none" w:sz="0" w:space="0" w:color="auto"/>
        <w:bottom w:val="none" w:sz="0" w:space="0" w:color="auto"/>
        <w:right w:val="none" w:sz="0" w:space="0" w:color="auto"/>
      </w:divBdr>
    </w:div>
    <w:div w:id="1311859803">
      <w:bodyDiv w:val="1"/>
      <w:marLeft w:val="0"/>
      <w:marRight w:val="0"/>
      <w:marTop w:val="0"/>
      <w:marBottom w:val="0"/>
      <w:divBdr>
        <w:top w:val="none" w:sz="0" w:space="0" w:color="auto"/>
        <w:left w:val="none" w:sz="0" w:space="0" w:color="auto"/>
        <w:bottom w:val="none" w:sz="0" w:space="0" w:color="auto"/>
        <w:right w:val="none" w:sz="0" w:space="0" w:color="auto"/>
      </w:divBdr>
    </w:div>
    <w:div w:id="1312365871">
      <w:bodyDiv w:val="1"/>
      <w:marLeft w:val="0"/>
      <w:marRight w:val="0"/>
      <w:marTop w:val="0"/>
      <w:marBottom w:val="0"/>
      <w:divBdr>
        <w:top w:val="none" w:sz="0" w:space="0" w:color="auto"/>
        <w:left w:val="none" w:sz="0" w:space="0" w:color="auto"/>
        <w:bottom w:val="none" w:sz="0" w:space="0" w:color="auto"/>
        <w:right w:val="none" w:sz="0" w:space="0" w:color="auto"/>
      </w:divBdr>
    </w:div>
    <w:div w:id="1317761681">
      <w:bodyDiv w:val="1"/>
      <w:marLeft w:val="0"/>
      <w:marRight w:val="0"/>
      <w:marTop w:val="0"/>
      <w:marBottom w:val="0"/>
      <w:divBdr>
        <w:top w:val="none" w:sz="0" w:space="0" w:color="auto"/>
        <w:left w:val="none" w:sz="0" w:space="0" w:color="auto"/>
        <w:bottom w:val="none" w:sz="0" w:space="0" w:color="auto"/>
        <w:right w:val="none" w:sz="0" w:space="0" w:color="auto"/>
      </w:divBdr>
    </w:div>
    <w:div w:id="1317995624">
      <w:bodyDiv w:val="1"/>
      <w:marLeft w:val="0"/>
      <w:marRight w:val="0"/>
      <w:marTop w:val="0"/>
      <w:marBottom w:val="0"/>
      <w:divBdr>
        <w:top w:val="none" w:sz="0" w:space="0" w:color="auto"/>
        <w:left w:val="none" w:sz="0" w:space="0" w:color="auto"/>
        <w:bottom w:val="none" w:sz="0" w:space="0" w:color="auto"/>
        <w:right w:val="none" w:sz="0" w:space="0" w:color="auto"/>
      </w:divBdr>
    </w:div>
    <w:div w:id="1324625427">
      <w:bodyDiv w:val="1"/>
      <w:marLeft w:val="0"/>
      <w:marRight w:val="0"/>
      <w:marTop w:val="0"/>
      <w:marBottom w:val="0"/>
      <w:divBdr>
        <w:top w:val="none" w:sz="0" w:space="0" w:color="auto"/>
        <w:left w:val="none" w:sz="0" w:space="0" w:color="auto"/>
        <w:bottom w:val="none" w:sz="0" w:space="0" w:color="auto"/>
        <w:right w:val="none" w:sz="0" w:space="0" w:color="auto"/>
      </w:divBdr>
    </w:div>
    <w:div w:id="1327200608">
      <w:bodyDiv w:val="1"/>
      <w:marLeft w:val="0"/>
      <w:marRight w:val="0"/>
      <w:marTop w:val="0"/>
      <w:marBottom w:val="0"/>
      <w:divBdr>
        <w:top w:val="none" w:sz="0" w:space="0" w:color="auto"/>
        <w:left w:val="none" w:sz="0" w:space="0" w:color="auto"/>
        <w:bottom w:val="none" w:sz="0" w:space="0" w:color="auto"/>
        <w:right w:val="none" w:sz="0" w:space="0" w:color="auto"/>
      </w:divBdr>
    </w:div>
    <w:div w:id="1328746128">
      <w:bodyDiv w:val="1"/>
      <w:marLeft w:val="0"/>
      <w:marRight w:val="0"/>
      <w:marTop w:val="0"/>
      <w:marBottom w:val="0"/>
      <w:divBdr>
        <w:top w:val="none" w:sz="0" w:space="0" w:color="auto"/>
        <w:left w:val="none" w:sz="0" w:space="0" w:color="auto"/>
        <w:bottom w:val="none" w:sz="0" w:space="0" w:color="auto"/>
        <w:right w:val="none" w:sz="0" w:space="0" w:color="auto"/>
      </w:divBdr>
    </w:div>
    <w:div w:id="1334797970">
      <w:bodyDiv w:val="1"/>
      <w:marLeft w:val="0"/>
      <w:marRight w:val="0"/>
      <w:marTop w:val="0"/>
      <w:marBottom w:val="0"/>
      <w:divBdr>
        <w:top w:val="none" w:sz="0" w:space="0" w:color="auto"/>
        <w:left w:val="none" w:sz="0" w:space="0" w:color="auto"/>
        <w:bottom w:val="none" w:sz="0" w:space="0" w:color="auto"/>
        <w:right w:val="none" w:sz="0" w:space="0" w:color="auto"/>
      </w:divBdr>
    </w:div>
    <w:div w:id="1335457786">
      <w:bodyDiv w:val="1"/>
      <w:marLeft w:val="0"/>
      <w:marRight w:val="0"/>
      <w:marTop w:val="0"/>
      <w:marBottom w:val="0"/>
      <w:divBdr>
        <w:top w:val="none" w:sz="0" w:space="0" w:color="auto"/>
        <w:left w:val="none" w:sz="0" w:space="0" w:color="auto"/>
        <w:bottom w:val="none" w:sz="0" w:space="0" w:color="auto"/>
        <w:right w:val="none" w:sz="0" w:space="0" w:color="auto"/>
      </w:divBdr>
    </w:div>
    <w:div w:id="1335959707">
      <w:bodyDiv w:val="1"/>
      <w:marLeft w:val="0"/>
      <w:marRight w:val="0"/>
      <w:marTop w:val="0"/>
      <w:marBottom w:val="0"/>
      <w:divBdr>
        <w:top w:val="none" w:sz="0" w:space="0" w:color="auto"/>
        <w:left w:val="none" w:sz="0" w:space="0" w:color="auto"/>
        <w:bottom w:val="none" w:sz="0" w:space="0" w:color="auto"/>
        <w:right w:val="none" w:sz="0" w:space="0" w:color="auto"/>
      </w:divBdr>
    </w:div>
    <w:div w:id="1338800197">
      <w:bodyDiv w:val="1"/>
      <w:marLeft w:val="0"/>
      <w:marRight w:val="0"/>
      <w:marTop w:val="0"/>
      <w:marBottom w:val="0"/>
      <w:divBdr>
        <w:top w:val="none" w:sz="0" w:space="0" w:color="auto"/>
        <w:left w:val="none" w:sz="0" w:space="0" w:color="auto"/>
        <w:bottom w:val="none" w:sz="0" w:space="0" w:color="auto"/>
        <w:right w:val="none" w:sz="0" w:space="0" w:color="auto"/>
      </w:divBdr>
    </w:div>
    <w:div w:id="1341077758">
      <w:bodyDiv w:val="1"/>
      <w:marLeft w:val="0"/>
      <w:marRight w:val="0"/>
      <w:marTop w:val="0"/>
      <w:marBottom w:val="0"/>
      <w:divBdr>
        <w:top w:val="none" w:sz="0" w:space="0" w:color="auto"/>
        <w:left w:val="none" w:sz="0" w:space="0" w:color="auto"/>
        <w:bottom w:val="none" w:sz="0" w:space="0" w:color="auto"/>
        <w:right w:val="none" w:sz="0" w:space="0" w:color="auto"/>
      </w:divBdr>
    </w:div>
    <w:div w:id="1349333716">
      <w:bodyDiv w:val="1"/>
      <w:marLeft w:val="0"/>
      <w:marRight w:val="0"/>
      <w:marTop w:val="0"/>
      <w:marBottom w:val="0"/>
      <w:divBdr>
        <w:top w:val="none" w:sz="0" w:space="0" w:color="auto"/>
        <w:left w:val="none" w:sz="0" w:space="0" w:color="auto"/>
        <w:bottom w:val="none" w:sz="0" w:space="0" w:color="auto"/>
        <w:right w:val="none" w:sz="0" w:space="0" w:color="auto"/>
      </w:divBdr>
    </w:div>
    <w:div w:id="1354189384">
      <w:bodyDiv w:val="1"/>
      <w:marLeft w:val="0"/>
      <w:marRight w:val="0"/>
      <w:marTop w:val="0"/>
      <w:marBottom w:val="0"/>
      <w:divBdr>
        <w:top w:val="none" w:sz="0" w:space="0" w:color="auto"/>
        <w:left w:val="none" w:sz="0" w:space="0" w:color="auto"/>
        <w:bottom w:val="none" w:sz="0" w:space="0" w:color="auto"/>
        <w:right w:val="none" w:sz="0" w:space="0" w:color="auto"/>
      </w:divBdr>
    </w:div>
    <w:div w:id="1362047632">
      <w:bodyDiv w:val="1"/>
      <w:marLeft w:val="0"/>
      <w:marRight w:val="0"/>
      <w:marTop w:val="0"/>
      <w:marBottom w:val="0"/>
      <w:divBdr>
        <w:top w:val="none" w:sz="0" w:space="0" w:color="auto"/>
        <w:left w:val="none" w:sz="0" w:space="0" w:color="auto"/>
        <w:bottom w:val="none" w:sz="0" w:space="0" w:color="auto"/>
        <w:right w:val="none" w:sz="0" w:space="0" w:color="auto"/>
      </w:divBdr>
    </w:div>
    <w:div w:id="1366172801">
      <w:bodyDiv w:val="1"/>
      <w:marLeft w:val="0"/>
      <w:marRight w:val="0"/>
      <w:marTop w:val="0"/>
      <w:marBottom w:val="0"/>
      <w:divBdr>
        <w:top w:val="none" w:sz="0" w:space="0" w:color="auto"/>
        <w:left w:val="none" w:sz="0" w:space="0" w:color="auto"/>
        <w:bottom w:val="none" w:sz="0" w:space="0" w:color="auto"/>
        <w:right w:val="none" w:sz="0" w:space="0" w:color="auto"/>
      </w:divBdr>
    </w:div>
    <w:div w:id="1366978967">
      <w:bodyDiv w:val="1"/>
      <w:marLeft w:val="0"/>
      <w:marRight w:val="0"/>
      <w:marTop w:val="0"/>
      <w:marBottom w:val="0"/>
      <w:divBdr>
        <w:top w:val="none" w:sz="0" w:space="0" w:color="auto"/>
        <w:left w:val="none" w:sz="0" w:space="0" w:color="auto"/>
        <w:bottom w:val="none" w:sz="0" w:space="0" w:color="auto"/>
        <w:right w:val="none" w:sz="0" w:space="0" w:color="auto"/>
      </w:divBdr>
    </w:div>
    <w:div w:id="1368720084">
      <w:bodyDiv w:val="1"/>
      <w:marLeft w:val="0"/>
      <w:marRight w:val="0"/>
      <w:marTop w:val="0"/>
      <w:marBottom w:val="0"/>
      <w:divBdr>
        <w:top w:val="none" w:sz="0" w:space="0" w:color="auto"/>
        <w:left w:val="none" w:sz="0" w:space="0" w:color="auto"/>
        <w:bottom w:val="none" w:sz="0" w:space="0" w:color="auto"/>
        <w:right w:val="none" w:sz="0" w:space="0" w:color="auto"/>
      </w:divBdr>
    </w:div>
    <w:div w:id="1370301397">
      <w:bodyDiv w:val="1"/>
      <w:marLeft w:val="0"/>
      <w:marRight w:val="0"/>
      <w:marTop w:val="0"/>
      <w:marBottom w:val="0"/>
      <w:divBdr>
        <w:top w:val="none" w:sz="0" w:space="0" w:color="auto"/>
        <w:left w:val="none" w:sz="0" w:space="0" w:color="auto"/>
        <w:bottom w:val="none" w:sz="0" w:space="0" w:color="auto"/>
        <w:right w:val="none" w:sz="0" w:space="0" w:color="auto"/>
      </w:divBdr>
    </w:div>
    <w:div w:id="1377510022">
      <w:bodyDiv w:val="1"/>
      <w:marLeft w:val="0"/>
      <w:marRight w:val="0"/>
      <w:marTop w:val="0"/>
      <w:marBottom w:val="0"/>
      <w:divBdr>
        <w:top w:val="none" w:sz="0" w:space="0" w:color="auto"/>
        <w:left w:val="none" w:sz="0" w:space="0" w:color="auto"/>
        <w:bottom w:val="none" w:sz="0" w:space="0" w:color="auto"/>
        <w:right w:val="none" w:sz="0" w:space="0" w:color="auto"/>
      </w:divBdr>
    </w:div>
    <w:div w:id="1377778067">
      <w:bodyDiv w:val="1"/>
      <w:marLeft w:val="0"/>
      <w:marRight w:val="0"/>
      <w:marTop w:val="0"/>
      <w:marBottom w:val="0"/>
      <w:divBdr>
        <w:top w:val="none" w:sz="0" w:space="0" w:color="auto"/>
        <w:left w:val="none" w:sz="0" w:space="0" w:color="auto"/>
        <w:bottom w:val="none" w:sz="0" w:space="0" w:color="auto"/>
        <w:right w:val="none" w:sz="0" w:space="0" w:color="auto"/>
      </w:divBdr>
    </w:div>
    <w:div w:id="1379276680">
      <w:bodyDiv w:val="1"/>
      <w:marLeft w:val="0"/>
      <w:marRight w:val="0"/>
      <w:marTop w:val="0"/>
      <w:marBottom w:val="0"/>
      <w:divBdr>
        <w:top w:val="none" w:sz="0" w:space="0" w:color="auto"/>
        <w:left w:val="none" w:sz="0" w:space="0" w:color="auto"/>
        <w:bottom w:val="none" w:sz="0" w:space="0" w:color="auto"/>
        <w:right w:val="none" w:sz="0" w:space="0" w:color="auto"/>
      </w:divBdr>
    </w:div>
    <w:div w:id="1382249990">
      <w:bodyDiv w:val="1"/>
      <w:marLeft w:val="0"/>
      <w:marRight w:val="0"/>
      <w:marTop w:val="0"/>
      <w:marBottom w:val="0"/>
      <w:divBdr>
        <w:top w:val="none" w:sz="0" w:space="0" w:color="auto"/>
        <w:left w:val="none" w:sz="0" w:space="0" w:color="auto"/>
        <w:bottom w:val="none" w:sz="0" w:space="0" w:color="auto"/>
        <w:right w:val="none" w:sz="0" w:space="0" w:color="auto"/>
      </w:divBdr>
    </w:div>
    <w:div w:id="1388068196">
      <w:bodyDiv w:val="1"/>
      <w:marLeft w:val="0"/>
      <w:marRight w:val="0"/>
      <w:marTop w:val="0"/>
      <w:marBottom w:val="0"/>
      <w:divBdr>
        <w:top w:val="none" w:sz="0" w:space="0" w:color="auto"/>
        <w:left w:val="none" w:sz="0" w:space="0" w:color="auto"/>
        <w:bottom w:val="none" w:sz="0" w:space="0" w:color="auto"/>
        <w:right w:val="none" w:sz="0" w:space="0" w:color="auto"/>
      </w:divBdr>
    </w:div>
    <w:div w:id="1389457557">
      <w:bodyDiv w:val="1"/>
      <w:marLeft w:val="0"/>
      <w:marRight w:val="0"/>
      <w:marTop w:val="0"/>
      <w:marBottom w:val="0"/>
      <w:divBdr>
        <w:top w:val="none" w:sz="0" w:space="0" w:color="auto"/>
        <w:left w:val="none" w:sz="0" w:space="0" w:color="auto"/>
        <w:bottom w:val="none" w:sz="0" w:space="0" w:color="auto"/>
        <w:right w:val="none" w:sz="0" w:space="0" w:color="auto"/>
      </w:divBdr>
    </w:div>
    <w:div w:id="1391228154">
      <w:bodyDiv w:val="1"/>
      <w:marLeft w:val="0"/>
      <w:marRight w:val="0"/>
      <w:marTop w:val="0"/>
      <w:marBottom w:val="0"/>
      <w:divBdr>
        <w:top w:val="none" w:sz="0" w:space="0" w:color="auto"/>
        <w:left w:val="none" w:sz="0" w:space="0" w:color="auto"/>
        <w:bottom w:val="none" w:sz="0" w:space="0" w:color="auto"/>
        <w:right w:val="none" w:sz="0" w:space="0" w:color="auto"/>
      </w:divBdr>
    </w:div>
    <w:div w:id="1396195523">
      <w:bodyDiv w:val="1"/>
      <w:marLeft w:val="0"/>
      <w:marRight w:val="0"/>
      <w:marTop w:val="0"/>
      <w:marBottom w:val="0"/>
      <w:divBdr>
        <w:top w:val="none" w:sz="0" w:space="0" w:color="auto"/>
        <w:left w:val="none" w:sz="0" w:space="0" w:color="auto"/>
        <w:bottom w:val="none" w:sz="0" w:space="0" w:color="auto"/>
        <w:right w:val="none" w:sz="0" w:space="0" w:color="auto"/>
      </w:divBdr>
    </w:div>
    <w:div w:id="1400012300">
      <w:bodyDiv w:val="1"/>
      <w:marLeft w:val="0"/>
      <w:marRight w:val="0"/>
      <w:marTop w:val="0"/>
      <w:marBottom w:val="0"/>
      <w:divBdr>
        <w:top w:val="none" w:sz="0" w:space="0" w:color="auto"/>
        <w:left w:val="none" w:sz="0" w:space="0" w:color="auto"/>
        <w:bottom w:val="none" w:sz="0" w:space="0" w:color="auto"/>
        <w:right w:val="none" w:sz="0" w:space="0" w:color="auto"/>
      </w:divBdr>
    </w:div>
    <w:div w:id="1401101750">
      <w:bodyDiv w:val="1"/>
      <w:marLeft w:val="0"/>
      <w:marRight w:val="0"/>
      <w:marTop w:val="0"/>
      <w:marBottom w:val="0"/>
      <w:divBdr>
        <w:top w:val="none" w:sz="0" w:space="0" w:color="auto"/>
        <w:left w:val="none" w:sz="0" w:space="0" w:color="auto"/>
        <w:bottom w:val="none" w:sz="0" w:space="0" w:color="auto"/>
        <w:right w:val="none" w:sz="0" w:space="0" w:color="auto"/>
      </w:divBdr>
    </w:div>
    <w:div w:id="1401828218">
      <w:bodyDiv w:val="1"/>
      <w:marLeft w:val="0"/>
      <w:marRight w:val="0"/>
      <w:marTop w:val="0"/>
      <w:marBottom w:val="0"/>
      <w:divBdr>
        <w:top w:val="none" w:sz="0" w:space="0" w:color="auto"/>
        <w:left w:val="none" w:sz="0" w:space="0" w:color="auto"/>
        <w:bottom w:val="none" w:sz="0" w:space="0" w:color="auto"/>
        <w:right w:val="none" w:sz="0" w:space="0" w:color="auto"/>
      </w:divBdr>
    </w:div>
    <w:div w:id="1404765786">
      <w:bodyDiv w:val="1"/>
      <w:marLeft w:val="0"/>
      <w:marRight w:val="0"/>
      <w:marTop w:val="0"/>
      <w:marBottom w:val="0"/>
      <w:divBdr>
        <w:top w:val="none" w:sz="0" w:space="0" w:color="auto"/>
        <w:left w:val="none" w:sz="0" w:space="0" w:color="auto"/>
        <w:bottom w:val="none" w:sz="0" w:space="0" w:color="auto"/>
        <w:right w:val="none" w:sz="0" w:space="0" w:color="auto"/>
      </w:divBdr>
    </w:div>
    <w:div w:id="1407072492">
      <w:bodyDiv w:val="1"/>
      <w:marLeft w:val="0"/>
      <w:marRight w:val="0"/>
      <w:marTop w:val="0"/>
      <w:marBottom w:val="0"/>
      <w:divBdr>
        <w:top w:val="none" w:sz="0" w:space="0" w:color="auto"/>
        <w:left w:val="none" w:sz="0" w:space="0" w:color="auto"/>
        <w:bottom w:val="none" w:sz="0" w:space="0" w:color="auto"/>
        <w:right w:val="none" w:sz="0" w:space="0" w:color="auto"/>
      </w:divBdr>
    </w:div>
    <w:div w:id="1414090051">
      <w:bodyDiv w:val="1"/>
      <w:marLeft w:val="0"/>
      <w:marRight w:val="0"/>
      <w:marTop w:val="0"/>
      <w:marBottom w:val="0"/>
      <w:divBdr>
        <w:top w:val="none" w:sz="0" w:space="0" w:color="auto"/>
        <w:left w:val="none" w:sz="0" w:space="0" w:color="auto"/>
        <w:bottom w:val="none" w:sz="0" w:space="0" w:color="auto"/>
        <w:right w:val="none" w:sz="0" w:space="0" w:color="auto"/>
      </w:divBdr>
    </w:div>
    <w:div w:id="1421487921">
      <w:bodyDiv w:val="1"/>
      <w:marLeft w:val="0"/>
      <w:marRight w:val="0"/>
      <w:marTop w:val="0"/>
      <w:marBottom w:val="0"/>
      <w:divBdr>
        <w:top w:val="none" w:sz="0" w:space="0" w:color="auto"/>
        <w:left w:val="none" w:sz="0" w:space="0" w:color="auto"/>
        <w:bottom w:val="none" w:sz="0" w:space="0" w:color="auto"/>
        <w:right w:val="none" w:sz="0" w:space="0" w:color="auto"/>
      </w:divBdr>
    </w:div>
    <w:div w:id="1425690067">
      <w:bodyDiv w:val="1"/>
      <w:marLeft w:val="0"/>
      <w:marRight w:val="0"/>
      <w:marTop w:val="0"/>
      <w:marBottom w:val="0"/>
      <w:divBdr>
        <w:top w:val="none" w:sz="0" w:space="0" w:color="auto"/>
        <w:left w:val="none" w:sz="0" w:space="0" w:color="auto"/>
        <w:bottom w:val="none" w:sz="0" w:space="0" w:color="auto"/>
        <w:right w:val="none" w:sz="0" w:space="0" w:color="auto"/>
      </w:divBdr>
    </w:div>
    <w:div w:id="1427190296">
      <w:bodyDiv w:val="1"/>
      <w:marLeft w:val="0"/>
      <w:marRight w:val="0"/>
      <w:marTop w:val="0"/>
      <w:marBottom w:val="0"/>
      <w:divBdr>
        <w:top w:val="none" w:sz="0" w:space="0" w:color="auto"/>
        <w:left w:val="none" w:sz="0" w:space="0" w:color="auto"/>
        <w:bottom w:val="none" w:sz="0" w:space="0" w:color="auto"/>
        <w:right w:val="none" w:sz="0" w:space="0" w:color="auto"/>
      </w:divBdr>
    </w:div>
    <w:div w:id="1428237287">
      <w:bodyDiv w:val="1"/>
      <w:marLeft w:val="0"/>
      <w:marRight w:val="0"/>
      <w:marTop w:val="0"/>
      <w:marBottom w:val="0"/>
      <w:divBdr>
        <w:top w:val="none" w:sz="0" w:space="0" w:color="auto"/>
        <w:left w:val="none" w:sz="0" w:space="0" w:color="auto"/>
        <w:bottom w:val="none" w:sz="0" w:space="0" w:color="auto"/>
        <w:right w:val="none" w:sz="0" w:space="0" w:color="auto"/>
      </w:divBdr>
    </w:div>
    <w:div w:id="1430810025">
      <w:marLeft w:val="480"/>
      <w:marRight w:val="0"/>
      <w:marTop w:val="0"/>
      <w:marBottom w:val="0"/>
      <w:divBdr>
        <w:top w:val="none" w:sz="0" w:space="0" w:color="auto"/>
        <w:left w:val="none" w:sz="0" w:space="0" w:color="auto"/>
        <w:bottom w:val="none" w:sz="0" w:space="0" w:color="auto"/>
        <w:right w:val="none" w:sz="0" w:space="0" w:color="auto"/>
      </w:divBdr>
    </w:div>
    <w:div w:id="1431319272">
      <w:bodyDiv w:val="1"/>
      <w:marLeft w:val="0"/>
      <w:marRight w:val="0"/>
      <w:marTop w:val="0"/>
      <w:marBottom w:val="0"/>
      <w:divBdr>
        <w:top w:val="none" w:sz="0" w:space="0" w:color="auto"/>
        <w:left w:val="none" w:sz="0" w:space="0" w:color="auto"/>
        <w:bottom w:val="none" w:sz="0" w:space="0" w:color="auto"/>
        <w:right w:val="none" w:sz="0" w:space="0" w:color="auto"/>
      </w:divBdr>
    </w:div>
    <w:div w:id="1431782426">
      <w:bodyDiv w:val="1"/>
      <w:marLeft w:val="0"/>
      <w:marRight w:val="0"/>
      <w:marTop w:val="0"/>
      <w:marBottom w:val="0"/>
      <w:divBdr>
        <w:top w:val="none" w:sz="0" w:space="0" w:color="auto"/>
        <w:left w:val="none" w:sz="0" w:space="0" w:color="auto"/>
        <w:bottom w:val="none" w:sz="0" w:space="0" w:color="auto"/>
        <w:right w:val="none" w:sz="0" w:space="0" w:color="auto"/>
      </w:divBdr>
    </w:div>
    <w:div w:id="1434476988">
      <w:bodyDiv w:val="1"/>
      <w:marLeft w:val="0"/>
      <w:marRight w:val="0"/>
      <w:marTop w:val="0"/>
      <w:marBottom w:val="0"/>
      <w:divBdr>
        <w:top w:val="none" w:sz="0" w:space="0" w:color="auto"/>
        <w:left w:val="none" w:sz="0" w:space="0" w:color="auto"/>
        <w:bottom w:val="none" w:sz="0" w:space="0" w:color="auto"/>
        <w:right w:val="none" w:sz="0" w:space="0" w:color="auto"/>
      </w:divBdr>
    </w:div>
    <w:div w:id="1435706229">
      <w:bodyDiv w:val="1"/>
      <w:marLeft w:val="0"/>
      <w:marRight w:val="0"/>
      <w:marTop w:val="0"/>
      <w:marBottom w:val="0"/>
      <w:divBdr>
        <w:top w:val="none" w:sz="0" w:space="0" w:color="auto"/>
        <w:left w:val="none" w:sz="0" w:space="0" w:color="auto"/>
        <w:bottom w:val="none" w:sz="0" w:space="0" w:color="auto"/>
        <w:right w:val="none" w:sz="0" w:space="0" w:color="auto"/>
      </w:divBdr>
    </w:div>
    <w:div w:id="1435905761">
      <w:bodyDiv w:val="1"/>
      <w:marLeft w:val="0"/>
      <w:marRight w:val="0"/>
      <w:marTop w:val="0"/>
      <w:marBottom w:val="0"/>
      <w:divBdr>
        <w:top w:val="none" w:sz="0" w:space="0" w:color="auto"/>
        <w:left w:val="none" w:sz="0" w:space="0" w:color="auto"/>
        <w:bottom w:val="none" w:sz="0" w:space="0" w:color="auto"/>
        <w:right w:val="none" w:sz="0" w:space="0" w:color="auto"/>
      </w:divBdr>
    </w:div>
    <w:div w:id="1438023240">
      <w:bodyDiv w:val="1"/>
      <w:marLeft w:val="0"/>
      <w:marRight w:val="0"/>
      <w:marTop w:val="0"/>
      <w:marBottom w:val="0"/>
      <w:divBdr>
        <w:top w:val="none" w:sz="0" w:space="0" w:color="auto"/>
        <w:left w:val="none" w:sz="0" w:space="0" w:color="auto"/>
        <w:bottom w:val="none" w:sz="0" w:space="0" w:color="auto"/>
        <w:right w:val="none" w:sz="0" w:space="0" w:color="auto"/>
      </w:divBdr>
    </w:div>
    <w:div w:id="1447311006">
      <w:bodyDiv w:val="1"/>
      <w:marLeft w:val="0"/>
      <w:marRight w:val="0"/>
      <w:marTop w:val="0"/>
      <w:marBottom w:val="0"/>
      <w:divBdr>
        <w:top w:val="none" w:sz="0" w:space="0" w:color="auto"/>
        <w:left w:val="none" w:sz="0" w:space="0" w:color="auto"/>
        <w:bottom w:val="none" w:sz="0" w:space="0" w:color="auto"/>
        <w:right w:val="none" w:sz="0" w:space="0" w:color="auto"/>
      </w:divBdr>
    </w:div>
    <w:div w:id="1448043493">
      <w:bodyDiv w:val="1"/>
      <w:marLeft w:val="0"/>
      <w:marRight w:val="0"/>
      <w:marTop w:val="0"/>
      <w:marBottom w:val="0"/>
      <w:divBdr>
        <w:top w:val="none" w:sz="0" w:space="0" w:color="auto"/>
        <w:left w:val="none" w:sz="0" w:space="0" w:color="auto"/>
        <w:bottom w:val="none" w:sz="0" w:space="0" w:color="auto"/>
        <w:right w:val="none" w:sz="0" w:space="0" w:color="auto"/>
      </w:divBdr>
    </w:div>
    <w:div w:id="1448963442">
      <w:bodyDiv w:val="1"/>
      <w:marLeft w:val="0"/>
      <w:marRight w:val="0"/>
      <w:marTop w:val="0"/>
      <w:marBottom w:val="0"/>
      <w:divBdr>
        <w:top w:val="none" w:sz="0" w:space="0" w:color="auto"/>
        <w:left w:val="none" w:sz="0" w:space="0" w:color="auto"/>
        <w:bottom w:val="none" w:sz="0" w:space="0" w:color="auto"/>
        <w:right w:val="none" w:sz="0" w:space="0" w:color="auto"/>
      </w:divBdr>
    </w:div>
    <w:div w:id="1451777526">
      <w:bodyDiv w:val="1"/>
      <w:marLeft w:val="0"/>
      <w:marRight w:val="0"/>
      <w:marTop w:val="0"/>
      <w:marBottom w:val="0"/>
      <w:divBdr>
        <w:top w:val="none" w:sz="0" w:space="0" w:color="auto"/>
        <w:left w:val="none" w:sz="0" w:space="0" w:color="auto"/>
        <w:bottom w:val="none" w:sz="0" w:space="0" w:color="auto"/>
        <w:right w:val="none" w:sz="0" w:space="0" w:color="auto"/>
      </w:divBdr>
    </w:div>
    <w:div w:id="1452430468">
      <w:bodyDiv w:val="1"/>
      <w:marLeft w:val="0"/>
      <w:marRight w:val="0"/>
      <w:marTop w:val="0"/>
      <w:marBottom w:val="0"/>
      <w:divBdr>
        <w:top w:val="none" w:sz="0" w:space="0" w:color="auto"/>
        <w:left w:val="none" w:sz="0" w:space="0" w:color="auto"/>
        <w:bottom w:val="none" w:sz="0" w:space="0" w:color="auto"/>
        <w:right w:val="none" w:sz="0" w:space="0" w:color="auto"/>
      </w:divBdr>
    </w:div>
    <w:div w:id="1454444803">
      <w:bodyDiv w:val="1"/>
      <w:marLeft w:val="0"/>
      <w:marRight w:val="0"/>
      <w:marTop w:val="0"/>
      <w:marBottom w:val="0"/>
      <w:divBdr>
        <w:top w:val="none" w:sz="0" w:space="0" w:color="auto"/>
        <w:left w:val="none" w:sz="0" w:space="0" w:color="auto"/>
        <w:bottom w:val="none" w:sz="0" w:space="0" w:color="auto"/>
        <w:right w:val="none" w:sz="0" w:space="0" w:color="auto"/>
      </w:divBdr>
    </w:div>
    <w:div w:id="1456370110">
      <w:bodyDiv w:val="1"/>
      <w:marLeft w:val="0"/>
      <w:marRight w:val="0"/>
      <w:marTop w:val="0"/>
      <w:marBottom w:val="0"/>
      <w:divBdr>
        <w:top w:val="none" w:sz="0" w:space="0" w:color="auto"/>
        <w:left w:val="none" w:sz="0" w:space="0" w:color="auto"/>
        <w:bottom w:val="none" w:sz="0" w:space="0" w:color="auto"/>
        <w:right w:val="none" w:sz="0" w:space="0" w:color="auto"/>
      </w:divBdr>
    </w:div>
    <w:div w:id="1463570352">
      <w:bodyDiv w:val="1"/>
      <w:marLeft w:val="0"/>
      <w:marRight w:val="0"/>
      <w:marTop w:val="0"/>
      <w:marBottom w:val="0"/>
      <w:divBdr>
        <w:top w:val="none" w:sz="0" w:space="0" w:color="auto"/>
        <w:left w:val="none" w:sz="0" w:space="0" w:color="auto"/>
        <w:bottom w:val="none" w:sz="0" w:space="0" w:color="auto"/>
        <w:right w:val="none" w:sz="0" w:space="0" w:color="auto"/>
      </w:divBdr>
    </w:div>
    <w:div w:id="1464810416">
      <w:bodyDiv w:val="1"/>
      <w:marLeft w:val="0"/>
      <w:marRight w:val="0"/>
      <w:marTop w:val="0"/>
      <w:marBottom w:val="0"/>
      <w:divBdr>
        <w:top w:val="none" w:sz="0" w:space="0" w:color="auto"/>
        <w:left w:val="none" w:sz="0" w:space="0" w:color="auto"/>
        <w:bottom w:val="none" w:sz="0" w:space="0" w:color="auto"/>
        <w:right w:val="none" w:sz="0" w:space="0" w:color="auto"/>
      </w:divBdr>
    </w:div>
    <w:div w:id="1468083384">
      <w:bodyDiv w:val="1"/>
      <w:marLeft w:val="0"/>
      <w:marRight w:val="0"/>
      <w:marTop w:val="0"/>
      <w:marBottom w:val="0"/>
      <w:divBdr>
        <w:top w:val="none" w:sz="0" w:space="0" w:color="auto"/>
        <w:left w:val="none" w:sz="0" w:space="0" w:color="auto"/>
        <w:bottom w:val="none" w:sz="0" w:space="0" w:color="auto"/>
        <w:right w:val="none" w:sz="0" w:space="0" w:color="auto"/>
      </w:divBdr>
    </w:div>
    <w:div w:id="1475415799">
      <w:bodyDiv w:val="1"/>
      <w:marLeft w:val="0"/>
      <w:marRight w:val="0"/>
      <w:marTop w:val="0"/>
      <w:marBottom w:val="0"/>
      <w:divBdr>
        <w:top w:val="none" w:sz="0" w:space="0" w:color="auto"/>
        <w:left w:val="none" w:sz="0" w:space="0" w:color="auto"/>
        <w:bottom w:val="none" w:sz="0" w:space="0" w:color="auto"/>
        <w:right w:val="none" w:sz="0" w:space="0" w:color="auto"/>
      </w:divBdr>
    </w:div>
    <w:div w:id="1480881756">
      <w:bodyDiv w:val="1"/>
      <w:marLeft w:val="0"/>
      <w:marRight w:val="0"/>
      <w:marTop w:val="0"/>
      <w:marBottom w:val="0"/>
      <w:divBdr>
        <w:top w:val="none" w:sz="0" w:space="0" w:color="auto"/>
        <w:left w:val="none" w:sz="0" w:space="0" w:color="auto"/>
        <w:bottom w:val="none" w:sz="0" w:space="0" w:color="auto"/>
        <w:right w:val="none" w:sz="0" w:space="0" w:color="auto"/>
      </w:divBdr>
    </w:div>
    <w:div w:id="1488279334">
      <w:bodyDiv w:val="1"/>
      <w:marLeft w:val="0"/>
      <w:marRight w:val="0"/>
      <w:marTop w:val="0"/>
      <w:marBottom w:val="0"/>
      <w:divBdr>
        <w:top w:val="none" w:sz="0" w:space="0" w:color="auto"/>
        <w:left w:val="none" w:sz="0" w:space="0" w:color="auto"/>
        <w:bottom w:val="none" w:sz="0" w:space="0" w:color="auto"/>
        <w:right w:val="none" w:sz="0" w:space="0" w:color="auto"/>
      </w:divBdr>
    </w:div>
    <w:div w:id="1489784425">
      <w:marLeft w:val="480"/>
      <w:marRight w:val="0"/>
      <w:marTop w:val="0"/>
      <w:marBottom w:val="0"/>
      <w:divBdr>
        <w:top w:val="none" w:sz="0" w:space="0" w:color="auto"/>
        <w:left w:val="none" w:sz="0" w:space="0" w:color="auto"/>
        <w:bottom w:val="none" w:sz="0" w:space="0" w:color="auto"/>
        <w:right w:val="none" w:sz="0" w:space="0" w:color="auto"/>
      </w:divBdr>
    </w:div>
    <w:div w:id="1491555113">
      <w:bodyDiv w:val="1"/>
      <w:marLeft w:val="0"/>
      <w:marRight w:val="0"/>
      <w:marTop w:val="0"/>
      <w:marBottom w:val="0"/>
      <w:divBdr>
        <w:top w:val="none" w:sz="0" w:space="0" w:color="auto"/>
        <w:left w:val="none" w:sz="0" w:space="0" w:color="auto"/>
        <w:bottom w:val="none" w:sz="0" w:space="0" w:color="auto"/>
        <w:right w:val="none" w:sz="0" w:space="0" w:color="auto"/>
      </w:divBdr>
    </w:div>
    <w:div w:id="1495533792">
      <w:bodyDiv w:val="1"/>
      <w:marLeft w:val="0"/>
      <w:marRight w:val="0"/>
      <w:marTop w:val="0"/>
      <w:marBottom w:val="0"/>
      <w:divBdr>
        <w:top w:val="none" w:sz="0" w:space="0" w:color="auto"/>
        <w:left w:val="none" w:sz="0" w:space="0" w:color="auto"/>
        <w:bottom w:val="none" w:sz="0" w:space="0" w:color="auto"/>
        <w:right w:val="none" w:sz="0" w:space="0" w:color="auto"/>
      </w:divBdr>
    </w:div>
    <w:div w:id="1496996194">
      <w:bodyDiv w:val="1"/>
      <w:marLeft w:val="0"/>
      <w:marRight w:val="0"/>
      <w:marTop w:val="0"/>
      <w:marBottom w:val="0"/>
      <w:divBdr>
        <w:top w:val="none" w:sz="0" w:space="0" w:color="auto"/>
        <w:left w:val="none" w:sz="0" w:space="0" w:color="auto"/>
        <w:bottom w:val="none" w:sz="0" w:space="0" w:color="auto"/>
        <w:right w:val="none" w:sz="0" w:space="0" w:color="auto"/>
      </w:divBdr>
    </w:div>
    <w:div w:id="1503593259">
      <w:bodyDiv w:val="1"/>
      <w:marLeft w:val="0"/>
      <w:marRight w:val="0"/>
      <w:marTop w:val="0"/>
      <w:marBottom w:val="0"/>
      <w:divBdr>
        <w:top w:val="none" w:sz="0" w:space="0" w:color="auto"/>
        <w:left w:val="none" w:sz="0" w:space="0" w:color="auto"/>
        <w:bottom w:val="none" w:sz="0" w:space="0" w:color="auto"/>
        <w:right w:val="none" w:sz="0" w:space="0" w:color="auto"/>
      </w:divBdr>
    </w:div>
    <w:div w:id="1510480838">
      <w:bodyDiv w:val="1"/>
      <w:marLeft w:val="0"/>
      <w:marRight w:val="0"/>
      <w:marTop w:val="0"/>
      <w:marBottom w:val="0"/>
      <w:divBdr>
        <w:top w:val="none" w:sz="0" w:space="0" w:color="auto"/>
        <w:left w:val="none" w:sz="0" w:space="0" w:color="auto"/>
        <w:bottom w:val="none" w:sz="0" w:space="0" w:color="auto"/>
        <w:right w:val="none" w:sz="0" w:space="0" w:color="auto"/>
      </w:divBdr>
      <w:divsChild>
        <w:div w:id="242446802">
          <w:marLeft w:val="0"/>
          <w:marRight w:val="0"/>
          <w:marTop w:val="0"/>
          <w:marBottom w:val="0"/>
          <w:divBdr>
            <w:top w:val="single" w:sz="2" w:space="0" w:color="auto"/>
            <w:left w:val="single" w:sz="2" w:space="0" w:color="auto"/>
            <w:bottom w:val="single" w:sz="2" w:space="0" w:color="auto"/>
            <w:right w:val="single" w:sz="2" w:space="0" w:color="auto"/>
          </w:divBdr>
          <w:divsChild>
            <w:div w:id="2012023205">
              <w:marLeft w:val="0"/>
              <w:marRight w:val="0"/>
              <w:marTop w:val="0"/>
              <w:marBottom w:val="0"/>
              <w:divBdr>
                <w:top w:val="single" w:sz="2" w:space="0" w:color="auto"/>
                <w:left w:val="single" w:sz="2" w:space="0" w:color="auto"/>
                <w:bottom w:val="single" w:sz="2" w:space="0" w:color="auto"/>
                <w:right w:val="single" w:sz="2" w:space="0" w:color="auto"/>
              </w:divBdr>
              <w:divsChild>
                <w:div w:id="1279877653">
                  <w:marLeft w:val="0"/>
                  <w:marRight w:val="0"/>
                  <w:marTop w:val="0"/>
                  <w:marBottom w:val="0"/>
                  <w:divBdr>
                    <w:top w:val="single" w:sz="2" w:space="0" w:color="auto"/>
                    <w:left w:val="single" w:sz="2" w:space="0" w:color="auto"/>
                    <w:bottom w:val="single" w:sz="2" w:space="0" w:color="auto"/>
                    <w:right w:val="single" w:sz="2" w:space="0" w:color="auto"/>
                  </w:divBdr>
                  <w:divsChild>
                    <w:div w:id="411051990">
                      <w:marLeft w:val="0"/>
                      <w:marRight w:val="0"/>
                      <w:marTop w:val="0"/>
                      <w:marBottom w:val="0"/>
                      <w:divBdr>
                        <w:top w:val="single" w:sz="2" w:space="0" w:color="auto"/>
                        <w:left w:val="single" w:sz="2" w:space="0" w:color="auto"/>
                        <w:bottom w:val="single" w:sz="2" w:space="0" w:color="auto"/>
                        <w:right w:val="single" w:sz="2" w:space="0" w:color="auto"/>
                      </w:divBdr>
                      <w:divsChild>
                        <w:div w:id="1445029532">
                          <w:marLeft w:val="0"/>
                          <w:marRight w:val="0"/>
                          <w:marTop w:val="0"/>
                          <w:marBottom w:val="0"/>
                          <w:divBdr>
                            <w:top w:val="single" w:sz="2" w:space="0" w:color="auto"/>
                            <w:left w:val="single" w:sz="2" w:space="0" w:color="auto"/>
                            <w:bottom w:val="single" w:sz="2" w:space="0" w:color="auto"/>
                            <w:right w:val="single" w:sz="2" w:space="0" w:color="auto"/>
                          </w:divBdr>
                          <w:divsChild>
                            <w:div w:id="448160891">
                              <w:marLeft w:val="0"/>
                              <w:marRight w:val="0"/>
                              <w:marTop w:val="0"/>
                              <w:marBottom w:val="0"/>
                              <w:divBdr>
                                <w:top w:val="single" w:sz="2" w:space="0" w:color="auto"/>
                                <w:left w:val="single" w:sz="2" w:space="0" w:color="auto"/>
                                <w:bottom w:val="single" w:sz="2" w:space="31" w:color="auto"/>
                                <w:right w:val="single" w:sz="2" w:space="0" w:color="auto"/>
                              </w:divBdr>
                              <w:divsChild>
                                <w:div w:id="1037003414">
                                  <w:marLeft w:val="0"/>
                                  <w:marRight w:val="0"/>
                                  <w:marTop w:val="0"/>
                                  <w:marBottom w:val="0"/>
                                  <w:divBdr>
                                    <w:top w:val="single" w:sz="2" w:space="0" w:color="auto"/>
                                    <w:left w:val="single" w:sz="2" w:space="12" w:color="auto"/>
                                    <w:bottom w:val="single" w:sz="2" w:space="0" w:color="auto"/>
                                    <w:right w:val="single" w:sz="2" w:space="12" w:color="auto"/>
                                  </w:divBdr>
                                  <w:divsChild>
                                    <w:div w:id="2145803869">
                                      <w:marLeft w:val="0"/>
                                      <w:marRight w:val="0"/>
                                      <w:marTop w:val="0"/>
                                      <w:marBottom w:val="0"/>
                                      <w:divBdr>
                                        <w:top w:val="single" w:sz="2" w:space="0" w:color="auto"/>
                                        <w:left w:val="single" w:sz="2" w:space="0" w:color="auto"/>
                                        <w:bottom w:val="single" w:sz="2" w:space="0" w:color="auto"/>
                                        <w:right w:val="single" w:sz="2" w:space="0" w:color="auto"/>
                                      </w:divBdr>
                                      <w:divsChild>
                                        <w:div w:id="287123575">
                                          <w:marLeft w:val="0"/>
                                          <w:marRight w:val="0"/>
                                          <w:marTop w:val="0"/>
                                          <w:marBottom w:val="0"/>
                                          <w:divBdr>
                                            <w:top w:val="single" w:sz="2" w:space="0" w:color="auto"/>
                                            <w:left w:val="single" w:sz="2" w:space="0" w:color="auto"/>
                                            <w:bottom w:val="single" w:sz="2" w:space="0" w:color="auto"/>
                                            <w:right w:val="single" w:sz="2" w:space="0" w:color="auto"/>
                                          </w:divBdr>
                                          <w:divsChild>
                                            <w:div w:id="1381055683">
                                              <w:marLeft w:val="0"/>
                                              <w:marRight w:val="0"/>
                                              <w:marTop w:val="0"/>
                                              <w:marBottom w:val="0"/>
                                              <w:divBdr>
                                                <w:top w:val="single" w:sz="2" w:space="0" w:color="auto"/>
                                                <w:left w:val="single" w:sz="2" w:space="0" w:color="auto"/>
                                                <w:bottom w:val="single" w:sz="2" w:space="0" w:color="auto"/>
                                                <w:right w:val="single" w:sz="2" w:space="0" w:color="auto"/>
                                              </w:divBdr>
                                              <w:divsChild>
                                                <w:div w:id="873612992">
                                                  <w:marLeft w:val="0"/>
                                                  <w:marRight w:val="0"/>
                                                  <w:marTop w:val="0"/>
                                                  <w:marBottom w:val="0"/>
                                                  <w:divBdr>
                                                    <w:top w:val="single" w:sz="2" w:space="0" w:color="auto"/>
                                                    <w:left w:val="single" w:sz="2" w:space="0" w:color="auto"/>
                                                    <w:bottom w:val="single" w:sz="2" w:space="0" w:color="auto"/>
                                                    <w:right w:val="single" w:sz="2" w:space="0" w:color="auto"/>
                                                  </w:divBdr>
                                                  <w:divsChild>
                                                    <w:div w:id="309680064">
                                                      <w:marLeft w:val="0"/>
                                                      <w:marRight w:val="0"/>
                                                      <w:marTop w:val="0"/>
                                                      <w:marBottom w:val="0"/>
                                                      <w:divBdr>
                                                        <w:top w:val="single" w:sz="2" w:space="0" w:color="auto"/>
                                                        <w:left w:val="single" w:sz="2" w:space="0" w:color="auto"/>
                                                        <w:bottom w:val="single" w:sz="2" w:space="0" w:color="auto"/>
                                                        <w:right w:val="single" w:sz="2" w:space="0" w:color="auto"/>
                                                      </w:divBdr>
                                                      <w:divsChild>
                                                        <w:div w:id="585384802">
                                                          <w:marLeft w:val="0"/>
                                                          <w:marRight w:val="0"/>
                                                          <w:marTop w:val="0"/>
                                                          <w:marBottom w:val="0"/>
                                                          <w:divBdr>
                                                            <w:top w:val="single" w:sz="2" w:space="0" w:color="auto"/>
                                                            <w:left w:val="single" w:sz="2" w:space="0" w:color="auto"/>
                                                            <w:bottom w:val="single" w:sz="2" w:space="0" w:color="auto"/>
                                                            <w:right w:val="single" w:sz="2" w:space="0" w:color="auto"/>
                                                          </w:divBdr>
                                                          <w:divsChild>
                                                            <w:div w:id="1227688988">
                                                              <w:marLeft w:val="0"/>
                                                              <w:marRight w:val="0"/>
                                                              <w:marTop w:val="0"/>
                                                              <w:marBottom w:val="0"/>
                                                              <w:divBdr>
                                                                <w:top w:val="single" w:sz="2" w:space="0" w:color="auto"/>
                                                                <w:left w:val="single" w:sz="2" w:space="0" w:color="auto"/>
                                                                <w:bottom w:val="single" w:sz="2" w:space="0" w:color="auto"/>
                                                                <w:right w:val="single" w:sz="2" w:space="0" w:color="auto"/>
                                                              </w:divBdr>
                                                              <w:divsChild>
                                                                <w:div w:id="611132524">
                                                                  <w:marLeft w:val="0"/>
                                                                  <w:marRight w:val="0"/>
                                                                  <w:marTop w:val="0"/>
                                                                  <w:marBottom w:val="0"/>
                                                                  <w:divBdr>
                                                                    <w:top w:val="single" w:sz="2" w:space="0" w:color="auto"/>
                                                                    <w:left w:val="single" w:sz="2" w:space="0" w:color="auto"/>
                                                                    <w:bottom w:val="single" w:sz="2" w:space="0" w:color="auto"/>
                                                                    <w:right w:val="single" w:sz="2" w:space="0" w:color="auto"/>
                                                                  </w:divBdr>
                                                                  <w:divsChild>
                                                                    <w:div w:id="814880046">
                                                                      <w:marLeft w:val="0"/>
                                                                      <w:marRight w:val="0"/>
                                                                      <w:marTop w:val="0"/>
                                                                      <w:marBottom w:val="0"/>
                                                                      <w:divBdr>
                                                                        <w:top w:val="single" w:sz="2" w:space="0" w:color="auto"/>
                                                                        <w:left w:val="single" w:sz="2" w:space="0" w:color="auto"/>
                                                                        <w:bottom w:val="single" w:sz="2" w:space="0" w:color="auto"/>
                                                                        <w:right w:val="single" w:sz="2" w:space="0" w:color="auto"/>
                                                                      </w:divBdr>
                                                                      <w:divsChild>
                                                                        <w:div w:id="1447384588">
                                                                          <w:marLeft w:val="0"/>
                                                                          <w:marRight w:val="0"/>
                                                                          <w:marTop w:val="0"/>
                                                                          <w:marBottom w:val="0"/>
                                                                          <w:divBdr>
                                                                            <w:top w:val="single" w:sz="2" w:space="0" w:color="auto"/>
                                                                            <w:left w:val="single" w:sz="2" w:space="0" w:color="auto"/>
                                                                            <w:bottom w:val="single" w:sz="2" w:space="0" w:color="auto"/>
                                                                            <w:right w:val="single" w:sz="2" w:space="0" w:color="auto"/>
                                                                          </w:divBdr>
                                                                          <w:divsChild>
                                                                            <w:div w:id="12609173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45250102">
                                                      <w:marLeft w:val="0"/>
                                                      <w:marRight w:val="0"/>
                                                      <w:marTop w:val="0"/>
                                                      <w:marBottom w:val="0"/>
                                                      <w:divBdr>
                                                        <w:top w:val="single" w:sz="2" w:space="0" w:color="auto"/>
                                                        <w:left w:val="single" w:sz="2" w:space="0" w:color="auto"/>
                                                        <w:bottom w:val="single" w:sz="2" w:space="0" w:color="auto"/>
                                                        <w:right w:val="single" w:sz="2" w:space="0" w:color="auto"/>
                                                      </w:divBdr>
                                                      <w:divsChild>
                                                        <w:div w:id="1773822332">
                                                          <w:marLeft w:val="0"/>
                                                          <w:marRight w:val="0"/>
                                                          <w:marTop w:val="0"/>
                                                          <w:marBottom w:val="0"/>
                                                          <w:divBdr>
                                                            <w:top w:val="single" w:sz="2" w:space="0" w:color="auto"/>
                                                            <w:left w:val="single" w:sz="2" w:space="0" w:color="auto"/>
                                                            <w:bottom w:val="single" w:sz="2" w:space="0" w:color="auto"/>
                                                            <w:right w:val="single" w:sz="2" w:space="0" w:color="auto"/>
                                                          </w:divBdr>
                                                          <w:divsChild>
                                                            <w:div w:id="920724135">
                                                              <w:marLeft w:val="0"/>
                                                              <w:marRight w:val="0"/>
                                                              <w:marTop w:val="0"/>
                                                              <w:marBottom w:val="0"/>
                                                              <w:divBdr>
                                                                <w:top w:val="single" w:sz="2" w:space="0" w:color="auto"/>
                                                                <w:left w:val="single" w:sz="2" w:space="0" w:color="auto"/>
                                                                <w:bottom w:val="single" w:sz="2" w:space="0" w:color="auto"/>
                                                                <w:right w:val="single" w:sz="2" w:space="0" w:color="auto"/>
                                                              </w:divBdr>
                                                              <w:divsChild>
                                                                <w:div w:id="962420668">
                                                                  <w:marLeft w:val="0"/>
                                                                  <w:marRight w:val="0"/>
                                                                  <w:marTop w:val="0"/>
                                                                  <w:marBottom w:val="0"/>
                                                                  <w:divBdr>
                                                                    <w:top w:val="single" w:sz="2" w:space="0" w:color="auto"/>
                                                                    <w:left w:val="single" w:sz="2" w:space="0" w:color="auto"/>
                                                                    <w:bottom w:val="single" w:sz="2" w:space="0" w:color="auto"/>
                                                                    <w:right w:val="single" w:sz="2" w:space="0" w:color="auto"/>
                                                                  </w:divBdr>
                                                                  <w:divsChild>
                                                                    <w:div w:id="1509714743">
                                                                      <w:marLeft w:val="0"/>
                                                                      <w:marRight w:val="0"/>
                                                                      <w:marTop w:val="0"/>
                                                                      <w:marBottom w:val="120"/>
                                                                      <w:divBdr>
                                                                        <w:top w:val="single" w:sz="2" w:space="0" w:color="auto"/>
                                                                        <w:left w:val="single" w:sz="2" w:space="0" w:color="auto"/>
                                                                        <w:bottom w:val="single" w:sz="2" w:space="0" w:color="auto"/>
                                                                        <w:right w:val="single" w:sz="2" w:space="0" w:color="auto"/>
                                                                      </w:divBdr>
                                                                      <w:divsChild>
                                                                        <w:div w:id="1710454918">
                                                                          <w:marLeft w:val="0"/>
                                                                          <w:marRight w:val="0"/>
                                                                          <w:marTop w:val="0"/>
                                                                          <w:marBottom w:val="0"/>
                                                                          <w:divBdr>
                                                                            <w:top w:val="single" w:sz="2" w:space="0" w:color="auto"/>
                                                                            <w:left w:val="single" w:sz="2" w:space="0" w:color="auto"/>
                                                                            <w:bottom w:val="single" w:sz="2" w:space="0" w:color="auto"/>
                                                                            <w:right w:val="single" w:sz="2" w:space="0" w:color="auto"/>
                                                                          </w:divBdr>
                                                                          <w:divsChild>
                                                                            <w:div w:id="1554732147">
                                                                              <w:marLeft w:val="0"/>
                                                                              <w:marRight w:val="0"/>
                                                                              <w:marTop w:val="0"/>
                                                                              <w:marBottom w:val="0"/>
                                                                              <w:divBdr>
                                                                                <w:top w:val="single" w:sz="2" w:space="0" w:color="auto"/>
                                                                                <w:left w:val="single" w:sz="2" w:space="0" w:color="auto"/>
                                                                                <w:bottom w:val="single" w:sz="2" w:space="0" w:color="auto"/>
                                                                                <w:right w:val="single" w:sz="2" w:space="0" w:color="auto"/>
                                                                              </w:divBdr>
                                                                              <w:divsChild>
                                                                                <w:div w:id="145904742">
                                                                                  <w:marLeft w:val="12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47208554">
                                                                  <w:marLeft w:val="0"/>
                                                                  <w:marRight w:val="0"/>
                                                                  <w:marTop w:val="0"/>
                                                                  <w:marBottom w:val="0"/>
                                                                  <w:divBdr>
                                                                    <w:top w:val="single" w:sz="6" w:space="0" w:color="auto"/>
                                                                    <w:left w:val="single" w:sz="2" w:space="0" w:color="auto"/>
                                                                    <w:bottom w:val="single" w:sz="2" w:space="0" w:color="auto"/>
                                                                    <w:right w:val="single" w:sz="2" w:space="0" w:color="auto"/>
                                                                  </w:divBdr>
                                                                  <w:divsChild>
                                                                    <w:div w:id="33893709">
                                                                      <w:marLeft w:val="0"/>
                                                                      <w:marRight w:val="0"/>
                                                                      <w:marTop w:val="0"/>
                                                                      <w:marBottom w:val="0"/>
                                                                      <w:divBdr>
                                                                        <w:top w:val="single" w:sz="4" w:space="6" w:color="auto"/>
                                                                        <w:left w:val="single" w:sz="2" w:space="0" w:color="auto"/>
                                                                        <w:bottom w:val="single" w:sz="2" w:space="6" w:color="auto"/>
                                                                        <w:right w:val="single" w:sz="2" w:space="0" w:color="auto"/>
                                                                      </w:divBdr>
                                                                      <w:divsChild>
                                                                        <w:div w:id="1855875610">
                                                                          <w:marLeft w:val="0"/>
                                                                          <w:marRight w:val="0"/>
                                                                          <w:marTop w:val="0"/>
                                                                          <w:marBottom w:val="0"/>
                                                                          <w:divBdr>
                                                                            <w:top w:val="single" w:sz="2" w:space="0" w:color="auto"/>
                                                                            <w:left w:val="single" w:sz="2" w:space="0" w:color="auto"/>
                                                                            <w:bottom w:val="single" w:sz="2" w:space="0" w:color="auto"/>
                                                                            <w:right w:val="single" w:sz="2" w:space="0" w:color="auto"/>
                                                                          </w:divBdr>
                                                                        </w:div>
                                                                      </w:divsChild>
                                                                    </w:div>
                                                                    <w:div w:id="132605366">
                                                                      <w:marLeft w:val="0"/>
                                                                      <w:marRight w:val="0"/>
                                                                      <w:marTop w:val="0"/>
                                                                      <w:marBottom w:val="0"/>
                                                                      <w:divBdr>
                                                                        <w:top w:val="single" w:sz="4" w:space="6" w:color="auto"/>
                                                                        <w:left w:val="single" w:sz="2" w:space="0" w:color="auto"/>
                                                                        <w:bottom w:val="single" w:sz="2" w:space="6" w:color="auto"/>
                                                                        <w:right w:val="single" w:sz="2" w:space="0" w:color="auto"/>
                                                                      </w:divBdr>
                                                                      <w:divsChild>
                                                                        <w:div w:id="869538668">
                                                                          <w:marLeft w:val="0"/>
                                                                          <w:marRight w:val="0"/>
                                                                          <w:marTop w:val="0"/>
                                                                          <w:marBottom w:val="0"/>
                                                                          <w:divBdr>
                                                                            <w:top w:val="single" w:sz="2" w:space="0" w:color="auto"/>
                                                                            <w:left w:val="single" w:sz="2" w:space="0" w:color="auto"/>
                                                                            <w:bottom w:val="single" w:sz="2" w:space="0" w:color="auto"/>
                                                                            <w:right w:val="single" w:sz="2" w:space="0" w:color="auto"/>
                                                                          </w:divBdr>
                                                                        </w:div>
                                                                      </w:divsChild>
                                                                    </w:div>
                                                                    <w:div w:id="250706072">
                                                                      <w:marLeft w:val="0"/>
                                                                      <w:marRight w:val="0"/>
                                                                      <w:marTop w:val="0"/>
                                                                      <w:marBottom w:val="0"/>
                                                                      <w:divBdr>
                                                                        <w:top w:val="single" w:sz="2" w:space="6" w:color="auto"/>
                                                                        <w:left w:val="single" w:sz="2" w:space="0" w:color="auto"/>
                                                                        <w:bottom w:val="single" w:sz="2" w:space="6" w:color="auto"/>
                                                                        <w:right w:val="single" w:sz="2" w:space="0" w:color="auto"/>
                                                                      </w:divBdr>
                                                                      <w:divsChild>
                                                                        <w:div w:id="1401056304">
                                                                          <w:marLeft w:val="0"/>
                                                                          <w:marRight w:val="0"/>
                                                                          <w:marTop w:val="0"/>
                                                                          <w:marBottom w:val="0"/>
                                                                          <w:divBdr>
                                                                            <w:top w:val="single" w:sz="2" w:space="0" w:color="auto"/>
                                                                            <w:left w:val="single" w:sz="2" w:space="0" w:color="auto"/>
                                                                            <w:bottom w:val="single" w:sz="2" w:space="0" w:color="auto"/>
                                                                            <w:right w:val="single" w:sz="2" w:space="0" w:color="auto"/>
                                                                          </w:divBdr>
                                                                        </w:div>
                                                                      </w:divsChild>
                                                                    </w:div>
                                                                    <w:div w:id="624434805">
                                                                      <w:marLeft w:val="0"/>
                                                                      <w:marRight w:val="0"/>
                                                                      <w:marTop w:val="0"/>
                                                                      <w:marBottom w:val="0"/>
                                                                      <w:divBdr>
                                                                        <w:top w:val="single" w:sz="4" w:space="6" w:color="auto"/>
                                                                        <w:left w:val="single" w:sz="2" w:space="0" w:color="auto"/>
                                                                        <w:bottom w:val="single" w:sz="2" w:space="6" w:color="auto"/>
                                                                        <w:right w:val="single" w:sz="2" w:space="0" w:color="auto"/>
                                                                      </w:divBdr>
                                                                      <w:divsChild>
                                                                        <w:div w:id="561522652">
                                                                          <w:marLeft w:val="0"/>
                                                                          <w:marRight w:val="0"/>
                                                                          <w:marTop w:val="0"/>
                                                                          <w:marBottom w:val="0"/>
                                                                          <w:divBdr>
                                                                            <w:top w:val="single" w:sz="2" w:space="0" w:color="auto"/>
                                                                            <w:left w:val="single" w:sz="2" w:space="0" w:color="auto"/>
                                                                            <w:bottom w:val="single" w:sz="2" w:space="0" w:color="auto"/>
                                                                            <w:right w:val="single" w:sz="2" w:space="0" w:color="auto"/>
                                                                          </w:divBdr>
                                                                        </w:div>
                                                                      </w:divsChild>
                                                                    </w:div>
                                                                    <w:div w:id="1750351527">
                                                                      <w:marLeft w:val="0"/>
                                                                      <w:marRight w:val="0"/>
                                                                      <w:marTop w:val="0"/>
                                                                      <w:marBottom w:val="0"/>
                                                                      <w:divBdr>
                                                                        <w:top w:val="single" w:sz="4" w:space="6" w:color="auto"/>
                                                                        <w:left w:val="single" w:sz="2" w:space="0" w:color="auto"/>
                                                                        <w:bottom w:val="single" w:sz="2" w:space="6" w:color="auto"/>
                                                                        <w:right w:val="single" w:sz="2" w:space="0" w:color="auto"/>
                                                                      </w:divBdr>
                                                                      <w:divsChild>
                                                                        <w:div w:id="675064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15529502">
          <w:marLeft w:val="0"/>
          <w:marRight w:val="0"/>
          <w:marTop w:val="0"/>
          <w:marBottom w:val="0"/>
          <w:divBdr>
            <w:top w:val="single" w:sz="2" w:space="12" w:color="auto"/>
            <w:left w:val="single" w:sz="2" w:space="12" w:color="auto"/>
            <w:bottom w:val="single" w:sz="2" w:space="12" w:color="auto"/>
            <w:right w:val="single" w:sz="2" w:space="12" w:color="auto"/>
          </w:divBdr>
          <w:divsChild>
            <w:div w:id="1354844786">
              <w:marLeft w:val="0"/>
              <w:marRight w:val="0"/>
              <w:marTop w:val="0"/>
              <w:marBottom w:val="0"/>
              <w:divBdr>
                <w:top w:val="single" w:sz="2" w:space="0" w:color="auto"/>
                <w:left w:val="single" w:sz="2" w:space="0" w:color="auto"/>
                <w:bottom w:val="single" w:sz="2" w:space="0" w:color="auto"/>
                <w:right w:val="single" w:sz="2" w:space="0" w:color="auto"/>
              </w:divBdr>
              <w:divsChild>
                <w:div w:id="838739099">
                  <w:marLeft w:val="0"/>
                  <w:marRight w:val="0"/>
                  <w:marTop w:val="0"/>
                  <w:marBottom w:val="0"/>
                  <w:divBdr>
                    <w:top w:val="single" w:sz="2" w:space="0" w:color="auto"/>
                    <w:left w:val="single" w:sz="2" w:space="0" w:color="auto"/>
                    <w:bottom w:val="single" w:sz="2" w:space="0" w:color="auto"/>
                    <w:right w:val="single" w:sz="2" w:space="0" w:color="auto"/>
                  </w:divBdr>
                  <w:divsChild>
                    <w:div w:id="409500155">
                      <w:marLeft w:val="0"/>
                      <w:marRight w:val="0"/>
                      <w:marTop w:val="0"/>
                      <w:marBottom w:val="0"/>
                      <w:divBdr>
                        <w:top w:val="single" w:sz="2" w:space="0" w:color="auto"/>
                        <w:left w:val="single" w:sz="2" w:space="0" w:color="auto"/>
                        <w:bottom w:val="single" w:sz="2" w:space="0" w:color="auto"/>
                        <w:right w:val="single" w:sz="2" w:space="0" w:color="auto"/>
                      </w:divBdr>
                      <w:divsChild>
                        <w:div w:id="1348405973">
                          <w:marLeft w:val="0"/>
                          <w:marRight w:val="0"/>
                          <w:marTop w:val="0"/>
                          <w:marBottom w:val="0"/>
                          <w:divBdr>
                            <w:top w:val="single" w:sz="2" w:space="0" w:color="auto"/>
                            <w:left w:val="single" w:sz="2" w:space="0" w:color="auto"/>
                            <w:bottom w:val="single" w:sz="2" w:space="0" w:color="auto"/>
                            <w:right w:val="single" w:sz="2" w:space="0" w:color="auto"/>
                          </w:divBdr>
                          <w:divsChild>
                            <w:div w:id="1497307820">
                              <w:marLeft w:val="0"/>
                              <w:marRight w:val="0"/>
                              <w:marTop w:val="0"/>
                              <w:marBottom w:val="0"/>
                              <w:divBdr>
                                <w:top w:val="single" w:sz="2" w:space="0" w:color="auto"/>
                                <w:left w:val="single" w:sz="2" w:space="0" w:color="auto"/>
                                <w:bottom w:val="single" w:sz="2" w:space="0" w:color="auto"/>
                                <w:right w:val="single" w:sz="2" w:space="0" w:color="auto"/>
                              </w:divBdr>
                              <w:divsChild>
                                <w:div w:id="1061176320">
                                  <w:marLeft w:val="0"/>
                                  <w:marRight w:val="0"/>
                                  <w:marTop w:val="0"/>
                                  <w:marBottom w:val="0"/>
                                  <w:divBdr>
                                    <w:top w:val="single" w:sz="2" w:space="0" w:color="auto"/>
                                    <w:left w:val="single" w:sz="2" w:space="0" w:color="auto"/>
                                    <w:bottom w:val="single" w:sz="2" w:space="0" w:color="auto"/>
                                    <w:right w:val="single" w:sz="2" w:space="0" w:color="auto"/>
                                  </w:divBdr>
                                  <w:divsChild>
                                    <w:div w:id="2131238315">
                                      <w:marLeft w:val="0"/>
                                      <w:marRight w:val="0"/>
                                      <w:marTop w:val="0"/>
                                      <w:marBottom w:val="0"/>
                                      <w:divBdr>
                                        <w:top w:val="single" w:sz="2" w:space="0" w:color="auto"/>
                                        <w:left w:val="single" w:sz="2" w:space="0" w:color="auto"/>
                                        <w:bottom w:val="single" w:sz="2" w:space="0" w:color="auto"/>
                                        <w:right w:val="single" w:sz="2" w:space="0" w:color="auto"/>
                                      </w:divBdr>
                                      <w:divsChild>
                                        <w:div w:id="1785347703">
                                          <w:marLeft w:val="0"/>
                                          <w:marRight w:val="0"/>
                                          <w:marTop w:val="0"/>
                                          <w:marBottom w:val="0"/>
                                          <w:divBdr>
                                            <w:top w:val="single" w:sz="6" w:space="0" w:color="auto"/>
                                            <w:left w:val="single" w:sz="6" w:space="0" w:color="auto"/>
                                            <w:bottom w:val="single" w:sz="6" w:space="0" w:color="auto"/>
                                            <w:right w:val="single" w:sz="6" w:space="0" w:color="auto"/>
                                          </w:divBdr>
                                          <w:divsChild>
                                            <w:div w:id="709694645">
                                              <w:marLeft w:val="0"/>
                                              <w:marRight w:val="0"/>
                                              <w:marTop w:val="0"/>
                                              <w:marBottom w:val="0"/>
                                              <w:divBdr>
                                                <w:top w:val="single" w:sz="2" w:space="0" w:color="auto"/>
                                                <w:left w:val="single" w:sz="2" w:space="0" w:color="auto"/>
                                                <w:bottom w:val="single" w:sz="2" w:space="0" w:color="auto"/>
                                                <w:right w:val="single" w:sz="2" w:space="0" w:color="auto"/>
                                              </w:divBdr>
                                              <w:divsChild>
                                                <w:div w:id="2141338738">
                                                  <w:marLeft w:val="0"/>
                                                  <w:marRight w:val="0"/>
                                                  <w:marTop w:val="0"/>
                                                  <w:marBottom w:val="0"/>
                                                  <w:divBdr>
                                                    <w:top w:val="single" w:sz="2" w:space="0" w:color="auto"/>
                                                    <w:left w:val="single" w:sz="2" w:space="0" w:color="auto"/>
                                                    <w:bottom w:val="single" w:sz="2" w:space="0" w:color="auto"/>
                                                    <w:right w:val="single" w:sz="2" w:space="0" w:color="auto"/>
                                                  </w:divBdr>
                                                  <w:divsChild>
                                                    <w:div w:id="216093221">
                                                      <w:marLeft w:val="0"/>
                                                      <w:marRight w:val="0"/>
                                                      <w:marTop w:val="0"/>
                                                      <w:marBottom w:val="0"/>
                                                      <w:divBdr>
                                                        <w:top w:val="single" w:sz="2" w:space="0" w:color="auto"/>
                                                        <w:left w:val="single" w:sz="2" w:space="0" w:color="auto"/>
                                                        <w:bottom w:val="single" w:sz="2" w:space="0" w:color="auto"/>
                                                        <w:right w:val="single" w:sz="2" w:space="0" w:color="auto"/>
                                                      </w:divBdr>
                                                      <w:divsChild>
                                                        <w:div w:id="6741108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511791380">
      <w:bodyDiv w:val="1"/>
      <w:marLeft w:val="0"/>
      <w:marRight w:val="0"/>
      <w:marTop w:val="0"/>
      <w:marBottom w:val="0"/>
      <w:divBdr>
        <w:top w:val="none" w:sz="0" w:space="0" w:color="auto"/>
        <w:left w:val="none" w:sz="0" w:space="0" w:color="auto"/>
        <w:bottom w:val="none" w:sz="0" w:space="0" w:color="auto"/>
        <w:right w:val="none" w:sz="0" w:space="0" w:color="auto"/>
      </w:divBdr>
    </w:div>
    <w:div w:id="1515071689">
      <w:bodyDiv w:val="1"/>
      <w:marLeft w:val="0"/>
      <w:marRight w:val="0"/>
      <w:marTop w:val="0"/>
      <w:marBottom w:val="0"/>
      <w:divBdr>
        <w:top w:val="none" w:sz="0" w:space="0" w:color="auto"/>
        <w:left w:val="none" w:sz="0" w:space="0" w:color="auto"/>
        <w:bottom w:val="none" w:sz="0" w:space="0" w:color="auto"/>
        <w:right w:val="none" w:sz="0" w:space="0" w:color="auto"/>
      </w:divBdr>
    </w:div>
    <w:div w:id="1515222594">
      <w:marLeft w:val="480"/>
      <w:marRight w:val="0"/>
      <w:marTop w:val="0"/>
      <w:marBottom w:val="0"/>
      <w:divBdr>
        <w:top w:val="none" w:sz="0" w:space="0" w:color="auto"/>
        <w:left w:val="none" w:sz="0" w:space="0" w:color="auto"/>
        <w:bottom w:val="none" w:sz="0" w:space="0" w:color="auto"/>
        <w:right w:val="none" w:sz="0" w:space="0" w:color="auto"/>
      </w:divBdr>
    </w:div>
    <w:div w:id="1519126801">
      <w:bodyDiv w:val="1"/>
      <w:marLeft w:val="0"/>
      <w:marRight w:val="0"/>
      <w:marTop w:val="0"/>
      <w:marBottom w:val="0"/>
      <w:divBdr>
        <w:top w:val="none" w:sz="0" w:space="0" w:color="auto"/>
        <w:left w:val="none" w:sz="0" w:space="0" w:color="auto"/>
        <w:bottom w:val="none" w:sz="0" w:space="0" w:color="auto"/>
        <w:right w:val="none" w:sz="0" w:space="0" w:color="auto"/>
      </w:divBdr>
    </w:div>
    <w:div w:id="1520847986">
      <w:bodyDiv w:val="1"/>
      <w:marLeft w:val="0"/>
      <w:marRight w:val="0"/>
      <w:marTop w:val="0"/>
      <w:marBottom w:val="0"/>
      <w:divBdr>
        <w:top w:val="none" w:sz="0" w:space="0" w:color="auto"/>
        <w:left w:val="none" w:sz="0" w:space="0" w:color="auto"/>
        <w:bottom w:val="none" w:sz="0" w:space="0" w:color="auto"/>
        <w:right w:val="none" w:sz="0" w:space="0" w:color="auto"/>
      </w:divBdr>
    </w:div>
    <w:div w:id="1531070716">
      <w:bodyDiv w:val="1"/>
      <w:marLeft w:val="0"/>
      <w:marRight w:val="0"/>
      <w:marTop w:val="0"/>
      <w:marBottom w:val="0"/>
      <w:divBdr>
        <w:top w:val="none" w:sz="0" w:space="0" w:color="auto"/>
        <w:left w:val="none" w:sz="0" w:space="0" w:color="auto"/>
        <w:bottom w:val="none" w:sz="0" w:space="0" w:color="auto"/>
        <w:right w:val="none" w:sz="0" w:space="0" w:color="auto"/>
      </w:divBdr>
    </w:div>
    <w:div w:id="1531841255">
      <w:bodyDiv w:val="1"/>
      <w:marLeft w:val="0"/>
      <w:marRight w:val="0"/>
      <w:marTop w:val="0"/>
      <w:marBottom w:val="0"/>
      <w:divBdr>
        <w:top w:val="none" w:sz="0" w:space="0" w:color="auto"/>
        <w:left w:val="none" w:sz="0" w:space="0" w:color="auto"/>
        <w:bottom w:val="none" w:sz="0" w:space="0" w:color="auto"/>
        <w:right w:val="none" w:sz="0" w:space="0" w:color="auto"/>
      </w:divBdr>
    </w:div>
    <w:div w:id="1532298282">
      <w:bodyDiv w:val="1"/>
      <w:marLeft w:val="0"/>
      <w:marRight w:val="0"/>
      <w:marTop w:val="0"/>
      <w:marBottom w:val="0"/>
      <w:divBdr>
        <w:top w:val="none" w:sz="0" w:space="0" w:color="auto"/>
        <w:left w:val="none" w:sz="0" w:space="0" w:color="auto"/>
        <w:bottom w:val="none" w:sz="0" w:space="0" w:color="auto"/>
        <w:right w:val="none" w:sz="0" w:space="0" w:color="auto"/>
      </w:divBdr>
    </w:div>
    <w:div w:id="1534614459">
      <w:bodyDiv w:val="1"/>
      <w:marLeft w:val="0"/>
      <w:marRight w:val="0"/>
      <w:marTop w:val="0"/>
      <w:marBottom w:val="0"/>
      <w:divBdr>
        <w:top w:val="none" w:sz="0" w:space="0" w:color="auto"/>
        <w:left w:val="none" w:sz="0" w:space="0" w:color="auto"/>
        <w:bottom w:val="none" w:sz="0" w:space="0" w:color="auto"/>
        <w:right w:val="none" w:sz="0" w:space="0" w:color="auto"/>
      </w:divBdr>
    </w:div>
    <w:div w:id="1536582000">
      <w:bodyDiv w:val="1"/>
      <w:marLeft w:val="0"/>
      <w:marRight w:val="0"/>
      <w:marTop w:val="0"/>
      <w:marBottom w:val="0"/>
      <w:divBdr>
        <w:top w:val="none" w:sz="0" w:space="0" w:color="auto"/>
        <w:left w:val="none" w:sz="0" w:space="0" w:color="auto"/>
        <w:bottom w:val="none" w:sz="0" w:space="0" w:color="auto"/>
        <w:right w:val="none" w:sz="0" w:space="0" w:color="auto"/>
      </w:divBdr>
    </w:div>
    <w:div w:id="1537505519">
      <w:bodyDiv w:val="1"/>
      <w:marLeft w:val="0"/>
      <w:marRight w:val="0"/>
      <w:marTop w:val="0"/>
      <w:marBottom w:val="0"/>
      <w:divBdr>
        <w:top w:val="none" w:sz="0" w:space="0" w:color="auto"/>
        <w:left w:val="none" w:sz="0" w:space="0" w:color="auto"/>
        <w:bottom w:val="none" w:sz="0" w:space="0" w:color="auto"/>
        <w:right w:val="none" w:sz="0" w:space="0" w:color="auto"/>
      </w:divBdr>
    </w:div>
    <w:div w:id="1541555862">
      <w:bodyDiv w:val="1"/>
      <w:marLeft w:val="0"/>
      <w:marRight w:val="0"/>
      <w:marTop w:val="0"/>
      <w:marBottom w:val="0"/>
      <w:divBdr>
        <w:top w:val="none" w:sz="0" w:space="0" w:color="auto"/>
        <w:left w:val="none" w:sz="0" w:space="0" w:color="auto"/>
        <w:bottom w:val="none" w:sz="0" w:space="0" w:color="auto"/>
        <w:right w:val="none" w:sz="0" w:space="0" w:color="auto"/>
      </w:divBdr>
    </w:div>
    <w:div w:id="1545873221">
      <w:bodyDiv w:val="1"/>
      <w:marLeft w:val="0"/>
      <w:marRight w:val="0"/>
      <w:marTop w:val="0"/>
      <w:marBottom w:val="0"/>
      <w:divBdr>
        <w:top w:val="none" w:sz="0" w:space="0" w:color="auto"/>
        <w:left w:val="none" w:sz="0" w:space="0" w:color="auto"/>
        <w:bottom w:val="none" w:sz="0" w:space="0" w:color="auto"/>
        <w:right w:val="none" w:sz="0" w:space="0" w:color="auto"/>
      </w:divBdr>
    </w:div>
    <w:div w:id="1547446890">
      <w:bodyDiv w:val="1"/>
      <w:marLeft w:val="0"/>
      <w:marRight w:val="0"/>
      <w:marTop w:val="0"/>
      <w:marBottom w:val="0"/>
      <w:divBdr>
        <w:top w:val="none" w:sz="0" w:space="0" w:color="auto"/>
        <w:left w:val="none" w:sz="0" w:space="0" w:color="auto"/>
        <w:bottom w:val="none" w:sz="0" w:space="0" w:color="auto"/>
        <w:right w:val="none" w:sz="0" w:space="0" w:color="auto"/>
      </w:divBdr>
    </w:div>
    <w:div w:id="1551958787">
      <w:bodyDiv w:val="1"/>
      <w:marLeft w:val="0"/>
      <w:marRight w:val="0"/>
      <w:marTop w:val="0"/>
      <w:marBottom w:val="0"/>
      <w:divBdr>
        <w:top w:val="none" w:sz="0" w:space="0" w:color="auto"/>
        <w:left w:val="none" w:sz="0" w:space="0" w:color="auto"/>
        <w:bottom w:val="none" w:sz="0" w:space="0" w:color="auto"/>
        <w:right w:val="none" w:sz="0" w:space="0" w:color="auto"/>
      </w:divBdr>
    </w:div>
    <w:div w:id="1557542815">
      <w:bodyDiv w:val="1"/>
      <w:marLeft w:val="0"/>
      <w:marRight w:val="0"/>
      <w:marTop w:val="0"/>
      <w:marBottom w:val="0"/>
      <w:divBdr>
        <w:top w:val="none" w:sz="0" w:space="0" w:color="auto"/>
        <w:left w:val="none" w:sz="0" w:space="0" w:color="auto"/>
        <w:bottom w:val="none" w:sz="0" w:space="0" w:color="auto"/>
        <w:right w:val="none" w:sz="0" w:space="0" w:color="auto"/>
      </w:divBdr>
    </w:div>
    <w:div w:id="1557817748">
      <w:bodyDiv w:val="1"/>
      <w:marLeft w:val="0"/>
      <w:marRight w:val="0"/>
      <w:marTop w:val="0"/>
      <w:marBottom w:val="0"/>
      <w:divBdr>
        <w:top w:val="none" w:sz="0" w:space="0" w:color="auto"/>
        <w:left w:val="none" w:sz="0" w:space="0" w:color="auto"/>
        <w:bottom w:val="none" w:sz="0" w:space="0" w:color="auto"/>
        <w:right w:val="none" w:sz="0" w:space="0" w:color="auto"/>
      </w:divBdr>
    </w:div>
    <w:div w:id="1561554639">
      <w:bodyDiv w:val="1"/>
      <w:marLeft w:val="0"/>
      <w:marRight w:val="0"/>
      <w:marTop w:val="0"/>
      <w:marBottom w:val="0"/>
      <w:divBdr>
        <w:top w:val="none" w:sz="0" w:space="0" w:color="auto"/>
        <w:left w:val="none" w:sz="0" w:space="0" w:color="auto"/>
        <w:bottom w:val="none" w:sz="0" w:space="0" w:color="auto"/>
        <w:right w:val="none" w:sz="0" w:space="0" w:color="auto"/>
      </w:divBdr>
    </w:div>
    <w:div w:id="1567301823">
      <w:bodyDiv w:val="1"/>
      <w:marLeft w:val="0"/>
      <w:marRight w:val="0"/>
      <w:marTop w:val="0"/>
      <w:marBottom w:val="0"/>
      <w:divBdr>
        <w:top w:val="none" w:sz="0" w:space="0" w:color="auto"/>
        <w:left w:val="none" w:sz="0" w:space="0" w:color="auto"/>
        <w:bottom w:val="none" w:sz="0" w:space="0" w:color="auto"/>
        <w:right w:val="none" w:sz="0" w:space="0" w:color="auto"/>
      </w:divBdr>
    </w:div>
    <w:div w:id="1571840143">
      <w:bodyDiv w:val="1"/>
      <w:marLeft w:val="0"/>
      <w:marRight w:val="0"/>
      <w:marTop w:val="0"/>
      <w:marBottom w:val="0"/>
      <w:divBdr>
        <w:top w:val="none" w:sz="0" w:space="0" w:color="auto"/>
        <w:left w:val="none" w:sz="0" w:space="0" w:color="auto"/>
        <w:bottom w:val="none" w:sz="0" w:space="0" w:color="auto"/>
        <w:right w:val="none" w:sz="0" w:space="0" w:color="auto"/>
      </w:divBdr>
    </w:div>
    <w:div w:id="1572739327">
      <w:bodyDiv w:val="1"/>
      <w:marLeft w:val="0"/>
      <w:marRight w:val="0"/>
      <w:marTop w:val="0"/>
      <w:marBottom w:val="0"/>
      <w:divBdr>
        <w:top w:val="none" w:sz="0" w:space="0" w:color="auto"/>
        <w:left w:val="none" w:sz="0" w:space="0" w:color="auto"/>
        <w:bottom w:val="none" w:sz="0" w:space="0" w:color="auto"/>
        <w:right w:val="none" w:sz="0" w:space="0" w:color="auto"/>
      </w:divBdr>
    </w:div>
    <w:div w:id="1573807586">
      <w:bodyDiv w:val="1"/>
      <w:marLeft w:val="0"/>
      <w:marRight w:val="0"/>
      <w:marTop w:val="0"/>
      <w:marBottom w:val="0"/>
      <w:divBdr>
        <w:top w:val="none" w:sz="0" w:space="0" w:color="auto"/>
        <w:left w:val="none" w:sz="0" w:space="0" w:color="auto"/>
        <w:bottom w:val="none" w:sz="0" w:space="0" w:color="auto"/>
        <w:right w:val="none" w:sz="0" w:space="0" w:color="auto"/>
      </w:divBdr>
    </w:div>
    <w:div w:id="1578906585">
      <w:bodyDiv w:val="1"/>
      <w:marLeft w:val="0"/>
      <w:marRight w:val="0"/>
      <w:marTop w:val="0"/>
      <w:marBottom w:val="0"/>
      <w:divBdr>
        <w:top w:val="none" w:sz="0" w:space="0" w:color="auto"/>
        <w:left w:val="none" w:sz="0" w:space="0" w:color="auto"/>
        <w:bottom w:val="none" w:sz="0" w:space="0" w:color="auto"/>
        <w:right w:val="none" w:sz="0" w:space="0" w:color="auto"/>
      </w:divBdr>
    </w:div>
    <w:div w:id="1579704028">
      <w:bodyDiv w:val="1"/>
      <w:marLeft w:val="0"/>
      <w:marRight w:val="0"/>
      <w:marTop w:val="0"/>
      <w:marBottom w:val="0"/>
      <w:divBdr>
        <w:top w:val="none" w:sz="0" w:space="0" w:color="auto"/>
        <w:left w:val="none" w:sz="0" w:space="0" w:color="auto"/>
        <w:bottom w:val="none" w:sz="0" w:space="0" w:color="auto"/>
        <w:right w:val="none" w:sz="0" w:space="0" w:color="auto"/>
      </w:divBdr>
    </w:div>
    <w:div w:id="1582448791">
      <w:bodyDiv w:val="1"/>
      <w:marLeft w:val="0"/>
      <w:marRight w:val="0"/>
      <w:marTop w:val="0"/>
      <w:marBottom w:val="0"/>
      <w:divBdr>
        <w:top w:val="none" w:sz="0" w:space="0" w:color="auto"/>
        <w:left w:val="none" w:sz="0" w:space="0" w:color="auto"/>
        <w:bottom w:val="none" w:sz="0" w:space="0" w:color="auto"/>
        <w:right w:val="none" w:sz="0" w:space="0" w:color="auto"/>
      </w:divBdr>
    </w:div>
    <w:div w:id="1583685444">
      <w:bodyDiv w:val="1"/>
      <w:marLeft w:val="0"/>
      <w:marRight w:val="0"/>
      <w:marTop w:val="0"/>
      <w:marBottom w:val="0"/>
      <w:divBdr>
        <w:top w:val="none" w:sz="0" w:space="0" w:color="auto"/>
        <w:left w:val="none" w:sz="0" w:space="0" w:color="auto"/>
        <w:bottom w:val="none" w:sz="0" w:space="0" w:color="auto"/>
        <w:right w:val="none" w:sz="0" w:space="0" w:color="auto"/>
      </w:divBdr>
    </w:div>
    <w:div w:id="1585798161">
      <w:bodyDiv w:val="1"/>
      <w:marLeft w:val="0"/>
      <w:marRight w:val="0"/>
      <w:marTop w:val="0"/>
      <w:marBottom w:val="0"/>
      <w:divBdr>
        <w:top w:val="none" w:sz="0" w:space="0" w:color="auto"/>
        <w:left w:val="none" w:sz="0" w:space="0" w:color="auto"/>
        <w:bottom w:val="none" w:sz="0" w:space="0" w:color="auto"/>
        <w:right w:val="none" w:sz="0" w:space="0" w:color="auto"/>
      </w:divBdr>
    </w:div>
    <w:div w:id="1589922490">
      <w:marLeft w:val="480"/>
      <w:marRight w:val="0"/>
      <w:marTop w:val="0"/>
      <w:marBottom w:val="0"/>
      <w:divBdr>
        <w:top w:val="none" w:sz="0" w:space="0" w:color="auto"/>
        <w:left w:val="none" w:sz="0" w:space="0" w:color="auto"/>
        <w:bottom w:val="none" w:sz="0" w:space="0" w:color="auto"/>
        <w:right w:val="none" w:sz="0" w:space="0" w:color="auto"/>
      </w:divBdr>
    </w:div>
    <w:div w:id="1593464863">
      <w:bodyDiv w:val="1"/>
      <w:marLeft w:val="0"/>
      <w:marRight w:val="0"/>
      <w:marTop w:val="0"/>
      <w:marBottom w:val="0"/>
      <w:divBdr>
        <w:top w:val="none" w:sz="0" w:space="0" w:color="auto"/>
        <w:left w:val="none" w:sz="0" w:space="0" w:color="auto"/>
        <w:bottom w:val="none" w:sz="0" w:space="0" w:color="auto"/>
        <w:right w:val="none" w:sz="0" w:space="0" w:color="auto"/>
      </w:divBdr>
    </w:div>
    <w:div w:id="1593974896">
      <w:bodyDiv w:val="1"/>
      <w:marLeft w:val="0"/>
      <w:marRight w:val="0"/>
      <w:marTop w:val="0"/>
      <w:marBottom w:val="0"/>
      <w:divBdr>
        <w:top w:val="none" w:sz="0" w:space="0" w:color="auto"/>
        <w:left w:val="none" w:sz="0" w:space="0" w:color="auto"/>
        <w:bottom w:val="none" w:sz="0" w:space="0" w:color="auto"/>
        <w:right w:val="none" w:sz="0" w:space="0" w:color="auto"/>
      </w:divBdr>
    </w:div>
    <w:div w:id="1599631667">
      <w:bodyDiv w:val="1"/>
      <w:marLeft w:val="0"/>
      <w:marRight w:val="0"/>
      <w:marTop w:val="0"/>
      <w:marBottom w:val="0"/>
      <w:divBdr>
        <w:top w:val="none" w:sz="0" w:space="0" w:color="auto"/>
        <w:left w:val="none" w:sz="0" w:space="0" w:color="auto"/>
        <w:bottom w:val="none" w:sz="0" w:space="0" w:color="auto"/>
        <w:right w:val="none" w:sz="0" w:space="0" w:color="auto"/>
      </w:divBdr>
    </w:div>
    <w:div w:id="1604872313">
      <w:bodyDiv w:val="1"/>
      <w:marLeft w:val="0"/>
      <w:marRight w:val="0"/>
      <w:marTop w:val="0"/>
      <w:marBottom w:val="0"/>
      <w:divBdr>
        <w:top w:val="none" w:sz="0" w:space="0" w:color="auto"/>
        <w:left w:val="none" w:sz="0" w:space="0" w:color="auto"/>
        <w:bottom w:val="none" w:sz="0" w:space="0" w:color="auto"/>
        <w:right w:val="none" w:sz="0" w:space="0" w:color="auto"/>
      </w:divBdr>
    </w:div>
    <w:div w:id="1617977895">
      <w:bodyDiv w:val="1"/>
      <w:marLeft w:val="0"/>
      <w:marRight w:val="0"/>
      <w:marTop w:val="0"/>
      <w:marBottom w:val="0"/>
      <w:divBdr>
        <w:top w:val="none" w:sz="0" w:space="0" w:color="auto"/>
        <w:left w:val="none" w:sz="0" w:space="0" w:color="auto"/>
        <w:bottom w:val="none" w:sz="0" w:space="0" w:color="auto"/>
        <w:right w:val="none" w:sz="0" w:space="0" w:color="auto"/>
      </w:divBdr>
    </w:div>
    <w:div w:id="1619406437">
      <w:bodyDiv w:val="1"/>
      <w:marLeft w:val="0"/>
      <w:marRight w:val="0"/>
      <w:marTop w:val="0"/>
      <w:marBottom w:val="0"/>
      <w:divBdr>
        <w:top w:val="none" w:sz="0" w:space="0" w:color="auto"/>
        <w:left w:val="none" w:sz="0" w:space="0" w:color="auto"/>
        <w:bottom w:val="none" w:sz="0" w:space="0" w:color="auto"/>
        <w:right w:val="none" w:sz="0" w:space="0" w:color="auto"/>
      </w:divBdr>
    </w:div>
    <w:div w:id="1620843581">
      <w:bodyDiv w:val="1"/>
      <w:marLeft w:val="0"/>
      <w:marRight w:val="0"/>
      <w:marTop w:val="0"/>
      <w:marBottom w:val="0"/>
      <w:divBdr>
        <w:top w:val="none" w:sz="0" w:space="0" w:color="auto"/>
        <w:left w:val="none" w:sz="0" w:space="0" w:color="auto"/>
        <w:bottom w:val="none" w:sz="0" w:space="0" w:color="auto"/>
        <w:right w:val="none" w:sz="0" w:space="0" w:color="auto"/>
      </w:divBdr>
    </w:div>
    <w:div w:id="1622104006">
      <w:bodyDiv w:val="1"/>
      <w:marLeft w:val="0"/>
      <w:marRight w:val="0"/>
      <w:marTop w:val="0"/>
      <w:marBottom w:val="0"/>
      <w:divBdr>
        <w:top w:val="none" w:sz="0" w:space="0" w:color="auto"/>
        <w:left w:val="none" w:sz="0" w:space="0" w:color="auto"/>
        <w:bottom w:val="none" w:sz="0" w:space="0" w:color="auto"/>
        <w:right w:val="none" w:sz="0" w:space="0" w:color="auto"/>
      </w:divBdr>
      <w:divsChild>
        <w:div w:id="40567615">
          <w:marLeft w:val="480"/>
          <w:marRight w:val="0"/>
          <w:marTop w:val="0"/>
          <w:marBottom w:val="0"/>
          <w:divBdr>
            <w:top w:val="none" w:sz="0" w:space="0" w:color="auto"/>
            <w:left w:val="none" w:sz="0" w:space="0" w:color="auto"/>
            <w:bottom w:val="none" w:sz="0" w:space="0" w:color="auto"/>
            <w:right w:val="none" w:sz="0" w:space="0" w:color="auto"/>
          </w:divBdr>
        </w:div>
        <w:div w:id="58721846">
          <w:marLeft w:val="480"/>
          <w:marRight w:val="0"/>
          <w:marTop w:val="0"/>
          <w:marBottom w:val="0"/>
          <w:divBdr>
            <w:top w:val="none" w:sz="0" w:space="0" w:color="auto"/>
            <w:left w:val="none" w:sz="0" w:space="0" w:color="auto"/>
            <w:bottom w:val="none" w:sz="0" w:space="0" w:color="auto"/>
            <w:right w:val="none" w:sz="0" w:space="0" w:color="auto"/>
          </w:divBdr>
        </w:div>
        <w:div w:id="190605703">
          <w:marLeft w:val="480"/>
          <w:marRight w:val="0"/>
          <w:marTop w:val="0"/>
          <w:marBottom w:val="0"/>
          <w:divBdr>
            <w:top w:val="none" w:sz="0" w:space="0" w:color="auto"/>
            <w:left w:val="none" w:sz="0" w:space="0" w:color="auto"/>
            <w:bottom w:val="none" w:sz="0" w:space="0" w:color="auto"/>
            <w:right w:val="none" w:sz="0" w:space="0" w:color="auto"/>
          </w:divBdr>
        </w:div>
        <w:div w:id="276840986">
          <w:marLeft w:val="480"/>
          <w:marRight w:val="0"/>
          <w:marTop w:val="0"/>
          <w:marBottom w:val="0"/>
          <w:divBdr>
            <w:top w:val="none" w:sz="0" w:space="0" w:color="auto"/>
            <w:left w:val="none" w:sz="0" w:space="0" w:color="auto"/>
            <w:bottom w:val="none" w:sz="0" w:space="0" w:color="auto"/>
            <w:right w:val="none" w:sz="0" w:space="0" w:color="auto"/>
          </w:divBdr>
        </w:div>
        <w:div w:id="622924991">
          <w:marLeft w:val="480"/>
          <w:marRight w:val="0"/>
          <w:marTop w:val="0"/>
          <w:marBottom w:val="0"/>
          <w:divBdr>
            <w:top w:val="none" w:sz="0" w:space="0" w:color="auto"/>
            <w:left w:val="none" w:sz="0" w:space="0" w:color="auto"/>
            <w:bottom w:val="none" w:sz="0" w:space="0" w:color="auto"/>
            <w:right w:val="none" w:sz="0" w:space="0" w:color="auto"/>
          </w:divBdr>
        </w:div>
        <w:div w:id="1354376718">
          <w:marLeft w:val="480"/>
          <w:marRight w:val="0"/>
          <w:marTop w:val="0"/>
          <w:marBottom w:val="0"/>
          <w:divBdr>
            <w:top w:val="none" w:sz="0" w:space="0" w:color="auto"/>
            <w:left w:val="none" w:sz="0" w:space="0" w:color="auto"/>
            <w:bottom w:val="none" w:sz="0" w:space="0" w:color="auto"/>
            <w:right w:val="none" w:sz="0" w:space="0" w:color="auto"/>
          </w:divBdr>
        </w:div>
        <w:div w:id="1623029342">
          <w:marLeft w:val="480"/>
          <w:marRight w:val="0"/>
          <w:marTop w:val="0"/>
          <w:marBottom w:val="0"/>
          <w:divBdr>
            <w:top w:val="none" w:sz="0" w:space="0" w:color="auto"/>
            <w:left w:val="none" w:sz="0" w:space="0" w:color="auto"/>
            <w:bottom w:val="none" w:sz="0" w:space="0" w:color="auto"/>
            <w:right w:val="none" w:sz="0" w:space="0" w:color="auto"/>
          </w:divBdr>
        </w:div>
        <w:div w:id="1862816139">
          <w:marLeft w:val="480"/>
          <w:marRight w:val="0"/>
          <w:marTop w:val="0"/>
          <w:marBottom w:val="0"/>
          <w:divBdr>
            <w:top w:val="none" w:sz="0" w:space="0" w:color="auto"/>
            <w:left w:val="none" w:sz="0" w:space="0" w:color="auto"/>
            <w:bottom w:val="none" w:sz="0" w:space="0" w:color="auto"/>
            <w:right w:val="none" w:sz="0" w:space="0" w:color="auto"/>
          </w:divBdr>
        </w:div>
        <w:div w:id="2075083681">
          <w:marLeft w:val="480"/>
          <w:marRight w:val="0"/>
          <w:marTop w:val="0"/>
          <w:marBottom w:val="0"/>
          <w:divBdr>
            <w:top w:val="none" w:sz="0" w:space="0" w:color="auto"/>
            <w:left w:val="none" w:sz="0" w:space="0" w:color="auto"/>
            <w:bottom w:val="none" w:sz="0" w:space="0" w:color="auto"/>
            <w:right w:val="none" w:sz="0" w:space="0" w:color="auto"/>
          </w:divBdr>
        </w:div>
        <w:div w:id="2099524707">
          <w:marLeft w:val="480"/>
          <w:marRight w:val="0"/>
          <w:marTop w:val="0"/>
          <w:marBottom w:val="0"/>
          <w:divBdr>
            <w:top w:val="none" w:sz="0" w:space="0" w:color="auto"/>
            <w:left w:val="none" w:sz="0" w:space="0" w:color="auto"/>
            <w:bottom w:val="none" w:sz="0" w:space="0" w:color="auto"/>
            <w:right w:val="none" w:sz="0" w:space="0" w:color="auto"/>
          </w:divBdr>
        </w:div>
      </w:divsChild>
    </w:div>
    <w:div w:id="1625652210">
      <w:bodyDiv w:val="1"/>
      <w:marLeft w:val="0"/>
      <w:marRight w:val="0"/>
      <w:marTop w:val="0"/>
      <w:marBottom w:val="0"/>
      <w:divBdr>
        <w:top w:val="none" w:sz="0" w:space="0" w:color="auto"/>
        <w:left w:val="none" w:sz="0" w:space="0" w:color="auto"/>
        <w:bottom w:val="none" w:sz="0" w:space="0" w:color="auto"/>
        <w:right w:val="none" w:sz="0" w:space="0" w:color="auto"/>
      </w:divBdr>
    </w:div>
    <w:div w:id="1637837455">
      <w:bodyDiv w:val="1"/>
      <w:marLeft w:val="0"/>
      <w:marRight w:val="0"/>
      <w:marTop w:val="0"/>
      <w:marBottom w:val="0"/>
      <w:divBdr>
        <w:top w:val="none" w:sz="0" w:space="0" w:color="auto"/>
        <w:left w:val="none" w:sz="0" w:space="0" w:color="auto"/>
        <w:bottom w:val="none" w:sz="0" w:space="0" w:color="auto"/>
        <w:right w:val="none" w:sz="0" w:space="0" w:color="auto"/>
      </w:divBdr>
    </w:div>
    <w:div w:id="1638954970">
      <w:bodyDiv w:val="1"/>
      <w:marLeft w:val="0"/>
      <w:marRight w:val="0"/>
      <w:marTop w:val="0"/>
      <w:marBottom w:val="0"/>
      <w:divBdr>
        <w:top w:val="none" w:sz="0" w:space="0" w:color="auto"/>
        <w:left w:val="none" w:sz="0" w:space="0" w:color="auto"/>
        <w:bottom w:val="none" w:sz="0" w:space="0" w:color="auto"/>
        <w:right w:val="none" w:sz="0" w:space="0" w:color="auto"/>
      </w:divBdr>
    </w:div>
    <w:div w:id="1641306723">
      <w:bodyDiv w:val="1"/>
      <w:marLeft w:val="0"/>
      <w:marRight w:val="0"/>
      <w:marTop w:val="0"/>
      <w:marBottom w:val="0"/>
      <w:divBdr>
        <w:top w:val="none" w:sz="0" w:space="0" w:color="auto"/>
        <w:left w:val="none" w:sz="0" w:space="0" w:color="auto"/>
        <w:bottom w:val="none" w:sz="0" w:space="0" w:color="auto"/>
        <w:right w:val="none" w:sz="0" w:space="0" w:color="auto"/>
      </w:divBdr>
    </w:div>
    <w:div w:id="1641768494">
      <w:marLeft w:val="480"/>
      <w:marRight w:val="0"/>
      <w:marTop w:val="0"/>
      <w:marBottom w:val="0"/>
      <w:divBdr>
        <w:top w:val="none" w:sz="0" w:space="0" w:color="auto"/>
        <w:left w:val="none" w:sz="0" w:space="0" w:color="auto"/>
        <w:bottom w:val="none" w:sz="0" w:space="0" w:color="auto"/>
        <w:right w:val="none" w:sz="0" w:space="0" w:color="auto"/>
      </w:divBdr>
    </w:div>
    <w:div w:id="1643273918">
      <w:bodyDiv w:val="1"/>
      <w:marLeft w:val="0"/>
      <w:marRight w:val="0"/>
      <w:marTop w:val="0"/>
      <w:marBottom w:val="0"/>
      <w:divBdr>
        <w:top w:val="none" w:sz="0" w:space="0" w:color="auto"/>
        <w:left w:val="none" w:sz="0" w:space="0" w:color="auto"/>
        <w:bottom w:val="none" w:sz="0" w:space="0" w:color="auto"/>
        <w:right w:val="none" w:sz="0" w:space="0" w:color="auto"/>
      </w:divBdr>
    </w:div>
    <w:div w:id="1643923184">
      <w:bodyDiv w:val="1"/>
      <w:marLeft w:val="0"/>
      <w:marRight w:val="0"/>
      <w:marTop w:val="0"/>
      <w:marBottom w:val="0"/>
      <w:divBdr>
        <w:top w:val="none" w:sz="0" w:space="0" w:color="auto"/>
        <w:left w:val="none" w:sz="0" w:space="0" w:color="auto"/>
        <w:bottom w:val="none" w:sz="0" w:space="0" w:color="auto"/>
        <w:right w:val="none" w:sz="0" w:space="0" w:color="auto"/>
      </w:divBdr>
    </w:div>
    <w:div w:id="1644457589">
      <w:bodyDiv w:val="1"/>
      <w:marLeft w:val="0"/>
      <w:marRight w:val="0"/>
      <w:marTop w:val="0"/>
      <w:marBottom w:val="0"/>
      <w:divBdr>
        <w:top w:val="none" w:sz="0" w:space="0" w:color="auto"/>
        <w:left w:val="none" w:sz="0" w:space="0" w:color="auto"/>
        <w:bottom w:val="none" w:sz="0" w:space="0" w:color="auto"/>
        <w:right w:val="none" w:sz="0" w:space="0" w:color="auto"/>
      </w:divBdr>
    </w:div>
    <w:div w:id="1645357842">
      <w:bodyDiv w:val="1"/>
      <w:marLeft w:val="0"/>
      <w:marRight w:val="0"/>
      <w:marTop w:val="0"/>
      <w:marBottom w:val="0"/>
      <w:divBdr>
        <w:top w:val="none" w:sz="0" w:space="0" w:color="auto"/>
        <w:left w:val="none" w:sz="0" w:space="0" w:color="auto"/>
        <w:bottom w:val="none" w:sz="0" w:space="0" w:color="auto"/>
        <w:right w:val="none" w:sz="0" w:space="0" w:color="auto"/>
      </w:divBdr>
    </w:div>
    <w:div w:id="1647054544">
      <w:bodyDiv w:val="1"/>
      <w:marLeft w:val="0"/>
      <w:marRight w:val="0"/>
      <w:marTop w:val="0"/>
      <w:marBottom w:val="0"/>
      <w:divBdr>
        <w:top w:val="none" w:sz="0" w:space="0" w:color="auto"/>
        <w:left w:val="none" w:sz="0" w:space="0" w:color="auto"/>
        <w:bottom w:val="none" w:sz="0" w:space="0" w:color="auto"/>
        <w:right w:val="none" w:sz="0" w:space="0" w:color="auto"/>
      </w:divBdr>
    </w:div>
    <w:div w:id="1647054900">
      <w:bodyDiv w:val="1"/>
      <w:marLeft w:val="0"/>
      <w:marRight w:val="0"/>
      <w:marTop w:val="0"/>
      <w:marBottom w:val="0"/>
      <w:divBdr>
        <w:top w:val="none" w:sz="0" w:space="0" w:color="auto"/>
        <w:left w:val="none" w:sz="0" w:space="0" w:color="auto"/>
        <w:bottom w:val="none" w:sz="0" w:space="0" w:color="auto"/>
        <w:right w:val="none" w:sz="0" w:space="0" w:color="auto"/>
      </w:divBdr>
    </w:div>
    <w:div w:id="1647977592">
      <w:bodyDiv w:val="1"/>
      <w:marLeft w:val="0"/>
      <w:marRight w:val="0"/>
      <w:marTop w:val="0"/>
      <w:marBottom w:val="0"/>
      <w:divBdr>
        <w:top w:val="none" w:sz="0" w:space="0" w:color="auto"/>
        <w:left w:val="none" w:sz="0" w:space="0" w:color="auto"/>
        <w:bottom w:val="none" w:sz="0" w:space="0" w:color="auto"/>
        <w:right w:val="none" w:sz="0" w:space="0" w:color="auto"/>
      </w:divBdr>
    </w:div>
    <w:div w:id="1649704134">
      <w:bodyDiv w:val="1"/>
      <w:marLeft w:val="0"/>
      <w:marRight w:val="0"/>
      <w:marTop w:val="0"/>
      <w:marBottom w:val="0"/>
      <w:divBdr>
        <w:top w:val="none" w:sz="0" w:space="0" w:color="auto"/>
        <w:left w:val="none" w:sz="0" w:space="0" w:color="auto"/>
        <w:bottom w:val="none" w:sz="0" w:space="0" w:color="auto"/>
        <w:right w:val="none" w:sz="0" w:space="0" w:color="auto"/>
      </w:divBdr>
    </w:div>
    <w:div w:id="1652442599">
      <w:bodyDiv w:val="1"/>
      <w:marLeft w:val="0"/>
      <w:marRight w:val="0"/>
      <w:marTop w:val="0"/>
      <w:marBottom w:val="0"/>
      <w:divBdr>
        <w:top w:val="none" w:sz="0" w:space="0" w:color="auto"/>
        <w:left w:val="none" w:sz="0" w:space="0" w:color="auto"/>
        <w:bottom w:val="none" w:sz="0" w:space="0" w:color="auto"/>
        <w:right w:val="none" w:sz="0" w:space="0" w:color="auto"/>
      </w:divBdr>
    </w:div>
    <w:div w:id="1654790915">
      <w:bodyDiv w:val="1"/>
      <w:marLeft w:val="0"/>
      <w:marRight w:val="0"/>
      <w:marTop w:val="0"/>
      <w:marBottom w:val="0"/>
      <w:divBdr>
        <w:top w:val="none" w:sz="0" w:space="0" w:color="auto"/>
        <w:left w:val="none" w:sz="0" w:space="0" w:color="auto"/>
        <w:bottom w:val="none" w:sz="0" w:space="0" w:color="auto"/>
        <w:right w:val="none" w:sz="0" w:space="0" w:color="auto"/>
      </w:divBdr>
    </w:div>
    <w:div w:id="1656951104">
      <w:bodyDiv w:val="1"/>
      <w:marLeft w:val="0"/>
      <w:marRight w:val="0"/>
      <w:marTop w:val="0"/>
      <w:marBottom w:val="0"/>
      <w:divBdr>
        <w:top w:val="none" w:sz="0" w:space="0" w:color="auto"/>
        <w:left w:val="none" w:sz="0" w:space="0" w:color="auto"/>
        <w:bottom w:val="none" w:sz="0" w:space="0" w:color="auto"/>
        <w:right w:val="none" w:sz="0" w:space="0" w:color="auto"/>
      </w:divBdr>
    </w:div>
    <w:div w:id="1657800281">
      <w:bodyDiv w:val="1"/>
      <w:marLeft w:val="0"/>
      <w:marRight w:val="0"/>
      <w:marTop w:val="0"/>
      <w:marBottom w:val="0"/>
      <w:divBdr>
        <w:top w:val="none" w:sz="0" w:space="0" w:color="auto"/>
        <w:left w:val="none" w:sz="0" w:space="0" w:color="auto"/>
        <w:bottom w:val="none" w:sz="0" w:space="0" w:color="auto"/>
        <w:right w:val="none" w:sz="0" w:space="0" w:color="auto"/>
      </w:divBdr>
    </w:div>
    <w:div w:id="1658800275">
      <w:bodyDiv w:val="1"/>
      <w:marLeft w:val="0"/>
      <w:marRight w:val="0"/>
      <w:marTop w:val="0"/>
      <w:marBottom w:val="0"/>
      <w:divBdr>
        <w:top w:val="none" w:sz="0" w:space="0" w:color="auto"/>
        <w:left w:val="none" w:sz="0" w:space="0" w:color="auto"/>
        <w:bottom w:val="none" w:sz="0" w:space="0" w:color="auto"/>
        <w:right w:val="none" w:sz="0" w:space="0" w:color="auto"/>
      </w:divBdr>
    </w:div>
    <w:div w:id="1661888788">
      <w:bodyDiv w:val="1"/>
      <w:marLeft w:val="0"/>
      <w:marRight w:val="0"/>
      <w:marTop w:val="0"/>
      <w:marBottom w:val="0"/>
      <w:divBdr>
        <w:top w:val="none" w:sz="0" w:space="0" w:color="auto"/>
        <w:left w:val="none" w:sz="0" w:space="0" w:color="auto"/>
        <w:bottom w:val="none" w:sz="0" w:space="0" w:color="auto"/>
        <w:right w:val="none" w:sz="0" w:space="0" w:color="auto"/>
      </w:divBdr>
    </w:div>
    <w:div w:id="1662587370">
      <w:bodyDiv w:val="1"/>
      <w:marLeft w:val="0"/>
      <w:marRight w:val="0"/>
      <w:marTop w:val="0"/>
      <w:marBottom w:val="0"/>
      <w:divBdr>
        <w:top w:val="none" w:sz="0" w:space="0" w:color="auto"/>
        <w:left w:val="none" w:sz="0" w:space="0" w:color="auto"/>
        <w:bottom w:val="none" w:sz="0" w:space="0" w:color="auto"/>
        <w:right w:val="none" w:sz="0" w:space="0" w:color="auto"/>
      </w:divBdr>
    </w:div>
    <w:div w:id="1666937698">
      <w:bodyDiv w:val="1"/>
      <w:marLeft w:val="0"/>
      <w:marRight w:val="0"/>
      <w:marTop w:val="0"/>
      <w:marBottom w:val="0"/>
      <w:divBdr>
        <w:top w:val="none" w:sz="0" w:space="0" w:color="auto"/>
        <w:left w:val="none" w:sz="0" w:space="0" w:color="auto"/>
        <w:bottom w:val="none" w:sz="0" w:space="0" w:color="auto"/>
        <w:right w:val="none" w:sz="0" w:space="0" w:color="auto"/>
      </w:divBdr>
    </w:div>
    <w:div w:id="1672294208">
      <w:bodyDiv w:val="1"/>
      <w:marLeft w:val="0"/>
      <w:marRight w:val="0"/>
      <w:marTop w:val="0"/>
      <w:marBottom w:val="0"/>
      <w:divBdr>
        <w:top w:val="none" w:sz="0" w:space="0" w:color="auto"/>
        <w:left w:val="none" w:sz="0" w:space="0" w:color="auto"/>
        <w:bottom w:val="none" w:sz="0" w:space="0" w:color="auto"/>
        <w:right w:val="none" w:sz="0" w:space="0" w:color="auto"/>
      </w:divBdr>
    </w:div>
    <w:div w:id="1674992639">
      <w:bodyDiv w:val="1"/>
      <w:marLeft w:val="0"/>
      <w:marRight w:val="0"/>
      <w:marTop w:val="0"/>
      <w:marBottom w:val="0"/>
      <w:divBdr>
        <w:top w:val="none" w:sz="0" w:space="0" w:color="auto"/>
        <w:left w:val="none" w:sz="0" w:space="0" w:color="auto"/>
        <w:bottom w:val="none" w:sz="0" w:space="0" w:color="auto"/>
        <w:right w:val="none" w:sz="0" w:space="0" w:color="auto"/>
      </w:divBdr>
    </w:div>
    <w:div w:id="1677224560">
      <w:bodyDiv w:val="1"/>
      <w:marLeft w:val="0"/>
      <w:marRight w:val="0"/>
      <w:marTop w:val="0"/>
      <w:marBottom w:val="0"/>
      <w:divBdr>
        <w:top w:val="none" w:sz="0" w:space="0" w:color="auto"/>
        <w:left w:val="none" w:sz="0" w:space="0" w:color="auto"/>
        <w:bottom w:val="none" w:sz="0" w:space="0" w:color="auto"/>
        <w:right w:val="none" w:sz="0" w:space="0" w:color="auto"/>
      </w:divBdr>
    </w:div>
    <w:div w:id="1677227535">
      <w:bodyDiv w:val="1"/>
      <w:marLeft w:val="0"/>
      <w:marRight w:val="0"/>
      <w:marTop w:val="0"/>
      <w:marBottom w:val="0"/>
      <w:divBdr>
        <w:top w:val="none" w:sz="0" w:space="0" w:color="auto"/>
        <w:left w:val="none" w:sz="0" w:space="0" w:color="auto"/>
        <w:bottom w:val="none" w:sz="0" w:space="0" w:color="auto"/>
        <w:right w:val="none" w:sz="0" w:space="0" w:color="auto"/>
      </w:divBdr>
    </w:div>
    <w:div w:id="1678313449">
      <w:bodyDiv w:val="1"/>
      <w:marLeft w:val="0"/>
      <w:marRight w:val="0"/>
      <w:marTop w:val="0"/>
      <w:marBottom w:val="0"/>
      <w:divBdr>
        <w:top w:val="none" w:sz="0" w:space="0" w:color="auto"/>
        <w:left w:val="none" w:sz="0" w:space="0" w:color="auto"/>
        <w:bottom w:val="none" w:sz="0" w:space="0" w:color="auto"/>
        <w:right w:val="none" w:sz="0" w:space="0" w:color="auto"/>
      </w:divBdr>
    </w:div>
    <w:div w:id="1679429225">
      <w:bodyDiv w:val="1"/>
      <w:marLeft w:val="0"/>
      <w:marRight w:val="0"/>
      <w:marTop w:val="0"/>
      <w:marBottom w:val="0"/>
      <w:divBdr>
        <w:top w:val="none" w:sz="0" w:space="0" w:color="auto"/>
        <w:left w:val="none" w:sz="0" w:space="0" w:color="auto"/>
        <w:bottom w:val="none" w:sz="0" w:space="0" w:color="auto"/>
        <w:right w:val="none" w:sz="0" w:space="0" w:color="auto"/>
      </w:divBdr>
    </w:div>
    <w:div w:id="1680234877">
      <w:bodyDiv w:val="1"/>
      <w:marLeft w:val="0"/>
      <w:marRight w:val="0"/>
      <w:marTop w:val="0"/>
      <w:marBottom w:val="0"/>
      <w:divBdr>
        <w:top w:val="none" w:sz="0" w:space="0" w:color="auto"/>
        <w:left w:val="none" w:sz="0" w:space="0" w:color="auto"/>
        <w:bottom w:val="none" w:sz="0" w:space="0" w:color="auto"/>
        <w:right w:val="none" w:sz="0" w:space="0" w:color="auto"/>
      </w:divBdr>
    </w:div>
    <w:div w:id="1684824382">
      <w:bodyDiv w:val="1"/>
      <w:marLeft w:val="0"/>
      <w:marRight w:val="0"/>
      <w:marTop w:val="0"/>
      <w:marBottom w:val="0"/>
      <w:divBdr>
        <w:top w:val="none" w:sz="0" w:space="0" w:color="auto"/>
        <w:left w:val="none" w:sz="0" w:space="0" w:color="auto"/>
        <w:bottom w:val="none" w:sz="0" w:space="0" w:color="auto"/>
        <w:right w:val="none" w:sz="0" w:space="0" w:color="auto"/>
      </w:divBdr>
    </w:div>
    <w:div w:id="1688218779">
      <w:bodyDiv w:val="1"/>
      <w:marLeft w:val="0"/>
      <w:marRight w:val="0"/>
      <w:marTop w:val="0"/>
      <w:marBottom w:val="0"/>
      <w:divBdr>
        <w:top w:val="none" w:sz="0" w:space="0" w:color="auto"/>
        <w:left w:val="none" w:sz="0" w:space="0" w:color="auto"/>
        <w:bottom w:val="none" w:sz="0" w:space="0" w:color="auto"/>
        <w:right w:val="none" w:sz="0" w:space="0" w:color="auto"/>
      </w:divBdr>
    </w:div>
    <w:div w:id="1689024119">
      <w:bodyDiv w:val="1"/>
      <w:marLeft w:val="0"/>
      <w:marRight w:val="0"/>
      <w:marTop w:val="0"/>
      <w:marBottom w:val="0"/>
      <w:divBdr>
        <w:top w:val="none" w:sz="0" w:space="0" w:color="auto"/>
        <w:left w:val="none" w:sz="0" w:space="0" w:color="auto"/>
        <w:bottom w:val="none" w:sz="0" w:space="0" w:color="auto"/>
        <w:right w:val="none" w:sz="0" w:space="0" w:color="auto"/>
      </w:divBdr>
    </w:div>
    <w:div w:id="1689135442">
      <w:bodyDiv w:val="1"/>
      <w:marLeft w:val="0"/>
      <w:marRight w:val="0"/>
      <w:marTop w:val="0"/>
      <w:marBottom w:val="0"/>
      <w:divBdr>
        <w:top w:val="none" w:sz="0" w:space="0" w:color="auto"/>
        <w:left w:val="none" w:sz="0" w:space="0" w:color="auto"/>
        <w:bottom w:val="none" w:sz="0" w:space="0" w:color="auto"/>
        <w:right w:val="none" w:sz="0" w:space="0" w:color="auto"/>
      </w:divBdr>
    </w:div>
    <w:div w:id="1696544216">
      <w:bodyDiv w:val="1"/>
      <w:marLeft w:val="0"/>
      <w:marRight w:val="0"/>
      <w:marTop w:val="0"/>
      <w:marBottom w:val="0"/>
      <w:divBdr>
        <w:top w:val="none" w:sz="0" w:space="0" w:color="auto"/>
        <w:left w:val="none" w:sz="0" w:space="0" w:color="auto"/>
        <w:bottom w:val="none" w:sz="0" w:space="0" w:color="auto"/>
        <w:right w:val="none" w:sz="0" w:space="0" w:color="auto"/>
      </w:divBdr>
    </w:div>
    <w:div w:id="1697579858">
      <w:bodyDiv w:val="1"/>
      <w:marLeft w:val="0"/>
      <w:marRight w:val="0"/>
      <w:marTop w:val="0"/>
      <w:marBottom w:val="0"/>
      <w:divBdr>
        <w:top w:val="none" w:sz="0" w:space="0" w:color="auto"/>
        <w:left w:val="none" w:sz="0" w:space="0" w:color="auto"/>
        <w:bottom w:val="none" w:sz="0" w:space="0" w:color="auto"/>
        <w:right w:val="none" w:sz="0" w:space="0" w:color="auto"/>
      </w:divBdr>
    </w:div>
    <w:div w:id="1700935521">
      <w:bodyDiv w:val="1"/>
      <w:marLeft w:val="0"/>
      <w:marRight w:val="0"/>
      <w:marTop w:val="0"/>
      <w:marBottom w:val="0"/>
      <w:divBdr>
        <w:top w:val="none" w:sz="0" w:space="0" w:color="auto"/>
        <w:left w:val="none" w:sz="0" w:space="0" w:color="auto"/>
        <w:bottom w:val="none" w:sz="0" w:space="0" w:color="auto"/>
        <w:right w:val="none" w:sz="0" w:space="0" w:color="auto"/>
      </w:divBdr>
    </w:div>
    <w:div w:id="1707366587">
      <w:bodyDiv w:val="1"/>
      <w:marLeft w:val="0"/>
      <w:marRight w:val="0"/>
      <w:marTop w:val="0"/>
      <w:marBottom w:val="0"/>
      <w:divBdr>
        <w:top w:val="none" w:sz="0" w:space="0" w:color="auto"/>
        <w:left w:val="none" w:sz="0" w:space="0" w:color="auto"/>
        <w:bottom w:val="none" w:sz="0" w:space="0" w:color="auto"/>
        <w:right w:val="none" w:sz="0" w:space="0" w:color="auto"/>
      </w:divBdr>
    </w:div>
    <w:div w:id="1709140052">
      <w:bodyDiv w:val="1"/>
      <w:marLeft w:val="0"/>
      <w:marRight w:val="0"/>
      <w:marTop w:val="0"/>
      <w:marBottom w:val="0"/>
      <w:divBdr>
        <w:top w:val="none" w:sz="0" w:space="0" w:color="auto"/>
        <w:left w:val="none" w:sz="0" w:space="0" w:color="auto"/>
        <w:bottom w:val="none" w:sz="0" w:space="0" w:color="auto"/>
        <w:right w:val="none" w:sz="0" w:space="0" w:color="auto"/>
      </w:divBdr>
    </w:div>
    <w:div w:id="1721901960">
      <w:bodyDiv w:val="1"/>
      <w:marLeft w:val="0"/>
      <w:marRight w:val="0"/>
      <w:marTop w:val="0"/>
      <w:marBottom w:val="0"/>
      <w:divBdr>
        <w:top w:val="none" w:sz="0" w:space="0" w:color="auto"/>
        <w:left w:val="none" w:sz="0" w:space="0" w:color="auto"/>
        <w:bottom w:val="none" w:sz="0" w:space="0" w:color="auto"/>
        <w:right w:val="none" w:sz="0" w:space="0" w:color="auto"/>
      </w:divBdr>
    </w:div>
    <w:div w:id="1729960370">
      <w:bodyDiv w:val="1"/>
      <w:marLeft w:val="0"/>
      <w:marRight w:val="0"/>
      <w:marTop w:val="0"/>
      <w:marBottom w:val="0"/>
      <w:divBdr>
        <w:top w:val="none" w:sz="0" w:space="0" w:color="auto"/>
        <w:left w:val="none" w:sz="0" w:space="0" w:color="auto"/>
        <w:bottom w:val="none" w:sz="0" w:space="0" w:color="auto"/>
        <w:right w:val="none" w:sz="0" w:space="0" w:color="auto"/>
      </w:divBdr>
    </w:div>
    <w:div w:id="1730223642">
      <w:bodyDiv w:val="1"/>
      <w:marLeft w:val="0"/>
      <w:marRight w:val="0"/>
      <w:marTop w:val="0"/>
      <w:marBottom w:val="0"/>
      <w:divBdr>
        <w:top w:val="none" w:sz="0" w:space="0" w:color="auto"/>
        <w:left w:val="none" w:sz="0" w:space="0" w:color="auto"/>
        <w:bottom w:val="none" w:sz="0" w:space="0" w:color="auto"/>
        <w:right w:val="none" w:sz="0" w:space="0" w:color="auto"/>
      </w:divBdr>
    </w:div>
    <w:div w:id="1734158693">
      <w:bodyDiv w:val="1"/>
      <w:marLeft w:val="0"/>
      <w:marRight w:val="0"/>
      <w:marTop w:val="0"/>
      <w:marBottom w:val="0"/>
      <w:divBdr>
        <w:top w:val="none" w:sz="0" w:space="0" w:color="auto"/>
        <w:left w:val="none" w:sz="0" w:space="0" w:color="auto"/>
        <w:bottom w:val="none" w:sz="0" w:space="0" w:color="auto"/>
        <w:right w:val="none" w:sz="0" w:space="0" w:color="auto"/>
      </w:divBdr>
    </w:div>
    <w:div w:id="1734544529">
      <w:bodyDiv w:val="1"/>
      <w:marLeft w:val="0"/>
      <w:marRight w:val="0"/>
      <w:marTop w:val="0"/>
      <w:marBottom w:val="0"/>
      <w:divBdr>
        <w:top w:val="none" w:sz="0" w:space="0" w:color="auto"/>
        <w:left w:val="none" w:sz="0" w:space="0" w:color="auto"/>
        <w:bottom w:val="none" w:sz="0" w:space="0" w:color="auto"/>
        <w:right w:val="none" w:sz="0" w:space="0" w:color="auto"/>
      </w:divBdr>
    </w:div>
    <w:div w:id="1736511734">
      <w:bodyDiv w:val="1"/>
      <w:marLeft w:val="0"/>
      <w:marRight w:val="0"/>
      <w:marTop w:val="0"/>
      <w:marBottom w:val="0"/>
      <w:divBdr>
        <w:top w:val="none" w:sz="0" w:space="0" w:color="auto"/>
        <w:left w:val="none" w:sz="0" w:space="0" w:color="auto"/>
        <w:bottom w:val="none" w:sz="0" w:space="0" w:color="auto"/>
        <w:right w:val="none" w:sz="0" w:space="0" w:color="auto"/>
      </w:divBdr>
    </w:div>
    <w:div w:id="1739018586">
      <w:bodyDiv w:val="1"/>
      <w:marLeft w:val="0"/>
      <w:marRight w:val="0"/>
      <w:marTop w:val="0"/>
      <w:marBottom w:val="0"/>
      <w:divBdr>
        <w:top w:val="none" w:sz="0" w:space="0" w:color="auto"/>
        <w:left w:val="none" w:sz="0" w:space="0" w:color="auto"/>
        <w:bottom w:val="none" w:sz="0" w:space="0" w:color="auto"/>
        <w:right w:val="none" w:sz="0" w:space="0" w:color="auto"/>
      </w:divBdr>
    </w:div>
    <w:div w:id="1745029920">
      <w:bodyDiv w:val="1"/>
      <w:marLeft w:val="0"/>
      <w:marRight w:val="0"/>
      <w:marTop w:val="0"/>
      <w:marBottom w:val="0"/>
      <w:divBdr>
        <w:top w:val="none" w:sz="0" w:space="0" w:color="auto"/>
        <w:left w:val="none" w:sz="0" w:space="0" w:color="auto"/>
        <w:bottom w:val="none" w:sz="0" w:space="0" w:color="auto"/>
        <w:right w:val="none" w:sz="0" w:space="0" w:color="auto"/>
      </w:divBdr>
    </w:div>
    <w:div w:id="1750883624">
      <w:bodyDiv w:val="1"/>
      <w:marLeft w:val="0"/>
      <w:marRight w:val="0"/>
      <w:marTop w:val="0"/>
      <w:marBottom w:val="0"/>
      <w:divBdr>
        <w:top w:val="none" w:sz="0" w:space="0" w:color="auto"/>
        <w:left w:val="none" w:sz="0" w:space="0" w:color="auto"/>
        <w:bottom w:val="none" w:sz="0" w:space="0" w:color="auto"/>
        <w:right w:val="none" w:sz="0" w:space="0" w:color="auto"/>
      </w:divBdr>
    </w:div>
    <w:div w:id="1758792454">
      <w:bodyDiv w:val="1"/>
      <w:marLeft w:val="0"/>
      <w:marRight w:val="0"/>
      <w:marTop w:val="0"/>
      <w:marBottom w:val="0"/>
      <w:divBdr>
        <w:top w:val="none" w:sz="0" w:space="0" w:color="auto"/>
        <w:left w:val="none" w:sz="0" w:space="0" w:color="auto"/>
        <w:bottom w:val="none" w:sz="0" w:space="0" w:color="auto"/>
        <w:right w:val="none" w:sz="0" w:space="0" w:color="auto"/>
      </w:divBdr>
    </w:div>
    <w:div w:id="1764108525">
      <w:bodyDiv w:val="1"/>
      <w:marLeft w:val="0"/>
      <w:marRight w:val="0"/>
      <w:marTop w:val="0"/>
      <w:marBottom w:val="0"/>
      <w:divBdr>
        <w:top w:val="none" w:sz="0" w:space="0" w:color="auto"/>
        <w:left w:val="none" w:sz="0" w:space="0" w:color="auto"/>
        <w:bottom w:val="none" w:sz="0" w:space="0" w:color="auto"/>
        <w:right w:val="none" w:sz="0" w:space="0" w:color="auto"/>
      </w:divBdr>
    </w:div>
    <w:div w:id="1766882864">
      <w:bodyDiv w:val="1"/>
      <w:marLeft w:val="0"/>
      <w:marRight w:val="0"/>
      <w:marTop w:val="0"/>
      <w:marBottom w:val="0"/>
      <w:divBdr>
        <w:top w:val="none" w:sz="0" w:space="0" w:color="auto"/>
        <w:left w:val="none" w:sz="0" w:space="0" w:color="auto"/>
        <w:bottom w:val="none" w:sz="0" w:space="0" w:color="auto"/>
        <w:right w:val="none" w:sz="0" w:space="0" w:color="auto"/>
      </w:divBdr>
    </w:div>
    <w:div w:id="1767073018">
      <w:bodyDiv w:val="1"/>
      <w:marLeft w:val="0"/>
      <w:marRight w:val="0"/>
      <w:marTop w:val="0"/>
      <w:marBottom w:val="0"/>
      <w:divBdr>
        <w:top w:val="none" w:sz="0" w:space="0" w:color="auto"/>
        <w:left w:val="none" w:sz="0" w:space="0" w:color="auto"/>
        <w:bottom w:val="none" w:sz="0" w:space="0" w:color="auto"/>
        <w:right w:val="none" w:sz="0" w:space="0" w:color="auto"/>
      </w:divBdr>
    </w:div>
    <w:div w:id="1771657744">
      <w:bodyDiv w:val="1"/>
      <w:marLeft w:val="0"/>
      <w:marRight w:val="0"/>
      <w:marTop w:val="0"/>
      <w:marBottom w:val="0"/>
      <w:divBdr>
        <w:top w:val="none" w:sz="0" w:space="0" w:color="auto"/>
        <w:left w:val="none" w:sz="0" w:space="0" w:color="auto"/>
        <w:bottom w:val="none" w:sz="0" w:space="0" w:color="auto"/>
        <w:right w:val="none" w:sz="0" w:space="0" w:color="auto"/>
      </w:divBdr>
    </w:div>
    <w:div w:id="1776827095">
      <w:bodyDiv w:val="1"/>
      <w:marLeft w:val="0"/>
      <w:marRight w:val="0"/>
      <w:marTop w:val="0"/>
      <w:marBottom w:val="0"/>
      <w:divBdr>
        <w:top w:val="none" w:sz="0" w:space="0" w:color="auto"/>
        <w:left w:val="none" w:sz="0" w:space="0" w:color="auto"/>
        <w:bottom w:val="none" w:sz="0" w:space="0" w:color="auto"/>
        <w:right w:val="none" w:sz="0" w:space="0" w:color="auto"/>
      </w:divBdr>
    </w:div>
    <w:div w:id="1777290600">
      <w:bodyDiv w:val="1"/>
      <w:marLeft w:val="0"/>
      <w:marRight w:val="0"/>
      <w:marTop w:val="0"/>
      <w:marBottom w:val="0"/>
      <w:divBdr>
        <w:top w:val="none" w:sz="0" w:space="0" w:color="auto"/>
        <w:left w:val="none" w:sz="0" w:space="0" w:color="auto"/>
        <w:bottom w:val="none" w:sz="0" w:space="0" w:color="auto"/>
        <w:right w:val="none" w:sz="0" w:space="0" w:color="auto"/>
      </w:divBdr>
    </w:div>
    <w:div w:id="1789934672">
      <w:bodyDiv w:val="1"/>
      <w:marLeft w:val="0"/>
      <w:marRight w:val="0"/>
      <w:marTop w:val="0"/>
      <w:marBottom w:val="0"/>
      <w:divBdr>
        <w:top w:val="none" w:sz="0" w:space="0" w:color="auto"/>
        <w:left w:val="none" w:sz="0" w:space="0" w:color="auto"/>
        <w:bottom w:val="none" w:sz="0" w:space="0" w:color="auto"/>
        <w:right w:val="none" w:sz="0" w:space="0" w:color="auto"/>
      </w:divBdr>
    </w:div>
    <w:div w:id="1792549313">
      <w:bodyDiv w:val="1"/>
      <w:marLeft w:val="0"/>
      <w:marRight w:val="0"/>
      <w:marTop w:val="0"/>
      <w:marBottom w:val="0"/>
      <w:divBdr>
        <w:top w:val="none" w:sz="0" w:space="0" w:color="auto"/>
        <w:left w:val="none" w:sz="0" w:space="0" w:color="auto"/>
        <w:bottom w:val="none" w:sz="0" w:space="0" w:color="auto"/>
        <w:right w:val="none" w:sz="0" w:space="0" w:color="auto"/>
      </w:divBdr>
    </w:div>
    <w:div w:id="1794594058">
      <w:bodyDiv w:val="1"/>
      <w:marLeft w:val="0"/>
      <w:marRight w:val="0"/>
      <w:marTop w:val="0"/>
      <w:marBottom w:val="0"/>
      <w:divBdr>
        <w:top w:val="none" w:sz="0" w:space="0" w:color="auto"/>
        <w:left w:val="none" w:sz="0" w:space="0" w:color="auto"/>
        <w:bottom w:val="none" w:sz="0" w:space="0" w:color="auto"/>
        <w:right w:val="none" w:sz="0" w:space="0" w:color="auto"/>
      </w:divBdr>
    </w:div>
    <w:div w:id="1796872579">
      <w:bodyDiv w:val="1"/>
      <w:marLeft w:val="0"/>
      <w:marRight w:val="0"/>
      <w:marTop w:val="0"/>
      <w:marBottom w:val="0"/>
      <w:divBdr>
        <w:top w:val="none" w:sz="0" w:space="0" w:color="auto"/>
        <w:left w:val="none" w:sz="0" w:space="0" w:color="auto"/>
        <w:bottom w:val="none" w:sz="0" w:space="0" w:color="auto"/>
        <w:right w:val="none" w:sz="0" w:space="0" w:color="auto"/>
      </w:divBdr>
    </w:div>
    <w:div w:id="1798718197">
      <w:bodyDiv w:val="1"/>
      <w:marLeft w:val="0"/>
      <w:marRight w:val="0"/>
      <w:marTop w:val="0"/>
      <w:marBottom w:val="0"/>
      <w:divBdr>
        <w:top w:val="none" w:sz="0" w:space="0" w:color="auto"/>
        <w:left w:val="none" w:sz="0" w:space="0" w:color="auto"/>
        <w:bottom w:val="none" w:sz="0" w:space="0" w:color="auto"/>
        <w:right w:val="none" w:sz="0" w:space="0" w:color="auto"/>
      </w:divBdr>
    </w:div>
    <w:div w:id="1800882237">
      <w:bodyDiv w:val="1"/>
      <w:marLeft w:val="0"/>
      <w:marRight w:val="0"/>
      <w:marTop w:val="0"/>
      <w:marBottom w:val="0"/>
      <w:divBdr>
        <w:top w:val="none" w:sz="0" w:space="0" w:color="auto"/>
        <w:left w:val="none" w:sz="0" w:space="0" w:color="auto"/>
        <w:bottom w:val="none" w:sz="0" w:space="0" w:color="auto"/>
        <w:right w:val="none" w:sz="0" w:space="0" w:color="auto"/>
      </w:divBdr>
    </w:div>
    <w:div w:id="1802653035">
      <w:bodyDiv w:val="1"/>
      <w:marLeft w:val="0"/>
      <w:marRight w:val="0"/>
      <w:marTop w:val="0"/>
      <w:marBottom w:val="0"/>
      <w:divBdr>
        <w:top w:val="none" w:sz="0" w:space="0" w:color="auto"/>
        <w:left w:val="none" w:sz="0" w:space="0" w:color="auto"/>
        <w:bottom w:val="none" w:sz="0" w:space="0" w:color="auto"/>
        <w:right w:val="none" w:sz="0" w:space="0" w:color="auto"/>
      </w:divBdr>
    </w:div>
    <w:div w:id="1807774546">
      <w:bodyDiv w:val="1"/>
      <w:marLeft w:val="0"/>
      <w:marRight w:val="0"/>
      <w:marTop w:val="0"/>
      <w:marBottom w:val="0"/>
      <w:divBdr>
        <w:top w:val="none" w:sz="0" w:space="0" w:color="auto"/>
        <w:left w:val="none" w:sz="0" w:space="0" w:color="auto"/>
        <w:bottom w:val="none" w:sz="0" w:space="0" w:color="auto"/>
        <w:right w:val="none" w:sz="0" w:space="0" w:color="auto"/>
      </w:divBdr>
    </w:div>
    <w:div w:id="1808208591">
      <w:bodyDiv w:val="1"/>
      <w:marLeft w:val="0"/>
      <w:marRight w:val="0"/>
      <w:marTop w:val="0"/>
      <w:marBottom w:val="0"/>
      <w:divBdr>
        <w:top w:val="none" w:sz="0" w:space="0" w:color="auto"/>
        <w:left w:val="none" w:sz="0" w:space="0" w:color="auto"/>
        <w:bottom w:val="none" w:sz="0" w:space="0" w:color="auto"/>
        <w:right w:val="none" w:sz="0" w:space="0" w:color="auto"/>
      </w:divBdr>
    </w:div>
    <w:div w:id="1812870235">
      <w:bodyDiv w:val="1"/>
      <w:marLeft w:val="0"/>
      <w:marRight w:val="0"/>
      <w:marTop w:val="0"/>
      <w:marBottom w:val="0"/>
      <w:divBdr>
        <w:top w:val="none" w:sz="0" w:space="0" w:color="auto"/>
        <w:left w:val="none" w:sz="0" w:space="0" w:color="auto"/>
        <w:bottom w:val="none" w:sz="0" w:space="0" w:color="auto"/>
        <w:right w:val="none" w:sz="0" w:space="0" w:color="auto"/>
      </w:divBdr>
    </w:div>
    <w:div w:id="1814979109">
      <w:bodyDiv w:val="1"/>
      <w:marLeft w:val="0"/>
      <w:marRight w:val="0"/>
      <w:marTop w:val="0"/>
      <w:marBottom w:val="0"/>
      <w:divBdr>
        <w:top w:val="none" w:sz="0" w:space="0" w:color="auto"/>
        <w:left w:val="none" w:sz="0" w:space="0" w:color="auto"/>
        <w:bottom w:val="none" w:sz="0" w:space="0" w:color="auto"/>
        <w:right w:val="none" w:sz="0" w:space="0" w:color="auto"/>
      </w:divBdr>
    </w:div>
    <w:div w:id="1819573260">
      <w:bodyDiv w:val="1"/>
      <w:marLeft w:val="0"/>
      <w:marRight w:val="0"/>
      <w:marTop w:val="0"/>
      <w:marBottom w:val="0"/>
      <w:divBdr>
        <w:top w:val="none" w:sz="0" w:space="0" w:color="auto"/>
        <w:left w:val="none" w:sz="0" w:space="0" w:color="auto"/>
        <w:bottom w:val="none" w:sz="0" w:space="0" w:color="auto"/>
        <w:right w:val="none" w:sz="0" w:space="0" w:color="auto"/>
      </w:divBdr>
    </w:div>
    <w:div w:id="1821649926">
      <w:bodyDiv w:val="1"/>
      <w:marLeft w:val="0"/>
      <w:marRight w:val="0"/>
      <w:marTop w:val="0"/>
      <w:marBottom w:val="0"/>
      <w:divBdr>
        <w:top w:val="none" w:sz="0" w:space="0" w:color="auto"/>
        <w:left w:val="none" w:sz="0" w:space="0" w:color="auto"/>
        <w:bottom w:val="none" w:sz="0" w:space="0" w:color="auto"/>
        <w:right w:val="none" w:sz="0" w:space="0" w:color="auto"/>
      </w:divBdr>
    </w:div>
    <w:div w:id="1822235025">
      <w:bodyDiv w:val="1"/>
      <w:marLeft w:val="0"/>
      <w:marRight w:val="0"/>
      <w:marTop w:val="0"/>
      <w:marBottom w:val="0"/>
      <w:divBdr>
        <w:top w:val="none" w:sz="0" w:space="0" w:color="auto"/>
        <w:left w:val="none" w:sz="0" w:space="0" w:color="auto"/>
        <w:bottom w:val="none" w:sz="0" w:space="0" w:color="auto"/>
        <w:right w:val="none" w:sz="0" w:space="0" w:color="auto"/>
      </w:divBdr>
    </w:div>
    <w:div w:id="1823767513">
      <w:bodyDiv w:val="1"/>
      <w:marLeft w:val="0"/>
      <w:marRight w:val="0"/>
      <w:marTop w:val="0"/>
      <w:marBottom w:val="0"/>
      <w:divBdr>
        <w:top w:val="none" w:sz="0" w:space="0" w:color="auto"/>
        <w:left w:val="none" w:sz="0" w:space="0" w:color="auto"/>
        <w:bottom w:val="none" w:sz="0" w:space="0" w:color="auto"/>
        <w:right w:val="none" w:sz="0" w:space="0" w:color="auto"/>
      </w:divBdr>
    </w:div>
    <w:div w:id="1824005757">
      <w:bodyDiv w:val="1"/>
      <w:marLeft w:val="0"/>
      <w:marRight w:val="0"/>
      <w:marTop w:val="0"/>
      <w:marBottom w:val="0"/>
      <w:divBdr>
        <w:top w:val="none" w:sz="0" w:space="0" w:color="auto"/>
        <w:left w:val="none" w:sz="0" w:space="0" w:color="auto"/>
        <w:bottom w:val="none" w:sz="0" w:space="0" w:color="auto"/>
        <w:right w:val="none" w:sz="0" w:space="0" w:color="auto"/>
      </w:divBdr>
    </w:div>
    <w:div w:id="1825657561">
      <w:bodyDiv w:val="1"/>
      <w:marLeft w:val="0"/>
      <w:marRight w:val="0"/>
      <w:marTop w:val="0"/>
      <w:marBottom w:val="0"/>
      <w:divBdr>
        <w:top w:val="none" w:sz="0" w:space="0" w:color="auto"/>
        <w:left w:val="none" w:sz="0" w:space="0" w:color="auto"/>
        <w:bottom w:val="none" w:sz="0" w:space="0" w:color="auto"/>
        <w:right w:val="none" w:sz="0" w:space="0" w:color="auto"/>
      </w:divBdr>
    </w:div>
    <w:div w:id="1828664488">
      <w:bodyDiv w:val="1"/>
      <w:marLeft w:val="0"/>
      <w:marRight w:val="0"/>
      <w:marTop w:val="0"/>
      <w:marBottom w:val="0"/>
      <w:divBdr>
        <w:top w:val="none" w:sz="0" w:space="0" w:color="auto"/>
        <w:left w:val="none" w:sz="0" w:space="0" w:color="auto"/>
        <w:bottom w:val="none" w:sz="0" w:space="0" w:color="auto"/>
        <w:right w:val="none" w:sz="0" w:space="0" w:color="auto"/>
      </w:divBdr>
    </w:div>
    <w:div w:id="1828668379">
      <w:bodyDiv w:val="1"/>
      <w:marLeft w:val="0"/>
      <w:marRight w:val="0"/>
      <w:marTop w:val="0"/>
      <w:marBottom w:val="0"/>
      <w:divBdr>
        <w:top w:val="none" w:sz="0" w:space="0" w:color="auto"/>
        <w:left w:val="none" w:sz="0" w:space="0" w:color="auto"/>
        <w:bottom w:val="none" w:sz="0" w:space="0" w:color="auto"/>
        <w:right w:val="none" w:sz="0" w:space="0" w:color="auto"/>
      </w:divBdr>
    </w:div>
    <w:div w:id="1831406968">
      <w:bodyDiv w:val="1"/>
      <w:marLeft w:val="0"/>
      <w:marRight w:val="0"/>
      <w:marTop w:val="0"/>
      <w:marBottom w:val="0"/>
      <w:divBdr>
        <w:top w:val="none" w:sz="0" w:space="0" w:color="auto"/>
        <w:left w:val="none" w:sz="0" w:space="0" w:color="auto"/>
        <w:bottom w:val="none" w:sz="0" w:space="0" w:color="auto"/>
        <w:right w:val="none" w:sz="0" w:space="0" w:color="auto"/>
      </w:divBdr>
    </w:div>
    <w:div w:id="1833906308">
      <w:bodyDiv w:val="1"/>
      <w:marLeft w:val="0"/>
      <w:marRight w:val="0"/>
      <w:marTop w:val="0"/>
      <w:marBottom w:val="0"/>
      <w:divBdr>
        <w:top w:val="none" w:sz="0" w:space="0" w:color="auto"/>
        <w:left w:val="none" w:sz="0" w:space="0" w:color="auto"/>
        <w:bottom w:val="none" w:sz="0" w:space="0" w:color="auto"/>
        <w:right w:val="none" w:sz="0" w:space="0" w:color="auto"/>
      </w:divBdr>
    </w:div>
    <w:div w:id="1834834256">
      <w:bodyDiv w:val="1"/>
      <w:marLeft w:val="0"/>
      <w:marRight w:val="0"/>
      <w:marTop w:val="0"/>
      <w:marBottom w:val="0"/>
      <w:divBdr>
        <w:top w:val="none" w:sz="0" w:space="0" w:color="auto"/>
        <w:left w:val="none" w:sz="0" w:space="0" w:color="auto"/>
        <w:bottom w:val="none" w:sz="0" w:space="0" w:color="auto"/>
        <w:right w:val="none" w:sz="0" w:space="0" w:color="auto"/>
      </w:divBdr>
    </w:div>
    <w:div w:id="1837958254">
      <w:bodyDiv w:val="1"/>
      <w:marLeft w:val="0"/>
      <w:marRight w:val="0"/>
      <w:marTop w:val="0"/>
      <w:marBottom w:val="0"/>
      <w:divBdr>
        <w:top w:val="none" w:sz="0" w:space="0" w:color="auto"/>
        <w:left w:val="none" w:sz="0" w:space="0" w:color="auto"/>
        <w:bottom w:val="none" w:sz="0" w:space="0" w:color="auto"/>
        <w:right w:val="none" w:sz="0" w:space="0" w:color="auto"/>
      </w:divBdr>
    </w:div>
    <w:div w:id="1838958121">
      <w:bodyDiv w:val="1"/>
      <w:marLeft w:val="0"/>
      <w:marRight w:val="0"/>
      <w:marTop w:val="0"/>
      <w:marBottom w:val="0"/>
      <w:divBdr>
        <w:top w:val="none" w:sz="0" w:space="0" w:color="auto"/>
        <w:left w:val="none" w:sz="0" w:space="0" w:color="auto"/>
        <w:bottom w:val="none" w:sz="0" w:space="0" w:color="auto"/>
        <w:right w:val="none" w:sz="0" w:space="0" w:color="auto"/>
      </w:divBdr>
      <w:divsChild>
        <w:div w:id="155263793">
          <w:marLeft w:val="480"/>
          <w:marRight w:val="0"/>
          <w:marTop w:val="0"/>
          <w:marBottom w:val="0"/>
          <w:divBdr>
            <w:top w:val="none" w:sz="0" w:space="0" w:color="auto"/>
            <w:left w:val="none" w:sz="0" w:space="0" w:color="auto"/>
            <w:bottom w:val="none" w:sz="0" w:space="0" w:color="auto"/>
            <w:right w:val="none" w:sz="0" w:space="0" w:color="auto"/>
          </w:divBdr>
        </w:div>
        <w:div w:id="216823416">
          <w:marLeft w:val="480"/>
          <w:marRight w:val="0"/>
          <w:marTop w:val="0"/>
          <w:marBottom w:val="0"/>
          <w:divBdr>
            <w:top w:val="none" w:sz="0" w:space="0" w:color="auto"/>
            <w:left w:val="none" w:sz="0" w:space="0" w:color="auto"/>
            <w:bottom w:val="none" w:sz="0" w:space="0" w:color="auto"/>
            <w:right w:val="none" w:sz="0" w:space="0" w:color="auto"/>
          </w:divBdr>
        </w:div>
        <w:div w:id="281307702">
          <w:marLeft w:val="480"/>
          <w:marRight w:val="0"/>
          <w:marTop w:val="0"/>
          <w:marBottom w:val="0"/>
          <w:divBdr>
            <w:top w:val="none" w:sz="0" w:space="0" w:color="auto"/>
            <w:left w:val="none" w:sz="0" w:space="0" w:color="auto"/>
            <w:bottom w:val="none" w:sz="0" w:space="0" w:color="auto"/>
            <w:right w:val="none" w:sz="0" w:space="0" w:color="auto"/>
          </w:divBdr>
        </w:div>
        <w:div w:id="288702805">
          <w:marLeft w:val="480"/>
          <w:marRight w:val="0"/>
          <w:marTop w:val="0"/>
          <w:marBottom w:val="0"/>
          <w:divBdr>
            <w:top w:val="none" w:sz="0" w:space="0" w:color="auto"/>
            <w:left w:val="none" w:sz="0" w:space="0" w:color="auto"/>
            <w:bottom w:val="none" w:sz="0" w:space="0" w:color="auto"/>
            <w:right w:val="none" w:sz="0" w:space="0" w:color="auto"/>
          </w:divBdr>
        </w:div>
        <w:div w:id="466555456">
          <w:marLeft w:val="480"/>
          <w:marRight w:val="0"/>
          <w:marTop w:val="0"/>
          <w:marBottom w:val="0"/>
          <w:divBdr>
            <w:top w:val="none" w:sz="0" w:space="0" w:color="auto"/>
            <w:left w:val="none" w:sz="0" w:space="0" w:color="auto"/>
            <w:bottom w:val="none" w:sz="0" w:space="0" w:color="auto"/>
            <w:right w:val="none" w:sz="0" w:space="0" w:color="auto"/>
          </w:divBdr>
        </w:div>
        <w:div w:id="505633566">
          <w:marLeft w:val="480"/>
          <w:marRight w:val="0"/>
          <w:marTop w:val="0"/>
          <w:marBottom w:val="0"/>
          <w:divBdr>
            <w:top w:val="none" w:sz="0" w:space="0" w:color="auto"/>
            <w:left w:val="none" w:sz="0" w:space="0" w:color="auto"/>
            <w:bottom w:val="none" w:sz="0" w:space="0" w:color="auto"/>
            <w:right w:val="none" w:sz="0" w:space="0" w:color="auto"/>
          </w:divBdr>
        </w:div>
        <w:div w:id="516238957">
          <w:marLeft w:val="480"/>
          <w:marRight w:val="0"/>
          <w:marTop w:val="0"/>
          <w:marBottom w:val="0"/>
          <w:divBdr>
            <w:top w:val="none" w:sz="0" w:space="0" w:color="auto"/>
            <w:left w:val="none" w:sz="0" w:space="0" w:color="auto"/>
            <w:bottom w:val="none" w:sz="0" w:space="0" w:color="auto"/>
            <w:right w:val="none" w:sz="0" w:space="0" w:color="auto"/>
          </w:divBdr>
        </w:div>
        <w:div w:id="561402967">
          <w:marLeft w:val="480"/>
          <w:marRight w:val="0"/>
          <w:marTop w:val="0"/>
          <w:marBottom w:val="0"/>
          <w:divBdr>
            <w:top w:val="none" w:sz="0" w:space="0" w:color="auto"/>
            <w:left w:val="none" w:sz="0" w:space="0" w:color="auto"/>
            <w:bottom w:val="none" w:sz="0" w:space="0" w:color="auto"/>
            <w:right w:val="none" w:sz="0" w:space="0" w:color="auto"/>
          </w:divBdr>
        </w:div>
        <w:div w:id="616911268">
          <w:marLeft w:val="480"/>
          <w:marRight w:val="0"/>
          <w:marTop w:val="0"/>
          <w:marBottom w:val="0"/>
          <w:divBdr>
            <w:top w:val="none" w:sz="0" w:space="0" w:color="auto"/>
            <w:left w:val="none" w:sz="0" w:space="0" w:color="auto"/>
            <w:bottom w:val="none" w:sz="0" w:space="0" w:color="auto"/>
            <w:right w:val="none" w:sz="0" w:space="0" w:color="auto"/>
          </w:divBdr>
        </w:div>
        <w:div w:id="863859040">
          <w:marLeft w:val="480"/>
          <w:marRight w:val="0"/>
          <w:marTop w:val="0"/>
          <w:marBottom w:val="0"/>
          <w:divBdr>
            <w:top w:val="none" w:sz="0" w:space="0" w:color="auto"/>
            <w:left w:val="none" w:sz="0" w:space="0" w:color="auto"/>
            <w:bottom w:val="none" w:sz="0" w:space="0" w:color="auto"/>
            <w:right w:val="none" w:sz="0" w:space="0" w:color="auto"/>
          </w:divBdr>
        </w:div>
        <w:div w:id="891648421">
          <w:marLeft w:val="480"/>
          <w:marRight w:val="0"/>
          <w:marTop w:val="0"/>
          <w:marBottom w:val="0"/>
          <w:divBdr>
            <w:top w:val="none" w:sz="0" w:space="0" w:color="auto"/>
            <w:left w:val="none" w:sz="0" w:space="0" w:color="auto"/>
            <w:bottom w:val="none" w:sz="0" w:space="0" w:color="auto"/>
            <w:right w:val="none" w:sz="0" w:space="0" w:color="auto"/>
          </w:divBdr>
        </w:div>
        <w:div w:id="892277467">
          <w:marLeft w:val="480"/>
          <w:marRight w:val="0"/>
          <w:marTop w:val="0"/>
          <w:marBottom w:val="0"/>
          <w:divBdr>
            <w:top w:val="none" w:sz="0" w:space="0" w:color="auto"/>
            <w:left w:val="none" w:sz="0" w:space="0" w:color="auto"/>
            <w:bottom w:val="none" w:sz="0" w:space="0" w:color="auto"/>
            <w:right w:val="none" w:sz="0" w:space="0" w:color="auto"/>
          </w:divBdr>
        </w:div>
        <w:div w:id="893738996">
          <w:marLeft w:val="480"/>
          <w:marRight w:val="0"/>
          <w:marTop w:val="0"/>
          <w:marBottom w:val="0"/>
          <w:divBdr>
            <w:top w:val="none" w:sz="0" w:space="0" w:color="auto"/>
            <w:left w:val="none" w:sz="0" w:space="0" w:color="auto"/>
            <w:bottom w:val="none" w:sz="0" w:space="0" w:color="auto"/>
            <w:right w:val="none" w:sz="0" w:space="0" w:color="auto"/>
          </w:divBdr>
        </w:div>
        <w:div w:id="894513898">
          <w:marLeft w:val="480"/>
          <w:marRight w:val="0"/>
          <w:marTop w:val="0"/>
          <w:marBottom w:val="0"/>
          <w:divBdr>
            <w:top w:val="none" w:sz="0" w:space="0" w:color="auto"/>
            <w:left w:val="none" w:sz="0" w:space="0" w:color="auto"/>
            <w:bottom w:val="none" w:sz="0" w:space="0" w:color="auto"/>
            <w:right w:val="none" w:sz="0" w:space="0" w:color="auto"/>
          </w:divBdr>
        </w:div>
        <w:div w:id="1084649880">
          <w:marLeft w:val="480"/>
          <w:marRight w:val="0"/>
          <w:marTop w:val="0"/>
          <w:marBottom w:val="0"/>
          <w:divBdr>
            <w:top w:val="none" w:sz="0" w:space="0" w:color="auto"/>
            <w:left w:val="none" w:sz="0" w:space="0" w:color="auto"/>
            <w:bottom w:val="none" w:sz="0" w:space="0" w:color="auto"/>
            <w:right w:val="none" w:sz="0" w:space="0" w:color="auto"/>
          </w:divBdr>
        </w:div>
        <w:div w:id="1210728309">
          <w:marLeft w:val="480"/>
          <w:marRight w:val="0"/>
          <w:marTop w:val="0"/>
          <w:marBottom w:val="0"/>
          <w:divBdr>
            <w:top w:val="none" w:sz="0" w:space="0" w:color="auto"/>
            <w:left w:val="none" w:sz="0" w:space="0" w:color="auto"/>
            <w:bottom w:val="none" w:sz="0" w:space="0" w:color="auto"/>
            <w:right w:val="none" w:sz="0" w:space="0" w:color="auto"/>
          </w:divBdr>
        </w:div>
        <w:div w:id="1361125337">
          <w:marLeft w:val="480"/>
          <w:marRight w:val="0"/>
          <w:marTop w:val="0"/>
          <w:marBottom w:val="0"/>
          <w:divBdr>
            <w:top w:val="none" w:sz="0" w:space="0" w:color="auto"/>
            <w:left w:val="none" w:sz="0" w:space="0" w:color="auto"/>
            <w:bottom w:val="none" w:sz="0" w:space="0" w:color="auto"/>
            <w:right w:val="none" w:sz="0" w:space="0" w:color="auto"/>
          </w:divBdr>
        </w:div>
        <w:div w:id="1465275328">
          <w:marLeft w:val="480"/>
          <w:marRight w:val="0"/>
          <w:marTop w:val="0"/>
          <w:marBottom w:val="0"/>
          <w:divBdr>
            <w:top w:val="none" w:sz="0" w:space="0" w:color="auto"/>
            <w:left w:val="none" w:sz="0" w:space="0" w:color="auto"/>
            <w:bottom w:val="none" w:sz="0" w:space="0" w:color="auto"/>
            <w:right w:val="none" w:sz="0" w:space="0" w:color="auto"/>
          </w:divBdr>
        </w:div>
        <w:div w:id="1692997163">
          <w:marLeft w:val="480"/>
          <w:marRight w:val="0"/>
          <w:marTop w:val="0"/>
          <w:marBottom w:val="0"/>
          <w:divBdr>
            <w:top w:val="none" w:sz="0" w:space="0" w:color="auto"/>
            <w:left w:val="none" w:sz="0" w:space="0" w:color="auto"/>
            <w:bottom w:val="none" w:sz="0" w:space="0" w:color="auto"/>
            <w:right w:val="none" w:sz="0" w:space="0" w:color="auto"/>
          </w:divBdr>
        </w:div>
        <w:div w:id="1770351148">
          <w:marLeft w:val="480"/>
          <w:marRight w:val="0"/>
          <w:marTop w:val="0"/>
          <w:marBottom w:val="0"/>
          <w:divBdr>
            <w:top w:val="none" w:sz="0" w:space="0" w:color="auto"/>
            <w:left w:val="none" w:sz="0" w:space="0" w:color="auto"/>
            <w:bottom w:val="none" w:sz="0" w:space="0" w:color="auto"/>
            <w:right w:val="none" w:sz="0" w:space="0" w:color="auto"/>
          </w:divBdr>
        </w:div>
        <w:div w:id="1800025656">
          <w:marLeft w:val="480"/>
          <w:marRight w:val="0"/>
          <w:marTop w:val="0"/>
          <w:marBottom w:val="0"/>
          <w:divBdr>
            <w:top w:val="none" w:sz="0" w:space="0" w:color="auto"/>
            <w:left w:val="none" w:sz="0" w:space="0" w:color="auto"/>
            <w:bottom w:val="none" w:sz="0" w:space="0" w:color="auto"/>
            <w:right w:val="none" w:sz="0" w:space="0" w:color="auto"/>
          </w:divBdr>
        </w:div>
        <w:div w:id="1988511760">
          <w:marLeft w:val="480"/>
          <w:marRight w:val="0"/>
          <w:marTop w:val="0"/>
          <w:marBottom w:val="0"/>
          <w:divBdr>
            <w:top w:val="none" w:sz="0" w:space="0" w:color="auto"/>
            <w:left w:val="none" w:sz="0" w:space="0" w:color="auto"/>
            <w:bottom w:val="none" w:sz="0" w:space="0" w:color="auto"/>
            <w:right w:val="none" w:sz="0" w:space="0" w:color="auto"/>
          </w:divBdr>
        </w:div>
        <w:div w:id="2035690652">
          <w:marLeft w:val="480"/>
          <w:marRight w:val="0"/>
          <w:marTop w:val="0"/>
          <w:marBottom w:val="0"/>
          <w:divBdr>
            <w:top w:val="none" w:sz="0" w:space="0" w:color="auto"/>
            <w:left w:val="none" w:sz="0" w:space="0" w:color="auto"/>
            <w:bottom w:val="none" w:sz="0" w:space="0" w:color="auto"/>
            <w:right w:val="none" w:sz="0" w:space="0" w:color="auto"/>
          </w:divBdr>
        </w:div>
        <w:div w:id="2070497777">
          <w:marLeft w:val="480"/>
          <w:marRight w:val="0"/>
          <w:marTop w:val="0"/>
          <w:marBottom w:val="0"/>
          <w:divBdr>
            <w:top w:val="none" w:sz="0" w:space="0" w:color="auto"/>
            <w:left w:val="none" w:sz="0" w:space="0" w:color="auto"/>
            <w:bottom w:val="none" w:sz="0" w:space="0" w:color="auto"/>
            <w:right w:val="none" w:sz="0" w:space="0" w:color="auto"/>
          </w:divBdr>
        </w:div>
      </w:divsChild>
    </w:div>
    <w:div w:id="1839879141">
      <w:bodyDiv w:val="1"/>
      <w:marLeft w:val="0"/>
      <w:marRight w:val="0"/>
      <w:marTop w:val="0"/>
      <w:marBottom w:val="0"/>
      <w:divBdr>
        <w:top w:val="none" w:sz="0" w:space="0" w:color="auto"/>
        <w:left w:val="none" w:sz="0" w:space="0" w:color="auto"/>
        <w:bottom w:val="none" w:sz="0" w:space="0" w:color="auto"/>
        <w:right w:val="none" w:sz="0" w:space="0" w:color="auto"/>
      </w:divBdr>
    </w:div>
    <w:div w:id="1849784242">
      <w:bodyDiv w:val="1"/>
      <w:marLeft w:val="0"/>
      <w:marRight w:val="0"/>
      <w:marTop w:val="0"/>
      <w:marBottom w:val="0"/>
      <w:divBdr>
        <w:top w:val="none" w:sz="0" w:space="0" w:color="auto"/>
        <w:left w:val="none" w:sz="0" w:space="0" w:color="auto"/>
        <w:bottom w:val="none" w:sz="0" w:space="0" w:color="auto"/>
        <w:right w:val="none" w:sz="0" w:space="0" w:color="auto"/>
      </w:divBdr>
    </w:div>
    <w:div w:id="1855342260">
      <w:bodyDiv w:val="1"/>
      <w:marLeft w:val="0"/>
      <w:marRight w:val="0"/>
      <w:marTop w:val="0"/>
      <w:marBottom w:val="0"/>
      <w:divBdr>
        <w:top w:val="none" w:sz="0" w:space="0" w:color="auto"/>
        <w:left w:val="none" w:sz="0" w:space="0" w:color="auto"/>
        <w:bottom w:val="none" w:sz="0" w:space="0" w:color="auto"/>
        <w:right w:val="none" w:sz="0" w:space="0" w:color="auto"/>
      </w:divBdr>
      <w:divsChild>
        <w:div w:id="1634827394">
          <w:marLeft w:val="0"/>
          <w:marRight w:val="0"/>
          <w:marTop w:val="0"/>
          <w:marBottom w:val="0"/>
          <w:divBdr>
            <w:top w:val="none" w:sz="0" w:space="0" w:color="auto"/>
            <w:left w:val="none" w:sz="0" w:space="0" w:color="auto"/>
            <w:bottom w:val="none" w:sz="0" w:space="0" w:color="auto"/>
            <w:right w:val="none" w:sz="0" w:space="0" w:color="auto"/>
          </w:divBdr>
        </w:div>
        <w:div w:id="1184366755">
          <w:marLeft w:val="0"/>
          <w:marRight w:val="0"/>
          <w:marTop w:val="0"/>
          <w:marBottom w:val="0"/>
          <w:divBdr>
            <w:top w:val="none" w:sz="0" w:space="0" w:color="auto"/>
            <w:left w:val="none" w:sz="0" w:space="0" w:color="auto"/>
            <w:bottom w:val="none" w:sz="0" w:space="0" w:color="auto"/>
            <w:right w:val="none" w:sz="0" w:space="0" w:color="auto"/>
          </w:divBdr>
        </w:div>
        <w:div w:id="1712462339">
          <w:marLeft w:val="0"/>
          <w:marRight w:val="0"/>
          <w:marTop w:val="0"/>
          <w:marBottom w:val="0"/>
          <w:divBdr>
            <w:top w:val="none" w:sz="0" w:space="0" w:color="auto"/>
            <w:left w:val="none" w:sz="0" w:space="0" w:color="auto"/>
            <w:bottom w:val="none" w:sz="0" w:space="0" w:color="auto"/>
            <w:right w:val="none" w:sz="0" w:space="0" w:color="auto"/>
          </w:divBdr>
        </w:div>
      </w:divsChild>
    </w:div>
    <w:div w:id="1857571727">
      <w:bodyDiv w:val="1"/>
      <w:marLeft w:val="0"/>
      <w:marRight w:val="0"/>
      <w:marTop w:val="0"/>
      <w:marBottom w:val="0"/>
      <w:divBdr>
        <w:top w:val="none" w:sz="0" w:space="0" w:color="auto"/>
        <w:left w:val="none" w:sz="0" w:space="0" w:color="auto"/>
        <w:bottom w:val="none" w:sz="0" w:space="0" w:color="auto"/>
        <w:right w:val="none" w:sz="0" w:space="0" w:color="auto"/>
      </w:divBdr>
    </w:div>
    <w:div w:id="1861385802">
      <w:bodyDiv w:val="1"/>
      <w:marLeft w:val="0"/>
      <w:marRight w:val="0"/>
      <w:marTop w:val="0"/>
      <w:marBottom w:val="0"/>
      <w:divBdr>
        <w:top w:val="none" w:sz="0" w:space="0" w:color="auto"/>
        <w:left w:val="none" w:sz="0" w:space="0" w:color="auto"/>
        <w:bottom w:val="none" w:sz="0" w:space="0" w:color="auto"/>
        <w:right w:val="none" w:sz="0" w:space="0" w:color="auto"/>
      </w:divBdr>
    </w:div>
    <w:div w:id="1868520029">
      <w:bodyDiv w:val="1"/>
      <w:marLeft w:val="0"/>
      <w:marRight w:val="0"/>
      <w:marTop w:val="0"/>
      <w:marBottom w:val="0"/>
      <w:divBdr>
        <w:top w:val="none" w:sz="0" w:space="0" w:color="auto"/>
        <w:left w:val="none" w:sz="0" w:space="0" w:color="auto"/>
        <w:bottom w:val="none" w:sz="0" w:space="0" w:color="auto"/>
        <w:right w:val="none" w:sz="0" w:space="0" w:color="auto"/>
      </w:divBdr>
    </w:div>
    <w:div w:id="1869100032">
      <w:bodyDiv w:val="1"/>
      <w:marLeft w:val="0"/>
      <w:marRight w:val="0"/>
      <w:marTop w:val="0"/>
      <w:marBottom w:val="0"/>
      <w:divBdr>
        <w:top w:val="none" w:sz="0" w:space="0" w:color="auto"/>
        <w:left w:val="none" w:sz="0" w:space="0" w:color="auto"/>
        <w:bottom w:val="none" w:sz="0" w:space="0" w:color="auto"/>
        <w:right w:val="none" w:sz="0" w:space="0" w:color="auto"/>
      </w:divBdr>
    </w:div>
    <w:div w:id="1870491150">
      <w:bodyDiv w:val="1"/>
      <w:marLeft w:val="0"/>
      <w:marRight w:val="0"/>
      <w:marTop w:val="0"/>
      <w:marBottom w:val="0"/>
      <w:divBdr>
        <w:top w:val="none" w:sz="0" w:space="0" w:color="auto"/>
        <w:left w:val="none" w:sz="0" w:space="0" w:color="auto"/>
        <w:bottom w:val="none" w:sz="0" w:space="0" w:color="auto"/>
        <w:right w:val="none" w:sz="0" w:space="0" w:color="auto"/>
      </w:divBdr>
    </w:div>
    <w:div w:id="1873573091">
      <w:bodyDiv w:val="1"/>
      <w:marLeft w:val="0"/>
      <w:marRight w:val="0"/>
      <w:marTop w:val="0"/>
      <w:marBottom w:val="0"/>
      <w:divBdr>
        <w:top w:val="none" w:sz="0" w:space="0" w:color="auto"/>
        <w:left w:val="none" w:sz="0" w:space="0" w:color="auto"/>
        <w:bottom w:val="none" w:sz="0" w:space="0" w:color="auto"/>
        <w:right w:val="none" w:sz="0" w:space="0" w:color="auto"/>
      </w:divBdr>
    </w:div>
    <w:div w:id="1885484015">
      <w:bodyDiv w:val="1"/>
      <w:marLeft w:val="0"/>
      <w:marRight w:val="0"/>
      <w:marTop w:val="0"/>
      <w:marBottom w:val="0"/>
      <w:divBdr>
        <w:top w:val="none" w:sz="0" w:space="0" w:color="auto"/>
        <w:left w:val="none" w:sz="0" w:space="0" w:color="auto"/>
        <w:bottom w:val="none" w:sz="0" w:space="0" w:color="auto"/>
        <w:right w:val="none" w:sz="0" w:space="0" w:color="auto"/>
      </w:divBdr>
    </w:div>
    <w:div w:id="1889608687">
      <w:bodyDiv w:val="1"/>
      <w:marLeft w:val="0"/>
      <w:marRight w:val="0"/>
      <w:marTop w:val="0"/>
      <w:marBottom w:val="0"/>
      <w:divBdr>
        <w:top w:val="none" w:sz="0" w:space="0" w:color="auto"/>
        <w:left w:val="none" w:sz="0" w:space="0" w:color="auto"/>
        <w:bottom w:val="none" w:sz="0" w:space="0" w:color="auto"/>
        <w:right w:val="none" w:sz="0" w:space="0" w:color="auto"/>
      </w:divBdr>
    </w:div>
    <w:div w:id="1889950588">
      <w:bodyDiv w:val="1"/>
      <w:marLeft w:val="0"/>
      <w:marRight w:val="0"/>
      <w:marTop w:val="0"/>
      <w:marBottom w:val="0"/>
      <w:divBdr>
        <w:top w:val="none" w:sz="0" w:space="0" w:color="auto"/>
        <w:left w:val="none" w:sz="0" w:space="0" w:color="auto"/>
        <w:bottom w:val="none" w:sz="0" w:space="0" w:color="auto"/>
        <w:right w:val="none" w:sz="0" w:space="0" w:color="auto"/>
      </w:divBdr>
    </w:div>
    <w:div w:id="1894541409">
      <w:bodyDiv w:val="1"/>
      <w:marLeft w:val="0"/>
      <w:marRight w:val="0"/>
      <w:marTop w:val="0"/>
      <w:marBottom w:val="0"/>
      <w:divBdr>
        <w:top w:val="none" w:sz="0" w:space="0" w:color="auto"/>
        <w:left w:val="none" w:sz="0" w:space="0" w:color="auto"/>
        <w:bottom w:val="none" w:sz="0" w:space="0" w:color="auto"/>
        <w:right w:val="none" w:sz="0" w:space="0" w:color="auto"/>
      </w:divBdr>
    </w:div>
    <w:div w:id="1894926422">
      <w:bodyDiv w:val="1"/>
      <w:marLeft w:val="0"/>
      <w:marRight w:val="0"/>
      <w:marTop w:val="0"/>
      <w:marBottom w:val="0"/>
      <w:divBdr>
        <w:top w:val="none" w:sz="0" w:space="0" w:color="auto"/>
        <w:left w:val="none" w:sz="0" w:space="0" w:color="auto"/>
        <w:bottom w:val="none" w:sz="0" w:space="0" w:color="auto"/>
        <w:right w:val="none" w:sz="0" w:space="0" w:color="auto"/>
      </w:divBdr>
    </w:div>
    <w:div w:id="1895892764">
      <w:bodyDiv w:val="1"/>
      <w:marLeft w:val="0"/>
      <w:marRight w:val="0"/>
      <w:marTop w:val="0"/>
      <w:marBottom w:val="0"/>
      <w:divBdr>
        <w:top w:val="none" w:sz="0" w:space="0" w:color="auto"/>
        <w:left w:val="none" w:sz="0" w:space="0" w:color="auto"/>
        <w:bottom w:val="none" w:sz="0" w:space="0" w:color="auto"/>
        <w:right w:val="none" w:sz="0" w:space="0" w:color="auto"/>
      </w:divBdr>
    </w:div>
    <w:div w:id="1896040587">
      <w:bodyDiv w:val="1"/>
      <w:marLeft w:val="0"/>
      <w:marRight w:val="0"/>
      <w:marTop w:val="0"/>
      <w:marBottom w:val="0"/>
      <w:divBdr>
        <w:top w:val="none" w:sz="0" w:space="0" w:color="auto"/>
        <w:left w:val="none" w:sz="0" w:space="0" w:color="auto"/>
        <w:bottom w:val="none" w:sz="0" w:space="0" w:color="auto"/>
        <w:right w:val="none" w:sz="0" w:space="0" w:color="auto"/>
      </w:divBdr>
    </w:div>
    <w:div w:id="1897357625">
      <w:bodyDiv w:val="1"/>
      <w:marLeft w:val="0"/>
      <w:marRight w:val="0"/>
      <w:marTop w:val="0"/>
      <w:marBottom w:val="0"/>
      <w:divBdr>
        <w:top w:val="none" w:sz="0" w:space="0" w:color="auto"/>
        <w:left w:val="none" w:sz="0" w:space="0" w:color="auto"/>
        <w:bottom w:val="none" w:sz="0" w:space="0" w:color="auto"/>
        <w:right w:val="none" w:sz="0" w:space="0" w:color="auto"/>
      </w:divBdr>
    </w:div>
    <w:div w:id="1898007440">
      <w:bodyDiv w:val="1"/>
      <w:marLeft w:val="0"/>
      <w:marRight w:val="0"/>
      <w:marTop w:val="0"/>
      <w:marBottom w:val="0"/>
      <w:divBdr>
        <w:top w:val="none" w:sz="0" w:space="0" w:color="auto"/>
        <w:left w:val="none" w:sz="0" w:space="0" w:color="auto"/>
        <w:bottom w:val="none" w:sz="0" w:space="0" w:color="auto"/>
        <w:right w:val="none" w:sz="0" w:space="0" w:color="auto"/>
      </w:divBdr>
    </w:div>
    <w:div w:id="1907455624">
      <w:bodyDiv w:val="1"/>
      <w:marLeft w:val="0"/>
      <w:marRight w:val="0"/>
      <w:marTop w:val="0"/>
      <w:marBottom w:val="0"/>
      <w:divBdr>
        <w:top w:val="none" w:sz="0" w:space="0" w:color="auto"/>
        <w:left w:val="none" w:sz="0" w:space="0" w:color="auto"/>
        <w:bottom w:val="none" w:sz="0" w:space="0" w:color="auto"/>
        <w:right w:val="none" w:sz="0" w:space="0" w:color="auto"/>
      </w:divBdr>
    </w:div>
    <w:div w:id="1907835343">
      <w:bodyDiv w:val="1"/>
      <w:marLeft w:val="0"/>
      <w:marRight w:val="0"/>
      <w:marTop w:val="0"/>
      <w:marBottom w:val="0"/>
      <w:divBdr>
        <w:top w:val="none" w:sz="0" w:space="0" w:color="auto"/>
        <w:left w:val="none" w:sz="0" w:space="0" w:color="auto"/>
        <w:bottom w:val="none" w:sz="0" w:space="0" w:color="auto"/>
        <w:right w:val="none" w:sz="0" w:space="0" w:color="auto"/>
      </w:divBdr>
    </w:div>
    <w:div w:id="1911503470">
      <w:bodyDiv w:val="1"/>
      <w:marLeft w:val="0"/>
      <w:marRight w:val="0"/>
      <w:marTop w:val="0"/>
      <w:marBottom w:val="0"/>
      <w:divBdr>
        <w:top w:val="none" w:sz="0" w:space="0" w:color="auto"/>
        <w:left w:val="none" w:sz="0" w:space="0" w:color="auto"/>
        <w:bottom w:val="none" w:sz="0" w:space="0" w:color="auto"/>
        <w:right w:val="none" w:sz="0" w:space="0" w:color="auto"/>
      </w:divBdr>
    </w:div>
    <w:div w:id="1915435256">
      <w:bodyDiv w:val="1"/>
      <w:marLeft w:val="0"/>
      <w:marRight w:val="0"/>
      <w:marTop w:val="0"/>
      <w:marBottom w:val="0"/>
      <w:divBdr>
        <w:top w:val="none" w:sz="0" w:space="0" w:color="auto"/>
        <w:left w:val="none" w:sz="0" w:space="0" w:color="auto"/>
        <w:bottom w:val="none" w:sz="0" w:space="0" w:color="auto"/>
        <w:right w:val="none" w:sz="0" w:space="0" w:color="auto"/>
      </w:divBdr>
    </w:div>
    <w:div w:id="1918203396">
      <w:bodyDiv w:val="1"/>
      <w:marLeft w:val="0"/>
      <w:marRight w:val="0"/>
      <w:marTop w:val="0"/>
      <w:marBottom w:val="0"/>
      <w:divBdr>
        <w:top w:val="none" w:sz="0" w:space="0" w:color="auto"/>
        <w:left w:val="none" w:sz="0" w:space="0" w:color="auto"/>
        <w:bottom w:val="none" w:sz="0" w:space="0" w:color="auto"/>
        <w:right w:val="none" w:sz="0" w:space="0" w:color="auto"/>
      </w:divBdr>
    </w:div>
    <w:div w:id="1922521503">
      <w:bodyDiv w:val="1"/>
      <w:marLeft w:val="0"/>
      <w:marRight w:val="0"/>
      <w:marTop w:val="0"/>
      <w:marBottom w:val="0"/>
      <w:divBdr>
        <w:top w:val="none" w:sz="0" w:space="0" w:color="auto"/>
        <w:left w:val="none" w:sz="0" w:space="0" w:color="auto"/>
        <w:bottom w:val="none" w:sz="0" w:space="0" w:color="auto"/>
        <w:right w:val="none" w:sz="0" w:space="0" w:color="auto"/>
      </w:divBdr>
      <w:divsChild>
        <w:div w:id="1326981429">
          <w:marLeft w:val="0"/>
          <w:marRight w:val="0"/>
          <w:marTop w:val="0"/>
          <w:marBottom w:val="0"/>
          <w:divBdr>
            <w:top w:val="none" w:sz="0" w:space="0" w:color="auto"/>
            <w:left w:val="none" w:sz="0" w:space="0" w:color="auto"/>
            <w:bottom w:val="none" w:sz="0" w:space="0" w:color="auto"/>
            <w:right w:val="none" w:sz="0" w:space="0" w:color="auto"/>
          </w:divBdr>
        </w:div>
        <w:div w:id="1913808539">
          <w:marLeft w:val="0"/>
          <w:marRight w:val="0"/>
          <w:marTop w:val="0"/>
          <w:marBottom w:val="0"/>
          <w:divBdr>
            <w:top w:val="none" w:sz="0" w:space="0" w:color="auto"/>
            <w:left w:val="none" w:sz="0" w:space="0" w:color="auto"/>
            <w:bottom w:val="none" w:sz="0" w:space="0" w:color="auto"/>
            <w:right w:val="none" w:sz="0" w:space="0" w:color="auto"/>
          </w:divBdr>
          <w:divsChild>
            <w:div w:id="1286499045">
              <w:marLeft w:val="0"/>
              <w:marRight w:val="0"/>
              <w:marTop w:val="30"/>
              <w:marBottom w:val="30"/>
              <w:divBdr>
                <w:top w:val="none" w:sz="0" w:space="0" w:color="auto"/>
                <w:left w:val="none" w:sz="0" w:space="0" w:color="auto"/>
                <w:bottom w:val="none" w:sz="0" w:space="0" w:color="auto"/>
                <w:right w:val="none" w:sz="0" w:space="0" w:color="auto"/>
              </w:divBdr>
              <w:divsChild>
                <w:div w:id="1124208">
                  <w:marLeft w:val="0"/>
                  <w:marRight w:val="0"/>
                  <w:marTop w:val="0"/>
                  <w:marBottom w:val="0"/>
                  <w:divBdr>
                    <w:top w:val="none" w:sz="0" w:space="0" w:color="auto"/>
                    <w:left w:val="none" w:sz="0" w:space="0" w:color="auto"/>
                    <w:bottom w:val="none" w:sz="0" w:space="0" w:color="auto"/>
                    <w:right w:val="none" w:sz="0" w:space="0" w:color="auto"/>
                  </w:divBdr>
                  <w:divsChild>
                    <w:div w:id="823354732">
                      <w:marLeft w:val="0"/>
                      <w:marRight w:val="0"/>
                      <w:marTop w:val="0"/>
                      <w:marBottom w:val="0"/>
                      <w:divBdr>
                        <w:top w:val="none" w:sz="0" w:space="0" w:color="auto"/>
                        <w:left w:val="none" w:sz="0" w:space="0" w:color="auto"/>
                        <w:bottom w:val="none" w:sz="0" w:space="0" w:color="auto"/>
                        <w:right w:val="none" w:sz="0" w:space="0" w:color="auto"/>
                      </w:divBdr>
                    </w:div>
                  </w:divsChild>
                </w:div>
                <w:div w:id="37584051">
                  <w:marLeft w:val="0"/>
                  <w:marRight w:val="0"/>
                  <w:marTop w:val="0"/>
                  <w:marBottom w:val="0"/>
                  <w:divBdr>
                    <w:top w:val="none" w:sz="0" w:space="0" w:color="auto"/>
                    <w:left w:val="none" w:sz="0" w:space="0" w:color="auto"/>
                    <w:bottom w:val="none" w:sz="0" w:space="0" w:color="auto"/>
                    <w:right w:val="none" w:sz="0" w:space="0" w:color="auto"/>
                  </w:divBdr>
                  <w:divsChild>
                    <w:div w:id="1636595150">
                      <w:marLeft w:val="0"/>
                      <w:marRight w:val="0"/>
                      <w:marTop w:val="0"/>
                      <w:marBottom w:val="0"/>
                      <w:divBdr>
                        <w:top w:val="none" w:sz="0" w:space="0" w:color="auto"/>
                        <w:left w:val="none" w:sz="0" w:space="0" w:color="auto"/>
                        <w:bottom w:val="none" w:sz="0" w:space="0" w:color="auto"/>
                        <w:right w:val="none" w:sz="0" w:space="0" w:color="auto"/>
                      </w:divBdr>
                    </w:div>
                  </w:divsChild>
                </w:div>
                <w:div w:id="125129552">
                  <w:marLeft w:val="0"/>
                  <w:marRight w:val="0"/>
                  <w:marTop w:val="0"/>
                  <w:marBottom w:val="0"/>
                  <w:divBdr>
                    <w:top w:val="none" w:sz="0" w:space="0" w:color="auto"/>
                    <w:left w:val="none" w:sz="0" w:space="0" w:color="auto"/>
                    <w:bottom w:val="none" w:sz="0" w:space="0" w:color="auto"/>
                    <w:right w:val="none" w:sz="0" w:space="0" w:color="auto"/>
                  </w:divBdr>
                  <w:divsChild>
                    <w:div w:id="747968694">
                      <w:marLeft w:val="0"/>
                      <w:marRight w:val="0"/>
                      <w:marTop w:val="0"/>
                      <w:marBottom w:val="0"/>
                      <w:divBdr>
                        <w:top w:val="none" w:sz="0" w:space="0" w:color="auto"/>
                        <w:left w:val="none" w:sz="0" w:space="0" w:color="auto"/>
                        <w:bottom w:val="none" w:sz="0" w:space="0" w:color="auto"/>
                        <w:right w:val="none" w:sz="0" w:space="0" w:color="auto"/>
                      </w:divBdr>
                    </w:div>
                  </w:divsChild>
                </w:div>
                <w:div w:id="128714812">
                  <w:marLeft w:val="0"/>
                  <w:marRight w:val="0"/>
                  <w:marTop w:val="0"/>
                  <w:marBottom w:val="0"/>
                  <w:divBdr>
                    <w:top w:val="none" w:sz="0" w:space="0" w:color="auto"/>
                    <w:left w:val="none" w:sz="0" w:space="0" w:color="auto"/>
                    <w:bottom w:val="none" w:sz="0" w:space="0" w:color="auto"/>
                    <w:right w:val="none" w:sz="0" w:space="0" w:color="auto"/>
                  </w:divBdr>
                  <w:divsChild>
                    <w:div w:id="1221361530">
                      <w:marLeft w:val="0"/>
                      <w:marRight w:val="0"/>
                      <w:marTop w:val="0"/>
                      <w:marBottom w:val="0"/>
                      <w:divBdr>
                        <w:top w:val="none" w:sz="0" w:space="0" w:color="auto"/>
                        <w:left w:val="none" w:sz="0" w:space="0" w:color="auto"/>
                        <w:bottom w:val="none" w:sz="0" w:space="0" w:color="auto"/>
                        <w:right w:val="none" w:sz="0" w:space="0" w:color="auto"/>
                      </w:divBdr>
                    </w:div>
                  </w:divsChild>
                </w:div>
                <w:div w:id="132455619">
                  <w:marLeft w:val="0"/>
                  <w:marRight w:val="0"/>
                  <w:marTop w:val="0"/>
                  <w:marBottom w:val="0"/>
                  <w:divBdr>
                    <w:top w:val="none" w:sz="0" w:space="0" w:color="auto"/>
                    <w:left w:val="none" w:sz="0" w:space="0" w:color="auto"/>
                    <w:bottom w:val="none" w:sz="0" w:space="0" w:color="auto"/>
                    <w:right w:val="none" w:sz="0" w:space="0" w:color="auto"/>
                  </w:divBdr>
                  <w:divsChild>
                    <w:div w:id="1773477577">
                      <w:marLeft w:val="0"/>
                      <w:marRight w:val="0"/>
                      <w:marTop w:val="0"/>
                      <w:marBottom w:val="0"/>
                      <w:divBdr>
                        <w:top w:val="none" w:sz="0" w:space="0" w:color="auto"/>
                        <w:left w:val="none" w:sz="0" w:space="0" w:color="auto"/>
                        <w:bottom w:val="none" w:sz="0" w:space="0" w:color="auto"/>
                        <w:right w:val="none" w:sz="0" w:space="0" w:color="auto"/>
                      </w:divBdr>
                    </w:div>
                  </w:divsChild>
                </w:div>
                <w:div w:id="138302652">
                  <w:marLeft w:val="0"/>
                  <w:marRight w:val="0"/>
                  <w:marTop w:val="0"/>
                  <w:marBottom w:val="0"/>
                  <w:divBdr>
                    <w:top w:val="none" w:sz="0" w:space="0" w:color="auto"/>
                    <w:left w:val="none" w:sz="0" w:space="0" w:color="auto"/>
                    <w:bottom w:val="none" w:sz="0" w:space="0" w:color="auto"/>
                    <w:right w:val="none" w:sz="0" w:space="0" w:color="auto"/>
                  </w:divBdr>
                  <w:divsChild>
                    <w:div w:id="2002005476">
                      <w:marLeft w:val="0"/>
                      <w:marRight w:val="0"/>
                      <w:marTop w:val="0"/>
                      <w:marBottom w:val="0"/>
                      <w:divBdr>
                        <w:top w:val="none" w:sz="0" w:space="0" w:color="auto"/>
                        <w:left w:val="none" w:sz="0" w:space="0" w:color="auto"/>
                        <w:bottom w:val="none" w:sz="0" w:space="0" w:color="auto"/>
                        <w:right w:val="none" w:sz="0" w:space="0" w:color="auto"/>
                      </w:divBdr>
                    </w:div>
                  </w:divsChild>
                </w:div>
                <w:div w:id="146828860">
                  <w:marLeft w:val="0"/>
                  <w:marRight w:val="0"/>
                  <w:marTop w:val="0"/>
                  <w:marBottom w:val="0"/>
                  <w:divBdr>
                    <w:top w:val="none" w:sz="0" w:space="0" w:color="auto"/>
                    <w:left w:val="none" w:sz="0" w:space="0" w:color="auto"/>
                    <w:bottom w:val="none" w:sz="0" w:space="0" w:color="auto"/>
                    <w:right w:val="none" w:sz="0" w:space="0" w:color="auto"/>
                  </w:divBdr>
                  <w:divsChild>
                    <w:div w:id="495531515">
                      <w:marLeft w:val="0"/>
                      <w:marRight w:val="0"/>
                      <w:marTop w:val="0"/>
                      <w:marBottom w:val="0"/>
                      <w:divBdr>
                        <w:top w:val="none" w:sz="0" w:space="0" w:color="auto"/>
                        <w:left w:val="none" w:sz="0" w:space="0" w:color="auto"/>
                        <w:bottom w:val="none" w:sz="0" w:space="0" w:color="auto"/>
                        <w:right w:val="none" w:sz="0" w:space="0" w:color="auto"/>
                      </w:divBdr>
                    </w:div>
                  </w:divsChild>
                </w:div>
                <w:div w:id="158347004">
                  <w:marLeft w:val="0"/>
                  <w:marRight w:val="0"/>
                  <w:marTop w:val="0"/>
                  <w:marBottom w:val="0"/>
                  <w:divBdr>
                    <w:top w:val="none" w:sz="0" w:space="0" w:color="auto"/>
                    <w:left w:val="none" w:sz="0" w:space="0" w:color="auto"/>
                    <w:bottom w:val="none" w:sz="0" w:space="0" w:color="auto"/>
                    <w:right w:val="none" w:sz="0" w:space="0" w:color="auto"/>
                  </w:divBdr>
                  <w:divsChild>
                    <w:div w:id="1981885964">
                      <w:marLeft w:val="0"/>
                      <w:marRight w:val="0"/>
                      <w:marTop w:val="0"/>
                      <w:marBottom w:val="0"/>
                      <w:divBdr>
                        <w:top w:val="none" w:sz="0" w:space="0" w:color="auto"/>
                        <w:left w:val="none" w:sz="0" w:space="0" w:color="auto"/>
                        <w:bottom w:val="none" w:sz="0" w:space="0" w:color="auto"/>
                        <w:right w:val="none" w:sz="0" w:space="0" w:color="auto"/>
                      </w:divBdr>
                    </w:div>
                  </w:divsChild>
                </w:div>
                <w:div w:id="239684610">
                  <w:marLeft w:val="0"/>
                  <w:marRight w:val="0"/>
                  <w:marTop w:val="0"/>
                  <w:marBottom w:val="0"/>
                  <w:divBdr>
                    <w:top w:val="none" w:sz="0" w:space="0" w:color="auto"/>
                    <w:left w:val="none" w:sz="0" w:space="0" w:color="auto"/>
                    <w:bottom w:val="none" w:sz="0" w:space="0" w:color="auto"/>
                    <w:right w:val="none" w:sz="0" w:space="0" w:color="auto"/>
                  </w:divBdr>
                  <w:divsChild>
                    <w:div w:id="1760247763">
                      <w:marLeft w:val="0"/>
                      <w:marRight w:val="0"/>
                      <w:marTop w:val="0"/>
                      <w:marBottom w:val="0"/>
                      <w:divBdr>
                        <w:top w:val="none" w:sz="0" w:space="0" w:color="auto"/>
                        <w:left w:val="none" w:sz="0" w:space="0" w:color="auto"/>
                        <w:bottom w:val="none" w:sz="0" w:space="0" w:color="auto"/>
                        <w:right w:val="none" w:sz="0" w:space="0" w:color="auto"/>
                      </w:divBdr>
                    </w:div>
                  </w:divsChild>
                </w:div>
                <w:div w:id="396826540">
                  <w:marLeft w:val="0"/>
                  <w:marRight w:val="0"/>
                  <w:marTop w:val="0"/>
                  <w:marBottom w:val="0"/>
                  <w:divBdr>
                    <w:top w:val="none" w:sz="0" w:space="0" w:color="auto"/>
                    <w:left w:val="none" w:sz="0" w:space="0" w:color="auto"/>
                    <w:bottom w:val="none" w:sz="0" w:space="0" w:color="auto"/>
                    <w:right w:val="none" w:sz="0" w:space="0" w:color="auto"/>
                  </w:divBdr>
                  <w:divsChild>
                    <w:div w:id="1152409387">
                      <w:marLeft w:val="0"/>
                      <w:marRight w:val="0"/>
                      <w:marTop w:val="0"/>
                      <w:marBottom w:val="0"/>
                      <w:divBdr>
                        <w:top w:val="none" w:sz="0" w:space="0" w:color="auto"/>
                        <w:left w:val="none" w:sz="0" w:space="0" w:color="auto"/>
                        <w:bottom w:val="none" w:sz="0" w:space="0" w:color="auto"/>
                        <w:right w:val="none" w:sz="0" w:space="0" w:color="auto"/>
                      </w:divBdr>
                    </w:div>
                  </w:divsChild>
                </w:div>
                <w:div w:id="439641768">
                  <w:marLeft w:val="0"/>
                  <w:marRight w:val="0"/>
                  <w:marTop w:val="0"/>
                  <w:marBottom w:val="0"/>
                  <w:divBdr>
                    <w:top w:val="none" w:sz="0" w:space="0" w:color="auto"/>
                    <w:left w:val="none" w:sz="0" w:space="0" w:color="auto"/>
                    <w:bottom w:val="none" w:sz="0" w:space="0" w:color="auto"/>
                    <w:right w:val="none" w:sz="0" w:space="0" w:color="auto"/>
                  </w:divBdr>
                  <w:divsChild>
                    <w:div w:id="768427007">
                      <w:marLeft w:val="0"/>
                      <w:marRight w:val="0"/>
                      <w:marTop w:val="0"/>
                      <w:marBottom w:val="0"/>
                      <w:divBdr>
                        <w:top w:val="none" w:sz="0" w:space="0" w:color="auto"/>
                        <w:left w:val="none" w:sz="0" w:space="0" w:color="auto"/>
                        <w:bottom w:val="none" w:sz="0" w:space="0" w:color="auto"/>
                        <w:right w:val="none" w:sz="0" w:space="0" w:color="auto"/>
                      </w:divBdr>
                    </w:div>
                  </w:divsChild>
                </w:div>
                <w:div w:id="530340072">
                  <w:marLeft w:val="0"/>
                  <w:marRight w:val="0"/>
                  <w:marTop w:val="0"/>
                  <w:marBottom w:val="0"/>
                  <w:divBdr>
                    <w:top w:val="none" w:sz="0" w:space="0" w:color="auto"/>
                    <w:left w:val="none" w:sz="0" w:space="0" w:color="auto"/>
                    <w:bottom w:val="none" w:sz="0" w:space="0" w:color="auto"/>
                    <w:right w:val="none" w:sz="0" w:space="0" w:color="auto"/>
                  </w:divBdr>
                  <w:divsChild>
                    <w:div w:id="1619414716">
                      <w:marLeft w:val="0"/>
                      <w:marRight w:val="0"/>
                      <w:marTop w:val="0"/>
                      <w:marBottom w:val="0"/>
                      <w:divBdr>
                        <w:top w:val="none" w:sz="0" w:space="0" w:color="auto"/>
                        <w:left w:val="none" w:sz="0" w:space="0" w:color="auto"/>
                        <w:bottom w:val="none" w:sz="0" w:space="0" w:color="auto"/>
                        <w:right w:val="none" w:sz="0" w:space="0" w:color="auto"/>
                      </w:divBdr>
                    </w:div>
                  </w:divsChild>
                </w:div>
                <w:div w:id="532613306">
                  <w:marLeft w:val="0"/>
                  <w:marRight w:val="0"/>
                  <w:marTop w:val="0"/>
                  <w:marBottom w:val="0"/>
                  <w:divBdr>
                    <w:top w:val="none" w:sz="0" w:space="0" w:color="auto"/>
                    <w:left w:val="none" w:sz="0" w:space="0" w:color="auto"/>
                    <w:bottom w:val="none" w:sz="0" w:space="0" w:color="auto"/>
                    <w:right w:val="none" w:sz="0" w:space="0" w:color="auto"/>
                  </w:divBdr>
                  <w:divsChild>
                    <w:div w:id="1910966577">
                      <w:marLeft w:val="0"/>
                      <w:marRight w:val="0"/>
                      <w:marTop w:val="0"/>
                      <w:marBottom w:val="0"/>
                      <w:divBdr>
                        <w:top w:val="none" w:sz="0" w:space="0" w:color="auto"/>
                        <w:left w:val="none" w:sz="0" w:space="0" w:color="auto"/>
                        <w:bottom w:val="none" w:sz="0" w:space="0" w:color="auto"/>
                        <w:right w:val="none" w:sz="0" w:space="0" w:color="auto"/>
                      </w:divBdr>
                    </w:div>
                  </w:divsChild>
                </w:div>
                <w:div w:id="539052390">
                  <w:marLeft w:val="0"/>
                  <w:marRight w:val="0"/>
                  <w:marTop w:val="0"/>
                  <w:marBottom w:val="0"/>
                  <w:divBdr>
                    <w:top w:val="none" w:sz="0" w:space="0" w:color="auto"/>
                    <w:left w:val="none" w:sz="0" w:space="0" w:color="auto"/>
                    <w:bottom w:val="none" w:sz="0" w:space="0" w:color="auto"/>
                    <w:right w:val="none" w:sz="0" w:space="0" w:color="auto"/>
                  </w:divBdr>
                  <w:divsChild>
                    <w:div w:id="31540194">
                      <w:marLeft w:val="0"/>
                      <w:marRight w:val="0"/>
                      <w:marTop w:val="0"/>
                      <w:marBottom w:val="0"/>
                      <w:divBdr>
                        <w:top w:val="none" w:sz="0" w:space="0" w:color="auto"/>
                        <w:left w:val="none" w:sz="0" w:space="0" w:color="auto"/>
                        <w:bottom w:val="none" w:sz="0" w:space="0" w:color="auto"/>
                        <w:right w:val="none" w:sz="0" w:space="0" w:color="auto"/>
                      </w:divBdr>
                      <w:divsChild>
                        <w:div w:id="1309507273">
                          <w:marLeft w:val="0"/>
                          <w:marRight w:val="0"/>
                          <w:marTop w:val="30"/>
                          <w:marBottom w:val="30"/>
                          <w:divBdr>
                            <w:top w:val="none" w:sz="0" w:space="0" w:color="auto"/>
                            <w:left w:val="none" w:sz="0" w:space="0" w:color="auto"/>
                            <w:bottom w:val="none" w:sz="0" w:space="0" w:color="auto"/>
                            <w:right w:val="none" w:sz="0" w:space="0" w:color="auto"/>
                          </w:divBdr>
                          <w:divsChild>
                            <w:div w:id="64038082">
                              <w:marLeft w:val="0"/>
                              <w:marRight w:val="0"/>
                              <w:marTop w:val="0"/>
                              <w:marBottom w:val="0"/>
                              <w:divBdr>
                                <w:top w:val="none" w:sz="0" w:space="0" w:color="auto"/>
                                <w:left w:val="none" w:sz="0" w:space="0" w:color="auto"/>
                                <w:bottom w:val="none" w:sz="0" w:space="0" w:color="auto"/>
                                <w:right w:val="none" w:sz="0" w:space="0" w:color="auto"/>
                              </w:divBdr>
                              <w:divsChild>
                                <w:div w:id="249510526">
                                  <w:marLeft w:val="0"/>
                                  <w:marRight w:val="0"/>
                                  <w:marTop w:val="0"/>
                                  <w:marBottom w:val="0"/>
                                  <w:divBdr>
                                    <w:top w:val="none" w:sz="0" w:space="0" w:color="auto"/>
                                    <w:left w:val="none" w:sz="0" w:space="0" w:color="auto"/>
                                    <w:bottom w:val="none" w:sz="0" w:space="0" w:color="auto"/>
                                    <w:right w:val="none" w:sz="0" w:space="0" w:color="auto"/>
                                  </w:divBdr>
                                </w:div>
                                <w:div w:id="313607800">
                                  <w:marLeft w:val="0"/>
                                  <w:marRight w:val="0"/>
                                  <w:marTop w:val="0"/>
                                  <w:marBottom w:val="0"/>
                                  <w:divBdr>
                                    <w:top w:val="none" w:sz="0" w:space="0" w:color="auto"/>
                                    <w:left w:val="none" w:sz="0" w:space="0" w:color="auto"/>
                                    <w:bottom w:val="none" w:sz="0" w:space="0" w:color="auto"/>
                                    <w:right w:val="none" w:sz="0" w:space="0" w:color="auto"/>
                                  </w:divBdr>
                                </w:div>
                              </w:divsChild>
                            </w:div>
                            <w:div w:id="341125271">
                              <w:marLeft w:val="0"/>
                              <w:marRight w:val="0"/>
                              <w:marTop w:val="0"/>
                              <w:marBottom w:val="0"/>
                              <w:divBdr>
                                <w:top w:val="none" w:sz="0" w:space="0" w:color="auto"/>
                                <w:left w:val="none" w:sz="0" w:space="0" w:color="auto"/>
                                <w:bottom w:val="none" w:sz="0" w:space="0" w:color="auto"/>
                                <w:right w:val="none" w:sz="0" w:space="0" w:color="auto"/>
                              </w:divBdr>
                              <w:divsChild>
                                <w:div w:id="1606813590">
                                  <w:marLeft w:val="0"/>
                                  <w:marRight w:val="0"/>
                                  <w:marTop w:val="0"/>
                                  <w:marBottom w:val="0"/>
                                  <w:divBdr>
                                    <w:top w:val="none" w:sz="0" w:space="0" w:color="auto"/>
                                    <w:left w:val="none" w:sz="0" w:space="0" w:color="auto"/>
                                    <w:bottom w:val="none" w:sz="0" w:space="0" w:color="auto"/>
                                    <w:right w:val="none" w:sz="0" w:space="0" w:color="auto"/>
                                  </w:divBdr>
                                </w:div>
                              </w:divsChild>
                            </w:div>
                            <w:div w:id="362676277">
                              <w:marLeft w:val="0"/>
                              <w:marRight w:val="0"/>
                              <w:marTop w:val="0"/>
                              <w:marBottom w:val="0"/>
                              <w:divBdr>
                                <w:top w:val="none" w:sz="0" w:space="0" w:color="auto"/>
                                <w:left w:val="none" w:sz="0" w:space="0" w:color="auto"/>
                                <w:bottom w:val="none" w:sz="0" w:space="0" w:color="auto"/>
                                <w:right w:val="none" w:sz="0" w:space="0" w:color="auto"/>
                              </w:divBdr>
                              <w:divsChild>
                                <w:div w:id="1534728388">
                                  <w:marLeft w:val="0"/>
                                  <w:marRight w:val="0"/>
                                  <w:marTop w:val="0"/>
                                  <w:marBottom w:val="0"/>
                                  <w:divBdr>
                                    <w:top w:val="none" w:sz="0" w:space="0" w:color="auto"/>
                                    <w:left w:val="none" w:sz="0" w:space="0" w:color="auto"/>
                                    <w:bottom w:val="none" w:sz="0" w:space="0" w:color="auto"/>
                                    <w:right w:val="none" w:sz="0" w:space="0" w:color="auto"/>
                                  </w:divBdr>
                                </w:div>
                              </w:divsChild>
                            </w:div>
                            <w:div w:id="441609598">
                              <w:marLeft w:val="0"/>
                              <w:marRight w:val="0"/>
                              <w:marTop w:val="0"/>
                              <w:marBottom w:val="0"/>
                              <w:divBdr>
                                <w:top w:val="none" w:sz="0" w:space="0" w:color="auto"/>
                                <w:left w:val="none" w:sz="0" w:space="0" w:color="auto"/>
                                <w:bottom w:val="none" w:sz="0" w:space="0" w:color="auto"/>
                                <w:right w:val="none" w:sz="0" w:space="0" w:color="auto"/>
                              </w:divBdr>
                              <w:divsChild>
                                <w:div w:id="972444702">
                                  <w:marLeft w:val="0"/>
                                  <w:marRight w:val="0"/>
                                  <w:marTop w:val="0"/>
                                  <w:marBottom w:val="0"/>
                                  <w:divBdr>
                                    <w:top w:val="none" w:sz="0" w:space="0" w:color="auto"/>
                                    <w:left w:val="none" w:sz="0" w:space="0" w:color="auto"/>
                                    <w:bottom w:val="none" w:sz="0" w:space="0" w:color="auto"/>
                                    <w:right w:val="none" w:sz="0" w:space="0" w:color="auto"/>
                                  </w:divBdr>
                                </w:div>
                              </w:divsChild>
                            </w:div>
                            <w:div w:id="897204253">
                              <w:marLeft w:val="0"/>
                              <w:marRight w:val="0"/>
                              <w:marTop w:val="0"/>
                              <w:marBottom w:val="0"/>
                              <w:divBdr>
                                <w:top w:val="none" w:sz="0" w:space="0" w:color="auto"/>
                                <w:left w:val="none" w:sz="0" w:space="0" w:color="auto"/>
                                <w:bottom w:val="none" w:sz="0" w:space="0" w:color="auto"/>
                                <w:right w:val="none" w:sz="0" w:space="0" w:color="auto"/>
                              </w:divBdr>
                              <w:divsChild>
                                <w:div w:id="197201749">
                                  <w:marLeft w:val="0"/>
                                  <w:marRight w:val="0"/>
                                  <w:marTop w:val="0"/>
                                  <w:marBottom w:val="0"/>
                                  <w:divBdr>
                                    <w:top w:val="none" w:sz="0" w:space="0" w:color="auto"/>
                                    <w:left w:val="none" w:sz="0" w:space="0" w:color="auto"/>
                                    <w:bottom w:val="none" w:sz="0" w:space="0" w:color="auto"/>
                                    <w:right w:val="none" w:sz="0" w:space="0" w:color="auto"/>
                                  </w:divBdr>
                                </w:div>
                              </w:divsChild>
                            </w:div>
                            <w:div w:id="1345126896">
                              <w:marLeft w:val="0"/>
                              <w:marRight w:val="0"/>
                              <w:marTop w:val="0"/>
                              <w:marBottom w:val="0"/>
                              <w:divBdr>
                                <w:top w:val="none" w:sz="0" w:space="0" w:color="auto"/>
                                <w:left w:val="none" w:sz="0" w:space="0" w:color="auto"/>
                                <w:bottom w:val="none" w:sz="0" w:space="0" w:color="auto"/>
                                <w:right w:val="none" w:sz="0" w:space="0" w:color="auto"/>
                              </w:divBdr>
                              <w:divsChild>
                                <w:div w:id="734622036">
                                  <w:marLeft w:val="0"/>
                                  <w:marRight w:val="0"/>
                                  <w:marTop w:val="0"/>
                                  <w:marBottom w:val="0"/>
                                  <w:divBdr>
                                    <w:top w:val="none" w:sz="0" w:space="0" w:color="auto"/>
                                    <w:left w:val="none" w:sz="0" w:space="0" w:color="auto"/>
                                    <w:bottom w:val="none" w:sz="0" w:space="0" w:color="auto"/>
                                    <w:right w:val="none" w:sz="0" w:space="0" w:color="auto"/>
                                  </w:divBdr>
                                </w:div>
                              </w:divsChild>
                            </w:div>
                            <w:div w:id="1486044041">
                              <w:marLeft w:val="0"/>
                              <w:marRight w:val="0"/>
                              <w:marTop w:val="0"/>
                              <w:marBottom w:val="0"/>
                              <w:divBdr>
                                <w:top w:val="none" w:sz="0" w:space="0" w:color="auto"/>
                                <w:left w:val="none" w:sz="0" w:space="0" w:color="auto"/>
                                <w:bottom w:val="none" w:sz="0" w:space="0" w:color="auto"/>
                                <w:right w:val="none" w:sz="0" w:space="0" w:color="auto"/>
                              </w:divBdr>
                              <w:divsChild>
                                <w:div w:id="158546463">
                                  <w:marLeft w:val="0"/>
                                  <w:marRight w:val="0"/>
                                  <w:marTop w:val="0"/>
                                  <w:marBottom w:val="0"/>
                                  <w:divBdr>
                                    <w:top w:val="none" w:sz="0" w:space="0" w:color="auto"/>
                                    <w:left w:val="none" w:sz="0" w:space="0" w:color="auto"/>
                                    <w:bottom w:val="none" w:sz="0" w:space="0" w:color="auto"/>
                                    <w:right w:val="none" w:sz="0" w:space="0" w:color="auto"/>
                                  </w:divBdr>
                                </w:div>
                              </w:divsChild>
                            </w:div>
                            <w:div w:id="1718386366">
                              <w:marLeft w:val="0"/>
                              <w:marRight w:val="0"/>
                              <w:marTop w:val="0"/>
                              <w:marBottom w:val="0"/>
                              <w:divBdr>
                                <w:top w:val="none" w:sz="0" w:space="0" w:color="auto"/>
                                <w:left w:val="none" w:sz="0" w:space="0" w:color="auto"/>
                                <w:bottom w:val="none" w:sz="0" w:space="0" w:color="auto"/>
                                <w:right w:val="none" w:sz="0" w:space="0" w:color="auto"/>
                              </w:divBdr>
                              <w:divsChild>
                                <w:div w:id="365907669">
                                  <w:marLeft w:val="0"/>
                                  <w:marRight w:val="0"/>
                                  <w:marTop w:val="0"/>
                                  <w:marBottom w:val="0"/>
                                  <w:divBdr>
                                    <w:top w:val="none" w:sz="0" w:space="0" w:color="auto"/>
                                    <w:left w:val="none" w:sz="0" w:space="0" w:color="auto"/>
                                    <w:bottom w:val="none" w:sz="0" w:space="0" w:color="auto"/>
                                    <w:right w:val="none" w:sz="0" w:space="0" w:color="auto"/>
                                  </w:divBdr>
                                </w:div>
                              </w:divsChild>
                            </w:div>
                            <w:div w:id="2000428498">
                              <w:marLeft w:val="0"/>
                              <w:marRight w:val="0"/>
                              <w:marTop w:val="0"/>
                              <w:marBottom w:val="0"/>
                              <w:divBdr>
                                <w:top w:val="none" w:sz="0" w:space="0" w:color="auto"/>
                                <w:left w:val="none" w:sz="0" w:space="0" w:color="auto"/>
                                <w:bottom w:val="none" w:sz="0" w:space="0" w:color="auto"/>
                                <w:right w:val="none" w:sz="0" w:space="0" w:color="auto"/>
                              </w:divBdr>
                              <w:divsChild>
                                <w:div w:id="101426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800064">
                      <w:marLeft w:val="0"/>
                      <w:marRight w:val="0"/>
                      <w:marTop w:val="0"/>
                      <w:marBottom w:val="0"/>
                      <w:divBdr>
                        <w:top w:val="none" w:sz="0" w:space="0" w:color="auto"/>
                        <w:left w:val="none" w:sz="0" w:space="0" w:color="auto"/>
                        <w:bottom w:val="none" w:sz="0" w:space="0" w:color="auto"/>
                        <w:right w:val="none" w:sz="0" w:space="0" w:color="auto"/>
                      </w:divBdr>
                    </w:div>
                    <w:div w:id="1632978832">
                      <w:marLeft w:val="0"/>
                      <w:marRight w:val="0"/>
                      <w:marTop w:val="0"/>
                      <w:marBottom w:val="0"/>
                      <w:divBdr>
                        <w:top w:val="none" w:sz="0" w:space="0" w:color="auto"/>
                        <w:left w:val="none" w:sz="0" w:space="0" w:color="auto"/>
                        <w:bottom w:val="none" w:sz="0" w:space="0" w:color="auto"/>
                        <w:right w:val="none" w:sz="0" w:space="0" w:color="auto"/>
                      </w:divBdr>
                    </w:div>
                    <w:div w:id="2131584885">
                      <w:marLeft w:val="0"/>
                      <w:marRight w:val="0"/>
                      <w:marTop w:val="0"/>
                      <w:marBottom w:val="0"/>
                      <w:divBdr>
                        <w:top w:val="none" w:sz="0" w:space="0" w:color="auto"/>
                        <w:left w:val="none" w:sz="0" w:space="0" w:color="auto"/>
                        <w:bottom w:val="none" w:sz="0" w:space="0" w:color="auto"/>
                        <w:right w:val="none" w:sz="0" w:space="0" w:color="auto"/>
                      </w:divBdr>
                    </w:div>
                  </w:divsChild>
                </w:div>
                <w:div w:id="556747907">
                  <w:marLeft w:val="0"/>
                  <w:marRight w:val="0"/>
                  <w:marTop w:val="0"/>
                  <w:marBottom w:val="0"/>
                  <w:divBdr>
                    <w:top w:val="none" w:sz="0" w:space="0" w:color="auto"/>
                    <w:left w:val="none" w:sz="0" w:space="0" w:color="auto"/>
                    <w:bottom w:val="none" w:sz="0" w:space="0" w:color="auto"/>
                    <w:right w:val="none" w:sz="0" w:space="0" w:color="auto"/>
                  </w:divBdr>
                  <w:divsChild>
                    <w:div w:id="1870332792">
                      <w:marLeft w:val="0"/>
                      <w:marRight w:val="0"/>
                      <w:marTop w:val="0"/>
                      <w:marBottom w:val="0"/>
                      <w:divBdr>
                        <w:top w:val="none" w:sz="0" w:space="0" w:color="auto"/>
                        <w:left w:val="none" w:sz="0" w:space="0" w:color="auto"/>
                        <w:bottom w:val="none" w:sz="0" w:space="0" w:color="auto"/>
                        <w:right w:val="none" w:sz="0" w:space="0" w:color="auto"/>
                      </w:divBdr>
                    </w:div>
                  </w:divsChild>
                </w:div>
                <w:div w:id="603271390">
                  <w:marLeft w:val="0"/>
                  <w:marRight w:val="0"/>
                  <w:marTop w:val="0"/>
                  <w:marBottom w:val="0"/>
                  <w:divBdr>
                    <w:top w:val="none" w:sz="0" w:space="0" w:color="auto"/>
                    <w:left w:val="none" w:sz="0" w:space="0" w:color="auto"/>
                    <w:bottom w:val="none" w:sz="0" w:space="0" w:color="auto"/>
                    <w:right w:val="none" w:sz="0" w:space="0" w:color="auto"/>
                  </w:divBdr>
                  <w:divsChild>
                    <w:div w:id="1807888552">
                      <w:marLeft w:val="0"/>
                      <w:marRight w:val="0"/>
                      <w:marTop w:val="0"/>
                      <w:marBottom w:val="0"/>
                      <w:divBdr>
                        <w:top w:val="none" w:sz="0" w:space="0" w:color="auto"/>
                        <w:left w:val="none" w:sz="0" w:space="0" w:color="auto"/>
                        <w:bottom w:val="none" w:sz="0" w:space="0" w:color="auto"/>
                        <w:right w:val="none" w:sz="0" w:space="0" w:color="auto"/>
                      </w:divBdr>
                    </w:div>
                  </w:divsChild>
                </w:div>
                <w:div w:id="616063889">
                  <w:marLeft w:val="0"/>
                  <w:marRight w:val="0"/>
                  <w:marTop w:val="0"/>
                  <w:marBottom w:val="0"/>
                  <w:divBdr>
                    <w:top w:val="none" w:sz="0" w:space="0" w:color="auto"/>
                    <w:left w:val="none" w:sz="0" w:space="0" w:color="auto"/>
                    <w:bottom w:val="none" w:sz="0" w:space="0" w:color="auto"/>
                    <w:right w:val="none" w:sz="0" w:space="0" w:color="auto"/>
                  </w:divBdr>
                  <w:divsChild>
                    <w:div w:id="1056851096">
                      <w:marLeft w:val="0"/>
                      <w:marRight w:val="0"/>
                      <w:marTop w:val="0"/>
                      <w:marBottom w:val="0"/>
                      <w:divBdr>
                        <w:top w:val="none" w:sz="0" w:space="0" w:color="auto"/>
                        <w:left w:val="none" w:sz="0" w:space="0" w:color="auto"/>
                        <w:bottom w:val="none" w:sz="0" w:space="0" w:color="auto"/>
                        <w:right w:val="none" w:sz="0" w:space="0" w:color="auto"/>
                      </w:divBdr>
                    </w:div>
                  </w:divsChild>
                </w:div>
                <w:div w:id="669676558">
                  <w:marLeft w:val="0"/>
                  <w:marRight w:val="0"/>
                  <w:marTop w:val="0"/>
                  <w:marBottom w:val="0"/>
                  <w:divBdr>
                    <w:top w:val="none" w:sz="0" w:space="0" w:color="auto"/>
                    <w:left w:val="none" w:sz="0" w:space="0" w:color="auto"/>
                    <w:bottom w:val="none" w:sz="0" w:space="0" w:color="auto"/>
                    <w:right w:val="none" w:sz="0" w:space="0" w:color="auto"/>
                  </w:divBdr>
                  <w:divsChild>
                    <w:div w:id="27684386">
                      <w:marLeft w:val="0"/>
                      <w:marRight w:val="0"/>
                      <w:marTop w:val="0"/>
                      <w:marBottom w:val="0"/>
                      <w:divBdr>
                        <w:top w:val="none" w:sz="0" w:space="0" w:color="auto"/>
                        <w:left w:val="none" w:sz="0" w:space="0" w:color="auto"/>
                        <w:bottom w:val="none" w:sz="0" w:space="0" w:color="auto"/>
                        <w:right w:val="none" w:sz="0" w:space="0" w:color="auto"/>
                      </w:divBdr>
                    </w:div>
                  </w:divsChild>
                </w:div>
                <w:div w:id="835654289">
                  <w:marLeft w:val="0"/>
                  <w:marRight w:val="0"/>
                  <w:marTop w:val="0"/>
                  <w:marBottom w:val="0"/>
                  <w:divBdr>
                    <w:top w:val="none" w:sz="0" w:space="0" w:color="auto"/>
                    <w:left w:val="none" w:sz="0" w:space="0" w:color="auto"/>
                    <w:bottom w:val="none" w:sz="0" w:space="0" w:color="auto"/>
                    <w:right w:val="none" w:sz="0" w:space="0" w:color="auto"/>
                  </w:divBdr>
                  <w:divsChild>
                    <w:div w:id="1278560753">
                      <w:marLeft w:val="0"/>
                      <w:marRight w:val="0"/>
                      <w:marTop w:val="0"/>
                      <w:marBottom w:val="0"/>
                      <w:divBdr>
                        <w:top w:val="none" w:sz="0" w:space="0" w:color="auto"/>
                        <w:left w:val="none" w:sz="0" w:space="0" w:color="auto"/>
                        <w:bottom w:val="none" w:sz="0" w:space="0" w:color="auto"/>
                        <w:right w:val="none" w:sz="0" w:space="0" w:color="auto"/>
                      </w:divBdr>
                    </w:div>
                  </w:divsChild>
                </w:div>
                <w:div w:id="856387117">
                  <w:marLeft w:val="0"/>
                  <w:marRight w:val="0"/>
                  <w:marTop w:val="0"/>
                  <w:marBottom w:val="0"/>
                  <w:divBdr>
                    <w:top w:val="none" w:sz="0" w:space="0" w:color="auto"/>
                    <w:left w:val="none" w:sz="0" w:space="0" w:color="auto"/>
                    <w:bottom w:val="none" w:sz="0" w:space="0" w:color="auto"/>
                    <w:right w:val="none" w:sz="0" w:space="0" w:color="auto"/>
                  </w:divBdr>
                  <w:divsChild>
                    <w:div w:id="387804062">
                      <w:marLeft w:val="0"/>
                      <w:marRight w:val="0"/>
                      <w:marTop w:val="0"/>
                      <w:marBottom w:val="0"/>
                      <w:divBdr>
                        <w:top w:val="none" w:sz="0" w:space="0" w:color="auto"/>
                        <w:left w:val="none" w:sz="0" w:space="0" w:color="auto"/>
                        <w:bottom w:val="none" w:sz="0" w:space="0" w:color="auto"/>
                        <w:right w:val="none" w:sz="0" w:space="0" w:color="auto"/>
                      </w:divBdr>
                    </w:div>
                  </w:divsChild>
                </w:div>
                <w:div w:id="938753740">
                  <w:marLeft w:val="0"/>
                  <w:marRight w:val="0"/>
                  <w:marTop w:val="0"/>
                  <w:marBottom w:val="0"/>
                  <w:divBdr>
                    <w:top w:val="none" w:sz="0" w:space="0" w:color="auto"/>
                    <w:left w:val="none" w:sz="0" w:space="0" w:color="auto"/>
                    <w:bottom w:val="none" w:sz="0" w:space="0" w:color="auto"/>
                    <w:right w:val="none" w:sz="0" w:space="0" w:color="auto"/>
                  </w:divBdr>
                  <w:divsChild>
                    <w:div w:id="1272469468">
                      <w:marLeft w:val="0"/>
                      <w:marRight w:val="0"/>
                      <w:marTop w:val="0"/>
                      <w:marBottom w:val="0"/>
                      <w:divBdr>
                        <w:top w:val="none" w:sz="0" w:space="0" w:color="auto"/>
                        <w:left w:val="none" w:sz="0" w:space="0" w:color="auto"/>
                        <w:bottom w:val="none" w:sz="0" w:space="0" w:color="auto"/>
                        <w:right w:val="none" w:sz="0" w:space="0" w:color="auto"/>
                      </w:divBdr>
                    </w:div>
                  </w:divsChild>
                </w:div>
                <w:div w:id="948003574">
                  <w:marLeft w:val="0"/>
                  <w:marRight w:val="0"/>
                  <w:marTop w:val="0"/>
                  <w:marBottom w:val="0"/>
                  <w:divBdr>
                    <w:top w:val="none" w:sz="0" w:space="0" w:color="auto"/>
                    <w:left w:val="none" w:sz="0" w:space="0" w:color="auto"/>
                    <w:bottom w:val="none" w:sz="0" w:space="0" w:color="auto"/>
                    <w:right w:val="none" w:sz="0" w:space="0" w:color="auto"/>
                  </w:divBdr>
                  <w:divsChild>
                    <w:div w:id="497888521">
                      <w:marLeft w:val="0"/>
                      <w:marRight w:val="0"/>
                      <w:marTop w:val="0"/>
                      <w:marBottom w:val="0"/>
                      <w:divBdr>
                        <w:top w:val="none" w:sz="0" w:space="0" w:color="auto"/>
                        <w:left w:val="none" w:sz="0" w:space="0" w:color="auto"/>
                        <w:bottom w:val="none" w:sz="0" w:space="0" w:color="auto"/>
                        <w:right w:val="none" w:sz="0" w:space="0" w:color="auto"/>
                      </w:divBdr>
                    </w:div>
                  </w:divsChild>
                </w:div>
                <w:div w:id="977687782">
                  <w:marLeft w:val="0"/>
                  <w:marRight w:val="0"/>
                  <w:marTop w:val="0"/>
                  <w:marBottom w:val="0"/>
                  <w:divBdr>
                    <w:top w:val="none" w:sz="0" w:space="0" w:color="auto"/>
                    <w:left w:val="none" w:sz="0" w:space="0" w:color="auto"/>
                    <w:bottom w:val="none" w:sz="0" w:space="0" w:color="auto"/>
                    <w:right w:val="none" w:sz="0" w:space="0" w:color="auto"/>
                  </w:divBdr>
                  <w:divsChild>
                    <w:div w:id="1342855536">
                      <w:marLeft w:val="0"/>
                      <w:marRight w:val="0"/>
                      <w:marTop w:val="0"/>
                      <w:marBottom w:val="0"/>
                      <w:divBdr>
                        <w:top w:val="none" w:sz="0" w:space="0" w:color="auto"/>
                        <w:left w:val="none" w:sz="0" w:space="0" w:color="auto"/>
                        <w:bottom w:val="none" w:sz="0" w:space="0" w:color="auto"/>
                        <w:right w:val="none" w:sz="0" w:space="0" w:color="auto"/>
                      </w:divBdr>
                    </w:div>
                  </w:divsChild>
                </w:div>
                <w:div w:id="1057976458">
                  <w:marLeft w:val="0"/>
                  <w:marRight w:val="0"/>
                  <w:marTop w:val="0"/>
                  <w:marBottom w:val="0"/>
                  <w:divBdr>
                    <w:top w:val="none" w:sz="0" w:space="0" w:color="auto"/>
                    <w:left w:val="none" w:sz="0" w:space="0" w:color="auto"/>
                    <w:bottom w:val="none" w:sz="0" w:space="0" w:color="auto"/>
                    <w:right w:val="none" w:sz="0" w:space="0" w:color="auto"/>
                  </w:divBdr>
                  <w:divsChild>
                    <w:div w:id="2035382492">
                      <w:marLeft w:val="0"/>
                      <w:marRight w:val="0"/>
                      <w:marTop w:val="0"/>
                      <w:marBottom w:val="0"/>
                      <w:divBdr>
                        <w:top w:val="none" w:sz="0" w:space="0" w:color="auto"/>
                        <w:left w:val="none" w:sz="0" w:space="0" w:color="auto"/>
                        <w:bottom w:val="none" w:sz="0" w:space="0" w:color="auto"/>
                        <w:right w:val="none" w:sz="0" w:space="0" w:color="auto"/>
                      </w:divBdr>
                    </w:div>
                  </w:divsChild>
                </w:div>
                <w:div w:id="1125659841">
                  <w:marLeft w:val="0"/>
                  <w:marRight w:val="0"/>
                  <w:marTop w:val="0"/>
                  <w:marBottom w:val="0"/>
                  <w:divBdr>
                    <w:top w:val="none" w:sz="0" w:space="0" w:color="auto"/>
                    <w:left w:val="none" w:sz="0" w:space="0" w:color="auto"/>
                    <w:bottom w:val="none" w:sz="0" w:space="0" w:color="auto"/>
                    <w:right w:val="none" w:sz="0" w:space="0" w:color="auto"/>
                  </w:divBdr>
                  <w:divsChild>
                    <w:div w:id="2020230077">
                      <w:marLeft w:val="0"/>
                      <w:marRight w:val="0"/>
                      <w:marTop w:val="0"/>
                      <w:marBottom w:val="0"/>
                      <w:divBdr>
                        <w:top w:val="none" w:sz="0" w:space="0" w:color="auto"/>
                        <w:left w:val="none" w:sz="0" w:space="0" w:color="auto"/>
                        <w:bottom w:val="none" w:sz="0" w:space="0" w:color="auto"/>
                        <w:right w:val="none" w:sz="0" w:space="0" w:color="auto"/>
                      </w:divBdr>
                    </w:div>
                  </w:divsChild>
                </w:div>
                <w:div w:id="1218126271">
                  <w:marLeft w:val="0"/>
                  <w:marRight w:val="0"/>
                  <w:marTop w:val="0"/>
                  <w:marBottom w:val="0"/>
                  <w:divBdr>
                    <w:top w:val="none" w:sz="0" w:space="0" w:color="auto"/>
                    <w:left w:val="none" w:sz="0" w:space="0" w:color="auto"/>
                    <w:bottom w:val="none" w:sz="0" w:space="0" w:color="auto"/>
                    <w:right w:val="none" w:sz="0" w:space="0" w:color="auto"/>
                  </w:divBdr>
                  <w:divsChild>
                    <w:div w:id="147134337">
                      <w:marLeft w:val="0"/>
                      <w:marRight w:val="0"/>
                      <w:marTop w:val="0"/>
                      <w:marBottom w:val="0"/>
                      <w:divBdr>
                        <w:top w:val="none" w:sz="0" w:space="0" w:color="auto"/>
                        <w:left w:val="none" w:sz="0" w:space="0" w:color="auto"/>
                        <w:bottom w:val="none" w:sz="0" w:space="0" w:color="auto"/>
                        <w:right w:val="none" w:sz="0" w:space="0" w:color="auto"/>
                      </w:divBdr>
                    </w:div>
                  </w:divsChild>
                </w:div>
                <w:div w:id="1273199519">
                  <w:marLeft w:val="0"/>
                  <w:marRight w:val="0"/>
                  <w:marTop w:val="0"/>
                  <w:marBottom w:val="0"/>
                  <w:divBdr>
                    <w:top w:val="none" w:sz="0" w:space="0" w:color="auto"/>
                    <w:left w:val="none" w:sz="0" w:space="0" w:color="auto"/>
                    <w:bottom w:val="none" w:sz="0" w:space="0" w:color="auto"/>
                    <w:right w:val="none" w:sz="0" w:space="0" w:color="auto"/>
                  </w:divBdr>
                  <w:divsChild>
                    <w:div w:id="206723497">
                      <w:marLeft w:val="0"/>
                      <w:marRight w:val="0"/>
                      <w:marTop w:val="0"/>
                      <w:marBottom w:val="0"/>
                      <w:divBdr>
                        <w:top w:val="none" w:sz="0" w:space="0" w:color="auto"/>
                        <w:left w:val="none" w:sz="0" w:space="0" w:color="auto"/>
                        <w:bottom w:val="none" w:sz="0" w:space="0" w:color="auto"/>
                        <w:right w:val="none" w:sz="0" w:space="0" w:color="auto"/>
                      </w:divBdr>
                    </w:div>
                  </w:divsChild>
                </w:div>
                <w:div w:id="1395204598">
                  <w:marLeft w:val="0"/>
                  <w:marRight w:val="0"/>
                  <w:marTop w:val="0"/>
                  <w:marBottom w:val="0"/>
                  <w:divBdr>
                    <w:top w:val="none" w:sz="0" w:space="0" w:color="auto"/>
                    <w:left w:val="none" w:sz="0" w:space="0" w:color="auto"/>
                    <w:bottom w:val="none" w:sz="0" w:space="0" w:color="auto"/>
                    <w:right w:val="none" w:sz="0" w:space="0" w:color="auto"/>
                  </w:divBdr>
                  <w:divsChild>
                    <w:div w:id="659501625">
                      <w:marLeft w:val="0"/>
                      <w:marRight w:val="0"/>
                      <w:marTop w:val="0"/>
                      <w:marBottom w:val="0"/>
                      <w:divBdr>
                        <w:top w:val="none" w:sz="0" w:space="0" w:color="auto"/>
                        <w:left w:val="none" w:sz="0" w:space="0" w:color="auto"/>
                        <w:bottom w:val="none" w:sz="0" w:space="0" w:color="auto"/>
                        <w:right w:val="none" w:sz="0" w:space="0" w:color="auto"/>
                      </w:divBdr>
                    </w:div>
                  </w:divsChild>
                </w:div>
                <w:div w:id="1490554424">
                  <w:marLeft w:val="0"/>
                  <w:marRight w:val="0"/>
                  <w:marTop w:val="0"/>
                  <w:marBottom w:val="0"/>
                  <w:divBdr>
                    <w:top w:val="none" w:sz="0" w:space="0" w:color="auto"/>
                    <w:left w:val="none" w:sz="0" w:space="0" w:color="auto"/>
                    <w:bottom w:val="none" w:sz="0" w:space="0" w:color="auto"/>
                    <w:right w:val="none" w:sz="0" w:space="0" w:color="auto"/>
                  </w:divBdr>
                  <w:divsChild>
                    <w:div w:id="246421057">
                      <w:marLeft w:val="0"/>
                      <w:marRight w:val="0"/>
                      <w:marTop w:val="0"/>
                      <w:marBottom w:val="0"/>
                      <w:divBdr>
                        <w:top w:val="none" w:sz="0" w:space="0" w:color="auto"/>
                        <w:left w:val="none" w:sz="0" w:space="0" w:color="auto"/>
                        <w:bottom w:val="none" w:sz="0" w:space="0" w:color="auto"/>
                        <w:right w:val="none" w:sz="0" w:space="0" w:color="auto"/>
                      </w:divBdr>
                    </w:div>
                  </w:divsChild>
                </w:div>
                <w:div w:id="1549993202">
                  <w:marLeft w:val="0"/>
                  <w:marRight w:val="0"/>
                  <w:marTop w:val="0"/>
                  <w:marBottom w:val="0"/>
                  <w:divBdr>
                    <w:top w:val="none" w:sz="0" w:space="0" w:color="auto"/>
                    <w:left w:val="none" w:sz="0" w:space="0" w:color="auto"/>
                    <w:bottom w:val="none" w:sz="0" w:space="0" w:color="auto"/>
                    <w:right w:val="none" w:sz="0" w:space="0" w:color="auto"/>
                  </w:divBdr>
                  <w:divsChild>
                    <w:div w:id="489565800">
                      <w:marLeft w:val="0"/>
                      <w:marRight w:val="0"/>
                      <w:marTop w:val="0"/>
                      <w:marBottom w:val="0"/>
                      <w:divBdr>
                        <w:top w:val="none" w:sz="0" w:space="0" w:color="auto"/>
                        <w:left w:val="none" w:sz="0" w:space="0" w:color="auto"/>
                        <w:bottom w:val="none" w:sz="0" w:space="0" w:color="auto"/>
                        <w:right w:val="none" w:sz="0" w:space="0" w:color="auto"/>
                      </w:divBdr>
                    </w:div>
                  </w:divsChild>
                </w:div>
                <w:div w:id="1562015375">
                  <w:marLeft w:val="0"/>
                  <w:marRight w:val="0"/>
                  <w:marTop w:val="0"/>
                  <w:marBottom w:val="0"/>
                  <w:divBdr>
                    <w:top w:val="none" w:sz="0" w:space="0" w:color="auto"/>
                    <w:left w:val="none" w:sz="0" w:space="0" w:color="auto"/>
                    <w:bottom w:val="none" w:sz="0" w:space="0" w:color="auto"/>
                    <w:right w:val="none" w:sz="0" w:space="0" w:color="auto"/>
                  </w:divBdr>
                  <w:divsChild>
                    <w:div w:id="1100100214">
                      <w:marLeft w:val="0"/>
                      <w:marRight w:val="0"/>
                      <w:marTop w:val="0"/>
                      <w:marBottom w:val="0"/>
                      <w:divBdr>
                        <w:top w:val="none" w:sz="0" w:space="0" w:color="auto"/>
                        <w:left w:val="none" w:sz="0" w:space="0" w:color="auto"/>
                        <w:bottom w:val="none" w:sz="0" w:space="0" w:color="auto"/>
                        <w:right w:val="none" w:sz="0" w:space="0" w:color="auto"/>
                      </w:divBdr>
                    </w:div>
                  </w:divsChild>
                </w:div>
                <w:div w:id="1640648221">
                  <w:marLeft w:val="0"/>
                  <w:marRight w:val="0"/>
                  <w:marTop w:val="0"/>
                  <w:marBottom w:val="0"/>
                  <w:divBdr>
                    <w:top w:val="none" w:sz="0" w:space="0" w:color="auto"/>
                    <w:left w:val="none" w:sz="0" w:space="0" w:color="auto"/>
                    <w:bottom w:val="none" w:sz="0" w:space="0" w:color="auto"/>
                    <w:right w:val="none" w:sz="0" w:space="0" w:color="auto"/>
                  </w:divBdr>
                  <w:divsChild>
                    <w:div w:id="713820580">
                      <w:marLeft w:val="0"/>
                      <w:marRight w:val="0"/>
                      <w:marTop w:val="0"/>
                      <w:marBottom w:val="0"/>
                      <w:divBdr>
                        <w:top w:val="none" w:sz="0" w:space="0" w:color="auto"/>
                        <w:left w:val="none" w:sz="0" w:space="0" w:color="auto"/>
                        <w:bottom w:val="none" w:sz="0" w:space="0" w:color="auto"/>
                        <w:right w:val="none" w:sz="0" w:space="0" w:color="auto"/>
                      </w:divBdr>
                    </w:div>
                  </w:divsChild>
                </w:div>
                <w:div w:id="1714575861">
                  <w:marLeft w:val="0"/>
                  <w:marRight w:val="0"/>
                  <w:marTop w:val="0"/>
                  <w:marBottom w:val="0"/>
                  <w:divBdr>
                    <w:top w:val="none" w:sz="0" w:space="0" w:color="auto"/>
                    <w:left w:val="none" w:sz="0" w:space="0" w:color="auto"/>
                    <w:bottom w:val="none" w:sz="0" w:space="0" w:color="auto"/>
                    <w:right w:val="none" w:sz="0" w:space="0" w:color="auto"/>
                  </w:divBdr>
                  <w:divsChild>
                    <w:div w:id="1889141816">
                      <w:marLeft w:val="0"/>
                      <w:marRight w:val="0"/>
                      <w:marTop w:val="0"/>
                      <w:marBottom w:val="0"/>
                      <w:divBdr>
                        <w:top w:val="none" w:sz="0" w:space="0" w:color="auto"/>
                        <w:left w:val="none" w:sz="0" w:space="0" w:color="auto"/>
                        <w:bottom w:val="none" w:sz="0" w:space="0" w:color="auto"/>
                        <w:right w:val="none" w:sz="0" w:space="0" w:color="auto"/>
                      </w:divBdr>
                    </w:div>
                  </w:divsChild>
                </w:div>
                <w:div w:id="1738087135">
                  <w:marLeft w:val="0"/>
                  <w:marRight w:val="0"/>
                  <w:marTop w:val="0"/>
                  <w:marBottom w:val="0"/>
                  <w:divBdr>
                    <w:top w:val="none" w:sz="0" w:space="0" w:color="auto"/>
                    <w:left w:val="none" w:sz="0" w:space="0" w:color="auto"/>
                    <w:bottom w:val="none" w:sz="0" w:space="0" w:color="auto"/>
                    <w:right w:val="none" w:sz="0" w:space="0" w:color="auto"/>
                  </w:divBdr>
                  <w:divsChild>
                    <w:div w:id="2045672449">
                      <w:marLeft w:val="0"/>
                      <w:marRight w:val="0"/>
                      <w:marTop w:val="0"/>
                      <w:marBottom w:val="0"/>
                      <w:divBdr>
                        <w:top w:val="none" w:sz="0" w:space="0" w:color="auto"/>
                        <w:left w:val="none" w:sz="0" w:space="0" w:color="auto"/>
                        <w:bottom w:val="none" w:sz="0" w:space="0" w:color="auto"/>
                        <w:right w:val="none" w:sz="0" w:space="0" w:color="auto"/>
                      </w:divBdr>
                    </w:div>
                  </w:divsChild>
                </w:div>
                <w:div w:id="1833132933">
                  <w:marLeft w:val="0"/>
                  <w:marRight w:val="0"/>
                  <w:marTop w:val="0"/>
                  <w:marBottom w:val="0"/>
                  <w:divBdr>
                    <w:top w:val="none" w:sz="0" w:space="0" w:color="auto"/>
                    <w:left w:val="none" w:sz="0" w:space="0" w:color="auto"/>
                    <w:bottom w:val="none" w:sz="0" w:space="0" w:color="auto"/>
                    <w:right w:val="none" w:sz="0" w:space="0" w:color="auto"/>
                  </w:divBdr>
                  <w:divsChild>
                    <w:div w:id="1505120601">
                      <w:marLeft w:val="0"/>
                      <w:marRight w:val="0"/>
                      <w:marTop w:val="0"/>
                      <w:marBottom w:val="0"/>
                      <w:divBdr>
                        <w:top w:val="none" w:sz="0" w:space="0" w:color="auto"/>
                        <w:left w:val="none" w:sz="0" w:space="0" w:color="auto"/>
                        <w:bottom w:val="none" w:sz="0" w:space="0" w:color="auto"/>
                        <w:right w:val="none" w:sz="0" w:space="0" w:color="auto"/>
                      </w:divBdr>
                    </w:div>
                  </w:divsChild>
                </w:div>
                <w:div w:id="1833639550">
                  <w:marLeft w:val="0"/>
                  <w:marRight w:val="0"/>
                  <w:marTop w:val="0"/>
                  <w:marBottom w:val="0"/>
                  <w:divBdr>
                    <w:top w:val="none" w:sz="0" w:space="0" w:color="auto"/>
                    <w:left w:val="none" w:sz="0" w:space="0" w:color="auto"/>
                    <w:bottom w:val="none" w:sz="0" w:space="0" w:color="auto"/>
                    <w:right w:val="none" w:sz="0" w:space="0" w:color="auto"/>
                  </w:divBdr>
                  <w:divsChild>
                    <w:div w:id="855727180">
                      <w:marLeft w:val="0"/>
                      <w:marRight w:val="0"/>
                      <w:marTop w:val="0"/>
                      <w:marBottom w:val="0"/>
                      <w:divBdr>
                        <w:top w:val="none" w:sz="0" w:space="0" w:color="auto"/>
                        <w:left w:val="none" w:sz="0" w:space="0" w:color="auto"/>
                        <w:bottom w:val="none" w:sz="0" w:space="0" w:color="auto"/>
                        <w:right w:val="none" w:sz="0" w:space="0" w:color="auto"/>
                      </w:divBdr>
                    </w:div>
                  </w:divsChild>
                </w:div>
                <w:div w:id="1881434919">
                  <w:marLeft w:val="0"/>
                  <w:marRight w:val="0"/>
                  <w:marTop w:val="0"/>
                  <w:marBottom w:val="0"/>
                  <w:divBdr>
                    <w:top w:val="none" w:sz="0" w:space="0" w:color="auto"/>
                    <w:left w:val="none" w:sz="0" w:space="0" w:color="auto"/>
                    <w:bottom w:val="none" w:sz="0" w:space="0" w:color="auto"/>
                    <w:right w:val="none" w:sz="0" w:space="0" w:color="auto"/>
                  </w:divBdr>
                  <w:divsChild>
                    <w:div w:id="2015061185">
                      <w:marLeft w:val="0"/>
                      <w:marRight w:val="0"/>
                      <w:marTop w:val="0"/>
                      <w:marBottom w:val="0"/>
                      <w:divBdr>
                        <w:top w:val="none" w:sz="0" w:space="0" w:color="auto"/>
                        <w:left w:val="none" w:sz="0" w:space="0" w:color="auto"/>
                        <w:bottom w:val="none" w:sz="0" w:space="0" w:color="auto"/>
                        <w:right w:val="none" w:sz="0" w:space="0" w:color="auto"/>
                      </w:divBdr>
                    </w:div>
                  </w:divsChild>
                </w:div>
                <w:div w:id="2111122858">
                  <w:marLeft w:val="0"/>
                  <w:marRight w:val="0"/>
                  <w:marTop w:val="0"/>
                  <w:marBottom w:val="0"/>
                  <w:divBdr>
                    <w:top w:val="none" w:sz="0" w:space="0" w:color="auto"/>
                    <w:left w:val="none" w:sz="0" w:space="0" w:color="auto"/>
                    <w:bottom w:val="none" w:sz="0" w:space="0" w:color="auto"/>
                    <w:right w:val="none" w:sz="0" w:space="0" w:color="auto"/>
                  </w:divBdr>
                  <w:divsChild>
                    <w:div w:id="1583098135">
                      <w:marLeft w:val="0"/>
                      <w:marRight w:val="0"/>
                      <w:marTop w:val="0"/>
                      <w:marBottom w:val="0"/>
                      <w:divBdr>
                        <w:top w:val="none" w:sz="0" w:space="0" w:color="auto"/>
                        <w:left w:val="none" w:sz="0" w:space="0" w:color="auto"/>
                        <w:bottom w:val="none" w:sz="0" w:space="0" w:color="auto"/>
                        <w:right w:val="none" w:sz="0" w:space="0" w:color="auto"/>
                      </w:divBdr>
                    </w:div>
                  </w:divsChild>
                </w:div>
                <w:div w:id="2127701311">
                  <w:marLeft w:val="0"/>
                  <w:marRight w:val="0"/>
                  <w:marTop w:val="0"/>
                  <w:marBottom w:val="0"/>
                  <w:divBdr>
                    <w:top w:val="none" w:sz="0" w:space="0" w:color="auto"/>
                    <w:left w:val="none" w:sz="0" w:space="0" w:color="auto"/>
                    <w:bottom w:val="none" w:sz="0" w:space="0" w:color="auto"/>
                    <w:right w:val="none" w:sz="0" w:space="0" w:color="auto"/>
                  </w:divBdr>
                  <w:divsChild>
                    <w:div w:id="20961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417491">
      <w:bodyDiv w:val="1"/>
      <w:marLeft w:val="0"/>
      <w:marRight w:val="0"/>
      <w:marTop w:val="0"/>
      <w:marBottom w:val="0"/>
      <w:divBdr>
        <w:top w:val="none" w:sz="0" w:space="0" w:color="auto"/>
        <w:left w:val="none" w:sz="0" w:space="0" w:color="auto"/>
        <w:bottom w:val="none" w:sz="0" w:space="0" w:color="auto"/>
        <w:right w:val="none" w:sz="0" w:space="0" w:color="auto"/>
      </w:divBdr>
    </w:div>
    <w:div w:id="1925455245">
      <w:bodyDiv w:val="1"/>
      <w:marLeft w:val="0"/>
      <w:marRight w:val="0"/>
      <w:marTop w:val="0"/>
      <w:marBottom w:val="0"/>
      <w:divBdr>
        <w:top w:val="none" w:sz="0" w:space="0" w:color="auto"/>
        <w:left w:val="none" w:sz="0" w:space="0" w:color="auto"/>
        <w:bottom w:val="none" w:sz="0" w:space="0" w:color="auto"/>
        <w:right w:val="none" w:sz="0" w:space="0" w:color="auto"/>
      </w:divBdr>
    </w:div>
    <w:div w:id="1928809734">
      <w:bodyDiv w:val="1"/>
      <w:marLeft w:val="0"/>
      <w:marRight w:val="0"/>
      <w:marTop w:val="0"/>
      <w:marBottom w:val="0"/>
      <w:divBdr>
        <w:top w:val="none" w:sz="0" w:space="0" w:color="auto"/>
        <w:left w:val="none" w:sz="0" w:space="0" w:color="auto"/>
        <w:bottom w:val="none" w:sz="0" w:space="0" w:color="auto"/>
        <w:right w:val="none" w:sz="0" w:space="0" w:color="auto"/>
      </w:divBdr>
    </w:div>
    <w:div w:id="1931312724">
      <w:bodyDiv w:val="1"/>
      <w:marLeft w:val="0"/>
      <w:marRight w:val="0"/>
      <w:marTop w:val="0"/>
      <w:marBottom w:val="0"/>
      <w:divBdr>
        <w:top w:val="none" w:sz="0" w:space="0" w:color="auto"/>
        <w:left w:val="none" w:sz="0" w:space="0" w:color="auto"/>
        <w:bottom w:val="none" w:sz="0" w:space="0" w:color="auto"/>
        <w:right w:val="none" w:sz="0" w:space="0" w:color="auto"/>
      </w:divBdr>
    </w:div>
    <w:div w:id="1931621293">
      <w:bodyDiv w:val="1"/>
      <w:marLeft w:val="0"/>
      <w:marRight w:val="0"/>
      <w:marTop w:val="0"/>
      <w:marBottom w:val="0"/>
      <w:divBdr>
        <w:top w:val="none" w:sz="0" w:space="0" w:color="auto"/>
        <w:left w:val="none" w:sz="0" w:space="0" w:color="auto"/>
        <w:bottom w:val="none" w:sz="0" w:space="0" w:color="auto"/>
        <w:right w:val="none" w:sz="0" w:space="0" w:color="auto"/>
      </w:divBdr>
    </w:div>
    <w:div w:id="1935286367">
      <w:bodyDiv w:val="1"/>
      <w:marLeft w:val="0"/>
      <w:marRight w:val="0"/>
      <w:marTop w:val="0"/>
      <w:marBottom w:val="0"/>
      <w:divBdr>
        <w:top w:val="none" w:sz="0" w:space="0" w:color="auto"/>
        <w:left w:val="none" w:sz="0" w:space="0" w:color="auto"/>
        <w:bottom w:val="none" w:sz="0" w:space="0" w:color="auto"/>
        <w:right w:val="none" w:sz="0" w:space="0" w:color="auto"/>
      </w:divBdr>
    </w:div>
    <w:div w:id="1935933807">
      <w:bodyDiv w:val="1"/>
      <w:marLeft w:val="0"/>
      <w:marRight w:val="0"/>
      <w:marTop w:val="0"/>
      <w:marBottom w:val="0"/>
      <w:divBdr>
        <w:top w:val="none" w:sz="0" w:space="0" w:color="auto"/>
        <w:left w:val="none" w:sz="0" w:space="0" w:color="auto"/>
        <w:bottom w:val="none" w:sz="0" w:space="0" w:color="auto"/>
        <w:right w:val="none" w:sz="0" w:space="0" w:color="auto"/>
      </w:divBdr>
    </w:div>
    <w:div w:id="1937904300">
      <w:bodyDiv w:val="1"/>
      <w:marLeft w:val="0"/>
      <w:marRight w:val="0"/>
      <w:marTop w:val="0"/>
      <w:marBottom w:val="0"/>
      <w:divBdr>
        <w:top w:val="none" w:sz="0" w:space="0" w:color="auto"/>
        <w:left w:val="none" w:sz="0" w:space="0" w:color="auto"/>
        <w:bottom w:val="none" w:sz="0" w:space="0" w:color="auto"/>
        <w:right w:val="none" w:sz="0" w:space="0" w:color="auto"/>
      </w:divBdr>
      <w:divsChild>
        <w:div w:id="222520033">
          <w:marLeft w:val="0"/>
          <w:marRight w:val="0"/>
          <w:marTop w:val="0"/>
          <w:marBottom w:val="0"/>
          <w:divBdr>
            <w:top w:val="single" w:sz="2" w:space="12" w:color="auto"/>
            <w:left w:val="single" w:sz="2" w:space="12" w:color="auto"/>
            <w:bottom w:val="single" w:sz="2" w:space="12" w:color="auto"/>
            <w:right w:val="single" w:sz="2" w:space="12" w:color="auto"/>
          </w:divBdr>
          <w:divsChild>
            <w:div w:id="657464212">
              <w:marLeft w:val="0"/>
              <w:marRight w:val="0"/>
              <w:marTop w:val="0"/>
              <w:marBottom w:val="0"/>
              <w:divBdr>
                <w:top w:val="single" w:sz="2" w:space="0" w:color="auto"/>
                <w:left w:val="single" w:sz="2" w:space="0" w:color="auto"/>
                <w:bottom w:val="single" w:sz="2" w:space="0" w:color="auto"/>
                <w:right w:val="single" w:sz="2" w:space="0" w:color="auto"/>
              </w:divBdr>
              <w:divsChild>
                <w:div w:id="695040019">
                  <w:marLeft w:val="0"/>
                  <w:marRight w:val="0"/>
                  <w:marTop w:val="0"/>
                  <w:marBottom w:val="0"/>
                  <w:divBdr>
                    <w:top w:val="single" w:sz="2" w:space="0" w:color="auto"/>
                    <w:left w:val="single" w:sz="2" w:space="0" w:color="auto"/>
                    <w:bottom w:val="single" w:sz="2" w:space="0" w:color="auto"/>
                    <w:right w:val="single" w:sz="2" w:space="0" w:color="auto"/>
                  </w:divBdr>
                  <w:divsChild>
                    <w:div w:id="825710886">
                      <w:marLeft w:val="0"/>
                      <w:marRight w:val="0"/>
                      <w:marTop w:val="0"/>
                      <w:marBottom w:val="0"/>
                      <w:divBdr>
                        <w:top w:val="single" w:sz="2" w:space="0" w:color="auto"/>
                        <w:left w:val="single" w:sz="2" w:space="0" w:color="auto"/>
                        <w:bottom w:val="single" w:sz="2" w:space="0" w:color="auto"/>
                        <w:right w:val="single" w:sz="2" w:space="0" w:color="auto"/>
                      </w:divBdr>
                      <w:divsChild>
                        <w:div w:id="1442801809">
                          <w:marLeft w:val="0"/>
                          <w:marRight w:val="0"/>
                          <w:marTop w:val="0"/>
                          <w:marBottom w:val="0"/>
                          <w:divBdr>
                            <w:top w:val="single" w:sz="2" w:space="0" w:color="auto"/>
                            <w:left w:val="single" w:sz="2" w:space="0" w:color="auto"/>
                            <w:bottom w:val="single" w:sz="2" w:space="0" w:color="auto"/>
                            <w:right w:val="single" w:sz="2" w:space="0" w:color="auto"/>
                          </w:divBdr>
                          <w:divsChild>
                            <w:div w:id="412750725">
                              <w:marLeft w:val="0"/>
                              <w:marRight w:val="0"/>
                              <w:marTop w:val="0"/>
                              <w:marBottom w:val="0"/>
                              <w:divBdr>
                                <w:top w:val="single" w:sz="2" w:space="0" w:color="auto"/>
                                <w:left w:val="single" w:sz="2" w:space="0" w:color="auto"/>
                                <w:bottom w:val="single" w:sz="2" w:space="0" w:color="auto"/>
                                <w:right w:val="single" w:sz="2" w:space="0" w:color="auto"/>
                              </w:divBdr>
                              <w:divsChild>
                                <w:div w:id="4987843">
                                  <w:marLeft w:val="0"/>
                                  <w:marRight w:val="0"/>
                                  <w:marTop w:val="0"/>
                                  <w:marBottom w:val="0"/>
                                  <w:divBdr>
                                    <w:top w:val="single" w:sz="2" w:space="0" w:color="auto"/>
                                    <w:left w:val="single" w:sz="2" w:space="0" w:color="auto"/>
                                    <w:bottom w:val="single" w:sz="2" w:space="0" w:color="auto"/>
                                    <w:right w:val="single" w:sz="2" w:space="0" w:color="auto"/>
                                  </w:divBdr>
                                  <w:divsChild>
                                    <w:div w:id="186796060">
                                      <w:marLeft w:val="0"/>
                                      <w:marRight w:val="0"/>
                                      <w:marTop w:val="0"/>
                                      <w:marBottom w:val="0"/>
                                      <w:divBdr>
                                        <w:top w:val="single" w:sz="2" w:space="0" w:color="auto"/>
                                        <w:left w:val="single" w:sz="2" w:space="0" w:color="auto"/>
                                        <w:bottom w:val="single" w:sz="2" w:space="0" w:color="auto"/>
                                        <w:right w:val="single" w:sz="2" w:space="0" w:color="auto"/>
                                      </w:divBdr>
                                      <w:divsChild>
                                        <w:div w:id="1037702873">
                                          <w:marLeft w:val="0"/>
                                          <w:marRight w:val="0"/>
                                          <w:marTop w:val="0"/>
                                          <w:marBottom w:val="0"/>
                                          <w:divBdr>
                                            <w:top w:val="single" w:sz="6" w:space="0" w:color="auto"/>
                                            <w:left w:val="single" w:sz="6" w:space="0" w:color="auto"/>
                                            <w:bottom w:val="single" w:sz="6" w:space="0" w:color="auto"/>
                                            <w:right w:val="single" w:sz="6" w:space="0" w:color="auto"/>
                                          </w:divBdr>
                                          <w:divsChild>
                                            <w:div w:id="970014963">
                                              <w:marLeft w:val="0"/>
                                              <w:marRight w:val="0"/>
                                              <w:marTop w:val="0"/>
                                              <w:marBottom w:val="0"/>
                                              <w:divBdr>
                                                <w:top w:val="single" w:sz="2" w:space="0" w:color="auto"/>
                                                <w:left w:val="single" w:sz="2" w:space="0" w:color="auto"/>
                                                <w:bottom w:val="single" w:sz="2" w:space="0" w:color="auto"/>
                                                <w:right w:val="single" w:sz="2" w:space="0" w:color="auto"/>
                                              </w:divBdr>
                                              <w:divsChild>
                                                <w:div w:id="1031538381">
                                                  <w:marLeft w:val="0"/>
                                                  <w:marRight w:val="0"/>
                                                  <w:marTop w:val="0"/>
                                                  <w:marBottom w:val="0"/>
                                                  <w:divBdr>
                                                    <w:top w:val="single" w:sz="2" w:space="0" w:color="auto"/>
                                                    <w:left w:val="single" w:sz="2" w:space="0" w:color="auto"/>
                                                    <w:bottom w:val="single" w:sz="2" w:space="0" w:color="auto"/>
                                                    <w:right w:val="single" w:sz="2" w:space="0" w:color="auto"/>
                                                  </w:divBdr>
                                                  <w:divsChild>
                                                    <w:div w:id="459767725">
                                                      <w:marLeft w:val="0"/>
                                                      <w:marRight w:val="0"/>
                                                      <w:marTop w:val="0"/>
                                                      <w:marBottom w:val="0"/>
                                                      <w:divBdr>
                                                        <w:top w:val="single" w:sz="2" w:space="0" w:color="auto"/>
                                                        <w:left w:val="single" w:sz="2" w:space="0" w:color="auto"/>
                                                        <w:bottom w:val="single" w:sz="2" w:space="0" w:color="auto"/>
                                                        <w:right w:val="single" w:sz="2" w:space="0" w:color="auto"/>
                                                      </w:divBdr>
                                                      <w:divsChild>
                                                        <w:div w:id="2473473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893687980">
          <w:marLeft w:val="0"/>
          <w:marRight w:val="0"/>
          <w:marTop w:val="0"/>
          <w:marBottom w:val="0"/>
          <w:divBdr>
            <w:top w:val="single" w:sz="2" w:space="0" w:color="auto"/>
            <w:left w:val="single" w:sz="2" w:space="0" w:color="auto"/>
            <w:bottom w:val="single" w:sz="2" w:space="0" w:color="auto"/>
            <w:right w:val="single" w:sz="2" w:space="0" w:color="auto"/>
          </w:divBdr>
          <w:divsChild>
            <w:div w:id="2087681679">
              <w:marLeft w:val="0"/>
              <w:marRight w:val="0"/>
              <w:marTop w:val="0"/>
              <w:marBottom w:val="0"/>
              <w:divBdr>
                <w:top w:val="single" w:sz="2" w:space="0" w:color="auto"/>
                <w:left w:val="single" w:sz="2" w:space="0" w:color="auto"/>
                <w:bottom w:val="single" w:sz="2" w:space="0" w:color="auto"/>
                <w:right w:val="single" w:sz="2" w:space="0" w:color="auto"/>
              </w:divBdr>
              <w:divsChild>
                <w:div w:id="2021226955">
                  <w:marLeft w:val="0"/>
                  <w:marRight w:val="0"/>
                  <w:marTop w:val="0"/>
                  <w:marBottom w:val="0"/>
                  <w:divBdr>
                    <w:top w:val="single" w:sz="2" w:space="0" w:color="auto"/>
                    <w:left w:val="single" w:sz="2" w:space="0" w:color="auto"/>
                    <w:bottom w:val="single" w:sz="2" w:space="0" w:color="auto"/>
                    <w:right w:val="single" w:sz="2" w:space="0" w:color="auto"/>
                  </w:divBdr>
                  <w:divsChild>
                    <w:div w:id="2059434940">
                      <w:marLeft w:val="0"/>
                      <w:marRight w:val="0"/>
                      <w:marTop w:val="0"/>
                      <w:marBottom w:val="0"/>
                      <w:divBdr>
                        <w:top w:val="single" w:sz="2" w:space="0" w:color="auto"/>
                        <w:left w:val="single" w:sz="2" w:space="0" w:color="auto"/>
                        <w:bottom w:val="single" w:sz="2" w:space="0" w:color="auto"/>
                        <w:right w:val="single" w:sz="2" w:space="0" w:color="auto"/>
                      </w:divBdr>
                      <w:divsChild>
                        <w:div w:id="2098363847">
                          <w:marLeft w:val="0"/>
                          <w:marRight w:val="0"/>
                          <w:marTop w:val="0"/>
                          <w:marBottom w:val="0"/>
                          <w:divBdr>
                            <w:top w:val="single" w:sz="2" w:space="0" w:color="auto"/>
                            <w:left w:val="single" w:sz="2" w:space="0" w:color="auto"/>
                            <w:bottom w:val="single" w:sz="2" w:space="0" w:color="auto"/>
                            <w:right w:val="single" w:sz="2" w:space="0" w:color="auto"/>
                          </w:divBdr>
                          <w:divsChild>
                            <w:div w:id="2140537389">
                              <w:marLeft w:val="0"/>
                              <w:marRight w:val="0"/>
                              <w:marTop w:val="0"/>
                              <w:marBottom w:val="0"/>
                              <w:divBdr>
                                <w:top w:val="single" w:sz="2" w:space="0" w:color="auto"/>
                                <w:left w:val="single" w:sz="2" w:space="0" w:color="auto"/>
                                <w:bottom w:val="single" w:sz="2" w:space="31" w:color="auto"/>
                                <w:right w:val="single" w:sz="2" w:space="0" w:color="auto"/>
                              </w:divBdr>
                              <w:divsChild>
                                <w:div w:id="1485706331">
                                  <w:marLeft w:val="0"/>
                                  <w:marRight w:val="0"/>
                                  <w:marTop w:val="0"/>
                                  <w:marBottom w:val="0"/>
                                  <w:divBdr>
                                    <w:top w:val="single" w:sz="2" w:space="0" w:color="auto"/>
                                    <w:left w:val="single" w:sz="2" w:space="12" w:color="auto"/>
                                    <w:bottom w:val="single" w:sz="2" w:space="0" w:color="auto"/>
                                    <w:right w:val="single" w:sz="2" w:space="12" w:color="auto"/>
                                  </w:divBdr>
                                  <w:divsChild>
                                    <w:div w:id="995917058">
                                      <w:marLeft w:val="0"/>
                                      <w:marRight w:val="0"/>
                                      <w:marTop w:val="0"/>
                                      <w:marBottom w:val="0"/>
                                      <w:divBdr>
                                        <w:top w:val="single" w:sz="2" w:space="0" w:color="auto"/>
                                        <w:left w:val="single" w:sz="2" w:space="0" w:color="auto"/>
                                        <w:bottom w:val="single" w:sz="2" w:space="0" w:color="auto"/>
                                        <w:right w:val="single" w:sz="2" w:space="0" w:color="auto"/>
                                      </w:divBdr>
                                      <w:divsChild>
                                        <w:div w:id="246116561">
                                          <w:marLeft w:val="0"/>
                                          <w:marRight w:val="0"/>
                                          <w:marTop w:val="0"/>
                                          <w:marBottom w:val="0"/>
                                          <w:divBdr>
                                            <w:top w:val="single" w:sz="2" w:space="0" w:color="auto"/>
                                            <w:left w:val="single" w:sz="2" w:space="0" w:color="auto"/>
                                            <w:bottom w:val="single" w:sz="2" w:space="0" w:color="auto"/>
                                            <w:right w:val="single" w:sz="2" w:space="0" w:color="auto"/>
                                          </w:divBdr>
                                          <w:divsChild>
                                            <w:div w:id="304237070">
                                              <w:marLeft w:val="0"/>
                                              <w:marRight w:val="0"/>
                                              <w:marTop w:val="0"/>
                                              <w:marBottom w:val="0"/>
                                              <w:divBdr>
                                                <w:top w:val="single" w:sz="2" w:space="0" w:color="auto"/>
                                                <w:left w:val="single" w:sz="2" w:space="0" w:color="auto"/>
                                                <w:bottom w:val="single" w:sz="2" w:space="0" w:color="auto"/>
                                                <w:right w:val="single" w:sz="2" w:space="0" w:color="auto"/>
                                              </w:divBdr>
                                              <w:divsChild>
                                                <w:div w:id="1529177232">
                                                  <w:marLeft w:val="0"/>
                                                  <w:marRight w:val="0"/>
                                                  <w:marTop w:val="0"/>
                                                  <w:marBottom w:val="0"/>
                                                  <w:divBdr>
                                                    <w:top w:val="single" w:sz="2" w:space="0" w:color="auto"/>
                                                    <w:left w:val="single" w:sz="2" w:space="0" w:color="auto"/>
                                                    <w:bottom w:val="single" w:sz="2" w:space="0" w:color="auto"/>
                                                    <w:right w:val="single" w:sz="2" w:space="0" w:color="auto"/>
                                                  </w:divBdr>
                                                  <w:divsChild>
                                                    <w:div w:id="1207836121">
                                                      <w:marLeft w:val="0"/>
                                                      <w:marRight w:val="0"/>
                                                      <w:marTop w:val="0"/>
                                                      <w:marBottom w:val="0"/>
                                                      <w:divBdr>
                                                        <w:top w:val="single" w:sz="2" w:space="0" w:color="auto"/>
                                                        <w:left w:val="single" w:sz="2" w:space="0" w:color="auto"/>
                                                        <w:bottom w:val="single" w:sz="2" w:space="0" w:color="auto"/>
                                                        <w:right w:val="single" w:sz="2" w:space="0" w:color="auto"/>
                                                      </w:divBdr>
                                                      <w:divsChild>
                                                        <w:div w:id="124009822">
                                                          <w:marLeft w:val="0"/>
                                                          <w:marRight w:val="0"/>
                                                          <w:marTop w:val="0"/>
                                                          <w:marBottom w:val="0"/>
                                                          <w:divBdr>
                                                            <w:top w:val="single" w:sz="2" w:space="0" w:color="auto"/>
                                                            <w:left w:val="single" w:sz="2" w:space="0" w:color="auto"/>
                                                            <w:bottom w:val="single" w:sz="2" w:space="0" w:color="auto"/>
                                                            <w:right w:val="single" w:sz="2" w:space="0" w:color="auto"/>
                                                          </w:divBdr>
                                                          <w:divsChild>
                                                            <w:div w:id="1508717442">
                                                              <w:marLeft w:val="0"/>
                                                              <w:marRight w:val="0"/>
                                                              <w:marTop w:val="0"/>
                                                              <w:marBottom w:val="0"/>
                                                              <w:divBdr>
                                                                <w:top w:val="single" w:sz="2" w:space="0" w:color="auto"/>
                                                                <w:left w:val="single" w:sz="2" w:space="0" w:color="auto"/>
                                                                <w:bottom w:val="single" w:sz="2" w:space="0" w:color="auto"/>
                                                                <w:right w:val="single" w:sz="2" w:space="0" w:color="auto"/>
                                                              </w:divBdr>
                                                              <w:divsChild>
                                                                <w:div w:id="1076322073">
                                                                  <w:marLeft w:val="0"/>
                                                                  <w:marRight w:val="0"/>
                                                                  <w:marTop w:val="0"/>
                                                                  <w:marBottom w:val="0"/>
                                                                  <w:divBdr>
                                                                    <w:top w:val="single" w:sz="2" w:space="0" w:color="auto"/>
                                                                    <w:left w:val="single" w:sz="2" w:space="0" w:color="auto"/>
                                                                    <w:bottom w:val="single" w:sz="2" w:space="0" w:color="auto"/>
                                                                    <w:right w:val="single" w:sz="2" w:space="0" w:color="auto"/>
                                                                  </w:divBdr>
                                                                  <w:divsChild>
                                                                    <w:div w:id="563180881">
                                                                      <w:marLeft w:val="0"/>
                                                                      <w:marRight w:val="0"/>
                                                                      <w:marTop w:val="0"/>
                                                                      <w:marBottom w:val="0"/>
                                                                      <w:divBdr>
                                                                        <w:top w:val="single" w:sz="2" w:space="0" w:color="auto"/>
                                                                        <w:left w:val="single" w:sz="2" w:space="0" w:color="auto"/>
                                                                        <w:bottom w:val="single" w:sz="2" w:space="0" w:color="auto"/>
                                                                        <w:right w:val="single" w:sz="2" w:space="0" w:color="auto"/>
                                                                      </w:divBdr>
                                                                      <w:divsChild>
                                                                        <w:div w:id="350255734">
                                                                          <w:marLeft w:val="0"/>
                                                                          <w:marRight w:val="0"/>
                                                                          <w:marTop w:val="0"/>
                                                                          <w:marBottom w:val="0"/>
                                                                          <w:divBdr>
                                                                            <w:top w:val="single" w:sz="2" w:space="0" w:color="auto"/>
                                                                            <w:left w:val="single" w:sz="2" w:space="0" w:color="auto"/>
                                                                            <w:bottom w:val="single" w:sz="2" w:space="0" w:color="auto"/>
                                                                            <w:right w:val="single" w:sz="2" w:space="0" w:color="auto"/>
                                                                          </w:divBdr>
                                                                          <w:divsChild>
                                                                            <w:div w:id="19871239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71880653">
                                                      <w:marLeft w:val="0"/>
                                                      <w:marRight w:val="0"/>
                                                      <w:marTop w:val="0"/>
                                                      <w:marBottom w:val="0"/>
                                                      <w:divBdr>
                                                        <w:top w:val="single" w:sz="2" w:space="0" w:color="auto"/>
                                                        <w:left w:val="single" w:sz="2" w:space="0" w:color="auto"/>
                                                        <w:bottom w:val="single" w:sz="2" w:space="0" w:color="auto"/>
                                                        <w:right w:val="single" w:sz="2" w:space="0" w:color="auto"/>
                                                      </w:divBdr>
                                                      <w:divsChild>
                                                        <w:div w:id="1843857985">
                                                          <w:marLeft w:val="0"/>
                                                          <w:marRight w:val="0"/>
                                                          <w:marTop w:val="0"/>
                                                          <w:marBottom w:val="0"/>
                                                          <w:divBdr>
                                                            <w:top w:val="single" w:sz="2" w:space="0" w:color="auto"/>
                                                            <w:left w:val="single" w:sz="2" w:space="0" w:color="auto"/>
                                                            <w:bottom w:val="single" w:sz="2" w:space="0" w:color="auto"/>
                                                            <w:right w:val="single" w:sz="2" w:space="0" w:color="auto"/>
                                                          </w:divBdr>
                                                          <w:divsChild>
                                                            <w:div w:id="674377374">
                                                              <w:marLeft w:val="0"/>
                                                              <w:marRight w:val="0"/>
                                                              <w:marTop w:val="0"/>
                                                              <w:marBottom w:val="0"/>
                                                              <w:divBdr>
                                                                <w:top w:val="single" w:sz="2" w:space="0" w:color="auto"/>
                                                                <w:left w:val="single" w:sz="2" w:space="0" w:color="auto"/>
                                                                <w:bottom w:val="single" w:sz="2" w:space="0" w:color="auto"/>
                                                                <w:right w:val="single" w:sz="2" w:space="0" w:color="auto"/>
                                                              </w:divBdr>
                                                              <w:divsChild>
                                                                <w:div w:id="883371179">
                                                                  <w:marLeft w:val="0"/>
                                                                  <w:marRight w:val="0"/>
                                                                  <w:marTop w:val="0"/>
                                                                  <w:marBottom w:val="0"/>
                                                                  <w:divBdr>
                                                                    <w:top w:val="single" w:sz="2" w:space="0" w:color="auto"/>
                                                                    <w:left w:val="single" w:sz="2" w:space="0" w:color="auto"/>
                                                                    <w:bottom w:val="single" w:sz="2" w:space="0" w:color="auto"/>
                                                                    <w:right w:val="single" w:sz="2" w:space="0" w:color="auto"/>
                                                                  </w:divBdr>
                                                                  <w:divsChild>
                                                                    <w:div w:id="1036004987">
                                                                      <w:marLeft w:val="0"/>
                                                                      <w:marRight w:val="0"/>
                                                                      <w:marTop w:val="0"/>
                                                                      <w:marBottom w:val="120"/>
                                                                      <w:divBdr>
                                                                        <w:top w:val="single" w:sz="2" w:space="0" w:color="auto"/>
                                                                        <w:left w:val="single" w:sz="2" w:space="0" w:color="auto"/>
                                                                        <w:bottom w:val="single" w:sz="2" w:space="0" w:color="auto"/>
                                                                        <w:right w:val="single" w:sz="2" w:space="0" w:color="auto"/>
                                                                      </w:divBdr>
                                                                      <w:divsChild>
                                                                        <w:div w:id="1626503231">
                                                                          <w:marLeft w:val="0"/>
                                                                          <w:marRight w:val="0"/>
                                                                          <w:marTop w:val="0"/>
                                                                          <w:marBottom w:val="0"/>
                                                                          <w:divBdr>
                                                                            <w:top w:val="single" w:sz="2" w:space="0" w:color="auto"/>
                                                                            <w:left w:val="single" w:sz="2" w:space="0" w:color="auto"/>
                                                                            <w:bottom w:val="single" w:sz="2" w:space="0" w:color="auto"/>
                                                                            <w:right w:val="single" w:sz="2" w:space="0" w:color="auto"/>
                                                                          </w:divBdr>
                                                                          <w:divsChild>
                                                                            <w:div w:id="811555338">
                                                                              <w:marLeft w:val="0"/>
                                                                              <w:marRight w:val="0"/>
                                                                              <w:marTop w:val="0"/>
                                                                              <w:marBottom w:val="0"/>
                                                                              <w:divBdr>
                                                                                <w:top w:val="single" w:sz="2" w:space="0" w:color="auto"/>
                                                                                <w:left w:val="single" w:sz="2" w:space="0" w:color="auto"/>
                                                                                <w:bottom w:val="single" w:sz="2" w:space="0" w:color="auto"/>
                                                                                <w:right w:val="single" w:sz="2" w:space="0" w:color="auto"/>
                                                                              </w:divBdr>
                                                                              <w:divsChild>
                                                                                <w:div w:id="572544417">
                                                                                  <w:marLeft w:val="12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57930127">
                                                                  <w:marLeft w:val="0"/>
                                                                  <w:marRight w:val="0"/>
                                                                  <w:marTop w:val="0"/>
                                                                  <w:marBottom w:val="0"/>
                                                                  <w:divBdr>
                                                                    <w:top w:val="single" w:sz="6" w:space="0" w:color="auto"/>
                                                                    <w:left w:val="single" w:sz="2" w:space="0" w:color="auto"/>
                                                                    <w:bottom w:val="single" w:sz="2" w:space="0" w:color="auto"/>
                                                                    <w:right w:val="single" w:sz="2" w:space="0" w:color="auto"/>
                                                                  </w:divBdr>
                                                                  <w:divsChild>
                                                                    <w:div w:id="405807612">
                                                                      <w:marLeft w:val="0"/>
                                                                      <w:marRight w:val="0"/>
                                                                      <w:marTop w:val="0"/>
                                                                      <w:marBottom w:val="0"/>
                                                                      <w:divBdr>
                                                                        <w:top w:val="single" w:sz="2" w:space="6" w:color="auto"/>
                                                                        <w:left w:val="single" w:sz="2" w:space="0" w:color="auto"/>
                                                                        <w:bottom w:val="single" w:sz="2" w:space="6" w:color="auto"/>
                                                                        <w:right w:val="single" w:sz="2" w:space="0" w:color="auto"/>
                                                                      </w:divBdr>
                                                                      <w:divsChild>
                                                                        <w:div w:id="1011956157">
                                                                          <w:marLeft w:val="0"/>
                                                                          <w:marRight w:val="0"/>
                                                                          <w:marTop w:val="0"/>
                                                                          <w:marBottom w:val="0"/>
                                                                          <w:divBdr>
                                                                            <w:top w:val="single" w:sz="2" w:space="0" w:color="auto"/>
                                                                            <w:left w:val="single" w:sz="2" w:space="0" w:color="auto"/>
                                                                            <w:bottom w:val="single" w:sz="2" w:space="0" w:color="auto"/>
                                                                            <w:right w:val="single" w:sz="2" w:space="0" w:color="auto"/>
                                                                          </w:divBdr>
                                                                        </w:div>
                                                                      </w:divsChild>
                                                                    </w:div>
                                                                    <w:div w:id="508104217">
                                                                      <w:marLeft w:val="0"/>
                                                                      <w:marRight w:val="0"/>
                                                                      <w:marTop w:val="0"/>
                                                                      <w:marBottom w:val="0"/>
                                                                      <w:divBdr>
                                                                        <w:top w:val="single" w:sz="4" w:space="6" w:color="auto"/>
                                                                        <w:left w:val="single" w:sz="2" w:space="0" w:color="auto"/>
                                                                        <w:bottom w:val="single" w:sz="2" w:space="6" w:color="auto"/>
                                                                        <w:right w:val="single" w:sz="2" w:space="0" w:color="auto"/>
                                                                      </w:divBdr>
                                                                      <w:divsChild>
                                                                        <w:div w:id="159543995">
                                                                          <w:marLeft w:val="0"/>
                                                                          <w:marRight w:val="0"/>
                                                                          <w:marTop w:val="0"/>
                                                                          <w:marBottom w:val="0"/>
                                                                          <w:divBdr>
                                                                            <w:top w:val="single" w:sz="2" w:space="0" w:color="auto"/>
                                                                            <w:left w:val="single" w:sz="2" w:space="0" w:color="auto"/>
                                                                            <w:bottom w:val="single" w:sz="2" w:space="0" w:color="auto"/>
                                                                            <w:right w:val="single" w:sz="2" w:space="0" w:color="auto"/>
                                                                          </w:divBdr>
                                                                        </w:div>
                                                                      </w:divsChild>
                                                                    </w:div>
                                                                    <w:div w:id="599339362">
                                                                      <w:marLeft w:val="0"/>
                                                                      <w:marRight w:val="0"/>
                                                                      <w:marTop w:val="0"/>
                                                                      <w:marBottom w:val="0"/>
                                                                      <w:divBdr>
                                                                        <w:top w:val="single" w:sz="4" w:space="6" w:color="auto"/>
                                                                        <w:left w:val="single" w:sz="2" w:space="0" w:color="auto"/>
                                                                        <w:bottom w:val="single" w:sz="2" w:space="6" w:color="auto"/>
                                                                        <w:right w:val="single" w:sz="2" w:space="0" w:color="auto"/>
                                                                      </w:divBdr>
                                                                      <w:divsChild>
                                                                        <w:div w:id="426389101">
                                                                          <w:marLeft w:val="0"/>
                                                                          <w:marRight w:val="0"/>
                                                                          <w:marTop w:val="0"/>
                                                                          <w:marBottom w:val="0"/>
                                                                          <w:divBdr>
                                                                            <w:top w:val="single" w:sz="2" w:space="0" w:color="auto"/>
                                                                            <w:left w:val="single" w:sz="2" w:space="0" w:color="auto"/>
                                                                            <w:bottom w:val="single" w:sz="2" w:space="0" w:color="auto"/>
                                                                            <w:right w:val="single" w:sz="2" w:space="0" w:color="auto"/>
                                                                          </w:divBdr>
                                                                        </w:div>
                                                                      </w:divsChild>
                                                                    </w:div>
                                                                    <w:div w:id="932972565">
                                                                      <w:marLeft w:val="0"/>
                                                                      <w:marRight w:val="0"/>
                                                                      <w:marTop w:val="0"/>
                                                                      <w:marBottom w:val="0"/>
                                                                      <w:divBdr>
                                                                        <w:top w:val="single" w:sz="4" w:space="6" w:color="auto"/>
                                                                        <w:left w:val="single" w:sz="2" w:space="0" w:color="auto"/>
                                                                        <w:bottom w:val="single" w:sz="2" w:space="6" w:color="auto"/>
                                                                        <w:right w:val="single" w:sz="2" w:space="0" w:color="auto"/>
                                                                      </w:divBdr>
                                                                      <w:divsChild>
                                                                        <w:div w:id="1692534002">
                                                                          <w:marLeft w:val="0"/>
                                                                          <w:marRight w:val="0"/>
                                                                          <w:marTop w:val="0"/>
                                                                          <w:marBottom w:val="0"/>
                                                                          <w:divBdr>
                                                                            <w:top w:val="single" w:sz="2" w:space="0" w:color="auto"/>
                                                                            <w:left w:val="single" w:sz="2" w:space="0" w:color="auto"/>
                                                                            <w:bottom w:val="single" w:sz="2" w:space="0" w:color="auto"/>
                                                                            <w:right w:val="single" w:sz="2" w:space="0" w:color="auto"/>
                                                                          </w:divBdr>
                                                                        </w:div>
                                                                      </w:divsChild>
                                                                    </w:div>
                                                                    <w:div w:id="2017924158">
                                                                      <w:marLeft w:val="0"/>
                                                                      <w:marRight w:val="0"/>
                                                                      <w:marTop w:val="0"/>
                                                                      <w:marBottom w:val="0"/>
                                                                      <w:divBdr>
                                                                        <w:top w:val="single" w:sz="4" w:space="6" w:color="auto"/>
                                                                        <w:left w:val="single" w:sz="2" w:space="0" w:color="auto"/>
                                                                        <w:bottom w:val="single" w:sz="2" w:space="6" w:color="auto"/>
                                                                        <w:right w:val="single" w:sz="2" w:space="0" w:color="auto"/>
                                                                      </w:divBdr>
                                                                      <w:divsChild>
                                                                        <w:div w:id="2636548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8363384">
      <w:bodyDiv w:val="1"/>
      <w:marLeft w:val="0"/>
      <w:marRight w:val="0"/>
      <w:marTop w:val="0"/>
      <w:marBottom w:val="0"/>
      <w:divBdr>
        <w:top w:val="none" w:sz="0" w:space="0" w:color="auto"/>
        <w:left w:val="none" w:sz="0" w:space="0" w:color="auto"/>
        <w:bottom w:val="none" w:sz="0" w:space="0" w:color="auto"/>
        <w:right w:val="none" w:sz="0" w:space="0" w:color="auto"/>
      </w:divBdr>
    </w:div>
    <w:div w:id="1939361271">
      <w:bodyDiv w:val="1"/>
      <w:marLeft w:val="0"/>
      <w:marRight w:val="0"/>
      <w:marTop w:val="0"/>
      <w:marBottom w:val="0"/>
      <w:divBdr>
        <w:top w:val="none" w:sz="0" w:space="0" w:color="auto"/>
        <w:left w:val="none" w:sz="0" w:space="0" w:color="auto"/>
        <w:bottom w:val="none" w:sz="0" w:space="0" w:color="auto"/>
        <w:right w:val="none" w:sz="0" w:space="0" w:color="auto"/>
      </w:divBdr>
    </w:div>
    <w:div w:id="1948466864">
      <w:bodyDiv w:val="1"/>
      <w:marLeft w:val="0"/>
      <w:marRight w:val="0"/>
      <w:marTop w:val="0"/>
      <w:marBottom w:val="0"/>
      <w:divBdr>
        <w:top w:val="none" w:sz="0" w:space="0" w:color="auto"/>
        <w:left w:val="none" w:sz="0" w:space="0" w:color="auto"/>
        <w:bottom w:val="none" w:sz="0" w:space="0" w:color="auto"/>
        <w:right w:val="none" w:sz="0" w:space="0" w:color="auto"/>
      </w:divBdr>
    </w:div>
    <w:div w:id="1948779763">
      <w:bodyDiv w:val="1"/>
      <w:marLeft w:val="0"/>
      <w:marRight w:val="0"/>
      <w:marTop w:val="0"/>
      <w:marBottom w:val="0"/>
      <w:divBdr>
        <w:top w:val="none" w:sz="0" w:space="0" w:color="auto"/>
        <w:left w:val="none" w:sz="0" w:space="0" w:color="auto"/>
        <w:bottom w:val="none" w:sz="0" w:space="0" w:color="auto"/>
        <w:right w:val="none" w:sz="0" w:space="0" w:color="auto"/>
      </w:divBdr>
    </w:div>
    <w:div w:id="1951088476">
      <w:bodyDiv w:val="1"/>
      <w:marLeft w:val="0"/>
      <w:marRight w:val="0"/>
      <w:marTop w:val="0"/>
      <w:marBottom w:val="0"/>
      <w:divBdr>
        <w:top w:val="none" w:sz="0" w:space="0" w:color="auto"/>
        <w:left w:val="none" w:sz="0" w:space="0" w:color="auto"/>
        <w:bottom w:val="none" w:sz="0" w:space="0" w:color="auto"/>
        <w:right w:val="none" w:sz="0" w:space="0" w:color="auto"/>
      </w:divBdr>
    </w:div>
    <w:div w:id="1954244625">
      <w:bodyDiv w:val="1"/>
      <w:marLeft w:val="0"/>
      <w:marRight w:val="0"/>
      <w:marTop w:val="0"/>
      <w:marBottom w:val="0"/>
      <w:divBdr>
        <w:top w:val="none" w:sz="0" w:space="0" w:color="auto"/>
        <w:left w:val="none" w:sz="0" w:space="0" w:color="auto"/>
        <w:bottom w:val="none" w:sz="0" w:space="0" w:color="auto"/>
        <w:right w:val="none" w:sz="0" w:space="0" w:color="auto"/>
      </w:divBdr>
    </w:div>
    <w:div w:id="1956400476">
      <w:bodyDiv w:val="1"/>
      <w:marLeft w:val="0"/>
      <w:marRight w:val="0"/>
      <w:marTop w:val="0"/>
      <w:marBottom w:val="0"/>
      <w:divBdr>
        <w:top w:val="none" w:sz="0" w:space="0" w:color="auto"/>
        <w:left w:val="none" w:sz="0" w:space="0" w:color="auto"/>
        <w:bottom w:val="none" w:sz="0" w:space="0" w:color="auto"/>
        <w:right w:val="none" w:sz="0" w:space="0" w:color="auto"/>
      </w:divBdr>
    </w:div>
    <w:div w:id="1956860024">
      <w:bodyDiv w:val="1"/>
      <w:marLeft w:val="0"/>
      <w:marRight w:val="0"/>
      <w:marTop w:val="0"/>
      <w:marBottom w:val="0"/>
      <w:divBdr>
        <w:top w:val="none" w:sz="0" w:space="0" w:color="auto"/>
        <w:left w:val="none" w:sz="0" w:space="0" w:color="auto"/>
        <w:bottom w:val="none" w:sz="0" w:space="0" w:color="auto"/>
        <w:right w:val="none" w:sz="0" w:space="0" w:color="auto"/>
      </w:divBdr>
    </w:div>
    <w:div w:id="1956979092">
      <w:bodyDiv w:val="1"/>
      <w:marLeft w:val="0"/>
      <w:marRight w:val="0"/>
      <w:marTop w:val="0"/>
      <w:marBottom w:val="0"/>
      <w:divBdr>
        <w:top w:val="none" w:sz="0" w:space="0" w:color="auto"/>
        <w:left w:val="none" w:sz="0" w:space="0" w:color="auto"/>
        <w:bottom w:val="none" w:sz="0" w:space="0" w:color="auto"/>
        <w:right w:val="none" w:sz="0" w:space="0" w:color="auto"/>
      </w:divBdr>
    </w:div>
    <w:div w:id="1963462281">
      <w:bodyDiv w:val="1"/>
      <w:marLeft w:val="0"/>
      <w:marRight w:val="0"/>
      <w:marTop w:val="0"/>
      <w:marBottom w:val="0"/>
      <w:divBdr>
        <w:top w:val="none" w:sz="0" w:space="0" w:color="auto"/>
        <w:left w:val="none" w:sz="0" w:space="0" w:color="auto"/>
        <w:bottom w:val="none" w:sz="0" w:space="0" w:color="auto"/>
        <w:right w:val="none" w:sz="0" w:space="0" w:color="auto"/>
      </w:divBdr>
    </w:div>
    <w:div w:id="1966428874">
      <w:bodyDiv w:val="1"/>
      <w:marLeft w:val="0"/>
      <w:marRight w:val="0"/>
      <w:marTop w:val="0"/>
      <w:marBottom w:val="0"/>
      <w:divBdr>
        <w:top w:val="none" w:sz="0" w:space="0" w:color="auto"/>
        <w:left w:val="none" w:sz="0" w:space="0" w:color="auto"/>
        <w:bottom w:val="none" w:sz="0" w:space="0" w:color="auto"/>
        <w:right w:val="none" w:sz="0" w:space="0" w:color="auto"/>
      </w:divBdr>
    </w:div>
    <w:div w:id="1966495913">
      <w:bodyDiv w:val="1"/>
      <w:marLeft w:val="0"/>
      <w:marRight w:val="0"/>
      <w:marTop w:val="0"/>
      <w:marBottom w:val="0"/>
      <w:divBdr>
        <w:top w:val="none" w:sz="0" w:space="0" w:color="auto"/>
        <w:left w:val="none" w:sz="0" w:space="0" w:color="auto"/>
        <w:bottom w:val="none" w:sz="0" w:space="0" w:color="auto"/>
        <w:right w:val="none" w:sz="0" w:space="0" w:color="auto"/>
      </w:divBdr>
    </w:div>
    <w:div w:id="1967854580">
      <w:bodyDiv w:val="1"/>
      <w:marLeft w:val="0"/>
      <w:marRight w:val="0"/>
      <w:marTop w:val="0"/>
      <w:marBottom w:val="0"/>
      <w:divBdr>
        <w:top w:val="none" w:sz="0" w:space="0" w:color="auto"/>
        <w:left w:val="none" w:sz="0" w:space="0" w:color="auto"/>
        <w:bottom w:val="none" w:sz="0" w:space="0" w:color="auto"/>
        <w:right w:val="none" w:sz="0" w:space="0" w:color="auto"/>
      </w:divBdr>
    </w:div>
    <w:div w:id="1968658663">
      <w:bodyDiv w:val="1"/>
      <w:marLeft w:val="0"/>
      <w:marRight w:val="0"/>
      <w:marTop w:val="0"/>
      <w:marBottom w:val="0"/>
      <w:divBdr>
        <w:top w:val="none" w:sz="0" w:space="0" w:color="auto"/>
        <w:left w:val="none" w:sz="0" w:space="0" w:color="auto"/>
        <w:bottom w:val="none" w:sz="0" w:space="0" w:color="auto"/>
        <w:right w:val="none" w:sz="0" w:space="0" w:color="auto"/>
      </w:divBdr>
    </w:div>
    <w:div w:id="1974871610">
      <w:bodyDiv w:val="1"/>
      <w:marLeft w:val="0"/>
      <w:marRight w:val="0"/>
      <w:marTop w:val="0"/>
      <w:marBottom w:val="0"/>
      <w:divBdr>
        <w:top w:val="none" w:sz="0" w:space="0" w:color="auto"/>
        <w:left w:val="none" w:sz="0" w:space="0" w:color="auto"/>
        <w:bottom w:val="none" w:sz="0" w:space="0" w:color="auto"/>
        <w:right w:val="none" w:sz="0" w:space="0" w:color="auto"/>
      </w:divBdr>
    </w:div>
    <w:div w:id="1979459724">
      <w:bodyDiv w:val="1"/>
      <w:marLeft w:val="0"/>
      <w:marRight w:val="0"/>
      <w:marTop w:val="0"/>
      <w:marBottom w:val="0"/>
      <w:divBdr>
        <w:top w:val="none" w:sz="0" w:space="0" w:color="auto"/>
        <w:left w:val="none" w:sz="0" w:space="0" w:color="auto"/>
        <w:bottom w:val="none" w:sz="0" w:space="0" w:color="auto"/>
        <w:right w:val="none" w:sz="0" w:space="0" w:color="auto"/>
      </w:divBdr>
    </w:div>
    <w:div w:id="1980642837">
      <w:bodyDiv w:val="1"/>
      <w:marLeft w:val="0"/>
      <w:marRight w:val="0"/>
      <w:marTop w:val="0"/>
      <w:marBottom w:val="0"/>
      <w:divBdr>
        <w:top w:val="none" w:sz="0" w:space="0" w:color="auto"/>
        <w:left w:val="none" w:sz="0" w:space="0" w:color="auto"/>
        <w:bottom w:val="none" w:sz="0" w:space="0" w:color="auto"/>
        <w:right w:val="none" w:sz="0" w:space="0" w:color="auto"/>
      </w:divBdr>
    </w:div>
    <w:div w:id="1985574743">
      <w:bodyDiv w:val="1"/>
      <w:marLeft w:val="0"/>
      <w:marRight w:val="0"/>
      <w:marTop w:val="0"/>
      <w:marBottom w:val="0"/>
      <w:divBdr>
        <w:top w:val="none" w:sz="0" w:space="0" w:color="auto"/>
        <w:left w:val="none" w:sz="0" w:space="0" w:color="auto"/>
        <w:bottom w:val="none" w:sz="0" w:space="0" w:color="auto"/>
        <w:right w:val="none" w:sz="0" w:space="0" w:color="auto"/>
      </w:divBdr>
    </w:div>
    <w:div w:id="1986156746">
      <w:bodyDiv w:val="1"/>
      <w:marLeft w:val="0"/>
      <w:marRight w:val="0"/>
      <w:marTop w:val="0"/>
      <w:marBottom w:val="0"/>
      <w:divBdr>
        <w:top w:val="none" w:sz="0" w:space="0" w:color="auto"/>
        <w:left w:val="none" w:sz="0" w:space="0" w:color="auto"/>
        <w:bottom w:val="none" w:sz="0" w:space="0" w:color="auto"/>
        <w:right w:val="none" w:sz="0" w:space="0" w:color="auto"/>
      </w:divBdr>
    </w:div>
    <w:div w:id="1986619444">
      <w:bodyDiv w:val="1"/>
      <w:marLeft w:val="0"/>
      <w:marRight w:val="0"/>
      <w:marTop w:val="0"/>
      <w:marBottom w:val="0"/>
      <w:divBdr>
        <w:top w:val="none" w:sz="0" w:space="0" w:color="auto"/>
        <w:left w:val="none" w:sz="0" w:space="0" w:color="auto"/>
        <w:bottom w:val="none" w:sz="0" w:space="0" w:color="auto"/>
        <w:right w:val="none" w:sz="0" w:space="0" w:color="auto"/>
      </w:divBdr>
    </w:div>
    <w:div w:id="1988388908">
      <w:bodyDiv w:val="1"/>
      <w:marLeft w:val="0"/>
      <w:marRight w:val="0"/>
      <w:marTop w:val="0"/>
      <w:marBottom w:val="0"/>
      <w:divBdr>
        <w:top w:val="none" w:sz="0" w:space="0" w:color="auto"/>
        <w:left w:val="none" w:sz="0" w:space="0" w:color="auto"/>
        <w:bottom w:val="none" w:sz="0" w:space="0" w:color="auto"/>
        <w:right w:val="none" w:sz="0" w:space="0" w:color="auto"/>
      </w:divBdr>
    </w:div>
    <w:div w:id="1989285470">
      <w:bodyDiv w:val="1"/>
      <w:marLeft w:val="0"/>
      <w:marRight w:val="0"/>
      <w:marTop w:val="0"/>
      <w:marBottom w:val="0"/>
      <w:divBdr>
        <w:top w:val="none" w:sz="0" w:space="0" w:color="auto"/>
        <w:left w:val="none" w:sz="0" w:space="0" w:color="auto"/>
        <w:bottom w:val="none" w:sz="0" w:space="0" w:color="auto"/>
        <w:right w:val="none" w:sz="0" w:space="0" w:color="auto"/>
      </w:divBdr>
    </w:div>
    <w:div w:id="1990596285">
      <w:bodyDiv w:val="1"/>
      <w:marLeft w:val="0"/>
      <w:marRight w:val="0"/>
      <w:marTop w:val="0"/>
      <w:marBottom w:val="0"/>
      <w:divBdr>
        <w:top w:val="none" w:sz="0" w:space="0" w:color="auto"/>
        <w:left w:val="none" w:sz="0" w:space="0" w:color="auto"/>
        <w:bottom w:val="none" w:sz="0" w:space="0" w:color="auto"/>
        <w:right w:val="none" w:sz="0" w:space="0" w:color="auto"/>
      </w:divBdr>
    </w:div>
    <w:div w:id="1994555174">
      <w:bodyDiv w:val="1"/>
      <w:marLeft w:val="0"/>
      <w:marRight w:val="0"/>
      <w:marTop w:val="0"/>
      <w:marBottom w:val="0"/>
      <w:divBdr>
        <w:top w:val="none" w:sz="0" w:space="0" w:color="auto"/>
        <w:left w:val="none" w:sz="0" w:space="0" w:color="auto"/>
        <w:bottom w:val="none" w:sz="0" w:space="0" w:color="auto"/>
        <w:right w:val="none" w:sz="0" w:space="0" w:color="auto"/>
      </w:divBdr>
    </w:div>
    <w:div w:id="2002074017">
      <w:bodyDiv w:val="1"/>
      <w:marLeft w:val="0"/>
      <w:marRight w:val="0"/>
      <w:marTop w:val="0"/>
      <w:marBottom w:val="0"/>
      <w:divBdr>
        <w:top w:val="none" w:sz="0" w:space="0" w:color="auto"/>
        <w:left w:val="none" w:sz="0" w:space="0" w:color="auto"/>
        <w:bottom w:val="none" w:sz="0" w:space="0" w:color="auto"/>
        <w:right w:val="none" w:sz="0" w:space="0" w:color="auto"/>
      </w:divBdr>
    </w:div>
    <w:div w:id="2004432332">
      <w:bodyDiv w:val="1"/>
      <w:marLeft w:val="0"/>
      <w:marRight w:val="0"/>
      <w:marTop w:val="0"/>
      <w:marBottom w:val="0"/>
      <w:divBdr>
        <w:top w:val="none" w:sz="0" w:space="0" w:color="auto"/>
        <w:left w:val="none" w:sz="0" w:space="0" w:color="auto"/>
        <w:bottom w:val="none" w:sz="0" w:space="0" w:color="auto"/>
        <w:right w:val="none" w:sz="0" w:space="0" w:color="auto"/>
      </w:divBdr>
    </w:div>
    <w:div w:id="2004819371">
      <w:bodyDiv w:val="1"/>
      <w:marLeft w:val="0"/>
      <w:marRight w:val="0"/>
      <w:marTop w:val="0"/>
      <w:marBottom w:val="0"/>
      <w:divBdr>
        <w:top w:val="none" w:sz="0" w:space="0" w:color="auto"/>
        <w:left w:val="none" w:sz="0" w:space="0" w:color="auto"/>
        <w:bottom w:val="none" w:sz="0" w:space="0" w:color="auto"/>
        <w:right w:val="none" w:sz="0" w:space="0" w:color="auto"/>
      </w:divBdr>
    </w:div>
    <w:div w:id="2006127075">
      <w:bodyDiv w:val="1"/>
      <w:marLeft w:val="0"/>
      <w:marRight w:val="0"/>
      <w:marTop w:val="0"/>
      <w:marBottom w:val="0"/>
      <w:divBdr>
        <w:top w:val="none" w:sz="0" w:space="0" w:color="auto"/>
        <w:left w:val="none" w:sz="0" w:space="0" w:color="auto"/>
        <w:bottom w:val="none" w:sz="0" w:space="0" w:color="auto"/>
        <w:right w:val="none" w:sz="0" w:space="0" w:color="auto"/>
      </w:divBdr>
    </w:div>
    <w:div w:id="2007974218">
      <w:bodyDiv w:val="1"/>
      <w:marLeft w:val="0"/>
      <w:marRight w:val="0"/>
      <w:marTop w:val="0"/>
      <w:marBottom w:val="0"/>
      <w:divBdr>
        <w:top w:val="none" w:sz="0" w:space="0" w:color="auto"/>
        <w:left w:val="none" w:sz="0" w:space="0" w:color="auto"/>
        <w:bottom w:val="none" w:sz="0" w:space="0" w:color="auto"/>
        <w:right w:val="none" w:sz="0" w:space="0" w:color="auto"/>
      </w:divBdr>
    </w:div>
    <w:div w:id="2008823156">
      <w:bodyDiv w:val="1"/>
      <w:marLeft w:val="0"/>
      <w:marRight w:val="0"/>
      <w:marTop w:val="0"/>
      <w:marBottom w:val="0"/>
      <w:divBdr>
        <w:top w:val="none" w:sz="0" w:space="0" w:color="auto"/>
        <w:left w:val="none" w:sz="0" w:space="0" w:color="auto"/>
        <w:bottom w:val="none" w:sz="0" w:space="0" w:color="auto"/>
        <w:right w:val="none" w:sz="0" w:space="0" w:color="auto"/>
      </w:divBdr>
    </w:div>
    <w:div w:id="2021539242">
      <w:bodyDiv w:val="1"/>
      <w:marLeft w:val="0"/>
      <w:marRight w:val="0"/>
      <w:marTop w:val="0"/>
      <w:marBottom w:val="0"/>
      <w:divBdr>
        <w:top w:val="none" w:sz="0" w:space="0" w:color="auto"/>
        <w:left w:val="none" w:sz="0" w:space="0" w:color="auto"/>
        <w:bottom w:val="none" w:sz="0" w:space="0" w:color="auto"/>
        <w:right w:val="none" w:sz="0" w:space="0" w:color="auto"/>
      </w:divBdr>
    </w:div>
    <w:div w:id="2022049497">
      <w:bodyDiv w:val="1"/>
      <w:marLeft w:val="0"/>
      <w:marRight w:val="0"/>
      <w:marTop w:val="0"/>
      <w:marBottom w:val="0"/>
      <w:divBdr>
        <w:top w:val="none" w:sz="0" w:space="0" w:color="auto"/>
        <w:left w:val="none" w:sz="0" w:space="0" w:color="auto"/>
        <w:bottom w:val="none" w:sz="0" w:space="0" w:color="auto"/>
        <w:right w:val="none" w:sz="0" w:space="0" w:color="auto"/>
      </w:divBdr>
    </w:div>
    <w:div w:id="2026394404">
      <w:bodyDiv w:val="1"/>
      <w:marLeft w:val="0"/>
      <w:marRight w:val="0"/>
      <w:marTop w:val="0"/>
      <w:marBottom w:val="0"/>
      <w:divBdr>
        <w:top w:val="none" w:sz="0" w:space="0" w:color="auto"/>
        <w:left w:val="none" w:sz="0" w:space="0" w:color="auto"/>
        <w:bottom w:val="none" w:sz="0" w:space="0" w:color="auto"/>
        <w:right w:val="none" w:sz="0" w:space="0" w:color="auto"/>
      </w:divBdr>
    </w:div>
    <w:div w:id="2028215355">
      <w:bodyDiv w:val="1"/>
      <w:marLeft w:val="0"/>
      <w:marRight w:val="0"/>
      <w:marTop w:val="0"/>
      <w:marBottom w:val="0"/>
      <w:divBdr>
        <w:top w:val="none" w:sz="0" w:space="0" w:color="auto"/>
        <w:left w:val="none" w:sz="0" w:space="0" w:color="auto"/>
        <w:bottom w:val="none" w:sz="0" w:space="0" w:color="auto"/>
        <w:right w:val="none" w:sz="0" w:space="0" w:color="auto"/>
      </w:divBdr>
    </w:div>
    <w:div w:id="2029679624">
      <w:bodyDiv w:val="1"/>
      <w:marLeft w:val="0"/>
      <w:marRight w:val="0"/>
      <w:marTop w:val="0"/>
      <w:marBottom w:val="0"/>
      <w:divBdr>
        <w:top w:val="none" w:sz="0" w:space="0" w:color="auto"/>
        <w:left w:val="none" w:sz="0" w:space="0" w:color="auto"/>
        <w:bottom w:val="none" w:sz="0" w:space="0" w:color="auto"/>
        <w:right w:val="none" w:sz="0" w:space="0" w:color="auto"/>
      </w:divBdr>
    </w:div>
    <w:div w:id="2029872673">
      <w:bodyDiv w:val="1"/>
      <w:marLeft w:val="0"/>
      <w:marRight w:val="0"/>
      <w:marTop w:val="0"/>
      <w:marBottom w:val="0"/>
      <w:divBdr>
        <w:top w:val="none" w:sz="0" w:space="0" w:color="auto"/>
        <w:left w:val="none" w:sz="0" w:space="0" w:color="auto"/>
        <w:bottom w:val="none" w:sz="0" w:space="0" w:color="auto"/>
        <w:right w:val="none" w:sz="0" w:space="0" w:color="auto"/>
      </w:divBdr>
    </w:div>
    <w:div w:id="2034770678">
      <w:bodyDiv w:val="1"/>
      <w:marLeft w:val="0"/>
      <w:marRight w:val="0"/>
      <w:marTop w:val="0"/>
      <w:marBottom w:val="0"/>
      <w:divBdr>
        <w:top w:val="none" w:sz="0" w:space="0" w:color="auto"/>
        <w:left w:val="none" w:sz="0" w:space="0" w:color="auto"/>
        <w:bottom w:val="none" w:sz="0" w:space="0" w:color="auto"/>
        <w:right w:val="none" w:sz="0" w:space="0" w:color="auto"/>
      </w:divBdr>
    </w:div>
    <w:div w:id="2039692948">
      <w:bodyDiv w:val="1"/>
      <w:marLeft w:val="0"/>
      <w:marRight w:val="0"/>
      <w:marTop w:val="0"/>
      <w:marBottom w:val="0"/>
      <w:divBdr>
        <w:top w:val="none" w:sz="0" w:space="0" w:color="auto"/>
        <w:left w:val="none" w:sz="0" w:space="0" w:color="auto"/>
        <w:bottom w:val="none" w:sz="0" w:space="0" w:color="auto"/>
        <w:right w:val="none" w:sz="0" w:space="0" w:color="auto"/>
      </w:divBdr>
    </w:div>
    <w:div w:id="2040154350">
      <w:bodyDiv w:val="1"/>
      <w:marLeft w:val="0"/>
      <w:marRight w:val="0"/>
      <w:marTop w:val="0"/>
      <w:marBottom w:val="0"/>
      <w:divBdr>
        <w:top w:val="none" w:sz="0" w:space="0" w:color="auto"/>
        <w:left w:val="none" w:sz="0" w:space="0" w:color="auto"/>
        <w:bottom w:val="none" w:sz="0" w:space="0" w:color="auto"/>
        <w:right w:val="none" w:sz="0" w:space="0" w:color="auto"/>
      </w:divBdr>
    </w:div>
    <w:div w:id="2040397982">
      <w:bodyDiv w:val="1"/>
      <w:marLeft w:val="0"/>
      <w:marRight w:val="0"/>
      <w:marTop w:val="0"/>
      <w:marBottom w:val="0"/>
      <w:divBdr>
        <w:top w:val="none" w:sz="0" w:space="0" w:color="auto"/>
        <w:left w:val="none" w:sz="0" w:space="0" w:color="auto"/>
        <w:bottom w:val="none" w:sz="0" w:space="0" w:color="auto"/>
        <w:right w:val="none" w:sz="0" w:space="0" w:color="auto"/>
      </w:divBdr>
    </w:div>
    <w:div w:id="2045056580">
      <w:bodyDiv w:val="1"/>
      <w:marLeft w:val="0"/>
      <w:marRight w:val="0"/>
      <w:marTop w:val="0"/>
      <w:marBottom w:val="0"/>
      <w:divBdr>
        <w:top w:val="none" w:sz="0" w:space="0" w:color="auto"/>
        <w:left w:val="none" w:sz="0" w:space="0" w:color="auto"/>
        <w:bottom w:val="none" w:sz="0" w:space="0" w:color="auto"/>
        <w:right w:val="none" w:sz="0" w:space="0" w:color="auto"/>
      </w:divBdr>
    </w:div>
    <w:div w:id="2046633046">
      <w:bodyDiv w:val="1"/>
      <w:marLeft w:val="0"/>
      <w:marRight w:val="0"/>
      <w:marTop w:val="0"/>
      <w:marBottom w:val="0"/>
      <w:divBdr>
        <w:top w:val="none" w:sz="0" w:space="0" w:color="auto"/>
        <w:left w:val="none" w:sz="0" w:space="0" w:color="auto"/>
        <w:bottom w:val="none" w:sz="0" w:space="0" w:color="auto"/>
        <w:right w:val="none" w:sz="0" w:space="0" w:color="auto"/>
      </w:divBdr>
    </w:div>
    <w:div w:id="2047171963">
      <w:bodyDiv w:val="1"/>
      <w:marLeft w:val="0"/>
      <w:marRight w:val="0"/>
      <w:marTop w:val="0"/>
      <w:marBottom w:val="0"/>
      <w:divBdr>
        <w:top w:val="none" w:sz="0" w:space="0" w:color="auto"/>
        <w:left w:val="none" w:sz="0" w:space="0" w:color="auto"/>
        <w:bottom w:val="none" w:sz="0" w:space="0" w:color="auto"/>
        <w:right w:val="none" w:sz="0" w:space="0" w:color="auto"/>
      </w:divBdr>
    </w:div>
    <w:div w:id="2049642020">
      <w:bodyDiv w:val="1"/>
      <w:marLeft w:val="0"/>
      <w:marRight w:val="0"/>
      <w:marTop w:val="0"/>
      <w:marBottom w:val="0"/>
      <w:divBdr>
        <w:top w:val="none" w:sz="0" w:space="0" w:color="auto"/>
        <w:left w:val="none" w:sz="0" w:space="0" w:color="auto"/>
        <w:bottom w:val="none" w:sz="0" w:space="0" w:color="auto"/>
        <w:right w:val="none" w:sz="0" w:space="0" w:color="auto"/>
      </w:divBdr>
    </w:div>
    <w:div w:id="2054380714">
      <w:bodyDiv w:val="1"/>
      <w:marLeft w:val="0"/>
      <w:marRight w:val="0"/>
      <w:marTop w:val="0"/>
      <w:marBottom w:val="0"/>
      <w:divBdr>
        <w:top w:val="none" w:sz="0" w:space="0" w:color="auto"/>
        <w:left w:val="none" w:sz="0" w:space="0" w:color="auto"/>
        <w:bottom w:val="none" w:sz="0" w:space="0" w:color="auto"/>
        <w:right w:val="none" w:sz="0" w:space="0" w:color="auto"/>
      </w:divBdr>
    </w:div>
    <w:div w:id="2061247345">
      <w:bodyDiv w:val="1"/>
      <w:marLeft w:val="0"/>
      <w:marRight w:val="0"/>
      <w:marTop w:val="0"/>
      <w:marBottom w:val="0"/>
      <w:divBdr>
        <w:top w:val="none" w:sz="0" w:space="0" w:color="auto"/>
        <w:left w:val="none" w:sz="0" w:space="0" w:color="auto"/>
        <w:bottom w:val="none" w:sz="0" w:space="0" w:color="auto"/>
        <w:right w:val="none" w:sz="0" w:space="0" w:color="auto"/>
      </w:divBdr>
    </w:div>
    <w:div w:id="2063871676">
      <w:bodyDiv w:val="1"/>
      <w:marLeft w:val="0"/>
      <w:marRight w:val="0"/>
      <w:marTop w:val="0"/>
      <w:marBottom w:val="0"/>
      <w:divBdr>
        <w:top w:val="none" w:sz="0" w:space="0" w:color="auto"/>
        <w:left w:val="none" w:sz="0" w:space="0" w:color="auto"/>
        <w:bottom w:val="none" w:sz="0" w:space="0" w:color="auto"/>
        <w:right w:val="none" w:sz="0" w:space="0" w:color="auto"/>
      </w:divBdr>
    </w:div>
    <w:div w:id="2074153544">
      <w:bodyDiv w:val="1"/>
      <w:marLeft w:val="0"/>
      <w:marRight w:val="0"/>
      <w:marTop w:val="0"/>
      <w:marBottom w:val="0"/>
      <w:divBdr>
        <w:top w:val="none" w:sz="0" w:space="0" w:color="auto"/>
        <w:left w:val="none" w:sz="0" w:space="0" w:color="auto"/>
        <w:bottom w:val="none" w:sz="0" w:space="0" w:color="auto"/>
        <w:right w:val="none" w:sz="0" w:space="0" w:color="auto"/>
      </w:divBdr>
    </w:div>
    <w:div w:id="2077624446">
      <w:bodyDiv w:val="1"/>
      <w:marLeft w:val="0"/>
      <w:marRight w:val="0"/>
      <w:marTop w:val="0"/>
      <w:marBottom w:val="0"/>
      <w:divBdr>
        <w:top w:val="none" w:sz="0" w:space="0" w:color="auto"/>
        <w:left w:val="none" w:sz="0" w:space="0" w:color="auto"/>
        <w:bottom w:val="none" w:sz="0" w:space="0" w:color="auto"/>
        <w:right w:val="none" w:sz="0" w:space="0" w:color="auto"/>
      </w:divBdr>
    </w:div>
    <w:div w:id="2078936797">
      <w:bodyDiv w:val="1"/>
      <w:marLeft w:val="0"/>
      <w:marRight w:val="0"/>
      <w:marTop w:val="0"/>
      <w:marBottom w:val="0"/>
      <w:divBdr>
        <w:top w:val="none" w:sz="0" w:space="0" w:color="auto"/>
        <w:left w:val="none" w:sz="0" w:space="0" w:color="auto"/>
        <w:bottom w:val="none" w:sz="0" w:space="0" w:color="auto"/>
        <w:right w:val="none" w:sz="0" w:space="0" w:color="auto"/>
      </w:divBdr>
    </w:div>
    <w:div w:id="2080975286">
      <w:bodyDiv w:val="1"/>
      <w:marLeft w:val="0"/>
      <w:marRight w:val="0"/>
      <w:marTop w:val="0"/>
      <w:marBottom w:val="0"/>
      <w:divBdr>
        <w:top w:val="none" w:sz="0" w:space="0" w:color="auto"/>
        <w:left w:val="none" w:sz="0" w:space="0" w:color="auto"/>
        <w:bottom w:val="none" w:sz="0" w:space="0" w:color="auto"/>
        <w:right w:val="none" w:sz="0" w:space="0" w:color="auto"/>
      </w:divBdr>
    </w:div>
    <w:div w:id="2081831743">
      <w:bodyDiv w:val="1"/>
      <w:marLeft w:val="0"/>
      <w:marRight w:val="0"/>
      <w:marTop w:val="0"/>
      <w:marBottom w:val="0"/>
      <w:divBdr>
        <w:top w:val="none" w:sz="0" w:space="0" w:color="auto"/>
        <w:left w:val="none" w:sz="0" w:space="0" w:color="auto"/>
        <w:bottom w:val="none" w:sz="0" w:space="0" w:color="auto"/>
        <w:right w:val="none" w:sz="0" w:space="0" w:color="auto"/>
      </w:divBdr>
    </w:div>
    <w:div w:id="2085252063">
      <w:bodyDiv w:val="1"/>
      <w:marLeft w:val="0"/>
      <w:marRight w:val="0"/>
      <w:marTop w:val="0"/>
      <w:marBottom w:val="0"/>
      <w:divBdr>
        <w:top w:val="none" w:sz="0" w:space="0" w:color="auto"/>
        <w:left w:val="none" w:sz="0" w:space="0" w:color="auto"/>
        <w:bottom w:val="none" w:sz="0" w:space="0" w:color="auto"/>
        <w:right w:val="none" w:sz="0" w:space="0" w:color="auto"/>
      </w:divBdr>
    </w:div>
    <w:div w:id="2085256440">
      <w:bodyDiv w:val="1"/>
      <w:marLeft w:val="0"/>
      <w:marRight w:val="0"/>
      <w:marTop w:val="0"/>
      <w:marBottom w:val="0"/>
      <w:divBdr>
        <w:top w:val="none" w:sz="0" w:space="0" w:color="auto"/>
        <w:left w:val="none" w:sz="0" w:space="0" w:color="auto"/>
        <w:bottom w:val="none" w:sz="0" w:space="0" w:color="auto"/>
        <w:right w:val="none" w:sz="0" w:space="0" w:color="auto"/>
      </w:divBdr>
    </w:div>
    <w:div w:id="2090493777">
      <w:bodyDiv w:val="1"/>
      <w:marLeft w:val="0"/>
      <w:marRight w:val="0"/>
      <w:marTop w:val="0"/>
      <w:marBottom w:val="0"/>
      <w:divBdr>
        <w:top w:val="none" w:sz="0" w:space="0" w:color="auto"/>
        <w:left w:val="none" w:sz="0" w:space="0" w:color="auto"/>
        <w:bottom w:val="none" w:sz="0" w:space="0" w:color="auto"/>
        <w:right w:val="none" w:sz="0" w:space="0" w:color="auto"/>
      </w:divBdr>
    </w:div>
    <w:div w:id="2093313948">
      <w:bodyDiv w:val="1"/>
      <w:marLeft w:val="0"/>
      <w:marRight w:val="0"/>
      <w:marTop w:val="0"/>
      <w:marBottom w:val="0"/>
      <w:divBdr>
        <w:top w:val="none" w:sz="0" w:space="0" w:color="auto"/>
        <w:left w:val="none" w:sz="0" w:space="0" w:color="auto"/>
        <w:bottom w:val="none" w:sz="0" w:space="0" w:color="auto"/>
        <w:right w:val="none" w:sz="0" w:space="0" w:color="auto"/>
      </w:divBdr>
    </w:div>
    <w:div w:id="2095859584">
      <w:bodyDiv w:val="1"/>
      <w:marLeft w:val="0"/>
      <w:marRight w:val="0"/>
      <w:marTop w:val="0"/>
      <w:marBottom w:val="0"/>
      <w:divBdr>
        <w:top w:val="none" w:sz="0" w:space="0" w:color="auto"/>
        <w:left w:val="none" w:sz="0" w:space="0" w:color="auto"/>
        <w:bottom w:val="none" w:sz="0" w:space="0" w:color="auto"/>
        <w:right w:val="none" w:sz="0" w:space="0" w:color="auto"/>
      </w:divBdr>
    </w:div>
    <w:div w:id="2096628669">
      <w:bodyDiv w:val="1"/>
      <w:marLeft w:val="0"/>
      <w:marRight w:val="0"/>
      <w:marTop w:val="0"/>
      <w:marBottom w:val="0"/>
      <w:divBdr>
        <w:top w:val="none" w:sz="0" w:space="0" w:color="auto"/>
        <w:left w:val="none" w:sz="0" w:space="0" w:color="auto"/>
        <w:bottom w:val="none" w:sz="0" w:space="0" w:color="auto"/>
        <w:right w:val="none" w:sz="0" w:space="0" w:color="auto"/>
      </w:divBdr>
    </w:div>
    <w:div w:id="2098135862">
      <w:bodyDiv w:val="1"/>
      <w:marLeft w:val="0"/>
      <w:marRight w:val="0"/>
      <w:marTop w:val="0"/>
      <w:marBottom w:val="0"/>
      <w:divBdr>
        <w:top w:val="none" w:sz="0" w:space="0" w:color="auto"/>
        <w:left w:val="none" w:sz="0" w:space="0" w:color="auto"/>
        <w:bottom w:val="none" w:sz="0" w:space="0" w:color="auto"/>
        <w:right w:val="none" w:sz="0" w:space="0" w:color="auto"/>
      </w:divBdr>
    </w:div>
    <w:div w:id="2106030898">
      <w:bodyDiv w:val="1"/>
      <w:marLeft w:val="0"/>
      <w:marRight w:val="0"/>
      <w:marTop w:val="0"/>
      <w:marBottom w:val="0"/>
      <w:divBdr>
        <w:top w:val="none" w:sz="0" w:space="0" w:color="auto"/>
        <w:left w:val="none" w:sz="0" w:space="0" w:color="auto"/>
        <w:bottom w:val="none" w:sz="0" w:space="0" w:color="auto"/>
        <w:right w:val="none" w:sz="0" w:space="0" w:color="auto"/>
      </w:divBdr>
    </w:div>
    <w:div w:id="2112312789">
      <w:bodyDiv w:val="1"/>
      <w:marLeft w:val="0"/>
      <w:marRight w:val="0"/>
      <w:marTop w:val="0"/>
      <w:marBottom w:val="0"/>
      <w:divBdr>
        <w:top w:val="none" w:sz="0" w:space="0" w:color="auto"/>
        <w:left w:val="none" w:sz="0" w:space="0" w:color="auto"/>
        <w:bottom w:val="none" w:sz="0" w:space="0" w:color="auto"/>
        <w:right w:val="none" w:sz="0" w:space="0" w:color="auto"/>
      </w:divBdr>
    </w:div>
    <w:div w:id="2116779033">
      <w:bodyDiv w:val="1"/>
      <w:marLeft w:val="0"/>
      <w:marRight w:val="0"/>
      <w:marTop w:val="0"/>
      <w:marBottom w:val="0"/>
      <w:divBdr>
        <w:top w:val="none" w:sz="0" w:space="0" w:color="auto"/>
        <w:left w:val="none" w:sz="0" w:space="0" w:color="auto"/>
        <w:bottom w:val="none" w:sz="0" w:space="0" w:color="auto"/>
        <w:right w:val="none" w:sz="0" w:space="0" w:color="auto"/>
      </w:divBdr>
    </w:div>
    <w:div w:id="2117750101">
      <w:bodyDiv w:val="1"/>
      <w:marLeft w:val="0"/>
      <w:marRight w:val="0"/>
      <w:marTop w:val="0"/>
      <w:marBottom w:val="0"/>
      <w:divBdr>
        <w:top w:val="none" w:sz="0" w:space="0" w:color="auto"/>
        <w:left w:val="none" w:sz="0" w:space="0" w:color="auto"/>
        <w:bottom w:val="none" w:sz="0" w:space="0" w:color="auto"/>
        <w:right w:val="none" w:sz="0" w:space="0" w:color="auto"/>
      </w:divBdr>
    </w:div>
    <w:div w:id="2119639826">
      <w:bodyDiv w:val="1"/>
      <w:marLeft w:val="0"/>
      <w:marRight w:val="0"/>
      <w:marTop w:val="0"/>
      <w:marBottom w:val="0"/>
      <w:divBdr>
        <w:top w:val="none" w:sz="0" w:space="0" w:color="auto"/>
        <w:left w:val="none" w:sz="0" w:space="0" w:color="auto"/>
        <w:bottom w:val="none" w:sz="0" w:space="0" w:color="auto"/>
        <w:right w:val="none" w:sz="0" w:space="0" w:color="auto"/>
      </w:divBdr>
    </w:div>
    <w:div w:id="2122601226">
      <w:bodyDiv w:val="1"/>
      <w:marLeft w:val="0"/>
      <w:marRight w:val="0"/>
      <w:marTop w:val="0"/>
      <w:marBottom w:val="0"/>
      <w:divBdr>
        <w:top w:val="none" w:sz="0" w:space="0" w:color="auto"/>
        <w:left w:val="none" w:sz="0" w:space="0" w:color="auto"/>
        <w:bottom w:val="none" w:sz="0" w:space="0" w:color="auto"/>
        <w:right w:val="none" w:sz="0" w:space="0" w:color="auto"/>
      </w:divBdr>
    </w:div>
    <w:div w:id="2124029240">
      <w:bodyDiv w:val="1"/>
      <w:marLeft w:val="0"/>
      <w:marRight w:val="0"/>
      <w:marTop w:val="0"/>
      <w:marBottom w:val="0"/>
      <w:divBdr>
        <w:top w:val="none" w:sz="0" w:space="0" w:color="auto"/>
        <w:left w:val="none" w:sz="0" w:space="0" w:color="auto"/>
        <w:bottom w:val="none" w:sz="0" w:space="0" w:color="auto"/>
        <w:right w:val="none" w:sz="0" w:space="0" w:color="auto"/>
      </w:divBdr>
    </w:div>
    <w:div w:id="2127695588">
      <w:bodyDiv w:val="1"/>
      <w:marLeft w:val="0"/>
      <w:marRight w:val="0"/>
      <w:marTop w:val="0"/>
      <w:marBottom w:val="0"/>
      <w:divBdr>
        <w:top w:val="none" w:sz="0" w:space="0" w:color="auto"/>
        <w:left w:val="none" w:sz="0" w:space="0" w:color="auto"/>
        <w:bottom w:val="none" w:sz="0" w:space="0" w:color="auto"/>
        <w:right w:val="none" w:sz="0" w:space="0" w:color="auto"/>
      </w:divBdr>
    </w:div>
    <w:div w:id="2129007129">
      <w:bodyDiv w:val="1"/>
      <w:marLeft w:val="0"/>
      <w:marRight w:val="0"/>
      <w:marTop w:val="0"/>
      <w:marBottom w:val="0"/>
      <w:divBdr>
        <w:top w:val="none" w:sz="0" w:space="0" w:color="auto"/>
        <w:left w:val="none" w:sz="0" w:space="0" w:color="auto"/>
        <w:bottom w:val="none" w:sz="0" w:space="0" w:color="auto"/>
        <w:right w:val="none" w:sz="0" w:space="0" w:color="auto"/>
      </w:divBdr>
    </w:div>
    <w:div w:id="2137987454">
      <w:marLeft w:val="480"/>
      <w:marRight w:val="0"/>
      <w:marTop w:val="0"/>
      <w:marBottom w:val="0"/>
      <w:divBdr>
        <w:top w:val="none" w:sz="0" w:space="0" w:color="auto"/>
        <w:left w:val="none" w:sz="0" w:space="0" w:color="auto"/>
        <w:bottom w:val="none" w:sz="0" w:space="0" w:color="auto"/>
        <w:right w:val="none" w:sz="0" w:space="0" w:color="auto"/>
      </w:divBdr>
    </w:div>
    <w:div w:id="2141652081">
      <w:bodyDiv w:val="1"/>
      <w:marLeft w:val="0"/>
      <w:marRight w:val="0"/>
      <w:marTop w:val="0"/>
      <w:marBottom w:val="0"/>
      <w:divBdr>
        <w:top w:val="none" w:sz="0" w:space="0" w:color="auto"/>
        <w:left w:val="none" w:sz="0" w:space="0" w:color="auto"/>
        <w:bottom w:val="none" w:sz="0" w:space="0" w:color="auto"/>
        <w:right w:val="none" w:sz="0" w:space="0" w:color="auto"/>
      </w:divBdr>
    </w:div>
    <w:div w:id="2142647670">
      <w:bodyDiv w:val="1"/>
      <w:marLeft w:val="0"/>
      <w:marRight w:val="0"/>
      <w:marTop w:val="0"/>
      <w:marBottom w:val="0"/>
      <w:divBdr>
        <w:top w:val="none" w:sz="0" w:space="0" w:color="auto"/>
        <w:left w:val="none" w:sz="0" w:space="0" w:color="auto"/>
        <w:bottom w:val="none" w:sz="0" w:space="0" w:color="auto"/>
        <w:right w:val="none" w:sz="0" w:space="0" w:color="auto"/>
      </w:divBdr>
    </w:div>
    <w:div w:id="21426544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3" Type="http://schemas.openxmlformats.org/officeDocument/2006/relationships/hyperlink" Target="https://www.flaticon.es/icono-gratis/manos_1553217?term=manos+unidas&amp;page=1&amp;position=12&amp;origin=search&amp;related_id=1553217" TargetMode="External"/><Relationship Id="rId18" Type="http://schemas.openxmlformats.org/officeDocument/2006/relationships/hyperlink" Target="https://www.freepik.es/foto-gratis/concepto-grafico-estilo-vida-entretenimiento-medios-sociales_16470678.htm" TargetMode="External"/><Relationship Id="rId26" Type="http://schemas.openxmlformats.org/officeDocument/2006/relationships/hyperlink" Target="https://www.freepik.es/vector-premium/concepto-formacion-empresarial_6936233.htm" TargetMode="External"/><Relationship Id="rId39" Type="http://schemas.openxmlformats.org/officeDocument/2006/relationships/hyperlink" Target="https://www.freepik.es/foto-gratis/proyecto-finanzas-proyecto_1235722.htm" TargetMode="External"/><Relationship Id="rId21" Type="http://schemas.openxmlformats.org/officeDocument/2006/relationships/hyperlink" Target="https://www.freepik.es/fotos-premium/grupo-personas-relajandose-parque_110440533.htm" TargetMode="External"/><Relationship Id="rId34" Type="http://schemas.openxmlformats.org/officeDocument/2006/relationships/hyperlink" Target="https://www.flaticon.es/icono-gratis/desnutricion_8776072?term=desnutrici%C3%B3n&amp;page=1&amp;position=17&amp;origin=search&amp;related_id=8776072" TargetMode="External"/><Relationship Id="rId42" Type="http://schemas.openxmlformats.org/officeDocument/2006/relationships/hyperlink" Target="https://www.freepik.es/fotos-premium/concepto-atencion-medica-red-tecnologica-mujer-que-utiliza-telefono-inteligente-atencion-medica-virtual-conexion-red-comunicacion-linea-hospital_88589648.htm" TargetMode="External"/><Relationship Id="rId47" Type="http://schemas.openxmlformats.org/officeDocument/2006/relationships/hyperlink" Target="https://www.freepik.es/vector-premium/iconos-cuidado-comunitario-e-ilustracion-ayuda-al-equipo_158690163.htm" TargetMode="External"/><Relationship Id="rId7" Type="http://schemas.openxmlformats.org/officeDocument/2006/relationships/hyperlink" Target="https://www.flaticon.es/icono-gratis/anciano_2499996?term=anciano&amp;page=1&amp;position=19&amp;origin=search&amp;related_id=2499996" TargetMode="External"/><Relationship Id="rId2" Type="http://schemas.openxmlformats.org/officeDocument/2006/relationships/hyperlink" Target="https://www.flaticon.es/icono-gratis/educacion_4207253?term=estudios&amp;page=1&amp;position=22&amp;origin=search&amp;related_id=4207253" TargetMode="External"/><Relationship Id="rId16" Type="http://schemas.openxmlformats.org/officeDocument/2006/relationships/hyperlink" Target="https://www.flaticon.es/icono-gratis/mision-cumplida_11112812?term=objetivos&amp;page=1&amp;position=28&amp;origin=search&amp;related_id=11112812" TargetMode="External"/><Relationship Id="rId29" Type="http://schemas.openxmlformats.org/officeDocument/2006/relationships/hyperlink" Target="https://www.freepik.es/vector-gratis/ilustracion-plana-dia-internacional-solidaridad-humana_33433039.htm" TargetMode="External"/><Relationship Id="rId11" Type="http://schemas.openxmlformats.org/officeDocument/2006/relationships/hyperlink" Target="https://www.flaticon.es/icono-gratis/consenso_951618?term=consenso&amp;page=1&amp;position=9&amp;origin=search&amp;related_id=951618" TargetMode="External"/><Relationship Id="rId24" Type="http://schemas.openxmlformats.org/officeDocument/2006/relationships/hyperlink" Target="https://www.freepik.es/vector-gratis/pagina-inicio-concepto-lluvia-ideas_5823705.htm" TargetMode="External"/><Relationship Id="rId32" Type="http://schemas.openxmlformats.org/officeDocument/2006/relationships/hyperlink" Target="https://www.flaticon.es/icono-gratis/sarampion_10499679?term=sarampi%C3%B3n&amp;page=1&amp;position=13&amp;origin=search&amp;related_id=10499679" TargetMode="External"/><Relationship Id="rId37" Type="http://schemas.openxmlformats.org/officeDocument/2006/relationships/hyperlink" Target="https://www.flaticon.es/icono-gratis/detener-la-violencia_12263847?term=violencia+genero&amp;page=1&amp;position=8&amp;origin=search&amp;related_id=12263847" TargetMode="External"/><Relationship Id="rId40" Type="http://schemas.openxmlformats.org/officeDocument/2006/relationships/hyperlink" Target="https://www.freepik.es/foto-gratis/vista-aerea-gente-habil-usando-tableta-digital-lugar-trabajo_2610633.htm" TargetMode="External"/><Relationship Id="rId45" Type="http://schemas.openxmlformats.org/officeDocument/2006/relationships/hyperlink" Target="https://www.freepik.es/vector-premium/ilustracion-medica_230147364.htm" TargetMode="External"/><Relationship Id="rId5" Type="http://schemas.openxmlformats.org/officeDocument/2006/relationships/hyperlink" Target="https://www.freepik.es/vector-gratis/conjunto-ciclo-vida-humana_5972384.htm" TargetMode="External"/><Relationship Id="rId15" Type="http://schemas.openxmlformats.org/officeDocument/2006/relationships/hyperlink" Target="https://www.flaticon.es/icono-gratis/hablando_3065952?term=hablar&amp;page=1&amp;position=33&amp;origin=search&amp;related_id=3065952" TargetMode="External"/><Relationship Id="rId23" Type="http://schemas.openxmlformats.org/officeDocument/2006/relationships/hyperlink" Target="https://www.freepik.es/vector-gratis/ilustracion-terapia-grupal_8271022.htm" TargetMode="External"/><Relationship Id="rId28" Type="http://schemas.openxmlformats.org/officeDocument/2006/relationships/hyperlink" Target="https://www.freepik.es/vector-gratis/fondo-dia-poblacion-mundo-plano-planeta-gente_28008245.htm" TargetMode="External"/><Relationship Id="rId36" Type="http://schemas.openxmlformats.org/officeDocument/2006/relationships/hyperlink" Target="https://www.flaticon.es/icono-gratis/ulcera_12487317?term=diabetes&amp;page=1&amp;position=7&amp;origin=search&amp;related_id=12487317" TargetMode="External"/><Relationship Id="rId49" Type="http://schemas.openxmlformats.org/officeDocument/2006/relationships/hyperlink" Target="https://www.freepik.es/fotos-premium/icono-medico-corazon-que-conecta-sistema-otras-personas-fondo-tecnologia-3d_16070393.htm" TargetMode="External"/><Relationship Id="rId10" Type="http://schemas.openxmlformats.org/officeDocument/2006/relationships/hyperlink" Target="https://www.flaticon.es/icono-gratis/colaborar_7829192?term=colaborativo&amp;page=1&amp;position=13&amp;origin=search&amp;related_id=7829192" TargetMode="External"/><Relationship Id="rId19" Type="http://schemas.openxmlformats.org/officeDocument/2006/relationships/hyperlink" Target="https://www.freepik.es/imagen-ia-premium/grupo-personas-esta-sentado-hierba-ellos-esta-leyendo-libro_384743947.htm" TargetMode="External"/><Relationship Id="rId31" Type="http://schemas.openxmlformats.org/officeDocument/2006/relationships/hyperlink" Target="https://www.flaticon.es/icono-gratis/contaminado_6146091?term=vih&amp;page=1&amp;position=7&amp;origin=search&amp;related_id=6146091" TargetMode="External"/><Relationship Id="rId44" Type="http://schemas.openxmlformats.org/officeDocument/2006/relationships/hyperlink" Target="https://www.freepik.es/vector-premium/diseno-medico_3278370.htm" TargetMode="External"/><Relationship Id="rId4" Type="http://schemas.openxmlformats.org/officeDocument/2006/relationships/hyperlink" Target="https://www.flaticon.es/icono-gratis/humano_2640788?term=trabajadores&amp;page=1&amp;position=63&amp;origin=search&amp;related_id=2640788" TargetMode="External"/><Relationship Id="rId9" Type="http://schemas.openxmlformats.org/officeDocument/2006/relationships/hyperlink" Target="https://www.freepik.es/foto-gratis/objetivos-exito-estrategia-negocio_1211528.htm" TargetMode="External"/><Relationship Id="rId14" Type="http://schemas.openxmlformats.org/officeDocument/2006/relationships/hyperlink" Target="https://www.flaticon.es/icono-gratis/resolucion-de-problemas_7399707?term=ideas&amp;page=1&amp;position=25&amp;origin=search&amp;related_id=7399707" TargetMode="External"/><Relationship Id="rId22" Type="http://schemas.openxmlformats.org/officeDocument/2006/relationships/hyperlink" Target="https://www.freepik.es/foto-gratis/vista-superior-lindo-arreglo-concepto-familiar_7406192.htm" TargetMode="External"/><Relationship Id="rId27" Type="http://schemas.openxmlformats.org/officeDocument/2006/relationships/hyperlink" Target="https://www.freepik.es/vector-gratis/grupo-jovenes-posando-foto_5230730.htm" TargetMode="External"/><Relationship Id="rId30" Type="http://schemas.openxmlformats.org/officeDocument/2006/relationships/hyperlink" Target="https://www.freepik.es/fotos-premium/atencion-medica-proteger-seguridad-primer-sitio-web-hospital-busqueda-linea-concepto-plan-bienestar-atencion-medica-escudo-seguro-icono-3d-lente-lupa-mano-sobre-fondo-azul-estilo-vertical_80352855.htm" TargetMode="External"/><Relationship Id="rId35" Type="http://schemas.openxmlformats.org/officeDocument/2006/relationships/hyperlink" Target="https://www.flaticon.es/icono-gratis/mascarilla_11178689?term=plaguicida&amp;page=1&amp;position=2&amp;origin=search&amp;related_id=11178689" TargetMode="External"/><Relationship Id="rId43" Type="http://schemas.openxmlformats.org/officeDocument/2006/relationships/hyperlink" Target="https://www.freepik.es/fotos-premium/concepto-salud-seguridad-medio-ambiente-hse-que-relaciona-normas-seguridad-laboral_353248368.htm" TargetMode="External"/><Relationship Id="rId48" Type="http://schemas.openxmlformats.org/officeDocument/2006/relationships/hyperlink" Target="https://www.freepik.es/vector-premium/iconos-cuidado-comunitario-e-ilustracion-ayuda-al-equipo_158690325.htm" TargetMode="External"/><Relationship Id="rId8" Type="http://schemas.openxmlformats.org/officeDocument/2006/relationships/hyperlink" Target="https://www.freepik.es/foto-gratis/gente-negocios-dandose-mano-terminando-reunion_12985972.htm" TargetMode="External"/><Relationship Id="rId3" Type="http://schemas.openxmlformats.org/officeDocument/2006/relationships/hyperlink" Target="https://www.flaticon.es/icono-gratis/insalubre_7819824?term=salud+mala&amp;page=1&amp;position=1&amp;origin=search&amp;related_id=7819824" TargetMode="External"/><Relationship Id="rId12" Type="http://schemas.openxmlformats.org/officeDocument/2006/relationships/hyperlink" Target="https://www.flaticon.es/icono-gratis/consenso_6203653?term=consenso&amp;page=1&amp;position=1&amp;origin=search&amp;related_id=6203653" TargetMode="External"/><Relationship Id="rId17" Type="http://schemas.openxmlformats.org/officeDocument/2006/relationships/hyperlink" Target="https://www.flaticon.es/icono-gratis/evaluacion_4025459?term=evaluaci%C3%B3n&amp;page=1&amp;position=53&amp;origin=search&amp;related_id=4025459" TargetMode="External"/><Relationship Id="rId25" Type="http://schemas.openxmlformats.org/officeDocument/2006/relationships/hyperlink" Target="https://www.freepik.es/vector-gratis/celebrando-diseno-jovenes-felices_5606175.htm" TargetMode="External"/><Relationship Id="rId33" Type="http://schemas.openxmlformats.org/officeDocument/2006/relationships/hyperlink" Target="https://www.flaticon.es/icono-gratis/fiebre_2950143?term=brote+persona&amp;page=1&amp;position=1&amp;origin=search&amp;related_id=2950143" TargetMode="External"/><Relationship Id="rId38" Type="http://schemas.openxmlformats.org/officeDocument/2006/relationships/hyperlink" Target="https://www.flaticon.es/icono-gratis/rabia_10221402?term=rabia+perros&amp;page=1&amp;position=1&amp;origin=search&amp;related_id=10221402" TargetMode="External"/><Relationship Id="rId46" Type="http://schemas.openxmlformats.org/officeDocument/2006/relationships/hyperlink" Target="https://www.freepik.es/fotos-premium/diversas-personas-icono-salud_3959828.htm" TargetMode="External"/><Relationship Id="rId20" Type="http://schemas.openxmlformats.org/officeDocument/2006/relationships/hyperlink" Target="https://www.freepik.es/foto-gratis/concepto-clase-yoga_2991558.htm" TargetMode="External"/><Relationship Id="rId41" Type="http://schemas.openxmlformats.org/officeDocument/2006/relationships/hyperlink" Target="https://www.freepik.es/foto-gratis/joven-doctora-pulgares-arriba-gesto-pie-pasillo-hospital_7869357.htm" TargetMode="External"/><Relationship Id="rId1" Type="http://schemas.openxmlformats.org/officeDocument/2006/relationships/hyperlink" Target="https://www.freepik.es/fotos-premium/grupo-personas-que-toman-mano-que-esta-siendo-sostenido-hombre_387196297.htm" TargetMode="External"/><Relationship Id="rId6" Type="http://schemas.openxmlformats.org/officeDocument/2006/relationships/hyperlink" Target="https://www.flaticon.es/icono-gratis/vacuna_7866394?term=vacuna+beb%C3%A9&amp;related_id=7866394" TargetMode="External"/></Relationships>
</file>

<file path=word/_rels/document.xml.rels><?xml version="1.0" encoding="UTF-8" standalone="yes"?>
<Relationships xmlns="http://schemas.openxmlformats.org/package/2006/relationships"><Relationship Id="rId26" Type="http://schemas.openxmlformats.org/officeDocument/2006/relationships/diagramColors" Target="diagrams/colors2.xml"/><Relationship Id="rId21" Type="http://schemas.openxmlformats.org/officeDocument/2006/relationships/diagramColors" Target="diagrams/colors1.xml"/><Relationship Id="rId42" Type="http://schemas.openxmlformats.org/officeDocument/2006/relationships/image" Target="media/image11.jpeg"/><Relationship Id="rId47" Type="http://schemas.openxmlformats.org/officeDocument/2006/relationships/diagramQuickStyle" Target="diagrams/quickStyle4.xml"/><Relationship Id="rId63" Type="http://schemas.microsoft.com/office/2007/relationships/diagramDrawing" Target="diagrams/drawing6.xml"/><Relationship Id="rId68" Type="http://schemas.openxmlformats.org/officeDocument/2006/relationships/hyperlink" Target="https://www.ins.gov.co/Noticias/ReVCom/Lineamientos%20para%20la%20Vigilancia%20Basada%20en%20Comunidad%202025.pdf" TargetMode="External"/><Relationship Id="rId84" Type="http://schemas.openxmlformats.org/officeDocument/2006/relationships/header" Target="header1.xml"/><Relationship Id="rId89" Type="http://schemas.openxmlformats.org/officeDocument/2006/relationships/theme" Target="theme/theme1.xml"/><Relationship Id="rId16" Type="http://schemas.microsoft.com/office/2018/08/relationships/commentsExtensible" Target="commentsExtensible.xml"/><Relationship Id="rId11" Type="http://schemas.openxmlformats.org/officeDocument/2006/relationships/endnotes" Target="endnotes.xml"/><Relationship Id="rId32" Type="http://schemas.microsoft.com/office/2007/relationships/diagramDrawing" Target="diagrams/drawing3.xml"/><Relationship Id="rId37" Type="http://schemas.openxmlformats.org/officeDocument/2006/relationships/image" Target="media/image6.jpeg"/><Relationship Id="rId53" Type="http://schemas.openxmlformats.org/officeDocument/2006/relationships/diagramLayout" Target="diagrams/layout5.xml"/><Relationship Id="rId58" Type="http://schemas.openxmlformats.org/officeDocument/2006/relationships/image" Target="media/image17.png"/><Relationship Id="rId74" Type="http://schemas.openxmlformats.org/officeDocument/2006/relationships/hyperlink" Target="http://www.conafor.gob.mx:8080/documentos/docs/37/4017Diagn&#243;stico%20participativo.pdf" TargetMode="External"/><Relationship Id="rId79" Type="http://schemas.openxmlformats.org/officeDocument/2006/relationships/hyperlink" Target="https://www.funcionpublica.gov.co/eva/gestornormativo/norma.php?i=21859" TargetMode="External"/><Relationship Id="rId5" Type="http://schemas.openxmlformats.org/officeDocument/2006/relationships/customXml" Target="../customXml/item5.xml"/><Relationship Id="rId14" Type="http://schemas.microsoft.com/office/2011/relationships/commentsExtended" Target="commentsExtended.xml"/><Relationship Id="rId22" Type="http://schemas.microsoft.com/office/2007/relationships/diagramDrawing" Target="diagrams/drawing1.xml"/><Relationship Id="rId27" Type="http://schemas.microsoft.com/office/2007/relationships/diagramDrawing" Target="diagrams/drawing2.xml"/><Relationship Id="rId30" Type="http://schemas.openxmlformats.org/officeDocument/2006/relationships/diagramQuickStyle" Target="diagrams/quickStyle3.xml"/><Relationship Id="rId35" Type="http://schemas.openxmlformats.org/officeDocument/2006/relationships/hyperlink" Target="https://pixnio.com/ja/%E9%A2%A8%E6%99%AF/%E5%9B%BD%E7%AB%8B%E5%85%AC%E5%9C%92/%E6%9C%A8%E6%9D%90%E3%80%81%E7%B4%8D%E5%B1%8B%E3%80%81%E5%AE%B6%E3%80%81%E9%A2%A8%E6%99%AF%E3%80%81%E8%BE%B2%E6%9D%91%E3%80%81%E8%87%AA%E7%84%B6%E3%80%81%E8%8D%89%E3%80%81%E7%A9%BA%E3%80%81%E3%82%AD" TargetMode="External"/><Relationship Id="rId43" Type="http://schemas.openxmlformats.org/officeDocument/2006/relationships/image" Target="media/image12.png"/><Relationship Id="rId48" Type="http://schemas.openxmlformats.org/officeDocument/2006/relationships/diagramColors" Target="diagrams/colors4.xml"/><Relationship Id="rId56" Type="http://schemas.microsoft.com/office/2007/relationships/diagramDrawing" Target="diagrams/drawing5.xml"/><Relationship Id="rId64" Type="http://schemas.openxmlformats.org/officeDocument/2006/relationships/hyperlink" Target="https://dipecholac.net/docs/files/1037-mpc-dipecho-2014-2015.pdf" TargetMode="External"/><Relationship Id="rId69" Type="http://schemas.openxmlformats.org/officeDocument/2006/relationships/hyperlink" Target="https://www.ins.gov.co/Noticias/ReVCom/Lineamientos%20para%20la%20Vigilancia%20Basada%20en%20Comunidad%202025.pdf" TargetMode="External"/><Relationship Id="rId77" Type="http://schemas.openxmlformats.org/officeDocument/2006/relationships/hyperlink" Target="https://doi.org/10.1016/j.gaceta.2018.06.008" TargetMode="External"/><Relationship Id="rId8" Type="http://schemas.openxmlformats.org/officeDocument/2006/relationships/settings" Target="settings.xml"/><Relationship Id="rId51" Type="http://schemas.openxmlformats.org/officeDocument/2006/relationships/image" Target="media/image15.png"/><Relationship Id="rId72" Type="http://schemas.openxmlformats.org/officeDocument/2006/relationships/hyperlink" Target="https://doi.org/10.24188/RECIA.V14.N1.2022.945" TargetMode="External"/><Relationship Id="rId80" Type="http://schemas.openxmlformats.org/officeDocument/2006/relationships/hyperlink" Target="https://www.minambiente.gov.co/wp-content/uploads/2021/06/Referentes_Conceptuales_y_Abordajes_sobre_Determinantes_Ambientales.pdf" TargetMode="External"/><Relationship Id="rId85"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diagramQuickStyle" Target="diagrams/quickStyle2.xml"/><Relationship Id="rId33" Type="http://schemas.openxmlformats.org/officeDocument/2006/relationships/image" Target="media/image3.png"/><Relationship Id="rId38" Type="http://schemas.openxmlformats.org/officeDocument/2006/relationships/image" Target="media/image7.png"/><Relationship Id="rId46" Type="http://schemas.openxmlformats.org/officeDocument/2006/relationships/diagramLayout" Target="diagrams/layout4.xml"/><Relationship Id="rId59" Type="http://schemas.openxmlformats.org/officeDocument/2006/relationships/diagramData" Target="diagrams/data6.xml"/><Relationship Id="rId67" Type="http://schemas.openxmlformats.org/officeDocument/2006/relationships/hyperlink" Target="https://www.ins.gov.co/Noticias/Paginas/ReVCom.aspx" TargetMode="External"/><Relationship Id="rId20" Type="http://schemas.openxmlformats.org/officeDocument/2006/relationships/diagramQuickStyle" Target="diagrams/quickStyle1.xml"/><Relationship Id="rId41" Type="http://schemas.openxmlformats.org/officeDocument/2006/relationships/image" Target="media/image10.png"/><Relationship Id="rId54" Type="http://schemas.openxmlformats.org/officeDocument/2006/relationships/diagramQuickStyle" Target="diagrams/quickStyle5.xml"/><Relationship Id="rId62" Type="http://schemas.openxmlformats.org/officeDocument/2006/relationships/diagramColors" Target="diagrams/colors6.xml"/><Relationship Id="rId70" Type="http://schemas.openxmlformats.org/officeDocument/2006/relationships/hyperlink" Target="https://www.eumed.net/rev/caribe/2019/09/situacion-organizacional-maconta.html" TargetMode="External"/><Relationship Id="rId75" Type="http://schemas.openxmlformats.org/officeDocument/2006/relationships/hyperlink" Target="https://eduso.net/res/revista/7/marco-teorico/la-accion-comunitaria-transformacion-social-y-construccion-de-ciudadania" TargetMode="External"/><Relationship Id="rId83" Type="http://schemas.openxmlformats.org/officeDocument/2006/relationships/hyperlink" Target="https://dialnet.unirioja.es/servlet/articulo?codigo=10153174" TargetMode="External"/><Relationship Id="rId88" Type="http://schemas.openxmlformats.org/officeDocument/2006/relationships/glossaryDocument" Target="glossary/document.xml"/><Relationship Id="rId9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diagramData" Target="diagrams/data2.xml"/><Relationship Id="rId28" Type="http://schemas.openxmlformats.org/officeDocument/2006/relationships/diagramData" Target="diagrams/data3.xml"/><Relationship Id="rId36" Type="http://schemas.openxmlformats.org/officeDocument/2006/relationships/image" Target="media/image5.jpeg"/><Relationship Id="rId49" Type="http://schemas.microsoft.com/office/2007/relationships/diagramDrawing" Target="diagrams/drawing4.xml"/><Relationship Id="rId57" Type="http://schemas.openxmlformats.org/officeDocument/2006/relationships/image" Target="media/image16.png"/><Relationship Id="rId10" Type="http://schemas.openxmlformats.org/officeDocument/2006/relationships/footnotes" Target="footnotes.xml"/><Relationship Id="rId31" Type="http://schemas.openxmlformats.org/officeDocument/2006/relationships/diagramColors" Target="diagrams/colors3.xml"/><Relationship Id="rId44" Type="http://schemas.openxmlformats.org/officeDocument/2006/relationships/image" Target="media/image13.png"/><Relationship Id="rId52" Type="http://schemas.openxmlformats.org/officeDocument/2006/relationships/diagramData" Target="diagrams/data5.xml"/><Relationship Id="rId60" Type="http://schemas.openxmlformats.org/officeDocument/2006/relationships/diagramLayout" Target="diagrams/layout6.xml"/><Relationship Id="rId65" Type="http://schemas.openxmlformats.org/officeDocument/2006/relationships/hyperlink" Target="https://dipecholac.net/docs/files/1037-mpc-dipecho-2014-2015.pdf" TargetMode="External"/><Relationship Id="rId73" Type="http://schemas.openxmlformats.org/officeDocument/2006/relationships/hyperlink" Target="https://repositorio.puce.edu.ec/server/api/core/bitstreams/7dafd649-e57f-47ee-902e-60810e187d9f/content" TargetMode="External"/><Relationship Id="rId78" Type="http://schemas.openxmlformats.org/officeDocument/2006/relationships/hyperlink" Target="https://www.minsalud.gov.co/sites/rid/Lists/BibliotecaDigital/RIDE/DE/DIJ/resolucion-3202-de-2016.pdf" TargetMode="External"/><Relationship Id="rId81" Type="http://schemas.openxmlformats.org/officeDocument/2006/relationships/hyperlink" Target="https://doi.org/10.17162/au.v12i3.1113" TargetMode="External"/><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diagramData" Target="diagrams/data1.xml"/><Relationship Id="rId39" Type="http://schemas.openxmlformats.org/officeDocument/2006/relationships/image" Target="media/image8.png"/><Relationship Id="rId34" Type="http://schemas.openxmlformats.org/officeDocument/2006/relationships/image" Target="media/image4.jpeg"/><Relationship Id="rId50" Type="http://schemas.openxmlformats.org/officeDocument/2006/relationships/image" Target="media/image14.png"/><Relationship Id="rId55" Type="http://schemas.openxmlformats.org/officeDocument/2006/relationships/diagramColors" Target="diagrams/colors5.xml"/><Relationship Id="rId76" Type="http://schemas.openxmlformats.org/officeDocument/2006/relationships/hyperlink" Target="http://www.scielo.org.co/scielo.php?script=sci_arttext&amp;pid=S0120-48232011000100002&amp;lng=en&amp;nrm=iso&amp;tlng=es" TargetMode="External"/><Relationship Id="rId7" Type="http://schemas.openxmlformats.org/officeDocument/2006/relationships/styles" Target="styles.xml"/><Relationship Id="rId71" Type="http://schemas.openxmlformats.org/officeDocument/2006/relationships/hyperlink" Target="https://dipecholac.net/docs/files/1037-mpc-dipecho-2014-2015.pdf" TargetMode="External"/><Relationship Id="rId2" Type="http://schemas.openxmlformats.org/officeDocument/2006/relationships/customXml" Target="../customXml/item2.xml"/><Relationship Id="rId29" Type="http://schemas.openxmlformats.org/officeDocument/2006/relationships/diagramLayout" Target="diagrams/layout3.xml"/><Relationship Id="rId24" Type="http://schemas.openxmlformats.org/officeDocument/2006/relationships/diagramLayout" Target="diagrams/layout2.xml"/><Relationship Id="rId40" Type="http://schemas.openxmlformats.org/officeDocument/2006/relationships/image" Target="media/image9.png"/><Relationship Id="rId45" Type="http://schemas.openxmlformats.org/officeDocument/2006/relationships/diagramData" Target="diagrams/data4.xml"/><Relationship Id="rId66" Type="http://schemas.openxmlformats.org/officeDocument/2006/relationships/hyperlink" Target="https://www.ins.gov.co/Noticias/Paginas/ReVCom.aspx" TargetMode="External"/><Relationship Id="rId87" Type="http://schemas.microsoft.com/office/2011/relationships/people" Target="people.xml"/><Relationship Id="rId61" Type="http://schemas.openxmlformats.org/officeDocument/2006/relationships/diagramQuickStyle" Target="diagrams/quickStyle6.xml"/><Relationship Id="rId82" Type="http://schemas.openxmlformats.org/officeDocument/2006/relationships/hyperlink" Target="https://www.paho.org/es/temas/inmunizacion/caja-herramientas-inmunizacion/comunicacion-riesgos-participacion-comunidad" TargetMode="External"/><Relationship Id="rId19" Type="http://schemas.openxmlformats.org/officeDocument/2006/relationships/diagramLayout" Target="diagrams/layout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A1922BA-769C-4414-B9C1-A2B34A834AE0}" type="doc">
      <dgm:prSet loTypeId="urn:microsoft.com/office/officeart/2005/8/layout/default" loCatId="list" qsTypeId="urn:microsoft.com/office/officeart/2005/8/quickstyle/simple1" qsCatId="simple" csTypeId="urn:microsoft.com/office/officeart/2005/8/colors/colorful1" csCatId="colorful" phldr="1"/>
      <dgm:spPr/>
      <dgm:t>
        <a:bodyPr/>
        <a:lstStyle/>
        <a:p>
          <a:endParaRPr lang="es-CO"/>
        </a:p>
      </dgm:t>
    </dgm:pt>
    <dgm:pt modelId="{8549274F-8D85-4D48-A801-612B7284587E}">
      <dgm:prSet phldrT="[Texto]"/>
      <dgm:spPr/>
      <dgm:t>
        <a:bodyPr/>
        <a:lstStyle/>
        <a:p>
          <a:pPr algn="ctr"/>
          <a:r>
            <a:rPr lang="es-ES_tradnl"/>
            <a:t>Bancos de alimentos</a:t>
          </a:r>
          <a:endParaRPr lang="es-CO"/>
        </a:p>
      </dgm:t>
    </dgm:pt>
    <dgm:pt modelId="{20D97D23-A3EF-4F7E-B160-4770D2709389}" type="parTrans" cxnId="{8AB592D4-0188-473B-AEAC-28A6B9AF4390}">
      <dgm:prSet/>
      <dgm:spPr/>
      <dgm:t>
        <a:bodyPr/>
        <a:lstStyle/>
        <a:p>
          <a:pPr algn="ctr"/>
          <a:endParaRPr lang="es-CO"/>
        </a:p>
      </dgm:t>
    </dgm:pt>
    <dgm:pt modelId="{B5DE2661-3C88-44F9-854D-630A548AA711}" type="sibTrans" cxnId="{8AB592D4-0188-473B-AEAC-28A6B9AF4390}">
      <dgm:prSet/>
      <dgm:spPr/>
      <dgm:t>
        <a:bodyPr/>
        <a:lstStyle/>
        <a:p>
          <a:pPr algn="ctr"/>
          <a:endParaRPr lang="es-CO"/>
        </a:p>
      </dgm:t>
    </dgm:pt>
    <dgm:pt modelId="{2600BD90-F29B-4059-8266-6F6A1D7ADE66}">
      <dgm:prSet phldrT="[Texto]"/>
      <dgm:spPr/>
      <dgm:t>
        <a:bodyPr/>
        <a:lstStyle/>
        <a:p>
          <a:pPr algn="ctr"/>
          <a:r>
            <a:rPr lang="es-ES_tradnl"/>
            <a:t>Asociaciones de vecinos</a:t>
          </a:r>
          <a:endParaRPr lang="es-CO"/>
        </a:p>
      </dgm:t>
    </dgm:pt>
    <dgm:pt modelId="{8381C4E0-3AB7-4D8E-88FC-21AB4DADEA28}" type="parTrans" cxnId="{2DBB6762-CBC0-4B04-A3CA-67C6BF6682CE}">
      <dgm:prSet/>
      <dgm:spPr/>
      <dgm:t>
        <a:bodyPr/>
        <a:lstStyle/>
        <a:p>
          <a:pPr algn="ctr"/>
          <a:endParaRPr lang="es-CO"/>
        </a:p>
      </dgm:t>
    </dgm:pt>
    <dgm:pt modelId="{A2E533D0-DFA7-4130-B634-429864876AAF}" type="sibTrans" cxnId="{2DBB6762-CBC0-4B04-A3CA-67C6BF6682CE}">
      <dgm:prSet/>
      <dgm:spPr/>
      <dgm:t>
        <a:bodyPr/>
        <a:lstStyle/>
        <a:p>
          <a:pPr algn="ctr"/>
          <a:endParaRPr lang="es-CO"/>
        </a:p>
      </dgm:t>
    </dgm:pt>
    <dgm:pt modelId="{7FD10E43-ACD7-4903-8826-21EB68FD852F}">
      <dgm:prSet phldrT="[Texto]"/>
      <dgm:spPr/>
      <dgm:t>
        <a:bodyPr/>
        <a:lstStyle/>
        <a:p>
          <a:pPr algn="ctr"/>
          <a:r>
            <a:rPr lang="es-ES_tradnl"/>
            <a:t>Iglesias</a:t>
          </a:r>
          <a:endParaRPr lang="es-CO"/>
        </a:p>
      </dgm:t>
    </dgm:pt>
    <dgm:pt modelId="{91DA0328-7D2A-43F8-BC52-AF9AEEDD3EA9}" type="parTrans" cxnId="{DA32E0D0-A2D8-451D-A3B0-B3D05117E6D1}">
      <dgm:prSet/>
      <dgm:spPr/>
      <dgm:t>
        <a:bodyPr/>
        <a:lstStyle/>
        <a:p>
          <a:pPr algn="ctr"/>
          <a:endParaRPr lang="es-CO"/>
        </a:p>
      </dgm:t>
    </dgm:pt>
    <dgm:pt modelId="{FE203B97-DCC7-4FC3-9A3B-06CFDD1AED5B}" type="sibTrans" cxnId="{DA32E0D0-A2D8-451D-A3B0-B3D05117E6D1}">
      <dgm:prSet/>
      <dgm:spPr/>
      <dgm:t>
        <a:bodyPr/>
        <a:lstStyle/>
        <a:p>
          <a:pPr algn="ctr"/>
          <a:endParaRPr lang="es-CO"/>
        </a:p>
      </dgm:t>
    </dgm:pt>
    <dgm:pt modelId="{99415B6A-12F8-427B-8518-27A99A637030}">
      <dgm:prSet phldrT="[Texto]"/>
      <dgm:spPr/>
      <dgm:t>
        <a:bodyPr/>
        <a:lstStyle/>
        <a:p>
          <a:pPr algn="ctr"/>
          <a:r>
            <a:rPr lang="es-ES_tradnl"/>
            <a:t>Centros culturales y deportivos</a:t>
          </a:r>
          <a:endParaRPr lang="es-CO"/>
        </a:p>
      </dgm:t>
    </dgm:pt>
    <dgm:pt modelId="{D8761DDE-5B4B-4F78-910B-8AFEAB70EC49}" type="parTrans" cxnId="{0153C282-2939-4B97-9246-CBBB8851C355}">
      <dgm:prSet/>
      <dgm:spPr/>
      <dgm:t>
        <a:bodyPr/>
        <a:lstStyle/>
        <a:p>
          <a:pPr algn="ctr"/>
          <a:endParaRPr lang="es-CO"/>
        </a:p>
      </dgm:t>
    </dgm:pt>
    <dgm:pt modelId="{EF547711-E0CB-4F75-BF78-3ADE8C58F408}" type="sibTrans" cxnId="{0153C282-2939-4B97-9246-CBBB8851C355}">
      <dgm:prSet/>
      <dgm:spPr/>
      <dgm:t>
        <a:bodyPr/>
        <a:lstStyle/>
        <a:p>
          <a:pPr algn="ctr"/>
          <a:endParaRPr lang="es-CO"/>
        </a:p>
      </dgm:t>
    </dgm:pt>
    <dgm:pt modelId="{F18D3A3D-A7B7-43EF-BD06-9439AEBBF7D6}" type="pres">
      <dgm:prSet presAssocID="{7A1922BA-769C-4414-B9C1-A2B34A834AE0}" presName="diagram" presStyleCnt="0">
        <dgm:presLayoutVars>
          <dgm:dir/>
          <dgm:resizeHandles val="exact"/>
        </dgm:presLayoutVars>
      </dgm:prSet>
      <dgm:spPr/>
    </dgm:pt>
    <dgm:pt modelId="{BC7EAA20-8154-4333-AE3E-EEE7DA2D5B0C}" type="pres">
      <dgm:prSet presAssocID="{8549274F-8D85-4D48-A801-612B7284587E}" presName="node" presStyleLbl="node1" presStyleIdx="0" presStyleCnt="4">
        <dgm:presLayoutVars>
          <dgm:bulletEnabled val="1"/>
        </dgm:presLayoutVars>
      </dgm:prSet>
      <dgm:spPr/>
    </dgm:pt>
    <dgm:pt modelId="{51C6B95A-28BE-4FB1-AB6E-7D8E188C415D}" type="pres">
      <dgm:prSet presAssocID="{B5DE2661-3C88-44F9-854D-630A548AA711}" presName="sibTrans" presStyleCnt="0"/>
      <dgm:spPr/>
    </dgm:pt>
    <dgm:pt modelId="{2F1F311F-12E4-40EB-9573-AD1242686790}" type="pres">
      <dgm:prSet presAssocID="{2600BD90-F29B-4059-8266-6F6A1D7ADE66}" presName="node" presStyleLbl="node1" presStyleIdx="1" presStyleCnt="4">
        <dgm:presLayoutVars>
          <dgm:bulletEnabled val="1"/>
        </dgm:presLayoutVars>
      </dgm:prSet>
      <dgm:spPr/>
    </dgm:pt>
    <dgm:pt modelId="{2221DD4E-4F6F-48F8-A6C0-C3626C44A813}" type="pres">
      <dgm:prSet presAssocID="{A2E533D0-DFA7-4130-B634-429864876AAF}" presName="sibTrans" presStyleCnt="0"/>
      <dgm:spPr/>
    </dgm:pt>
    <dgm:pt modelId="{7D59076C-850A-4854-90A2-C8EB7C11EE0B}" type="pres">
      <dgm:prSet presAssocID="{7FD10E43-ACD7-4903-8826-21EB68FD852F}" presName="node" presStyleLbl="node1" presStyleIdx="2" presStyleCnt="4">
        <dgm:presLayoutVars>
          <dgm:bulletEnabled val="1"/>
        </dgm:presLayoutVars>
      </dgm:prSet>
      <dgm:spPr/>
    </dgm:pt>
    <dgm:pt modelId="{16DFC73C-F91B-4378-A2BB-1FC575EBD1E1}" type="pres">
      <dgm:prSet presAssocID="{FE203B97-DCC7-4FC3-9A3B-06CFDD1AED5B}" presName="sibTrans" presStyleCnt="0"/>
      <dgm:spPr/>
    </dgm:pt>
    <dgm:pt modelId="{25CF9B1C-6E68-4886-9497-700A6809D372}" type="pres">
      <dgm:prSet presAssocID="{99415B6A-12F8-427B-8518-27A99A637030}" presName="node" presStyleLbl="node1" presStyleIdx="3" presStyleCnt="4">
        <dgm:presLayoutVars>
          <dgm:bulletEnabled val="1"/>
        </dgm:presLayoutVars>
      </dgm:prSet>
      <dgm:spPr/>
    </dgm:pt>
  </dgm:ptLst>
  <dgm:cxnLst>
    <dgm:cxn modelId="{2DF3AB09-AE49-4B21-882D-5382B5923900}" type="presOf" srcId="{7FD10E43-ACD7-4903-8826-21EB68FD852F}" destId="{7D59076C-850A-4854-90A2-C8EB7C11EE0B}" srcOrd="0" destOrd="0" presId="urn:microsoft.com/office/officeart/2005/8/layout/default"/>
    <dgm:cxn modelId="{2DBB6762-CBC0-4B04-A3CA-67C6BF6682CE}" srcId="{7A1922BA-769C-4414-B9C1-A2B34A834AE0}" destId="{2600BD90-F29B-4059-8266-6F6A1D7ADE66}" srcOrd="1" destOrd="0" parTransId="{8381C4E0-3AB7-4D8E-88FC-21AB4DADEA28}" sibTransId="{A2E533D0-DFA7-4130-B634-429864876AAF}"/>
    <dgm:cxn modelId="{5F023159-5D8F-482A-B441-A42E6F2E578B}" type="presOf" srcId="{7A1922BA-769C-4414-B9C1-A2B34A834AE0}" destId="{F18D3A3D-A7B7-43EF-BD06-9439AEBBF7D6}" srcOrd="0" destOrd="0" presId="urn:microsoft.com/office/officeart/2005/8/layout/default"/>
    <dgm:cxn modelId="{0153C282-2939-4B97-9246-CBBB8851C355}" srcId="{7A1922BA-769C-4414-B9C1-A2B34A834AE0}" destId="{99415B6A-12F8-427B-8518-27A99A637030}" srcOrd="3" destOrd="0" parTransId="{D8761DDE-5B4B-4F78-910B-8AFEAB70EC49}" sibTransId="{EF547711-E0CB-4F75-BF78-3ADE8C58F408}"/>
    <dgm:cxn modelId="{54B8AEBF-DAAB-4246-BFF0-1BE4B8D52368}" type="presOf" srcId="{99415B6A-12F8-427B-8518-27A99A637030}" destId="{25CF9B1C-6E68-4886-9497-700A6809D372}" srcOrd="0" destOrd="0" presId="urn:microsoft.com/office/officeart/2005/8/layout/default"/>
    <dgm:cxn modelId="{DA32E0D0-A2D8-451D-A3B0-B3D05117E6D1}" srcId="{7A1922BA-769C-4414-B9C1-A2B34A834AE0}" destId="{7FD10E43-ACD7-4903-8826-21EB68FD852F}" srcOrd="2" destOrd="0" parTransId="{91DA0328-7D2A-43F8-BC52-AF9AEEDD3EA9}" sibTransId="{FE203B97-DCC7-4FC3-9A3B-06CFDD1AED5B}"/>
    <dgm:cxn modelId="{8AB592D4-0188-473B-AEAC-28A6B9AF4390}" srcId="{7A1922BA-769C-4414-B9C1-A2B34A834AE0}" destId="{8549274F-8D85-4D48-A801-612B7284587E}" srcOrd="0" destOrd="0" parTransId="{20D97D23-A3EF-4F7E-B160-4770D2709389}" sibTransId="{B5DE2661-3C88-44F9-854D-630A548AA711}"/>
    <dgm:cxn modelId="{F4660CE2-2783-46C1-A2D1-FB1716BD8226}" type="presOf" srcId="{8549274F-8D85-4D48-A801-612B7284587E}" destId="{BC7EAA20-8154-4333-AE3E-EEE7DA2D5B0C}" srcOrd="0" destOrd="0" presId="urn:microsoft.com/office/officeart/2005/8/layout/default"/>
    <dgm:cxn modelId="{955979F2-C9CE-4FD6-B2E1-E0218EEB0168}" type="presOf" srcId="{2600BD90-F29B-4059-8266-6F6A1D7ADE66}" destId="{2F1F311F-12E4-40EB-9573-AD1242686790}" srcOrd="0" destOrd="0" presId="urn:microsoft.com/office/officeart/2005/8/layout/default"/>
    <dgm:cxn modelId="{0891F770-4770-47A8-8B4D-A36ECCD78F34}" type="presParOf" srcId="{F18D3A3D-A7B7-43EF-BD06-9439AEBBF7D6}" destId="{BC7EAA20-8154-4333-AE3E-EEE7DA2D5B0C}" srcOrd="0" destOrd="0" presId="urn:microsoft.com/office/officeart/2005/8/layout/default"/>
    <dgm:cxn modelId="{E6D137FE-3E53-439E-8B00-10F28B6A37AD}" type="presParOf" srcId="{F18D3A3D-A7B7-43EF-BD06-9439AEBBF7D6}" destId="{51C6B95A-28BE-4FB1-AB6E-7D8E188C415D}" srcOrd="1" destOrd="0" presId="urn:microsoft.com/office/officeart/2005/8/layout/default"/>
    <dgm:cxn modelId="{A64A6AFC-7D8A-43DC-B912-0FA816CD53D5}" type="presParOf" srcId="{F18D3A3D-A7B7-43EF-BD06-9439AEBBF7D6}" destId="{2F1F311F-12E4-40EB-9573-AD1242686790}" srcOrd="2" destOrd="0" presId="urn:microsoft.com/office/officeart/2005/8/layout/default"/>
    <dgm:cxn modelId="{A4CEBAB7-7B43-4DF6-8A0B-29BC6197E424}" type="presParOf" srcId="{F18D3A3D-A7B7-43EF-BD06-9439AEBBF7D6}" destId="{2221DD4E-4F6F-48F8-A6C0-C3626C44A813}" srcOrd="3" destOrd="0" presId="urn:microsoft.com/office/officeart/2005/8/layout/default"/>
    <dgm:cxn modelId="{F7C9F6E1-EEE5-439D-A3A0-FFB853851C28}" type="presParOf" srcId="{F18D3A3D-A7B7-43EF-BD06-9439AEBBF7D6}" destId="{7D59076C-850A-4854-90A2-C8EB7C11EE0B}" srcOrd="4" destOrd="0" presId="urn:microsoft.com/office/officeart/2005/8/layout/default"/>
    <dgm:cxn modelId="{464A13AB-F47D-4D1E-B123-B8E7BA59F39B}" type="presParOf" srcId="{F18D3A3D-A7B7-43EF-BD06-9439AEBBF7D6}" destId="{16DFC73C-F91B-4378-A2BB-1FC575EBD1E1}" srcOrd="5" destOrd="0" presId="urn:microsoft.com/office/officeart/2005/8/layout/default"/>
    <dgm:cxn modelId="{A9DF0B40-B725-4130-9E0B-DA8172E01562}" type="presParOf" srcId="{F18D3A3D-A7B7-43EF-BD06-9439AEBBF7D6}" destId="{25CF9B1C-6E68-4886-9497-700A6809D372}" srcOrd="6" destOrd="0" presId="urn:microsoft.com/office/officeart/2005/8/layout/default"/>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E19A8D6-3B8F-4FF0-AAAF-EEECE62A64EE}" type="doc">
      <dgm:prSet loTypeId="urn:microsoft.com/office/officeart/2008/layout/VerticalCurvedList" loCatId="list" qsTypeId="urn:microsoft.com/office/officeart/2005/8/quickstyle/simple1" qsCatId="simple" csTypeId="urn:microsoft.com/office/officeart/2005/8/colors/colorful1" csCatId="colorful" phldr="1"/>
      <dgm:spPr/>
      <dgm:t>
        <a:bodyPr/>
        <a:lstStyle/>
        <a:p>
          <a:endParaRPr lang="es-CO"/>
        </a:p>
      </dgm:t>
    </dgm:pt>
    <dgm:pt modelId="{0059DCAF-39CF-48F0-BDC2-6924B6E5D783}">
      <dgm:prSet phldrT="[Texto]"/>
      <dgm:spPr/>
      <dgm:t>
        <a:bodyPr/>
        <a:lstStyle/>
        <a:p>
          <a:r>
            <a:rPr lang="es-ES_tradnl"/>
            <a:t>Identificación clara de problemas, causas y soluciones desde la perspectiva de la comunidad. </a:t>
          </a:r>
          <a:endParaRPr lang="es-CO"/>
        </a:p>
      </dgm:t>
    </dgm:pt>
    <dgm:pt modelId="{3C7691A3-0E35-489C-BBF5-28F05159647A}" type="parTrans" cxnId="{F0469AAB-CDDE-45E4-9820-B5AC1BC38AFC}">
      <dgm:prSet/>
      <dgm:spPr/>
      <dgm:t>
        <a:bodyPr/>
        <a:lstStyle/>
        <a:p>
          <a:endParaRPr lang="es-CO"/>
        </a:p>
      </dgm:t>
    </dgm:pt>
    <dgm:pt modelId="{D10D53F5-D997-40BD-B624-FDA450AAE186}" type="sibTrans" cxnId="{F0469AAB-CDDE-45E4-9820-B5AC1BC38AFC}">
      <dgm:prSet/>
      <dgm:spPr/>
      <dgm:t>
        <a:bodyPr/>
        <a:lstStyle/>
        <a:p>
          <a:endParaRPr lang="es-CO"/>
        </a:p>
      </dgm:t>
    </dgm:pt>
    <dgm:pt modelId="{DCBA8DEC-86E8-41DF-A2FA-A901B5E76004}">
      <dgm:prSet phldrT="[Texto]"/>
      <dgm:spPr/>
      <dgm:t>
        <a:bodyPr/>
        <a:lstStyle/>
        <a:p>
          <a:r>
            <a:rPr lang="es-ES_tradnl"/>
            <a:t>Prioridad consensuada de necesidades y recursos, evitando interpretaciones externas y sesgadas.</a:t>
          </a:r>
          <a:endParaRPr lang="es-CO"/>
        </a:p>
      </dgm:t>
    </dgm:pt>
    <dgm:pt modelId="{C8E905F3-25B0-4477-917E-8EA352AAD937}" type="parTrans" cxnId="{0A34F38F-C398-4020-BDCB-E41860717DA6}">
      <dgm:prSet/>
      <dgm:spPr/>
      <dgm:t>
        <a:bodyPr/>
        <a:lstStyle/>
        <a:p>
          <a:endParaRPr lang="es-CO"/>
        </a:p>
      </dgm:t>
    </dgm:pt>
    <dgm:pt modelId="{AF94D558-BE0B-43C9-BBCA-EBF4204A78D0}" type="sibTrans" cxnId="{0A34F38F-C398-4020-BDCB-E41860717DA6}">
      <dgm:prSet/>
      <dgm:spPr/>
      <dgm:t>
        <a:bodyPr/>
        <a:lstStyle/>
        <a:p>
          <a:endParaRPr lang="es-CO"/>
        </a:p>
      </dgm:t>
    </dgm:pt>
    <dgm:pt modelId="{CFA0321E-0F85-4F1F-A438-DFD231AD3922}">
      <dgm:prSet phldrT="[Texto]"/>
      <dgm:spPr/>
      <dgm:t>
        <a:bodyPr/>
        <a:lstStyle/>
        <a:p>
          <a:pPr>
            <a:buSzPts val="1000"/>
            <a:buFont typeface="Symbol" panose="05050102010706020507" pitchFamily="18" charset="2"/>
            <a:buChar char=""/>
          </a:pPr>
          <a:r>
            <a:rPr lang="es-ES_tradnl"/>
            <a:t>Mayor apropiación, motivación y compromiso de la comunidad en la ejecución de las acciones propuestas.</a:t>
          </a:r>
          <a:endParaRPr lang="es-CO"/>
        </a:p>
      </dgm:t>
    </dgm:pt>
    <dgm:pt modelId="{1BA58C87-87ED-4B70-841B-D024E931FD77}" type="parTrans" cxnId="{3FC5307D-4DE9-4DA7-9C0E-C2BF27CA8C1E}">
      <dgm:prSet/>
      <dgm:spPr/>
      <dgm:t>
        <a:bodyPr/>
        <a:lstStyle/>
        <a:p>
          <a:endParaRPr lang="es-CO"/>
        </a:p>
      </dgm:t>
    </dgm:pt>
    <dgm:pt modelId="{AA6AFA6F-4066-4366-9F67-B9EABBE0C8CB}" type="sibTrans" cxnId="{3FC5307D-4DE9-4DA7-9C0E-C2BF27CA8C1E}">
      <dgm:prSet/>
      <dgm:spPr/>
      <dgm:t>
        <a:bodyPr/>
        <a:lstStyle/>
        <a:p>
          <a:endParaRPr lang="es-CO"/>
        </a:p>
      </dgm:t>
    </dgm:pt>
    <dgm:pt modelId="{7997F898-99D2-4FB5-A353-FC75C37F292E}">
      <dgm:prSet phldrT="[Texto]"/>
      <dgm:spPr/>
      <dgm:t>
        <a:bodyPr/>
        <a:lstStyle/>
        <a:p>
          <a:pPr>
            <a:buSzPts val="1000"/>
            <a:buFont typeface="Symbol" panose="05050102010706020507" pitchFamily="18" charset="2"/>
            <a:buChar char=""/>
          </a:pPr>
          <a:r>
            <a:rPr lang="es-ES_tradnl"/>
            <a:t>Desarrollo de capacidades para la autogestión, empoderamiento y sostenibilidad de los procesos sociales.</a:t>
          </a:r>
          <a:endParaRPr lang="es-CO"/>
        </a:p>
      </dgm:t>
    </dgm:pt>
    <dgm:pt modelId="{A381EE19-9D45-4172-ACE9-2E7CF0531E36}" type="parTrans" cxnId="{07FB697A-6388-439C-808D-1C052C166BC6}">
      <dgm:prSet/>
      <dgm:spPr/>
      <dgm:t>
        <a:bodyPr/>
        <a:lstStyle/>
        <a:p>
          <a:endParaRPr lang="es-CO"/>
        </a:p>
      </dgm:t>
    </dgm:pt>
    <dgm:pt modelId="{9CD343B1-5FBD-4B06-B8DD-91B0BDA4454E}" type="sibTrans" cxnId="{07FB697A-6388-439C-808D-1C052C166BC6}">
      <dgm:prSet/>
      <dgm:spPr/>
      <dgm:t>
        <a:bodyPr/>
        <a:lstStyle/>
        <a:p>
          <a:endParaRPr lang="es-CO"/>
        </a:p>
      </dgm:t>
    </dgm:pt>
    <dgm:pt modelId="{980DCF5F-A4C9-48F9-8D90-9607FC1631A7}" type="pres">
      <dgm:prSet presAssocID="{2E19A8D6-3B8F-4FF0-AAAF-EEECE62A64EE}" presName="Name0" presStyleCnt="0">
        <dgm:presLayoutVars>
          <dgm:chMax val="7"/>
          <dgm:chPref val="7"/>
          <dgm:dir/>
        </dgm:presLayoutVars>
      </dgm:prSet>
      <dgm:spPr/>
    </dgm:pt>
    <dgm:pt modelId="{0EE80D33-238B-49F8-A3A6-6C2B0A5C7BC8}" type="pres">
      <dgm:prSet presAssocID="{2E19A8D6-3B8F-4FF0-AAAF-EEECE62A64EE}" presName="Name1" presStyleCnt="0"/>
      <dgm:spPr/>
    </dgm:pt>
    <dgm:pt modelId="{6EDF4136-79A1-4562-937B-CA1A9978FEBA}" type="pres">
      <dgm:prSet presAssocID="{2E19A8D6-3B8F-4FF0-AAAF-EEECE62A64EE}" presName="cycle" presStyleCnt="0"/>
      <dgm:spPr/>
    </dgm:pt>
    <dgm:pt modelId="{EEEAC053-5788-4300-850C-93D639E2458F}" type="pres">
      <dgm:prSet presAssocID="{2E19A8D6-3B8F-4FF0-AAAF-EEECE62A64EE}" presName="srcNode" presStyleLbl="node1" presStyleIdx="0" presStyleCnt="4"/>
      <dgm:spPr/>
    </dgm:pt>
    <dgm:pt modelId="{3AACF809-136E-488E-AE3E-D8065D524462}" type="pres">
      <dgm:prSet presAssocID="{2E19A8D6-3B8F-4FF0-AAAF-EEECE62A64EE}" presName="conn" presStyleLbl="parChTrans1D2" presStyleIdx="0" presStyleCnt="1"/>
      <dgm:spPr/>
    </dgm:pt>
    <dgm:pt modelId="{5AEECD3D-693E-42CC-B485-FAA05AABF1A9}" type="pres">
      <dgm:prSet presAssocID="{2E19A8D6-3B8F-4FF0-AAAF-EEECE62A64EE}" presName="extraNode" presStyleLbl="node1" presStyleIdx="0" presStyleCnt="4"/>
      <dgm:spPr/>
    </dgm:pt>
    <dgm:pt modelId="{64E812AE-CBFC-4D9F-842A-120B0F897E72}" type="pres">
      <dgm:prSet presAssocID="{2E19A8D6-3B8F-4FF0-AAAF-EEECE62A64EE}" presName="dstNode" presStyleLbl="node1" presStyleIdx="0" presStyleCnt="4"/>
      <dgm:spPr/>
    </dgm:pt>
    <dgm:pt modelId="{241C8F83-C718-4E62-9808-2B230D6926E8}" type="pres">
      <dgm:prSet presAssocID="{0059DCAF-39CF-48F0-BDC2-6924B6E5D783}" presName="text_1" presStyleLbl="node1" presStyleIdx="0" presStyleCnt="4">
        <dgm:presLayoutVars>
          <dgm:bulletEnabled val="1"/>
        </dgm:presLayoutVars>
      </dgm:prSet>
      <dgm:spPr/>
    </dgm:pt>
    <dgm:pt modelId="{4B20EA88-12AC-4B15-B308-C39857EB7667}" type="pres">
      <dgm:prSet presAssocID="{0059DCAF-39CF-48F0-BDC2-6924B6E5D783}" presName="accent_1" presStyleCnt="0"/>
      <dgm:spPr/>
    </dgm:pt>
    <dgm:pt modelId="{4C28FD1A-AC82-43B2-83C2-6C075124A434}" type="pres">
      <dgm:prSet presAssocID="{0059DCAF-39CF-48F0-BDC2-6924B6E5D783}" presName="accentRepeatNode" presStyleLbl="solidFgAcc1" presStyleIdx="0" presStyleCnt="4"/>
      <dgm:spPr/>
    </dgm:pt>
    <dgm:pt modelId="{00A13F96-7D54-4983-A15B-DACBE86FE222}" type="pres">
      <dgm:prSet presAssocID="{DCBA8DEC-86E8-41DF-A2FA-A901B5E76004}" presName="text_2" presStyleLbl="node1" presStyleIdx="1" presStyleCnt="4">
        <dgm:presLayoutVars>
          <dgm:bulletEnabled val="1"/>
        </dgm:presLayoutVars>
      </dgm:prSet>
      <dgm:spPr/>
    </dgm:pt>
    <dgm:pt modelId="{264B98EA-B688-4422-94E9-A8F843377BAF}" type="pres">
      <dgm:prSet presAssocID="{DCBA8DEC-86E8-41DF-A2FA-A901B5E76004}" presName="accent_2" presStyleCnt="0"/>
      <dgm:spPr/>
    </dgm:pt>
    <dgm:pt modelId="{6727F514-88F0-412A-9C84-9BDDB11CB78E}" type="pres">
      <dgm:prSet presAssocID="{DCBA8DEC-86E8-41DF-A2FA-A901B5E76004}" presName="accentRepeatNode" presStyleLbl="solidFgAcc1" presStyleIdx="1" presStyleCnt="4"/>
      <dgm:spPr/>
    </dgm:pt>
    <dgm:pt modelId="{BEAD5150-BD6F-4700-B235-2115F6603137}" type="pres">
      <dgm:prSet presAssocID="{CFA0321E-0F85-4F1F-A438-DFD231AD3922}" presName="text_3" presStyleLbl="node1" presStyleIdx="2" presStyleCnt="4">
        <dgm:presLayoutVars>
          <dgm:bulletEnabled val="1"/>
        </dgm:presLayoutVars>
      </dgm:prSet>
      <dgm:spPr/>
    </dgm:pt>
    <dgm:pt modelId="{343C4C0A-4207-4E19-A7FD-89F271B21A80}" type="pres">
      <dgm:prSet presAssocID="{CFA0321E-0F85-4F1F-A438-DFD231AD3922}" presName="accent_3" presStyleCnt="0"/>
      <dgm:spPr/>
    </dgm:pt>
    <dgm:pt modelId="{E0BC95A5-CFAC-43E9-A74F-39080ABC0CD1}" type="pres">
      <dgm:prSet presAssocID="{CFA0321E-0F85-4F1F-A438-DFD231AD3922}" presName="accentRepeatNode" presStyleLbl="solidFgAcc1" presStyleIdx="2" presStyleCnt="4"/>
      <dgm:spPr/>
    </dgm:pt>
    <dgm:pt modelId="{E4952F76-8B89-4703-9256-0EBD222069BB}" type="pres">
      <dgm:prSet presAssocID="{7997F898-99D2-4FB5-A353-FC75C37F292E}" presName="text_4" presStyleLbl="node1" presStyleIdx="3" presStyleCnt="4">
        <dgm:presLayoutVars>
          <dgm:bulletEnabled val="1"/>
        </dgm:presLayoutVars>
      </dgm:prSet>
      <dgm:spPr/>
    </dgm:pt>
    <dgm:pt modelId="{8E72995E-56F5-4C4E-AD67-D796F25DA5BB}" type="pres">
      <dgm:prSet presAssocID="{7997F898-99D2-4FB5-A353-FC75C37F292E}" presName="accent_4" presStyleCnt="0"/>
      <dgm:spPr/>
    </dgm:pt>
    <dgm:pt modelId="{F597CBA6-7B7B-47C6-BE71-3B8A26C149E6}" type="pres">
      <dgm:prSet presAssocID="{7997F898-99D2-4FB5-A353-FC75C37F292E}" presName="accentRepeatNode" presStyleLbl="solidFgAcc1" presStyleIdx="3" presStyleCnt="4"/>
      <dgm:spPr/>
    </dgm:pt>
  </dgm:ptLst>
  <dgm:cxnLst>
    <dgm:cxn modelId="{47B67534-55ED-4D6B-B173-E86205B4E6A5}" type="presOf" srcId="{0059DCAF-39CF-48F0-BDC2-6924B6E5D783}" destId="{241C8F83-C718-4E62-9808-2B230D6926E8}" srcOrd="0" destOrd="0" presId="urn:microsoft.com/office/officeart/2008/layout/VerticalCurvedList"/>
    <dgm:cxn modelId="{DFB1E050-6540-45B9-91A2-802A4CAC0C70}" type="presOf" srcId="{7997F898-99D2-4FB5-A353-FC75C37F292E}" destId="{E4952F76-8B89-4703-9256-0EBD222069BB}" srcOrd="0" destOrd="0" presId="urn:microsoft.com/office/officeart/2008/layout/VerticalCurvedList"/>
    <dgm:cxn modelId="{07FB697A-6388-439C-808D-1C052C166BC6}" srcId="{2E19A8D6-3B8F-4FF0-AAAF-EEECE62A64EE}" destId="{7997F898-99D2-4FB5-A353-FC75C37F292E}" srcOrd="3" destOrd="0" parTransId="{A381EE19-9D45-4172-ACE9-2E7CF0531E36}" sibTransId="{9CD343B1-5FBD-4B06-B8DD-91B0BDA4454E}"/>
    <dgm:cxn modelId="{3FC5307D-4DE9-4DA7-9C0E-C2BF27CA8C1E}" srcId="{2E19A8D6-3B8F-4FF0-AAAF-EEECE62A64EE}" destId="{CFA0321E-0F85-4F1F-A438-DFD231AD3922}" srcOrd="2" destOrd="0" parTransId="{1BA58C87-87ED-4B70-841B-D024E931FD77}" sibTransId="{AA6AFA6F-4066-4366-9F67-B9EABBE0C8CB}"/>
    <dgm:cxn modelId="{0A34F38F-C398-4020-BDCB-E41860717DA6}" srcId="{2E19A8D6-3B8F-4FF0-AAAF-EEECE62A64EE}" destId="{DCBA8DEC-86E8-41DF-A2FA-A901B5E76004}" srcOrd="1" destOrd="0" parTransId="{C8E905F3-25B0-4477-917E-8EA352AAD937}" sibTransId="{AF94D558-BE0B-43C9-BBCA-EBF4204A78D0}"/>
    <dgm:cxn modelId="{F0469AAB-CDDE-45E4-9820-B5AC1BC38AFC}" srcId="{2E19A8D6-3B8F-4FF0-AAAF-EEECE62A64EE}" destId="{0059DCAF-39CF-48F0-BDC2-6924B6E5D783}" srcOrd="0" destOrd="0" parTransId="{3C7691A3-0E35-489C-BBF5-28F05159647A}" sibTransId="{D10D53F5-D997-40BD-B624-FDA450AAE186}"/>
    <dgm:cxn modelId="{55AEE3B1-75AE-4282-977D-C99B28E1D4DD}" type="presOf" srcId="{CFA0321E-0F85-4F1F-A438-DFD231AD3922}" destId="{BEAD5150-BD6F-4700-B235-2115F6603137}" srcOrd="0" destOrd="0" presId="urn:microsoft.com/office/officeart/2008/layout/VerticalCurvedList"/>
    <dgm:cxn modelId="{D640DAB3-F996-4129-A0E1-5671F8CA4713}" type="presOf" srcId="{D10D53F5-D997-40BD-B624-FDA450AAE186}" destId="{3AACF809-136E-488E-AE3E-D8065D524462}" srcOrd="0" destOrd="0" presId="urn:microsoft.com/office/officeart/2008/layout/VerticalCurvedList"/>
    <dgm:cxn modelId="{34D5B8D9-2B90-4AB3-B33B-2EE278FD7CAE}" type="presOf" srcId="{2E19A8D6-3B8F-4FF0-AAAF-EEECE62A64EE}" destId="{980DCF5F-A4C9-48F9-8D90-9607FC1631A7}" srcOrd="0" destOrd="0" presId="urn:microsoft.com/office/officeart/2008/layout/VerticalCurvedList"/>
    <dgm:cxn modelId="{89B7B0EF-7CD0-42C4-86F3-57C6BCF3D21E}" type="presOf" srcId="{DCBA8DEC-86E8-41DF-A2FA-A901B5E76004}" destId="{00A13F96-7D54-4983-A15B-DACBE86FE222}" srcOrd="0" destOrd="0" presId="urn:microsoft.com/office/officeart/2008/layout/VerticalCurvedList"/>
    <dgm:cxn modelId="{1BAC8CDE-799A-4899-8D30-57858A690865}" type="presParOf" srcId="{980DCF5F-A4C9-48F9-8D90-9607FC1631A7}" destId="{0EE80D33-238B-49F8-A3A6-6C2B0A5C7BC8}" srcOrd="0" destOrd="0" presId="urn:microsoft.com/office/officeart/2008/layout/VerticalCurvedList"/>
    <dgm:cxn modelId="{B0969AA7-B352-473D-A54E-47FBE7143769}" type="presParOf" srcId="{0EE80D33-238B-49F8-A3A6-6C2B0A5C7BC8}" destId="{6EDF4136-79A1-4562-937B-CA1A9978FEBA}" srcOrd="0" destOrd="0" presId="urn:microsoft.com/office/officeart/2008/layout/VerticalCurvedList"/>
    <dgm:cxn modelId="{25197205-04E1-4B15-8093-FE99E07E2263}" type="presParOf" srcId="{6EDF4136-79A1-4562-937B-CA1A9978FEBA}" destId="{EEEAC053-5788-4300-850C-93D639E2458F}" srcOrd="0" destOrd="0" presId="urn:microsoft.com/office/officeart/2008/layout/VerticalCurvedList"/>
    <dgm:cxn modelId="{EB1453FC-57D6-471E-8632-0C67748FFD4D}" type="presParOf" srcId="{6EDF4136-79A1-4562-937B-CA1A9978FEBA}" destId="{3AACF809-136E-488E-AE3E-D8065D524462}" srcOrd="1" destOrd="0" presId="urn:microsoft.com/office/officeart/2008/layout/VerticalCurvedList"/>
    <dgm:cxn modelId="{5E7B8C2F-08D8-4D13-953B-1C1793F6197C}" type="presParOf" srcId="{6EDF4136-79A1-4562-937B-CA1A9978FEBA}" destId="{5AEECD3D-693E-42CC-B485-FAA05AABF1A9}" srcOrd="2" destOrd="0" presId="urn:microsoft.com/office/officeart/2008/layout/VerticalCurvedList"/>
    <dgm:cxn modelId="{B59FAA8F-BDEE-4023-9291-B930FE3AC9D7}" type="presParOf" srcId="{6EDF4136-79A1-4562-937B-CA1A9978FEBA}" destId="{64E812AE-CBFC-4D9F-842A-120B0F897E72}" srcOrd="3" destOrd="0" presId="urn:microsoft.com/office/officeart/2008/layout/VerticalCurvedList"/>
    <dgm:cxn modelId="{2FCC5027-9CDE-4583-AAC6-4F79C3F4F2D0}" type="presParOf" srcId="{0EE80D33-238B-49F8-A3A6-6C2B0A5C7BC8}" destId="{241C8F83-C718-4E62-9808-2B230D6926E8}" srcOrd="1" destOrd="0" presId="urn:microsoft.com/office/officeart/2008/layout/VerticalCurvedList"/>
    <dgm:cxn modelId="{8C990A1D-FFEB-411C-8805-303CF68A44E3}" type="presParOf" srcId="{0EE80D33-238B-49F8-A3A6-6C2B0A5C7BC8}" destId="{4B20EA88-12AC-4B15-B308-C39857EB7667}" srcOrd="2" destOrd="0" presId="urn:microsoft.com/office/officeart/2008/layout/VerticalCurvedList"/>
    <dgm:cxn modelId="{FC86B8DA-ADF9-444B-935B-AE62611169A9}" type="presParOf" srcId="{4B20EA88-12AC-4B15-B308-C39857EB7667}" destId="{4C28FD1A-AC82-43B2-83C2-6C075124A434}" srcOrd="0" destOrd="0" presId="urn:microsoft.com/office/officeart/2008/layout/VerticalCurvedList"/>
    <dgm:cxn modelId="{D43F52C7-88CA-49C5-B4CD-628ED8E5280D}" type="presParOf" srcId="{0EE80D33-238B-49F8-A3A6-6C2B0A5C7BC8}" destId="{00A13F96-7D54-4983-A15B-DACBE86FE222}" srcOrd="3" destOrd="0" presId="urn:microsoft.com/office/officeart/2008/layout/VerticalCurvedList"/>
    <dgm:cxn modelId="{EB5B423B-A449-4D3B-A16E-9AC013C43AE5}" type="presParOf" srcId="{0EE80D33-238B-49F8-A3A6-6C2B0A5C7BC8}" destId="{264B98EA-B688-4422-94E9-A8F843377BAF}" srcOrd="4" destOrd="0" presId="urn:microsoft.com/office/officeart/2008/layout/VerticalCurvedList"/>
    <dgm:cxn modelId="{29732FE9-33E8-4208-934C-26F549422F4A}" type="presParOf" srcId="{264B98EA-B688-4422-94E9-A8F843377BAF}" destId="{6727F514-88F0-412A-9C84-9BDDB11CB78E}" srcOrd="0" destOrd="0" presId="urn:microsoft.com/office/officeart/2008/layout/VerticalCurvedList"/>
    <dgm:cxn modelId="{8E0D518A-4B34-4463-BCAE-D98C848BD348}" type="presParOf" srcId="{0EE80D33-238B-49F8-A3A6-6C2B0A5C7BC8}" destId="{BEAD5150-BD6F-4700-B235-2115F6603137}" srcOrd="5" destOrd="0" presId="urn:microsoft.com/office/officeart/2008/layout/VerticalCurvedList"/>
    <dgm:cxn modelId="{50503C53-384C-4FC0-BF4F-8AE6F4BB1797}" type="presParOf" srcId="{0EE80D33-238B-49F8-A3A6-6C2B0A5C7BC8}" destId="{343C4C0A-4207-4E19-A7FD-89F271B21A80}" srcOrd="6" destOrd="0" presId="urn:microsoft.com/office/officeart/2008/layout/VerticalCurvedList"/>
    <dgm:cxn modelId="{F9251BBA-0CF4-44A4-A88E-81D36EC821F3}" type="presParOf" srcId="{343C4C0A-4207-4E19-A7FD-89F271B21A80}" destId="{E0BC95A5-CFAC-43E9-A74F-39080ABC0CD1}" srcOrd="0" destOrd="0" presId="urn:microsoft.com/office/officeart/2008/layout/VerticalCurvedList"/>
    <dgm:cxn modelId="{8A671DC5-A051-45B3-8D61-510995D3B243}" type="presParOf" srcId="{0EE80D33-238B-49F8-A3A6-6C2B0A5C7BC8}" destId="{E4952F76-8B89-4703-9256-0EBD222069BB}" srcOrd="7" destOrd="0" presId="urn:microsoft.com/office/officeart/2008/layout/VerticalCurvedList"/>
    <dgm:cxn modelId="{62D23AED-5B96-4548-8915-387B412D14F0}" type="presParOf" srcId="{0EE80D33-238B-49F8-A3A6-6C2B0A5C7BC8}" destId="{8E72995E-56F5-4C4E-AD67-D796F25DA5BB}" srcOrd="8" destOrd="0" presId="urn:microsoft.com/office/officeart/2008/layout/VerticalCurvedList"/>
    <dgm:cxn modelId="{E0C15351-A13C-4C2C-99D5-88DB2B68BBB4}" type="presParOf" srcId="{8E72995E-56F5-4C4E-AD67-D796F25DA5BB}" destId="{F597CBA6-7B7B-47C6-BE71-3B8A26C149E6}" srcOrd="0" destOrd="0" presId="urn:microsoft.com/office/officeart/2008/layout/VerticalCurvedList"/>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3EDB464-4D1B-49F7-BA9D-BFB9C3D0EA50}" type="doc">
      <dgm:prSet loTypeId="urn:microsoft.com/office/officeart/2005/8/layout/cycle2" loCatId="cycle" qsTypeId="urn:microsoft.com/office/officeart/2005/8/quickstyle/simple1" qsCatId="simple" csTypeId="urn:microsoft.com/office/officeart/2005/8/colors/colorful1" csCatId="colorful" phldr="1"/>
      <dgm:spPr/>
      <dgm:t>
        <a:bodyPr/>
        <a:lstStyle/>
        <a:p>
          <a:endParaRPr lang="es-CO"/>
        </a:p>
      </dgm:t>
    </dgm:pt>
    <dgm:pt modelId="{FA7DF1CE-8CA8-4EA7-AE14-4C3721341BBE}">
      <dgm:prSet phldrT="[Texto]"/>
      <dgm:spPr/>
      <dgm:t>
        <a:bodyPr/>
        <a:lstStyle/>
        <a:p>
          <a:r>
            <a:rPr lang="es-ES_tradnl"/>
            <a:t>Mapeo comunitario</a:t>
          </a:r>
          <a:endParaRPr lang="es-CO"/>
        </a:p>
      </dgm:t>
    </dgm:pt>
    <dgm:pt modelId="{9EBDA6AD-3A72-402A-B5F5-7ED32E8349C6}" type="parTrans" cxnId="{30DEC9D2-FDAC-4E49-86F3-94B23E2DBA93}">
      <dgm:prSet/>
      <dgm:spPr/>
      <dgm:t>
        <a:bodyPr/>
        <a:lstStyle/>
        <a:p>
          <a:endParaRPr lang="es-CO"/>
        </a:p>
      </dgm:t>
    </dgm:pt>
    <dgm:pt modelId="{1E638735-469B-4D44-9460-5DCFCE016140}" type="sibTrans" cxnId="{30DEC9D2-FDAC-4E49-86F3-94B23E2DBA93}">
      <dgm:prSet/>
      <dgm:spPr/>
      <dgm:t>
        <a:bodyPr/>
        <a:lstStyle/>
        <a:p>
          <a:endParaRPr lang="es-CO"/>
        </a:p>
      </dgm:t>
    </dgm:pt>
    <dgm:pt modelId="{D76780E8-D8A7-464E-AD3E-E6CABE162B78}">
      <dgm:prSet phldrT="[Texto]"/>
      <dgm:spPr/>
      <dgm:t>
        <a:bodyPr/>
        <a:lstStyle/>
        <a:p>
          <a:r>
            <a:rPr lang="es-ES_tradnl"/>
            <a:t>Matrices de problemas / soluciones</a:t>
          </a:r>
          <a:endParaRPr lang="es-CO"/>
        </a:p>
      </dgm:t>
    </dgm:pt>
    <dgm:pt modelId="{3FE714B6-6605-45F6-AC1A-AE078634C76C}" type="parTrans" cxnId="{191D3527-20FD-491D-9086-E419CC684284}">
      <dgm:prSet/>
      <dgm:spPr/>
      <dgm:t>
        <a:bodyPr/>
        <a:lstStyle/>
        <a:p>
          <a:endParaRPr lang="es-CO"/>
        </a:p>
      </dgm:t>
    </dgm:pt>
    <dgm:pt modelId="{B19517BD-17CF-4555-B896-0662DEFE1B5F}" type="sibTrans" cxnId="{191D3527-20FD-491D-9086-E419CC684284}">
      <dgm:prSet/>
      <dgm:spPr/>
      <dgm:t>
        <a:bodyPr/>
        <a:lstStyle/>
        <a:p>
          <a:endParaRPr lang="es-CO"/>
        </a:p>
      </dgm:t>
    </dgm:pt>
    <dgm:pt modelId="{B5DED913-5E2B-425A-BF9F-583223DDB485}">
      <dgm:prSet phldrT="[Texto]"/>
      <dgm:spPr/>
      <dgm:t>
        <a:bodyPr/>
        <a:lstStyle/>
        <a:p>
          <a:r>
            <a:rPr lang="es-ES_tradnl"/>
            <a:t>Grupos focales</a:t>
          </a:r>
          <a:endParaRPr lang="es-CO"/>
        </a:p>
      </dgm:t>
    </dgm:pt>
    <dgm:pt modelId="{5852FBA8-9756-46D3-9E6B-B5494FE6F3AF}" type="parTrans" cxnId="{1593E293-D045-4AF5-B5B0-ADD5C67D34A4}">
      <dgm:prSet/>
      <dgm:spPr/>
      <dgm:t>
        <a:bodyPr/>
        <a:lstStyle/>
        <a:p>
          <a:endParaRPr lang="es-CO"/>
        </a:p>
      </dgm:t>
    </dgm:pt>
    <dgm:pt modelId="{F9D0E5C0-3E95-40A7-8A4D-9252FA1FEAB0}" type="sibTrans" cxnId="{1593E293-D045-4AF5-B5B0-ADD5C67D34A4}">
      <dgm:prSet/>
      <dgm:spPr/>
      <dgm:t>
        <a:bodyPr/>
        <a:lstStyle/>
        <a:p>
          <a:endParaRPr lang="es-CO"/>
        </a:p>
      </dgm:t>
    </dgm:pt>
    <dgm:pt modelId="{23073E73-F48F-4CC9-9690-FFA269448A50}">
      <dgm:prSet phldrT="[Texto]"/>
      <dgm:spPr/>
      <dgm:t>
        <a:bodyPr/>
        <a:lstStyle/>
        <a:p>
          <a:r>
            <a:rPr lang="es-ES_tradnl"/>
            <a:t>Lluvia o tormenta de ideas</a:t>
          </a:r>
          <a:endParaRPr lang="es-CO"/>
        </a:p>
      </dgm:t>
    </dgm:pt>
    <dgm:pt modelId="{C47BC3B1-A1D8-4DC0-A65E-2890306338BB}" type="parTrans" cxnId="{93D88B07-CB66-4947-87D6-FB319070CBCB}">
      <dgm:prSet/>
      <dgm:spPr/>
      <dgm:t>
        <a:bodyPr/>
        <a:lstStyle/>
        <a:p>
          <a:endParaRPr lang="es-CO"/>
        </a:p>
      </dgm:t>
    </dgm:pt>
    <dgm:pt modelId="{27CB4534-B77A-4AB6-8AC6-EBA7E637EB30}" type="sibTrans" cxnId="{93D88B07-CB66-4947-87D6-FB319070CBCB}">
      <dgm:prSet/>
      <dgm:spPr/>
      <dgm:t>
        <a:bodyPr/>
        <a:lstStyle/>
        <a:p>
          <a:endParaRPr lang="es-CO"/>
        </a:p>
      </dgm:t>
    </dgm:pt>
    <dgm:pt modelId="{09180BE3-70AA-4C11-AD32-BC43BE915F1D}">
      <dgm:prSet phldrT="[Texto]"/>
      <dgm:spPr/>
      <dgm:t>
        <a:bodyPr/>
        <a:lstStyle/>
        <a:p>
          <a:r>
            <a:rPr lang="es-ES_tradnl"/>
            <a:t>Dinámicas lúdicas y visuales</a:t>
          </a:r>
          <a:endParaRPr lang="es-CO"/>
        </a:p>
      </dgm:t>
    </dgm:pt>
    <dgm:pt modelId="{36BB621D-354D-4A25-8BAB-8E47D43ADCC7}" type="parTrans" cxnId="{7C5EDE21-5209-498B-B0DE-26B753E53201}">
      <dgm:prSet/>
      <dgm:spPr/>
      <dgm:t>
        <a:bodyPr/>
        <a:lstStyle/>
        <a:p>
          <a:endParaRPr lang="es-CO"/>
        </a:p>
      </dgm:t>
    </dgm:pt>
    <dgm:pt modelId="{1250A3DD-E84D-443C-A46A-7C2175459A24}" type="sibTrans" cxnId="{7C5EDE21-5209-498B-B0DE-26B753E53201}">
      <dgm:prSet/>
      <dgm:spPr/>
      <dgm:t>
        <a:bodyPr/>
        <a:lstStyle/>
        <a:p>
          <a:endParaRPr lang="es-CO"/>
        </a:p>
      </dgm:t>
    </dgm:pt>
    <dgm:pt modelId="{E25DE2C8-CF9F-4EB8-977F-AD6D043F4F64}">
      <dgm:prSet phldrT="[Texto]"/>
      <dgm:spPr/>
      <dgm:t>
        <a:bodyPr/>
        <a:lstStyle/>
        <a:p>
          <a:r>
            <a:rPr lang="es-ES_tradnl"/>
            <a:t>Encuestas participativas</a:t>
          </a:r>
          <a:endParaRPr lang="es-CO"/>
        </a:p>
      </dgm:t>
    </dgm:pt>
    <dgm:pt modelId="{8DE4BC82-DF16-4227-9700-D849F09FA004}" type="parTrans" cxnId="{70F909A9-3FFF-4D9B-ADB8-9F75664FEB38}">
      <dgm:prSet/>
      <dgm:spPr/>
      <dgm:t>
        <a:bodyPr/>
        <a:lstStyle/>
        <a:p>
          <a:endParaRPr lang="es-CO"/>
        </a:p>
      </dgm:t>
    </dgm:pt>
    <dgm:pt modelId="{D80C7D58-1818-461F-ADFD-75CEFA095065}" type="sibTrans" cxnId="{70F909A9-3FFF-4D9B-ADB8-9F75664FEB38}">
      <dgm:prSet/>
      <dgm:spPr/>
      <dgm:t>
        <a:bodyPr/>
        <a:lstStyle/>
        <a:p>
          <a:endParaRPr lang="es-CO"/>
        </a:p>
      </dgm:t>
    </dgm:pt>
    <dgm:pt modelId="{51FBE247-08AE-4403-9F11-D8F7C9F47DF7}" type="pres">
      <dgm:prSet presAssocID="{E3EDB464-4D1B-49F7-BA9D-BFB9C3D0EA50}" presName="cycle" presStyleCnt="0">
        <dgm:presLayoutVars>
          <dgm:dir/>
          <dgm:resizeHandles val="exact"/>
        </dgm:presLayoutVars>
      </dgm:prSet>
      <dgm:spPr/>
    </dgm:pt>
    <dgm:pt modelId="{071C2EC2-9A38-4090-9B0A-695D01F6FED5}" type="pres">
      <dgm:prSet presAssocID="{FA7DF1CE-8CA8-4EA7-AE14-4C3721341BBE}" presName="node" presStyleLbl="node1" presStyleIdx="0" presStyleCnt="6">
        <dgm:presLayoutVars>
          <dgm:bulletEnabled val="1"/>
        </dgm:presLayoutVars>
      </dgm:prSet>
      <dgm:spPr/>
    </dgm:pt>
    <dgm:pt modelId="{48597B12-AF76-49FE-908D-8F104433C334}" type="pres">
      <dgm:prSet presAssocID="{1E638735-469B-4D44-9460-5DCFCE016140}" presName="sibTrans" presStyleLbl="sibTrans2D1" presStyleIdx="0" presStyleCnt="6"/>
      <dgm:spPr/>
    </dgm:pt>
    <dgm:pt modelId="{6B34F133-CBBF-44CF-9849-E415512B0266}" type="pres">
      <dgm:prSet presAssocID="{1E638735-469B-4D44-9460-5DCFCE016140}" presName="connectorText" presStyleLbl="sibTrans2D1" presStyleIdx="0" presStyleCnt="6"/>
      <dgm:spPr/>
    </dgm:pt>
    <dgm:pt modelId="{55E79B6B-C859-455A-8A32-54C213E26901}" type="pres">
      <dgm:prSet presAssocID="{D76780E8-D8A7-464E-AD3E-E6CABE162B78}" presName="node" presStyleLbl="node1" presStyleIdx="1" presStyleCnt="6">
        <dgm:presLayoutVars>
          <dgm:bulletEnabled val="1"/>
        </dgm:presLayoutVars>
      </dgm:prSet>
      <dgm:spPr/>
    </dgm:pt>
    <dgm:pt modelId="{35822044-3F99-436E-B384-335C915A7566}" type="pres">
      <dgm:prSet presAssocID="{B19517BD-17CF-4555-B896-0662DEFE1B5F}" presName="sibTrans" presStyleLbl="sibTrans2D1" presStyleIdx="1" presStyleCnt="6"/>
      <dgm:spPr/>
    </dgm:pt>
    <dgm:pt modelId="{85FBB045-3D0A-430B-BAED-D1F3054C96EA}" type="pres">
      <dgm:prSet presAssocID="{B19517BD-17CF-4555-B896-0662DEFE1B5F}" presName="connectorText" presStyleLbl="sibTrans2D1" presStyleIdx="1" presStyleCnt="6"/>
      <dgm:spPr/>
    </dgm:pt>
    <dgm:pt modelId="{A4196865-E76D-46F6-AC27-63C0A3F28AD9}" type="pres">
      <dgm:prSet presAssocID="{B5DED913-5E2B-425A-BF9F-583223DDB485}" presName="node" presStyleLbl="node1" presStyleIdx="2" presStyleCnt="6">
        <dgm:presLayoutVars>
          <dgm:bulletEnabled val="1"/>
        </dgm:presLayoutVars>
      </dgm:prSet>
      <dgm:spPr/>
    </dgm:pt>
    <dgm:pt modelId="{385AF0FC-0360-4D84-9531-C5D900A64BC6}" type="pres">
      <dgm:prSet presAssocID="{F9D0E5C0-3E95-40A7-8A4D-9252FA1FEAB0}" presName="sibTrans" presStyleLbl="sibTrans2D1" presStyleIdx="2" presStyleCnt="6"/>
      <dgm:spPr/>
    </dgm:pt>
    <dgm:pt modelId="{15D1F4C9-BA85-4154-85F0-CD944B2C4E09}" type="pres">
      <dgm:prSet presAssocID="{F9D0E5C0-3E95-40A7-8A4D-9252FA1FEAB0}" presName="connectorText" presStyleLbl="sibTrans2D1" presStyleIdx="2" presStyleCnt="6"/>
      <dgm:spPr/>
    </dgm:pt>
    <dgm:pt modelId="{B9FF2AF7-0104-4692-949A-853E4D8A1B7C}" type="pres">
      <dgm:prSet presAssocID="{23073E73-F48F-4CC9-9690-FFA269448A50}" presName="node" presStyleLbl="node1" presStyleIdx="3" presStyleCnt="6">
        <dgm:presLayoutVars>
          <dgm:bulletEnabled val="1"/>
        </dgm:presLayoutVars>
      </dgm:prSet>
      <dgm:spPr/>
    </dgm:pt>
    <dgm:pt modelId="{8A1820E5-EF01-49C2-BF3D-DA57EF41141A}" type="pres">
      <dgm:prSet presAssocID="{27CB4534-B77A-4AB6-8AC6-EBA7E637EB30}" presName="sibTrans" presStyleLbl="sibTrans2D1" presStyleIdx="3" presStyleCnt="6"/>
      <dgm:spPr/>
    </dgm:pt>
    <dgm:pt modelId="{E964507A-BB65-4FBA-88DF-55056FE4B4F9}" type="pres">
      <dgm:prSet presAssocID="{27CB4534-B77A-4AB6-8AC6-EBA7E637EB30}" presName="connectorText" presStyleLbl="sibTrans2D1" presStyleIdx="3" presStyleCnt="6"/>
      <dgm:spPr/>
    </dgm:pt>
    <dgm:pt modelId="{CD43A3BE-221F-4E4E-97FB-ADD01F09F587}" type="pres">
      <dgm:prSet presAssocID="{09180BE3-70AA-4C11-AD32-BC43BE915F1D}" presName="node" presStyleLbl="node1" presStyleIdx="4" presStyleCnt="6">
        <dgm:presLayoutVars>
          <dgm:bulletEnabled val="1"/>
        </dgm:presLayoutVars>
      </dgm:prSet>
      <dgm:spPr/>
    </dgm:pt>
    <dgm:pt modelId="{E4C4816E-863E-4B80-B124-F98A8CF52F16}" type="pres">
      <dgm:prSet presAssocID="{1250A3DD-E84D-443C-A46A-7C2175459A24}" presName="sibTrans" presStyleLbl="sibTrans2D1" presStyleIdx="4" presStyleCnt="6"/>
      <dgm:spPr/>
    </dgm:pt>
    <dgm:pt modelId="{F4B4B134-3406-4A50-9C6F-56DED92D2282}" type="pres">
      <dgm:prSet presAssocID="{1250A3DD-E84D-443C-A46A-7C2175459A24}" presName="connectorText" presStyleLbl="sibTrans2D1" presStyleIdx="4" presStyleCnt="6"/>
      <dgm:spPr/>
    </dgm:pt>
    <dgm:pt modelId="{A519D4AF-A397-44E4-A425-0AC9EC9C9A61}" type="pres">
      <dgm:prSet presAssocID="{E25DE2C8-CF9F-4EB8-977F-AD6D043F4F64}" presName="node" presStyleLbl="node1" presStyleIdx="5" presStyleCnt="6">
        <dgm:presLayoutVars>
          <dgm:bulletEnabled val="1"/>
        </dgm:presLayoutVars>
      </dgm:prSet>
      <dgm:spPr/>
    </dgm:pt>
    <dgm:pt modelId="{80412610-DC47-48DD-A4A4-4ED0B5867B0C}" type="pres">
      <dgm:prSet presAssocID="{D80C7D58-1818-461F-ADFD-75CEFA095065}" presName="sibTrans" presStyleLbl="sibTrans2D1" presStyleIdx="5" presStyleCnt="6"/>
      <dgm:spPr/>
    </dgm:pt>
    <dgm:pt modelId="{24034586-AFB8-424B-8953-AC905EA2E552}" type="pres">
      <dgm:prSet presAssocID="{D80C7D58-1818-461F-ADFD-75CEFA095065}" presName="connectorText" presStyleLbl="sibTrans2D1" presStyleIdx="5" presStyleCnt="6"/>
      <dgm:spPr/>
    </dgm:pt>
  </dgm:ptLst>
  <dgm:cxnLst>
    <dgm:cxn modelId="{93D88B07-CB66-4947-87D6-FB319070CBCB}" srcId="{E3EDB464-4D1B-49F7-BA9D-BFB9C3D0EA50}" destId="{23073E73-F48F-4CC9-9690-FFA269448A50}" srcOrd="3" destOrd="0" parTransId="{C47BC3B1-A1D8-4DC0-A65E-2890306338BB}" sibTransId="{27CB4534-B77A-4AB6-8AC6-EBA7E637EB30}"/>
    <dgm:cxn modelId="{13B86720-33B1-4ABC-9E1E-E88B10F8AEAE}" type="presOf" srcId="{1250A3DD-E84D-443C-A46A-7C2175459A24}" destId="{F4B4B134-3406-4A50-9C6F-56DED92D2282}" srcOrd="1" destOrd="0" presId="urn:microsoft.com/office/officeart/2005/8/layout/cycle2"/>
    <dgm:cxn modelId="{7C5EDE21-5209-498B-B0DE-26B753E53201}" srcId="{E3EDB464-4D1B-49F7-BA9D-BFB9C3D0EA50}" destId="{09180BE3-70AA-4C11-AD32-BC43BE915F1D}" srcOrd="4" destOrd="0" parTransId="{36BB621D-354D-4A25-8BAB-8E47D43ADCC7}" sibTransId="{1250A3DD-E84D-443C-A46A-7C2175459A24}"/>
    <dgm:cxn modelId="{191D3527-20FD-491D-9086-E419CC684284}" srcId="{E3EDB464-4D1B-49F7-BA9D-BFB9C3D0EA50}" destId="{D76780E8-D8A7-464E-AD3E-E6CABE162B78}" srcOrd="1" destOrd="0" parTransId="{3FE714B6-6605-45F6-AC1A-AE078634C76C}" sibTransId="{B19517BD-17CF-4555-B896-0662DEFE1B5F}"/>
    <dgm:cxn modelId="{0F544928-B0A7-400E-80DE-5FB68D59FBD6}" type="presOf" srcId="{23073E73-F48F-4CC9-9690-FFA269448A50}" destId="{B9FF2AF7-0104-4692-949A-853E4D8A1B7C}" srcOrd="0" destOrd="0" presId="urn:microsoft.com/office/officeart/2005/8/layout/cycle2"/>
    <dgm:cxn modelId="{2B742439-2873-4755-8687-3019F7F10055}" type="presOf" srcId="{1250A3DD-E84D-443C-A46A-7C2175459A24}" destId="{E4C4816E-863E-4B80-B124-F98A8CF52F16}" srcOrd="0" destOrd="0" presId="urn:microsoft.com/office/officeart/2005/8/layout/cycle2"/>
    <dgm:cxn modelId="{4F49A661-0936-410E-A20E-EA99E78B102C}" type="presOf" srcId="{27CB4534-B77A-4AB6-8AC6-EBA7E637EB30}" destId="{E964507A-BB65-4FBA-88DF-55056FE4B4F9}" srcOrd="1" destOrd="0" presId="urn:microsoft.com/office/officeart/2005/8/layout/cycle2"/>
    <dgm:cxn modelId="{CFF0FF62-7EA6-4453-9CC6-DB09C4EA5199}" type="presOf" srcId="{F9D0E5C0-3E95-40A7-8A4D-9252FA1FEAB0}" destId="{15D1F4C9-BA85-4154-85F0-CD944B2C4E09}" srcOrd="1" destOrd="0" presId="urn:microsoft.com/office/officeart/2005/8/layout/cycle2"/>
    <dgm:cxn modelId="{9FF27944-5168-4182-B738-ED2C4E1571C6}" type="presOf" srcId="{D80C7D58-1818-461F-ADFD-75CEFA095065}" destId="{24034586-AFB8-424B-8953-AC905EA2E552}" srcOrd="1" destOrd="0" presId="urn:microsoft.com/office/officeart/2005/8/layout/cycle2"/>
    <dgm:cxn modelId="{7E46CC44-A866-400C-AE8C-903351241DB0}" type="presOf" srcId="{B19517BD-17CF-4555-B896-0662DEFE1B5F}" destId="{85FBB045-3D0A-430B-BAED-D1F3054C96EA}" srcOrd="1" destOrd="0" presId="urn:microsoft.com/office/officeart/2005/8/layout/cycle2"/>
    <dgm:cxn modelId="{DEA90666-D109-4623-B105-E4271BD1DCBC}" type="presOf" srcId="{09180BE3-70AA-4C11-AD32-BC43BE915F1D}" destId="{CD43A3BE-221F-4E4E-97FB-ADD01F09F587}" srcOrd="0" destOrd="0" presId="urn:microsoft.com/office/officeart/2005/8/layout/cycle2"/>
    <dgm:cxn modelId="{EEA72E66-A286-428B-BA08-236DF45CBBE9}" type="presOf" srcId="{D76780E8-D8A7-464E-AD3E-E6CABE162B78}" destId="{55E79B6B-C859-455A-8A32-54C213E26901}" srcOrd="0" destOrd="0" presId="urn:microsoft.com/office/officeart/2005/8/layout/cycle2"/>
    <dgm:cxn modelId="{1B92904B-6D3C-44F8-8F56-E70425CB69C3}" type="presOf" srcId="{B5DED913-5E2B-425A-BF9F-583223DDB485}" destId="{A4196865-E76D-46F6-AC27-63C0A3F28AD9}" srcOrd="0" destOrd="0" presId="urn:microsoft.com/office/officeart/2005/8/layout/cycle2"/>
    <dgm:cxn modelId="{30F1F573-EDAC-4A99-8B74-450E10B467AB}" type="presOf" srcId="{F9D0E5C0-3E95-40A7-8A4D-9252FA1FEAB0}" destId="{385AF0FC-0360-4D84-9531-C5D900A64BC6}" srcOrd="0" destOrd="0" presId="urn:microsoft.com/office/officeart/2005/8/layout/cycle2"/>
    <dgm:cxn modelId="{5B4DFC8B-31AB-4E14-B426-E19F390D9EC8}" type="presOf" srcId="{E25DE2C8-CF9F-4EB8-977F-AD6D043F4F64}" destId="{A519D4AF-A397-44E4-A425-0AC9EC9C9A61}" srcOrd="0" destOrd="0" presId="urn:microsoft.com/office/officeart/2005/8/layout/cycle2"/>
    <dgm:cxn modelId="{1593E293-D045-4AF5-B5B0-ADD5C67D34A4}" srcId="{E3EDB464-4D1B-49F7-BA9D-BFB9C3D0EA50}" destId="{B5DED913-5E2B-425A-BF9F-583223DDB485}" srcOrd="2" destOrd="0" parTransId="{5852FBA8-9756-46D3-9E6B-B5494FE6F3AF}" sibTransId="{F9D0E5C0-3E95-40A7-8A4D-9252FA1FEAB0}"/>
    <dgm:cxn modelId="{C5506A94-2FBE-4C76-AC3C-28C1528D6601}" type="presOf" srcId="{E3EDB464-4D1B-49F7-BA9D-BFB9C3D0EA50}" destId="{51FBE247-08AE-4403-9F11-D8F7C9F47DF7}" srcOrd="0" destOrd="0" presId="urn:microsoft.com/office/officeart/2005/8/layout/cycle2"/>
    <dgm:cxn modelId="{F46DA49A-FA5B-442B-9AD4-C41F4FE43111}" type="presOf" srcId="{27CB4534-B77A-4AB6-8AC6-EBA7E637EB30}" destId="{8A1820E5-EF01-49C2-BF3D-DA57EF41141A}" srcOrd="0" destOrd="0" presId="urn:microsoft.com/office/officeart/2005/8/layout/cycle2"/>
    <dgm:cxn modelId="{E1201CA7-64AB-4B81-AFEA-C168303BB414}" type="presOf" srcId="{1E638735-469B-4D44-9460-5DCFCE016140}" destId="{48597B12-AF76-49FE-908D-8F104433C334}" srcOrd="0" destOrd="0" presId="urn:microsoft.com/office/officeart/2005/8/layout/cycle2"/>
    <dgm:cxn modelId="{70F909A9-3FFF-4D9B-ADB8-9F75664FEB38}" srcId="{E3EDB464-4D1B-49F7-BA9D-BFB9C3D0EA50}" destId="{E25DE2C8-CF9F-4EB8-977F-AD6D043F4F64}" srcOrd="5" destOrd="0" parTransId="{8DE4BC82-DF16-4227-9700-D849F09FA004}" sibTransId="{D80C7D58-1818-461F-ADFD-75CEFA095065}"/>
    <dgm:cxn modelId="{5909ECBF-C1E8-49ED-B350-9FCCBD3C179B}" type="presOf" srcId="{B19517BD-17CF-4555-B896-0662DEFE1B5F}" destId="{35822044-3F99-436E-B384-335C915A7566}" srcOrd="0" destOrd="0" presId="urn:microsoft.com/office/officeart/2005/8/layout/cycle2"/>
    <dgm:cxn modelId="{37CFA5C7-1F7E-4DB1-A7BD-E418E0FC8D81}" type="presOf" srcId="{1E638735-469B-4D44-9460-5DCFCE016140}" destId="{6B34F133-CBBF-44CF-9849-E415512B0266}" srcOrd="1" destOrd="0" presId="urn:microsoft.com/office/officeart/2005/8/layout/cycle2"/>
    <dgm:cxn modelId="{30DEC9D2-FDAC-4E49-86F3-94B23E2DBA93}" srcId="{E3EDB464-4D1B-49F7-BA9D-BFB9C3D0EA50}" destId="{FA7DF1CE-8CA8-4EA7-AE14-4C3721341BBE}" srcOrd="0" destOrd="0" parTransId="{9EBDA6AD-3A72-402A-B5F5-7ED32E8349C6}" sibTransId="{1E638735-469B-4D44-9460-5DCFCE016140}"/>
    <dgm:cxn modelId="{79CA09D7-A279-4159-9A76-76E80C70416C}" type="presOf" srcId="{D80C7D58-1818-461F-ADFD-75CEFA095065}" destId="{80412610-DC47-48DD-A4A4-4ED0B5867B0C}" srcOrd="0" destOrd="0" presId="urn:microsoft.com/office/officeart/2005/8/layout/cycle2"/>
    <dgm:cxn modelId="{85A1C5EC-E538-41DD-9027-8E9AB076C215}" type="presOf" srcId="{FA7DF1CE-8CA8-4EA7-AE14-4C3721341BBE}" destId="{071C2EC2-9A38-4090-9B0A-695D01F6FED5}" srcOrd="0" destOrd="0" presId="urn:microsoft.com/office/officeart/2005/8/layout/cycle2"/>
    <dgm:cxn modelId="{43664508-D2BA-4661-A757-8DBD4C41C2AF}" type="presParOf" srcId="{51FBE247-08AE-4403-9F11-D8F7C9F47DF7}" destId="{071C2EC2-9A38-4090-9B0A-695D01F6FED5}" srcOrd="0" destOrd="0" presId="urn:microsoft.com/office/officeart/2005/8/layout/cycle2"/>
    <dgm:cxn modelId="{C6C7990E-DB3E-4456-BB68-50B150732FBE}" type="presParOf" srcId="{51FBE247-08AE-4403-9F11-D8F7C9F47DF7}" destId="{48597B12-AF76-49FE-908D-8F104433C334}" srcOrd="1" destOrd="0" presId="urn:microsoft.com/office/officeart/2005/8/layout/cycle2"/>
    <dgm:cxn modelId="{BE7E26B6-E066-499C-88F8-E2BF01A9017C}" type="presParOf" srcId="{48597B12-AF76-49FE-908D-8F104433C334}" destId="{6B34F133-CBBF-44CF-9849-E415512B0266}" srcOrd="0" destOrd="0" presId="urn:microsoft.com/office/officeart/2005/8/layout/cycle2"/>
    <dgm:cxn modelId="{38AFE023-E942-4A23-9224-1A5D17A7F0D4}" type="presParOf" srcId="{51FBE247-08AE-4403-9F11-D8F7C9F47DF7}" destId="{55E79B6B-C859-455A-8A32-54C213E26901}" srcOrd="2" destOrd="0" presId="urn:microsoft.com/office/officeart/2005/8/layout/cycle2"/>
    <dgm:cxn modelId="{498C4C23-33CA-40AC-8085-2D2392CE975A}" type="presParOf" srcId="{51FBE247-08AE-4403-9F11-D8F7C9F47DF7}" destId="{35822044-3F99-436E-B384-335C915A7566}" srcOrd="3" destOrd="0" presId="urn:microsoft.com/office/officeart/2005/8/layout/cycle2"/>
    <dgm:cxn modelId="{B30882F0-4AB9-450E-90F7-866ECEBF824B}" type="presParOf" srcId="{35822044-3F99-436E-B384-335C915A7566}" destId="{85FBB045-3D0A-430B-BAED-D1F3054C96EA}" srcOrd="0" destOrd="0" presId="urn:microsoft.com/office/officeart/2005/8/layout/cycle2"/>
    <dgm:cxn modelId="{FE956555-24F0-49BF-AE98-CDFB962FDBFA}" type="presParOf" srcId="{51FBE247-08AE-4403-9F11-D8F7C9F47DF7}" destId="{A4196865-E76D-46F6-AC27-63C0A3F28AD9}" srcOrd="4" destOrd="0" presId="urn:microsoft.com/office/officeart/2005/8/layout/cycle2"/>
    <dgm:cxn modelId="{265EB362-BD3B-4309-AB04-1B58EE57310B}" type="presParOf" srcId="{51FBE247-08AE-4403-9F11-D8F7C9F47DF7}" destId="{385AF0FC-0360-4D84-9531-C5D900A64BC6}" srcOrd="5" destOrd="0" presId="urn:microsoft.com/office/officeart/2005/8/layout/cycle2"/>
    <dgm:cxn modelId="{0E641C29-6B34-40B3-BD4A-93E9EB01B9DB}" type="presParOf" srcId="{385AF0FC-0360-4D84-9531-C5D900A64BC6}" destId="{15D1F4C9-BA85-4154-85F0-CD944B2C4E09}" srcOrd="0" destOrd="0" presId="urn:microsoft.com/office/officeart/2005/8/layout/cycle2"/>
    <dgm:cxn modelId="{9AF23DD6-7BE1-4A14-BE2F-3752C8B9BA8A}" type="presParOf" srcId="{51FBE247-08AE-4403-9F11-D8F7C9F47DF7}" destId="{B9FF2AF7-0104-4692-949A-853E4D8A1B7C}" srcOrd="6" destOrd="0" presId="urn:microsoft.com/office/officeart/2005/8/layout/cycle2"/>
    <dgm:cxn modelId="{3692D39E-B387-403A-B509-33FBCE47B11C}" type="presParOf" srcId="{51FBE247-08AE-4403-9F11-D8F7C9F47DF7}" destId="{8A1820E5-EF01-49C2-BF3D-DA57EF41141A}" srcOrd="7" destOrd="0" presId="urn:microsoft.com/office/officeart/2005/8/layout/cycle2"/>
    <dgm:cxn modelId="{8E1463DD-4E7A-45AB-8EBD-40D3A4D1E1A5}" type="presParOf" srcId="{8A1820E5-EF01-49C2-BF3D-DA57EF41141A}" destId="{E964507A-BB65-4FBA-88DF-55056FE4B4F9}" srcOrd="0" destOrd="0" presId="urn:microsoft.com/office/officeart/2005/8/layout/cycle2"/>
    <dgm:cxn modelId="{112E013F-C35F-4BE6-B065-288E5019AD47}" type="presParOf" srcId="{51FBE247-08AE-4403-9F11-D8F7C9F47DF7}" destId="{CD43A3BE-221F-4E4E-97FB-ADD01F09F587}" srcOrd="8" destOrd="0" presId="urn:microsoft.com/office/officeart/2005/8/layout/cycle2"/>
    <dgm:cxn modelId="{5A4B2149-A3B2-4DFA-9A94-C9C8F9628756}" type="presParOf" srcId="{51FBE247-08AE-4403-9F11-D8F7C9F47DF7}" destId="{E4C4816E-863E-4B80-B124-F98A8CF52F16}" srcOrd="9" destOrd="0" presId="urn:microsoft.com/office/officeart/2005/8/layout/cycle2"/>
    <dgm:cxn modelId="{C38FA204-6547-48D5-994C-4F879A8961D0}" type="presParOf" srcId="{E4C4816E-863E-4B80-B124-F98A8CF52F16}" destId="{F4B4B134-3406-4A50-9C6F-56DED92D2282}" srcOrd="0" destOrd="0" presId="urn:microsoft.com/office/officeart/2005/8/layout/cycle2"/>
    <dgm:cxn modelId="{53F45DD2-03BD-49E4-8E57-6812F08363F9}" type="presParOf" srcId="{51FBE247-08AE-4403-9F11-D8F7C9F47DF7}" destId="{A519D4AF-A397-44E4-A425-0AC9EC9C9A61}" srcOrd="10" destOrd="0" presId="urn:microsoft.com/office/officeart/2005/8/layout/cycle2"/>
    <dgm:cxn modelId="{C58570C1-AB80-4548-8ECA-AEB93AF25788}" type="presParOf" srcId="{51FBE247-08AE-4403-9F11-D8F7C9F47DF7}" destId="{80412610-DC47-48DD-A4A4-4ED0B5867B0C}" srcOrd="11" destOrd="0" presId="urn:microsoft.com/office/officeart/2005/8/layout/cycle2"/>
    <dgm:cxn modelId="{92B3466D-2E72-4DCE-A763-695B5A83A6F3}" type="presParOf" srcId="{80412610-DC47-48DD-A4A4-4ED0B5867B0C}" destId="{24034586-AFB8-424B-8953-AC905EA2E552}" srcOrd="0" destOrd="0" presId="urn:microsoft.com/office/officeart/2005/8/layout/cycle2"/>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DA9481F-4270-43E8-B95B-81536B3F3ADB}" type="doc">
      <dgm:prSet loTypeId="urn:microsoft.com/office/officeart/2009/layout/ReverseList" loCatId="relationship" qsTypeId="urn:microsoft.com/office/officeart/2005/8/quickstyle/simple1" qsCatId="simple" csTypeId="urn:microsoft.com/office/officeart/2005/8/colors/colorful2" csCatId="colorful" phldr="1"/>
      <dgm:spPr/>
      <dgm:t>
        <a:bodyPr/>
        <a:lstStyle/>
        <a:p>
          <a:endParaRPr lang="es-CO"/>
        </a:p>
      </dgm:t>
    </dgm:pt>
    <dgm:pt modelId="{4C926CE1-23EB-4DA8-9CD2-6CE71BA2D45D}">
      <dgm:prSet phldrT="[Texto]"/>
      <dgm:spPr/>
      <dgm:t>
        <a:bodyPr/>
        <a:lstStyle/>
        <a:p>
          <a:pPr algn="ctr"/>
          <a:r>
            <a:rPr lang="es-CO"/>
            <a:t>Comunicación</a:t>
          </a:r>
        </a:p>
      </dgm:t>
    </dgm:pt>
    <dgm:pt modelId="{94AEF092-AF1E-4C7C-AC44-8BC29521C9B2}" type="parTrans" cxnId="{47574A63-A91F-4038-8E59-B81B360611C8}">
      <dgm:prSet/>
      <dgm:spPr/>
      <dgm:t>
        <a:bodyPr/>
        <a:lstStyle/>
        <a:p>
          <a:pPr algn="ctr"/>
          <a:endParaRPr lang="es-CO"/>
        </a:p>
      </dgm:t>
    </dgm:pt>
    <dgm:pt modelId="{B89B06DB-8387-4075-884A-53A9DD85B71D}" type="sibTrans" cxnId="{47574A63-A91F-4038-8E59-B81B360611C8}">
      <dgm:prSet/>
      <dgm:spPr/>
      <dgm:t>
        <a:bodyPr/>
        <a:lstStyle/>
        <a:p>
          <a:pPr algn="ctr"/>
          <a:endParaRPr lang="es-CO"/>
        </a:p>
      </dgm:t>
    </dgm:pt>
    <dgm:pt modelId="{80E992E2-5B11-41C0-ACAA-8CB0CE9BB145}">
      <dgm:prSet phldrT="[Texto]"/>
      <dgm:spPr/>
      <dgm:t>
        <a:bodyPr/>
        <a:lstStyle/>
        <a:p>
          <a:pPr algn="ctr"/>
          <a:r>
            <a:rPr lang="es-CO"/>
            <a:t>Habilidades</a:t>
          </a:r>
        </a:p>
      </dgm:t>
    </dgm:pt>
    <dgm:pt modelId="{7070A92D-7D74-4B1B-8423-CAAFC4D910B7}" type="parTrans" cxnId="{8468C301-6DF3-4130-A0BE-361F2DAB8F78}">
      <dgm:prSet/>
      <dgm:spPr/>
      <dgm:t>
        <a:bodyPr/>
        <a:lstStyle/>
        <a:p>
          <a:pPr algn="ctr"/>
          <a:endParaRPr lang="es-CO"/>
        </a:p>
      </dgm:t>
    </dgm:pt>
    <dgm:pt modelId="{72995F23-0685-4019-989E-C1B3DD8CA7AB}" type="sibTrans" cxnId="{8468C301-6DF3-4130-A0BE-361F2DAB8F78}">
      <dgm:prSet/>
      <dgm:spPr/>
      <dgm:t>
        <a:bodyPr/>
        <a:lstStyle/>
        <a:p>
          <a:pPr algn="ctr"/>
          <a:endParaRPr lang="es-CO"/>
        </a:p>
      </dgm:t>
    </dgm:pt>
    <dgm:pt modelId="{A736AF29-E3AA-4EAF-8A52-A2EAAFBC4412}" type="pres">
      <dgm:prSet presAssocID="{9DA9481F-4270-43E8-B95B-81536B3F3ADB}" presName="Name0" presStyleCnt="0">
        <dgm:presLayoutVars>
          <dgm:chMax val="2"/>
          <dgm:chPref val="2"/>
          <dgm:animLvl val="lvl"/>
        </dgm:presLayoutVars>
      </dgm:prSet>
      <dgm:spPr/>
    </dgm:pt>
    <dgm:pt modelId="{B3CAAE09-3598-4FEF-9BF9-BDFF7F637922}" type="pres">
      <dgm:prSet presAssocID="{9DA9481F-4270-43E8-B95B-81536B3F3ADB}" presName="LeftText" presStyleLbl="revTx" presStyleIdx="0" presStyleCnt="0">
        <dgm:presLayoutVars>
          <dgm:bulletEnabled val="1"/>
        </dgm:presLayoutVars>
      </dgm:prSet>
      <dgm:spPr/>
    </dgm:pt>
    <dgm:pt modelId="{CE876082-56CA-420E-8A01-65186ED5B295}" type="pres">
      <dgm:prSet presAssocID="{9DA9481F-4270-43E8-B95B-81536B3F3ADB}" presName="LeftNode" presStyleLbl="bgImgPlace1" presStyleIdx="0" presStyleCnt="2">
        <dgm:presLayoutVars>
          <dgm:chMax val="2"/>
          <dgm:chPref val="2"/>
        </dgm:presLayoutVars>
      </dgm:prSet>
      <dgm:spPr/>
    </dgm:pt>
    <dgm:pt modelId="{CF3B29F3-4808-4A4C-846E-C6A0595105D5}" type="pres">
      <dgm:prSet presAssocID="{9DA9481F-4270-43E8-B95B-81536B3F3ADB}" presName="RightText" presStyleLbl="revTx" presStyleIdx="0" presStyleCnt="0">
        <dgm:presLayoutVars>
          <dgm:bulletEnabled val="1"/>
        </dgm:presLayoutVars>
      </dgm:prSet>
      <dgm:spPr/>
    </dgm:pt>
    <dgm:pt modelId="{7999B1EA-C043-4417-995A-4A0A1327BA56}" type="pres">
      <dgm:prSet presAssocID="{9DA9481F-4270-43E8-B95B-81536B3F3ADB}" presName="RightNode" presStyleLbl="bgImgPlace1" presStyleIdx="1" presStyleCnt="2">
        <dgm:presLayoutVars>
          <dgm:chMax val="0"/>
          <dgm:chPref val="0"/>
        </dgm:presLayoutVars>
      </dgm:prSet>
      <dgm:spPr/>
    </dgm:pt>
    <dgm:pt modelId="{BFE4EAFC-42A9-4E1E-9D83-E070545BF767}" type="pres">
      <dgm:prSet presAssocID="{9DA9481F-4270-43E8-B95B-81536B3F3ADB}" presName="TopArrow" presStyleLbl="node1" presStyleIdx="0" presStyleCnt="2"/>
      <dgm:spPr/>
    </dgm:pt>
    <dgm:pt modelId="{3696F2E6-FC47-4D07-BF29-9B979FEB8A39}" type="pres">
      <dgm:prSet presAssocID="{9DA9481F-4270-43E8-B95B-81536B3F3ADB}" presName="BottomArrow" presStyleLbl="node1" presStyleIdx="1" presStyleCnt="2"/>
      <dgm:spPr/>
    </dgm:pt>
  </dgm:ptLst>
  <dgm:cxnLst>
    <dgm:cxn modelId="{8468C301-6DF3-4130-A0BE-361F2DAB8F78}" srcId="{9DA9481F-4270-43E8-B95B-81536B3F3ADB}" destId="{80E992E2-5B11-41C0-ACAA-8CB0CE9BB145}" srcOrd="1" destOrd="0" parTransId="{7070A92D-7D74-4B1B-8423-CAAFC4D910B7}" sibTransId="{72995F23-0685-4019-989E-C1B3DD8CA7AB}"/>
    <dgm:cxn modelId="{155DE427-B506-4F38-81DA-2CA6FB142835}" type="presOf" srcId="{4C926CE1-23EB-4DA8-9CD2-6CE71BA2D45D}" destId="{B3CAAE09-3598-4FEF-9BF9-BDFF7F637922}" srcOrd="0" destOrd="0" presId="urn:microsoft.com/office/officeart/2009/layout/ReverseList"/>
    <dgm:cxn modelId="{FE0B5438-AA2E-4F93-B2F2-93BE2B1F0C85}" type="presOf" srcId="{4C926CE1-23EB-4DA8-9CD2-6CE71BA2D45D}" destId="{CE876082-56CA-420E-8A01-65186ED5B295}" srcOrd="1" destOrd="0" presId="urn:microsoft.com/office/officeart/2009/layout/ReverseList"/>
    <dgm:cxn modelId="{14921742-BF6A-4E8C-B485-0C1A11EE0BA3}" type="presOf" srcId="{80E992E2-5B11-41C0-ACAA-8CB0CE9BB145}" destId="{CF3B29F3-4808-4A4C-846E-C6A0595105D5}" srcOrd="0" destOrd="0" presId="urn:microsoft.com/office/officeart/2009/layout/ReverseList"/>
    <dgm:cxn modelId="{47574A63-A91F-4038-8E59-B81B360611C8}" srcId="{9DA9481F-4270-43E8-B95B-81536B3F3ADB}" destId="{4C926CE1-23EB-4DA8-9CD2-6CE71BA2D45D}" srcOrd="0" destOrd="0" parTransId="{94AEF092-AF1E-4C7C-AC44-8BC29521C9B2}" sibTransId="{B89B06DB-8387-4075-884A-53A9DD85B71D}"/>
    <dgm:cxn modelId="{7EDB9E4A-0D6A-4336-AF83-875ADA0B7756}" type="presOf" srcId="{9DA9481F-4270-43E8-B95B-81536B3F3ADB}" destId="{A736AF29-E3AA-4EAF-8A52-A2EAAFBC4412}" srcOrd="0" destOrd="0" presId="urn:microsoft.com/office/officeart/2009/layout/ReverseList"/>
    <dgm:cxn modelId="{1062B997-D1E7-48B9-8BA1-548F48660ABD}" type="presOf" srcId="{80E992E2-5B11-41C0-ACAA-8CB0CE9BB145}" destId="{7999B1EA-C043-4417-995A-4A0A1327BA56}" srcOrd="1" destOrd="0" presId="urn:microsoft.com/office/officeart/2009/layout/ReverseList"/>
    <dgm:cxn modelId="{FC059FD1-B8F9-4388-AB75-C2C62378AF3C}" type="presParOf" srcId="{A736AF29-E3AA-4EAF-8A52-A2EAAFBC4412}" destId="{B3CAAE09-3598-4FEF-9BF9-BDFF7F637922}" srcOrd="0" destOrd="0" presId="urn:microsoft.com/office/officeart/2009/layout/ReverseList"/>
    <dgm:cxn modelId="{C3ABCAF3-AA61-4ED8-AE29-9A92EE83FC7F}" type="presParOf" srcId="{A736AF29-E3AA-4EAF-8A52-A2EAAFBC4412}" destId="{CE876082-56CA-420E-8A01-65186ED5B295}" srcOrd="1" destOrd="0" presId="urn:microsoft.com/office/officeart/2009/layout/ReverseList"/>
    <dgm:cxn modelId="{7D3CE063-E497-458E-9BF9-416EBE3FA6D6}" type="presParOf" srcId="{A736AF29-E3AA-4EAF-8A52-A2EAAFBC4412}" destId="{CF3B29F3-4808-4A4C-846E-C6A0595105D5}" srcOrd="2" destOrd="0" presId="urn:microsoft.com/office/officeart/2009/layout/ReverseList"/>
    <dgm:cxn modelId="{1F172080-D2F0-4165-9FB7-1FB6C5BF3BE6}" type="presParOf" srcId="{A736AF29-E3AA-4EAF-8A52-A2EAAFBC4412}" destId="{7999B1EA-C043-4417-995A-4A0A1327BA56}" srcOrd="3" destOrd="0" presId="urn:microsoft.com/office/officeart/2009/layout/ReverseList"/>
    <dgm:cxn modelId="{EBAD9653-26CD-40DA-B35A-7B7BDCC421BE}" type="presParOf" srcId="{A736AF29-E3AA-4EAF-8A52-A2EAAFBC4412}" destId="{BFE4EAFC-42A9-4E1E-9D83-E070545BF767}" srcOrd="4" destOrd="0" presId="urn:microsoft.com/office/officeart/2009/layout/ReverseList"/>
    <dgm:cxn modelId="{5D4FB6BE-2722-4488-8E82-E43B24B9FD6C}" type="presParOf" srcId="{A736AF29-E3AA-4EAF-8A52-A2EAAFBC4412}" destId="{3696F2E6-FC47-4D07-BF29-9B979FEB8A39}" srcOrd="5" destOrd="0" presId="urn:microsoft.com/office/officeart/2009/layout/ReverseList"/>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3FE7601E-50C7-44D6-A7E7-4B696A8DA0E2}" type="doc">
      <dgm:prSet loTypeId="urn:microsoft.com/office/officeart/2005/8/layout/venn3" loCatId="relationship" qsTypeId="urn:microsoft.com/office/officeart/2005/8/quickstyle/simple1" qsCatId="simple" csTypeId="urn:microsoft.com/office/officeart/2005/8/colors/accent1_2" csCatId="accent1" phldr="1"/>
      <dgm:spPr/>
      <dgm:t>
        <a:bodyPr/>
        <a:lstStyle/>
        <a:p>
          <a:endParaRPr lang="es-CO"/>
        </a:p>
      </dgm:t>
    </dgm:pt>
    <dgm:pt modelId="{ECA3C6DA-4AE6-4D49-AD1E-48828B5F772B}">
      <dgm:prSet phldrT="[Texto]"/>
      <dgm:spPr>
        <a:solidFill>
          <a:srgbClr val="92D050">
            <a:alpha val="50000"/>
          </a:srgbClr>
        </a:solidFill>
        <a:ln>
          <a:solidFill>
            <a:srgbClr val="92D050"/>
          </a:solidFill>
        </a:ln>
      </dgm:spPr>
      <dgm:t>
        <a:bodyPr/>
        <a:lstStyle/>
        <a:p>
          <a:r>
            <a:rPr lang="es-CO"/>
            <a:t>Integridad y unidad</a:t>
          </a:r>
        </a:p>
      </dgm:t>
    </dgm:pt>
    <dgm:pt modelId="{926BEA4E-B972-4A02-B56D-3155ADC52E39}" type="parTrans" cxnId="{22462890-7DFC-4494-A278-8AA5E6852292}">
      <dgm:prSet/>
      <dgm:spPr/>
      <dgm:t>
        <a:bodyPr/>
        <a:lstStyle/>
        <a:p>
          <a:endParaRPr lang="es-CO"/>
        </a:p>
      </dgm:t>
    </dgm:pt>
    <dgm:pt modelId="{5706715C-2248-4676-B972-FEBE81FC2DAD}" type="sibTrans" cxnId="{22462890-7DFC-4494-A278-8AA5E6852292}">
      <dgm:prSet/>
      <dgm:spPr/>
      <dgm:t>
        <a:bodyPr/>
        <a:lstStyle/>
        <a:p>
          <a:endParaRPr lang="es-CO"/>
        </a:p>
      </dgm:t>
    </dgm:pt>
    <dgm:pt modelId="{55440B35-8946-4CF5-B69E-CFE4A44F92B9}">
      <dgm:prSet phldrT="[Texto]"/>
      <dgm:spPr>
        <a:solidFill>
          <a:srgbClr val="FFC000">
            <a:alpha val="50000"/>
          </a:srgbClr>
        </a:solidFill>
      </dgm:spPr>
      <dgm:t>
        <a:bodyPr/>
        <a:lstStyle/>
        <a:p>
          <a:r>
            <a:rPr lang="es-CO"/>
            <a:t>Territorialidad</a:t>
          </a:r>
        </a:p>
      </dgm:t>
    </dgm:pt>
    <dgm:pt modelId="{52524022-1ADF-4CB0-BF5D-C3FFE8E91857}" type="parTrans" cxnId="{5B778BAF-5F4E-410A-8B74-C61CD283B5EE}">
      <dgm:prSet/>
      <dgm:spPr/>
      <dgm:t>
        <a:bodyPr/>
        <a:lstStyle/>
        <a:p>
          <a:endParaRPr lang="es-CO"/>
        </a:p>
      </dgm:t>
    </dgm:pt>
    <dgm:pt modelId="{7444CF54-C45A-4338-AC85-615E795004D9}" type="sibTrans" cxnId="{5B778BAF-5F4E-410A-8B74-C61CD283B5EE}">
      <dgm:prSet/>
      <dgm:spPr/>
      <dgm:t>
        <a:bodyPr/>
        <a:lstStyle/>
        <a:p>
          <a:endParaRPr lang="es-CO"/>
        </a:p>
      </dgm:t>
    </dgm:pt>
    <dgm:pt modelId="{76CB54F6-9C21-4CC4-A7E8-96412D664EA4}">
      <dgm:prSet phldrT="[Texto]"/>
      <dgm:spPr>
        <a:solidFill>
          <a:schemeClr val="accent6">
            <a:alpha val="50000"/>
          </a:schemeClr>
        </a:solidFill>
      </dgm:spPr>
      <dgm:t>
        <a:bodyPr/>
        <a:lstStyle/>
        <a:p>
          <a:r>
            <a:rPr lang="es-CO"/>
            <a:t>Evolución</a:t>
          </a:r>
        </a:p>
      </dgm:t>
    </dgm:pt>
    <dgm:pt modelId="{171F0353-05E3-429C-BF8E-9D2333BD9BAF}" type="parTrans" cxnId="{AAF3FFC1-A500-4F4E-97D6-B3A9B8594329}">
      <dgm:prSet/>
      <dgm:spPr/>
      <dgm:t>
        <a:bodyPr/>
        <a:lstStyle/>
        <a:p>
          <a:endParaRPr lang="es-CO"/>
        </a:p>
      </dgm:t>
    </dgm:pt>
    <dgm:pt modelId="{F6AA2C1A-BB09-4380-84DD-869983C994FC}" type="sibTrans" cxnId="{AAF3FFC1-A500-4F4E-97D6-B3A9B8594329}">
      <dgm:prSet/>
      <dgm:spPr/>
      <dgm:t>
        <a:bodyPr/>
        <a:lstStyle/>
        <a:p>
          <a:endParaRPr lang="es-CO"/>
        </a:p>
      </dgm:t>
    </dgm:pt>
    <dgm:pt modelId="{AC3AB2ED-56D5-438D-A417-84BE85323E58}">
      <dgm:prSet phldrT="[Texto]"/>
      <dgm:spPr>
        <a:solidFill>
          <a:srgbClr val="0070C0">
            <a:alpha val="50000"/>
          </a:srgbClr>
        </a:solidFill>
      </dgm:spPr>
      <dgm:t>
        <a:bodyPr/>
        <a:lstStyle/>
        <a:p>
          <a:r>
            <a:rPr lang="es-CO"/>
            <a:t>Previsión</a:t>
          </a:r>
        </a:p>
      </dgm:t>
    </dgm:pt>
    <dgm:pt modelId="{613FFB53-46F8-4DEF-A78E-2AF4D10D0B54}" type="parTrans" cxnId="{817E1085-8841-4D44-9733-1C55A3094697}">
      <dgm:prSet/>
      <dgm:spPr/>
      <dgm:t>
        <a:bodyPr/>
        <a:lstStyle/>
        <a:p>
          <a:endParaRPr lang="es-CO"/>
        </a:p>
      </dgm:t>
    </dgm:pt>
    <dgm:pt modelId="{85B03994-00C5-4DEC-8C73-5FB44E265412}" type="sibTrans" cxnId="{817E1085-8841-4D44-9733-1C55A3094697}">
      <dgm:prSet/>
      <dgm:spPr/>
      <dgm:t>
        <a:bodyPr/>
        <a:lstStyle/>
        <a:p>
          <a:endParaRPr lang="es-CO"/>
        </a:p>
      </dgm:t>
    </dgm:pt>
    <dgm:pt modelId="{DD3E72ED-FA49-48F5-9C4E-0F3F6637EB22}">
      <dgm:prSet phldrT="[Texto]"/>
      <dgm:spPr>
        <a:solidFill>
          <a:schemeClr val="bg1">
            <a:lumMod val="75000"/>
            <a:alpha val="50000"/>
          </a:schemeClr>
        </a:solidFill>
      </dgm:spPr>
      <dgm:t>
        <a:bodyPr/>
        <a:lstStyle/>
        <a:p>
          <a:r>
            <a:rPr lang="es-CO"/>
            <a:t>Movilización social y autogestión</a:t>
          </a:r>
        </a:p>
      </dgm:t>
    </dgm:pt>
    <dgm:pt modelId="{9E44527C-A45E-45D1-AB6C-F8BD049F7341}" type="parTrans" cxnId="{BEC8B920-2C72-4978-81E7-2AC581DBE107}">
      <dgm:prSet/>
      <dgm:spPr/>
      <dgm:t>
        <a:bodyPr/>
        <a:lstStyle/>
        <a:p>
          <a:endParaRPr lang="es-CO"/>
        </a:p>
      </dgm:t>
    </dgm:pt>
    <dgm:pt modelId="{55BE2761-E613-4304-9C61-0649D1EF0268}" type="sibTrans" cxnId="{BEC8B920-2C72-4978-81E7-2AC581DBE107}">
      <dgm:prSet/>
      <dgm:spPr/>
      <dgm:t>
        <a:bodyPr/>
        <a:lstStyle/>
        <a:p>
          <a:endParaRPr lang="es-CO"/>
        </a:p>
      </dgm:t>
    </dgm:pt>
    <dgm:pt modelId="{1B1ED1B2-A56F-4722-838C-DBEF399EF5E3}" type="pres">
      <dgm:prSet presAssocID="{3FE7601E-50C7-44D6-A7E7-4B696A8DA0E2}" presName="Name0" presStyleCnt="0">
        <dgm:presLayoutVars>
          <dgm:dir/>
          <dgm:resizeHandles val="exact"/>
        </dgm:presLayoutVars>
      </dgm:prSet>
      <dgm:spPr/>
    </dgm:pt>
    <dgm:pt modelId="{0B66AAC3-4E9E-49DA-B916-8A90D5472152}" type="pres">
      <dgm:prSet presAssocID="{ECA3C6DA-4AE6-4D49-AD1E-48828B5F772B}" presName="Name5" presStyleLbl="vennNode1" presStyleIdx="0" presStyleCnt="5">
        <dgm:presLayoutVars>
          <dgm:bulletEnabled val="1"/>
        </dgm:presLayoutVars>
      </dgm:prSet>
      <dgm:spPr/>
    </dgm:pt>
    <dgm:pt modelId="{ED598BD5-CEF9-435D-879C-764EBF6F0AD1}" type="pres">
      <dgm:prSet presAssocID="{5706715C-2248-4676-B972-FEBE81FC2DAD}" presName="space" presStyleCnt="0"/>
      <dgm:spPr/>
    </dgm:pt>
    <dgm:pt modelId="{62782385-D231-406A-9F6F-5F1DED57F300}" type="pres">
      <dgm:prSet presAssocID="{55440B35-8946-4CF5-B69E-CFE4A44F92B9}" presName="Name5" presStyleLbl="vennNode1" presStyleIdx="1" presStyleCnt="5">
        <dgm:presLayoutVars>
          <dgm:bulletEnabled val="1"/>
        </dgm:presLayoutVars>
      </dgm:prSet>
      <dgm:spPr/>
    </dgm:pt>
    <dgm:pt modelId="{9FD54969-C6D1-48C5-84DF-CB8338A1A54A}" type="pres">
      <dgm:prSet presAssocID="{7444CF54-C45A-4338-AC85-615E795004D9}" presName="space" presStyleCnt="0"/>
      <dgm:spPr/>
    </dgm:pt>
    <dgm:pt modelId="{565520E4-23E5-4029-9F61-9D88A9C824D4}" type="pres">
      <dgm:prSet presAssocID="{76CB54F6-9C21-4CC4-A7E8-96412D664EA4}" presName="Name5" presStyleLbl="vennNode1" presStyleIdx="2" presStyleCnt="5">
        <dgm:presLayoutVars>
          <dgm:bulletEnabled val="1"/>
        </dgm:presLayoutVars>
      </dgm:prSet>
      <dgm:spPr/>
    </dgm:pt>
    <dgm:pt modelId="{8FFE6659-2070-4E31-878F-BF616D03C854}" type="pres">
      <dgm:prSet presAssocID="{F6AA2C1A-BB09-4380-84DD-869983C994FC}" presName="space" presStyleCnt="0"/>
      <dgm:spPr/>
    </dgm:pt>
    <dgm:pt modelId="{8ED8CE1B-3C97-4F56-B6AA-3C7338218532}" type="pres">
      <dgm:prSet presAssocID="{AC3AB2ED-56D5-438D-A417-84BE85323E58}" presName="Name5" presStyleLbl="vennNode1" presStyleIdx="3" presStyleCnt="5">
        <dgm:presLayoutVars>
          <dgm:bulletEnabled val="1"/>
        </dgm:presLayoutVars>
      </dgm:prSet>
      <dgm:spPr/>
    </dgm:pt>
    <dgm:pt modelId="{B742F1F2-F14C-40C2-AC5C-EF1C65A6BECF}" type="pres">
      <dgm:prSet presAssocID="{85B03994-00C5-4DEC-8C73-5FB44E265412}" presName="space" presStyleCnt="0"/>
      <dgm:spPr/>
    </dgm:pt>
    <dgm:pt modelId="{935062AE-74BE-485E-8D3D-F92EF2FCBF02}" type="pres">
      <dgm:prSet presAssocID="{DD3E72ED-FA49-48F5-9C4E-0F3F6637EB22}" presName="Name5" presStyleLbl="vennNode1" presStyleIdx="4" presStyleCnt="5">
        <dgm:presLayoutVars>
          <dgm:bulletEnabled val="1"/>
        </dgm:presLayoutVars>
      </dgm:prSet>
      <dgm:spPr/>
    </dgm:pt>
  </dgm:ptLst>
  <dgm:cxnLst>
    <dgm:cxn modelId="{12EC5805-D01A-4CEF-B9A7-E16AC3630447}" type="presOf" srcId="{AC3AB2ED-56D5-438D-A417-84BE85323E58}" destId="{8ED8CE1B-3C97-4F56-B6AA-3C7338218532}" srcOrd="0" destOrd="0" presId="urn:microsoft.com/office/officeart/2005/8/layout/venn3"/>
    <dgm:cxn modelId="{EE5BD61F-59BB-4A3D-9577-30FED668D443}" type="presOf" srcId="{55440B35-8946-4CF5-B69E-CFE4A44F92B9}" destId="{62782385-D231-406A-9F6F-5F1DED57F300}" srcOrd="0" destOrd="0" presId="urn:microsoft.com/office/officeart/2005/8/layout/venn3"/>
    <dgm:cxn modelId="{BEC8B920-2C72-4978-81E7-2AC581DBE107}" srcId="{3FE7601E-50C7-44D6-A7E7-4B696A8DA0E2}" destId="{DD3E72ED-FA49-48F5-9C4E-0F3F6637EB22}" srcOrd="4" destOrd="0" parTransId="{9E44527C-A45E-45D1-AB6C-F8BD049F7341}" sibTransId="{55BE2761-E613-4304-9C61-0649D1EF0268}"/>
    <dgm:cxn modelId="{A945E432-3F53-4E3C-AC2C-BBDB16A0A950}" type="presOf" srcId="{DD3E72ED-FA49-48F5-9C4E-0F3F6637EB22}" destId="{935062AE-74BE-485E-8D3D-F92EF2FCBF02}" srcOrd="0" destOrd="0" presId="urn:microsoft.com/office/officeart/2005/8/layout/venn3"/>
    <dgm:cxn modelId="{6A4DC471-BCE7-4AE5-ADBE-73416E325CD9}" type="presOf" srcId="{ECA3C6DA-4AE6-4D49-AD1E-48828B5F772B}" destId="{0B66AAC3-4E9E-49DA-B916-8A90D5472152}" srcOrd="0" destOrd="0" presId="urn:microsoft.com/office/officeart/2005/8/layout/venn3"/>
    <dgm:cxn modelId="{39BE0677-9C76-4DA7-838E-300820B51E2B}" type="presOf" srcId="{3FE7601E-50C7-44D6-A7E7-4B696A8DA0E2}" destId="{1B1ED1B2-A56F-4722-838C-DBEF399EF5E3}" srcOrd="0" destOrd="0" presId="urn:microsoft.com/office/officeart/2005/8/layout/venn3"/>
    <dgm:cxn modelId="{817E1085-8841-4D44-9733-1C55A3094697}" srcId="{3FE7601E-50C7-44D6-A7E7-4B696A8DA0E2}" destId="{AC3AB2ED-56D5-438D-A417-84BE85323E58}" srcOrd="3" destOrd="0" parTransId="{613FFB53-46F8-4DEF-A78E-2AF4D10D0B54}" sibTransId="{85B03994-00C5-4DEC-8C73-5FB44E265412}"/>
    <dgm:cxn modelId="{22462890-7DFC-4494-A278-8AA5E6852292}" srcId="{3FE7601E-50C7-44D6-A7E7-4B696A8DA0E2}" destId="{ECA3C6DA-4AE6-4D49-AD1E-48828B5F772B}" srcOrd="0" destOrd="0" parTransId="{926BEA4E-B972-4A02-B56D-3155ADC52E39}" sibTransId="{5706715C-2248-4676-B972-FEBE81FC2DAD}"/>
    <dgm:cxn modelId="{5B778BAF-5F4E-410A-8B74-C61CD283B5EE}" srcId="{3FE7601E-50C7-44D6-A7E7-4B696A8DA0E2}" destId="{55440B35-8946-4CF5-B69E-CFE4A44F92B9}" srcOrd="1" destOrd="0" parTransId="{52524022-1ADF-4CB0-BF5D-C3FFE8E91857}" sibTransId="{7444CF54-C45A-4338-AC85-615E795004D9}"/>
    <dgm:cxn modelId="{AAF3FFC1-A500-4F4E-97D6-B3A9B8594329}" srcId="{3FE7601E-50C7-44D6-A7E7-4B696A8DA0E2}" destId="{76CB54F6-9C21-4CC4-A7E8-96412D664EA4}" srcOrd="2" destOrd="0" parTransId="{171F0353-05E3-429C-BF8E-9D2333BD9BAF}" sibTransId="{F6AA2C1A-BB09-4380-84DD-869983C994FC}"/>
    <dgm:cxn modelId="{49BCE4E8-D0A8-48CC-9FB2-49507DB192A3}" type="presOf" srcId="{76CB54F6-9C21-4CC4-A7E8-96412D664EA4}" destId="{565520E4-23E5-4029-9F61-9D88A9C824D4}" srcOrd="0" destOrd="0" presId="urn:microsoft.com/office/officeart/2005/8/layout/venn3"/>
    <dgm:cxn modelId="{4908074D-45C9-47AC-90C3-03ACDDAEF1E6}" type="presParOf" srcId="{1B1ED1B2-A56F-4722-838C-DBEF399EF5E3}" destId="{0B66AAC3-4E9E-49DA-B916-8A90D5472152}" srcOrd="0" destOrd="0" presId="urn:microsoft.com/office/officeart/2005/8/layout/venn3"/>
    <dgm:cxn modelId="{61690EB5-69DE-4D45-90D2-1928C0355E93}" type="presParOf" srcId="{1B1ED1B2-A56F-4722-838C-DBEF399EF5E3}" destId="{ED598BD5-CEF9-435D-879C-764EBF6F0AD1}" srcOrd="1" destOrd="0" presId="urn:microsoft.com/office/officeart/2005/8/layout/venn3"/>
    <dgm:cxn modelId="{C70F6362-8FA4-4ED6-B90E-E4271F23D1FC}" type="presParOf" srcId="{1B1ED1B2-A56F-4722-838C-DBEF399EF5E3}" destId="{62782385-D231-406A-9F6F-5F1DED57F300}" srcOrd="2" destOrd="0" presId="urn:microsoft.com/office/officeart/2005/8/layout/venn3"/>
    <dgm:cxn modelId="{CFE2D2C6-D56F-4F7B-A184-E9A74F7EBD34}" type="presParOf" srcId="{1B1ED1B2-A56F-4722-838C-DBEF399EF5E3}" destId="{9FD54969-C6D1-48C5-84DF-CB8338A1A54A}" srcOrd="3" destOrd="0" presId="urn:microsoft.com/office/officeart/2005/8/layout/venn3"/>
    <dgm:cxn modelId="{908324D6-4241-4F21-A7FE-DF39311B9AD7}" type="presParOf" srcId="{1B1ED1B2-A56F-4722-838C-DBEF399EF5E3}" destId="{565520E4-23E5-4029-9F61-9D88A9C824D4}" srcOrd="4" destOrd="0" presId="urn:microsoft.com/office/officeart/2005/8/layout/venn3"/>
    <dgm:cxn modelId="{F6F9B458-BFC8-4EDA-B808-0F14F7800C1E}" type="presParOf" srcId="{1B1ED1B2-A56F-4722-838C-DBEF399EF5E3}" destId="{8FFE6659-2070-4E31-878F-BF616D03C854}" srcOrd="5" destOrd="0" presId="urn:microsoft.com/office/officeart/2005/8/layout/venn3"/>
    <dgm:cxn modelId="{4FA25366-0041-4C9B-B44A-333A47DE9E11}" type="presParOf" srcId="{1B1ED1B2-A56F-4722-838C-DBEF399EF5E3}" destId="{8ED8CE1B-3C97-4F56-B6AA-3C7338218532}" srcOrd="6" destOrd="0" presId="urn:microsoft.com/office/officeart/2005/8/layout/venn3"/>
    <dgm:cxn modelId="{6FD5CC86-5B08-4135-B4B0-4D6C0248D3C6}" type="presParOf" srcId="{1B1ED1B2-A56F-4722-838C-DBEF399EF5E3}" destId="{B742F1F2-F14C-40C2-AC5C-EF1C65A6BECF}" srcOrd="7" destOrd="0" presId="urn:microsoft.com/office/officeart/2005/8/layout/venn3"/>
    <dgm:cxn modelId="{C67AF82F-EFC3-4402-A910-7C241330B9C5}" type="presParOf" srcId="{1B1ED1B2-A56F-4722-838C-DBEF399EF5E3}" destId="{935062AE-74BE-485E-8D3D-F92EF2FCBF02}" srcOrd="8" destOrd="0" presId="urn:microsoft.com/office/officeart/2005/8/layout/venn3"/>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Fundamentos de la Vigilancia Basada en Comunidad</a:t>
          </a:r>
          <a:endParaRPr lang="es-ES" sz="1100" b="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Análisis participativo</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Comunidad</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00EA4727-E3E6-4739-87CE-039E66B5BB7E}">
      <dgm:prSet/>
      <dgm:spPr/>
      <dgm:t>
        <a:bodyPr/>
        <a:lstStyle/>
        <a:p>
          <a:r>
            <a:rPr lang="es-CO"/>
            <a:t>Cultura</a:t>
          </a:r>
          <a:endParaRPr lang="en-US"/>
        </a:p>
      </dgm:t>
    </dgm:pt>
    <dgm:pt modelId="{0CF4057C-7E70-4983-90B4-716077DA8BD8}" type="parTrans" cxnId="{2081F8A2-F49E-43A2-82F2-2ACD2BD9AE32}">
      <dgm:prSet/>
      <dgm:spPr/>
      <dgm:t>
        <a:bodyPr/>
        <a:lstStyle/>
        <a:p>
          <a:endParaRPr lang="es-ES"/>
        </a:p>
      </dgm:t>
    </dgm:pt>
    <dgm:pt modelId="{D441CF6F-39E5-4D44-BEC1-D8246626D516}" type="sibTrans" cxnId="{2081F8A2-F49E-43A2-82F2-2ACD2BD9AE32}">
      <dgm:prSet/>
      <dgm:spPr/>
      <dgm:t>
        <a:bodyPr/>
        <a:lstStyle/>
        <a:p>
          <a:endParaRPr lang="es-ES"/>
        </a:p>
      </dgm:t>
    </dgm:pt>
    <dgm:pt modelId="{849CD043-C3CD-4C8B-BC97-B460C76A4557}">
      <dgm:prSet/>
      <dgm:spPr/>
      <dgm:t>
        <a:bodyPr/>
        <a:lstStyle/>
        <a:p>
          <a:r>
            <a:rPr lang="en-US"/>
            <a:t>Trabajo colaborativo</a:t>
          </a:r>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DC1F3189-ABD3-4CD9-B545-746D18834ED9}">
      <dgm:prSet/>
      <dgm:spPr/>
      <dgm:t>
        <a:bodyPr/>
        <a:lstStyle/>
        <a:p>
          <a:r>
            <a:rPr lang="en-US"/>
            <a:t>Problema/solución</a:t>
          </a:r>
        </a:p>
      </dgm:t>
    </dgm:pt>
    <dgm:pt modelId="{5F0C92FC-F1AC-46D4-8E04-3B93715ADEFA}" type="parTrans" cxnId="{7C3E5DE0-54E2-4BE3-B025-8C8CB0B881E2}">
      <dgm:prSet/>
      <dgm:spPr/>
      <dgm:t>
        <a:bodyPr/>
        <a:lstStyle/>
        <a:p>
          <a:endParaRPr lang="es-ES"/>
        </a:p>
      </dgm:t>
    </dgm:pt>
    <dgm:pt modelId="{66BA499B-93D8-4311-B3F1-8306AD45086A}" type="sibTrans" cxnId="{7C3E5DE0-54E2-4BE3-B025-8C8CB0B881E2}">
      <dgm:prSet/>
      <dgm:spPr/>
      <dgm:t>
        <a:bodyPr/>
        <a:lstStyle/>
        <a:p>
          <a:endParaRPr lang="es-ES"/>
        </a:p>
      </dgm:t>
    </dgm:pt>
    <dgm:pt modelId="{F5C7ACD8-E2BF-4370-85C2-C9FCF06F31B7}">
      <dgm:prSet/>
      <dgm:spPr/>
      <dgm:t>
        <a:bodyPr/>
        <a:lstStyle/>
        <a:p>
          <a:r>
            <a:rPr lang="es-CO" b="1"/>
            <a:t>Habilidades blandas</a:t>
          </a:r>
          <a:endParaRPr lang="en-US"/>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Liderazgo</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899A3F31-1121-4D94-84A6-03F3B7B5DF61}">
      <dgm:prSet/>
      <dgm:spPr/>
      <dgm:t>
        <a:bodyPr/>
        <a:lstStyle/>
        <a:p>
          <a:r>
            <a:rPr lang="es-CO"/>
            <a:t>Comunicación</a:t>
          </a:r>
          <a:endParaRPr lang="en-US"/>
        </a:p>
      </dgm:t>
    </dgm:pt>
    <dgm:pt modelId="{68D6A028-CB40-4218-BE98-3139D9240089}" type="parTrans" cxnId="{5A0CA7FE-EEF6-42A2-B871-B2E23BCA159C}">
      <dgm:prSet/>
      <dgm:spPr/>
      <dgm:t>
        <a:bodyPr/>
        <a:lstStyle/>
        <a:p>
          <a:endParaRPr lang="es-CO"/>
        </a:p>
      </dgm:t>
    </dgm:pt>
    <dgm:pt modelId="{ABE74395-5C8B-488D-91B8-7E9319B9DDB0}" type="sibTrans" cxnId="{5A0CA7FE-EEF6-42A2-B871-B2E23BCA159C}">
      <dgm:prSet/>
      <dgm:spPr/>
      <dgm:t>
        <a:bodyPr/>
        <a:lstStyle/>
        <a:p>
          <a:endParaRPr lang="es-CO"/>
        </a:p>
      </dgm:t>
    </dgm:pt>
    <dgm:pt modelId="{65E1DDEF-50EE-4386-B162-FA464DE180EE}">
      <dgm:prSet/>
      <dgm:spPr/>
      <dgm:t>
        <a:bodyPr/>
        <a:lstStyle/>
        <a:p>
          <a:r>
            <a:rPr lang="en-US"/>
            <a:t>Cambio social</a:t>
          </a:r>
        </a:p>
      </dgm:t>
    </dgm:pt>
    <dgm:pt modelId="{4C40FD8B-3A1E-4B8C-A16B-8BB02474C14A}" type="parTrans" cxnId="{E01ADA9E-B506-4443-8901-831E8B0AACF9}">
      <dgm:prSet/>
      <dgm:spPr/>
      <dgm:t>
        <a:bodyPr/>
        <a:lstStyle/>
        <a:p>
          <a:endParaRPr lang="es-CO"/>
        </a:p>
      </dgm:t>
    </dgm:pt>
    <dgm:pt modelId="{A2129CD3-F5FA-4703-A232-21671A97F637}" type="sibTrans" cxnId="{E01ADA9E-B506-4443-8901-831E8B0AACF9}">
      <dgm:prSet/>
      <dgm:spPr/>
      <dgm:t>
        <a:bodyPr/>
        <a:lstStyle/>
        <a:p>
          <a:endParaRPr lang="es-CO"/>
        </a:p>
      </dgm:t>
    </dgm:pt>
    <dgm:pt modelId="{B7DD3339-4C2B-4683-9025-4F5C9BF39674}">
      <dgm:prSet/>
      <dgm:spPr/>
      <dgm:t>
        <a:bodyPr/>
        <a:lstStyle/>
        <a:p>
          <a:r>
            <a:rPr lang="es-CO" b="1"/>
            <a:t>Construcción de tejido social</a:t>
          </a:r>
          <a:endParaRPr lang="en-US"/>
        </a:p>
      </dgm:t>
    </dgm:pt>
    <dgm:pt modelId="{A8DEB6F2-E2AC-4BC2-B795-0F9C664FE53C}" type="parTrans" cxnId="{FC6067F9-2F83-49F1-808C-CFA20F83D11E}">
      <dgm:prSet/>
      <dgm:spPr/>
      <dgm:t>
        <a:bodyPr/>
        <a:lstStyle/>
        <a:p>
          <a:endParaRPr lang="es-CO"/>
        </a:p>
      </dgm:t>
    </dgm:pt>
    <dgm:pt modelId="{3FEF0653-B358-4D03-96A9-4E7BB88249DB}" type="sibTrans" cxnId="{FC6067F9-2F83-49F1-808C-CFA20F83D11E}">
      <dgm:prSet/>
      <dgm:spPr/>
      <dgm:t>
        <a:bodyPr/>
        <a:lstStyle/>
        <a:p>
          <a:endParaRPr lang="es-CO"/>
        </a:p>
      </dgm:t>
    </dgm:pt>
    <dgm:pt modelId="{4EC0E109-3C6A-4DCD-8769-066D1C71EF5D}">
      <dgm:prSet/>
      <dgm:spPr/>
      <dgm:t>
        <a:bodyPr/>
        <a:lstStyle/>
        <a:p>
          <a:r>
            <a:rPr lang="es-CO"/>
            <a:t>Estrategias</a:t>
          </a:r>
        </a:p>
      </dgm:t>
    </dgm:pt>
    <dgm:pt modelId="{11F08E4F-028E-4C8F-9AED-1B309C341FEB}" type="parTrans" cxnId="{A05EDDAB-D786-4CF3-99F7-F760651490E4}">
      <dgm:prSet/>
      <dgm:spPr/>
      <dgm:t>
        <a:bodyPr/>
        <a:lstStyle/>
        <a:p>
          <a:endParaRPr lang="es-CO"/>
        </a:p>
      </dgm:t>
    </dgm:pt>
    <dgm:pt modelId="{5131D74F-845F-4CBF-A7CD-EE844D6E2B85}" type="sibTrans" cxnId="{A05EDDAB-D786-4CF3-99F7-F760651490E4}">
      <dgm:prSet/>
      <dgm:spPr/>
      <dgm:t>
        <a:bodyPr/>
        <a:lstStyle/>
        <a:p>
          <a:endParaRPr lang="es-CO"/>
        </a:p>
      </dgm:t>
    </dgm:pt>
    <dgm:pt modelId="{3CE4E1C4-9CF5-43F5-8897-E3070C0B8A3B}">
      <dgm:prSet/>
      <dgm:spPr/>
      <dgm:t>
        <a:bodyPr/>
        <a:lstStyle/>
        <a:p>
          <a:r>
            <a:rPr lang="es-CO" b="1"/>
            <a:t>Vigilancia en salud pública</a:t>
          </a:r>
          <a:endParaRPr lang="en-US"/>
        </a:p>
      </dgm:t>
    </dgm:pt>
    <dgm:pt modelId="{0269BEF5-6FF8-492D-9ADA-239CC7FE42CF}" type="parTrans" cxnId="{D786EF86-3E3F-49B6-917A-89F0AD69811B}">
      <dgm:prSet/>
      <dgm:spPr/>
      <dgm:t>
        <a:bodyPr/>
        <a:lstStyle/>
        <a:p>
          <a:endParaRPr lang="es-CO"/>
        </a:p>
      </dgm:t>
    </dgm:pt>
    <dgm:pt modelId="{790CE415-C0D1-4694-B392-FD9D0A5644E3}" type="sibTrans" cxnId="{D786EF86-3E3F-49B6-917A-89F0AD69811B}">
      <dgm:prSet/>
      <dgm:spPr/>
      <dgm:t>
        <a:bodyPr/>
        <a:lstStyle/>
        <a:p>
          <a:endParaRPr lang="es-CO"/>
        </a:p>
      </dgm:t>
    </dgm:pt>
    <dgm:pt modelId="{C7892CB9-DD8E-4262-83A7-0D9992F0937F}">
      <dgm:prSet/>
      <dgm:spPr/>
      <dgm:t>
        <a:bodyPr/>
        <a:lstStyle/>
        <a:p>
          <a:r>
            <a:rPr lang="es-CO" b="1"/>
            <a:t>Agentes para la vigilancia basada en comunidad</a:t>
          </a:r>
          <a:endParaRPr lang="en-US"/>
        </a:p>
      </dgm:t>
    </dgm:pt>
    <dgm:pt modelId="{CCA10E1D-B0D5-46B2-B007-B4954830009A}" type="parTrans" cxnId="{ED028BF3-9306-490C-B88B-340B570913EE}">
      <dgm:prSet/>
      <dgm:spPr/>
      <dgm:t>
        <a:bodyPr/>
        <a:lstStyle/>
        <a:p>
          <a:endParaRPr lang="es-CO"/>
        </a:p>
      </dgm:t>
    </dgm:pt>
    <dgm:pt modelId="{B33C572F-7DC6-4642-B312-C21738B911E0}" type="sibTrans" cxnId="{ED028BF3-9306-490C-B88B-340B570913EE}">
      <dgm:prSet/>
      <dgm:spPr/>
      <dgm:t>
        <a:bodyPr/>
        <a:lstStyle/>
        <a:p>
          <a:endParaRPr lang="es-CO"/>
        </a:p>
      </dgm:t>
    </dgm:pt>
    <dgm:pt modelId="{3930BA41-2A5B-49FB-9CD6-A6B43C7630FB}">
      <dgm:prSet/>
      <dgm:spPr/>
      <dgm:t>
        <a:bodyPr/>
        <a:lstStyle/>
        <a:p>
          <a:r>
            <a:rPr lang="es-CO" b="1"/>
            <a:t>REVCOM</a:t>
          </a:r>
          <a:endParaRPr lang="en-US"/>
        </a:p>
      </dgm:t>
    </dgm:pt>
    <dgm:pt modelId="{F59FE3C6-26EF-4871-80ED-A1ED11524E29}" type="parTrans" cxnId="{AF57BF11-9FF9-484D-AF65-1A5DE3BEB71B}">
      <dgm:prSet/>
      <dgm:spPr/>
      <dgm:t>
        <a:bodyPr/>
        <a:lstStyle/>
        <a:p>
          <a:endParaRPr lang="es-CO"/>
        </a:p>
      </dgm:t>
    </dgm:pt>
    <dgm:pt modelId="{F46A6699-CB77-4730-8146-93413B971A2F}" type="sibTrans" cxnId="{AF57BF11-9FF9-484D-AF65-1A5DE3BEB71B}">
      <dgm:prSet/>
      <dgm:spPr/>
      <dgm:t>
        <a:bodyPr/>
        <a:lstStyle/>
        <a:p>
          <a:endParaRPr lang="es-CO"/>
        </a:p>
      </dgm:t>
    </dgm:pt>
    <dgm:pt modelId="{1DDD14A9-4462-4F99-B75A-6C3949EEDAA3}">
      <dgm:prSet/>
      <dgm:spPr/>
      <dgm:t>
        <a:bodyPr/>
        <a:lstStyle/>
        <a:p>
          <a:r>
            <a:rPr lang="en-US"/>
            <a:t>Solución a conflictos</a:t>
          </a:r>
        </a:p>
      </dgm:t>
    </dgm:pt>
    <dgm:pt modelId="{E0D13B97-18D5-4676-904D-8B57599717B7}" type="parTrans" cxnId="{E1226487-1B9B-4A31-B86F-81723576C2E9}">
      <dgm:prSet/>
      <dgm:spPr/>
      <dgm:t>
        <a:bodyPr/>
        <a:lstStyle/>
        <a:p>
          <a:endParaRPr lang="es-CO"/>
        </a:p>
      </dgm:t>
    </dgm:pt>
    <dgm:pt modelId="{5FB355C5-A969-457E-A44D-03A5586A33AF}" type="sibTrans" cxnId="{E1226487-1B9B-4A31-B86F-81723576C2E9}">
      <dgm:prSet/>
      <dgm:spPr/>
      <dgm:t>
        <a:bodyPr/>
        <a:lstStyle/>
        <a:p>
          <a:endParaRPr lang="es-CO"/>
        </a:p>
      </dgm:t>
    </dgm:pt>
    <dgm:pt modelId="{D0A6BD5A-F763-4112-9721-F160898C83CC}">
      <dgm:prSet/>
      <dgm:spPr/>
      <dgm:t>
        <a:bodyPr/>
        <a:lstStyle/>
        <a:p>
          <a:r>
            <a:rPr lang="es-CO"/>
            <a:t>SAT</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Tipos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83E28DA3-3C40-4821-9243-B02130D212AE}">
      <dgm:prSet/>
      <dgm:spPr/>
      <dgm:t>
        <a:bodyPr/>
        <a:lstStyle/>
        <a:p>
          <a:r>
            <a:rPr lang="es-CO"/>
            <a:t>Modalidades</a:t>
          </a:r>
        </a:p>
      </dgm:t>
    </dgm:pt>
    <dgm:pt modelId="{1BC49660-BF8F-4BA3-AF17-8EBF1360C101}" type="parTrans" cxnId="{2EC50C05-7539-4340-BFF5-E3F7ADC1B4BA}">
      <dgm:prSet/>
      <dgm:spPr/>
      <dgm:t>
        <a:bodyPr/>
        <a:lstStyle/>
        <a:p>
          <a:endParaRPr lang="es-CO"/>
        </a:p>
      </dgm:t>
    </dgm:pt>
    <dgm:pt modelId="{858CD8AC-F9C4-4BCC-B4AC-04B855485BF4}" type="sibTrans" cxnId="{2EC50C05-7539-4340-BFF5-E3F7ADC1B4BA}">
      <dgm:prSet/>
      <dgm:spPr/>
      <dgm:t>
        <a:bodyPr/>
        <a:lstStyle/>
        <a:p>
          <a:endParaRPr lang="es-CO"/>
        </a:p>
      </dgm:t>
    </dgm:pt>
    <dgm:pt modelId="{3CBF49D1-7797-47BC-870F-58DB88E5860A}">
      <dgm:prSet/>
      <dgm:spPr/>
      <dgm:t>
        <a:bodyPr/>
        <a:lstStyle/>
        <a:p>
          <a:r>
            <a:rPr lang="es-CO"/>
            <a:t>Vigías</a:t>
          </a:r>
        </a:p>
      </dgm:t>
    </dgm:pt>
    <dgm:pt modelId="{273F3294-69B7-47C0-AFEE-BC3FF415DB1D}" type="parTrans" cxnId="{8F05B30D-6939-4788-B94B-BC4A2AEB15A3}">
      <dgm:prSet/>
      <dgm:spPr/>
      <dgm:t>
        <a:bodyPr/>
        <a:lstStyle/>
        <a:p>
          <a:endParaRPr lang="es-CO"/>
        </a:p>
      </dgm:t>
    </dgm:pt>
    <dgm:pt modelId="{05D7692D-579A-4E47-A32F-7ECBB43ECB65}" type="sibTrans" cxnId="{8F05B30D-6939-4788-B94B-BC4A2AEB15A3}">
      <dgm:prSet/>
      <dgm:spPr/>
      <dgm:t>
        <a:bodyPr/>
        <a:lstStyle/>
        <a:p>
          <a:endParaRPr lang="es-CO"/>
        </a:p>
      </dgm:t>
    </dgm:pt>
    <dgm:pt modelId="{57FBFB77-07C8-4319-ABE7-13C9344591E1}">
      <dgm:prSet/>
      <dgm:spPr/>
      <dgm:t>
        <a:bodyPr/>
        <a:lstStyle/>
        <a:p>
          <a:r>
            <a:rPr lang="es-CO"/>
            <a:t>Gestores</a:t>
          </a:r>
        </a:p>
      </dgm:t>
    </dgm:pt>
    <dgm:pt modelId="{7E64FAD1-8EBA-4AC3-9344-0AF3F7E9D87A}" type="parTrans" cxnId="{7E2D2E08-C141-4E82-B092-477574E371AC}">
      <dgm:prSet/>
      <dgm:spPr/>
      <dgm:t>
        <a:bodyPr/>
        <a:lstStyle/>
        <a:p>
          <a:endParaRPr lang="es-CO"/>
        </a:p>
      </dgm:t>
    </dgm:pt>
    <dgm:pt modelId="{674C2B39-5A7D-4D7A-8639-183D66CA6B7B}" type="sibTrans" cxnId="{7E2D2E08-C141-4E82-B092-477574E371AC}">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40" custLinFactNeighborY="-169562">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6"/>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6" custScaleX="151733" custLinFactNeighborY="22352">
        <dgm:presLayoutVars>
          <dgm:chPref val="3"/>
        </dgm:presLayoutVars>
      </dgm:prSet>
      <dgm:spPr/>
    </dgm:pt>
    <dgm:pt modelId="{EA9C759F-1394-459E-8939-81BB859D964E}" type="pres">
      <dgm:prSet presAssocID="{2061C71C-D4C1-421B-AA6D-62ADE5BDBE07}" presName="rootConnector" presStyleLbl="node2" presStyleIdx="0" presStyleCnt="6"/>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4"/>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4" custScaleX="181124" custScaleY="111636" custLinFactNeighborX="-15691" custLinFactNeighborY="99969">
        <dgm:presLayoutVars>
          <dgm:chPref val="3"/>
        </dgm:presLayoutVars>
      </dgm:prSet>
      <dgm:spPr/>
    </dgm:pt>
    <dgm:pt modelId="{B3EEED3B-24D6-4C27-BAE9-61828F1E7115}" type="pres">
      <dgm:prSet presAssocID="{5F3DE191-1B73-4BFC-B454-66A1D719B38A}" presName="rootConnector" presStyleLbl="node3" presStyleIdx="0" presStyleCnt="14"/>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2553A8FE-B7AC-4A02-A132-C3E30890BA4E}" type="pres">
      <dgm:prSet presAssocID="{0CF4057C-7E70-4983-90B4-716077DA8BD8}" presName="Name37" presStyleLbl="parChTrans1D3" presStyleIdx="1" presStyleCnt="14"/>
      <dgm:spPr/>
    </dgm:pt>
    <dgm:pt modelId="{11C159AC-393D-4A14-A112-90B8098E4C9B}" type="pres">
      <dgm:prSet presAssocID="{00EA4727-E3E6-4739-87CE-039E66B5BB7E}" presName="hierRoot2" presStyleCnt="0">
        <dgm:presLayoutVars>
          <dgm:hierBranch val="init"/>
        </dgm:presLayoutVars>
      </dgm:prSet>
      <dgm:spPr/>
    </dgm:pt>
    <dgm:pt modelId="{F267453B-69A7-4B35-9EE2-5EA20F45EC36}" type="pres">
      <dgm:prSet presAssocID="{00EA4727-E3E6-4739-87CE-039E66B5BB7E}" presName="rootComposite" presStyleCnt="0"/>
      <dgm:spPr/>
    </dgm:pt>
    <dgm:pt modelId="{5551927E-F4BA-469D-84A7-648830535337}" type="pres">
      <dgm:prSet presAssocID="{00EA4727-E3E6-4739-87CE-039E66B5BB7E}" presName="rootText" presStyleLbl="node3" presStyleIdx="1" presStyleCnt="14" custScaleX="180954" custScaleY="111277" custLinFactNeighborX="-15691" custLinFactNeighborY="99969">
        <dgm:presLayoutVars>
          <dgm:chPref val="3"/>
        </dgm:presLayoutVars>
      </dgm:prSet>
      <dgm:spPr/>
    </dgm:pt>
    <dgm:pt modelId="{A3D6420D-BED9-4F1F-81AD-EFB724B107F7}" type="pres">
      <dgm:prSet presAssocID="{00EA4727-E3E6-4739-87CE-039E66B5BB7E}" presName="rootConnector" presStyleLbl="node3" presStyleIdx="1" presStyleCnt="14"/>
      <dgm:spPr/>
    </dgm:pt>
    <dgm:pt modelId="{BBE9E4C1-E1BA-413B-B284-E7EBF509C0AB}" type="pres">
      <dgm:prSet presAssocID="{00EA4727-E3E6-4739-87CE-039E66B5BB7E}" presName="hierChild4" presStyleCnt="0"/>
      <dgm:spPr/>
    </dgm:pt>
    <dgm:pt modelId="{D0E900FB-B248-468A-A9F6-CDFD6639BAC9}" type="pres">
      <dgm:prSet presAssocID="{00EA4727-E3E6-4739-87CE-039E66B5BB7E}" presName="hierChild5" presStyleCnt="0"/>
      <dgm:spPr/>
    </dgm:pt>
    <dgm:pt modelId="{F2900780-A6E0-42B5-BA84-0B015B5CE1E4}" type="pres">
      <dgm:prSet presAssocID="{5F0C92FC-F1AC-46D4-8E04-3B93715ADEFA}" presName="Name37" presStyleLbl="parChTrans1D3" presStyleIdx="2" presStyleCnt="14"/>
      <dgm:spPr/>
    </dgm:pt>
    <dgm:pt modelId="{B4874BC0-2852-4149-ADC6-05CABD1976D5}" type="pres">
      <dgm:prSet presAssocID="{DC1F3189-ABD3-4CD9-B545-746D18834ED9}" presName="hierRoot2" presStyleCnt="0">
        <dgm:presLayoutVars>
          <dgm:hierBranch val="init"/>
        </dgm:presLayoutVars>
      </dgm:prSet>
      <dgm:spPr/>
    </dgm:pt>
    <dgm:pt modelId="{731BF379-F491-4172-82F6-6A3CD99B6F7E}" type="pres">
      <dgm:prSet presAssocID="{DC1F3189-ABD3-4CD9-B545-746D18834ED9}" presName="rootComposite" presStyleCnt="0"/>
      <dgm:spPr/>
    </dgm:pt>
    <dgm:pt modelId="{A168A4C7-FF39-428A-A54A-C2EB61A8A608}" type="pres">
      <dgm:prSet presAssocID="{DC1F3189-ABD3-4CD9-B545-746D18834ED9}" presName="rootText" presStyleLbl="node3" presStyleIdx="2" presStyleCnt="14" custScaleX="180954" custScaleY="111277" custLinFactNeighborX="-15691" custLinFactNeighborY="99969">
        <dgm:presLayoutVars>
          <dgm:chPref val="3"/>
        </dgm:presLayoutVars>
      </dgm:prSet>
      <dgm:spPr/>
    </dgm:pt>
    <dgm:pt modelId="{4ACD5102-F45F-45B2-8EF9-88B075E357E5}" type="pres">
      <dgm:prSet presAssocID="{DC1F3189-ABD3-4CD9-B545-746D18834ED9}" presName="rootConnector" presStyleLbl="node3" presStyleIdx="2" presStyleCnt="14"/>
      <dgm:spPr/>
    </dgm:pt>
    <dgm:pt modelId="{D36C90AF-B338-48C0-8DC5-D4D994F4E36F}" type="pres">
      <dgm:prSet presAssocID="{DC1F3189-ABD3-4CD9-B545-746D18834ED9}" presName="hierChild4" presStyleCnt="0"/>
      <dgm:spPr/>
    </dgm:pt>
    <dgm:pt modelId="{5C3CB6E4-0024-4E75-A980-E842B1D443B9}" type="pres">
      <dgm:prSet presAssocID="{DC1F3189-ABD3-4CD9-B545-746D18834ED9}"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6"/>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6"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6"/>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3" presStyleCnt="14"/>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3" presStyleCnt="14" custScaleX="180954"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3" presStyleCnt="14"/>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4" presStyleCnt="14"/>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4" presStyleCnt="14" custScaleX="180954"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4" presStyleCnt="14"/>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C44AE060-6749-4A53-B98D-8783F5AFFF00}" type="pres">
      <dgm:prSet presAssocID="{68D6A028-CB40-4218-BE98-3139D9240089}" presName="Name37" presStyleLbl="parChTrans1D3" presStyleIdx="5" presStyleCnt="14"/>
      <dgm:spPr/>
    </dgm:pt>
    <dgm:pt modelId="{7A5043EA-C3F0-4D5D-863F-CE690607DAC3}" type="pres">
      <dgm:prSet presAssocID="{899A3F31-1121-4D94-84A6-03F3B7B5DF61}" presName="hierRoot2" presStyleCnt="0">
        <dgm:presLayoutVars>
          <dgm:hierBranch val="init"/>
        </dgm:presLayoutVars>
      </dgm:prSet>
      <dgm:spPr/>
    </dgm:pt>
    <dgm:pt modelId="{CF8FE8CD-5433-4EBE-9F8A-AD6F0514DA02}" type="pres">
      <dgm:prSet presAssocID="{899A3F31-1121-4D94-84A6-03F3B7B5DF61}" presName="rootComposite" presStyleCnt="0"/>
      <dgm:spPr/>
    </dgm:pt>
    <dgm:pt modelId="{FAB6C21B-39CB-415D-B4FB-16CD3C64639C}" type="pres">
      <dgm:prSet presAssocID="{899A3F31-1121-4D94-84A6-03F3B7B5DF61}" presName="rootText" presStyleLbl="node3" presStyleIdx="5" presStyleCnt="14" custScaleX="180954" custScaleY="111277" custLinFactY="58338" custLinFactNeighborY="100000">
        <dgm:presLayoutVars>
          <dgm:chPref val="3"/>
        </dgm:presLayoutVars>
      </dgm:prSet>
      <dgm:spPr/>
    </dgm:pt>
    <dgm:pt modelId="{ABA41D9F-4AA5-4489-AE3E-854376F2B1D0}" type="pres">
      <dgm:prSet presAssocID="{899A3F31-1121-4D94-84A6-03F3B7B5DF61}" presName="rootConnector" presStyleLbl="node3" presStyleIdx="5" presStyleCnt="14"/>
      <dgm:spPr/>
    </dgm:pt>
    <dgm:pt modelId="{B4860FCD-7FAB-434F-94BC-454F3536C8AE}" type="pres">
      <dgm:prSet presAssocID="{899A3F31-1121-4D94-84A6-03F3B7B5DF61}" presName="hierChild4" presStyleCnt="0"/>
      <dgm:spPr/>
    </dgm:pt>
    <dgm:pt modelId="{C3555A2E-0F73-4B1C-B797-85EBA39615EE}" type="pres">
      <dgm:prSet presAssocID="{899A3F31-1121-4D94-84A6-03F3B7B5DF61}" presName="hierChild5" presStyleCnt="0"/>
      <dgm:spPr/>
    </dgm:pt>
    <dgm:pt modelId="{005086C8-6C3C-4FC8-91C6-0B40809FD063}" type="pres">
      <dgm:prSet presAssocID="{4C40FD8B-3A1E-4B8C-A16B-8BB02474C14A}" presName="Name37" presStyleLbl="parChTrans1D3" presStyleIdx="6" presStyleCnt="14"/>
      <dgm:spPr/>
    </dgm:pt>
    <dgm:pt modelId="{8A1C184C-ED9D-4B69-9113-4145ACF5E4DD}" type="pres">
      <dgm:prSet presAssocID="{65E1DDEF-50EE-4386-B162-FA464DE180EE}" presName="hierRoot2" presStyleCnt="0">
        <dgm:presLayoutVars>
          <dgm:hierBranch val="init"/>
        </dgm:presLayoutVars>
      </dgm:prSet>
      <dgm:spPr/>
    </dgm:pt>
    <dgm:pt modelId="{66A3B736-6DDD-46B1-8324-EB8C645E3129}" type="pres">
      <dgm:prSet presAssocID="{65E1DDEF-50EE-4386-B162-FA464DE180EE}" presName="rootComposite" presStyleCnt="0"/>
      <dgm:spPr/>
    </dgm:pt>
    <dgm:pt modelId="{6BE1D923-451B-43B8-9969-01709F16B544}" type="pres">
      <dgm:prSet presAssocID="{65E1DDEF-50EE-4386-B162-FA464DE180EE}" presName="rootText" presStyleLbl="node3" presStyleIdx="6" presStyleCnt="14" custScaleX="180954" custScaleY="111277" custLinFactY="58338" custLinFactNeighborY="100000">
        <dgm:presLayoutVars>
          <dgm:chPref val="3"/>
        </dgm:presLayoutVars>
      </dgm:prSet>
      <dgm:spPr/>
    </dgm:pt>
    <dgm:pt modelId="{A4EA424A-B399-4515-8B14-0C77CB738591}" type="pres">
      <dgm:prSet presAssocID="{65E1DDEF-50EE-4386-B162-FA464DE180EE}" presName="rootConnector" presStyleLbl="node3" presStyleIdx="6" presStyleCnt="14"/>
      <dgm:spPr/>
    </dgm:pt>
    <dgm:pt modelId="{E80F1185-D549-4FBE-9B3F-BA055B8E9B03}" type="pres">
      <dgm:prSet presAssocID="{65E1DDEF-50EE-4386-B162-FA464DE180EE}" presName="hierChild4" presStyleCnt="0"/>
      <dgm:spPr/>
    </dgm:pt>
    <dgm:pt modelId="{0506157E-5CFB-4100-A420-E825D40F2E45}" type="pres">
      <dgm:prSet presAssocID="{65E1DDEF-50EE-4386-B162-FA464DE180EE}" presName="hierChild5" presStyleCnt="0"/>
      <dgm:spPr/>
    </dgm:pt>
    <dgm:pt modelId="{03057E28-0D26-4A5B-8534-4D465D2594E8}" type="pres">
      <dgm:prSet presAssocID="{E0D13B97-18D5-4676-904D-8B57599717B7}" presName="Name37" presStyleLbl="parChTrans1D3" presStyleIdx="7" presStyleCnt="14"/>
      <dgm:spPr/>
    </dgm:pt>
    <dgm:pt modelId="{4557DFFC-984D-4787-8CBC-0AE0E60B4D74}" type="pres">
      <dgm:prSet presAssocID="{1DDD14A9-4462-4F99-B75A-6C3949EEDAA3}" presName="hierRoot2" presStyleCnt="0">
        <dgm:presLayoutVars>
          <dgm:hierBranch val="init"/>
        </dgm:presLayoutVars>
      </dgm:prSet>
      <dgm:spPr/>
    </dgm:pt>
    <dgm:pt modelId="{5FB97A15-1E0A-45E3-852B-5B49D405BBF8}" type="pres">
      <dgm:prSet presAssocID="{1DDD14A9-4462-4F99-B75A-6C3949EEDAA3}" presName="rootComposite" presStyleCnt="0"/>
      <dgm:spPr/>
    </dgm:pt>
    <dgm:pt modelId="{A6B34A84-6A99-4570-8E44-6EAFC16AAE9F}" type="pres">
      <dgm:prSet presAssocID="{1DDD14A9-4462-4F99-B75A-6C3949EEDAA3}" presName="rootText" presStyleLbl="node3" presStyleIdx="7" presStyleCnt="14" custScaleX="180954" custScaleY="111277" custLinFactY="58338" custLinFactNeighborY="100000">
        <dgm:presLayoutVars>
          <dgm:chPref val="3"/>
        </dgm:presLayoutVars>
      </dgm:prSet>
      <dgm:spPr/>
    </dgm:pt>
    <dgm:pt modelId="{B8E130AC-CC45-4B3C-B2A4-797EA516AE5A}" type="pres">
      <dgm:prSet presAssocID="{1DDD14A9-4462-4F99-B75A-6C3949EEDAA3}" presName="rootConnector" presStyleLbl="node3" presStyleIdx="7" presStyleCnt="14"/>
      <dgm:spPr/>
    </dgm:pt>
    <dgm:pt modelId="{36D95600-D1C7-41E9-82B1-56AA79E5F5E1}" type="pres">
      <dgm:prSet presAssocID="{1DDD14A9-4462-4F99-B75A-6C3949EEDAA3}" presName="hierChild4" presStyleCnt="0"/>
      <dgm:spPr/>
    </dgm:pt>
    <dgm:pt modelId="{D6D55D4C-0D69-4A78-B0B7-172673A14398}" type="pres">
      <dgm:prSet presAssocID="{1DDD14A9-4462-4F99-B75A-6C3949EEDAA3}" presName="hierChild5" presStyleCnt="0"/>
      <dgm:spPr/>
    </dgm:pt>
    <dgm:pt modelId="{1389DBC0-79BF-4BCF-BF2E-08E3F36AF52A}" type="pres">
      <dgm:prSet presAssocID="{F5C7ACD8-E2BF-4370-85C2-C9FCF06F31B7}" presName="hierChild5" presStyleCnt="0"/>
      <dgm:spPr/>
    </dgm:pt>
    <dgm:pt modelId="{17E2AC34-AF99-4E1C-9D46-59A2C638B8D7}" type="pres">
      <dgm:prSet presAssocID="{A8DEB6F2-E2AC-4BC2-B795-0F9C664FE53C}" presName="Name37" presStyleLbl="parChTrans1D2" presStyleIdx="2" presStyleCnt="6"/>
      <dgm:spPr/>
    </dgm:pt>
    <dgm:pt modelId="{1098DA26-E82E-40B6-863E-4584F352BA8D}" type="pres">
      <dgm:prSet presAssocID="{B7DD3339-4C2B-4683-9025-4F5C9BF39674}" presName="hierRoot2" presStyleCnt="0">
        <dgm:presLayoutVars>
          <dgm:hierBranch val="init"/>
        </dgm:presLayoutVars>
      </dgm:prSet>
      <dgm:spPr/>
    </dgm:pt>
    <dgm:pt modelId="{91E74A44-6EB6-43F3-86AC-0F6DDE7167AA}" type="pres">
      <dgm:prSet presAssocID="{B7DD3339-4C2B-4683-9025-4F5C9BF39674}" presName="rootComposite" presStyleCnt="0"/>
      <dgm:spPr/>
    </dgm:pt>
    <dgm:pt modelId="{8F5D919D-EC00-4694-83FA-D80ABD8ED2A3}" type="pres">
      <dgm:prSet presAssocID="{B7DD3339-4C2B-4683-9025-4F5C9BF39674}" presName="rootText" presStyleLbl="node2" presStyleIdx="2" presStyleCnt="6" custScaleX="132127" custLinFactNeighborY="22352">
        <dgm:presLayoutVars>
          <dgm:chPref val="3"/>
        </dgm:presLayoutVars>
      </dgm:prSet>
      <dgm:spPr/>
    </dgm:pt>
    <dgm:pt modelId="{0B5A0811-E61D-4A64-ABC9-F16CCCC193E2}" type="pres">
      <dgm:prSet presAssocID="{B7DD3339-4C2B-4683-9025-4F5C9BF39674}" presName="rootConnector" presStyleLbl="node2" presStyleIdx="2" presStyleCnt="6"/>
      <dgm:spPr/>
    </dgm:pt>
    <dgm:pt modelId="{5011A07E-28C6-4070-882C-1723BE2A290A}" type="pres">
      <dgm:prSet presAssocID="{B7DD3339-4C2B-4683-9025-4F5C9BF39674}" presName="hierChild4" presStyleCnt="0"/>
      <dgm:spPr/>
    </dgm:pt>
    <dgm:pt modelId="{07D78EA8-830A-4C64-AEED-59D804A89013}" type="pres">
      <dgm:prSet presAssocID="{11F08E4F-028E-4C8F-9AED-1B309C341FEB}" presName="Name37" presStyleLbl="parChTrans1D3" presStyleIdx="8" presStyleCnt="14"/>
      <dgm:spPr/>
    </dgm:pt>
    <dgm:pt modelId="{D30D71AC-11AF-41D3-AA54-D5809E484A7D}" type="pres">
      <dgm:prSet presAssocID="{4EC0E109-3C6A-4DCD-8769-066D1C71EF5D}" presName="hierRoot2" presStyleCnt="0">
        <dgm:presLayoutVars>
          <dgm:hierBranch val="init"/>
        </dgm:presLayoutVars>
      </dgm:prSet>
      <dgm:spPr/>
    </dgm:pt>
    <dgm:pt modelId="{28F01F69-CF33-4F70-A71C-B53C594D9D24}" type="pres">
      <dgm:prSet presAssocID="{4EC0E109-3C6A-4DCD-8769-066D1C71EF5D}" presName="rootComposite" presStyleCnt="0"/>
      <dgm:spPr/>
    </dgm:pt>
    <dgm:pt modelId="{D6E1D202-E6A0-4968-ADBD-B88E58510202}" type="pres">
      <dgm:prSet presAssocID="{4EC0E109-3C6A-4DCD-8769-066D1C71EF5D}" presName="rootText" presStyleLbl="node3" presStyleIdx="8" presStyleCnt="14" custScaleX="127765" custLinFactY="100000" custLinFactNeighborX="-1743" custLinFactNeighborY="126643">
        <dgm:presLayoutVars>
          <dgm:chPref val="3"/>
        </dgm:presLayoutVars>
      </dgm:prSet>
      <dgm:spPr/>
    </dgm:pt>
    <dgm:pt modelId="{A8645EA5-D29E-4EEA-93D4-79A0D8EB314E}" type="pres">
      <dgm:prSet presAssocID="{4EC0E109-3C6A-4DCD-8769-066D1C71EF5D}" presName="rootConnector" presStyleLbl="node3" presStyleIdx="8" presStyleCnt="14"/>
      <dgm:spPr/>
    </dgm:pt>
    <dgm:pt modelId="{11BAF9D3-0BD6-4972-80DC-200342631CA5}" type="pres">
      <dgm:prSet presAssocID="{4EC0E109-3C6A-4DCD-8769-066D1C71EF5D}" presName="hierChild4" presStyleCnt="0"/>
      <dgm:spPr/>
    </dgm:pt>
    <dgm:pt modelId="{AA0576BB-59E0-4445-AD2A-2445829DEBA5}" type="pres">
      <dgm:prSet presAssocID="{4EC0E109-3C6A-4DCD-8769-066D1C71EF5D}" presName="hierChild5" presStyleCnt="0"/>
      <dgm:spPr/>
    </dgm:pt>
    <dgm:pt modelId="{8664AFBE-6FA4-4583-A141-C23C3E824932}" type="pres">
      <dgm:prSet presAssocID="{B7DD3339-4C2B-4683-9025-4F5C9BF39674}" presName="hierChild5" presStyleCnt="0"/>
      <dgm:spPr/>
    </dgm:pt>
    <dgm:pt modelId="{6F42B4AC-E793-44D6-99D0-5CC85FF60D74}" type="pres">
      <dgm:prSet presAssocID="{0269BEF5-6FF8-492D-9ADA-239CC7FE42CF}" presName="Name37" presStyleLbl="parChTrans1D2" presStyleIdx="3" presStyleCnt="6"/>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3" presStyleCnt="6" custScaleX="174007" custLinFactNeighborY="22352">
        <dgm:presLayoutVars>
          <dgm:chPref val="3"/>
        </dgm:presLayoutVars>
      </dgm:prSet>
      <dgm:spPr/>
    </dgm:pt>
    <dgm:pt modelId="{079A54A5-EC6A-49C7-8619-69BC63603AF3}" type="pres">
      <dgm:prSet presAssocID="{3CE4E1C4-9CF5-43F5-8897-E3070C0B8A3B}" presName="rootConnector" presStyleLbl="node2" presStyleIdx="3" presStyleCnt="6"/>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9" presStyleCnt="14"/>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9" presStyleCnt="14" custScaleX="124408">
        <dgm:presLayoutVars>
          <dgm:chPref val="3"/>
        </dgm:presLayoutVars>
      </dgm:prSet>
      <dgm:spPr/>
    </dgm:pt>
    <dgm:pt modelId="{A17F996C-A854-4B67-ABFF-185EDD131A46}" type="pres">
      <dgm:prSet presAssocID="{D0A6BD5A-F763-4112-9721-F160898C83CC}" presName="rootConnector" presStyleLbl="node3" presStyleIdx="9" presStyleCnt="14"/>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10" presStyleCnt="14"/>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10" presStyleCnt="14" custScaleX="124408">
        <dgm:presLayoutVars>
          <dgm:chPref val="3"/>
        </dgm:presLayoutVars>
      </dgm:prSet>
      <dgm:spPr/>
    </dgm:pt>
    <dgm:pt modelId="{B2BDE845-C80B-443F-9D10-12DF6BB8E8A1}" type="pres">
      <dgm:prSet presAssocID="{9CFB0E63-D132-47D9-9004-688EB818E5C7}" presName="rootConnector" presStyleLbl="node3" presStyleIdx="10" presStyleCnt="14"/>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68467391-5474-4228-9F8C-84494C6C6C4C}" type="pres">
      <dgm:prSet presAssocID="{1BC49660-BF8F-4BA3-AF17-8EBF1360C101}" presName="Name37" presStyleLbl="parChTrans1D3" presStyleIdx="11" presStyleCnt="14"/>
      <dgm:spPr/>
    </dgm:pt>
    <dgm:pt modelId="{49FBB8C8-73BA-4DFF-B667-237FB307FE57}" type="pres">
      <dgm:prSet presAssocID="{83E28DA3-3C40-4821-9243-B02130D212AE}" presName="hierRoot2" presStyleCnt="0">
        <dgm:presLayoutVars>
          <dgm:hierBranch val="init"/>
        </dgm:presLayoutVars>
      </dgm:prSet>
      <dgm:spPr/>
    </dgm:pt>
    <dgm:pt modelId="{FF92499B-EBB1-49B4-A19E-24B6312A8BA1}" type="pres">
      <dgm:prSet presAssocID="{83E28DA3-3C40-4821-9243-B02130D212AE}" presName="rootComposite" presStyleCnt="0"/>
      <dgm:spPr/>
    </dgm:pt>
    <dgm:pt modelId="{F429C2F3-D39B-450B-814B-A9D36EDF8A6D}" type="pres">
      <dgm:prSet presAssocID="{83E28DA3-3C40-4821-9243-B02130D212AE}" presName="rootText" presStyleLbl="node3" presStyleIdx="11" presStyleCnt="14" custScaleX="124408">
        <dgm:presLayoutVars>
          <dgm:chPref val="3"/>
        </dgm:presLayoutVars>
      </dgm:prSet>
      <dgm:spPr/>
    </dgm:pt>
    <dgm:pt modelId="{74B0A53F-C0CC-4A8B-9447-9231E56A2C5B}" type="pres">
      <dgm:prSet presAssocID="{83E28DA3-3C40-4821-9243-B02130D212AE}" presName="rootConnector" presStyleLbl="node3" presStyleIdx="11" presStyleCnt="14"/>
      <dgm:spPr/>
    </dgm:pt>
    <dgm:pt modelId="{D56881A3-BBF3-4E19-B002-1F96BD332E99}" type="pres">
      <dgm:prSet presAssocID="{83E28DA3-3C40-4821-9243-B02130D212AE}" presName="hierChild4" presStyleCnt="0"/>
      <dgm:spPr/>
    </dgm:pt>
    <dgm:pt modelId="{52ADAD24-C818-4750-ABB9-49C3AD4FC02E}" type="pres">
      <dgm:prSet presAssocID="{83E28DA3-3C40-4821-9243-B02130D212AE}" presName="hierChild5" presStyleCnt="0"/>
      <dgm:spPr/>
    </dgm:pt>
    <dgm:pt modelId="{DAF65BF7-1301-4DE1-BE0A-C3C60C07B75B}" type="pres">
      <dgm:prSet presAssocID="{3CE4E1C4-9CF5-43F5-8897-E3070C0B8A3B}" presName="hierChild5" presStyleCnt="0"/>
      <dgm:spPr/>
    </dgm:pt>
    <dgm:pt modelId="{B10F02B2-B7F4-401D-91B4-F8C2855DBAF2}" type="pres">
      <dgm:prSet presAssocID="{CCA10E1D-B0D5-46B2-B007-B4954830009A}" presName="Name37" presStyleLbl="parChTrans1D2" presStyleIdx="4" presStyleCnt="6"/>
      <dgm:spPr/>
    </dgm:pt>
    <dgm:pt modelId="{A7CE01F3-A4D6-49CC-9F0C-796C06F78E2C}" type="pres">
      <dgm:prSet presAssocID="{C7892CB9-DD8E-4262-83A7-0D9992F0937F}" presName="hierRoot2" presStyleCnt="0">
        <dgm:presLayoutVars>
          <dgm:hierBranch val="init"/>
        </dgm:presLayoutVars>
      </dgm:prSet>
      <dgm:spPr/>
    </dgm:pt>
    <dgm:pt modelId="{3DB03D1A-0BDB-440B-A808-77C39126CD0C}" type="pres">
      <dgm:prSet presAssocID="{C7892CB9-DD8E-4262-83A7-0D9992F0937F}" presName="rootComposite" presStyleCnt="0"/>
      <dgm:spPr/>
    </dgm:pt>
    <dgm:pt modelId="{7EB7D2EC-3328-4D9D-BA17-0B6E6CDE1D8C}" type="pres">
      <dgm:prSet presAssocID="{C7892CB9-DD8E-4262-83A7-0D9992F0937F}" presName="rootText" presStyleLbl="node2" presStyleIdx="4" presStyleCnt="6" custScaleX="174007" custLinFactNeighborY="22352">
        <dgm:presLayoutVars>
          <dgm:chPref val="3"/>
        </dgm:presLayoutVars>
      </dgm:prSet>
      <dgm:spPr/>
    </dgm:pt>
    <dgm:pt modelId="{FB8896B8-65F5-46C8-97DD-4D1EAAFDFF9A}" type="pres">
      <dgm:prSet presAssocID="{C7892CB9-DD8E-4262-83A7-0D9992F0937F}" presName="rootConnector" presStyleLbl="node2" presStyleIdx="4" presStyleCnt="6"/>
      <dgm:spPr/>
    </dgm:pt>
    <dgm:pt modelId="{48F16266-CD71-4DAA-80E2-B55E639B95B5}" type="pres">
      <dgm:prSet presAssocID="{C7892CB9-DD8E-4262-83A7-0D9992F0937F}" presName="hierChild4" presStyleCnt="0"/>
      <dgm:spPr/>
    </dgm:pt>
    <dgm:pt modelId="{9FF474C4-13ED-4CB4-B725-CE3169D5B983}" type="pres">
      <dgm:prSet presAssocID="{273F3294-69B7-47C0-AFEE-BC3FF415DB1D}" presName="Name37" presStyleLbl="parChTrans1D3" presStyleIdx="12" presStyleCnt="14"/>
      <dgm:spPr/>
    </dgm:pt>
    <dgm:pt modelId="{08DCC01D-EDA3-40CB-9184-2DB4C4BBEB9B}" type="pres">
      <dgm:prSet presAssocID="{3CBF49D1-7797-47BC-870F-58DB88E5860A}" presName="hierRoot2" presStyleCnt="0">
        <dgm:presLayoutVars>
          <dgm:hierBranch val="init"/>
        </dgm:presLayoutVars>
      </dgm:prSet>
      <dgm:spPr/>
    </dgm:pt>
    <dgm:pt modelId="{D8D1FE2A-8A94-455F-A3DF-CF9AE0B9AA30}" type="pres">
      <dgm:prSet presAssocID="{3CBF49D1-7797-47BC-870F-58DB88E5860A}" presName="rootComposite" presStyleCnt="0"/>
      <dgm:spPr/>
    </dgm:pt>
    <dgm:pt modelId="{D5B0961C-6FFB-46CB-A32E-689D994D6537}" type="pres">
      <dgm:prSet presAssocID="{3CBF49D1-7797-47BC-870F-58DB88E5860A}" presName="rootText" presStyleLbl="node3" presStyleIdx="12" presStyleCnt="14" custScaleX="127894" custLinFactY="25526" custLinFactNeighborY="100000">
        <dgm:presLayoutVars>
          <dgm:chPref val="3"/>
        </dgm:presLayoutVars>
      </dgm:prSet>
      <dgm:spPr/>
    </dgm:pt>
    <dgm:pt modelId="{D4CE3AEA-B250-47A2-A3EE-DD9790B98DCD}" type="pres">
      <dgm:prSet presAssocID="{3CBF49D1-7797-47BC-870F-58DB88E5860A}" presName="rootConnector" presStyleLbl="node3" presStyleIdx="12" presStyleCnt="14"/>
      <dgm:spPr/>
    </dgm:pt>
    <dgm:pt modelId="{E16680E7-EB4F-438D-897F-841E5FB76791}" type="pres">
      <dgm:prSet presAssocID="{3CBF49D1-7797-47BC-870F-58DB88E5860A}" presName="hierChild4" presStyleCnt="0"/>
      <dgm:spPr/>
    </dgm:pt>
    <dgm:pt modelId="{841F2BB9-15C1-4A0A-9F26-586CA4A1ACDA}" type="pres">
      <dgm:prSet presAssocID="{3CBF49D1-7797-47BC-870F-58DB88E5860A}" presName="hierChild5" presStyleCnt="0"/>
      <dgm:spPr/>
    </dgm:pt>
    <dgm:pt modelId="{CEC7B3D9-4E16-475D-A5A9-B52FF67F3EFE}" type="pres">
      <dgm:prSet presAssocID="{7E64FAD1-8EBA-4AC3-9344-0AF3F7E9D87A}" presName="Name37" presStyleLbl="parChTrans1D3" presStyleIdx="13" presStyleCnt="14"/>
      <dgm:spPr/>
    </dgm:pt>
    <dgm:pt modelId="{2B300277-F900-46CB-9B00-6DB6C750B206}" type="pres">
      <dgm:prSet presAssocID="{57FBFB77-07C8-4319-ABE7-13C9344591E1}" presName="hierRoot2" presStyleCnt="0">
        <dgm:presLayoutVars>
          <dgm:hierBranch val="init"/>
        </dgm:presLayoutVars>
      </dgm:prSet>
      <dgm:spPr/>
    </dgm:pt>
    <dgm:pt modelId="{523D28C4-BEB0-4BF9-9764-32694C6300F1}" type="pres">
      <dgm:prSet presAssocID="{57FBFB77-07C8-4319-ABE7-13C9344591E1}" presName="rootComposite" presStyleCnt="0"/>
      <dgm:spPr/>
    </dgm:pt>
    <dgm:pt modelId="{16026D4B-6E7A-4074-BFA3-4F911DFAB5F3}" type="pres">
      <dgm:prSet presAssocID="{57FBFB77-07C8-4319-ABE7-13C9344591E1}" presName="rootText" presStyleLbl="node3" presStyleIdx="13" presStyleCnt="14" custScaleX="127894" custLinFactY="25526" custLinFactNeighborY="100000">
        <dgm:presLayoutVars>
          <dgm:chPref val="3"/>
        </dgm:presLayoutVars>
      </dgm:prSet>
      <dgm:spPr/>
    </dgm:pt>
    <dgm:pt modelId="{22164A1F-9CA6-488A-98F7-64253FF70D38}" type="pres">
      <dgm:prSet presAssocID="{57FBFB77-07C8-4319-ABE7-13C9344591E1}" presName="rootConnector" presStyleLbl="node3" presStyleIdx="13" presStyleCnt="14"/>
      <dgm:spPr/>
    </dgm:pt>
    <dgm:pt modelId="{5B342E72-E29A-4828-BAF2-AD227A10E093}" type="pres">
      <dgm:prSet presAssocID="{57FBFB77-07C8-4319-ABE7-13C9344591E1}" presName="hierChild4" presStyleCnt="0"/>
      <dgm:spPr/>
    </dgm:pt>
    <dgm:pt modelId="{F4C0A95F-A6C0-439B-B799-79F1B1D5E1B6}" type="pres">
      <dgm:prSet presAssocID="{57FBFB77-07C8-4319-ABE7-13C9344591E1}" presName="hierChild5" presStyleCnt="0"/>
      <dgm:spPr/>
    </dgm:pt>
    <dgm:pt modelId="{12F66960-BC00-4E0F-974B-C521096CB033}" type="pres">
      <dgm:prSet presAssocID="{C7892CB9-DD8E-4262-83A7-0D9992F0937F}" presName="hierChild5" presStyleCnt="0"/>
      <dgm:spPr/>
    </dgm:pt>
    <dgm:pt modelId="{1F491E75-245A-494F-AC83-8D032AA4CB9E}" type="pres">
      <dgm:prSet presAssocID="{F59FE3C6-26EF-4871-80ED-A1ED11524E29}" presName="Name37" presStyleLbl="parChTrans1D2" presStyleIdx="5" presStyleCnt="6"/>
      <dgm:spPr/>
    </dgm:pt>
    <dgm:pt modelId="{5762B35B-3834-49ED-926C-AAADD8D98A2D}" type="pres">
      <dgm:prSet presAssocID="{3930BA41-2A5B-49FB-9CD6-A6B43C7630FB}" presName="hierRoot2" presStyleCnt="0">
        <dgm:presLayoutVars>
          <dgm:hierBranch val="init"/>
        </dgm:presLayoutVars>
      </dgm:prSet>
      <dgm:spPr/>
    </dgm:pt>
    <dgm:pt modelId="{B8868F2A-FB20-4C71-962D-AE834FF87040}" type="pres">
      <dgm:prSet presAssocID="{3930BA41-2A5B-49FB-9CD6-A6B43C7630FB}" presName="rootComposite" presStyleCnt="0"/>
      <dgm:spPr/>
    </dgm:pt>
    <dgm:pt modelId="{75573AB8-B3EA-4C49-9064-B00994419A62}" type="pres">
      <dgm:prSet presAssocID="{3930BA41-2A5B-49FB-9CD6-A6B43C7630FB}" presName="rootText" presStyleLbl="node2" presStyleIdx="5" presStyleCnt="6" custScaleX="174007" custLinFactNeighborY="22352">
        <dgm:presLayoutVars>
          <dgm:chPref val="3"/>
        </dgm:presLayoutVars>
      </dgm:prSet>
      <dgm:spPr/>
    </dgm:pt>
    <dgm:pt modelId="{63307B46-EC86-45F1-8390-43372B7C78A0}" type="pres">
      <dgm:prSet presAssocID="{3930BA41-2A5B-49FB-9CD6-A6B43C7630FB}" presName="rootConnector" presStyleLbl="node2" presStyleIdx="5" presStyleCnt="6"/>
      <dgm:spPr/>
    </dgm:pt>
    <dgm:pt modelId="{E25B7024-CE80-4E99-AB28-E94E01997BD6}" type="pres">
      <dgm:prSet presAssocID="{3930BA41-2A5B-49FB-9CD6-A6B43C7630FB}" presName="hierChild4" presStyleCnt="0"/>
      <dgm:spPr/>
    </dgm:pt>
    <dgm:pt modelId="{B4932D8C-2A8E-40EB-8774-02397D5578BB}" type="pres">
      <dgm:prSet presAssocID="{3930BA41-2A5B-49FB-9CD6-A6B43C7630FB}"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B0FD0903-AC86-4BFF-B007-A64F4D0D3F88}" type="presOf" srcId="{D0A6BD5A-F763-4112-9721-F160898C83CC}" destId="{A17F996C-A854-4B67-ABFF-185EDD131A46}" srcOrd="1" destOrd="0" presId="urn:microsoft.com/office/officeart/2005/8/layout/orgChart1"/>
    <dgm:cxn modelId="{2EC50C05-7539-4340-BFF5-E3F7ADC1B4BA}" srcId="{3CE4E1C4-9CF5-43F5-8897-E3070C0B8A3B}" destId="{83E28DA3-3C40-4821-9243-B02130D212AE}" srcOrd="2" destOrd="0" parTransId="{1BC49660-BF8F-4BA3-AF17-8EBF1360C101}" sibTransId="{858CD8AC-F9C4-4BCC-B4AC-04B855485BF4}"/>
    <dgm:cxn modelId="{1282EF05-A8B7-42C7-90CF-F3144E7A82CD}" type="presOf" srcId="{57FBFB77-07C8-4319-ABE7-13C9344591E1}" destId="{22164A1F-9CA6-488A-98F7-64253FF70D38}" srcOrd="1" destOrd="0" presId="urn:microsoft.com/office/officeart/2005/8/layout/orgChart1"/>
    <dgm:cxn modelId="{7E2D2E08-C141-4E82-B092-477574E371AC}" srcId="{C7892CB9-DD8E-4262-83A7-0D9992F0937F}" destId="{57FBFB77-07C8-4319-ABE7-13C9344591E1}" srcOrd="1" destOrd="0" parTransId="{7E64FAD1-8EBA-4AC3-9344-0AF3F7E9D87A}" sibTransId="{674C2B39-5A7D-4D7A-8639-183D66CA6B7B}"/>
    <dgm:cxn modelId="{12F1EB09-6F2A-492F-A9C6-19F2F43A3B7F}" type="presOf" srcId="{3037FDE5-C79A-42CB-B0EC-504325E8F74E}" destId="{14384B59-5F9D-488E-B512-263A9A048794}" srcOrd="0" destOrd="0" presId="urn:microsoft.com/office/officeart/2005/8/layout/orgChart1"/>
    <dgm:cxn modelId="{E192F40C-4E8E-4990-9F50-4AAFC712159F}" type="presOf" srcId="{83E28DA3-3C40-4821-9243-B02130D212AE}" destId="{74B0A53F-C0CC-4A8B-9447-9231E56A2C5B}" srcOrd="1" destOrd="0" presId="urn:microsoft.com/office/officeart/2005/8/layout/orgChart1"/>
    <dgm:cxn modelId="{8F05B30D-6939-4788-B94B-BC4A2AEB15A3}" srcId="{C7892CB9-DD8E-4262-83A7-0D9992F0937F}" destId="{3CBF49D1-7797-47BC-870F-58DB88E5860A}" srcOrd="0" destOrd="0" parTransId="{273F3294-69B7-47C0-AFEE-BC3FF415DB1D}" sibTransId="{05D7692D-579A-4E47-A32F-7ECBB43ECB65}"/>
    <dgm:cxn modelId="{AF57BF11-9FF9-484D-AF65-1A5DE3BEB71B}" srcId="{DE23707D-A6B4-434A-B9CD-DBADAA60F076}" destId="{3930BA41-2A5B-49FB-9CD6-A6B43C7630FB}" srcOrd="5" destOrd="0" parTransId="{F59FE3C6-26EF-4871-80ED-A1ED11524E29}" sibTransId="{F46A6699-CB77-4730-8146-93413B971A2F}"/>
    <dgm:cxn modelId="{FE8FEB18-74EB-4CF1-929D-193487DC3438}" type="presOf" srcId="{9CFB0E63-D132-47D9-9004-688EB818E5C7}" destId="{A1DA0970-A540-4C2A-B0F1-39F2ED0401F3}" srcOrd="0" destOrd="0" presId="urn:microsoft.com/office/officeart/2005/8/layout/orgChart1"/>
    <dgm:cxn modelId="{730E3920-E51C-4028-B7B9-0872EEC8C94F}" type="presOf" srcId="{3930BA41-2A5B-49FB-9CD6-A6B43C7630FB}" destId="{75573AB8-B3EA-4C49-9064-B00994419A62}"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C543862B-4E1F-4107-81A5-4E5D3050EE35}" type="presOf" srcId="{273F3294-69B7-47C0-AFEE-BC3FF415DB1D}" destId="{9FF474C4-13ED-4CB4-B725-CE3169D5B983}" srcOrd="0" destOrd="0" presId="urn:microsoft.com/office/officeart/2005/8/layout/orgChart1"/>
    <dgm:cxn modelId="{685AB32B-4F74-4CE1-BADC-DFECB6E32C0C}" type="presOf" srcId="{3CBF49D1-7797-47BC-870F-58DB88E5860A}" destId="{D4CE3AEA-B250-47A2-A3EE-DD9790B98DCD}"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F8BB5E31-07BB-4D6B-B6F6-71DAB305E3F7}" type="presOf" srcId="{1DDD14A9-4462-4F99-B75A-6C3949EEDAA3}" destId="{A6B34A84-6A99-4570-8E44-6EAFC16AAE9F}"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489F9A3A-771B-46D4-B7C5-2B8AA540CFBC}" type="presOf" srcId="{83E28DA3-3C40-4821-9243-B02130D212AE}" destId="{F429C2F3-D39B-450B-814B-A9D36EDF8A6D}" srcOrd="0" destOrd="0" presId="urn:microsoft.com/office/officeart/2005/8/layout/orgChart1"/>
    <dgm:cxn modelId="{99B2035C-8F75-4F2D-B766-A7FABE432A98}" type="presOf" srcId="{E0D13B97-18D5-4676-904D-8B57599717B7}" destId="{03057E28-0D26-4A5B-8534-4D465D2594E8}" srcOrd="0" destOrd="0" presId="urn:microsoft.com/office/officeart/2005/8/layout/orgChart1"/>
    <dgm:cxn modelId="{84ABBE5E-34CB-43C7-A9F4-16D3596F87B0}" type="presOf" srcId="{65E1DDEF-50EE-4386-B162-FA464DE180EE}" destId="{A4EA424A-B399-4515-8B14-0C77CB738591}" srcOrd="1" destOrd="0" presId="urn:microsoft.com/office/officeart/2005/8/layout/orgChart1"/>
    <dgm:cxn modelId="{5AE40960-D0DF-4902-BF14-BDB5438B5759}" type="presOf" srcId="{DC1F3189-ABD3-4CD9-B545-746D18834ED9}" destId="{4ACD5102-F45F-45B2-8EF9-88B075E357E5}"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1329DC42-4BBF-4FBC-84F7-695FC5FDC0A1}" type="presOf" srcId="{C7892CB9-DD8E-4262-83A7-0D9992F0937F}" destId="{7EB7D2EC-3328-4D9D-BA17-0B6E6CDE1D8C}" srcOrd="0" destOrd="0" presId="urn:microsoft.com/office/officeart/2005/8/layout/orgChart1"/>
    <dgm:cxn modelId="{C5894344-9A41-40F5-B6AC-2F0D9AA40357}" type="presOf" srcId="{57FBFB77-07C8-4319-ABE7-13C9344591E1}" destId="{16026D4B-6E7A-4074-BFA3-4F911DFAB5F3}"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39A9454A-1E66-40B5-B824-8B77C30C8C26}" type="presOf" srcId="{00EA4727-E3E6-4739-87CE-039E66B5BB7E}" destId="{5551927E-F4BA-469D-84A7-648830535337}"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EA97E44C-3C77-48EA-B281-15D3348832A0}" type="presOf" srcId="{4EC0E109-3C6A-4DCD-8769-066D1C71EF5D}" destId="{A8645EA5-D29E-4EEA-93D4-79A0D8EB314E}" srcOrd="1" destOrd="0" presId="urn:microsoft.com/office/officeart/2005/8/layout/orgChart1"/>
    <dgm:cxn modelId="{B2C3BD4D-9AAF-4DDF-9314-DF946C08C3C6}" type="presOf" srcId="{3CBF49D1-7797-47BC-870F-58DB88E5860A}" destId="{D5B0961C-6FFB-46CB-A32E-689D994D6537}" srcOrd="0" destOrd="0" presId="urn:microsoft.com/office/officeart/2005/8/layout/orgChart1"/>
    <dgm:cxn modelId="{8780CF6E-71A5-4367-A4B4-4B7FE78F38F7}" type="presOf" srcId="{899A3F31-1121-4D94-84A6-03F3B7B5DF61}" destId="{FAB6C21B-39CB-415D-B4FB-16CD3C64639C}"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2753D153-A424-4451-87DB-70ED44C67B4E}" type="presOf" srcId="{899A3F31-1121-4D94-84A6-03F3B7B5DF61}" destId="{ABA41D9F-4AA5-4489-AE3E-854376F2B1D0}"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C0CBBA77-54D4-4B7E-903B-5BC4EDAC23A7}" type="presOf" srcId="{F59FE3C6-26EF-4871-80ED-A1ED11524E29}" destId="{1F491E75-245A-494F-AC83-8D032AA4CB9E}" srcOrd="0" destOrd="0" presId="urn:microsoft.com/office/officeart/2005/8/layout/orgChart1"/>
    <dgm:cxn modelId="{43947F78-99EE-4312-B3D3-AC79D47A7FFB}" type="presOf" srcId="{11F08E4F-028E-4C8F-9AED-1B309C341FEB}" destId="{07D78EA8-830A-4C64-AEED-59D804A89013}"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CC23C07C-5680-46D9-AC54-3C1A0E4CA7A6}" type="presOf" srcId="{1BC49660-BF8F-4BA3-AF17-8EBF1360C101}" destId="{68467391-5474-4228-9F8C-84494C6C6C4C}" srcOrd="0" destOrd="0" presId="urn:microsoft.com/office/officeart/2005/8/layout/orgChart1"/>
    <dgm:cxn modelId="{C4A53183-4C27-4B7B-93E0-CAC24C49ADA1}" type="presOf" srcId="{68D6A028-CB40-4218-BE98-3139D9240089}" destId="{C44AE060-6749-4A53-B98D-8783F5AFFF00}" srcOrd="0" destOrd="0" presId="urn:microsoft.com/office/officeart/2005/8/layout/orgChart1"/>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3" destOrd="0" parTransId="{0269BEF5-6FF8-492D-9ADA-239CC7FE42CF}" sibTransId="{790CE415-C0D1-4694-B392-FD9D0A5644E3}"/>
    <dgm:cxn modelId="{E1226487-1B9B-4A31-B86F-81723576C2E9}" srcId="{F5C7ACD8-E2BF-4370-85C2-C9FCF06F31B7}" destId="{1DDD14A9-4462-4F99-B75A-6C3949EEDAA3}" srcOrd="4" destOrd="0" parTransId="{E0D13B97-18D5-4676-904D-8B57599717B7}" sibTransId="{5FB355C5-A969-457E-A44D-03A5586A33AF}"/>
    <dgm:cxn modelId="{B323BF8B-E031-47D6-AE47-7D4E37136426}" type="presOf" srcId="{9CFB0E63-D132-47D9-9004-688EB818E5C7}" destId="{B2BDE845-C80B-443F-9D10-12DF6BB8E8A1}"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65697F8F-9CDC-4706-8D1F-0ADD2564D224}" type="presOf" srcId="{4C40FD8B-3A1E-4B8C-A16B-8BB02474C14A}" destId="{005086C8-6C3C-4FC8-91C6-0B40809FD063}"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C0F49D9A-0BA5-4547-B8FC-359B311A86B3}" type="presOf" srcId="{5F0C92FC-F1AC-46D4-8E04-3B93715ADEFA}" destId="{F2900780-A6E0-42B5-BA84-0B015B5CE1E4}"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A56BF99B-EBBA-4F82-B7B4-B9167212A43E}" type="presOf" srcId="{1DDD14A9-4462-4F99-B75A-6C3949EEDAA3}" destId="{B8E130AC-CC45-4B3C-B2A4-797EA516AE5A}" srcOrd="1" destOrd="0" presId="urn:microsoft.com/office/officeart/2005/8/layout/orgChart1"/>
    <dgm:cxn modelId="{E01ADA9E-B506-4443-8901-831E8B0AACF9}" srcId="{F5C7ACD8-E2BF-4370-85C2-C9FCF06F31B7}" destId="{65E1DDEF-50EE-4386-B162-FA464DE180EE}" srcOrd="3" destOrd="0" parTransId="{4C40FD8B-3A1E-4B8C-A16B-8BB02474C14A}" sibTransId="{A2129CD3-F5FA-4703-A232-21671A97F637}"/>
    <dgm:cxn modelId="{2081F8A2-F49E-43A2-82F2-2ACD2BD9AE32}" srcId="{2061C71C-D4C1-421B-AA6D-62ADE5BDBE07}" destId="{00EA4727-E3E6-4739-87CE-039E66B5BB7E}" srcOrd="1" destOrd="0" parTransId="{0CF4057C-7E70-4983-90B4-716077DA8BD8}" sibTransId="{D441CF6F-39E5-4D44-BEC1-D8246626D516}"/>
    <dgm:cxn modelId="{72208AA5-904A-40DB-A69C-3B657574F213}" type="presOf" srcId="{4EC0E109-3C6A-4DCD-8769-066D1C71EF5D}" destId="{D6E1D202-E6A0-4968-ADBD-B88E58510202}" srcOrd="0" destOrd="0" presId="urn:microsoft.com/office/officeart/2005/8/layout/orgChart1"/>
    <dgm:cxn modelId="{CC2E87A7-0375-41F3-BF71-6E861CB7C611}" type="presOf" srcId="{96A499DD-B853-4951-9E50-0D05CF975033}" destId="{4143EC47-C6A7-48C3-848C-C863DADDFF72}" srcOrd="0" destOrd="0" presId="urn:microsoft.com/office/officeart/2005/8/layout/orgChart1"/>
    <dgm:cxn modelId="{441A7DA8-E955-4C51-AADA-602FAD8D2398}" type="presOf" srcId="{A8DEB6F2-E2AC-4BC2-B795-0F9C664FE53C}" destId="{17E2AC34-AF99-4E1C-9D46-59A2C638B8D7}" srcOrd="0" destOrd="0" presId="urn:microsoft.com/office/officeart/2005/8/layout/orgChart1"/>
    <dgm:cxn modelId="{A05EDDAB-D786-4CF3-99F7-F760651490E4}" srcId="{B7DD3339-4C2B-4683-9025-4F5C9BF39674}" destId="{4EC0E109-3C6A-4DCD-8769-066D1C71EF5D}" srcOrd="0" destOrd="0" parTransId="{11F08E4F-028E-4C8F-9AED-1B309C341FEB}" sibTransId="{5131D74F-845F-4CBF-A7CD-EE844D6E2B85}"/>
    <dgm:cxn modelId="{3CC3A0B5-6A1A-4837-9F18-A00449472FA7}" type="presOf" srcId="{F5C7ACD8-E2BF-4370-85C2-C9FCF06F31B7}" destId="{928F72E3-E2FC-44F0-8D60-40873E322A0E}"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3E919BC-AE8E-447D-B717-2A09340AD422}" type="presOf" srcId="{D0A6BD5A-F763-4112-9721-F160898C83CC}" destId="{223D9841-27DF-4079-B2AD-8840CED86B78}" srcOrd="0" destOrd="0" presId="urn:microsoft.com/office/officeart/2005/8/layout/orgChart1"/>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284BE5C1-F4E8-4017-88C3-38B853CB5554}" type="presOf" srcId="{3930BA41-2A5B-49FB-9CD6-A6B43C7630FB}" destId="{63307B46-EC86-45F1-8390-43372B7C78A0}" srcOrd="1" destOrd="0" presId="urn:microsoft.com/office/officeart/2005/8/layout/orgChart1"/>
    <dgm:cxn modelId="{AA992AC2-B88A-4082-8000-B34FA8B4E44E}" type="presOf" srcId="{C7892CB9-DD8E-4262-83A7-0D9992F0937F}" destId="{FB8896B8-65F5-46C8-97DD-4D1EAAFDFF9A}" srcOrd="1" destOrd="0" presId="urn:microsoft.com/office/officeart/2005/8/layout/orgChart1"/>
    <dgm:cxn modelId="{C4E3A5C2-E948-4466-844B-1B5B785BBDE4}" type="presOf" srcId="{CCA10E1D-B0D5-46B2-B007-B4954830009A}" destId="{B10F02B2-B7F4-401D-91B4-F8C2855DBAF2}" srcOrd="0" destOrd="0" presId="urn:microsoft.com/office/officeart/2005/8/layout/orgChart1"/>
    <dgm:cxn modelId="{907A02C5-BD2F-48A3-B68E-0D1B5D0542E6}" type="presOf" srcId="{B7DD3339-4C2B-4683-9025-4F5C9BF39674}" destId="{8F5D919D-EC00-4694-83FA-D80ABD8ED2A3}"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AE6920D7-654B-454C-BAB4-476AA2BDCD31}" type="presOf" srcId="{B7DD3339-4C2B-4683-9025-4F5C9BF39674}" destId="{0B5A0811-E61D-4A64-ABC9-F16CCCC193E2}" srcOrd="1" destOrd="0" presId="urn:microsoft.com/office/officeart/2005/8/layout/orgChart1"/>
    <dgm:cxn modelId="{3661E1DA-B452-4990-BA61-8D1EBD3EE8A4}" type="presOf" srcId="{0CF4057C-7E70-4983-90B4-716077DA8BD8}" destId="{2553A8FE-B7AC-4A02-A132-C3E30890BA4E}" srcOrd="0" destOrd="0" presId="urn:microsoft.com/office/officeart/2005/8/layout/orgChart1"/>
    <dgm:cxn modelId="{7C3E5DE0-54E2-4BE3-B025-8C8CB0B881E2}" srcId="{2061C71C-D4C1-421B-AA6D-62ADE5BDBE07}" destId="{DC1F3189-ABD3-4CD9-B545-746D18834ED9}" srcOrd="2" destOrd="0" parTransId="{5F0C92FC-F1AC-46D4-8E04-3B93715ADEFA}" sibTransId="{66BA499B-93D8-4311-B3F1-8306AD45086A}"/>
    <dgm:cxn modelId="{5EA012E1-8237-4943-8688-A9571DA68F82}" type="presOf" srcId="{00EA4727-E3E6-4739-87CE-039E66B5BB7E}" destId="{A3D6420D-BED9-4F1F-81AD-EFB724B107F7}" srcOrd="1" destOrd="0" presId="urn:microsoft.com/office/officeart/2005/8/layout/orgChart1"/>
    <dgm:cxn modelId="{D02DE1E4-6578-4D7B-9892-F126AEA4C67F}" type="presOf" srcId="{7E64FAD1-8EBA-4AC3-9344-0AF3F7E9D87A}" destId="{CEC7B3D9-4E16-475D-A5A9-B52FF67F3EFE}" srcOrd="0" destOrd="0" presId="urn:microsoft.com/office/officeart/2005/8/layout/orgChart1"/>
    <dgm:cxn modelId="{EB705CF0-5A0D-4ABE-8E34-7023F262BEFF}" type="presOf" srcId="{65E1DDEF-50EE-4386-B162-FA464DE180EE}" destId="{6BE1D923-451B-43B8-9969-01709F16B544}" srcOrd="0" destOrd="0" presId="urn:microsoft.com/office/officeart/2005/8/layout/orgChart1"/>
    <dgm:cxn modelId="{124EE8F0-A52A-4738-B908-D6DDF6DCE974}" type="presOf" srcId="{DC1F3189-ABD3-4CD9-B545-746D18834ED9}" destId="{A168A4C7-FF39-428A-A54A-C2EB61A8A608}" srcOrd="0" destOrd="0" presId="urn:microsoft.com/office/officeart/2005/8/layout/orgChart1"/>
    <dgm:cxn modelId="{ED028BF3-9306-490C-B88B-340B570913EE}" srcId="{DE23707D-A6B4-434A-B9CD-DBADAA60F076}" destId="{C7892CB9-DD8E-4262-83A7-0D9992F0937F}" srcOrd="4" destOrd="0" parTransId="{CCA10E1D-B0D5-46B2-B007-B4954830009A}" sibTransId="{B33C572F-7DC6-4642-B312-C21738B911E0}"/>
    <dgm:cxn modelId="{FC6067F9-2F83-49F1-808C-CFA20F83D11E}" srcId="{DE23707D-A6B4-434A-B9CD-DBADAA60F076}" destId="{B7DD3339-4C2B-4683-9025-4F5C9BF39674}" srcOrd="2" destOrd="0" parTransId="{A8DEB6F2-E2AC-4BC2-B795-0F9C664FE53C}" sibTransId="{3FEF0653-B358-4D03-96A9-4E7BB88249DB}"/>
    <dgm:cxn modelId="{A9945AFD-2365-4C3C-ABF1-976F016E3789}" type="presOf" srcId="{849CD043-C3CD-4C8B-BC97-B460C76A4557}" destId="{8AF02169-8266-426C-8D34-0C7BEF026BF4}" srcOrd="1" destOrd="0" presId="urn:microsoft.com/office/officeart/2005/8/layout/orgChart1"/>
    <dgm:cxn modelId="{5A0CA7FE-EEF6-42A2-B871-B2E23BCA159C}" srcId="{F5C7ACD8-E2BF-4370-85C2-C9FCF06F31B7}" destId="{899A3F31-1121-4D94-84A6-03F3B7B5DF61}" srcOrd="2" destOrd="0" parTransId="{68D6A028-CB40-4218-BE98-3139D9240089}" sibTransId="{ABE74395-5C8B-488D-91B8-7E9319B9DDB0}"/>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1FB5609-F353-4EEA-929D-66FE12326BED}" type="presParOf" srcId="{8B774710-300E-4FA3-9F7B-E27535D58BE8}" destId="{2553A8FE-B7AC-4A02-A132-C3E30890BA4E}" srcOrd="2" destOrd="0" presId="urn:microsoft.com/office/officeart/2005/8/layout/orgChart1"/>
    <dgm:cxn modelId="{C0AC1DC5-24F5-4D7E-90EE-55C6B0C0E3C7}" type="presParOf" srcId="{8B774710-300E-4FA3-9F7B-E27535D58BE8}" destId="{11C159AC-393D-4A14-A112-90B8098E4C9B}" srcOrd="3" destOrd="0" presId="urn:microsoft.com/office/officeart/2005/8/layout/orgChart1"/>
    <dgm:cxn modelId="{8F65C67A-C629-4C2B-8FD7-95F245B6B917}" type="presParOf" srcId="{11C159AC-393D-4A14-A112-90B8098E4C9B}" destId="{F267453B-69A7-4B35-9EE2-5EA20F45EC36}" srcOrd="0" destOrd="0" presId="urn:microsoft.com/office/officeart/2005/8/layout/orgChart1"/>
    <dgm:cxn modelId="{B07F36AA-C27D-48D0-9F0A-BE86780E1907}" type="presParOf" srcId="{F267453B-69A7-4B35-9EE2-5EA20F45EC36}" destId="{5551927E-F4BA-469D-84A7-648830535337}" srcOrd="0" destOrd="0" presId="urn:microsoft.com/office/officeart/2005/8/layout/orgChart1"/>
    <dgm:cxn modelId="{721CA52C-2441-4775-9C84-7E96FA7F783A}" type="presParOf" srcId="{F267453B-69A7-4B35-9EE2-5EA20F45EC36}" destId="{A3D6420D-BED9-4F1F-81AD-EFB724B107F7}" srcOrd="1" destOrd="0" presId="urn:microsoft.com/office/officeart/2005/8/layout/orgChart1"/>
    <dgm:cxn modelId="{F7346307-425B-4688-A7F9-8119D476F335}" type="presParOf" srcId="{11C159AC-393D-4A14-A112-90B8098E4C9B}" destId="{BBE9E4C1-E1BA-413B-B284-E7EBF509C0AB}" srcOrd="1" destOrd="0" presId="urn:microsoft.com/office/officeart/2005/8/layout/orgChart1"/>
    <dgm:cxn modelId="{F724478C-6CF5-4DA9-9F9D-28332BE5C45B}" type="presParOf" srcId="{11C159AC-393D-4A14-A112-90B8098E4C9B}" destId="{D0E900FB-B248-468A-A9F6-CDFD6639BAC9}" srcOrd="2" destOrd="0" presId="urn:microsoft.com/office/officeart/2005/8/layout/orgChart1"/>
    <dgm:cxn modelId="{0DD90A2D-A27B-4E5A-A58B-0EEC8F96C5D2}" type="presParOf" srcId="{8B774710-300E-4FA3-9F7B-E27535D58BE8}" destId="{F2900780-A6E0-42B5-BA84-0B015B5CE1E4}" srcOrd="4" destOrd="0" presId="urn:microsoft.com/office/officeart/2005/8/layout/orgChart1"/>
    <dgm:cxn modelId="{5E9238CB-83D5-408C-9CAC-6E1531B7CD0A}" type="presParOf" srcId="{8B774710-300E-4FA3-9F7B-E27535D58BE8}" destId="{B4874BC0-2852-4149-ADC6-05CABD1976D5}" srcOrd="5" destOrd="0" presId="urn:microsoft.com/office/officeart/2005/8/layout/orgChart1"/>
    <dgm:cxn modelId="{B8F01EFB-7A6D-4AC5-AF3A-5B871DAF0E9B}" type="presParOf" srcId="{B4874BC0-2852-4149-ADC6-05CABD1976D5}" destId="{731BF379-F491-4172-82F6-6A3CD99B6F7E}" srcOrd="0" destOrd="0" presId="urn:microsoft.com/office/officeart/2005/8/layout/orgChart1"/>
    <dgm:cxn modelId="{3867D303-AC41-43B8-B9BF-26C9B8D550B6}" type="presParOf" srcId="{731BF379-F491-4172-82F6-6A3CD99B6F7E}" destId="{A168A4C7-FF39-428A-A54A-C2EB61A8A608}" srcOrd="0" destOrd="0" presId="urn:microsoft.com/office/officeart/2005/8/layout/orgChart1"/>
    <dgm:cxn modelId="{D171EF6B-EBFA-4FDB-978B-3E4E1CE13E20}" type="presParOf" srcId="{731BF379-F491-4172-82F6-6A3CD99B6F7E}" destId="{4ACD5102-F45F-45B2-8EF9-88B075E357E5}" srcOrd="1" destOrd="0" presId="urn:microsoft.com/office/officeart/2005/8/layout/orgChart1"/>
    <dgm:cxn modelId="{8E7C180F-4496-412F-A502-C8E346ABAC35}" type="presParOf" srcId="{B4874BC0-2852-4149-ADC6-05CABD1976D5}" destId="{D36C90AF-B338-48C0-8DC5-D4D994F4E36F}" srcOrd="1" destOrd="0" presId="urn:microsoft.com/office/officeart/2005/8/layout/orgChart1"/>
    <dgm:cxn modelId="{7C606693-34A8-4A3C-8E54-2DDC5410F485}" type="presParOf" srcId="{B4874BC0-2852-4149-ADC6-05CABD1976D5}" destId="{5C3CB6E4-0024-4E75-A980-E842B1D443B9}"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7F46AB40-4AC0-4B2A-B337-419456E44A6D}" type="presParOf" srcId="{9DF3196B-3E4B-424F-94C6-DECD5835ECFE}" destId="{C44AE060-6749-4A53-B98D-8783F5AFFF00}" srcOrd="4" destOrd="0" presId="urn:microsoft.com/office/officeart/2005/8/layout/orgChart1"/>
    <dgm:cxn modelId="{A2F77263-6966-4FDD-9FD1-FE0EC6753984}" type="presParOf" srcId="{9DF3196B-3E4B-424F-94C6-DECD5835ECFE}" destId="{7A5043EA-C3F0-4D5D-863F-CE690607DAC3}" srcOrd="5" destOrd="0" presId="urn:microsoft.com/office/officeart/2005/8/layout/orgChart1"/>
    <dgm:cxn modelId="{A18CDE58-052F-492B-B3A5-BA2EB09AB640}" type="presParOf" srcId="{7A5043EA-C3F0-4D5D-863F-CE690607DAC3}" destId="{CF8FE8CD-5433-4EBE-9F8A-AD6F0514DA02}" srcOrd="0" destOrd="0" presId="urn:microsoft.com/office/officeart/2005/8/layout/orgChart1"/>
    <dgm:cxn modelId="{D72E3D2B-BA80-4C04-8855-0738F51D0F63}" type="presParOf" srcId="{CF8FE8CD-5433-4EBE-9F8A-AD6F0514DA02}" destId="{FAB6C21B-39CB-415D-B4FB-16CD3C64639C}" srcOrd="0" destOrd="0" presId="urn:microsoft.com/office/officeart/2005/8/layout/orgChart1"/>
    <dgm:cxn modelId="{E18E78A4-E366-4B94-975C-20C73239F6F6}" type="presParOf" srcId="{CF8FE8CD-5433-4EBE-9F8A-AD6F0514DA02}" destId="{ABA41D9F-4AA5-4489-AE3E-854376F2B1D0}" srcOrd="1" destOrd="0" presId="urn:microsoft.com/office/officeart/2005/8/layout/orgChart1"/>
    <dgm:cxn modelId="{8C3EF3B1-C8F7-482F-A063-BC69ED5BE9FF}" type="presParOf" srcId="{7A5043EA-C3F0-4D5D-863F-CE690607DAC3}" destId="{B4860FCD-7FAB-434F-94BC-454F3536C8AE}" srcOrd="1" destOrd="0" presId="urn:microsoft.com/office/officeart/2005/8/layout/orgChart1"/>
    <dgm:cxn modelId="{05365323-5B0A-4E5D-AC8D-128449DBA86A}" type="presParOf" srcId="{7A5043EA-C3F0-4D5D-863F-CE690607DAC3}" destId="{C3555A2E-0F73-4B1C-B797-85EBA39615EE}" srcOrd="2" destOrd="0" presId="urn:microsoft.com/office/officeart/2005/8/layout/orgChart1"/>
    <dgm:cxn modelId="{AC2CF6AA-96BA-4F94-A7E7-869B883AFE7E}" type="presParOf" srcId="{9DF3196B-3E4B-424F-94C6-DECD5835ECFE}" destId="{005086C8-6C3C-4FC8-91C6-0B40809FD063}" srcOrd="6" destOrd="0" presId="urn:microsoft.com/office/officeart/2005/8/layout/orgChart1"/>
    <dgm:cxn modelId="{F6AB90A6-2EDF-4DA1-91DC-B76687F2D1CE}" type="presParOf" srcId="{9DF3196B-3E4B-424F-94C6-DECD5835ECFE}" destId="{8A1C184C-ED9D-4B69-9113-4145ACF5E4DD}" srcOrd="7" destOrd="0" presId="urn:microsoft.com/office/officeart/2005/8/layout/orgChart1"/>
    <dgm:cxn modelId="{93E1021F-518F-46E0-B9AC-DD9476342A25}" type="presParOf" srcId="{8A1C184C-ED9D-4B69-9113-4145ACF5E4DD}" destId="{66A3B736-6DDD-46B1-8324-EB8C645E3129}" srcOrd="0" destOrd="0" presId="urn:microsoft.com/office/officeart/2005/8/layout/orgChart1"/>
    <dgm:cxn modelId="{F231C332-85C0-4F8E-8419-0CACA9430B98}" type="presParOf" srcId="{66A3B736-6DDD-46B1-8324-EB8C645E3129}" destId="{6BE1D923-451B-43B8-9969-01709F16B544}" srcOrd="0" destOrd="0" presId="urn:microsoft.com/office/officeart/2005/8/layout/orgChart1"/>
    <dgm:cxn modelId="{01E9DAAA-F868-48E5-8A0D-EC7C167C0FD5}" type="presParOf" srcId="{66A3B736-6DDD-46B1-8324-EB8C645E3129}" destId="{A4EA424A-B399-4515-8B14-0C77CB738591}" srcOrd="1" destOrd="0" presId="urn:microsoft.com/office/officeart/2005/8/layout/orgChart1"/>
    <dgm:cxn modelId="{2B315146-DE9A-4178-A1BB-E8C594387BAE}" type="presParOf" srcId="{8A1C184C-ED9D-4B69-9113-4145ACF5E4DD}" destId="{E80F1185-D549-4FBE-9B3F-BA055B8E9B03}" srcOrd="1" destOrd="0" presId="urn:microsoft.com/office/officeart/2005/8/layout/orgChart1"/>
    <dgm:cxn modelId="{5ABD6158-09BE-4416-B863-839089E2D015}" type="presParOf" srcId="{8A1C184C-ED9D-4B69-9113-4145ACF5E4DD}" destId="{0506157E-5CFB-4100-A420-E825D40F2E45}" srcOrd="2" destOrd="0" presId="urn:microsoft.com/office/officeart/2005/8/layout/orgChart1"/>
    <dgm:cxn modelId="{971DA333-2735-4EBB-8D52-23007F6179D6}" type="presParOf" srcId="{9DF3196B-3E4B-424F-94C6-DECD5835ECFE}" destId="{03057E28-0D26-4A5B-8534-4D465D2594E8}" srcOrd="8" destOrd="0" presId="urn:microsoft.com/office/officeart/2005/8/layout/orgChart1"/>
    <dgm:cxn modelId="{2DE1C222-7A5E-47A7-A936-F9096D90733B}" type="presParOf" srcId="{9DF3196B-3E4B-424F-94C6-DECD5835ECFE}" destId="{4557DFFC-984D-4787-8CBC-0AE0E60B4D74}" srcOrd="9" destOrd="0" presId="urn:microsoft.com/office/officeart/2005/8/layout/orgChart1"/>
    <dgm:cxn modelId="{B9491D64-0AA2-48DD-A8B6-907ADEF2DE71}" type="presParOf" srcId="{4557DFFC-984D-4787-8CBC-0AE0E60B4D74}" destId="{5FB97A15-1E0A-45E3-852B-5B49D405BBF8}" srcOrd="0" destOrd="0" presId="urn:microsoft.com/office/officeart/2005/8/layout/orgChart1"/>
    <dgm:cxn modelId="{2380A517-B3E9-40C0-B162-255A23E1FC57}" type="presParOf" srcId="{5FB97A15-1E0A-45E3-852B-5B49D405BBF8}" destId="{A6B34A84-6A99-4570-8E44-6EAFC16AAE9F}" srcOrd="0" destOrd="0" presId="urn:microsoft.com/office/officeart/2005/8/layout/orgChart1"/>
    <dgm:cxn modelId="{32250F37-E178-4200-8DEE-0E0711DCB9E8}" type="presParOf" srcId="{5FB97A15-1E0A-45E3-852B-5B49D405BBF8}" destId="{B8E130AC-CC45-4B3C-B2A4-797EA516AE5A}" srcOrd="1" destOrd="0" presId="urn:microsoft.com/office/officeart/2005/8/layout/orgChart1"/>
    <dgm:cxn modelId="{2F0E5619-8162-4D19-8FE9-C2B2E6DF5519}" type="presParOf" srcId="{4557DFFC-984D-4787-8CBC-0AE0E60B4D74}" destId="{36D95600-D1C7-41E9-82B1-56AA79E5F5E1}" srcOrd="1" destOrd="0" presId="urn:microsoft.com/office/officeart/2005/8/layout/orgChart1"/>
    <dgm:cxn modelId="{8ADFEBF4-C078-4B82-870A-FF6BB1B44D94}" type="presParOf" srcId="{4557DFFC-984D-4787-8CBC-0AE0E60B4D74}" destId="{D6D55D4C-0D69-4A78-B0B7-172673A14398}"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B40C4323-FB4C-4C78-879F-F8C369E7525B}" type="presParOf" srcId="{26A5C9DC-304C-4491-B3DF-596886FF475F}" destId="{17E2AC34-AF99-4E1C-9D46-59A2C638B8D7}" srcOrd="4" destOrd="0" presId="urn:microsoft.com/office/officeart/2005/8/layout/orgChart1"/>
    <dgm:cxn modelId="{E4C6A225-335B-4514-88D1-797F3FF9F41F}" type="presParOf" srcId="{26A5C9DC-304C-4491-B3DF-596886FF475F}" destId="{1098DA26-E82E-40B6-863E-4584F352BA8D}" srcOrd="5" destOrd="0" presId="urn:microsoft.com/office/officeart/2005/8/layout/orgChart1"/>
    <dgm:cxn modelId="{EAD8B0DB-E936-4D08-B8E8-19B9B3B64303}" type="presParOf" srcId="{1098DA26-E82E-40B6-863E-4584F352BA8D}" destId="{91E74A44-6EB6-43F3-86AC-0F6DDE7167AA}" srcOrd="0" destOrd="0" presId="urn:microsoft.com/office/officeart/2005/8/layout/orgChart1"/>
    <dgm:cxn modelId="{F9D52670-EFD9-4E6C-99AB-9AC028B8AFB5}" type="presParOf" srcId="{91E74A44-6EB6-43F3-86AC-0F6DDE7167AA}" destId="{8F5D919D-EC00-4694-83FA-D80ABD8ED2A3}" srcOrd="0" destOrd="0" presId="urn:microsoft.com/office/officeart/2005/8/layout/orgChart1"/>
    <dgm:cxn modelId="{BDD61EE8-D690-4AB7-B602-750C53A78BD4}" type="presParOf" srcId="{91E74A44-6EB6-43F3-86AC-0F6DDE7167AA}" destId="{0B5A0811-E61D-4A64-ABC9-F16CCCC193E2}" srcOrd="1" destOrd="0" presId="urn:microsoft.com/office/officeart/2005/8/layout/orgChart1"/>
    <dgm:cxn modelId="{70B96AE0-7333-4B3D-B47D-D3CBBA651755}" type="presParOf" srcId="{1098DA26-E82E-40B6-863E-4584F352BA8D}" destId="{5011A07E-28C6-4070-882C-1723BE2A290A}" srcOrd="1" destOrd="0" presId="urn:microsoft.com/office/officeart/2005/8/layout/orgChart1"/>
    <dgm:cxn modelId="{6A27ECC5-1C5B-4010-AA8C-799476EA71DB}" type="presParOf" srcId="{5011A07E-28C6-4070-882C-1723BE2A290A}" destId="{07D78EA8-830A-4C64-AEED-59D804A89013}" srcOrd="0" destOrd="0" presId="urn:microsoft.com/office/officeart/2005/8/layout/orgChart1"/>
    <dgm:cxn modelId="{C0B4080D-4A9E-4840-9796-72D1169F7C62}" type="presParOf" srcId="{5011A07E-28C6-4070-882C-1723BE2A290A}" destId="{D30D71AC-11AF-41D3-AA54-D5809E484A7D}" srcOrd="1" destOrd="0" presId="urn:microsoft.com/office/officeart/2005/8/layout/orgChart1"/>
    <dgm:cxn modelId="{1ACA2E1D-E1A8-4FEF-A161-F9116792F6A9}" type="presParOf" srcId="{D30D71AC-11AF-41D3-AA54-D5809E484A7D}" destId="{28F01F69-CF33-4F70-A71C-B53C594D9D24}" srcOrd="0" destOrd="0" presId="urn:microsoft.com/office/officeart/2005/8/layout/orgChart1"/>
    <dgm:cxn modelId="{5A83DB4B-DE95-40E2-9CBF-0548B99E4B58}" type="presParOf" srcId="{28F01F69-CF33-4F70-A71C-B53C594D9D24}" destId="{D6E1D202-E6A0-4968-ADBD-B88E58510202}" srcOrd="0" destOrd="0" presId="urn:microsoft.com/office/officeart/2005/8/layout/orgChart1"/>
    <dgm:cxn modelId="{6ADFB9C4-9294-447A-95A1-A921E6BB4191}" type="presParOf" srcId="{28F01F69-CF33-4F70-A71C-B53C594D9D24}" destId="{A8645EA5-D29E-4EEA-93D4-79A0D8EB314E}" srcOrd="1" destOrd="0" presId="urn:microsoft.com/office/officeart/2005/8/layout/orgChart1"/>
    <dgm:cxn modelId="{BE026D5C-754D-4B37-A122-1972B657B50F}" type="presParOf" srcId="{D30D71AC-11AF-41D3-AA54-D5809E484A7D}" destId="{11BAF9D3-0BD6-4972-80DC-200342631CA5}" srcOrd="1" destOrd="0" presId="urn:microsoft.com/office/officeart/2005/8/layout/orgChart1"/>
    <dgm:cxn modelId="{EDD62FD0-0F6F-4157-8F3E-0A42731C4A80}" type="presParOf" srcId="{D30D71AC-11AF-41D3-AA54-D5809E484A7D}" destId="{AA0576BB-59E0-4445-AD2A-2445829DEBA5}" srcOrd="2" destOrd="0" presId="urn:microsoft.com/office/officeart/2005/8/layout/orgChart1"/>
    <dgm:cxn modelId="{7C1C45BF-DDB4-475B-985D-65B1EAFF55EB}" type="presParOf" srcId="{1098DA26-E82E-40B6-863E-4584F352BA8D}" destId="{8664AFBE-6FA4-4583-A141-C23C3E824932}" srcOrd="2" destOrd="0" presId="urn:microsoft.com/office/officeart/2005/8/layout/orgChart1"/>
    <dgm:cxn modelId="{8C42A4C0-9BBE-460B-A290-59BF2BFAEFF8}" type="presParOf" srcId="{26A5C9DC-304C-4491-B3DF-596886FF475F}" destId="{6F42B4AC-E793-44D6-99D0-5CC85FF60D74}" srcOrd="6" destOrd="0" presId="urn:microsoft.com/office/officeart/2005/8/layout/orgChart1"/>
    <dgm:cxn modelId="{DFB374CA-DFF0-492E-AE32-CEE61335F1AF}" type="presParOf" srcId="{26A5C9DC-304C-4491-B3DF-596886FF475F}" destId="{316425DC-8890-478E-9806-72FB2C647056}" srcOrd="7"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AE3E43A0-EB9F-4532-AF04-CEAA3F3F163F}" type="presParOf" srcId="{20A584B4-D3DC-48F4-8B6E-EC400D712B67}" destId="{68467391-5474-4228-9F8C-84494C6C6C4C}" srcOrd="4" destOrd="0" presId="urn:microsoft.com/office/officeart/2005/8/layout/orgChart1"/>
    <dgm:cxn modelId="{9914AF14-54D0-4226-B056-A52034A4F2C6}" type="presParOf" srcId="{20A584B4-D3DC-48F4-8B6E-EC400D712B67}" destId="{49FBB8C8-73BA-4DFF-B667-237FB307FE57}" srcOrd="5" destOrd="0" presId="urn:microsoft.com/office/officeart/2005/8/layout/orgChart1"/>
    <dgm:cxn modelId="{B67AAEF2-3228-4A41-BDF2-42B5B8389485}" type="presParOf" srcId="{49FBB8C8-73BA-4DFF-B667-237FB307FE57}" destId="{FF92499B-EBB1-49B4-A19E-24B6312A8BA1}" srcOrd="0" destOrd="0" presId="urn:microsoft.com/office/officeart/2005/8/layout/orgChart1"/>
    <dgm:cxn modelId="{710BD7E9-4480-4428-A305-D2516D66D6F1}" type="presParOf" srcId="{FF92499B-EBB1-49B4-A19E-24B6312A8BA1}" destId="{F429C2F3-D39B-450B-814B-A9D36EDF8A6D}" srcOrd="0" destOrd="0" presId="urn:microsoft.com/office/officeart/2005/8/layout/orgChart1"/>
    <dgm:cxn modelId="{55148EED-727E-4EE5-BE9A-F1CF4474BBAF}" type="presParOf" srcId="{FF92499B-EBB1-49B4-A19E-24B6312A8BA1}" destId="{74B0A53F-C0CC-4A8B-9447-9231E56A2C5B}" srcOrd="1" destOrd="0" presId="urn:microsoft.com/office/officeart/2005/8/layout/orgChart1"/>
    <dgm:cxn modelId="{D2693183-8CCA-469F-A750-608A7EF5C72A}" type="presParOf" srcId="{49FBB8C8-73BA-4DFF-B667-237FB307FE57}" destId="{D56881A3-BBF3-4E19-B002-1F96BD332E99}" srcOrd="1" destOrd="0" presId="urn:microsoft.com/office/officeart/2005/8/layout/orgChart1"/>
    <dgm:cxn modelId="{AAE0735F-2B18-468D-A917-2B56C9DE5AD2}" type="presParOf" srcId="{49FBB8C8-73BA-4DFF-B667-237FB307FE57}" destId="{52ADAD24-C818-4750-ABB9-49C3AD4FC02E}"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0DB0E424-100B-423A-BF86-19BD01D00770}" type="presParOf" srcId="{26A5C9DC-304C-4491-B3DF-596886FF475F}" destId="{B10F02B2-B7F4-401D-91B4-F8C2855DBAF2}" srcOrd="8" destOrd="0" presId="urn:microsoft.com/office/officeart/2005/8/layout/orgChart1"/>
    <dgm:cxn modelId="{8BE7EAC3-FF21-42D6-B27D-C2272CD1509E}" type="presParOf" srcId="{26A5C9DC-304C-4491-B3DF-596886FF475F}" destId="{A7CE01F3-A4D6-49CC-9F0C-796C06F78E2C}" srcOrd="9" destOrd="0" presId="urn:microsoft.com/office/officeart/2005/8/layout/orgChart1"/>
    <dgm:cxn modelId="{57870785-C550-4A43-8AEE-CDBE6B6DBE38}" type="presParOf" srcId="{A7CE01F3-A4D6-49CC-9F0C-796C06F78E2C}" destId="{3DB03D1A-0BDB-440B-A808-77C39126CD0C}" srcOrd="0" destOrd="0" presId="urn:microsoft.com/office/officeart/2005/8/layout/orgChart1"/>
    <dgm:cxn modelId="{8925E4DF-F71D-4A49-BF69-E39F2E54DE20}" type="presParOf" srcId="{3DB03D1A-0BDB-440B-A808-77C39126CD0C}" destId="{7EB7D2EC-3328-4D9D-BA17-0B6E6CDE1D8C}" srcOrd="0" destOrd="0" presId="urn:microsoft.com/office/officeart/2005/8/layout/orgChart1"/>
    <dgm:cxn modelId="{B69E5495-117E-4AF8-924E-543BF89AE1CA}" type="presParOf" srcId="{3DB03D1A-0BDB-440B-A808-77C39126CD0C}" destId="{FB8896B8-65F5-46C8-97DD-4D1EAAFDFF9A}" srcOrd="1" destOrd="0" presId="urn:microsoft.com/office/officeart/2005/8/layout/orgChart1"/>
    <dgm:cxn modelId="{B7E41A79-1AB3-4FC8-B1E7-973AFE5153A5}" type="presParOf" srcId="{A7CE01F3-A4D6-49CC-9F0C-796C06F78E2C}" destId="{48F16266-CD71-4DAA-80E2-B55E639B95B5}" srcOrd="1" destOrd="0" presId="urn:microsoft.com/office/officeart/2005/8/layout/orgChart1"/>
    <dgm:cxn modelId="{F0AD5F88-45F9-442D-A950-B006FAEDF6CA}" type="presParOf" srcId="{48F16266-CD71-4DAA-80E2-B55E639B95B5}" destId="{9FF474C4-13ED-4CB4-B725-CE3169D5B983}" srcOrd="0" destOrd="0" presId="urn:microsoft.com/office/officeart/2005/8/layout/orgChart1"/>
    <dgm:cxn modelId="{C5D431FC-5D5D-4783-B6AB-38AC4FE7E18B}" type="presParOf" srcId="{48F16266-CD71-4DAA-80E2-B55E639B95B5}" destId="{08DCC01D-EDA3-40CB-9184-2DB4C4BBEB9B}" srcOrd="1" destOrd="0" presId="urn:microsoft.com/office/officeart/2005/8/layout/orgChart1"/>
    <dgm:cxn modelId="{7DAB4A79-F351-479B-918D-1F9EF07EAB3F}" type="presParOf" srcId="{08DCC01D-EDA3-40CB-9184-2DB4C4BBEB9B}" destId="{D8D1FE2A-8A94-455F-A3DF-CF9AE0B9AA30}" srcOrd="0" destOrd="0" presId="urn:microsoft.com/office/officeart/2005/8/layout/orgChart1"/>
    <dgm:cxn modelId="{0997683E-E4DA-4EFF-AC04-C3FD05C4BD8A}" type="presParOf" srcId="{D8D1FE2A-8A94-455F-A3DF-CF9AE0B9AA30}" destId="{D5B0961C-6FFB-46CB-A32E-689D994D6537}" srcOrd="0" destOrd="0" presId="urn:microsoft.com/office/officeart/2005/8/layout/orgChart1"/>
    <dgm:cxn modelId="{D42A8D35-C5FF-4644-9328-D09342E31054}" type="presParOf" srcId="{D8D1FE2A-8A94-455F-A3DF-CF9AE0B9AA30}" destId="{D4CE3AEA-B250-47A2-A3EE-DD9790B98DCD}" srcOrd="1" destOrd="0" presId="urn:microsoft.com/office/officeart/2005/8/layout/orgChart1"/>
    <dgm:cxn modelId="{244398EF-44AF-4938-8F04-471B0C349C6E}" type="presParOf" srcId="{08DCC01D-EDA3-40CB-9184-2DB4C4BBEB9B}" destId="{E16680E7-EB4F-438D-897F-841E5FB76791}" srcOrd="1" destOrd="0" presId="urn:microsoft.com/office/officeart/2005/8/layout/orgChart1"/>
    <dgm:cxn modelId="{DA4E3BC3-B259-4CA7-911E-2A75DD4143F0}" type="presParOf" srcId="{08DCC01D-EDA3-40CB-9184-2DB4C4BBEB9B}" destId="{841F2BB9-15C1-4A0A-9F26-586CA4A1ACDA}" srcOrd="2" destOrd="0" presId="urn:microsoft.com/office/officeart/2005/8/layout/orgChart1"/>
    <dgm:cxn modelId="{7141F2E3-3CBE-4A61-B3B2-2F65B3850DA1}" type="presParOf" srcId="{48F16266-CD71-4DAA-80E2-B55E639B95B5}" destId="{CEC7B3D9-4E16-475D-A5A9-B52FF67F3EFE}" srcOrd="2" destOrd="0" presId="urn:microsoft.com/office/officeart/2005/8/layout/orgChart1"/>
    <dgm:cxn modelId="{F58ED100-162E-46C5-A0C1-A6B7DE4C1678}" type="presParOf" srcId="{48F16266-CD71-4DAA-80E2-B55E639B95B5}" destId="{2B300277-F900-46CB-9B00-6DB6C750B206}" srcOrd="3" destOrd="0" presId="urn:microsoft.com/office/officeart/2005/8/layout/orgChart1"/>
    <dgm:cxn modelId="{EA0A6487-9C94-4285-8AD6-E43BF8ACAFF2}" type="presParOf" srcId="{2B300277-F900-46CB-9B00-6DB6C750B206}" destId="{523D28C4-BEB0-4BF9-9764-32694C6300F1}" srcOrd="0" destOrd="0" presId="urn:microsoft.com/office/officeart/2005/8/layout/orgChart1"/>
    <dgm:cxn modelId="{4D150F97-BAE3-48CF-803E-C17E3492D6F5}" type="presParOf" srcId="{523D28C4-BEB0-4BF9-9764-32694C6300F1}" destId="{16026D4B-6E7A-4074-BFA3-4F911DFAB5F3}" srcOrd="0" destOrd="0" presId="urn:microsoft.com/office/officeart/2005/8/layout/orgChart1"/>
    <dgm:cxn modelId="{2794C8F0-BC68-47C9-B087-609433BC8607}" type="presParOf" srcId="{523D28C4-BEB0-4BF9-9764-32694C6300F1}" destId="{22164A1F-9CA6-488A-98F7-64253FF70D38}" srcOrd="1" destOrd="0" presId="urn:microsoft.com/office/officeart/2005/8/layout/orgChart1"/>
    <dgm:cxn modelId="{293DC035-F6D2-4578-AA5E-14085788E5A0}" type="presParOf" srcId="{2B300277-F900-46CB-9B00-6DB6C750B206}" destId="{5B342E72-E29A-4828-BAF2-AD227A10E093}" srcOrd="1" destOrd="0" presId="urn:microsoft.com/office/officeart/2005/8/layout/orgChart1"/>
    <dgm:cxn modelId="{26BA31C7-7E9A-4765-9B8E-3736D6946B16}" type="presParOf" srcId="{2B300277-F900-46CB-9B00-6DB6C750B206}" destId="{F4C0A95F-A6C0-439B-B799-79F1B1D5E1B6}" srcOrd="2" destOrd="0" presId="urn:microsoft.com/office/officeart/2005/8/layout/orgChart1"/>
    <dgm:cxn modelId="{37BB20CD-9177-4A04-8B56-98C89060D208}" type="presParOf" srcId="{A7CE01F3-A4D6-49CC-9F0C-796C06F78E2C}" destId="{12F66960-BC00-4E0F-974B-C521096CB033}" srcOrd="2" destOrd="0" presId="urn:microsoft.com/office/officeart/2005/8/layout/orgChart1"/>
    <dgm:cxn modelId="{B5B25D57-C7A8-4D36-91A7-4E2760358638}" type="presParOf" srcId="{26A5C9DC-304C-4491-B3DF-596886FF475F}" destId="{1F491E75-245A-494F-AC83-8D032AA4CB9E}" srcOrd="10" destOrd="0" presId="urn:microsoft.com/office/officeart/2005/8/layout/orgChart1"/>
    <dgm:cxn modelId="{A8E1C969-7DD5-41CF-B9B5-CECE5A0E7890}" type="presParOf" srcId="{26A5C9DC-304C-4491-B3DF-596886FF475F}" destId="{5762B35B-3834-49ED-926C-AAADD8D98A2D}" srcOrd="11" destOrd="0" presId="urn:microsoft.com/office/officeart/2005/8/layout/orgChart1"/>
    <dgm:cxn modelId="{8AD80F4C-CB68-4721-A2C1-6A350A098182}" type="presParOf" srcId="{5762B35B-3834-49ED-926C-AAADD8D98A2D}" destId="{B8868F2A-FB20-4C71-962D-AE834FF87040}" srcOrd="0" destOrd="0" presId="urn:microsoft.com/office/officeart/2005/8/layout/orgChart1"/>
    <dgm:cxn modelId="{2F5D824D-16F3-4A81-842E-7EDEB717C83F}" type="presParOf" srcId="{B8868F2A-FB20-4C71-962D-AE834FF87040}" destId="{75573AB8-B3EA-4C49-9064-B00994419A62}" srcOrd="0" destOrd="0" presId="urn:microsoft.com/office/officeart/2005/8/layout/orgChart1"/>
    <dgm:cxn modelId="{16BA1637-F7D6-40C2-829B-FF8FE1FA812F}" type="presParOf" srcId="{B8868F2A-FB20-4C71-962D-AE834FF87040}" destId="{63307B46-EC86-45F1-8390-43372B7C78A0}" srcOrd="1" destOrd="0" presId="urn:microsoft.com/office/officeart/2005/8/layout/orgChart1"/>
    <dgm:cxn modelId="{1A787880-A2BB-4572-B4A3-EC7A3296FC4D}" type="presParOf" srcId="{5762B35B-3834-49ED-926C-AAADD8D98A2D}" destId="{E25B7024-CE80-4E99-AB28-E94E01997BD6}" srcOrd="1" destOrd="0" presId="urn:microsoft.com/office/officeart/2005/8/layout/orgChart1"/>
    <dgm:cxn modelId="{672448D3-1313-4A91-83C0-6F2D3239B192}" type="presParOf" srcId="{5762B35B-3834-49ED-926C-AAADD8D98A2D}" destId="{B4932D8C-2A8E-40EB-8774-02397D5578BB}"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C7EAA20-8154-4333-AE3E-EEE7DA2D5B0C}">
      <dsp:nvSpPr>
        <dsp:cNvPr id="0" name=""/>
        <dsp:cNvSpPr/>
      </dsp:nvSpPr>
      <dsp:spPr>
        <a:xfrm>
          <a:off x="97551" y="1027"/>
          <a:ext cx="1490057" cy="894034"/>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ES_tradnl" sz="1800" kern="1200"/>
            <a:t>Bancos de alimentos</a:t>
          </a:r>
          <a:endParaRPr lang="es-CO" sz="1800" kern="1200"/>
        </a:p>
      </dsp:txBody>
      <dsp:txXfrm>
        <a:off x="97551" y="1027"/>
        <a:ext cx="1490057" cy="894034"/>
      </dsp:txXfrm>
    </dsp:sp>
    <dsp:sp modelId="{2F1F311F-12E4-40EB-9573-AD1242686790}">
      <dsp:nvSpPr>
        <dsp:cNvPr id="0" name=""/>
        <dsp:cNvSpPr/>
      </dsp:nvSpPr>
      <dsp:spPr>
        <a:xfrm>
          <a:off x="1736615" y="1027"/>
          <a:ext cx="1490057" cy="89403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ES_tradnl" sz="1800" kern="1200"/>
            <a:t>Asociaciones de vecinos</a:t>
          </a:r>
          <a:endParaRPr lang="es-CO" sz="1800" kern="1200"/>
        </a:p>
      </dsp:txBody>
      <dsp:txXfrm>
        <a:off x="1736615" y="1027"/>
        <a:ext cx="1490057" cy="894034"/>
      </dsp:txXfrm>
    </dsp:sp>
    <dsp:sp modelId="{7D59076C-850A-4854-90A2-C8EB7C11EE0B}">
      <dsp:nvSpPr>
        <dsp:cNvPr id="0" name=""/>
        <dsp:cNvSpPr/>
      </dsp:nvSpPr>
      <dsp:spPr>
        <a:xfrm>
          <a:off x="97551" y="1044068"/>
          <a:ext cx="1490057" cy="894034"/>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ES_tradnl" sz="1800" kern="1200"/>
            <a:t>Iglesias</a:t>
          </a:r>
          <a:endParaRPr lang="es-CO" sz="1800" kern="1200"/>
        </a:p>
      </dsp:txBody>
      <dsp:txXfrm>
        <a:off x="97551" y="1044068"/>
        <a:ext cx="1490057" cy="894034"/>
      </dsp:txXfrm>
    </dsp:sp>
    <dsp:sp modelId="{25CF9B1C-6E68-4886-9497-700A6809D372}">
      <dsp:nvSpPr>
        <dsp:cNvPr id="0" name=""/>
        <dsp:cNvSpPr/>
      </dsp:nvSpPr>
      <dsp:spPr>
        <a:xfrm>
          <a:off x="1736615" y="1044068"/>
          <a:ext cx="1490057" cy="8940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ES_tradnl" sz="1800" kern="1200"/>
            <a:t>Centros culturales y deportivos</a:t>
          </a:r>
          <a:endParaRPr lang="es-CO" sz="1800" kern="1200"/>
        </a:p>
      </dsp:txBody>
      <dsp:txXfrm>
        <a:off x="1736615" y="1044068"/>
        <a:ext cx="1490057" cy="89403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ACF809-136E-488E-AE3E-D8065D524462}">
      <dsp:nvSpPr>
        <dsp:cNvPr id="0" name=""/>
        <dsp:cNvSpPr/>
      </dsp:nvSpPr>
      <dsp:spPr>
        <a:xfrm>
          <a:off x="-2625844" y="-405145"/>
          <a:ext cx="3134390" cy="3134390"/>
        </a:xfrm>
        <a:prstGeom prst="blockArc">
          <a:avLst>
            <a:gd name="adj1" fmla="val 18900000"/>
            <a:gd name="adj2" fmla="val 2700000"/>
            <a:gd name="adj3" fmla="val 689"/>
          </a:avLst>
        </a:pr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41C8F83-C718-4E62-9808-2B230D6926E8}">
      <dsp:nvSpPr>
        <dsp:cNvPr id="0" name=""/>
        <dsp:cNvSpPr/>
      </dsp:nvSpPr>
      <dsp:spPr>
        <a:xfrm>
          <a:off x="266989" y="178676"/>
          <a:ext cx="5191704" cy="357539"/>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3797" tIns="27940" rIns="27940" bIns="27940" numCol="1" spcCol="1270" anchor="ctr" anchorCtr="0">
          <a:noAutofit/>
        </a:bodyPr>
        <a:lstStyle/>
        <a:p>
          <a:pPr marL="0" lvl="0" indent="0" algn="l" defTabSz="488950">
            <a:lnSpc>
              <a:spcPct val="90000"/>
            </a:lnSpc>
            <a:spcBef>
              <a:spcPct val="0"/>
            </a:spcBef>
            <a:spcAft>
              <a:spcPct val="35000"/>
            </a:spcAft>
            <a:buNone/>
          </a:pPr>
          <a:r>
            <a:rPr lang="es-ES_tradnl" sz="1100" kern="1200"/>
            <a:t>Identificación clara de problemas, causas y soluciones desde la perspectiva de la comunidad. </a:t>
          </a:r>
          <a:endParaRPr lang="es-CO" sz="1100" kern="1200"/>
        </a:p>
      </dsp:txBody>
      <dsp:txXfrm>
        <a:off x="266989" y="178676"/>
        <a:ext cx="5191704" cy="357539"/>
      </dsp:txXfrm>
    </dsp:sp>
    <dsp:sp modelId="{4C28FD1A-AC82-43B2-83C2-6C075124A434}">
      <dsp:nvSpPr>
        <dsp:cNvPr id="0" name=""/>
        <dsp:cNvSpPr/>
      </dsp:nvSpPr>
      <dsp:spPr>
        <a:xfrm>
          <a:off x="43526" y="133984"/>
          <a:ext cx="446924" cy="446924"/>
        </a:xfrm>
        <a:prstGeom prst="ellipse">
          <a:avLst/>
        </a:prstGeom>
        <a:solidFill>
          <a:schemeClr val="lt1">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0A13F96-7D54-4983-A15B-DACBE86FE222}">
      <dsp:nvSpPr>
        <dsp:cNvPr id="0" name=""/>
        <dsp:cNvSpPr/>
      </dsp:nvSpPr>
      <dsp:spPr>
        <a:xfrm>
          <a:off x="471974" y="715079"/>
          <a:ext cx="4986718" cy="357539"/>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3797" tIns="27940" rIns="27940" bIns="27940" numCol="1" spcCol="1270" anchor="ctr" anchorCtr="0">
          <a:noAutofit/>
        </a:bodyPr>
        <a:lstStyle/>
        <a:p>
          <a:pPr marL="0" lvl="0" indent="0" algn="l" defTabSz="488950">
            <a:lnSpc>
              <a:spcPct val="90000"/>
            </a:lnSpc>
            <a:spcBef>
              <a:spcPct val="0"/>
            </a:spcBef>
            <a:spcAft>
              <a:spcPct val="35000"/>
            </a:spcAft>
            <a:buNone/>
          </a:pPr>
          <a:r>
            <a:rPr lang="es-ES_tradnl" sz="1100" kern="1200"/>
            <a:t>Prioridad consensuada de necesidades y recursos, evitando interpretaciones externas y sesgadas.</a:t>
          </a:r>
          <a:endParaRPr lang="es-CO" sz="1100" kern="1200"/>
        </a:p>
      </dsp:txBody>
      <dsp:txXfrm>
        <a:off x="471974" y="715079"/>
        <a:ext cx="4986718" cy="357539"/>
      </dsp:txXfrm>
    </dsp:sp>
    <dsp:sp modelId="{6727F514-88F0-412A-9C84-9BDDB11CB78E}">
      <dsp:nvSpPr>
        <dsp:cNvPr id="0" name=""/>
        <dsp:cNvSpPr/>
      </dsp:nvSpPr>
      <dsp:spPr>
        <a:xfrm>
          <a:off x="248512" y="670386"/>
          <a:ext cx="446924" cy="446924"/>
        </a:xfrm>
        <a:prstGeom prst="ellipse">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EAD5150-BD6F-4700-B235-2115F6603137}">
      <dsp:nvSpPr>
        <dsp:cNvPr id="0" name=""/>
        <dsp:cNvSpPr/>
      </dsp:nvSpPr>
      <dsp:spPr>
        <a:xfrm>
          <a:off x="471974" y="1251481"/>
          <a:ext cx="4986718" cy="35753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3797" tIns="27940" rIns="27940" bIns="27940" numCol="1" spcCol="1270" anchor="ctr" anchorCtr="0">
          <a:noAutofit/>
        </a:bodyPr>
        <a:lstStyle/>
        <a:p>
          <a:pPr marL="0" lvl="0" indent="0" algn="l" defTabSz="488950">
            <a:lnSpc>
              <a:spcPct val="90000"/>
            </a:lnSpc>
            <a:spcBef>
              <a:spcPct val="0"/>
            </a:spcBef>
            <a:spcAft>
              <a:spcPct val="35000"/>
            </a:spcAft>
            <a:buSzPts val="1000"/>
            <a:buFont typeface="Symbol" panose="05050102010706020507" pitchFamily="18" charset="2"/>
            <a:buNone/>
          </a:pPr>
          <a:r>
            <a:rPr lang="es-ES_tradnl" sz="1100" kern="1200"/>
            <a:t>Mayor apropiación, motivación y compromiso de la comunidad en la ejecución de las acciones propuestas.</a:t>
          </a:r>
          <a:endParaRPr lang="es-CO" sz="1100" kern="1200"/>
        </a:p>
      </dsp:txBody>
      <dsp:txXfrm>
        <a:off x="471974" y="1251481"/>
        <a:ext cx="4986718" cy="357539"/>
      </dsp:txXfrm>
    </dsp:sp>
    <dsp:sp modelId="{E0BC95A5-CFAC-43E9-A74F-39080ABC0CD1}">
      <dsp:nvSpPr>
        <dsp:cNvPr id="0" name=""/>
        <dsp:cNvSpPr/>
      </dsp:nvSpPr>
      <dsp:spPr>
        <a:xfrm>
          <a:off x="248512" y="1206788"/>
          <a:ext cx="446924" cy="446924"/>
        </a:xfrm>
        <a:prstGeom prst="ellipse">
          <a:avLst/>
        </a:prstGeom>
        <a:solidFill>
          <a:schemeClr val="lt1">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4952F76-8B89-4703-9256-0EBD222069BB}">
      <dsp:nvSpPr>
        <dsp:cNvPr id="0" name=""/>
        <dsp:cNvSpPr/>
      </dsp:nvSpPr>
      <dsp:spPr>
        <a:xfrm>
          <a:off x="266989" y="1787883"/>
          <a:ext cx="5191704" cy="357539"/>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3797" tIns="27940" rIns="27940" bIns="27940" numCol="1" spcCol="1270" anchor="ctr" anchorCtr="0">
          <a:noAutofit/>
        </a:bodyPr>
        <a:lstStyle/>
        <a:p>
          <a:pPr marL="0" lvl="0" indent="0" algn="l" defTabSz="488950">
            <a:lnSpc>
              <a:spcPct val="90000"/>
            </a:lnSpc>
            <a:spcBef>
              <a:spcPct val="0"/>
            </a:spcBef>
            <a:spcAft>
              <a:spcPct val="35000"/>
            </a:spcAft>
            <a:buSzPts val="1000"/>
            <a:buFont typeface="Symbol" panose="05050102010706020507" pitchFamily="18" charset="2"/>
            <a:buNone/>
          </a:pPr>
          <a:r>
            <a:rPr lang="es-ES_tradnl" sz="1100" kern="1200"/>
            <a:t>Desarrollo de capacidades para la autogestión, empoderamiento y sostenibilidad de los procesos sociales.</a:t>
          </a:r>
          <a:endParaRPr lang="es-CO" sz="1100" kern="1200"/>
        </a:p>
      </dsp:txBody>
      <dsp:txXfrm>
        <a:off x="266989" y="1787883"/>
        <a:ext cx="5191704" cy="357539"/>
      </dsp:txXfrm>
    </dsp:sp>
    <dsp:sp modelId="{F597CBA6-7B7B-47C6-BE71-3B8A26C149E6}">
      <dsp:nvSpPr>
        <dsp:cNvPr id="0" name=""/>
        <dsp:cNvSpPr/>
      </dsp:nvSpPr>
      <dsp:spPr>
        <a:xfrm>
          <a:off x="43526" y="1743191"/>
          <a:ext cx="446924" cy="446924"/>
        </a:xfrm>
        <a:prstGeom prst="ellipse">
          <a:avLst/>
        </a:prstGeom>
        <a:solidFill>
          <a:schemeClr val="lt1">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1C2EC2-9A38-4090-9B0A-695D01F6FED5}">
      <dsp:nvSpPr>
        <dsp:cNvPr id="0" name=""/>
        <dsp:cNvSpPr/>
      </dsp:nvSpPr>
      <dsp:spPr>
        <a:xfrm>
          <a:off x="2344042" y="593"/>
          <a:ext cx="798314" cy="798314"/>
        </a:xfrm>
        <a:prstGeom prst="ellips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ES_tradnl" sz="700" kern="1200"/>
            <a:t>Mapeo comunitario</a:t>
          </a:r>
          <a:endParaRPr lang="es-CO" sz="700" kern="1200"/>
        </a:p>
      </dsp:txBody>
      <dsp:txXfrm>
        <a:off x="2460952" y="117503"/>
        <a:ext cx="564494" cy="564494"/>
      </dsp:txXfrm>
    </dsp:sp>
    <dsp:sp modelId="{48597B12-AF76-49FE-908D-8F104433C334}">
      <dsp:nvSpPr>
        <dsp:cNvPr id="0" name=""/>
        <dsp:cNvSpPr/>
      </dsp:nvSpPr>
      <dsp:spPr>
        <a:xfrm rot="1800000">
          <a:off x="3151220" y="562131"/>
          <a:ext cx="213131" cy="269430"/>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3155503" y="600032"/>
        <a:ext cx="149192" cy="161658"/>
      </dsp:txXfrm>
    </dsp:sp>
    <dsp:sp modelId="{55E79B6B-C859-455A-8A32-54C213E26901}">
      <dsp:nvSpPr>
        <dsp:cNvPr id="0" name=""/>
        <dsp:cNvSpPr/>
      </dsp:nvSpPr>
      <dsp:spPr>
        <a:xfrm>
          <a:off x="3383662" y="600818"/>
          <a:ext cx="798314" cy="798314"/>
        </a:xfrm>
        <a:prstGeom prst="ellips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ES_tradnl" sz="700" kern="1200"/>
            <a:t>Matrices de problemas / soluciones</a:t>
          </a:r>
          <a:endParaRPr lang="es-CO" sz="700" kern="1200"/>
        </a:p>
      </dsp:txBody>
      <dsp:txXfrm>
        <a:off x="3500572" y="717728"/>
        <a:ext cx="564494" cy="564494"/>
      </dsp:txXfrm>
    </dsp:sp>
    <dsp:sp modelId="{35822044-3F99-436E-B384-335C915A7566}">
      <dsp:nvSpPr>
        <dsp:cNvPr id="0" name=""/>
        <dsp:cNvSpPr/>
      </dsp:nvSpPr>
      <dsp:spPr>
        <a:xfrm rot="5400000">
          <a:off x="3676253" y="1459452"/>
          <a:ext cx="213131" cy="269430"/>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3708223" y="1481369"/>
        <a:ext cx="149192" cy="161658"/>
      </dsp:txXfrm>
    </dsp:sp>
    <dsp:sp modelId="{A4196865-E76D-46F6-AC27-63C0A3F28AD9}">
      <dsp:nvSpPr>
        <dsp:cNvPr id="0" name=""/>
        <dsp:cNvSpPr/>
      </dsp:nvSpPr>
      <dsp:spPr>
        <a:xfrm>
          <a:off x="3383662" y="1801267"/>
          <a:ext cx="798314" cy="798314"/>
        </a:xfrm>
        <a:prstGeom prst="ellips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ES_tradnl" sz="700" kern="1200"/>
            <a:t>Grupos focales</a:t>
          </a:r>
          <a:endParaRPr lang="es-CO" sz="700" kern="1200"/>
        </a:p>
      </dsp:txBody>
      <dsp:txXfrm>
        <a:off x="3500572" y="1918177"/>
        <a:ext cx="564494" cy="564494"/>
      </dsp:txXfrm>
    </dsp:sp>
    <dsp:sp modelId="{385AF0FC-0360-4D84-9531-C5D900A64BC6}">
      <dsp:nvSpPr>
        <dsp:cNvPr id="0" name=""/>
        <dsp:cNvSpPr/>
      </dsp:nvSpPr>
      <dsp:spPr>
        <a:xfrm rot="9000000">
          <a:off x="3161667" y="2362805"/>
          <a:ext cx="213131" cy="269430"/>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rot="10800000">
        <a:off x="3221323" y="2400706"/>
        <a:ext cx="149192" cy="161658"/>
      </dsp:txXfrm>
    </dsp:sp>
    <dsp:sp modelId="{B9FF2AF7-0104-4692-949A-853E4D8A1B7C}">
      <dsp:nvSpPr>
        <dsp:cNvPr id="0" name=""/>
        <dsp:cNvSpPr/>
      </dsp:nvSpPr>
      <dsp:spPr>
        <a:xfrm>
          <a:off x="2344042" y="2401491"/>
          <a:ext cx="798314" cy="798314"/>
        </a:xfrm>
        <a:prstGeom prst="ellipse">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ES_tradnl" sz="700" kern="1200"/>
            <a:t>Lluvia o tormenta de ideas</a:t>
          </a:r>
          <a:endParaRPr lang="es-CO" sz="700" kern="1200"/>
        </a:p>
      </dsp:txBody>
      <dsp:txXfrm>
        <a:off x="2460952" y="2518401"/>
        <a:ext cx="564494" cy="564494"/>
      </dsp:txXfrm>
    </dsp:sp>
    <dsp:sp modelId="{8A1820E5-EF01-49C2-BF3D-DA57EF41141A}">
      <dsp:nvSpPr>
        <dsp:cNvPr id="0" name=""/>
        <dsp:cNvSpPr/>
      </dsp:nvSpPr>
      <dsp:spPr>
        <a:xfrm rot="12600000">
          <a:off x="2122048" y="2368837"/>
          <a:ext cx="213131" cy="269430"/>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rot="10800000">
        <a:off x="2181704" y="2438708"/>
        <a:ext cx="149192" cy="161658"/>
      </dsp:txXfrm>
    </dsp:sp>
    <dsp:sp modelId="{CD43A3BE-221F-4E4E-97FB-ADD01F09F587}">
      <dsp:nvSpPr>
        <dsp:cNvPr id="0" name=""/>
        <dsp:cNvSpPr/>
      </dsp:nvSpPr>
      <dsp:spPr>
        <a:xfrm>
          <a:off x="1304423" y="1801267"/>
          <a:ext cx="798314" cy="798314"/>
        </a:xfrm>
        <a:prstGeom prst="ellipse">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ES_tradnl" sz="700" kern="1200"/>
            <a:t>Dinámicas lúdicas y visuales</a:t>
          </a:r>
          <a:endParaRPr lang="es-CO" sz="700" kern="1200"/>
        </a:p>
      </dsp:txBody>
      <dsp:txXfrm>
        <a:off x="1421333" y="1918177"/>
        <a:ext cx="564494" cy="564494"/>
      </dsp:txXfrm>
    </dsp:sp>
    <dsp:sp modelId="{E4C4816E-863E-4B80-B124-F98A8CF52F16}">
      <dsp:nvSpPr>
        <dsp:cNvPr id="0" name=""/>
        <dsp:cNvSpPr/>
      </dsp:nvSpPr>
      <dsp:spPr>
        <a:xfrm rot="16200000">
          <a:off x="1597014" y="1471516"/>
          <a:ext cx="213131" cy="269430"/>
        </a:xfrm>
        <a:prstGeom prst="rightArrow">
          <a:avLst>
            <a:gd name="adj1" fmla="val 60000"/>
            <a:gd name="adj2" fmla="val 50000"/>
          </a:avLst>
        </a:prstGeom>
        <a:solidFill>
          <a:schemeClr val="accent6">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1628984" y="1557372"/>
        <a:ext cx="149192" cy="161658"/>
      </dsp:txXfrm>
    </dsp:sp>
    <dsp:sp modelId="{A519D4AF-A397-44E4-A425-0AC9EC9C9A61}">
      <dsp:nvSpPr>
        <dsp:cNvPr id="0" name=""/>
        <dsp:cNvSpPr/>
      </dsp:nvSpPr>
      <dsp:spPr>
        <a:xfrm>
          <a:off x="1304423" y="600818"/>
          <a:ext cx="798314" cy="798314"/>
        </a:xfrm>
        <a:prstGeom prst="ellips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ES_tradnl" sz="700" kern="1200"/>
            <a:t>Encuestas participativas</a:t>
          </a:r>
          <a:endParaRPr lang="es-CO" sz="700" kern="1200"/>
        </a:p>
      </dsp:txBody>
      <dsp:txXfrm>
        <a:off x="1421333" y="717728"/>
        <a:ext cx="564494" cy="564494"/>
      </dsp:txXfrm>
    </dsp:sp>
    <dsp:sp modelId="{80412610-DC47-48DD-A4A4-4ED0B5867B0C}">
      <dsp:nvSpPr>
        <dsp:cNvPr id="0" name=""/>
        <dsp:cNvSpPr/>
      </dsp:nvSpPr>
      <dsp:spPr>
        <a:xfrm rot="19800000">
          <a:off x="2111600" y="568163"/>
          <a:ext cx="213131" cy="269430"/>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2115883" y="638034"/>
        <a:ext cx="149192" cy="16165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E876082-56CA-420E-8A01-65186ED5B295}">
      <dsp:nvSpPr>
        <dsp:cNvPr id="0" name=""/>
        <dsp:cNvSpPr/>
      </dsp:nvSpPr>
      <dsp:spPr>
        <a:xfrm rot="16200000">
          <a:off x="524142" y="913835"/>
          <a:ext cx="1935064" cy="1182529"/>
        </a:xfrm>
        <a:prstGeom prst="round2SameRect">
          <a:avLst>
            <a:gd name="adj1" fmla="val 16670"/>
            <a:gd name="adj2" fmla="val 0"/>
          </a:avLst>
        </a:prstGeom>
        <a:solidFill>
          <a:schemeClr val="accent2">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82550" rIns="74295" bIns="82550" numCol="1" spcCol="1270" anchor="t" anchorCtr="0">
          <a:noAutofit/>
        </a:bodyPr>
        <a:lstStyle/>
        <a:p>
          <a:pPr marL="0" lvl="0" indent="0" algn="ctr" defTabSz="577850">
            <a:lnSpc>
              <a:spcPct val="90000"/>
            </a:lnSpc>
            <a:spcBef>
              <a:spcPct val="0"/>
            </a:spcBef>
            <a:spcAft>
              <a:spcPct val="35000"/>
            </a:spcAft>
            <a:buNone/>
          </a:pPr>
          <a:r>
            <a:rPr lang="es-CO" sz="1300" kern="1200"/>
            <a:t>Comunicación</a:t>
          </a:r>
        </a:p>
      </dsp:txBody>
      <dsp:txXfrm rot="5400000">
        <a:off x="958147" y="595305"/>
        <a:ext cx="1124792" cy="1819590"/>
      </dsp:txXfrm>
    </dsp:sp>
    <dsp:sp modelId="{7999B1EA-C043-4417-995A-4A0A1327BA56}">
      <dsp:nvSpPr>
        <dsp:cNvPr id="0" name=""/>
        <dsp:cNvSpPr/>
      </dsp:nvSpPr>
      <dsp:spPr>
        <a:xfrm rot="5400000">
          <a:off x="1760368" y="913835"/>
          <a:ext cx="1935064" cy="1182529"/>
        </a:xfrm>
        <a:prstGeom prst="round2SameRect">
          <a:avLst>
            <a:gd name="adj1" fmla="val 16670"/>
            <a:gd name="adj2" fmla="val 0"/>
          </a:avLst>
        </a:prstGeom>
        <a:solidFill>
          <a:schemeClr val="accent2">
            <a:tint val="50000"/>
            <a:hueOff val="5057036"/>
            <a:satOff val="-6941"/>
            <a:lumOff val="1117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4295" tIns="82550" rIns="49530" bIns="82550" numCol="1" spcCol="1270" anchor="t" anchorCtr="0">
          <a:noAutofit/>
        </a:bodyPr>
        <a:lstStyle/>
        <a:p>
          <a:pPr marL="0" lvl="0" indent="0" algn="ctr" defTabSz="577850">
            <a:lnSpc>
              <a:spcPct val="90000"/>
            </a:lnSpc>
            <a:spcBef>
              <a:spcPct val="0"/>
            </a:spcBef>
            <a:spcAft>
              <a:spcPct val="35000"/>
            </a:spcAft>
            <a:buNone/>
          </a:pPr>
          <a:r>
            <a:rPr lang="es-CO" sz="1300" kern="1200"/>
            <a:t>Habilidades</a:t>
          </a:r>
        </a:p>
      </dsp:txBody>
      <dsp:txXfrm rot="-5400000">
        <a:off x="2136636" y="595305"/>
        <a:ext cx="1124792" cy="1819590"/>
      </dsp:txXfrm>
    </dsp:sp>
    <dsp:sp modelId="{BFE4EAFC-42A9-4E1E-9D83-E070545BF767}">
      <dsp:nvSpPr>
        <dsp:cNvPr id="0" name=""/>
        <dsp:cNvSpPr/>
      </dsp:nvSpPr>
      <dsp:spPr>
        <a:xfrm>
          <a:off x="1491553" y="0"/>
          <a:ext cx="1236226" cy="1236165"/>
        </a:xfrm>
        <a:prstGeom prst="circularArrow">
          <a:avLst>
            <a:gd name="adj1" fmla="val 12500"/>
            <a:gd name="adj2" fmla="val 1142322"/>
            <a:gd name="adj3" fmla="val 20457678"/>
            <a:gd name="adj4" fmla="val 10800000"/>
            <a:gd name="adj5" fmla="val 125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696F2E6-FC47-4D07-BF29-9B979FEB8A39}">
      <dsp:nvSpPr>
        <dsp:cNvPr id="0" name=""/>
        <dsp:cNvSpPr/>
      </dsp:nvSpPr>
      <dsp:spPr>
        <a:xfrm rot="10800000">
          <a:off x="1491553" y="1773734"/>
          <a:ext cx="1236226" cy="1236165"/>
        </a:xfrm>
        <a:prstGeom prst="circularArrow">
          <a:avLst>
            <a:gd name="adj1" fmla="val 12500"/>
            <a:gd name="adj2" fmla="val 1142322"/>
            <a:gd name="adj3" fmla="val 20457678"/>
            <a:gd name="adj4" fmla="val 10800000"/>
            <a:gd name="adj5" fmla="val 12500"/>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66AAC3-4E9E-49DA-B916-8A90D5472152}">
      <dsp:nvSpPr>
        <dsp:cNvPr id="0" name=""/>
        <dsp:cNvSpPr/>
      </dsp:nvSpPr>
      <dsp:spPr>
        <a:xfrm>
          <a:off x="706" y="461359"/>
          <a:ext cx="1378520" cy="1378520"/>
        </a:xfrm>
        <a:prstGeom prst="ellipse">
          <a:avLst/>
        </a:prstGeom>
        <a:solidFill>
          <a:srgbClr val="92D050">
            <a:alpha val="50000"/>
          </a:srgbClr>
        </a:solidFill>
        <a:ln w="25400" cap="flat" cmpd="sng" algn="ctr">
          <a:solidFill>
            <a:srgbClr val="92D050"/>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75865" tIns="12700" rIns="75865" bIns="12700" numCol="1" spcCol="1270" anchor="ctr" anchorCtr="0">
          <a:noAutofit/>
        </a:bodyPr>
        <a:lstStyle/>
        <a:p>
          <a:pPr marL="0" lvl="0" indent="0" algn="ctr" defTabSz="444500">
            <a:lnSpc>
              <a:spcPct val="90000"/>
            </a:lnSpc>
            <a:spcBef>
              <a:spcPct val="0"/>
            </a:spcBef>
            <a:spcAft>
              <a:spcPct val="35000"/>
            </a:spcAft>
            <a:buNone/>
          </a:pPr>
          <a:r>
            <a:rPr lang="es-CO" sz="1000" kern="1200"/>
            <a:t>Integridad y unidad</a:t>
          </a:r>
        </a:p>
      </dsp:txBody>
      <dsp:txXfrm>
        <a:off x="202586" y="663239"/>
        <a:ext cx="974760" cy="974760"/>
      </dsp:txXfrm>
    </dsp:sp>
    <dsp:sp modelId="{62782385-D231-406A-9F6F-5F1DED57F300}">
      <dsp:nvSpPr>
        <dsp:cNvPr id="0" name=""/>
        <dsp:cNvSpPr/>
      </dsp:nvSpPr>
      <dsp:spPr>
        <a:xfrm>
          <a:off x="1103523" y="461359"/>
          <a:ext cx="1378520" cy="1378520"/>
        </a:xfrm>
        <a:prstGeom prst="ellipse">
          <a:avLst/>
        </a:prstGeom>
        <a:solidFill>
          <a:srgbClr val="FFC000">
            <a:alpha val="50000"/>
          </a:srgb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75865" tIns="12700" rIns="75865" bIns="12700" numCol="1" spcCol="1270" anchor="ctr" anchorCtr="0">
          <a:noAutofit/>
        </a:bodyPr>
        <a:lstStyle/>
        <a:p>
          <a:pPr marL="0" lvl="0" indent="0" algn="ctr" defTabSz="444500">
            <a:lnSpc>
              <a:spcPct val="90000"/>
            </a:lnSpc>
            <a:spcBef>
              <a:spcPct val="0"/>
            </a:spcBef>
            <a:spcAft>
              <a:spcPct val="35000"/>
            </a:spcAft>
            <a:buNone/>
          </a:pPr>
          <a:r>
            <a:rPr lang="es-CO" sz="1000" kern="1200"/>
            <a:t>Territorialidad</a:t>
          </a:r>
        </a:p>
      </dsp:txBody>
      <dsp:txXfrm>
        <a:off x="1305403" y="663239"/>
        <a:ext cx="974760" cy="974760"/>
      </dsp:txXfrm>
    </dsp:sp>
    <dsp:sp modelId="{565520E4-23E5-4029-9F61-9D88A9C824D4}">
      <dsp:nvSpPr>
        <dsp:cNvPr id="0" name=""/>
        <dsp:cNvSpPr/>
      </dsp:nvSpPr>
      <dsp:spPr>
        <a:xfrm>
          <a:off x="2206339" y="461359"/>
          <a:ext cx="1378520" cy="1378520"/>
        </a:xfrm>
        <a:prstGeom prst="ellipse">
          <a:avLst/>
        </a:prstGeom>
        <a:solidFill>
          <a:schemeClr val="accent6">
            <a:alpha val="5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75865" tIns="12700" rIns="75865" bIns="12700" numCol="1" spcCol="1270" anchor="ctr" anchorCtr="0">
          <a:noAutofit/>
        </a:bodyPr>
        <a:lstStyle/>
        <a:p>
          <a:pPr marL="0" lvl="0" indent="0" algn="ctr" defTabSz="444500">
            <a:lnSpc>
              <a:spcPct val="90000"/>
            </a:lnSpc>
            <a:spcBef>
              <a:spcPct val="0"/>
            </a:spcBef>
            <a:spcAft>
              <a:spcPct val="35000"/>
            </a:spcAft>
            <a:buNone/>
          </a:pPr>
          <a:r>
            <a:rPr lang="es-CO" sz="1000" kern="1200"/>
            <a:t>Evolución</a:t>
          </a:r>
        </a:p>
      </dsp:txBody>
      <dsp:txXfrm>
        <a:off x="2408219" y="663239"/>
        <a:ext cx="974760" cy="974760"/>
      </dsp:txXfrm>
    </dsp:sp>
    <dsp:sp modelId="{8ED8CE1B-3C97-4F56-B6AA-3C7338218532}">
      <dsp:nvSpPr>
        <dsp:cNvPr id="0" name=""/>
        <dsp:cNvSpPr/>
      </dsp:nvSpPr>
      <dsp:spPr>
        <a:xfrm>
          <a:off x="3309156" y="461359"/>
          <a:ext cx="1378520" cy="1378520"/>
        </a:xfrm>
        <a:prstGeom prst="ellipse">
          <a:avLst/>
        </a:prstGeom>
        <a:solidFill>
          <a:srgbClr val="0070C0">
            <a:alpha val="50000"/>
          </a:srgb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75865" tIns="12700" rIns="75865" bIns="12700" numCol="1" spcCol="1270" anchor="ctr" anchorCtr="0">
          <a:noAutofit/>
        </a:bodyPr>
        <a:lstStyle/>
        <a:p>
          <a:pPr marL="0" lvl="0" indent="0" algn="ctr" defTabSz="444500">
            <a:lnSpc>
              <a:spcPct val="90000"/>
            </a:lnSpc>
            <a:spcBef>
              <a:spcPct val="0"/>
            </a:spcBef>
            <a:spcAft>
              <a:spcPct val="35000"/>
            </a:spcAft>
            <a:buNone/>
          </a:pPr>
          <a:r>
            <a:rPr lang="es-CO" sz="1000" kern="1200"/>
            <a:t>Previsión</a:t>
          </a:r>
        </a:p>
      </dsp:txBody>
      <dsp:txXfrm>
        <a:off x="3511036" y="663239"/>
        <a:ext cx="974760" cy="974760"/>
      </dsp:txXfrm>
    </dsp:sp>
    <dsp:sp modelId="{935062AE-74BE-485E-8D3D-F92EF2FCBF02}">
      <dsp:nvSpPr>
        <dsp:cNvPr id="0" name=""/>
        <dsp:cNvSpPr/>
      </dsp:nvSpPr>
      <dsp:spPr>
        <a:xfrm>
          <a:off x="4411972" y="461359"/>
          <a:ext cx="1378520" cy="1378520"/>
        </a:xfrm>
        <a:prstGeom prst="ellipse">
          <a:avLst/>
        </a:prstGeom>
        <a:solidFill>
          <a:schemeClr val="bg1">
            <a:lumMod val="75000"/>
            <a:alpha val="5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75865" tIns="12700" rIns="75865" bIns="12700" numCol="1" spcCol="1270" anchor="ctr" anchorCtr="0">
          <a:noAutofit/>
        </a:bodyPr>
        <a:lstStyle/>
        <a:p>
          <a:pPr marL="0" lvl="0" indent="0" algn="ctr" defTabSz="444500">
            <a:lnSpc>
              <a:spcPct val="90000"/>
            </a:lnSpc>
            <a:spcBef>
              <a:spcPct val="0"/>
            </a:spcBef>
            <a:spcAft>
              <a:spcPct val="35000"/>
            </a:spcAft>
            <a:buNone/>
          </a:pPr>
          <a:r>
            <a:rPr lang="es-CO" sz="1000" kern="1200"/>
            <a:t>Movilización social y autogestión</a:t>
          </a:r>
        </a:p>
      </dsp:txBody>
      <dsp:txXfrm>
        <a:off x="4613852" y="663239"/>
        <a:ext cx="974760" cy="974760"/>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491E75-245A-494F-AC83-8D032AA4CB9E}">
      <dsp:nvSpPr>
        <dsp:cNvPr id="0" name=""/>
        <dsp:cNvSpPr/>
      </dsp:nvSpPr>
      <dsp:spPr>
        <a:xfrm>
          <a:off x="3081556" y="602656"/>
          <a:ext cx="2600703" cy="912158"/>
        </a:xfrm>
        <a:custGeom>
          <a:avLst/>
          <a:gdLst/>
          <a:ahLst/>
          <a:cxnLst/>
          <a:rect l="0" t="0" r="0" b="0"/>
          <a:pathLst>
            <a:path>
              <a:moveTo>
                <a:pt x="0" y="0"/>
              </a:moveTo>
              <a:lnTo>
                <a:pt x="0" y="854792"/>
              </a:lnTo>
              <a:lnTo>
                <a:pt x="2600703" y="854792"/>
              </a:lnTo>
              <a:lnTo>
                <a:pt x="2600703" y="91215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EC7B3D9-4E16-475D-A5A9-B52FF67F3EFE}">
      <dsp:nvSpPr>
        <dsp:cNvPr id="0" name=""/>
        <dsp:cNvSpPr/>
      </dsp:nvSpPr>
      <dsp:spPr>
        <a:xfrm>
          <a:off x="4236582" y="1787986"/>
          <a:ext cx="142601" cy="921063"/>
        </a:xfrm>
        <a:custGeom>
          <a:avLst/>
          <a:gdLst/>
          <a:ahLst/>
          <a:cxnLst/>
          <a:rect l="0" t="0" r="0" b="0"/>
          <a:pathLst>
            <a:path>
              <a:moveTo>
                <a:pt x="0" y="0"/>
              </a:moveTo>
              <a:lnTo>
                <a:pt x="0" y="921063"/>
              </a:lnTo>
              <a:lnTo>
                <a:pt x="142601" y="92106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FF474C4-13ED-4CB4-B725-CE3169D5B983}">
      <dsp:nvSpPr>
        <dsp:cNvPr id="0" name=""/>
        <dsp:cNvSpPr/>
      </dsp:nvSpPr>
      <dsp:spPr>
        <a:xfrm>
          <a:off x="4236582" y="1787986"/>
          <a:ext cx="142601" cy="533159"/>
        </a:xfrm>
        <a:custGeom>
          <a:avLst/>
          <a:gdLst/>
          <a:ahLst/>
          <a:cxnLst/>
          <a:rect l="0" t="0" r="0" b="0"/>
          <a:pathLst>
            <a:path>
              <a:moveTo>
                <a:pt x="0" y="0"/>
              </a:moveTo>
              <a:lnTo>
                <a:pt x="0" y="533159"/>
              </a:lnTo>
              <a:lnTo>
                <a:pt x="142601" y="53315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10F02B2-B7F4-401D-91B4-F8C2855DBAF2}">
      <dsp:nvSpPr>
        <dsp:cNvPr id="0" name=""/>
        <dsp:cNvSpPr/>
      </dsp:nvSpPr>
      <dsp:spPr>
        <a:xfrm>
          <a:off x="3081556" y="602656"/>
          <a:ext cx="1535296" cy="912158"/>
        </a:xfrm>
        <a:custGeom>
          <a:avLst/>
          <a:gdLst/>
          <a:ahLst/>
          <a:cxnLst/>
          <a:rect l="0" t="0" r="0" b="0"/>
          <a:pathLst>
            <a:path>
              <a:moveTo>
                <a:pt x="0" y="0"/>
              </a:moveTo>
              <a:lnTo>
                <a:pt x="0" y="854792"/>
              </a:lnTo>
              <a:lnTo>
                <a:pt x="1535296" y="854792"/>
              </a:lnTo>
              <a:lnTo>
                <a:pt x="1535296" y="91215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8467391-5474-4228-9F8C-84494C6C6C4C}">
      <dsp:nvSpPr>
        <dsp:cNvPr id="0" name=""/>
        <dsp:cNvSpPr/>
      </dsp:nvSpPr>
      <dsp:spPr>
        <a:xfrm>
          <a:off x="3171175" y="1787986"/>
          <a:ext cx="142601" cy="966065"/>
        </a:xfrm>
        <a:custGeom>
          <a:avLst/>
          <a:gdLst/>
          <a:ahLst/>
          <a:cxnLst/>
          <a:rect l="0" t="0" r="0" b="0"/>
          <a:pathLst>
            <a:path>
              <a:moveTo>
                <a:pt x="0" y="0"/>
              </a:moveTo>
              <a:lnTo>
                <a:pt x="0" y="966065"/>
              </a:lnTo>
              <a:lnTo>
                <a:pt x="142601" y="96606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3171175" y="1787986"/>
          <a:ext cx="142601" cy="578162"/>
        </a:xfrm>
        <a:custGeom>
          <a:avLst/>
          <a:gdLst/>
          <a:ahLst/>
          <a:cxnLst/>
          <a:rect l="0" t="0" r="0" b="0"/>
          <a:pathLst>
            <a:path>
              <a:moveTo>
                <a:pt x="0" y="0"/>
              </a:moveTo>
              <a:lnTo>
                <a:pt x="0" y="578162"/>
              </a:lnTo>
              <a:lnTo>
                <a:pt x="142601" y="57816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3171175" y="1787986"/>
          <a:ext cx="142601" cy="190258"/>
        </a:xfrm>
        <a:custGeom>
          <a:avLst/>
          <a:gdLst/>
          <a:ahLst/>
          <a:cxnLst/>
          <a:rect l="0" t="0" r="0" b="0"/>
          <a:pathLst>
            <a:path>
              <a:moveTo>
                <a:pt x="0" y="0"/>
              </a:moveTo>
              <a:lnTo>
                <a:pt x="0" y="190258"/>
              </a:lnTo>
              <a:lnTo>
                <a:pt x="142601" y="1902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3081556" y="602656"/>
          <a:ext cx="469889" cy="912158"/>
        </a:xfrm>
        <a:custGeom>
          <a:avLst/>
          <a:gdLst/>
          <a:ahLst/>
          <a:cxnLst/>
          <a:rect l="0" t="0" r="0" b="0"/>
          <a:pathLst>
            <a:path>
              <a:moveTo>
                <a:pt x="0" y="0"/>
              </a:moveTo>
              <a:lnTo>
                <a:pt x="0" y="854792"/>
              </a:lnTo>
              <a:lnTo>
                <a:pt x="469889" y="854792"/>
              </a:lnTo>
              <a:lnTo>
                <a:pt x="469889" y="91215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7D78EA8-830A-4C64-AEED-59D804A89013}">
      <dsp:nvSpPr>
        <dsp:cNvPr id="0" name=""/>
        <dsp:cNvSpPr/>
      </dsp:nvSpPr>
      <dsp:spPr>
        <a:xfrm>
          <a:off x="2311695" y="1787986"/>
          <a:ext cx="98757" cy="809382"/>
        </a:xfrm>
        <a:custGeom>
          <a:avLst/>
          <a:gdLst/>
          <a:ahLst/>
          <a:cxnLst/>
          <a:rect l="0" t="0" r="0" b="0"/>
          <a:pathLst>
            <a:path>
              <a:moveTo>
                <a:pt x="0" y="0"/>
              </a:moveTo>
              <a:lnTo>
                <a:pt x="0" y="809382"/>
              </a:lnTo>
              <a:lnTo>
                <a:pt x="98757" y="80938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7E2AC34-AF99-4E1C-9D46-59A2C638B8D7}">
      <dsp:nvSpPr>
        <dsp:cNvPr id="0" name=""/>
        <dsp:cNvSpPr/>
      </dsp:nvSpPr>
      <dsp:spPr>
        <a:xfrm>
          <a:off x="2600442" y="602656"/>
          <a:ext cx="481113" cy="912158"/>
        </a:xfrm>
        <a:custGeom>
          <a:avLst/>
          <a:gdLst/>
          <a:ahLst/>
          <a:cxnLst/>
          <a:rect l="0" t="0" r="0" b="0"/>
          <a:pathLst>
            <a:path>
              <a:moveTo>
                <a:pt x="481113" y="0"/>
              </a:moveTo>
              <a:lnTo>
                <a:pt x="481113" y="854792"/>
              </a:lnTo>
              <a:lnTo>
                <a:pt x="0" y="854792"/>
              </a:lnTo>
              <a:lnTo>
                <a:pt x="0" y="91215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057E28-0D26-4A5B-8534-4D465D2594E8}">
      <dsp:nvSpPr>
        <dsp:cNvPr id="0" name=""/>
        <dsp:cNvSpPr/>
      </dsp:nvSpPr>
      <dsp:spPr>
        <a:xfrm>
          <a:off x="1208759" y="1787986"/>
          <a:ext cx="107854" cy="2313032"/>
        </a:xfrm>
        <a:custGeom>
          <a:avLst/>
          <a:gdLst/>
          <a:ahLst/>
          <a:cxnLst/>
          <a:rect l="0" t="0" r="0" b="0"/>
          <a:pathLst>
            <a:path>
              <a:moveTo>
                <a:pt x="0" y="0"/>
              </a:moveTo>
              <a:lnTo>
                <a:pt x="0" y="2313032"/>
              </a:lnTo>
              <a:lnTo>
                <a:pt x="107854" y="23130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05086C8-6C3C-4FC8-91C6-0B40809FD063}">
      <dsp:nvSpPr>
        <dsp:cNvPr id="0" name=""/>
        <dsp:cNvSpPr/>
      </dsp:nvSpPr>
      <dsp:spPr>
        <a:xfrm>
          <a:off x="1208759" y="1787986"/>
          <a:ext cx="107854" cy="1894323"/>
        </a:xfrm>
        <a:custGeom>
          <a:avLst/>
          <a:gdLst/>
          <a:ahLst/>
          <a:cxnLst/>
          <a:rect l="0" t="0" r="0" b="0"/>
          <a:pathLst>
            <a:path>
              <a:moveTo>
                <a:pt x="0" y="0"/>
              </a:moveTo>
              <a:lnTo>
                <a:pt x="0" y="1894323"/>
              </a:lnTo>
              <a:lnTo>
                <a:pt x="107854" y="18943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44AE060-6749-4A53-B98D-8783F5AFFF00}">
      <dsp:nvSpPr>
        <dsp:cNvPr id="0" name=""/>
        <dsp:cNvSpPr/>
      </dsp:nvSpPr>
      <dsp:spPr>
        <a:xfrm>
          <a:off x="1208759" y="1787986"/>
          <a:ext cx="107854" cy="1475613"/>
        </a:xfrm>
        <a:custGeom>
          <a:avLst/>
          <a:gdLst/>
          <a:ahLst/>
          <a:cxnLst/>
          <a:rect l="0" t="0" r="0" b="0"/>
          <a:pathLst>
            <a:path>
              <a:moveTo>
                <a:pt x="0" y="0"/>
              </a:moveTo>
              <a:lnTo>
                <a:pt x="0" y="1475613"/>
              </a:lnTo>
              <a:lnTo>
                <a:pt x="107854" y="147561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08759" y="1787986"/>
          <a:ext cx="107854" cy="1056904"/>
        </a:xfrm>
        <a:custGeom>
          <a:avLst/>
          <a:gdLst/>
          <a:ahLst/>
          <a:cxnLst/>
          <a:rect l="0" t="0" r="0" b="0"/>
          <a:pathLst>
            <a:path>
              <a:moveTo>
                <a:pt x="0" y="0"/>
              </a:moveTo>
              <a:lnTo>
                <a:pt x="0" y="1056904"/>
              </a:lnTo>
              <a:lnTo>
                <a:pt x="107854" y="105690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08759" y="1787986"/>
          <a:ext cx="107854" cy="638195"/>
        </a:xfrm>
        <a:custGeom>
          <a:avLst/>
          <a:gdLst/>
          <a:ahLst/>
          <a:cxnLst/>
          <a:rect l="0" t="0" r="0" b="0"/>
          <a:pathLst>
            <a:path>
              <a:moveTo>
                <a:pt x="0" y="0"/>
              </a:moveTo>
              <a:lnTo>
                <a:pt x="0" y="638195"/>
              </a:lnTo>
              <a:lnTo>
                <a:pt x="107854" y="63819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496371" y="602656"/>
          <a:ext cx="1585184" cy="912158"/>
        </a:xfrm>
        <a:custGeom>
          <a:avLst/>
          <a:gdLst/>
          <a:ahLst/>
          <a:cxnLst/>
          <a:rect l="0" t="0" r="0" b="0"/>
          <a:pathLst>
            <a:path>
              <a:moveTo>
                <a:pt x="1585184" y="0"/>
              </a:moveTo>
              <a:lnTo>
                <a:pt x="1585184" y="854792"/>
              </a:lnTo>
              <a:lnTo>
                <a:pt x="0" y="854792"/>
              </a:lnTo>
              <a:lnTo>
                <a:pt x="0" y="91215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900780-A6E0-42B5-BA84-0B015B5CE1E4}">
      <dsp:nvSpPr>
        <dsp:cNvPr id="0" name=""/>
        <dsp:cNvSpPr/>
      </dsp:nvSpPr>
      <dsp:spPr>
        <a:xfrm>
          <a:off x="42255" y="1787986"/>
          <a:ext cx="91440" cy="1317147"/>
        </a:xfrm>
        <a:custGeom>
          <a:avLst/>
          <a:gdLst/>
          <a:ahLst/>
          <a:cxnLst/>
          <a:rect l="0" t="0" r="0" b="0"/>
          <a:pathLst>
            <a:path>
              <a:moveTo>
                <a:pt x="45720" y="0"/>
              </a:moveTo>
              <a:lnTo>
                <a:pt x="45720" y="1317147"/>
              </a:lnTo>
              <a:lnTo>
                <a:pt x="84340" y="131714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53A8FE-B7AC-4A02-A132-C3E30890BA4E}">
      <dsp:nvSpPr>
        <dsp:cNvPr id="0" name=""/>
        <dsp:cNvSpPr/>
      </dsp:nvSpPr>
      <dsp:spPr>
        <a:xfrm>
          <a:off x="42255" y="1787986"/>
          <a:ext cx="91440" cy="898438"/>
        </a:xfrm>
        <a:custGeom>
          <a:avLst/>
          <a:gdLst/>
          <a:ahLst/>
          <a:cxnLst/>
          <a:rect l="0" t="0" r="0" b="0"/>
          <a:pathLst>
            <a:path>
              <a:moveTo>
                <a:pt x="45720" y="0"/>
              </a:moveTo>
              <a:lnTo>
                <a:pt x="45720" y="898438"/>
              </a:lnTo>
              <a:lnTo>
                <a:pt x="84340" y="8984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42255" y="1787986"/>
          <a:ext cx="91440" cy="479238"/>
        </a:xfrm>
        <a:custGeom>
          <a:avLst/>
          <a:gdLst/>
          <a:ahLst/>
          <a:cxnLst/>
          <a:rect l="0" t="0" r="0" b="0"/>
          <a:pathLst>
            <a:path>
              <a:moveTo>
                <a:pt x="45720" y="0"/>
              </a:moveTo>
              <a:lnTo>
                <a:pt x="45720" y="479238"/>
              </a:lnTo>
              <a:lnTo>
                <a:pt x="84340" y="4792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419568" y="602656"/>
          <a:ext cx="2661987" cy="912158"/>
        </a:xfrm>
        <a:custGeom>
          <a:avLst/>
          <a:gdLst/>
          <a:ahLst/>
          <a:cxnLst/>
          <a:rect l="0" t="0" r="0" b="0"/>
          <a:pathLst>
            <a:path>
              <a:moveTo>
                <a:pt x="2661987" y="0"/>
              </a:moveTo>
              <a:lnTo>
                <a:pt x="2661987" y="854792"/>
              </a:lnTo>
              <a:lnTo>
                <a:pt x="0" y="854792"/>
              </a:lnTo>
              <a:lnTo>
                <a:pt x="0" y="91215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917012" y="329485"/>
          <a:ext cx="4329086" cy="273171"/>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Fundamentos de la Vigilancia Basada en Comunidad</a:t>
          </a:r>
          <a:endParaRPr lang="es-ES" sz="1100" b="1" kern="1200"/>
        </a:p>
      </dsp:txBody>
      <dsp:txXfrm>
        <a:off x="917012" y="329485"/>
        <a:ext cx="4329086" cy="273171"/>
      </dsp:txXfrm>
    </dsp:sp>
    <dsp:sp modelId="{9ABE1114-75F6-455E-877B-DBA7903652B9}">
      <dsp:nvSpPr>
        <dsp:cNvPr id="0" name=""/>
        <dsp:cNvSpPr/>
      </dsp:nvSpPr>
      <dsp:spPr>
        <a:xfrm>
          <a:off x="5077" y="1514814"/>
          <a:ext cx="828982" cy="27317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Análisis participativo</a:t>
          </a:r>
          <a:endParaRPr lang="es-ES" sz="600" kern="1200"/>
        </a:p>
      </dsp:txBody>
      <dsp:txXfrm>
        <a:off x="5077" y="1514814"/>
        <a:ext cx="828982" cy="273171"/>
      </dsp:txXfrm>
    </dsp:sp>
    <dsp:sp modelId="{D4BFDE23-D6AC-4B4F-A67C-BE3A7E4894E3}">
      <dsp:nvSpPr>
        <dsp:cNvPr id="0" name=""/>
        <dsp:cNvSpPr/>
      </dsp:nvSpPr>
      <dsp:spPr>
        <a:xfrm>
          <a:off x="126596" y="2114746"/>
          <a:ext cx="989558" cy="30495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Comunidad</a:t>
          </a:r>
        </a:p>
      </dsp:txBody>
      <dsp:txXfrm>
        <a:off x="126596" y="2114746"/>
        <a:ext cx="989558" cy="304957"/>
      </dsp:txXfrm>
    </dsp:sp>
    <dsp:sp modelId="{5551927E-F4BA-469D-84A7-648830535337}">
      <dsp:nvSpPr>
        <dsp:cNvPr id="0" name=""/>
        <dsp:cNvSpPr/>
      </dsp:nvSpPr>
      <dsp:spPr>
        <a:xfrm>
          <a:off x="126596" y="2534435"/>
          <a:ext cx="988629" cy="30397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Cultura</a:t>
          </a:r>
          <a:endParaRPr lang="en-US" sz="600" kern="1200"/>
        </a:p>
      </dsp:txBody>
      <dsp:txXfrm>
        <a:off x="126596" y="2534435"/>
        <a:ext cx="988629" cy="303977"/>
      </dsp:txXfrm>
    </dsp:sp>
    <dsp:sp modelId="{A168A4C7-FF39-428A-A54A-C2EB61A8A608}">
      <dsp:nvSpPr>
        <dsp:cNvPr id="0" name=""/>
        <dsp:cNvSpPr/>
      </dsp:nvSpPr>
      <dsp:spPr>
        <a:xfrm>
          <a:off x="126596" y="2953145"/>
          <a:ext cx="988629" cy="30397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Problema/solución</a:t>
          </a:r>
        </a:p>
      </dsp:txBody>
      <dsp:txXfrm>
        <a:off x="126596" y="2953145"/>
        <a:ext cx="988629" cy="303977"/>
      </dsp:txXfrm>
    </dsp:sp>
    <dsp:sp modelId="{928F72E3-E2FC-44F0-8D60-40873E322A0E}">
      <dsp:nvSpPr>
        <dsp:cNvPr id="0" name=""/>
        <dsp:cNvSpPr/>
      </dsp:nvSpPr>
      <dsp:spPr>
        <a:xfrm>
          <a:off x="1136855" y="1514814"/>
          <a:ext cx="719031" cy="27317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Habilidades blandas</a:t>
          </a:r>
          <a:endParaRPr lang="en-US" sz="600" kern="1200"/>
        </a:p>
      </dsp:txBody>
      <dsp:txXfrm>
        <a:off x="1136855" y="1514814"/>
        <a:ext cx="719031" cy="273171"/>
      </dsp:txXfrm>
    </dsp:sp>
    <dsp:sp modelId="{AEB8FA35-882B-43F9-812A-21E8627AE36B}">
      <dsp:nvSpPr>
        <dsp:cNvPr id="0" name=""/>
        <dsp:cNvSpPr/>
      </dsp:nvSpPr>
      <dsp:spPr>
        <a:xfrm>
          <a:off x="1316613" y="2274193"/>
          <a:ext cx="988629" cy="30397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Trabajo colaborativo</a:t>
          </a:r>
        </a:p>
      </dsp:txBody>
      <dsp:txXfrm>
        <a:off x="1316613" y="2274193"/>
        <a:ext cx="988629" cy="303977"/>
      </dsp:txXfrm>
    </dsp:sp>
    <dsp:sp modelId="{14384B59-5F9D-488E-B512-263A9A048794}">
      <dsp:nvSpPr>
        <dsp:cNvPr id="0" name=""/>
        <dsp:cNvSpPr/>
      </dsp:nvSpPr>
      <dsp:spPr>
        <a:xfrm>
          <a:off x="1316613" y="2692902"/>
          <a:ext cx="988629" cy="30397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Liderazgo</a:t>
          </a:r>
          <a:endParaRPr lang="en-US" sz="600" kern="1200"/>
        </a:p>
      </dsp:txBody>
      <dsp:txXfrm>
        <a:off x="1316613" y="2692902"/>
        <a:ext cx="988629" cy="303977"/>
      </dsp:txXfrm>
    </dsp:sp>
    <dsp:sp modelId="{FAB6C21B-39CB-415D-B4FB-16CD3C64639C}">
      <dsp:nvSpPr>
        <dsp:cNvPr id="0" name=""/>
        <dsp:cNvSpPr/>
      </dsp:nvSpPr>
      <dsp:spPr>
        <a:xfrm>
          <a:off x="1316613" y="3111611"/>
          <a:ext cx="988629" cy="30397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Comunicación</a:t>
          </a:r>
          <a:endParaRPr lang="en-US" sz="600" kern="1200"/>
        </a:p>
      </dsp:txBody>
      <dsp:txXfrm>
        <a:off x="1316613" y="3111611"/>
        <a:ext cx="988629" cy="303977"/>
      </dsp:txXfrm>
    </dsp:sp>
    <dsp:sp modelId="{6BE1D923-451B-43B8-9969-01709F16B544}">
      <dsp:nvSpPr>
        <dsp:cNvPr id="0" name=""/>
        <dsp:cNvSpPr/>
      </dsp:nvSpPr>
      <dsp:spPr>
        <a:xfrm>
          <a:off x="1316613" y="3530321"/>
          <a:ext cx="988629" cy="30397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Cambio social</a:t>
          </a:r>
        </a:p>
      </dsp:txBody>
      <dsp:txXfrm>
        <a:off x="1316613" y="3530321"/>
        <a:ext cx="988629" cy="303977"/>
      </dsp:txXfrm>
    </dsp:sp>
    <dsp:sp modelId="{A6B34A84-6A99-4570-8E44-6EAFC16AAE9F}">
      <dsp:nvSpPr>
        <dsp:cNvPr id="0" name=""/>
        <dsp:cNvSpPr/>
      </dsp:nvSpPr>
      <dsp:spPr>
        <a:xfrm>
          <a:off x="1316613" y="3949030"/>
          <a:ext cx="988629" cy="30397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Solución a conflictos</a:t>
          </a:r>
        </a:p>
      </dsp:txBody>
      <dsp:txXfrm>
        <a:off x="1316613" y="3949030"/>
        <a:ext cx="988629" cy="303977"/>
      </dsp:txXfrm>
    </dsp:sp>
    <dsp:sp modelId="{8F5D919D-EC00-4694-83FA-D80ABD8ED2A3}">
      <dsp:nvSpPr>
        <dsp:cNvPr id="0" name=""/>
        <dsp:cNvSpPr/>
      </dsp:nvSpPr>
      <dsp:spPr>
        <a:xfrm>
          <a:off x="2239508" y="1514814"/>
          <a:ext cx="721866" cy="27317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Construcción de tejido social</a:t>
          </a:r>
          <a:endParaRPr lang="en-US" sz="600" kern="1200"/>
        </a:p>
      </dsp:txBody>
      <dsp:txXfrm>
        <a:off x="2239508" y="1514814"/>
        <a:ext cx="721866" cy="273171"/>
      </dsp:txXfrm>
    </dsp:sp>
    <dsp:sp modelId="{D6E1D202-E6A0-4968-ADBD-B88E58510202}">
      <dsp:nvSpPr>
        <dsp:cNvPr id="0" name=""/>
        <dsp:cNvSpPr/>
      </dsp:nvSpPr>
      <dsp:spPr>
        <a:xfrm>
          <a:off x="2410452" y="2460783"/>
          <a:ext cx="698035" cy="2731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Estrategias</a:t>
          </a:r>
        </a:p>
      </dsp:txBody>
      <dsp:txXfrm>
        <a:off x="2410452" y="2460783"/>
        <a:ext cx="698035" cy="273171"/>
      </dsp:txXfrm>
    </dsp:sp>
    <dsp:sp modelId="{DB27C65A-2743-46E9-9A43-53C8DA024C1E}">
      <dsp:nvSpPr>
        <dsp:cNvPr id="0" name=""/>
        <dsp:cNvSpPr/>
      </dsp:nvSpPr>
      <dsp:spPr>
        <a:xfrm>
          <a:off x="3076107" y="1514814"/>
          <a:ext cx="950675" cy="27317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Vigilancia en salud pública</a:t>
          </a:r>
          <a:endParaRPr lang="en-US" sz="600" kern="1200"/>
        </a:p>
      </dsp:txBody>
      <dsp:txXfrm>
        <a:off x="3076107" y="1514814"/>
        <a:ext cx="950675" cy="273171"/>
      </dsp:txXfrm>
    </dsp:sp>
    <dsp:sp modelId="{223D9841-27DF-4079-B2AD-8840CED86B78}">
      <dsp:nvSpPr>
        <dsp:cNvPr id="0" name=""/>
        <dsp:cNvSpPr/>
      </dsp:nvSpPr>
      <dsp:spPr>
        <a:xfrm>
          <a:off x="3313776" y="1841659"/>
          <a:ext cx="679694" cy="2731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SAT</a:t>
          </a:r>
        </a:p>
      </dsp:txBody>
      <dsp:txXfrm>
        <a:off x="3313776" y="1841659"/>
        <a:ext cx="679694" cy="273171"/>
      </dsp:txXfrm>
    </dsp:sp>
    <dsp:sp modelId="{A1DA0970-A540-4C2A-B0F1-39F2ED0401F3}">
      <dsp:nvSpPr>
        <dsp:cNvPr id="0" name=""/>
        <dsp:cNvSpPr/>
      </dsp:nvSpPr>
      <dsp:spPr>
        <a:xfrm>
          <a:off x="3313776" y="2229562"/>
          <a:ext cx="679694" cy="2731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Tipos</a:t>
          </a:r>
        </a:p>
      </dsp:txBody>
      <dsp:txXfrm>
        <a:off x="3313776" y="2229562"/>
        <a:ext cx="679694" cy="273171"/>
      </dsp:txXfrm>
    </dsp:sp>
    <dsp:sp modelId="{F429C2F3-D39B-450B-814B-A9D36EDF8A6D}">
      <dsp:nvSpPr>
        <dsp:cNvPr id="0" name=""/>
        <dsp:cNvSpPr/>
      </dsp:nvSpPr>
      <dsp:spPr>
        <a:xfrm>
          <a:off x="3313776" y="2617466"/>
          <a:ext cx="679694" cy="2731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Modalidades</a:t>
          </a:r>
        </a:p>
      </dsp:txBody>
      <dsp:txXfrm>
        <a:off x="3313776" y="2617466"/>
        <a:ext cx="679694" cy="273171"/>
      </dsp:txXfrm>
    </dsp:sp>
    <dsp:sp modelId="{7EB7D2EC-3328-4D9D-BA17-0B6E6CDE1D8C}">
      <dsp:nvSpPr>
        <dsp:cNvPr id="0" name=""/>
        <dsp:cNvSpPr/>
      </dsp:nvSpPr>
      <dsp:spPr>
        <a:xfrm>
          <a:off x="4141514" y="1514814"/>
          <a:ext cx="950675" cy="27317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Agentes para la vigilancia basada en comunidad</a:t>
          </a:r>
          <a:endParaRPr lang="en-US" sz="600" kern="1200"/>
        </a:p>
      </dsp:txBody>
      <dsp:txXfrm>
        <a:off x="4141514" y="1514814"/>
        <a:ext cx="950675" cy="273171"/>
      </dsp:txXfrm>
    </dsp:sp>
    <dsp:sp modelId="{D5B0961C-6FFB-46CB-A32E-689D994D6537}">
      <dsp:nvSpPr>
        <dsp:cNvPr id="0" name=""/>
        <dsp:cNvSpPr/>
      </dsp:nvSpPr>
      <dsp:spPr>
        <a:xfrm>
          <a:off x="4379183" y="2184560"/>
          <a:ext cx="698740" cy="2731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Vigías</a:t>
          </a:r>
        </a:p>
      </dsp:txBody>
      <dsp:txXfrm>
        <a:off x="4379183" y="2184560"/>
        <a:ext cx="698740" cy="273171"/>
      </dsp:txXfrm>
    </dsp:sp>
    <dsp:sp modelId="{16026D4B-6E7A-4074-BFA3-4F911DFAB5F3}">
      <dsp:nvSpPr>
        <dsp:cNvPr id="0" name=""/>
        <dsp:cNvSpPr/>
      </dsp:nvSpPr>
      <dsp:spPr>
        <a:xfrm>
          <a:off x="4379183" y="2572464"/>
          <a:ext cx="698740" cy="2731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Gestores</a:t>
          </a:r>
        </a:p>
      </dsp:txBody>
      <dsp:txXfrm>
        <a:off x="4379183" y="2572464"/>
        <a:ext cx="698740" cy="273171"/>
      </dsp:txXfrm>
    </dsp:sp>
    <dsp:sp modelId="{75573AB8-B3EA-4C49-9064-B00994419A62}">
      <dsp:nvSpPr>
        <dsp:cNvPr id="0" name=""/>
        <dsp:cNvSpPr/>
      </dsp:nvSpPr>
      <dsp:spPr>
        <a:xfrm>
          <a:off x="5206922" y="1514814"/>
          <a:ext cx="950675" cy="27317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REVCOM</a:t>
          </a:r>
          <a:endParaRPr lang="en-US" sz="600" kern="1200"/>
        </a:p>
      </dsp:txBody>
      <dsp:txXfrm>
        <a:off x="5206922" y="1514814"/>
        <a:ext cx="950675" cy="273171"/>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4.xml><?xml version="1.0" encoding="utf-8"?>
<dgm:layoutDef xmlns:dgm="http://schemas.openxmlformats.org/drawingml/2006/diagram" xmlns:a="http://schemas.openxmlformats.org/drawingml/2006/main" uniqueId="urn:microsoft.com/office/officeart/2009/layout/ReverseList">
  <dgm:title val=""/>
  <dgm:desc val=""/>
  <dgm:catLst>
    <dgm:cat type="relationship" pri="3800"/>
  </dgm:catLst>
  <dgm:samp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clrData>
  <dgm:layoutNode name="Name0">
    <dgm:varLst>
      <dgm:chMax val="2"/>
      <dgm:chPref val="2"/>
      <dgm:animLvl val="lvl"/>
    </dgm:varLst>
    <dgm:choose name="Name1">
      <dgm:if name="Name2" axis="ch" ptType="node" func="cnt" op="lte" val="1">
        <dgm:alg type="composite">
          <dgm:param type="ar" val="0.9993"/>
        </dgm:alg>
      </dgm:if>
      <dgm:else name="Name3">
        <dgm:alg type="composite">
          <dgm:param type="ar" val="0.8036"/>
        </dgm:alg>
      </dgm:else>
    </dgm:choose>
    <dgm:shape xmlns:r="http://schemas.openxmlformats.org/officeDocument/2006/relationships" r:blip="">
      <dgm:adjLst/>
    </dgm:shape>
    <dgm:choose name="Name4">
      <dgm:if name="Name5" axis="ch" ptType="node" func="cnt" op="lte" val="1">
        <dgm:constrLst>
          <dgm:constr type="primFontSz" for="des" ptType="node" op="equ" val="65"/>
          <dgm:constr type="l" for="ch" forName="LeftNode" refType="w" fact="0"/>
          <dgm:constr type="t" for="ch" forName="LeftNode" refType="h" fact="0.25"/>
          <dgm:constr type="w" for="ch" forName="LeftNode" refType="w" fact="0.5"/>
          <dgm:constr type="h" for="ch" forName="LeftNode" refType="h"/>
          <dgm:constr type="l" for="ch" forName="LeftText" refType="w" fact="0"/>
          <dgm:constr type="t" for="ch" forName="LeftText" refType="h" fact="0.25"/>
          <dgm:constr type="w" for="ch" forName="LeftText" refType="w" fact="0.5"/>
          <dgm:constr type="h" for="ch" forName="LeftText" refType="h"/>
        </dgm:constrLst>
      </dgm:if>
      <dgm:else name="Name6">
        <dgm:constrLst>
          <dgm:constr type="primFontSz" for="des" ptType="node" op="equ" val="65"/>
          <dgm:constr type="l" for="ch" forName="LeftNode" refType="w" fact="0"/>
          <dgm:constr type="t" for="ch" forName="LeftNode" refType="h" fact="0.1786"/>
          <dgm:constr type="w" for="ch" forName="LeftNode" refType="w" fact="0.4889"/>
          <dgm:constr type="h" for="ch" forName="LeftNode" refType="h" fact="0.6429"/>
          <dgm:constr type="l" for="ch" forName="LeftText" refType="w" fact="0"/>
          <dgm:constr type="t" for="ch" forName="LeftText" refType="h" fact="0.1786"/>
          <dgm:constr type="w" for="ch" forName="LeftText" refType="w" fact="0.4889"/>
          <dgm:constr type="h" for="ch" forName="LeftText" refType="h" fact="0.6429"/>
          <dgm:constr type="l" for="ch" forName="RightNode" refType="w" fact="0.5111"/>
          <dgm:constr type="t" for="ch" forName="RightNode" refType="h" fact="0.1786"/>
          <dgm:constr type="w" for="ch" forName="RightNode" refType="w" fact="0.4889"/>
          <dgm:constr type="h" for="ch" forName="RightNode" refType="h" fact="0.6429"/>
          <dgm:constr type="l" for="ch" forName="RightText" refType="w" fact="0.5111"/>
          <dgm:constr type="t" for="ch" forName="RightText" refType="h" fact="0.1786"/>
          <dgm:constr type="w" for="ch" forName="RightText" refType="w" fact="0.4889"/>
          <dgm:constr type="h" for="ch" forName="RightText" refType="h" fact="0.6429"/>
          <dgm:constr type="l" for="ch" forName="TopArrow" refType="w" fact="0.2444"/>
          <dgm:constr type="t" for="ch" forName="TopArrow" refType="h" fact="0"/>
          <dgm:constr type="w" for="ch" forName="TopArrow" refType="w" fact="0.5111"/>
          <dgm:constr type="h" for="ch" forName="TopArrow" refType="h" fact="0.4107"/>
          <dgm:constr type="l" for="ch" forName="BottomArrow" refType="w" fact="0.2444"/>
          <dgm:constr type="t" for="ch" forName="BottomArrow" refType="h" fact="0.5893"/>
          <dgm:constr type="w" for="ch" forName="BottomArrow" refType="w" fact="0.5111"/>
          <dgm:constr type="h" for="ch" forName="BottomArrow" refType="h" fact="0.4107"/>
        </dgm:constrLst>
      </dgm:else>
    </dgm:choose>
    <dgm:choose name="Name7">
      <dgm:if name="Name8" axis="ch" ptType="node" func="cnt" op="gte" val="1">
        <dgm:layoutNode name="LeftText" styleLbl="revTx" moveWith="LeftNode">
          <dgm:varLst>
            <dgm:bulletEnabled val="1"/>
          </dgm:varLst>
          <dgm:alg type="tx">
            <dgm:param type="txAnchorVert" val="t"/>
            <dgm:param type="parTxLTRAlign" val="l"/>
          </dgm:alg>
          <dgm:choose name="Name9">
            <dgm:if name="Name10" axis="ch" ptType="node" func="cnt" op="lte" val="1">
              <dgm:shape xmlns:r="http://schemas.openxmlformats.org/officeDocument/2006/relationships" type="roundRect" r:blip="" hideGeom="1">
                <dgm:adjLst>
                  <dgm:adj idx="1" val="0.1667"/>
                  <dgm:adj idx="2" val="0"/>
                </dgm:adjLst>
              </dgm:shape>
              <dgm:presOf axis="ch desOrSelf" ptType="node node" st="1 1" cnt="1 0"/>
              <dgm:constrLst>
                <dgm:constr type="lMarg" refType="primFontSz" fact="0.3"/>
                <dgm:constr type="rMarg" refType="primFontSz" fact="0.3"/>
                <dgm:constr type="tMarg" refType="primFontSz" fact="0.5"/>
                <dgm:constr type="bMarg" refType="primFontSz" fact="0.5"/>
              </dgm:constrLst>
            </dgm:if>
            <dgm:else name="Name11">
              <dgm:shape xmlns:r="http://schemas.openxmlformats.org/officeDocument/2006/relationships" rot="270" type="round2SameRect" r:blip="" hideGeom="1">
                <dgm:adjLst>
                  <dgm:adj idx="1" val="0.1667"/>
                  <dgm:adj idx="2" val="0"/>
                </dgm:adjLst>
              </dgm:shape>
              <dgm:presOf axis="ch desOrSelf" ptType="node node" st="1 1" cnt="1 0"/>
              <dgm:constrLst>
                <dgm:constr type="lMarg" refType="primFontSz" fact="0.3"/>
                <dgm:constr type="rMarg" refType="primFontSz" fact="0.45"/>
                <dgm:constr type="tMarg" refType="primFontSz" fact="0.5"/>
                <dgm:constr type="bMarg" refType="primFontSz" fact="0.5"/>
              </dgm:constrLst>
            </dgm:else>
          </dgm:choose>
          <dgm:ruleLst>
            <dgm:rule type="primFontSz" val="5" fact="NaN" max="NaN"/>
          </dgm:ruleLst>
        </dgm:layoutNode>
        <dgm:layoutNode name="LeftNode" styleLbl="bgImgPlace1">
          <dgm:varLst>
            <dgm:chMax val="2"/>
            <dgm:chPref val="2"/>
          </dgm:varLst>
          <dgm:alg type="sp"/>
          <dgm:choose name="Name12">
            <dgm:if name="Name13" axis="ch" ptType="node" func="cnt" op="lte" val="1">
              <dgm:shape xmlns:r="http://schemas.openxmlformats.org/officeDocument/2006/relationships" type="roundRect" r:blip="">
                <dgm:adjLst>
                  <dgm:adj idx="1" val="0.1667"/>
                  <dgm:adj idx="2" val="0"/>
                </dgm:adjLst>
              </dgm:shape>
            </dgm:if>
            <dgm:else name="Name14">
              <dgm:shape xmlns:r="http://schemas.openxmlformats.org/officeDocument/2006/relationships" rot="270" type="round2SameRect" r:blip="">
                <dgm:adjLst>
                  <dgm:adj idx="1" val="0.1667"/>
                  <dgm:adj idx="2" val="0"/>
                </dgm:adjLst>
              </dgm:shape>
            </dgm:else>
          </dgm:choose>
          <dgm:presOf axis="ch desOrSelf" ptType="node node" st="1 1" cnt="1 0"/>
        </dgm:layoutNode>
        <dgm:choose name="Name15">
          <dgm:if name="Name16" axis="ch" ptType="node" func="cnt" op="gte" val="2">
            <dgm:layoutNode name="RightText" styleLbl="revTx" moveWith="RightNode">
              <dgm:varLst>
                <dgm:bulletEnabled val="1"/>
              </dgm:varLst>
              <dgm:alg type="tx">
                <dgm:param type="txAnchorVert" val="t"/>
                <dgm:param type="parTxLTRAlign" val="l"/>
              </dgm:alg>
              <dgm:shape xmlns:r="http://schemas.openxmlformats.org/officeDocument/2006/relationships" rot="90" type="round2SameRect" r:blip="" hideGeom="1">
                <dgm:adjLst>
                  <dgm:adj idx="1" val="0.1667"/>
                  <dgm:adj idx="2" val="0"/>
                </dgm:adjLst>
              </dgm:shape>
              <dgm:presOf axis="ch desOrSelf" ptType="node node" st="2 1" cnt="1 0"/>
              <dgm:constrLst>
                <dgm:constr type="lMarg" refType="primFontSz" fact="0.45"/>
                <dgm:constr type="rMarg" refType="primFontSz" fact="0.3"/>
                <dgm:constr type="tMarg" refType="primFontSz" fact="0.5"/>
                <dgm:constr type="bMarg" refType="primFontSz" fact="0.5"/>
              </dgm:constrLst>
              <dgm:ruleLst>
                <dgm:rule type="primFontSz" val="5" fact="NaN" max="NaN"/>
              </dgm:ruleLst>
            </dgm:layoutNode>
            <dgm:layoutNode name="RightNode" styleLbl="bgImgPlace1">
              <dgm:varLst>
                <dgm:chMax val="0"/>
                <dgm:chPref val="0"/>
              </dgm:varLst>
              <dgm:alg type="sp"/>
              <dgm:shape xmlns:r="http://schemas.openxmlformats.org/officeDocument/2006/relationships" rot="90" type="round2SameRect" r:blip="">
                <dgm:adjLst>
                  <dgm:adj idx="1" val="0.1667"/>
                  <dgm:adj idx="2" val="0"/>
                </dgm:adjLst>
              </dgm:shape>
              <dgm:presOf axis="ch desOrSelf" ptType="node node" st="2 1" cnt="1 0"/>
            </dgm:layoutNode>
            <dgm:layoutNode name="TopArrow">
              <dgm:alg type="sp"/>
              <dgm:shape xmlns:r="http://schemas.openxmlformats.org/officeDocument/2006/relationships" type="circularArrow" r:blip="">
                <dgm:adjLst>
                  <dgm:adj idx="1" val="0.125"/>
                  <dgm:adj idx="2" val="19.0387"/>
                  <dgm:adj idx="3" val="-19.0387"/>
                  <dgm:adj idx="4" val="180"/>
                  <dgm:adj idx="5" val="0.125"/>
                </dgm:adjLst>
              </dgm:shape>
              <dgm:presOf/>
            </dgm:layoutNode>
            <dgm:layoutNode name="BottomArrow">
              <dgm:alg type="sp"/>
              <dgm:shape xmlns:r="http://schemas.openxmlformats.org/officeDocument/2006/relationships" rot="180" type="circularArrow" r:blip="">
                <dgm:adjLst>
                  <dgm:adj idx="1" val="0.125"/>
                  <dgm:adj idx="2" val="19.0387"/>
                  <dgm:adj idx="3" val="-19.0387"/>
                  <dgm:adj idx="4" val="180"/>
                  <dgm:adj idx="5" val="0.125"/>
                </dgm:adjLst>
              </dgm:shape>
              <dgm:presOf/>
            </dgm:layoutNode>
          </dgm:if>
          <dgm:else name="Name17"/>
        </dgm:choose>
      </dgm:if>
      <dgm:else name="Name18"/>
    </dgm:choose>
  </dgm:layoutNode>
</dgm:layoutDef>
</file>

<file path=word/diagrams/layout5.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974C148-37A7-4A6F-9147-341F0E4FF521}"/>
      </w:docPartPr>
      <w:docPartBody>
        <w:p w:rsidR="0004764A" w:rsidRDefault="00607879">
          <w:r w:rsidRPr="004A5B0B">
            <w:rPr>
              <w:rStyle w:val="Textodelmarcadordeposicin"/>
            </w:rPr>
            <w:t>Haga clic o pulse aquí para escribir texto.</w:t>
          </w:r>
        </w:p>
      </w:docPartBody>
    </w:docPart>
    <w:docPart>
      <w:docPartPr>
        <w:name w:val="719469502E5A4456A4DC4A35E918E7BE"/>
        <w:category>
          <w:name w:val="General"/>
          <w:gallery w:val="placeholder"/>
        </w:category>
        <w:types>
          <w:type w:val="bbPlcHdr"/>
        </w:types>
        <w:behaviors>
          <w:behavior w:val="content"/>
        </w:behaviors>
        <w:guid w:val="{F623EE1C-AE61-4298-B23C-4D710F862888}"/>
      </w:docPartPr>
      <w:docPartBody>
        <w:p w:rsidR="0004764A" w:rsidRDefault="00607879" w:rsidP="00607879">
          <w:pPr>
            <w:pStyle w:val="719469502E5A4456A4DC4A35E918E7BE"/>
          </w:pPr>
          <w:r w:rsidRPr="004A5B0B">
            <w:rPr>
              <w:rStyle w:val="Textodelmarcadordeposicin"/>
            </w:rPr>
            <w:t>Haga clic o pulse aquí para escribir texto.</w:t>
          </w:r>
        </w:p>
      </w:docPartBody>
    </w:docPart>
    <w:docPart>
      <w:docPartPr>
        <w:name w:val="2D49BCAAE9454E7490CD43F24FA463FA"/>
        <w:category>
          <w:name w:val="General"/>
          <w:gallery w:val="placeholder"/>
        </w:category>
        <w:types>
          <w:type w:val="bbPlcHdr"/>
        </w:types>
        <w:behaviors>
          <w:behavior w:val="content"/>
        </w:behaviors>
        <w:guid w:val="{60814F7C-8B36-4985-BDBB-65A065B2090C}"/>
      </w:docPartPr>
      <w:docPartBody>
        <w:p w:rsidR="0004764A" w:rsidRDefault="00607879" w:rsidP="00607879">
          <w:pPr>
            <w:pStyle w:val="2D49BCAAE9454E7490CD43F24FA463FA"/>
          </w:pPr>
          <w:r w:rsidRPr="004A5B0B">
            <w:rPr>
              <w:rStyle w:val="Textodelmarcadordeposicin"/>
            </w:rPr>
            <w:t>Haga clic o pulse aquí para escribir texto.</w:t>
          </w:r>
        </w:p>
      </w:docPartBody>
    </w:docPart>
    <w:docPart>
      <w:docPartPr>
        <w:name w:val="74544516C0D8488BB2943BB9010F9262"/>
        <w:category>
          <w:name w:val="General"/>
          <w:gallery w:val="placeholder"/>
        </w:category>
        <w:types>
          <w:type w:val="bbPlcHdr"/>
        </w:types>
        <w:behaviors>
          <w:behavior w:val="content"/>
        </w:behaviors>
        <w:guid w:val="{8C0A17F4-965E-4592-8F3A-DF7BC8858E9A}"/>
      </w:docPartPr>
      <w:docPartBody>
        <w:p w:rsidR="00B94991" w:rsidRDefault="0004764A" w:rsidP="0004764A">
          <w:pPr>
            <w:pStyle w:val="74544516C0D8488BB2943BB9010F9262"/>
          </w:pPr>
          <w:r w:rsidRPr="004A5B0B">
            <w:rPr>
              <w:rStyle w:val="Textodelmarcadordeposicin"/>
            </w:rPr>
            <w:t>Haga clic o pulse aquí para escribir texto.</w:t>
          </w:r>
        </w:p>
      </w:docPartBody>
    </w:docPart>
    <w:docPart>
      <w:docPartPr>
        <w:name w:val="3EC20FC5B32044CF98BFA2037EE49D9E"/>
        <w:category>
          <w:name w:val="General"/>
          <w:gallery w:val="placeholder"/>
        </w:category>
        <w:types>
          <w:type w:val="bbPlcHdr"/>
        </w:types>
        <w:behaviors>
          <w:behavior w:val="content"/>
        </w:behaviors>
        <w:guid w:val="{C98C910F-CC83-4E80-A708-6967F788698C}"/>
      </w:docPartPr>
      <w:docPartBody>
        <w:p w:rsidR="00B94991" w:rsidRDefault="0004764A" w:rsidP="0004764A">
          <w:pPr>
            <w:pStyle w:val="3EC20FC5B32044CF98BFA2037EE49D9E"/>
          </w:pPr>
          <w:r w:rsidRPr="004A5B0B">
            <w:rPr>
              <w:rStyle w:val="Textodelmarcadordeposicin"/>
            </w:rPr>
            <w:t>Haga clic o pulse aquí para escribir texto.</w:t>
          </w:r>
        </w:p>
      </w:docPartBody>
    </w:docPart>
    <w:docPart>
      <w:docPartPr>
        <w:name w:val="4E0C9BDBA50F42EC8012E73B8DD40408"/>
        <w:category>
          <w:name w:val="General"/>
          <w:gallery w:val="placeholder"/>
        </w:category>
        <w:types>
          <w:type w:val="bbPlcHdr"/>
        </w:types>
        <w:behaviors>
          <w:behavior w:val="content"/>
        </w:behaviors>
        <w:guid w:val="{6F731715-8B50-4A21-84EA-713F6AD3E79B}"/>
      </w:docPartPr>
      <w:docPartBody>
        <w:p w:rsidR="00B94991" w:rsidRDefault="0004764A" w:rsidP="0004764A">
          <w:pPr>
            <w:pStyle w:val="4E0C9BDBA50F42EC8012E73B8DD40408"/>
          </w:pPr>
          <w:r w:rsidRPr="004A5B0B">
            <w:rPr>
              <w:rStyle w:val="Textodelmarcadordeposicin"/>
            </w:rPr>
            <w:t>Haga clic o pulse aquí para escribir texto.</w:t>
          </w:r>
        </w:p>
      </w:docPartBody>
    </w:docPart>
    <w:docPart>
      <w:docPartPr>
        <w:name w:val="96E61843554542B5B4201C15E9919736"/>
        <w:category>
          <w:name w:val="General"/>
          <w:gallery w:val="placeholder"/>
        </w:category>
        <w:types>
          <w:type w:val="bbPlcHdr"/>
        </w:types>
        <w:behaviors>
          <w:behavior w:val="content"/>
        </w:behaviors>
        <w:guid w:val="{03547B3D-9E50-49E3-B785-4EDA0B5BB279}"/>
      </w:docPartPr>
      <w:docPartBody>
        <w:p w:rsidR="00CD0B48" w:rsidRDefault="00CD0B48" w:rsidP="00CD0B48">
          <w:pPr>
            <w:pStyle w:val="96E61843554542B5B4201C15E9919736"/>
          </w:pPr>
          <w:r w:rsidRPr="004A5B0B">
            <w:rPr>
              <w:rStyle w:val="Textodelmarcadordeposicin"/>
            </w:rPr>
            <w:t>Haga clic o pulse aquí para escribir texto.</w:t>
          </w:r>
        </w:p>
      </w:docPartBody>
    </w:docPart>
    <w:docPart>
      <w:docPartPr>
        <w:name w:val="DA5DED43AE82480598F21EA52D501725"/>
        <w:category>
          <w:name w:val="General"/>
          <w:gallery w:val="placeholder"/>
        </w:category>
        <w:types>
          <w:type w:val="bbPlcHdr"/>
        </w:types>
        <w:behaviors>
          <w:behavior w:val="content"/>
        </w:behaviors>
        <w:guid w:val="{16300FCC-D408-47CB-AF83-994173278F4A}"/>
      </w:docPartPr>
      <w:docPartBody>
        <w:p w:rsidR="00CD0B48" w:rsidRDefault="00CD0B48" w:rsidP="00CD0B48">
          <w:pPr>
            <w:pStyle w:val="DA5DED43AE82480598F21EA52D501725"/>
          </w:pPr>
          <w:r w:rsidRPr="004A5B0B">
            <w:rPr>
              <w:rStyle w:val="Textodelmarcadordeposicin"/>
            </w:rPr>
            <w:t>Haga clic o pulse aquí para escribir texto.</w:t>
          </w:r>
        </w:p>
      </w:docPartBody>
    </w:docPart>
    <w:docPart>
      <w:docPartPr>
        <w:name w:val="7B2115B1566E452D99D343AF22D5C6CD"/>
        <w:category>
          <w:name w:val="General"/>
          <w:gallery w:val="placeholder"/>
        </w:category>
        <w:types>
          <w:type w:val="bbPlcHdr"/>
        </w:types>
        <w:behaviors>
          <w:behavior w:val="content"/>
        </w:behaviors>
        <w:guid w:val="{A8142522-CE0A-4334-B5C6-E472B89385B1}"/>
      </w:docPartPr>
      <w:docPartBody>
        <w:p w:rsidR="00CD0B48" w:rsidRDefault="00CD0B48" w:rsidP="00CD0B48">
          <w:pPr>
            <w:pStyle w:val="7B2115B1566E452D99D343AF22D5C6CD"/>
          </w:pPr>
          <w:r w:rsidRPr="004A5B0B">
            <w:rPr>
              <w:rStyle w:val="Textodelmarcadordeposicin"/>
            </w:rPr>
            <w:t>Haga clic o pulse aquí para escribir texto.</w:t>
          </w:r>
        </w:p>
      </w:docPartBody>
    </w:docPart>
    <w:docPart>
      <w:docPartPr>
        <w:name w:val="2EC7CEFF68524AAD8C1B59CAF197D5F1"/>
        <w:category>
          <w:name w:val="General"/>
          <w:gallery w:val="placeholder"/>
        </w:category>
        <w:types>
          <w:type w:val="bbPlcHdr"/>
        </w:types>
        <w:behaviors>
          <w:behavior w:val="content"/>
        </w:behaviors>
        <w:guid w:val="{51D78084-5C10-4864-A6D2-E7DFF2FFD4AB}"/>
      </w:docPartPr>
      <w:docPartBody>
        <w:p w:rsidR="00CD0B48" w:rsidRDefault="00CD0B48" w:rsidP="00CD0B48">
          <w:pPr>
            <w:pStyle w:val="2EC7CEFF68524AAD8C1B59CAF197D5F1"/>
          </w:pPr>
          <w:r w:rsidRPr="004A5B0B">
            <w:rPr>
              <w:rStyle w:val="Textodelmarcadordeposicin"/>
            </w:rPr>
            <w:t>Haga clic o pulse aquí para escribir texto.</w:t>
          </w:r>
        </w:p>
      </w:docPartBody>
    </w:docPart>
    <w:docPart>
      <w:docPartPr>
        <w:name w:val="284CE33C44514B228B469E07F33CFAAE"/>
        <w:category>
          <w:name w:val="General"/>
          <w:gallery w:val="placeholder"/>
        </w:category>
        <w:types>
          <w:type w:val="bbPlcHdr"/>
        </w:types>
        <w:behaviors>
          <w:behavior w:val="content"/>
        </w:behaviors>
        <w:guid w:val="{46FD3AD4-D14A-495A-BA5F-074971A25B1D}"/>
      </w:docPartPr>
      <w:docPartBody>
        <w:p w:rsidR="00461431" w:rsidRDefault="00A46FF2" w:rsidP="00A46FF2">
          <w:pPr>
            <w:pStyle w:val="284CE33C44514B228B469E07F33CFAAE"/>
          </w:pPr>
          <w:r w:rsidRPr="004A5B0B">
            <w:rPr>
              <w:rStyle w:val="Textodelmarcadordeposicin"/>
            </w:rPr>
            <w:t>Haga clic o pulse aquí para escribir texto.</w:t>
          </w:r>
        </w:p>
      </w:docPartBody>
    </w:docPart>
    <w:docPart>
      <w:docPartPr>
        <w:name w:val="E28347AAD1764BF2863635D3E15391B1"/>
        <w:category>
          <w:name w:val="General"/>
          <w:gallery w:val="placeholder"/>
        </w:category>
        <w:types>
          <w:type w:val="bbPlcHdr"/>
        </w:types>
        <w:behaviors>
          <w:behavior w:val="content"/>
        </w:behaviors>
        <w:guid w:val="{4B0BE3F6-27F3-4391-BEDD-8EA87FAB159A}"/>
      </w:docPartPr>
      <w:docPartBody>
        <w:p w:rsidR="006C7DE4" w:rsidRDefault="00D94713" w:rsidP="00D94713">
          <w:pPr>
            <w:pStyle w:val="E28347AAD1764BF2863635D3E15391B1"/>
          </w:pPr>
          <w:r w:rsidRPr="004A5B0B">
            <w:rPr>
              <w:rStyle w:val="Textodelmarcadordeposicin"/>
            </w:rPr>
            <w:t>Haga clic o pulse aquí para escribir texto.</w:t>
          </w:r>
        </w:p>
      </w:docPartBody>
    </w:docPart>
    <w:docPart>
      <w:docPartPr>
        <w:name w:val="0B0D8C2B258F4C58A8D11A857459AA89"/>
        <w:category>
          <w:name w:val="General"/>
          <w:gallery w:val="placeholder"/>
        </w:category>
        <w:types>
          <w:type w:val="bbPlcHdr"/>
        </w:types>
        <w:behaviors>
          <w:behavior w:val="content"/>
        </w:behaviors>
        <w:guid w:val="{C13B0EB5-6D51-47FC-B26F-F599FFE9003A}"/>
      </w:docPartPr>
      <w:docPartBody>
        <w:p w:rsidR="00620B14" w:rsidRDefault="006C7DE4" w:rsidP="006C7DE4">
          <w:pPr>
            <w:pStyle w:val="0B0D8C2B258F4C58A8D11A857459AA89"/>
          </w:pPr>
          <w:r w:rsidRPr="004A5B0B">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879"/>
    <w:rsid w:val="0004764A"/>
    <w:rsid w:val="000D0E60"/>
    <w:rsid w:val="000E0EC0"/>
    <w:rsid w:val="000F0878"/>
    <w:rsid w:val="0010718E"/>
    <w:rsid w:val="00111410"/>
    <w:rsid w:val="001377CA"/>
    <w:rsid w:val="00151062"/>
    <w:rsid w:val="001C3441"/>
    <w:rsid w:val="001E0FB0"/>
    <w:rsid w:val="001F60E3"/>
    <w:rsid w:val="00293A3C"/>
    <w:rsid w:val="002B41F3"/>
    <w:rsid w:val="002C2272"/>
    <w:rsid w:val="002E36A3"/>
    <w:rsid w:val="00364DD3"/>
    <w:rsid w:val="0039709C"/>
    <w:rsid w:val="003B3FA2"/>
    <w:rsid w:val="00461431"/>
    <w:rsid w:val="005F5D97"/>
    <w:rsid w:val="00607879"/>
    <w:rsid w:val="00620B14"/>
    <w:rsid w:val="00643B15"/>
    <w:rsid w:val="00647CD8"/>
    <w:rsid w:val="00653AF8"/>
    <w:rsid w:val="00662200"/>
    <w:rsid w:val="006A28A9"/>
    <w:rsid w:val="006C7DE4"/>
    <w:rsid w:val="007267E5"/>
    <w:rsid w:val="0073311E"/>
    <w:rsid w:val="00742195"/>
    <w:rsid w:val="00832079"/>
    <w:rsid w:val="008D2CE7"/>
    <w:rsid w:val="0096138C"/>
    <w:rsid w:val="00A048D0"/>
    <w:rsid w:val="00A46FF2"/>
    <w:rsid w:val="00A51082"/>
    <w:rsid w:val="00A976E3"/>
    <w:rsid w:val="00B44963"/>
    <w:rsid w:val="00B94991"/>
    <w:rsid w:val="00BE1983"/>
    <w:rsid w:val="00CA531F"/>
    <w:rsid w:val="00CB3CC1"/>
    <w:rsid w:val="00CC6B4A"/>
    <w:rsid w:val="00CD0B48"/>
    <w:rsid w:val="00CE1AF3"/>
    <w:rsid w:val="00D01938"/>
    <w:rsid w:val="00D94713"/>
    <w:rsid w:val="00FD6482"/>
    <w:rsid w:val="00FF09BA"/>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012A7DB"/>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C7DE4"/>
    <w:rPr>
      <w:color w:val="666666"/>
    </w:rPr>
  </w:style>
  <w:style w:type="paragraph" w:customStyle="1" w:styleId="719469502E5A4456A4DC4A35E918E7BE">
    <w:name w:val="719469502E5A4456A4DC4A35E918E7BE"/>
    <w:rsid w:val="00607879"/>
  </w:style>
  <w:style w:type="paragraph" w:customStyle="1" w:styleId="2D49BCAAE9454E7490CD43F24FA463FA">
    <w:name w:val="2D49BCAAE9454E7490CD43F24FA463FA"/>
    <w:rsid w:val="00607879"/>
  </w:style>
  <w:style w:type="paragraph" w:customStyle="1" w:styleId="74544516C0D8488BB2943BB9010F9262">
    <w:name w:val="74544516C0D8488BB2943BB9010F9262"/>
    <w:rsid w:val="0004764A"/>
  </w:style>
  <w:style w:type="paragraph" w:customStyle="1" w:styleId="3EC20FC5B32044CF98BFA2037EE49D9E">
    <w:name w:val="3EC20FC5B32044CF98BFA2037EE49D9E"/>
    <w:rsid w:val="0004764A"/>
  </w:style>
  <w:style w:type="paragraph" w:customStyle="1" w:styleId="4E0C9BDBA50F42EC8012E73B8DD40408">
    <w:name w:val="4E0C9BDBA50F42EC8012E73B8DD40408"/>
    <w:rsid w:val="0004764A"/>
  </w:style>
  <w:style w:type="paragraph" w:customStyle="1" w:styleId="96E61843554542B5B4201C15E9919736">
    <w:name w:val="96E61843554542B5B4201C15E9919736"/>
    <w:rsid w:val="00CD0B48"/>
    <w:pPr>
      <w:spacing w:line="278" w:lineRule="auto"/>
    </w:pPr>
    <w:rPr>
      <w:kern w:val="2"/>
      <w:sz w:val="24"/>
      <w:szCs w:val="24"/>
      <w14:ligatures w14:val="standardContextual"/>
    </w:rPr>
  </w:style>
  <w:style w:type="paragraph" w:customStyle="1" w:styleId="DA5DED43AE82480598F21EA52D501725">
    <w:name w:val="DA5DED43AE82480598F21EA52D501725"/>
    <w:rsid w:val="00CD0B48"/>
    <w:pPr>
      <w:spacing w:line="278" w:lineRule="auto"/>
    </w:pPr>
    <w:rPr>
      <w:kern w:val="2"/>
      <w:sz w:val="24"/>
      <w:szCs w:val="24"/>
      <w14:ligatures w14:val="standardContextual"/>
    </w:rPr>
  </w:style>
  <w:style w:type="paragraph" w:customStyle="1" w:styleId="7B2115B1566E452D99D343AF22D5C6CD">
    <w:name w:val="7B2115B1566E452D99D343AF22D5C6CD"/>
    <w:rsid w:val="00CD0B48"/>
    <w:pPr>
      <w:spacing w:line="278" w:lineRule="auto"/>
    </w:pPr>
    <w:rPr>
      <w:kern w:val="2"/>
      <w:sz w:val="24"/>
      <w:szCs w:val="24"/>
      <w14:ligatures w14:val="standardContextual"/>
    </w:rPr>
  </w:style>
  <w:style w:type="paragraph" w:customStyle="1" w:styleId="2EC7CEFF68524AAD8C1B59CAF197D5F1">
    <w:name w:val="2EC7CEFF68524AAD8C1B59CAF197D5F1"/>
    <w:rsid w:val="00CD0B48"/>
    <w:pPr>
      <w:spacing w:line="278" w:lineRule="auto"/>
    </w:pPr>
    <w:rPr>
      <w:kern w:val="2"/>
      <w:sz w:val="24"/>
      <w:szCs w:val="24"/>
      <w14:ligatures w14:val="standardContextual"/>
    </w:rPr>
  </w:style>
  <w:style w:type="paragraph" w:customStyle="1" w:styleId="284CE33C44514B228B469E07F33CFAAE">
    <w:name w:val="284CE33C44514B228B469E07F33CFAAE"/>
    <w:rsid w:val="00A46FF2"/>
  </w:style>
  <w:style w:type="paragraph" w:customStyle="1" w:styleId="E28347AAD1764BF2863635D3E15391B1">
    <w:name w:val="E28347AAD1764BF2863635D3E15391B1"/>
    <w:rsid w:val="00D94713"/>
  </w:style>
  <w:style w:type="paragraph" w:customStyle="1" w:styleId="0B0D8C2B258F4C58A8D11A857459AA89">
    <w:name w:val="0B0D8C2B258F4C58A8D11A857459AA89"/>
    <w:rsid w:val="006C7D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7185D0-D956-4224-8802-A32A0B876033}">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61237952124"/>
    <we:property name="MENDELEY_CITATIONS" value="[{&quot;citationID&quot;:&quot;MENDELEY_CITATION_0f4a4ae5-e7b4-4e27-b655-be653097a0a5&quot;,&quot;properties&quot;:{&quot;noteIndex&quot;:0},&quot;isEdited&quot;:false,&quot;manualOverride&quot;:{&quot;isManuallyOverridden&quot;:false,&quot;citeprocText&quot;:&quot;(Peñuela Rodríguez &amp;#38; Córdoba Torres, 2020, p. 56; Violeta Cedeño Velásquez et al., 2019, p. 3)&quot;,&quot;manualOverrideText&quot;:&quot;&quot;},&quot;citationItems&quot;:[{&quot;displayAs&quot;:&quot;original&quot;,&quot;label&quot;:&quot;page&quot;,&quot;id&quot;:&quot;b238f574-03ef-3444-baf8-d6f8cbec8255&quot;,&quot;itemData&quot;:{&quot;type&quot;:&quot;article-journal&quot;,&quot;id&quot;:&quot;b238f574-03ef-3444-baf8-d6f8cbec8255&quot;,&quot;title&quot;:&quot;CONTEXTO SOCIODEMOGRÁFICO Y SITUACIÓN ORGANIZACIONAL DE LA POBLACIÓN MACONTA&quot;,&quot;author&quot;:[{&quot;family&quot;:&quot;Violeta Cedeño Velásquez&quot;,&quot;given&quot;:&quot;Nayide&quot;,&quot;parse-names&quot;:false,&quot;dropping-particle&quot;:&quot;&quot;,&quot;non-dropping-particle&quot;:&quot;&quot;},{&quot;family&quot;:&quot;Estela Loor Lino&quot;,&quot;given&quot;:&quot;Ligia&quot;,&quot;parse-names&quot;:false,&quot;dropping-particle&quot;:&quot;&quot;,&quot;non-dropping-particle&quot;:&quot;&quot;},{&quot;family&quot;:&quot;Auxiliadora Romero Chávez&quot;,&quot;given&quot;:&quot;Sandra&quot;,&quot;parse-names&quot;:false,&quot;dropping-particle&quot;:&quot;&quot;,&quot;non-dropping-particle&quot;:&quot;&quot;},{&quot;family&quot;:&quot;Estela Loor Lino Sandra Auxiliadora Romero Chávez&quot;,&quot;given&quot;:&quot;Ligia&quot;,&quot;parse-names&quot;:false,&quot;dropping-particle&quot;:&quot;&quot;,&quot;non-dropping-particle&quot;:&quot;&quot;}],&quot;ISSN&quot;:&quot;2254-7630&quot;,&quot;URL&quot;:&quot;https://www.eumed.net/rev/caribe/2019/09/situacion-organizacional-maconta.html&quot;,&quot;issued&quot;:{&quot;date-parts&quot;:[[2019]]},&quot;abstract&quot;:&quot;\&quot;Contexto sociodemográfico y situación organizacional de la población Maconta\&quot;, Revista Caribeña de Ciencias Sociales (septiembre 2019). En línea https://www.eumed.net/rev/caribe/2019/09/situacion-organizacional-maconta.html RESUMEN. El objetivo del trabajo consistió en analizar el aspecto sociodemográfico que inciden en la organización de la comunidad \&quot;Maconta\&quot;, perteneciente a la Parroquia Abdón Calderón del Cantón Portoviejo, provincia de Manabí. Para la realización de la investigación se aplicó el método analítico, inductivo, deductivo, apoyado en la técnica de la encuesta a 187 familias de la comunidad \&quot;Maconta\&quot;; los resultados evidenciaron que el sector cuenta con pocas organizaciones sociales como Comité Maconta, el Seguro Social Campesino, Club de mortuoria y el grupo fortaleciendo semillas, pero se visualiza una escasa organización y participación en la toma de decisiones para afrontar situaciones como el consumo de drogas, embarazo adolescente, carencia de agua potable, falta de alcantarillado, alumbrado público y transporte, entre otros, de esta manera los aspectos sociales y demográficos, influyen en la organización de la población e incluso se requiere la participación de las familias en los ámbitos de salud, educación, organización, empoderamiento y otros elementos clave para que se logre el desarrollo local.&quot;,&quot;container-title-short&quot;:&quot;&quot;},&quot;isTemporary&quot;:false,&quot;locator&quot;:&quot;3&quot;},{&quot;displayAs&quot;:&quot;original&quot;,&quot;label&quot;:&quot;page&quot;,&quot;id&quot;:&quot;888917de-9541-3ea5-a32d-57eda816dbd3&quot;,&quot;itemData&quot;:{&quot;type&quot;:&quot;article-journal&quot;,&quot;id&quot;:&quot;888917de-9541-3ea5-a32d-57eda816dbd3&quot;,&quot;title&quot;:&quot;663-198-PB-57-68_factoressociodemográficos&quot;,&quot;author&quot;:[{&quot;family&quot;:&quot;Peñuela Rodríguez&quot;,&quot;given&quot;:&quot;Fredy Enriquez&quot;,&quot;parse-names&quot;:false,&quot;dropping-particle&quot;:&quot;&quot;,&quot;non-dropping-particle&quot;:&quot;&quot;},{&quot;family&quot;:&quot;Córdoba Torres&quot;,&quot;given&quot;:&quot;Diego Fernando&quot;,&quot;parse-names&quot;:false,&quot;dropping-particle&quot;:&quot;&quot;,&quot;non-dropping-particle&quot;:&quot;&quot;}],&quot;container-title&quot;:&quot;Dialnet&quot;,&quot;accessed&quot;:{&quot;date-parts&quot;:[[2025,9,14]]},&quot;URL&quot;:&quot;https://dialnet.unirioja.es/servlet/articulo?codigo=10153174&quot;,&quot;issued&quot;:{&quot;date-parts&quot;:[[2020]]},&quot;page&quot;:&quot;56-67&quot;,&quot;language&quot;:&quot;Español&quot;,&quot;abstract&quot;:&quot;El presente estudio fue el primer acercamiento por parte de la Medicina Familiar a nivel comunitario en la ciudad de Tunja explorando escenarios no clásicos para brindar atención en salud. Es un estudio descriptivo donde los datos fueron recolectados a través de una ficha familiar diseñada para toma de información en el Proyecto Promoción y mantenimiento de la salud del individuo, familia y comunidad del barrio Los Patriotas del municipio de Tunja: 2019-2020 por el grupo de médicos familiares en formación de la primera cohorte de la Especialización en Medicina Familiar de la U.P.T.C.. Se caracterizaron y analizaron 45 familias, con 151 integrantes, encontrando que los hogares son multidimensionales, con población de niños menores de 15 años (25,4 %), adolescentes y adultos, con edades entre 15 y 59 años, abarcan el 71,2 % de la población, y el 3,4 % son adultos mayores de 65 años. Indicando que el 28 % de los individuos de las familias son probablemente dependientes de algún otro miembro. Se pudo determinar que gran parte de la población se encuentra en etapa productiva y corresponde a familias nucleares pero se evidenció que la jefatura de hogar en las familias monoparentales corresponde al 100% de los casos, presencia de dependencia económica, analfabetismo y ocupación predominante en trabajos informales o bajamente remunerados. Encontramos que casi la totalidad de la población se encuentra afiliada al sistema de salud, sin embargo, se pudieron detectar barreras en salud relacionadas con situaciones conexas a la utilización de los servicios. Aunque no se estimaron objetivamente algunas variables como la dinámica familiar y manejo de normas y límites en el hogar, se observaron algunas situaciones como la permanencia en casa de menores al cuidado de otros menores y/o adultos mayores. Se observó la falta de espacios recreativos y zonas verdes cercanas, así como la presencia de puntos de expendio de sustancias psicoactivas en el vecindario, las cuales merecen un estudio más profundo a futuro con el fin de proponer soluciones contextualizadas a las realidades de este sector en la ciudad de Tunja. En el contexto mostrado durante el desarrollo de la investigación se encontraron múltiples oportunidades de intervención a nivel individual, familiar y comunitario por parte del Médico Familiar, las cuales permitieron desarrollar acciones en salud contextualizadas al ambiente vulnerable en la zona urbana y que logró un acercamiento de la Atención Primaria en Salud a los diferentes escenarios de desenvolvimiento de la población tal y como los propone la Política de Atención Integral en Salud (PAIS)&quot;,&quot;volume&quot;:&quot;5&quot;,&quot;container-title-short&quot;:&quot;&quot;},&quot;isTemporary&quot;:false,&quot;locator&quot;:&quot;56&quot;}],&quot;citationTag&quot;:&quot;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&quot;},{&quot;citationID&quot;:&quot;MENDELEY_CITATION_38c3e312-6718-4374-b7e8-98ab9ea73dc4&quot;,&quot;properties&quot;:{&quot;noteIndex&quot;:0},&quot;isEdited&quot;:false,&quot;manualOverride&quot;:{&quot;isManuallyOverridden&quot;:false,&quot;citeprocText&quot;:&quot;(Peñuela Rodríguez &amp;#38; Córdoba Torres, 2020; Violeta Cedeño Velásquez et al., 2019)&quot;,&quot;manualOverrideText&quot;:&quot;&quot;},&quot;citationTag&quot;:&quot;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&quot;,&quot;citationItems&quot;:[{&quot;id&quot;:&quot;888917de-9541-3ea5-a32d-57eda816dbd3&quot;,&quot;itemData&quot;:{&quot;type&quot;:&quot;article-journal&quot;,&quot;id&quot;:&quot;888917de-9541-3ea5-a32d-57eda816dbd3&quot;,&quot;title&quot;:&quot;663-198-PB-57-68_factoressociodemográficos&quot;,&quot;author&quot;:[{&quot;family&quot;:&quot;Peñuela Rodríguez&quot;,&quot;given&quot;:&quot;Fredy Enriquez&quot;,&quot;parse-names&quot;:false,&quot;dropping-particle&quot;:&quot;&quot;,&quot;non-dropping-particle&quot;:&quot;&quot;},{&quot;family&quot;:&quot;Córdoba Torres&quot;,&quot;given&quot;:&quot;Diego Fernando&quot;,&quot;parse-names&quot;:false,&quot;dropping-particle&quot;:&quot;&quot;,&quot;non-dropping-particle&quot;:&quot;&quot;}],&quot;container-title&quot;:&quot;Dialnet&quot;,&quot;accessed&quot;:{&quot;date-parts&quot;:[[2025,9,14]]},&quot;URL&quot;:&quot;https://dialnet.unirioja.es/servlet/articulo?codigo=10153174&quot;,&quot;issued&quot;:{&quot;date-parts&quot;:[[2020]]},&quot;page&quot;:&quot;56-67&quot;,&quot;language&quot;:&quot;Español&quot;,&quot;abstract&quot;:&quot;El presente estudio fue el primer acercamiento por parte de la Medicina Familiar a nivel comunitario en la ciudad de Tunja explorando escenarios no clásicos para brindar atención en salud. Es un estudio descriptivo donde los datos fueron recolectados a través de una ficha familiar diseñada para toma de información en el Proyecto Promoción y mantenimiento de la salud del individuo, familia y comunidad del barrio Los Patriotas del municipio de Tunja: 2019-2020 por el grupo de médicos familiares en formación de la primera cohorte de la Especialización en Medicina Familiar de la U.P.T.C.. Se caracterizaron y analizaron 45 familias, con 151 integrantes, encontrando que los hogares son multidimensionales, con población de niños menores de 15 años (25,4 %), adolescentes y adultos, con edades entre 15 y 59 años, abarcan el 71,2 % de la población, y el 3,4 % son adultos mayores de 65 años. Indicando que el 28 % de los individuos de las familias son probablemente dependientes de algún otro miembro. Se pudo determinar que gran parte de la población se encuentra en etapa productiva y corresponde a familias nucleares pero se evidenció que la jefatura de hogar en las familias monoparentales corresponde al 100% de los casos, presencia de dependencia económica, analfabetismo y ocupación predominante en trabajos informales o bajamente remunerados. Encontramos que casi la totalidad de la población se encuentra afiliada al sistema de salud, sin embargo, se pudieron detectar barreras en salud relacionadas con situaciones conexas a la utilización de los servicios. Aunque no se estimaron objetivamente algunas variables como la dinámica familiar y manejo de normas y límites en el hogar, se observaron algunas situaciones como la permanencia en casa de menores al cuidado de otros menores y/o adultos mayores. Se observó la falta de espacios recreativos y zonas verdes cercanas, así como la presencia de puntos de expendio de sustancias psicoactivas en el vecindario, las cuales merecen un estudio más profundo a futuro con el fin de proponer soluciones contextualizadas a las realidades de este sector en la ciudad de Tunja. En el contexto mostrado durante el desarrollo de la investigación se encontraron múltiples oportunidades de intervención a nivel individual, familiar y comunitario por parte del Médico Familiar, las cuales permitieron desarrollar acciones en salud contextualizadas al ambiente vulnerable en la zona urbana y que logró un acercamiento de la Atención Primaria en Salud a los diferentes escenarios de desenvolvimiento de la población tal y como los propone la Política de Atención Integral en Salud (PAIS)&quot;,&quot;volume&quot;:&quot;5&quot;,&quot;container-title-short&quot;:&quot;&quot;},&quot;isTemporary&quot;:false},{&quot;id&quot;:&quot;b238f574-03ef-3444-baf8-d6f8cbec8255&quot;,&quot;itemData&quot;:{&quot;type&quot;:&quot;article-journal&quot;,&quot;id&quot;:&quot;b238f574-03ef-3444-baf8-d6f8cbec8255&quot;,&quot;title&quot;:&quot;CONTEXTO SOCIODEMOGRÁFICO Y SITUACIÓN ORGANIZACIONAL DE LA POBLACIÓN MACONTA&quot;,&quot;author&quot;:[{&quot;family&quot;:&quot;Violeta Cedeño Velásquez&quot;,&quot;given&quot;:&quot;Nayide&quot;,&quot;parse-names&quot;:false,&quot;dropping-particle&quot;:&quot;&quot;,&quot;non-dropping-particle&quot;:&quot;&quot;},{&quot;family&quot;:&quot;Estela Loor Lino&quot;,&quot;given&quot;:&quot;Ligia&quot;,&quot;parse-names&quot;:false,&quot;dropping-particle&quot;:&quot;&quot;,&quot;non-dropping-particle&quot;:&quot;&quot;},{&quot;family&quot;:&quot;Auxiliadora Romero Chávez&quot;,&quot;given&quot;:&quot;Sandra&quot;,&quot;parse-names&quot;:false,&quot;dropping-particle&quot;:&quot;&quot;,&quot;non-dropping-particle&quot;:&quot;&quot;},{&quot;family&quot;:&quot;Estela Loor Lino Sandra Auxiliadora Romero Chávez&quot;,&quot;given&quot;:&quot;Ligia&quot;,&quot;parse-names&quot;:false,&quot;dropping-particle&quot;:&quot;&quot;,&quot;non-dropping-particle&quot;:&quot;&quot;}],&quot;ISSN&quot;:&quot;2254-7630&quot;,&quot;URL&quot;:&quot;https://www.eumed.net/rev/caribe/2019/09/situacion-organizacional-maconta.html&quot;,&quot;issued&quot;:{&quot;date-parts&quot;:[[2019]]},&quot;abstract&quot;:&quot;\&quot;Contexto sociodemográfico y situación organizacional de la población Maconta\&quot;, Revista Caribeña de Ciencias Sociales (septiembre 2019). En línea https://www.eumed.net/rev/caribe/2019/09/situacion-organizacional-maconta.html RESUMEN. El objetivo del trabajo consistió en analizar el aspecto sociodemográfico que inciden en la organización de la comunidad \&quot;Maconta\&quot;, perteneciente a la Parroquia Abdón Calderón del Cantón Portoviejo, provincia de Manabí. Para la realización de la investigación se aplicó el método analítico, inductivo, deductivo, apoyado en la técnica de la encuesta a 187 familias de la comunidad \&quot;Maconta\&quot;; los resultados evidenciaron que el sector cuenta con pocas organizaciones sociales como Comité Maconta, el Seguro Social Campesino, Club de mortuoria y el grupo fortaleciendo semillas, pero se visualiza una escasa organización y participación en la toma de decisiones para afrontar situaciones como el consumo de drogas, embarazo adolescente, carencia de agua potable, falta de alcantarillado, alumbrado público y transporte, entre otros, de esta manera los aspectos sociales y demográficos, influyen en la organización de la población e incluso se requiere la participación de las familias en los ámbitos de salud, educación, organización, empoderamiento y otros elementos clave para que se logre el desarrollo local.&quot;,&quot;container-title-short&quot;:&quot;&quot;},&quot;isTemporary&quot;:false}]},{&quot;citationID&quot;:&quot;MENDELEY_CITATION_339b740e-d979-4b77-9204-5930ac43574e&quot;,&quot;properties&quot;:{&quot;noteIndex&quot;:0},&quot;isEdited&quot;:false,&quot;manualOverride&quot;:{&quot;isManuallyOverridden&quot;:false,&quot;citeprocText&quot;:&quot;(Ministerio de Salud y Protección Social, 2016)&quot;,&quot;manualOverrideText&quot;:&quot;&quot;},&quot;citationTag&quot;:&quot;MENDELEY_CITATION_v3_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&quot;,&quot;citationItems&quot;:[{&quot;id&quot;:&quot;bf7c62f3-d0eb-33e2-89cf-234375e8ac60&quot;,&quot;itemData&quot;:{&quot;type&quot;:&quot;article-journal&quot;,&quot;id&quot;:&quot;bf7c62f3-d0eb-33e2-89cf-234375e8ac60&quot;,&quot;title&quot;:&quot;Resolución 3202 de 2016.&quot;,&quot;author&quot;:[{&quot;family&quot;:&quot;Ministerio de Salud y Protección Social&quot;,&quot;given&quot;:&quot;&quot;,&quot;parse-names&quot;:false,&quot;dropping-particle&quot;:&quot;&quot;,&quot;non-dropping-particle&quot;:&quot;&quot;}],&quot;container-title&quot;:&quot;Ministerio de Salud y Protección Social&quot;,&quot;issued&quot;:{&quot;date-parts&quot;:[[2016]]},&quot;abstract&quot;:&quot;Por la cual se adopta el Manual Metodológico para la elaboración e implementación de las Rutas Integrales de Atención en Salud-RIAS, se adopta un grupo de Rutas Integrales de Atención en Salud desarrolladas por el Ministerio de Salud y Protección Social dentro de la Política de Atención Integral en Salud-PAIS y se dictan otras disposiciones&quot;,&quot;container-title-short&quot;:&quot;&quot;},&quot;isTemporary&quot;:false,&quot;suppress-author&quot;:false,&quot;composite&quot;:false,&quot;author-only&quot;:false}]},{&quot;citationID&quot;:&quot;MENDELEY_CITATION_bf24be02-475d-4633-85c6-ba24363a967a&quot;,&quot;properties&quot;:{&quot;noteIndex&quot;:0},&quot;isEdited&quot;:false,&quot;manualOverride&quot;:{&quot;isManuallyOverridden&quot;:false,&quot;citeprocText&quot;:&quot;(Ministerio de Salud y Protección Social, 2016)&quot;,&quot;manualOverrideText&quot;:&quot;&quot;},&quot;citationTag&quot;:&quot;MENDELEY_CITATION_v3_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&quot;,&quot;citationItems&quot;:[{&quot;id&quot;:&quot;bf7c62f3-d0eb-33e2-89cf-234375e8ac60&quot;,&quot;itemData&quot;:{&quot;type&quot;:&quot;article-journal&quot;,&quot;id&quot;:&quot;bf7c62f3-d0eb-33e2-89cf-234375e8ac60&quot;,&quot;title&quot;:&quot;Resolución 3202 de 2016.&quot;,&quot;author&quot;:[{&quot;family&quot;:&quot;Ministerio de Salud y Protección Social&quot;,&quot;given&quot;:&quot;&quot;,&quot;parse-names&quot;:false,&quot;dropping-particle&quot;:&quot;&quot;,&quot;non-dropping-particle&quot;:&quot;&quot;}],&quot;container-title&quot;:&quot;Ministerio de Salud y Protección Social&quot;,&quot;issued&quot;:{&quot;date-parts&quot;:[[2016]]},&quot;abstract&quot;:&quot;Por la cual se adopta el Manual Metodológico para la elaboración e implementación de las Rutas Integrales de Atención en Salud-RIAS, se adopta un grupo de Rutas Integrales de Atención en Salud desarrolladas por el Ministerio de Salud y Protección Social dentro de la Política de Atención Integral en Salud-PAIS y se dictan otras disposiciones&quot;,&quot;container-title-short&quot;:&quot;&quot;},&quot;isTemporary&quot;:false,&quot;suppress-author&quot;:false,&quot;composite&quot;:false,&quot;author-only&quot;:false}]},{&quot;citationID&quot;:&quot;MENDELEY_CITATION_81abdf97-e3b4-4987-ba84-d42d575714ac&quot;,&quot;properties&quot;:{&quot;noteIndex&quot;:0},&quot;isEdited&quot;:false,&quot;manualOverride&quot;:{&quot;isManuallyOverridden&quot;:false,&quot;citeprocText&quot;:&quot;(Ministerio de Salud y Protección Social, 2016)&quot;,&quot;manualOverrideText&quot;:&quot;&quot;},&quot;citationTag&quot;:&quot;MENDELEY_CITATION_v3_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&quot;,&quot;citationItems&quot;:[{&quot;id&quot;:&quot;bf7c62f3-d0eb-33e2-89cf-234375e8ac60&quot;,&quot;itemData&quot;:{&quot;type&quot;:&quot;article-journal&quot;,&quot;id&quot;:&quot;bf7c62f3-d0eb-33e2-89cf-234375e8ac60&quot;,&quot;title&quot;:&quot;Resolución 3202 de 2016.&quot;,&quot;author&quot;:[{&quot;family&quot;:&quot;Ministerio de Salud y Protección Social&quot;,&quot;given&quot;:&quot;&quot;,&quot;parse-names&quot;:false,&quot;dropping-particle&quot;:&quot;&quot;,&quot;non-dropping-particle&quot;:&quot;&quot;}],&quot;container-title&quot;:&quot;Ministerio de Salud y Protección Social&quot;,&quot;issued&quot;:{&quot;date-parts&quot;:[[2016]]},&quot;abstract&quot;:&quot;Por la cual se adopta el Manual Metodológico para la elaboración e implementación de las Rutas Integrales de Atención en Salud-RIAS, se adopta un grupo de Rutas Integrales de Atención en Salud desarrolladas por el Ministerio de Salud y Protección Social dentro de la Política de Atención Integral en Salud-PAIS y se dictan otras disposiciones&quot;,&quot;container-title-short&quot;:&quot;&quot;},&quot;isTemporary&quot;:false,&quot;suppress-author&quot;:false,&quot;composite&quot;:false,&quot;author-only&quot;:false}]},{&quot;citationID&quot;:&quot;MENDELEY_CITATION_7a4abf97-5e10-45e6-9859-ac37ba85f5b0&quot;,&quot;properties&quot;:{&quot;noteIndex&quot;:0},&quot;isEdited&quot;:false,&quot;manualOverride&quot;:{&quot;isManuallyOverridden&quot;:false,&quot;citeprocText&quot;:&quot;(Ministerio de Salud y Protección Social, 2016)&quot;,&quot;manualOverrideText&quot;:&quot;&quot;},&quot;citationTag&quot;:&quot;MENDELEY_CITATION_v3_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&quot;,&quot;citationItems&quot;:[{&quot;id&quot;:&quot;bf7c62f3-d0eb-33e2-89cf-234375e8ac60&quot;,&quot;itemData&quot;:{&quot;type&quot;:&quot;article-journal&quot;,&quot;id&quot;:&quot;bf7c62f3-d0eb-33e2-89cf-234375e8ac60&quot;,&quot;title&quot;:&quot;Resolución 3202 de 2016.&quot;,&quot;author&quot;:[{&quot;family&quot;:&quot;Ministerio de Salud y Protección Social&quot;,&quot;given&quot;:&quot;&quot;,&quot;parse-names&quot;:false,&quot;dropping-particle&quot;:&quot;&quot;,&quot;non-dropping-particle&quot;:&quot;&quot;}],&quot;container-title&quot;:&quot;Ministerio de Salud y Protección Social&quot;,&quot;issued&quot;:{&quot;date-parts&quot;:[[2016]]},&quot;abstract&quot;:&quot;Por la cual se adopta el Manual Metodológico para la elaboración e implementación de las Rutas Integrales de Atención en Salud-RIAS, se adopta un grupo de Rutas Integrales de Atención en Salud desarrolladas por el Ministerio de Salud y Protección Social dentro de la Política de Atención Integral en Salud-PAIS y se dictan otras disposiciones&quot;,&quot;container-title-short&quot;:&quot;&quot;},&quot;isTemporary&quot;:false,&quot;suppress-author&quot;:false,&quot;composite&quot;:false,&quot;author-only&quot;:false}]},{&quot;citationID&quot;:&quot;MENDELEY_CITATION_85e76ff3-688a-44b3-a0d1-78bf4b77cb05&quot;,&quot;properties&quot;:{&quot;noteIndex&quot;:0},&quot;isEdited&quot;:false,&quot;manualOverride&quot;:{&quot;isManuallyOverridden&quot;:false,&quot;citeprocText&quot;:&quot;(Departamento Nacional de Planeación, 2008)&quot;,&quot;manualOverrideText&quot;:&quot;&quot;},&quot;citationTag&quot;:&quot;MENDELEY_CITATION_v3_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&quot;,&quot;citationItems&quot;:[{&quot;id&quot;:&quot;a55aa166-abc2-34e8-b8e0-2b14d6d15e92&quot;,&quot;itemData&quot;:{&quot;type&quot;:&quot;report&quot;,&quot;id&quot;:&quot;a55aa166-abc2-34e8-b8e0-2b14d6d15e92&quot;,&quot;title&quot;:&quot;I&quot;,&quot;author&quot;:[{&quot;family&quot;:&quot;Departamento Nacional de Planeación&quot;,&quot;given&quot;:&quot;&quot;,&quot;parse-names&quot;:false,&quot;dropping-particle&quot;:&quot;&quot;,&quot;non-dropping-particle&quot;:&quot;&quot;}],&quot;accessed&quot;:{&quot;date-parts&quot;:[[2025,9,14]]},&quot;URL&quot;:&quot;https://www.minambiente.gov.co/asuntos-ambientales-sectorial-y-urbana/salud-ambiental/&quot;,&quot;issued&quot;:{&quot;date-parts&quot;:[[2008,11,24]]},&quot;publisher-place&quot;:&quot;Bogotá., D.C.&quot;,&quot;language&quot;:&quot;Español&quot;,&quot;abstract&quot;:&quot;LINEAMIENTOS PARA LA FORMULACIÓN DE LA POLÍTICA INTEGRAL DE SALUD AMBIENTAL\nCON ÉNFASIS EN LOS COMPONENTES DE CALIDAD DE AIRE, CALIDAD DE AGUA Y SEGURIDAD QUÍMICA&quot;,&quot;container-title-short&quot;:&quot;&quot;},&quot;isTemporary&quot;:false,&quot;suppress-author&quot;:false,&quot;composite&quot;:false,&quot;author-only&quot;:false}]},{&quot;citationID&quot;:&quot;MENDELEY_CITATION_c1dba1d6-810b-4c9d-a2ce-b64bc5fdb793&quot;,&quot;properties&quot;:{&quot;noteIndex&quot;:0},&quot;isEdited&quot;:false,&quot;manualOverride&quot;:{&quot;isManuallyOverridden&quot;:false,&quot;citeprocText&quot;:&quot;(Gina Elizabeth Watson Lewis et al., n.d.)&quot;,&quot;manualOverrideText&quot;:&quot;&quot;},&quot;citationTag&quot;:&quot;MENDELEY_CITATION_v3_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f8c6fa61-ff9f-3cbc-8cc6-58a349888d2c&quot;,&quot;itemData&quot;:{&quot;type&quot;:&quot;report&quot;,&quot;id&quot;:&quot;f8c6fa61-ff9f-3cbc-8cc6-58a349888d2c&quot;,&quot;title&quot;:&quot;Directivos Delegados Comité Técnico del Convenio Por el Ministerio de Salud Por la OPS/OMS y Protección Social&quot;,&quot;author&quot;:[{&quot;family&quot;:&quot;Gina Elizabeth Watson Lewis&quot;,&quot;given&quot;:&quot;Dra&quot;,&quot;parse-names&quot;:false,&quot;dropping-particle&quot;:&quot;&quot;,&quot;non-dropping-particle&quot;:&quot;&quot;},{&quot;family&quot;:&quot;Gaviria Uribe&quot;,&quot;given&quot;:&quot;Alejandro&quot;,&quot;parse-names&quot;:false,&quot;dropping-particle&quot;:&quot;&quot;,&quot;non-dropping-particle&quot;:&quot;&quot;},{&quot;family&quot;:&quot;Ruiz Gómez&quot;,&quot;given&quot;:&quot;Fernando&quot;,&quot;parse-names&quot;:false,&quot;dropping-particle&quot;:&quot;&quot;,&quot;non-dropping-particle&quot;:&quot;&quot;},{&quot;family&quot;:&quot;Jesús Osorio&quot;,&quot;given&quot;:&quot;Elkin&quot;,&quot;parse-names&quot;:false,&quot;dropping-particle&quot;:&quot;&quot;,&quot;non-dropping-particle&quot;:&quot;De&quot;},{&quot;family&quot;:&quot;Fernando Correa&quot;,&quot;given&quot;:&quot;Luis&quot;,&quot;parse-names&quot;:false,&quot;dropping-particle&quot;:&quot;&quot;,&quot;non-dropping-particle&quot;:&quot;&quot;},{&quot;family&quot;:&quot;Adriana Estrada Subdirectora Salud Ambiental Luis Fernando Correa Jefe Oficina Emergencias Desastres Ing Ana Quan&quot;,&quot;given&quot;:&quot;Dra&quot;,&quot;parse-names&quot;:false,&quot;dropping-particle&quot;:&quot;&quot;,&quot;non-dropping-particle&quot;:&quot;&quot;},{&quot;family&quot;:&quot;Santander&quot;,&quot;given&quot;:&quot;Alejandro&quot;,&quot;parse-names&quot;:false,&quot;dropping-particle&quot;:&quot;&quot;,&quot;non-dropping-particle&quot;:&quot;&quot;},{&quot;family&quot;:&quot;Fernando Valderrama Subdirector Enf Transmisibles Dilberth Cordero Asesor Familia Género Curso Vida Dra Ma Mercedes Muñoz&quot;,&quot;given&quot;:&quot;José&quot;,&quot;parse-names&quot;:false,&quot;dropping-particle&quot;:&quot;&quot;,&quot;non-dropping-particle&quot;:&quot;&quot;},{&quot;family&quot;:&quot;Guemes Asesor Sistemas de Salud Dra Bertha Gómez&quot;,&quot;given&quot;:&quot;Armando&quot;,&quot;parse-names&quot;:false,&quot;dropping-particle&quot;:&quot;&quot;,&quot;non-dropping-particle&quot;:&quot;&quot;}],&quot;container-title-short&quot;:&quot;&quot;},&quot;isTemporary&quot;:false,&quot;suppress-author&quot;:false,&quot;composite&quot;:false,&quot;author-only&quot;:false}]},{&quot;citationID&quot;:&quot;MENDELEY_CITATION_14c9fef5-2e02-49a3-afe7-c2b022089d8d&quot;,&quot;properties&quot;:{&quot;noteIndex&quot;:0},&quot;isEdited&quot;:false,&quot;manualOverride&quot;:{&quot;isManuallyOverridden&quot;:false,&quot;citeprocText&quot;:&quot;(Departamento Nacional de Planeación, 2008)&quot;,&quot;manualOverrideText&quot;:&quot;&quot;},&quot;citationTag&quot;:&quot;MENDELEY_CITATION_v3_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&quot;,&quot;citationItems&quot;:[{&quot;id&quot;:&quot;a55aa166-abc2-34e8-b8e0-2b14d6d15e92&quot;,&quot;itemData&quot;:{&quot;type&quot;:&quot;report&quot;,&quot;id&quot;:&quot;a55aa166-abc2-34e8-b8e0-2b14d6d15e92&quot;,&quot;title&quot;:&quot;I&quot;,&quot;author&quot;:[{&quot;family&quot;:&quot;Departamento Nacional de Planeación&quot;,&quot;given&quot;:&quot;&quot;,&quot;parse-names&quot;:false,&quot;dropping-particle&quot;:&quot;&quot;,&quot;non-dropping-particle&quot;:&quot;&quot;}],&quot;accessed&quot;:{&quot;date-parts&quot;:[[2025,9,14]]},&quot;URL&quot;:&quot;https://www.minambiente.gov.co/asuntos-ambientales-sectorial-y-urbana/salud-ambiental/&quot;,&quot;issued&quot;:{&quot;date-parts&quot;:[[2008,11,24]]},&quot;publisher-place&quot;:&quot;Bogotá., D.C.&quot;,&quot;language&quot;:&quot;Español&quot;,&quot;abstract&quot;:&quot;LINEAMIENTOS PARA LA FORMULACIÓN DE LA POLÍTICA INTEGRAL DE SALUD AMBIENTAL\nCON ÉNFASIS EN LOS COMPONENTES DE CALIDAD DE AIRE, CALIDAD DE AGUA Y SEGURIDAD QUÍMICA&quot;,&quot;container-title-short&quot;:&quot;&quot;},&quot;isTemporary&quot;:false,&quot;suppress-author&quot;:false,&quot;composite&quot;:false,&quot;author-only&quot;:false}]},{&quot;citationID&quot;:&quot;MENDELEY_CITATION_4d010062-7e9c-416b-a9cb-cd665a13643e&quot;,&quot;properties&quot;:{&quot;noteIndex&quot;:0},&quot;isEdited&quot;:false,&quot;manualOverride&quot;:{&quot;isManuallyOverridden&quot;:false,&quot;citeprocText&quot;:&quot;(López-Sánchez et al., 2018)&quot;,&quot;manualOverrideText&quot;:&quot;&quot;},&quot;citationTag&quot;:&quot;MENDELEY_CITATION_v3_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&quot;,&quot;citationItems&quot;:[{&quot;id&quot;:&quot;b7f26276-5db4-3ad7-939d-3dbc1a05cbbe&quot;,&quot;itemData&quot;:{&quot;type&quot;:&quot;article&quot;,&quot;id&quot;:&quot;b7f26276-5db4-3ad7-939d-3dbc1a05cbbe&quot;,&quot;title&quot;:&quot;Participatory tools and methods for community action. SESPAS Report 2018&quot;,&quot;author&quot;:[{&quot;family&quot;:&quot;López-Sánchez&quot;,&quot;given&quot;:&quot;María Pilar&quot;,&quot;parse-names&quot;:false,&quot;dropping-particle&quot;:&quot;&quot;,&quot;non-dropping-particle&quot;:&quot;&quot;},{&quot;family&quot;:&quot;Alberich&quot;,&quot;given&quot;:&quot;Tomas&quot;,&quot;parse-names&quot;:false,&quot;dropping-particle&quot;:&quot;&quot;,&quot;non-dropping-particle&quot;:&quot;&quot;},{&quot;family&quot;:&quot;Aviñó&quot;,&quot;given&quot;:&quot;Dory&quot;,&quot;parse-names&quot;:false,&quot;dropping-particle&quot;:&quot;&quot;,&quot;non-dropping-particle&quot;:&quot;&quot;},{&quot;family&quot;:&quot;Francés García&quot;,&quot;given&quot;:&quot;Francisco&quot;,&quot;parse-names&quot;:false,&quot;dropping-particle&quot;:&quot;&quot;,&quot;non-dropping-particle&quot;:&quot;&quot;},{&quot;family&quot;:&quot;Ruiz-Azarola&quot;,&quot;given&quot;:&quot;Ainhoa&quot;,&quot;parse-names&quot;:false,&quot;dropping-particle&quot;:&quot;&quot;,&quot;non-dropping-particle&quot;:&quot;&quot;},{&quot;family&quot;:&quot;Villasante&quot;,&quot;given&quot;:&quot;Tomás&quot;,&quot;parse-names&quot;:false,&quot;dropping-particle&quot;:&quot;&quot;,&quot;non-dropping-particle&quot;:&quot;&quot;}],&quot;container-title&quot;:&quot;Gaceta Sanitaria&quot;,&quot;DOI&quot;:&quot;10.1016/j.gaceta.2018.06.008&quot;,&quot;ISSN&quot;:&quot;15781283&quot;,&quot;PMID&quot;:&quot;30274747&quot;,&quot;issued&quot;:{&quot;date-parts&quot;:[[2018,10,1]]},&quot;page&quot;:&quot;32-40&quot;,&quot;abstract&quot;:&quot;Participation is a process that requires the involvement of the policy makers, managers, technicians and staff of the institutions, and of citizens, as well as intersectoral and interdisciplinary action. To generate transformative changes, an infrastructure that encourages participation and planned action is required, and that recognises all the actors in the process. It takes time and commitment to ensure continuity through the joint production of actions, hence the importance of consolidating participatory projects that continue beyond political changes making public services sustainable. Training, the appropriate use of participation tools and a horizontal policy of delegated power are essential to ensure participation. Surveys, sociograms, flowcharts, health assets mapping, participatory budgets and participatory evaluation matrices are some of the tools that can be chosen, depending on the type of subjects addressed, the time and resources available, the characteristics of the participating population and territory, as well as determining the use that will be made of the information generated for the next phase. Participation tools are useful for citizens and professionals to analyze, understand, debate and decide collectively how to improve living conditions and environments. Over the past decade, social networks in the virtual environment have generated new trends in mass participation, which are self-managed by citizens.&quot;,&quot;publisher&quot;:&quot;Ediciones Doyma, S.L.&quot;,&quot;volume&quot;:&quot;32&quot;,&quot;container-title-short&quot;:&quot;Gac Sanit&quot;},&quot;isTemporary&quot;:false,&quot;suppress-author&quot;:false,&quot;composite&quot;:false,&quot;author-only&quot;:false}]},{&quot;citationID&quot;:&quot;MENDELEY_CITATION_4ded613c-9c99-4aaf-bcda-dcad7574c02f&quot;,&quot;properties&quot;:{&quot;noteIndex&quot;:0},&quot;isEdited&quot;:false,&quot;manualOverride&quot;:{&quot;isManuallyOverridden&quot;:false,&quot;citeprocText&quot;:&quot;(Práctica, 2021)&quot;,&quot;manualOverrideText&quot;:&quot;&quot;},&quot;citationTag&quot;:&quot;MENDELEY_CITATION_v3_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&quot;,&quot;citationItems&quot;:[{&quot;id&quot;:&quot;41265e22-0972-3686-9e08-eaab414b7826&quot;,&quot;itemData&quot;:{&quot;type&quot;:&quot;report&quot;,&quot;id&quot;:&quot;41265e22-0972-3686-9e08-eaab414b7826&quot;,&quot;title&quot;:&quot;HERRAMIENTA DE ACNUR PARA EL DIAGNÓSTICO PARTICIPATIVO AGOSTO 2024-PUBLICACIÓN PROVISORIA&quot;,&quot;author&quot;:[{&quot;family&quot;:&quot;Práctica&quot;,&quot;given&quot;:&quot;Guía&quot;,&quot;parse-names&quot;:false,&quot;dropping-particle&quot;:&quot;&quot;,&quot;non-dropping-particle&quot;:&quot;&quot;}],&quot;issued&quot;:{&quot;date-parts&quot;:[[2021]]},&quot;container-title-short&quot;:&quot;&quot;},&quot;isTemporary&quot;:false}]},{&quot;citationID&quot;:&quot;MENDELEY_CITATION_f9ab6668-9320-4d99-9ac0-a096e331b9ce&quot;,&quot;properties&quot;:{&quot;noteIndex&quot;:0},&quot;isEdited&quot;:false,&quot;manualOverride&quot;:{&quot;isManuallyOverridden&quot;:true,&quot;citeprocText&quot;:&quot;(Frans Geilfus, 2002; Práctica, 2021)&quot;,&quot;manualOverrideText&quot;:&quot;(Frans Geilfus, 2002\u0005; Práctica, 2021)&quot;},&quot;citationTag&quot;:&quot;MENDELEY_CITATION_v3_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&quot;,&quot;citationItems&quot;:[{&quot;id&quot;:&quot;41265e22-0972-3686-9e08-eaab414b7826&quot;,&quot;itemData&quot;:{&quot;type&quot;:&quot;report&quot;,&quot;id&quot;:&quot;41265e22-0972-3686-9e08-eaab414b7826&quot;,&quot;title&quot;:&quot;HERRAMIENTA DE ACNUR PARA EL DIAGNÓSTICO PARTICIPATIVO AGOSTO 2024-PUBLICACIÓN PROVISORIA&quot;,&quot;author&quot;:[{&quot;family&quot;:&quot;Práctica&quot;,&quot;given&quot;:&quot;Guía&quot;,&quot;parse-names&quot;:false,&quot;dropping-particle&quot;:&quot;&quot;,&quot;non-dropping-particle&quot;:&quot;&quot;}],&quot;issued&quot;:{&quot;date-parts&quot;:[[2021]]},&quot;container-title-short&quot;:&quot;&quot;},&quot;isTemporary&quot;:false,&quot;suppress-author&quot;:false,&quot;composite&quot;:false,&quot;author-only&quot;:false},{&quot;id&quot;:&quot;cf8d0308-dae3-3aea-9b43-8bcbad93a128&quot;,&quot;itemData&quot;:{&quot;type&quot;:&quot;book&quot;,&quot;id&quot;:&quot;cf8d0308-dae3-3aea-9b43-8bcbad93a128&quot;,&quot;title&quot;:&quot;80 herramientas para el desarrollo participativo Diagnóstico, Planificación Monitoreo y Evaluación&quot;,&quot;author&quot;:[{&quot;family&quot;:&quot;Frans Geilfus&quot;,&quot;given&quot;:&quot;&quot;,&quot;parse-names&quot;:false,&quot;dropping-particle&quot;:&quot;&quot;,&quot;non-dropping-particle&quot;:&quot;&quot;}],&quot;issued&quot;:{&quot;date-parts&quot;:[[2002]]},&quot;container-title-short&quot;:&quot;&quot;},&quot;isTemporary&quot;:false}]},{&quot;citationID&quot;:&quot;MENDELEY_CITATION_9f708055-277d-4110-b07e-eb3e4746f34a&quot;,&quot;properties&quot;:{&quot;noteIndex&quot;:0},&quot;isEdited&quot;:false,&quot;manualOverride&quot;:{&quot;isManuallyOverridden&quot;:false,&quot;citeprocText&quot;:&quot;(Frans Geilfus, 2002)&quot;,&quot;manualOverrideText&quot;:&quot;&quot;},&quot;citationTag&quot;:&quot;MENDELEY_CITATION_v3_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&quot;,&quot;citationItems&quot;:[{&quot;id&quot;:&quot;cf8d0308-dae3-3aea-9b43-8bcbad93a128&quot;,&quot;itemData&quot;:{&quot;type&quot;:&quot;book&quot;,&quot;id&quot;:&quot;cf8d0308-dae3-3aea-9b43-8bcbad93a128&quot;,&quot;title&quot;:&quot;80 herramientas para el desarrollo participativo Diagnóstico, Planificación Monitoreo y Evaluación&quot;,&quot;author&quot;:[{&quot;family&quot;:&quot;Frans Geilfus&quot;,&quot;given&quot;:&quot;&quot;,&quot;parse-names&quot;:false,&quot;dropping-particle&quot;:&quot;&quot;,&quot;non-dropping-particle&quot;:&quot;&quot;}],&quot;issued&quot;:{&quot;date-parts&quot;:[[2002]]},&quot;container-title-short&quot;:&quot;&quot;},&quot;isTemporary&quot;:false,&quot;suppress-author&quot;:false,&quot;composite&quot;:false,&quot;author-only&quot;:false}]},{&quot;citationID&quot;:&quot;MENDELEY_CITATION_d587bc07-5fde-4c06-bb36-e3bc65b10b97&quot;,&quot;properties&quot;:{&quot;noteIndex&quot;:0},&quot;isEdited&quot;:false,&quot;manualOverride&quot;:{&quot;isManuallyOverridden&quot;:false,&quot;citeprocText&quot;:&quot;(De La Ossa V, 2022)&quot;,&quot;manualOverrideText&quot;:&quot;&quot;},&quot;citationTag&quot;:&quot;MENDELEY_CITATION_v3_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&quot;,&quot;citationItems&quot;:[{&quot;id&quot;:&quot;c4879b21-9f95-3e46-8049-d83aec939a7c&quot;,&quot;itemData&quot;:{&quot;type&quot;:&quot;article-journal&quot;,&quot;id&quot;:&quot;c4879b21-9f95-3e46-8049-d83aec939a7c&quot;,&quot;title&quot;:&quot;Habilidades blandas y ciencia&quot;,&quot;groupId&quot;:&quot;bc449aca-eca9-3fe2-bd31-710df6fa0e36&quot;,&quot;author&quot;:[{&quot;family&quot;:&quot;La Ossa V&quot;,&quot;given&quot;:&quot;Jaime&quot;,&quot;parse-names&quot;:false,&quot;dropping-particle&quot;:&quot;&quot;,&quot;non-dropping-particle&quot;:&quot;De&quot;}],&quot;container-title&quot;:&quot;Revista colombiana de ciencia animal recia&quot;,&quot;accessed&quot;:{&quot;date-parts&quot;:[[2025,9,23]]},&quot;DOI&quot;:&quot;10.24188/RECIA.V14.N1.2022.945&quot;,&quot;ISSN&quot;:&quot;2027-4297&quot;,&quot;URL&quot;:&quot;http://www.scielo.org.co/scielo.php?script=sci_arttext&amp;pid=S2027-42972022000100001&amp;lng=en&amp;nrm=iso&amp;tlng=es&quot;,&quot;issued&quot;:{&quot;date-parts&quot;:[[2022,2,8]]},&quot;page&quot;:&quot;e945&quot;,&quot;abstract&quot;:&quot;Las habilidades blandas, también conocidas como habilidades socioemocionales o habilidades para la vida, se describen como imprescindibles para un desarrollo integral del conocimiento y la educación. Las habilidades blandas se pueden agrupar en tres categorías: habilidades interpersonales, habilidades cognitivas, y habilidades para el control emocional. Estas tres categorías no trabajan de forma independiente, sino que generalmente se interrelacionan. Su importancia radica en que son valiosas para el desarrollo de la vida profesional y laboral. Se destacan como importantes, entre otras: comunicación asertiva, capacidad de negociación, confianza, cooperación, empatía, toma de decisiones, pensamiento crítico, autoevaluación, análisis y comprensión de consecuencias, y manejo de la ira, la tristeza y la frustración. Vistas como dimensiones interrelacionadas serían: aprender a saber, aprender a hacer, aprender a ser y aprender a vivir en sociedad. Se trata, así mismo, el egocentrismo como conducta que debilita o anula las habilidades blandas.&quot;,&quot;publisher&quot;:&quot;Universidad de Sucre, Facultad de Ciencias Agropecuarias&quot;,&quot;issue&quot;:&quot;1&quot;,&quot;volume&quot;:&quot;14&quot;,&quot;container-title-short&quot;:&quot;&quot;},&quot;isTemporary&quot;:false}]},{&quot;citationID&quot;:&quot;MENDELEY_CITATION_3d63ea08-3e49-4a5b-b10b-a83da620ac6d&quot;,&quot;properties&quot;:{&quot;noteIndex&quot;:0},&quot;isEdited&quot;:false,&quot;manualOverride&quot;:{&quot;isManuallyOverridden&quot;:false,&quot;citeprocText&quot;:&quot;(Rafael Vargas, 2023)&quot;,&quot;manualOverrideText&quot;:&quot;&quot;},&quot;citationTag&quot;:&quot;MENDELEY_CITATION_v3_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&quot;,&quot;citationItems&quot;:[{&quot;id&quot;:&quot;411b60a3-b3db-34d1-b09e-966b2ab1b625&quot;,&quot;itemData&quot;:{&quot;type&quot;:&quot;article-journal&quot;,&quot;id&quot;:&quot;411b60a3-b3db-34d1-b09e-966b2ab1b625&quot;,&quot;title&quot;:&quot;Habilidades Blandas: una respuesta para la mejora de la atención de profesionales de la salud&quot;,&quot;author&quot;:[{&quot;family&quot;:&quot;Rafael Vargas&quot;,&quot;given&quot;:&quot;Marisa Zaldivar&quot;,&quot;parse-names&quot;:false,&quot;dropping-particle&quot;:&quot;&quot;,&quot;non-dropping-particle&quot;:&quot;&quot;}],&quot;container-title&quot;:&quot;Revista Española de Educación Médica&quot;,&quot;issued&quot;:{&quot;date-parts&quot;:[[2023]]},&quot;page&quot;:&quot;62-68&quot;,&quot;abstract&quot;:&quot;La prevalencia de enfermedades crónicas no transmisibles como la diabetes y la obesidad\nestá en aumento en Yucatán, México. Uno de los principales factores es el bajo índice de adherencia\nal tratamiento, el cual exige que los profesionales de la salud estén altamente capacitados para hacer\nfrente a este reto. Entre las exigencias en la formación del personal sanitario se encuentra como\nprincipal característica el desarrollo de habilidades blandas o soft skills, las cuales no son estimadas\nen el proceso de enseñanza formal, sino que se dan a través de la experiencia. Las soft skills son\neducables y permiten que los profesionales ofrezcan un servicio integral que sea centrado en la\natención del paciente y su contexto. Las soft skills como la empatía, la comunicación efectiva y el\ntrabajo colaborativo harán posible que el profesional de salud detecte las áreas de oportunidad en\ndonde se puede intervenir para mejorar la adherencia al tratamiento y que ésta se traduzca en la\nmejora de la salud del paciente.&quot;,&quot;volume&quot;:&quot;3&quot;,&quot;container-title-short&quot;:&quot;&quot;},&quot;isTemporary&quot;:false,&quot;suppress-author&quot;:false,&quot;composite&quot;:false,&quot;author-only&quot;:false}]},{&quot;citationID&quot;:&quot;MENDELEY_CITATION_9343d5d5-f798-42e4-ab51-0df43da14fdc&quot;,&quot;properties&quot;:{&quot;noteIndex&quot;:0},&quot;isEdited&quot;:false,&quot;manualOverride&quot;:{&quot;isManuallyOverridden&quot;:false,&quot;citeprocText&quot;:&quot;(Rafael Vargas, 2023)&quot;,&quot;manualOverrideText&quot;:&quot;&quot;},&quot;citationTag&quot;:&quot;MENDELEY_CITATION_v3_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&quot;,&quot;citationItems&quot;:[{&quot;id&quot;:&quot;411b60a3-b3db-34d1-b09e-966b2ab1b625&quot;,&quot;itemData&quot;:{&quot;type&quot;:&quot;article-journal&quot;,&quot;id&quot;:&quot;411b60a3-b3db-34d1-b09e-966b2ab1b625&quot;,&quot;title&quot;:&quot;Habilidades Blandas: una respuesta para la mejora de la atención de profesionales de la salud&quot;,&quot;author&quot;:[{&quot;family&quot;:&quot;Rafael Vargas&quot;,&quot;given&quot;:&quot;Marisa Zaldivar&quot;,&quot;parse-names&quot;:false,&quot;dropping-particle&quot;:&quot;&quot;,&quot;non-dropping-particle&quot;:&quot;&quot;}],&quot;container-title&quot;:&quot;Revista Española de Educación Médica&quot;,&quot;issued&quot;:{&quot;date-parts&quot;:[[2023]]},&quot;page&quot;:&quot;62-68&quot;,&quot;abstract&quot;:&quot;La prevalencia de enfermedades crónicas no transmisibles como la diabetes y la obesidad\nestá en aumento en Yucatán, México. Uno de los principales factores es el bajo índice de adherencia\nal tratamiento, el cual exige que los profesionales de la salud estén altamente capacitados para hacer\nfrente a este reto. Entre las exigencias en la formación del personal sanitario se encuentra como\nprincipal característica el desarrollo de habilidades blandas o soft skills, las cuales no son estimadas\nen el proceso de enseñanza formal, sino que se dan a través de la experiencia. Las soft skills son\neducables y permiten que los profesionales ofrezcan un servicio integral que sea centrado en la\natención del paciente y su contexto. Las soft skills como la empatía, la comunicación efectiva y el\ntrabajo colaborativo harán posible que el profesional de salud detecte las áreas de oportunidad en\ndonde se puede intervenir para mejorar la adherencia al tratamiento y que ésta se traduzca en la\nmejora de la salud del paciente.&quot;,&quot;volume&quot;:&quot;3&quot;,&quot;container-title-short&quot;:&quot;&quot;},&quot;isTemporary&quot;:false,&quot;suppress-author&quot;:false,&quot;composite&quot;:false,&quot;author-only&quot;:false}]},{&quot;citationID&quot;:&quot;MENDELEY_CITATION_d164b1d7-9d3c-4a54-b2a8-c8b1364da8c8&quot;,&quot;properties&quot;:{&quot;noteIndex&quot;:0},&quot;isEdited&quot;:false,&quot;manualOverride&quot;:{&quot;isManuallyOverridden&quot;:false,&quot;citeprocText&quot;:&quot;(Rafael Vargas, 2023)&quot;,&quot;manualOverrideText&quot;:&quot;&quot;},&quot;citationTag&quot;:&quot;MENDELEY_CITATION_v3_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&quot;,&quot;citationItems&quot;:[{&quot;id&quot;:&quot;411b60a3-b3db-34d1-b09e-966b2ab1b625&quot;,&quot;itemData&quot;:{&quot;type&quot;:&quot;article-journal&quot;,&quot;id&quot;:&quot;411b60a3-b3db-34d1-b09e-966b2ab1b625&quot;,&quot;title&quot;:&quot;Habilidades Blandas: una respuesta para la mejora de la atención de profesionales de la salud&quot;,&quot;author&quot;:[{&quot;family&quot;:&quot;Rafael Vargas&quot;,&quot;given&quot;:&quot;Marisa Zaldivar&quot;,&quot;parse-names&quot;:false,&quot;dropping-particle&quot;:&quot;&quot;,&quot;non-dropping-particle&quot;:&quot;&quot;}],&quot;container-title&quot;:&quot;Revista Española de Educación Médica&quot;,&quot;issued&quot;:{&quot;date-parts&quot;:[[2023]]},&quot;page&quot;:&quot;62-68&quot;,&quot;abstract&quot;:&quot;La prevalencia de enfermedades crónicas no transmisibles como la diabetes y la obesidad\nestá en aumento en Yucatán, México. Uno de los principales factores es el bajo índice de adherencia\nal tratamiento, el cual exige que los profesionales de la salud estén altamente capacitados para hacer\nfrente a este reto. Entre las exigencias en la formación del personal sanitario se encuentra como\nprincipal característica el desarrollo de habilidades blandas o soft skills, las cuales no son estimadas\nen el proceso de enseñanza formal, sino que se dan a través de la experiencia. Las soft skills son\neducables y permiten que los profesionales ofrezcan un servicio integral que sea centrado en la\natención del paciente y su contexto. Las soft skills como la empatía, la comunicación efectiva y el\ntrabajo colaborativo harán posible que el profesional de salud detecte las áreas de oportunidad en\ndonde se puede intervenir para mejorar la adherencia al tratamiento y que ésta se traduzca en la\nmejora de la salud del paciente.&quot;,&quot;volume&quot;:&quot;3&quot;,&quot;container-title-short&quot;:&quot;&quot;},&quot;isTemporary&quot;:false,&quot;suppress-author&quot;:false,&quot;composite&quot;:false,&quot;author-only&quot;:false}]},{&quot;citationID&quot;:&quot;MENDELEY_CITATION_d7adf11a-c02a-43e8-9dc7-4c54d9764dad&quot;,&quot;properties&quot;:{&quot;noteIndex&quot;:0},&quot;isEdited&quot;:false,&quot;manualOverride&quot;:{&quot;isManuallyOverridden&quot;:false,&quot;citeprocText&quot;:&quot;(Shannon &amp;#38; Weaver, 1949)&quot;,&quot;manualOverrideText&quot;:&quot;&quot;},&quot;citationTag&quot;:&quot;MENDELEY_CITATION_v3_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&quot;,&quot;citationItems&quot;:[{&quot;id&quot;:&quot;68828895-774f-3d74-a0c9-8e550fe6751f&quot;,&quot;itemData&quot;:{&quot;type&quot;:&quot;book&quot;,&quot;id&quot;:&quot;68828895-774f-3d74-a0c9-8e550fe6751f&quot;,&quot;title&quot;:&quot;The mathematical theory of communication&quot;,&quot;groupId&quot;:&quot;bc449aca-eca9-3fe2-bd31-710df6fa0e36&quot;,&quot;author&quot;:[{&quot;family&quot;:&quot;Shannon&quot;,&quot;given&quot;:&quot;C.E&quot;,&quot;parse-names&quot;:false,&quot;dropping-particle&quot;:&quot;&quot;,&quot;non-dropping-particle&quot;:&quot;&quot;},{&quot;family&quot;:&quot;Weaver&quot;,&quot;given&quot;:&quot;W&quot;,&quot;parse-names&quot;:false,&quot;dropping-particle&quot;:&quot;&quot;,&quot;non-dropping-particle&quot;:&quot;&quot;}],&quot;issued&quot;:{&quot;date-parts&quot;:[[1949]]},&quot;publisher&quot;:&quot;University of Illinois Press&quot;,&quot;container-title-short&quot;:&quot;&quot;},&quot;isTemporary&quot;:false}]},{&quot;citationID&quot;:&quot;MENDELEY_CITATION_29b7ba2d-3a3a-4ebf-b921-2f0bfb616017&quot;,&quot;properties&quot;:{&quot;noteIndex&quot;:0},&quot;isEdited&quot;:false,&quot;manualOverride&quot;:{&quot;isManuallyOverridden&quot;:false,&quot;citeprocText&quot;:&quot;(OPS/OMS, 2025)&quot;,&quot;manualOverrideText&quot;:&quot;&quot;},&quot;citationTag&quot;:&quot;MENDELEY_CITATION_v3_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&quot;,&quot;citationItems&quot;:[{&quot;id&quot;:&quot;bb791807-bcd3-3887-9580-c8de17309a93&quot;,&quot;itemData&quot;:{&quot;type&quot;:&quot;webpage&quot;,&quot;id&quot;:&quot;bb791807-bcd3-3887-9580-c8de17309a93&quot;,&quot;title&quot;:&quot;Comunicación de riesgos y participación de la comunidad, y comunicación social&quot;,&quot;groupId&quot;:&quot;bc449aca-eca9-3fe2-bd31-710df6fa0e36&quot;,&quot;author&quot;:[{&quot;family&quot;:&quot;OPS/OMS&quot;,&quot;given&quot;:&quot;&quot;,&quot;parse-names&quot;:false,&quot;dropping-particle&quot;:&quot;&quot;,&quot;non-dropping-particle&quot;:&quot;&quot;}],&quot;accessed&quot;:{&quot;date-parts&quot;:[[2025,9,23]]},&quot;URL&quot;:&quot;https://www.paho.org/es/temas/inmunizacion/caja-herramientas-inmunizacion/comunicacion-riesgos-participacion-comunidad&quot;,&quot;issued&quot;:{&quot;date-parts&quot;:[[2025]]},&quot;container-title-short&quot;:&quot;&quot;},&quot;isTemporary&quot;:false}]},{&quot;citationID&quot;:&quot;MENDELEY_CITATION_2606da39-c073-489f-81e3-5722da03f90b&quot;,&quot;properties&quot;:{&quot;noteIndex&quot;:0},&quot;isEdited&quot;:false,&quot;manualOverride&quot;:{&quot;isManuallyOverridden&quot;:false,&quot;citeprocText&quot;:&quot;(Rafael Vargas, 2023)&quot;,&quot;manualOverrideText&quot;:&quot;&quot;},&quot;citationTag&quot;:&quot;MENDELEY_CITATION_v3_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&quot;,&quot;citationItems&quot;:[{&quot;id&quot;:&quot;411b60a3-b3db-34d1-b09e-966b2ab1b625&quot;,&quot;itemData&quot;:{&quot;type&quot;:&quot;article-journal&quot;,&quot;id&quot;:&quot;411b60a3-b3db-34d1-b09e-966b2ab1b625&quot;,&quot;title&quot;:&quot;Habilidades Blandas: una respuesta para la mejora de la atención de profesionales de la salud&quot;,&quot;author&quot;:[{&quot;family&quot;:&quot;Rafael Vargas&quot;,&quot;given&quot;:&quot;Marisa Zaldivar&quot;,&quot;parse-names&quot;:false,&quot;dropping-particle&quot;:&quot;&quot;,&quot;non-dropping-particle&quot;:&quot;&quot;}],&quot;container-title&quot;:&quot;Revista Española de Educación Médica&quot;,&quot;issued&quot;:{&quot;date-parts&quot;:[[2023]]},&quot;page&quot;:&quot;62-68&quot;,&quot;abstract&quot;:&quot;La prevalencia de enfermedades crónicas no transmisibles como la diabetes y la obesidad\nestá en aumento en Yucatán, México. Uno de los principales factores es el bajo índice de adherencia\nal tratamiento, el cual exige que los profesionales de la salud estén altamente capacitados para hacer\nfrente a este reto. Entre las exigencias en la formación del personal sanitario se encuentra como\nprincipal característica el desarrollo de habilidades blandas o soft skills, las cuales no son estimadas\nen el proceso de enseñanza formal, sino que se dan a través de la experiencia. Las soft skills son\neducables y permiten que los profesionales ofrezcan un servicio integral que sea centrado en la\natención del paciente y su contexto. Las soft skills como la empatía, la comunicación efectiva y el\ntrabajo colaborativo harán posible que el profesional de salud detecte las áreas de oportunidad en\ndonde se puede intervenir para mejorar la adherencia al tratamiento y que ésta se traduzca en la\nmejora de la salud del paciente.&quot;,&quot;volume&quot;:&quot;3&quot;,&quot;container-title-short&quot;:&quot;&quot;},&quot;isTemporary&quot;:false,&quot;suppress-author&quot;:false,&quot;composite&quot;:false,&quot;author-only&quot;:false}]},{&quot;citationID&quot;:&quot;MENDELEY_CITATION_f04ac875-cad2-49fc-bbb0-e219ff02f9bc&quot;,&quot;properties&quot;:{&quot;noteIndex&quot;:0},&quot;isEdited&quot;:false,&quot;manualOverride&quot;:{&quot;isManuallyOverridden&quot;:true,&quot;citeprocText&quot;:&quot;(GUMUCIO-DRAGON, 2011)&quot;,&quot;manualOverrideText&quot;:&quot;(Gumucio-Dragon, 2011)&quot;},&quot;citationTag&quot;:&quot;MENDELEY_CITATION_v3_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&quot;,&quot;citationItems&quot;:[{&quot;id&quot;:&quot;d9847512-07da-375f-be03-8078678f74a5&quot;,&quot;itemData&quot;:{&quot;type&quot;:&quot;article-journal&quot;,&quot;id&quot;:&quot;d9847512-07da-375f-be03-8078678f74a5&quot;,&quot;title&quot;:&quot;Comunicación para el cambio social: clave del desarrollo participativo&quot;,&quot;groupId&quot;:&quot;bc449aca-eca9-3fe2-bd31-710df6fa0e36&quot;,&quot;author&quot;:[{&quot;family&quot;:&quot;GUMUCIO-DRAGON&quot;,&quot;given&quot;:&quot;ALFONSO&quot;,&quot;parse-names&quot;:false,&quot;dropping-particle&quot;:&quot;&quot;,&quot;non-dropping-particle&quot;:&quot;&quot;}],&quot;container-title&quot;:&quot;Signo y Pensamiento&quot;,&quot;accessed&quot;:{&quot;date-parts&quot;:[[2025,9,23]]},&quot;ISSN&quot;:&quot;0120-4823&quot;,&quot;URL&quot;:&quot;http://www.scielo.org.co/scielo.php?script=sci_arttext&amp;pid=S0120-48232011000100002&amp;lng=en&amp;nrm=iso&amp;tlng=es&quot;,&quot;issued&quot;:{&quot;date-parts&quot;:[[2011]]},&quot;page&quot;:&quot;26-39&quot;,&quot;publisher&quot;:&quot;Pontificia Universidad Javeriana&quot;,&quot;issue&quot;:&quot;58&quot;,&quot;volume&quot;:&quot;30&quot;,&quot;container-title-short&quot;:&quot;&quot;},&quot;isTemporary&quot;:false}]},{&quot;citationID&quot;:&quot;MENDELEY_CITATION_48123582-89a9-42c2-922e-347d4d970943&quot;,&quot;properties&quot;:{&quot;noteIndex&quot;:0},&quot;isEdited&quot;:false,&quot;manualOverride&quot;:{&quot;isManuallyOverridden&quot;:false,&quot;citeprocText&quot;:&quot;(INS, 2023)&quot;,&quot;manualOverrideText&quot;:&quot;&quot;},&quot;citationTag&quot;:&quot;MENDELEY_CITATION_v3_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&quot;,&quot;citationItems&quot;:[{&quot;id&quot;:&quot;f2f77eac-77ba-3053-8e4b-1458dc2a5f07&quot;,&quot;itemData&quot;:{&quot;type&quot;:&quot;book&quot;,&quot;id&quot;:&quot;f2f77eac-77ba-3053-8e4b-1458dc2a5f07&quot;,&quot;title&quot;:&quot;ETAPA 1.2. SISTEMA DE ALERTA TEMPRANA: VIGILANCIA BASADA EN COMUNIDAD-FASES DE IMPLEMENTACIÓN&quot;,&quot;groupId&quot;:&quot;bc449aca-eca9-3fe2-bd31-710df6fa0e36&quot;,&quot;author&quot;:[{&quot;family&quot;:&quot;INS&quot;,&quot;given&quot;:&quot;&quot;,&quot;parse-names&quot;:false,&quot;dropping-particle&quot;:&quot;&quot;,&quot;non-dropping-particle&quot;:&quot;&quot;}],&quot;accessed&quot;:{&quot;date-parts&quot;:[[2025,9,20]]},&quot;URL&quot;:&quot;www.ins.gov.co&quot;,&quot;issued&quot;:{&quot;date-parts&quot;:[[2023,11,17]]},&quot;container-title-short&quot;:&quot;&quot;},&quot;isTemporary&quot;:false}]},{&quot;citationID&quot;:&quot;MENDELEY_CITATION_4ddc43c6-6b4c-4dcc-be54-21ffeb982de5&quot;,&quot;properties&quot;:{&quot;noteIndex&quot;:0},&quot;isEdited&quot;:false,&quot;manualOverride&quot;:{&quot;isManuallyOverridden&quot;:true,&quot;citeprocText&quot;:&quot;(Morozova et al., 2022)&quot;,&quot;manualOverrideText&quot;:&quot;(Morozova et al., 2022\u0005)&quot;},&quot;citationTag&quot;:&quot;MENDELEY_CITATION_v3_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&quot;,&quot;citationItems&quot;:[{&quot;id&quot;:&quot;65b7bab7-4494-3757-97e3-344c7265b6db&quot;,&quot;itemData&quot;:{&quot;type&quot;:&quot;article-journal&quot;,&quot;id&quot;:&quot;65b7bab7-4494-3757-97e3-344c7265b6db&quot;,&quot;title&quot;:&quot;Training communication and conflict resolution soft skills in students&quot;,&quot;groupId&quot;:&quot;bc449aca-eca9-3fe2-bd31-710df6fa0e36&quot;,&quot;author&quot;:[{&quot;family&quot;:&quot;Morozova&quot;,&quot;given&quot;:&quot;Mariia&quot;,&quot;parse-names&quot;:false,&quot;dropping-particle&quot;:&quot;&quot;,&quot;non-dropping-particle&quot;:&quot;&quot;},{&quot;family&quot;:&quot;Fasolko&quot;,&quot;given&quot;:&quot;Tetiana&quot;,&quot;parse-names&quot;:false,&quot;dropping-particle&quot;:&quot;&quot;,&quot;non-dropping-particle&quot;:&quot;&quot;},{&quot;family&quot;:&quot;Poliuha&quot;,&quot;given&quot;:&quot;Viktoriya&quot;,&quot;parse-names&quot;:false,&quot;dropping-particle&quot;:&quot;&quot;,&quot;non-dropping-particle&quot;:&quot;&quot;},{&quot;family&quot;:&quot;Veselska&quot;,&quot;given&quot;:&quot;Liudmyla&quot;,&quot;parse-names&quot;:false,&quot;dropping-particle&quot;:&quot;&quot;,&quot;non-dropping-particle&quot;:&quot;&quot;},{&quot;family&quot;:&quot;Prinsess Bagration&quot;,&quot;given&quot;:&quot;Karina&quot;,&quot;parse-names&quot;:false,&quot;dropping-particle&quot;:&quot;&quot;,&quot;non-dropping-particle&quot;:&quot;&quot;}],&quot;container-title&quot;:&quot;Revista de Investigación Apuntes Universitarios&quot;,&quot;accessed&quot;:{&quot;date-parts&quot;:[[2025,9,23]]},&quot;DOI&quot;:&quot;10.17162/au.v12i3.1113&quot;,&quot;URL&quot;:&quot;https://doi.org/10.17162/au.v12i3.1113&quot;,&quot;issued&quot;:{&quot;date-parts&quot;:[[2022]]},&quot;issue&quot;:&quot;3&quot;,&quot;volume&quot;:&quot;12&quot;,&quot;container-title-short&quot;:&quot;&quot;},&quot;isTemporary&quot;:false}]},{&quot;citationID&quot;:&quot;MENDELEY_CITATION_4895b25b-35db-4b65-93dc-4c05a0409598&quot;,&quot;properties&quot;:{&quot;noteIndex&quot;:0},&quot;isEdited&quot;:false,&quot;manualOverride&quot;:{&quot;isManuallyOverridden&quot;:false,&quot;citeprocText&quot;:&quot;(Subsecretaría de Prevención y Participación Ciudadana Dirección General de Prevención del Delito y Participación Ciudadana, 2011)&quot;,&quot;manualOverrideText&quot;:&quot;&quot;},&quot;citationTag&quot;:&quot;MENDELEY_CITATION_v3_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&quot;,&quot;citationItems&quot;:[{&quot;id&quot;:&quot;9ad09573-0b84-3d33-8ca0-cb7b825c7a03&quot;,&quot;itemData&quot;:{&quot;type&quot;:&quot;report&quot;,&quot;id&quot;:&quot;9ad09573-0b84-3d33-8ca0-cb7b825c7a03&quot;,&quot;title&quot;:&quot;El Tejido Social y su Fortalecimiento&quot;,&quot;author&quot;:[{&quot;family&quot;:&quot;Subsecretaría de Prevención y Participación Ciudadana Dirección General de Prevención del Delito y Participación Ciudadana&quot;,&quot;given&quot;:&quot;&quot;,&quot;parse-names&quot;:false,&quot;dropping-particle&quot;:&quot;&quot;,&quot;non-dropping-particle&quot;:&quot;&quot;}],&quot;accessed&quot;:{&quot;date-parts&quot;:[[2025,9,15]]},&quot;URL&quot;:&quot;http://ssp.gob.mx/portalWebApp/ShowBinary?nodeId=%2FBEA+Repository%2F1214181%2F%2Farchivo&quot;,&quot;issued&quot;:{&quot;date-parts&quot;:[[2011]]},&quot;container-title-short&quot;:&quot;&quot;},&quot;isTemporary&quot;:false,&quot;suppress-author&quot;:false,&quot;composite&quot;:false,&quot;author-only&quot;:false}]},{&quot;citationID&quot;:&quot;MENDELEY_CITATION_2f524141-0307-4fa0-b535-fe217073a751&quot;,&quot;properties&quot;:{&quot;noteIndex&quot;:0},&quot;isEdited&quot;:false,&quot;manualOverride&quot;:{&quot;isManuallyOverridden&quot;:true,&quot;citeprocText&quot;:&quot;(Subsecretaría de Prevención y Participación Ciudadana Dirección General de Prevención del Delito y Participación Ciudadana, 2011)&quot;,&quot;manualOverrideText&quot;:&quot;presentan (Subsecretaría de Prevención y Participación Ciudadana Dirección General de Prevención del Delito y Participación Ciudadana, 2011)&quot;},&quot;citationTag&quot;:&quot;MENDELEY_CITATION_v3_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&quot;,&quot;citationItems&quot;:[{&quot;id&quot;:&quot;9ad09573-0b84-3d33-8ca0-cb7b825c7a03&quot;,&quot;itemData&quot;:{&quot;type&quot;:&quot;report&quot;,&quot;id&quot;:&quot;9ad09573-0b84-3d33-8ca0-cb7b825c7a03&quot;,&quot;title&quot;:&quot;El Tejido Social y su Fortalecimiento&quot;,&quot;author&quot;:[{&quot;family&quot;:&quot;Subsecretaría de Prevención y Participación Ciudadana Dirección General de Prevención del Delito y Participación Ciudadana&quot;,&quot;given&quot;:&quot;&quot;,&quot;parse-names&quot;:false,&quot;dropping-particle&quot;:&quot;&quot;,&quot;non-dropping-particle&quot;:&quot;&quot;}],&quot;accessed&quot;:{&quot;date-parts&quot;:[[2025,9,15]]},&quot;URL&quot;:&quot;http://ssp.gob.mx/portalWebApp/ShowBinary?nodeId=%2FBEA+Repository%2F1214181%2F%2Farchivo&quot;,&quot;issued&quot;:{&quot;date-parts&quot;:[[2011]]},&quot;container-title-short&quot;:&quot;&quot;},&quot;isTemporary&quot;:false,&quot;suppress-author&quot;:false,&quot;composite&quot;:false,&quot;author-only&quot;:false}]},{&quot;citationID&quot;:&quot;MENDELEY_CITATION_ae0067c1-d5d6-49d5-be36-a60f4aeeb3bb&quot;,&quot;properties&quot;:{&quot;noteIndex&quot;:0},&quot;isEdited&quot;:false,&quot;manualOverride&quot;:{&quot;isManuallyOverridden&quot;:false,&quot;citeprocText&quot;:&quot;(Daniela Cristina Garcés Unamuno, 2023)&quot;,&quot;manualOverrideText&quot;:&quot;&quot;},&quot;citationTag&quot;:&quot;MENDELEY_CITATION_v3_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&quot;,&quot;citationItems&quot;:[{&quot;id&quot;:&quot;26e50f05-569b-3edf-9052-e54d19b44a69&quot;,&quot;itemData&quot;:{&quot;type&quot;:&quot;thesis&quot;,&quot;id&quot;:&quot;26e50f05-569b-3edf-9052-e54d19b44a69&quot;,&quot;title&quot;:&quot;Análisis de la construcción del tejido social en comunidades aledañas al relleno sanitario. Caso de las comunidades de El Belén e Itulcachi, y el relleno sanitario de El Inga  &quot;,&quot;author&quot;:[{&quot;family&quot;:&quot;Daniela Cristina Garcés Unamuno&quot;,&quot;given&quot;:&quot;&quot;,&quot;parse-names&quot;:false,&quot;dropping-particle&quot;:&quot;&quot;,&quot;non-dropping-particle&quot;:&quot;&quot;}],&quot;accessed&quot;:{&quot;date-parts&quot;:[[2025,9,15]]},&quot;URL&quot;:&quot;https://repositorio.puce.edu.ec/server/api/core/bitstreams/7dafd649-e57f-47ee-902e-60810e187d9f/content&quot;,&quot;issued&quot;:{&quot;date-parts&quot;:[[2023]]},&quot;container-title-short&quot;:&quot;&quot;},&quot;isTemporary&quot;:false,&quot;suppress-author&quot;:false,&quot;composite&quot;:false,&quot;author-only&quot;:false}]},{&quot;citationID&quot;:&quot;MENDELEY_CITATION_42ab2129-b9f1-46de-9841-ef172605d66a&quot;,&quot;properties&quot;:{&quot;noteIndex&quot;:0},&quot;isEdited&quot;:false,&quot;manualOverride&quot;:{&quot;isManuallyOverridden&quot;:false,&quot;citeprocText&quot;:&quot;(Instituto Nacional de Salud, 2006)&quot;,&quot;manualOverrideText&quot;:&quot;&quot;},&quot;citationTag&quot;:&quot;MENDELEY_CITATION_v3_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&quot;,&quot;citationItems&quot;:[{&quot;id&quot;:&quot;9c987024-41dc-3a64-a5fb-aa3e8f840395&quot;,&quot;itemData&quot;:{&quot;type&quot;:&quot;webpage&quot;,&quot;id&quot;:&quot;9c987024-41dc-3a64-a5fb-aa3e8f840395&quot;,&quot;title&quot;:&quot;SIVIGILA&quot;,&quot;author&quot;:[{&quot;family&quot;:&quot;Instituto Nacional de Salud&quot;,&quot;given&quot;:&quot;&quot;,&quot;parse-names&quot;:false,&quot;dropping-particle&quot;:&quot;&quot;,&quot;non-dropping-particle&quot;:&quot;&quot;}],&quot;container-title&quot;:&quot;Página web institucional&quot;,&quot;issued&quot;:{&quot;date-parts&quot;:[[2006]]},&quot;container-title-short&quot;:&quot;&quot;},&quot;isTemporary&quot;:false,&quot;suppress-author&quot;:false,&quot;composite&quot;:false,&quot;author-only&quot;:false}]},{&quot;citationID&quot;:&quot;MENDELEY_CITATION_5cebf175-6afb-451c-a7b4-341dfad46cd2&quot;,&quot;properties&quot;:{&quot;noteIndex&quot;:0},&quot;isEdited&quot;:false,&quot;manualOverride&quot;:{&quot;isManuallyOverridden&quot;:false,&quot;citeprocText&quot;:&quot;(Decreto 3518 de 2006, 2006)&quot;,&quot;manualOverrideText&quot;:&quot;&quot;},&quot;citationTag&quot;:&quot;MENDELEY_CITATION_v3_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&quot;,&quot;citationItems&quot;:[{&quot;id&quot;:&quot;56d06d28-2703-30dd-8b5b-119cd7c71a5d&quot;,&quot;itemData&quot;:{&quot;type&quot;:&quot;legislation&quot;,&quot;id&quot;:&quot;56d06d28-2703-30dd-8b5b-119cd7c71a5d&quot;,&quot;title&quot;:&quot;Decreto 3518 de 2006&quot;,&quot;author&quot;:[{&quot;family&quot;:&quot;Ministerio de Salud y Protección Social&quot;,&quot;given&quot;:&quot;&quot;,&quot;parse-names&quot;:false,&quot;dropping-particle&quot;:&quot;&quot;,&quot;non-dropping-particle&quot;:&quot;&quot;}],&quot;container-title&quot;:&quot;Página web institucional&quot;,&quot;issued&quot;:{&quot;date-parts&quot;:[[2006]]},&quot;container-title-short&quot;:&quot;&quot;},&quot;isTemporary&quot;:false,&quot;suppress-author&quot;:false,&quot;composite&quot;:false,&quot;author-only&quot;:false}]},{&quot;citationID&quot;:&quot;MENDELEY_CITATION_0c8e0c7b-b499-4ecd-90a5-c20d03cfea6f&quot;,&quot;properties&quot;:{&quot;noteIndex&quot;:0},&quot;isEdited&quot;:false,&quot;manualOverride&quot;:{&quot;isManuallyOverridden&quot;:false,&quot;citeprocText&quot;:&quot;(Instituto Nacional de Salud, 2023)&quot;,&quot;manualOverrideText&quot;:&quot;&quot;},&quot;citationTag&quot;:&quot;MENDELEY_CITATION_v3_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quot;,&quot;citationItems&quot;:[{&quot;id&quot;:&quot;faf38f02-614c-3907-b3e2-1751c252dbb9&quot;,&quot;itemData&quot;:{&quot;type&quot;:&quot;report&quot;,&quot;id&quot;:&quot;faf38f02-614c-3907-b3e2-1751c252dbb9&quot;,&quot;title&quot;:&quot;CAJA DE HERRAMIENTAS PARA LA GESTIÓN DEL RIESGO COLECTIVO EN BROTES, EPIDEMIAS Y EVENTOS DE INTERÉS EN SALUD PÚBLICA. ETAPA 1. SISTEMA DE ALERTA TEMPRANA: IDENTIFICACIÓN DEL RIESGO EN SALUD PÚBLIC&quot;,&quot;author&quot;:[{&quot;family&quot;:&quot;Instituto Nacional de Salud&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e97b2b97-f6f0-4a59-802e-caccf27cbed7&quot;,&quot;properties&quot;:{&quot;noteIndex&quot;:0},&quot;isEdited&quot;:false,&quot;manualOverride&quot;:{&quot;isManuallyOverridden&quot;:false,&quot;citeprocText&quot;:&quot;(Instituto Nacional de Salud, 2023)&quot;,&quot;manualOverrideText&quot;:&quot;&quot;},&quot;citationTag&quot;:&quot;MENDELEY_CITATION_v3_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quot;,&quot;citationItems&quot;:[{&quot;id&quot;:&quot;faf38f02-614c-3907-b3e2-1751c252dbb9&quot;,&quot;itemData&quot;:{&quot;type&quot;:&quot;report&quot;,&quot;id&quot;:&quot;faf38f02-614c-3907-b3e2-1751c252dbb9&quot;,&quot;title&quot;:&quot;CAJA DE HERRAMIENTAS PARA LA GESTIÓN DEL RIESGO COLECTIVO EN BROTES, EPIDEMIAS Y EVENTOS DE INTERÉS EN SALUD PÚBLICA. ETAPA 1. SISTEMA DE ALERTA TEMPRANA: IDENTIFICACIÓN DEL RIESGO EN SALUD PÚBLIC&quot;,&quot;author&quot;:[{&quot;family&quot;:&quot;Instituto Nacional de Salud&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a66d919a-1170-4926-8526-bb747282b5ff&quot;,&quot;properties&quot;:{&quot;noteIndex&quot;:0},&quot;isEdited&quot;:false,&quot;manualOverride&quot;:{&quot;isManuallyOverridden&quot;:false,&quot;citeprocText&quot;:&quot;(Instituto Nacional de Salud, 2023)&quot;,&quot;manualOverrideText&quot;:&quot;&quot;},&quot;citationTag&quot;:&quot;MENDELEY_CITATION_v3_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quot;,&quot;citationItems&quot;:[{&quot;id&quot;:&quot;faf38f02-614c-3907-b3e2-1751c252dbb9&quot;,&quot;itemData&quot;:{&quot;type&quot;:&quot;report&quot;,&quot;id&quot;:&quot;faf38f02-614c-3907-b3e2-1751c252dbb9&quot;,&quot;title&quot;:&quot;CAJA DE HERRAMIENTAS PARA LA GESTIÓN DEL RIESGO COLECTIVO EN BROTES, EPIDEMIAS Y EVENTOS DE INTERÉS EN SALUD PÚBLICA. ETAPA 1. SISTEMA DE ALERTA TEMPRANA: IDENTIFICACIÓN DEL RIESGO EN SALUD PÚBLIC&quot;,&quot;author&quot;:[{&quot;family&quot;:&quot;Instituto Nacional de Salud&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92cad9c7-810f-4c2d-9d8a-a1945869be8b&quot;,&quot;properties&quot;:{&quot;noteIndex&quot;:0},&quot;isEdited&quot;:false,&quot;manualOverride&quot;:{&quot;isManuallyOverridden&quot;:false,&quot;citeprocText&quot;:&quot;(Instituto Nacional de Salud, 2023)&quot;,&quot;manualOverrideText&quot;:&quot;&quot;},&quot;citationTag&quot;:&quot;MENDELEY_CITATION_v3_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quot;,&quot;citationItems&quot;:[{&quot;id&quot;:&quot;faf38f02-614c-3907-b3e2-1751c252dbb9&quot;,&quot;itemData&quot;:{&quot;type&quot;:&quot;report&quot;,&quot;id&quot;:&quot;faf38f02-614c-3907-b3e2-1751c252dbb9&quot;,&quot;title&quot;:&quot;CAJA DE HERRAMIENTAS PARA LA GESTIÓN DEL RIESGO COLECTIVO EN BROTES, EPIDEMIAS Y EVENTOS DE INTERÉS EN SALUD PÚBLICA. ETAPA 1. SISTEMA DE ALERTA TEMPRANA: IDENTIFICACIÓN DEL RIESGO EN SALUD PÚBLIC&quot;,&quot;author&quot;:[{&quot;family&quot;:&quot;Instituto Nacional de Salud&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Nic01</b:Tag>
    <b:SourceType>DocumentFromInternetSite</b:SourceType>
    <b:Guid>{F42C1C4F-47E5-4B1C-8659-441EAA8FB717}</b:Guid>
    <b:Author>
      <b:Author>
        <b:NameList>
          <b:Person>
            <b:Last>Nicolas Marinof</b:Last>
            <b:First>Pesantes,</b:First>
            <b:Middle>Maria Amalia , Samanez Carrillo, Carolina , Centurión, Carlos</b:Middle>
          </b:Person>
        </b:NameList>
      </b:Author>
    </b:Author>
    <b:Title>METODOLOGÍAS PARTICIPATIVAS EN EDUCACIÓN SANITARIA  </b:Title>
    <b:InternetSiteTitle>UNA ADAPTACIÓN DE SARAR  PHAST PARA COMUNIDADES RURALES ANDINAS DEL PERÚ </b:InternetSiteTitle>
    <b:Year>2001</b:Year>
    <b:URL>www.minsalud.gov.co/sites/rid/Lists/BibliotecaDigital/RIDE/INEC/IETS/guia-del-orientador-metodologias-participativas-en-educacion-sanitaria-(sarar-1).pdf</b:URL>
    <b:RefOrder>6</b:RefOrder>
  </b:Source>
  <b:Source>
    <b:Tag>Uni23</b:Tag>
    <b:SourceType>DocumentFromInternetSite</b:SourceType>
    <b:Guid>{54650B5E-D131-44F3-9740-7F82214A9773}</b:Guid>
    <b:Author>
      <b:Author>
        <b:Corporate>Universidad de Caldas</b:Corporate>
      </b:Author>
    </b:Author>
    <b:Title>Universidad de Caldas</b:Title>
    <b:InternetSiteTitle>Herramientas de participación</b:InternetSiteTitle>
    <b:Year>2023</b:Year>
    <b:URL>https://www.ucaldas.edu.co/portal/wp-content/uploads/2023/09/Herramientas-de-participacion-Septiembre-de-2023.pdf</b:URL>
    <b:RefOrder>2</b:RefOrder>
  </b:Source>
  <b:Source>
    <b:Tag>DIR</b:Tag>
    <b:SourceType>DocumentFromInternetSite</b:SourceType>
    <b:Guid>{950BECFD-F20A-42E2-AC9F-2F4F0FA91DDA}</b:Guid>
    <b:Author>
      <b:Author>
        <b:Corporate>Dirección general de alimentación y desarrollo comunitario</b:Corporate>
      </b:Author>
    </b:Author>
    <b:Title>Dirección desarrollo comunitario - Subprograma " Comunidad diferente"</b:Title>
    <b:URL>https://transparencia.info.jalisco.gob.mx/sites/default/files/Diagnóstico-Participativo-mínimos.pdf</b:URL>
    <b:RefOrder>4</b:RefOrder>
  </b:Source>
  <b:Source>
    <b:Tag>Min1</b:Tag>
    <b:SourceType>DocumentFromInternetSite</b:SourceType>
    <b:Guid>{08137ED9-C20B-4854-83B1-7A04D3FE1F92}</b:Guid>
    <b:Author>
      <b:Author>
        <b:Corporate>Ministerior dle Interior, Ecuador</b:Corporate>
      </b:Author>
    </b:Author>
    <b:Title>Modelo diagnóstico participativo</b:Title>
    <b:URL>https://www.padf.org/wp-content/uploads/2024/02/Modelo-de-diagnostico-participativo-1-compressed.cleaned.pdf</b:URL>
    <b:RefOrder>7</b:RefOrder>
  </b:Source>
  <b:Source>
    <b:Tag>INS23</b:Tag>
    <b:SourceType>DocumentFromInternetSite</b:SourceType>
    <b:Guid>{50927B24-1CCE-4065-A8E6-B1C5EE2AECB8}</b:Guid>
    <b:Author>
      <b:Author>
        <b:Corporate>INS - VBC</b:Corporate>
      </b:Author>
    </b:Author>
    <b:Title>INS</b:Title>
    <b:InternetSiteTitle>Caja de herramientas para la gestión del riesgo colectivo en brotes, epidemias y eventos de interés en salud pública. Etapa 1.2. Sistema de Alerta Temprana: Vigilancia basada en comunidad – Fases implementación</b:InternetSiteTitle>
    <b:Year>2023</b:Year>
    <b:URL>https://www.ins.gov.co/Noticias/revcom/Etapa%201.2.%20Sistema%20de%20alerta%20temprana%20vigilancia%20basada%20en%20comunidad,%20fases%20de%20implementación%20caja.pdf</b:URL>
    <b:RefOrder>8</b:RefOrder>
  </b:Source>
  <b:Source>
    <b:Tag>Lóp18</b:Tag>
    <b:SourceType>JournalArticle</b:SourceType>
    <b:Guid>{6A17DCF2-48C0-4A0B-B400-A29BDC456FEA}</b:Guid>
    <b:Author>
      <b:Author>
        <b:NameList>
          <b:Person>
            <b:Last>López-Sánchez</b:Last>
            <b:First>María</b:First>
            <b:Middle>Pilar</b:Middle>
          </b:Person>
          <b:Person>
            <b:Last>Alberich</b:Last>
            <b:First>Tomas</b:First>
          </b:Person>
          <b:Person>
            <b:Last>Aviño</b:Last>
            <b:First>Dory</b:First>
          </b:Person>
          <b:Person>
            <b:Last>Frnacés G</b:Last>
            <b:First>Francisco</b:First>
          </b:Person>
          <b:Person>
            <b:Last>Ruiz- Arazola</b:Last>
            <b:First>Ainhoa</b:First>
          </b:Person>
          <b:Person>
            <b:Last>Villasanta</b:Last>
            <b:First>Tomás</b:First>
          </b:Person>
        </b:NameList>
      </b:Author>
    </b:Author>
    <b:Title>Herramientas y métodos participativos para la acción comunitaria. Informe SESPAS 2018Participatory tools and methods for community action. SESPAS Report 2018</b:Title>
    <b:Year>2018</b:Year>
    <b:JournalName>Gaceta Sanitaria</b:JournalName>
    <b:Pages>32- 40</b:Pages>
    <b:Volume>32</b:Volume>
    <b:Issue>1</b:Issue>
    <b:RefOrder>9</b:RefOrder>
  </b:Source>
  <b:Source>
    <b:Tag>Llu</b:Tag>
    <b:SourceType>DocumentFromInternetSite</b:SourceType>
    <b:Guid>{3F3EA15F-473B-4E1D-9798-CA02B310E57D}</b:Guid>
    <b:Title>Manual de técnicas participativas</b:Title>
    <b:Author>
      <b:Author>
        <b:Corporate>Proyecto JALDA</b:Corporate>
      </b:Author>
    </b:Author>
    <b:InternetSiteTitle>Prefectura del departamento de Chuquisaca</b:InternetSiteTitle>
    <b:URL>https://www.iirsa.org/admin_iirsa_web/uploads/documents/ease_taller08_m6_anexo2.pdf</b:URL>
    <b:RefOrder>10</b:RefOrder>
  </b:Source>
  <b:Source>
    <b:Tag>Gom07</b:Tag>
    <b:SourceType>JournalArticle</b:SourceType>
    <b:Guid>{F2B59124-3BEF-4109-9E55-A59B3751B943}</b:Guid>
    <b:Author>
      <b:Author>
        <b:NameList>
          <b:Person>
            <b:Last>Goma</b:Last>
            <b:First>Ricard</b:First>
          </b:Person>
        </b:NameList>
      </b:Author>
    </b:Author>
    <b:Title>La acción comunitaria: transformación social y construcción de ciudadanía</b:Title>
    <b:Year>2007</b:Year>
    <b:URL>https://eduso.net/res/revista/7/marco-teorico/la-accion-comunitaria-transformacion-social-y-construccion-de-ciudadania</b:URL>
    <b:JournalName>Revista de educación social</b:JournalName>
    <b:City>Barcelona</b:City>
    <b:Issue>7</b:Issue>
    <b:RefOrder>11</b:RefOrder>
  </b:Source>
  <b:Source>
    <b:Tag>INS25</b:Tag>
    <b:SourceType>DocumentFromInternetSite</b:SourceType>
    <b:Guid>{C810D354-7727-4A8F-A4BD-D291FE85A46A}</b:Guid>
    <b:Title>Lineamientos Nacionales de la Vigilancia Basada en Comunidad</b:Title>
    <b:Year>2025</b:Year>
    <b:Author>
      <b:Author>
        <b:Corporate>INS</b:Corporate>
      </b:Author>
    </b:Author>
    <b:InternetSiteTitle>Vigilancia basada en comunidad</b:InternetSiteTitle>
    <b:URL>https://www.ins.gov.co/Noticias/revcom/Lineamientos%20para%20la%20Vigilancia%20Basada%20en%20Comunidad%202025.pdf</b:URL>
    <b:RefOrder>12</b:RefOrder>
  </b:Source>
  <b:Source>
    <b:Tag>INS231</b:Tag>
    <b:SourceType>DocumentFromInternetSite</b:SourceType>
    <b:Guid>{9ADC0FC9-E402-4453-BB5C-1B32128521BF}</b:Guid>
    <b:Author>
      <b:Author>
        <b:Corporate>INS</b:Corporate>
      </b:Author>
    </b:Author>
    <b:Title>ETAPA 1.1. Sistema de alerta temprana: Vigilancia basada en comunidad - generalidades</b:Title>
    <b:InternetSiteTitle>Caja de herramientas para la gestión del riesgo colectovo de brotes, epidemias y eventos de interés en salud pública</b:InternetSiteTitle>
    <b:Year>2023</b:Year>
    <b:URL>https://www.ins.gov.co/Noticias/revcom/Etapa%201.1.%20Sistema%20de%20alerta%20temprana%20vigilancia%20basada%20en%20comunidad.%20Generalidades%E2%80%8B.pdf</b:URL>
    <b:RefOrder>5</b:RefOrder>
  </b:Source>
  <b:Source>
    <b:Tag>Gob</b:Tag>
    <b:SourceType>DocumentFromInternetSite</b:SourceType>
    <b:Guid>{D8F56C08-5578-4FCC-8303-063947AA415F}</b:Guid>
    <b:Author>
      <b:Author>
        <b:Corporate>Gobierno Federal - Semrnat</b:Corporate>
      </b:Author>
    </b:Author>
    <b:Title>Diagnóstico participativo - Métodos e instrumentos para realizar el diagnóstico participativo comunitario </b:Title>
    <b:InternetSiteTitle>Manual del promotor capítulo 2</b:InternetSiteTitle>
    <b:URL>http://www.conafor.gob.mx:8080/documentos/docs/37/4017Diagnóstico%20participativo.pdf</b:URL>
    <b:RefOrder>13</b:RefOrder>
  </b:Source>
  <b:Source>
    <b:Tag>Gob11</b:Tag>
    <b:SourceType>DocumentFromInternetSite</b:SourceType>
    <b:Guid>{814FBC27-CF9A-4A31-A47C-D07B52510874}</b:Guid>
    <b:Author>
      <b:Author>
        <b:Corporate>Gobierno Federal </b:Corporate>
      </b:Author>
    </b:Author>
    <b:Title>El tejido social y su fortalecimiento</b:Title>
    <b:Year>2011</b:Year>
    <b:URL>http://ssp.gob.mx/portalWebApp/ShowBinary?nodeId=%2FBEA+Repository%2F1214181%2F%2Farchivo</b:URL>
    <b:RefOrder>14</b:RefOrder>
  </b:Source>
  <b:Source>
    <b:Tag>Gar23</b:Tag>
    <b:SourceType>DocumentFromInternetSite</b:SourceType>
    <b:Guid>{B15930AE-AA0B-46B2-AF93-D3DC7E927741}</b:Guid>
    <b:Author>
      <b:Author>
        <b:NameList>
          <b:Person>
            <b:Last>Garcés</b:Last>
            <b:First>U.</b:First>
            <b:Middle>Daniela Cristina</b:Middle>
          </b:Person>
        </b:NameList>
      </b:Author>
    </b:Author>
    <b:Title>Análisis de la construcción del tejido social en comunidades aledañas al relleno sanitario. Caso de las comunidades de El Belén e Itulcachi, y el relleno sanitario de El Inga </b:Title>
    <b:Year>2023</b:Year>
    <b:URL>https://repositorio.puce.edu.ec/server/api/core/bitstreams/7dafd649-e57f-47ee-902e-60810e187d9f/content</b:URL>
    <b:RefOrder>15</b:RefOrder>
  </b:Source>
  <b:Source>
    <b:Tag>Tom25</b:Tag>
    <b:SourceType>JournalArticle</b:SourceType>
    <b:Guid>{80179194-9350-40A3-BA40-543B5099D977}</b:Guid>
    <b:Title>El Impacto de las Habilidades Blandas en la Transformación</b:Title>
    <b:Year>2025</b:Year>
    <b:Author>
      <b:Author>
        <b:NameList>
          <b:Person>
            <b:Last>Tomalá Tomalá</b:Last>
            <b:First>Elsa</b:First>
            <b:Middle>Janina</b:Middle>
          </b:Person>
          <b:Person>
            <b:Last>Pinzón Calderón</b:Last>
            <b:First>Nancy</b:First>
            <b:Middle>Amparo</b:Middle>
          </b:Person>
          <b:Person>
            <b:Last>Limones Gusqui</b:Last>
            <b:First>Mary</b:First>
            <b:Middle>Lorena</b:Middle>
          </b:Person>
          <b:Person>
            <b:Last>Suárez Lainez</b:Last>
            <b:First>Franklin</b:First>
            <b:Middle>Damián</b:Middle>
          </b:Person>
          <b:Person>
            <b:Last>Guale Santistevan</b:Last>
            <b:First>Jessenia</b:First>
          </b:Person>
        </b:NameList>
      </b:Author>
    </b:Author>
    <b:JournalName>Ciencia y Reflexión, Revisata científica multidiciplinaria</b:JournalName>
    <b:Pages>1646</b:Pages>
    <b:Volume>4</b:Volume>
    <b:Issue>1</b:Issue>
    <b:DOI>https://cienciayreflexion.org/index.php/Revista/article/view/195</b:DOI>
    <b:RefOrder>16</b:RefOrder>
  </b:Source>
  <b:Source>
    <b:Tag>Pol24</b:Tag>
    <b:SourceType>InternetSite</b:SourceType>
    <b:Guid>{0252735F-30E7-4471-8376-F7859212B6B1}</b:Guid>
    <b:Title>Habilidades Blandas: El Cemento de Las Relaciones Interpersonales</b:Title>
    <b:Year>2024</b:Year>
    <b:Author>
      <b:Author>
        <b:Corporate>Politécnico Grancolombiano</b:Corporate>
      </b:Author>
    </b:Author>
    <b:Month>09</b:Month>
    <b:URL>https://www.poli.edu.co/blog/poliverso/habilidades-blandas-el-cemento-de-las-relaciones-interpersonales</b:URL>
    <b:RefOrder>17</b:RefOrder>
  </b:Source>
  <b:Source>
    <b:Tag>PRH</b:Tag>
    <b:SourceType>DocumentFromInternetSite</b:SourceType>
    <b:Guid>{3F16A94A-3539-4788-B405-84DF56AB1BD5}</b:Guid>
    <b:Title>Manual de Competencias:  "Asesor/a para la promoción del patrimonio cultural en zonas rurales"</b:Title>
    <b:URL>https://ser-joven.org/wp-content/uploads/publicaciones/Manual_de_Competencias_ES.pdf</b:URL>
    <b:Author>
      <b:Author>
        <b:Corporate>PRHBYW - Promote Rural Heritage by Youth Workers</b:Corporate>
      </b:Author>
    </b:Author>
    <b:RefOrder>18</b:RefOrder>
  </b:Source>
  <b:Source>
    <b:Tag>Gei09</b:Tag>
    <b:SourceType>DocumentFromInternetSite</b:SourceType>
    <b:Guid>{E8DC191F-99A6-46EE-ABA3-84E7F1411DE7}</b:Guid>
    <b:Author>
      <b:Author>
        <b:NameList>
          <b:Person>
            <b:Last>Geilfus</b:Last>
          </b:Person>
        </b:NameList>
      </b:Author>
    </b:Author>
    <b:Title>evalparticipativa.net</b:Title>
    <b:InternetSiteTitle>80  HERRAMIENTAS PARA EL DESARROLLO PARTICIPATIVO, Diagnóstico, Planificación Monitoreo y Evaluación</b:InternetSiteTitle>
    <b:Year>2002</b:Year>
    <b:URL>https://evalparticipativa.net/wp-content/uploads/2019/05/02.-80-herramientas-para-el-desarrollo-participativo.pdf</b:URL>
    <b:RefOrder>1</b:RefOrder>
  </b:Source>
  <b:Source>
    <b:Tag>ACN24</b:Tag>
    <b:SourceType>DocumentFromInternetSite</b:SourceType>
    <b:Guid>{320B8359-2F19-4424-9F3D-20E7A507A10F}</b:Guid>
    <b:Author>
      <b:Author>
        <b:Corporate>Práctica</b:Corporate>
      </b:Author>
    </b:Author>
    <b:Title>Herramienta de ACNUR para el diagnóstico participativo. Guía práctica</b:Title>
    <b:Year>2024</b:Year>
    <b:Month>08</b:Month>
    <b:URL>https://www.acnur.org/sites/default/files/2025-02/herramienta-para-el-diagnostico-participativo-es.pdf</b:URL>
    <b:RefOrder>3</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3B05115-07CD-4DB6-A2A3-C231F5858E3E}">
  <ds:schemaRefs>
    <ds:schemaRef ds:uri="http://schemas.openxmlformats.org/officeDocument/2006/bibliography"/>
  </ds:schemaRefs>
</ds:datastoreItem>
</file>

<file path=customXml/itemProps3.xml><?xml version="1.0" encoding="utf-8"?>
<ds:datastoreItem xmlns:ds="http://schemas.openxmlformats.org/officeDocument/2006/customXml" ds:itemID="{CFEF789F-06BE-43E2-851B-7C7E9F300A57}"/>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docProps/app.xml><?xml version="1.0" encoding="utf-8"?>
<Properties xmlns="http://schemas.openxmlformats.org/officeDocument/2006/extended-properties" xmlns:vt="http://schemas.openxmlformats.org/officeDocument/2006/docPropsVTypes">
  <Template>Normal</Template>
  <TotalTime>2057</TotalTime>
  <Pages>47</Pages>
  <Words>16183</Words>
  <Characters>89007</Characters>
  <Application>Microsoft Office Word</Application>
  <DocSecurity>0</DocSecurity>
  <Lines>741</Lines>
  <Paragraphs>209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cp:lastModifiedBy>Andrés Felipe Velandia Espitia</cp:lastModifiedBy>
  <cp:revision>510</cp:revision>
  <dcterms:created xsi:type="dcterms:W3CDTF">2025-10-28T13:39:00Z</dcterms:created>
  <dcterms:modified xsi:type="dcterms:W3CDTF">2025-12-03T19:49:00Z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ndeley Recent Style Id 0_1">
    <vt:lpwstr>http://www.zotero.org/styles/american-medical-association</vt:lpwstr>
  </property>
  <property fmtid="{D5CDD505-2E9C-101B-9397-08002B2CF9AE}" pid="11" name="Mendeley Recent Style Name 0_1">
    <vt:lpwstr>American Medical Association 11th edition</vt:lpwstr>
  </property>
  <property fmtid="{D5CDD505-2E9C-101B-9397-08002B2CF9AE}" pid="12" name="Mendeley Recent Style Id 1_1">
    <vt:lpwstr>http://www.zotero.org/styles/american-political-science-association</vt:lpwstr>
  </property>
  <property fmtid="{D5CDD505-2E9C-101B-9397-08002B2CF9AE}" pid="13" name="Mendeley Recent Style Name 1_1">
    <vt:lpwstr>American Political Science Association</vt:lpwstr>
  </property>
  <property fmtid="{D5CDD505-2E9C-101B-9397-08002B2CF9AE}" pid="14" name="Mendeley Recent Style Id 2_1">
    <vt:lpwstr>http://www.zotero.org/styles/apa</vt:lpwstr>
  </property>
  <property fmtid="{D5CDD505-2E9C-101B-9397-08002B2CF9AE}" pid="15" name="Mendeley Recent Style Name 2_1">
    <vt:lpwstr>American Psychological Association 7th edition</vt:lpwstr>
  </property>
  <property fmtid="{D5CDD505-2E9C-101B-9397-08002B2CF9AE}" pid="16" name="Mendeley Recent Style Id 3_1">
    <vt:lpwstr>http://www.zotero.org/styles/american-sociological-association</vt:lpwstr>
  </property>
  <property fmtid="{D5CDD505-2E9C-101B-9397-08002B2CF9AE}" pid="17" name="Mendeley Recent Style Name 3_1">
    <vt:lpwstr>American Sociological Association 6th/7th edition</vt:lpwstr>
  </property>
  <property fmtid="{D5CDD505-2E9C-101B-9397-08002B2CF9AE}" pid="18" name="Mendeley Recent Style Id 4_1">
    <vt:lpwstr>http://www.zotero.org/styles/chicago-author-date</vt:lpwstr>
  </property>
  <property fmtid="{D5CDD505-2E9C-101B-9397-08002B2CF9AE}" pid="19" name="Mendeley Recent Style Name 4_1">
    <vt:lpwstr>Chicago Manual of Style 18th edition (author-date)</vt:lpwstr>
  </property>
  <property fmtid="{D5CDD505-2E9C-101B-9397-08002B2CF9AE}" pid="20" name="Mendeley Recent Style Id 5_1">
    <vt:lpwstr>http://www.zotero.org/styles/harvard-cite-them-right</vt:lpwstr>
  </property>
  <property fmtid="{D5CDD505-2E9C-101B-9397-08002B2CF9AE}" pid="21" name="Mendeley Recent Style Name 5_1">
    <vt:lpwstr>Cite Them Right 12th edition - Harvard</vt:lpwstr>
  </property>
  <property fmtid="{D5CDD505-2E9C-101B-9397-08002B2CF9AE}" pid="22" name="Mendeley Recent Style Id 6_1">
    <vt:lpwstr>http://www.zotero.org/styles/ieee</vt:lpwstr>
  </property>
  <property fmtid="{D5CDD505-2E9C-101B-9397-08002B2CF9AE}" pid="23" name="Mendeley Recent Style Name 6_1">
    <vt:lpwstr>IEEE</vt:lpwstr>
  </property>
  <property fmtid="{D5CDD505-2E9C-101B-9397-08002B2CF9AE}" pid="24" name="Mendeley Recent Style Id 7_1">
    <vt:lpwstr>http://www.zotero.org/styles/modern-humanities-research-association</vt:lpwstr>
  </property>
  <property fmtid="{D5CDD505-2E9C-101B-9397-08002B2CF9AE}" pid="25" name="Mendeley Recent Style Name 7_1">
    <vt:lpwstr>Modern Humanities Research Association 3rd edition (note with bibliography)</vt:lpwstr>
  </property>
  <property fmtid="{D5CDD505-2E9C-101B-9397-08002B2CF9AE}" pid="26" name="Mendeley Recent Style Id 8_1">
    <vt:lpwstr>http://www.zotero.org/styles/modern-language-association</vt:lpwstr>
  </property>
  <property fmtid="{D5CDD505-2E9C-101B-9397-08002B2CF9AE}" pid="27" name="Mendeley Recent Style Name 8_1">
    <vt:lpwstr>Modern Language Association 9th edition (in-text citations)</vt:lpwstr>
  </property>
  <property fmtid="{D5CDD505-2E9C-101B-9397-08002B2CF9AE}" pid="28" name="Mendeley Recent Style Id 9_1">
    <vt:lpwstr>http://www.zotero.org/styles/nature</vt:lpwstr>
  </property>
  <property fmtid="{D5CDD505-2E9C-101B-9397-08002B2CF9AE}" pid="29" name="Mendeley Recent Style Name 9_1">
    <vt:lpwstr>Nature</vt:lpwstr>
  </property>
  <property fmtid="{D5CDD505-2E9C-101B-9397-08002B2CF9AE}" pid="30" name="Mendeley Document_1">
    <vt:lpwstr>True</vt:lpwstr>
  </property>
  <property fmtid="{D5CDD505-2E9C-101B-9397-08002B2CF9AE}" pid="31" name="Mendeley Unique User Id_1">
    <vt:lpwstr>740338b2-2704-304c-86d4-9fd4caa503e1</vt:lpwstr>
  </property>
  <property fmtid="{D5CDD505-2E9C-101B-9397-08002B2CF9AE}" pid="32" name="Mendeley Citation Style_1">
    <vt:lpwstr>http://www.zotero.org/styles/apa</vt:lpwstr>
  </property>
  <property fmtid="{D5CDD505-2E9C-101B-9397-08002B2CF9AE}" pid="33" name="MediaServiceImageTags">
    <vt:lpwstr/>
  </property>
</Properties>
</file>