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E967" w14:textId="45956A4D" w:rsidR="00780268" w:rsidRPr="0006301F" w:rsidRDefault="00780268" w:rsidP="63E90967">
      <w:pPr>
        <w:jc w:val="center"/>
        <w:rPr>
          <w:b/>
          <w:bCs/>
        </w:rPr>
      </w:pPr>
      <w:r w:rsidRPr="0006301F">
        <w:rPr>
          <w:b/>
          <w:bCs/>
        </w:rPr>
        <w:t>GUION INTRODUCCIÓN COMPONENTE FORMATIVO 0</w:t>
      </w:r>
      <w:r w:rsidR="00B509BA">
        <w:rPr>
          <w:b/>
          <w:bCs/>
        </w:rPr>
        <w:t>3</w:t>
      </w:r>
    </w:p>
    <w:p w14:paraId="1EFA97CF" w14:textId="2E8DCECB" w:rsidR="00EC2C65" w:rsidRPr="0006301F" w:rsidRDefault="00780268" w:rsidP="63E90967">
      <w:pPr>
        <w:rPr>
          <w:rFonts w:ascii="Calibri" w:eastAsia="Calibri" w:hAnsi="Calibri" w:cs="Calibri"/>
          <w:b/>
          <w:bCs/>
        </w:rPr>
      </w:pPr>
      <w:r w:rsidRPr="0006301F">
        <w:t>Título del video:</w:t>
      </w:r>
      <w:r w:rsidRPr="0006301F">
        <w:rPr>
          <w:b/>
          <w:bCs/>
        </w:rPr>
        <w:t xml:space="preserve"> </w:t>
      </w:r>
      <w:r w:rsidR="00625128" w:rsidRPr="00625128">
        <w:rPr>
          <w:rFonts w:ascii="Aptos Narrow" w:eastAsia="Aptos Narrow" w:hAnsi="Aptos Narrow" w:cs="Aptos Narrow"/>
          <w:b/>
          <w:bCs/>
          <w:color w:val="000000" w:themeColor="text1"/>
        </w:rPr>
        <w:t>Reporte de situaciones de interés en salud pública</w:t>
      </w:r>
    </w:p>
    <w:p w14:paraId="77BDEB66" w14:textId="472AAD5A" w:rsidR="00EC2C65" w:rsidRPr="0006301F" w:rsidRDefault="00EC2C65" w:rsidP="002A190E">
      <w:pPr>
        <w:rPr>
          <w:b/>
        </w:rPr>
      </w:pPr>
      <w:r w:rsidRPr="00C001BB">
        <w:rPr>
          <w:b/>
          <w:bCs/>
        </w:rPr>
        <w:t>TOTAL PALABRAS:</w:t>
      </w:r>
      <w:r w:rsidR="00556A1F">
        <w:t xml:space="preserve"> 199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43"/>
        <w:gridCol w:w="3270"/>
        <w:gridCol w:w="3676"/>
      </w:tblGrid>
      <w:tr w:rsidR="00EC2C65" w:rsidRPr="0006301F" w14:paraId="007D1580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47C4DFA9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CO"/>
              </w:rPr>
              <w:t>off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556A1F" w:rsidRPr="0006301F" w14:paraId="4745F325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1</w:t>
            </w:r>
          </w:p>
          <w:p w14:paraId="17F49636" w14:textId="34BDABA3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  <w:lang w:eastAsia="es-ES"/>
              </w:rPr>
              <w:drawing>
                <wp:inline distT="0" distB="0" distL="0" distR="0" wp14:anchorId="6B6E6288" wp14:editId="04C6DED7">
                  <wp:extent cx="2511425" cy="831850"/>
                  <wp:effectExtent l="0" t="0" r="3175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A9F5" w14:textId="5D900063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5B5814FC" w14:textId="1B31C5CE" w:rsidR="00556A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  <w:p w14:paraId="472AAD5A" w14:textId="229FA3B0" w:rsidR="00556A1F" w:rsidRPr="008656D9" w:rsidRDefault="00556A1F" w:rsidP="00556A1F">
            <w:pPr>
              <w:pStyle w:val="Sinespaciado"/>
              <w:rPr>
                <w:lang w:val="es-CO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Fuente: </w:t>
            </w:r>
            <w:r w:rsidRPr="008656D9">
              <w:rPr>
                <w:lang w:val="es-CO"/>
              </w:rPr>
              <w:t xml:space="preserve">  </w:t>
            </w:r>
            <w:hyperlink r:id="rId12" w:history="1">
              <w:r w:rsidRPr="008656D9">
                <w:rPr>
                  <w:rStyle w:val="Hipervnculo"/>
                  <w:lang w:val="es-CO"/>
                </w:rPr>
                <w:t>https://www.shutterstock.com/es/image-vector/social-media-promotion-scenes-characters-using-2029580207</w:t>
              </w:r>
            </w:hyperlink>
          </w:p>
          <w:p w14:paraId="62959195" w14:textId="22EF3C3E" w:rsidR="00556A1F" w:rsidRPr="008656D9" w:rsidRDefault="00122E36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ABB733" w14:textId="7ACEA8A3" w:rsidR="00556A1F" w:rsidRPr="00556A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556A1F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Este componente aborda la </w:t>
            </w:r>
            <w:r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metodología para reportar situaciones de interés en salud</w:t>
            </w:r>
            <w:r w:rsidRPr="00556A1F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pública según la </w:t>
            </w:r>
            <w:r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Estrategia de Vigilancia </w:t>
            </w:r>
            <w:r w:rsidR="00C001BB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Basada en Comunidad</w:t>
            </w:r>
            <w:r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(VBC)</w:t>
            </w:r>
            <w:r w:rsidRPr="00556A1F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. El reporte es esencial para conectar las realidades locales con la respuesta del sistema de salud. </w:t>
            </w:r>
          </w:p>
          <w:p w14:paraId="369B3A4B" w14:textId="6F07BC92" w:rsidR="00556A1F" w:rsidRPr="0006301F" w:rsidRDefault="00556A1F" w:rsidP="00556A1F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3B95C8" w14:textId="77777777" w:rsidR="00556A1F" w:rsidRPr="005B4609" w:rsidRDefault="00556A1F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M</w:t>
            </w:r>
            <w:r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etodología para reportar situaciones de interés en salud</w:t>
            </w:r>
          </w:p>
          <w:p w14:paraId="6793923D" w14:textId="77777777" w:rsidR="00556A1F" w:rsidRPr="005B4609" w:rsidRDefault="00556A1F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C183213" w14:textId="3A90BF43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Estrategia de </w:t>
            </w:r>
            <w:r w:rsidR="00C001BB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Basada en Comunidad</w:t>
            </w:r>
            <w:r w:rsidR="00C001BB" w:rsidRPr="00556A1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(VBC)</w:t>
            </w:r>
            <w:r w:rsidR="00C001BB" w:rsidRPr="00556A1F">
              <w:rPr>
                <w:rFonts w:ascii="Arial" w:eastAsia="Arial" w:hAnsi="Arial" w:cs="Arial"/>
                <w:sz w:val="20"/>
                <w:szCs w:val="20"/>
                <w:lang w:val="es-CO"/>
              </w:rPr>
              <w:t>.</w:t>
            </w:r>
          </w:p>
        </w:tc>
      </w:tr>
      <w:tr w:rsidR="00556A1F" w:rsidRPr="0006301F" w14:paraId="0AFAACAC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FFC0F" w14:textId="29741670" w:rsidR="00556A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2</w:t>
            </w:r>
          </w:p>
          <w:p w14:paraId="3AEE880F" w14:textId="6BE67BD1" w:rsidR="00556A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0428EF00" w14:textId="15A1D1BB" w:rsidR="00556A1F" w:rsidRDefault="00122E36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5B56CF30" wp14:editId="550E034F">
                  <wp:extent cx="2143125" cy="2143125"/>
                  <wp:effectExtent l="0" t="0" r="9525" b="9525"/>
                  <wp:docPr id="1388821075" name="Imagen 5" descr="Unimed Servicios Médicos - Los programas de prevención y control incluyen  la realización de actividades de vigilancia epidemiológica. ​ ​ La  vigilancia epidemiológica es una herramienta que convierte a la prevención  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Unimed Servicios Médicos - Los programas de prevención y control incluyen  la realización de actividades de vigilancia epidemiológica. ​ ​ La  vigilancia epidemiológica es una herramienta que convierte a la prevención  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95B5A" w14:textId="77777777" w:rsidR="00122E36" w:rsidRPr="0006301F" w:rsidRDefault="00122E36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19A2B221" w14:textId="77777777" w:rsidR="00556A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  <w:t xml:space="preserve">Fuente: </w:t>
            </w: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13AC911B" w14:textId="5C233B9D" w:rsidR="00556A1F" w:rsidRPr="0006301F" w:rsidRDefault="007553C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hyperlink r:id="rId14" w:history="1">
              <w:r w:rsidR="00122E36" w:rsidRPr="00ED162A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 w:eastAsia="es-ES"/>
                </w:rPr>
                <w:t>https://encrypted-tbn0.gstatic.com/images?q=tbn:ANd9GcQkVrS2CYsto25mvrQAnv7l2QswcrYtO1mOBkyodyIqrJAioareKzgBD2kWpmfjB4edkV0&amp;usqp=CAU</w:t>
              </w:r>
            </w:hyperlink>
            <w:r w:rsidR="00122E36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  <w:r w:rsidR="00122E36" w:rsidRPr="00122E36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  <w:r w:rsidR="005B4609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7D1CE5" w14:textId="77777777" w:rsidR="005B4609" w:rsidRPr="005B4609" w:rsidRDefault="005B4609" w:rsidP="005B460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5B460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Existen distintos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tipos de reporte, clasificados por el tipo de vigilancia y la fuente de información, </w:t>
            </w:r>
            <w:r w:rsidRPr="005B4609">
              <w:rPr>
                <w:rFonts w:ascii="Arial" w:eastAsia="Arial" w:hAnsi="Arial" w:cs="Arial"/>
                <w:sz w:val="20"/>
                <w:szCs w:val="20"/>
                <w:lang w:val="es-CO"/>
              </w:rPr>
              <w:t>siendo clave la calidad de los datos suministrados.</w:t>
            </w:r>
          </w:p>
          <w:p w14:paraId="5E477BB8" w14:textId="69A3279A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62238C" w14:textId="623E775C" w:rsidR="00556A1F" w:rsidRPr="00B509BA" w:rsidRDefault="005B4609" w:rsidP="00556A1F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ipos de reporte, clasificados por el tipo de vigilancia y la fuente de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información</w:t>
            </w:r>
          </w:p>
        </w:tc>
      </w:tr>
      <w:tr w:rsidR="00556A1F" w:rsidRPr="0006301F" w14:paraId="74737A71" w14:textId="77777777" w:rsidTr="47C4DFA9">
        <w:trPr>
          <w:trHeight w:val="300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335819" w14:textId="77777777" w:rsidR="00556A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3</w:t>
            </w:r>
          </w:p>
          <w:p w14:paraId="447DBD6C" w14:textId="1AABC98E" w:rsidR="00556A1F" w:rsidRDefault="00556A1F" w:rsidP="00556A1F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Times New Roman"/>
                <w:noProof/>
                <w:sz w:val="24"/>
                <w:szCs w:val="24"/>
                <w:lang w:eastAsia="es-CO"/>
              </w:rPr>
            </w:pPr>
          </w:p>
          <w:p w14:paraId="6FA1DDED" w14:textId="0D1DD6C7" w:rsidR="005B4609" w:rsidRPr="005B4609" w:rsidRDefault="005B4609" w:rsidP="005B4609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s-CO"/>
              </w:rPr>
            </w:pPr>
            <w:r w:rsidRPr="005B4609">
              <w:rPr>
                <w:rFonts w:ascii="Helvetica" w:eastAsia="Times New Roman" w:hAnsi="Helvetica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33B987F7" wp14:editId="31554ADF">
                  <wp:extent cx="1857375" cy="1857375"/>
                  <wp:effectExtent l="0" t="0" r="9525" b="9525"/>
                  <wp:docPr id="2611139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459BD" w14:textId="77777777" w:rsidR="005B4609" w:rsidRPr="00827688" w:rsidRDefault="005B4609" w:rsidP="00556A1F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s-CO"/>
              </w:rPr>
            </w:pPr>
          </w:p>
          <w:p w14:paraId="7A9E8913" w14:textId="19F35961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79DEB136" w14:textId="1FB0A2E8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Fuente:     </w:t>
            </w:r>
            <w:r w:rsidRPr="008656D9">
              <w:rPr>
                <w:lang w:val="es-CO"/>
              </w:rPr>
              <w:t xml:space="preserve"> </w:t>
            </w:r>
            <w:r w:rsidR="005B4609" w:rsidRPr="005B4609">
              <w:rPr>
                <w:lang w:val="es-CO"/>
              </w:rPr>
              <w:t xml:space="preserve"> </w:t>
            </w:r>
            <w:hyperlink r:id="rId16" w:history="1">
              <w:r w:rsidR="005B4609" w:rsidRPr="00ED162A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https://es.123rf.com/photo_18780726_herramientas-y-objetos-de-la-fuente-de-oficina-ilustraci%C3%B3n-de-dibujos-animados.html</w:t>
              </w:r>
            </w:hyperlink>
            <w:r w:rsidR="005B460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CF8E85" w14:textId="77777777" w:rsidR="005B4609" w:rsidRPr="005B4609" w:rsidRDefault="005B4609" w:rsidP="005B4609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B4609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Para garantizar una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respuesta oportuna,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 se han definido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flujos y canales de comunicación eficaces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, que incluyen formatos específicos de reporte, canales adaptados al territorio (como llamadas, mensajes de texto o plataformas digitales), y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actores clave 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>como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vigías y gestores comunitarios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321F0920" w14:textId="02364C18" w:rsidR="00556A1F" w:rsidRPr="0006301F" w:rsidRDefault="00556A1F" w:rsidP="00556A1F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E75D1A" w14:textId="66D7F835" w:rsid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R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espuesta oportuna</w:t>
            </w:r>
          </w:p>
          <w:p w14:paraId="6DAD37A4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2351A593" w14:textId="77777777" w:rsidR="00556A1F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lujos y canales de comunicación eficaces</w:t>
            </w:r>
          </w:p>
          <w:p w14:paraId="3E36672C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820EB6F" w14:textId="721EF293" w:rsidR="005B4609" w:rsidRPr="005B4609" w:rsidRDefault="005B4609" w:rsidP="005B4609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ctores clave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vigías y gestores comunitarios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1C1E97CB" w14:textId="421379C3" w:rsidR="005B4609" w:rsidRPr="005B4609" w:rsidRDefault="005B4609" w:rsidP="00556A1F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556A1F" w:rsidRPr="0006301F" w14:paraId="227DCE51" w14:textId="77777777" w:rsidTr="005339E4">
        <w:trPr>
          <w:trHeight w:val="2602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312F71D0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>Escena 4</w:t>
            </w:r>
          </w:p>
          <w:p w14:paraId="6C241B7A" w14:textId="1B4AC93E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F6A8C8F" w14:textId="79E50E7D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7A75950A" wp14:editId="004533E8">
                  <wp:extent cx="2511425" cy="1406525"/>
                  <wp:effectExtent l="0" t="0" r="3175" b="317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417AE" w14:textId="34227D50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Fuente: </w:t>
            </w:r>
          </w:p>
          <w:p w14:paraId="297C2A0F" w14:textId="600C6166" w:rsidR="00556A1F" w:rsidRPr="0006301F" w:rsidRDefault="007553C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18" w:history="1">
              <w:r w:rsidR="00C001BB" w:rsidRPr="00A83B1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vector-premium/concepto-vectorial-informes-digitales-personas-dibujos-animados-planos-apuntando-pantalla-telefonos-inteligentes-computadoras-portatiles-auditoria-informacion-negocios-o-carta-correo-electronico-financiero-ilustracion-informes-digitales-linea_85318178.htm</w:t>
              </w:r>
            </w:hyperlink>
            <w:r w:rsidR="00C001BB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AD7C56" w14:textId="67FEC986" w:rsidR="005B4609" w:rsidRPr="005B4609" w:rsidRDefault="005B4609" w:rsidP="005B4609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El </w:t>
            </w:r>
            <w:r w:rsidR="00FC67E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plicativo de la Red de Vigilancia Epidemiológica Basada en Comunidad (REVCOM)</w:t>
            </w:r>
            <w:r w:rsidR="00AD7315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 es la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herramienta tecnológica central, diseñada para facilitar la recolección de datos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. Ofrece dos modalidades de registro: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Reporte Guiado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, con preguntas detalladas y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Mensaje Directo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, más rápido y simplificado para alertas urgentes. </w:t>
            </w:r>
          </w:p>
          <w:p w14:paraId="3DCF39D4" w14:textId="38BBAADC" w:rsidR="00556A1F" w:rsidRPr="0006301F" w:rsidRDefault="00556A1F" w:rsidP="00556A1F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548E59" w14:textId="0BA1833B" w:rsidR="00556A1F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ES"/>
              </w:rPr>
              <w:t>Aplicativo de la Red de Vigilancia Epidemiológica Basada en Comunidad (REVCOM)</w:t>
            </w:r>
            <w:r w:rsidRPr="005B4609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>.</w:t>
            </w:r>
          </w:p>
          <w:p w14:paraId="771323B1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  <w:p w14:paraId="104C0610" w14:textId="7BA98195" w:rsidR="005B4609" w:rsidRP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ES"/>
              </w:rPr>
              <w:t>H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ES"/>
              </w:rPr>
              <w:t>erramienta tecnológica central, diseñada para facilitar la recolección de datos</w:t>
            </w:r>
          </w:p>
          <w:p w14:paraId="40D7BB63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  <w:p w14:paraId="41F5E9E8" w14:textId="20558C79" w:rsidR="005B4609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</w:pP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t>Reporte Guiado</w:t>
            </w:r>
          </w:p>
          <w:p w14:paraId="7520FB06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</w:pPr>
          </w:p>
          <w:p w14:paraId="1343F094" w14:textId="307110B8" w:rsidR="005B4609" w:rsidRPr="005B4609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t>Mensaje Directo</w:t>
            </w:r>
          </w:p>
          <w:p w14:paraId="51EA3EF3" w14:textId="6050ABE0" w:rsidR="00556A1F" w:rsidRPr="00827688" w:rsidRDefault="00556A1F" w:rsidP="00556A1F"/>
        </w:tc>
      </w:tr>
      <w:tr w:rsidR="00556A1F" w:rsidRPr="0006301F" w14:paraId="14770DC6" w14:textId="77777777" w:rsidTr="47C4DFA9">
        <w:trPr>
          <w:trHeight w:val="1125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5B5E5" w14:textId="2F882BFA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 xml:space="preserve">Escena </w:t>
            </w:r>
            <w:r w:rsidR="005B460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5</w:t>
            </w:r>
          </w:p>
          <w:p w14:paraId="5BEFC717" w14:textId="657E0A7B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63508192" wp14:editId="5CD77DA8">
                  <wp:extent cx="2511425" cy="2511425"/>
                  <wp:effectExtent l="0" t="0" r="3175" b="3175"/>
                  <wp:docPr id="11" name="Imagen 11" descr="Ilustración vector gráfico personaje de dibujos animados del informe de  actividad de la empresa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lustración vector gráfico personaje de dibujos animados del informe de  actividad de la empresa | Vector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251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5A057" w14:textId="77777777" w:rsidR="00556A1F" w:rsidRPr="0006301F" w:rsidRDefault="00556A1F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Fuente: </w:t>
            </w:r>
          </w:p>
          <w:p w14:paraId="5D861725" w14:textId="77777777" w:rsidR="00556A1F" w:rsidRDefault="007553C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20" w:history="1">
              <w:r w:rsidR="00122E36" w:rsidRPr="00ED162A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https://www.freepik.es/vector-premium/ilustracion-vector-grafico-personaje-dibujos-animados-informe-actividad-empresa_27985092.htm</w:t>
              </w:r>
            </w:hyperlink>
            <w:r w:rsidR="00122E36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7FF5298A" w14:textId="05695B3A" w:rsidR="00122E36" w:rsidRPr="0006301F" w:rsidRDefault="00122E36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98F4B3" w14:textId="77777777" w:rsidR="005B4609" w:rsidRPr="005B4609" w:rsidRDefault="005B4609" w:rsidP="005B460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También 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permite adjuntar archivos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r w:rsidRPr="009F341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funciona con o sin conexión a internet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>, tanto en computador como en dispositivos móviles.</w:t>
            </w:r>
          </w:p>
          <w:p w14:paraId="7B477FDA" w14:textId="4B49323B" w:rsidR="00556A1F" w:rsidRPr="0006301F" w:rsidRDefault="00556A1F" w:rsidP="005B460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4F2C7D" w14:textId="77777777" w:rsidR="009F341E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</w:rPr>
            </w:pPr>
            <w:r w:rsidRPr="00C001B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Permite</w:t>
            </w: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adjuntar archivos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6BE1F2D" w14:textId="77777777" w:rsidR="009F341E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100BD9E" w14:textId="5464212B" w:rsidR="00556A1F" w:rsidRPr="009F341E" w:rsidRDefault="009F341E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62512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Funciona con o sin conexión a internet</w:t>
            </w:r>
          </w:p>
        </w:tc>
      </w:tr>
      <w:tr w:rsidR="005B4609" w:rsidRPr="0006301F" w14:paraId="281BF2EA" w14:textId="77777777" w:rsidTr="47C4DFA9">
        <w:trPr>
          <w:trHeight w:val="1125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77D322" w14:textId="57C890D6" w:rsidR="009F341E" w:rsidRPr="0006301F" w:rsidRDefault="009F341E" w:rsidP="009F341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 xml:space="preserve">Escena </w:t>
            </w:r>
            <w:r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6</w:t>
            </w:r>
          </w:p>
          <w:p w14:paraId="1BF01889" w14:textId="7C376588" w:rsidR="00122E36" w:rsidRPr="00122E36" w:rsidRDefault="00122E36" w:rsidP="00122E36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D4B4410" w14:textId="77777777" w:rsidR="005B4609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00122E36">
              <w:rPr>
                <w:rFonts w:ascii="Arial" w:eastAsia="Arial" w:hAnsi="Arial" w:cs="Arial"/>
                <w:noProof/>
                <w:sz w:val="20"/>
                <w:szCs w:val="20"/>
                <w:highlight w:val="yellow"/>
                <w:lang w:val="es-CO" w:eastAsia="es-ES"/>
              </w:rPr>
              <w:drawing>
                <wp:inline distT="0" distB="0" distL="0" distR="0" wp14:anchorId="6057F258" wp14:editId="28F8FCF3">
                  <wp:extent cx="2256647" cy="2247900"/>
                  <wp:effectExtent l="0" t="0" r="0" b="0"/>
                  <wp:docPr id="2255848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647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CDF7D" w14:textId="77777777" w:rsidR="009F341E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</w:p>
          <w:p w14:paraId="047E7BDE" w14:textId="233DE7E5" w:rsidR="009F341E" w:rsidRPr="00625128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625128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Fuente: </w:t>
            </w:r>
            <w:r w:rsidRPr="00625128">
              <w:rPr>
                <w:lang w:val="es-CO"/>
              </w:rPr>
              <w:t xml:space="preserve"> </w:t>
            </w:r>
            <w:hyperlink r:id="rId22" w:history="1">
              <w:r w:rsidRPr="0062512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 w:eastAsia="es-ES"/>
                </w:rPr>
                <w:t>https://mx.pinterest.com/pin/651755377349626498/</w:t>
              </w:r>
            </w:hyperlink>
            <w:r w:rsidRPr="00625128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511F20" w14:textId="77777777" w:rsidR="005B4609" w:rsidRPr="005B4609" w:rsidRDefault="005B4609" w:rsidP="005B460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B46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 efectividad de la estrategia VBC depende del uso adecuado de esta metodología</w:t>
            </w:r>
            <w:r w:rsidRPr="005B4609">
              <w:rPr>
                <w:rFonts w:ascii="Arial" w:eastAsia="Arial" w:hAnsi="Arial" w:cs="Arial"/>
                <w:sz w:val="20"/>
                <w:szCs w:val="20"/>
              </w:rPr>
              <w:t xml:space="preserve">, los canales establecidos y las herramientas digitales. </w:t>
            </w:r>
          </w:p>
          <w:p w14:paraId="0362B644" w14:textId="77777777" w:rsidR="005B4609" w:rsidRPr="005B4609" w:rsidRDefault="005B4609" w:rsidP="005B460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F6EE2B" w14:textId="71CABB43" w:rsidR="005B4609" w:rsidRPr="0006301F" w:rsidRDefault="00C001BB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62512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La efectividad de la estrategia VBC depende del uso adecuado de esta metodología</w:t>
            </w:r>
          </w:p>
        </w:tc>
      </w:tr>
      <w:tr w:rsidR="005B4609" w:rsidRPr="0006301F" w14:paraId="5569077D" w14:textId="77777777" w:rsidTr="47C4DFA9">
        <w:trPr>
          <w:trHeight w:val="1125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15D95E" w14:textId="77777777" w:rsidR="005B4609" w:rsidRDefault="005B4609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9B55820" w14:textId="207D773F" w:rsidR="00C001BB" w:rsidRPr="00C001BB" w:rsidRDefault="00C001BB" w:rsidP="00C001BB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00C001BB">
              <w:rPr>
                <w:rFonts w:ascii="Arial" w:eastAsia="Arial" w:hAnsi="Arial" w:cs="Arial"/>
                <w:noProof/>
                <w:sz w:val="20"/>
                <w:szCs w:val="20"/>
                <w:highlight w:val="yellow"/>
                <w:lang w:eastAsia="es-ES"/>
              </w:rPr>
              <w:drawing>
                <wp:inline distT="0" distB="0" distL="0" distR="0" wp14:anchorId="7ADADF4C" wp14:editId="09E7E65F">
                  <wp:extent cx="2352675" cy="1724025"/>
                  <wp:effectExtent l="0" t="0" r="9525" b="9525"/>
                  <wp:docPr id="177341611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EC171" w14:textId="77777777" w:rsidR="009F341E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7A5B033" w14:textId="77777777" w:rsidR="009F341E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D8B49C7" w14:textId="23C522DF" w:rsidR="009F341E" w:rsidRPr="005B4609" w:rsidRDefault="009F341E" w:rsidP="00556A1F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625128"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Fuente: </w:t>
            </w:r>
            <w:r w:rsidRPr="00625128">
              <w:rPr>
                <w:lang w:val="es-CO"/>
              </w:rPr>
              <w:t xml:space="preserve"> </w:t>
            </w:r>
            <w:hyperlink r:id="rId24" w:history="1">
              <w:r w:rsidRPr="00A83B1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 w:eastAsia="es-ES"/>
                </w:rPr>
                <w:t>https://encrypted-tbn0.gstatic.com/images?q=tbn:ANd9GcQr90jJKRlmwHIQu7sXqp7Sh-nf-aGX-DrRSg&amp;s</w:t>
              </w:r>
            </w:hyperlink>
            <w:r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69A75B" w14:textId="6A5862C3" w:rsidR="009F341E" w:rsidRPr="00C84D75" w:rsidRDefault="009F341E" w:rsidP="009F341E">
            <w:bookmarkStart w:id="1" w:name="_Hlk213513888"/>
            <w:r w:rsidRPr="00C84D75">
              <w:rPr>
                <w:b/>
                <w:bCs/>
              </w:rPr>
              <w:t>¡</w:t>
            </w:r>
            <w:r w:rsidR="00AD7315">
              <w:rPr>
                <w:b/>
                <w:bCs/>
              </w:rPr>
              <w:t>Un</w:t>
            </w:r>
            <w:r w:rsidRPr="00C84D75">
              <w:rPr>
                <w:b/>
                <w:bCs/>
              </w:rPr>
              <w:t xml:space="preserve"> reporte, rápido y preciso, es la voz de la salud de </w:t>
            </w:r>
            <w:r>
              <w:rPr>
                <w:b/>
                <w:bCs/>
              </w:rPr>
              <w:t>su</w:t>
            </w:r>
            <w:r w:rsidRPr="00C84D75">
              <w:rPr>
                <w:b/>
                <w:bCs/>
              </w:rPr>
              <w:t xml:space="preserve"> comunidad!</w:t>
            </w:r>
          </w:p>
          <w:bookmarkEnd w:id="1"/>
          <w:p w14:paraId="039A0CDF" w14:textId="77777777" w:rsidR="005B4609" w:rsidRPr="005B4609" w:rsidRDefault="005B4609" w:rsidP="005B460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A97D7" w14:textId="6913ADE7" w:rsidR="009F341E" w:rsidRPr="00C84D75" w:rsidRDefault="009F341E" w:rsidP="009F341E">
            <w:r w:rsidRPr="00C84D75">
              <w:rPr>
                <w:b/>
                <w:bCs/>
              </w:rPr>
              <w:t>¡</w:t>
            </w:r>
            <w:r w:rsidR="005E2972">
              <w:rPr>
                <w:b/>
                <w:bCs/>
              </w:rPr>
              <w:t>Un</w:t>
            </w:r>
            <w:r w:rsidRPr="00C84D75">
              <w:rPr>
                <w:b/>
                <w:bCs/>
              </w:rPr>
              <w:t xml:space="preserve"> reporte, rápido y preciso, es la voz de la salud de </w:t>
            </w:r>
            <w:r>
              <w:rPr>
                <w:b/>
                <w:bCs/>
              </w:rPr>
              <w:t>su</w:t>
            </w:r>
            <w:r w:rsidRPr="00C84D75">
              <w:rPr>
                <w:b/>
                <w:bCs/>
              </w:rPr>
              <w:t xml:space="preserve"> comunidad!</w:t>
            </w:r>
          </w:p>
          <w:p w14:paraId="47EC759E" w14:textId="77777777" w:rsidR="005B4609" w:rsidRPr="0006301F" w:rsidRDefault="005B4609" w:rsidP="00556A1F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bookmarkEnd w:id="0"/>
    </w:tbl>
    <w:p w14:paraId="1013F96E" w14:textId="77777777" w:rsidR="00BD1FE2" w:rsidRPr="0006301F" w:rsidRDefault="00BD1FE2" w:rsidP="005339E4"/>
    <w:sectPr w:rsidR="00BD1FE2" w:rsidRPr="0006301F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B4A4A" w14:textId="77777777" w:rsidR="007553CE" w:rsidRDefault="007553CE" w:rsidP="00EC2C65">
      <w:pPr>
        <w:spacing w:after="0" w:line="240" w:lineRule="auto"/>
      </w:pPr>
      <w:r>
        <w:separator/>
      </w:r>
    </w:p>
  </w:endnote>
  <w:endnote w:type="continuationSeparator" w:id="0">
    <w:p w14:paraId="7D0F3958" w14:textId="77777777" w:rsidR="007553CE" w:rsidRDefault="007553CE" w:rsidP="00EC2C65">
      <w:pPr>
        <w:spacing w:after="0" w:line="240" w:lineRule="auto"/>
      </w:pPr>
      <w:r>
        <w:continuationSeparator/>
      </w:r>
    </w:p>
  </w:endnote>
  <w:endnote w:type="continuationNotice" w:id="1">
    <w:p w14:paraId="4D5D881C" w14:textId="77777777" w:rsidR="007553CE" w:rsidRDefault="007553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81738" w14:textId="77777777" w:rsidR="007553CE" w:rsidRDefault="007553CE" w:rsidP="00EC2C65">
      <w:pPr>
        <w:spacing w:after="0" w:line="240" w:lineRule="auto"/>
      </w:pPr>
      <w:r>
        <w:separator/>
      </w:r>
    </w:p>
  </w:footnote>
  <w:footnote w:type="continuationSeparator" w:id="0">
    <w:p w14:paraId="212DB319" w14:textId="77777777" w:rsidR="007553CE" w:rsidRDefault="007553CE" w:rsidP="00EC2C65">
      <w:pPr>
        <w:spacing w:after="0" w:line="240" w:lineRule="auto"/>
      </w:pPr>
      <w:r>
        <w:continuationSeparator/>
      </w:r>
    </w:p>
  </w:footnote>
  <w:footnote w:type="continuationNotice" w:id="1">
    <w:p w14:paraId="3B1E1172" w14:textId="77777777" w:rsidR="007553CE" w:rsidRDefault="007553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403E4"/>
    <w:multiLevelType w:val="multilevel"/>
    <w:tmpl w:val="CB1E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272B2"/>
    <w:rsid w:val="000324F7"/>
    <w:rsid w:val="00033F0F"/>
    <w:rsid w:val="0006082C"/>
    <w:rsid w:val="0006301F"/>
    <w:rsid w:val="00073F99"/>
    <w:rsid w:val="000762BD"/>
    <w:rsid w:val="0009125F"/>
    <w:rsid w:val="00091F3D"/>
    <w:rsid w:val="000952C3"/>
    <w:rsid w:val="000C7986"/>
    <w:rsid w:val="000D45A3"/>
    <w:rsid w:val="000F0844"/>
    <w:rsid w:val="00122E36"/>
    <w:rsid w:val="0015185A"/>
    <w:rsid w:val="0018395C"/>
    <w:rsid w:val="00190051"/>
    <w:rsid w:val="001A1C4F"/>
    <w:rsid w:val="001B3F59"/>
    <w:rsid w:val="001C5AF4"/>
    <w:rsid w:val="002A190E"/>
    <w:rsid w:val="002B4106"/>
    <w:rsid w:val="00306E3D"/>
    <w:rsid w:val="00325958"/>
    <w:rsid w:val="00326E0F"/>
    <w:rsid w:val="0038711C"/>
    <w:rsid w:val="003A65DB"/>
    <w:rsid w:val="003B2CEF"/>
    <w:rsid w:val="003E4BAF"/>
    <w:rsid w:val="00406E1E"/>
    <w:rsid w:val="00430916"/>
    <w:rsid w:val="0043548F"/>
    <w:rsid w:val="00446665"/>
    <w:rsid w:val="004616C3"/>
    <w:rsid w:val="00474357"/>
    <w:rsid w:val="00482543"/>
    <w:rsid w:val="004C5B1F"/>
    <w:rsid w:val="004D4D27"/>
    <w:rsid w:val="004F788E"/>
    <w:rsid w:val="0051557A"/>
    <w:rsid w:val="005339E4"/>
    <w:rsid w:val="00534BB2"/>
    <w:rsid w:val="00543243"/>
    <w:rsid w:val="00556A1F"/>
    <w:rsid w:val="005A55AA"/>
    <w:rsid w:val="005A770A"/>
    <w:rsid w:val="005B4609"/>
    <w:rsid w:val="005E2972"/>
    <w:rsid w:val="00625128"/>
    <w:rsid w:val="00637E73"/>
    <w:rsid w:val="00652C47"/>
    <w:rsid w:val="006539E2"/>
    <w:rsid w:val="00667555"/>
    <w:rsid w:val="0067400A"/>
    <w:rsid w:val="006820C3"/>
    <w:rsid w:val="00693532"/>
    <w:rsid w:val="0069358E"/>
    <w:rsid w:val="006D7AC2"/>
    <w:rsid w:val="006E020D"/>
    <w:rsid w:val="007553CE"/>
    <w:rsid w:val="00760D41"/>
    <w:rsid w:val="00767943"/>
    <w:rsid w:val="00780268"/>
    <w:rsid w:val="007A0E36"/>
    <w:rsid w:val="007D0D9E"/>
    <w:rsid w:val="00815162"/>
    <w:rsid w:val="00827688"/>
    <w:rsid w:val="00864423"/>
    <w:rsid w:val="0086452C"/>
    <w:rsid w:val="008656D9"/>
    <w:rsid w:val="00882BB8"/>
    <w:rsid w:val="008A0398"/>
    <w:rsid w:val="008C53CB"/>
    <w:rsid w:val="008E3D2D"/>
    <w:rsid w:val="008F2CE4"/>
    <w:rsid w:val="008F637F"/>
    <w:rsid w:val="009029A2"/>
    <w:rsid w:val="0092039B"/>
    <w:rsid w:val="00933ECD"/>
    <w:rsid w:val="009367E8"/>
    <w:rsid w:val="00936EFB"/>
    <w:rsid w:val="00946789"/>
    <w:rsid w:val="009921C4"/>
    <w:rsid w:val="00993719"/>
    <w:rsid w:val="009F341E"/>
    <w:rsid w:val="00A47329"/>
    <w:rsid w:val="00A76BA1"/>
    <w:rsid w:val="00A77549"/>
    <w:rsid w:val="00A944DA"/>
    <w:rsid w:val="00A96557"/>
    <w:rsid w:val="00AA2845"/>
    <w:rsid w:val="00ACB7FD"/>
    <w:rsid w:val="00AD15D1"/>
    <w:rsid w:val="00AD7315"/>
    <w:rsid w:val="00AF0429"/>
    <w:rsid w:val="00B1348D"/>
    <w:rsid w:val="00B509BA"/>
    <w:rsid w:val="00B531A3"/>
    <w:rsid w:val="00B61525"/>
    <w:rsid w:val="00B636DA"/>
    <w:rsid w:val="00BA6631"/>
    <w:rsid w:val="00BB4C27"/>
    <w:rsid w:val="00BD1FE2"/>
    <w:rsid w:val="00BF5D9F"/>
    <w:rsid w:val="00C001BB"/>
    <w:rsid w:val="00C14B70"/>
    <w:rsid w:val="00C514A8"/>
    <w:rsid w:val="00CB4808"/>
    <w:rsid w:val="00CE5804"/>
    <w:rsid w:val="00CF2682"/>
    <w:rsid w:val="00CF59CC"/>
    <w:rsid w:val="00D1254D"/>
    <w:rsid w:val="00D14B0F"/>
    <w:rsid w:val="00D22017"/>
    <w:rsid w:val="00D306B3"/>
    <w:rsid w:val="00D35D73"/>
    <w:rsid w:val="00D500FD"/>
    <w:rsid w:val="00D52FD5"/>
    <w:rsid w:val="00D64CB1"/>
    <w:rsid w:val="00D8316E"/>
    <w:rsid w:val="00D90CD1"/>
    <w:rsid w:val="00DC1C6A"/>
    <w:rsid w:val="00DC5DC8"/>
    <w:rsid w:val="00DD32F6"/>
    <w:rsid w:val="00E044A3"/>
    <w:rsid w:val="00E421D6"/>
    <w:rsid w:val="00E61A6F"/>
    <w:rsid w:val="00E931D7"/>
    <w:rsid w:val="00EC2C65"/>
    <w:rsid w:val="00EC33BB"/>
    <w:rsid w:val="00EF20D8"/>
    <w:rsid w:val="00F14322"/>
    <w:rsid w:val="00F51740"/>
    <w:rsid w:val="00F744A8"/>
    <w:rsid w:val="00F76D66"/>
    <w:rsid w:val="00FA3621"/>
    <w:rsid w:val="00FC67E7"/>
    <w:rsid w:val="00FD72E9"/>
    <w:rsid w:val="01F66F0D"/>
    <w:rsid w:val="05BEEA68"/>
    <w:rsid w:val="06FBD609"/>
    <w:rsid w:val="0785C6C5"/>
    <w:rsid w:val="097A81E3"/>
    <w:rsid w:val="0995E271"/>
    <w:rsid w:val="0A10242A"/>
    <w:rsid w:val="0A1B61DA"/>
    <w:rsid w:val="0A38C51D"/>
    <w:rsid w:val="0B0C19C0"/>
    <w:rsid w:val="0CCAF141"/>
    <w:rsid w:val="0CCF4A7A"/>
    <w:rsid w:val="0CD80F46"/>
    <w:rsid w:val="0D185D54"/>
    <w:rsid w:val="0E1BD2CB"/>
    <w:rsid w:val="0E87C1A5"/>
    <w:rsid w:val="0F0FEE63"/>
    <w:rsid w:val="0FD61B9F"/>
    <w:rsid w:val="10225BE3"/>
    <w:rsid w:val="10C1EC77"/>
    <w:rsid w:val="11F20E13"/>
    <w:rsid w:val="1283D8F0"/>
    <w:rsid w:val="13FCA733"/>
    <w:rsid w:val="14146BF7"/>
    <w:rsid w:val="14564A00"/>
    <w:rsid w:val="14DD3B2A"/>
    <w:rsid w:val="152668CF"/>
    <w:rsid w:val="160C0F0A"/>
    <w:rsid w:val="16511FB0"/>
    <w:rsid w:val="16634E1D"/>
    <w:rsid w:val="16F21DBC"/>
    <w:rsid w:val="1755BD30"/>
    <w:rsid w:val="1756D89C"/>
    <w:rsid w:val="17948C7C"/>
    <w:rsid w:val="17EAF5C6"/>
    <w:rsid w:val="1947BC3C"/>
    <w:rsid w:val="1949063E"/>
    <w:rsid w:val="1AF47538"/>
    <w:rsid w:val="1BC9930D"/>
    <w:rsid w:val="1C916676"/>
    <w:rsid w:val="1CC4310A"/>
    <w:rsid w:val="1CEF8590"/>
    <w:rsid w:val="1D1FA8BB"/>
    <w:rsid w:val="1DF00C6B"/>
    <w:rsid w:val="1E2A2C9C"/>
    <w:rsid w:val="1E76080A"/>
    <w:rsid w:val="1FA55F02"/>
    <w:rsid w:val="213D4A29"/>
    <w:rsid w:val="2142FA2B"/>
    <w:rsid w:val="222D3B02"/>
    <w:rsid w:val="2251C656"/>
    <w:rsid w:val="229690F0"/>
    <w:rsid w:val="234BDCBC"/>
    <w:rsid w:val="237F6A42"/>
    <w:rsid w:val="23F661E3"/>
    <w:rsid w:val="23FED90A"/>
    <w:rsid w:val="24B40EE4"/>
    <w:rsid w:val="2546BC5C"/>
    <w:rsid w:val="266DC70B"/>
    <w:rsid w:val="27B8FB35"/>
    <w:rsid w:val="28E08DBC"/>
    <w:rsid w:val="295DA77F"/>
    <w:rsid w:val="29733BE7"/>
    <w:rsid w:val="29C7F764"/>
    <w:rsid w:val="2B5AAA09"/>
    <w:rsid w:val="2BA0FC5B"/>
    <w:rsid w:val="2CC47D05"/>
    <w:rsid w:val="2E92D503"/>
    <w:rsid w:val="2EA9A6C1"/>
    <w:rsid w:val="2FDF7359"/>
    <w:rsid w:val="30316B14"/>
    <w:rsid w:val="3032379D"/>
    <w:rsid w:val="325C8757"/>
    <w:rsid w:val="32A046BE"/>
    <w:rsid w:val="32B213D3"/>
    <w:rsid w:val="32BA53F0"/>
    <w:rsid w:val="32FE7799"/>
    <w:rsid w:val="332FA14A"/>
    <w:rsid w:val="335FCCF4"/>
    <w:rsid w:val="34A3ABA7"/>
    <w:rsid w:val="354DC7C9"/>
    <w:rsid w:val="35791E6E"/>
    <w:rsid w:val="3583282D"/>
    <w:rsid w:val="35E14F50"/>
    <w:rsid w:val="36431067"/>
    <w:rsid w:val="36BFA016"/>
    <w:rsid w:val="3772DF19"/>
    <w:rsid w:val="38C14A05"/>
    <w:rsid w:val="391E5B82"/>
    <w:rsid w:val="39B5A85D"/>
    <w:rsid w:val="39EFF62A"/>
    <w:rsid w:val="3AC11F61"/>
    <w:rsid w:val="3B7D9F62"/>
    <w:rsid w:val="3BAD40AA"/>
    <w:rsid w:val="3C65E207"/>
    <w:rsid w:val="3E122BAC"/>
    <w:rsid w:val="3F48A741"/>
    <w:rsid w:val="3F8034E8"/>
    <w:rsid w:val="3FB2A5FE"/>
    <w:rsid w:val="414BF20A"/>
    <w:rsid w:val="420163A4"/>
    <w:rsid w:val="4338251D"/>
    <w:rsid w:val="44159539"/>
    <w:rsid w:val="44463BD1"/>
    <w:rsid w:val="4480BEDD"/>
    <w:rsid w:val="448BEAF3"/>
    <w:rsid w:val="4600CCCE"/>
    <w:rsid w:val="47161B00"/>
    <w:rsid w:val="4721740D"/>
    <w:rsid w:val="476225A5"/>
    <w:rsid w:val="47C4DFA9"/>
    <w:rsid w:val="48125041"/>
    <w:rsid w:val="48BEBA0B"/>
    <w:rsid w:val="4984E74F"/>
    <w:rsid w:val="4AA1BA65"/>
    <w:rsid w:val="4BAEACFF"/>
    <w:rsid w:val="4C83F7EA"/>
    <w:rsid w:val="4CD0B3E3"/>
    <w:rsid w:val="5032B80F"/>
    <w:rsid w:val="511931C3"/>
    <w:rsid w:val="51DF0EF1"/>
    <w:rsid w:val="52D6FD10"/>
    <w:rsid w:val="5473A0C5"/>
    <w:rsid w:val="55DB47C5"/>
    <w:rsid w:val="566A2AEE"/>
    <w:rsid w:val="56783A3C"/>
    <w:rsid w:val="56AFFFA5"/>
    <w:rsid w:val="575FC709"/>
    <w:rsid w:val="57721D3D"/>
    <w:rsid w:val="585E4B22"/>
    <w:rsid w:val="5873D250"/>
    <w:rsid w:val="58A19FF6"/>
    <w:rsid w:val="5C13C08A"/>
    <w:rsid w:val="5CDE05EE"/>
    <w:rsid w:val="5DD2A34E"/>
    <w:rsid w:val="5E15F20F"/>
    <w:rsid w:val="5EA3B752"/>
    <w:rsid w:val="60195A8F"/>
    <w:rsid w:val="601E0DE6"/>
    <w:rsid w:val="6075BB90"/>
    <w:rsid w:val="614BD391"/>
    <w:rsid w:val="61E9E631"/>
    <w:rsid w:val="629778E1"/>
    <w:rsid w:val="62B5EFCD"/>
    <w:rsid w:val="63168614"/>
    <w:rsid w:val="632356B9"/>
    <w:rsid w:val="63E90967"/>
    <w:rsid w:val="647FE098"/>
    <w:rsid w:val="65174B79"/>
    <w:rsid w:val="65E66674"/>
    <w:rsid w:val="6668FE61"/>
    <w:rsid w:val="673CEB2D"/>
    <w:rsid w:val="67AFB316"/>
    <w:rsid w:val="67BDCDD5"/>
    <w:rsid w:val="68975131"/>
    <w:rsid w:val="68D15142"/>
    <w:rsid w:val="6A81EA18"/>
    <w:rsid w:val="6B975397"/>
    <w:rsid w:val="6C37BAAB"/>
    <w:rsid w:val="6C4FACBC"/>
    <w:rsid w:val="6C90844A"/>
    <w:rsid w:val="6CB77C8A"/>
    <w:rsid w:val="6DFE7D37"/>
    <w:rsid w:val="6F40838B"/>
    <w:rsid w:val="6F7DDB11"/>
    <w:rsid w:val="706A6671"/>
    <w:rsid w:val="70C6BED6"/>
    <w:rsid w:val="70D122D6"/>
    <w:rsid w:val="7174AE6A"/>
    <w:rsid w:val="7403064C"/>
    <w:rsid w:val="7458BE99"/>
    <w:rsid w:val="7473DEEB"/>
    <w:rsid w:val="7500F8E1"/>
    <w:rsid w:val="753FED77"/>
    <w:rsid w:val="75F1355E"/>
    <w:rsid w:val="76B22186"/>
    <w:rsid w:val="77A2455E"/>
    <w:rsid w:val="7953E0CA"/>
    <w:rsid w:val="79B38860"/>
    <w:rsid w:val="7CCF55E4"/>
    <w:rsid w:val="7D4EF425"/>
    <w:rsid w:val="7E1F9E02"/>
    <w:rsid w:val="7E48E07C"/>
    <w:rsid w:val="7F3216F1"/>
    <w:rsid w:val="7F93A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E044A3"/>
  </w:style>
  <w:style w:type="paragraph" w:customStyle="1" w:styleId="paragraph">
    <w:name w:val="paragraph"/>
    <w:basedOn w:val="Normal"/>
    <w:rsid w:val="007D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7D0D9E"/>
  </w:style>
  <w:style w:type="paragraph" w:styleId="Revisin">
    <w:name w:val="Revision"/>
    <w:hidden/>
    <w:uiPriority w:val="99"/>
    <w:semiHidden/>
    <w:rsid w:val="005339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2838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172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www.freepik.es/vector-premium/concepto-vectorial-informes-digitales-personas-dibujos-animados-planos-apuntando-pantalla-telefonos-inteligentes-computadoras-portatiles-auditoria-informacion-negocios-o-carta-correo-electronico-financiero-ilustracion-informes-digitales-linea_85318178.ht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shutterstock.com/es/image-vector/social-media-promotion-scenes-characters-using-2029580207" TargetMode="External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s.123rf.com/photo_18780726_herramientas-y-objetos-de-la-fuente-de-oficina-ilustraci%C3%B3n-de-dibujos-animados.html" TargetMode="External"/><Relationship Id="rId20" Type="http://schemas.openxmlformats.org/officeDocument/2006/relationships/hyperlink" Target="https://www.freepik.es/vector-premium/ilustracion-vector-grafico-personaje-dibujos-animados-informe-actividad-empresa_27985092.ht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encrypted-tbn0.gstatic.com/images?q=tbn:ANd9GcQr90jJKRlmwHIQu7sXqp7Sh-nf-aGX-DrRSg&amp;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crypted-tbn0.gstatic.com/images?q=tbn:ANd9GcQkVrS2CYsto25mvrQAnv7l2QswcrYtO1mOBkyodyIqrJAioareKzgBD2kWpmfjB4edkV0&amp;usqp=CAU" TargetMode="External"/><Relationship Id="rId22" Type="http://schemas.openxmlformats.org/officeDocument/2006/relationships/hyperlink" Target="https://mx.pinterest.com/pin/651755377349626498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1A1FA5-832F-48EB-A7FE-A942C4C0C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A69C4-7C1C-43DF-A81C-17AD68DB54E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5893FEE9-307D-4B11-BD08-AD15AE0050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10</cp:revision>
  <dcterms:created xsi:type="dcterms:W3CDTF">2025-11-08T22:09:00Z</dcterms:created>
  <dcterms:modified xsi:type="dcterms:W3CDTF">2025-11-13T01:39:00Z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2025-10-16T15:02:16Z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da7f13cb-fb5b-4ccc-8159-1fac86ab3ff2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