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xmlns:pic="http://schemas.openxmlformats.org/drawingml/2006/picture" mc:Ignorable="w14 w15 w16se w16cid w16 w16cex w16sdtdh wp14">
  <w:body>
    <w:p w:rsidRPr="00A43ECD" w:rsidR="0059034F" w:rsidP="00E12C2C" w:rsidRDefault="00325C14" w14:paraId="72E026BF" w14:textId="780D8F57">
      <w:pPr>
        <w:jc w:val="center"/>
        <w:rPr>
          <w:b/>
          <w:color w:val="000000" w:themeColor="text1"/>
          <w:szCs w:val="20"/>
          <w:lang w:val="es-ES_tradnl"/>
        </w:rPr>
      </w:pPr>
      <w:r w:rsidRPr="00A43ECD">
        <w:rPr>
          <w:b/>
          <w:color w:val="000000" w:themeColor="text1"/>
          <w:szCs w:val="20"/>
          <w:lang w:val="es-ES_tradnl"/>
        </w:rPr>
        <w:t xml:space="preserve">ANEXO </w:t>
      </w:r>
      <w:r w:rsidRPr="00A43ECD" w:rsidR="00D55C84">
        <w:rPr>
          <w:b/>
          <w:color w:val="000000" w:themeColor="text1"/>
          <w:szCs w:val="20"/>
          <w:lang w:val="es-ES_tradnl"/>
        </w:rPr>
        <w:t>FORMATO COMPONENTE FORMATIVO</w:t>
      </w:r>
    </w:p>
    <w:p w:rsidRPr="00A43ECD" w:rsidR="0059034F" w:rsidP="00E12C2C" w:rsidRDefault="0059034F" w14:paraId="1C3B5BFC" w14:textId="77777777">
      <w:pPr>
        <w:tabs>
          <w:tab w:val="left" w:pos="3224"/>
        </w:tabs>
        <w:rPr>
          <w:color w:val="000000" w:themeColor="text1"/>
          <w:szCs w:val="20"/>
          <w:lang w:val="es-ES_tradnl"/>
        </w:rPr>
      </w:pPr>
    </w:p>
    <w:p w:rsidRPr="00A43ECD" w:rsidR="0070224C" w:rsidP="00E12C2C" w:rsidRDefault="0070224C" w14:paraId="48C70A46" w14:textId="77777777">
      <w:pPr>
        <w:tabs>
          <w:tab w:val="left" w:pos="3224"/>
        </w:tabs>
        <w:rPr>
          <w:color w:val="000000" w:themeColor="text1"/>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A43ECD" w:rsidR="008F2BA6" w:rsidTr="008F2BA6" w14:paraId="63E89D76" w14:textId="77777777">
        <w:trPr>
          <w:trHeight w:val="616"/>
        </w:trPr>
        <w:tc>
          <w:tcPr>
            <w:tcW w:w="3397" w:type="dxa"/>
            <w:vAlign w:val="center"/>
          </w:tcPr>
          <w:p w:rsidRPr="00A43ECD" w:rsidR="008F2BA6" w:rsidP="00E12C2C" w:rsidRDefault="008F2BA6" w14:paraId="53BA2FD5" w14:textId="77777777">
            <w:pPr>
              <w:rPr>
                <w:b/>
                <w:bCs/>
                <w:color w:val="000000" w:themeColor="text1"/>
                <w:szCs w:val="20"/>
                <w:lang w:val="es-ES_tradnl"/>
              </w:rPr>
            </w:pPr>
            <w:r w:rsidRPr="00A43ECD">
              <w:rPr>
                <w:b/>
                <w:bCs/>
                <w:color w:val="000000" w:themeColor="text1"/>
                <w:szCs w:val="20"/>
                <w:lang w:val="es-ES_tradnl"/>
              </w:rPr>
              <w:t>PROGRAMA DE FORMACIÓN</w:t>
            </w:r>
          </w:p>
        </w:tc>
        <w:tc>
          <w:tcPr>
            <w:tcW w:w="6565" w:type="dxa"/>
            <w:vAlign w:val="center"/>
          </w:tcPr>
          <w:p w:rsidRPr="00A43ECD" w:rsidR="008F2BA6" w:rsidP="00E12C2C" w:rsidRDefault="00ED0610" w14:paraId="28C9E1CF" w14:textId="1A72ABE9">
            <w:pPr>
              <w:rPr>
                <w:color w:val="000000" w:themeColor="text1"/>
                <w:szCs w:val="20"/>
                <w:lang w:val="es-ES_tradnl"/>
              </w:rPr>
            </w:pPr>
            <w:r w:rsidRPr="00A43ECD">
              <w:rPr>
                <w:color w:val="000000" w:themeColor="text1"/>
                <w:szCs w:val="20"/>
                <w:lang w:val="es-ES_tradnl"/>
              </w:rPr>
              <w:t>Vigilancia Basada en Comunidad para Gestores y Vigías Comunitarios</w:t>
            </w:r>
          </w:p>
        </w:tc>
      </w:tr>
    </w:tbl>
    <w:p w:rsidRPr="00A43ECD" w:rsidR="008F2BA6" w:rsidP="00E12C2C" w:rsidRDefault="008F2BA6" w14:paraId="7C8326A5" w14:textId="77777777">
      <w:pPr>
        <w:rPr>
          <w:color w:val="000000" w:themeColor="text1"/>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Pr="00A43ECD" w:rsidR="008F2BA6" w:rsidTr="008F2BA6" w14:paraId="4A4DAB13" w14:textId="77777777">
        <w:trPr>
          <w:trHeight w:val="1298"/>
        </w:trPr>
        <w:tc>
          <w:tcPr>
            <w:tcW w:w="1838" w:type="dxa"/>
            <w:vAlign w:val="center"/>
          </w:tcPr>
          <w:p w:rsidRPr="00A43ECD" w:rsidR="008F2BA6" w:rsidP="00E12C2C" w:rsidRDefault="008F2BA6" w14:paraId="0F04FCEC" w14:textId="77777777">
            <w:pPr>
              <w:rPr>
                <w:b/>
                <w:bCs/>
                <w:color w:val="000000" w:themeColor="text1"/>
                <w:szCs w:val="20"/>
                <w:lang w:val="es-ES_tradnl"/>
              </w:rPr>
            </w:pPr>
            <w:r w:rsidRPr="00A43ECD">
              <w:rPr>
                <w:b/>
                <w:bCs/>
                <w:color w:val="000000" w:themeColor="text1"/>
                <w:szCs w:val="20"/>
                <w:lang w:val="es-ES_tradnl"/>
              </w:rPr>
              <w:t>COMPETENCIA</w:t>
            </w:r>
          </w:p>
        </w:tc>
        <w:tc>
          <w:tcPr>
            <w:tcW w:w="2835" w:type="dxa"/>
            <w:vAlign w:val="center"/>
          </w:tcPr>
          <w:p w:rsidRPr="00A43ECD" w:rsidR="008F2BA6" w:rsidP="00E12C2C" w:rsidRDefault="00ED0610" w14:paraId="4D67ADFE" w14:textId="430E16B3">
            <w:pPr>
              <w:rPr>
                <w:bCs/>
                <w:color w:val="000000" w:themeColor="text1"/>
                <w:szCs w:val="20"/>
                <w:u w:val="single"/>
                <w:lang w:val="es-ES_tradnl"/>
              </w:rPr>
            </w:pPr>
            <w:r w:rsidRPr="00A43ECD">
              <w:rPr>
                <w:b/>
                <w:bCs/>
                <w:color w:val="000000" w:themeColor="text1"/>
                <w:szCs w:val="20"/>
                <w:lang w:val="es-ES_tradnl"/>
              </w:rPr>
              <w:t>230101243.</w:t>
            </w:r>
            <w:r w:rsidRPr="00A43ECD">
              <w:rPr>
                <w:color w:val="000000" w:themeColor="text1"/>
                <w:szCs w:val="20"/>
                <w:lang w:val="es-ES_tradnl"/>
              </w:rPr>
              <w:t xml:space="preserve"> Apoyar la vigilancia de situaciones de interés en salud pública según lineamientos y documentos técnicos establecidos.</w:t>
            </w:r>
          </w:p>
        </w:tc>
        <w:tc>
          <w:tcPr>
            <w:tcW w:w="2126" w:type="dxa"/>
            <w:vAlign w:val="center"/>
          </w:tcPr>
          <w:p w:rsidRPr="00A43ECD" w:rsidR="008F2BA6" w:rsidP="00E12C2C" w:rsidRDefault="008F2BA6" w14:paraId="1D8AD553" w14:textId="77777777">
            <w:pPr>
              <w:rPr>
                <w:b/>
                <w:bCs/>
                <w:color w:val="000000" w:themeColor="text1"/>
                <w:szCs w:val="20"/>
                <w:lang w:val="es-ES_tradnl"/>
              </w:rPr>
            </w:pPr>
            <w:r w:rsidRPr="00A43ECD">
              <w:rPr>
                <w:b/>
                <w:bCs/>
                <w:color w:val="000000" w:themeColor="text1"/>
                <w:szCs w:val="20"/>
                <w:lang w:val="es-ES_tradnl"/>
              </w:rPr>
              <w:t>RESULTADOS DE APRENDIZAJE</w:t>
            </w:r>
          </w:p>
        </w:tc>
        <w:tc>
          <w:tcPr>
            <w:tcW w:w="3163" w:type="dxa"/>
            <w:vAlign w:val="center"/>
          </w:tcPr>
          <w:p w:rsidRPr="00A43ECD" w:rsidR="008F2BA6" w:rsidP="00E12C2C" w:rsidRDefault="002965A9" w14:paraId="722681C7" w14:textId="09129A45">
            <w:pPr>
              <w:rPr>
                <w:b/>
                <w:color w:val="000000" w:themeColor="text1"/>
                <w:szCs w:val="20"/>
                <w:lang w:val="es-ES_tradnl"/>
              </w:rPr>
            </w:pPr>
            <w:r w:rsidRPr="00A43ECD">
              <w:rPr>
                <w:b/>
                <w:bCs/>
                <w:color w:val="000000" w:themeColor="text1"/>
                <w:szCs w:val="20"/>
                <w:lang w:val="es-ES_tradnl"/>
              </w:rPr>
              <w:t>230101243-03.</w:t>
            </w:r>
            <w:r w:rsidRPr="00A43ECD">
              <w:rPr>
                <w:color w:val="000000" w:themeColor="text1"/>
                <w:szCs w:val="20"/>
                <w:lang w:val="es-ES_tradnl"/>
              </w:rPr>
              <w:t xml:space="preserve"> Reportar situaciones de interés en salud pública identificadas, de acuerdo con la metodología de la Estrategia de Vigilancia Basada en Comunidad (VBC).</w:t>
            </w:r>
          </w:p>
        </w:tc>
      </w:tr>
    </w:tbl>
    <w:p w:rsidRPr="00A43ECD" w:rsidR="0059034F" w:rsidP="00E12C2C" w:rsidRDefault="0059034F" w14:paraId="587837DD" w14:textId="77777777">
      <w:pPr>
        <w:rPr>
          <w:color w:val="000000" w:themeColor="text1"/>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A43ECD" w:rsidR="00D45990" w:rsidTr="674A15FA" w14:paraId="159EF054" w14:textId="77777777">
        <w:trPr>
          <w:trHeight w:val="735"/>
        </w:trPr>
        <w:tc>
          <w:tcPr>
            <w:tcW w:w="3397" w:type="dxa"/>
            <w:vAlign w:val="center"/>
          </w:tcPr>
          <w:p w:rsidRPr="00A43ECD" w:rsidR="0059034F" w:rsidP="00E12C2C" w:rsidRDefault="00D55C84" w14:paraId="17040F00" w14:textId="77777777">
            <w:pPr>
              <w:rPr>
                <w:b/>
                <w:bCs/>
                <w:color w:val="000000" w:themeColor="text1"/>
                <w:szCs w:val="20"/>
                <w:lang w:val="es-ES_tradnl"/>
              </w:rPr>
            </w:pPr>
            <w:r w:rsidRPr="00A43ECD">
              <w:rPr>
                <w:b/>
                <w:bCs/>
                <w:color w:val="000000" w:themeColor="text1"/>
                <w:szCs w:val="20"/>
                <w:lang w:val="es-ES_tradnl"/>
              </w:rPr>
              <w:t>NÚMERO DEL COMPONENTE FORMATIVO</w:t>
            </w:r>
          </w:p>
        </w:tc>
        <w:tc>
          <w:tcPr>
            <w:tcW w:w="6565" w:type="dxa"/>
            <w:vAlign w:val="center"/>
          </w:tcPr>
          <w:p w:rsidRPr="00A43ECD" w:rsidR="0059034F" w:rsidP="00E12C2C" w:rsidRDefault="00407F3D" w14:paraId="11C03431" w14:textId="5A07DB56">
            <w:pPr>
              <w:rPr>
                <w:color w:val="000000" w:themeColor="text1"/>
                <w:szCs w:val="20"/>
                <w:lang w:val="es-ES_tradnl"/>
              </w:rPr>
            </w:pPr>
            <w:r w:rsidRPr="00A43ECD">
              <w:rPr>
                <w:color w:val="000000" w:themeColor="text1"/>
                <w:szCs w:val="20"/>
                <w:lang w:val="es-ES_tradnl"/>
              </w:rPr>
              <w:t>3</w:t>
            </w:r>
          </w:p>
        </w:tc>
      </w:tr>
      <w:tr w:rsidRPr="00A43ECD" w:rsidR="00D45990" w:rsidTr="674A15FA" w14:paraId="26E8C2D4" w14:textId="77777777">
        <w:trPr>
          <w:trHeight w:val="920"/>
        </w:trPr>
        <w:tc>
          <w:tcPr>
            <w:tcW w:w="3397" w:type="dxa"/>
            <w:vAlign w:val="center"/>
          </w:tcPr>
          <w:p w:rsidRPr="00A43ECD" w:rsidR="0059034F" w:rsidP="00E12C2C" w:rsidRDefault="00D55C84" w14:paraId="0D7686A8" w14:textId="77777777">
            <w:pPr>
              <w:rPr>
                <w:b/>
                <w:bCs/>
                <w:color w:val="000000" w:themeColor="text1"/>
                <w:szCs w:val="20"/>
                <w:lang w:val="es-ES_tradnl"/>
              </w:rPr>
            </w:pPr>
            <w:r w:rsidRPr="00A43ECD">
              <w:rPr>
                <w:b/>
                <w:bCs/>
                <w:color w:val="000000" w:themeColor="text1"/>
                <w:szCs w:val="20"/>
                <w:lang w:val="es-ES_tradnl"/>
              </w:rPr>
              <w:t>NOMBRE DEL COMPONENTE FORMATIVO</w:t>
            </w:r>
          </w:p>
        </w:tc>
        <w:tc>
          <w:tcPr>
            <w:tcW w:w="6565" w:type="dxa"/>
            <w:vAlign w:val="center"/>
          </w:tcPr>
          <w:p w:rsidRPr="00A43ECD" w:rsidR="007C4737" w:rsidP="00E12C2C" w:rsidRDefault="00D62D87" w14:paraId="1718A118" w14:textId="2F051115">
            <w:pPr>
              <w:rPr>
                <w:color w:val="000000" w:themeColor="text1"/>
                <w:szCs w:val="20"/>
                <w:lang w:val="es-ES_tradnl"/>
              </w:rPr>
            </w:pPr>
            <w:r w:rsidRPr="00A43ECD">
              <w:rPr>
                <w:color w:val="000000" w:themeColor="text1"/>
                <w:szCs w:val="20"/>
                <w:lang w:val="es-ES_tradnl"/>
              </w:rPr>
              <w:t>Reporte de situaciones de interés en salud pública</w:t>
            </w:r>
          </w:p>
        </w:tc>
      </w:tr>
      <w:tr w:rsidRPr="00A43ECD" w:rsidR="00D45990" w:rsidTr="674A15FA" w14:paraId="09C79858" w14:textId="77777777">
        <w:trPr>
          <w:trHeight w:val="629"/>
        </w:trPr>
        <w:tc>
          <w:tcPr>
            <w:tcW w:w="3397" w:type="dxa"/>
            <w:vAlign w:val="center"/>
          </w:tcPr>
          <w:p w:rsidRPr="00A43ECD" w:rsidR="0059034F" w:rsidP="00E12C2C" w:rsidRDefault="00D55C84" w14:paraId="4A86FFD4" w14:textId="77777777">
            <w:pPr>
              <w:rPr>
                <w:b/>
                <w:bCs/>
                <w:color w:val="000000" w:themeColor="text1"/>
                <w:szCs w:val="20"/>
                <w:lang w:val="es-ES_tradnl"/>
              </w:rPr>
            </w:pPr>
            <w:r w:rsidRPr="00A43ECD">
              <w:rPr>
                <w:b/>
                <w:bCs/>
                <w:color w:val="000000" w:themeColor="text1"/>
                <w:szCs w:val="20"/>
                <w:lang w:val="es-ES_tradnl"/>
              </w:rPr>
              <w:t>BREVE DESCRIPCIÓN</w:t>
            </w:r>
          </w:p>
        </w:tc>
        <w:tc>
          <w:tcPr>
            <w:tcW w:w="6565" w:type="dxa"/>
            <w:vAlign w:val="center"/>
          </w:tcPr>
          <w:p w:rsidRPr="00A43ECD" w:rsidR="0059034F" w:rsidP="00E12C2C" w:rsidRDefault="00AE4757" w14:paraId="3811466D" w14:textId="75FC9751">
            <w:pPr>
              <w:rPr>
                <w:b/>
                <w:bCs/>
                <w:color w:val="000000" w:themeColor="text1"/>
                <w:szCs w:val="20"/>
                <w:lang w:val="es-ES_tradnl"/>
              </w:rPr>
            </w:pPr>
            <w:r w:rsidRPr="00A43ECD">
              <w:rPr>
                <w:bCs/>
                <w:color w:val="000000" w:themeColor="text1"/>
                <w:szCs w:val="20"/>
                <w:lang w:val="es-ES_tradnl"/>
              </w:rPr>
              <w:t>En este componente formativo se revisarán aspectos de la Vigilancia Basada en Comunidad (VBC)</w:t>
            </w:r>
            <w:r w:rsidR="00B708BB">
              <w:rPr>
                <w:bCs/>
                <w:color w:val="000000" w:themeColor="text1"/>
                <w:szCs w:val="20"/>
                <w:lang w:val="es-ES_tradnl"/>
              </w:rPr>
              <w:t>,</w:t>
            </w:r>
            <w:r w:rsidRPr="00A43ECD">
              <w:rPr>
                <w:bCs/>
                <w:color w:val="000000" w:themeColor="text1"/>
                <w:szCs w:val="20"/>
                <w:lang w:val="es-ES_tradnl"/>
              </w:rPr>
              <w:t xml:space="preserve"> relacionados con el reporte de situaciones de interés en salud pública</w:t>
            </w:r>
            <w:r w:rsidR="00B708BB">
              <w:rPr>
                <w:bCs/>
                <w:color w:val="000000" w:themeColor="text1"/>
                <w:szCs w:val="20"/>
                <w:lang w:val="es-ES_tradnl"/>
              </w:rPr>
              <w:t>,</w:t>
            </w:r>
            <w:r w:rsidRPr="00A43ECD">
              <w:rPr>
                <w:bCs/>
                <w:color w:val="000000" w:themeColor="text1"/>
                <w:szCs w:val="20"/>
                <w:lang w:val="es-ES_tradnl"/>
              </w:rPr>
              <w:t xml:space="preserve"> mediante agentes comunitarios, quienes comunican eventos o señales según protocolos establecidos. El reporte puede ser positivo o negativo e incorpora información de tiempo, lugar y persona, permitiendo la trazabilidad y gestión eficaz del riesgo sanitario.</w:t>
            </w:r>
          </w:p>
        </w:tc>
      </w:tr>
      <w:tr w:rsidRPr="00A43ECD" w:rsidR="0059034F" w:rsidTr="674A15FA" w14:paraId="1D1D8101" w14:textId="77777777">
        <w:trPr>
          <w:trHeight w:val="567"/>
        </w:trPr>
        <w:tc>
          <w:tcPr>
            <w:tcW w:w="3397" w:type="dxa"/>
            <w:vAlign w:val="center"/>
          </w:tcPr>
          <w:p w:rsidRPr="00A43ECD" w:rsidR="0059034F" w:rsidP="00E12C2C" w:rsidRDefault="00D55C84" w14:paraId="492C2C27" w14:textId="77777777">
            <w:pPr>
              <w:rPr>
                <w:b/>
                <w:bCs/>
                <w:color w:val="000000" w:themeColor="text1"/>
                <w:szCs w:val="20"/>
                <w:lang w:val="es-ES_tradnl"/>
              </w:rPr>
            </w:pPr>
            <w:r w:rsidRPr="00A43ECD">
              <w:rPr>
                <w:b/>
                <w:bCs/>
                <w:color w:val="000000" w:themeColor="text1"/>
                <w:szCs w:val="20"/>
                <w:lang w:val="es-ES_tradnl"/>
              </w:rPr>
              <w:t>PALABRAS CLAVE</w:t>
            </w:r>
          </w:p>
        </w:tc>
        <w:tc>
          <w:tcPr>
            <w:tcW w:w="6565" w:type="dxa"/>
            <w:vAlign w:val="center"/>
          </w:tcPr>
          <w:p w:rsidRPr="00A43ECD" w:rsidR="0059034F" w:rsidP="00E12C2C" w:rsidRDefault="00B708BB" w14:paraId="3EA6B93F" w14:textId="13141FA9">
            <w:pPr>
              <w:rPr>
                <w:b/>
                <w:color w:val="000000" w:themeColor="text1"/>
                <w:szCs w:val="20"/>
                <w:lang w:val="es-ES_tradnl"/>
              </w:rPr>
            </w:pPr>
            <w:r>
              <w:rPr>
                <w:color w:val="000000" w:themeColor="text1"/>
                <w:szCs w:val="20"/>
                <w:lang w:val="es-ES_tradnl"/>
              </w:rPr>
              <w:t>E</w:t>
            </w:r>
            <w:r w:rsidRPr="00A43ECD">
              <w:rPr>
                <w:color w:val="000000" w:themeColor="text1"/>
                <w:szCs w:val="20"/>
                <w:lang w:val="es-ES_tradnl"/>
              </w:rPr>
              <w:t>vento, reporte, señales</w:t>
            </w:r>
            <w:r>
              <w:rPr>
                <w:color w:val="000000" w:themeColor="text1"/>
                <w:szCs w:val="20"/>
                <w:lang w:val="es-ES_tradnl"/>
              </w:rPr>
              <w:t xml:space="preserve">, </w:t>
            </w:r>
            <w:r w:rsidRPr="00A43ECD">
              <w:rPr>
                <w:color w:val="000000" w:themeColor="text1"/>
                <w:szCs w:val="20"/>
                <w:lang w:val="es-ES_tradnl"/>
              </w:rPr>
              <w:t>trazabilidad, vigilancia</w:t>
            </w:r>
            <w:r>
              <w:rPr>
                <w:color w:val="000000" w:themeColor="text1"/>
                <w:szCs w:val="20"/>
                <w:lang w:val="es-ES_tradnl"/>
              </w:rPr>
              <w:t>.</w:t>
            </w:r>
          </w:p>
        </w:tc>
      </w:tr>
    </w:tbl>
    <w:p w:rsidRPr="00A43ECD" w:rsidR="0059034F" w:rsidP="00E12C2C" w:rsidRDefault="0059034F" w14:paraId="0FEAB20C" w14:textId="77777777">
      <w:pPr>
        <w:rPr>
          <w:color w:val="000000" w:themeColor="text1"/>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A43ECD" w:rsidR="00D45990" w:rsidTr="007C4737" w14:paraId="656B9C5F" w14:textId="77777777">
        <w:trPr>
          <w:trHeight w:val="523"/>
        </w:trPr>
        <w:tc>
          <w:tcPr>
            <w:tcW w:w="3397" w:type="dxa"/>
            <w:vAlign w:val="center"/>
          </w:tcPr>
          <w:p w:rsidRPr="00A43ECD" w:rsidR="0059034F" w:rsidP="00E12C2C" w:rsidRDefault="00D55C84" w14:paraId="39BD300E" w14:textId="77777777">
            <w:pPr>
              <w:rPr>
                <w:color w:val="000000" w:themeColor="text1"/>
                <w:szCs w:val="20"/>
                <w:lang w:val="es-ES_tradnl"/>
              </w:rPr>
            </w:pPr>
            <w:r w:rsidRPr="00A43ECD">
              <w:rPr>
                <w:b/>
                <w:bCs/>
                <w:color w:val="000000" w:themeColor="text1"/>
                <w:szCs w:val="20"/>
                <w:lang w:val="es-ES_tradnl"/>
              </w:rPr>
              <w:t>ÁREA</w:t>
            </w:r>
            <w:r w:rsidRPr="00A43ECD">
              <w:rPr>
                <w:color w:val="000000" w:themeColor="text1"/>
                <w:szCs w:val="20"/>
                <w:lang w:val="es-ES_tradnl"/>
              </w:rPr>
              <w:t xml:space="preserve"> </w:t>
            </w:r>
            <w:r w:rsidRPr="00A43ECD">
              <w:rPr>
                <w:b/>
                <w:bCs/>
                <w:color w:val="000000" w:themeColor="text1"/>
                <w:szCs w:val="20"/>
                <w:lang w:val="es-ES_tradnl"/>
              </w:rPr>
              <w:t>OCUPACIONAL</w:t>
            </w:r>
          </w:p>
        </w:tc>
        <w:tc>
          <w:tcPr>
            <w:tcW w:w="6565" w:type="dxa"/>
            <w:vAlign w:val="center"/>
          </w:tcPr>
          <w:p w:rsidRPr="00A43ECD" w:rsidR="0059034F" w:rsidP="00E12C2C" w:rsidRDefault="00D55C84" w14:paraId="7AD36939" w14:textId="77777777">
            <w:pPr>
              <w:rPr>
                <w:color w:val="000000" w:themeColor="text1"/>
                <w:szCs w:val="20"/>
                <w:lang w:val="es-ES_tradnl"/>
              </w:rPr>
            </w:pPr>
            <w:r w:rsidRPr="00A43ECD">
              <w:rPr>
                <w:color w:val="000000" w:themeColor="text1"/>
                <w:szCs w:val="20"/>
                <w:lang w:val="es-ES_tradnl"/>
              </w:rPr>
              <w:t>3 - SALUD</w:t>
            </w:r>
          </w:p>
          <w:p w:rsidRPr="00A43ECD" w:rsidR="0059034F" w:rsidP="00E12C2C" w:rsidRDefault="0059034F" w14:paraId="5959CF1E" w14:textId="68B79C17">
            <w:pPr>
              <w:rPr>
                <w:color w:val="000000" w:themeColor="text1"/>
                <w:szCs w:val="20"/>
                <w:lang w:val="es-ES_tradnl"/>
              </w:rPr>
            </w:pPr>
          </w:p>
        </w:tc>
      </w:tr>
      <w:tr w:rsidRPr="00A43ECD" w:rsidR="0059034F" w:rsidTr="00636E26" w14:paraId="3B672B62" w14:textId="77777777">
        <w:trPr>
          <w:trHeight w:val="605"/>
        </w:trPr>
        <w:tc>
          <w:tcPr>
            <w:tcW w:w="3397" w:type="dxa"/>
            <w:vAlign w:val="center"/>
          </w:tcPr>
          <w:p w:rsidRPr="00A43ECD" w:rsidR="0059034F" w:rsidP="00E12C2C" w:rsidRDefault="00D55C84" w14:paraId="6C5AC69F" w14:textId="77777777">
            <w:pPr>
              <w:rPr>
                <w:b/>
                <w:bCs/>
                <w:color w:val="000000" w:themeColor="text1"/>
                <w:szCs w:val="20"/>
                <w:lang w:val="es-ES_tradnl"/>
              </w:rPr>
            </w:pPr>
            <w:r w:rsidRPr="00A43ECD">
              <w:rPr>
                <w:b/>
                <w:bCs/>
                <w:color w:val="000000" w:themeColor="text1"/>
                <w:szCs w:val="20"/>
                <w:lang w:val="es-ES_tradnl"/>
              </w:rPr>
              <w:t>IDIOMA</w:t>
            </w:r>
          </w:p>
        </w:tc>
        <w:tc>
          <w:tcPr>
            <w:tcW w:w="6565" w:type="dxa"/>
            <w:vAlign w:val="center"/>
          </w:tcPr>
          <w:p w:rsidRPr="00A43ECD" w:rsidR="0059034F" w:rsidP="00E12C2C" w:rsidRDefault="00EA6602" w14:paraId="7182A0FE" w14:textId="0FB627FB">
            <w:pPr>
              <w:rPr>
                <w:color w:val="000000" w:themeColor="text1"/>
                <w:szCs w:val="20"/>
                <w:lang w:val="es-ES_tradnl"/>
              </w:rPr>
            </w:pPr>
            <w:r w:rsidRPr="00A43ECD">
              <w:rPr>
                <w:color w:val="000000" w:themeColor="text1"/>
                <w:szCs w:val="20"/>
                <w:lang w:val="es-ES_tradnl"/>
              </w:rPr>
              <w:t>Español</w:t>
            </w:r>
          </w:p>
        </w:tc>
      </w:tr>
    </w:tbl>
    <w:p w:rsidRPr="00A43ECD" w:rsidR="0059034F" w:rsidP="00E12C2C" w:rsidRDefault="0059034F" w14:paraId="7FF812DC" w14:textId="77777777">
      <w:pPr>
        <w:rPr>
          <w:color w:val="000000" w:themeColor="text1"/>
          <w:szCs w:val="20"/>
          <w:lang w:val="es-ES_tradnl"/>
        </w:rPr>
      </w:pPr>
    </w:p>
    <w:p w:rsidRPr="00A43ECD" w:rsidR="0059034F" w:rsidP="00E12C2C" w:rsidRDefault="0059034F" w14:paraId="38703355" w14:textId="77777777">
      <w:pPr>
        <w:rPr>
          <w:color w:val="000000" w:themeColor="text1"/>
          <w:szCs w:val="20"/>
          <w:lang w:val="es-ES_tradnl"/>
        </w:rPr>
      </w:pPr>
    </w:p>
    <w:p w:rsidRPr="00A43ECD" w:rsidR="00D97458" w:rsidP="00E12C2C" w:rsidRDefault="00D97458" w14:paraId="6A483CD9" w14:textId="77777777">
      <w:pPr>
        <w:rPr>
          <w:color w:val="000000" w:themeColor="text1"/>
          <w:szCs w:val="20"/>
          <w:lang w:val="es-ES_tradnl"/>
        </w:rPr>
      </w:pPr>
    </w:p>
    <w:p w:rsidR="00D97458" w:rsidP="00E12C2C" w:rsidRDefault="00D97458" w14:paraId="4547AFBD" w14:textId="2FEEEE38">
      <w:pPr>
        <w:rPr>
          <w:color w:val="000000" w:themeColor="text1"/>
          <w:szCs w:val="20"/>
          <w:lang w:val="es-ES_tradnl"/>
        </w:rPr>
      </w:pPr>
    </w:p>
    <w:p w:rsidR="006B51AD" w:rsidP="00E12C2C" w:rsidRDefault="006B51AD" w14:paraId="7C35A3FF" w14:textId="30E15CAF">
      <w:pPr>
        <w:rPr>
          <w:color w:val="000000" w:themeColor="text1"/>
          <w:szCs w:val="20"/>
          <w:lang w:val="es-ES_tradnl"/>
        </w:rPr>
      </w:pPr>
    </w:p>
    <w:p w:rsidR="006B51AD" w:rsidP="00E12C2C" w:rsidRDefault="006B51AD" w14:paraId="50AD608B" w14:textId="265D8C77">
      <w:pPr>
        <w:rPr>
          <w:color w:val="000000" w:themeColor="text1"/>
          <w:szCs w:val="20"/>
          <w:lang w:val="es-ES_tradnl"/>
        </w:rPr>
      </w:pPr>
    </w:p>
    <w:p w:rsidR="006B51AD" w:rsidP="00E12C2C" w:rsidRDefault="006B51AD" w14:paraId="6DE26E25" w14:textId="22A87522">
      <w:pPr>
        <w:rPr>
          <w:color w:val="000000" w:themeColor="text1"/>
          <w:szCs w:val="20"/>
          <w:lang w:val="es-ES_tradnl"/>
        </w:rPr>
      </w:pPr>
    </w:p>
    <w:p w:rsidR="006B51AD" w:rsidP="00E12C2C" w:rsidRDefault="006B51AD" w14:paraId="33A25E36" w14:textId="770514AE">
      <w:pPr>
        <w:rPr>
          <w:color w:val="000000" w:themeColor="text1"/>
          <w:szCs w:val="20"/>
          <w:lang w:val="es-ES_tradnl"/>
        </w:rPr>
      </w:pPr>
    </w:p>
    <w:p w:rsidRPr="00A43ECD" w:rsidR="006B51AD" w:rsidP="00E12C2C" w:rsidRDefault="006B51AD" w14:paraId="18F759F7" w14:textId="77777777">
      <w:pPr>
        <w:rPr>
          <w:color w:val="000000" w:themeColor="text1"/>
          <w:szCs w:val="20"/>
          <w:lang w:val="es-ES_tradnl"/>
        </w:rPr>
      </w:pPr>
    </w:p>
    <w:p w:rsidRPr="00A43ECD" w:rsidR="00D97458" w:rsidP="00E12C2C" w:rsidRDefault="00D97458" w14:paraId="76B3F335" w14:textId="77777777">
      <w:pPr>
        <w:rPr>
          <w:color w:val="000000" w:themeColor="text1"/>
          <w:szCs w:val="20"/>
          <w:lang w:val="es-ES_tradnl"/>
        </w:rPr>
      </w:pPr>
    </w:p>
    <w:p w:rsidRPr="00A43ECD" w:rsidR="00D97458" w:rsidP="00E12C2C" w:rsidRDefault="00D97458" w14:paraId="64372008" w14:textId="77777777">
      <w:pPr>
        <w:rPr>
          <w:color w:val="000000" w:themeColor="text1"/>
          <w:szCs w:val="20"/>
          <w:lang w:val="es-ES_tradnl"/>
        </w:rPr>
      </w:pPr>
    </w:p>
    <w:p w:rsidRPr="006B51AD" w:rsidR="0059034F" w:rsidP="0054492C" w:rsidRDefault="00D55C84" w14:paraId="436E26DC" w14:textId="27543965">
      <w:pPr>
        <w:pStyle w:val="Ttulo1"/>
        <w:numPr>
          <w:ilvl w:val="0"/>
          <w:numId w:val="1"/>
        </w:numPr>
        <w:rPr>
          <w:b/>
          <w:bCs/>
          <w:color w:val="000000" w:themeColor="text1"/>
          <w:szCs w:val="20"/>
          <w:lang w:val="es-ES_tradnl"/>
        </w:rPr>
      </w:pPr>
      <w:bookmarkStart w:name="_Toc213964849" w:id="0"/>
      <w:r w:rsidRPr="006B51AD">
        <w:rPr>
          <w:b/>
          <w:bCs/>
          <w:color w:val="000000" w:themeColor="text1"/>
          <w:szCs w:val="20"/>
          <w:lang w:val="es-ES_tradnl"/>
        </w:rPr>
        <w:lastRenderedPageBreak/>
        <w:t>TABLA DE CONTENIDOS</w:t>
      </w:r>
      <w:bookmarkEnd w:id="0"/>
      <w:r w:rsidRPr="006B51AD">
        <w:rPr>
          <w:b/>
          <w:bCs/>
          <w:color w:val="000000" w:themeColor="text1"/>
          <w:szCs w:val="20"/>
          <w:lang w:val="es-ES_tradnl"/>
        </w:rPr>
        <w:t xml:space="preserve"> </w:t>
      </w:r>
    </w:p>
    <w:sdt>
      <w:sdtPr>
        <w:id w:val="921366254"/>
        <w:docPartObj>
          <w:docPartGallery w:val="Table of Contents"/>
          <w:docPartUnique/>
        </w:docPartObj>
        <w:rPr>
          <w:rFonts w:ascii="Arial" w:hAnsi="Arial" w:eastAsia="Arial" w:cs="Arial"/>
          <w:color w:val="000000" w:themeColor="text1"/>
          <w:sz w:val="20"/>
          <w:szCs w:val="20"/>
          <w:lang w:val="es-ES"/>
        </w:rPr>
      </w:sdtPr>
      <w:sdtEndPr>
        <w:rPr>
          <w:rFonts w:ascii="Arial" w:hAnsi="Arial" w:eastAsia="Arial" w:cs="Arial"/>
          <w:b w:val="1"/>
          <w:bCs w:val="1"/>
          <w:color w:val="000000" w:themeColor="text1" w:themeTint="FF" w:themeShade="FF"/>
          <w:sz w:val="20"/>
          <w:szCs w:val="20"/>
          <w:lang w:val="es-ES"/>
        </w:rPr>
      </w:sdtEndPr>
      <w:sdtContent>
        <w:p w:rsidRPr="00A43ECD" w:rsidR="00347405" w:rsidP="00E12C2C" w:rsidRDefault="00347405" w14:paraId="1E90F49C" w14:textId="4BFF36EA">
          <w:pPr>
            <w:pStyle w:val="TtuloTDC"/>
            <w:spacing w:line="276" w:lineRule="auto"/>
            <w:rPr>
              <w:rFonts w:ascii="Arial" w:hAnsi="Arial" w:cs="Arial"/>
              <w:color w:val="000000" w:themeColor="text1"/>
              <w:sz w:val="20"/>
              <w:szCs w:val="20"/>
              <w:lang w:val="es-ES_tradnl"/>
            </w:rPr>
          </w:pPr>
        </w:p>
        <w:bookmarkStart w:name="_Hlk213764326" w:id="1"/>
        <w:p w:rsidR="0076507D" w:rsidRDefault="00347405" w14:paraId="0A75F977" w14:textId="1AE9578E">
          <w:pPr>
            <w:pStyle w:val="TDC1"/>
            <w:tabs>
              <w:tab w:val="left" w:pos="440"/>
              <w:tab w:val="right" w:leader="dot" w:pos="9962"/>
            </w:tabs>
            <w:rPr>
              <w:rFonts w:asciiTheme="minorHAnsi" w:hAnsiTheme="minorHAnsi" w:eastAsiaTheme="minorEastAsia" w:cstheme="minorBidi"/>
              <w:noProof/>
              <w:sz w:val="22"/>
            </w:rPr>
          </w:pPr>
          <w:r w:rsidRPr="00A43ECD">
            <w:rPr>
              <w:b/>
              <w:bCs/>
              <w:color w:val="000000" w:themeColor="text1"/>
              <w:szCs w:val="20"/>
              <w:lang w:val="es-ES_tradnl"/>
            </w:rPr>
            <w:fldChar w:fldCharType="begin"/>
          </w:r>
          <w:r w:rsidRPr="00A43ECD">
            <w:rPr>
              <w:b/>
              <w:bCs/>
              <w:color w:val="000000" w:themeColor="text1"/>
              <w:szCs w:val="20"/>
              <w:lang w:val="es-ES_tradnl"/>
            </w:rPr>
            <w:instrText xml:space="preserve"> TOC \o "1-3" \h \z \u </w:instrText>
          </w:r>
          <w:r w:rsidRPr="00A43ECD">
            <w:rPr>
              <w:b/>
              <w:bCs/>
              <w:color w:val="000000" w:themeColor="text1"/>
              <w:szCs w:val="20"/>
              <w:lang w:val="es-ES_tradnl"/>
            </w:rPr>
            <w:fldChar w:fldCharType="separate"/>
          </w:r>
          <w:hyperlink w:history="1" w:anchor="_Toc213964849">
            <w:r w:rsidRPr="00C371DE" w:rsidR="0076507D">
              <w:rPr>
                <w:rStyle w:val="Hipervnculo"/>
                <w:b/>
                <w:bCs/>
                <w:noProof/>
                <w:lang w:val="es-ES_tradnl"/>
              </w:rPr>
              <w:t>A.</w:t>
            </w:r>
            <w:r w:rsidR="0076507D">
              <w:rPr>
                <w:rFonts w:asciiTheme="minorHAnsi" w:hAnsiTheme="minorHAnsi" w:eastAsiaTheme="minorEastAsia" w:cstheme="minorBidi"/>
                <w:noProof/>
                <w:sz w:val="22"/>
              </w:rPr>
              <w:tab/>
            </w:r>
            <w:r w:rsidRPr="00C371DE" w:rsidR="0076507D">
              <w:rPr>
                <w:rStyle w:val="Hipervnculo"/>
                <w:b/>
                <w:bCs/>
                <w:noProof/>
                <w:lang w:val="es-ES_tradnl"/>
              </w:rPr>
              <w:t>TABLA DE CONTENIDOS</w:t>
            </w:r>
            <w:r w:rsidR="0076507D">
              <w:rPr>
                <w:noProof/>
                <w:webHidden/>
              </w:rPr>
              <w:tab/>
            </w:r>
            <w:r w:rsidR="0076507D">
              <w:rPr>
                <w:noProof/>
                <w:webHidden/>
              </w:rPr>
              <w:fldChar w:fldCharType="begin"/>
            </w:r>
            <w:r w:rsidR="0076507D">
              <w:rPr>
                <w:noProof/>
                <w:webHidden/>
              </w:rPr>
              <w:instrText xml:space="preserve"> PAGEREF _Toc213964849 \h </w:instrText>
            </w:r>
            <w:r w:rsidR="0076507D">
              <w:rPr>
                <w:noProof/>
                <w:webHidden/>
              </w:rPr>
            </w:r>
            <w:r w:rsidR="0076507D">
              <w:rPr>
                <w:noProof/>
                <w:webHidden/>
              </w:rPr>
              <w:fldChar w:fldCharType="separate"/>
            </w:r>
            <w:r w:rsidR="0076507D">
              <w:rPr>
                <w:noProof/>
                <w:webHidden/>
              </w:rPr>
              <w:t>2</w:t>
            </w:r>
            <w:r w:rsidR="0076507D">
              <w:rPr>
                <w:noProof/>
                <w:webHidden/>
              </w:rPr>
              <w:fldChar w:fldCharType="end"/>
            </w:r>
          </w:hyperlink>
        </w:p>
        <w:p w:rsidR="0076507D" w:rsidRDefault="0076507D" w14:paraId="6AEFF9CF" w14:textId="45E0D890">
          <w:pPr>
            <w:pStyle w:val="TDC1"/>
            <w:tabs>
              <w:tab w:val="left" w:pos="440"/>
              <w:tab w:val="right" w:leader="dot" w:pos="9962"/>
            </w:tabs>
            <w:rPr>
              <w:rFonts w:asciiTheme="minorHAnsi" w:hAnsiTheme="minorHAnsi" w:eastAsiaTheme="minorEastAsia" w:cstheme="minorBidi"/>
              <w:noProof/>
              <w:sz w:val="22"/>
            </w:rPr>
          </w:pPr>
          <w:hyperlink w:history="1" w:anchor="_Toc213964850">
            <w:r w:rsidRPr="00C371DE">
              <w:rPr>
                <w:rStyle w:val="Hipervnculo"/>
                <w:b/>
                <w:bCs/>
                <w:noProof/>
                <w:lang w:val="es-ES_tradnl"/>
              </w:rPr>
              <w:t>B.</w:t>
            </w:r>
            <w:r>
              <w:rPr>
                <w:rFonts w:asciiTheme="minorHAnsi" w:hAnsiTheme="minorHAnsi" w:eastAsiaTheme="minorEastAsia" w:cstheme="minorBidi"/>
                <w:noProof/>
                <w:sz w:val="22"/>
              </w:rPr>
              <w:tab/>
            </w:r>
            <w:r w:rsidRPr="00C371DE">
              <w:rPr>
                <w:rStyle w:val="Hipervnculo"/>
                <w:b/>
                <w:bCs/>
                <w:noProof/>
                <w:lang w:val="es-ES_tradnl"/>
              </w:rPr>
              <w:t>INTRODUCCIÓN</w:t>
            </w:r>
            <w:r>
              <w:rPr>
                <w:noProof/>
                <w:webHidden/>
              </w:rPr>
              <w:tab/>
            </w:r>
            <w:r>
              <w:rPr>
                <w:noProof/>
                <w:webHidden/>
              </w:rPr>
              <w:fldChar w:fldCharType="begin"/>
            </w:r>
            <w:r>
              <w:rPr>
                <w:noProof/>
                <w:webHidden/>
              </w:rPr>
              <w:instrText xml:space="preserve"> PAGEREF _Toc213964850 \h </w:instrText>
            </w:r>
            <w:r>
              <w:rPr>
                <w:noProof/>
                <w:webHidden/>
              </w:rPr>
            </w:r>
            <w:r>
              <w:rPr>
                <w:noProof/>
                <w:webHidden/>
              </w:rPr>
              <w:fldChar w:fldCharType="separate"/>
            </w:r>
            <w:r>
              <w:rPr>
                <w:noProof/>
                <w:webHidden/>
              </w:rPr>
              <w:t>2</w:t>
            </w:r>
            <w:r>
              <w:rPr>
                <w:noProof/>
                <w:webHidden/>
              </w:rPr>
              <w:fldChar w:fldCharType="end"/>
            </w:r>
          </w:hyperlink>
        </w:p>
        <w:p w:rsidR="0076507D" w:rsidRDefault="0076507D" w14:paraId="134F6127" w14:textId="2F59C1A3">
          <w:pPr>
            <w:pStyle w:val="TDC1"/>
            <w:tabs>
              <w:tab w:val="left" w:pos="440"/>
              <w:tab w:val="right" w:leader="dot" w:pos="9962"/>
            </w:tabs>
            <w:rPr>
              <w:rFonts w:asciiTheme="minorHAnsi" w:hAnsiTheme="minorHAnsi" w:eastAsiaTheme="minorEastAsia" w:cstheme="minorBidi"/>
              <w:noProof/>
              <w:sz w:val="22"/>
            </w:rPr>
          </w:pPr>
          <w:hyperlink w:history="1" w:anchor="_Toc213964851">
            <w:r w:rsidRPr="00C371DE">
              <w:rPr>
                <w:rStyle w:val="Hipervnculo"/>
                <w:b/>
                <w:bCs/>
                <w:noProof/>
                <w:lang w:val="es-ES_tradnl"/>
              </w:rPr>
              <w:t>C.</w:t>
            </w:r>
            <w:r>
              <w:rPr>
                <w:rFonts w:asciiTheme="minorHAnsi" w:hAnsiTheme="minorHAnsi" w:eastAsiaTheme="minorEastAsia" w:cstheme="minorBidi"/>
                <w:noProof/>
                <w:sz w:val="22"/>
              </w:rPr>
              <w:tab/>
            </w:r>
            <w:r w:rsidRPr="00C371DE">
              <w:rPr>
                <w:rStyle w:val="Hipervnculo"/>
                <w:b/>
                <w:bCs/>
                <w:noProof/>
                <w:lang w:val="es-ES_tradnl"/>
              </w:rPr>
              <w:t>DESARROLLO DE CONTENIDOS</w:t>
            </w:r>
            <w:r>
              <w:rPr>
                <w:noProof/>
                <w:webHidden/>
              </w:rPr>
              <w:tab/>
            </w:r>
            <w:r>
              <w:rPr>
                <w:noProof/>
                <w:webHidden/>
              </w:rPr>
              <w:fldChar w:fldCharType="begin"/>
            </w:r>
            <w:r>
              <w:rPr>
                <w:noProof/>
                <w:webHidden/>
              </w:rPr>
              <w:instrText xml:space="preserve"> PAGEREF _Toc213964851 \h </w:instrText>
            </w:r>
            <w:r>
              <w:rPr>
                <w:noProof/>
                <w:webHidden/>
              </w:rPr>
            </w:r>
            <w:r>
              <w:rPr>
                <w:noProof/>
                <w:webHidden/>
              </w:rPr>
              <w:fldChar w:fldCharType="separate"/>
            </w:r>
            <w:r>
              <w:rPr>
                <w:noProof/>
                <w:webHidden/>
              </w:rPr>
              <w:t>4</w:t>
            </w:r>
            <w:r>
              <w:rPr>
                <w:noProof/>
                <w:webHidden/>
              </w:rPr>
              <w:fldChar w:fldCharType="end"/>
            </w:r>
          </w:hyperlink>
        </w:p>
        <w:p w:rsidR="0076507D" w:rsidRDefault="0076507D" w14:paraId="674EDED2" w14:textId="315752E3">
          <w:pPr>
            <w:pStyle w:val="TDC1"/>
            <w:tabs>
              <w:tab w:val="left" w:pos="440"/>
              <w:tab w:val="right" w:leader="dot" w:pos="9962"/>
            </w:tabs>
            <w:rPr>
              <w:rFonts w:asciiTheme="minorHAnsi" w:hAnsiTheme="minorHAnsi" w:eastAsiaTheme="minorEastAsia" w:cstheme="minorBidi"/>
              <w:noProof/>
              <w:sz w:val="22"/>
            </w:rPr>
          </w:pPr>
          <w:hyperlink w:history="1" w:anchor="_Toc213964852">
            <w:r w:rsidRPr="00C371DE">
              <w:rPr>
                <w:rStyle w:val="Hipervnculo"/>
                <w:b/>
                <w:bCs/>
                <w:noProof/>
                <w:lang w:val="es-ES_tradnl"/>
              </w:rPr>
              <w:t>1.</w:t>
            </w:r>
            <w:r>
              <w:rPr>
                <w:rFonts w:asciiTheme="minorHAnsi" w:hAnsiTheme="minorHAnsi" w:eastAsiaTheme="minorEastAsia" w:cstheme="minorBidi"/>
                <w:noProof/>
                <w:sz w:val="22"/>
              </w:rPr>
              <w:tab/>
            </w:r>
            <w:r w:rsidRPr="00C371DE">
              <w:rPr>
                <w:rStyle w:val="Hipervnculo"/>
                <w:b/>
                <w:bCs/>
                <w:noProof/>
                <w:lang w:val="es-ES_tradnl"/>
              </w:rPr>
              <w:t>Importancia del reporte en la Estrategia de Vigilancia Basada en Comunidad (VBC)</w:t>
            </w:r>
            <w:r>
              <w:rPr>
                <w:noProof/>
                <w:webHidden/>
              </w:rPr>
              <w:tab/>
            </w:r>
            <w:r>
              <w:rPr>
                <w:noProof/>
                <w:webHidden/>
              </w:rPr>
              <w:fldChar w:fldCharType="begin"/>
            </w:r>
            <w:r>
              <w:rPr>
                <w:noProof/>
                <w:webHidden/>
              </w:rPr>
              <w:instrText xml:space="preserve"> PAGEREF _Toc213964852 \h </w:instrText>
            </w:r>
            <w:r>
              <w:rPr>
                <w:noProof/>
                <w:webHidden/>
              </w:rPr>
            </w:r>
            <w:r>
              <w:rPr>
                <w:noProof/>
                <w:webHidden/>
              </w:rPr>
              <w:fldChar w:fldCharType="separate"/>
            </w:r>
            <w:r>
              <w:rPr>
                <w:noProof/>
                <w:webHidden/>
              </w:rPr>
              <w:t>4</w:t>
            </w:r>
            <w:r>
              <w:rPr>
                <w:noProof/>
                <w:webHidden/>
              </w:rPr>
              <w:fldChar w:fldCharType="end"/>
            </w:r>
          </w:hyperlink>
        </w:p>
        <w:p w:rsidR="0076507D" w:rsidRDefault="0076507D" w14:paraId="57C70D55" w14:textId="5FB19545">
          <w:pPr>
            <w:pStyle w:val="TDC2"/>
            <w:tabs>
              <w:tab w:val="right" w:leader="dot" w:pos="9962"/>
            </w:tabs>
            <w:rPr>
              <w:rFonts w:asciiTheme="minorHAnsi" w:hAnsiTheme="minorHAnsi" w:eastAsiaTheme="minorEastAsia" w:cstheme="minorBidi"/>
              <w:noProof/>
              <w:sz w:val="22"/>
            </w:rPr>
          </w:pPr>
          <w:hyperlink w:history="1" w:anchor="_Toc213964853">
            <w:r w:rsidRPr="00C371DE">
              <w:rPr>
                <w:rStyle w:val="Hipervnculo"/>
                <w:noProof/>
                <w:lang w:val="es-ES_tradnl"/>
              </w:rPr>
              <w:t>1.1. Reporte</w:t>
            </w:r>
            <w:r>
              <w:rPr>
                <w:noProof/>
                <w:webHidden/>
              </w:rPr>
              <w:tab/>
            </w:r>
            <w:r>
              <w:rPr>
                <w:noProof/>
                <w:webHidden/>
              </w:rPr>
              <w:fldChar w:fldCharType="begin"/>
            </w:r>
            <w:r>
              <w:rPr>
                <w:noProof/>
                <w:webHidden/>
              </w:rPr>
              <w:instrText xml:space="preserve"> PAGEREF _Toc213964853 \h </w:instrText>
            </w:r>
            <w:r>
              <w:rPr>
                <w:noProof/>
                <w:webHidden/>
              </w:rPr>
            </w:r>
            <w:r>
              <w:rPr>
                <w:noProof/>
                <w:webHidden/>
              </w:rPr>
              <w:fldChar w:fldCharType="separate"/>
            </w:r>
            <w:r>
              <w:rPr>
                <w:noProof/>
                <w:webHidden/>
              </w:rPr>
              <w:t>5</w:t>
            </w:r>
            <w:r>
              <w:rPr>
                <w:noProof/>
                <w:webHidden/>
              </w:rPr>
              <w:fldChar w:fldCharType="end"/>
            </w:r>
          </w:hyperlink>
        </w:p>
        <w:p w:rsidR="0076507D" w:rsidRDefault="0076507D" w14:paraId="0A575711" w14:textId="54DAE786">
          <w:pPr>
            <w:pStyle w:val="TDC2"/>
            <w:tabs>
              <w:tab w:val="right" w:leader="dot" w:pos="9962"/>
            </w:tabs>
            <w:rPr>
              <w:rFonts w:asciiTheme="minorHAnsi" w:hAnsiTheme="minorHAnsi" w:eastAsiaTheme="minorEastAsia" w:cstheme="minorBidi"/>
              <w:noProof/>
              <w:sz w:val="22"/>
            </w:rPr>
          </w:pPr>
          <w:hyperlink w:history="1" w:anchor="_Toc213964854">
            <w:r w:rsidRPr="00C371DE">
              <w:rPr>
                <w:rStyle w:val="Hipervnculo"/>
                <w:noProof/>
                <w:lang w:val="es-ES_tradnl"/>
              </w:rPr>
              <w:t>1.2. Tipos de reportes</w:t>
            </w:r>
            <w:r>
              <w:rPr>
                <w:noProof/>
                <w:webHidden/>
              </w:rPr>
              <w:tab/>
            </w:r>
            <w:r>
              <w:rPr>
                <w:noProof/>
                <w:webHidden/>
              </w:rPr>
              <w:fldChar w:fldCharType="begin"/>
            </w:r>
            <w:r>
              <w:rPr>
                <w:noProof/>
                <w:webHidden/>
              </w:rPr>
              <w:instrText xml:space="preserve"> PAGEREF _Toc213964854 \h </w:instrText>
            </w:r>
            <w:r>
              <w:rPr>
                <w:noProof/>
                <w:webHidden/>
              </w:rPr>
            </w:r>
            <w:r>
              <w:rPr>
                <w:noProof/>
                <w:webHidden/>
              </w:rPr>
              <w:fldChar w:fldCharType="separate"/>
            </w:r>
            <w:r>
              <w:rPr>
                <w:noProof/>
                <w:webHidden/>
              </w:rPr>
              <w:t>6</w:t>
            </w:r>
            <w:r>
              <w:rPr>
                <w:noProof/>
                <w:webHidden/>
              </w:rPr>
              <w:fldChar w:fldCharType="end"/>
            </w:r>
          </w:hyperlink>
        </w:p>
        <w:p w:rsidR="0076507D" w:rsidRDefault="0076507D" w14:paraId="53B3CAD7" w14:textId="3D1F9422">
          <w:pPr>
            <w:pStyle w:val="TDC2"/>
            <w:tabs>
              <w:tab w:val="right" w:leader="dot" w:pos="9962"/>
            </w:tabs>
            <w:rPr>
              <w:rFonts w:asciiTheme="minorHAnsi" w:hAnsiTheme="minorHAnsi" w:eastAsiaTheme="minorEastAsia" w:cstheme="minorBidi"/>
              <w:noProof/>
              <w:sz w:val="22"/>
            </w:rPr>
          </w:pPr>
          <w:hyperlink w:history="1" w:anchor="_Toc213964855">
            <w:r w:rsidRPr="00C371DE">
              <w:rPr>
                <w:rStyle w:val="Hipervnculo"/>
                <w:noProof/>
                <w:lang w:val="es-ES_tradnl"/>
              </w:rPr>
              <w:t>1.3. Reportes por tipo de vigilancia</w:t>
            </w:r>
            <w:r>
              <w:rPr>
                <w:noProof/>
                <w:webHidden/>
              </w:rPr>
              <w:tab/>
            </w:r>
            <w:r>
              <w:rPr>
                <w:noProof/>
                <w:webHidden/>
              </w:rPr>
              <w:fldChar w:fldCharType="begin"/>
            </w:r>
            <w:r>
              <w:rPr>
                <w:noProof/>
                <w:webHidden/>
              </w:rPr>
              <w:instrText xml:space="preserve"> PAGEREF _Toc213964855 \h </w:instrText>
            </w:r>
            <w:r>
              <w:rPr>
                <w:noProof/>
                <w:webHidden/>
              </w:rPr>
            </w:r>
            <w:r>
              <w:rPr>
                <w:noProof/>
                <w:webHidden/>
              </w:rPr>
              <w:fldChar w:fldCharType="separate"/>
            </w:r>
            <w:r>
              <w:rPr>
                <w:noProof/>
                <w:webHidden/>
              </w:rPr>
              <w:t>7</w:t>
            </w:r>
            <w:r>
              <w:rPr>
                <w:noProof/>
                <w:webHidden/>
              </w:rPr>
              <w:fldChar w:fldCharType="end"/>
            </w:r>
          </w:hyperlink>
        </w:p>
        <w:p w:rsidR="0076507D" w:rsidRDefault="0076507D" w14:paraId="337985A1" w14:textId="154EE320">
          <w:pPr>
            <w:pStyle w:val="TDC2"/>
            <w:tabs>
              <w:tab w:val="right" w:leader="dot" w:pos="9962"/>
            </w:tabs>
            <w:rPr>
              <w:rFonts w:asciiTheme="minorHAnsi" w:hAnsiTheme="minorHAnsi" w:eastAsiaTheme="minorEastAsia" w:cstheme="minorBidi"/>
              <w:noProof/>
              <w:sz w:val="22"/>
            </w:rPr>
          </w:pPr>
          <w:hyperlink w:history="1" w:anchor="_Toc213964856">
            <w:r w:rsidRPr="00C371DE">
              <w:rPr>
                <w:rStyle w:val="Hipervnculo"/>
                <w:noProof/>
                <w:lang w:val="es-ES_tradnl"/>
              </w:rPr>
              <w:t>1.4. Tipos de información</w:t>
            </w:r>
            <w:r>
              <w:rPr>
                <w:noProof/>
                <w:webHidden/>
              </w:rPr>
              <w:tab/>
            </w:r>
            <w:r>
              <w:rPr>
                <w:noProof/>
                <w:webHidden/>
              </w:rPr>
              <w:fldChar w:fldCharType="begin"/>
            </w:r>
            <w:r>
              <w:rPr>
                <w:noProof/>
                <w:webHidden/>
              </w:rPr>
              <w:instrText xml:space="preserve"> PAGEREF _Toc213964856 \h </w:instrText>
            </w:r>
            <w:r>
              <w:rPr>
                <w:noProof/>
                <w:webHidden/>
              </w:rPr>
            </w:r>
            <w:r>
              <w:rPr>
                <w:noProof/>
                <w:webHidden/>
              </w:rPr>
              <w:fldChar w:fldCharType="separate"/>
            </w:r>
            <w:r>
              <w:rPr>
                <w:noProof/>
                <w:webHidden/>
              </w:rPr>
              <w:t>8</w:t>
            </w:r>
            <w:r>
              <w:rPr>
                <w:noProof/>
                <w:webHidden/>
              </w:rPr>
              <w:fldChar w:fldCharType="end"/>
            </w:r>
          </w:hyperlink>
        </w:p>
        <w:p w:rsidR="0076507D" w:rsidRDefault="0076507D" w14:paraId="58083E10" w14:textId="7E49566F">
          <w:pPr>
            <w:pStyle w:val="TDC2"/>
            <w:tabs>
              <w:tab w:val="right" w:leader="dot" w:pos="9962"/>
            </w:tabs>
            <w:rPr>
              <w:rFonts w:asciiTheme="minorHAnsi" w:hAnsiTheme="minorHAnsi" w:eastAsiaTheme="minorEastAsia" w:cstheme="minorBidi"/>
              <w:noProof/>
              <w:sz w:val="22"/>
            </w:rPr>
          </w:pPr>
          <w:hyperlink w:history="1" w:anchor="_Toc213964857">
            <w:r w:rsidRPr="00C371DE">
              <w:rPr>
                <w:rStyle w:val="Hipervnculo"/>
                <w:noProof/>
                <w:lang w:val="es-ES_tradnl"/>
              </w:rPr>
              <w:t>1.5. Flujo y canales para la recepción de la información</w:t>
            </w:r>
            <w:r>
              <w:rPr>
                <w:noProof/>
                <w:webHidden/>
              </w:rPr>
              <w:tab/>
            </w:r>
            <w:r>
              <w:rPr>
                <w:noProof/>
                <w:webHidden/>
              </w:rPr>
              <w:fldChar w:fldCharType="begin"/>
            </w:r>
            <w:r>
              <w:rPr>
                <w:noProof/>
                <w:webHidden/>
              </w:rPr>
              <w:instrText xml:space="preserve"> PAGEREF _Toc213964857 \h </w:instrText>
            </w:r>
            <w:r>
              <w:rPr>
                <w:noProof/>
                <w:webHidden/>
              </w:rPr>
            </w:r>
            <w:r>
              <w:rPr>
                <w:noProof/>
                <w:webHidden/>
              </w:rPr>
              <w:fldChar w:fldCharType="separate"/>
            </w:r>
            <w:r>
              <w:rPr>
                <w:noProof/>
                <w:webHidden/>
              </w:rPr>
              <w:t>9</w:t>
            </w:r>
            <w:r>
              <w:rPr>
                <w:noProof/>
                <w:webHidden/>
              </w:rPr>
              <w:fldChar w:fldCharType="end"/>
            </w:r>
          </w:hyperlink>
        </w:p>
        <w:p w:rsidR="0076507D" w:rsidRDefault="0076507D" w14:paraId="4F41DE14" w14:textId="0E1FE0A5">
          <w:pPr>
            <w:pStyle w:val="TDC2"/>
            <w:tabs>
              <w:tab w:val="right" w:leader="dot" w:pos="9962"/>
            </w:tabs>
            <w:rPr>
              <w:rFonts w:asciiTheme="minorHAnsi" w:hAnsiTheme="minorHAnsi" w:eastAsiaTheme="minorEastAsia" w:cstheme="minorBidi"/>
              <w:noProof/>
              <w:sz w:val="22"/>
            </w:rPr>
          </w:pPr>
          <w:hyperlink w:history="1" w:anchor="_Toc213964858">
            <w:r w:rsidRPr="00C371DE">
              <w:rPr>
                <w:rStyle w:val="Hipervnculo"/>
                <w:noProof/>
                <w:lang w:val="es-ES_tradnl"/>
              </w:rPr>
              <w:t>1.6. Actores que realizan el reporte</w:t>
            </w:r>
            <w:r>
              <w:rPr>
                <w:noProof/>
                <w:webHidden/>
              </w:rPr>
              <w:tab/>
            </w:r>
            <w:r>
              <w:rPr>
                <w:noProof/>
                <w:webHidden/>
              </w:rPr>
              <w:fldChar w:fldCharType="begin"/>
            </w:r>
            <w:r>
              <w:rPr>
                <w:noProof/>
                <w:webHidden/>
              </w:rPr>
              <w:instrText xml:space="preserve"> PAGEREF _Toc213964858 \h </w:instrText>
            </w:r>
            <w:r>
              <w:rPr>
                <w:noProof/>
                <w:webHidden/>
              </w:rPr>
            </w:r>
            <w:r>
              <w:rPr>
                <w:noProof/>
                <w:webHidden/>
              </w:rPr>
              <w:fldChar w:fldCharType="separate"/>
            </w:r>
            <w:r>
              <w:rPr>
                <w:noProof/>
                <w:webHidden/>
              </w:rPr>
              <w:t>11</w:t>
            </w:r>
            <w:r>
              <w:rPr>
                <w:noProof/>
                <w:webHidden/>
              </w:rPr>
              <w:fldChar w:fldCharType="end"/>
            </w:r>
          </w:hyperlink>
        </w:p>
        <w:p w:rsidR="0076507D" w:rsidRDefault="0076507D" w14:paraId="2CF17F2E" w14:textId="5254A645">
          <w:pPr>
            <w:pStyle w:val="TDC2"/>
            <w:tabs>
              <w:tab w:val="right" w:leader="dot" w:pos="9962"/>
            </w:tabs>
            <w:rPr>
              <w:rFonts w:asciiTheme="minorHAnsi" w:hAnsiTheme="minorHAnsi" w:eastAsiaTheme="minorEastAsia" w:cstheme="minorBidi"/>
              <w:noProof/>
              <w:sz w:val="22"/>
            </w:rPr>
          </w:pPr>
          <w:hyperlink w:history="1" w:anchor="_Toc213964859">
            <w:r w:rsidRPr="00C371DE">
              <w:rPr>
                <w:rStyle w:val="Hipervnculo"/>
                <w:noProof/>
                <w:lang w:val="es-ES_tradnl"/>
              </w:rPr>
              <w:t>1.7. Aplicativo de la Red de Vigilancia Epidemiológica Comunitaria</w:t>
            </w:r>
            <w:r>
              <w:rPr>
                <w:noProof/>
                <w:webHidden/>
              </w:rPr>
              <w:tab/>
            </w:r>
            <w:r>
              <w:rPr>
                <w:noProof/>
                <w:webHidden/>
              </w:rPr>
              <w:fldChar w:fldCharType="begin"/>
            </w:r>
            <w:r>
              <w:rPr>
                <w:noProof/>
                <w:webHidden/>
              </w:rPr>
              <w:instrText xml:space="preserve"> PAGEREF _Toc213964859 \h </w:instrText>
            </w:r>
            <w:r>
              <w:rPr>
                <w:noProof/>
                <w:webHidden/>
              </w:rPr>
            </w:r>
            <w:r>
              <w:rPr>
                <w:noProof/>
                <w:webHidden/>
              </w:rPr>
              <w:fldChar w:fldCharType="separate"/>
            </w:r>
            <w:r>
              <w:rPr>
                <w:noProof/>
                <w:webHidden/>
              </w:rPr>
              <w:t>11</w:t>
            </w:r>
            <w:r>
              <w:rPr>
                <w:noProof/>
                <w:webHidden/>
              </w:rPr>
              <w:fldChar w:fldCharType="end"/>
            </w:r>
          </w:hyperlink>
        </w:p>
        <w:p w:rsidR="0076507D" w:rsidRDefault="0076507D" w14:paraId="47A8E05A" w14:textId="0816E9AF">
          <w:pPr>
            <w:pStyle w:val="TDC1"/>
            <w:tabs>
              <w:tab w:val="left" w:pos="440"/>
              <w:tab w:val="right" w:leader="dot" w:pos="9962"/>
            </w:tabs>
            <w:rPr>
              <w:rFonts w:asciiTheme="minorHAnsi" w:hAnsiTheme="minorHAnsi" w:eastAsiaTheme="minorEastAsia" w:cstheme="minorBidi"/>
              <w:noProof/>
              <w:sz w:val="22"/>
            </w:rPr>
          </w:pPr>
          <w:hyperlink w:history="1" w:anchor="_Toc213964860">
            <w:r w:rsidRPr="00C371DE">
              <w:rPr>
                <w:rStyle w:val="Hipervnculo"/>
                <w:b/>
                <w:bCs/>
                <w:noProof/>
                <w:lang w:val="es-ES_tradnl"/>
              </w:rPr>
              <w:t>D.</w:t>
            </w:r>
            <w:r>
              <w:rPr>
                <w:rFonts w:asciiTheme="minorHAnsi" w:hAnsiTheme="minorHAnsi" w:eastAsiaTheme="minorEastAsia" w:cstheme="minorBidi"/>
                <w:noProof/>
                <w:sz w:val="22"/>
              </w:rPr>
              <w:tab/>
            </w:r>
            <w:r w:rsidRPr="00C371DE">
              <w:rPr>
                <w:rStyle w:val="Hipervnculo"/>
                <w:b/>
                <w:bCs/>
                <w:noProof/>
                <w:lang w:val="es-ES_tradnl"/>
              </w:rPr>
              <w:t>SÍNTESIS</w:t>
            </w:r>
            <w:r>
              <w:rPr>
                <w:noProof/>
                <w:webHidden/>
              </w:rPr>
              <w:tab/>
            </w:r>
            <w:r>
              <w:rPr>
                <w:noProof/>
                <w:webHidden/>
              </w:rPr>
              <w:fldChar w:fldCharType="begin"/>
            </w:r>
            <w:r>
              <w:rPr>
                <w:noProof/>
                <w:webHidden/>
              </w:rPr>
              <w:instrText xml:space="preserve"> PAGEREF _Toc213964860 \h </w:instrText>
            </w:r>
            <w:r>
              <w:rPr>
                <w:noProof/>
                <w:webHidden/>
              </w:rPr>
            </w:r>
            <w:r>
              <w:rPr>
                <w:noProof/>
                <w:webHidden/>
              </w:rPr>
              <w:fldChar w:fldCharType="separate"/>
            </w:r>
            <w:r>
              <w:rPr>
                <w:noProof/>
                <w:webHidden/>
              </w:rPr>
              <w:t>13</w:t>
            </w:r>
            <w:r>
              <w:rPr>
                <w:noProof/>
                <w:webHidden/>
              </w:rPr>
              <w:fldChar w:fldCharType="end"/>
            </w:r>
          </w:hyperlink>
        </w:p>
        <w:p w:rsidR="0076507D" w:rsidRDefault="0076507D" w14:paraId="34B3B1F7" w14:textId="1607A1A0">
          <w:pPr>
            <w:pStyle w:val="TDC1"/>
            <w:tabs>
              <w:tab w:val="left" w:pos="440"/>
              <w:tab w:val="right" w:leader="dot" w:pos="9962"/>
            </w:tabs>
            <w:rPr>
              <w:rFonts w:asciiTheme="minorHAnsi" w:hAnsiTheme="minorHAnsi" w:eastAsiaTheme="minorEastAsia" w:cstheme="minorBidi"/>
              <w:noProof/>
              <w:sz w:val="22"/>
            </w:rPr>
          </w:pPr>
          <w:hyperlink w:history="1" w:anchor="_Toc213964861">
            <w:r w:rsidRPr="00C371DE">
              <w:rPr>
                <w:rStyle w:val="Hipervnculo"/>
                <w:b/>
                <w:bCs/>
                <w:noProof/>
                <w:lang w:val="es-ES_tradnl"/>
              </w:rPr>
              <w:t>E.</w:t>
            </w:r>
            <w:r>
              <w:rPr>
                <w:rFonts w:asciiTheme="minorHAnsi" w:hAnsiTheme="minorHAnsi" w:eastAsiaTheme="minorEastAsia" w:cstheme="minorBidi"/>
                <w:noProof/>
                <w:sz w:val="22"/>
              </w:rPr>
              <w:tab/>
            </w:r>
            <w:r w:rsidRPr="00C371DE">
              <w:rPr>
                <w:rStyle w:val="Hipervnculo"/>
                <w:b/>
                <w:bCs/>
                <w:noProof/>
                <w:lang w:val="es-ES_tradnl"/>
              </w:rPr>
              <w:t>ACTIVIDADES DIDÁCTICAS</w:t>
            </w:r>
            <w:r>
              <w:rPr>
                <w:noProof/>
                <w:webHidden/>
              </w:rPr>
              <w:tab/>
            </w:r>
            <w:r>
              <w:rPr>
                <w:noProof/>
                <w:webHidden/>
              </w:rPr>
              <w:fldChar w:fldCharType="begin"/>
            </w:r>
            <w:r>
              <w:rPr>
                <w:noProof/>
                <w:webHidden/>
              </w:rPr>
              <w:instrText xml:space="preserve"> PAGEREF _Toc213964861 \h </w:instrText>
            </w:r>
            <w:r>
              <w:rPr>
                <w:noProof/>
                <w:webHidden/>
              </w:rPr>
            </w:r>
            <w:r>
              <w:rPr>
                <w:noProof/>
                <w:webHidden/>
              </w:rPr>
              <w:fldChar w:fldCharType="separate"/>
            </w:r>
            <w:r>
              <w:rPr>
                <w:noProof/>
                <w:webHidden/>
              </w:rPr>
              <w:t>14</w:t>
            </w:r>
            <w:r>
              <w:rPr>
                <w:noProof/>
                <w:webHidden/>
              </w:rPr>
              <w:fldChar w:fldCharType="end"/>
            </w:r>
          </w:hyperlink>
        </w:p>
        <w:p w:rsidR="0076507D" w:rsidRDefault="0076507D" w14:paraId="6CBF1F54" w14:textId="5FB31A6D">
          <w:pPr>
            <w:pStyle w:val="TDC1"/>
            <w:tabs>
              <w:tab w:val="left" w:pos="440"/>
              <w:tab w:val="right" w:leader="dot" w:pos="9962"/>
            </w:tabs>
            <w:rPr>
              <w:rFonts w:asciiTheme="minorHAnsi" w:hAnsiTheme="minorHAnsi" w:eastAsiaTheme="minorEastAsia" w:cstheme="minorBidi"/>
              <w:noProof/>
              <w:sz w:val="22"/>
            </w:rPr>
          </w:pPr>
          <w:hyperlink w:history="1" w:anchor="_Toc213964862">
            <w:r w:rsidRPr="00C371DE">
              <w:rPr>
                <w:rStyle w:val="Hipervnculo"/>
                <w:b/>
                <w:bCs/>
                <w:noProof/>
                <w:lang w:val="es-ES_tradnl"/>
              </w:rPr>
              <w:t>F.</w:t>
            </w:r>
            <w:r>
              <w:rPr>
                <w:rFonts w:asciiTheme="minorHAnsi" w:hAnsiTheme="minorHAnsi" w:eastAsiaTheme="minorEastAsia" w:cstheme="minorBidi"/>
                <w:noProof/>
                <w:sz w:val="22"/>
              </w:rPr>
              <w:tab/>
            </w:r>
            <w:r w:rsidRPr="00C371DE">
              <w:rPr>
                <w:rStyle w:val="Hipervnculo"/>
                <w:b/>
                <w:bCs/>
                <w:noProof/>
                <w:lang w:val="es-ES_tradnl"/>
              </w:rPr>
              <w:t>MATERIAL COMPLEMENTARIO</w:t>
            </w:r>
            <w:r>
              <w:rPr>
                <w:noProof/>
                <w:webHidden/>
              </w:rPr>
              <w:tab/>
            </w:r>
            <w:r>
              <w:rPr>
                <w:noProof/>
                <w:webHidden/>
              </w:rPr>
              <w:fldChar w:fldCharType="begin"/>
            </w:r>
            <w:r>
              <w:rPr>
                <w:noProof/>
                <w:webHidden/>
              </w:rPr>
              <w:instrText xml:space="preserve"> PAGEREF _Toc213964862 \h </w:instrText>
            </w:r>
            <w:r>
              <w:rPr>
                <w:noProof/>
                <w:webHidden/>
              </w:rPr>
            </w:r>
            <w:r>
              <w:rPr>
                <w:noProof/>
                <w:webHidden/>
              </w:rPr>
              <w:fldChar w:fldCharType="separate"/>
            </w:r>
            <w:r>
              <w:rPr>
                <w:noProof/>
                <w:webHidden/>
              </w:rPr>
              <w:t>14</w:t>
            </w:r>
            <w:r>
              <w:rPr>
                <w:noProof/>
                <w:webHidden/>
              </w:rPr>
              <w:fldChar w:fldCharType="end"/>
            </w:r>
          </w:hyperlink>
        </w:p>
        <w:p w:rsidR="0076507D" w:rsidRDefault="0076507D" w14:paraId="7B21C81B" w14:textId="161A7096">
          <w:pPr>
            <w:pStyle w:val="TDC1"/>
            <w:tabs>
              <w:tab w:val="left" w:pos="440"/>
              <w:tab w:val="right" w:leader="dot" w:pos="9962"/>
            </w:tabs>
            <w:rPr>
              <w:rFonts w:asciiTheme="minorHAnsi" w:hAnsiTheme="minorHAnsi" w:eastAsiaTheme="minorEastAsia" w:cstheme="minorBidi"/>
              <w:noProof/>
              <w:sz w:val="22"/>
            </w:rPr>
          </w:pPr>
          <w:hyperlink w:history="1" w:anchor="_Toc213964863">
            <w:r w:rsidRPr="00C371DE">
              <w:rPr>
                <w:rStyle w:val="Hipervnculo"/>
                <w:b/>
                <w:bCs/>
                <w:noProof/>
                <w:lang w:val="es-ES_tradnl"/>
              </w:rPr>
              <w:t>G.</w:t>
            </w:r>
            <w:r>
              <w:rPr>
                <w:rFonts w:asciiTheme="minorHAnsi" w:hAnsiTheme="minorHAnsi" w:eastAsiaTheme="minorEastAsia" w:cstheme="minorBidi"/>
                <w:noProof/>
                <w:sz w:val="22"/>
              </w:rPr>
              <w:tab/>
            </w:r>
            <w:r w:rsidRPr="00C371DE">
              <w:rPr>
                <w:rStyle w:val="Hipervnculo"/>
                <w:b/>
                <w:noProof/>
                <w:lang w:val="es-ES_tradnl"/>
              </w:rPr>
              <w:t>GLOSARIO:</w:t>
            </w:r>
            <w:r>
              <w:rPr>
                <w:noProof/>
                <w:webHidden/>
              </w:rPr>
              <w:tab/>
            </w:r>
            <w:r>
              <w:rPr>
                <w:noProof/>
                <w:webHidden/>
              </w:rPr>
              <w:fldChar w:fldCharType="begin"/>
            </w:r>
            <w:r>
              <w:rPr>
                <w:noProof/>
                <w:webHidden/>
              </w:rPr>
              <w:instrText xml:space="preserve"> PAGEREF _Toc213964863 \h </w:instrText>
            </w:r>
            <w:r>
              <w:rPr>
                <w:noProof/>
                <w:webHidden/>
              </w:rPr>
            </w:r>
            <w:r>
              <w:rPr>
                <w:noProof/>
                <w:webHidden/>
              </w:rPr>
              <w:fldChar w:fldCharType="separate"/>
            </w:r>
            <w:r>
              <w:rPr>
                <w:noProof/>
                <w:webHidden/>
              </w:rPr>
              <w:t>15</w:t>
            </w:r>
            <w:r>
              <w:rPr>
                <w:noProof/>
                <w:webHidden/>
              </w:rPr>
              <w:fldChar w:fldCharType="end"/>
            </w:r>
          </w:hyperlink>
        </w:p>
        <w:p w:rsidR="0076507D" w:rsidRDefault="0076507D" w14:paraId="5A06B7E8" w14:textId="2991A4FA">
          <w:pPr>
            <w:pStyle w:val="TDC1"/>
            <w:tabs>
              <w:tab w:val="left" w:pos="440"/>
              <w:tab w:val="right" w:leader="dot" w:pos="9962"/>
            </w:tabs>
            <w:rPr>
              <w:rFonts w:asciiTheme="minorHAnsi" w:hAnsiTheme="minorHAnsi" w:eastAsiaTheme="minorEastAsia" w:cstheme="minorBidi"/>
              <w:noProof/>
              <w:sz w:val="22"/>
            </w:rPr>
          </w:pPr>
          <w:hyperlink w:history="1" w:anchor="_Toc213964864">
            <w:r w:rsidRPr="00C371DE">
              <w:rPr>
                <w:rStyle w:val="Hipervnculo"/>
                <w:b/>
                <w:bCs/>
                <w:noProof/>
                <w:lang w:val="es-ES_tradnl"/>
              </w:rPr>
              <w:t>J.</w:t>
            </w:r>
            <w:r>
              <w:rPr>
                <w:rFonts w:asciiTheme="minorHAnsi" w:hAnsiTheme="minorHAnsi" w:eastAsiaTheme="minorEastAsia" w:cstheme="minorBidi"/>
                <w:noProof/>
                <w:sz w:val="22"/>
              </w:rPr>
              <w:tab/>
            </w:r>
            <w:r w:rsidRPr="00C371DE">
              <w:rPr>
                <w:rStyle w:val="Hipervnculo"/>
                <w:b/>
                <w:bCs/>
                <w:noProof/>
                <w:lang w:val="es-ES_tradnl"/>
              </w:rPr>
              <w:t>CONTROL DE CAMBIOS</w:t>
            </w:r>
            <w:r>
              <w:rPr>
                <w:noProof/>
                <w:webHidden/>
              </w:rPr>
              <w:tab/>
            </w:r>
            <w:r>
              <w:rPr>
                <w:noProof/>
                <w:webHidden/>
              </w:rPr>
              <w:fldChar w:fldCharType="begin"/>
            </w:r>
            <w:r>
              <w:rPr>
                <w:noProof/>
                <w:webHidden/>
              </w:rPr>
              <w:instrText xml:space="preserve"> PAGEREF _Toc213964864 \h </w:instrText>
            </w:r>
            <w:r>
              <w:rPr>
                <w:noProof/>
                <w:webHidden/>
              </w:rPr>
            </w:r>
            <w:r>
              <w:rPr>
                <w:noProof/>
                <w:webHidden/>
              </w:rPr>
              <w:fldChar w:fldCharType="separate"/>
            </w:r>
            <w:r>
              <w:rPr>
                <w:noProof/>
                <w:webHidden/>
              </w:rPr>
              <w:t>18</w:t>
            </w:r>
            <w:r>
              <w:rPr>
                <w:noProof/>
                <w:webHidden/>
              </w:rPr>
              <w:fldChar w:fldCharType="end"/>
            </w:r>
          </w:hyperlink>
        </w:p>
        <w:p w:rsidRPr="00A43ECD" w:rsidR="00347405" w:rsidP="00E12C2C" w:rsidRDefault="00347405" w14:paraId="3A04BC0B" w14:textId="4ECA221C">
          <w:pPr>
            <w:rPr>
              <w:color w:val="000000" w:themeColor="text1"/>
              <w:szCs w:val="20"/>
              <w:lang w:val="es-ES_tradnl"/>
            </w:rPr>
          </w:pPr>
          <w:r w:rsidRPr="00A43ECD">
            <w:rPr>
              <w:b/>
              <w:bCs/>
              <w:color w:val="000000" w:themeColor="text1"/>
              <w:szCs w:val="20"/>
              <w:lang w:val="es-ES_tradnl"/>
            </w:rPr>
            <w:fldChar w:fldCharType="end"/>
          </w:r>
        </w:p>
      </w:sdtContent>
    </w:sdt>
    <w:bookmarkEnd w:displacedByCustomXml="prev" w:id="1"/>
    <w:p w:rsidR="00347405" w:rsidP="00E12C2C" w:rsidRDefault="00347405" w14:paraId="60822F74" w14:textId="4BC300AC">
      <w:pPr>
        <w:pBdr>
          <w:top w:val="nil"/>
          <w:left w:val="nil"/>
          <w:bottom w:val="nil"/>
          <w:right w:val="nil"/>
          <w:between w:val="nil"/>
        </w:pBdr>
        <w:rPr>
          <w:b/>
          <w:color w:val="000000" w:themeColor="text1"/>
          <w:szCs w:val="20"/>
          <w:lang w:val="es-ES_tradnl"/>
        </w:rPr>
      </w:pPr>
    </w:p>
    <w:p w:rsidR="002D309E" w:rsidP="00E12C2C" w:rsidRDefault="002D309E" w14:paraId="12FDAEA3" w14:textId="29216920">
      <w:pPr>
        <w:pBdr>
          <w:top w:val="nil"/>
          <w:left w:val="nil"/>
          <w:bottom w:val="nil"/>
          <w:right w:val="nil"/>
          <w:between w:val="nil"/>
        </w:pBdr>
        <w:rPr>
          <w:b/>
          <w:color w:val="000000" w:themeColor="text1"/>
          <w:szCs w:val="20"/>
          <w:lang w:val="es-ES_tradnl"/>
        </w:rPr>
      </w:pPr>
    </w:p>
    <w:p w:rsidR="002D309E" w:rsidP="00E12C2C" w:rsidRDefault="002D309E" w14:paraId="01CAB62A" w14:textId="439C57FA">
      <w:pPr>
        <w:pBdr>
          <w:top w:val="nil"/>
          <w:left w:val="nil"/>
          <w:bottom w:val="nil"/>
          <w:right w:val="nil"/>
          <w:between w:val="nil"/>
        </w:pBdr>
        <w:rPr>
          <w:b/>
          <w:color w:val="000000" w:themeColor="text1"/>
          <w:szCs w:val="20"/>
          <w:lang w:val="es-ES_tradnl"/>
        </w:rPr>
      </w:pPr>
    </w:p>
    <w:p w:rsidR="002D309E" w:rsidP="00E12C2C" w:rsidRDefault="002D309E" w14:paraId="5FE7F626" w14:textId="5BD7BA49">
      <w:pPr>
        <w:pBdr>
          <w:top w:val="nil"/>
          <w:left w:val="nil"/>
          <w:bottom w:val="nil"/>
          <w:right w:val="nil"/>
          <w:between w:val="nil"/>
        </w:pBdr>
        <w:rPr>
          <w:b/>
          <w:color w:val="000000" w:themeColor="text1"/>
          <w:szCs w:val="20"/>
          <w:lang w:val="es-ES_tradnl"/>
        </w:rPr>
      </w:pPr>
    </w:p>
    <w:p w:rsidR="002D309E" w:rsidP="00E12C2C" w:rsidRDefault="002D309E" w14:paraId="7E127A54" w14:textId="3BC7FA3F">
      <w:pPr>
        <w:pBdr>
          <w:top w:val="nil"/>
          <w:left w:val="nil"/>
          <w:bottom w:val="nil"/>
          <w:right w:val="nil"/>
          <w:between w:val="nil"/>
        </w:pBdr>
        <w:rPr>
          <w:b/>
          <w:color w:val="000000" w:themeColor="text1"/>
          <w:szCs w:val="20"/>
          <w:lang w:val="es-ES_tradnl"/>
        </w:rPr>
      </w:pPr>
    </w:p>
    <w:p w:rsidR="002D309E" w:rsidP="00E12C2C" w:rsidRDefault="002D309E" w14:paraId="01D81131" w14:textId="1F3CF303">
      <w:pPr>
        <w:pBdr>
          <w:top w:val="nil"/>
          <w:left w:val="nil"/>
          <w:bottom w:val="nil"/>
          <w:right w:val="nil"/>
          <w:between w:val="nil"/>
        </w:pBdr>
        <w:rPr>
          <w:b/>
          <w:color w:val="000000" w:themeColor="text1"/>
          <w:szCs w:val="20"/>
          <w:lang w:val="es-ES_tradnl"/>
        </w:rPr>
      </w:pPr>
    </w:p>
    <w:p w:rsidR="002D309E" w:rsidP="00E12C2C" w:rsidRDefault="002D309E" w14:paraId="00438206" w14:textId="23FC3D2D">
      <w:pPr>
        <w:pBdr>
          <w:top w:val="nil"/>
          <w:left w:val="nil"/>
          <w:bottom w:val="nil"/>
          <w:right w:val="nil"/>
          <w:between w:val="nil"/>
        </w:pBdr>
        <w:rPr>
          <w:b/>
          <w:color w:val="000000" w:themeColor="text1"/>
          <w:szCs w:val="20"/>
          <w:lang w:val="es-ES_tradnl"/>
        </w:rPr>
      </w:pPr>
    </w:p>
    <w:p w:rsidR="002D309E" w:rsidP="00E12C2C" w:rsidRDefault="002D309E" w14:paraId="1EC3AC0F" w14:textId="376D285C">
      <w:pPr>
        <w:pBdr>
          <w:top w:val="nil"/>
          <w:left w:val="nil"/>
          <w:bottom w:val="nil"/>
          <w:right w:val="nil"/>
          <w:between w:val="nil"/>
        </w:pBdr>
        <w:rPr>
          <w:b/>
          <w:color w:val="000000" w:themeColor="text1"/>
          <w:szCs w:val="20"/>
          <w:lang w:val="es-ES_tradnl"/>
        </w:rPr>
      </w:pPr>
    </w:p>
    <w:p w:rsidR="002D309E" w:rsidP="00E12C2C" w:rsidRDefault="002D309E" w14:paraId="71B218D3" w14:textId="61585A07">
      <w:pPr>
        <w:pBdr>
          <w:top w:val="nil"/>
          <w:left w:val="nil"/>
          <w:bottom w:val="nil"/>
          <w:right w:val="nil"/>
          <w:between w:val="nil"/>
        </w:pBdr>
        <w:rPr>
          <w:b/>
          <w:color w:val="000000" w:themeColor="text1"/>
          <w:szCs w:val="20"/>
          <w:lang w:val="es-ES_tradnl"/>
        </w:rPr>
      </w:pPr>
    </w:p>
    <w:p w:rsidR="002D309E" w:rsidP="00E12C2C" w:rsidRDefault="002D309E" w14:paraId="1582A0A1" w14:textId="64573BD1">
      <w:pPr>
        <w:pBdr>
          <w:top w:val="nil"/>
          <w:left w:val="nil"/>
          <w:bottom w:val="nil"/>
          <w:right w:val="nil"/>
          <w:between w:val="nil"/>
        </w:pBdr>
        <w:rPr>
          <w:b/>
          <w:color w:val="000000" w:themeColor="text1"/>
          <w:szCs w:val="20"/>
          <w:lang w:val="es-ES_tradnl"/>
        </w:rPr>
      </w:pPr>
    </w:p>
    <w:p w:rsidR="002D309E" w:rsidP="00E12C2C" w:rsidRDefault="002D309E" w14:paraId="019EAF4D" w14:textId="0E694474">
      <w:pPr>
        <w:pBdr>
          <w:top w:val="nil"/>
          <w:left w:val="nil"/>
          <w:bottom w:val="nil"/>
          <w:right w:val="nil"/>
          <w:between w:val="nil"/>
        </w:pBdr>
        <w:rPr>
          <w:b/>
          <w:color w:val="000000" w:themeColor="text1"/>
          <w:szCs w:val="20"/>
          <w:lang w:val="es-ES_tradnl"/>
        </w:rPr>
      </w:pPr>
    </w:p>
    <w:p w:rsidR="002D309E" w:rsidP="00E12C2C" w:rsidRDefault="002D309E" w14:paraId="7773D407" w14:textId="00A007BF">
      <w:pPr>
        <w:pBdr>
          <w:top w:val="nil"/>
          <w:left w:val="nil"/>
          <w:bottom w:val="nil"/>
          <w:right w:val="nil"/>
          <w:between w:val="nil"/>
        </w:pBdr>
        <w:rPr>
          <w:b/>
          <w:color w:val="000000" w:themeColor="text1"/>
          <w:szCs w:val="20"/>
          <w:lang w:val="es-ES_tradnl"/>
        </w:rPr>
      </w:pPr>
    </w:p>
    <w:p w:rsidR="002D309E" w:rsidP="00E12C2C" w:rsidRDefault="002D309E" w14:paraId="1655D4E0" w14:textId="0A49DCD9">
      <w:pPr>
        <w:pBdr>
          <w:top w:val="nil"/>
          <w:left w:val="nil"/>
          <w:bottom w:val="nil"/>
          <w:right w:val="nil"/>
          <w:between w:val="nil"/>
        </w:pBdr>
        <w:rPr>
          <w:b/>
          <w:color w:val="000000" w:themeColor="text1"/>
          <w:szCs w:val="20"/>
          <w:lang w:val="es-ES_tradnl"/>
        </w:rPr>
      </w:pPr>
    </w:p>
    <w:p w:rsidR="002D309E" w:rsidP="00E12C2C" w:rsidRDefault="002D309E" w14:paraId="4EAA34F1" w14:textId="09A77DAC">
      <w:pPr>
        <w:pBdr>
          <w:top w:val="nil"/>
          <w:left w:val="nil"/>
          <w:bottom w:val="nil"/>
          <w:right w:val="nil"/>
          <w:between w:val="nil"/>
        </w:pBdr>
        <w:rPr>
          <w:b/>
          <w:color w:val="000000" w:themeColor="text1"/>
          <w:szCs w:val="20"/>
          <w:lang w:val="es-ES_tradnl"/>
        </w:rPr>
      </w:pPr>
    </w:p>
    <w:p w:rsidR="00F847BE" w:rsidP="00E12C2C" w:rsidRDefault="00F847BE" w14:paraId="798CF2C4" w14:textId="77777777">
      <w:pPr>
        <w:pBdr>
          <w:top w:val="nil"/>
          <w:left w:val="nil"/>
          <w:bottom w:val="nil"/>
          <w:right w:val="nil"/>
          <w:between w:val="nil"/>
        </w:pBdr>
        <w:rPr>
          <w:b/>
          <w:color w:val="000000" w:themeColor="text1"/>
          <w:szCs w:val="20"/>
          <w:lang w:val="es-ES_tradnl"/>
        </w:rPr>
      </w:pPr>
    </w:p>
    <w:p w:rsidR="002D309E" w:rsidP="00E12C2C" w:rsidRDefault="002D309E" w14:paraId="26B5600F" w14:textId="3F1EA563">
      <w:pPr>
        <w:pBdr>
          <w:top w:val="nil"/>
          <w:left w:val="nil"/>
          <w:bottom w:val="nil"/>
          <w:right w:val="nil"/>
          <w:between w:val="nil"/>
        </w:pBdr>
        <w:rPr>
          <w:b/>
          <w:color w:val="000000" w:themeColor="text1"/>
          <w:szCs w:val="20"/>
          <w:lang w:val="es-ES_tradnl"/>
        </w:rPr>
      </w:pPr>
    </w:p>
    <w:p w:rsidR="002D309E" w:rsidP="00E12C2C" w:rsidRDefault="002D309E" w14:paraId="15BBA381" w14:textId="0C666F6F">
      <w:pPr>
        <w:pBdr>
          <w:top w:val="nil"/>
          <w:left w:val="nil"/>
          <w:bottom w:val="nil"/>
          <w:right w:val="nil"/>
          <w:between w:val="nil"/>
        </w:pBdr>
        <w:rPr>
          <w:b/>
          <w:color w:val="000000" w:themeColor="text1"/>
          <w:szCs w:val="20"/>
          <w:lang w:val="es-ES_tradnl"/>
        </w:rPr>
      </w:pPr>
    </w:p>
    <w:p w:rsidR="0076507D" w:rsidP="00E12C2C" w:rsidRDefault="0076507D" w14:paraId="50CDB157" w14:textId="7E194366">
      <w:pPr>
        <w:pBdr>
          <w:top w:val="nil"/>
          <w:left w:val="nil"/>
          <w:bottom w:val="nil"/>
          <w:right w:val="nil"/>
          <w:between w:val="nil"/>
        </w:pBdr>
        <w:rPr>
          <w:b/>
          <w:color w:val="000000" w:themeColor="text1"/>
          <w:szCs w:val="20"/>
          <w:lang w:val="es-ES_tradnl"/>
        </w:rPr>
      </w:pPr>
    </w:p>
    <w:p w:rsidR="0076507D" w:rsidP="00E12C2C" w:rsidRDefault="0076507D" w14:paraId="2A3B965E" w14:textId="77777777">
      <w:pPr>
        <w:pBdr>
          <w:top w:val="nil"/>
          <w:left w:val="nil"/>
          <w:bottom w:val="nil"/>
          <w:right w:val="nil"/>
          <w:between w:val="nil"/>
        </w:pBdr>
        <w:rPr>
          <w:b/>
          <w:color w:val="000000" w:themeColor="text1"/>
          <w:szCs w:val="20"/>
          <w:lang w:val="es-ES_tradnl"/>
        </w:rPr>
      </w:pPr>
    </w:p>
    <w:p w:rsidRPr="00A43ECD" w:rsidR="002D309E" w:rsidP="00E12C2C" w:rsidRDefault="002D309E" w14:paraId="1B93C22A" w14:textId="77777777">
      <w:pPr>
        <w:pBdr>
          <w:top w:val="nil"/>
          <w:left w:val="nil"/>
          <w:bottom w:val="nil"/>
          <w:right w:val="nil"/>
          <w:between w:val="nil"/>
        </w:pBdr>
        <w:rPr>
          <w:b/>
          <w:color w:val="000000" w:themeColor="text1"/>
          <w:szCs w:val="20"/>
          <w:lang w:val="es-ES_tradnl"/>
        </w:rPr>
      </w:pPr>
    </w:p>
    <w:p w:rsidRPr="00A43ECD" w:rsidR="0059034F" w:rsidP="0054492C" w:rsidRDefault="243D7817" w14:paraId="105FA661" w14:textId="672CFFB2">
      <w:pPr>
        <w:pStyle w:val="Ttulo1"/>
        <w:numPr>
          <w:ilvl w:val="0"/>
          <w:numId w:val="1"/>
        </w:numPr>
        <w:rPr>
          <w:b/>
          <w:bCs/>
          <w:color w:val="000000" w:themeColor="text1"/>
          <w:szCs w:val="20"/>
          <w:lang w:val="es-ES_tradnl"/>
        </w:rPr>
      </w:pPr>
      <w:bookmarkStart w:name="_Toc213964850" w:id="2"/>
      <w:r w:rsidRPr="00A43ECD">
        <w:rPr>
          <w:b/>
          <w:bCs/>
          <w:color w:val="000000" w:themeColor="text1"/>
          <w:szCs w:val="20"/>
          <w:lang w:val="es-ES_tradnl"/>
        </w:rPr>
        <w:lastRenderedPageBreak/>
        <w:t>INTRODUCCIÓ</w:t>
      </w:r>
      <w:r w:rsidRPr="00A43ECD" w:rsidR="00E12C2C">
        <w:rPr>
          <w:b/>
          <w:bCs/>
          <w:color w:val="000000" w:themeColor="text1"/>
          <w:szCs w:val="20"/>
          <w:lang w:val="es-ES_tradnl"/>
        </w:rPr>
        <w:t>N</w:t>
      </w:r>
      <w:bookmarkEnd w:id="2"/>
    </w:p>
    <w:p w:rsidRPr="00A43ECD" w:rsidR="0059034F" w:rsidP="00E12C2C" w:rsidRDefault="0059034F" w14:paraId="407E97C0" w14:textId="77777777">
      <w:pPr>
        <w:pBdr>
          <w:top w:val="nil"/>
          <w:left w:val="nil"/>
          <w:bottom w:val="nil"/>
          <w:right w:val="nil"/>
          <w:between w:val="nil"/>
        </w:pBdr>
        <w:jc w:val="both"/>
        <w:rPr>
          <w:b/>
          <w:color w:val="000000" w:themeColor="text1"/>
          <w:szCs w:val="20"/>
          <w:lang w:val="es-ES_tradnl"/>
        </w:rPr>
      </w:pPr>
    </w:p>
    <w:p w:rsidRPr="00A43ECD" w:rsidR="00BC6C7F" w:rsidP="00E12C2C" w:rsidRDefault="00247BBB" w14:paraId="20447BEC" w14:textId="75A09402">
      <w:pPr>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Hay que recordar que l</w:t>
      </w:r>
      <w:r w:rsidRPr="00A43ECD" w:rsidR="00DF44C9">
        <w:rPr>
          <w:color w:val="000000" w:themeColor="text1"/>
          <w:spacing w:val="1"/>
          <w:szCs w:val="20"/>
          <w:lang w:val="es-ES_tradnl"/>
        </w:rPr>
        <w:t xml:space="preserve">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w:t>
      </w:r>
      <w:r w:rsidRPr="00A43ECD" w:rsidR="00163B80">
        <w:rPr>
          <w:color w:val="000000" w:themeColor="text1"/>
          <w:spacing w:val="1"/>
          <w:szCs w:val="20"/>
          <w:lang w:val="es-ES_tradnl"/>
        </w:rPr>
        <w:t xml:space="preserve">situaciones de interés en salud pública </w:t>
      </w:r>
      <w:r w:rsidRPr="00A43ECD" w:rsidR="00DF44C9">
        <w:rPr>
          <w:color w:val="000000" w:themeColor="text1"/>
          <w:spacing w:val="1"/>
          <w:szCs w:val="20"/>
          <w:lang w:val="es-ES_tradnl"/>
        </w:rPr>
        <w:t>que pueden impactar la salud colectiva, garantizando así la trazabilidad de la información hasta su verificación y cierre.</w:t>
      </w:r>
    </w:p>
    <w:p w:rsidRPr="00A43ECD" w:rsidR="00DF44C9" w:rsidP="00E12C2C" w:rsidRDefault="00DF44C9" w14:paraId="059A7A9D" w14:textId="667FABA4">
      <w:pPr>
        <w:pBdr>
          <w:top w:val="nil"/>
          <w:left w:val="nil"/>
          <w:bottom w:val="nil"/>
          <w:right w:val="nil"/>
          <w:between w:val="nil"/>
        </w:pBdr>
        <w:jc w:val="both"/>
        <w:rPr>
          <w:color w:val="000000" w:themeColor="text1"/>
          <w:spacing w:val="1"/>
          <w:szCs w:val="20"/>
          <w:lang w:val="es-ES_tradnl"/>
        </w:rPr>
      </w:pPr>
    </w:p>
    <w:p w:rsidR="00B67B70" w:rsidP="00E12C2C" w:rsidRDefault="00DF44C9" w14:paraId="6972522D" w14:textId="77777777">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 xml:space="preserve">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w:t>
      </w:r>
      <w:commentRangeStart w:id="3"/>
      <w:r w:rsidRPr="00A43ECD">
        <w:rPr>
          <w:color w:val="000000" w:themeColor="text1"/>
          <w:spacing w:val="1"/>
          <w:szCs w:val="20"/>
          <w:lang w:val="es-ES_tradnl"/>
        </w:rPr>
        <w:t xml:space="preserve">tres aspectos esenciales: </w:t>
      </w:r>
      <w:commentRangeEnd w:id="3"/>
      <w:r w:rsidR="006263B7">
        <w:rPr>
          <w:rStyle w:val="Refdecomentario"/>
        </w:rPr>
        <w:commentReference w:id="3"/>
      </w:r>
    </w:p>
    <w:p w:rsidR="00B67B70" w:rsidP="00E12C2C" w:rsidRDefault="00B67B70" w14:paraId="3A9E2B22" w14:textId="77777777">
      <w:pPr>
        <w:pBdr>
          <w:top w:val="nil"/>
          <w:left w:val="nil"/>
          <w:bottom w:val="nil"/>
          <w:right w:val="nil"/>
          <w:between w:val="nil"/>
        </w:pBdr>
        <w:jc w:val="both"/>
        <w:rPr>
          <w:color w:val="000000" w:themeColor="text1"/>
          <w:spacing w:val="1"/>
          <w:szCs w:val="20"/>
          <w:lang w:val="es-ES_tradnl"/>
        </w:rPr>
      </w:pPr>
    </w:p>
    <w:p w:rsidRPr="007001D2" w:rsidR="007001D2" w:rsidP="0054492C" w:rsidRDefault="00B67B70" w14:paraId="6398A751" w14:textId="77777777">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T</w:t>
      </w:r>
      <w:r w:rsidRPr="007001D2" w:rsidR="00DF44C9">
        <w:rPr>
          <w:b/>
          <w:bCs/>
          <w:color w:val="000000" w:themeColor="text1"/>
          <w:spacing w:val="1"/>
          <w:szCs w:val="20"/>
          <w:lang w:val="es-ES_tradnl"/>
        </w:rPr>
        <w:t>iempo</w:t>
      </w:r>
    </w:p>
    <w:p w:rsidR="00B67B70" w:rsidP="6719EFFA" w:rsidRDefault="007001D2" w14:paraId="2BC1EF8A" w14:textId="7257AD22">
      <w:pPr>
        <w:pStyle w:val="Prrafodelista"/>
        <w:pBdr>
          <w:top w:val="nil" w:color="FF000000" w:sz="0" w:space="0"/>
          <w:left w:val="nil" w:color="FF000000" w:sz="0" w:space="0"/>
          <w:bottom w:val="nil" w:color="FF000000" w:sz="0" w:space="0"/>
          <w:right w:val="nil" w:color="FF000000" w:sz="0" w:space="0"/>
          <w:between w:val="nil" w:color="FF000000" w:sz="0" w:space="0"/>
        </w:pBdr>
        <w:jc w:val="both"/>
        <w:rPr>
          <w:color w:val="000000" w:themeColor="text1"/>
          <w:spacing w:val="1"/>
          <w:lang w:val="es-ES"/>
        </w:rPr>
      </w:pPr>
      <w:r w:rsidRPr="6719EFFA" w:rsidR="007001D2">
        <w:rPr>
          <w:color w:val="000000" w:themeColor="text1"/>
          <w:spacing w:val="1"/>
          <w:lang w:val="es-ES"/>
        </w:rPr>
        <w:t>C</w:t>
      </w:r>
      <w:r w:rsidRPr="6719EFFA" w:rsidR="00DF44C9">
        <w:rPr>
          <w:color w:val="000000" w:themeColor="text1"/>
          <w:spacing w:val="1"/>
          <w:lang w:val="es-ES"/>
        </w:rPr>
        <w:t>uándo</w:t>
      </w:r>
      <w:r w:rsidRPr="6719EFFA" w:rsidR="00DF44C9">
        <w:rPr>
          <w:color w:val="000000" w:themeColor="text1"/>
          <w:spacing w:val="1"/>
          <w:lang w:val="es-ES"/>
        </w:rPr>
        <w:t xml:space="preserve"> ocurre la situación</w:t>
      </w:r>
      <w:r w:rsidRPr="6719EFFA" w:rsidR="00B67B70">
        <w:rPr>
          <w:color w:val="000000" w:themeColor="text1"/>
          <w:spacing w:val="1"/>
          <w:lang w:val="es-ES"/>
        </w:rPr>
        <w:t>.</w:t>
      </w:r>
    </w:p>
    <w:p w:rsidRPr="007001D2" w:rsidR="007001D2" w:rsidP="0054492C" w:rsidRDefault="00B67B70" w14:paraId="1F8FF915" w14:textId="77777777">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L</w:t>
      </w:r>
      <w:r w:rsidRPr="007001D2" w:rsidR="00DF44C9">
        <w:rPr>
          <w:b/>
          <w:bCs/>
          <w:color w:val="000000" w:themeColor="text1"/>
          <w:spacing w:val="1"/>
          <w:szCs w:val="20"/>
          <w:lang w:val="es-ES_tradnl"/>
        </w:rPr>
        <w:t>ugar</w:t>
      </w:r>
    </w:p>
    <w:p w:rsidR="00B67B70" w:rsidP="007001D2" w:rsidRDefault="007001D2" w14:paraId="5B9B5998" w14:textId="7153584B">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D</w:t>
      </w:r>
      <w:r w:rsidRPr="00B67B70" w:rsidR="00DF44C9">
        <w:rPr>
          <w:color w:val="000000" w:themeColor="text1"/>
          <w:spacing w:val="1"/>
          <w:szCs w:val="20"/>
          <w:lang w:val="es-ES_tradnl"/>
        </w:rPr>
        <w:t>ónde se presenta</w:t>
      </w:r>
      <w:r w:rsidR="00B67B70">
        <w:rPr>
          <w:color w:val="000000" w:themeColor="text1"/>
          <w:spacing w:val="1"/>
          <w:szCs w:val="20"/>
          <w:lang w:val="es-ES_tradnl"/>
        </w:rPr>
        <w:t>.</w:t>
      </w:r>
    </w:p>
    <w:p w:rsidRPr="007001D2" w:rsidR="007001D2" w:rsidP="0054492C" w:rsidRDefault="00B67B70" w14:paraId="631D43AE" w14:textId="77777777">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P</w:t>
      </w:r>
      <w:r w:rsidRPr="007001D2" w:rsidR="00DF44C9">
        <w:rPr>
          <w:b/>
          <w:bCs/>
          <w:color w:val="000000" w:themeColor="text1"/>
          <w:spacing w:val="1"/>
          <w:szCs w:val="20"/>
          <w:lang w:val="es-ES_tradnl"/>
        </w:rPr>
        <w:t>ersonas afectadas</w:t>
      </w:r>
    </w:p>
    <w:p w:rsidR="00B67B70" w:rsidP="007001D2" w:rsidRDefault="007001D2" w14:paraId="19B9D02A" w14:textId="74BA5CA0">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Q</w:t>
      </w:r>
      <w:r w:rsidRPr="00B67B70" w:rsidR="00DF44C9">
        <w:rPr>
          <w:color w:val="000000" w:themeColor="text1"/>
          <w:spacing w:val="1"/>
          <w:szCs w:val="20"/>
          <w:lang w:val="es-ES_tradnl"/>
        </w:rPr>
        <w:t>uiénes participan o sufren el evento</w:t>
      </w:r>
      <w:r w:rsidR="00B67B70">
        <w:rPr>
          <w:color w:val="000000" w:themeColor="text1"/>
          <w:spacing w:val="1"/>
          <w:szCs w:val="20"/>
          <w:lang w:val="es-ES_tradnl"/>
        </w:rPr>
        <w:t>.</w:t>
      </w:r>
    </w:p>
    <w:p w:rsidR="00B67B70" w:rsidP="00B67B70" w:rsidRDefault="00B67B70" w14:paraId="05C0431A" w14:textId="77777777">
      <w:pPr>
        <w:pBdr>
          <w:top w:val="nil"/>
          <w:left w:val="nil"/>
          <w:bottom w:val="nil"/>
          <w:right w:val="nil"/>
          <w:between w:val="nil"/>
        </w:pBdr>
        <w:jc w:val="both"/>
        <w:rPr>
          <w:color w:val="000000" w:themeColor="text1"/>
          <w:spacing w:val="1"/>
          <w:szCs w:val="20"/>
          <w:lang w:val="es-ES_tradnl"/>
        </w:rPr>
      </w:pPr>
    </w:p>
    <w:p w:rsidRPr="00A43ECD" w:rsidR="00DF44C9" w:rsidP="009A56A6" w:rsidRDefault="007E7451" w14:paraId="7B4F6680" w14:textId="209DDD06">
      <w:pPr>
        <w:pBdr>
          <w:top w:val="nil"/>
          <w:left w:val="nil"/>
          <w:bottom w:val="nil"/>
          <w:right w:val="nil"/>
          <w:between w:val="nil"/>
        </w:pBdr>
        <w:ind w:left="1985"/>
        <w:jc w:val="both"/>
        <w:rPr>
          <w:color w:val="000000" w:themeColor="text1"/>
          <w:spacing w:val="1"/>
          <w:szCs w:val="20"/>
          <w:lang w:val="es-ES_tradnl"/>
        </w:rPr>
      </w:pPr>
      <w:r>
        <w:rPr>
          <w:noProof/>
        </w:rPr>
        <mc:AlternateContent>
          <mc:Choice Requires="wps">
            <w:drawing>
              <wp:inline distT="0" distB="0" distL="0" distR="0" wp14:anchorId="3435DDAB" wp14:editId="1185C61C">
                <wp:extent cx="1828800" cy="1828800"/>
                <wp:effectExtent l="76200" t="57150" r="78105" b="10287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rsidRPr="009A56A6" w:rsidR="007E7451" w:rsidP="007E7451" w:rsidRDefault="007E7451" w14:paraId="4F415705" w14:textId="77777777">
                            <w:pPr>
                              <w:pBdr>
                                <w:top w:val="nil"/>
                                <w:left w:val="nil"/>
                                <w:bottom w:val="nil"/>
                                <w:right w:val="nil"/>
                                <w:between w:val="nil"/>
                              </w:pBdr>
                              <w:jc w:val="center"/>
                              <w:rPr>
                                <w:color w:val="FFFFFF" w:themeColor="background1"/>
                                <w:spacing w:val="1"/>
                                <w:szCs w:val="20"/>
                                <w:lang w:val="es-ES_tradnl"/>
                              </w:rPr>
                            </w:pPr>
                            <w:r w:rsidRPr="009A56A6">
                              <w:rPr>
                                <w:color w:val="FFFFFF" w:themeColor="background1"/>
                                <w:spacing w:val="1"/>
                                <w:szCs w:val="20"/>
                                <w:lang w:val="es-ES_tradnl"/>
                              </w:rPr>
                              <w:t>Lo anterior asegura que la respuesta institucional sea oportuna y precisa.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3435DDAB">
                <v:stroke joinstyle="miter"/>
                <v:path gradientshapeok="t" o:connecttype="rect"/>
              </v:shapetype>
              <v:shape id="Cuadro de texto 9"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6" fillcolor="#4bacc6 [3208]"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">
                <v:shadow on="t" color="black" opacity="24903f" offset="0,.55556mm" origin=",.5"/>
                <v:textbox style="mso-fit-shape-to-text:t">
                  <w:txbxContent>
                    <w:p w:rsidRPr="009A56A6" w:rsidR="007E7451" w:rsidP="007E7451" w:rsidRDefault="007E7451" w14:paraId="4F415705" w14:textId="77777777">
                      <w:pPr>
                        <w:pBdr>
                          <w:top w:val="nil"/>
                          <w:left w:val="nil"/>
                          <w:bottom w:val="nil"/>
                          <w:right w:val="nil"/>
                          <w:between w:val="nil"/>
                        </w:pBdr>
                        <w:jc w:val="center"/>
                        <w:rPr>
                          <w:color w:val="FFFFFF" w:themeColor="background1"/>
                          <w:spacing w:val="1"/>
                          <w:szCs w:val="20"/>
                          <w:lang w:val="es-ES_tradnl"/>
                        </w:rPr>
                      </w:pPr>
                      <w:r w:rsidRPr="009A56A6">
                        <w:rPr>
                          <w:color w:val="FFFFFF" w:themeColor="background1"/>
                          <w:spacing w:val="1"/>
                          <w:szCs w:val="20"/>
                          <w:lang w:val="es-ES_tradnl"/>
                        </w:rPr>
                        <w:t>Lo anterior asegura que la respuesta institucional sea oportuna y precisa.</w:t>
                      </w:r>
                    </w:p>
                  </w:txbxContent>
                </v:textbox>
                <w10:anchorlock/>
              </v:shape>
            </w:pict>
          </mc:Fallback>
        </mc:AlternateContent>
      </w:r>
    </w:p>
    <w:p w:rsidR="009A56A6" w:rsidP="00E12C2C" w:rsidRDefault="009A56A6" w14:paraId="0E0CAE5E" w14:textId="10D4853C">
      <w:pPr>
        <w:pBdr>
          <w:top w:val="nil"/>
          <w:left w:val="nil"/>
          <w:bottom w:val="nil"/>
          <w:right w:val="nil"/>
          <w:between w:val="nil"/>
        </w:pBdr>
        <w:jc w:val="both"/>
        <w:rPr>
          <w:color w:val="000000" w:themeColor="text1"/>
          <w:spacing w:val="1"/>
          <w:szCs w:val="20"/>
          <w:lang w:val="es-ES_tradnl"/>
        </w:rPr>
      </w:pPr>
    </w:p>
    <w:p w:rsidR="00363BB8" w:rsidP="00E12C2C" w:rsidRDefault="00DF44C9" w14:paraId="093CA815" w14:textId="1E0F2630">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 xml:space="preserve">La diversidad de reportes, </w:t>
      </w:r>
      <w:commentRangeStart w:id="4"/>
      <w:r w:rsidRPr="00A43ECD">
        <w:rPr>
          <w:color w:val="000000" w:themeColor="text1"/>
          <w:spacing w:val="1"/>
          <w:szCs w:val="20"/>
          <w:lang w:val="es-ES_tradnl"/>
        </w:rPr>
        <w:t>ya sean</w:t>
      </w:r>
      <w:r w:rsidR="00363BB8">
        <w:rPr>
          <w:color w:val="000000" w:themeColor="text1"/>
          <w:spacing w:val="1"/>
          <w:szCs w:val="20"/>
          <w:lang w:val="es-ES_tradnl"/>
        </w:rPr>
        <w:t>:</w:t>
      </w:r>
      <w:commentRangeEnd w:id="4"/>
      <w:r w:rsidR="007E7451">
        <w:rPr>
          <w:rStyle w:val="Refdecomentario"/>
        </w:rPr>
        <w:commentReference w:id="4"/>
      </w:r>
    </w:p>
    <w:p w:rsidR="007E7451" w:rsidP="00E12C2C" w:rsidRDefault="007E7451" w14:paraId="4638BFCD" w14:textId="59B73F84">
      <w:pPr>
        <w:pBdr>
          <w:top w:val="nil"/>
          <w:left w:val="nil"/>
          <w:bottom w:val="nil"/>
          <w:right w:val="nil"/>
          <w:between w:val="nil"/>
        </w:pBdr>
        <w:jc w:val="both"/>
        <w:rPr>
          <w:color w:val="000000" w:themeColor="text1"/>
          <w:spacing w:val="1"/>
          <w:szCs w:val="20"/>
          <w:lang w:val="es-ES_tradnl"/>
        </w:rPr>
      </w:pPr>
    </w:p>
    <w:p w:rsidR="007E7451" w:rsidP="00E12C2C" w:rsidRDefault="007E7451" w14:paraId="7A54EDCB" w14:textId="1E0FC2C2">
      <w:pPr>
        <w:pBdr>
          <w:top w:val="nil"/>
          <w:left w:val="nil"/>
          <w:bottom w:val="nil"/>
          <w:right w:val="nil"/>
          <w:between w:val="nil"/>
        </w:pBdr>
        <w:jc w:val="both"/>
        <w:rPr>
          <w:color w:val="000000" w:themeColor="text1"/>
          <w:spacing w:val="1"/>
          <w:szCs w:val="20"/>
          <w:lang w:val="es-ES_tradnl"/>
        </w:rPr>
      </w:pPr>
      <w:r>
        <w:rPr>
          <w:noProof/>
        </w:rPr>
        <mc:AlternateContent>
          <mc:Choice Requires="wps">
            <w:drawing>
              <wp:anchor distT="0" distB="0" distL="114300" distR="114300" simplePos="0" relativeHeight="251862016" behindDoc="0" locked="0" layoutInCell="1" allowOverlap="1" wp14:anchorId="5DAF3C5B" wp14:editId="2F9B99EF">
                <wp:simplePos x="0" y="0"/>
                <wp:positionH relativeFrom="column">
                  <wp:posOffset>1518285</wp:posOffset>
                </wp:positionH>
                <wp:positionV relativeFrom="paragraph">
                  <wp:posOffset>111760</wp:posOffset>
                </wp:positionV>
                <wp:extent cx="1828800" cy="1828800"/>
                <wp:effectExtent l="76200" t="57150" r="83820" b="102870"/>
                <wp:wrapNone/>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rsidRPr="009A56A6" w:rsidR="007E7451" w:rsidP="007E7451" w:rsidRDefault="007E7451" w14:paraId="4B1E03C4" w14:textId="37C0BECF">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Negativos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Cuadro de texto 10" style="position:absolute;left:0;text-align:left;margin-left:119.55pt;margin-top:8.8pt;width:2in;height:2in;z-index:251862016;visibility:visible;mso-wrap-style:none;mso-wrap-distance-left:9pt;mso-wrap-distance-top:0;mso-wrap-distance-right:9pt;mso-wrap-distance-bottom:0;mso-position-horizontal:absolute;mso-position-horizontal-relative:text;mso-position-vertical:absolute;mso-position-vertical-relative:text;v-text-anchor:top" o:spid="_x0000_s1027" fillcolor="#4bacc6 [3208]"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" w14:anchorId="5DAF3C5B">
                <v:shadow on="t" color="black" opacity="24903f" offset="0,.55556mm" origin=",.5"/>
                <v:textbox style="mso-fit-shape-to-text:t">
                  <w:txbxContent>
                    <w:p w:rsidRPr="009A56A6" w:rsidR="007E7451" w:rsidP="007E7451" w:rsidRDefault="007E7451" w14:paraId="4B1E03C4" w14:textId="37C0BECF">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Negativos</w:t>
                      </w:r>
                    </w:p>
                  </w:txbxContent>
                </v:textbox>
              </v:shape>
            </w:pict>
          </mc:Fallback>
        </mc:AlternateContent>
      </w:r>
      <w:r>
        <w:rPr>
          <w:noProof/>
        </w:rPr>
        <mc:AlternateContent>
          <mc:Choice Requires="wps">
            <w:drawing>
              <wp:anchor distT="0" distB="0" distL="114300" distR="114300" simplePos="0" relativeHeight="251859968" behindDoc="0" locked="0" layoutInCell="1" allowOverlap="1" wp14:anchorId="51C019A6" wp14:editId="50660792">
                <wp:simplePos x="0" y="0"/>
                <wp:positionH relativeFrom="column">
                  <wp:posOffset>518160</wp:posOffset>
                </wp:positionH>
                <wp:positionV relativeFrom="paragraph">
                  <wp:posOffset>121285</wp:posOffset>
                </wp:positionV>
                <wp:extent cx="1828800" cy="1828800"/>
                <wp:effectExtent l="76200" t="57150" r="83820" b="102870"/>
                <wp:wrapNone/>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rsidRPr="009A56A6" w:rsidR="009A56A6" w:rsidP="009A56A6" w:rsidRDefault="007E7451" w14:paraId="2D1D7135" w14:textId="2BCAF1D8">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Positivos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Cuadro de texto 7" style="position:absolute;left:0;text-align:left;margin-left:40.8pt;margin-top:9.55pt;width:2in;height:2in;z-index:251859968;visibility:visible;mso-wrap-style:none;mso-wrap-distance-left:9pt;mso-wrap-distance-top:0;mso-wrap-distance-right:9pt;mso-wrap-distance-bottom:0;mso-position-horizontal:absolute;mso-position-horizontal-relative:text;mso-position-vertical:absolute;mso-position-vertical-relative:text;v-text-anchor:top" o:spid="_x0000_s1028" fillcolor="#4bacc6 [3208]"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" w14:anchorId="51C019A6">
                <v:shadow on="t" color="black" opacity="24903f" offset="0,.55556mm" origin=",.5"/>
                <v:textbox style="mso-fit-shape-to-text:t">
                  <w:txbxContent>
                    <w:p w:rsidRPr="009A56A6" w:rsidR="009A56A6" w:rsidP="009A56A6" w:rsidRDefault="007E7451" w14:paraId="2D1D7135" w14:textId="2BCAF1D8">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Positivos</w:t>
                      </w:r>
                    </w:p>
                  </w:txbxContent>
                </v:textbox>
              </v:shape>
            </w:pict>
          </mc:Fallback>
        </mc:AlternateContent>
      </w:r>
      <w:r>
        <w:rPr>
          <w:noProof/>
          <w:color w:val="000000" w:themeColor="text1"/>
          <w:spacing w:val="1"/>
          <w:szCs w:val="20"/>
          <w:lang w:val="es-ES_tradnl"/>
        </w:rPr>
        <w:drawing>
          <wp:inline distT="0" distB="0" distL="0" distR="0" wp14:anchorId="0895935B" wp14:editId="0A6DCA2B">
            <wp:extent cx="2800350" cy="1633538"/>
            <wp:effectExtent l="0" t="0" r="19050" b="508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363BB8" w:rsidP="00E12C2C" w:rsidRDefault="00363BB8" w14:paraId="2A743D33" w14:textId="77777777">
      <w:pPr>
        <w:pBdr>
          <w:top w:val="nil"/>
          <w:left w:val="nil"/>
          <w:bottom w:val="nil"/>
          <w:right w:val="nil"/>
          <w:between w:val="nil"/>
        </w:pBdr>
        <w:jc w:val="both"/>
        <w:rPr>
          <w:color w:val="000000" w:themeColor="text1"/>
          <w:spacing w:val="1"/>
          <w:szCs w:val="20"/>
          <w:lang w:val="es-ES_tradnl"/>
        </w:rPr>
      </w:pPr>
    </w:p>
    <w:p w:rsidR="00363BB8" w:rsidP="00E12C2C" w:rsidRDefault="00363BB8" w14:paraId="678B0828" w14:textId="77777777">
      <w:pPr>
        <w:pBdr>
          <w:top w:val="nil"/>
          <w:left w:val="nil"/>
          <w:bottom w:val="nil"/>
          <w:right w:val="nil"/>
          <w:between w:val="nil"/>
        </w:pBdr>
        <w:jc w:val="both"/>
        <w:rPr>
          <w:color w:val="000000" w:themeColor="text1"/>
          <w:spacing w:val="1"/>
          <w:szCs w:val="20"/>
          <w:lang w:val="es-ES_tradnl"/>
        </w:rPr>
      </w:pPr>
    </w:p>
    <w:p w:rsidR="00FE2EDA" w:rsidP="00E12C2C" w:rsidRDefault="00FE2EDA" w14:paraId="466DE003" w14:textId="77777777">
      <w:pPr>
        <w:pBdr>
          <w:top w:val="nil"/>
          <w:left w:val="nil"/>
          <w:bottom w:val="nil"/>
          <w:right w:val="nil"/>
          <w:between w:val="nil"/>
        </w:pBdr>
        <w:jc w:val="both"/>
        <w:rPr>
          <w:color w:val="000000" w:themeColor="text1"/>
          <w:spacing w:val="1"/>
          <w:szCs w:val="20"/>
          <w:lang w:val="es-ES_tradnl"/>
        </w:rPr>
      </w:pPr>
      <w:r>
        <w:rPr>
          <w:noProof/>
        </w:rPr>
        <mc:AlternateContent>
          <mc:Choice Requires="wps">
            <w:drawing>
              <wp:inline distT="0" distB="0" distL="0" distR="0" wp14:anchorId="5CD46A6C" wp14:editId="5C039856">
                <wp:extent cx="1828800" cy="1828800"/>
                <wp:effectExtent l="76200" t="57150" r="78105" b="102870"/>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rsidRPr="009A56A6" w:rsidR="00FE2EDA" w:rsidP="00FE2EDA" w:rsidRDefault="00FE2EDA" w14:paraId="3B9028F6" w14:textId="4014D4D7">
                            <w:pPr>
                              <w:pBdr>
                                <w:top w:val="nil"/>
                                <w:left w:val="nil"/>
                                <w:bottom w:val="nil"/>
                                <w:right w:val="nil"/>
                                <w:between w:val="nil"/>
                              </w:pBdr>
                              <w:jc w:val="center"/>
                              <w:rPr>
                                <w:color w:val="FFFFFF" w:themeColor="background1"/>
                                <w:spacing w:val="1"/>
                                <w:szCs w:val="20"/>
                                <w:lang w:val="es-ES_tradnl"/>
                              </w:rPr>
                            </w:pPr>
                            <w:r w:rsidRPr="00FE2EDA">
                              <w:rPr>
                                <w:color w:val="FFFFFF" w:themeColor="background1"/>
                                <w:spacing w:val="1"/>
                                <w:szCs w:val="20"/>
                                <w:lang w:val="es-ES_tradnl"/>
                              </w:rPr>
                              <w:t>Permite que el sistema funcione de manera continua y participativa.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4bacc6 [3208]"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" w14:anchorId="5CD46A6C">
                <v:shadow on="t" color="black" opacity="24903f" offset="0,.55556mm" origin=",.5"/>
                <v:textbox style="mso-fit-shape-to-text:t">
                  <w:txbxContent>
                    <w:p w:rsidRPr="009A56A6" w:rsidR="00FE2EDA" w:rsidP="00FE2EDA" w:rsidRDefault="00FE2EDA" w14:paraId="3B9028F6" w14:textId="4014D4D7">
                      <w:pPr>
                        <w:pBdr>
                          <w:top w:val="nil"/>
                          <w:left w:val="nil"/>
                          <w:bottom w:val="nil"/>
                          <w:right w:val="nil"/>
                          <w:between w:val="nil"/>
                        </w:pBdr>
                        <w:jc w:val="center"/>
                        <w:rPr>
                          <w:color w:val="FFFFFF" w:themeColor="background1"/>
                          <w:spacing w:val="1"/>
                          <w:szCs w:val="20"/>
                          <w:lang w:val="es-ES_tradnl"/>
                        </w:rPr>
                      </w:pPr>
                      <w:r w:rsidRPr="00FE2EDA">
                        <w:rPr>
                          <w:color w:val="FFFFFF" w:themeColor="background1"/>
                          <w:spacing w:val="1"/>
                          <w:szCs w:val="20"/>
                          <w:lang w:val="es-ES_tradnl"/>
                        </w:rPr>
                        <w:t>Permite que el sistema funcione de manera continua y participativa.</w:t>
                      </w:r>
                    </w:p>
                  </w:txbxContent>
                </v:textbox>
                <w10:anchorlock/>
              </v:shape>
            </w:pict>
          </mc:Fallback>
        </mc:AlternateContent>
      </w:r>
    </w:p>
    <w:p w:rsidR="00FE2EDA" w:rsidP="00E12C2C" w:rsidRDefault="00FE2EDA" w14:paraId="74144B11" w14:textId="77777777">
      <w:pPr>
        <w:pBdr>
          <w:top w:val="nil"/>
          <w:left w:val="nil"/>
          <w:bottom w:val="nil"/>
          <w:right w:val="nil"/>
          <w:between w:val="nil"/>
        </w:pBdr>
        <w:jc w:val="both"/>
        <w:rPr>
          <w:color w:val="000000" w:themeColor="text1"/>
          <w:spacing w:val="1"/>
          <w:szCs w:val="20"/>
          <w:lang w:val="es-ES_tradnl"/>
        </w:rPr>
      </w:pPr>
    </w:p>
    <w:p w:rsidR="00DF44C9" w:rsidP="00E12C2C" w:rsidRDefault="00DF44C9" w14:paraId="47CFE5DD" w14:textId="34A07913">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rsidR="00AC29F6" w:rsidP="00E12C2C" w:rsidRDefault="00AC29F6" w14:paraId="0B51AAAB" w14:textId="570D10A7">
      <w:pPr>
        <w:pBdr>
          <w:top w:val="nil"/>
          <w:left w:val="nil"/>
          <w:bottom w:val="nil"/>
          <w:right w:val="nil"/>
          <w:between w:val="nil"/>
        </w:pBdr>
        <w:jc w:val="both"/>
        <w:rPr>
          <w:color w:val="000000" w:themeColor="text1"/>
          <w:spacing w:val="1"/>
          <w:szCs w:val="20"/>
          <w:lang w:val="es-ES_tradnl"/>
        </w:rPr>
      </w:pPr>
    </w:p>
    <w:p w:rsidRPr="001854A5" w:rsidR="00AC29F6" w:rsidP="00AC29F6" w:rsidRDefault="00AC29F6" w14:paraId="040C2A39" w14:textId="08E73EF7">
      <w:pPr>
        <w:pBdr>
          <w:top w:val="nil"/>
          <w:left w:val="nil"/>
          <w:bottom w:val="nil"/>
          <w:right w:val="nil"/>
          <w:between w:val="nil"/>
        </w:pBdr>
        <w:jc w:val="both"/>
        <w:rPr>
          <w:color w:val="000000" w:themeColor="text1"/>
          <w:lang w:val="es-ES_tradnl"/>
        </w:rPr>
      </w:pPr>
      <w:r>
        <w:rPr>
          <w:color w:val="000000" w:themeColor="text1"/>
          <w:lang w:val="es-ES_tradnl"/>
        </w:rPr>
        <w:t xml:space="preserve">Para finalizar esta introducción temática, es importante que acceda al siguiente video y conozca lo que se </w:t>
      </w:r>
      <w:r w:rsidR="00240E23">
        <w:rPr>
          <w:color w:val="000000" w:themeColor="text1"/>
          <w:lang w:val="es-ES_tradnl"/>
        </w:rPr>
        <w:t>impartirá</w:t>
      </w:r>
      <w:r>
        <w:rPr>
          <w:color w:val="000000" w:themeColor="text1"/>
          <w:lang w:val="es-ES_tradnl"/>
        </w:rPr>
        <w:t xml:space="preserve"> en el componente formativo:</w:t>
      </w:r>
    </w:p>
    <w:p w:rsidRPr="00A43ECD" w:rsidR="00E12C2C" w:rsidP="00E12C2C" w:rsidRDefault="00E12C2C" w14:paraId="2DF6BA0C" w14:textId="77777777">
      <w:pPr>
        <w:pBdr>
          <w:top w:val="nil"/>
          <w:left w:val="nil"/>
          <w:bottom w:val="nil"/>
          <w:right w:val="nil"/>
          <w:between w:val="nil"/>
        </w:pBdr>
        <w:jc w:val="both"/>
        <w:rPr>
          <w:color w:val="000000" w:themeColor="text1"/>
          <w:spacing w:val="1"/>
          <w:szCs w:val="20"/>
          <w:lang w:val="es-ES_tradnl"/>
        </w:rPr>
      </w:pPr>
    </w:p>
    <w:p w:rsidRPr="00A43ECD" w:rsidR="00BB6CA7" w:rsidP="00E12C2C" w:rsidRDefault="00BB6CA7" w14:paraId="1DAB6D1B" w14:textId="6EBE1CD2">
      <w:pPr>
        <w:pBdr>
          <w:top w:val="nil"/>
          <w:left w:val="nil"/>
          <w:bottom w:val="nil"/>
          <w:right w:val="nil"/>
          <w:between w:val="nil"/>
        </w:pBdr>
        <w:jc w:val="both"/>
        <w:rPr>
          <w:b/>
          <w:color w:val="000000" w:themeColor="text1"/>
          <w:szCs w:val="20"/>
          <w:lang w:val="es-ES_tradnl"/>
        </w:rPr>
      </w:pPr>
      <w:r w:rsidRPr="00A43ECD">
        <w:rPr>
          <w:rFonts w:eastAsia="Times New Roman"/>
          <w:noProof/>
          <w:sz w:val="22"/>
          <w:lang w:val="es-ES_tradnl"/>
        </w:rPr>
        <mc:AlternateContent>
          <mc:Choice Requires="wps">
            <w:drawing>
              <wp:inline distT="0" distB="0" distL="0" distR="0" wp14:anchorId="24A2986B" wp14:editId="2A8C985E">
                <wp:extent cx="5412105" cy="732155"/>
                <wp:effectExtent l="0" t="0" r="17145" b="10795"/>
                <wp:docPr id="1132101303"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2105" cy="7321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BB6CA7" w:rsidP="00BB6CA7" w:rsidRDefault="00240E23" w14:paraId="709871E1" w14:textId="520827AC">
                            <w:pPr>
                              <w:spacing w:line="275" w:lineRule="auto"/>
                              <w:jc w:val="center"/>
                              <w:rPr>
                                <w:b/>
                              </w:rPr>
                            </w:pPr>
                            <w:r w:rsidRPr="00240E23">
                              <w:rPr>
                                <w:b/>
                                <w:color w:val="FFFFFF"/>
                              </w:rPr>
                              <w:t>DI_Guion_Introduccion_Video_CF0</w:t>
                            </w:r>
                            <w:r w:rsidR="00EC4840">
                              <w:rPr>
                                <w:b/>
                                <w:color w:val="FFFFFF"/>
                              </w:rPr>
                              <w:t>3</w:t>
                            </w:r>
                            <w:r w:rsidRPr="00240E23">
                              <w:rPr>
                                <w:b/>
                                <w:color w:val="FFFFFF"/>
                              </w:rPr>
                              <w:t>_ 33130244</w:t>
                            </w:r>
                          </w:p>
                        </w:txbxContent>
                      </wps:txbx>
                      <wps:bodyPr spcFirstLastPara="1" wrap="square" lIns="91425" tIns="45700" rIns="91425" bIns="45700" anchor="ctr" anchorCtr="0">
                        <a:noAutofit/>
                      </wps:bodyPr>
                    </wps:wsp>
                  </a:graphicData>
                </a:graphic>
              </wp:inline>
            </w:drawing>
          </mc:Choice>
          <mc:Fallback>
            <w:pict>
              <v:rect id="Rectángulo 1"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0" fillcolor="#39a900" strokecolor="#42719b" strokeweight="1pt" w14:anchorId="24A298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">
                <v:stroke miterlimit="5243f" startarrowwidth="narrow" startarrowlength="short" endarrowwidth="narrow" endarrowlength="short"/>
                <v:path arrowok="t"/>
                <v:textbox inset="2.53958mm,1.2694mm,2.53958mm,1.2694mm">
                  <w:txbxContent>
                    <w:p w:rsidRPr="00BE32A3" w:rsidR="00BB6CA7" w:rsidP="00BB6CA7" w:rsidRDefault="00240E23" w14:paraId="709871E1" w14:textId="520827AC">
                      <w:pPr>
                        <w:spacing w:line="275" w:lineRule="auto"/>
                        <w:jc w:val="center"/>
                        <w:rPr>
                          <w:b/>
                        </w:rPr>
                      </w:pPr>
                      <w:r w:rsidRPr="00240E23">
                        <w:rPr>
                          <w:b/>
                          <w:color w:val="FFFFFF"/>
                        </w:rPr>
                        <w:t>DI_Guion_Introduccion_Video_CF0</w:t>
                      </w:r>
                      <w:r w:rsidR="00EC4840">
                        <w:rPr>
                          <w:b/>
                          <w:color w:val="FFFFFF"/>
                        </w:rPr>
                        <w:t>3</w:t>
                      </w:r>
                      <w:r w:rsidRPr="00240E23">
                        <w:rPr>
                          <w:b/>
                          <w:color w:val="FFFFFF"/>
                        </w:rPr>
                        <w:t>_ 33130244</w:t>
                      </w:r>
                    </w:p>
                  </w:txbxContent>
                </v:textbox>
                <w10:anchorlock/>
              </v:rect>
            </w:pict>
          </mc:Fallback>
        </mc:AlternateContent>
      </w:r>
    </w:p>
    <w:p w:rsidRPr="00A43ECD" w:rsidR="0059034F" w:rsidP="0054492C" w:rsidRDefault="00D55C84" w14:paraId="65FBFB5E" w14:textId="319A5351">
      <w:pPr>
        <w:pStyle w:val="Ttulo1"/>
        <w:numPr>
          <w:ilvl w:val="0"/>
          <w:numId w:val="1"/>
        </w:numPr>
        <w:rPr>
          <w:b/>
          <w:bCs/>
          <w:color w:val="000000" w:themeColor="text1"/>
          <w:szCs w:val="20"/>
          <w:lang w:val="es-ES_tradnl"/>
        </w:rPr>
      </w:pPr>
      <w:bookmarkStart w:name="_Toc213964851" w:id="5"/>
      <w:r w:rsidRPr="00A43ECD">
        <w:rPr>
          <w:b/>
          <w:bCs/>
          <w:color w:val="000000" w:themeColor="text1"/>
          <w:szCs w:val="20"/>
          <w:lang w:val="es-ES_tradnl"/>
        </w:rPr>
        <w:t>DESARROLLO DE CONTENIDOS</w:t>
      </w:r>
      <w:bookmarkEnd w:id="5"/>
      <w:r w:rsidRPr="00A43ECD">
        <w:rPr>
          <w:b/>
          <w:bCs/>
          <w:color w:val="000000" w:themeColor="text1"/>
          <w:szCs w:val="20"/>
          <w:lang w:val="es-ES_tradnl"/>
        </w:rPr>
        <w:t xml:space="preserve"> </w:t>
      </w:r>
    </w:p>
    <w:p w:rsidRPr="00A43ECD" w:rsidR="00407F3D" w:rsidP="0054492C" w:rsidRDefault="00F4780B" w14:paraId="7506742C" w14:textId="181D02E8">
      <w:pPr>
        <w:pStyle w:val="Ttulo1"/>
        <w:numPr>
          <w:ilvl w:val="0"/>
          <w:numId w:val="3"/>
        </w:numPr>
        <w:rPr>
          <w:b/>
          <w:bCs/>
          <w:color w:val="000000" w:themeColor="text1"/>
          <w:szCs w:val="20"/>
          <w:lang w:val="es-ES_tradnl"/>
        </w:rPr>
      </w:pPr>
      <w:bookmarkStart w:name="_Toc213964852" w:id="6"/>
      <w:r w:rsidRPr="00A43ECD">
        <w:rPr>
          <w:b/>
          <w:bCs/>
          <w:color w:val="000000" w:themeColor="text1"/>
          <w:szCs w:val="20"/>
          <w:lang w:val="es-ES_tradnl"/>
        </w:rPr>
        <w:t xml:space="preserve">Importancia del </w:t>
      </w:r>
      <w:r w:rsidRPr="00A43ECD" w:rsidR="1D6F692E">
        <w:rPr>
          <w:b/>
          <w:bCs/>
          <w:color w:val="000000" w:themeColor="text1"/>
          <w:szCs w:val="20"/>
          <w:lang w:val="es-ES_tradnl"/>
        </w:rPr>
        <w:t>report</w:t>
      </w:r>
      <w:r w:rsidRPr="00A43ECD">
        <w:rPr>
          <w:b/>
          <w:bCs/>
          <w:color w:val="000000" w:themeColor="text1"/>
          <w:szCs w:val="20"/>
          <w:lang w:val="es-ES_tradnl"/>
        </w:rPr>
        <w:t xml:space="preserve">e </w:t>
      </w:r>
      <w:r w:rsidRPr="00A43ECD" w:rsidR="5C3BED5F">
        <w:rPr>
          <w:b/>
          <w:bCs/>
          <w:color w:val="000000" w:themeColor="text1"/>
          <w:szCs w:val="20"/>
          <w:lang w:val="es-ES_tradnl"/>
        </w:rPr>
        <w:t>en</w:t>
      </w:r>
      <w:r w:rsidRPr="00A43ECD" w:rsidR="590FF12A">
        <w:rPr>
          <w:b/>
          <w:bCs/>
          <w:color w:val="000000" w:themeColor="text1"/>
          <w:szCs w:val="20"/>
          <w:lang w:val="es-ES_tradnl"/>
        </w:rPr>
        <w:t xml:space="preserve"> la Estrategia de Vigilancia Basada en Comunidad (VBC)</w:t>
      </w:r>
      <w:bookmarkEnd w:id="6"/>
    </w:p>
    <w:p w:rsidR="004A16BF" w:rsidP="00E12C2C" w:rsidRDefault="004A16BF" w14:paraId="04F24843" w14:textId="77777777">
      <w:pPr>
        <w:pBdr>
          <w:top w:val="nil"/>
          <w:left w:val="nil"/>
          <w:bottom w:val="nil"/>
          <w:right w:val="nil"/>
          <w:between w:val="nil"/>
        </w:pBdr>
        <w:rPr>
          <w:color w:val="000000" w:themeColor="text1"/>
          <w:szCs w:val="20"/>
          <w:lang w:val="es-ES_tradnl"/>
        </w:rPr>
      </w:pPr>
    </w:p>
    <w:p w:rsidR="004A16BF" w:rsidP="004A16BF" w:rsidRDefault="008E6485" w14:paraId="4B46FB74" w14:textId="0534B4D5">
      <w:pPr>
        <w:pBdr>
          <w:top w:val="nil"/>
          <w:left w:val="nil"/>
          <w:bottom w:val="nil"/>
          <w:right w:val="nil"/>
          <w:between w:val="nil"/>
        </w:pBdr>
        <w:jc w:val="center"/>
        <w:rPr>
          <w:color w:val="000000" w:themeColor="text1"/>
          <w:szCs w:val="20"/>
          <w:lang w:val="es-ES_tradnl"/>
        </w:rPr>
      </w:pPr>
      <w:commentRangeStart w:id="7"/>
      <w:r w:rsidRPr="008E6485">
        <w:rPr>
          <w:noProof/>
          <w:color w:val="000000" w:themeColor="text1"/>
          <w:szCs w:val="20"/>
          <w:lang w:val="es-ES_tradnl"/>
        </w:rPr>
        <w:drawing>
          <wp:inline distT="0" distB="0" distL="0" distR="0" wp14:anchorId="520A118A" wp14:editId="59CC2295">
            <wp:extent cx="3992264" cy="2228850"/>
            <wp:effectExtent l="0" t="0" r="825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99481" cy="2232879"/>
                    </a:xfrm>
                    <a:prstGeom prst="rect">
                      <a:avLst/>
                    </a:prstGeom>
                  </pic:spPr>
                </pic:pic>
              </a:graphicData>
            </a:graphic>
          </wp:inline>
        </w:drawing>
      </w:r>
      <w:commentRangeEnd w:id="7"/>
      <w:r>
        <w:rPr>
          <w:rStyle w:val="Refdecomentario"/>
        </w:rPr>
        <w:commentReference w:id="7"/>
      </w:r>
    </w:p>
    <w:p w:rsidR="004A16BF" w:rsidP="00E12C2C" w:rsidRDefault="004A16BF" w14:paraId="372565F0" w14:textId="77777777">
      <w:pPr>
        <w:pBdr>
          <w:top w:val="nil"/>
          <w:left w:val="nil"/>
          <w:bottom w:val="nil"/>
          <w:right w:val="nil"/>
          <w:between w:val="nil"/>
        </w:pBdr>
        <w:rPr>
          <w:color w:val="000000" w:themeColor="text1"/>
          <w:szCs w:val="20"/>
          <w:lang w:val="es-ES_tradnl"/>
        </w:rPr>
      </w:pPr>
    </w:p>
    <w:p w:rsidRPr="00A43ECD" w:rsidR="00442F1B" w:rsidP="00E12C2C" w:rsidRDefault="00442F1B" w14:paraId="00874BEA" w14:textId="4FC15228">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Vigilancia Basada en Comunidad </w:t>
      </w:r>
      <w:r w:rsidR="008A2875">
        <w:rPr>
          <w:color w:val="000000" w:themeColor="text1"/>
          <w:szCs w:val="20"/>
          <w:lang w:val="es-ES_tradnl"/>
        </w:rPr>
        <w:t>(</w:t>
      </w:r>
      <w:r w:rsidRPr="00A43ECD">
        <w:rPr>
          <w:color w:val="000000" w:themeColor="text1"/>
          <w:szCs w:val="20"/>
          <w:lang w:val="es-ES_tradnl"/>
        </w:rPr>
        <w:t>VBC</w:t>
      </w:r>
      <w:r w:rsidR="008A2875">
        <w:rPr>
          <w:color w:val="000000" w:themeColor="text1"/>
          <w:szCs w:val="20"/>
          <w:lang w:val="es-ES_tradnl"/>
        </w:rPr>
        <w:t>)</w:t>
      </w:r>
      <w:r w:rsidRPr="00A43ECD">
        <w:rPr>
          <w:color w:val="000000" w:themeColor="text1"/>
          <w:szCs w:val="20"/>
          <w:lang w:val="es-ES_tradnl"/>
        </w:rPr>
        <w:t xml:space="preserve">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w:t>
      </w:r>
      <w:r w:rsidRPr="00A43ECD" w:rsidR="0B4548B0">
        <w:rPr>
          <w:color w:val="000000" w:themeColor="text1"/>
          <w:szCs w:val="20"/>
          <w:lang w:val="es-ES_tradnl"/>
        </w:rPr>
        <w:t xml:space="preserve"> </w:t>
      </w:r>
      <w:sdt>
        <w:sdtPr>
          <w:rPr>
            <w:color w:val="000000"/>
            <w:szCs w:val="20"/>
            <w:lang w:val="es-ES_tradnl"/>
          </w:rPr>
          <w:tag w:val="MENDELEY_CITATION_v3_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X0sImlzVGVtcG9yYXJ5IjpmYWxzZSwic3VwcHJlc3MtYXV0aG9yIjpmYWxzZSwiY29tcG9zaXRlIjpmYWxzZSwiYXV0aG9yLW9ubHkiOmZhbHNlfV19"/>
          <w:id w:val="-1742558397"/>
          <w:placeholder>
            <w:docPart w:val="DefaultPlaceholder_-1854013440"/>
          </w:placeholder>
        </w:sdtPr>
        <w:sdtEndPr/>
        <w:sdtContent>
          <w:r w:rsidRPr="00A43ECD" w:rsidR="0093568F">
            <w:rPr>
              <w:color w:val="000000"/>
              <w:szCs w:val="20"/>
              <w:lang w:val="es-ES_tradnl"/>
            </w:rPr>
            <w:t>(Instituto Nacional de Salud, 2025)</w:t>
          </w:r>
        </w:sdtContent>
      </w:sdt>
      <w:r w:rsidRPr="00A43ECD" w:rsidR="02BE8812">
        <w:rPr>
          <w:color w:val="000000" w:themeColor="text1"/>
          <w:szCs w:val="20"/>
          <w:lang w:val="es-ES_tradnl"/>
        </w:rPr>
        <w:t>.</w:t>
      </w:r>
    </w:p>
    <w:p w:rsidRPr="00A43ECD" w:rsidR="00CC7E57" w:rsidP="00E12C2C" w:rsidRDefault="00CC7E57" w14:paraId="6078CE8F" w14:textId="15993EFC">
      <w:pPr>
        <w:pBdr>
          <w:top w:val="nil"/>
          <w:left w:val="nil"/>
          <w:bottom w:val="nil"/>
          <w:right w:val="nil"/>
          <w:between w:val="nil"/>
        </w:pBdr>
        <w:rPr>
          <w:bCs/>
          <w:color w:val="000000" w:themeColor="text1"/>
          <w:szCs w:val="20"/>
          <w:lang w:val="es-ES_tradnl"/>
        </w:rPr>
      </w:pPr>
    </w:p>
    <w:p w:rsidRPr="00A43ECD" w:rsidR="00CC7E57" w:rsidP="00E12C2C" w:rsidRDefault="00CC7E57" w14:paraId="331206C4" w14:textId="13A3270B">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w:t>
      </w:r>
      <w:r w:rsidRPr="00A43ECD" w:rsidR="79145741">
        <w:rPr>
          <w:color w:val="000000" w:themeColor="text1"/>
          <w:szCs w:val="20"/>
          <w:lang w:val="es-ES_tradnl"/>
        </w:rPr>
        <w:t>efectiva (</w:t>
      </w:r>
      <w:sdt>
        <w:sdtPr>
          <w:rPr>
            <w:color w:val="000000"/>
            <w:szCs w:val="20"/>
            <w:lang w:val="es-ES_tradnl"/>
          </w:rPr>
          <w:tag w:val="MENDELEY_CITATION_v3_eyJjaXRhdGlvbklEIjoiTUVOREVMRVlfQ0lUQVRJT05fOWMxYWY5YzctNzBkYi00M2Y5LWI4ODItNzM3MTRiZWU4ZDMw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026210582"/>
          <w:placeholder>
            <w:docPart w:val="DefaultPlaceholder_-1854013440"/>
          </w:placeholder>
        </w:sdtPr>
        <w:sdtEndPr/>
        <w:sdtContent>
          <w:r w:rsidRPr="00A43ECD" w:rsidR="0093568F">
            <w:rPr>
              <w:color w:val="000000"/>
              <w:szCs w:val="20"/>
              <w:lang w:val="es-ES_tradnl"/>
            </w:rPr>
            <w:t>Instituto Nacional de Salud, 2024)</w:t>
          </w:r>
        </w:sdtContent>
      </w:sdt>
      <w:r w:rsidRPr="00A43ECD" w:rsidR="3B0690E2">
        <w:rPr>
          <w:color w:val="000000" w:themeColor="text1"/>
          <w:szCs w:val="20"/>
          <w:lang w:val="es-ES_tradnl"/>
        </w:rPr>
        <w:t>.</w:t>
      </w:r>
    </w:p>
    <w:p w:rsidRPr="00A43ECD" w:rsidR="00CC7E57" w:rsidP="00E12C2C" w:rsidRDefault="00CC7E57" w14:paraId="1B30E27A" w14:textId="3D6D2AED">
      <w:pPr>
        <w:pBdr>
          <w:top w:val="nil"/>
          <w:left w:val="nil"/>
          <w:bottom w:val="nil"/>
          <w:right w:val="nil"/>
          <w:between w:val="nil"/>
        </w:pBdr>
        <w:rPr>
          <w:bCs/>
          <w:color w:val="000000" w:themeColor="text1"/>
          <w:szCs w:val="20"/>
          <w:lang w:val="es-ES_tradnl"/>
        </w:rPr>
      </w:pPr>
    </w:p>
    <w:p w:rsidRPr="00A43ECD" w:rsidR="00CC7E57" w:rsidP="00E12C2C" w:rsidRDefault="00CC7E57" w14:paraId="2014A050" w14:textId="2FC3F375">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 xml:space="preserve">Por lo anterior, se requiere velar por la </w:t>
      </w:r>
      <w:r w:rsidRPr="00A43ECD">
        <w:rPr>
          <w:color w:val="000000" w:themeColor="text1"/>
          <w:szCs w:val="20"/>
          <w:lang w:val="es-ES_tradnl"/>
        </w:rPr>
        <w:t>oportunidad y velocidad en la respuesta</w:t>
      </w:r>
      <w:r w:rsidRPr="00A43ECD">
        <w:rPr>
          <w:bCs/>
          <w:color w:val="000000" w:themeColor="text1"/>
          <w:szCs w:val="20"/>
          <w:lang w:val="es-ES_tradnl"/>
        </w:rPr>
        <w:t>; al contar con un sistema automatizado, se reducirían los retrasos en la captura, validación y análisis de las señales, permitiendo intervenciones rápidas antes de que los eventos se conviertan en brotes de difícil control.</w:t>
      </w:r>
    </w:p>
    <w:p w:rsidRPr="00A43ECD" w:rsidR="00CC7E57" w:rsidP="00E12C2C" w:rsidRDefault="00CC7E57" w14:paraId="0B5F9378" w14:textId="6CA90C67">
      <w:pPr>
        <w:pBdr>
          <w:top w:val="nil"/>
          <w:left w:val="nil"/>
          <w:bottom w:val="nil"/>
          <w:right w:val="nil"/>
          <w:between w:val="nil"/>
        </w:pBdr>
        <w:rPr>
          <w:bCs/>
          <w:color w:val="000000" w:themeColor="text1"/>
          <w:szCs w:val="20"/>
          <w:lang w:val="es-ES_tradnl"/>
        </w:rPr>
      </w:pPr>
    </w:p>
    <w:p w:rsidRPr="00A43ECD" w:rsidR="00CC7E57" w:rsidP="6719EFFA" w:rsidRDefault="674A15FA" w14:paraId="2C4DB2E5" w14:textId="1D2787D4">
      <w:pPr>
        <w:pBdr>
          <w:top w:val="nil" w:color="FF000000" w:sz="0" w:space="0"/>
          <w:left w:val="nil" w:color="FF000000" w:sz="0" w:space="0"/>
          <w:bottom w:val="nil" w:color="FF000000" w:sz="0" w:space="0"/>
          <w:right w:val="nil" w:color="FF000000" w:sz="0" w:space="0"/>
          <w:between w:val="nil" w:color="FF000000" w:sz="0" w:space="0"/>
        </w:pBdr>
        <w:rPr>
          <w:color w:val="000000" w:themeColor="text1"/>
          <w:lang w:val="es-ES"/>
        </w:rPr>
      </w:pPr>
      <w:r w:rsidRPr="6719EFFA" w:rsidR="674A15FA">
        <w:rPr>
          <w:color w:val="000000" w:themeColor="text1" w:themeTint="FF" w:themeShade="FF"/>
          <w:lang w:val="es-ES"/>
        </w:rPr>
        <w:t xml:space="preserve">Un sistema de recolección disminuye la probabilidad de errores en el procesamiento, debido a que la recolección manual de datos es susceptible a inconsistencias. El sistema garantizaría estandarización de la información y trazabilidad desde la fuente comunitaria (vigías y gestores) hasta los sistemas </w:t>
      </w:r>
      <w:r w:rsidRPr="6719EFFA" w:rsidR="674A15FA">
        <w:rPr>
          <w:color w:val="000000" w:themeColor="text1" w:themeTint="FF" w:themeShade="FF"/>
          <w:lang w:val="es-ES"/>
        </w:rPr>
        <w:t>nacionales</w:t>
      </w:r>
      <w:sdt>
        <w:sdtPr>
          <w:id w:val="1737055921"/>
          <w:tag w:val="MENDELEY_CITATION_v3_eyJjaXRhdGlvbklEIjoiTUVOREVMRVlfQ0lUQVRJT05fNTRhZjJkYTAtMTIyMC00ZTcyLTllNDEtM2EwZTFmYjc1NjNk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
          <w:placeholder>
            <w:docPart w:val="DefaultPlaceholder_-1854013440"/>
          </w:placeholder>
          <w:rPr>
            <w:color w:val="000000" w:themeColor="text1" w:themeTint="FF" w:themeShade="FF"/>
            <w:lang w:val="es-ES"/>
          </w:rPr>
        </w:sdtPr>
        <w:sdtContent>
          <w:r w:rsidRPr="6719EFFA" w:rsidR="0093568F">
            <w:rPr>
              <w:color w:val="000000" w:themeColor="text1" w:themeTint="FF" w:themeShade="FF"/>
              <w:lang w:val="es-ES"/>
            </w:rPr>
            <w:t>(</w:t>
          </w:r>
          <w:r w:rsidRPr="6719EFFA" w:rsidR="0093568F">
            <w:rPr>
              <w:color w:val="000000" w:themeColor="text1" w:themeTint="FF" w:themeShade="FF"/>
              <w:lang w:val="es-ES"/>
            </w:rPr>
            <w:t>Instituto Nacional de Salud, 2006)</w:t>
          </w:r>
        </w:sdtContent>
        <w:sdtEndPr>
          <w:rPr>
            <w:color w:val="000000" w:themeColor="text1" w:themeTint="FF" w:themeShade="FF"/>
            <w:lang w:val="es-ES"/>
          </w:rPr>
        </w:sdtEndPr>
      </w:sdt>
      <w:r w:rsidRPr="6719EFFA" w:rsidR="002F6F82">
        <w:rPr>
          <w:color w:val="000000" w:themeColor="text1" w:themeTint="FF" w:themeShade="FF"/>
          <w:lang w:val="es-ES"/>
        </w:rPr>
        <w:t>.</w:t>
      </w:r>
    </w:p>
    <w:p w:rsidRPr="00A43ECD" w:rsidR="00CC7E57" w:rsidP="00E12C2C" w:rsidRDefault="00CC7E57" w14:paraId="2C68B277" w14:textId="0B5C77D6">
      <w:pPr>
        <w:pBdr>
          <w:top w:val="nil"/>
          <w:left w:val="nil"/>
          <w:bottom w:val="nil"/>
          <w:right w:val="nil"/>
          <w:between w:val="nil"/>
        </w:pBdr>
        <w:rPr>
          <w:bCs/>
          <w:color w:val="000000" w:themeColor="text1"/>
          <w:szCs w:val="20"/>
          <w:lang w:val="es-ES_tradnl"/>
        </w:rPr>
      </w:pPr>
    </w:p>
    <w:p w:rsidRPr="00A43ECD" w:rsidR="00CC7E57" w:rsidP="00E12C2C" w:rsidRDefault="00CC7E57" w14:paraId="05F09193" w14:textId="2EFAA145">
      <w:pPr>
        <w:pBdr>
          <w:top w:val="nil"/>
          <w:left w:val="nil"/>
          <w:bottom w:val="nil"/>
          <w:right w:val="nil"/>
          <w:between w:val="nil"/>
        </w:pBdr>
        <w:rPr>
          <w:color w:val="000000" w:themeColor="text1"/>
          <w:szCs w:val="20"/>
          <w:lang w:val="es-ES_tradnl"/>
        </w:rPr>
      </w:pPr>
      <w:r w:rsidRPr="00A43ECD">
        <w:rPr>
          <w:color w:val="000000" w:themeColor="text1"/>
          <w:szCs w:val="20"/>
          <w:lang w:val="es-ES_tradnl"/>
        </w:rPr>
        <w:lastRenderedPageBreak/>
        <w:t>De igual manera</w:t>
      </w:r>
      <w:r w:rsidRPr="00A43ECD" w:rsidR="2547165A">
        <w:rPr>
          <w:color w:val="000000" w:themeColor="text1"/>
          <w:szCs w:val="20"/>
          <w:lang w:val="es-ES_tradnl"/>
        </w:rPr>
        <w:t>,</w:t>
      </w:r>
      <w:r w:rsidRPr="00A43ECD">
        <w:rPr>
          <w:color w:val="000000" w:themeColor="text1"/>
          <w:szCs w:val="20"/>
          <w:lang w:val="es-ES_tradnl"/>
        </w:rPr>
        <w:t xml:space="preserve"> la </w:t>
      </w:r>
      <w:r w:rsidR="00956EAE">
        <w:rPr>
          <w:color w:val="000000" w:themeColor="text1"/>
          <w:szCs w:val="20"/>
          <w:lang w:val="es-ES_tradnl"/>
        </w:rPr>
        <w:t>c</w:t>
      </w:r>
      <w:r w:rsidRPr="00A43ECD">
        <w:rPr>
          <w:color w:val="000000" w:themeColor="text1"/>
          <w:szCs w:val="20"/>
          <w:lang w:val="es-ES_tradnl"/>
        </w:rPr>
        <w:t>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w:t>
      </w:r>
      <w:r w:rsidRPr="00A43ECD" w:rsidR="0EC5750D">
        <w:rPr>
          <w:color w:val="000000" w:themeColor="text1"/>
          <w:szCs w:val="20"/>
          <w:lang w:val="es-ES_tradnl"/>
        </w:rPr>
        <w:t xml:space="preserve"> </w:t>
      </w:r>
      <w:r w:rsidRPr="00A43ECD">
        <w:rPr>
          <w:color w:val="000000" w:themeColor="text1"/>
          <w:szCs w:val="20"/>
          <w:lang w:val="es-ES_tradnl"/>
        </w:rPr>
        <w:t>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rsidRPr="00A43ECD" w:rsidR="00CC7E57" w:rsidP="00E12C2C" w:rsidRDefault="00CC7E57" w14:paraId="2E133001" w14:textId="312557C7">
      <w:pPr>
        <w:pBdr>
          <w:top w:val="nil"/>
          <w:left w:val="nil"/>
          <w:bottom w:val="nil"/>
          <w:right w:val="nil"/>
          <w:between w:val="nil"/>
        </w:pBdr>
        <w:rPr>
          <w:color w:val="000000" w:themeColor="text1"/>
          <w:szCs w:val="20"/>
          <w:lang w:val="es-ES_tradnl"/>
        </w:rPr>
      </w:pPr>
    </w:p>
    <w:p w:rsidRPr="00A43ECD" w:rsidR="001D2703" w:rsidP="00E12C2C" w:rsidRDefault="00CC7E57" w14:paraId="223FADE0" w14:textId="47CD6C7F">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Contar con una herramienta</w:t>
      </w:r>
      <w:r w:rsidRPr="00A43ECD" w:rsidR="001D2703">
        <w:rPr>
          <w:color w:val="000000" w:themeColor="text1"/>
          <w:szCs w:val="20"/>
          <w:lang w:val="es-ES_tradnl"/>
        </w:rPr>
        <w:t xml:space="preserve"> </w:t>
      </w:r>
      <w:r w:rsidRPr="00A43ECD" w:rsidR="28D248E1">
        <w:rPr>
          <w:color w:val="000000" w:themeColor="text1"/>
          <w:szCs w:val="20"/>
          <w:lang w:val="es-ES_tradnl"/>
        </w:rPr>
        <w:t xml:space="preserve">de recolección </w:t>
      </w:r>
      <w:r w:rsidRPr="00A43ECD" w:rsidR="001D2703">
        <w:rPr>
          <w:color w:val="000000" w:themeColor="text1"/>
          <w:szCs w:val="20"/>
          <w:lang w:val="es-ES_tradnl"/>
        </w:rPr>
        <w:t>fomenta la o</w:t>
      </w:r>
      <w:r w:rsidRPr="00A43ECD">
        <w:rPr>
          <w:color w:val="000000" w:themeColor="text1"/>
          <w:szCs w:val="20"/>
          <w:lang w:val="es-ES_tradnl"/>
        </w:rPr>
        <w:t>ptimización de recursos humanos y logísticos</w:t>
      </w:r>
      <w:r w:rsidRPr="00A43ECD" w:rsidR="001D2703">
        <w:rPr>
          <w:color w:val="000000" w:themeColor="text1"/>
          <w:szCs w:val="20"/>
          <w:lang w:val="es-ES_tradnl"/>
        </w:rPr>
        <w:t xml:space="preserve">, </w:t>
      </w:r>
      <w:r w:rsidRPr="00A43ECD">
        <w:rPr>
          <w:color w:val="000000" w:themeColor="text1"/>
          <w:szCs w:val="20"/>
          <w:lang w:val="es-ES_tradnl"/>
        </w:rPr>
        <w:t>reduc</w:t>
      </w:r>
      <w:r w:rsidRPr="00A43ECD" w:rsidR="001D2703">
        <w:rPr>
          <w:color w:val="000000" w:themeColor="text1"/>
          <w:szCs w:val="20"/>
          <w:lang w:val="es-ES_tradnl"/>
        </w:rPr>
        <w:t>iendo</w:t>
      </w:r>
      <w:r w:rsidRPr="00A43ECD">
        <w:rPr>
          <w:color w:val="000000" w:themeColor="text1"/>
          <w:szCs w:val="20"/>
          <w:lang w:val="es-ES_tradnl"/>
        </w:rPr>
        <w:t xml:space="preserve"> los tiempos de gestión administrativa y se liberan capacidades para las funciones analíticas y operativas de salud pública</w:t>
      </w:r>
      <w:r w:rsidRPr="00A43ECD" w:rsidR="001D2703">
        <w:rPr>
          <w:color w:val="000000" w:themeColor="text1"/>
          <w:szCs w:val="20"/>
          <w:lang w:val="es-ES_tradnl"/>
        </w:rPr>
        <w:t>.</w:t>
      </w:r>
      <w:r w:rsidRPr="00A43ECD" w:rsidR="44D4DE9D">
        <w:rPr>
          <w:color w:val="000000" w:themeColor="text1"/>
          <w:szCs w:val="20"/>
          <w:lang w:val="es-ES_tradnl"/>
        </w:rPr>
        <w:t xml:space="preserve"> Además, </w:t>
      </w:r>
      <w:r w:rsidRPr="00A43ECD" w:rsidR="001D2703">
        <w:rPr>
          <w:color w:val="000000" w:themeColor="text1"/>
          <w:szCs w:val="20"/>
          <w:lang w:val="es-ES_tradnl"/>
        </w:rPr>
        <w:t>permite la visibilidad y seguimiento en tiempo real, para que el sistema pueda construir tableros de control, flujos de casos y reportes automáticos que fortalezcan la toma de decisiones, la rendición de cuentas y la transparencia del proceso.</w:t>
      </w:r>
    </w:p>
    <w:p w:rsidRPr="00A43ECD" w:rsidR="00CC7E57" w:rsidP="00E12C2C" w:rsidRDefault="00CC7E57" w14:paraId="7A67E5AC" w14:textId="55C9F959">
      <w:pPr>
        <w:pBdr>
          <w:top w:val="nil"/>
          <w:left w:val="nil"/>
          <w:bottom w:val="nil"/>
          <w:right w:val="nil"/>
          <w:between w:val="nil"/>
        </w:pBdr>
        <w:rPr>
          <w:color w:val="000000" w:themeColor="text1"/>
          <w:szCs w:val="20"/>
          <w:lang w:val="es-ES_tradnl"/>
        </w:rPr>
      </w:pPr>
    </w:p>
    <w:p w:rsidRPr="00A43ECD" w:rsidR="001D2703" w:rsidP="6719EFFA" w:rsidRDefault="000E25D8" w14:paraId="406FACD0" w14:textId="55C69600">
      <w:pPr>
        <w:pBdr>
          <w:top w:val="nil" w:color="FF000000" w:sz="0" w:space="0"/>
          <w:left w:val="nil" w:color="FF000000" w:sz="0" w:space="0"/>
          <w:bottom w:val="nil" w:color="FF000000" w:sz="0" w:space="0"/>
          <w:right w:val="nil" w:color="FF000000" w:sz="0" w:space="0"/>
          <w:between w:val="nil" w:color="FF000000" w:sz="0" w:space="0"/>
        </w:pBdr>
        <w:rPr>
          <w:color w:val="000000" w:themeColor="text1"/>
          <w:lang w:val="es-ES"/>
        </w:rPr>
      </w:pPr>
      <w:r w:rsidRPr="6719EFFA" w:rsidR="000E25D8">
        <w:rPr>
          <w:color w:val="000000" w:themeColor="text1" w:themeTint="FF" w:themeShade="FF"/>
          <w:lang w:val="es-ES"/>
        </w:rPr>
        <w:t xml:space="preserve">La </w:t>
      </w:r>
      <w:r w:rsidRPr="6719EFFA" w:rsidR="00FB4BD7">
        <w:rPr>
          <w:color w:val="000000" w:themeColor="text1" w:themeTint="FF" w:themeShade="FF"/>
          <w:lang w:val="es-ES"/>
        </w:rPr>
        <w:t>prom</w:t>
      </w:r>
      <w:r w:rsidRPr="6719EFFA" w:rsidR="000E25D8">
        <w:rPr>
          <w:color w:val="000000" w:themeColor="text1" w:themeTint="FF" w:themeShade="FF"/>
          <w:lang w:val="es-ES"/>
        </w:rPr>
        <w:t>oción de</w:t>
      </w:r>
      <w:r w:rsidRPr="6719EFFA" w:rsidR="00FB4BD7">
        <w:rPr>
          <w:color w:val="000000" w:themeColor="text1" w:themeTint="FF" w:themeShade="FF"/>
          <w:lang w:val="es-ES"/>
        </w:rPr>
        <w:t xml:space="preserve"> </w:t>
      </w:r>
      <w:r w:rsidRPr="6719EFFA" w:rsidR="000E25D8">
        <w:rPr>
          <w:color w:val="000000" w:themeColor="text1" w:themeTint="FF" w:themeShade="FF"/>
          <w:lang w:val="es-ES"/>
        </w:rPr>
        <w:t xml:space="preserve">un </w:t>
      </w:r>
      <w:r w:rsidRPr="6719EFFA" w:rsidR="00FB4BD7">
        <w:rPr>
          <w:color w:val="000000" w:themeColor="text1" w:themeTint="FF" w:themeShade="FF"/>
          <w:lang w:val="es-ES"/>
        </w:rPr>
        <w:t>instrumento de captura</w:t>
      </w:r>
      <w:r w:rsidRPr="6719EFFA" w:rsidR="000E25D8">
        <w:rPr>
          <w:color w:val="000000" w:themeColor="text1" w:themeTint="FF" w:themeShade="FF"/>
          <w:lang w:val="es-ES"/>
        </w:rPr>
        <w:t xml:space="preserve"> garantiza que exista</w:t>
      </w:r>
      <w:r w:rsidRPr="6719EFFA" w:rsidR="00FB4BD7">
        <w:rPr>
          <w:color w:val="000000" w:themeColor="text1" w:themeTint="FF" w:themeShade="FF"/>
          <w:lang w:val="es-ES"/>
        </w:rPr>
        <w:t xml:space="preserve"> la adaptabilidad a diversos contextos debido a la multiplicidad de los canales de comunicación como los móvil, </w:t>
      </w:r>
      <w:r w:rsidRPr="6719EFFA" w:rsidR="00FB4BD7">
        <w:rPr>
          <w:i w:val="1"/>
          <w:iCs w:val="1"/>
          <w:color w:val="000000" w:themeColor="text1" w:themeTint="FF" w:themeShade="FF"/>
          <w:lang w:val="es-ES"/>
        </w:rPr>
        <w:t>web</w:t>
      </w:r>
      <w:r w:rsidRPr="6719EFFA" w:rsidR="00FB4BD7">
        <w:rPr>
          <w:color w:val="000000" w:themeColor="text1" w:themeTint="FF" w:themeShade="FF"/>
          <w:lang w:val="es-ES"/>
        </w:rPr>
        <w:t xml:space="preserve">, </w:t>
      </w:r>
      <w:r w:rsidRPr="6719EFFA" w:rsidR="00FB4BD7">
        <w:rPr>
          <w:i w:val="1"/>
          <w:iCs w:val="1"/>
          <w:color w:val="000000" w:themeColor="text1" w:themeTint="FF" w:themeShade="FF"/>
          <w:lang w:val="es-ES"/>
        </w:rPr>
        <w:t>offline</w:t>
      </w:r>
      <w:r w:rsidRPr="6719EFFA" w:rsidR="00FB4BD7">
        <w:rPr>
          <w:color w:val="000000" w:themeColor="text1" w:themeTint="FF" w:themeShade="FF"/>
          <w:lang w:val="es-ES"/>
        </w:rPr>
        <w:t xml:space="preserve"> y canales alternativos entre los que pueden ser </w:t>
      </w:r>
      <w:r w:rsidRPr="6719EFFA" w:rsidR="00FB4BD7">
        <w:rPr>
          <w:i w:val="1"/>
          <w:iCs w:val="1"/>
          <w:color w:val="000000" w:themeColor="text1" w:themeTint="FF" w:themeShade="FF"/>
          <w:lang w:val="es-ES"/>
        </w:rPr>
        <w:t>chatbot</w:t>
      </w:r>
      <w:r w:rsidRPr="6719EFFA" w:rsidR="00FB4BD7">
        <w:rPr>
          <w:color w:val="000000" w:themeColor="text1" w:themeTint="FF" w:themeShade="FF"/>
          <w:lang w:val="es-ES"/>
        </w:rPr>
        <w:t xml:space="preserve">, </w:t>
      </w:r>
      <w:r w:rsidRPr="6719EFFA" w:rsidR="00FB4BD7">
        <w:rPr>
          <w:i w:val="1"/>
          <w:iCs w:val="1"/>
          <w:color w:val="000000" w:themeColor="text1" w:themeTint="FF" w:themeShade="FF"/>
          <w:lang w:val="es-ES"/>
        </w:rPr>
        <w:t>WhatsApp</w:t>
      </w:r>
      <w:r w:rsidRPr="6719EFFA" w:rsidR="00FB4BD7">
        <w:rPr>
          <w:color w:val="000000" w:themeColor="text1" w:themeTint="FF" w:themeShade="FF"/>
          <w:lang w:val="es-ES"/>
        </w:rPr>
        <w:t xml:space="preserve">, formularios </w:t>
      </w:r>
      <w:r w:rsidRPr="6719EFFA" w:rsidR="00FB4BD7">
        <w:rPr>
          <w:i w:val="1"/>
          <w:iCs w:val="1"/>
          <w:color w:val="000000" w:themeColor="text1" w:themeTint="FF" w:themeShade="FF"/>
          <w:lang w:val="es-ES"/>
        </w:rPr>
        <w:t>web</w:t>
      </w:r>
      <w:r w:rsidRPr="6719EFFA" w:rsidR="00FB4BD7">
        <w:rPr>
          <w:color w:val="000000" w:themeColor="text1" w:themeTint="FF" w:themeShade="FF"/>
          <w:lang w:val="es-ES"/>
        </w:rPr>
        <w:t>, se garantiza que incluso comunidades rurales o aisladas puedan reportar sin barreras de conectividad.</w:t>
      </w:r>
    </w:p>
    <w:p w:rsidRPr="00A43ECD" w:rsidR="00FB4BD7" w:rsidP="00E12C2C" w:rsidRDefault="00FB4BD7" w14:paraId="6B22D38B" w14:textId="321A799A">
      <w:pPr>
        <w:pBdr>
          <w:top w:val="nil"/>
          <w:left w:val="nil"/>
          <w:bottom w:val="nil"/>
          <w:right w:val="nil"/>
          <w:between w:val="nil"/>
        </w:pBdr>
        <w:rPr>
          <w:color w:val="000000" w:themeColor="text1"/>
          <w:szCs w:val="20"/>
          <w:lang w:val="es-ES_tradnl"/>
        </w:rPr>
      </w:pPr>
    </w:p>
    <w:p w:rsidRPr="00A43ECD" w:rsidR="00FB4BD7" w:rsidP="00E12C2C" w:rsidRDefault="674A15FA" w14:paraId="3CB7D765" w14:textId="43B2DD2F">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Finalmente, la creación de herramientas que permitan mejorar la captura de datos para el sistema de vigilancia está respaldado en el marco del Decreto 3518 de 2006 y el Decreto 780 de 2016, que reglamentan el Sistema de Vigilancia en Salud Pública, fortaleciendo las obligaciones de los niveles territoriales con el INS y mejorando su articulación</w:t>
      </w:r>
      <w:r w:rsidR="00672E68">
        <w:rPr>
          <w:color w:val="000000" w:themeColor="text1"/>
          <w:szCs w:val="20"/>
          <w:lang w:val="es-ES_tradnl"/>
        </w:rPr>
        <w:t>.</w:t>
      </w:r>
    </w:p>
    <w:p w:rsidRPr="00A43ECD" w:rsidR="000E25D8" w:rsidP="00E12C2C" w:rsidRDefault="000E25D8" w14:paraId="444E0C63" w14:textId="04F3CD7F">
      <w:pPr>
        <w:pBdr>
          <w:top w:val="nil"/>
          <w:left w:val="nil"/>
          <w:bottom w:val="nil"/>
          <w:right w:val="nil"/>
          <w:between w:val="nil"/>
        </w:pBdr>
        <w:rPr>
          <w:color w:val="000000" w:themeColor="text1"/>
          <w:szCs w:val="20"/>
          <w:lang w:val="es-ES_tradnl"/>
        </w:rPr>
      </w:pPr>
    </w:p>
    <w:p w:rsidRPr="00A43ECD" w:rsidR="00CC7E57" w:rsidP="00E12C2C" w:rsidRDefault="00645F26" w14:paraId="61D8089E" w14:textId="5593A5EF">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La implementación de una herramienta de captura en la vigilancia basada en comunidad beneficia la detección temprana de los casos, síndromes, brotes</w:t>
      </w:r>
      <w:r w:rsidRPr="00A43ECD" w:rsidR="791E8A92">
        <w:rPr>
          <w:color w:val="000000" w:themeColor="text1"/>
          <w:szCs w:val="20"/>
          <w:lang w:val="es-ES_tradnl"/>
        </w:rPr>
        <w:t xml:space="preserve"> y</w:t>
      </w:r>
      <w:r w:rsidRPr="00A43ECD">
        <w:rPr>
          <w:color w:val="000000" w:themeColor="text1"/>
          <w:szCs w:val="20"/>
          <w:lang w:val="es-ES_tradnl"/>
        </w:rPr>
        <w:t xml:space="preserve"> otr</w:t>
      </w:r>
      <w:r w:rsidRPr="00A43ECD" w:rsidR="4B3717FF">
        <w:rPr>
          <w:color w:val="000000" w:themeColor="text1"/>
          <w:szCs w:val="20"/>
          <w:lang w:val="es-ES_tradnl"/>
        </w:rPr>
        <w:t>a</w:t>
      </w:r>
      <w:r w:rsidRPr="00A43ECD">
        <w:rPr>
          <w:color w:val="000000" w:themeColor="text1"/>
          <w:szCs w:val="20"/>
          <w:lang w:val="es-ES_tradnl"/>
        </w:rPr>
        <w:t xml:space="preserve">s </w:t>
      </w:r>
      <w:r w:rsidRPr="00A43ECD" w:rsidR="23048B14">
        <w:rPr>
          <w:color w:val="000000" w:themeColor="text1"/>
          <w:szCs w:val="20"/>
          <w:lang w:val="es-ES_tradnl"/>
        </w:rPr>
        <w:t xml:space="preserve">situaciones </w:t>
      </w:r>
      <w:r w:rsidRPr="00A43ECD">
        <w:rPr>
          <w:color w:val="000000" w:themeColor="text1"/>
          <w:szCs w:val="20"/>
          <w:lang w:val="es-ES_tradnl"/>
        </w:rPr>
        <w:t xml:space="preserve">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w:t>
      </w:r>
      <w:r w:rsidRPr="00A43ECD" w:rsidR="37866E9C">
        <w:rPr>
          <w:color w:val="000000" w:themeColor="text1"/>
          <w:szCs w:val="20"/>
          <w:lang w:val="es-ES_tradnl"/>
        </w:rPr>
        <w:t>reemergentes (</w:t>
      </w:r>
      <w:sdt>
        <w:sdtPr>
          <w:rPr>
            <w:color w:val="000000"/>
            <w:szCs w:val="20"/>
            <w:lang w:val="es-ES_tradnl"/>
          </w:rPr>
          <w:tag w:val="MENDELEY_CITATION_v3_eyJjaXRhdGlvbklEIjoiTUVOREVMRVlfQ0lUQVRJT05fNTYxYWI1M2MtMzk5OC00ZTVjLTliYjUtZTQ0NzI3YzM2ZGM3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960258865"/>
          <w:placeholder>
            <w:docPart w:val="DefaultPlaceholder_-1854013440"/>
          </w:placeholder>
        </w:sdtPr>
        <w:sdtEndPr/>
        <w:sdtContent>
          <w:r w:rsidRPr="00A43ECD" w:rsidR="0093568F">
            <w:rPr>
              <w:color w:val="000000"/>
              <w:szCs w:val="20"/>
              <w:lang w:val="es-ES_tradnl"/>
            </w:rPr>
            <w:t>Instituto Nacional de Salud, 2024)</w:t>
          </w:r>
        </w:sdtContent>
      </w:sdt>
      <w:r w:rsidRPr="00A43ECD" w:rsidR="286B29D5">
        <w:rPr>
          <w:color w:val="000000" w:themeColor="text1"/>
          <w:szCs w:val="20"/>
          <w:lang w:val="es-ES_tradnl"/>
        </w:rPr>
        <w:t>.</w:t>
      </w:r>
    </w:p>
    <w:p w:rsidRPr="00A43ECD" w:rsidR="00407F3D" w:rsidP="00E12C2C" w:rsidRDefault="00407F3D" w14:paraId="07723D7D" w14:textId="35A21FC8">
      <w:pPr>
        <w:pStyle w:val="Ttulo2"/>
        <w:rPr>
          <w:color w:val="000000" w:themeColor="text1"/>
          <w:szCs w:val="20"/>
          <w:lang w:val="es-ES_tradnl"/>
        </w:rPr>
      </w:pPr>
      <w:bookmarkStart w:name="_Toc213964853" w:id="8"/>
      <w:r w:rsidRPr="00A43ECD">
        <w:rPr>
          <w:color w:val="000000" w:themeColor="text1"/>
          <w:szCs w:val="20"/>
          <w:lang w:val="es-ES_tradnl"/>
        </w:rPr>
        <w:t>1.</w:t>
      </w:r>
      <w:r w:rsidR="00E21BAC">
        <w:rPr>
          <w:color w:val="000000" w:themeColor="text1"/>
          <w:szCs w:val="20"/>
          <w:lang w:val="es-ES_tradnl"/>
        </w:rPr>
        <w:t xml:space="preserve">1. </w:t>
      </w:r>
      <w:r w:rsidRPr="00A43ECD">
        <w:rPr>
          <w:color w:val="000000" w:themeColor="text1"/>
          <w:szCs w:val="20"/>
          <w:lang w:val="es-ES_tradnl"/>
        </w:rPr>
        <w:t>Reporte</w:t>
      </w:r>
      <w:bookmarkEnd w:id="8"/>
      <w:r w:rsidRPr="00A43ECD">
        <w:rPr>
          <w:color w:val="000000" w:themeColor="text1"/>
          <w:szCs w:val="20"/>
          <w:lang w:val="es-ES_tradnl"/>
        </w:rPr>
        <w:t xml:space="preserve"> </w:t>
      </w:r>
    </w:p>
    <w:p w:rsidRPr="00A43ECD" w:rsidR="009C52F0" w:rsidP="00E12C2C" w:rsidRDefault="00442F1B" w14:paraId="7644793E" w14:textId="330D402A">
      <w:pPr>
        <w:pBdr>
          <w:top w:val="nil"/>
          <w:left w:val="nil"/>
          <w:bottom w:val="nil"/>
          <w:right w:val="nil"/>
          <w:between w:val="nil"/>
        </w:pBdr>
        <w:autoSpaceDE w:val="0"/>
        <w:autoSpaceDN w:val="0"/>
        <w:adjustRightInd w:val="0"/>
        <w:rPr>
          <w:color w:val="000000" w:themeColor="text1"/>
          <w:szCs w:val="20"/>
          <w:lang w:val="es-ES_tradnl"/>
        </w:rPr>
      </w:pPr>
      <w:r w:rsidRPr="00A43ECD">
        <w:rPr>
          <w:color w:val="000000" w:themeColor="text1"/>
          <w:szCs w:val="20"/>
          <w:lang w:val="es-ES_tradnl"/>
        </w:rPr>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w:t>
      </w:r>
      <w:r w:rsidR="00496A0A">
        <w:rPr>
          <w:color w:val="000000" w:themeColor="text1"/>
          <w:szCs w:val="20"/>
          <w:lang w:val="es-ES_tradnl"/>
        </w:rPr>
        <w:t>.</w:t>
      </w:r>
      <w:r w:rsidRPr="00A43ECD" w:rsidR="7932285B">
        <w:rPr>
          <w:color w:val="000000" w:themeColor="text1"/>
          <w:szCs w:val="20"/>
          <w:lang w:val="es-ES_tradnl"/>
        </w:rPr>
        <w:t xml:space="preserve"> As</w:t>
      </w:r>
      <w:r w:rsidR="00496A0A">
        <w:rPr>
          <w:color w:val="000000" w:themeColor="text1"/>
          <w:szCs w:val="20"/>
          <w:lang w:val="es-ES_tradnl"/>
        </w:rPr>
        <w:t>i</w:t>
      </w:r>
      <w:r w:rsidRPr="00A43ECD" w:rsidR="7932285B">
        <w:rPr>
          <w:color w:val="000000" w:themeColor="text1"/>
          <w:szCs w:val="20"/>
          <w:lang w:val="es-ES_tradnl"/>
        </w:rPr>
        <w:t xml:space="preserve">mismo, </w:t>
      </w:r>
      <w:r w:rsidRPr="00A43ECD" w:rsidR="009C52F0">
        <w:rPr>
          <w:color w:val="000000" w:themeColor="text1"/>
          <w:szCs w:val="20"/>
          <w:lang w:val="es-ES_tradnl"/>
        </w:rPr>
        <w:t>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w:t>
      </w:r>
      <w:r w:rsidRPr="00A43ECD" w:rsidR="00A13226">
        <w:rPr>
          <w:color w:val="000000" w:themeColor="text1"/>
          <w:szCs w:val="20"/>
          <w:lang w:val="es-ES_tradnl"/>
        </w:rPr>
        <w:t xml:space="preserve"> </w:t>
      </w:r>
      <w:sdt>
        <w:sdtPr>
          <w:rPr>
            <w:color w:val="000000"/>
            <w:szCs w:val="20"/>
            <w:lang w:val="es-ES_tradnl"/>
          </w:rPr>
          <w:tag w:val="MENDELEY_CITATION_v3_eyJjaXRhdGlvbklEIjoiTUVOREVMRVlfQ0lUQVRJT05fOWRjODk1MWEtZTBlZi00NzFkLWI0NTYtYjYwM2JhODhjZmU2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883212447"/>
          <w:placeholder>
            <w:docPart w:val="DefaultPlaceholder_-1854013440"/>
          </w:placeholder>
        </w:sdtPr>
        <w:sdtEndPr/>
        <w:sdtContent>
          <w:r w:rsidRPr="00A43ECD" w:rsidR="0093568F">
            <w:rPr>
              <w:color w:val="000000"/>
              <w:szCs w:val="20"/>
              <w:lang w:val="es-ES_tradnl"/>
            </w:rPr>
            <w:t>(Instituto Nacional de Salud, 2023).</w:t>
          </w:r>
        </w:sdtContent>
      </w:sdt>
    </w:p>
    <w:p w:rsidRPr="00A43ECD" w:rsidR="00677453" w:rsidP="00E12C2C" w:rsidRDefault="00677453" w14:paraId="7530A089" w14:textId="77777777">
      <w:pPr>
        <w:autoSpaceDE w:val="0"/>
        <w:autoSpaceDN w:val="0"/>
        <w:adjustRightInd w:val="0"/>
        <w:rPr>
          <w:bCs/>
          <w:color w:val="000000" w:themeColor="text1"/>
          <w:szCs w:val="20"/>
          <w:lang w:val="es-ES_tradnl"/>
        </w:rPr>
      </w:pPr>
    </w:p>
    <w:p w:rsidR="00DA03AF" w:rsidP="00E12C2C" w:rsidRDefault="00407F3D" w14:paraId="401674E9" w14:textId="77777777">
      <w:pPr>
        <w:autoSpaceDE w:val="0"/>
        <w:autoSpaceDN w:val="0"/>
        <w:adjustRightInd w:val="0"/>
        <w:rPr>
          <w:color w:val="000000" w:themeColor="text1"/>
          <w:szCs w:val="20"/>
          <w:lang w:val="es-ES_tradnl"/>
        </w:rPr>
      </w:pPr>
      <w:r w:rsidRPr="00A43ECD">
        <w:rPr>
          <w:color w:val="000000" w:themeColor="text1"/>
          <w:szCs w:val="20"/>
          <w:lang w:val="es-ES_tradnl"/>
        </w:rPr>
        <w:t>Una situación de interés en salud pública es un conjunto de posibles eventos o factores relacionados con un evento de interés en salud pública</w:t>
      </w:r>
      <w:r w:rsidR="00DA03AF">
        <w:rPr>
          <w:color w:val="000000" w:themeColor="text1"/>
          <w:szCs w:val="20"/>
          <w:lang w:val="es-ES_tradnl"/>
        </w:rPr>
        <w:t>,</w:t>
      </w:r>
      <w:r w:rsidRPr="00A43ECD">
        <w:rPr>
          <w:color w:val="000000" w:themeColor="text1"/>
          <w:szCs w:val="20"/>
          <w:lang w:val="es-ES_tradnl"/>
        </w:rPr>
        <w:t xml:space="preserve"> del cu</w:t>
      </w:r>
      <w:r w:rsidRPr="00A43ECD" w:rsidR="4FAD6F96">
        <w:rPr>
          <w:color w:val="000000" w:themeColor="text1"/>
          <w:szCs w:val="20"/>
          <w:lang w:val="es-ES_tradnl"/>
        </w:rPr>
        <w:t>a</w:t>
      </w:r>
      <w:r w:rsidRPr="00A43ECD">
        <w:rPr>
          <w:color w:val="000000" w:themeColor="text1"/>
          <w:szCs w:val="20"/>
          <w:lang w:val="es-ES_tradnl"/>
        </w:rPr>
        <w:t xml:space="preserve">l se requiere definir algunas </w:t>
      </w:r>
      <w:commentRangeStart w:id="9"/>
      <w:r w:rsidRPr="00A43ECD">
        <w:rPr>
          <w:color w:val="000000" w:themeColor="text1"/>
          <w:szCs w:val="20"/>
          <w:lang w:val="es-ES_tradnl"/>
        </w:rPr>
        <w:t>características que corresponden a</w:t>
      </w:r>
      <w:r w:rsidR="00DA03AF">
        <w:rPr>
          <w:color w:val="000000" w:themeColor="text1"/>
          <w:szCs w:val="20"/>
          <w:lang w:val="es-ES_tradnl"/>
        </w:rPr>
        <w:t>:</w:t>
      </w:r>
      <w:commentRangeEnd w:id="9"/>
      <w:r w:rsidR="00DA03AF">
        <w:rPr>
          <w:rStyle w:val="Refdecomentario"/>
        </w:rPr>
        <w:commentReference w:id="9"/>
      </w:r>
    </w:p>
    <w:p w:rsidR="00DA03AF" w:rsidP="00E12C2C" w:rsidRDefault="00DA03AF" w14:paraId="037AB2DC" w14:textId="77777777">
      <w:pPr>
        <w:autoSpaceDE w:val="0"/>
        <w:autoSpaceDN w:val="0"/>
        <w:adjustRightInd w:val="0"/>
        <w:rPr>
          <w:color w:val="000000" w:themeColor="text1"/>
          <w:szCs w:val="20"/>
          <w:lang w:val="es-ES_tradnl"/>
        </w:rPr>
      </w:pPr>
    </w:p>
    <w:p w:rsidRPr="00DA03AF" w:rsidR="00DA03AF" w:rsidP="0054492C" w:rsidRDefault="00DA03AF" w14:paraId="67E720FD" w14:textId="77777777">
      <w:pPr>
        <w:pStyle w:val="Prrafodelista"/>
        <w:numPr>
          <w:ilvl w:val="0"/>
          <w:numId w:val="2"/>
        </w:numPr>
        <w:autoSpaceDE w:val="0"/>
        <w:autoSpaceDN w:val="0"/>
        <w:adjustRightInd w:val="0"/>
        <w:rPr>
          <w:b/>
          <w:bCs/>
          <w:color w:val="000000" w:themeColor="text1"/>
          <w:szCs w:val="20"/>
          <w:lang w:val="es-ES_tradnl"/>
        </w:rPr>
      </w:pPr>
      <w:r w:rsidRPr="00DA03AF">
        <w:rPr>
          <w:b/>
          <w:bCs/>
          <w:color w:val="000000" w:themeColor="text1"/>
          <w:szCs w:val="20"/>
          <w:lang w:val="es-ES_tradnl"/>
        </w:rPr>
        <w:t>Q</w:t>
      </w:r>
      <w:r w:rsidRPr="00DA03AF" w:rsidR="00407F3D">
        <w:rPr>
          <w:b/>
          <w:bCs/>
          <w:color w:val="000000" w:themeColor="text1"/>
          <w:szCs w:val="20"/>
          <w:lang w:val="es-ES_tradnl"/>
        </w:rPr>
        <w:t>uienes está afectando</w:t>
      </w:r>
    </w:p>
    <w:p w:rsidR="00DA03AF" w:rsidP="00DA03AF" w:rsidRDefault="00DA03AF" w14:paraId="4585C622" w14:textId="195BF325">
      <w:pPr>
        <w:pStyle w:val="Prrafodelista"/>
        <w:autoSpaceDE w:val="0"/>
        <w:autoSpaceDN w:val="0"/>
        <w:adjustRightInd w:val="0"/>
        <w:rPr>
          <w:color w:val="000000" w:themeColor="text1"/>
          <w:szCs w:val="20"/>
          <w:lang w:val="es-ES_tradnl"/>
        </w:rPr>
      </w:pPr>
      <w:r>
        <w:rPr>
          <w:color w:val="000000" w:themeColor="text1"/>
          <w:szCs w:val="20"/>
          <w:lang w:val="es-ES_tradnl"/>
        </w:rPr>
        <w:t>P</w:t>
      </w:r>
      <w:r w:rsidRPr="00DA03AF" w:rsidR="00407F3D">
        <w:rPr>
          <w:color w:val="000000" w:themeColor="text1"/>
          <w:szCs w:val="20"/>
          <w:lang w:val="es-ES_tradnl"/>
        </w:rPr>
        <w:t xml:space="preserve">ersonas, animales, </w:t>
      </w:r>
      <w:r>
        <w:rPr>
          <w:color w:val="000000" w:themeColor="text1"/>
          <w:szCs w:val="20"/>
          <w:lang w:val="es-ES_tradnl"/>
        </w:rPr>
        <w:t xml:space="preserve">entre </w:t>
      </w:r>
      <w:r w:rsidRPr="00DA03AF" w:rsidR="00407F3D">
        <w:rPr>
          <w:color w:val="000000" w:themeColor="text1"/>
          <w:szCs w:val="20"/>
          <w:lang w:val="es-ES_tradnl"/>
        </w:rPr>
        <w:t>otro</w:t>
      </w:r>
      <w:r>
        <w:rPr>
          <w:color w:val="000000" w:themeColor="text1"/>
          <w:szCs w:val="20"/>
          <w:lang w:val="es-ES_tradnl"/>
        </w:rPr>
        <w:t>s.</w:t>
      </w:r>
      <w:r w:rsidRPr="00DA03AF" w:rsidR="00407F3D">
        <w:rPr>
          <w:color w:val="000000" w:themeColor="text1"/>
          <w:szCs w:val="20"/>
          <w:lang w:val="es-ES_tradnl"/>
        </w:rPr>
        <w:t xml:space="preserve"> </w:t>
      </w:r>
    </w:p>
    <w:p w:rsidRPr="00DA03AF" w:rsidR="00DA03AF" w:rsidP="0054492C" w:rsidRDefault="00DA03AF" w14:paraId="52BEAEE2" w14:textId="77777777">
      <w:pPr>
        <w:pStyle w:val="Prrafodelista"/>
        <w:numPr>
          <w:ilvl w:val="0"/>
          <w:numId w:val="2"/>
        </w:numPr>
        <w:autoSpaceDE w:val="0"/>
        <w:autoSpaceDN w:val="0"/>
        <w:adjustRightInd w:val="0"/>
        <w:rPr>
          <w:b/>
          <w:bCs/>
          <w:color w:val="000000" w:themeColor="text1"/>
          <w:szCs w:val="20"/>
          <w:lang w:val="es-ES_tradnl"/>
        </w:rPr>
      </w:pPr>
      <w:r w:rsidRPr="00DA03AF">
        <w:rPr>
          <w:b/>
          <w:bCs/>
          <w:color w:val="000000" w:themeColor="text1"/>
          <w:szCs w:val="20"/>
          <w:lang w:val="es-ES_tradnl"/>
        </w:rPr>
        <w:t>D</w:t>
      </w:r>
      <w:r w:rsidRPr="00DA03AF" w:rsidR="00407F3D">
        <w:rPr>
          <w:b/>
          <w:bCs/>
          <w:color w:val="000000" w:themeColor="text1"/>
          <w:szCs w:val="20"/>
          <w:lang w:val="es-ES_tradnl"/>
        </w:rPr>
        <w:t>ónde ocurre la situación</w:t>
      </w:r>
    </w:p>
    <w:p w:rsidR="00DA03AF" w:rsidP="00DA03AF" w:rsidRDefault="00DA03AF" w14:paraId="5131727D" w14:textId="1CC84C40">
      <w:pPr>
        <w:pStyle w:val="Prrafodelista"/>
        <w:autoSpaceDE w:val="0"/>
        <w:autoSpaceDN w:val="0"/>
        <w:adjustRightInd w:val="0"/>
        <w:rPr>
          <w:color w:val="000000" w:themeColor="text1"/>
          <w:szCs w:val="20"/>
          <w:lang w:val="es-ES_tradnl"/>
        </w:rPr>
      </w:pPr>
      <w:r>
        <w:rPr>
          <w:color w:val="000000" w:themeColor="text1"/>
          <w:szCs w:val="20"/>
          <w:lang w:val="es-ES_tradnl"/>
        </w:rPr>
        <w:t>D</w:t>
      </w:r>
      <w:r w:rsidRPr="00DA03AF" w:rsidR="00407F3D">
        <w:rPr>
          <w:color w:val="000000" w:themeColor="text1"/>
          <w:szCs w:val="20"/>
          <w:lang w:val="es-ES_tradnl"/>
        </w:rPr>
        <w:t>epartamento, municipio, barrio, vereda, corregimiento, comunidad</w:t>
      </w:r>
      <w:r>
        <w:rPr>
          <w:color w:val="000000" w:themeColor="text1"/>
          <w:szCs w:val="20"/>
          <w:lang w:val="es-ES_tradnl"/>
        </w:rPr>
        <w:t>.</w:t>
      </w:r>
    </w:p>
    <w:p w:rsidRPr="00DA03AF" w:rsidR="00DA03AF" w:rsidP="6719EFFA" w:rsidRDefault="00DA03AF" w14:paraId="13344E3B" w14:textId="77777777">
      <w:pPr>
        <w:pStyle w:val="Prrafodelista"/>
        <w:numPr>
          <w:ilvl w:val="0"/>
          <w:numId w:val="2"/>
        </w:numPr>
        <w:autoSpaceDE w:val="0"/>
        <w:autoSpaceDN w:val="0"/>
        <w:adjustRightInd w:val="0"/>
        <w:rPr>
          <w:b w:val="1"/>
          <w:bCs w:val="1"/>
          <w:color w:val="000000" w:themeColor="text1"/>
          <w:lang w:val="es-ES"/>
        </w:rPr>
      </w:pPr>
      <w:r w:rsidRPr="6719EFFA" w:rsidR="00DA03AF">
        <w:rPr>
          <w:b w:val="1"/>
          <w:bCs w:val="1"/>
          <w:color w:val="000000" w:themeColor="text1" w:themeTint="FF" w:themeShade="FF"/>
          <w:lang w:val="es-ES"/>
        </w:rPr>
        <w:t>C</w:t>
      </w:r>
      <w:r w:rsidRPr="6719EFFA" w:rsidR="00407F3D">
        <w:rPr>
          <w:b w:val="1"/>
          <w:bCs w:val="1"/>
          <w:color w:val="000000" w:themeColor="text1" w:themeTint="FF" w:themeShade="FF"/>
          <w:lang w:val="es-ES"/>
        </w:rPr>
        <w:t>u</w:t>
      </w:r>
      <w:r w:rsidRPr="6719EFFA" w:rsidR="7904C587">
        <w:rPr>
          <w:b w:val="1"/>
          <w:bCs w:val="1"/>
          <w:color w:val="000000" w:themeColor="text1" w:themeTint="FF" w:themeShade="FF"/>
          <w:lang w:val="es-ES"/>
        </w:rPr>
        <w:t>á</w:t>
      </w:r>
      <w:r w:rsidRPr="6719EFFA" w:rsidR="00407F3D">
        <w:rPr>
          <w:b w:val="1"/>
          <w:bCs w:val="1"/>
          <w:color w:val="000000" w:themeColor="text1" w:themeTint="FF" w:themeShade="FF"/>
          <w:lang w:val="es-ES"/>
        </w:rPr>
        <w:t>ndo</w:t>
      </w:r>
      <w:r w:rsidRPr="6719EFFA" w:rsidR="00407F3D">
        <w:rPr>
          <w:b w:val="1"/>
          <w:bCs w:val="1"/>
          <w:color w:val="000000" w:themeColor="text1" w:themeTint="FF" w:themeShade="FF"/>
          <w:lang w:val="es-ES"/>
        </w:rPr>
        <w:t xml:space="preserve"> sucedió o </w:t>
      </w:r>
      <w:r w:rsidRPr="6719EFFA" w:rsidR="552A5155">
        <w:rPr>
          <w:b w:val="1"/>
          <w:bCs w:val="1"/>
          <w:color w:val="000000" w:themeColor="text1" w:themeTint="FF" w:themeShade="FF"/>
          <w:lang w:val="es-ES"/>
        </w:rPr>
        <w:t>e</w:t>
      </w:r>
      <w:r w:rsidRPr="6719EFFA" w:rsidR="00407F3D">
        <w:rPr>
          <w:b w:val="1"/>
          <w:bCs w:val="1"/>
          <w:color w:val="000000" w:themeColor="text1" w:themeTint="FF" w:themeShade="FF"/>
          <w:lang w:val="es-ES"/>
        </w:rPr>
        <w:t>st</w:t>
      </w:r>
      <w:r w:rsidRPr="6719EFFA" w:rsidR="3CF9107B">
        <w:rPr>
          <w:b w:val="1"/>
          <w:bCs w:val="1"/>
          <w:color w:val="000000" w:themeColor="text1" w:themeTint="FF" w:themeShade="FF"/>
          <w:lang w:val="es-ES"/>
        </w:rPr>
        <w:t>á</w:t>
      </w:r>
      <w:r w:rsidRPr="6719EFFA" w:rsidR="00407F3D">
        <w:rPr>
          <w:b w:val="1"/>
          <w:bCs w:val="1"/>
          <w:color w:val="000000" w:themeColor="text1" w:themeTint="FF" w:themeShade="FF"/>
          <w:lang w:val="es-ES"/>
        </w:rPr>
        <w:t xml:space="preserve"> sucediendo</w:t>
      </w:r>
    </w:p>
    <w:p w:rsidR="00DA03AF" w:rsidP="00DA03AF" w:rsidRDefault="00DA03AF" w14:paraId="1C7C5EDB" w14:textId="0A20058F">
      <w:pPr>
        <w:pStyle w:val="Prrafodelista"/>
        <w:autoSpaceDE w:val="0"/>
        <w:autoSpaceDN w:val="0"/>
        <w:adjustRightInd w:val="0"/>
        <w:rPr>
          <w:color w:val="000000" w:themeColor="text1"/>
          <w:szCs w:val="20"/>
          <w:lang w:val="es-ES_tradnl"/>
        </w:rPr>
      </w:pPr>
      <w:r>
        <w:rPr>
          <w:color w:val="000000" w:themeColor="text1"/>
          <w:szCs w:val="20"/>
          <w:lang w:val="es-ES_tradnl"/>
        </w:rPr>
        <w:lastRenderedPageBreak/>
        <w:t>H</w:t>
      </w:r>
      <w:r w:rsidRPr="00DA03AF" w:rsidR="00407F3D">
        <w:rPr>
          <w:color w:val="000000" w:themeColor="text1"/>
          <w:szCs w:val="20"/>
          <w:lang w:val="es-ES_tradnl"/>
        </w:rPr>
        <w:t>ora, día, mes, año.</w:t>
      </w:r>
    </w:p>
    <w:p w:rsidR="00DA03AF" w:rsidP="00DA03AF" w:rsidRDefault="00DA03AF" w14:paraId="1FB9A65D" w14:textId="77777777">
      <w:pPr>
        <w:autoSpaceDE w:val="0"/>
        <w:autoSpaceDN w:val="0"/>
        <w:adjustRightInd w:val="0"/>
        <w:rPr>
          <w:color w:val="000000" w:themeColor="text1"/>
          <w:szCs w:val="20"/>
          <w:lang w:val="es-ES_tradnl"/>
        </w:rPr>
      </w:pPr>
    </w:p>
    <w:p w:rsidRPr="00DA03AF" w:rsidR="00407F3D" w:rsidP="00DA03AF" w:rsidRDefault="14032CAC" w14:paraId="2A63B44F" w14:textId="20380236">
      <w:pPr>
        <w:autoSpaceDE w:val="0"/>
        <w:autoSpaceDN w:val="0"/>
        <w:adjustRightInd w:val="0"/>
        <w:rPr>
          <w:color w:val="000000" w:themeColor="text1"/>
          <w:szCs w:val="20"/>
          <w:lang w:val="es-ES_tradnl"/>
        </w:rPr>
      </w:pPr>
      <w:r w:rsidRPr="00DA03AF">
        <w:rPr>
          <w:color w:val="000000" w:themeColor="text1"/>
          <w:szCs w:val="20"/>
          <w:lang w:val="es-ES_tradnl"/>
        </w:rPr>
        <w:t>E</w:t>
      </w:r>
      <w:r w:rsidRPr="00DA03AF" w:rsidR="00407F3D">
        <w:rPr>
          <w:color w:val="000000" w:themeColor="text1"/>
          <w:szCs w:val="20"/>
          <w:lang w:val="es-ES_tradnl"/>
        </w:rPr>
        <w:t xml:space="preserve">stas situaciones pueden ser detectadas por la comunidad, convirtiéndose en señales que requieren verificación </w:t>
      </w:r>
      <w:sdt>
        <w:sdtPr>
          <w:rPr>
            <w:color w:val="000000"/>
            <w:lang w:val="es-ES_tradnl"/>
          </w:rPr>
          <w:tag w:val="MENDELEY_CITATION_v3_eyJjaXRhdGlvbklEIjoiTUVOREVMRVlfQ0lUQVRJT05fMGI4OTdlYTEtNmM1Mi00ZWFmLThmMTItODNkMDNjY2EwN2IzIiwicHJvcGVydGllcyI6eyJub3RlSW5kZXgiOjB9LCJpc0VkaXRlZCI6ZmFsc2UsIm1hbnVhbE92ZXJyaWRlIjp7ImlzTWFudWFsbHlPdmVycmlkZGVuIjpmYWxzZSwiY2l0ZXByb2NUZXh0IjoiKFBheiBUb3ZhciBldCBhbC4sIDIwMjIpIiwibWFudWFsT3ZlcnJpZGVUZXh0Ijoi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
          <w:id w:val="160276154"/>
          <w:placeholder>
            <w:docPart w:val="DefaultPlaceholder_-1854013440"/>
          </w:placeholder>
        </w:sdtPr>
        <w:sdtEndPr/>
        <w:sdtContent>
          <w:r w:rsidRPr="00DA03AF" w:rsidR="0093568F">
            <w:rPr>
              <w:color w:val="000000"/>
              <w:szCs w:val="20"/>
              <w:lang w:val="es-ES_tradnl"/>
            </w:rPr>
            <w:t>(Paz Tovar et al., 2022)</w:t>
          </w:r>
        </w:sdtContent>
      </w:sdt>
      <w:r w:rsidRPr="00DA03AF" w:rsidR="77A6EBBC">
        <w:rPr>
          <w:color w:val="000000" w:themeColor="text1"/>
          <w:szCs w:val="20"/>
          <w:lang w:val="es-ES_tradnl"/>
        </w:rPr>
        <w:t>.</w:t>
      </w:r>
    </w:p>
    <w:p w:rsidRPr="00A43ECD" w:rsidR="00442F1B" w:rsidP="00E12C2C" w:rsidRDefault="00442F1B" w14:paraId="5DF6CE9E" w14:textId="60617211">
      <w:pPr>
        <w:autoSpaceDE w:val="0"/>
        <w:autoSpaceDN w:val="0"/>
        <w:adjustRightInd w:val="0"/>
        <w:rPr>
          <w:bCs/>
          <w:color w:val="000000" w:themeColor="text1"/>
          <w:szCs w:val="20"/>
          <w:lang w:val="es-ES_tradnl"/>
        </w:rPr>
      </w:pPr>
    </w:p>
    <w:p w:rsidRPr="00A43ECD" w:rsidR="00442F1B" w:rsidP="00E12C2C" w:rsidRDefault="00442F1B" w14:paraId="2D1ED915" w14:textId="399FBE14">
      <w:pPr>
        <w:autoSpaceDE w:val="0"/>
        <w:autoSpaceDN w:val="0"/>
        <w:adjustRightInd w:val="0"/>
        <w:rPr>
          <w:color w:val="000000" w:themeColor="text1"/>
          <w:szCs w:val="20"/>
          <w:lang w:val="es-ES_tradnl"/>
        </w:rPr>
      </w:pPr>
      <w:r w:rsidRPr="00A43ECD">
        <w:rPr>
          <w:color w:val="000000" w:themeColor="text1"/>
          <w:szCs w:val="20"/>
          <w:lang w:val="es-ES_tradnl"/>
        </w:rPr>
        <w:t xml:space="preserve">Las características del reporte abordan el tiempo, lugar y persona, </w:t>
      </w:r>
      <w:r w:rsidRPr="00A43ECD" w:rsidR="7CDC1452">
        <w:rPr>
          <w:color w:val="000000" w:themeColor="text1"/>
          <w:szCs w:val="20"/>
          <w:lang w:val="es-ES_tradnl"/>
        </w:rPr>
        <w:t>con el objeto de que</w:t>
      </w:r>
      <w:r w:rsidRPr="00A43ECD">
        <w:rPr>
          <w:color w:val="000000" w:themeColor="text1"/>
          <w:szCs w:val="20"/>
          <w:lang w:val="es-ES_tradnl"/>
        </w:rPr>
        <w:t xml:space="preserve"> </w:t>
      </w:r>
      <w:r w:rsidR="00DA03AF">
        <w:rPr>
          <w:color w:val="000000" w:themeColor="text1"/>
          <w:szCs w:val="20"/>
          <w:lang w:val="es-ES_tradnl"/>
        </w:rPr>
        <w:t>e</w:t>
      </w:r>
      <w:r w:rsidRPr="00A43ECD">
        <w:rPr>
          <w:color w:val="000000" w:themeColor="text1"/>
          <w:szCs w:val="20"/>
          <w:lang w:val="es-ES_tradnl"/>
        </w:rPr>
        <w:t>ste sea efectivo</w:t>
      </w:r>
      <w:r w:rsidR="00C60557">
        <w:rPr>
          <w:color w:val="000000" w:themeColor="text1"/>
          <w:szCs w:val="20"/>
          <w:lang w:val="es-ES_tradnl"/>
        </w:rPr>
        <w:t xml:space="preserve"> y a continuación se </w:t>
      </w:r>
      <w:commentRangeStart w:id="10"/>
      <w:r w:rsidR="00C60557">
        <w:rPr>
          <w:color w:val="000000" w:themeColor="text1"/>
          <w:szCs w:val="20"/>
          <w:lang w:val="es-ES_tradnl"/>
        </w:rPr>
        <w:t>explica cada una</w:t>
      </w:r>
      <w:r w:rsidRPr="00A43ECD" w:rsidR="00184D22">
        <w:rPr>
          <w:color w:val="000000" w:themeColor="text1"/>
          <w:szCs w:val="20"/>
          <w:lang w:val="es-ES_tradnl"/>
        </w:rPr>
        <w:t>:</w:t>
      </w:r>
      <w:commentRangeEnd w:id="10"/>
      <w:r w:rsidR="00C60557">
        <w:rPr>
          <w:rStyle w:val="Refdecomentario"/>
        </w:rPr>
        <w:commentReference w:id="10"/>
      </w:r>
    </w:p>
    <w:p w:rsidRPr="00A43ECD" w:rsidR="00184D22" w:rsidP="00E12C2C" w:rsidRDefault="00184D22" w14:paraId="60384766" w14:textId="6A180891">
      <w:pPr>
        <w:autoSpaceDE w:val="0"/>
        <w:autoSpaceDN w:val="0"/>
        <w:adjustRightInd w:val="0"/>
        <w:rPr>
          <w:bCs/>
          <w:color w:val="000000" w:themeColor="text1"/>
          <w:szCs w:val="20"/>
          <w:lang w:val="es-ES_tradnl"/>
        </w:rPr>
      </w:pPr>
    </w:p>
    <w:p w:rsidRPr="00C60557" w:rsidR="00C60557" w:rsidP="0054492C" w:rsidRDefault="00184D22" w14:paraId="40733552" w14:textId="77777777">
      <w:pPr>
        <w:pStyle w:val="Prrafodelista"/>
        <w:numPr>
          <w:ilvl w:val="0"/>
          <w:numId w:val="4"/>
        </w:numPr>
        <w:autoSpaceDE w:val="0"/>
        <w:autoSpaceDN w:val="0"/>
        <w:adjustRightInd w:val="0"/>
        <w:rPr>
          <w:b/>
          <w:color w:val="000000" w:themeColor="text1"/>
          <w:szCs w:val="20"/>
          <w:lang w:val="es-ES_tradnl"/>
        </w:rPr>
      </w:pPr>
      <w:r w:rsidRPr="00C60557">
        <w:rPr>
          <w:b/>
          <w:color w:val="000000" w:themeColor="text1"/>
          <w:szCs w:val="20"/>
          <w:lang w:val="es-ES_tradnl"/>
        </w:rPr>
        <w:t>Tiempo</w:t>
      </w:r>
    </w:p>
    <w:p w:rsidRPr="00C60557" w:rsidR="00184D22" w:rsidP="00C60557" w:rsidRDefault="00C60557" w14:paraId="370D8DD3" w14:textId="1ED14F80">
      <w:pPr>
        <w:pStyle w:val="Prrafodelista"/>
        <w:autoSpaceDE w:val="0"/>
        <w:autoSpaceDN w:val="0"/>
        <w:adjustRightInd w:val="0"/>
        <w:rPr>
          <w:bCs/>
          <w:color w:val="000000" w:themeColor="text1"/>
          <w:szCs w:val="20"/>
          <w:lang w:val="es-ES_tradnl"/>
        </w:rPr>
      </w:pPr>
      <w:r>
        <w:rPr>
          <w:bCs/>
          <w:color w:val="000000" w:themeColor="text1"/>
          <w:szCs w:val="20"/>
          <w:lang w:val="es-ES_tradnl"/>
        </w:rPr>
        <w:t>E</w:t>
      </w:r>
      <w:r w:rsidRPr="00C60557" w:rsidR="00184D22">
        <w:rPr>
          <w:bCs/>
          <w:color w:val="000000" w:themeColor="text1"/>
          <w:szCs w:val="20"/>
          <w:lang w:val="es-ES_tradnl"/>
        </w:rPr>
        <w:t>specifica cuándo ocurrió o se detectó la situación. Esto puede implicar días, semanas o períodos específicos en los cuales se observó el evento, lo que facilita la vigilancia de tendencias y la identificación de brotes o cambios inusuales en la ocurrencia.</w:t>
      </w:r>
    </w:p>
    <w:p w:rsidRPr="00A43ECD" w:rsidR="00407F3D" w:rsidP="00E12C2C" w:rsidRDefault="00407F3D" w14:paraId="4E08F48B" w14:textId="6D7EA444">
      <w:pPr>
        <w:autoSpaceDE w:val="0"/>
        <w:autoSpaceDN w:val="0"/>
        <w:adjustRightInd w:val="0"/>
        <w:rPr>
          <w:bCs/>
          <w:color w:val="000000" w:themeColor="text1"/>
          <w:szCs w:val="20"/>
          <w:lang w:val="es-ES_tradnl"/>
        </w:rPr>
      </w:pPr>
    </w:p>
    <w:p w:rsidRPr="00C60557" w:rsidR="00C60557" w:rsidP="0054492C" w:rsidRDefault="00184D22" w14:paraId="30E4A671" w14:textId="77777777">
      <w:pPr>
        <w:pStyle w:val="Prrafodelista"/>
        <w:numPr>
          <w:ilvl w:val="0"/>
          <w:numId w:val="4"/>
        </w:numPr>
        <w:autoSpaceDE w:val="0"/>
        <w:autoSpaceDN w:val="0"/>
        <w:adjustRightInd w:val="0"/>
        <w:rPr>
          <w:b/>
          <w:color w:val="000000" w:themeColor="text1"/>
          <w:szCs w:val="20"/>
          <w:lang w:val="es-ES_tradnl"/>
        </w:rPr>
      </w:pPr>
      <w:r w:rsidRPr="00C60557">
        <w:rPr>
          <w:b/>
          <w:color w:val="000000" w:themeColor="text1"/>
          <w:szCs w:val="20"/>
          <w:lang w:val="es-ES_tradnl"/>
        </w:rPr>
        <w:t>Lugar</w:t>
      </w:r>
    </w:p>
    <w:p w:rsidRPr="00C60557" w:rsidR="00184D22" w:rsidP="00C60557" w:rsidRDefault="00C60557" w14:paraId="2E70B89E" w14:textId="4ED20069">
      <w:pPr>
        <w:pStyle w:val="Prrafodelista"/>
        <w:autoSpaceDE w:val="0"/>
        <w:autoSpaceDN w:val="0"/>
        <w:adjustRightInd w:val="0"/>
        <w:rPr>
          <w:bCs/>
          <w:color w:val="000000" w:themeColor="text1"/>
          <w:szCs w:val="20"/>
          <w:lang w:val="es-ES_tradnl"/>
        </w:rPr>
      </w:pPr>
      <w:r>
        <w:rPr>
          <w:bCs/>
          <w:color w:val="000000" w:themeColor="text1"/>
          <w:szCs w:val="20"/>
          <w:lang w:val="es-ES_tradnl"/>
        </w:rPr>
        <w:t>D</w:t>
      </w:r>
      <w:r w:rsidRPr="00C60557" w:rsidR="00184D22">
        <w:rPr>
          <w:bCs/>
          <w:color w:val="000000" w:themeColor="text1"/>
          <w:szCs w:val="20"/>
          <w:lang w:val="es-ES_tradnl"/>
        </w:rPr>
        <w:t>etalla el área geográfica, la comunidad, el barrio, el municipio o la institución donde surge el evento. Esta información es esencial para la focalización de intervenciones y la gestión territorial de la salud pública.</w:t>
      </w:r>
    </w:p>
    <w:p w:rsidRPr="00A43ECD" w:rsidR="00184D22" w:rsidP="00E12C2C" w:rsidRDefault="00184D22" w14:paraId="3540189C" w14:textId="76FCEDCA">
      <w:pPr>
        <w:autoSpaceDE w:val="0"/>
        <w:autoSpaceDN w:val="0"/>
        <w:adjustRightInd w:val="0"/>
        <w:rPr>
          <w:bCs/>
          <w:color w:val="000000" w:themeColor="text1"/>
          <w:szCs w:val="20"/>
          <w:lang w:val="es-ES_tradnl"/>
        </w:rPr>
      </w:pPr>
    </w:p>
    <w:p w:rsidRPr="00C60557" w:rsidR="00C60557" w:rsidP="0054492C" w:rsidRDefault="00184D22" w14:paraId="39CC2E27" w14:textId="77777777">
      <w:pPr>
        <w:pStyle w:val="Prrafodelista"/>
        <w:numPr>
          <w:ilvl w:val="0"/>
          <w:numId w:val="4"/>
        </w:numPr>
        <w:autoSpaceDE w:val="0"/>
        <w:autoSpaceDN w:val="0"/>
        <w:adjustRightInd w:val="0"/>
        <w:rPr>
          <w:b/>
          <w:color w:val="000000" w:themeColor="text1"/>
          <w:szCs w:val="20"/>
          <w:lang w:val="es-ES_tradnl"/>
        </w:rPr>
      </w:pPr>
      <w:r w:rsidRPr="00C60557">
        <w:rPr>
          <w:b/>
          <w:color w:val="000000" w:themeColor="text1"/>
          <w:szCs w:val="20"/>
          <w:lang w:val="es-ES_tradnl"/>
        </w:rPr>
        <w:t>Persona</w:t>
      </w:r>
    </w:p>
    <w:p w:rsidR="00184D22" w:rsidP="00C60557" w:rsidRDefault="00C60557" w14:paraId="11CC8575" w14:textId="536B8BB2">
      <w:pPr>
        <w:pStyle w:val="Prrafodelista"/>
        <w:autoSpaceDE w:val="0"/>
        <w:autoSpaceDN w:val="0"/>
        <w:adjustRightInd w:val="0"/>
        <w:rPr>
          <w:bCs/>
          <w:color w:val="000000" w:themeColor="text1"/>
          <w:szCs w:val="20"/>
          <w:lang w:val="es-ES_tradnl"/>
        </w:rPr>
      </w:pPr>
      <w:r>
        <w:rPr>
          <w:bCs/>
          <w:color w:val="000000" w:themeColor="text1"/>
          <w:szCs w:val="20"/>
          <w:lang w:val="es-ES_tradnl"/>
        </w:rPr>
        <w:t>D</w:t>
      </w:r>
      <w:r w:rsidRPr="00C60557" w:rsidR="00184D22">
        <w:rPr>
          <w:bCs/>
          <w:color w:val="000000" w:themeColor="text1"/>
          <w:szCs w:val="20"/>
          <w:lang w:val="es-ES_tradnl"/>
        </w:rPr>
        <w:t>escribe quién está afectado. Puede involucrar características sociodemográficas como edad, sexo, ocupación, grupo étnico o condición vulnerable, permitiendo identificar poblaciones en riesgo y personalizar la respuesta sanitaria.</w:t>
      </w:r>
    </w:p>
    <w:p w:rsidRPr="00C60557" w:rsidR="002D309E" w:rsidP="00C60557" w:rsidRDefault="002D309E" w14:paraId="5FDB122A" w14:textId="77777777">
      <w:pPr>
        <w:pStyle w:val="Prrafodelista"/>
        <w:autoSpaceDE w:val="0"/>
        <w:autoSpaceDN w:val="0"/>
        <w:adjustRightInd w:val="0"/>
        <w:rPr>
          <w:bCs/>
          <w:color w:val="000000" w:themeColor="text1"/>
          <w:szCs w:val="20"/>
          <w:lang w:val="es-ES_tradnl"/>
        </w:rPr>
      </w:pPr>
    </w:p>
    <w:p w:rsidR="00CD5109" w:rsidP="002D309E" w:rsidRDefault="00CD5109" w14:paraId="5698E523" w14:textId="77777777">
      <w:pPr>
        <w:rPr>
          <w:color w:val="000000" w:themeColor="text1"/>
          <w:szCs w:val="20"/>
          <w:lang w:val="es-ES_tradnl"/>
        </w:rPr>
      </w:pPr>
      <w:r>
        <w:rPr>
          <w:noProof/>
        </w:rPr>
        <mc:AlternateContent>
          <mc:Choice Requires="wps">
            <w:drawing>
              <wp:inline distT="0" distB="0" distL="0" distR="0" wp14:anchorId="2C350E97" wp14:editId="2C4C71AA">
                <wp:extent cx="1828800" cy="1828800"/>
                <wp:effectExtent l="76200" t="57150" r="68580" b="8699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2D309E" w:rsidR="00CD5109" w:rsidP="002D309E" w:rsidRDefault="00CD5109" w14:paraId="14073001" w14:textId="77777777">
                            <w:r w:rsidRPr="002D309E">
                              <w:t xml:space="preserve">Cuando el reporte contiene estas tres variables cobra importancia epidemiológica siendo útil para la toma de decisiones </w:t>
                            </w:r>
                            <w:sdt>
                              <w:sdtPr>
                                <w:tag w:val="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632130630"/>
                                <w:placeholder>
                                  <w:docPart w:val="710AA4BB62DC4593A9A9ADA4504C1679"/>
                                </w:placeholder>
                              </w:sdtPr>
                              <w:sdtEndPr/>
                              <w:sdtContent>
                                <w:r w:rsidRPr="002D309E">
                                  <w:t>(Instituto Nacional de Salud, 2023).</w:t>
                                </w:r>
                              </w:sdtContent>
                            </w:sdt>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GYI4x9sAgAAOgUAAA4AAAAAAAAAAAAAAAAALgIAAGRy&#10;cy9lMm9Eb2MueG1sUEsBAi0AFAAGAAgAAAAhADdQVPLYAAAABQEAAA8AAAAAAAAAAAAAAAAAxgQA&#10;AGRycy9kb3ducmV2LnhtbFBLBQYAAAAABAAEAPMAAADLBQAAAAA=&#10;" w14:anchorId="2C350E97">
                <v:shadow on="t" color="black" opacity="24903f" offset="0,.55556mm" origin=",.5"/>
                <v:textbox style="mso-fit-shape-to-text:t">
                  <w:txbxContent>
                    <w:p w:rsidRPr="002D309E" w:rsidR="00CD5109" w:rsidP="002D309E" w:rsidRDefault="00CD5109" w14:paraId="14073001" w14:textId="77777777">
                      <w:r w:rsidRPr="002D309E">
                        <w:t xml:space="preserve">Cuando el reporte contiene estas tres variables cobra importancia epidemiológica siendo útil para la toma de decisiones </w:t>
                      </w:r>
                      <w:sdt>
                        <w:sdtPr>
                          <w:tag w:val="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632130630"/>
                          <w:placeholder>
                            <w:docPart w:val="710AA4BB62DC4593A9A9ADA4504C1679"/>
                          </w:placeholder>
                        </w:sdtPr>
                        <w:sdtEndPr/>
                        <w:sdtContent>
                          <w:r w:rsidRPr="002D309E">
                            <w:t>(Instituto Nacional de Salud, 2023).</w:t>
                          </w:r>
                        </w:sdtContent>
                      </w:sdt>
                    </w:p>
                  </w:txbxContent>
                </v:textbox>
                <w10:anchorlock/>
              </v:shape>
            </w:pict>
          </mc:Fallback>
        </mc:AlternateContent>
      </w:r>
    </w:p>
    <w:p w:rsidRPr="00A43ECD" w:rsidR="0041021A" w:rsidP="00E12C2C" w:rsidRDefault="005E71E5" w14:paraId="528C5881" w14:textId="2B5AD48D">
      <w:pPr>
        <w:pStyle w:val="Ttulo2"/>
        <w:autoSpaceDE w:val="0"/>
        <w:autoSpaceDN w:val="0"/>
        <w:adjustRightInd w:val="0"/>
        <w:rPr>
          <w:color w:val="000000" w:themeColor="text1"/>
          <w:szCs w:val="20"/>
          <w:lang w:val="es-ES_tradnl"/>
        </w:rPr>
      </w:pPr>
      <w:bookmarkStart w:name="_Toc213964854" w:id="11"/>
      <w:r w:rsidRPr="00A43ECD">
        <w:rPr>
          <w:color w:val="000000" w:themeColor="text1"/>
          <w:szCs w:val="20"/>
          <w:lang w:val="es-ES_tradnl"/>
        </w:rPr>
        <w:t>1</w:t>
      </w:r>
      <w:r w:rsidRPr="00A43ECD" w:rsidR="003F7CC7">
        <w:rPr>
          <w:color w:val="000000" w:themeColor="text1"/>
          <w:szCs w:val="20"/>
          <w:lang w:val="es-ES_tradnl"/>
        </w:rPr>
        <w:t>.2.</w:t>
      </w:r>
      <w:r w:rsidRPr="00A43ECD" w:rsidR="00D45990">
        <w:rPr>
          <w:color w:val="000000" w:themeColor="text1"/>
          <w:szCs w:val="20"/>
          <w:lang w:val="es-ES_tradnl"/>
        </w:rPr>
        <w:t xml:space="preserve"> </w:t>
      </w:r>
      <w:r w:rsidRPr="00A43ECD" w:rsidR="0041021A">
        <w:rPr>
          <w:color w:val="000000" w:themeColor="text1"/>
          <w:szCs w:val="20"/>
          <w:lang w:val="es-ES_tradnl"/>
        </w:rPr>
        <w:t>Tipos de reporte</w:t>
      </w:r>
      <w:r w:rsidRPr="00A43ECD" w:rsidR="6BC42527">
        <w:rPr>
          <w:color w:val="000000" w:themeColor="text1"/>
          <w:szCs w:val="20"/>
          <w:lang w:val="es-ES_tradnl"/>
        </w:rPr>
        <w:t>s</w:t>
      </w:r>
      <w:bookmarkEnd w:id="11"/>
    </w:p>
    <w:p w:rsidRPr="00A43ECD" w:rsidR="001F710A" w:rsidP="00E12C2C" w:rsidRDefault="007A70A4" w14:paraId="7606BC42" w14:textId="106645E9">
      <w:pPr>
        <w:autoSpaceDE w:val="0"/>
        <w:autoSpaceDN w:val="0"/>
        <w:adjustRightInd w:val="0"/>
        <w:rPr>
          <w:bCs/>
          <w:color w:val="000000" w:themeColor="text1"/>
          <w:szCs w:val="20"/>
          <w:lang w:val="es-ES_tradnl"/>
        </w:rPr>
      </w:pPr>
      <w:r w:rsidRPr="00A43ECD">
        <w:rPr>
          <w:bCs/>
          <w:color w:val="000000" w:themeColor="text1"/>
          <w:szCs w:val="20"/>
          <w:lang w:val="es-ES_tradnl"/>
        </w:rPr>
        <w:t>De acuerdo con lo establecido por el Instituto Nacional de salud (2023), e</w:t>
      </w:r>
      <w:r w:rsidRPr="00A43ECD" w:rsidR="001F710A">
        <w:rPr>
          <w:bCs/>
          <w:color w:val="000000" w:themeColor="text1"/>
          <w:szCs w:val="20"/>
          <w:lang w:val="es-ES_tradnl"/>
        </w:rPr>
        <w:t>l reporte en la vigilancia basada en comunidad es un mecanismo flexible, estructurado y esencial para la identificación, seguimiento y control de las situaciones de interés en salud pública</w:t>
      </w:r>
      <w:r w:rsidR="008906DA">
        <w:rPr>
          <w:bCs/>
          <w:color w:val="000000" w:themeColor="text1"/>
          <w:szCs w:val="20"/>
          <w:lang w:val="es-ES_tradnl"/>
        </w:rPr>
        <w:t>,</w:t>
      </w:r>
      <w:r w:rsidRPr="00A43ECD" w:rsidR="001F710A">
        <w:rPr>
          <w:bCs/>
          <w:color w:val="000000" w:themeColor="text1"/>
          <w:szCs w:val="20"/>
          <w:lang w:val="es-ES_tradnl"/>
        </w:rPr>
        <w:t xml:space="preserve"> con la probabilidad de convertirse en eventos de interés en salud pública, con características precisas y modalidades diversas que garantizan una gestión integral y participativa.</w:t>
      </w:r>
    </w:p>
    <w:p w:rsidRPr="00A43ECD" w:rsidR="001F710A" w:rsidP="00E12C2C" w:rsidRDefault="001F710A" w14:paraId="29A0962E" w14:textId="77777777">
      <w:pPr>
        <w:autoSpaceDE w:val="0"/>
        <w:autoSpaceDN w:val="0"/>
        <w:adjustRightInd w:val="0"/>
        <w:rPr>
          <w:color w:val="000000" w:themeColor="text1"/>
          <w:spacing w:val="1"/>
          <w:szCs w:val="20"/>
          <w:lang w:val="es-ES_tradnl"/>
        </w:rPr>
      </w:pPr>
    </w:p>
    <w:p w:rsidR="001F710A" w:rsidP="00E12C2C" w:rsidRDefault="0041021A" w14:paraId="795BE160" w14:textId="3FA2E46F">
      <w:pPr>
        <w:autoSpaceDE w:val="0"/>
        <w:autoSpaceDN w:val="0"/>
        <w:adjustRightInd w:val="0"/>
        <w:rPr>
          <w:color w:val="000000" w:themeColor="text1"/>
          <w:szCs w:val="20"/>
          <w:lang w:val="es-ES_tradnl"/>
        </w:rPr>
      </w:pPr>
      <w:r w:rsidRPr="00A43ECD">
        <w:rPr>
          <w:color w:val="000000" w:themeColor="text1"/>
          <w:szCs w:val="20"/>
          <w:lang w:val="es-ES_tradnl"/>
        </w:rPr>
        <w:t>La vigilancia basada en comunidad contempla distintos tipos de reporte</w:t>
      </w:r>
      <w:r w:rsidRPr="00A43ECD" w:rsidR="08DEBC75">
        <w:rPr>
          <w:color w:val="000000" w:themeColor="text1"/>
          <w:szCs w:val="20"/>
          <w:lang w:val="es-ES_tradnl"/>
        </w:rPr>
        <w:t>s</w:t>
      </w:r>
      <w:r w:rsidRPr="00A43ECD">
        <w:rPr>
          <w:color w:val="000000" w:themeColor="text1"/>
          <w:szCs w:val="20"/>
          <w:lang w:val="es-ES_tradnl"/>
        </w:rPr>
        <w:t xml:space="preserve"> adaptables al momento, contexto y modalidad de implementación</w:t>
      </w:r>
      <w:r w:rsidRPr="00A43ECD" w:rsidR="00245270">
        <w:rPr>
          <w:color w:val="000000" w:themeColor="text1"/>
          <w:szCs w:val="20"/>
          <w:lang w:val="es-ES_tradnl"/>
        </w:rPr>
        <w:t>, los cuales se pueden realizar mediante formatos estructurados o resúmenes comunitarios de situación conocidos como cápsulas</w:t>
      </w:r>
      <w:r w:rsidRPr="00A43ECD" w:rsidR="001F710A">
        <w:rPr>
          <w:color w:val="000000" w:themeColor="text1"/>
          <w:szCs w:val="20"/>
          <w:lang w:val="es-ES_tradnl"/>
        </w:rPr>
        <w:t>.</w:t>
      </w:r>
      <w:r w:rsidRPr="00A43ECD" w:rsidR="539622EB">
        <w:rPr>
          <w:color w:val="000000" w:themeColor="text1"/>
          <w:szCs w:val="20"/>
          <w:lang w:val="es-ES_tradnl"/>
        </w:rPr>
        <w:t xml:space="preserve"> </w:t>
      </w:r>
      <w:r w:rsidRPr="00A43ECD" w:rsidR="001F710A">
        <w:rPr>
          <w:color w:val="000000" w:themeColor="text1"/>
          <w:szCs w:val="20"/>
          <w:lang w:val="es-ES_tradnl"/>
        </w:rPr>
        <w:t>Los tipos de reportes aborda</w:t>
      </w:r>
      <w:r w:rsidR="00F35A03">
        <w:rPr>
          <w:color w:val="000000" w:themeColor="text1"/>
          <w:szCs w:val="20"/>
          <w:lang w:val="es-ES_tradnl"/>
        </w:rPr>
        <w:t>n</w:t>
      </w:r>
      <w:r w:rsidRPr="00A43ECD" w:rsidR="001F710A">
        <w:rPr>
          <w:color w:val="000000" w:themeColor="text1"/>
          <w:szCs w:val="20"/>
          <w:lang w:val="es-ES_tradnl"/>
        </w:rPr>
        <w:t xml:space="preserve"> dos: positivos y negativos</w:t>
      </w:r>
      <w:r w:rsidRPr="00A43ECD" w:rsidR="7CF70C32">
        <w:rPr>
          <w:color w:val="000000" w:themeColor="text1"/>
          <w:szCs w:val="20"/>
          <w:lang w:val="es-ES_tradnl"/>
        </w:rPr>
        <w:t>,</w:t>
      </w:r>
      <w:r w:rsidRPr="00A43ECD" w:rsidR="001F710A">
        <w:rPr>
          <w:color w:val="000000" w:themeColor="text1"/>
          <w:szCs w:val="20"/>
          <w:lang w:val="es-ES_tradnl"/>
        </w:rPr>
        <w:t xml:space="preserve"> que en epidemiología comunitaria tienen propósitos y significados distintos y se diferencian principalmente por la presencia o ausencia de eventos de interés en salud pública detectados en la comunidad</w:t>
      </w:r>
      <w:r w:rsidRPr="00A43ECD" w:rsidR="7F830F84">
        <w:rPr>
          <w:color w:val="000000" w:themeColor="text1"/>
          <w:szCs w:val="20"/>
          <w:lang w:val="es-ES_tradnl"/>
        </w:rPr>
        <w:t>.</w:t>
      </w:r>
    </w:p>
    <w:p w:rsidR="00977347" w:rsidP="00E12C2C" w:rsidRDefault="00977347" w14:paraId="672242D3" w14:textId="286A83F4">
      <w:pPr>
        <w:autoSpaceDE w:val="0"/>
        <w:autoSpaceDN w:val="0"/>
        <w:adjustRightInd w:val="0"/>
        <w:rPr>
          <w:color w:val="000000" w:themeColor="text1"/>
          <w:szCs w:val="20"/>
          <w:lang w:val="es-ES_tradnl"/>
        </w:rPr>
      </w:pPr>
    </w:p>
    <w:p w:rsidRPr="00A43ECD" w:rsidR="00977347" w:rsidP="00E12C2C" w:rsidRDefault="00977347" w14:paraId="1954DF51" w14:textId="053E1FD0">
      <w:pPr>
        <w:autoSpaceDE w:val="0"/>
        <w:autoSpaceDN w:val="0"/>
        <w:adjustRightInd w:val="0"/>
        <w:rPr>
          <w:color w:val="000000" w:themeColor="text1"/>
          <w:szCs w:val="20"/>
          <w:lang w:val="es-ES_tradnl"/>
        </w:rPr>
      </w:pPr>
      <w:r>
        <w:rPr>
          <w:color w:val="000000" w:themeColor="text1"/>
          <w:szCs w:val="20"/>
          <w:lang w:val="es-ES_tradnl"/>
        </w:rPr>
        <w:t xml:space="preserve">A continuación, se explican </w:t>
      </w:r>
      <w:commentRangeStart w:id="12"/>
      <w:r>
        <w:rPr>
          <w:color w:val="000000" w:themeColor="text1"/>
          <w:szCs w:val="20"/>
          <w:lang w:val="es-ES_tradnl"/>
        </w:rPr>
        <w:t>estos dos reportes:</w:t>
      </w:r>
      <w:commentRangeEnd w:id="12"/>
      <w:r w:rsidR="006E622D">
        <w:rPr>
          <w:rStyle w:val="Refdecomentario"/>
        </w:rPr>
        <w:commentReference w:id="12"/>
      </w:r>
    </w:p>
    <w:p w:rsidRPr="00A43ECD" w:rsidR="0041021A" w:rsidP="00E12C2C" w:rsidRDefault="0041021A" w14:paraId="0A07F429" w14:textId="6E2E7061">
      <w:pPr>
        <w:autoSpaceDE w:val="0"/>
        <w:autoSpaceDN w:val="0"/>
        <w:adjustRightInd w:val="0"/>
        <w:rPr>
          <w:color w:val="000000" w:themeColor="text1"/>
          <w:spacing w:val="1"/>
          <w:szCs w:val="20"/>
          <w:lang w:val="es-ES_tradnl"/>
        </w:rPr>
      </w:pPr>
    </w:p>
    <w:p w:rsidR="001331BE" w:rsidP="0054492C" w:rsidRDefault="001F710A" w14:paraId="67A870BF" w14:textId="77777777">
      <w:pPr>
        <w:pStyle w:val="Prrafodelista"/>
        <w:numPr>
          <w:ilvl w:val="0"/>
          <w:numId w:val="4"/>
        </w:numPr>
        <w:rPr>
          <w:b/>
          <w:bCs/>
        </w:rPr>
      </w:pPr>
      <w:r w:rsidRPr="001331BE">
        <w:rPr>
          <w:b/>
          <w:bCs/>
        </w:rPr>
        <w:t>Reporte positivo</w:t>
      </w:r>
    </w:p>
    <w:p w:rsidR="001331BE" w:rsidP="001331BE" w:rsidRDefault="00F90A7A" w14:paraId="23A1C447" w14:textId="77777777">
      <w:pPr>
        <w:pStyle w:val="Prrafodelista"/>
        <w:rPr>
          <w:bCs/>
          <w:color w:val="000000" w:themeColor="text1"/>
          <w:szCs w:val="20"/>
          <w:lang w:val="es-ES_tradnl"/>
        </w:rPr>
      </w:pPr>
      <w:r w:rsidRPr="001331BE">
        <w:rPr>
          <w:bCs/>
          <w:color w:val="000000" w:themeColor="text1"/>
          <w:szCs w:val="20"/>
          <w:lang w:val="es-ES_tradnl"/>
        </w:rPr>
        <w:t>C</w:t>
      </w:r>
      <w:r w:rsidRPr="001331BE" w:rsidR="001F710A">
        <w:rPr>
          <w:bCs/>
          <w:color w:val="000000" w:themeColor="text1"/>
          <w:szCs w:val="20"/>
          <w:lang w:val="es-ES_tradnl"/>
        </w:rPr>
        <w:t>omunican la presencia de casos sospechosos, conglomerados, muertes no atendidas por el sistema de salud, signos y síntomas compatibles con eventos bajo vigilancia o factores ambientales de riesgo (ejemplo: brotes de enfermedades, aumento de vectores, contaminación del agua).</w:t>
      </w:r>
    </w:p>
    <w:p w:rsidR="001331BE" w:rsidP="001331BE" w:rsidRDefault="001331BE" w14:paraId="0FC20A41" w14:textId="77777777">
      <w:pPr>
        <w:pStyle w:val="Prrafodelista"/>
        <w:rPr>
          <w:bCs/>
          <w:color w:val="000000" w:themeColor="text1"/>
          <w:szCs w:val="20"/>
          <w:lang w:val="es-ES_tradnl"/>
        </w:rPr>
      </w:pPr>
    </w:p>
    <w:p w:rsidRPr="001331BE" w:rsidR="001F710A" w:rsidP="001331BE" w:rsidRDefault="001F710A" w14:paraId="38F52481" w14:textId="0FF39C5B">
      <w:pPr>
        <w:pStyle w:val="Prrafodelista"/>
        <w:rPr>
          <w:b/>
          <w:bCs/>
        </w:rPr>
      </w:pPr>
      <w:r w:rsidRPr="00A43ECD">
        <w:rPr>
          <w:color w:val="000000" w:themeColor="text1"/>
          <w:szCs w:val="20"/>
          <w:lang w:val="es-ES_tradnl"/>
        </w:rPr>
        <w:lastRenderedPageBreak/>
        <w:t>Un reporte positivo implica que se ha detectado y comunicado la presencia de casos, conglomerados, muertes, síntomas compatibles con enfermedades bajo vigilancia o factores ambientales de riesgo en la comunidad. Estos reportes son fundamentales para la acción</w:t>
      </w:r>
      <w:r w:rsidRPr="00A43ECD" w:rsidR="00924E1E">
        <w:rPr>
          <w:color w:val="000000" w:themeColor="text1"/>
          <w:szCs w:val="20"/>
          <w:lang w:val="es-ES_tradnl"/>
        </w:rPr>
        <w:t xml:space="preserve"> porque permiten iniciar procesos de verificación, investigación epidemiológica y atención, además</w:t>
      </w:r>
      <w:r w:rsidRPr="00A43ECD">
        <w:rPr>
          <w:color w:val="000000" w:themeColor="text1"/>
          <w:szCs w:val="20"/>
          <w:lang w:val="es-ES_tradnl"/>
        </w:rPr>
        <w:t xml:space="preserve"> alerta a las autoridades de la necesidad de evaluar y responder ante potenciales brotes o eventos de interés</w:t>
      </w:r>
      <w:r w:rsidRPr="00A43ECD" w:rsidR="00247DF7">
        <w:rPr>
          <w:color w:val="000000" w:themeColor="text1"/>
          <w:szCs w:val="20"/>
          <w:lang w:val="es-ES_tradnl"/>
        </w:rPr>
        <w:t xml:space="preserve"> en salud pública</w:t>
      </w:r>
      <w:r w:rsidRPr="00A43ECD" w:rsidR="00730BE2">
        <w:rPr>
          <w:color w:val="000000" w:themeColor="text1"/>
          <w:szCs w:val="20"/>
          <w:lang w:val="es-ES_tradnl"/>
        </w:rPr>
        <w:t xml:space="preserve"> insumos para la activación de rutas de respuestas y gestión del riesgo local.</w:t>
      </w:r>
    </w:p>
    <w:p w:rsidRPr="00A43ECD" w:rsidR="001F710A" w:rsidP="00E12C2C" w:rsidRDefault="001F710A" w14:paraId="4D99FAF9" w14:textId="77777777">
      <w:pPr>
        <w:autoSpaceDE w:val="0"/>
        <w:autoSpaceDN w:val="0"/>
        <w:adjustRightInd w:val="0"/>
        <w:rPr>
          <w:color w:val="000000" w:themeColor="text1"/>
          <w:spacing w:val="1"/>
          <w:szCs w:val="20"/>
          <w:lang w:val="es-ES_tradnl"/>
        </w:rPr>
      </w:pPr>
    </w:p>
    <w:p w:rsidR="0095722B" w:rsidP="0054492C" w:rsidRDefault="009C52F0" w14:paraId="40F10628" w14:textId="77777777">
      <w:pPr>
        <w:pStyle w:val="Prrafodelista"/>
        <w:numPr>
          <w:ilvl w:val="2"/>
          <w:numId w:val="5"/>
        </w:numPr>
        <w:ind w:left="709"/>
        <w:rPr>
          <w:b/>
          <w:bCs/>
        </w:rPr>
      </w:pPr>
      <w:r w:rsidRPr="0095722B">
        <w:rPr>
          <w:b/>
          <w:bCs/>
        </w:rPr>
        <w:t>Reporte n</w:t>
      </w:r>
      <w:r w:rsidRPr="0095722B" w:rsidR="0041021A">
        <w:rPr>
          <w:b/>
          <w:bCs/>
        </w:rPr>
        <w:t xml:space="preserve">egativo </w:t>
      </w:r>
    </w:p>
    <w:p w:rsidR="0095722B" w:rsidP="0095722B" w:rsidRDefault="00F90A7A" w14:paraId="4B682E50" w14:textId="77777777">
      <w:pPr>
        <w:pStyle w:val="Prrafodelista"/>
        <w:ind w:left="709"/>
        <w:rPr>
          <w:color w:val="000000" w:themeColor="text1"/>
          <w:spacing w:val="1"/>
          <w:szCs w:val="20"/>
          <w:lang w:val="es-ES_tradnl"/>
        </w:rPr>
      </w:pPr>
      <w:r w:rsidRPr="0095722B">
        <w:rPr>
          <w:color w:val="000000" w:themeColor="text1"/>
          <w:spacing w:val="1"/>
          <w:szCs w:val="20"/>
          <w:lang w:val="es-ES_tradnl"/>
        </w:rPr>
        <w:t>S</w:t>
      </w:r>
      <w:r w:rsidRPr="0095722B" w:rsidR="0041021A">
        <w:rPr>
          <w:color w:val="000000" w:themeColor="text1"/>
          <w:spacing w:val="1"/>
          <w:szCs w:val="20"/>
          <w:lang w:val="es-ES_tradnl"/>
        </w:rPr>
        <w:t>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w:t>
      </w:r>
    </w:p>
    <w:p w:rsidR="0095722B" w:rsidP="0095722B" w:rsidRDefault="0095722B" w14:paraId="143CA5C6" w14:textId="77777777">
      <w:pPr>
        <w:pStyle w:val="Prrafodelista"/>
        <w:ind w:left="709"/>
        <w:rPr>
          <w:color w:val="000000" w:themeColor="text1"/>
          <w:spacing w:val="1"/>
          <w:szCs w:val="20"/>
          <w:lang w:val="es-ES_tradnl"/>
        </w:rPr>
      </w:pPr>
    </w:p>
    <w:p w:rsidRPr="0095722B" w:rsidR="001F710A" w:rsidP="0095722B" w:rsidRDefault="674A15FA" w14:paraId="2305F115" w14:textId="76C59045">
      <w:pPr>
        <w:pStyle w:val="Prrafodelista"/>
        <w:ind w:left="709"/>
        <w:rPr>
          <w:b/>
          <w:bCs/>
        </w:rPr>
      </w:pPr>
      <w:r w:rsidRPr="00A43ECD">
        <w:rPr>
          <w:color w:val="000000" w:themeColor="text1"/>
          <w:szCs w:val="20"/>
          <w:lang w:val="es-ES_tradnl"/>
        </w:rPr>
        <w:t xml:space="preserve">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considerados en la alerta temprana y la respuesta sanitaria, siendo esto útil para la planificación de la respuesta requerida </w:t>
      </w:r>
      <w:sdt>
        <w:sdtPr>
          <w:rPr>
            <w:color w:val="000000"/>
            <w:szCs w:val="20"/>
            <w:lang w:val="es-ES_tradnl"/>
          </w:rPr>
          <w:tag w:val="MENDELEY_CITATION_v3_eyJjaXRhdGlvbklEIjoiTUVOREVMRVlfQ0lUQVRJT05fNjZhYWY4NzQtZWY2Yy00NmE4LTljMzEtY2Q0MWU4Y2Q3ZDcyIiwicHJvcGVydGllcyI6eyJub3RlSW5kZXgiOjB9LCJpc0VkaXRlZCI6ZmFsc2UsIm1hbnVhbE92ZXJyaWRlIjp7ImlzTWFudWFsbHlPdmVycmlkZGVuIjp0cnVlLCJjaXRlcHJvY1RleHQiOiIoSW5zdGl0dXRvIE5hY2lvbmFsIGRlIFNhbHVkLCAyMDIzYSwgMjAyM2IpIiwibWFudWFsT3ZlcnJpZGVUZXh0IjoiKEluc3RpdHV0byBOYWNpb25hbCBkZSBTYWx1ZCwgMjAyMyku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Sx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X1dfQ=="/>
          <w:id w:val="994922432"/>
          <w:placeholder>
            <w:docPart w:val="DefaultPlaceholder_-1854013440"/>
          </w:placeholder>
        </w:sdtPr>
        <w:sdtEndPr/>
        <w:sdtContent>
          <w:r w:rsidRPr="00A43ECD" w:rsidR="0093568F">
            <w:rPr>
              <w:color w:val="000000"/>
              <w:szCs w:val="20"/>
              <w:lang w:val="es-ES_tradnl"/>
            </w:rPr>
            <w:t>(Instituto Nacional de Salud, 2023).</w:t>
          </w:r>
        </w:sdtContent>
      </w:sdt>
    </w:p>
    <w:p w:rsidR="004A6199" w:rsidP="00E12C2C" w:rsidRDefault="004A6199" w14:paraId="28063FC2" w14:textId="5431DBC1">
      <w:pPr>
        <w:autoSpaceDE w:val="0"/>
        <w:autoSpaceDN w:val="0"/>
        <w:adjustRightInd w:val="0"/>
        <w:rPr>
          <w:b/>
          <w:bCs/>
          <w:color w:val="000000" w:themeColor="text1"/>
          <w:spacing w:val="1"/>
          <w:szCs w:val="20"/>
          <w:lang w:val="es-ES_tradnl"/>
        </w:rPr>
      </w:pPr>
    </w:p>
    <w:p w:rsidRPr="009C4E8E" w:rsidR="009C4E8E" w:rsidP="00E12C2C" w:rsidRDefault="009C4E8E" w14:paraId="17C855DB" w14:textId="4FEE94CE">
      <w:pPr>
        <w:autoSpaceDE w:val="0"/>
        <w:autoSpaceDN w:val="0"/>
        <w:adjustRightInd w:val="0"/>
        <w:rPr>
          <w:color w:val="000000" w:themeColor="text1"/>
          <w:spacing w:val="1"/>
          <w:szCs w:val="20"/>
          <w:lang w:val="es-ES_tradnl"/>
        </w:rPr>
      </w:pPr>
      <w:r>
        <w:rPr>
          <w:color w:val="000000" w:themeColor="text1"/>
          <w:spacing w:val="1"/>
          <w:szCs w:val="20"/>
          <w:lang w:val="es-ES_tradnl"/>
        </w:rPr>
        <w:t>Basado en la anterior información y para ejemplificar cada reporte, se plantea la siguiente tabla:</w:t>
      </w:r>
    </w:p>
    <w:p w:rsidRPr="00A43ECD" w:rsidR="009C4E8E" w:rsidP="00E12C2C" w:rsidRDefault="009C4E8E" w14:paraId="3A305B24" w14:textId="77777777">
      <w:pPr>
        <w:autoSpaceDE w:val="0"/>
        <w:autoSpaceDN w:val="0"/>
        <w:adjustRightInd w:val="0"/>
        <w:rPr>
          <w:b/>
          <w:bCs/>
          <w:color w:val="000000" w:themeColor="text1"/>
          <w:spacing w:val="1"/>
          <w:szCs w:val="20"/>
          <w:lang w:val="es-ES_tradnl"/>
        </w:rPr>
      </w:pPr>
    </w:p>
    <w:p w:rsidRPr="00A43ECD" w:rsidR="00BC225F" w:rsidP="00604723" w:rsidRDefault="00A878EB" w14:paraId="698E5F9A" w14:textId="57CAB707">
      <w:pPr>
        <w:pStyle w:val="Descripcin"/>
        <w:keepNext/>
        <w:spacing w:line="276" w:lineRule="auto"/>
        <w:rPr>
          <w:i w:val="0"/>
          <w:iCs w:val="0"/>
          <w:color w:val="000000" w:themeColor="text1"/>
          <w:sz w:val="20"/>
          <w:szCs w:val="20"/>
          <w:lang w:val="es-ES_tradnl"/>
        </w:rPr>
      </w:pPr>
      <w:r w:rsidRPr="00604723">
        <w:rPr>
          <w:b/>
          <w:bCs/>
          <w:i w:val="0"/>
          <w:iCs w:val="0"/>
          <w:color w:val="000000" w:themeColor="text1"/>
          <w:sz w:val="20"/>
          <w:szCs w:val="20"/>
          <w:lang w:val="es-ES_tradnl"/>
        </w:rPr>
        <w:t>Tabla</w:t>
      </w:r>
      <w:r w:rsidRPr="00604723" w:rsidR="674A15FA">
        <w:rPr>
          <w:b/>
          <w:bCs/>
          <w:i w:val="0"/>
          <w:iCs w:val="0"/>
          <w:color w:val="000000" w:themeColor="text1"/>
          <w:sz w:val="20"/>
          <w:szCs w:val="20"/>
          <w:lang w:val="es-ES_tradnl"/>
        </w:rPr>
        <w:t xml:space="preserve"> </w:t>
      </w:r>
      <w:r w:rsidRPr="00604723" w:rsidR="00BC225F">
        <w:rPr>
          <w:b/>
          <w:bCs/>
          <w:i w:val="0"/>
          <w:iCs w:val="0"/>
          <w:color w:val="000000" w:themeColor="text1"/>
          <w:sz w:val="20"/>
          <w:szCs w:val="20"/>
          <w:lang w:val="es-ES_tradnl"/>
        </w:rPr>
        <w:fldChar w:fldCharType="begin"/>
      </w:r>
      <w:r w:rsidRPr="00604723" w:rsidR="00BC225F">
        <w:rPr>
          <w:b/>
          <w:bCs/>
          <w:i w:val="0"/>
          <w:iCs w:val="0"/>
          <w:color w:val="000000" w:themeColor="text1"/>
          <w:sz w:val="20"/>
          <w:szCs w:val="20"/>
          <w:lang w:val="es-ES_tradnl"/>
        </w:rPr>
        <w:instrText xml:space="preserve"> SEQ Ilustración \* ARABIC </w:instrText>
      </w:r>
      <w:r w:rsidRPr="00604723" w:rsidR="00BC225F">
        <w:rPr>
          <w:b/>
          <w:bCs/>
          <w:i w:val="0"/>
          <w:iCs w:val="0"/>
          <w:color w:val="000000" w:themeColor="text1"/>
          <w:sz w:val="20"/>
          <w:szCs w:val="20"/>
          <w:lang w:val="es-ES_tradnl"/>
        </w:rPr>
        <w:fldChar w:fldCharType="separate"/>
      </w:r>
      <w:r w:rsidRPr="00604723" w:rsidR="674A15FA">
        <w:rPr>
          <w:b/>
          <w:bCs/>
          <w:i w:val="0"/>
          <w:iCs w:val="0"/>
          <w:color w:val="000000" w:themeColor="text1"/>
          <w:sz w:val="20"/>
          <w:szCs w:val="20"/>
          <w:lang w:val="es-ES_tradnl"/>
        </w:rPr>
        <w:t>1</w:t>
      </w:r>
      <w:r w:rsidRPr="00604723" w:rsidR="00BC225F">
        <w:rPr>
          <w:b/>
          <w:bCs/>
          <w:i w:val="0"/>
          <w:iCs w:val="0"/>
          <w:color w:val="000000" w:themeColor="text1"/>
          <w:sz w:val="20"/>
          <w:szCs w:val="20"/>
          <w:lang w:val="es-ES_tradnl"/>
        </w:rPr>
        <w:fldChar w:fldCharType="end"/>
      </w:r>
      <w:r w:rsidRPr="00604723" w:rsidR="674A15FA">
        <w:rPr>
          <w:b/>
          <w:bCs/>
          <w:i w:val="0"/>
          <w:iCs w:val="0"/>
          <w:color w:val="000000" w:themeColor="text1"/>
          <w:sz w:val="20"/>
          <w:szCs w:val="20"/>
          <w:lang w:val="es-ES_tradnl"/>
        </w:rPr>
        <w:t>.</w:t>
      </w:r>
      <w:r w:rsidRPr="00A43ECD" w:rsidR="674A15FA">
        <w:rPr>
          <w:i w:val="0"/>
          <w:iCs w:val="0"/>
          <w:color w:val="000000" w:themeColor="text1"/>
          <w:sz w:val="20"/>
          <w:szCs w:val="20"/>
          <w:lang w:val="es-ES_tradnl"/>
        </w:rPr>
        <w:t xml:space="preserve"> </w:t>
      </w:r>
      <w:r w:rsidRPr="00604723" w:rsidR="674A15FA">
        <w:rPr>
          <w:color w:val="000000" w:themeColor="text1"/>
          <w:sz w:val="20"/>
          <w:szCs w:val="20"/>
          <w:lang w:val="es-ES_tradnl"/>
        </w:rPr>
        <w:t>Características del reporte positivo y negativo</w:t>
      </w:r>
    </w:p>
    <w:tbl>
      <w:tblPr>
        <w:tblStyle w:val="Tablaconcuadrcula"/>
        <w:tblW w:w="0" w:type="auto"/>
        <w:jc w:val="center"/>
        <w:tblLook w:val="04A0" w:firstRow="1" w:lastRow="0" w:firstColumn="1" w:lastColumn="0" w:noHBand="0" w:noVBand="1"/>
      </w:tblPr>
      <w:tblGrid>
        <w:gridCol w:w="2664"/>
        <w:gridCol w:w="2665"/>
        <w:gridCol w:w="2665"/>
      </w:tblGrid>
      <w:tr w:rsidRPr="00A43ECD" w:rsidR="00D45990" w:rsidTr="491BE5FB" w14:paraId="1E96E193" w14:textId="7AD09AB8">
        <w:trPr>
          <w:trHeight w:val="329"/>
          <w:jc w:val="center"/>
        </w:trPr>
        <w:tc>
          <w:tcPr>
            <w:tcW w:w="2664" w:type="dxa"/>
          </w:tcPr>
          <w:p w:rsidRPr="00A43ECD" w:rsidR="004A6199" w:rsidP="00E12C2C" w:rsidRDefault="004A6199" w14:paraId="0FF33F35" w14:textId="2EC5F0D7">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Característica</w:t>
            </w:r>
          </w:p>
        </w:tc>
        <w:tc>
          <w:tcPr>
            <w:tcW w:w="2665" w:type="dxa"/>
          </w:tcPr>
          <w:p w:rsidRPr="00A43ECD" w:rsidR="004A6199" w:rsidP="00E12C2C" w:rsidRDefault="00607A05" w14:paraId="01CC8855" w14:textId="414B9D17">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Reporte positivo</w:t>
            </w:r>
          </w:p>
        </w:tc>
        <w:tc>
          <w:tcPr>
            <w:tcW w:w="2665" w:type="dxa"/>
          </w:tcPr>
          <w:p w:rsidRPr="00A43ECD" w:rsidR="004A6199" w:rsidP="00E12C2C" w:rsidRDefault="00607A05" w14:paraId="2FCC7C81" w14:textId="671E67CB">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 xml:space="preserve">Reporte </w:t>
            </w:r>
            <w:r w:rsidR="00604723">
              <w:rPr>
                <w:b/>
                <w:bCs/>
                <w:color w:val="000000" w:themeColor="text1"/>
                <w:spacing w:val="1"/>
                <w:szCs w:val="20"/>
                <w:lang w:val="es-ES_tradnl"/>
              </w:rPr>
              <w:t>n</w:t>
            </w:r>
            <w:r w:rsidRPr="00A43ECD">
              <w:rPr>
                <w:b/>
                <w:bCs/>
                <w:color w:val="000000" w:themeColor="text1"/>
                <w:spacing w:val="1"/>
                <w:szCs w:val="20"/>
                <w:lang w:val="es-ES_tradnl"/>
              </w:rPr>
              <w:t>egativo</w:t>
            </w:r>
          </w:p>
        </w:tc>
      </w:tr>
      <w:tr w:rsidRPr="00A43ECD" w:rsidR="00D45990" w:rsidTr="491BE5FB" w14:paraId="78448E9D" w14:textId="52D13DD9">
        <w:trPr>
          <w:trHeight w:val="658"/>
          <w:jc w:val="center"/>
        </w:trPr>
        <w:tc>
          <w:tcPr>
            <w:tcW w:w="2664" w:type="dxa"/>
          </w:tcPr>
          <w:p w:rsidRPr="00A43ECD" w:rsidR="004A6199" w:rsidP="00E12C2C" w:rsidRDefault="00607A05" w14:paraId="1D587CD4" w14:textId="084B4CE3">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Contenido</w:t>
            </w:r>
          </w:p>
        </w:tc>
        <w:tc>
          <w:tcPr>
            <w:tcW w:w="2665" w:type="dxa"/>
          </w:tcPr>
          <w:p w:rsidRPr="00A43ECD" w:rsidR="004A6199" w:rsidP="00E12C2C" w:rsidRDefault="00607A05" w14:paraId="66B992E0" w14:textId="037A05E2">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Cas</w:t>
            </w:r>
            <w:r w:rsidRPr="00A43ECD" w:rsidR="4AF57361">
              <w:rPr>
                <w:color w:val="000000" w:themeColor="text1"/>
                <w:spacing w:val="1"/>
                <w:szCs w:val="20"/>
                <w:lang w:val="es-ES_tradnl"/>
              </w:rPr>
              <w:t>o</w:t>
            </w:r>
            <w:r w:rsidRPr="00A43ECD">
              <w:rPr>
                <w:color w:val="000000" w:themeColor="text1"/>
                <w:spacing w:val="1"/>
                <w:szCs w:val="20"/>
                <w:lang w:val="es-ES_tradnl"/>
              </w:rPr>
              <w:t>, brotes, muertes, factores potencialmente</w:t>
            </w:r>
            <w:r w:rsidR="0015035F">
              <w:rPr>
                <w:color w:val="000000" w:themeColor="text1"/>
                <w:spacing w:val="1"/>
                <w:szCs w:val="20"/>
                <w:lang w:val="es-ES_tradnl"/>
              </w:rPr>
              <w:t>.</w:t>
            </w:r>
          </w:p>
        </w:tc>
        <w:tc>
          <w:tcPr>
            <w:tcW w:w="2665" w:type="dxa"/>
          </w:tcPr>
          <w:p w:rsidRPr="00A43ECD" w:rsidR="004A6199" w:rsidP="00E12C2C" w:rsidRDefault="00607A05" w14:paraId="403E97A2" w14:textId="7415CAD4">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Ausencia de casos</w:t>
            </w:r>
            <w:r w:rsidR="0015035F">
              <w:rPr>
                <w:color w:val="000000" w:themeColor="text1"/>
                <w:spacing w:val="1"/>
                <w:szCs w:val="20"/>
                <w:lang w:val="es-ES_tradnl"/>
              </w:rPr>
              <w:t xml:space="preserve"> </w:t>
            </w:r>
            <w:r w:rsidRPr="00A43ECD">
              <w:rPr>
                <w:color w:val="000000" w:themeColor="text1"/>
                <w:spacing w:val="1"/>
                <w:szCs w:val="20"/>
                <w:lang w:val="es-ES_tradnl"/>
              </w:rPr>
              <w:t>/</w:t>
            </w:r>
            <w:r w:rsidR="0015035F">
              <w:rPr>
                <w:color w:val="000000" w:themeColor="text1"/>
                <w:spacing w:val="1"/>
                <w:szCs w:val="20"/>
                <w:lang w:val="es-ES_tradnl"/>
              </w:rPr>
              <w:t xml:space="preserve"> </w:t>
            </w:r>
            <w:r w:rsidRPr="00A43ECD">
              <w:rPr>
                <w:color w:val="000000" w:themeColor="text1"/>
                <w:spacing w:val="1"/>
                <w:szCs w:val="20"/>
                <w:lang w:val="es-ES_tradnl"/>
              </w:rPr>
              <w:t>eventos</w:t>
            </w:r>
            <w:r w:rsidR="0015035F">
              <w:rPr>
                <w:color w:val="000000" w:themeColor="text1"/>
                <w:spacing w:val="1"/>
                <w:szCs w:val="20"/>
                <w:lang w:val="es-ES_tradnl"/>
              </w:rPr>
              <w:t>.</w:t>
            </w:r>
          </w:p>
        </w:tc>
      </w:tr>
      <w:tr w:rsidRPr="00A43ECD" w:rsidR="00D45990" w:rsidTr="491BE5FB" w14:paraId="397C925C" w14:textId="3C4BE79C">
        <w:trPr>
          <w:trHeight w:val="658"/>
          <w:jc w:val="center"/>
        </w:trPr>
        <w:tc>
          <w:tcPr>
            <w:tcW w:w="2664" w:type="dxa"/>
          </w:tcPr>
          <w:p w:rsidRPr="00A43ECD" w:rsidR="004A6199" w:rsidP="00E12C2C" w:rsidRDefault="00607A05" w14:paraId="792004CF" w14:textId="5867A95F">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Utilidad</w:t>
            </w:r>
          </w:p>
        </w:tc>
        <w:tc>
          <w:tcPr>
            <w:tcW w:w="2665" w:type="dxa"/>
          </w:tcPr>
          <w:p w:rsidRPr="00A43ECD" w:rsidR="004A6199" w:rsidP="00E12C2C" w:rsidRDefault="00607A05" w14:paraId="5C656911" w14:textId="7B405829">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Activación de respuesta y control</w:t>
            </w:r>
            <w:r w:rsidR="0015035F">
              <w:rPr>
                <w:color w:val="000000" w:themeColor="text1"/>
                <w:spacing w:val="1"/>
                <w:szCs w:val="20"/>
                <w:lang w:val="es-ES_tradnl"/>
              </w:rPr>
              <w:t>.</w:t>
            </w:r>
          </w:p>
        </w:tc>
        <w:tc>
          <w:tcPr>
            <w:tcW w:w="2665" w:type="dxa"/>
          </w:tcPr>
          <w:p w:rsidRPr="00A43ECD" w:rsidR="004A6199" w:rsidP="00E12C2C" w:rsidRDefault="00607A05" w14:paraId="470129A2" w14:textId="031326C6">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Validación de ausencia, mantenimiento de vigilancia</w:t>
            </w:r>
            <w:r w:rsidR="0015035F">
              <w:rPr>
                <w:color w:val="000000" w:themeColor="text1"/>
                <w:spacing w:val="1"/>
                <w:szCs w:val="20"/>
                <w:lang w:val="es-ES_tradnl"/>
              </w:rPr>
              <w:t>.</w:t>
            </w:r>
          </w:p>
        </w:tc>
      </w:tr>
      <w:tr w:rsidRPr="00A43ECD" w:rsidR="00D45990" w:rsidTr="491BE5FB" w14:paraId="49B9C6A0" w14:textId="12A6FD27">
        <w:trPr>
          <w:trHeight w:val="673"/>
          <w:jc w:val="center"/>
        </w:trPr>
        <w:tc>
          <w:tcPr>
            <w:tcW w:w="2664" w:type="dxa"/>
          </w:tcPr>
          <w:p w:rsidRPr="00A43ECD" w:rsidR="004A6199" w:rsidP="00E12C2C" w:rsidRDefault="00607A05" w14:paraId="7B079D73" w14:textId="0FA3E82D">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Frecuencia</w:t>
            </w:r>
          </w:p>
        </w:tc>
        <w:tc>
          <w:tcPr>
            <w:tcW w:w="2665" w:type="dxa"/>
          </w:tcPr>
          <w:p w:rsidRPr="00A43ECD" w:rsidR="004A6199" w:rsidP="00E12C2C" w:rsidRDefault="00607A05" w14:paraId="6E30304C" w14:textId="6E830B69">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Variable, según presencia de riesgos</w:t>
            </w:r>
            <w:r w:rsidR="0015035F">
              <w:rPr>
                <w:color w:val="000000" w:themeColor="text1"/>
                <w:spacing w:val="1"/>
                <w:szCs w:val="20"/>
                <w:lang w:val="es-ES_tradnl"/>
              </w:rPr>
              <w:t>.</w:t>
            </w:r>
          </w:p>
        </w:tc>
        <w:tc>
          <w:tcPr>
            <w:tcW w:w="2665" w:type="dxa"/>
          </w:tcPr>
          <w:p w:rsidRPr="00A43ECD" w:rsidR="004A6199" w:rsidP="00E12C2C" w:rsidRDefault="00607A05" w14:paraId="2B4A77B8" w14:textId="10C321DF">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Permite seguimiento regular, incluso donde no hay casos</w:t>
            </w:r>
            <w:r w:rsidR="0015035F">
              <w:rPr>
                <w:color w:val="000000" w:themeColor="text1"/>
                <w:spacing w:val="1"/>
                <w:szCs w:val="20"/>
                <w:lang w:val="es-ES_tradnl"/>
              </w:rPr>
              <w:t>.</w:t>
            </w:r>
          </w:p>
        </w:tc>
      </w:tr>
      <w:tr w:rsidRPr="00A43ECD" w:rsidR="00D45990" w:rsidTr="491BE5FB" w14:paraId="72882503" w14:textId="62DF8A4F">
        <w:trPr>
          <w:trHeight w:val="658"/>
          <w:jc w:val="center"/>
        </w:trPr>
        <w:tc>
          <w:tcPr>
            <w:tcW w:w="2664" w:type="dxa"/>
          </w:tcPr>
          <w:p w:rsidRPr="00A43ECD" w:rsidR="004A6199" w:rsidP="00E12C2C" w:rsidRDefault="00607A05" w14:paraId="7705BB11" w14:textId="43212B43">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Implicación</w:t>
            </w:r>
          </w:p>
        </w:tc>
        <w:tc>
          <w:tcPr>
            <w:tcW w:w="2665" w:type="dxa"/>
          </w:tcPr>
          <w:p w:rsidRPr="00A43ECD" w:rsidR="004A6199" w:rsidP="00E12C2C" w:rsidRDefault="00607A05" w14:paraId="31E67E4D" w14:textId="3459B85A">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Requiere acción o intervención</w:t>
            </w:r>
            <w:r w:rsidR="0015035F">
              <w:rPr>
                <w:color w:val="000000" w:themeColor="text1"/>
                <w:spacing w:val="1"/>
                <w:szCs w:val="20"/>
                <w:lang w:val="es-ES_tradnl"/>
              </w:rPr>
              <w:t>.</w:t>
            </w:r>
          </w:p>
        </w:tc>
        <w:tc>
          <w:tcPr>
            <w:tcW w:w="2665" w:type="dxa"/>
          </w:tcPr>
          <w:p w:rsidRPr="00A43ECD" w:rsidR="004A6199" w:rsidP="00E12C2C" w:rsidRDefault="00607A05" w14:paraId="34C9E8F1" w14:textId="28F71460">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Aporta a la trazabilidad y evaluación de la cobertura</w:t>
            </w:r>
            <w:r w:rsidR="0015035F">
              <w:rPr>
                <w:color w:val="000000" w:themeColor="text1"/>
                <w:spacing w:val="1"/>
                <w:szCs w:val="20"/>
                <w:lang w:val="es-ES_tradnl"/>
              </w:rPr>
              <w:t>.</w:t>
            </w:r>
          </w:p>
        </w:tc>
      </w:tr>
    </w:tbl>
    <w:p w:rsidRPr="00A43ECD" w:rsidR="004A6199" w:rsidP="00E12C2C" w:rsidRDefault="00BC225F" w14:paraId="4BDA2269" w14:textId="0BF2E935">
      <w:pPr>
        <w:autoSpaceDE w:val="0"/>
        <w:autoSpaceDN w:val="0"/>
        <w:adjustRightInd w:val="0"/>
        <w:jc w:val="center"/>
        <w:rPr>
          <w:color w:val="000000" w:themeColor="text1"/>
          <w:spacing w:val="1"/>
          <w:szCs w:val="20"/>
          <w:lang w:val="es-ES_tradnl"/>
        </w:rPr>
      </w:pPr>
      <w:r w:rsidRPr="00D85411">
        <w:rPr>
          <w:b/>
          <w:bCs/>
          <w:color w:val="000000" w:themeColor="text1"/>
          <w:spacing w:val="1"/>
          <w:szCs w:val="20"/>
          <w:lang w:val="es-ES_tradnl"/>
        </w:rPr>
        <w:t>Fuente:</w:t>
      </w:r>
      <w:r w:rsidRPr="00A43ECD">
        <w:rPr>
          <w:color w:val="000000" w:themeColor="text1"/>
          <w:spacing w:val="1"/>
          <w:szCs w:val="20"/>
          <w:lang w:val="es-ES_tradnl"/>
        </w:rPr>
        <w:t xml:space="preserve"> Instituto Nacional de Salud</w:t>
      </w:r>
      <w:r w:rsidR="00E86693">
        <w:rPr>
          <w:color w:val="000000" w:themeColor="text1"/>
          <w:spacing w:val="1"/>
          <w:szCs w:val="20"/>
          <w:lang w:val="es-ES_tradnl"/>
        </w:rPr>
        <w:t xml:space="preserve"> (</w:t>
      </w:r>
      <w:r w:rsidRPr="00A43ECD">
        <w:rPr>
          <w:color w:val="000000" w:themeColor="text1"/>
          <w:spacing w:val="1"/>
          <w:szCs w:val="20"/>
          <w:lang w:val="es-ES_tradnl"/>
        </w:rPr>
        <w:t>2023</w:t>
      </w:r>
      <w:r w:rsidR="00E86693">
        <w:rPr>
          <w:color w:val="000000" w:themeColor="text1"/>
          <w:spacing w:val="1"/>
          <w:szCs w:val="20"/>
          <w:lang w:val="es-ES_tradnl"/>
        </w:rPr>
        <w:t>)</w:t>
      </w:r>
      <w:r w:rsidRPr="00A43ECD">
        <w:rPr>
          <w:color w:val="000000" w:themeColor="text1"/>
          <w:spacing w:val="1"/>
          <w:szCs w:val="20"/>
          <w:lang w:val="es-ES_tradnl"/>
        </w:rPr>
        <w:t xml:space="preserve"> </w:t>
      </w:r>
    </w:p>
    <w:p w:rsidRPr="00A43ECD" w:rsidR="6DC76741" w:rsidP="00E12C2C" w:rsidRDefault="6DC76741" w14:paraId="55F228A8" w14:textId="02F84A73">
      <w:pPr>
        <w:jc w:val="center"/>
        <w:rPr>
          <w:color w:val="000000" w:themeColor="text1"/>
          <w:szCs w:val="20"/>
          <w:lang w:val="es-ES_tradnl"/>
        </w:rPr>
      </w:pPr>
    </w:p>
    <w:p w:rsidRPr="00A43ECD" w:rsidR="00245270" w:rsidP="00E12C2C" w:rsidRDefault="005E71E5" w14:paraId="7B6EE63C" w14:textId="34C313EB">
      <w:pPr>
        <w:pStyle w:val="Ttulo2"/>
        <w:rPr>
          <w:szCs w:val="20"/>
          <w:lang w:val="es-ES_tradnl"/>
        </w:rPr>
      </w:pPr>
      <w:bookmarkStart w:name="_Toc213964855" w:id="13"/>
      <w:r w:rsidRPr="00A43ECD">
        <w:rPr>
          <w:szCs w:val="20"/>
          <w:lang w:val="es-ES_tradnl"/>
        </w:rPr>
        <w:t>1</w:t>
      </w:r>
      <w:r w:rsidRPr="00A43ECD" w:rsidR="003F7CC7">
        <w:rPr>
          <w:szCs w:val="20"/>
          <w:lang w:val="es-ES_tradnl"/>
        </w:rPr>
        <w:t xml:space="preserve">.3. </w:t>
      </w:r>
      <w:r w:rsidRPr="00A43ECD" w:rsidR="00245270">
        <w:rPr>
          <w:szCs w:val="20"/>
          <w:lang w:val="es-ES_tradnl"/>
        </w:rPr>
        <w:t>Reportes por tipo de vigilancia</w:t>
      </w:r>
      <w:bookmarkEnd w:id="13"/>
    </w:p>
    <w:p w:rsidR="0031690D" w:rsidP="00E12C2C" w:rsidRDefault="00245270" w14:paraId="5840FC02" w14:textId="77777777">
      <w:pPr>
        <w:autoSpaceDE w:val="0"/>
        <w:autoSpaceDN w:val="0"/>
        <w:adjustRightInd w:val="0"/>
        <w:rPr>
          <w:color w:val="000000" w:themeColor="text1"/>
          <w:spacing w:val="1"/>
          <w:szCs w:val="20"/>
          <w:lang w:val="es-ES_tradnl"/>
        </w:rPr>
      </w:pPr>
      <w:r w:rsidRPr="00A43ECD">
        <w:rPr>
          <w:color w:val="000000" w:themeColor="text1"/>
          <w:spacing w:val="1"/>
          <w:szCs w:val="20"/>
          <w:lang w:val="es-ES_tradnl"/>
        </w:rPr>
        <w:t xml:space="preserve">Los reportes pueden ser realizados </w:t>
      </w:r>
      <w:commentRangeStart w:id="14"/>
      <w:r w:rsidRPr="00A43ECD">
        <w:rPr>
          <w:color w:val="000000" w:themeColor="text1"/>
          <w:spacing w:val="1"/>
          <w:szCs w:val="20"/>
          <w:lang w:val="es-ES_tradnl"/>
        </w:rPr>
        <w:t>bajo modalidades</w:t>
      </w:r>
      <w:r w:rsidR="0031690D">
        <w:rPr>
          <w:color w:val="000000" w:themeColor="text1"/>
          <w:spacing w:val="1"/>
          <w:szCs w:val="20"/>
          <w:lang w:val="es-ES_tradnl"/>
        </w:rPr>
        <w:t>:</w:t>
      </w:r>
      <w:commentRangeEnd w:id="14"/>
      <w:r w:rsidR="00A55AF7">
        <w:rPr>
          <w:rStyle w:val="Refdecomentario"/>
        </w:rPr>
        <w:commentReference w:id="14"/>
      </w:r>
    </w:p>
    <w:p w:rsidR="0031690D" w:rsidP="00E12C2C" w:rsidRDefault="0031690D" w14:paraId="2D2624C3" w14:textId="77777777">
      <w:pPr>
        <w:autoSpaceDE w:val="0"/>
        <w:autoSpaceDN w:val="0"/>
        <w:adjustRightInd w:val="0"/>
        <w:rPr>
          <w:color w:val="000000" w:themeColor="text1"/>
          <w:spacing w:val="1"/>
          <w:szCs w:val="20"/>
          <w:lang w:val="es-ES_tradnl"/>
        </w:rPr>
      </w:pPr>
    </w:p>
    <w:p w:rsidR="0031690D" w:rsidP="0054492C" w:rsidRDefault="0031690D" w14:paraId="3CFD82C0" w14:textId="77777777">
      <w:pPr>
        <w:pStyle w:val="Prrafodelista"/>
        <w:numPr>
          <w:ilvl w:val="2"/>
          <w:numId w:val="5"/>
        </w:numPr>
        <w:autoSpaceDE w:val="0"/>
        <w:autoSpaceDN w:val="0"/>
        <w:adjustRightInd w:val="0"/>
        <w:ind w:left="709"/>
        <w:rPr>
          <w:color w:val="000000" w:themeColor="text1"/>
          <w:spacing w:val="1"/>
          <w:szCs w:val="20"/>
          <w:lang w:val="es-ES_tradnl"/>
        </w:rPr>
      </w:pPr>
      <w:r w:rsidRPr="0031690D">
        <w:rPr>
          <w:b/>
          <w:bCs/>
          <w:color w:val="000000" w:themeColor="text1"/>
          <w:spacing w:val="1"/>
          <w:szCs w:val="20"/>
          <w:lang w:val="es-ES_tradnl"/>
        </w:rPr>
        <w:t>P</w:t>
      </w:r>
      <w:r w:rsidRPr="0031690D" w:rsidR="00245270">
        <w:rPr>
          <w:b/>
          <w:bCs/>
          <w:color w:val="000000" w:themeColor="text1"/>
          <w:spacing w:val="1"/>
          <w:szCs w:val="20"/>
          <w:lang w:val="es-ES_tradnl"/>
        </w:rPr>
        <w:t>asivas</w:t>
      </w:r>
    </w:p>
    <w:p w:rsidR="0031690D" w:rsidP="0031690D" w:rsidRDefault="0031690D" w14:paraId="581A1460" w14:textId="7A0C65C9">
      <w:pPr>
        <w:pStyle w:val="Prrafodelista"/>
        <w:autoSpaceDE w:val="0"/>
        <w:autoSpaceDN w:val="0"/>
        <w:adjustRightInd w:val="0"/>
        <w:ind w:left="709"/>
        <w:rPr>
          <w:color w:val="000000" w:themeColor="text1"/>
          <w:spacing w:val="1"/>
          <w:szCs w:val="20"/>
          <w:lang w:val="es-ES_tradnl"/>
        </w:rPr>
      </w:pPr>
      <w:r>
        <w:rPr>
          <w:color w:val="000000" w:themeColor="text1"/>
          <w:spacing w:val="1"/>
          <w:szCs w:val="20"/>
          <w:lang w:val="es-ES_tradnl"/>
        </w:rPr>
        <w:t>C</w:t>
      </w:r>
      <w:r w:rsidRPr="0031690D" w:rsidR="00245270">
        <w:rPr>
          <w:color w:val="000000" w:themeColor="text1"/>
          <w:spacing w:val="1"/>
          <w:szCs w:val="20"/>
          <w:lang w:val="es-ES_tradnl"/>
        </w:rPr>
        <w:t>uando el agente comunitario espera el reporte espontáneo de la comunidad</w:t>
      </w:r>
      <w:r>
        <w:rPr>
          <w:color w:val="000000" w:themeColor="text1"/>
          <w:spacing w:val="1"/>
          <w:szCs w:val="20"/>
          <w:lang w:val="es-ES_tradnl"/>
        </w:rPr>
        <w:t>.</w:t>
      </w:r>
      <w:r w:rsidRPr="0031690D" w:rsidR="00245270">
        <w:rPr>
          <w:color w:val="000000" w:themeColor="text1"/>
          <w:spacing w:val="1"/>
          <w:szCs w:val="20"/>
          <w:lang w:val="es-ES_tradnl"/>
        </w:rPr>
        <w:t xml:space="preserve"> </w:t>
      </w:r>
    </w:p>
    <w:p w:rsidR="00E87B74" w:rsidP="0054492C" w:rsidRDefault="0031690D" w14:paraId="08FFC04C" w14:textId="77777777">
      <w:pPr>
        <w:pStyle w:val="Prrafodelista"/>
        <w:numPr>
          <w:ilvl w:val="2"/>
          <w:numId w:val="5"/>
        </w:numPr>
        <w:autoSpaceDE w:val="0"/>
        <w:autoSpaceDN w:val="0"/>
        <w:adjustRightInd w:val="0"/>
        <w:ind w:left="709"/>
        <w:rPr>
          <w:color w:val="000000" w:themeColor="text1"/>
          <w:spacing w:val="1"/>
          <w:szCs w:val="20"/>
          <w:lang w:val="es-ES_tradnl"/>
        </w:rPr>
      </w:pPr>
      <w:r>
        <w:rPr>
          <w:b/>
          <w:bCs/>
          <w:color w:val="000000" w:themeColor="text1"/>
          <w:spacing w:val="1"/>
          <w:szCs w:val="20"/>
          <w:lang w:val="es-ES_tradnl"/>
        </w:rPr>
        <w:t>A</w:t>
      </w:r>
      <w:r w:rsidRPr="0031690D" w:rsidR="00245270">
        <w:rPr>
          <w:b/>
          <w:bCs/>
          <w:color w:val="000000" w:themeColor="text1"/>
          <w:spacing w:val="1"/>
          <w:szCs w:val="20"/>
          <w:lang w:val="es-ES_tradnl"/>
        </w:rPr>
        <w:t>ctivas</w:t>
      </w:r>
    </w:p>
    <w:p w:rsidR="0031690D" w:rsidP="00E87B74" w:rsidRDefault="00E87B74" w14:paraId="5AB0E171" w14:textId="282FB403">
      <w:pPr>
        <w:pStyle w:val="Prrafodelista"/>
        <w:autoSpaceDE w:val="0"/>
        <w:autoSpaceDN w:val="0"/>
        <w:adjustRightInd w:val="0"/>
        <w:ind w:left="709"/>
        <w:rPr>
          <w:color w:val="000000" w:themeColor="text1"/>
          <w:spacing w:val="1"/>
          <w:szCs w:val="20"/>
          <w:lang w:val="es-ES_tradnl"/>
        </w:rPr>
      </w:pPr>
      <w:r>
        <w:rPr>
          <w:color w:val="000000" w:themeColor="text1"/>
          <w:spacing w:val="1"/>
          <w:szCs w:val="20"/>
          <w:lang w:val="es-ES_tradnl"/>
        </w:rPr>
        <w:t>C</w:t>
      </w:r>
      <w:r w:rsidRPr="0031690D" w:rsidR="00245270">
        <w:rPr>
          <w:color w:val="000000" w:themeColor="text1"/>
          <w:spacing w:val="1"/>
          <w:szCs w:val="20"/>
          <w:lang w:val="es-ES_tradnl"/>
        </w:rPr>
        <w:t xml:space="preserve">uando el agente busca activamente casos, realiza mediciones, encuestas o visitas domiciliarias. </w:t>
      </w:r>
    </w:p>
    <w:p w:rsidR="0031690D" w:rsidP="0031690D" w:rsidRDefault="0031690D" w14:paraId="373066A2" w14:textId="77777777">
      <w:pPr>
        <w:autoSpaceDE w:val="0"/>
        <w:autoSpaceDN w:val="0"/>
        <w:adjustRightInd w:val="0"/>
        <w:rPr>
          <w:color w:val="000000" w:themeColor="text1"/>
          <w:spacing w:val="1"/>
          <w:szCs w:val="20"/>
          <w:lang w:val="es-ES_tradnl"/>
        </w:rPr>
      </w:pPr>
    </w:p>
    <w:p w:rsidR="00184D22" w:rsidP="0031690D" w:rsidRDefault="00245270" w14:paraId="1FD99A7D" w14:textId="13217250">
      <w:pPr>
        <w:autoSpaceDE w:val="0"/>
        <w:autoSpaceDN w:val="0"/>
        <w:adjustRightInd w:val="0"/>
        <w:rPr>
          <w:color w:val="000000" w:themeColor="text1"/>
          <w:spacing w:val="1"/>
          <w:szCs w:val="20"/>
          <w:lang w:val="es-ES_tradnl"/>
        </w:rPr>
      </w:pPr>
      <w:r w:rsidRPr="0031690D">
        <w:rPr>
          <w:color w:val="000000" w:themeColor="text1"/>
          <w:spacing w:val="1"/>
          <w:szCs w:val="20"/>
          <w:lang w:val="es-ES_tradnl"/>
        </w:rPr>
        <w:t>Además, existen distintos formatos: estructurados (formularios oficiales), semiestructurados o narrativos, según la capacidad y contexto de la comunidad</w:t>
      </w:r>
      <w:r w:rsidRPr="0031690D" w:rsidR="007A70A4">
        <w:rPr>
          <w:color w:val="000000" w:themeColor="text1"/>
          <w:spacing w:val="1"/>
          <w:szCs w:val="20"/>
          <w:lang w:val="es-ES_tradnl"/>
        </w:rPr>
        <w:t xml:space="preserve"> (Instituto Nacional de Salud, 2023)</w:t>
      </w:r>
      <w:r w:rsidR="00A55AF7">
        <w:rPr>
          <w:color w:val="000000" w:themeColor="text1"/>
          <w:spacing w:val="1"/>
          <w:szCs w:val="20"/>
          <w:lang w:val="es-ES_tradnl"/>
        </w:rPr>
        <w:t>.</w:t>
      </w:r>
    </w:p>
    <w:p w:rsidRPr="0031690D" w:rsidR="00A55AF7" w:rsidP="0031690D" w:rsidRDefault="00A55AF7" w14:paraId="052B34D8" w14:textId="77777777">
      <w:pPr>
        <w:autoSpaceDE w:val="0"/>
        <w:autoSpaceDN w:val="0"/>
        <w:adjustRightInd w:val="0"/>
        <w:rPr>
          <w:color w:val="000000" w:themeColor="text1"/>
          <w:spacing w:val="1"/>
          <w:szCs w:val="20"/>
          <w:lang w:val="es-ES_tradnl"/>
        </w:rPr>
      </w:pPr>
    </w:p>
    <w:p w:rsidRPr="00A55AF7" w:rsidR="00184D22" w:rsidP="0054492C" w:rsidRDefault="009C52F0" w14:paraId="452650BB" w14:textId="39B4DC84">
      <w:pPr>
        <w:pStyle w:val="Prrafodelista"/>
        <w:numPr>
          <w:ilvl w:val="0"/>
          <w:numId w:val="6"/>
        </w:numPr>
        <w:ind w:left="426"/>
        <w:rPr>
          <w:b/>
          <w:bCs/>
        </w:rPr>
      </w:pPr>
      <w:r w:rsidRPr="00A55AF7">
        <w:rPr>
          <w:b/>
          <w:bCs/>
        </w:rPr>
        <w:t>Reportes según la fuente del reporte</w:t>
      </w:r>
    </w:p>
    <w:p w:rsidR="00EE5C43" w:rsidP="00EE5C43" w:rsidRDefault="00EE5C43" w14:paraId="03CF0938" w14:textId="77777777">
      <w:pPr>
        <w:rPr>
          <w:lang w:val="es-ES_tradnl"/>
        </w:rPr>
      </w:pPr>
    </w:p>
    <w:p w:rsidRPr="00A43ECD" w:rsidR="002224E8" w:rsidP="00EE5C43" w:rsidRDefault="002224E8" w14:paraId="1A34918E" w14:textId="5A7634A8">
      <w:pPr>
        <w:rPr>
          <w:b/>
          <w:lang w:val="es-ES_tradnl"/>
        </w:rPr>
      </w:pPr>
      <w:r w:rsidRPr="00A43ECD">
        <w:rPr>
          <w:lang w:val="es-ES_tradnl"/>
        </w:rPr>
        <w:t xml:space="preserve">Los reportes según </w:t>
      </w:r>
      <w:commentRangeStart w:id="15"/>
      <w:r w:rsidRPr="00A43ECD">
        <w:rPr>
          <w:lang w:val="es-ES_tradnl"/>
        </w:rPr>
        <w:t>la fuente pueden ser:</w:t>
      </w:r>
      <w:commentRangeEnd w:id="15"/>
      <w:r w:rsidR="00B501E0">
        <w:rPr>
          <w:rStyle w:val="Refdecomentario"/>
        </w:rPr>
        <w:commentReference w:id="15"/>
      </w:r>
    </w:p>
    <w:p w:rsidRPr="00A55AF7" w:rsidR="00A55AF7" w:rsidP="0054492C" w:rsidRDefault="002224E8" w14:paraId="2536170E" w14:textId="77777777">
      <w:pPr>
        <w:pStyle w:val="Prrafodelista"/>
        <w:numPr>
          <w:ilvl w:val="0"/>
          <w:numId w:val="7"/>
        </w:numPr>
        <w:rPr>
          <w:b/>
          <w:bCs/>
        </w:rPr>
      </w:pPr>
      <w:r w:rsidRPr="00A55AF7">
        <w:rPr>
          <w:b/>
          <w:bCs/>
        </w:rPr>
        <w:t>Participativo</w:t>
      </w:r>
    </w:p>
    <w:p w:rsidRPr="00A55AF7" w:rsidR="002224E8" w:rsidP="00A55AF7" w:rsidRDefault="00A55AF7" w14:paraId="02696A7A" w14:textId="271F3DBE">
      <w:pPr>
        <w:pStyle w:val="Prrafodelista"/>
      </w:pPr>
      <w:r w:rsidRPr="00A55AF7">
        <w:t>H</w:t>
      </w:r>
      <w:r w:rsidRPr="00A55AF7" w:rsidR="002224E8">
        <w:t>echo directamente por cualquier miembro de la comunidad.</w:t>
      </w:r>
    </w:p>
    <w:p w:rsidRPr="00A55AF7" w:rsidR="00A55AF7" w:rsidP="0054492C" w:rsidRDefault="002224E8" w14:paraId="099B5392" w14:textId="77777777">
      <w:pPr>
        <w:pStyle w:val="Prrafodelista"/>
        <w:numPr>
          <w:ilvl w:val="0"/>
          <w:numId w:val="7"/>
        </w:numPr>
        <w:rPr>
          <w:b/>
          <w:bCs/>
        </w:rPr>
      </w:pPr>
      <w:r w:rsidRPr="00A55AF7">
        <w:rPr>
          <w:b/>
          <w:bCs/>
        </w:rPr>
        <w:t>Mediante sensores</w:t>
      </w:r>
    </w:p>
    <w:p w:rsidRPr="00A55AF7" w:rsidR="002224E8" w:rsidP="00A55AF7" w:rsidRDefault="00A55AF7" w14:paraId="16B9746C" w14:textId="26E1B0E0">
      <w:pPr>
        <w:pStyle w:val="Prrafodelista"/>
      </w:pPr>
      <w:r>
        <w:t>P</w:t>
      </w:r>
      <w:r w:rsidRPr="00A55AF7" w:rsidR="002224E8">
        <w:t>ersonas designadas que recogen y reportan casos.</w:t>
      </w:r>
    </w:p>
    <w:p w:rsidRPr="00A55AF7" w:rsidR="00A55AF7" w:rsidP="0054492C" w:rsidRDefault="002224E8" w14:paraId="710A617E" w14:textId="77777777">
      <w:pPr>
        <w:pStyle w:val="Prrafodelista"/>
        <w:numPr>
          <w:ilvl w:val="0"/>
          <w:numId w:val="7"/>
        </w:numPr>
        <w:rPr>
          <w:b/>
          <w:bCs/>
        </w:rPr>
      </w:pPr>
      <w:r w:rsidRPr="00A55AF7">
        <w:rPr>
          <w:b/>
          <w:bCs/>
        </w:rPr>
        <w:t>Centinela</w:t>
      </w:r>
    </w:p>
    <w:p w:rsidRPr="00A55AF7" w:rsidR="002224E8" w:rsidP="00A55AF7" w:rsidRDefault="00A55AF7" w14:paraId="63B40F1A" w14:textId="364B0234">
      <w:pPr>
        <w:pStyle w:val="Prrafodelista"/>
      </w:pPr>
      <w:r>
        <w:t>I</w:t>
      </w:r>
      <w:r w:rsidRPr="00A55AF7" w:rsidR="002224E8">
        <w:t>nstituciones que vigilan dentro de comunidades cerradas.</w:t>
      </w:r>
    </w:p>
    <w:p w:rsidRPr="00A43ECD" w:rsidR="00146B2D" w:rsidP="00E12C2C" w:rsidRDefault="007D49C6" w14:paraId="04D94614" w14:textId="33E0CF35">
      <w:pPr>
        <w:pStyle w:val="Ttulo2"/>
        <w:rPr>
          <w:szCs w:val="20"/>
          <w:lang w:val="es-ES_tradnl"/>
        </w:rPr>
      </w:pPr>
      <w:bookmarkStart w:name="_Toc213964856" w:id="16"/>
      <w:r w:rsidRPr="00A43ECD">
        <w:rPr>
          <w:szCs w:val="20"/>
          <w:lang w:val="es-ES_tradnl"/>
        </w:rPr>
        <w:t>1</w:t>
      </w:r>
      <w:r w:rsidRPr="00A43ECD" w:rsidR="00407F3D">
        <w:rPr>
          <w:szCs w:val="20"/>
          <w:lang w:val="es-ES_tradnl"/>
        </w:rPr>
        <w:t>.</w:t>
      </w:r>
      <w:r w:rsidRPr="00A43ECD">
        <w:rPr>
          <w:szCs w:val="20"/>
          <w:lang w:val="es-ES_tradnl"/>
        </w:rPr>
        <w:t>4</w:t>
      </w:r>
      <w:r w:rsidRPr="00A43ECD" w:rsidR="00407F3D">
        <w:rPr>
          <w:szCs w:val="20"/>
          <w:lang w:val="es-ES_tradnl"/>
        </w:rPr>
        <w:t>. Tipos de información</w:t>
      </w:r>
      <w:bookmarkEnd w:id="16"/>
    </w:p>
    <w:p w:rsidRPr="00A43ECD" w:rsidR="002224E8" w:rsidP="00E12C2C" w:rsidRDefault="002224E8" w14:paraId="6DB75022" w14:textId="77777777">
      <w:pPr>
        <w:autoSpaceDE w:val="0"/>
        <w:autoSpaceDN w:val="0"/>
        <w:adjustRightInd w:val="0"/>
        <w:rPr>
          <w:bCs/>
          <w:color w:val="000000" w:themeColor="text1"/>
          <w:szCs w:val="20"/>
          <w:lang w:val="es-ES_tradnl"/>
        </w:rPr>
      </w:pPr>
    </w:p>
    <w:p w:rsidR="00A063B3" w:rsidP="00E12C2C" w:rsidRDefault="002224E8" w14:paraId="0D420B22" w14:textId="40772828">
      <w:pPr>
        <w:autoSpaceDE w:val="0"/>
        <w:autoSpaceDN w:val="0"/>
        <w:adjustRightInd w:val="0"/>
        <w:rPr>
          <w:bCs/>
          <w:color w:val="000000" w:themeColor="text1"/>
          <w:szCs w:val="20"/>
          <w:lang w:val="es-ES_tradnl"/>
        </w:rPr>
      </w:pPr>
      <w:r w:rsidRPr="00A43ECD">
        <w:rPr>
          <w:bCs/>
          <w:color w:val="000000" w:themeColor="text1"/>
          <w:szCs w:val="20"/>
          <w:lang w:val="es-ES_tradnl"/>
        </w:rPr>
        <w:t>Según el Instituto Nacional de Salud (203), l</w:t>
      </w:r>
      <w:r w:rsidRPr="00A43ECD" w:rsidR="00A063B3">
        <w:rPr>
          <w:bCs/>
          <w:color w:val="000000" w:themeColor="text1"/>
          <w:szCs w:val="20"/>
          <w:lang w:val="es-ES_tradnl"/>
        </w:rPr>
        <w:t xml:space="preserve">os tipos de información que aborda la vigilancia basada en comunidad corresponde a las situaciones de interés en </w:t>
      </w:r>
      <w:commentRangeStart w:id="17"/>
      <w:r w:rsidRPr="00A43ECD" w:rsidR="00A063B3">
        <w:rPr>
          <w:bCs/>
          <w:color w:val="000000" w:themeColor="text1"/>
          <w:szCs w:val="20"/>
          <w:lang w:val="es-ES_tradnl"/>
        </w:rPr>
        <w:t>salud pública, las cuales son:</w:t>
      </w:r>
      <w:commentRangeEnd w:id="17"/>
      <w:r w:rsidR="00E916AE">
        <w:rPr>
          <w:rStyle w:val="Refdecomentario"/>
        </w:rPr>
        <w:commentReference w:id="17"/>
      </w:r>
    </w:p>
    <w:p w:rsidRPr="00A43ECD" w:rsidR="00E916AE" w:rsidP="00E12C2C" w:rsidRDefault="00E916AE" w14:paraId="364C6E15" w14:textId="77777777">
      <w:pPr>
        <w:autoSpaceDE w:val="0"/>
        <w:autoSpaceDN w:val="0"/>
        <w:adjustRightInd w:val="0"/>
        <w:rPr>
          <w:bCs/>
          <w:color w:val="000000" w:themeColor="text1"/>
          <w:szCs w:val="20"/>
          <w:lang w:val="es-ES_tradnl"/>
        </w:rPr>
      </w:pPr>
    </w:p>
    <w:p w:rsidR="00E916AE" w:rsidP="0054492C" w:rsidRDefault="00A063B3" w14:paraId="6712E1A0" w14:textId="77777777">
      <w:pPr>
        <w:pStyle w:val="Prrafodelista"/>
        <w:numPr>
          <w:ilvl w:val="0"/>
          <w:numId w:val="8"/>
        </w:numPr>
        <w:rPr>
          <w:b/>
          <w:bCs/>
        </w:rPr>
      </w:pPr>
      <w:r w:rsidRPr="00E916AE">
        <w:rPr>
          <w:b/>
          <w:bCs/>
        </w:rPr>
        <w:t xml:space="preserve">Factores </w:t>
      </w:r>
      <w:r w:rsidRPr="00E916AE" w:rsidR="00C643C4">
        <w:rPr>
          <w:b/>
          <w:bCs/>
        </w:rPr>
        <w:t>ambientales, fenómenos naturales y sociales</w:t>
      </w:r>
    </w:p>
    <w:p w:rsidRPr="000322ED" w:rsidR="00A063B3" w:rsidP="000322ED" w:rsidRDefault="00A063B3" w14:paraId="22CCF8B2" w14:textId="4599B4A7">
      <w:pPr>
        <w:pStyle w:val="Prrafodelista"/>
        <w:rPr>
          <w:b/>
          <w:bCs/>
        </w:rPr>
      </w:pPr>
      <w:r w:rsidRPr="00E916AE">
        <w:rPr>
          <w:bCs/>
          <w:color w:val="000000" w:themeColor="text1"/>
          <w:szCs w:val="20"/>
          <w:lang w:val="es-ES_tradnl"/>
        </w:rPr>
        <w:t>Situaciones ambientales que podrían contribuir a generar casos de eventos de interés en salud</w:t>
      </w:r>
      <w:r w:rsidR="00E916AE">
        <w:rPr>
          <w:bCs/>
          <w:color w:val="000000" w:themeColor="text1"/>
          <w:szCs w:val="20"/>
          <w:lang w:val="es-ES_tradnl"/>
        </w:rPr>
        <w:t xml:space="preserve"> </w:t>
      </w:r>
      <w:r w:rsidRPr="00A43ECD">
        <w:rPr>
          <w:bCs/>
          <w:color w:val="000000" w:themeColor="text1"/>
          <w:szCs w:val="20"/>
          <w:lang w:val="es-ES_tradnl"/>
        </w:rPr>
        <w:t>pública, como:</w:t>
      </w:r>
    </w:p>
    <w:p w:rsidRPr="00A43ECD" w:rsidR="00A063B3" w:rsidP="0054492C" w:rsidRDefault="00A063B3" w14:paraId="2C6D9CDB" w14:textId="77777777">
      <w:pPr>
        <w:pStyle w:val="Prrafodelista"/>
        <w:numPr>
          <w:ilvl w:val="0"/>
          <w:numId w:val="9"/>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Contaminación del agua para consumo humano o de cuerpos de agua.</w:t>
      </w:r>
    </w:p>
    <w:p w:rsidRPr="00A43ECD" w:rsidR="00A063B3" w:rsidP="0054492C" w:rsidRDefault="00A063B3" w14:paraId="04274F62" w14:textId="77777777">
      <w:pPr>
        <w:pStyle w:val="Prrafodelista"/>
        <w:numPr>
          <w:ilvl w:val="0"/>
          <w:numId w:val="9"/>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Vertederos de basura.</w:t>
      </w:r>
    </w:p>
    <w:p w:rsidRPr="00A43ECD" w:rsidR="00A063B3" w:rsidP="0054492C" w:rsidRDefault="00A063B3" w14:paraId="731D2390" w14:textId="77777777">
      <w:pPr>
        <w:pStyle w:val="Prrafodelista"/>
        <w:numPr>
          <w:ilvl w:val="0"/>
          <w:numId w:val="9"/>
        </w:numPr>
        <w:pBdr>
          <w:top w:val="nil"/>
          <w:left w:val="nil"/>
          <w:bottom w:val="nil"/>
          <w:right w:val="nil"/>
          <w:between w:val="nil"/>
        </w:pBdr>
        <w:ind w:left="1134"/>
        <w:rPr>
          <w:bCs/>
          <w:color w:val="000000" w:themeColor="text1"/>
          <w:szCs w:val="20"/>
          <w:lang w:val="es-ES_tradnl"/>
        </w:rPr>
      </w:pPr>
      <w:r w:rsidRPr="00A43ECD">
        <w:rPr>
          <w:bCs/>
          <w:color w:val="000000" w:themeColor="text1"/>
          <w:szCs w:val="20"/>
          <w:lang w:val="es-ES_tradnl"/>
        </w:rPr>
        <w:t>Aumento de roedores o insectos vectores.</w:t>
      </w:r>
    </w:p>
    <w:p w:rsidRPr="00A43ECD" w:rsidR="00A063B3" w:rsidP="0054492C" w:rsidRDefault="00A063B3" w14:paraId="3FEA37A9" w14:textId="77777777">
      <w:pPr>
        <w:pStyle w:val="Prrafodelista"/>
        <w:numPr>
          <w:ilvl w:val="0"/>
          <w:numId w:val="9"/>
        </w:numPr>
        <w:pBdr>
          <w:top w:val="nil"/>
          <w:left w:val="nil"/>
          <w:bottom w:val="nil"/>
          <w:right w:val="nil"/>
          <w:between w:val="nil"/>
        </w:pBdr>
        <w:ind w:left="1134"/>
        <w:rPr>
          <w:bCs/>
          <w:color w:val="000000" w:themeColor="text1"/>
          <w:szCs w:val="20"/>
          <w:lang w:val="es-ES_tradnl"/>
        </w:rPr>
      </w:pPr>
      <w:r w:rsidRPr="00A43ECD">
        <w:rPr>
          <w:bCs/>
          <w:color w:val="000000" w:themeColor="text1"/>
          <w:szCs w:val="20"/>
          <w:lang w:val="es-ES_tradnl"/>
        </w:rPr>
        <w:t>Desastres naturales</w:t>
      </w:r>
    </w:p>
    <w:p w:rsidRPr="00A43ECD" w:rsidR="00A063B3" w:rsidP="00E12C2C" w:rsidRDefault="00A063B3" w14:paraId="17661B0D" w14:textId="77777777">
      <w:pPr>
        <w:pBdr>
          <w:top w:val="nil"/>
          <w:left w:val="nil"/>
          <w:bottom w:val="nil"/>
          <w:right w:val="nil"/>
          <w:between w:val="nil"/>
        </w:pBdr>
        <w:rPr>
          <w:bCs/>
          <w:color w:val="000000" w:themeColor="text1"/>
          <w:szCs w:val="20"/>
          <w:lang w:val="es-ES_tradnl"/>
        </w:rPr>
      </w:pPr>
    </w:p>
    <w:p w:rsidR="000322ED" w:rsidP="0054492C" w:rsidRDefault="00A063B3" w14:paraId="3041CF58" w14:textId="77777777">
      <w:pPr>
        <w:pStyle w:val="Prrafodelista"/>
        <w:numPr>
          <w:ilvl w:val="0"/>
          <w:numId w:val="8"/>
        </w:numPr>
        <w:rPr>
          <w:b/>
          <w:bCs/>
        </w:rPr>
      </w:pPr>
      <w:r w:rsidRPr="00E916AE">
        <w:rPr>
          <w:b/>
          <w:bCs/>
        </w:rPr>
        <w:t>Situaciones en animales</w:t>
      </w:r>
    </w:p>
    <w:p w:rsidRPr="000322ED" w:rsidR="00A063B3" w:rsidP="000322ED" w:rsidRDefault="008954E3" w14:paraId="0119A33B" w14:textId="0C5EE9F3">
      <w:pPr>
        <w:pStyle w:val="Prrafodelista"/>
        <w:rPr>
          <w:b/>
          <w:bCs/>
        </w:rPr>
      </w:pPr>
      <w:r w:rsidRPr="000322ED">
        <w:rPr>
          <w:bCs/>
          <w:color w:val="000000" w:themeColor="text1"/>
          <w:szCs w:val="20"/>
          <w:lang w:val="es-ES_tradnl"/>
        </w:rPr>
        <w:t>C</w:t>
      </w:r>
      <w:r w:rsidRPr="000322ED" w:rsidR="00A063B3">
        <w:rPr>
          <w:bCs/>
          <w:color w:val="000000" w:themeColor="text1"/>
          <w:szCs w:val="20"/>
          <w:lang w:val="es-ES_tradnl"/>
        </w:rPr>
        <w:t>asos individuales o colectivos de enfermedad o muerte en animales silvestres (aves, monos, peces, etc.), animales de producción o de compañía. Estas situaciones pueden representar señales de epizootias o tener un potencial impacto en la relación humano-animal.</w:t>
      </w:r>
    </w:p>
    <w:p w:rsidRPr="00A43ECD" w:rsidR="00A063B3" w:rsidP="00E12C2C" w:rsidRDefault="00A063B3" w14:paraId="4F97C116" w14:textId="77777777">
      <w:pPr>
        <w:autoSpaceDE w:val="0"/>
        <w:autoSpaceDN w:val="0"/>
        <w:adjustRightInd w:val="0"/>
        <w:rPr>
          <w:bCs/>
          <w:color w:val="000000" w:themeColor="text1"/>
          <w:szCs w:val="20"/>
          <w:lang w:val="es-ES_tradnl"/>
        </w:rPr>
      </w:pPr>
    </w:p>
    <w:p w:rsidR="000322ED" w:rsidP="0054492C" w:rsidRDefault="00A063B3" w14:paraId="1FA59E73" w14:textId="77777777">
      <w:pPr>
        <w:pStyle w:val="Prrafodelista"/>
        <w:numPr>
          <w:ilvl w:val="0"/>
          <w:numId w:val="8"/>
        </w:numPr>
        <w:rPr>
          <w:b/>
          <w:bCs/>
        </w:rPr>
      </w:pPr>
      <w:r w:rsidRPr="00E916AE">
        <w:rPr>
          <w:b/>
          <w:bCs/>
        </w:rPr>
        <w:t>Síndromes</w:t>
      </w:r>
    </w:p>
    <w:p w:rsidRPr="000322ED" w:rsidR="00A063B3" w:rsidP="000322ED" w:rsidRDefault="008954E3" w14:paraId="5AF5507B" w14:textId="2FBC68E3">
      <w:pPr>
        <w:pStyle w:val="Prrafodelista"/>
        <w:rPr>
          <w:b/>
          <w:bCs/>
        </w:rPr>
      </w:pPr>
      <w:r w:rsidRPr="000322ED">
        <w:rPr>
          <w:bCs/>
          <w:color w:val="000000" w:themeColor="text1"/>
          <w:szCs w:val="20"/>
          <w:lang w:val="es-ES_tradnl"/>
        </w:rPr>
        <w:t>C</w:t>
      </w:r>
      <w:r w:rsidRPr="000322ED" w:rsidR="00A063B3">
        <w:rPr>
          <w:bCs/>
          <w:color w:val="000000" w:themeColor="text1"/>
          <w:szCs w:val="20"/>
          <w:lang w:val="es-ES_tradnl"/>
        </w:rPr>
        <w:t xml:space="preserve">onjuntos de síntomas o signos que podrían ser una señal de un evento de interés en salud pública. Ejemplos: </w:t>
      </w:r>
    </w:p>
    <w:p w:rsidRPr="00A43ECD" w:rsidR="00A063B3" w:rsidP="0054492C" w:rsidRDefault="00A063B3" w14:paraId="101D6723" w14:textId="77777777">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febril exantemático (como brotes en la piel).</w:t>
      </w:r>
    </w:p>
    <w:p w:rsidRPr="00A43ECD" w:rsidR="00A063B3" w:rsidP="0054492C" w:rsidRDefault="00A063B3" w14:paraId="530A6522" w14:textId="77777777">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febril ictérico (coloración amarillenta de la piel y mucosas).</w:t>
      </w:r>
    </w:p>
    <w:p w:rsidRPr="00A43ECD" w:rsidR="00A063B3" w:rsidP="0054492C" w:rsidRDefault="00A063B3" w14:paraId="50D6A4C3" w14:textId="1833D944">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respiratorio</w:t>
      </w:r>
      <w:r w:rsidR="000322ED">
        <w:rPr>
          <w:bCs/>
          <w:color w:val="000000" w:themeColor="text1"/>
          <w:szCs w:val="20"/>
          <w:lang w:val="es-ES_tradnl"/>
        </w:rPr>
        <w:t>.</w:t>
      </w:r>
    </w:p>
    <w:p w:rsidRPr="00A43ECD" w:rsidR="00A063B3" w:rsidP="0054492C" w:rsidRDefault="00A063B3" w14:paraId="557BBDC1" w14:textId="1822C2FF">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neurológico</w:t>
      </w:r>
      <w:r w:rsidR="000322ED">
        <w:rPr>
          <w:bCs/>
          <w:color w:val="000000" w:themeColor="text1"/>
          <w:szCs w:val="20"/>
          <w:lang w:val="es-ES_tradnl"/>
        </w:rPr>
        <w:t>.</w:t>
      </w:r>
    </w:p>
    <w:p w:rsidRPr="00A43ECD" w:rsidR="00A063B3" w:rsidP="0054492C" w:rsidRDefault="00A063B3" w14:paraId="072B8B0E" w14:textId="089F7A72">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diarreico</w:t>
      </w:r>
      <w:r w:rsidR="000322ED">
        <w:rPr>
          <w:bCs/>
          <w:color w:val="000000" w:themeColor="text1"/>
          <w:szCs w:val="20"/>
          <w:lang w:val="es-ES_tradnl"/>
        </w:rPr>
        <w:t>.</w:t>
      </w:r>
    </w:p>
    <w:p w:rsidRPr="00A43ECD" w:rsidR="00A063B3" w:rsidP="00E12C2C" w:rsidRDefault="00A063B3" w14:paraId="2C8247D1" w14:textId="77777777">
      <w:pPr>
        <w:autoSpaceDE w:val="0"/>
        <w:autoSpaceDN w:val="0"/>
        <w:adjustRightInd w:val="0"/>
        <w:rPr>
          <w:bCs/>
          <w:color w:val="000000" w:themeColor="text1"/>
          <w:szCs w:val="20"/>
          <w:lang w:val="es-ES_tradnl"/>
        </w:rPr>
      </w:pPr>
    </w:p>
    <w:p w:rsidRPr="00A43ECD" w:rsidR="00A063B3" w:rsidP="000322ED" w:rsidRDefault="00A063B3" w14:paraId="1D09EB74" w14:textId="77777777">
      <w:pPr>
        <w:autoSpaceDE w:val="0"/>
        <w:autoSpaceDN w:val="0"/>
        <w:adjustRightInd w:val="0"/>
        <w:ind w:left="709"/>
        <w:rPr>
          <w:bCs/>
          <w:color w:val="000000" w:themeColor="text1"/>
          <w:szCs w:val="20"/>
          <w:lang w:val="es-ES_tradnl"/>
        </w:rPr>
      </w:pPr>
      <w:r w:rsidRPr="00A43ECD">
        <w:rPr>
          <w:bCs/>
          <w:color w:val="000000" w:themeColor="text1"/>
          <w:szCs w:val="20"/>
          <w:lang w:val="es-ES_tradnl"/>
        </w:rPr>
        <w:t>Estos síndromes facilitan la detección temprana de enfermedades como sarampión, fiebre amarilla u otras afecciones emergentes o reemergentes, según el contexto.</w:t>
      </w:r>
    </w:p>
    <w:p w:rsidRPr="00A43ECD" w:rsidR="00A063B3" w:rsidP="00E12C2C" w:rsidRDefault="00A063B3" w14:paraId="209A8268" w14:textId="77777777">
      <w:pPr>
        <w:autoSpaceDE w:val="0"/>
        <w:autoSpaceDN w:val="0"/>
        <w:adjustRightInd w:val="0"/>
        <w:rPr>
          <w:bCs/>
          <w:color w:val="000000" w:themeColor="text1"/>
          <w:szCs w:val="20"/>
          <w:lang w:val="es-ES_tradnl"/>
        </w:rPr>
      </w:pPr>
    </w:p>
    <w:p w:rsidRPr="00E916AE" w:rsidR="008954E3" w:rsidP="0054492C" w:rsidRDefault="00A063B3" w14:paraId="183E8FB6" w14:textId="5518C1F0">
      <w:pPr>
        <w:pStyle w:val="Prrafodelista"/>
        <w:numPr>
          <w:ilvl w:val="0"/>
          <w:numId w:val="8"/>
        </w:numPr>
        <w:rPr>
          <w:b/>
          <w:bCs/>
        </w:rPr>
      </w:pPr>
      <w:r w:rsidRPr="00E916AE">
        <w:rPr>
          <w:b/>
          <w:bCs/>
        </w:rPr>
        <w:t>Casos específicos</w:t>
      </w:r>
    </w:p>
    <w:p w:rsidR="00A063B3" w:rsidP="000322ED" w:rsidRDefault="008954E3" w14:paraId="62898B46" w14:textId="7DE17DAE">
      <w:pPr>
        <w:autoSpaceDE w:val="0"/>
        <w:autoSpaceDN w:val="0"/>
        <w:adjustRightInd w:val="0"/>
        <w:ind w:left="709"/>
        <w:rPr>
          <w:bCs/>
          <w:color w:val="000000" w:themeColor="text1"/>
          <w:szCs w:val="20"/>
          <w:lang w:val="es-ES_tradnl"/>
        </w:rPr>
      </w:pPr>
      <w:r w:rsidRPr="00A43ECD">
        <w:rPr>
          <w:bCs/>
          <w:color w:val="000000" w:themeColor="text1"/>
          <w:szCs w:val="20"/>
          <w:lang w:val="es-ES_tradnl"/>
        </w:rPr>
        <w:t>P</w:t>
      </w:r>
      <w:r w:rsidRPr="00A43ECD" w:rsidR="00A063B3">
        <w:rPr>
          <w:bCs/>
          <w:color w:val="000000" w:themeColor="text1"/>
          <w:szCs w:val="20"/>
          <w:lang w:val="es-ES_tradnl"/>
        </w:rPr>
        <w:t xml:space="preserve">ersonas con cuadros clínicos que cumplen con la definición de caso probable o sospechoso de un evento de interés en salud pública, según los protocolos de vigilancia basada en indicadores (eventos predefinidos), para los cuales los agentes comunitarios han sido entrenados. </w:t>
      </w:r>
    </w:p>
    <w:p w:rsidRPr="00A43ECD" w:rsidR="002D309E" w:rsidP="000322ED" w:rsidRDefault="002D309E" w14:paraId="4E9F84E1" w14:textId="77777777">
      <w:pPr>
        <w:autoSpaceDE w:val="0"/>
        <w:autoSpaceDN w:val="0"/>
        <w:adjustRightInd w:val="0"/>
        <w:ind w:left="709"/>
        <w:rPr>
          <w:bCs/>
          <w:color w:val="000000" w:themeColor="text1"/>
          <w:szCs w:val="20"/>
          <w:lang w:val="es-ES_tradnl"/>
        </w:rPr>
      </w:pPr>
    </w:p>
    <w:p w:rsidR="00A063B3" w:rsidP="00E12C2C" w:rsidRDefault="00A063B3" w14:paraId="51B0DECF" w14:textId="38A16A4F">
      <w:pPr>
        <w:autoSpaceDE w:val="0"/>
        <w:autoSpaceDN w:val="0"/>
        <w:adjustRightInd w:val="0"/>
        <w:rPr>
          <w:bCs/>
          <w:color w:val="000000" w:themeColor="text1"/>
          <w:szCs w:val="20"/>
          <w:lang w:val="es-ES_tradnl"/>
        </w:rPr>
      </w:pPr>
    </w:p>
    <w:p w:rsidRPr="00A43ECD" w:rsidR="00EE5C43" w:rsidP="00E12C2C" w:rsidRDefault="00EE5C43" w14:paraId="23781EAF" w14:textId="77777777">
      <w:pPr>
        <w:autoSpaceDE w:val="0"/>
        <w:autoSpaceDN w:val="0"/>
        <w:adjustRightInd w:val="0"/>
        <w:rPr>
          <w:bCs/>
          <w:color w:val="000000" w:themeColor="text1"/>
          <w:szCs w:val="20"/>
          <w:lang w:val="es-ES_tradnl"/>
        </w:rPr>
      </w:pPr>
    </w:p>
    <w:p w:rsidRPr="00E916AE" w:rsidR="002E3E8E" w:rsidP="0054492C" w:rsidRDefault="00A063B3" w14:paraId="1A17C6DD" w14:textId="4EDC670A">
      <w:pPr>
        <w:pStyle w:val="Prrafodelista"/>
        <w:numPr>
          <w:ilvl w:val="0"/>
          <w:numId w:val="8"/>
        </w:numPr>
        <w:rPr>
          <w:b/>
          <w:bCs/>
        </w:rPr>
      </w:pPr>
      <w:r w:rsidRPr="00E916AE">
        <w:rPr>
          <w:b/>
          <w:bCs/>
        </w:rPr>
        <w:lastRenderedPageBreak/>
        <w:t xml:space="preserve">Muertes en comunidad </w:t>
      </w:r>
    </w:p>
    <w:p w:rsidRPr="00A43ECD" w:rsidR="00A063B3" w:rsidP="000322ED" w:rsidRDefault="002E3E8E" w14:paraId="09609800" w14:textId="56732323">
      <w:pPr>
        <w:autoSpaceDE w:val="0"/>
        <w:autoSpaceDN w:val="0"/>
        <w:adjustRightInd w:val="0"/>
        <w:ind w:left="709"/>
        <w:rPr>
          <w:bCs/>
          <w:color w:val="000000" w:themeColor="text1"/>
          <w:szCs w:val="20"/>
          <w:lang w:val="es-ES_tradnl"/>
        </w:rPr>
      </w:pPr>
      <w:r w:rsidRPr="00A43ECD">
        <w:rPr>
          <w:bCs/>
          <w:color w:val="000000" w:themeColor="text1"/>
          <w:szCs w:val="20"/>
          <w:lang w:val="es-ES_tradnl"/>
        </w:rPr>
        <w:t>D</w:t>
      </w:r>
      <w:r w:rsidRPr="00A43ECD" w:rsidR="00A063B3">
        <w:rPr>
          <w:bCs/>
          <w:color w:val="000000" w:themeColor="text1"/>
          <w:szCs w:val="20"/>
          <w:lang w:val="es-ES_tradnl"/>
        </w:rPr>
        <w:t>efunciones que podrían estar asociadas a una situación de interés en salud pública. Estas muertes también pueden ser señales de la aparición o avance de conglomerados dentro de la comunidad.</w:t>
      </w:r>
    </w:p>
    <w:p w:rsidRPr="00A43ECD" w:rsidR="00A063B3" w:rsidP="00E12C2C" w:rsidRDefault="00A063B3" w14:paraId="59B3E195" w14:textId="77777777">
      <w:pPr>
        <w:autoSpaceDE w:val="0"/>
        <w:autoSpaceDN w:val="0"/>
        <w:adjustRightInd w:val="0"/>
        <w:rPr>
          <w:bCs/>
          <w:color w:val="000000" w:themeColor="text1"/>
          <w:szCs w:val="20"/>
          <w:lang w:val="es-ES_tradnl"/>
        </w:rPr>
      </w:pPr>
    </w:p>
    <w:p w:rsidR="00520375" w:rsidP="0054492C" w:rsidRDefault="00A063B3" w14:paraId="3A44FB88" w14:textId="77777777">
      <w:pPr>
        <w:pStyle w:val="Prrafodelista"/>
        <w:numPr>
          <w:ilvl w:val="0"/>
          <w:numId w:val="8"/>
        </w:numPr>
        <w:rPr>
          <w:b/>
          <w:bCs/>
        </w:rPr>
      </w:pPr>
      <w:r w:rsidRPr="00E916AE">
        <w:rPr>
          <w:b/>
          <w:bCs/>
        </w:rPr>
        <w:t xml:space="preserve">Conglomerados </w:t>
      </w:r>
    </w:p>
    <w:p w:rsidRPr="00520375" w:rsidR="00A063B3" w:rsidP="00520375" w:rsidRDefault="002E3E8E" w14:paraId="64E20A10" w14:textId="3D81DE96">
      <w:pPr>
        <w:pStyle w:val="Prrafodelista"/>
        <w:rPr>
          <w:b/>
          <w:bCs/>
        </w:rPr>
      </w:pPr>
      <w:r w:rsidRPr="00520375">
        <w:rPr>
          <w:color w:val="000000" w:themeColor="text1"/>
          <w:szCs w:val="20"/>
          <w:lang w:val="es-ES_tradnl"/>
        </w:rPr>
        <w:t>G</w:t>
      </w:r>
      <w:r w:rsidRPr="00520375" w:rsidR="00A063B3">
        <w:rPr>
          <w:color w:val="000000" w:themeColor="text1"/>
          <w:szCs w:val="20"/>
          <w:lang w:val="es-ES_tradnl"/>
        </w:rPr>
        <w:t>rupos de casos con síntomas similares que ocurren en el mismo período (días o semanas) y lugar, percibidos por la comunidad como comportamientos atípicos o inusuales</w:t>
      </w:r>
      <w:r w:rsidRPr="00520375" w:rsidR="1FCEC683">
        <w:rPr>
          <w:color w:val="000000" w:themeColor="text1"/>
          <w:szCs w:val="20"/>
          <w:lang w:val="es-ES_tradnl"/>
        </w:rPr>
        <w:t xml:space="preserve"> </w:t>
      </w:r>
      <w:sdt>
        <w:sdtPr>
          <w:rPr>
            <w:color w:val="000000"/>
            <w:lang w:val="es-ES_tradnl"/>
          </w:rPr>
          <w:tag w:val="MENDELEY_CITATION_v3_eyJjaXRhdGlvbklEIjoiTUVOREVMRVlfQ0lUQVRJT05fNjIyZGI3MTgtZjAwMy00OGZjLWIxZjAtYzUzNDgzMDZhNzBm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664002476"/>
          <w:placeholder>
            <w:docPart w:val="DefaultPlaceholder_-1854013440"/>
          </w:placeholder>
        </w:sdtPr>
        <w:sdtEndPr/>
        <w:sdtContent>
          <w:r w:rsidRPr="00520375" w:rsidR="0093568F">
            <w:rPr>
              <w:color w:val="000000"/>
              <w:szCs w:val="20"/>
              <w:lang w:val="es-ES_tradnl"/>
            </w:rPr>
            <w:t>(Instituto Nacional de Salud, 2023).</w:t>
          </w:r>
        </w:sdtContent>
      </w:sdt>
    </w:p>
    <w:p w:rsidRPr="00A43ECD" w:rsidR="00A063B3" w:rsidP="00E12C2C" w:rsidRDefault="00D36505" w14:paraId="2E03CC7A" w14:textId="3D9725F5">
      <w:pPr>
        <w:pStyle w:val="Ttulo2"/>
        <w:rPr>
          <w:szCs w:val="20"/>
          <w:lang w:val="es-ES_tradnl"/>
        </w:rPr>
      </w:pPr>
      <w:bookmarkStart w:name="_Toc213964857" w:id="18"/>
      <w:r w:rsidRPr="00A43ECD">
        <w:rPr>
          <w:rStyle w:val="Ttulo1Car"/>
          <w:szCs w:val="20"/>
          <w:lang w:val="es-ES_tradnl"/>
        </w:rPr>
        <w:t>1</w:t>
      </w:r>
      <w:r w:rsidRPr="00A43ECD" w:rsidR="003F7CC7">
        <w:rPr>
          <w:rStyle w:val="Ttulo1Car"/>
          <w:szCs w:val="20"/>
          <w:lang w:val="es-ES_tradnl"/>
        </w:rPr>
        <w:t>.</w:t>
      </w:r>
      <w:r w:rsidRPr="00A43ECD">
        <w:rPr>
          <w:rStyle w:val="Ttulo1Car"/>
          <w:szCs w:val="20"/>
          <w:lang w:val="es-ES_tradnl"/>
        </w:rPr>
        <w:t>5</w:t>
      </w:r>
      <w:r w:rsidRPr="00A43ECD" w:rsidR="003F7CC7">
        <w:rPr>
          <w:rStyle w:val="Ttulo1Car"/>
          <w:szCs w:val="20"/>
          <w:lang w:val="es-ES_tradnl"/>
        </w:rPr>
        <w:t xml:space="preserve">. </w:t>
      </w:r>
      <w:r w:rsidRPr="00A43ECD" w:rsidR="00A063B3">
        <w:rPr>
          <w:rStyle w:val="Ttulo1Car"/>
          <w:szCs w:val="20"/>
          <w:lang w:val="es-ES_tradnl"/>
        </w:rPr>
        <w:t xml:space="preserve">Flujo y canales </w:t>
      </w:r>
      <w:r w:rsidRPr="00A43ECD" w:rsidR="003F7CC7">
        <w:rPr>
          <w:rStyle w:val="Ttulo1Car"/>
          <w:szCs w:val="20"/>
          <w:lang w:val="es-ES_tradnl"/>
        </w:rPr>
        <w:t>para la recepción de la</w:t>
      </w:r>
      <w:r w:rsidRPr="00A43ECD" w:rsidR="00A063B3">
        <w:rPr>
          <w:szCs w:val="20"/>
          <w:lang w:val="es-ES_tradnl"/>
        </w:rPr>
        <w:t xml:space="preserve"> información</w:t>
      </w:r>
      <w:bookmarkEnd w:id="18"/>
      <w:r w:rsidRPr="00A43ECD" w:rsidR="00A063B3">
        <w:rPr>
          <w:szCs w:val="20"/>
          <w:lang w:val="es-ES_tradnl"/>
        </w:rPr>
        <w:t xml:space="preserve"> </w:t>
      </w:r>
    </w:p>
    <w:p w:rsidRPr="00A43ECD" w:rsidR="00A063B3" w:rsidP="00E12C2C" w:rsidRDefault="00A063B3" w14:paraId="47D862ED" w14:textId="63588512">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flujo de información inicia con la identificación de la señal por parte de los vigías y gestores comunitarios</w:t>
      </w:r>
      <w:r w:rsidR="00407E05">
        <w:rPr>
          <w:color w:val="000000" w:themeColor="text1"/>
          <w:szCs w:val="20"/>
          <w:lang w:val="es-ES_tradnl"/>
        </w:rPr>
        <w:t>,</w:t>
      </w:r>
      <w:r w:rsidRPr="00A43ECD">
        <w:rPr>
          <w:color w:val="000000" w:themeColor="text1"/>
          <w:szCs w:val="20"/>
          <w:lang w:val="es-ES_tradnl"/>
        </w:rPr>
        <w:t xml:space="preserve"> quienes realizan el reporte de la situación de interés en salud pública en los formatos establecidos para la situación individual y colectiva, posteriormente</w:t>
      </w:r>
      <w:r w:rsidRPr="00A43ECD" w:rsidR="600DBE09">
        <w:rPr>
          <w:color w:val="000000" w:themeColor="text1"/>
          <w:szCs w:val="20"/>
          <w:lang w:val="es-ES_tradnl"/>
        </w:rPr>
        <w:t>,</w:t>
      </w:r>
      <w:r w:rsidRPr="00A43ECD">
        <w:rPr>
          <w:color w:val="000000" w:themeColor="text1"/>
          <w:szCs w:val="20"/>
          <w:lang w:val="es-ES_tradnl"/>
        </w:rPr>
        <w:t xml:space="preserve"> el reporte se realiza a la entidad que lidera el proceso en el territorio. Esta señal debe ingresar luego sistema de alerta temprana territorial, para ser verificada. </w:t>
      </w:r>
    </w:p>
    <w:p w:rsidRPr="00A43ECD" w:rsidR="00A063B3" w:rsidP="00E12C2C" w:rsidRDefault="00A063B3" w14:paraId="53580366" w14:textId="77777777">
      <w:pPr>
        <w:pBdr>
          <w:top w:val="nil"/>
          <w:left w:val="nil"/>
          <w:bottom w:val="nil"/>
          <w:right w:val="nil"/>
          <w:between w:val="nil"/>
        </w:pBdr>
        <w:rPr>
          <w:bCs/>
          <w:color w:val="000000" w:themeColor="text1"/>
          <w:szCs w:val="20"/>
          <w:lang w:val="es-ES_tradnl"/>
        </w:rPr>
      </w:pPr>
    </w:p>
    <w:p w:rsidRPr="00A43ECD" w:rsidR="00A063B3" w:rsidP="00E12C2C" w:rsidRDefault="00A063B3" w14:paraId="4C17B195" w14:textId="704815A0">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 xml:space="preserve">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rsidRPr="00A43ECD" w:rsidR="00A063B3" w:rsidP="00E12C2C" w:rsidRDefault="00A063B3" w14:paraId="18728959" w14:textId="77777777">
      <w:pPr>
        <w:pBdr>
          <w:top w:val="nil"/>
          <w:left w:val="nil"/>
          <w:bottom w:val="nil"/>
          <w:right w:val="nil"/>
          <w:between w:val="nil"/>
        </w:pBdr>
        <w:rPr>
          <w:bCs/>
          <w:color w:val="000000" w:themeColor="text1"/>
          <w:szCs w:val="20"/>
          <w:lang w:val="es-ES_tradnl"/>
        </w:rPr>
      </w:pPr>
    </w:p>
    <w:p w:rsidR="00A121E8" w:rsidP="00E12C2C" w:rsidRDefault="00A063B3" w14:paraId="1BA90C74" w14:textId="77777777">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Confirmada la señal, la entidad territorial activa la respuesta requerida con base en las entidades gubernamentales y no gubernamentales</w:t>
      </w:r>
      <w:r w:rsidRPr="00A43ECD" w:rsidR="00355542">
        <w:rPr>
          <w:color w:val="000000" w:themeColor="text1"/>
          <w:szCs w:val="20"/>
          <w:lang w:val="es-ES_tradnl"/>
        </w:rPr>
        <w:t xml:space="preserve"> presenten en el territorio y que den respuesta a la señal reportada</w:t>
      </w:r>
      <w:r w:rsidRPr="00A43ECD">
        <w:rPr>
          <w:color w:val="000000" w:themeColor="text1"/>
          <w:szCs w:val="20"/>
          <w:lang w:val="es-ES_tradnl"/>
        </w:rPr>
        <w:t xml:space="preserve">. Cuando la señal corresponde al sector salud, la repuesta se vincula al área específica para la situación de interés </w:t>
      </w:r>
      <w:r w:rsidRPr="00A43ECD" w:rsidR="2FECC26B">
        <w:rPr>
          <w:color w:val="000000" w:themeColor="text1"/>
          <w:szCs w:val="20"/>
          <w:lang w:val="es-ES_tradnl"/>
        </w:rPr>
        <w:t>en</w:t>
      </w:r>
      <w:r w:rsidRPr="00A43ECD">
        <w:rPr>
          <w:color w:val="000000" w:themeColor="text1"/>
          <w:szCs w:val="20"/>
          <w:lang w:val="es-ES_tradnl"/>
        </w:rPr>
        <w:t xml:space="preserve"> salud pública</w:t>
      </w:r>
      <w:r w:rsidRPr="00A43ECD" w:rsidR="00355542">
        <w:rPr>
          <w:color w:val="000000" w:themeColor="text1"/>
          <w:szCs w:val="20"/>
          <w:lang w:val="es-ES_tradnl"/>
        </w:rPr>
        <w:t>,</w:t>
      </w:r>
      <w:r w:rsidRPr="00A43ECD">
        <w:rPr>
          <w:color w:val="000000" w:themeColor="text1"/>
          <w:szCs w:val="20"/>
          <w:lang w:val="es-ES_tradnl"/>
        </w:rPr>
        <w:t xml:space="preserve"> para que el proceso de atención en salud sea </w:t>
      </w:r>
      <w:r w:rsidRPr="00A43ECD" w:rsidR="1E76C896">
        <w:rPr>
          <w:color w:val="000000" w:themeColor="text1"/>
          <w:szCs w:val="20"/>
          <w:lang w:val="es-ES_tradnl"/>
        </w:rPr>
        <w:t>intramural</w:t>
      </w:r>
      <w:r w:rsidRPr="00A43ECD">
        <w:rPr>
          <w:color w:val="000000" w:themeColor="text1"/>
          <w:szCs w:val="20"/>
          <w:lang w:val="es-ES_tradnl"/>
        </w:rPr>
        <w:t xml:space="preserve"> o extramural</w:t>
      </w:r>
      <w:r w:rsidRPr="00A43ECD" w:rsidR="00355542">
        <w:rPr>
          <w:color w:val="000000" w:themeColor="text1"/>
          <w:szCs w:val="20"/>
          <w:lang w:val="es-ES_tradnl"/>
        </w:rPr>
        <w:t>, en caso contrario se direcciona a la entidad competente para la respuesta</w:t>
      </w:r>
      <w:r w:rsidR="00A121E8">
        <w:rPr>
          <w:color w:val="000000" w:themeColor="text1"/>
          <w:szCs w:val="20"/>
          <w:lang w:val="es-ES_tradnl"/>
        </w:rPr>
        <w:t>.</w:t>
      </w:r>
    </w:p>
    <w:p w:rsidR="00A121E8" w:rsidP="00E12C2C" w:rsidRDefault="00A121E8" w14:paraId="668163A9" w14:textId="77777777">
      <w:pPr>
        <w:pBdr>
          <w:top w:val="nil"/>
          <w:left w:val="nil"/>
          <w:bottom w:val="nil"/>
          <w:right w:val="nil"/>
          <w:between w:val="nil"/>
        </w:pBdr>
        <w:rPr>
          <w:color w:val="000000" w:themeColor="text1"/>
          <w:szCs w:val="20"/>
          <w:lang w:val="es-ES_tradnl"/>
        </w:rPr>
      </w:pPr>
    </w:p>
    <w:p w:rsidRPr="00A43ECD" w:rsidR="00A063B3" w:rsidP="00E12C2C" w:rsidRDefault="00A121E8" w14:paraId="4A291FF0" w14:textId="2DF2BACF">
      <w:pPr>
        <w:pBdr>
          <w:top w:val="nil"/>
          <w:left w:val="nil"/>
          <w:bottom w:val="nil"/>
          <w:right w:val="nil"/>
          <w:between w:val="nil"/>
        </w:pBdr>
        <w:rPr>
          <w:bCs/>
          <w:color w:val="000000" w:themeColor="text1"/>
          <w:szCs w:val="20"/>
          <w:lang w:val="es-ES_tradnl"/>
        </w:rPr>
      </w:pPr>
      <w:commentRangeStart w:id="19"/>
      <w:r>
        <w:rPr>
          <w:noProof/>
        </w:rPr>
        <mc:AlternateContent>
          <mc:Choice Requires="wps">
            <w:drawing>
              <wp:inline distT="0" distB="0" distL="0" distR="0" wp14:anchorId="53F55F0E" wp14:editId="713E8514">
                <wp:extent cx="1828800" cy="1828800"/>
                <wp:effectExtent l="76200" t="57150" r="68580" b="93980"/>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A121E8" w:rsidR="00A121E8" w:rsidP="00A121E8" w:rsidRDefault="00A121E8" w14:paraId="033F1EAA" w14:textId="77777777">
                            <w:pPr>
                              <w:pBdr>
                                <w:top w:val="nil"/>
                                <w:left w:val="nil"/>
                                <w:bottom w:val="nil"/>
                                <w:right w:val="nil"/>
                                <w:between w:val="nil"/>
                              </w:pBdr>
                              <w:jc w:val="center"/>
                              <w:rPr>
                                <w:b/>
                                <w:bCs/>
                                <w:color w:val="FFFFFF" w:themeColor="background1"/>
                                <w:szCs w:val="20"/>
                                <w:lang w:val="es-ES_tradnl"/>
                              </w:rPr>
                            </w:pPr>
                            <w:r w:rsidRPr="00A121E8">
                              <w:rPr>
                                <w:b/>
                                <w:bCs/>
                                <w:color w:val="FFFFFF" w:themeColor="background1"/>
                                <w:szCs w:val="20"/>
                                <w:highlight w:val="yellow"/>
                                <w:lang w:val="es-ES_tradnl"/>
                              </w:rPr>
                              <w:t>Ejemplo</w:t>
                            </w:r>
                          </w:p>
                          <w:p w:rsidRPr="00A121E8" w:rsidR="00A121E8" w:rsidP="0018224E" w:rsidRDefault="00A121E8" w14:paraId="2788231F" w14:textId="77777777">
                            <w:pPr>
                              <w:pBdr>
                                <w:top w:val="nil"/>
                                <w:left w:val="nil"/>
                                <w:bottom w:val="nil"/>
                                <w:right w:val="nil"/>
                                <w:between w:val="nil"/>
                              </w:pBdr>
                              <w:jc w:val="center"/>
                              <w:rPr>
                                <w:color w:val="FFFFFF" w:themeColor="background1"/>
                                <w:szCs w:val="20"/>
                                <w:lang w:val="es-ES_tradnl"/>
                              </w:rPr>
                            </w:pPr>
                            <w:r w:rsidRPr="00A121E8">
                              <w:rPr>
                                <w:color w:val="FFFFFF" w:themeColor="background1"/>
                                <w:szCs w:val="20"/>
                                <w:lang w:val="es-ES_tradnl"/>
                              </w:rPr>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0"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D5IleabQIAADoFAAAOAAAAAAAAAAAAAAAAAC4CAABk&#10;cnMvZTJvRG9jLnhtbFBLAQItABQABgAIAAAAIQA3UFTy2AAAAAUBAAAPAAAAAAAAAAAAAAAAAMcE&#10;AABkcnMvZG93bnJldi54bWxQSwUGAAAAAAQABADzAAAAzAUAAAAA&#10;" w14:anchorId="53F55F0E">
                <v:shadow on="t" color="black" opacity="24903f" offset="0,.55556mm" origin=",.5"/>
                <v:textbox style="mso-fit-shape-to-text:t">
                  <w:txbxContent>
                    <w:p w:rsidRPr="00A121E8" w:rsidR="00A121E8" w:rsidP="00A121E8" w:rsidRDefault="00A121E8" w14:paraId="033F1EAA" w14:textId="77777777">
                      <w:pPr>
                        <w:pBdr>
                          <w:top w:val="nil"/>
                          <w:left w:val="nil"/>
                          <w:bottom w:val="nil"/>
                          <w:right w:val="nil"/>
                          <w:between w:val="nil"/>
                        </w:pBdr>
                        <w:jc w:val="center"/>
                        <w:rPr>
                          <w:b/>
                          <w:bCs/>
                          <w:color w:val="FFFFFF" w:themeColor="background1"/>
                          <w:szCs w:val="20"/>
                          <w:lang w:val="es-ES_tradnl"/>
                        </w:rPr>
                      </w:pPr>
                      <w:r w:rsidRPr="00A121E8">
                        <w:rPr>
                          <w:b/>
                          <w:bCs/>
                          <w:color w:val="FFFFFF" w:themeColor="background1"/>
                          <w:szCs w:val="20"/>
                          <w:highlight w:val="yellow"/>
                          <w:lang w:val="es-ES_tradnl"/>
                        </w:rPr>
                        <w:t>Ejemplo</w:t>
                      </w:r>
                    </w:p>
                    <w:p w:rsidRPr="00A121E8" w:rsidR="00A121E8" w:rsidP="0018224E" w:rsidRDefault="00A121E8" w14:paraId="2788231F" w14:textId="77777777">
                      <w:pPr>
                        <w:pBdr>
                          <w:top w:val="nil"/>
                          <w:left w:val="nil"/>
                          <w:bottom w:val="nil"/>
                          <w:right w:val="nil"/>
                          <w:between w:val="nil"/>
                        </w:pBdr>
                        <w:jc w:val="center"/>
                        <w:rPr>
                          <w:color w:val="FFFFFF" w:themeColor="background1"/>
                          <w:szCs w:val="20"/>
                          <w:lang w:val="es-ES_tradnl"/>
                        </w:rPr>
                      </w:pPr>
                      <w:r w:rsidRPr="00A121E8">
                        <w:rPr>
                          <w:color w:val="FFFFFF" w:themeColor="background1"/>
                          <w:szCs w:val="20"/>
                          <w:lang w:val="es-ES_tradnl"/>
                        </w:rPr>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txbxContent>
                </v:textbox>
                <w10:anchorlock/>
              </v:shape>
            </w:pict>
          </mc:Fallback>
        </mc:AlternateContent>
      </w:r>
      <w:commentRangeEnd w:id="19"/>
      <w:r>
        <w:rPr>
          <w:rStyle w:val="Refdecomentario"/>
        </w:rPr>
        <w:commentReference w:id="19"/>
      </w:r>
    </w:p>
    <w:p w:rsidR="00A121E8" w:rsidP="00E12C2C" w:rsidRDefault="00A121E8" w14:paraId="1924C17B" w14:textId="77777777">
      <w:pPr>
        <w:pBdr>
          <w:top w:val="nil"/>
          <w:left w:val="nil"/>
          <w:bottom w:val="nil"/>
          <w:right w:val="nil"/>
          <w:between w:val="nil"/>
        </w:pBdr>
        <w:rPr>
          <w:bCs/>
          <w:color w:val="000000" w:themeColor="text1"/>
          <w:szCs w:val="20"/>
          <w:lang w:val="es-ES_tradnl"/>
        </w:rPr>
      </w:pPr>
    </w:p>
    <w:p w:rsidRPr="00A43ECD" w:rsidR="00A063B3" w:rsidP="00E12C2C" w:rsidRDefault="00355542" w14:paraId="36AB8EA9" w14:textId="10B52171">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L</w:t>
      </w:r>
      <w:r w:rsidRPr="00A43ECD" w:rsidR="00A063B3">
        <w:rPr>
          <w:bCs/>
          <w:color w:val="000000" w:themeColor="text1"/>
          <w:szCs w:val="20"/>
          <w:lang w:val="es-ES_tradnl"/>
        </w:rPr>
        <w:t>as señales recibidas desde la comunidad deben contar con una respuesta institucional o una orientación para la autogestión, a su vez, se debe garantizar la comunicación de las acciones realizadas por la entidad a los vigías y gestores comunitarios,</w:t>
      </w:r>
      <w:r w:rsidRPr="00A43ECD" w:rsidR="0019424F">
        <w:rPr>
          <w:bCs/>
          <w:color w:val="000000" w:themeColor="text1"/>
          <w:szCs w:val="20"/>
          <w:lang w:val="es-ES_tradnl"/>
        </w:rPr>
        <w:t xml:space="preserve"> para</w:t>
      </w:r>
      <w:r w:rsidRPr="00A43ECD" w:rsidR="00A063B3">
        <w:rPr>
          <w:bCs/>
          <w:color w:val="000000" w:themeColor="text1"/>
          <w:szCs w:val="20"/>
          <w:lang w:val="es-ES_tradnl"/>
        </w:rPr>
        <w:t xml:space="preserve"> fortalece</w:t>
      </w:r>
      <w:r w:rsidRPr="00A43ECD" w:rsidR="0019424F">
        <w:rPr>
          <w:bCs/>
          <w:color w:val="000000" w:themeColor="text1"/>
          <w:szCs w:val="20"/>
          <w:lang w:val="es-ES_tradnl"/>
        </w:rPr>
        <w:t>r</w:t>
      </w:r>
      <w:r w:rsidRPr="00A43ECD" w:rsidR="00A063B3">
        <w:rPr>
          <w:bCs/>
          <w:color w:val="000000" w:themeColor="text1"/>
          <w:szCs w:val="20"/>
          <w:lang w:val="es-ES_tradnl"/>
        </w:rPr>
        <w:t xml:space="preserve"> la comunicación entre la comunidad y la entidad generando la </w:t>
      </w:r>
      <w:r w:rsidRPr="00A43ECD">
        <w:rPr>
          <w:bCs/>
          <w:color w:val="000000" w:themeColor="text1"/>
          <w:szCs w:val="20"/>
          <w:lang w:val="es-ES_tradnl"/>
        </w:rPr>
        <w:t>c</w:t>
      </w:r>
      <w:r w:rsidRPr="00A43ECD" w:rsidR="00A063B3">
        <w:rPr>
          <w:bCs/>
          <w:color w:val="000000" w:themeColor="text1"/>
          <w:szCs w:val="20"/>
          <w:lang w:val="es-ES_tradnl"/>
        </w:rPr>
        <w:t xml:space="preserve">onfianza a la </w:t>
      </w:r>
      <w:r w:rsidRPr="00A43ECD" w:rsidR="00C86C56">
        <w:rPr>
          <w:bCs/>
          <w:color w:val="000000" w:themeColor="text1"/>
          <w:szCs w:val="20"/>
          <w:lang w:val="es-ES_tradnl"/>
        </w:rPr>
        <w:t xml:space="preserve">REVCOM </w:t>
      </w:r>
      <w:r w:rsidRPr="00A43ECD">
        <w:rPr>
          <w:bCs/>
          <w:color w:val="000000" w:themeColor="text1"/>
          <w:szCs w:val="20"/>
          <w:lang w:val="es-ES_tradnl"/>
        </w:rPr>
        <w:t>y su comunidad</w:t>
      </w:r>
      <w:r w:rsidRPr="00A43ECD" w:rsidR="00A063B3">
        <w:rPr>
          <w:bCs/>
          <w:color w:val="000000" w:themeColor="text1"/>
          <w:szCs w:val="20"/>
          <w:lang w:val="es-ES_tradnl"/>
        </w:rPr>
        <w:t xml:space="preserve"> frente a la gestión por parte de la</w:t>
      </w:r>
      <w:r w:rsidRPr="00A43ECD">
        <w:rPr>
          <w:bCs/>
          <w:color w:val="000000" w:themeColor="text1"/>
          <w:szCs w:val="20"/>
          <w:lang w:val="es-ES_tradnl"/>
        </w:rPr>
        <w:t>s</w:t>
      </w:r>
      <w:r w:rsidRPr="00A43ECD" w:rsidR="00A063B3">
        <w:rPr>
          <w:bCs/>
          <w:color w:val="000000" w:themeColor="text1"/>
          <w:szCs w:val="20"/>
          <w:lang w:val="es-ES_tradnl"/>
        </w:rPr>
        <w:t xml:space="preserve"> entidad</w:t>
      </w:r>
      <w:r w:rsidRPr="00A43ECD">
        <w:rPr>
          <w:bCs/>
          <w:color w:val="000000" w:themeColor="text1"/>
          <w:szCs w:val="20"/>
          <w:lang w:val="es-ES_tradnl"/>
        </w:rPr>
        <w:t>es.</w:t>
      </w:r>
    </w:p>
    <w:p w:rsidRPr="00A43ECD" w:rsidR="004534C3" w:rsidP="00E12C2C" w:rsidRDefault="004534C3" w14:paraId="2C21A6C3" w14:textId="22074FE6">
      <w:pPr>
        <w:pBdr>
          <w:top w:val="nil"/>
          <w:left w:val="nil"/>
          <w:bottom w:val="nil"/>
          <w:right w:val="nil"/>
          <w:between w:val="nil"/>
        </w:pBdr>
        <w:rPr>
          <w:bCs/>
          <w:color w:val="000000" w:themeColor="text1"/>
          <w:szCs w:val="20"/>
          <w:lang w:val="es-ES_tradnl"/>
        </w:rPr>
      </w:pPr>
    </w:p>
    <w:p w:rsidRPr="00A43ECD" w:rsidR="004534C3" w:rsidP="00E12C2C" w:rsidRDefault="00355542" w14:paraId="0A3543FC" w14:textId="7FA5DA7D">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En el caso que e</w:t>
      </w:r>
      <w:r w:rsidRPr="00A43ECD" w:rsidR="004534C3">
        <w:rPr>
          <w:color w:val="000000" w:themeColor="text1"/>
          <w:szCs w:val="20"/>
          <w:lang w:val="es-ES_tradnl"/>
        </w:rPr>
        <w:t xml:space="preserve">l reporte </w:t>
      </w:r>
      <w:r w:rsidRPr="00A43ECD">
        <w:rPr>
          <w:color w:val="000000" w:themeColor="text1"/>
          <w:szCs w:val="20"/>
          <w:lang w:val="es-ES_tradnl"/>
        </w:rPr>
        <w:t>sea</w:t>
      </w:r>
      <w:r w:rsidRPr="00A43ECD" w:rsidR="004534C3">
        <w:rPr>
          <w:color w:val="000000" w:themeColor="text1"/>
          <w:szCs w:val="20"/>
          <w:lang w:val="es-ES_tradnl"/>
        </w:rPr>
        <w:t xml:space="preserve"> negativo (ausencia de la situación de interés en salud pública), la entidad territorial es la encargada de orientar a los vigías y gestores</w:t>
      </w:r>
      <w:r w:rsidRPr="00A43ECD">
        <w:rPr>
          <w:color w:val="000000" w:themeColor="text1"/>
          <w:szCs w:val="20"/>
          <w:lang w:val="es-ES_tradnl"/>
        </w:rPr>
        <w:t xml:space="preserve"> del porqué la señal presentada fue negativa</w:t>
      </w:r>
      <w:r w:rsidR="00DF16B5">
        <w:rPr>
          <w:color w:val="000000" w:themeColor="text1"/>
          <w:szCs w:val="20"/>
          <w:lang w:val="es-ES_tradnl"/>
        </w:rPr>
        <w:t>;</w:t>
      </w:r>
      <w:r w:rsidRPr="00A43ECD">
        <w:rPr>
          <w:color w:val="000000" w:themeColor="text1"/>
          <w:szCs w:val="20"/>
          <w:lang w:val="es-ES_tradnl"/>
        </w:rPr>
        <w:t xml:space="preserve"> asimismo, es</w:t>
      </w:r>
      <w:r w:rsidRPr="00A43ECD" w:rsidR="004534C3">
        <w:rPr>
          <w:color w:val="000000" w:themeColor="text1"/>
          <w:szCs w:val="20"/>
          <w:lang w:val="es-ES_tradnl"/>
        </w:rPr>
        <w:t xml:space="preserve"> una forma de hacer monitoreo de estos casos </w:t>
      </w:r>
      <w:r w:rsidRPr="00A43ECD">
        <w:rPr>
          <w:color w:val="000000" w:themeColor="text1"/>
          <w:szCs w:val="20"/>
          <w:lang w:val="es-ES_tradnl"/>
        </w:rPr>
        <w:t>para contar con la cobertura y funcionamiento de las redes. Para esto, se recomienda que exista</w:t>
      </w:r>
      <w:r w:rsidRPr="00A43ECD" w:rsidR="004534C3">
        <w:rPr>
          <w:color w:val="000000" w:themeColor="text1"/>
          <w:szCs w:val="20"/>
          <w:lang w:val="es-ES_tradnl"/>
        </w:rPr>
        <w:t xml:space="preserve"> una comunicación semanal con los agentes comunitarios que son parte de la </w:t>
      </w:r>
      <w:r w:rsidRPr="00A43ECD" w:rsidR="00DF16B5">
        <w:rPr>
          <w:color w:val="000000" w:themeColor="text1"/>
          <w:szCs w:val="20"/>
          <w:lang w:val="es-ES_tradnl"/>
        </w:rPr>
        <w:t>REVCOM</w:t>
      </w:r>
      <w:r w:rsidRPr="00A43ECD">
        <w:rPr>
          <w:color w:val="000000" w:themeColor="text1"/>
          <w:szCs w:val="20"/>
          <w:lang w:val="es-ES_tradnl"/>
        </w:rPr>
        <w:t xml:space="preserve">, con el objeto de </w:t>
      </w:r>
      <w:r w:rsidRPr="00A43ECD" w:rsidR="004534C3">
        <w:rPr>
          <w:color w:val="000000" w:themeColor="text1"/>
          <w:szCs w:val="20"/>
          <w:lang w:val="es-ES_tradnl"/>
        </w:rPr>
        <w:t>validar la existencia o no d</w:t>
      </w:r>
      <w:r w:rsidRPr="00A43ECD">
        <w:rPr>
          <w:color w:val="000000" w:themeColor="text1"/>
          <w:szCs w:val="20"/>
          <w:lang w:val="es-ES_tradnl"/>
        </w:rPr>
        <w:t>e</w:t>
      </w:r>
      <w:r w:rsidRPr="00A43ECD" w:rsidR="004534C3">
        <w:rPr>
          <w:color w:val="000000" w:themeColor="text1"/>
          <w:szCs w:val="20"/>
          <w:lang w:val="es-ES_tradnl"/>
        </w:rPr>
        <w:t xml:space="preserve"> situaci</w:t>
      </w:r>
      <w:r w:rsidRPr="00A43ECD">
        <w:rPr>
          <w:color w:val="000000" w:themeColor="text1"/>
          <w:szCs w:val="20"/>
          <w:lang w:val="es-ES_tradnl"/>
        </w:rPr>
        <w:t>ones</w:t>
      </w:r>
      <w:r w:rsidRPr="00A43ECD" w:rsidR="004534C3">
        <w:rPr>
          <w:color w:val="000000" w:themeColor="text1"/>
          <w:szCs w:val="20"/>
          <w:lang w:val="es-ES_tradnl"/>
        </w:rPr>
        <w:t xml:space="preserve"> de interés en salud pública que ocurran en las comunidades</w:t>
      </w:r>
      <w:r w:rsidRPr="00A43ECD" w:rsidR="72401855">
        <w:rPr>
          <w:color w:val="000000" w:themeColor="text1"/>
          <w:szCs w:val="20"/>
          <w:lang w:val="es-ES_tradnl"/>
        </w:rPr>
        <w:t xml:space="preserve"> </w:t>
      </w:r>
      <w:sdt>
        <w:sdtPr>
          <w:rPr>
            <w:color w:val="000000"/>
            <w:szCs w:val="20"/>
            <w:lang w:val="es-ES_tradnl"/>
          </w:rPr>
          <w:tag w:val="MENDELEY_CITATION_v3_eyJjaXRhdGlvbklEIjoiTUVOREVMRVlfQ0lUQVRJT05fYjU0ZDdlMWYtYjE3OC00N2RiLWEzNGEtODg0NjY4ZDhkN2E5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412468435"/>
          <w:placeholder>
            <w:docPart w:val="DefaultPlaceholder_-1854013440"/>
          </w:placeholder>
        </w:sdtPr>
        <w:sdtEndPr/>
        <w:sdtContent>
          <w:r w:rsidRPr="00A43ECD" w:rsidR="0093568F">
            <w:rPr>
              <w:color w:val="000000"/>
              <w:szCs w:val="20"/>
              <w:lang w:val="es-ES_tradnl"/>
            </w:rPr>
            <w:t>(Instituto Nacional de Salud, 2023).</w:t>
          </w:r>
        </w:sdtContent>
      </w:sdt>
    </w:p>
    <w:p w:rsidR="00E12C2C" w:rsidP="00DF16B5" w:rsidRDefault="00E12C2C" w14:paraId="099C8E1C" w14:textId="210364B1">
      <w:pPr>
        <w:pStyle w:val="Descripcin"/>
        <w:keepNext/>
        <w:autoSpaceDE w:val="0"/>
        <w:autoSpaceDN w:val="0"/>
        <w:adjustRightInd w:val="0"/>
        <w:spacing w:line="276" w:lineRule="auto"/>
        <w:rPr>
          <w:i w:val="0"/>
          <w:iCs w:val="0"/>
          <w:color w:val="000000" w:themeColor="text1"/>
          <w:sz w:val="20"/>
          <w:szCs w:val="20"/>
          <w:lang w:val="es-ES_tradnl"/>
        </w:rPr>
      </w:pPr>
    </w:p>
    <w:p w:rsidR="006F7779" w:rsidP="00DF16B5" w:rsidRDefault="006F7779" w14:paraId="4194074F" w14:textId="77777777">
      <w:pPr>
        <w:rPr>
          <w:lang w:val="es-ES_tradnl"/>
        </w:rPr>
      </w:pPr>
    </w:p>
    <w:p w:rsidR="006F7779" w:rsidP="00DF16B5" w:rsidRDefault="006F7779" w14:paraId="1E1C3D9B" w14:textId="77777777">
      <w:pPr>
        <w:rPr>
          <w:lang w:val="es-ES_tradnl"/>
        </w:rPr>
      </w:pPr>
    </w:p>
    <w:p w:rsidR="006F7779" w:rsidP="00DF16B5" w:rsidRDefault="006F7779" w14:paraId="50A2E043" w14:textId="77777777">
      <w:pPr>
        <w:rPr>
          <w:lang w:val="es-ES_tradnl"/>
        </w:rPr>
      </w:pPr>
    </w:p>
    <w:p w:rsidR="00DF16B5" w:rsidP="6719EFFA" w:rsidRDefault="00DF16B5" w14:paraId="1A3AA9CD" w14:textId="13825471">
      <w:pPr>
        <w:rPr>
          <w:lang w:val="es-ES"/>
        </w:rPr>
      </w:pPr>
      <w:r w:rsidRPr="6719EFFA" w:rsidR="00DF16B5">
        <w:rPr>
          <w:lang w:val="es-ES"/>
        </w:rPr>
        <w:t>De acuerdo a</w:t>
      </w:r>
      <w:r w:rsidRPr="6719EFFA" w:rsidR="00DF16B5">
        <w:rPr>
          <w:lang w:val="es-ES"/>
        </w:rPr>
        <w:t xml:space="preserve"> lo anterior, a continuación, se relaciona la estructura de este flujo:</w:t>
      </w:r>
    </w:p>
    <w:p w:rsidR="006F7779" w:rsidP="00DF16B5" w:rsidRDefault="006F7779" w14:paraId="09EE2E53" w14:textId="77777777">
      <w:pPr>
        <w:rPr>
          <w:lang w:val="es-ES_tradnl"/>
        </w:rPr>
      </w:pPr>
    </w:p>
    <w:p w:rsidRPr="00F171FA" w:rsidR="00F171FA" w:rsidP="00F171FA" w:rsidRDefault="00F171FA" w14:paraId="0DE31292" w14:textId="1A55EB7F">
      <w:pPr>
        <w:pStyle w:val="Descripcin"/>
        <w:keepNext/>
        <w:autoSpaceDE w:val="0"/>
        <w:autoSpaceDN w:val="0"/>
        <w:adjustRightInd w:val="0"/>
        <w:spacing w:line="276" w:lineRule="auto"/>
        <w:rPr>
          <w:color w:val="000000" w:themeColor="text1"/>
          <w:sz w:val="20"/>
          <w:szCs w:val="20"/>
          <w:lang w:val="es-ES_tradnl"/>
        </w:rPr>
      </w:pPr>
      <w:r w:rsidRPr="00F171FA">
        <w:rPr>
          <w:b/>
          <w:bCs/>
          <w:i w:val="0"/>
          <w:iCs w:val="0"/>
          <w:color w:val="000000" w:themeColor="text1"/>
          <w:sz w:val="20"/>
          <w:szCs w:val="20"/>
          <w:lang w:val="es-ES_tradnl"/>
        </w:rPr>
        <w:t>Figura</w:t>
      </w:r>
      <w:r w:rsidRPr="00F171FA" w:rsidR="674A15FA">
        <w:rPr>
          <w:b/>
          <w:bCs/>
          <w:i w:val="0"/>
          <w:iCs w:val="0"/>
          <w:color w:val="000000" w:themeColor="text1"/>
          <w:sz w:val="20"/>
          <w:szCs w:val="20"/>
          <w:lang w:val="es-ES_tradnl"/>
        </w:rPr>
        <w:t xml:space="preserve"> </w:t>
      </w:r>
      <w:r w:rsidRPr="00F171FA" w:rsidR="00C96E90">
        <w:rPr>
          <w:b/>
          <w:bCs/>
          <w:i w:val="0"/>
          <w:iCs w:val="0"/>
          <w:color w:val="000000" w:themeColor="text1"/>
          <w:sz w:val="20"/>
          <w:szCs w:val="20"/>
          <w:lang w:val="es-ES_tradnl"/>
        </w:rPr>
        <w:t>1</w:t>
      </w:r>
      <w:r w:rsidRPr="00F171FA" w:rsidR="674A15FA">
        <w:rPr>
          <w:b/>
          <w:bCs/>
          <w:i w:val="0"/>
          <w:iCs w:val="0"/>
          <w:color w:val="000000" w:themeColor="text1"/>
          <w:sz w:val="20"/>
          <w:szCs w:val="20"/>
          <w:lang w:val="es-ES_tradnl"/>
        </w:rPr>
        <w:t>.</w:t>
      </w:r>
      <w:r w:rsidRPr="00A43ECD" w:rsidR="674A15FA">
        <w:rPr>
          <w:i w:val="0"/>
          <w:iCs w:val="0"/>
          <w:color w:val="000000" w:themeColor="text1"/>
          <w:sz w:val="20"/>
          <w:szCs w:val="20"/>
          <w:lang w:val="es-ES_tradnl"/>
        </w:rPr>
        <w:t xml:space="preserve"> </w:t>
      </w:r>
      <w:r w:rsidRPr="00F171FA" w:rsidR="674A15FA">
        <w:rPr>
          <w:color w:val="000000" w:themeColor="text1"/>
          <w:sz w:val="20"/>
          <w:szCs w:val="20"/>
          <w:lang w:val="es-ES_tradnl"/>
        </w:rPr>
        <w:t>Flujo y elementos del reporte de vigilancia basada en comunidad</w:t>
      </w:r>
    </w:p>
    <w:p w:rsidRPr="006E35AB" w:rsidR="00266C9C" w:rsidP="00F171FA" w:rsidRDefault="00355542" w14:paraId="520AB153" w14:textId="4B657269">
      <w:pPr>
        <w:pStyle w:val="Descripcin"/>
        <w:keepNext/>
        <w:autoSpaceDE w:val="0"/>
        <w:autoSpaceDN w:val="0"/>
        <w:adjustRightInd w:val="0"/>
        <w:spacing w:line="276" w:lineRule="auto"/>
        <w:jc w:val="center"/>
        <w:rPr>
          <w:i w:val="0"/>
          <w:iCs w:val="0"/>
          <w:color w:val="000000" w:themeColor="text1"/>
          <w:sz w:val="20"/>
          <w:szCs w:val="20"/>
          <w:lang w:val="es-ES_tradnl"/>
        </w:rPr>
      </w:pPr>
      <w:commentRangeStart w:id="20"/>
      <w:commentRangeStart w:id="21"/>
      <w:r w:rsidRPr="00A43ECD">
        <w:rPr>
          <w:noProof/>
          <w:sz w:val="20"/>
          <w:szCs w:val="20"/>
          <w:lang w:val="es-ES_tradnl"/>
        </w:rPr>
        <w:drawing>
          <wp:inline distT="0" distB="0" distL="0" distR="0" wp14:anchorId="34B19881" wp14:editId="1DC24B4C">
            <wp:extent cx="3283382" cy="2943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7263" cy="2982560"/>
                    </a:xfrm>
                    <a:prstGeom prst="rect">
                      <a:avLst/>
                    </a:prstGeom>
                  </pic:spPr>
                </pic:pic>
              </a:graphicData>
            </a:graphic>
          </wp:inline>
        </w:drawing>
      </w:r>
      <w:commentRangeEnd w:id="20"/>
      <w:r w:rsidR="00D64B91">
        <w:rPr>
          <w:rStyle w:val="Refdecomentario"/>
          <w:i w:val="0"/>
          <w:iCs w:val="0"/>
          <w:color w:val="auto"/>
        </w:rPr>
        <w:commentReference w:id="20"/>
      </w:r>
      <w:commentRangeEnd w:id="21"/>
      <w:r w:rsidR="006E35AB">
        <w:rPr>
          <w:rStyle w:val="Refdecomentario"/>
          <w:i w:val="0"/>
          <w:iCs w:val="0"/>
          <w:color w:val="auto"/>
        </w:rPr>
        <w:commentReference w:id="21"/>
      </w:r>
    </w:p>
    <w:p w:rsidRPr="00A43ECD" w:rsidR="00355542" w:rsidP="00D64B91" w:rsidRDefault="00355542" w14:paraId="39E2EDCB" w14:textId="6A20C69B">
      <w:pPr>
        <w:pBdr>
          <w:top w:val="nil"/>
          <w:left w:val="nil"/>
          <w:bottom w:val="nil"/>
          <w:right w:val="nil"/>
          <w:between w:val="nil"/>
        </w:pBdr>
        <w:jc w:val="center"/>
        <w:rPr>
          <w:color w:val="000000" w:themeColor="text1"/>
          <w:szCs w:val="20"/>
          <w:lang w:val="es-ES_tradnl"/>
        </w:rPr>
      </w:pPr>
      <w:r w:rsidRPr="006E35AB">
        <w:rPr>
          <w:b/>
          <w:bCs/>
          <w:color w:val="000000" w:themeColor="text1"/>
          <w:szCs w:val="20"/>
          <w:lang w:val="es-ES_tradnl"/>
        </w:rPr>
        <w:t>Fuente:</w:t>
      </w:r>
      <w:r w:rsidRPr="00A43ECD">
        <w:rPr>
          <w:color w:val="000000" w:themeColor="text1"/>
          <w:szCs w:val="20"/>
          <w:lang w:val="es-ES_tradnl"/>
        </w:rPr>
        <w:t xml:space="preserve"> Instituto Nacional de Salud</w:t>
      </w:r>
      <w:r w:rsidR="006E35AB">
        <w:rPr>
          <w:color w:val="000000" w:themeColor="text1"/>
          <w:szCs w:val="20"/>
          <w:lang w:val="es-ES_tradnl"/>
        </w:rPr>
        <w:t xml:space="preserve"> (</w:t>
      </w:r>
      <w:r w:rsidRPr="00A43ECD">
        <w:rPr>
          <w:color w:val="000000" w:themeColor="text1"/>
          <w:szCs w:val="20"/>
          <w:lang w:val="es-ES_tradnl"/>
        </w:rPr>
        <w:t>2023</w:t>
      </w:r>
      <w:r w:rsidR="006E35AB">
        <w:rPr>
          <w:color w:val="000000" w:themeColor="text1"/>
          <w:szCs w:val="20"/>
          <w:lang w:val="es-ES_tradnl"/>
        </w:rPr>
        <w:t>)</w:t>
      </w:r>
    </w:p>
    <w:p w:rsidR="002B691C" w:rsidP="002B691C" w:rsidRDefault="002B691C" w14:paraId="6DBC82B1" w14:textId="77777777">
      <w:pPr>
        <w:pStyle w:val="Prrafodelista"/>
        <w:ind w:left="426"/>
        <w:rPr>
          <w:b/>
          <w:bCs/>
        </w:rPr>
      </w:pPr>
    </w:p>
    <w:p w:rsidRPr="002B691C" w:rsidR="0019424F" w:rsidP="0054492C" w:rsidRDefault="0019424F" w14:paraId="7B35E380" w14:textId="73EE9F9B">
      <w:pPr>
        <w:pStyle w:val="Prrafodelista"/>
        <w:numPr>
          <w:ilvl w:val="0"/>
          <w:numId w:val="11"/>
        </w:numPr>
        <w:ind w:left="426"/>
        <w:rPr>
          <w:b/>
          <w:bCs/>
        </w:rPr>
      </w:pPr>
      <w:r w:rsidRPr="002B691C">
        <w:rPr>
          <w:b/>
          <w:bCs/>
        </w:rPr>
        <w:t>Instrumentos de reporte</w:t>
      </w:r>
    </w:p>
    <w:p w:rsidRPr="00A43ECD" w:rsidR="0019424F" w:rsidP="00E12C2C" w:rsidRDefault="0019424F" w14:paraId="1D81D3F0" w14:textId="77777777">
      <w:pPr>
        <w:autoSpaceDE w:val="0"/>
        <w:autoSpaceDN w:val="0"/>
        <w:adjustRightInd w:val="0"/>
        <w:rPr>
          <w:bCs/>
          <w:color w:val="000000" w:themeColor="text1"/>
          <w:szCs w:val="20"/>
          <w:lang w:val="es-ES_tradnl"/>
        </w:rPr>
      </w:pPr>
    </w:p>
    <w:p w:rsidR="00135943" w:rsidP="00E12C2C" w:rsidRDefault="00A063B3" w14:paraId="6552D3A8" w14:textId="77777777">
      <w:pPr>
        <w:autoSpaceDE w:val="0"/>
        <w:autoSpaceDN w:val="0"/>
        <w:adjustRightInd w:val="0"/>
        <w:rPr>
          <w:color w:val="000000" w:themeColor="text1"/>
          <w:szCs w:val="20"/>
          <w:lang w:val="es-ES_tradnl"/>
        </w:rPr>
      </w:pPr>
      <w:r w:rsidRPr="00A43ECD">
        <w:rPr>
          <w:color w:val="000000" w:themeColor="text1"/>
          <w:szCs w:val="20"/>
          <w:lang w:val="es-ES_tradnl"/>
        </w:rPr>
        <w:t>Para realizar el reporte de las situaciones de interés</w:t>
      </w:r>
      <w:r w:rsidR="00883830">
        <w:rPr>
          <w:color w:val="000000" w:themeColor="text1"/>
          <w:szCs w:val="20"/>
          <w:lang w:val="es-ES_tradnl"/>
        </w:rPr>
        <w:t>,</w:t>
      </w:r>
      <w:r w:rsidRPr="00A43ECD">
        <w:rPr>
          <w:color w:val="000000" w:themeColor="text1"/>
          <w:szCs w:val="20"/>
          <w:lang w:val="es-ES_tradnl"/>
        </w:rPr>
        <w:t xml:space="preserve"> actualmente se dispone de dos formatos de reporte a manera de ejemplo; una de ellas corresponde a las situaciones de reporte individual y otra a la de reporte colectivo; estas fichas pueden ser implementadas por las entidades territoriales o pueden ser diseñado por la entidad territorial</w:t>
      </w:r>
      <w:r w:rsidR="00883830">
        <w:rPr>
          <w:color w:val="000000" w:themeColor="text1"/>
          <w:szCs w:val="20"/>
          <w:lang w:val="es-ES_tradnl"/>
        </w:rPr>
        <w:t>,</w:t>
      </w:r>
      <w:r w:rsidRPr="00A43ECD">
        <w:rPr>
          <w:color w:val="000000" w:themeColor="text1"/>
          <w:szCs w:val="20"/>
          <w:lang w:val="es-ES_tradnl"/>
        </w:rPr>
        <w:t xml:space="preserve"> según la posibilidad</w:t>
      </w:r>
      <w:r w:rsidR="00883830">
        <w:rPr>
          <w:color w:val="000000" w:themeColor="text1"/>
          <w:szCs w:val="20"/>
          <w:lang w:val="es-ES_tradnl"/>
        </w:rPr>
        <w:t>;</w:t>
      </w:r>
      <w:r w:rsidRPr="00A43ECD">
        <w:rPr>
          <w:color w:val="000000" w:themeColor="text1"/>
          <w:szCs w:val="20"/>
          <w:lang w:val="es-ES_tradnl"/>
        </w:rPr>
        <w:t xml:space="preserve"> aunque, guardando los parámetros que se dan para la obtención de datos requeridos.</w:t>
      </w:r>
      <w:r w:rsidRPr="00A43ECD" w:rsidR="006E275E">
        <w:rPr>
          <w:color w:val="000000" w:themeColor="text1"/>
          <w:szCs w:val="20"/>
          <w:lang w:val="es-ES_tradnl"/>
        </w:rPr>
        <w:t xml:space="preserve"> </w:t>
      </w:r>
    </w:p>
    <w:p w:rsidR="00135943" w:rsidP="00E12C2C" w:rsidRDefault="00135943" w14:paraId="42F25929" w14:textId="77777777">
      <w:pPr>
        <w:autoSpaceDE w:val="0"/>
        <w:autoSpaceDN w:val="0"/>
        <w:adjustRightInd w:val="0"/>
        <w:rPr>
          <w:color w:val="000000" w:themeColor="text1"/>
          <w:szCs w:val="20"/>
          <w:lang w:val="es-ES_tradnl"/>
        </w:rPr>
      </w:pPr>
    </w:p>
    <w:p w:rsidR="00407F3D" w:rsidP="00E12C2C" w:rsidRDefault="006E275E" w14:paraId="4CEBD4E0" w14:textId="622D60DA">
      <w:pPr>
        <w:autoSpaceDE w:val="0"/>
        <w:autoSpaceDN w:val="0"/>
        <w:adjustRightInd w:val="0"/>
        <w:rPr>
          <w:color w:val="000000" w:themeColor="text1"/>
          <w:szCs w:val="20"/>
          <w:lang w:val="es-ES_tradnl"/>
        </w:rPr>
      </w:pPr>
      <w:r w:rsidRPr="001A4B5E">
        <w:rPr>
          <w:color w:val="000000" w:themeColor="text1"/>
          <w:szCs w:val="20"/>
          <w:lang w:val="es-ES_tradnl"/>
        </w:rPr>
        <w:t xml:space="preserve">A </w:t>
      </w:r>
      <w:bookmarkStart w:name="_Int_oKXPa0q7" w:id="22"/>
      <w:r w:rsidRPr="001A4B5E">
        <w:rPr>
          <w:color w:val="000000" w:themeColor="text1"/>
          <w:szCs w:val="20"/>
          <w:lang w:val="es-ES_tradnl"/>
        </w:rPr>
        <w:t>continuación</w:t>
      </w:r>
      <w:bookmarkEnd w:id="22"/>
      <w:r w:rsidRPr="001A4B5E" w:rsidR="00C643C4">
        <w:rPr>
          <w:color w:val="000000" w:themeColor="text1"/>
          <w:szCs w:val="20"/>
          <w:lang w:val="es-ES_tradnl"/>
        </w:rPr>
        <w:t>,</w:t>
      </w:r>
      <w:r w:rsidRPr="001A4B5E" w:rsidR="3B1A3DFE">
        <w:rPr>
          <w:color w:val="000000" w:themeColor="text1"/>
          <w:szCs w:val="20"/>
          <w:lang w:val="es-ES_tradnl"/>
        </w:rPr>
        <w:t xml:space="preserve"> </w:t>
      </w:r>
      <w:r w:rsidRPr="001A4B5E" w:rsidR="00135943">
        <w:rPr>
          <w:color w:val="000000" w:themeColor="text1"/>
          <w:szCs w:val="20"/>
          <w:lang w:val="es-ES_tradnl"/>
        </w:rPr>
        <w:t>puede descargar</w:t>
      </w:r>
      <w:r w:rsidRPr="001A4B5E" w:rsidR="004534C3">
        <w:rPr>
          <w:color w:val="000000" w:themeColor="text1"/>
          <w:szCs w:val="20"/>
          <w:lang w:val="es-ES_tradnl"/>
        </w:rPr>
        <w:t xml:space="preserve"> </w:t>
      </w:r>
      <w:r w:rsidRPr="001A4B5E" w:rsidR="00135943">
        <w:rPr>
          <w:color w:val="000000" w:themeColor="text1"/>
          <w:szCs w:val="20"/>
          <w:lang w:val="es-ES_tradnl"/>
        </w:rPr>
        <w:t>cada uno de estos formatos y así poder analizarlos</w:t>
      </w:r>
      <w:r w:rsidRPr="001A4B5E">
        <w:rPr>
          <w:color w:val="000000" w:themeColor="text1"/>
          <w:szCs w:val="20"/>
          <w:lang w:val="es-ES_tradnl"/>
        </w:rPr>
        <w:t>:</w:t>
      </w:r>
    </w:p>
    <w:p w:rsidR="00883830" w:rsidP="00E12C2C" w:rsidRDefault="00883830" w14:paraId="3F8757D9" w14:textId="7429C655">
      <w:pPr>
        <w:autoSpaceDE w:val="0"/>
        <w:autoSpaceDN w:val="0"/>
        <w:adjustRightInd w:val="0"/>
        <w:rPr>
          <w:color w:val="000000" w:themeColor="text1"/>
          <w:szCs w:val="20"/>
          <w:lang w:val="es-ES_tradnl"/>
        </w:rPr>
      </w:pPr>
    </w:p>
    <w:p w:rsidR="00864D03" w:rsidP="00864D03" w:rsidRDefault="00864D03" w14:paraId="01AA9821" w14:textId="0A8C5DB9">
      <w:pPr>
        <w:autoSpaceDE w:val="0"/>
        <w:autoSpaceDN w:val="0"/>
        <w:adjustRightInd w:val="0"/>
        <w:ind w:left="2552"/>
        <w:rPr>
          <w:color w:val="000000" w:themeColor="text1"/>
          <w:szCs w:val="20"/>
          <w:lang w:val="es-ES_tradnl"/>
        </w:rPr>
      </w:pPr>
      <w:commentRangeStart w:id="23"/>
      <w:r>
        <w:rPr>
          <w:noProof/>
        </w:rPr>
        <mc:AlternateContent>
          <mc:Choice Requires="wps">
            <w:drawing>
              <wp:inline distT="0" distB="0" distL="0" distR="0" wp14:anchorId="69D6B02E" wp14:editId="701D88F2">
                <wp:extent cx="1828800" cy="1828800"/>
                <wp:effectExtent l="76200" t="57150" r="74295" b="102870"/>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864D03" w:rsidR="00864D03" w:rsidP="007127E9" w:rsidRDefault="00864D03" w14:paraId="216B9B91" w14:textId="77777777">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Formato individual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" w14:anchorId="69D6B02E">
                <v:shadow on="t" color="black" opacity="24903f" offset="0,.55556mm" origin=",.5"/>
                <v:textbox style="mso-fit-shape-to-text:t">
                  <w:txbxContent>
                    <w:p w:rsidRPr="00864D03" w:rsidR="00864D03" w:rsidP="007127E9" w:rsidRDefault="00864D03" w14:paraId="216B9B91" w14:textId="77777777">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Formato individual</w:t>
                      </w:r>
                    </w:p>
                  </w:txbxContent>
                </v:textbox>
                <w10:anchorlock/>
              </v:shape>
            </w:pict>
          </mc:Fallback>
        </mc:AlternateContent>
      </w:r>
      <w:commentRangeEnd w:id="23"/>
      <w:r w:rsidR="00DC3149">
        <w:rPr>
          <w:rStyle w:val="Refdecomentario"/>
        </w:rPr>
        <w:commentReference w:id="23"/>
      </w:r>
      <w:r>
        <w:rPr>
          <w:color w:val="000000" w:themeColor="text1"/>
          <w:szCs w:val="20"/>
          <w:lang w:val="es-ES_tradnl"/>
        </w:rPr>
        <w:t xml:space="preserve">    </w:t>
      </w:r>
      <w:commentRangeStart w:id="24"/>
      <w:r>
        <w:rPr>
          <w:noProof/>
        </w:rPr>
        <mc:AlternateContent>
          <mc:Choice Requires="wps">
            <w:drawing>
              <wp:inline distT="0" distB="0" distL="0" distR="0" wp14:anchorId="45F42D4A" wp14:editId="437A5ABB">
                <wp:extent cx="1828800" cy="1828800"/>
                <wp:effectExtent l="76200" t="57150" r="74295" b="102870"/>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864D03" w:rsidR="00864D03" w:rsidP="00864D03" w:rsidRDefault="00864D03" w14:paraId="75D1BEA9" w14:textId="4C14DA44">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 xml:space="preserve">Formato </w:t>
                            </w:r>
                            <w:r>
                              <w:rPr>
                                <w:b/>
                                <w:bCs/>
                                <w:color w:val="FFFFFF" w:themeColor="background1"/>
                                <w:szCs w:val="20"/>
                                <w:lang w:val="es-ES_tradnl"/>
                              </w:rPr>
                              <w:t>colectivo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pMVDWW4CAAA6BQAADgAAAAAAAAAAAAAAAAAu&#10;AgAAZHJzL2Uyb0RvYy54bWxQSwECLQAUAAYACAAAACEAXqkxVtsAAAAFAQAADwAAAAAAAAAAAAAA&#10;AADIBAAAZHJzL2Rvd25yZXYueG1sUEsFBgAAAAAEAAQA8wAAANAFAAAAAA==&#10;" w14:anchorId="45F42D4A">
                <v:shadow on="t" color="black" opacity="24903f" offset="0,.55556mm" origin=",.5"/>
                <v:textbox style="mso-fit-shape-to-text:t">
                  <w:txbxContent>
                    <w:p w:rsidRPr="00864D03" w:rsidR="00864D03" w:rsidP="00864D03" w:rsidRDefault="00864D03" w14:paraId="75D1BEA9" w14:textId="4C14DA44">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 xml:space="preserve">Formato </w:t>
                      </w:r>
                      <w:r>
                        <w:rPr>
                          <w:b/>
                          <w:bCs/>
                          <w:color w:val="FFFFFF" w:themeColor="background1"/>
                          <w:szCs w:val="20"/>
                          <w:lang w:val="es-ES_tradnl"/>
                        </w:rPr>
                        <w:t>colectivo</w:t>
                      </w:r>
                    </w:p>
                  </w:txbxContent>
                </v:textbox>
                <w10:anchorlock/>
              </v:shape>
            </w:pict>
          </mc:Fallback>
        </mc:AlternateContent>
      </w:r>
      <w:commentRangeEnd w:id="24"/>
      <w:r w:rsidR="00DC3149">
        <w:rPr>
          <w:rStyle w:val="Refdecomentario"/>
        </w:rPr>
        <w:commentReference w:id="24"/>
      </w:r>
    </w:p>
    <w:p w:rsidRPr="00A43ECD" w:rsidR="00864D03" w:rsidP="00E12C2C" w:rsidRDefault="00864D03" w14:paraId="7AC32C05" w14:textId="77777777">
      <w:pPr>
        <w:autoSpaceDE w:val="0"/>
        <w:autoSpaceDN w:val="0"/>
        <w:adjustRightInd w:val="0"/>
        <w:rPr>
          <w:bCs/>
          <w:color w:val="000000" w:themeColor="text1"/>
          <w:szCs w:val="20"/>
          <w:lang w:val="es-ES_tradnl"/>
        </w:rPr>
      </w:pPr>
    </w:p>
    <w:p w:rsidRPr="00A43ECD" w:rsidR="006E275E" w:rsidP="00E12C2C" w:rsidRDefault="006E275E" w14:paraId="28A4AB00" w14:textId="0EFA2845">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w:t>
      </w:r>
      <w:r w:rsidRPr="00A43ECD" w:rsidR="144B767D">
        <w:rPr>
          <w:color w:val="000000" w:themeColor="text1"/>
          <w:szCs w:val="20"/>
          <w:lang w:val="es-ES_tradnl"/>
        </w:rPr>
        <w:t xml:space="preserve"> </w:t>
      </w:r>
      <w:sdt>
        <w:sdtPr>
          <w:rPr>
            <w:color w:val="000000"/>
            <w:szCs w:val="20"/>
            <w:lang w:val="es-ES_tradnl"/>
          </w:rPr>
          <w:tag w:val="MENDELEY_CITATION_v3_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"/>
          <w:id w:val="-410383112"/>
          <w:placeholder>
            <w:docPart w:val="DefaultPlaceholder_-1854013440"/>
          </w:placeholder>
        </w:sdtPr>
        <w:sdtEndPr/>
        <w:sdtContent>
          <w:r w:rsidRPr="00A43ECD" w:rsidR="0093568F">
            <w:rPr>
              <w:color w:val="000000"/>
              <w:szCs w:val="20"/>
              <w:lang w:val="es-ES_tradnl"/>
            </w:rPr>
            <w:t>(Federación Internacional de Sociedades de la Cruz Roja y de la Media Luna Roja, 2019)</w:t>
          </w:r>
        </w:sdtContent>
      </w:sdt>
      <w:r w:rsidRPr="00A43ECD" w:rsidR="684E1D67">
        <w:rPr>
          <w:color w:val="000000" w:themeColor="text1"/>
          <w:szCs w:val="20"/>
          <w:lang w:val="es-ES_tradnl"/>
        </w:rPr>
        <w:t>.</w:t>
      </w:r>
    </w:p>
    <w:p w:rsidRPr="00A43ECD" w:rsidR="006E275E" w:rsidP="00E12C2C" w:rsidRDefault="006E275E" w14:paraId="5040DFF6" w14:textId="77777777">
      <w:pPr>
        <w:pBdr>
          <w:top w:val="nil"/>
          <w:left w:val="nil"/>
          <w:bottom w:val="nil"/>
          <w:right w:val="nil"/>
          <w:between w:val="nil"/>
        </w:pBdr>
        <w:rPr>
          <w:bCs/>
          <w:color w:val="000000" w:themeColor="text1"/>
          <w:szCs w:val="20"/>
          <w:lang w:val="es-ES_tradnl"/>
        </w:rPr>
      </w:pPr>
    </w:p>
    <w:p w:rsidRPr="00A43ECD" w:rsidR="006E275E" w:rsidP="6719EFFA" w:rsidRDefault="006E275E" w14:paraId="4340E8DC" w14:textId="597CCFAE">
      <w:pPr>
        <w:pBdr>
          <w:top w:val="nil" w:color="FF000000" w:sz="0" w:space="0"/>
          <w:left w:val="nil" w:color="FF000000" w:sz="0" w:space="0"/>
          <w:bottom w:val="nil" w:color="FF000000" w:sz="0" w:space="0"/>
          <w:right w:val="nil" w:color="FF000000" w:sz="0" w:space="0"/>
          <w:between w:val="nil" w:color="FF000000" w:sz="0" w:space="0"/>
        </w:pBdr>
        <w:autoSpaceDE w:val="0"/>
        <w:autoSpaceDN w:val="0"/>
        <w:adjustRightInd w:val="0"/>
        <w:rPr>
          <w:color w:val="000000" w:themeColor="text1"/>
          <w:lang w:val="es-ES"/>
        </w:rPr>
      </w:pPr>
      <w:r w:rsidRPr="6719EFFA" w:rsidR="006E275E">
        <w:rPr>
          <w:color w:val="000000" w:themeColor="text1" w:themeTint="FF" w:themeShade="FF"/>
          <w:lang w:val="es-ES"/>
        </w:rPr>
        <w:t>Asimismo,</w:t>
      </w:r>
      <w:r w:rsidRPr="6719EFFA" w:rsidR="004534C3">
        <w:rPr>
          <w:color w:val="000000" w:themeColor="text1" w:themeTint="FF" w:themeShade="FF"/>
          <w:lang w:val="es-ES"/>
        </w:rPr>
        <w:t xml:space="preserve"> </w:t>
      </w:r>
      <w:r w:rsidRPr="6719EFFA" w:rsidR="006E275E">
        <w:rPr>
          <w:color w:val="000000" w:themeColor="text1" w:themeTint="FF" w:themeShade="FF"/>
          <w:lang w:val="es-ES"/>
        </w:rPr>
        <w:t xml:space="preserve">cuando el reporte corresponde a una persona este debe hacerse el en el formato de </w:t>
      </w:r>
      <w:r w:rsidRPr="6719EFFA" w:rsidR="00FF0129">
        <w:rPr>
          <w:color w:val="000000" w:themeColor="text1" w:themeTint="FF" w:themeShade="FF"/>
          <w:lang w:val="es-ES"/>
        </w:rPr>
        <w:t>f</w:t>
      </w:r>
      <w:r w:rsidRPr="6719EFFA" w:rsidR="006E275E">
        <w:rPr>
          <w:color w:val="000000" w:themeColor="text1" w:themeTint="FF" w:themeShade="FF"/>
          <w:lang w:val="es-ES"/>
        </w:rPr>
        <w:t>icha de situación en salud pública individual.</w:t>
      </w:r>
      <w:r w:rsidRPr="6719EFFA" w:rsidR="00695FA6">
        <w:rPr>
          <w:color w:val="000000" w:themeColor="text1" w:themeTint="FF" w:themeShade="FF"/>
          <w:lang w:val="es-ES"/>
        </w:rPr>
        <w:t xml:space="preserve"> </w:t>
      </w:r>
      <w:r w:rsidRPr="6719EFFA" w:rsidR="00474158">
        <w:rPr>
          <w:color w:val="000000" w:themeColor="text1" w:themeTint="FF" w:themeShade="FF"/>
          <w:lang w:val="es-ES"/>
        </w:rPr>
        <w:t xml:space="preserve">Estos instrumentos pueden ser dispuestos en diversas herramientas de captura dentro de las cuales </w:t>
      </w:r>
      <w:r w:rsidRPr="6719EFFA" w:rsidR="00695FA6">
        <w:rPr>
          <w:color w:val="000000" w:themeColor="text1" w:themeTint="FF" w:themeShade="FF"/>
          <w:lang w:val="es-ES"/>
        </w:rPr>
        <w:t xml:space="preserve">están </w:t>
      </w:r>
      <w:r w:rsidRPr="6719EFFA" w:rsidR="00474158">
        <w:rPr>
          <w:color w:val="000000" w:themeColor="text1" w:themeTint="FF" w:themeShade="FF"/>
          <w:lang w:val="es-ES"/>
        </w:rPr>
        <w:t xml:space="preserve">los formularios de Google </w:t>
      </w:r>
      <w:r w:rsidRPr="6719EFFA" w:rsidR="00FF0129">
        <w:rPr>
          <w:color w:val="000000" w:themeColor="text1" w:themeTint="FF" w:themeShade="FF"/>
          <w:lang w:val="es-ES"/>
        </w:rPr>
        <w:t>F</w:t>
      </w:r>
      <w:r w:rsidRPr="6719EFFA" w:rsidR="00474158">
        <w:rPr>
          <w:color w:val="000000" w:themeColor="text1" w:themeTint="FF" w:themeShade="FF"/>
          <w:lang w:val="es-ES"/>
        </w:rPr>
        <w:t>orm</w:t>
      </w:r>
      <w:r w:rsidRPr="6719EFFA" w:rsidR="00474158">
        <w:rPr>
          <w:color w:val="000000" w:themeColor="text1" w:themeTint="FF" w:themeShade="FF"/>
          <w:lang w:val="es-ES"/>
        </w:rPr>
        <w:t>, Microsoft, entre otros; aplicativos c</w:t>
      </w:r>
      <w:r w:rsidRPr="6719EFFA" w:rsidR="00FF0129">
        <w:rPr>
          <w:color w:val="000000" w:themeColor="text1" w:themeTint="FF" w:themeShade="FF"/>
          <w:lang w:val="es-ES"/>
        </w:rPr>
        <w:t>o</w:t>
      </w:r>
      <w:r w:rsidRPr="6719EFFA" w:rsidR="00474158">
        <w:rPr>
          <w:color w:val="000000" w:themeColor="text1" w:themeTint="FF" w:themeShade="FF"/>
          <w:lang w:val="es-ES"/>
        </w:rPr>
        <w:t xml:space="preserve">mo el </w:t>
      </w:r>
      <w:r w:rsidRPr="6719EFFA" w:rsidR="00474158">
        <w:rPr>
          <w:color w:val="000000" w:themeColor="text1" w:themeTint="FF" w:themeShade="FF"/>
          <w:lang w:val="es-ES"/>
        </w:rPr>
        <w:t>RedCap</w:t>
      </w:r>
      <w:r w:rsidRPr="6719EFFA" w:rsidR="00474158">
        <w:rPr>
          <w:color w:val="000000" w:themeColor="text1" w:themeTint="FF" w:themeShade="FF"/>
          <w:lang w:val="es-ES"/>
        </w:rPr>
        <w:t xml:space="preserve"> o </w:t>
      </w:r>
      <w:r w:rsidRPr="6719EFFA" w:rsidR="00474158">
        <w:rPr>
          <w:color w:val="000000" w:themeColor="text1" w:themeTint="FF" w:themeShade="FF"/>
          <w:lang w:val="es-ES"/>
        </w:rPr>
        <w:t>Epicollect</w:t>
      </w:r>
      <w:r w:rsidRPr="6719EFFA" w:rsidR="00474158">
        <w:rPr>
          <w:color w:val="000000" w:themeColor="text1" w:themeTint="FF" w:themeShade="FF"/>
          <w:lang w:val="es-ES"/>
        </w:rPr>
        <w:t xml:space="preserve"> </w:t>
      </w:r>
      <w:sdt>
        <w:sdtPr>
          <w:id w:val="1455134131"/>
          <w:tag w:val="MENDELEY_CITATION_v3_eyJjaXRhdGlvbklEIjoiTUVOREVMRVlfQ0lUQVRJT05fYjBiYzk5YzMtN2NiOS00MTMxLTk1MWEtZTkxYmNjZDQ5ZGYy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placeholder>
            <w:docPart w:val="DefaultPlaceholder_-1854013440"/>
          </w:placeholder>
          <w:rPr>
            <w:color w:val="000000" w:themeColor="text1" w:themeTint="FF" w:themeShade="FF"/>
            <w:lang w:val="es-ES"/>
          </w:rPr>
        </w:sdtPr>
        <w:sdtContent>
          <w:r w:rsidRPr="6719EFFA" w:rsidR="0093568F">
            <w:rPr>
              <w:color w:val="000000" w:themeColor="text1" w:themeTint="FF" w:themeShade="FF"/>
              <w:lang w:val="es-ES"/>
            </w:rPr>
            <w:t>(Instituto Nacional de Salud, 2023).</w:t>
          </w:r>
        </w:sdtContent>
        <w:sdtEndPr>
          <w:rPr>
            <w:color w:val="000000" w:themeColor="text1" w:themeTint="FF" w:themeShade="FF"/>
            <w:lang w:val="es-ES"/>
          </w:rPr>
        </w:sdtEndPr>
      </w:sdt>
    </w:p>
    <w:p w:rsidR="0007112A" w:rsidP="0007112A" w:rsidRDefault="0007112A" w14:paraId="2E5A8C68" w14:textId="23E80318">
      <w:pPr>
        <w:rPr>
          <w:b/>
          <w:bCs/>
        </w:rPr>
      </w:pPr>
    </w:p>
    <w:p w:rsidR="00E4293E" w:rsidP="0007112A" w:rsidRDefault="00E4293E" w14:paraId="16CB6C30" w14:textId="15023752">
      <w:pPr>
        <w:rPr>
          <w:b/>
          <w:bCs/>
        </w:rPr>
      </w:pPr>
    </w:p>
    <w:p w:rsidRPr="0007112A" w:rsidR="00E4293E" w:rsidP="0007112A" w:rsidRDefault="00E4293E" w14:paraId="1110FC04" w14:textId="77777777">
      <w:pPr>
        <w:rPr>
          <w:b/>
          <w:bCs/>
        </w:rPr>
      </w:pPr>
    </w:p>
    <w:p w:rsidRPr="0007112A" w:rsidR="004534C3" w:rsidP="0054492C" w:rsidRDefault="004534C3" w14:paraId="13AA1D97" w14:textId="7AB87F4B">
      <w:pPr>
        <w:pStyle w:val="Prrafodelista"/>
        <w:numPr>
          <w:ilvl w:val="0"/>
          <w:numId w:val="12"/>
        </w:numPr>
        <w:ind w:left="426"/>
        <w:rPr>
          <w:b/>
          <w:bCs/>
        </w:rPr>
      </w:pPr>
      <w:r w:rsidRPr="0007112A">
        <w:rPr>
          <w:b/>
          <w:bCs/>
        </w:rPr>
        <w:t>Canales de comunicación</w:t>
      </w:r>
    </w:p>
    <w:p w:rsidR="00BA10FA" w:rsidP="00E12C2C" w:rsidRDefault="00BA10FA" w14:paraId="1F67D7C6" w14:textId="77777777">
      <w:pPr>
        <w:pBdr>
          <w:top w:val="nil"/>
          <w:left w:val="nil"/>
          <w:bottom w:val="nil"/>
          <w:right w:val="nil"/>
          <w:between w:val="nil"/>
        </w:pBdr>
        <w:rPr>
          <w:color w:val="000000" w:themeColor="text1"/>
          <w:szCs w:val="20"/>
          <w:lang w:val="es-ES_tradnl"/>
        </w:rPr>
      </w:pPr>
    </w:p>
    <w:p w:rsidRPr="00A43ECD" w:rsidR="00313BB8" w:rsidP="6719EFFA" w:rsidRDefault="00407F3D" w14:paraId="3833C3C1" w14:textId="040CD697">
      <w:pPr>
        <w:pBdr>
          <w:top w:val="nil" w:color="FF000000" w:sz="0" w:space="0"/>
          <w:left w:val="nil" w:color="FF000000" w:sz="0" w:space="0"/>
          <w:bottom w:val="nil" w:color="FF000000" w:sz="0" w:space="0"/>
          <w:right w:val="nil" w:color="FF000000" w:sz="0" w:space="0"/>
          <w:between w:val="nil" w:color="FF000000" w:sz="0" w:space="0"/>
        </w:pBdr>
        <w:rPr>
          <w:color w:val="000000" w:themeColor="text1"/>
          <w:lang w:val="es-ES"/>
        </w:rPr>
      </w:pPr>
      <w:r w:rsidRPr="6719EFFA" w:rsidR="00407F3D">
        <w:rPr>
          <w:color w:val="000000" w:themeColor="text1" w:themeTint="FF" w:themeShade="FF"/>
          <w:lang w:val="es-ES"/>
        </w:rPr>
        <w:t xml:space="preserve">Los canales de reporte a emplear dependen de lo establecido en </w:t>
      </w:r>
      <w:r w:rsidRPr="6719EFFA" w:rsidR="33F4F201">
        <w:rPr>
          <w:color w:val="000000" w:themeColor="text1" w:themeTint="FF" w:themeShade="FF"/>
          <w:lang w:val="es-ES"/>
        </w:rPr>
        <w:t>la</w:t>
      </w:r>
      <w:r w:rsidRPr="6719EFFA" w:rsidR="00407F3D">
        <w:rPr>
          <w:color w:val="000000" w:themeColor="text1" w:themeTint="FF" w:themeShade="FF"/>
          <w:lang w:val="es-ES"/>
        </w:rPr>
        <w:t xml:space="preserve"> </w:t>
      </w:r>
      <w:r w:rsidRPr="6719EFFA" w:rsidR="00FB49D6">
        <w:rPr>
          <w:color w:val="000000" w:themeColor="text1" w:themeTint="FF" w:themeShade="FF"/>
          <w:lang w:val="es-ES"/>
        </w:rPr>
        <w:t xml:space="preserve">REVCOM </w:t>
      </w:r>
      <w:r w:rsidRPr="6719EFFA" w:rsidR="00407F3D">
        <w:rPr>
          <w:color w:val="000000" w:themeColor="text1" w:themeTint="FF" w:themeShade="FF"/>
          <w:lang w:val="es-ES"/>
        </w:rPr>
        <w:t>y la institucionalidad, con base en las facilidades de conexión en el territorio</w:t>
      </w:r>
      <w:r w:rsidRPr="6719EFFA" w:rsidR="004534C3">
        <w:rPr>
          <w:color w:val="000000" w:themeColor="text1" w:themeTint="FF" w:themeShade="FF"/>
          <w:lang w:val="es-ES"/>
        </w:rPr>
        <w:t xml:space="preserve"> entre las redes y las instituciones</w:t>
      </w:r>
      <w:r w:rsidRPr="6719EFFA" w:rsidR="00407F3D">
        <w:rPr>
          <w:color w:val="000000" w:themeColor="text1" w:themeTint="FF" w:themeShade="FF"/>
          <w:lang w:val="es-ES"/>
        </w:rPr>
        <w:t xml:space="preserve">. Estos pueden ser diversos </w:t>
      </w:r>
      <w:r w:rsidRPr="6719EFFA" w:rsidR="00D36706">
        <w:rPr>
          <w:color w:val="000000" w:themeColor="text1" w:themeTint="FF" w:themeShade="FF"/>
          <w:lang w:val="es-ES"/>
        </w:rPr>
        <w:t>según</w:t>
      </w:r>
      <w:r w:rsidRPr="6719EFFA" w:rsidR="00313BB8">
        <w:rPr>
          <w:color w:val="000000" w:themeColor="text1" w:themeTint="FF" w:themeShade="FF"/>
          <w:lang w:val="es-ES"/>
        </w:rPr>
        <w:t xml:space="preserve"> los medios tecnológicos (aplicaciones móviles, plataformas </w:t>
      </w:r>
      <w:r w:rsidRPr="6719EFFA" w:rsidR="00313BB8">
        <w:rPr>
          <w:i w:val="1"/>
          <w:iCs w:val="1"/>
          <w:color w:val="000000" w:themeColor="text1" w:themeTint="FF" w:themeShade="FF"/>
          <w:lang w:val="es-ES"/>
        </w:rPr>
        <w:t>web</w:t>
      </w:r>
      <w:r w:rsidRPr="6719EFFA" w:rsidR="00313BB8">
        <w:rPr>
          <w:color w:val="000000" w:themeColor="text1" w:themeTint="FF" w:themeShade="FF"/>
          <w:lang w:val="es-ES"/>
        </w:rPr>
        <w:t xml:space="preserve">, </w:t>
      </w:r>
      <w:r w:rsidRPr="6719EFFA" w:rsidR="00313BB8">
        <w:rPr>
          <w:i w:val="1"/>
          <w:iCs w:val="1"/>
          <w:color w:val="000000" w:themeColor="text1" w:themeTint="FF" w:themeShade="FF"/>
          <w:lang w:val="es-ES"/>
        </w:rPr>
        <w:t>bots</w:t>
      </w:r>
      <w:r w:rsidRPr="6719EFFA" w:rsidR="00313BB8">
        <w:rPr>
          <w:color w:val="000000" w:themeColor="text1" w:themeTint="FF" w:themeShade="FF"/>
          <w:lang w:val="es-ES"/>
        </w:rPr>
        <w:t>), mensajería celular, llamadas telefónicas, radio</w:t>
      </w:r>
      <w:r w:rsidRPr="6719EFFA" w:rsidR="090C0FF1">
        <w:rPr>
          <w:color w:val="000000" w:themeColor="text1" w:themeTint="FF" w:themeShade="FF"/>
          <w:lang w:val="es-ES"/>
        </w:rPr>
        <w:t xml:space="preserve"> </w:t>
      </w:r>
      <w:r w:rsidRPr="6719EFFA" w:rsidR="00313BB8">
        <w:rPr>
          <w:color w:val="000000" w:themeColor="text1" w:themeTint="FF" w:themeShade="FF"/>
          <w:lang w:val="es-ES"/>
        </w:rPr>
        <w:t>-</w:t>
      </w:r>
      <w:r w:rsidRPr="6719EFFA" w:rsidR="00C1A41F">
        <w:rPr>
          <w:color w:val="000000" w:themeColor="text1" w:themeTint="FF" w:themeShade="FF"/>
          <w:lang w:val="es-ES"/>
        </w:rPr>
        <w:t xml:space="preserve"> </w:t>
      </w:r>
      <w:r w:rsidRPr="6719EFFA" w:rsidR="00313BB8">
        <w:rPr>
          <w:color w:val="000000" w:themeColor="text1" w:themeTint="FF" w:themeShade="FF"/>
          <w:lang w:val="es-ES"/>
        </w:rPr>
        <w:t xml:space="preserve">comunicación, emisoras comunitarias y voz a voz. </w:t>
      </w:r>
    </w:p>
    <w:p w:rsidRPr="00A43ECD" w:rsidR="00313BB8" w:rsidP="00E12C2C" w:rsidRDefault="00313BB8" w14:paraId="5C7A2AEE" w14:textId="55CDCB2B">
      <w:pPr>
        <w:pBdr>
          <w:top w:val="nil"/>
          <w:left w:val="nil"/>
          <w:bottom w:val="nil"/>
          <w:right w:val="nil"/>
          <w:between w:val="nil"/>
        </w:pBdr>
        <w:rPr>
          <w:bCs/>
          <w:color w:val="000000" w:themeColor="text1"/>
          <w:szCs w:val="20"/>
          <w:lang w:val="es-ES_tradnl"/>
        </w:rPr>
      </w:pPr>
    </w:p>
    <w:p w:rsidRPr="00A43ECD" w:rsidR="00313BB8" w:rsidP="00E12C2C" w:rsidRDefault="00313BB8" w14:paraId="008C2723" w14:textId="6E3C0E8F">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Los reportes recibidos mediante estos canales </w:t>
      </w:r>
      <w:r w:rsidRPr="00A43ECD" w:rsidR="00D36706">
        <w:rPr>
          <w:color w:val="000000" w:themeColor="text1"/>
          <w:szCs w:val="20"/>
          <w:lang w:val="es-ES_tradnl"/>
        </w:rPr>
        <w:t xml:space="preserve">deben </w:t>
      </w:r>
      <w:r w:rsidRPr="00A43ECD">
        <w:rPr>
          <w:color w:val="000000" w:themeColor="text1"/>
          <w:szCs w:val="20"/>
          <w:lang w:val="es-ES_tradnl"/>
        </w:rPr>
        <w:t>cumpl</w:t>
      </w:r>
      <w:r w:rsidRPr="00A43ECD" w:rsidR="00D36706">
        <w:rPr>
          <w:color w:val="000000" w:themeColor="text1"/>
          <w:szCs w:val="20"/>
          <w:lang w:val="es-ES_tradnl"/>
        </w:rPr>
        <w:t>ir con</w:t>
      </w:r>
      <w:r w:rsidRPr="00A43ECD">
        <w:rPr>
          <w:color w:val="000000" w:themeColor="text1"/>
          <w:szCs w:val="20"/>
          <w:lang w:val="es-ES_tradnl"/>
        </w:rPr>
        <w:t xml:space="preserve"> los criterios establecidos </w:t>
      </w:r>
      <w:r w:rsidRPr="00A43ECD" w:rsidR="00D36706">
        <w:rPr>
          <w:color w:val="000000" w:themeColor="text1"/>
          <w:szCs w:val="20"/>
          <w:lang w:val="es-ES_tradnl"/>
        </w:rPr>
        <w:t>que contienen</w:t>
      </w:r>
      <w:r w:rsidRPr="00A43ECD">
        <w:rPr>
          <w:color w:val="000000" w:themeColor="text1"/>
          <w:szCs w:val="20"/>
          <w:lang w:val="es-ES_tradnl"/>
        </w:rPr>
        <w:t xml:space="preserve"> los formatos tanto para el reporte individual </w:t>
      </w:r>
      <w:r w:rsidRPr="00A43ECD" w:rsidR="00D36706">
        <w:rPr>
          <w:color w:val="000000" w:themeColor="text1"/>
          <w:szCs w:val="20"/>
          <w:lang w:val="es-ES_tradnl"/>
        </w:rPr>
        <w:t>y</w:t>
      </w:r>
      <w:r w:rsidRPr="00A43ECD">
        <w:rPr>
          <w:color w:val="000000" w:themeColor="text1"/>
          <w:szCs w:val="20"/>
          <w:lang w:val="es-ES_tradnl"/>
        </w:rPr>
        <w:t xml:space="preserve"> </w:t>
      </w:r>
      <w:r w:rsidR="00E21F8A">
        <w:rPr>
          <w:color w:val="000000" w:themeColor="text1"/>
          <w:szCs w:val="20"/>
          <w:lang w:val="es-ES_tradnl"/>
        </w:rPr>
        <w:t xml:space="preserve">el </w:t>
      </w:r>
      <w:r w:rsidRPr="00A43ECD">
        <w:rPr>
          <w:color w:val="000000" w:themeColor="text1"/>
          <w:szCs w:val="20"/>
          <w:lang w:val="es-ES_tradnl"/>
        </w:rPr>
        <w:t>reporte colectivo.</w:t>
      </w:r>
      <w:r w:rsidRPr="00A43ECD" w:rsidR="00D36706">
        <w:rPr>
          <w:color w:val="000000" w:themeColor="text1"/>
          <w:szCs w:val="20"/>
          <w:lang w:val="es-ES_tradnl"/>
        </w:rPr>
        <w:t xml:space="preserve"> En cuanto, a la </w:t>
      </w:r>
      <w:r w:rsidRPr="00A43ECD">
        <w:rPr>
          <w:color w:val="000000" w:themeColor="text1"/>
          <w:szCs w:val="20"/>
          <w:lang w:val="es-ES_tradnl"/>
        </w:rPr>
        <w:t xml:space="preserve">comunicación </w:t>
      </w:r>
      <w:r w:rsidRPr="00A43ECD" w:rsidR="00D36706">
        <w:rPr>
          <w:color w:val="000000" w:themeColor="text1"/>
          <w:szCs w:val="20"/>
          <w:lang w:val="es-ES_tradnl"/>
        </w:rPr>
        <w:t xml:space="preserve">esta </w:t>
      </w:r>
      <w:r w:rsidRPr="00A43ECD">
        <w:rPr>
          <w:color w:val="000000" w:themeColor="text1"/>
          <w:szCs w:val="20"/>
          <w:lang w:val="es-ES_tradnl"/>
        </w:rPr>
        <w:t>puede ser directa (mediante agentes comunitarios) o institucional (a través de organizaciones colaboradoras, comités de vigilancia, redes territoriales y grupos sectoriales</w:t>
      </w:r>
      <w:r w:rsidRPr="00A43ECD" w:rsidR="00695FA6">
        <w:rPr>
          <w:color w:val="000000" w:themeColor="text1"/>
          <w:szCs w:val="20"/>
          <w:lang w:val="es-ES_tradnl"/>
        </w:rPr>
        <w:t>)</w:t>
      </w:r>
      <w:r w:rsidRPr="00A43ECD" w:rsidR="00474158">
        <w:rPr>
          <w:color w:val="000000" w:themeColor="text1"/>
          <w:szCs w:val="20"/>
          <w:lang w:val="es-ES_tradnl"/>
        </w:rPr>
        <w:t xml:space="preserve"> mediante las herramientas de captura definidas en cada territorio</w:t>
      </w:r>
      <w:r w:rsidRPr="00A43ECD" w:rsidR="2CA6541B">
        <w:rPr>
          <w:color w:val="000000" w:themeColor="text1"/>
          <w:szCs w:val="20"/>
          <w:lang w:val="es-ES_tradnl"/>
        </w:rPr>
        <w:t xml:space="preserve"> </w:t>
      </w:r>
      <w:sdt>
        <w:sdtPr>
          <w:rPr>
            <w:color w:val="000000"/>
            <w:szCs w:val="20"/>
            <w:lang w:val="es-ES_tradnl"/>
          </w:rPr>
          <w:tag w:val="MENDELEY_CITATION_v3_eyJjaXRhdGlvbklEIjoiTUVOREVMRVlfQ0lUQVRJT05fMGI1NjkwNTktNzJkMy00NDMxLWExMzktNjk2MDYzZDE5NTBmIiwicHJvcGVydGllcyI6eyJub3RlSW5kZXgiOjB9LCJpc0VkaXRlZCI6ZmFsc2UsIm1hbnVhbE92ZXJyaWRlIjp7ImlzTWFudWFsbHlPdmVycmlkZGVuIjp0cnVlLCJjaXRlcHJvY1RleHQiOiIoUGF6IFRvdmFyIGV0IGFsLiwgMjAyMikiLCJtYW51YWxPdmVycmlkZVRleHQiOiIoUGF6IFRvdmFyIGV0IGFsLiwgMjAyMiku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
          <w:id w:val="-980992921"/>
          <w:placeholder>
            <w:docPart w:val="DefaultPlaceholder_-1854013440"/>
          </w:placeholder>
        </w:sdtPr>
        <w:sdtEndPr/>
        <w:sdtContent>
          <w:r w:rsidRPr="00A43ECD" w:rsidR="0093568F">
            <w:rPr>
              <w:color w:val="000000"/>
              <w:szCs w:val="20"/>
              <w:lang w:val="es-ES_tradnl"/>
            </w:rPr>
            <w:t>(Paz Tovar et al., 2022).</w:t>
          </w:r>
        </w:sdtContent>
      </w:sdt>
    </w:p>
    <w:p w:rsidRPr="00A43ECD" w:rsidR="00695FA6" w:rsidP="00E12C2C" w:rsidRDefault="00802287" w14:paraId="3A06770E" w14:textId="286A2546">
      <w:pPr>
        <w:pStyle w:val="Ttulo2"/>
        <w:rPr>
          <w:szCs w:val="20"/>
          <w:lang w:val="es-ES_tradnl"/>
        </w:rPr>
      </w:pPr>
      <w:bookmarkStart w:name="_Toc213964858" w:id="25"/>
      <w:r w:rsidRPr="00A43ECD">
        <w:rPr>
          <w:szCs w:val="20"/>
          <w:lang w:val="es-ES_tradnl"/>
        </w:rPr>
        <w:t>1</w:t>
      </w:r>
      <w:r w:rsidRPr="00A43ECD" w:rsidR="003F7CC7">
        <w:rPr>
          <w:szCs w:val="20"/>
          <w:lang w:val="es-ES_tradnl"/>
        </w:rPr>
        <w:t xml:space="preserve">.6. </w:t>
      </w:r>
      <w:r w:rsidRPr="00A43ECD" w:rsidR="00695FA6">
        <w:rPr>
          <w:szCs w:val="20"/>
          <w:lang w:val="es-ES_tradnl"/>
        </w:rPr>
        <w:t>Actores que realiza</w:t>
      </w:r>
      <w:r w:rsidRPr="00A43ECD" w:rsidR="003F7CC7">
        <w:rPr>
          <w:szCs w:val="20"/>
          <w:lang w:val="es-ES_tradnl"/>
        </w:rPr>
        <w:t>n</w:t>
      </w:r>
      <w:r w:rsidRPr="00A43ECD" w:rsidR="00695FA6">
        <w:rPr>
          <w:szCs w:val="20"/>
          <w:lang w:val="es-ES_tradnl"/>
        </w:rPr>
        <w:t xml:space="preserve"> el reporte</w:t>
      </w:r>
      <w:bookmarkEnd w:id="25"/>
    </w:p>
    <w:p w:rsidRPr="00A43ECD" w:rsidR="00D36706" w:rsidP="00E12C2C" w:rsidRDefault="00D36706" w14:paraId="047721FC" w14:textId="61A16B5E">
      <w:pPr>
        <w:pBdr>
          <w:top w:val="nil"/>
          <w:left w:val="nil"/>
          <w:bottom w:val="nil"/>
          <w:right w:val="nil"/>
          <w:between w:val="nil"/>
        </w:pBdr>
        <w:rPr>
          <w:color w:val="000000" w:themeColor="text1"/>
          <w:spacing w:val="1"/>
          <w:szCs w:val="20"/>
          <w:lang w:val="es-ES_tradnl"/>
        </w:rPr>
      </w:pPr>
      <w:r w:rsidRPr="00A43ECD">
        <w:rPr>
          <w:color w:val="000000" w:themeColor="text1"/>
          <w:szCs w:val="20"/>
          <w:lang w:val="es-ES_tradnl"/>
        </w:rPr>
        <w:t xml:space="preserve">Los actores involucrados en la comunicación de las situaciones de interés en salud pública son la </w:t>
      </w:r>
      <w:r w:rsidRPr="00A43ECD" w:rsidR="002E5866">
        <w:rPr>
          <w:color w:val="000000" w:themeColor="text1"/>
          <w:szCs w:val="20"/>
          <w:lang w:val="es-ES_tradnl"/>
        </w:rPr>
        <w:t>REVCOM</w:t>
      </w:r>
      <w:r w:rsidRPr="00A43ECD">
        <w:rPr>
          <w:color w:val="000000" w:themeColor="text1"/>
          <w:szCs w:val="20"/>
          <w:lang w:val="es-ES_tradnl"/>
        </w:rPr>
        <w:t xml:space="preserve">: integrada por agentes seleccionados por la comunidad y conectados con las instituciones territoriales encargadas de la vigilancia, facilitando la movilidad de la información y la gestión coordinada de la respuesta. </w:t>
      </w:r>
    </w:p>
    <w:p w:rsidRPr="00A43ECD" w:rsidR="00D36706" w:rsidP="00E12C2C" w:rsidRDefault="00D36706" w14:paraId="0F294DE3" w14:textId="4506DE40">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Estos agentes pueden pertenecer a comunidades rurales, urbanas, grupos especiales, alojamientos temporales y poblaciones cautivas, ampliando la cobertura y adaptando los canales según el contexto </w:t>
      </w:r>
      <w:r w:rsidRPr="00A43ECD" w:rsidR="5C3E55DB">
        <w:rPr>
          <w:color w:val="000000" w:themeColor="text1"/>
          <w:szCs w:val="20"/>
          <w:lang w:val="es-ES_tradnl"/>
        </w:rPr>
        <w:t>territorial (</w:t>
      </w:r>
      <w:sdt>
        <w:sdtPr>
          <w:rPr>
            <w:color w:val="000000"/>
            <w:szCs w:val="20"/>
            <w:lang w:val="es-ES_tradnl"/>
          </w:rPr>
          <w:tag w:val="MENDELEY_CITATION_v3_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"/>
          <w:id w:val="240848309"/>
          <w:placeholder>
            <w:docPart w:val="DefaultPlaceholder_-1854013440"/>
          </w:placeholder>
        </w:sdtPr>
        <w:sdtEndPr/>
        <w:sdtContent>
          <w:r w:rsidR="00175790">
            <w:rPr>
              <w:color w:val="000000"/>
              <w:szCs w:val="20"/>
              <w:lang w:val="es-ES_tradnl"/>
            </w:rPr>
            <w:t>Tufiño</w:t>
          </w:r>
          <w:r w:rsidRPr="00A43ECD" w:rsidR="0093568F">
            <w:rPr>
              <w:color w:val="000000"/>
              <w:szCs w:val="20"/>
              <w:lang w:val="es-ES_tradnl"/>
            </w:rPr>
            <w:t xml:space="preserve"> et al., 2023)</w:t>
          </w:r>
        </w:sdtContent>
      </w:sdt>
      <w:r w:rsidRPr="00A43ECD" w:rsidR="079D8CD9">
        <w:rPr>
          <w:color w:val="000000" w:themeColor="text1"/>
          <w:szCs w:val="20"/>
          <w:lang w:val="es-ES_tradnl"/>
        </w:rPr>
        <w:t>.</w:t>
      </w:r>
    </w:p>
    <w:p w:rsidRPr="00A43ECD" w:rsidR="00313BB8" w:rsidP="00E12C2C" w:rsidRDefault="00313BB8" w14:paraId="47B58DB8" w14:textId="77777777">
      <w:pPr>
        <w:pBdr>
          <w:top w:val="nil"/>
          <w:left w:val="nil"/>
          <w:bottom w:val="nil"/>
          <w:right w:val="nil"/>
          <w:between w:val="nil"/>
        </w:pBdr>
        <w:rPr>
          <w:bCs/>
          <w:color w:val="000000" w:themeColor="text1"/>
          <w:szCs w:val="20"/>
          <w:lang w:val="es-ES_tradnl"/>
        </w:rPr>
      </w:pPr>
    </w:p>
    <w:p w:rsidRPr="00A43ECD" w:rsidR="00313BB8" w:rsidP="00E12C2C" w:rsidRDefault="00D36706" w14:paraId="03DECC9A" w14:textId="79E6B9B7">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sistema de flujo y canales garantiza que la información relevante circule de manera segura, oportuna y bidireccional entre la comunidad y las instituciones sanitarias, fortaleciendo la capacidad de respuesta epidemiológica a nivel local y nacional</w:t>
      </w:r>
      <w:r w:rsidRPr="00A43ECD" w:rsidR="2EEA6E23">
        <w:rPr>
          <w:color w:val="000000" w:themeColor="text1"/>
          <w:szCs w:val="20"/>
          <w:lang w:val="es-ES_tradnl"/>
        </w:rPr>
        <w:t xml:space="preserve"> </w:t>
      </w:r>
      <w:sdt>
        <w:sdtPr>
          <w:rPr>
            <w:color w:val="000000"/>
            <w:szCs w:val="20"/>
            <w:lang w:val="es-ES_tradnl"/>
          </w:rPr>
          <w:tag w:val="MENDELEY_CITATION_v3_eyJjaXRhdGlvbklEIjoiTUVOREVMRVlfQ0lUQVRJT05fZTNiYzc1NGUtNzM3Mi00NWY2LTk5MTgtNWMzNWZmOTA0MWI1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
          <w:id w:val="-1691138565"/>
          <w:placeholder>
            <w:docPart w:val="DefaultPlaceholder_-1854013440"/>
          </w:placeholder>
        </w:sdtPr>
        <w:sdtEndPr/>
        <w:sdtContent>
          <w:r w:rsidRPr="00A43ECD" w:rsidR="0093568F">
            <w:rPr>
              <w:color w:val="000000"/>
              <w:szCs w:val="20"/>
              <w:lang w:val="es-ES_tradnl"/>
            </w:rPr>
            <w:t>(Instituto Nacional de Salud, 2023)</w:t>
          </w:r>
        </w:sdtContent>
      </w:sdt>
      <w:r w:rsidRPr="00A43ECD" w:rsidR="00A13226">
        <w:rPr>
          <w:color w:val="000000" w:themeColor="text1"/>
          <w:szCs w:val="20"/>
          <w:lang w:val="es-ES_tradnl"/>
        </w:rPr>
        <w:t>.</w:t>
      </w:r>
    </w:p>
    <w:p w:rsidRPr="00A43ECD" w:rsidR="00DB1B64" w:rsidP="00E12C2C" w:rsidRDefault="00802287" w14:paraId="51804D8C" w14:textId="1C7478A1">
      <w:pPr>
        <w:pStyle w:val="Ttulo2"/>
        <w:rPr>
          <w:szCs w:val="20"/>
          <w:lang w:val="es-ES_tradnl"/>
        </w:rPr>
      </w:pPr>
      <w:bookmarkStart w:name="_Toc213964859" w:id="26"/>
      <w:r w:rsidRPr="00A43ECD">
        <w:rPr>
          <w:szCs w:val="20"/>
          <w:lang w:val="es-ES_tradnl"/>
        </w:rPr>
        <w:t>1</w:t>
      </w:r>
      <w:r w:rsidRPr="00A43ECD" w:rsidR="0097094F">
        <w:rPr>
          <w:szCs w:val="20"/>
          <w:lang w:val="es-ES_tradnl"/>
        </w:rPr>
        <w:t>.7</w:t>
      </w:r>
      <w:r w:rsidRPr="00A43ECD" w:rsidR="00407F3D">
        <w:rPr>
          <w:szCs w:val="20"/>
          <w:lang w:val="es-ES_tradnl"/>
        </w:rPr>
        <w:t xml:space="preserve">. Aplicativo </w:t>
      </w:r>
      <w:r w:rsidRPr="00A43ECD" w:rsidR="00DB1B64">
        <w:rPr>
          <w:szCs w:val="20"/>
          <w:lang w:val="es-ES_tradnl"/>
        </w:rPr>
        <w:t>de la Red de Vigilancia Epidemiológica Comunitaria</w:t>
      </w:r>
      <w:bookmarkEnd w:id="26"/>
    </w:p>
    <w:p w:rsidR="00FF2499" w:rsidP="00E12C2C" w:rsidRDefault="00146B2D" w14:paraId="6F77542F" w14:textId="639D3A20">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El aplicativo de captura para </w:t>
      </w:r>
      <w:r w:rsidRPr="00A43ECD" w:rsidR="00E80BAB">
        <w:rPr>
          <w:color w:val="000000" w:themeColor="text1"/>
          <w:szCs w:val="20"/>
          <w:lang w:val="es-ES_tradnl"/>
        </w:rPr>
        <w:t xml:space="preserve">Vigilancia Basada </w:t>
      </w:r>
      <w:r w:rsidRPr="00A43ECD">
        <w:rPr>
          <w:color w:val="000000" w:themeColor="text1"/>
          <w:szCs w:val="20"/>
          <w:lang w:val="es-ES_tradnl"/>
        </w:rPr>
        <w:t xml:space="preserve">en </w:t>
      </w:r>
      <w:r w:rsidRPr="00A43ECD" w:rsidR="00E80BAB">
        <w:rPr>
          <w:color w:val="000000" w:themeColor="text1"/>
          <w:szCs w:val="20"/>
          <w:lang w:val="es-ES_tradnl"/>
        </w:rPr>
        <w:t xml:space="preserve">Comunidad </w:t>
      </w:r>
      <w:r w:rsidRPr="00A43ECD">
        <w:rPr>
          <w:color w:val="000000" w:themeColor="text1"/>
          <w:szCs w:val="20"/>
          <w:lang w:val="es-ES_tradnl"/>
        </w:rPr>
        <w:t>(VBC) es una herramienta digital diseñada para facilitar el registro, gestión y análisis de eventos de salud detectados y reportados por la comunidad, promoviendo una vigilancia oportuna y participativ</w:t>
      </w:r>
      <w:r w:rsidRPr="00A43ECD" w:rsidR="00686B74">
        <w:rPr>
          <w:color w:val="000000" w:themeColor="text1"/>
          <w:szCs w:val="20"/>
          <w:lang w:val="es-ES_tradnl"/>
        </w:rPr>
        <w:t>a</w:t>
      </w:r>
      <w:r w:rsidRPr="00A43ECD">
        <w:rPr>
          <w:color w:val="000000" w:themeColor="text1"/>
          <w:szCs w:val="20"/>
          <w:lang w:val="es-ES_tradnl"/>
        </w:rPr>
        <w:t>.</w:t>
      </w:r>
      <w:r w:rsidRPr="00A43ECD" w:rsidR="00686B74">
        <w:rPr>
          <w:color w:val="000000" w:themeColor="text1"/>
          <w:szCs w:val="20"/>
          <w:lang w:val="es-ES_tradnl"/>
        </w:rPr>
        <w:t xml:space="preserve"> Desarrollada bajo una </w:t>
      </w:r>
      <w:r w:rsidRPr="00A43ECD" w:rsidR="00DB1B64">
        <w:rPr>
          <w:color w:val="000000" w:themeColor="text1"/>
          <w:szCs w:val="20"/>
          <w:lang w:val="es-ES_tradnl"/>
        </w:rPr>
        <w:t xml:space="preserve">plataforma </w:t>
      </w:r>
      <w:r w:rsidRPr="00355467" w:rsidR="00DB1B64">
        <w:rPr>
          <w:i/>
          <w:iCs/>
          <w:color w:val="000000" w:themeColor="text1"/>
          <w:szCs w:val="20"/>
          <w:lang w:val="es-ES_tradnl"/>
        </w:rPr>
        <w:t>web</w:t>
      </w:r>
      <w:r w:rsidRPr="00A43ECD" w:rsidR="00DB1B64">
        <w:rPr>
          <w:color w:val="000000" w:themeColor="text1"/>
          <w:szCs w:val="20"/>
          <w:lang w:val="es-ES_tradnl"/>
        </w:rPr>
        <w:t xml:space="preserve"> 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w:t>
      </w:r>
      <w:r w:rsidRPr="00A43ECD">
        <w:rPr>
          <w:color w:val="000000" w:themeColor="text1"/>
          <w:szCs w:val="20"/>
          <w:lang w:val="es-ES_tradnl"/>
        </w:rPr>
        <w:t>de la comunidad</w:t>
      </w:r>
      <w:r w:rsidRPr="00A43ECD" w:rsidR="1A628FAC">
        <w:rPr>
          <w:color w:val="000000" w:themeColor="text1"/>
          <w:szCs w:val="20"/>
          <w:lang w:val="es-ES_tradnl"/>
        </w:rPr>
        <w:t xml:space="preserve"> </w:t>
      </w:r>
      <w:sdt>
        <w:sdtPr>
          <w:rPr>
            <w:color w:val="000000"/>
            <w:szCs w:val="20"/>
            <w:lang w:val="es-ES_tradnl"/>
          </w:rPr>
          <w:tag w:val="MENDELEY_CITATION_v3_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"/>
          <w:id w:val="-275709388"/>
          <w:placeholder>
            <w:docPart w:val="DefaultPlaceholder_-1854013440"/>
          </w:placeholder>
        </w:sdtPr>
        <w:sdtEndPr/>
        <w:sdtContent>
          <w:r w:rsidRPr="00A43ECD" w:rsidR="0093568F">
            <w:rPr>
              <w:color w:val="000000"/>
              <w:szCs w:val="20"/>
              <w:lang w:val="es-ES_tradnl"/>
            </w:rPr>
            <w:t>(Rueda Cortés, 2019)</w:t>
          </w:r>
        </w:sdtContent>
      </w:sdt>
      <w:r w:rsidRPr="00A43ECD" w:rsidR="4466B717">
        <w:rPr>
          <w:color w:val="000000" w:themeColor="text1"/>
          <w:szCs w:val="20"/>
          <w:lang w:val="es-ES_tradnl"/>
        </w:rPr>
        <w:t>.</w:t>
      </w:r>
    </w:p>
    <w:p w:rsidR="001A6A35" w:rsidP="001A6A35" w:rsidRDefault="001A6A35" w14:paraId="56D1A868" w14:textId="2CDA5A41">
      <w:pPr>
        <w:rPr>
          <w:color w:val="000000" w:themeColor="text1"/>
          <w:szCs w:val="20"/>
          <w:lang w:val="es-ES_tradnl"/>
        </w:rPr>
      </w:pPr>
    </w:p>
    <w:p w:rsidR="006E726E" w:rsidP="001A6A35" w:rsidRDefault="00E4293E" w14:paraId="2350BD9D" w14:textId="2732440E">
      <w:commentRangeStart w:id="27"/>
      <w:r>
        <w:rPr>
          <w:noProof/>
        </w:rPr>
        <mc:AlternateContent>
          <mc:Choice Requires="wps">
            <w:drawing>
              <wp:inline distT="0" distB="0" distL="0" distR="0" wp14:anchorId="4E6983A2" wp14:editId="221F4007">
                <wp:extent cx="1828800" cy="1828800"/>
                <wp:effectExtent l="76200" t="57150" r="68580" b="90805"/>
                <wp:docPr id="14" name="Cuadro de texto 1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E4293E" w:rsidR="00E4293E" w:rsidP="00E4293E" w:rsidRDefault="00E4293E" w14:paraId="5AB63A9C" w14:textId="77777777">
                            <w:pPr>
                              <w:jc w:val="center"/>
                              <w:rPr>
                                <w:b/>
                                <w:bCs/>
                                <w:color w:val="000000" w:themeColor="text1"/>
                                <w:szCs w:val="20"/>
                                <w:lang w:val="es-ES_tradnl"/>
                              </w:rPr>
                            </w:pPr>
                            <w:r w:rsidRPr="00E4293E">
                              <w:rPr>
                                <w:b/>
                                <w:bCs/>
                                <w:color w:val="000000" w:themeColor="text1"/>
                                <w:szCs w:val="20"/>
                                <w:lang w:val="es-ES_tradnl"/>
                              </w:rPr>
                              <w:t>Ingreso aplicativo VBC</w:t>
                            </w:r>
                          </w:p>
                          <w:p w:rsidRPr="00A406D9" w:rsidR="00E4293E" w:rsidP="00A406D9" w:rsidRDefault="00E4293E" w14:paraId="1BF35ECC" w14:textId="77777777">
                            <w:pPr>
                              <w:rPr>
                                <w:color w:val="000000" w:themeColor="text1"/>
                                <w:szCs w:val="20"/>
                                <w:lang w:val="es-ES_tradnl"/>
                              </w:rPr>
                            </w:pPr>
                            <w:r>
                              <w:rPr>
                                <w:color w:val="000000" w:themeColor="text1"/>
                                <w:szCs w:val="20"/>
                                <w:lang w:val="es-ES_tradnl"/>
                              </w:rPr>
                              <w:t>Acceda al siguiente documento y conozca toda la e</w:t>
                            </w:r>
                            <w:r w:rsidRPr="006E726E">
                              <w:rPr>
                                <w:color w:val="000000" w:themeColor="text1"/>
                                <w:szCs w:val="20"/>
                                <w:lang w:val="es-ES_tradnl"/>
                              </w:rPr>
                              <w:t xml:space="preserve">structura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5"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" w14:anchorId="4E6983A2">
                <v:shadow on="t" color="black" opacity="24903f" offset="0,.55556mm" origin=",.5"/>
                <v:textbox style="mso-fit-shape-to-text:t">
                  <w:txbxContent>
                    <w:p w:rsidRPr="00E4293E" w:rsidR="00E4293E" w:rsidP="00E4293E" w:rsidRDefault="00E4293E" w14:paraId="5AB63A9C" w14:textId="77777777">
                      <w:pPr>
                        <w:jc w:val="center"/>
                        <w:rPr>
                          <w:b/>
                          <w:bCs/>
                          <w:color w:val="000000" w:themeColor="text1"/>
                          <w:szCs w:val="20"/>
                          <w:lang w:val="es-ES_tradnl"/>
                        </w:rPr>
                      </w:pPr>
                      <w:r w:rsidRPr="00E4293E">
                        <w:rPr>
                          <w:b/>
                          <w:bCs/>
                          <w:color w:val="000000" w:themeColor="text1"/>
                          <w:szCs w:val="20"/>
                          <w:lang w:val="es-ES_tradnl"/>
                        </w:rPr>
                        <w:t>Ingreso aplicativo VBC</w:t>
                      </w:r>
                    </w:p>
                    <w:p w:rsidRPr="00A406D9" w:rsidR="00E4293E" w:rsidP="00A406D9" w:rsidRDefault="00E4293E" w14:paraId="1BF35ECC" w14:textId="77777777">
                      <w:pPr>
                        <w:rPr>
                          <w:color w:val="000000" w:themeColor="text1"/>
                          <w:szCs w:val="20"/>
                          <w:lang w:val="es-ES_tradnl"/>
                        </w:rPr>
                      </w:pPr>
                      <w:r>
                        <w:rPr>
                          <w:color w:val="000000" w:themeColor="text1"/>
                          <w:szCs w:val="20"/>
                          <w:lang w:val="es-ES_tradnl"/>
                        </w:rPr>
                        <w:t>Acceda al siguiente documento y conozca toda la e</w:t>
                      </w:r>
                      <w:r w:rsidRPr="006E726E">
                        <w:rPr>
                          <w:color w:val="000000" w:themeColor="text1"/>
                          <w:szCs w:val="20"/>
                          <w:lang w:val="es-ES_tradnl"/>
                        </w:rPr>
                        <w:t xml:space="preserve">structura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w:t>
                      </w:r>
                    </w:p>
                  </w:txbxContent>
                </v:textbox>
                <w10:anchorlock/>
              </v:shape>
            </w:pict>
          </mc:Fallback>
        </mc:AlternateContent>
      </w:r>
      <w:commentRangeEnd w:id="27"/>
      <w:r w:rsidR="00550C48">
        <w:rPr>
          <w:rStyle w:val="Refdecomentario"/>
        </w:rPr>
        <w:commentReference w:id="27"/>
      </w:r>
    </w:p>
    <w:p w:rsidRPr="00A43ECD" w:rsidR="008E4469" w:rsidP="00E12C2C" w:rsidRDefault="008E4469" w14:paraId="1D408EAD" w14:textId="47D5E505">
      <w:pPr>
        <w:pBdr>
          <w:top w:val="nil"/>
          <w:left w:val="nil"/>
          <w:bottom w:val="nil"/>
          <w:right w:val="nil"/>
          <w:between w:val="nil"/>
        </w:pBdr>
        <w:jc w:val="both"/>
        <w:rPr>
          <w:color w:val="000000" w:themeColor="text1"/>
          <w:szCs w:val="20"/>
          <w:lang w:val="es-ES_tradnl"/>
        </w:rPr>
      </w:pPr>
    </w:p>
    <w:p w:rsidRPr="00286D41" w:rsidR="00AC41FB" w:rsidP="0054492C" w:rsidRDefault="00AC41FB" w14:paraId="734D9A62" w14:textId="5274BA5F">
      <w:pPr>
        <w:pStyle w:val="Prrafodelista"/>
        <w:numPr>
          <w:ilvl w:val="0"/>
          <w:numId w:val="16"/>
        </w:numPr>
        <w:ind w:left="426"/>
        <w:rPr>
          <w:b/>
          <w:bCs/>
          <w:lang w:val="es-ES_tradnl"/>
        </w:rPr>
      </w:pPr>
      <w:r w:rsidRPr="00286D41">
        <w:rPr>
          <w:b/>
          <w:bCs/>
          <w:lang w:val="es-ES_tradnl"/>
        </w:rPr>
        <w:t xml:space="preserve">Reporte en estado </w:t>
      </w:r>
      <w:r w:rsidRPr="00286D41" w:rsidR="009C0F34">
        <w:rPr>
          <w:b/>
          <w:bCs/>
          <w:i/>
          <w:iCs/>
          <w:lang w:val="es-ES_tradnl"/>
        </w:rPr>
        <w:t>online</w:t>
      </w:r>
      <w:r w:rsidRPr="00286D41" w:rsidR="009C0F34">
        <w:rPr>
          <w:b/>
          <w:bCs/>
          <w:lang w:val="es-ES_tradnl"/>
        </w:rPr>
        <w:t xml:space="preserve"> y</w:t>
      </w:r>
      <w:r w:rsidRPr="00286D41">
        <w:rPr>
          <w:b/>
          <w:bCs/>
          <w:lang w:val="es-ES_tradnl"/>
        </w:rPr>
        <w:t xml:space="preserve"> </w:t>
      </w:r>
      <w:r w:rsidRPr="00286D41">
        <w:rPr>
          <w:b/>
          <w:bCs/>
          <w:i/>
          <w:iCs/>
          <w:lang w:val="es-ES_tradnl"/>
        </w:rPr>
        <w:t>offline</w:t>
      </w:r>
    </w:p>
    <w:p w:rsidRPr="00A43ECD" w:rsidR="00AC41FB" w:rsidP="00E12C2C" w:rsidRDefault="00AC41FB" w14:paraId="0CEE83AD" w14:textId="353E3B38">
      <w:pPr>
        <w:pBdr>
          <w:top w:val="nil"/>
          <w:left w:val="nil"/>
          <w:bottom w:val="nil"/>
          <w:right w:val="nil"/>
          <w:between w:val="nil"/>
        </w:pBdr>
        <w:jc w:val="both"/>
        <w:rPr>
          <w:color w:val="000000" w:themeColor="text1"/>
          <w:szCs w:val="20"/>
          <w:lang w:val="es-ES_tradnl"/>
        </w:rPr>
      </w:pPr>
    </w:p>
    <w:p w:rsidR="00AC41FB" w:rsidP="6719EFFA" w:rsidRDefault="00AC41FB" w14:paraId="2F72B61A" w14:textId="798BA2A1">
      <w:pPr>
        <w:pBdr>
          <w:top w:val="nil" w:color="FF000000" w:sz="0" w:space="0"/>
          <w:left w:val="nil" w:color="FF000000" w:sz="0" w:space="0"/>
          <w:bottom w:val="nil" w:color="FF000000" w:sz="0" w:space="0"/>
          <w:right w:val="nil" w:color="FF000000" w:sz="0" w:space="0"/>
          <w:between w:val="nil" w:color="FF000000" w:sz="0" w:space="0"/>
        </w:pBdr>
        <w:jc w:val="both"/>
        <w:rPr>
          <w:color w:val="000000" w:themeColor="text1"/>
          <w:lang w:val="es-ES"/>
        </w:rPr>
      </w:pPr>
      <w:r w:rsidRPr="6719EFFA" w:rsidR="00AC41FB">
        <w:rPr>
          <w:color w:val="000000" w:themeColor="text1" w:themeTint="FF" w:themeShade="FF"/>
          <w:lang w:val="es-ES"/>
        </w:rPr>
        <w:t>Cuando no se cuenta con acceso a internet el reporte es posible realizarlo teniendo en cuenta los siguientes exploradores</w:t>
      </w:r>
      <w:r w:rsidRPr="6719EFFA" w:rsidR="00A4136B">
        <w:rPr>
          <w:color w:val="000000" w:themeColor="text1" w:themeTint="FF" w:themeShade="FF"/>
          <w:lang w:val="es-ES"/>
        </w:rPr>
        <w:t xml:space="preserve">, </w:t>
      </w:r>
      <w:r w:rsidRPr="6719EFFA" w:rsidR="00A4136B">
        <w:rPr>
          <w:color w:val="000000" w:themeColor="text1" w:themeTint="FF" w:themeShade="FF"/>
          <w:lang w:val="es-ES"/>
        </w:rPr>
        <w:t>de acuerdo a</w:t>
      </w:r>
      <w:r w:rsidRPr="6719EFFA" w:rsidR="00A4136B">
        <w:rPr>
          <w:color w:val="000000" w:themeColor="text1" w:themeTint="FF" w:themeShade="FF"/>
          <w:lang w:val="es-ES"/>
        </w:rPr>
        <w:t xml:space="preserve"> lo expuesto </w:t>
      </w:r>
      <w:commentRangeStart w:id="28"/>
      <w:r w:rsidRPr="6719EFFA" w:rsidR="00A4136B">
        <w:rPr>
          <w:color w:val="000000" w:themeColor="text1" w:themeTint="FF" w:themeShade="FF"/>
          <w:lang w:val="es-ES"/>
        </w:rPr>
        <w:t xml:space="preserve">por </w:t>
      </w:r>
      <w:r w:rsidRPr="6719EFFA" w:rsidR="00A4136B">
        <w:rPr>
          <w:rFonts w:eastAsia="Times New Roman"/>
          <w:color w:val="000000" w:themeColor="text1" w:themeTint="FF" w:themeShade="FF"/>
          <w:lang w:val="es-ES"/>
        </w:rPr>
        <w:t>ICONOI</w:t>
      </w:r>
      <w:r w:rsidRPr="6719EFFA" w:rsidR="00A4136B">
        <w:rPr>
          <w:rFonts w:eastAsia="Times New Roman"/>
          <w:color w:val="000000" w:themeColor="text1" w:themeTint="FF" w:themeShade="FF"/>
          <w:lang w:val="es-ES"/>
        </w:rPr>
        <w:t xml:space="preserve"> (</w:t>
      </w:r>
      <w:r w:rsidRPr="6719EFFA" w:rsidR="00A4136B">
        <w:rPr>
          <w:rFonts w:eastAsia="Times New Roman"/>
          <w:color w:val="000000" w:themeColor="text1" w:themeTint="FF" w:themeShade="FF"/>
          <w:lang w:val="es-ES"/>
        </w:rPr>
        <w:t>2025</w:t>
      </w:r>
      <w:r w:rsidRPr="6719EFFA" w:rsidR="00A4136B">
        <w:rPr>
          <w:rFonts w:eastAsia="Times New Roman"/>
          <w:color w:val="000000" w:themeColor="text1" w:themeTint="FF" w:themeShade="FF"/>
          <w:lang w:val="es-ES"/>
        </w:rPr>
        <w:t>)</w:t>
      </w:r>
      <w:r w:rsidRPr="6719EFFA" w:rsidR="00AC41FB">
        <w:rPr>
          <w:color w:val="000000" w:themeColor="text1" w:themeTint="FF" w:themeShade="FF"/>
          <w:lang w:val="es-ES"/>
        </w:rPr>
        <w:t xml:space="preserve">: </w:t>
      </w:r>
      <w:commentRangeEnd w:id="28"/>
      <w:r>
        <w:rPr>
          <w:rStyle w:val="CommentReference"/>
        </w:rPr>
        <w:commentReference w:id="28"/>
      </w:r>
    </w:p>
    <w:p w:rsidR="000A076F" w:rsidP="00E12C2C" w:rsidRDefault="000A076F" w14:paraId="7CEAED20" w14:textId="6CB3F073">
      <w:pPr>
        <w:pBdr>
          <w:top w:val="nil"/>
          <w:left w:val="nil"/>
          <w:bottom w:val="nil"/>
          <w:right w:val="nil"/>
          <w:between w:val="nil"/>
        </w:pBdr>
        <w:jc w:val="both"/>
        <w:rPr>
          <w:color w:val="000000" w:themeColor="text1"/>
          <w:szCs w:val="20"/>
          <w:lang w:val="es-ES_tradnl"/>
        </w:rPr>
      </w:pPr>
    </w:p>
    <w:p w:rsidR="000A076F" w:rsidP="00E12C2C" w:rsidRDefault="000A076F" w14:paraId="4E1C6802" w14:textId="77777777">
      <w:pPr>
        <w:pBdr>
          <w:top w:val="nil"/>
          <w:left w:val="nil"/>
          <w:bottom w:val="nil"/>
          <w:right w:val="nil"/>
          <w:between w:val="nil"/>
        </w:pBdr>
        <w:jc w:val="both"/>
        <w:rPr>
          <w:color w:val="000000" w:themeColor="text1"/>
          <w:szCs w:val="20"/>
          <w:lang w:val="es-ES_tradnl"/>
        </w:rPr>
      </w:pPr>
    </w:p>
    <w:p w:rsidR="006A1722" w:rsidP="00E12C2C" w:rsidRDefault="006A1722" w14:paraId="3FD123A9" w14:textId="5551EBF3">
      <w:pPr>
        <w:pBdr>
          <w:top w:val="nil"/>
          <w:left w:val="nil"/>
          <w:bottom w:val="nil"/>
          <w:right w:val="nil"/>
          <w:between w:val="nil"/>
        </w:pBdr>
        <w:jc w:val="both"/>
        <w:rPr>
          <w:color w:val="000000" w:themeColor="text1"/>
          <w:szCs w:val="20"/>
          <w:lang w:val="es-ES_tradnl"/>
        </w:rPr>
      </w:pPr>
    </w:p>
    <w:p w:rsidR="006A1722" w:rsidP="0054492C" w:rsidRDefault="006A1722" w14:paraId="42D5B626" w14:textId="43A96DF2">
      <w:pPr>
        <w:pStyle w:val="Prrafodelista"/>
        <w:numPr>
          <w:ilvl w:val="0"/>
          <w:numId w:val="15"/>
        </w:numPr>
        <w:pBdr>
          <w:top w:val="nil"/>
          <w:left w:val="nil"/>
          <w:bottom w:val="nil"/>
          <w:right w:val="nil"/>
          <w:between w:val="nil"/>
        </w:pBdr>
        <w:jc w:val="both"/>
        <w:rPr>
          <w:b/>
          <w:bCs/>
          <w:color w:val="000000" w:themeColor="text1"/>
          <w:szCs w:val="20"/>
          <w:lang w:val="es-ES_tradnl"/>
        </w:rPr>
      </w:pPr>
      <w:r>
        <w:rPr>
          <w:b/>
          <w:bCs/>
          <w:color w:val="000000" w:themeColor="text1"/>
          <w:szCs w:val="20"/>
          <w:lang w:val="es-ES_tradnl"/>
        </w:rPr>
        <w:t>Chrome</w:t>
      </w:r>
    </w:p>
    <w:p w:rsidR="006A1722" w:rsidP="006A1722" w:rsidRDefault="006A1722" w14:paraId="55EBC12B" w14:textId="1233474B">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731C2EFE" wp14:editId="1B43C6EE">
            <wp:extent cx="504895" cy="466790"/>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4895" cy="466790"/>
                    </a:xfrm>
                    <a:prstGeom prst="rect">
                      <a:avLst/>
                    </a:prstGeom>
                  </pic:spPr>
                </pic:pic>
              </a:graphicData>
            </a:graphic>
          </wp:inline>
        </w:drawing>
      </w:r>
    </w:p>
    <w:p w:rsidRPr="006A1722" w:rsidR="006A1722" w:rsidP="006A1722" w:rsidRDefault="006A1722" w14:paraId="04AE1B63" w14:textId="26DA5BD3">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De la versión 70+ en adelante, la versión más actualizada es la 134. Permite instalación es escritorio y en versiones móviles.</w:t>
      </w:r>
    </w:p>
    <w:p w:rsidR="006A1722" w:rsidP="006A1722" w:rsidRDefault="006A1722" w14:paraId="640E7021" w14:textId="18F08C64">
      <w:pPr>
        <w:pStyle w:val="Prrafodelista"/>
        <w:pBdr>
          <w:top w:val="nil"/>
          <w:left w:val="nil"/>
          <w:bottom w:val="nil"/>
          <w:right w:val="nil"/>
          <w:between w:val="nil"/>
        </w:pBdr>
        <w:jc w:val="both"/>
        <w:rPr>
          <w:color w:val="000000" w:themeColor="text1"/>
          <w:szCs w:val="20"/>
          <w:lang w:val="es-ES_tradnl"/>
        </w:rPr>
      </w:pPr>
    </w:p>
    <w:p w:rsidRPr="006A1722" w:rsidR="006A1722" w:rsidP="0054492C" w:rsidRDefault="006A1722" w14:paraId="5F46891B" w14:textId="44D3F172">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Edge</w:t>
      </w:r>
    </w:p>
    <w:p w:rsidR="006A1722" w:rsidP="006A1722" w:rsidRDefault="006A1722" w14:paraId="11E27DC1" w14:textId="492CE617">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313291EC" wp14:editId="7C14E89E">
            <wp:extent cx="428685" cy="457264"/>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8685" cy="457264"/>
                    </a:xfrm>
                    <a:prstGeom prst="rect">
                      <a:avLst/>
                    </a:prstGeom>
                  </pic:spPr>
                </pic:pic>
              </a:graphicData>
            </a:graphic>
          </wp:inline>
        </w:drawing>
      </w:r>
    </w:p>
    <w:p w:rsidR="006A1722" w:rsidP="006A1722" w:rsidRDefault="006A1722" w14:paraId="07EDBE6E" w14:textId="77777777">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De la versión 79 en adelante, la versión más actualizada es la 135. Permite instalación es escritorio y en versiones móviles.</w:t>
      </w:r>
    </w:p>
    <w:p w:rsidRPr="006A1722" w:rsidR="006A1722" w:rsidP="006A1722" w:rsidRDefault="006A1722" w14:paraId="5A83E163" w14:textId="46AF2D6B">
      <w:pPr>
        <w:pStyle w:val="Prrafodelista"/>
        <w:pBdr>
          <w:top w:val="nil"/>
          <w:left w:val="nil"/>
          <w:bottom w:val="nil"/>
          <w:right w:val="nil"/>
          <w:between w:val="nil"/>
        </w:pBdr>
        <w:jc w:val="both"/>
        <w:rPr>
          <w:color w:val="000000" w:themeColor="text1"/>
          <w:szCs w:val="20"/>
          <w:lang w:val="es-ES_tradnl"/>
        </w:rPr>
      </w:pPr>
    </w:p>
    <w:p w:rsidRPr="006A1722" w:rsidR="006A1722" w:rsidP="0054492C" w:rsidRDefault="006A1722" w14:paraId="7FDDEFBA" w14:textId="658D508D">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Safari</w:t>
      </w:r>
    </w:p>
    <w:p w:rsidR="006A1722" w:rsidP="006A1722" w:rsidRDefault="006A1722" w14:paraId="0042B8C5" w14:textId="6396D937">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2D180446" wp14:editId="0D68BD7C">
            <wp:extent cx="466790" cy="400106"/>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6790" cy="400106"/>
                    </a:xfrm>
                    <a:prstGeom prst="rect">
                      <a:avLst/>
                    </a:prstGeom>
                  </pic:spPr>
                </pic:pic>
              </a:graphicData>
            </a:graphic>
          </wp:inline>
        </w:drawing>
      </w:r>
    </w:p>
    <w:p w:rsidR="006A1722" w:rsidP="00286D41" w:rsidRDefault="006A1722" w14:paraId="5A47125A" w14:textId="2CE9C51E">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De la versión 11.3 a la 18.x. No permite la instalación es escritorio, en versión móvil sí.</w:t>
      </w:r>
    </w:p>
    <w:p w:rsidRPr="00286D41" w:rsidR="00286D41" w:rsidP="00286D41" w:rsidRDefault="00286D41" w14:paraId="1C1098DF" w14:textId="77777777">
      <w:pPr>
        <w:pStyle w:val="Prrafodelista"/>
        <w:pBdr>
          <w:top w:val="nil"/>
          <w:left w:val="nil"/>
          <w:bottom w:val="nil"/>
          <w:right w:val="nil"/>
          <w:between w:val="nil"/>
        </w:pBdr>
        <w:jc w:val="both"/>
        <w:rPr>
          <w:color w:val="000000" w:themeColor="text1"/>
          <w:szCs w:val="20"/>
          <w:lang w:val="es-ES_tradnl"/>
        </w:rPr>
      </w:pPr>
    </w:p>
    <w:p w:rsidRPr="00A43ECD" w:rsidR="00AC41FB" w:rsidP="00E12C2C" w:rsidRDefault="00AC41FB" w14:paraId="3897451A" w14:textId="7A22103F">
      <w:pPr>
        <w:pBdr>
          <w:top w:val="nil"/>
          <w:left w:val="nil"/>
          <w:bottom w:val="nil"/>
          <w:right w:val="nil"/>
          <w:between w:val="nil"/>
        </w:pBdr>
        <w:jc w:val="both"/>
        <w:rPr>
          <w:color w:val="000000" w:themeColor="text1"/>
          <w:szCs w:val="20"/>
          <w:lang w:val="es-ES_tradnl"/>
        </w:rPr>
      </w:pPr>
    </w:p>
    <w:p w:rsidRPr="006A1722" w:rsidR="006A1722" w:rsidP="0054492C" w:rsidRDefault="006A1722" w14:paraId="06849AF6" w14:textId="2FDF1E77">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Firefox</w:t>
      </w:r>
    </w:p>
    <w:p w:rsidR="006A1722" w:rsidP="006A1722" w:rsidRDefault="006A1722" w14:paraId="28397BCD" w14:textId="21640458">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1507671C" wp14:editId="580B470E">
            <wp:extent cx="476316" cy="419158"/>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6316" cy="419158"/>
                    </a:xfrm>
                    <a:prstGeom prst="rect">
                      <a:avLst/>
                    </a:prstGeom>
                  </pic:spPr>
                </pic:pic>
              </a:graphicData>
            </a:graphic>
          </wp:inline>
        </w:drawing>
      </w:r>
    </w:p>
    <w:p w:rsidR="006A1722" w:rsidP="6719EFFA" w:rsidRDefault="006A1722" w14:paraId="404F364C" w14:textId="14775073">
      <w:pPr>
        <w:pStyle w:val="Prrafodelista"/>
        <w:pBdr>
          <w:top w:val="nil" w:color="FF000000" w:sz="0" w:space="0"/>
          <w:left w:val="nil" w:color="FF000000" w:sz="0" w:space="0"/>
          <w:bottom w:val="nil" w:color="FF000000" w:sz="0" w:space="0"/>
          <w:right w:val="nil" w:color="FF000000" w:sz="0" w:space="0"/>
          <w:between w:val="nil" w:color="FF000000" w:sz="0" w:space="0"/>
        </w:pBdr>
        <w:jc w:val="both"/>
        <w:rPr>
          <w:color w:val="000000" w:themeColor="text1"/>
          <w:lang w:val="es-ES"/>
        </w:rPr>
      </w:pPr>
      <w:r w:rsidRPr="6719EFFA" w:rsidR="006A1722">
        <w:rPr>
          <w:color w:val="000000" w:themeColor="text1" w:themeTint="FF" w:themeShade="FF"/>
          <w:lang w:val="es-ES"/>
        </w:rPr>
        <w:t>De la versión 79 en adelante, la versión más actualizada es la 136.</w:t>
      </w:r>
      <w:r w:rsidRPr="6719EFFA" w:rsidR="006A1722">
        <w:rPr>
          <w:color w:val="000000" w:themeColor="text1" w:themeTint="FF" w:themeShade="FF"/>
          <w:lang w:val="es-ES"/>
        </w:rPr>
        <w:t xml:space="preserve"> No permite la instalación es escritorio, ni en versión móvil.</w:t>
      </w:r>
    </w:p>
    <w:p w:rsidR="00AC41FB" w:rsidP="00E12C2C" w:rsidRDefault="00AC41FB" w14:paraId="07D6315C" w14:textId="3383EA32">
      <w:pPr>
        <w:pBdr>
          <w:top w:val="nil"/>
          <w:left w:val="nil"/>
          <w:bottom w:val="nil"/>
          <w:right w:val="nil"/>
          <w:between w:val="nil"/>
        </w:pBdr>
        <w:jc w:val="both"/>
        <w:rPr>
          <w:color w:val="000000" w:themeColor="text1"/>
          <w:szCs w:val="20"/>
          <w:lang w:val="es-ES_tradnl"/>
        </w:rPr>
      </w:pPr>
    </w:p>
    <w:p w:rsidRPr="006A1722" w:rsidR="006A1722" w:rsidP="0054492C" w:rsidRDefault="006A1722" w14:paraId="6248D05F" w14:textId="420B07F3">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Opera</w:t>
      </w:r>
    </w:p>
    <w:p w:rsidR="006A1722" w:rsidP="006A1722" w:rsidRDefault="006A1722" w14:paraId="1E6EB005" w14:textId="0E9DEA68">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5B366255" wp14:editId="50674CD1">
            <wp:extent cx="419158" cy="447737"/>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9158" cy="447737"/>
                    </a:xfrm>
                    <a:prstGeom prst="rect">
                      <a:avLst/>
                    </a:prstGeom>
                  </pic:spPr>
                </pic:pic>
              </a:graphicData>
            </a:graphic>
          </wp:inline>
        </w:drawing>
      </w:r>
    </w:p>
    <w:p w:rsidR="009C0F34" w:rsidP="000A076F" w:rsidRDefault="006A1722" w14:paraId="452DDD6E" w14:textId="26262DE1">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 xml:space="preserve">De la versión 64 en adelante, la versión más actualizada es la 117. </w:t>
      </w:r>
      <w:r w:rsidR="00F75BCD">
        <w:rPr>
          <w:color w:val="000000" w:themeColor="text1"/>
          <w:szCs w:val="20"/>
          <w:lang w:val="es-ES_tradnl"/>
        </w:rPr>
        <w:t>Permite instalación es escritorio y en versiones móviles</w:t>
      </w:r>
      <w:r>
        <w:rPr>
          <w:color w:val="000000" w:themeColor="text1"/>
          <w:szCs w:val="20"/>
          <w:lang w:val="es-ES_tradnl"/>
        </w:rPr>
        <w:t>.</w:t>
      </w:r>
    </w:p>
    <w:p w:rsidR="000A0E0D" w:rsidP="000A0E0D" w:rsidRDefault="000A0E0D" w14:paraId="4A0753B9" w14:textId="698723C7">
      <w:pPr>
        <w:pBdr>
          <w:top w:val="nil"/>
          <w:left w:val="nil"/>
          <w:bottom w:val="nil"/>
          <w:right w:val="nil"/>
          <w:between w:val="nil"/>
        </w:pBdr>
        <w:jc w:val="both"/>
        <w:rPr>
          <w:color w:val="000000" w:themeColor="text1"/>
          <w:szCs w:val="20"/>
          <w:lang w:val="es-ES_tradnl"/>
        </w:rPr>
      </w:pPr>
    </w:p>
    <w:p w:rsidR="000A0E0D" w:rsidP="000A0E0D" w:rsidRDefault="000A0E0D" w14:paraId="3BD014B5" w14:textId="77777777">
      <w:pPr>
        <w:rPr>
          <w:color w:val="000000" w:themeColor="text1"/>
          <w:szCs w:val="20"/>
          <w:lang w:val="es-ES_tradnl"/>
        </w:rPr>
      </w:pPr>
    </w:p>
    <w:p w:rsidRPr="00A64845" w:rsidR="000A0E0D" w:rsidP="00A64845" w:rsidRDefault="000A0E0D" w14:paraId="6C35D714" w14:textId="53147FC9">
      <w:commentRangeStart w:id="29"/>
      <w:r>
        <w:rPr>
          <w:noProof/>
        </w:rPr>
        <mc:AlternateContent>
          <mc:Choice Requires="wps">
            <w:drawing>
              <wp:inline distT="0" distB="0" distL="0" distR="0" wp14:anchorId="49C9EC35" wp14:editId="62777F60">
                <wp:extent cx="1828800" cy="1828800"/>
                <wp:effectExtent l="76200" t="57150" r="68580" b="90805"/>
                <wp:docPr id="15" name="Cuadro de texto 1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E4293E" w:rsidR="000A0E0D" w:rsidP="000A0E0D" w:rsidRDefault="000A0E0D" w14:paraId="4B3B4474" w14:textId="33A8D55A">
                            <w:pPr>
                              <w:jc w:val="center"/>
                              <w:rPr>
                                <w:b/>
                                <w:bCs/>
                                <w:color w:val="000000" w:themeColor="text1"/>
                                <w:szCs w:val="20"/>
                                <w:lang w:val="es-ES_tradnl"/>
                              </w:rPr>
                            </w:pPr>
                            <w:r>
                              <w:rPr>
                                <w:b/>
                                <w:bCs/>
                                <w:color w:val="000000" w:themeColor="text1"/>
                                <w:szCs w:val="20"/>
                                <w:lang w:val="es-ES_tradnl"/>
                              </w:rPr>
                              <w:t>Instalación</w:t>
                            </w:r>
                            <w:r w:rsidRPr="00E4293E">
                              <w:rPr>
                                <w:b/>
                                <w:bCs/>
                                <w:color w:val="000000" w:themeColor="text1"/>
                                <w:szCs w:val="20"/>
                                <w:lang w:val="es-ES_tradnl"/>
                              </w:rPr>
                              <w:t xml:space="preserve"> VBC</w:t>
                            </w:r>
                          </w:p>
                          <w:p w:rsidRPr="00A406D9" w:rsidR="000A0E0D" w:rsidP="000A0E0D" w:rsidRDefault="000A0E0D" w14:paraId="3BBDFD2B" w14:textId="7B877F3F">
                            <w:pPr>
                              <w:rPr>
                                <w:color w:val="000000" w:themeColor="text1"/>
                                <w:szCs w:val="20"/>
                                <w:lang w:val="es-ES_tradnl"/>
                              </w:rPr>
                            </w:pPr>
                            <w:r>
                              <w:rPr>
                                <w:color w:val="000000" w:themeColor="text1"/>
                                <w:szCs w:val="20"/>
                                <w:lang w:val="es-ES_tradnl"/>
                              </w:rPr>
                              <w:t>Ingrese al siguiente documento y conozca el proceso que tiene que ver con la instalación</w:t>
                            </w:r>
                            <w:r w:rsidRPr="006E726E">
                              <w:rPr>
                                <w:color w:val="000000" w:themeColor="text1"/>
                                <w:szCs w:val="20"/>
                                <w:lang w:val="es-ES_tradnl"/>
                              </w:rPr>
                              <w:t xml:space="preserve">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 tan</w:t>
                            </w:r>
                            <w:r w:rsidR="005F6D5D">
                              <w:rPr>
                                <w:color w:val="000000" w:themeColor="text1"/>
                                <w:szCs w:val="20"/>
                                <w:lang w:val="es-ES_tradnl"/>
                              </w:rPr>
                              <w:t>to</w:t>
                            </w:r>
                            <w:r>
                              <w:rPr>
                                <w:color w:val="000000" w:themeColor="text1"/>
                                <w:szCs w:val="20"/>
                                <w:lang w:val="es-ES_tradnl"/>
                              </w:rPr>
                              <w:t xml:space="preserve"> para computador como dispositivos móviles.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5"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6"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TrE6mW4CAAA7BQAADgAAAAAAAAAAAAAAAAAu&#10;AgAAZHJzL2Uyb0RvYy54bWxQSwECLQAUAAYACAAAACEAXqkxVtsAAAAFAQAADwAAAAAAAAAAAAAA&#10;AADIBAAAZHJzL2Rvd25yZXYueG1sUEsFBgAAAAAEAAQA8wAAANAFAAAAAA==&#10;" w14:anchorId="49C9EC35">
                <v:shadow on="t" color="black" opacity="24903f" offset="0,.55556mm" origin=",.5"/>
                <v:textbox style="mso-fit-shape-to-text:t">
                  <w:txbxContent>
                    <w:p w:rsidRPr="00E4293E" w:rsidR="000A0E0D" w:rsidP="000A0E0D" w:rsidRDefault="000A0E0D" w14:paraId="4B3B4474" w14:textId="33A8D55A">
                      <w:pPr>
                        <w:jc w:val="center"/>
                        <w:rPr>
                          <w:b/>
                          <w:bCs/>
                          <w:color w:val="000000" w:themeColor="text1"/>
                          <w:szCs w:val="20"/>
                          <w:lang w:val="es-ES_tradnl"/>
                        </w:rPr>
                      </w:pPr>
                      <w:r>
                        <w:rPr>
                          <w:b/>
                          <w:bCs/>
                          <w:color w:val="000000" w:themeColor="text1"/>
                          <w:szCs w:val="20"/>
                          <w:lang w:val="es-ES_tradnl"/>
                        </w:rPr>
                        <w:t>Instalación</w:t>
                      </w:r>
                      <w:r w:rsidRPr="00E4293E">
                        <w:rPr>
                          <w:b/>
                          <w:bCs/>
                          <w:color w:val="000000" w:themeColor="text1"/>
                          <w:szCs w:val="20"/>
                          <w:lang w:val="es-ES_tradnl"/>
                        </w:rPr>
                        <w:t xml:space="preserve"> VBC</w:t>
                      </w:r>
                    </w:p>
                    <w:p w:rsidRPr="00A406D9" w:rsidR="000A0E0D" w:rsidP="000A0E0D" w:rsidRDefault="000A0E0D" w14:paraId="3BBDFD2B" w14:textId="7B877F3F">
                      <w:pPr>
                        <w:rPr>
                          <w:color w:val="000000" w:themeColor="text1"/>
                          <w:szCs w:val="20"/>
                          <w:lang w:val="es-ES_tradnl"/>
                        </w:rPr>
                      </w:pPr>
                      <w:r>
                        <w:rPr>
                          <w:color w:val="000000" w:themeColor="text1"/>
                          <w:szCs w:val="20"/>
                          <w:lang w:val="es-ES_tradnl"/>
                        </w:rPr>
                        <w:t>Ingrese al siguiente documento y conozca el proceso que tiene que ver con la instalación</w:t>
                      </w:r>
                      <w:r w:rsidRPr="006E726E">
                        <w:rPr>
                          <w:color w:val="000000" w:themeColor="text1"/>
                          <w:szCs w:val="20"/>
                          <w:lang w:val="es-ES_tradnl"/>
                        </w:rPr>
                        <w:t xml:space="preserve">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 tan</w:t>
                      </w:r>
                      <w:r w:rsidR="005F6D5D">
                        <w:rPr>
                          <w:color w:val="000000" w:themeColor="text1"/>
                          <w:szCs w:val="20"/>
                          <w:lang w:val="es-ES_tradnl"/>
                        </w:rPr>
                        <w:t>to</w:t>
                      </w:r>
                      <w:r>
                        <w:rPr>
                          <w:color w:val="000000" w:themeColor="text1"/>
                          <w:szCs w:val="20"/>
                          <w:lang w:val="es-ES_tradnl"/>
                        </w:rPr>
                        <w:t xml:space="preserve"> para computador como dispositivos móviles.</w:t>
                      </w:r>
                    </w:p>
                  </w:txbxContent>
                </v:textbox>
                <w10:anchorlock/>
              </v:shape>
            </w:pict>
          </mc:Fallback>
        </mc:AlternateContent>
      </w:r>
      <w:commentRangeEnd w:id="29"/>
      <w:r>
        <w:rPr>
          <w:rStyle w:val="Refdecomentario"/>
        </w:rPr>
        <w:commentReference w:id="29"/>
      </w:r>
    </w:p>
    <w:p w:rsidR="006F7779" w:rsidP="00B0411B" w:rsidRDefault="006F7779" w14:paraId="22967C80" w14:textId="02330954">
      <w:pPr>
        <w:spacing w:after="240"/>
        <w:jc w:val="both"/>
        <w:rPr>
          <w:color w:val="000000" w:themeColor="text1"/>
          <w:szCs w:val="20"/>
          <w:lang w:val="es-ES_tradnl"/>
        </w:rPr>
      </w:pPr>
    </w:p>
    <w:p w:rsidR="006F7779" w:rsidP="00B0411B" w:rsidRDefault="006F7779" w14:paraId="7AF99249" w14:textId="0CB097A7">
      <w:pPr>
        <w:spacing w:after="240"/>
        <w:jc w:val="both"/>
        <w:rPr>
          <w:color w:val="000000" w:themeColor="text1"/>
          <w:szCs w:val="20"/>
          <w:lang w:val="es-ES_tradnl"/>
        </w:rPr>
      </w:pPr>
    </w:p>
    <w:p w:rsidR="006F7779" w:rsidP="00B0411B" w:rsidRDefault="006F7779" w14:paraId="6DB6A89F" w14:textId="224941C9">
      <w:pPr>
        <w:spacing w:after="240"/>
        <w:jc w:val="both"/>
        <w:rPr>
          <w:color w:val="000000" w:themeColor="text1"/>
          <w:szCs w:val="20"/>
          <w:lang w:val="es-ES_tradnl"/>
        </w:rPr>
      </w:pPr>
    </w:p>
    <w:p w:rsidR="006F7779" w:rsidP="00B0411B" w:rsidRDefault="006F7779" w14:paraId="6F6D849F" w14:textId="7E28FA42">
      <w:pPr>
        <w:spacing w:after="240"/>
        <w:jc w:val="both"/>
        <w:rPr>
          <w:color w:val="000000" w:themeColor="text1"/>
          <w:szCs w:val="20"/>
          <w:lang w:val="es-ES_tradnl"/>
        </w:rPr>
      </w:pPr>
    </w:p>
    <w:p w:rsidRPr="00975BCB" w:rsidR="00B0411B" w:rsidP="0054492C" w:rsidRDefault="00B0411B" w14:paraId="4D49A29E" w14:textId="176EB00F">
      <w:pPr>
        <w:pStyle w:val="Ttulo1"/>
        <w:numPr>
          <w:ilvl w:val="0"/>
          <w:numId w:val="1"/>
        </w:numPr>
        <w:rPr>
          <w:b/>
          <w:bCs/>
          <w:lang w:val="es-ES_tradnl"/>
        </w:rPr>
      </w:pPr>
      <w:bookmarkStart w:name="_Toc213713950" w:id="30"/>
      <w:bookmarkStart w:name="_Toc213964860" w:id="31"/>
      <w:r w:rsidRPr="00975BCB">
        <w:rPr>
          <w:b/>
          <w:bCs/>
          <w:lang w:val="es-ES_tradnl"/>
        </w:rPr>
        <w:lastRenderedPageBreak/>
        <w:t>SÍNTESIS</w:t>
      </w:r>
      <w:bookmarkEnd w:id="30"/>
      <w:bookmarkEnd w:id="31"/>
      <w:r w:rsidRPr="00975BCB">
        <w:rPr>
          <w:b/>
          <w:bCs/>
          <w:lang w:val="es-ES_tradnl"/>
        </w:rPr>
        <w:t xml:space="preserve"> </w:t>
      </w:r>
    </w:p>
    <w:p w:rsidRPr="00975BCB" w:rsidR="00B0411B" w:rsidP="00B0411B" w:rsidRDefault="00B0411B" w14:paraId="1CF06523" w14:textId="77777777">
      <w:pPr>
        <w:rPr>
          <w:lang w:val="es-ES_tradnl"/>
        </w:rPr>
      </w:pPr>
    </w:p>
    <w:p w:rsidR="00044731" w:rsidP="00044731" w:rsidRDefault="00044731" w14:paraId="69983767" w14:textId="4AFB10B3">
      <w:pPr>
        <w:rPr>
          <w:lang w:val="es-ES_tradnl"/>
        </w:rPr>
      </w:pPr>
      <w:r w:rsidRPr="00044731">
        <w:rPr>
          <w:lang w:val="es-ES_tradnl"/>
        </w:rPr>
        <w:t>Este componente formativo aborda de manera integral el proceso de reporte dentro de la Vigilancia Basada en Comunidad</w:t>
      </w:r>
      <w:r w:rsidR="00EE04B9">
        <w:rPr>
          <w:lang w:val="es-ES_tradnl"/>
        </w:rPr>
        <w:t xml:space="preserve"> (VBC)</w:t>
      </w:r>
      <w:r w:rsidRPr="00044731">
        <w:rPr>
          <w:lang w:val="es-ES_tradnl"/>
        </w:rPr>
        <w:t>,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w:t>
      </w:r>
    </w:p>
    <w:p w:rsidRPr="00044731" w:rsidR="00044731" w:rsidP="00044731" w:rsidRDefault="00044731" w14:paraId="3A26F6F0" w14:textId="77777777">
      <w:pPr>
        <w:rPr>
          <w:lang w:val="es-ES_tradnl"/>
        </w:rPr>
      </w:pPr>
    </w:p>
    <w:p w:rsidR="00044731" w:rsidP="00044731" w:rsidRDefault="00044731" w14:paraId="0F926408" w14:textId="03DC2AE9">
      <w:pPr>
        <w:rPr>
          <w:lang w:val="es-ES_tradnl"/>
        </w:rPr>
      </w:pPr>
      <w:r w:rsidRPr="00044731">
        <w:rPr>
          <w:lang w:val="es-ES_tradnl"/>
        </w:rPr>
        <w:t>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w:t>
      </w:r>
    </w:p>
    <w:p w:rsidRPr="00044731" w:rsidR="00044731" w:rsidP="00044731" w:rsidRDefault="00044731" w14:paraId="3066D854" w14:textId="77777777">
      <w:pPr>
        <w:rPr>
          <w:lang w:val="es-ES_tradnl"/>
        </w:rPr>
      </w:pPr>
    </w:p>
    <w:p w:rsidRPr="00DD7888" w:rsidR="00B0411B" w:rsidP="00044731" w:rsidRDefault="00044731" w14:paraId="5F9E1455" w14:textId="7E1432D0">
      <w:pPr>
        <w:rPr>
          <w:lang w:val="es-ES_tradnl"/>
        </w:rPr>
      </w:pPr>
      <w:r w:rsidRPr="00044731">
        <w:rPr>
          <w:lang w:val="es-ES_tradnl"/>
        </w:rPr>
        <w:t>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w:t>
      </w:r>
    </w:p>
    <w:p w:rsidRPr="00D446B8" w:rsidR="00B0411B" w:rsidP="00B0411B" w:rsidRDefault="00025D7E" w14:paraId="4E7EFBB0" w14:textId="70B0EC47">
      <w:pPr>
        <w:rPr>
          <w:color w:val="000000" w:themeColor="text1"/>
          <w:lang w:val="es-ES_tradnl"/>
        </w:rPr>
      </w:pPr>
      <w:r w:rsidRPr="00FB0F2D">
        <w:rPr>
          <w:noProof/>
          <w:lang w:val="en-US"/>
        </w:rPr>
        <mc:AlternateContent>
          <mc:Choice Requires="wps">
            <w:drawing>
              <wp:anchor distT="0" distB="0" distL="114300" distR="114300" simplePos="0" relativeHeight="251868160" behindDoc="0" locked="0" layoutInCell="1" allowOverlap="1" wp14:anchorId="3F2FC5A2" wp14:editId="45A2038E">
                <wp:simplePos x="0" y="0"/>
                <wp:positionH relativeFrom="margin">
                  <wp:posOffset>2670810</wp:posOffset>
                </wp:positionH>
                <wp:positionV relativeFrom="paragraph">
                  <wp:posOffset>2072640</wp:posOffset>
                </wp:positionV>
                <wp:extent cx="6191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619125" cy="257175"/>
                        </a:xfrm>
                        <a:prstGeom prst="rect">
                          <a:avLst/>
                        </a:prstGeom>
                        <a:solidFill>
                          <a:schemeClr val="lt1"/>
                        </a:solidFill>
                        <a:ln w="6350">
                          <a:noFill/>
                        </a:ln>
                      </wps:spPr>
                      <wps:txbx>
                        <w:txbxContent>
                          <w:p w:rsidRPr="00BA3EDA" w:rsidR="00B0411B" w:rsidP="00B0411B" w:rsidRDefault="00025D7E" w14:paraId="43FE3FD6" w14:textId="02682885">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0" style="position:absolute;margin-left:210.3pt;margin-top:163.2pt;width:48.75pt;height:20.25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" w14:anchorId="3F2FC5A2">
                <v:textbox>
                  <w:txbxContent>
                    <w:p w:rsidRPr="00BA3EDA" w:rsidR="00B0411B" w:rsidP="00B0411B" w:rsidRDefault="00025D7E" w14:paraId="43FE3FD6" w14:textId="02682885">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Pr="00FB0F2D" w:rsidR="00B0411B">
        <w:rPr>
          <w:noProof/>
          <w:lang w:val="en-US"/>
        </w:rPr>
        <mc:AlternateContent>
          <mc:Choice Requires="wps">
            <w:drawing>
              <wp:anchor distT="0" distB="0" distL="114300" distR="114300" simplePos="0" relativeHeight="251869184" behindDoc="0" locked="0" layoutInCell="1" allowOverlap="1" wp14:anchorId="0F5D3EA8" wp14:editId="54471219">
                <wp:simplePos x="0" y="0"/>
                <wp:positionH relativeFrom="margin">
                  <wp:posOffset>4880610</wp:posOffset>
                </wp:positionH>
                <wp:positionV relativeFrom="paragraph">
                  <wp:posOffset>2044065</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rsidRPr="00BA3EDA" w:rsidR="00B0411B" w:rsidP="00B0411B" w:rsidRDefault="00E605A6" w14:paraId="07BBA038" w14:textId="3A53CE87">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style="position:absolute;margin-left:384.3pt;margin-top:160.95pt;width:42.75pt;height:20.25pt;z-index:25186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" w14:anchorId="0F5D3EA8">
                <v:textbox>
                  <w:txbxContent>
                    <w:p w:rsidRPr="00BA3EDA" w:rsidR="00B0411B" w:rsidP="00B0411B" w:rsidRDefault="00E605A6" w14:paraId="07BBA038" w14:textId="3A53CE87">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Pr="00FB0F2D" w:rsidR="00B0411B">
        <w:rPr>
          <w:noProof/>
          <w:lang w:val="en-US"/>
        </w:rPr>
        <mc:AlternateContent>
          <mc:Choice Requires="wps">
            <w:drawing>
              <wp:anchor distT="0" distB="0" distL="114300" distR="114300" simplePos="0" relativeHeight="251867136" behindDoc="0" locked="0" layoutInCell="1" allowOverlap="1" wp14:anchorId="55C9CB4F" wp14:editId="39897934">
                <wp:simplePos x="0" y="0"/>
                <wp:positionH relativeFrom="margin">
                  <wp:posOffset>1804035</wp:posOffset>
                </wp:positionH>
                <wp:positionV relativeFrom="paragraph">
                  <wp:posOffset>2072640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B0411B" w:rsidP="00B0411B" w:rsidRDefault="00252199" w14:paraId="3EC0AD0F" w14:textId="2026DC7D">
                            <w:pPr>
                              <w:rPr>
                                <w:rFonts w:asciiTheme="minorHAnsi" w:hAnsiTheme="minorHAnsi"/>
                                <w:sz w:val="16"/>
                                <w:szCs w:val="16"/>
                                <w:lang w:val="es-MX"/>
                              </w:rPr>
                            </w:pPr>
                            <w:r>
                              <w:rPr>
                                <w:rFonts w:asciiTheme="minorHAnsi" w:hAnsiTheme="minorHAnsi"/>
                                <w:sz w:val="16"/>
                                <w:szCs w:val="16"/>
                                <w:lang w:val="es-MX"/>
                              </w:rPr>
                              <w:t>situaciones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style="position:absolute;margin-left:142.05pt;margin-top:163.2pt;width:60pt;height:20.25pt;z-index:25186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" w14:anchorId="55C9CB4F">
                <v:textbox>
                  <w:txbxContent>
                    <w:p w:rsidRPr="00BA3EDA" w:rsidR="00B0411B" w:rsidP="00B0411B" w:rsidRDefault="00252199" w14:paraId="3EC0AD0F" w14:textId="2026DC7D">
                      <w:pPr>
                        <w:rPr>
                          <w:rFonts w:asciiTheme="minorHAnsi" w:hAnsiTheme="minorHAnsi"/>
                          <w:sz w:val="16"/>
                          <w:szCs w:val="16"/>
                          <w:lang w:val="es-MX"/>
                        </w:rPr>
                      </w:pPr>
                      <w:r>
                        <w:rPr>
                          <w:rFonts w:asciiTheme="minorHAnsi" w:hAnsiTheme="minorHAnsi"/>
                          <w:sz w:val="16"/>
                          <w:szCs w:val="16"/>
                          <w:lang w:val="es-MX"/>
                        </w:rPr>
                        <w:t>situaciones</w:t>
                      </w:r>
                    </w:p>
                  </w:txbxContent>
                </v:textbox>
                <w10:wrap anchorx="margin"/>
              </v:shape>
            </w:pict>
          </mc:Fallback>
        </mc:AlternateContent>
      </w:r>
      <w:r w:rsidRPr="00FB0F2D" w:rsidR="00B0411B">
        <w:rPr>
          <w:noProof/>
          <w:lang w:val="en-US"/>
        </w:rPr>
        <mc:AlternateContent>
          <mc:Choice Requires="wps">
            <w:drawing>
              <wp:anchor distT="0" distB="0" distL="114300" distR="114300" simplePos="0" relativeHeight="251866112" behindDoc="0" locked="0" layoutInCell="1" allowOverlap="1" wp14:anchorId="69FBA21F" wp14:editId="75875E1E">
                <wp:simplePos x="0" y="0"/>
                <wp:positionH relativeFrom="margin">
                  <wp:posOffset>1061085</wp:posOffset>
                </wp:positionH>
                <wp:positionV relativeFrom="paragraph">
                  <wp:posOffset>2063115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B0411B" w:rsidP="00B0411B" w:rsidRDefault="00EE5C43" w14:paraId="00BBE867" w14:textId="2808095C">
                            <w:pPr>
                              <w:rPr>
                                <w:rFonts w:asciiTheme="minorHAnsi" w:hAnsiTheme="minorHAnsi"/>
                                <w:sz w:val="16"/>
                                <w:szCs w:val="16"/>
                                <w:lang w:val="es-MX"/>
                              </w:rPr>
                            </w:pPr>
                            <w:r>
                              <w:rPr>
                                <w:rFonts w:asciiTheme="minorHAnsi" w:hAnsiTheme="minorHAnsi"/>
                                <w:sz w:val="16"/>
                                <w:szCs w:val="16"/>
                                <w:lang w:val="es-MX"/>
                              </w:rPr>
                              <w:t>según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3" style="position:absolute;margin-left:83.55pt;margin-top:162.45pt;width:63pt;height:20.25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" w14:anchorId="69FBA21F">
                <v:textbox>
                  <w:txbxContent>
                    <w:p w:rsidRPr="00BA3EDA" w:rsidR="00B0411B" w:rsidP="00B0411B" w:rsidRDefault="00EE5C43" w14:paraId="00BBE867" w14:textId="2808095C">
                      <w:pPr>
                        <w:rPr>
                          <w:rFonts w:asciiTheme="minorHAnsi" w:hAnsiTheme="minorHAnsi"/>
                          <w:sz w:val="16"/>
                          <w:szCs w:val="16"/>
                          <w:lang w:val="es-MX"/>
                        </w:rPr>
                      </w:pPr>
                      <w:r>
                        <w:rPr>
                          <w:rFonts w:asciiTheme="minorHAnsi" w:hAnsiTheme="minorHAnsi"/>
                          <w:sz w:val="16"/>
                          <w:szCs w:val="16"/>
                          <w:lang w:val="es-MX"/>
                        </w:rPr>
                        <w:t>según</w:t>
                      </w:r>
                    </w:p>
                  </w:txbxContent>
                </v:textbox>
                <w10:wrap anchorx="margin"/>
              </v:shape>
            </w:pict>
          </mc:Fallback>
        </mc:AlternateContent>
      </w:r>
      <w:r w:rsidRPr="00FB0F2D" w:rsidR="00B0411B">
        <w:rPr>
          <w:noProof/>
          <w:lang w:val="en-US"/>
        </w:rPr>
        <mc:AlternateContent>
          <mc:Choice Requires="wps">
            <w:drawing>
              <wp:anchor distT="0" distB="0" distL="114300" distR="114300" simplePos="0" relativeHeight="251865088" behindDoc="0" locked="0" layoutInCell="1" allowOverlap="1" wp14:anchorId="6532A373" wp14:editId="62B56B09">
                <wp:simplePos x="0" y="0"/>
                <wp:positionH relativeFrom="margin">
                  <wp:posOffset>-424815</wp:posOffset>
                </wp:positionH>
                <wp:positionV relativeFrom="paragraph">
                  <wp:posOffset>2044065</wp:posOffset>
                </wp:positionV>
                <wp:extent cx="8001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B0411B" w:rsidP="00B0411B" w:rsidRDefault="00EE5C43" w14:paraId="43CF63A0" w14:textId="6DECE245">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style="position:absolute;margin-left:-33.45pt;margin-top:160.95pt;width:63pt;height:20.25pt;z-index:25186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" w14:anchorId="6532A373">
                <v:textbox>
                  <w:txbxContent>
                    <w:p w:rsidRPr="00BA3EDA" w:rsidR="00B0411B" w:rsidP="00B0411B" w:rsidRDefault="00EE5C43" w14:paraId="43CF63A0" w14:textId="6DECE245">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Pr="00FB0F2D" w:rsidR="00B0411B">
        <w:rPr>
          <w:noProof/>
          <w:lang w:val="en-US"/>
        </w:rPr>
        <mc:AlternateContent>
          <mc:Choice Requires="wps">
            <w:drawing>
              <wp:anchor distT="0" distB="0" distL="114300" distR="114300" simplePos="0" relativeHeight="251864064" behindDoc="0" locked="0" layoutInCell="1" allowOverlap="1" wp14:anchorId="64D82690" wp14:editId="534C4A89">
                <wp:simplePos x="0" y="0"/>
                <wp:positionH relativeFrom="margin">
                  <wp:posOffset>2099310</wp:posOffset>
                </wp:positionH>
                <wp:positionV relativeFrom="paragraph">
                  <wp:posOffset>977265</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B0411B" w:rsidP="00EE5C43" w:rsidRDefault="00EE5C43" w14:paraId="062DD16A" w14:textId="5031B06B">
                            <w:pPr>
                              <w:jc w:val="center"/>
                              <w:rPr>
                                <w:rFonts w:asciiTheme="minorHAnsi" w:hAnsiTheme="minorHAnsi"/>
                                <w:sz w:val="16"/>
                                <w:szCs w:val="16"/>
                                <w:lang w:val="es-MX"/>
                              </w:rPr>
                            </w:pPr>
                            <w:r>
                              <w:rPr>
                                <w:rFonts w:asciiTheme="minorHAnsi" w:hAnsiTheme="minorHAnsi"/>
                                <w:sz w:val="16"/>
                                <w:szCs w:val="16"/>
                                <w:lang w:val="es-MX"/>
                              </w:rPr>
                              <w:t>importancia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1" style="position:absolute;margin-left:165.3pt;margin-top:76.95pt;width:135.75pt;height:20.25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" w14:anchorId="64D82690">
                <v:textbox>
                  <w:txbxContent>
                    <w:p w:rsidRPr="00BA3EDA" w:rsidR="00B0411B" w:rsidP="00EE5C43" w:rsidRDefault="00EE5C43" w14:paraId="062DD16A" w14:textId="5031B06B">
                      <w:pPr>
                        <w:jc w:val="center"/>
                        <w:rPr>
                          <w:rFonts w:asciiTheme="minorHAnsi" w:hAnsiTheme="minorHAnsi"/>
                          <w:sz w:val="16"/>
                          <w:szCs w:val="16"/>
                          <w:lang w:val="es-MX"/>
                        </w:rPr>
                      </w:pPr>
                      <w:r>
                        <w:rPr>
                          <w:rFonts w:asciiTheme="minorHAnsi" w:hAnsiTheme="minorHAnsi"/>
                          <w:sz w:val="16"/>
                          <w:szCs w:val="16"/>
                          <w:lang w:val="es-MX"/>
                        </w:rPr>
                        <w:t>importancia</w:t>
                      </w:r>
                    </w:p>
                  </w:txbxContent>
                </v:textbox>
                <w10:wrap anchorx="margin"/>
              </v:shape>
            </w:pict>
          </mc:Fallback>
        </mc:AlternateContent>
      </w:r>
      <w:commentRangeStart w:id="32"/>
      <w:r w:rsidRPr="004319B9" w:rsidR="00B0411B">
        <w:rPr>
          <w:noProof/>
          <w:lang w:val="es-ES_tradnl"/>
        </w:rPr>
        <w:drawing>
          <wp:inline distT="0" distB="0" distL="0" distR="0" wp14:anchorId="30D45D03" wp14:editId="049E6D72">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commentRangeEnd w:id="32"/>
      <w:r w:rsidR="00B0411B">
        <w:rPr>
          <w:rStyle w:val="Refdecomentario"/>
        </w:rPr>
        <w:commentReference w:id="32"/>
      </w:r>
    </w:p>
    <w:p w:rsidRPr="00D446B8" w:rsidR="00B0411B" w:rsidP="00B0411B" w:rsidRDefault="00B0411B" w14:paraId="788A5D9C" w14:textId="77777777">
      <w:pPr>
        <w:rPr>
          <w:color w:val="000000" w:themeColor="text1"/>
          <w:lang w:val="es-ES_tradnl"/>
        </w:rPr>
      </w:pPr>
    </w:p>
    <w:p w:rsidR="00B0411B" w:rsidP="00B0411B" w:rsidRDefault="00B0411B" w14:paraId="6F361F3B" w14:textId="77777777">
      <w:pPr>
        <w:rPr>
          <w:color w:val="000000" w:themeColor="text1"/>
          <w:lang w:val="es-ES_tradnl"/>
        </w:rPr>
      </w:pPr>
    </w:p>
    <w:p w:rsidRPr="00A43ECD" w:rsidR="0059034F" w:rsidP="0054492C" w:rsidRDefault="00D55C84" w14:paraId="0AB26AB6" w14:textId="0C54C77D">
      <w:pPr>
        <w:pStyle w:val="Ttulo1"/>
        <w:numPr>
          <w:ilvl w:val="0"/>
          <w:numId w:val="1"/>
        </w:numPr>
        <w:rPr>
          <w:b/>
          <w:bCs/>
          <w:color w:val="000000" w:themeColor="text1"/>
          <w:szCs w:val="20"/>
          <w:lang w:val="es-ES_tradnl"/>
        </w:rPr>
      </w:pPr>
      <w:bookmarkStart w:name="_Toc213964861" w:id="33"/>
      <w:r w:rsidRPr="00A43ECD">
        <w:rPr>
          <w:b/>
          <w:bCs/>
          <w:color w:val="000000" w:themeColor="text1"/>
          <w:szCs w:val="20"/>
          <w:lang w:val="es-ES_tradnl"/>
        </w:rPr>
        <w:lastRenderedPageBreak/>
        <w:t>ACTIVIDADES DIDÁCTICAS</w:t>
      </w:r>
      <w:bookmarkEnd w:id="33"/>
      <w:r w:rsidRPr="00A43ECD">
        <w:rPr>
          <w:b/>
          <w:bCs/>
          <w:color w:val="000000" w:themeColor="text1"/>
          <w:szCs w:val="20"/>
          <w:lang w:val="es-ES_tradnl"/>
        </w:rPr>
        <w:t xml:space="preserve"> </w:t>
      </w:r>
    </w:p>
    <w:p w:rsidRPr="00A43ECD" w:rsidR="00A13226" w:rsidP="00E12C2C" w:rsidRDefault="00A13226" w14:paraId="518AE32A" w14:textId="77777777">
      <w:pPr>
        <w:pBdr>
          <w:top w:val="nil"/>
          <w:left w:val="nil"/>
          <w:bottom w:val="nil"/>
          <w:right w:val="nil"/>
          <w:between w:val="nil"/>
        </w:pBdr>
        <w:jc w:val="both"/>
        <w:rPr>
          <w:color w:val="000000" w:themeColor="text1"/>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3C140E" w:rsidR="003C140E" w:rsidTr="674A15FA" w14:paraId="2E94BC06" w14:textId="77777777">
        <w:trPr>
          <w:trHeight w:val="491"/>
        </w:trPr>
        <w:tc>
          <w:tcPr>
            <w:tcW w:w="0" w:type="auto"/>
            <w:gridSpan w:val="2"/>
            <w:shd w:val="clear" w:color="auto" w:fill="000000" w:themeFill="text1"/>
            <w:vAlign w:val="center"/>
          </w:tcPr>
          <w:p w:rsidRPr="003C140E" w:rsidR="00280F84" w:rsidP="00E12C2C" w:rsidRDefault="00280F84" w14:paraId="68CA2906" w14:textId="77777777">
            <w:pPr>
              <w:jc w:val="center"/>
              <w:rPr>
                <w:b/>
                <w:bCs/>
                <w:color w:val="FFFFFF" w:themeColor="background1"/>
                <w:szCs w:val="20"/>
                <w:lang w:val="es-ES_tradnl"/>
              </w:rPr>
            </w:pPr>
            <w:r w:rsidRPr="003C140E">
              <w:rPr>
                <w:rFonts w:eastAsia="Calibri"/>
                <w:b/>
                <w:bCs/>
                <w:color w:val="FFFFFF" w:themeColor="background1"/>
                <w:szCs w:val="20"/>
                <w:lang w:val="es-ES_tradnl"/>
              </w:rPr>
              <w:t>DESCRIPCIÓN DE ACTIVIDAD DIDÁCTICA</w:t>
            </w:r>
          </w:p>
        </w:tc>
      </w:tr>
      <w:tr w:rsidRPr="00A43ECD" w:rsidR="00D45990" w:rsidTr="674A15FA" w14:paraId="13A38AF3" w14:textId="77777777">
        <w:trPr>
          <w:trHeight w:val="806"/>
        </w:trPr>
        <w:tc>
          <w:tcPr>
            <w:tcW w:w="2693" w:type="dxa"/>
            <w:vAlign w:val="center"/>
          </w:tcPr>
          <w:p w:rsidRPr="00A43ECD" w:rsidR="00280F84" w:rsidP="00E12C2C" w:rsidRDefault="00280F84" w14:paraId="1AFDFACA" w14:textId="77777777">
            <w:pPr>
              <w:rPr>
                <w:rFonts w:eastAsia="Calibri"/>
                <w:b/>
                <w:bCs/>
                <w:color w:val="000000" w:themeColor="text1"/>
                <w:szCs w:val="20"/>
                <w:lang w:val="es-ES_tradnl"/>
              </w:rPr>
            </w:pPr>
            <w:r w:rsidRPr="00A43ECD">
              <w:rPr>
                <w:rFonts w:eastAsia="Calibri"/>
                <w:b/>
                <w:bCs/>
                <w:color w:val="000000" w:themeColor="text1"/>
                <w:szCs w:val="20"/>
                <w:lang w:val="es-ES_tradnl"/>
              </w:rPr>
              <w:t>Nombre de la Actividad</w:t>
            </w:r>
          </w:p>
        </w:tc>
        <w:tc>
          <w:tcPr>
            <w:tcW w:w="6848" w:type="dxa"/>
            <w:vAlign w:val="center"/>
          </w:tcPr>
          <w:p w:rsidRPr="004565BB" w:rsidR="00280F84" w:rsidP="00E12C2C" w:rsidRDefault="004565BB" w14:paraId="1C8ACB3C" w14:textId="17235653">
            <w:pPr>
              <w:rPr>
                <w:color w:val="000000" w:themeColor="text1"/>
                <w:szCs w:val="20"/>
                <w:lang w:val="es-ES_tradnl"/>
              </w:rPr>
            </w:pPr>
            <w:r w:rsidRPr="004565BB">
              <w:rPr>
                <w:szCs w:val="20"/>
                <w:lang w:val="es-ES_tradnl"/>
              </w:rPr>
              <w:t>Evaluación del reporte en vigilancia comunitaria</w:t>
            </w:r>
          </w:p>
        </w:tc>
      </w:tr>
      <w:tr w:rsidRPr="00A43ECD" w:rsidR="00D45990" w:rsidTr="674A15FA" w14:paraId="4FE6A527" w14:textId="77777777">
        <w:trPr>
          <w:trHeight w:val="806"/>
        </w:trPr>
        <w:tc>
          <w:tcPr>
            <w:tcW w:w="2693" w:type="dxa"/>
            <w:vAlign w:val="center"/>
          </w:tcPr>
          <w:p w:rsidRPr="00A43ECD" w:rsidR="00280F84" w:rsidP="00E12C2C" w:rsidRDefault="00280F84" w14:paraId="04165111" w14:textId="77777777">
            <w:pPr>
              <w:rPr>
                <w:rFonts w:eastAsia="Calibri"/>
                <w:b/>
                <w:bCs/>
                <w:color w:val="000000" w:themeColor="text1"/>
                <w:szCs w:val="20"/>
                <w:lang w:val="es-ES_tradnl"/>
              </w:rPr>
            </w:pPr>
            <w:r w:rsidRPr="00A43ECD">
              <w:rPr>
                <w:rFonts w:eastAsia="Calibri"/>
                <w:b/>
                <w:bCs/>
                <w:color w:val="000000" w:themeColor="text1"/>
                <w:szCs w:val="20"/>
                <w:lang w:val="es-ES_tradnl"/>
              </w:rPr>
              <w:t>Objetivo de la actividad</w:t>
            </w:r>
          </w:p>
        </w:tc>
        <w:tc>
          <w:tcPr>
            <w:tcW w:w="6848" w:type="dxa"/>
            <w:vAlign w:val="center"/>
          </w:tcPr>
          <w:p w:rsidRPr="004565BB" w:rsidR="00280F84" w:rsidP="00E12C2C" w:rsidRDefault="004565BB" w14:paraId="6730A2E9" w14:textId="6998728D">
            <w:pPr>
              <w:rPr>
                <w:color w:val="000000" w:themeColor="text1"/>
                <w:szCs w:val="20"/>
                <w:lang w:val="es-ES_tradnl"/>
              </w:rPr>
            </w:pPr>
            <w:r w:rsidRPr="004565BB">
              <w:rPr>
                <w:color w:val="000000" w:themeColor="text1"/>
                <w:szCs w:val="20"/>
                <w:lang w:val="es-ES_tradnl"/>
              </w:rPr>
              <w:t>Comprobar la comprensión general sobre los conceptos y procesos relacionados con el reporte en la Vigilancia Basada en Comunidad, promoviendo el fortalecimiento de los conocimientos fundamentales para la identificación y comunicación de situaciones de interés en salud pública.</w:t>
            </w:r>
          </w:p>
        </w:tc>
      </w:tr>
      <w:tr w:rsidRPr="00A43ECD" w:rsidR="003C140E" w:rsidTr="674A15FA" w14:paraId="273B1612" w14:textId="77777777">
        <w:trPr>
          <w:trHeight w:val="1258"/>
        </w:trPr>
        <w:tc>
          <w:tcPr>
            <w:tcW w:w="2693" w:type="dxa"/>
            <w:vAlign w:val="center"/>
          </w:tcPr>
          <w:p w:rsidRPr="00A43ECD" w:rsidR="003C140E" w:rsidP="003C140E" w:rsidRDefault="003C140E" w14:paraId="5E5AA135" w14:textId="77777777">
            <w:pPr>
              <w:rPr>
                <w:rFonts w:eastAsia="Calibri"/>
                <w:b/>
                <w:bCs/>
                <w:color w:val="000000" w:themeColor="text1"/>
                <w:szCs w:val="20"/>
                <w:lang w:val="es-ES_tradnl"/>
              </w:rPr>
            </w:pPr>
            <w:r w:rsidRPr="00A43ECD">
              <w:rPr>
                <w:rFonts w:eastAsia="Calibri"/>
                <w:b/>
                <w:bCs/>
                <w:color w:val="000000" w:themeColor="text1"/>
                <w:szCs w:val="20"/>
                <w:lang w:val="es-ES_tradnl"/>
              </w:rPr>
              <w:t>Tipo de actividad sugerida</w:t>
            </w:r>
          </w:p>
        </w:tc>
        <w:tc>
          <w:tcPr>
            <w:tcW w:w="6848" w:type="dxa"/>
            <w:vAlign w:val="center"/>
          </w:tcPr>
          <w:p w:rsidRPr="004565BB" w:rsidR="003C140E" w:rsidP="003C140E" w:rsidRDefault="003C140E" w14:paraId="55E75880" w14:textId="04EAA341">
            <w:pPr>
              <w:rPr>
                <w:color w:val="000000" w:themeColor="text1"/>
                <w:szCs w:val="20"/>
                <w:lang w:val="es-ES_tradnl"/>
              </w:rPr>
            </w:pPr>
            <w:r w:rsidRPr="005010AB">
              <w:t>Selección múltiple con única respuesta / Falso y verdadero.</w:t>
            </w:r>
          </w:p>
        </w:tc>
      </w:tr>
      <w:tr w:rsidRPr="00A43ECD" w:rsidR="00280F84" w:rsidTr="674A15FA" w14:paraId="45368FBC" w14:textId="77777777">
        <w:trPr>
          <w:trHeight w:val="1849"/>
        </w:trPr>
        <w:tc>
          <w:tcPr>
            <w:tcW w:w="2693" w:type="dxa"/>
            <w:vAlign w:val="center"/>
          </w:tcPr>
          <w:p w:rsidRPr="00A43ECD" w:rsidR="00280F84" w:rsidP="00E12C2C" w:rsidRDefault="00280F84" w14:paraId="20CA75C6" w14:textId="77777777">
            <w:pPr>
              <w:rPr>
                <w:rFonts w:eastAsia="Calibri"/>
                <w:b/>
                <w:bCs/>
                <w:color w:val="000000" w:themeColor="text1"/>
                <w:szCs w:val="20"/>
                <w:lang w:val="es-ES_tradnl"/>
              </w:rPr>
            </w:pPr>
            <w:r w:rsidRPr="00A43ECD">
              <w:rPr>
                <w:rFonts w:eastAsia="Calibri"/>
                <w:b/>
                <w:bCs/>
                <w:color w:val="000000" w:themeColor="text1"/>
                <w:szCs w:val="20"/>
                <w:lang w:val="es-ES_tradnl"/>
              </w:rPr>
              <w:t xml:space="preserve">Archivo de la actividad </w:t>
            </w:r>
          </w:p>
          <w:p w:rsidRPr="00A43ECD" w:rsidR="00280F84" w:rsidP="00E12C2C" w:rsidRDefault="00280F84" w14:paraId="1215007A" w14:textId="77777777">
            <w:pPr>
              <w:rPr>
                <w:rFonts w:eastAsia="Calibri"/>
                <w:b/>
                <w:bCs/>
                <w:color w:val="000000" w:themeColor="text1"/>
                <w:szCs w:val="20"/>
                <w:lang w:val="es-ES_tradnl"/>
              </w:rPr>
            </w:pPr>
            <w:r w:rsidRPr="00A43ECD">
              <w:rPr>
                <w:rFonts w:eastAsia="Calibri"/>
                <w:b/>
                <w:bCs/>
                <w:color w:val="000000" w:themeColor="text1"/>
                <w:szCs w:val="20"/>
                <w:lang w:val="es-ES_tradnl"/>
              </w:rPr>
              <w:t>(Anexo donde se describe la actividad propuesta)</w:t>
            </w:r>
          </w:p>
        </w:tc>
        <w:tc>
          <w:tcPr>
            <w:tcW w:w="6848" w:type="dxa"/>
            <w:vAlign w:val="center"/>
          </w:tcPr>
          <w:p w:rsidRPr="004565BB" w:rsidR="00A42D39" w:rsidP="00E12C2C" w:rsidRDefault="674A15FA" w14:paraId="14F95B08" w14:textId="241DE6FE">
            <w:pPr>
              <w:rPr>
                <w:szCs w:val="20"/>
                <w:lang w:val="es-ES_tradnl"/>
              </w:rPr>
            </w:pPr>
            <w:r w:rsidRPr="004565BB">
              <w:rPr>
                <w:color w:val="000000" w:themeColor="text1"/>
                <w:szCs w:val="20"/>
                <w:lang w:val="es-ES_tradnl"/>
              </w:rPr>
              <w:t>Actividad_didactica_CF03</w:t>
            </w:r>
          </w:p>
          <w:p w:rsidRPr="004565BB" w:rsidR="00A42D39" w:rsidP="00E12C2C" w:rsidRDefault="00A42D39" w14:paraId="34196910" w14:textId="07C8AD80">
            <w:pPr>
              <w:rPr>
                <w:b/>
                <w:bCs/>
                <w:color w:val="000000" w:themeColor="text1"/>
                <w:szCs w:val="20"/>
                <w:lang w:val="es-ES_tradnl"/>
              </w:rPr>
            </w:pPr>
          </w:p>
          <w:p w:rsidRPr="004565BB" w:rsidR="00A42D39" w:rsidP="00E12C2C" w:rsidRDefault="00A42D39" w14:paraId="4AC0101A" w14:textId="503248A3">
            <w:pPr>
              <w:rPr>
                <w:b/>
                <w:color w:val="000000" w:themeColor="text1"/>
                <w:szCs w:val="20"/>
                <w:lang w:val="es-ES_tradnl"/>
              </w:rPr>
            </w:pPr>
          </w:p>
        </w:tc>
      </w:tr>
    </w:tbl>
    <w:p w:rsidRPr="00A43ECD" w:rsidR="0052786A" w:rsidP="00E12C2C" w:rsidRDefault="0052786A" w14:paraId="556F3300" w14:textId="77777777">
      <w:pPr>
        <w:pStyle w:val="Prrafodelista"/>
        <w:jc w:val="both"/>
        <w:rPr>
          <w:b/>
          <w:bCs/>
          <w:color w:val="000000" w:themeColor="text1"/>
          <w:szCs w:val="20"/>
          <w:lang w:val="es-ES_tradnl"/>
        </w:rPr>
      </w:pPr>
    </w:p>
    <w:p w:rsidRPr="00A43ECD" w:rsidR="0052786A" w:rsidP="00E12C2C" w:rsidRDefault="0052786A" w14:paraId="1055EAA4" w14:textId="77777777">
      <w:pPr>
        <w:pStyle w:val="Prrafodelista"/>
        <w:jc w:val="both"/>
        <w:rPr>
          <w:b/>
          <w:bCs/>
          <w:color w:val="000000" w:themeColor="text1"/>
          <w:szCs w:val="20"/>
          <w:lang w:val="es-ES_tradnl"/>
        </w:rPr>
      </w:pPr>
    </w:p>
    <w:p w:rsidRPr="00A43ECD" w:rsidR="0052786A" w:rsidP="00E12C2C" w:rsidRDefault="0052786A" w14:paraId="56495C0B" w14:textId="77777777">
      <w:pPr>
        <w:pStyle w:val="Prrafodelista"/>
        <w:jc w:val="both"/>
        <w:rPr>
          <w:b/>
          <w:bCs/>
          <w:color w:val="000000" w:themeColor="text1"/>
          <w:szCs w:val="20"/>
          <w:lang w:val="es-ES_tradnl"/>
        </w:rPr>
      </w:pPr>
    </w:p>
    <w:p w:rsidRPr="00A43ECD" w:rsidR="0059034F" w:rsidP="0054492C" w:rsidRDefault="00D55C84" w14:paraId="236C93E5" w14:textId="01071D99">
      <w:pPr>
        <w:pStyle w:val="Ttulo1"/>
        <w:numPr>
          <w:ilvl w:val="0"/>
          <w:numId w:val="1"/>
        </w:numPr>
        <w:rPr>
          <w:b/>
          <w:bCs/>
          <w:color w:val="000000" w:themeColor="text1"/>
          <w:szCs w:val="20"/>
          <w:lang w:val="es-ES_tradnl"/>
        </w:rPr>
      </w:pPr>
      <w:bookmarkStart w:name="_Toc213964862" w:id="34"/>
      <w:r w:rsidRPr="00A43ECD">
        <w:rPr>
          <w:b/>
          <w:bCs/>
          <w:color w:val="000000" w:themeColor="text1"/>
          <w:szCs w:val="20"/>
          <w:lang w:val="es-ES_tradnl"/>
        </w:rPr>
        <w:t>MATERIAL COMPLEMENTARIO</w:t>
      </w:r>
      <w:bookmarkEnd w:id="34"/>
    </w:p>
    <w:p w:rsidRPr="00A43ECD" w:rsidR="0059034F" w:rsidP="00E12C2C" w:rsidRDefault="00D55C84" w14:paraId="1DF215C4" w14:textId="77777777">
      <w:pPr>
        <w:rPr>
          <w:color w:val="000000" w:themeColor="text1"/>
          <w:szCs w:val="20"/>
          <w:lang w:val="es-ES_tradnl"/>
        </w:rPr>
      </w:pPr>
      <w:r w:rsidRPr="00A43ECD">
        <w:rPr>
          <w:color w:val="000000" w:themeColor="text1"/>
          <w:szCs w:val="20"/>
          <w:lang w:val="es-ES_tradnl"/>
        </w:rPr>
        <w:t xml:space="preserve"> </w:t>
      </w: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Pr="00707CE0" w:rsidR="003C140E" w:rsidTr="007F4352" w14:paraId="1F0FC1DC"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3C140E" w:rsidP="007F4352" w:rsidRDefault="003C140E" w14:paraId="4758012F" w14:textId="77777777">
            <w:pPr>
              <w:jc w:val="center"/>
              <w:rPr>
                <w:color w:val="FFFFFF" w:themeColor="background1"/>
                <w:lang w:val="es-ES_tradnl"/>
              </w:rPr>
            </w:pPr>
            <w:r w:rsidRPr="00707CE0">
              <w:rPr>
                <w:color w:val="FFFFFF" w:themeColor="background1"/>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3C140E" w:rsidP="007F4352" w:rsidRDefault="003C140E" w14:paraId="163230FB" w14:textId="77777777">
            <w:pPr>
              <w:jc w:val="center"/>
              <w:rPr>
                <w:color w:val="FFFFFF" w:themeColor="background1"/>
                <w:lang w:val="es-ES_tradnl"/>
              </w:rPr>
            </w:pPr>
            <w:r w:rsidRPr="00707CE0">
              <w:rPr>
                <w:color w:val="FFFFFF" w:themeColor="background1"/>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3C140E" w:rsidP="007F4352" w:rsidRDefault="003C140E" w14:paraId="1E8DDCE9" w14:textId="77777777">
            <w:pPr>
              <w:jc w:val="center"/>
              <w:rPr>
                <w:color w:val="FFFFFF" w:themeColor="background1"/>
                <w:lang w:val="es-ES_tradnl"/>
              </w:rPr>
            </w:pPr>
            <w:r w:rsidRPr="00707CE0">
              <w:rPr>
                <w:color w:val="FFFFFF" w:themeColor="background1"/>
                <w:lang w:val="es-ES_tradnl"/>
              </w:rPr>
              <w:t>Tipo de material</w:t>
            </w:r>
          </w:p>
          <w:p w:rsidRPr="00707CE0" w:rsidR="003C140E" w:rsidP="007F4352" w:rsidRDefault="003C140E" w14:paraId="43609450" w14:textId="77777777">
            <w:pPr>
              <w:jc w:val="center"/>
              <w:rPr>
                <w:color w:val="FFFFFF" w:themeColor="background1"/>
                <w:lang w:val="es-ES_tradnl"/>
              </w:rPr>
            </w:pPr>
            <w:r w:rsidRPr="00707CE0">
              <w:rPr>
                <w:color w:val="FFFFFF" w:themeColor="background1"/>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707CE0" w:rsidR="003C140E" w:rsidP="007F4352" w:rsidRDefault="003C140E" w14:paraId="6B268758" w14:textId="77777777">
            <w:pPr>
              <w:jc w:val="center"/>
              <w:rPr>
                <w:color w:val="FFFFFF" w:themeColor="background1"/>
                <w:lang w:val="es-ES_tradnl"/>
              </w:rPr>
            </w:pPr>
            <w:r w:rsidRPr="00707CE0">
              <w:rPr>
                <w:color w:val="FFFFFF" w:themeColor="background1"/>
                <w:lang w:val="es-ES_tradnl"/>
              </w:rPr>
              <w:t>Enlace del Recurso o</w:t>
            </w:r>
          </w:p>
          <w:p w:rsidRPr="00707CE0" w:rsidR="003C140E" w:rsidP="007F4352" w:rsidRDefault="003C140E" w14:paraId="40232358" w14:textId="77777777">
            <w:pPr>
              <w:jc w:val="center"/>
              <w:rPr>
                <w:color w:val="FFFFFF" w:themeColor="background1"/>
                <w:lang w:val="es-ES_tradnl"/>
              </w:rPr>
            </w:pPr>
            <w:r w:rsidRPr="00707CE0">
              <w:rPr>
                <w:color w:val="FFFFFF" w:themeColor="background1"/>
                <w:lang w:val="es-ES_tradnl"/>
              </w:rPr>
              <w:t>Archivo del documento o material</w:t>
            </w:r>
          </w:p>
        </w:tc>
      </w:tr>
      <w:tr w:rsidRPr="00A43ECD" w:rsidR="00CB291B" w:rsidTr="00C10073" w14:paraId="253B86B1" w14:textId="77777777">
        <w:trPr>
          <w:trHeight w:val="182"/>
        </w:trPr>
        <w:tc>
          <w:tcPr>
            <w:tcW w:w="2517" w:type="dxa"/>
            <w:tcBorders>
              <w:top w:val="single" w:color="000000" w:themeColor="text1" w:sz="4" w:space="0"/>
            </w:tcBorders>
            <w:tcMar>
              <w:top w:w="100" w:type="dxa"/>
              <w:left w:w="100" w:type="dxa"/>
              <w:bottom w:w="100" w:type="dxa"/>
              <w:right w:w="100" w:type="dxa"/>
            </w:tcMar>
          </w:tcPr>
          <w:p w:rsidRPr="00A43ECD" w:rsidR="00CB291B" w:rsidP="00CB291B" w:rsidRDefault="00CB291B" w14:paraId="3D4ACA35" w14:textId="3BE86238">
            <w:pPr>
              <w:rPr>
                <w:bCs/>
                <w:color w:val="000000" w:themeColor="text1"/>
                <w:szCs w:val="20"/>
                <w:lang w:val="es-ES_tradnl"/>
              </w:rPr>
            </w:pPr>
            <w:r>
              <w:rPr>
                <w:bCs/>
                <w:color w:val="000000" w:themeColor="text1"/>
                <w:szCs w:val="20"/>
                <w:lang w:val="es-ES_tradnl"/>
              </w:rPr>
              <w:t xml:space="preserve">1. </w:t>
            </w:r>
            <w:r w:rsidRPr="00CB291B">
              <w:rPr>
                <w:bCs/>
                <w:color w:val="000000" w:themeColor="text1"/>
                <w:szCs w:val="20"/>
                <w:lang w:val="es-ES_tradnl"/>
              </w:rPr>
              <w:t>Importancia del reporte en la Estrategia de Vigilancia Basada en Comunidad (VBC)</w:t>
            </w:r>
          </w:p>
        </w:tc>
        <w:tc>
          <w:tcPr>
            <w:tcW w:w="2517" w:type="dxa"/>
            <w:tcBorders>
              <w:top w:val="single" w:color="000000" w:themeColor="text1" w:sz="4" w:space="0"/>
            </w:tcBorders>
            <w:tcMar>
              <w:top w:w="100" w:type="dxa"/>
              <w:left w:w="100" w:type="dxa"/>
              <w:bottom w:w="100" w:type="dxa"/>
              <w:right w:w="100" w:type="dxa"/>
            </w:tcMar>
          </w:tcPr>
          <w:p w:rsidRPr="00220BC5" w:rsidR="00CB291B" w:rsidP="00CB291B" w:rsidRDefault="00CB291B" w14:paraId="793C369B" w14:textId="23FB00D2">
            <w:pPr>
              <w:autoSpaceDE w:val="0"/>
              <w:autoSpaceDN w:val="0"/>
              <w:adjustRightInd w:val="0"/>
              <w:rPr>
                <w:i/>
                <w:iCs/>
                <w:color w:val="000000" w:themeColor="text1"/>
                <w:szCs w:val="20"/>
                <w:lang w:val="es-ES_tradnl"/>
              </w:rPr>
            </w:pPr>
            <w:r w:rsidRPr="00A43ECD">
              <w:rPr>
                <w:color w:val="000000" w:themeColor="text1"/>
                <w:szCs w:val="20"/>
                <w:lang w:val="es-ES_tradnl"/>
              </w:rPr>
              <w:t xml:space="preserve">Organización Mundial de las Salud / Organización Panamericana de la Salud. </w:t>
            </w:r>
            <w:r>
              <w:rPr>
                <w:color w:val="000000" w:themeColor="text1"/>
                <w:szCs w:val="20"/>
                <w:lang w:val="es-ES_tradnl"/>
              </w:rPr>
              <w:t>(</w:t>
            </w:r>
            <w:r w:rsidRPr="00A43ECD">
              <w:rPr>
                <w:color w:val="000000" w:themeColor="text1"/>
                <w:szCs w:val="20"/>
                <w:lang w:val="es-ES_tradnl"/>
              </w:rPr>
              <w:t>2017</w:t>
            </w:r>
            <w:r>
              <w:rPr>
                <w:color w:val="000000" w:themeColor="text1"/>
                <w:szCs w:val="20"/>
                <w:lang w:val="es-ES_tradnl"/>
              </w:rPr>
              <w:t xml:space="preserve">). </w:t>
            </w:r>
            <w:r w:rsidRPr="00A1725D">
              <w:rPr>
                <w:i/>
                <w:iCs/>
                <w:color w:val="000000" w:themeColor="text1"/>
                <w:szCs w:val="20"/>
                <w:lang w:val="es-ES_tradnl"/>
              </w:rPr>
              <w:t>Módulos de principios de</w:t>
            </w:r>
            <w:r>
              <w:rPr>
                <w:i/>
                <w:iCs/>
                <w:color w:val="000000" w:themeColor="text1"/>
                <w:szCs w:val="20"/>
                <w:lang w:val="es-ES_tradnl"/>
              </w:rPr>
              <w:t xml:space="preserve"> </w:t>
            </w:r>
            <w:r w:rsidRPr="00A1725D">
              <w:rPr>
                <w:i/>
                <w:iCs/>
                <w:color w:val="000000" w:themeColor="text1"/>
                <w:szCs w:val="20"/>
                <w:lang w:val="es-ES_tradnl"/>
              </w:rPr>
              <w:t>epidemiología</w:t>
            </w:r>
            <w:r>
              <w:rPr>
                <w:i/>
                <w:iCs/>
                <w:color w:val="000000" w:themeColor="text1"/>
                <w:szCs w:val="20"/>
                <w:lang w:val="es-ES_tradnl"/>
              </w:rPr>
              <w:t xml:space="preserve"> p</w:t>
            </w:r>
            <w:r w:rsidRPr="00A1725D">
              <w:rPr>
                <w:i/>
                <w:iCs/>
                <w:color w:val="000000" w:themeColor="text1"/>
                <w:szCs w:val="20"/>
                <w:lang w:val="es-ES_tradnl"/>
              </w:rPr>
              <w:t>ara el control de enfermedades</w:t>
            </w:r>
            <w:r>
              <w:rPr>
                <w:i/>
                <w:iCs/>
                <w:color w:val="000000" w:themeColor="text1"/>
                <w:szCs w:val="20"/>
                <w:lang w:val="es-ES_tradnl"/>
              </w:rPr>
              <w:t xml:space="preserve"> </w:t>
            </w:r>
            <w:r w:rsidRPr="00A1725D">
              <w:rPr>
                <w:i/>
                <w:iCs/>
                <w:color w:val="000000" w:themeColor="text1"/>
                <w:szCs w:val="20"/>
                <w:lang w:val="es-ES_tradnl"/>
              </w:rPr>
              <w:t xml:space="preserve">(MOPECE). </w:t>
            </w:r>
            <w:hyperlink w:history="1" r:id="rId33">
              <w:r w:rsidRPr="00A43ECD">
                <w:rPr>
                  <w:rStyle w:val="Hipervnculo"/>
                  <w:bCs/>
                  <w:szCs w:val="20"/>
                  <w:lang w:val="es-ES_tradnl"/>
                </w:rPr>
                <w:t>https://iris.paho.org/bitstream/handle/10665.2/55842/9789275319802_spa.pdf</w:t>
              </w:r>
            </w:hyperlink>
          </w:p>
        </w:tc>
        <w:tc>
          <w:tcPr>
            <w:tcW w:w="2519" w:type="dxa"/>
            <w:tcBorders>
              <w:top w:val="single" w:color="000000" w:themeColor="text1" w:sz="4" w:space="0"/>
            </w:tcBorders>
            <w:tcMar>
              <w:top w:w="100" w:type="dxa"/>
              <w:left w:w="100" w:type="dxa"/>
              <w:bottom w:w="100" w:type="dxa"/>
              <w:right w:w="100" w:type="dxa"/>
            </w:tcMar>
          </w:tcPr>
          <w:p w:rsidRPr="00A43ECD" w:rsidR="00CB291B" w:rsidP="00CB291B" w:rsidRDefault="00CB291B" w14:paraId="1607D2F8" w14:textId="03968361">
            <w:pPr>
              <w:rPr>
                <w:color w:val="000000" w:themeColor="text1"/>
                <w:szCs w:val="20"/>
                <w:lang w:val="es-ES_tradnl"/>
              </w:rPr>
            </w:pPr>
            <w:r>
              <w:rPr>
                <w:bCs/>
                <w:color w:val="000000" w:themeColor="text1"/>
                <w:szCs w:val="20"/>
                <w:lang w:val="es-ES_tradnl"/>
              </w:rPr>
              <w:t>Documento</w:t>
            </w:r>
          </w:p>
        </w:tc>
        <w:tc>
          <w:tcPr>
            <w:tcW w:w="2519" w:type="dxa"/>
            <w:tcBorders>
              <w:top w:val="single" w:color="000000" w:themeColor="text1" w:sz="4" w:space="0"/>
            </w:tcBorders>
            <w:tcMar>
              <w:top w:w="100" w:type="dxa"/>
              <w:left w:w="100" w:type="dxa"/>
              <w:bottom w:w="100" w:type="dxa"/>
              <w:right w:w="100" w:type="dxa"/>
            </w:tcMar>
          </w:tcPr>
          <w:p w:rsidRPr="00A43ECD" w:rsidR="00CB291B" w:rsidP="00CB291B" w:rsidRDefault="00016D4A" w14:paraId="453534E8" w14:textId="73B81189">
            <w:pPr>
              <w:rPr>
                <w:color w:val="000000" w:themeColor="text1"/>
                <w:szCs w:val="20"/>
                <w:lang w:val="es-ES_tradnl"/>
              </w:rPr>
            </w:pPr>
            <w:hyperlink w:history="1" r:id="rId34">
              <w:r w:rsidRPr="00A43ECD" w:rsidR="00CB291B">
                <w:rPr>
                  <w:rStyle w:val="Hipervnculo"/>
                  <w:bCs/>
                  <w:szCs w:val="20"/>
                  <w:lang w:val="es-ES_tradnl"/>
                </w:rPr>
                <w:t>https://iris.paho.org/bitstream/handle/10665.2/55842/9789275319802_spa.pdf</w:t>
              </w:r>
            </w:hyperlink>
            <w:r w:rsidRPr="00A43ECD" w:rsidR="00CB291B">
              <w:rPr>
                <w:bCs/>
                <w:color w:val="000000" w:themeColor="text1"/>
                <w:szCs w:val="20"/>
                <w:lang w:val="es-ES_tradnl"/>
              </w:rPr>
              <w:t xml:space="preserve"> </w:t>
            </w:r>
          </w:p>
        </w:tc>
      </w:tr>
      <w:tr w:rsidRPr="00A43ECD" w:rsidR="00C0150B" w:rsidTr="00C10073" w14:paraId="472E0FDF" w14:textId="77777777">
        <w:trPr>
          <w:trHeight w:val="182"/>
        </w:trPr>
        <w:tc>
          <w:tcPr>
            <w:tcW w:w="2517" w:type="dxa"/>
            <w:tcBorders>
              <w:top w:val="single" w:color="000000" w:themeColor="text1" w:sz="4" w:space="0"/>
            </w:tcBorders>
            <w:tcMar>
              <w:top w:w="100" w:type="dxa"/>
              <w:left w:w="100" w:type="dxa"/>
              <w:bottom w:w="100" w:type="dxa"/>
              <w:right w:w="100" w:type="dxa"/>
            </w:tcMar>
          </w:tcPr>
          <w:p w:rsidRPr="0078355C" w:rsidR="00C0150B" w:rsidP="00C0150B" w:rsidRDefault="00C0150B" w14:paraId="0FDF9586" w14:textId="675109D0">
            <w:pPr>
              <w:rPr>
                <w:b/>
                <w:color w:val="000000" w:themeColor="text1"/>
                <w:szCs w:val="20"/>
                <w:lang w:val="es-ES_tradnl"/>
              </w:rPr>
            </w:pPr>
            <w:r>
              <w:rPr>
                <w:bCs/>
                <w:color w:val="000000" w:themeColor="text1"/>
                <w:szCs w:val="20"/>
                <w:lang w:val="es-ES_tradnl"/>
              </w:rPr>
              <w:lastRenderedPageBreak/>
              <w:t xml:space="preserve">1. </w:t>
            </w:r>
            <w:r w:rsidRPr="00CB291B">
              <w:rPr>
                <w:bCs/>
                <w:color w:val="000000" w:themeColor="text1"/>
                <w:szCs w:val="20"/>
                <w:lang w:val="es-ES_tradnl"/>
              </w:rPr>
              <w:t>Importancia del reporte en la Estrategia de Vigilancia Basada en Comunidad (VBC)</w:t>
            </w:r>
          </w:p>
        </w:tc>
        <w:tc>
          <w:tcPr>
            <w:tcW w:w="2517" w:type="dxa"/>
            <w:tcBorders>
              <w:top w:val="single" w:color="000000" w:themeColor="text1" w:sz="4" w:space="0"/>
            </w:tcBorders>
            <w:tcMar>
              <w:top w:w="100" w:type="dxa"/>
              <w:left w:w="100" w:type="dxa"/>
              <w:bottom w:w="100" w:type="dxa"/>
              <w:right w:w="100" w:type="dxa"/>
            </w:tcMar>
          </w:tcPr>
          <w:p w:rsidRPr="0078355C" w:rsidR="00C0150B" w:rsidP="00C0150B" w:rsidRDefault="00C0150B" w14:paraId="1680FE28" w14:textId="6DF1863D">
            <w:pPr>
              <w:rPr>
                <w:b/>
                <w:i/>
                <w:iCs/>
                <w:color w:val="000000" w:themeColor="text1"/>
                <w:szCs w:val="20"/>
                <w:lang w:val="es-ES_tradnl"/>
              </w:rPr>
            </w:pPr>
            <w:r w:rsidRPr="0078355C">
              <w:rPr>
                <w:color w:val="000000" w:themeColor="text1"/>
                <w:szCs w:val="20"/>
                <w:lang w:val="es-ES_tradnl"/>
              </w:rPr>
              <w:t xml:space="preserve">Instituto Nacional de Salud. </w:t>
            </w:r>
            <w:r>
              <w:rPr>
                <w:color w:val="000000" w:themeColor="text1"/>
                <w:szCs w:val="20"/>
                <w:lang w:val="es-ES_tradnl"/>
              </w:rPr>
              <w:t>(</w:t>
            </w:r>
            <w:r w:rsidRPr="0078355C">
              <w:rPr>
                <w:color w:val="000000" w:themeColor="text1"/>
                <w:szCs w:val="20"/>
                <w:lang w:val="es-ES_tradnl"/>
              </w:rPr>
              <w:t>2025</w:t>
            </w:r>
            <w:r>
              <w:rPr>
                <w:color w:val="000000" w:themeColor="text1"/>
                <w:szCs w:val="20"/>
                <w:lang w:val="es-ES_tradnl"/>
              </w:rPr>
              <w:t>)</w:t>
            </w:r>
            <w:r w:rsidRPr="0078355C">
              <w:rPr>
                <w:color w:val="000000" w:themeColor="text1"/>
                <w:szCs w:val="20"/>
                <w:lang w:val="es-ES_tradnl"/>
              </w:rPr>
              <w:t xml:space="preserve">. </w:t>
            </w:r>
            <w:r w:rsidRPr="0078355C">
              <w:rPr>
                <w:i/>
                <w:iCs/>
                <w:color w:val="000000" w:themeColor="text1"/>
                <w:szCs w:val="20"/>
                <w:lang w:val="es-ES_tradnl"/>
              </w:rPr>
              <w:t>Caja de herramientas para la gestión del riesgo colectivo en brotes, epidemias y eventos de interés en salud pública. Etapa 1.2.</w:t>
            </w:r>
          </w:p>
          <w:p w:rsidRPr="0078355C" w:rsidR="00C0150B" w:rsidP="00C0150B" w:rsidRDefault="00C0150B" w14:paraId="0F77EB8E" w14:textId="32BCA5D9">
            <w:pPr>
              <w:autoSpaceDE w:val="0"/>
              <w:autoSpaceDN w:val="0"/>
              <w:adjustRightInd w:val="0"/>
              <w:rPr>
                <w:b/>
                <w:color w:val="000000" w:themeColor="text1"/>
                <w:szCs w:val="20"/>
                <w:lang w:val="es-ES_tradnl"/>
              </w:rPr>
            </w:pPr>
            <w:r w:rsidRPr="0078355C">
              <w:rPr>
                <w:i/>
                <w:iCs/>
                <w:color w:val="000000" w:themeColor="text1"/>
                <w:szCs w:val="20"/>
                <w:lang w:val="es-ES_tradnl"/>
              </w:rPr>
              <w:t>Sistema de alerta temprana: Vigilancia Basada en Comunidad- fases de implementación.</w:t>
            </w:r>
            <w:r>
              <w:rPr>
                <w:color w:val="000000" w:themeColor="text1"/>
                <w:szCs w:val="20"/>
                <w:lang w:val="es-ES_tradnl"/>
              </w:rPr>
              <w:t xml:space="preserve"> </w:t>
            </w:r>
            <w:hyperlink w:history="1" r:id="rId35">
              <w:r w:rsidRPr="00A92C40">
                <w:rPr>
                  <w:rStyle w:val="Hipervnculo"/>
                  <w:szCs w:val="20"/>
                  <w:lang w:val="es-ES_tradnl"/>
                </w:rPr>
                <w:t>https://www.ins.gov.co/Noticias/revcom/Etapa%201.2.%20Sistema%20de%20alerta%20temprana%20vigilancia%20basada%20en%20comunidad,%20fases%20de%20implementaci%C3%B3n%20caja.pdf</w:t>
              </w:r>
            </w:hyperlink>
            <w:r>
              <w:rPr>
                <w:color w:val="000000" w:themeColor="text1"/>
                <w:szCs w:val="20"/>
                <w:lang w:val="es-ES_tradnl"/>
              </w:rPr>
              <w:t xml:space="preserve"> </w:t>
            </w:r>
          </w:p>
        </w:tc>
        <w:tc>
          <w:tcPr>
            <w:tcW w:w="2519" w:type="dxa"/>
            <w:tcBorders>
              <w:top w:val="single" w:color="000000" w:themeColor="text1" w:sz="4" w:space="0"/>
            </w:tcBorders>
            <w:tcMar>
              <w:top w:w="100" w:type="dxa"/>
              <w:left w:w="100" w:type="dxa"/>
              <w:bottom w:w="100" w:type="dxa"/>
              <w:right w:w="100" w:type="dxa"/>
            </w:tcMar>
          </w:tcPr>
          <w:p w:rsidRPr="0078355C" w:rsidR="00C0150B" w:rsidP="00C0150B" w:rsidRDefault="00C0150B" w14:paraId="06947112" w14:textId="13915560">
            <w:pPr>
              <w:rPr>
                <w:b/>
                <w:bCs/>
                <w:color w:val="000000" w:themeColor="text1"/>
                <w:szCs w:val="20"/>
                <w:lang w:val="es-ES_tradnl"/>
              </w:rPr>
            </w:pPr>
            <w:r w:rsidRPr="0078355C">
              <w:rPr>
                <w:bCs/>
                <w:color w:val="000000" w:themeColor="text1"/>
                <w:szCs w:val="20"/>
                <w:lang w:val="es-ES_tradnl"/>
              </w:rPr>
              <w:t xml:space="preserve">Manual </w:t>
            </w:r>
          </w:p>
        </w:tc>
        <w:tc>
          <w:tcPr>
            <w:tcW w:w="2519" w:type="dxa"/>
            <w:tcBorders>
              <w:top w:val="single" w:color="000000" w:themeColor="text1" w:sz="4" w:space="0"/>
            </w:tcBorders>
            <w:tcMar>
              <w:top w:w="100" w:type="dxa"/>
              <w:left w:w="100" w:type="dxa"/>
              <w:bottom w:w="100" w:type="dxa"/>
              <w:right w:w="100" w:type="dxa"/>
            </w:tcMar>
          </w:tcPr>
          <w:p w:rsidRPr="0078355C" w:rsidR="00C0150B" w:rsidP="00C0150B" w:rsidRDefault="00016D4A" w14:paraId="07C261C9" w14:textId="359323B2">
            <w:pPr>
              <w:rPr>
                <w:b/>
                <w:bCs/>
                <w:color w:val="000000" w:themeColor="text1"/>
                <w:szCs w:val="20"/>
                <w:lang w:val="es-ES_tradnl"/>
              </w:rPr>
            </w:pPr>
            <w:hyperlink w:history="1" r:id="rId36">
              <w:r w:rsidRPr="00A92C40" w:rsidR="00C0150B">
                <w:rPr>
                  <w:rStyle w:val="Hipervnculo"/>
                </w:rPr>
                <w:t>https://www.ins.gov.co/Noticias/revcom/Etapa%201.2.%20Sistema%20de%20alerta%20temprana%20vigilancia%20basada%20en%20comunidad,%20fases%20de%20implementaci%C3%B3n%20caja.pdf</w:t>
              </w:r>
            </w:hyperlink>
            <w:r w:rsidR="00C0150B">
              <w:t xml:space="preserve"> </w:t>
            </w:r>
          </w:p>
        </w:tc>
      </w:tr>
      <w:tr w:rsidRPr="00A43ECD" w:rsidR="00E62A7B" w:rsidTr="00C10073" w14:paraId="28913662" w14:textId="77777777">
        <w:trPr>
          <w:trHeight w:val="385"/>
        </w:trPr>
        <w:tc>
          <w:tcPr>
            <w:tcW w:w="2517" w:type="dxa"/>
            <w:tcMar>
              <w:top w:w="100" w:type="dxa"/>
              <w:left w:w="100" w:type="dxa"/>
              <w:bottom w:w="100" w:type="dxa"/>
              <w:right w:w="100" w:type="dxa"/>
            </w:tcMar>
          </w:tcPr>
          <w:p w:rsidRPr="00A43ECD" w:rsidR="00E62A7B" w:rsidP="00E12C2C" w:rsidRDefault="00CB291B" w14:paraId="6A5AB126" w14:textId="544E8FD9">
            <w:pPr>
              <w:rPr>
                <w:b/>
                <w:bCs/>
                <w:color w:val="000000" w:themeColor="text1"/>
                <w:szCs w:val="20"/>
                <w:lang w:val="es-ES_tradnl"/>
              </w:rPr>
            </w:pPr>
            <w:r>
              <w:rPr>
                <w:bCs/>
                <w:color w:val="000000" w:themeColor="text1"/>
                <w:szCs w:val="20"/>
                <w:lang w:val="es-ES_tradnl"/>
              </w:rPr>
              <w:t xml:space="preserve">1. </w:t>
            </w:r>
            <w:r w:rsidRPr="00CB291B">
              <w:rPr>
                <w:bCs/>
                <w:color w:val="000000" w:themeColor="text1"/>
                <w:szCs w:val="20"/>
                <w:lang w:val="es-ES_tradnl"/>
              </w:rPr>
              <w:t>Importancia del reporte en la Estrategia de Vigilancia Basada en Comunidad (VBC)</w:t>
            </w:r>
          </w:p>
        </w:tc>
        <w:tc>
          <w:tcPr>
            <w:tcW w:w="2517" w:type="dxa"/>
            <w:tcMar>
              <w:top w:w="100" w:type="dxa"/>
              <w:left w:w="100" w:type="dxa"/>
              <w:bottom w:w="100" w:type="dxa"/>
              <w:right w:w="100" w:type="dxa"/>
            </w:tcMar>
          </w:tcPr>
          <w:p w:rsidRPr="00A43ECD" w:rsidR="00E62A7B" w:rsidP="00E12C2C" w:rsidRDefault="00E62A7B" w14:paraId="344AED2D" w14:textId="47BAEAAB">
            <w:pPr>
              <w:autoSpaceDE w:val="0"/>
              <w:autoSpaceDN w:val="0"/>
              <w:adjustRightInd w:val="0"/>
              <w:rPr>
                <w:color w:val="000000" w:themeColor="text1"/>
                <w:szCs w:val="20"/>
                <w:lang w:val="es-ES_tradnl"/>
              </w:rPr>
            </w:pPr>
            <w:r w:rsidRPr="00A43ECD">
              <w:rPr>
                <w:bCs/>
                <w:color w:val="000000" w:themeColor="text1"/>
                <w:szCs w:val="20"/>
                <w:lang w:val="es-ES_tradnl"/>
              </w:rPr>
              <w:t xml:space="preserve">Instituto Nacional de Salud. </w:t>
            </w:r>
            <w:r w:rsidR="00CB291B">
              <w:rPr>
                <w:bCs/>
                <w:color w:val="000000" w:themeColor="text1"/>
                <w:szCs w:val="20"/>
                <w:lang w:val="es-ES_tradnl"/>
              </w:rPr>
              <w:t>(</w:t>
            </w:r>
            <w:r w:rsidRPr="00A43ECD">
              <w:rPr>
                <w:bCs/>
                <w:color w:val="000000" w:themeColor="text1"/>
                <w:szCs w:val="20"/>
                <w:lang w:val="es-ES_tradnl"/>
              </w:rPr>
              <w:t>2025</w:t>
            </w:r>
            <w:r w:rsidR="00CB291B">
              <w:rPr>
                <w:bCs/>
                <w:color w:val="000000" w:themeColor="text1"/>
                <w:szCs w:val="20"/>
                <w:lang w:val="es-ES_tradnl"/>
              </w:rPr>
              <w:t>)</w:t>
            </w:r>
            <w:r w:rsidRPr="00A43ECD">
              <w:rPr>
                <w:bCs/>
                <w:color w:val="000000" w:themeColor="text1"/>
                <w:szCs w:val="20"/>
                <w:lang w:val="es-ES_tradnl"/>
              </w:rPr>
              <w:t xml:space="preserve">. </w:t>
            </w:r>
            <w:r w:rsidRPr="00CB291B">
              <w:rPr>
                <w:bCs/>
                <w:i/>
                <w:iCs/>
                <w:color w:val="000000" w:themeColor="text1"/>
                <w:szCs w:val="20"/>
                <w:lang w:val="es-ES_tradnl"/>
              </w:rPr>
              <w:t>Lineamientos para la Vigilancia Basada en la Comunidad</w:t>
            </w:r>
            <w:r w:rsidRPr="00A43ECD">
              <w:rPr>
                <w:bCs/>
                <w:color w:val="000000" w:themeColor="text1"/>
                <w:szCs w:val="20"/>
                <w:lang w:val="es-ES_tradnl"/>
              </w:rPr>
              <w:t>.</w:t>
            </w:r>
            <w:r w:rsidR="00CB291B">
              <w:t xml:space="preserve"> </w:t>
            </w:r>
            <w:hyperlink w:history="1" r:id="rId37">
              <w:r w:rsidRPr="00A43ECD" w:rsidR="00CB291B">
                <w:rPr>
                  <w:rStyle w:val="Hipervnculo"/>
                  <w:bCs/>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rsidRPr="00A43ECD" w:rsidR="00E62A7B" w:rsidP="00E12C2C" w:rsidRDefault="00CB291B" w14:paraId="3979A02E" w14:textId="4DBE715B">
            <w:pPr>
              <w:rPr>
                <w:b/>
                <w:bCs/>
                <w:color w:val="000000" w:themeColor="text1"/>
                <w:szCs w:val="20"/>
                <w:lang w:val="es-ES_tradnl"/>
              </w:rPr>
            </w:pPr>
            <w:r>
              <w:rPr>
                <w:bCs/>
                <w:color w:val="000000" w:themeColor="text1"/>
                <w:szCs w:val="20"/>
                <w:lang w:val="es-ES_tradnl"/>
              </w:rPr>
              <w:t>Documento</w:t>
            </w:r>
          </w:p>
        </w:tc>
        <w:tc>
          <w:tcPr>
            <w:tcW w:w="2519" w:type="dxa"/>
            <w:tcMar>
              <w:top w:w="100" w:type="dxa"/>
              <w:left w:w="100" w:type="dxa"/>
              <w:bottom w:w="100" w:type="dxa"/>
              <w:right w:w="100" w:type="dxa"/>
            </w:tcMar>
          </w:tcPr>
          <w:p w:rsidRPr="00A43ECD" w:rsidR="00E62A7B" w:rsidP="00E12C2C" w:rsidRDefault="00016D4A" w14:paraId="0A02CD78" w14:textId="09BB0B40">
            <w:pPr>
              <w:rPr>
                <w:b/>
                <w:bCs/>
                <w:color w:val="000000" w:themeColor="text1"/>
                <w:szCs w:val="20"/>
                <w:lang w:val="es-ES_tradnl"/>
              </w:rPr>
            </w:pPr>
            <w:hyperlink w:history="1" r:id="rId38">
              <w:r w:rsidRPr="00A43ECD" w:rsidR="00E62A7B">
                <w:rPr>
                  <w:rStyle w:val="Hipervnculo"/>
                  <w:bCs/>
                  <w:szCs w:val="20"/>
                  <w:lang w:val="es-ES_tradnl"/>
                </w:rPr>
                <w:t>https://www.ins.gov.co/Noticias/revcom/Lineamientos%20para%20la%20Vigilancia%20Basada%20en%20Comunidad%202025.pdf</w:t>
              </w:r>
            </w:hyperlink>
          </w:p>
        </w:tc>
      </w:tr>
    </w:tbl>
    <w:p w:rsidRPr="00A43ECD" w:rsidR="00A12F60" w:rsidP="00E12C2C" w:rsidRDefault="00A12F60" w14:paraId="1AE33186" w14:textId="77777777">
      <w:pPr>
        <w:rPr>
          <w:color w:val="000000" w:themeColor="text1"/>
          <w:szCs w:val="20"/>
          <w:lang w:val="es-ES_tradnl"/>
        </w:rPr>
      </w:pPr>
    </w:p>
    <w:p w:rsidRPr="00A43ECD" w:rsidR="0059034F" w:rsidP="0054492C" w:rsidRDefault="00D55C84" w14:paraId="5D16EAAE" w14:textId="587DC861">
      <w:pPr>
        <w:pStyle w:val="Ttulo1"/>
        <w:numPr>
          <w:ilvl w:val="0"/>
          <w:numId w:val="1"/>
        </w:numPr>
        <w:rPr>
          <w:b/>
          <w:color w:val="000000" w:themeColor="text1"/>
          <w:szCs w:val="20"/>
          <w:lang w:val="es-ES_tradnl"/>
        </w:rPr>
      </w:pPr>
      <w:bookmarkStart w:name="_Toc213964863" w:id="35"/>
      <w:r w:rsidRPr="00A43ECD">
        <w:rPr>
          <w:b/>
          <w:color w:val="000000" w:themeColor="text1"/>
          <w:szCs w:val="20"/>
          <w:lang w:val="es-ES_tradnl"/>
        </w:rPr>
        <w:t>GLOSARIO:</w:t>
      </w:r>
      <w:bookmarkEnd w:id="35"/>
      <w:r w:rsidRPr="00A43ECD">
        <w:rPr>
          <w:b/>
          <w:color w:val="000000" w:themeColor="text1"/>
          <w:szCs w:val="20"/>
          <w:lang w:val="es-ES_tradnl"/>
        </w:rPr>
        <w:t xml:space="preserve"> </w:t>
      </w:r>
    </w:p>
    <w:p w:rsidRPr="00A43ECD" w:rsidR="00886286" w:rsidP="00E12C2C" w:rsidRDefault="00886286" w14:paraId="6D1395A5" w14:textId="77777777">
      <w:pPr>
        <w:pBdr>
          <w:top w:val="nil"/>
          <w:left w:val="nil"/>
          <w:bottom w:val="nil"/>
          <w:right w:val="nil"/>
          <w:between w:val="nil"/>
        </w:pBdr>
        <w:jc w:val="both"/>
        <w:rPr>
          <w:b/>
          <w:color w:val="000000" w:themeColor="text1"/>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972"/>
        <w:gridCol w:w="6990"/>
      </w:tblGrid>
      <w:tr w:rsidRPr="002D1696" w:rsidR="00D45990" w:rsidTr="15C3CE9F" w14:paraId="34B59B22" w14:textId="77777777">
        <w:trPr>
          <w:trHeight w:val="214"/>
        </w:trPr>
        <w:tc>
          <w:tcPr>
            <w:tcW w:w="2972" w:type="dxa"/>
            <w:shd w:val="clear" w:color="auto" w:fill="000000" w:themeFill="text1"/>
            <w:tcMar>
              <w:top w:w="100" w:type="dxa"/>
              <w:left w:w="100" w:type="dxa"/>
              <w:bottom w:w="100" w:type="dxa"/>
              <w:right w:w="100" w:type="dxa"/>
            </w:tcMar>
          </w:tcPr>
          <w:p w:rsidRPr="002D1696" w:rsidR="0059034F" w:rsidP="00E12C2C" w:rsidRDefault="00D55C84" w14:paraId="1063EF82" w14:textId="77777777">
            <w:pPr>
              <w:jc w:val="center"/>
              <w:rPr>
                <w:b/>
                <w:bCs/>
                <w:color w:val="FFFFFF" w:themeColor="background1"/>
                <w:szCs w:val="20"/>
                <w:lang w:val="es-ES_tradnl"/>
              </w:rPr>
            </w:pPr>
            <w:r w:rsidRPr="002D1696">
              <w:rPr>
                <w:b/>
                <w:bCs/>
                <w:color w:val="FFFFFF" w:themeColor="background1"/>
                <w:szCs w:val="20"/>
                <w:lang w:val="es-ES_tradnl"/>
              </w:rPr>
              <w:t>TÉRMINO</w:t>
            </w:r>
          </w:p>
        </w:tc>
        <w:tc>
          <w:tcPr>
            <w:tcW w:w="6990" w:type="dxa"/>
            <w:shd w:val="clear" w:color="auto" w:fill="000000" w:themeFill="text1"/>
            <w:tcMar>
              <w:top w:w="100" w:type="dxa"/>
              <w:left w:w="100" w:type="dxa"/>
              <w:bottom w:w="100" w:type="dxa"/>
              <w:right w:w="100" w:type="dxa"/>
            </w:tcMar>
          </w:tcPr>
          <w:p w:rsidRPr="002D1696" w:rsidR="0059034F" w:rsidP="00E12C2C" w:rsidRDefault="00D55C84" w14:paraId="64E80931" w14:textId="77777777">
            <w:pPr>
              <w:jc w:val="center"/>
              <w:rPr>
                <w:b/>
                <w:bCs/>
                <w:color w:val="FFFFFF" w:themeColor="background1"/>
                <w:szCs w:val="20"/>
                <w:lang w:val="es-ES_tradnl"/>
              </w:rPr>
            </w:pPr>
            <w:r w:rsidRPr="002D1696">
              <w:rPr>
                <w:b/>
                <w:bCs/>
                <w:color w:val="FFFFFF" w:themeColor="background1"/>
                <w:szCs w:val="20"/>
                <w:lang w:val="es-ES_tradnl"/>
              </w:rPr>
              <w:t>SIGNIFICADO</w:t>
            </w:r>
          </w:p>
        </w:tc>
      </w:tr>
      <w:tr w:rsidRPr="00A43ECD" w:rsidR="00D45990" w:rsidTr="15C3CE9F" w14:paraId="61C13F8C" w14:textId="77777777">
        <w:trPr>
          <w:trHeight w:val="253"/>
        </w:trPr>
        <w:tc>
          <w:tcPr>
            <w:tcW w:w="2972" w:type="dxa"/>
            <w:tcMar>
              <w:top w:w="100" w:type="dxa"/>
              <w:left w:w="100" w:type="dxa"/>
              <w:bottom w:w="100" w:type="dxa"/>
              <w:right w:w="100" w:type="dxa"/>
            </w:tcMar>
          </w:tcPr>
          <w:p w:rsidRPr="002D1696" w:rsidR="0059034F" w:rsidP="00E12C2C" w:rsidRDefault="00A82A06" w14:paraId="360D2445" w14:textId="26BDCC3A">
            <w:pPr>
              <w:rPr>
                <w:b/>
                <w:bCs/>
                <w:color w:val="000000" w:themeColor="text1"/>
                <w:szCs w:val="20"/>
                <w:lang w:val="es-ES_tradnl"/>
              </w:rPr>
            </w:pPr>
            <w:r w:rsidRPr="002D1696">
              <w:rPr>
                <w:b/>
                <w:bCs/>
                <w:color w:val="000000" w:themeColor="text1"/>
                <w:szCs w:val="20"/>
                <w:lang w:val="es-ES_tradnl"/>
              </w:rPr>
              <w:t>Agentes comunitarios</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59034F" w:rsidP="00E12C2C" w:rsidRDefault="000A01FA" w14:paraId="31353865" w14:textId="63B7C1E8">
            <w:pPr>
              <w:rPr>
                <w:b/>
                <w:bCs/>
                <w:color w:val="000000" w:themeColor="text1"/>
                <w:szCs w:val="20"/>
                <w:lang w:val="es-ES_tradnl"/>
              </w:rPr>
            </w:pPr>
            <w:r w:rsidRPr="00A43ECD">
              <w:rPr>
                <w:bCs/>
                <w:color w:val="000000" w:themeColor="text1"/>
                <w:spacing w:val="1"/>
                <w:szCs w:val="20"/>
                <w:lang w:val="es-ES_tradnl"/>
              </w:rPr>
              <w:t xml:space="preserve">miembros </w:t>
            </w:r>
            <w:r w:rsidRPr="00A43ECD" w:rsidR="00A82A06">
              <w:rPr>
                <w:bCs/>
                <w:color w:val="000000" w:themeColor="text1"/>
                <w:spacing w:val="1"/>
                <w:szCs w:val="20"/>
                <w:lang w:val="es-ES_tradnl"/>
              </w:rPr>
              <w:t>capacitados de la comunidad responsables de identificar y reportar señales.</w:t>
            </w:r>
          </w:p>
        </w:tc>
      </w:tr>
      <w:tr w:rsidRPr="00A43ECD" w:rsidR="00D45990" w:rsidTr="15C3CE9F" w14:paraId="399E697C" w14:textId="77777777">
        <w:trPr>
          <w:trHeight w:val="253"/>
        </w:trPr>
        <w:tc>
          <w:tcPr>
            <w:tcW w:w="2972" w:type="dxa"/>
            <w:tcMar>
              <w:top w:w="100" w:type="dxa"/>
              <w:left w:w="100" w:type="dxa"/>
              <w:bottom w:w="100" w:type="dxa"/>
              <w:right w:w="100" w:type="dxa"/>
            </w:tcMar>
          </w:tcPr>
          <w:p w:rsidRPr="002D1696" w:rsidR="00A82A06" w:rsidP="00E12C2C" w:rsidRDefault="00A82A06" w14:paraId="4DAFDB4A" w14:textId="5A5091EE">
            <w:pPr>
              <w:rPr>
                <w:b/>
                <w:bCs/>
                <w:color w:val="000000" w:themeColor="text1"/>
                <w:szCs w:val="20"/>
                <w:lang w:val="es-ES_tradnl"/>
              </w:rPr>
            </w:pPr>
            <w:r w:rsidRPr="002D1696">
              <w:rPr>
                <w:b/>
                <w:bCs/>
                <w:color w:val="000000" w:themeColor="text1"/>
                <w:szCs w:val="20"/>
                <w:lang w:val="es-ES_tradnl"/>
              </w:rPr>
              <w:t>Canales de comunicación</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A82A06" w:rsidP="00E12C2C" w:rsidRDefault="000A01FA" w14:paraId="6E7C8244" w14:textId="329D3A35">
            <w:pPr>
              <w:rPr>
                <w:b/>
                <w:color w:val="000000" w:themeColor="text1"/>
                <w:szCs w:val="20"/>
                <w:lang w:val="es-ES_tradnl"/>
              </w:rPr>
            </w:pPr>
            <w:r w:rsidRPr="00A43ECD">
              <w:rPr>
                <w:color w:val="000000" w:themeColor="text1"/>
                <w:spacing w:val="1"/>
                <w:szCs w:val="20"/>
                <w:lang w:val="es-ES_tradnl"/>
              </w:rPr>
              <w:t xml:space="preserve">medios </w:t>
            </w:r>
            <w:r w:rsidRPr="00A43ECD" w:rsidR="0A4C4945">
              <w:rPr>
                <w:color w:val="000000" w:themeColor="text1"/>
                <w:spacing w:val="1"/>
                <w:szCs w:val="20"/>
                <w:lang w:val="es-ES_tradnl"/>
              </w:rPr>
              <w:t xml:space="preserve">para enviar información del reporte: aplicación móvil, </w:t>
            </w:r>
            <w:r w:rsidRPr="00463CCD" w:rsidR="0A4C4945">
              <w:rPr>
                <w:i/>
                <w:iCs/>
                <w:color w:val="000000" w:themeColor="text1"/>
                <w:spacing w:val="1"/>
                <w:szCs w:val="20"/>
                <w:lang w:val="es-ES_tradnl"/>
              </w:rPr>
              <w:t>web</w:t>
            </w:r>
            <w:r w:rsidRPr="00A43ECD" w:rsidR="0A4C4945">
              <w:rPr>
                <w:color w:val="000000" w:themeColor="text1"/>
                <w:spacing w:val="1"/>
                <w:szCs w:val="20"/>
                <w:lang w:val="es-ES_tradnl"/>
              </w:rPr>
              <w:t xml:space="preserve">, mensajes de texto, </w:t>
            </w:r>
            <w:r w:rsidRPr="00463CCD" w:rsidR="0A4C4945">
              <w:rPr>
                <w:i/>
                <w:iCs/>
                <w:color w:val="000000" w:themeColor="text1"/>
                <w:spacing w:val="1"/>
                <w:szCs w:val="20"/>
                <w:lang w:val="es-ES_tradnl"/>
              </w:rPr>
              <w:t>WhatsApp</w:t>
            </w:r>
            <w:r w:rsidRPr="00A43ECD" w:rsidR="0A4C4945">
              <w:rPr>
                <w:color w:val="000000" w:themeColor="text1"/>
                <w:spacing w:val="1"/>
                <w:szCs w:val="20"/>
                <w:lang w:val="es-ES_tradnl"/>
              </w:rPr>
              <w:t>, llamadas, radio</w:t>
            </w:r>
            <w:r w:rsidRPr="00A43ECD" w:rsidR="3346455D">
              <w:rPr>
                <w:color w:val="000000" w:themeColor="text1"/>
                <w:spacing w:val="1"/>
                <w:szCs w:val="20"/>
                <w:lang w:val="es-ES_tradnl"/>
              </w:rPr>
              <w:t xml:space="preserve"> </w:t>
            </w:r>
            <w:r w:rsidRPr="00A43ECD" w:rsidR="0A4C4945">
              <w:rPr>
                <w:color w:val="000000" w:themeColor="text1"/>
                <w:spacing w:val="1"/>
                <w:szCs w:val="20"/>
                <w:lang w:val="es-ES_tradnl"/>
              </w:rPr>
              <w:t>-</w:t>
            </w:r>
            <w:r w:rsidRPr="00A43ECD" w:rsidR="3346455D">
              <w:rPr>
                <w:color w:val="000000" w:themeColor="text1"/>
                <w:spacing w:val="1"/>
                <w:szCs w:val="20"/>
                <w:lang w:val="es-ES_tradnl"/>
              </w:rPr>
              <w:t xml:space="preserve"> </w:t>
            </w:r>
            <w:r w:rsidRPr="00A43ECD" w:rsidR="0A4C4945">
              <w:rPr>
                <w:color w:val="000000" w:themeColor="text1"/>
                <w:spacing w:val="1"/>
                <w:szCs w:val="20"/>
                <w:lang w:val="es-ES_tradnl"/>
              </w:rPr>
              <w:t>comunicación, emisoras comunitarias y voz a voz</w:t>
            </w:r>
            <w:r w:rsidR="00463CCD">
              <w:rPr>
                <w:color w:val="000000" w:themeColor="text1"/>
                <w:spacing w:val="1"/>
                <w:szCs w:val="20"/>
                <w:lang w:val="es-ES_tradnl"/>
              </w:rPr>
              <w:t>.</w:t>
            </w:r>
          </w:p>
        </w:tc>
      </w:tr>
      <w:tr w:rsidRPr="00A43ECD" w:rsidR="00D45990" w:rsidTr="15C3CE9F" w14:paraId="7FE5EC29" w14:textId="77777777">
        <w:trPr>
          <w:trHeight w:val="253"/>
        </w:trPr>
        <w:tc>
          <w:tcPr>
            <w:tcW w:w="2972" w:type="dxa"/>
            <w:tcMar>
              <w:top w:w="100" w:type="dxa"/>
              <w:left w:w="100" w:type="dxa"/>
              <w:bottom w:w="100" w:type="dxa"/>
              <w:right w:w="100" w:type="dxa"/>
            </w:tcMar>
          </w:tcPr>
          <w:p w:rsidRPr="002D1696" w:rsidR="00A82A06" w:rsidP="00E12C2C" w:rsidRDefault="00A82A06" w14:paraId="63BC8A8E" w14:textId="5FFB2E87">
            <w:pPr>
              <w:rPr>
                <w:b/>
                <w:bCs/>
                <w:color w:val="000000" w:themeColor="text1"/>
                <w:szCs w:val="20"/>
                <w:lang w:val="es-ES_tradnl"/>
              </w:rPr>
            </w:pPr>
            <w:r w:rsidRPr="002D1696">
              <w:rPr>
                <w:b/>
                <w:bCs/>
                <w:color w:val="000000" w:themeColor="text1"/>
                <w:szCs w:val="20"/>
                <w:lang w:val="es-ES_tradnl"/>
              </w:rPr>
              <w:t>Centralización/articulación de datos</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A82A06" w:rsidP="00E12C2C" w:rsidRDefault="000A01FA" w14:paraId="531C4DEA" w14:textId="5DE2235B">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integración </w:t>
            </w:r>
            <w:r w:rsidRPr="00A43ECD" w:rsidR="00A82A06">
              <w:rPr>
                <w:bCs/>
                <w:color w:val="000000" w:themeColor="text1"/>
                <w:spacing w:val="1"/>
                <w:szCs w:val="20"/>
                <w:lang w:val="es-ES_tradnl"/>
              </w:rPr>
              <w:t>de los reportes de VBC en plataformas como SIVIGILA y SAT, facilitando la toma de decisión coordinad</w:t>
            </w:r>
            <w:r w:rsidRPr="00A43ECD" w:rsidR="00D60999">
              <w:rPr>
                <w:bCs/>
                <w:color w:val="000000" w:themeColor="text1"/>
                <w:spacing w:val="1"/>
                <w:szCs w:val="20"/>
                <w:lang w:val="es-ES_tradnl"/>
              </w:rPr>
              <w:t>a.</w:t>
            </w:r>
          </w:p>
        </w:tc>
      </w:tr>
      <w:tr w:rsidRPr="00A43ECD" w:rsidR="00D45990" w:rsidTr="15C3CE9F" w14:paraId="6C138BD6" w14:textId="77777777">
        <w:trPr>
          <w:trHeight w:val="253"/>
        </w:trPr>
        <w:tc>
          <w:tcPr>
            <w:tcW w:w="2972" w:type="dxa"/>
            <w:tcMar>
              <w:top w:w="100" w:type="dxa"/>
              <w:left w:w="100" w:type="dxa"/>
              <w:bottom w:w="100" w:type="dxa"/>
              <w:right w:w="100" w:type="dxa"/>
            </w:tcMar>
          </w:tcPr>
          <w:p w:rsidRPr="002D1696" w:rsidR="00A82A06" w:rsidP="00E12C2C" w:rsidRDefault="00A82A06" w14:paraId="34BD2E8E" w14:textId="4234CD6E">
            <w:pPr>
              <w:rPr>
                <w:b/>
                <w:bCs/>
                <w:color w:val="000000" w:themeColor="text1"/>
                <w:szCs w:val="20"/>
                <w:lang w:val="es-ES_tradnl"/>
              </w:rPr>
            </w:pPr>
            <w:r w:rsidRPr="002D1696">
              <w:rPr>
                <w:b/>
                <w:bCs/>
                <w:color w:val="000000" w:themeColor="text1"/>
                <w:szCs w:val="20"/>
                <w:lang w:val="es-ES_tradnl"/>
              </w:rPr>
              <w:lastRenderedPageBreak/>
              <w:t>Conglomerados</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A82A06" w:rsidP="00E12C2C" w:rsidRDefault="000A01FA" w14:paraId="58AFD1E1" w14:textId="29EE2C7A">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conjunto </w:t>
            </w:r>
            <w:r w:rsidRPr="00A43ECD" w:rsidR="00A82A06">
              <w:rPr>
                <w:bCs/>
                <w:color w:val="000000" w:themeColor="text1"/>
                <w:spacing w:val="1"/>
                <w:szCs w:val="20"/>
                <w:lang w:val="es-ES_tradnl"/>
              </w:rPr>
              <w:t>atípico de casos similares que ocurren en el mismo lugar y tiempo, perceptibles por la comunidad.</w:t>
            </w:r>
          </w:p>
        </w:tc>
      </w:tr>
      <w:tr w:rsidRPr="00A43ECD" w:rsidR="00D45990" w:rsidTr="15C3CE9F" w14:paraId="6AF566A9" w14:textId="77777777">
        <w:trPr>
          <w:trHeight w:val="741"/>
        </w:trPr>
        <w:tc>
          <w:tcPr>
            <w:tcW w:w="2972" w:type="dxa"/>
            <w:tcMar>
              <w:top w:w="100" w:type="dxa"/>
              <w:left w:w="100" w:type="dxa"/>
              <w:bottom w:w="100" w:type="dxa"/>
              <w:right w:w="100" w:type="dxa"/>
            </w:tcMar>
          </w:tcPr>
          <w:p w:rsidRPr="002D1696" w:rsidR="00A82A06" w:rsidP="00E12C2C" w:rsidRDefault="00A82A06" w14:paraId="3934A840" w14:textId="7EB9CD5F">
            <w:pPr>
              <w:rPr>
                <w:b/>
                <w:bCs/>
                <w:color w:val="000000" w:themeColor="text1"/>
                <w:szCs w:val="20"/>
                <w:lang w:val="es-ES_tradnl"/>
              </w:rPr>
            </w:pPr>
            <w:r w:rsidRPr="002D1696">
              <w:rPr>
                <w:b/>
                <w:bCs/>
                <w:color w:val="000000" w:themeColor="text1"/>
                <w:szCs w:val="20"/>
                <w:lang w:val="es-ES_tradnl"/>
              </w:rPr>
              <w:t>Factores ambientales</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A82A06" w:rsidP="00E12C2C" w:rsidRDefault="000A01FA" w14:paraId="342783BB" w14:textId="2A3004F9">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circunstancias </w:t>
            </w:r>
            <w:r w:rsidRPr="00A43ECD" w:rsidR="00A82A06">
              <w:rPr>
                <w:bCs/>
                <w:color w:val="000000" w:themeColor="text1"/>
                <w:spacing w:val="1"/>
                <w:szCs w:val="20"/>
                <w:lang w:val="es-ES_tradnl"/>
              </w:rPr>
              <w:t>del entorno como contaminación, plagas, desastres naturales, que puedan incidir en la salud públic</w:t>
            </w:r>
            <w:r w:rsidRPr="00A43ECD" w:rsidR="00D60999">
              <w:rPr>
                <w:bCs/>
                <w:color w:val="000000" w:themeColor="text1"/>
                <w:spacing w:val="1"/>
                <w:szCs w:val="20"/>
                <w:lang w:val="es-ES_tradnl"/>
              </w:rPr>
              <w:t>a.</w:t>
            </w:r>
          </w:p>
        </w:tc>
      </w:tr>
      <w:tr w:rsidRPr="00A43ECD" w:rsidR="00D45990" w:rsidTr="15C3CE9F" w14:paraId="5D7A7908" w14:textId="77777777">
        <w:trPr>
          <w:trHeight w:val="253"/>
        </w:trPr>
        <w:tc>
          <w:tcPr>
            <w:tcW w:w="2972" w:type="dxa"/>
            <w:tcMar>
              <w:top w:w="100" w:type="dxa"/>
              <w:left w:w="100" w:type="dxa"/>
              <w:bottom w:w="100" w:type="dxa"/>
              <w:right w:w="100" w:type="dxa"/>
            </w:tcMar>
          </w:tcPr>
          <w:p w:rsidRPr="002D1696" w:rsidR="00A82A06" w:rsidP="00E12C2C" w:rsidRDefault="00D60999" w14:paraId="52E9FD55" w14:textId="201E68FC">
            <w:pPr>
              <w:rPr>
                <w:b/>
                <w:bCs/>
                <w:color w:val="000000" w:themeColor="text1"/>
                <w:szCs w:val="20"/>
                <w:lang w:val="es-ES_tradnl"/>
              </w:rPr>
            </w:pPr>
            <w:r w:rsidRPr="002D1696">
              <w:rPr>
                <w:b/>
                <w:bCs/>
                <w:color w:val="000000" w:themeColor="text1"/>
                <w:szCs w:val="20"/>
                <w:lang w:val="es-ES_tradnl"/>
              </w:rPr>
              <w:t>Instrumentos de reporte</w:t>
            </w:r>
            <w:r w:rsidR="002D1696">
              <w:rPr>
                <w:b/>
                <w:bCs/>
                <w:color w:val="000000" w:themeColor="text1"/>
                <w:spacing w:val="1"/>
                <w:szCs w:val="20"/>
                <w:lang w:val="es-ES_tradnl"/>
              </w:rPr>
              <w:t>:</w:t>
            </w:r>
          </w:p>
        </w:tc>
        <w:tc>
          <w:tcPr>
            <w:tcW w:w="6990" w:type="dxa"/>
            <w:tcMar>
              <w:top w:w="100" w:type="dxa"/>
              <w:left w:w="100" w:type="dxa"/>
              <w:bottom w:w="100" w:type="dxa"/>
              <w:right w:w="100" w:type="dxa"/>
            </w:tcMar>
          </w:tcPr>
          <w:p w:rsidRPr="00A43ECD" w:rsidR="00A82A06" w:rsidP="00E12C2C" w:rsidRDefault="000A01FA" w14:paraId="75A8881B" w14:textId="7D097D38">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formularios </w:t>
            </w:r>
            <w:r w:rsidRPr="00A43ECD" w:rsidR="00D60999">
              <w:rPr>
                <w:bCs/>
                <w:color w:val="000000" w:themeColor="text1"/>
                <w:spacing w:val="1"/>
                <w:szCs w:val="20"/>
                <w:lang w:val="es-ES_tradnl"/>
              </w:rPr>
              <w:t>individuales y colectivos, cápsulas comunitarias, formatos estructurados y semiestructurado.</w:t>
            </w:r>
          </w:p>
        </w:tc>
      </w:tr>
      <w:tr w:rsidRPr="00A43ECD" w:rsidR="00D60999" w:rsidTr="15C3CE9F" w14:paraId="021A6B5B" w14:textId="77777777">
        <w:trPr>
          <w:trHeight w:val="253"/>
        </w:trPr>
        <w:tc>
          <w:tcPr>
            <w:tcW w:w="2972" w:type="dxa"/>
            <w:tcMar>
              <w:top w:w="100" w:type="dxa"/>
              <w:left w:w="100" w:type="dxa"/>
              <w:bottom w:w="100" w:type="dxa"/>
              <w:right w:w="100" w:type="dxa"/>
            </w:tcMar>
          </w:tcPr>
          <w:p w:rsidRPr="002D1696" w:rsidR="00D60999" w:rsidP="00E12C2C" w:rsidRDefault="00D60999" w14:paraId="1A9EC6EE" w14:textId="49AE599F">
            <w:pPr>
              <w:rPr>
                <w:b/>
                <w:bCs/>
                <w:color w:val="000000" w:themeColor="text1"/>
                <w:szCs w:val="20"/>
                <w:lang w:val="es-ES_tradnl"/>
              </w:rPr>
            </w:pPr>
            <w:r w:rsidRPr="002D1696">
              <w:rPr>
                <w:b/>
                <w:bCs/>
                <w:color w:val="000000" w:themeColor="text1"/>
                <w:szCs w:val="20"/>
                <w:lang w:val="es-ES_tradnl"/>
              </w:rPr>
              <w:t>Muertes en comunidad</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D60999" w:rsidP="00E12C2C" w:rsidRDefault="000A01FA" w14:paraId="584249EA" w14:textId="0D2E0032">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defunciones </w:t>
            </w:r>
            <w:r w:rsidRPr="00A43ECD" w:rsidR="00D60999">
              <w:rPr>
                <w:bCs/>
                <w:color w:val="000000" w:themeColor="text1"/>
                <w:spacing w:val="1"/>
                <w:szCs w:val="20"/>
                <w:lang w:val="es-ES_tradnl"/>
              </w:rPr>
              <w:t>asociadas a situaciones de interés, como posible señal de alerta.</w:t>
            </w:r>
          </w:p>
        </w:tc>
      </w:tr>
      <w:tr w:rsidRPr="00A43ECD" w:rsidR="00D60999" w:rsidTr="15C3CE9F" w14:paraId="268AFF33" w14:textId="77777777">
        <w:trPr>
          <w:trHeight w:val="253"/>
        </w:trPr>
        <w:tc>
          <w:tcPr>
            <w:tcW w:w="2972" w:type="dxa"/>
            <w:tcMar>
              <w:top w:w="100" w:type="dxa"/>
              <w:left w:w="100" w:type="dxa"/>
              <w:bottom w:w="100" w:type="dxa"/>
              <w:right w:w="100" w:type="dxa"/>
            </w:tcMar>
          </w:tcPr>
          <w:p w:rsidRPr="002D1696" w:rsidR="00D60999" w:rsidP="00E12C2C" w:rsidRDefault="00D60999" w14:paraId="1B0F8397" w14:textId="40B10CF1">
            <w:pPr>
              <w:rPr>
                <w:b/>
                <w:bCs/>
                <w:color w:val="000000" w:themeColor="text1"/>
                <w:szCs w:val="20"/>
                <w:lang w:val="es-ES_tradnl"/>
              </w:rPr>
            </w:pPr>
            <w:r w:rsidRPr="002D1696">
              <w:rPr>
                <w:b/>
                <w:bCs/>
                <w:color w:val="000000" w:themeColor="text1"/>
                <w:szCs w:val="20"/>
                <w:lang w:val="es-ES_tradnl"/>
              </w:rPr>
              <w:t>Reporte</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D60999" w:rsidP="00E12C2C" w:rsidRDefault="000A01FA" w14:paraId="3D37F3A6" w14:textId="4207196B">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comunicación </w:t>
            </w:r>
            <w:r w:rsidRPr="00A43ECD" w:rsidR="00D60999">
              <w:rPr>
                <w:bCs/>
                <w:color w:val="000000" w:themeColor="text1"/>
                <w:spacing w:val="1"/>
                <w:szCs w:val="20"/>
                <w:lang w:val="es-ES_tradnl"/>
              </w:rPr>
              <w:t>sistemática de eventos, situaciones o señales a la entidad de salud para su análisis y respuesta.</w:t>
            </w:r>
          </w:p>
        </w:tc>
      </w:tr>
      <w:tr w:rsidRPr="00A43ECD" w:rsidR="00A936CA" w:rsidTr="007F4352" w14:paraId="2EC44F4E" w14:textId="77777777">
        <w:trPr>
          <w:trHeight w:val="557"/>
        </w:trPr>
        <w:tc>
          <w:tcPr>
            <w:tcW w:w="2972" w:type="dxa"/>
            <w:tcMar>
              <w:top w:w="100" w:type="dxa"/>
              <w:left w:w="100" w:type="dxa"/>
              <w:bottom w:w="100" w:type="dxa"/>
              <w:right w:w="100" w:type="dxa"/>
            </w:tcMar>
          </w:tcPr>
          <w:p w:rsidRPr="002D1696" w:rsidR="00A936CA" w:rsidP="007F4352" w:rsidRDefault="00A936CA" w14:paraId="0103F8A1" w14:textId="77777777">
            <w:pPr>
              <w:rPr>
                <w:b/>
                <w:bCs/>
                <w:color w:val="000000" w:themeColor="text1"/>
                <w:szCs w:val="20"/>
                <w:lang w:val="es-ES_tradnl"/>
              </w:rPr>
            </w:pPr>
            <w:r w:rsidRPr="002D1696">
              <w:rPr>
                <w:b/>
                <w:bCs/>
                <w:color w:val="000000" w:themeColor="text1"/>
                <w:szCs w:val="20"/>
                <w:lang w:val="es-ES_tradnl"/>
              </w:rPr>
              <w:t>Sistema de Alerta Temprana (SAT)</w:t>
            </w:r>
            <w:r>
              <w:rPr>
                <w:b/>
                <w:bCs/>
                <w:color w:val="000000" w:themeColor="text1"/>
                <w:szCs w:val="20"/>
                <w:lang w:val="es-ES_tradnl"/>
              </w:rPr>
              <w:t>:</w:t>
            </w:r>
          </w:p>
        </w:tc>
        <w:tc>
          <w:tcPr>
            <w:tcW w:w="6990" w:type="dxa"/>
            <w:tcMar>
              <w:top w:w="100" w:type="dxa"/>
              <w:left w:w="100" w:type="dxa"/>
              <w:bottom w:w="100" w:type="dxa"/>
              <w:right w:w="100" w:type="dxa"/>
            </w:tcMar>
          </w:tcPr>
          <w:p w:rsidRPr="00A43ECD" w:rsidR="00A936CA" w:rsidP="007F4352" w:rsidRDefault="00A936CA" w14:paraId="1065DC62" w14:textId="77777777">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subsistema que recibe, valida y activa rutas de respuesta institucional ante señales reportadas.</w:t>
            </w:r>
          </w:p>
        </w:tc>
      </w:tr>
      <w:tr w:rsidRPr="00A43ECD" w:rsidR="00D45990" w:rsidTr="15C3CE9F" w14:paraId="27D3E420" w14:textId="77777777">
        <w:trPr>
          <w:trHeight w:val="557"/>
        </w:trPr>
        <w:tc>
          <w:tcPr>
            <w:tcW w:w="2972" w:type="dxa"/>
            <w:tcMar>
              <w:top w:w="100" w:type="dxa"/>
              <w:left w:w="100" w:type="dxa"/>
              <w:bottom w:w="100" w:type="dxa"/>
              <w:right w:w="100" w:type="dxa"/>
            </w:tcMar>
          </w:tcPr>
          <w:p w:rsidRPr="002D1696" w:rsidR="00D60999" w:rsidP="00E12C2C" w:rsidRDefault="00D60999" w14:paraId="404AC776" w14:textId="634A4DC5">
            <w:pPr>
              <w:rPr>
                <w:b/>
                <w:bCs/>
                <w:color w:val="000000" w:themeColor="text1"/>
                <w:szCs w:val="20"/>
                <w:lang w:val="es-ES_tradnl"/>
              </w:rPr>
            </w:pPr>
            <w:r w:rsidRPr="002D1696">
              <w:rPr>
                <w:b/>
                <w:bCs/>
                <w:color w:val="000000" w:themeColor="text1"/>
                <w:szCs w:val="20"/>
                <w:lang w:val="es-ES_tradnl"/>
              </w:rPr>
              <w:t>Situaciones de interés en salud pública</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D60999" w:rsidP="00E12C2C" w:rsidRDefault="000A01FA" w14:paraId="0FD2DF79" w14:textId="7C507ABB">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conjunto </w:t>
            </w:r>
            <w:r w:rsidRPr="00A43ECD" w:rsidR="00D60999">
              <w:rPr>
                <w:bCs/>
                <w:color w:val="000000" w:themeColor="text1"/>
                <w:spacing w:val="1"/>
                <w:szCs w:val="20"/>
                <w:lang w:val="es-ES_tradnl"/>
              </w:rPr>
              <w:t>de eventos, factores o señales susceptibles de convertirse en eventos relevantes para la salud comunitaria.</w:t>
            </w:r>
          </w:p>
        </w:tc>
      </w:tr>
      <w:tr w:rsidRPr="00A43ECD" w:rsidR="00D45990" w:rsidTr="15C3CE9F" w14:paraId="5BD271A0" w14:textId="77777777">
        <w:trPr>
          <w:trHeight w:val="253"/>
        </w:trPr>
        <w:tc>
          <w:tcPr>
            <w:tcW w:w="2972" w:type="dxa"/>
            <w:tcMar>
              <w:top w:w="100" w:type="dxa"/>
              <w:left w:w="100" w:type="dxa"/>
              <w:bottom w:w="100" w:type="dxa"/>
              <w:right w:w="100" w:type="dxa"/>
            </w:tcMar>
          </w:tcPr>
          <w:p w:rsidRPr="002D1696" w:rsidR="006A066F" w:rsidP="00E12C2C" w:rsidRDefault="006A066F" w14:paraId="19E0C1BF" w14:textId="07BBD498">
            <w:pPr>
              <w:rPr>
                <w:b/>
                <w:bCs/>
                <w:color w:val="000000" w:themeColor="text1"/>
                <w:szCs w:val="20"/>
                <w:lang w:val="es-ES_tradnl"/>
              </w:rPr>
            </w:pPr>
            <w:r w:rsidRPr="002D1696">
              <w:rPr>
                <w:b/>
                <w:bCs/>
                <w:color w:val="000000" w:themeColor="text1"/>
                <w:szCs w:val="20"/>
                <w:lang w:val="es-ES_tradnl"/>
              </w:rPr>
              <w:t>Tiempo, lugar y persona</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6A066F" w:rsidP="00E12C2C" w:rsidRDefault="000A01FA" w14:paraId="5E7579E7" w14:textId="37DFF6F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variables </w:t>
            </w:r>
            <w:r w:rsidRPr="00A43ECD" w:rsidR="006A066F">
              <w:rPr>
                <w:bCs/>
                <w:color w:val="000000" w:themeColor="text1"/>
                <w:spacing w:val="1"/>
                <w:szCs w:val="20"/>
                <w:lang w:val="es-ES_tradnl"/>
              </w:rPr>
              <w:t>fundamentales en el reporte que definen cuándo, dónde y a quién afecta la situación.</w:t>
            </w:r>
          </w:p>
        </w:tc>
      </w:tr>
      <w:tr w:rsidRPr="00A43ECD" w:rsidR="00D45990" w:rsidTr="15C3CE9F" w14:paraId="5E8A44A3" w14:textId="77777777">
        <w:trPr>
          <w:trHeight w:val="613"/>
        </w:trPr>
        <w:tc>
          <w:tcPr>
            <w:tcW w:w="2972" w:type="dxa"/>
            <w:tcMar>
              <w:top w:w="100" w:type="dxa"/>
              <w:left w:w="100" w:type="dxa"/>
              <w:bottom w:w="100" w:type="dxa"/>
              <w:right w:w="100" w:type="dxa"/>
            </w:tcMar>
          </w:tcPr>
          <w:p w:rsidRPr="002D1696" w:rsidR="006A066F" w:rsidP="00E12C2C" w:rsidRDefault="006A066F" w14:paraId="4E8997FA" w14:textId="4BD77D58">
            <w:pPr>
              <w:rPr>
                <w:b/>
                <w:bCs/>
                <w:color w:val="000000" w:themeColor="text1"/>
                <w:szCs w:val="20"/>
                <w:lang w:val="es-ES_tradnl"/>
              </w:rPr>
            </w:pPr>
            <w:r w:rsidRPr="002D1696">
              <w:rPr>
                <w:b/>
                <w:bCs/>
                <w:color w:val="000000" w:themeColor="text1"/>
                <w:szCs w:val="20"/>
                <w:lang w:val="es-ES_tradnl"/>
              </w:rPr>
              <w:t>Tipos de reporte</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6A066F" w:rsidP="00E12C2C" w:rsidRDefault="000A01FA" w14:paraId="0F983DDF" w14:textId="42D82467">
            <w:pPr>
              <w:pStyle w:val="Default"/>
              <w:spacing w:line="276" w:lineRule="auto"/>
              <w:rPr>
                <w:b/>
                <w:bCs/>
                <w:color w:val="000000" w:themeColor="text1"/>
                <w:sz w:val="20"/>
                <w:szCs w:val="20"/>
                <w:lang w:val="es-ES_tradnl"/>
              </w:rPr>
            </w:pPr>
            <w:r w:rsidRPr="00A43ECD">
              <w:rPr>
                <w:bCs/>
                <w:color w:val="000000" w:themeColor="text1"/>
                <w:spacing w:val="1"/>
                <w:sz w:val="20"/>
                <w:szCs w:val="20"/>
                <w:lang w:val="es-ES_tradnl"/>
              </w:rPr>
              <w:t xml:space="preserve">clasificación </w:t>
            </w:r>
            <w:r w:rsidRPr="00A43ECD" w:rsidR="006A066F">
              <w:rPr>
                <w:bCs/>
                <w:color w:val="000000" w:themeColor="text1"/>
                <w:spacing w:val="1"/>
                <w:sz w:val="20"/>
                <w:szCs w:val="20"/>
                <w:lang w:val="es-ES_tradnl"/>
              </w:rPr>
              <w:t>entre reporte positivo (presencia de casos/eventos) y negativo (ausencia de eventos/situaciones).</w:t>
            </w:r>
          </w:p>
        </w:tc>
      </w:tr>
      <w:tr w:rsidRPr="00A43ECD" w:rsidR="00D45990" w:rsidTr="15C3CE9F" w14:paraId="72EE6B2C" w14:textId="77777777">
        <w:trPr>
          <w:trHeight w:val="253"/>
        </w:trPr>
        <w:tc>
          <w:tcPr>
            <w:tcW w:w="2972" w:type="dxa"/>
            <w:tcMar>
              <w:top w:w="100" w:type="dxa"/>
              <w:left w:w="100" w:type="dxa"/>
              <w:bottom w:w="100" w:type="dxa"/>
              <w:right w:w="100" w:type="dxa"/>
            </w:tcMar>
          </w:tcPr>
          <w:p w:rsidRPr="002D1696" w:rsidR="006A066F" w:rsidP="00E12C2C" w:rsidRDefault="006A066F" w14:paraId="016D616A" w14:textId="24F086AA">
            <w:pPr>
              <w:rPr>
                <w:b/>
                <w:bCs/>
                <w:color w:val="000000" w:themeColor="text1"/>
                <w:szCs w:val="20"/>
                <w:lang w:val="es-ES_tradnl"/>
              </w:rPr>
            </w:pPr>
            <w:r w:rsidRPr="002D1696">
              <w:rPr>
                <w:b/>
                <w:bCs/>
                <w:color w:val="000000" w:themeColor="text1"/>
                <w:szCs w:val="20"/>
                <w:lang w:val="es-ES_tradnl"/>
              </w:rPr>
              <w:t>Trazabilidad</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6A066F" w:rsidP="00E12C2C" w:rsidRDefault="000A01FA" w14:paraId="5C3EDE99" w14:textId="1092A921">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seguimiento </w:t>
            </w:r>
            <w:r w:rsidRPr="00A43ECD" w:rsidR="006A066F">
              <w:rPr>
                <w:bCs/>
                <w:color w:val="000000" w:themeColor="text1"/>
                <w:spacing w:val="1"/>
                <w:szCs w:val="20"/>
                <w:lang w:val="es-ES_tradnl"/>
              </w:rPr>
              <w:t>del reporte desde la identificación y registro hasta el cierre del caso o evento.</w:t>
            </w:r>
          </w:p>
        </w:tc>
      </w:tr>
      <w:tr w:rsidRPr="00A43ECD" w:rsidR="00D45990" w:rsidTr="15C3CE9F" w14:paraId="4A7EF5A4" w14:textId="77777777">
        <w:trPr>
          <w:trHeight w:val="253"/>
        </w:trPr>
        <w:tc>
          <w:tcPr>
            <w:tcW w:w="2972" w:type="dxa"/>
            <w:tcMar>
              <w:top w:w="100" w:type="dxa"/>
              <w:left w:w="100" w:type="dxa"/>
              <w:bottom w:w="100" w:type="dxa"/>
              <w:right w:w="100" w:type="dxa"/>
            </w:tcMar>
          </w:tcPr>
          <w:p w:rsidRPr="002D1696" w:rsidR="006A066F" w:rsidP="00E12C2C" w:rsidRDefault="006A066F" w14:paraId="2B1F73B6" w14:textId="3A6AFE9A">
            <w:pPr>
              <w:rPr>
                <w:b/>
                <w:bCs/>
                <w:color w:val="000000" w:themeColor="text1"/>
                <w:szCs w:val="20"/>
                <w:lang w:val="es-ES_tradnl"/>
              </w:rPr>
            </w:pPr>
            <w:r w:rsidRPr="002D1696">
              <w:rPr>
                <w:b/>
                <w:bCs/>
                <w:color w:val="000000" w:themeColor="text1"/>
                <w:szCs w:val="20"/>
                <w:lang w:val="es-ES_tradnl"/>
              </w:rPr>
              <w:t>Vigilancia activa y pasiva</w:t>
            </w:r>
            <w:r w:rsidR="002D1696">
              <w:rPr>
                <w:b/>
                <w:bCs/>
                <w:color w:val="000000" w:themeColor="text1"/>
                <w:szCs w:val="20"/>
                <w:lang w:val="es-ES_tradnl"/>
              </w:rPr>
              <w:t>:</w:t>
            </w:r>
          </w:p>
        </w:tc>
        <w:tc>
          <w:tcPr>
            <w:tcW w:w="6990" w:type="dxa"/>
            <w:tcMar>
              <w:top w:w="100" w:type="dxa"/>
              <w:left w:w="100" w:type="dxa"/>
              <w:bottom w:w="100" w:type="dxa"/>
              <w:right w:w="100" w:type="dxa"/>
            </w:tcMar>
          </w:tcPr>
          <w:p w:rsidRPr="00A43ECD" w:rsidR="006A066F" w:rsidP="00E12C2C" w:rsidRDefault="000A01FA" w14:paraId="70A6CFCE" w14:textId="6E2B1D55">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modalidades </w:t>
            </w:r>
            <w:r w:rsidRPr="00A43ECD" w:rsidR="006A066F">
              <w:rPr>
                <w:bCs/>
                <w:color w:val="000000" w:themeColor="text1"/>
                <w:spacing w:val="1"/>
                <w:szCs w:val="20"/>
                <w:lang w:val="es-ES_tradnl"/>
              </w:rPr>
              <w:t>en que los agentes buscan activamente casos/eventos o esperan que la comunidad los reporte espontáneamente.</w:t>
            </w:r>
          </w:p>
        </w:tc>
      </w:tr>
    </w:tbl>
    <w:p w:rsidRPr="00A43ECD" w:rsidR="0059034F" w:rsidP="00E12C2C" w:rsidRDefault="0059034F" w14:paraId="0D417A6A" w14:textId="77777777">
      <w:pPr>
        <w:rPr>
          <w:color w:val="000000" w:themeColor="text1"/>
          <w:szCs w:val="20"/>
          <w:lang w:val="es-ES_tradnl"/>
        </w:rPr>
      </w:pPr>
    </w:p>
    <w:p w:rsidRPr="00A43ECD" w:rsidR="0059034F" w:rsidP="00E12C2C" w:rsidRDefault="0059034F" w14:paraId="2401E91C" w14:textId="77777777">
      <w:pPr>
        <w:rPr>
          <w:color w:val="000000" w:themeColor="text1"/>
          <w:szCs w:val="20"/>
          <w:lang w:val="es-ES_tradnl"/>
        </w:rPr>
      </w:pPr>
    </w:p>
    <w:p w:rsidRPr="00A43ECD" w:rsidR="00A13226" w:rsidP="0054492C" w:rsidRDefault="00D55C84" w14:paraId="2C91D3A4" w14:textId="36F879AA">
      <w:pPr>
        <w:pStyle w:val="Prrafodelista"/>
        <w:numPr>
          <w:ilvl w:val="0"/>
          <w:numId w:val="1"/>
        </w:numPr>
        <w:pBdr>
          <w:top w:val="nil"/>
          <w:left w:val="nil"/>
          <w:bottom w:val="nil"/>
          <w:right w:val="nil"/>
          <w:between w:val="nil"/>
        </w:pBdr>
        <w:jc w:val="both"/>
        <w:rPr>
          <w:color w:val="000000" w:themeColor="text1"/>
          <w:szCs w:val="20"/>
          <w:lang w:val="es-ES_tradnl"/>
        </w:rPr>
      </w:pPr>
      <w:r w:rsidRPr="00A43ECD">
        <w:rPr>
          <w:b/>
          <w:color w:val="000000" w:themeColor="text1"/>
          <w:szCs w:val="20"/>
          <w:lang w:val="es-ES_tradnl"/>
        </w:rPr>
        <w:t>REFERENCIAS BIBLIOGRÁFICAS</w:t>
      </w:r>
    </w:p>
    <w:p w:rsidRPr="00A43ECD" w:rsidR="00A13226" w:rsidP="00E12C2C" w:rsidRDefault="00A13226" w14:paraId="3C265E4D" w14:textId="2507FC79">
      <w:pPr>
        <w:pBdr>
          <w:top w:val="nil"/>
          <w:left w:val="nil"/>
          <w:bottom w:val="nil"/>
          <w:right w:val="nil"/>
          <w:between w:val="nil"/>
        </w:pBdr>
        <w:jc w:val="both"/>
        <w:rPr>
          <w:color w:val="000000" w:themeColor="text1"/>
          <w:szCs w:val="20"/>
          <w:lang w:val="es-ES_tradnl"/>
        </w:rPr>
      </w:pPr>
    </w:p>
    <w:sdt>
      <w:sdtPr>
        <w:tag w:val="MENDELEY_BIBLIOGRAPHY"/>
        <w:id w:val="-1553149256"/>
        <w:placeholder>
          <w:docPart w:val="DefaultPlaceholder_-1854013440"/>
        </w:placeholder>
        <w:rPr>
          <w:color w:val="000000"/>
          <w:lang w:val="es-ES"/>
        </w:rPr>
      </w:sdtPr>
      <w:sdtEndPr>
        <w:rPr>
          <w:color w:val="000000" w:themeColor="text1" w:themeTint="FF" w:themeShade="FF"/>
          <w:lang w:val="es-ES"/>
        </w:rPr>
      </w:sdtEndPr>
      <w:sdtContent>
        <w:p w:rsidR="00175790" w:rsidP="6719EFFA" w:rsidRDefault="0025247A" w14:paraId="4E81C57E" w14:textId="77777777">
          <w:pPr>
            <w:autoSpaceDE w:val="0"/>
            <w:autoSpaceDN w:val="0"/>
            <w:ind w:hanging="480"/>
            <w:divId w:val="2146198511"/>
            <w:rPr>
              <w:rFonts w:eastAsia="Times New Roman"/>
              <w:color w:val="000000"/>
              <w:lang w:val="es-ES"/>
            </w:rPr>
          </w:pPr>
          <w:r w:rsidRPr="6719EFFA" w:rsidR="0025247A">
            <w:rPr>
              <w:rFonts w:eastAsia="Times New Roman"/>
              <w:color w:val="000000" w:themeColor="text1" w:themeTint="FF" w:themeShade="FF"/>
              <w:lang w:val="es-ES"/>
            </w:rPr>
            <w:t xml:space="preserve">Federación Internacional de Sociedades de la Cruz Roja y de la </w:t>
          </w:r>
          <w:r w:rsidRPr="6719EFFA" w:rsidR="0025247A">
            <w:rPr>
              <w:rFonts w:eastAsia="Times New Roman"/>
              <w:color w:val="000000" w:themeColor="text1" w:themeTint="FF" w:themeShade="FF"/>
              <w:lang w:val="es-ES"/>
            </w:rPr>
            <w:t>Media Luna</w:t>
          </w:r>
          <w:r w:rsidRPr="6719EFFA" w:rsidR="0025247A">
            <w:rPr>
              <w:rFonts w:eastAsia="Times New Roman"/>
              <w:color w:val="000000" w:themeColor="text1" w:themeTint="FF" w:themeShade="FF"/>
              <w:lang w:val="es-ES"/>
            </w:rPr>
            <w:t xml:space="preserve"> Roja. (2019). </w:t>
          </w:r>
          <w:r w:rsidRPr="6719EFFA" w:rsidR="0025247A">
            <w:rPr>
              <w:rFonts w:eastAsia="Times New Roman"/>
              <w:i w:val="1"/>
              <w:iCs w:val="1"/>
              <w:color w:val="000000" w:themeColor="text1" w:themeTint="FF" w:themeShade="FF"/>
              <w:lang w:val="es-ES"/>
            </w:rPr>
            <w:t>Vigilancia Basada en la Comunidad</w:t>
          </w:r>
          <w:r w:rsidRPr="6719EFFA" w:rsidR="0025247A">
            <w:rPr>
              <w:rFonts w:eastAsia="Times New Roman"/>
              <w:i w:val="1"/>
              <w:iCs w:val="1"/>
              <w:color w:val="000000" w:themeColor="text1" w:themeTint="FF" w:themeShade="FF"/>
              <w:lang w:val="es-ES"/>
            </w:rPr>
            <w:t>.</w:t>
          </w:r>
          <w:r w:rsidRPr="6719EFFA" w:rsidR="0025247A">
            <w:rPr>
              <w:rFonts w:eastAsia="Times New Roman"/>
              <w:i w:val="1"/>
              <w:iCs w:val="1"/>
              <w:color w:val="000000" w:themeColor="text1" w:themeTint="FF" w:themeShade="FF"/>
              <w:lang w:val="es-ES"/>
            </w:rPr>
            <w:t xml:space="preserve"> Herramienta de evaluación</w:t>
          </w:r>
          <w:r w:rsidRPr="6719EFFA" w:rsidR="0025247A">
            <w:rPr>
              <w:rFonts w:eastAsia="Times New Roman"/>
              <w:color w:val="000000" w:themeColor="text1" w:themeTint="FF" w:themeShade="FF"/>
              <w:lang w:val="es-ES"/>
            </w:rPr>
            <w:t xml:space="preserve"> (pp. 53–54).</w:t>
          </w:r>
        </w:p>
        <w:p w:rsidRPr="00A43ECD" w:rsidR="0025247A" w:rsidP="0025247A" w:rsidRDefault="0025247A" w14:paraId="45D0C246" w14:textId="40F401DC">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ICONOI. Soluciones tecnológicas personalizadas. (2025). </w:t>
          </w:r>
          <w:r w:rsidRPr="00A43ECD">
            <w:rPr>
              <w:rFonts w:eastAsia="Times New Roman"/>
              <w:i/>
              <w:iCs/>
              <w:color w:val="000000"/>
              <w:szCs w:val="20"/>
              <w:lang w:val="es-ES_tradnl"/>
            </w:rPr>
            <w:t xml:space="preserve">Manual de usuario </w:t>
          </w:r>
          <w:r w:rsidRPr="00A43ECD" w:rsidR="00C634F4">
            <w:rPr>
              <w:rFonts w:eastAsia="Times New Roman"/>
              <w:i/>
              <w:iCs/>
              <w:color w:val="000000"/>
              <w:szCs w:val="20"/>
              <w:lang w:val="es-ES_tradnl"/>
            </w:rPr>
            <w:t xml:space="preserve">Vigilancia Basada </w:t>
          </w:r>
          <w:r w:rsidRPr="00A43ECD">
            <w:rPr>
              <w:rFonts w:eastAsia="Times New Roman"/>
              <w:i/>
              <w:iCs/>
              <w:color w:val="000000"/>
              <w:szCs w:val="20"/>
              <w:lang w:val="es-ES_tradnl"/>
            </w:rPr>
            <w:t xml:space="preserve">en </w:t>
          </w:r>
          <w:r w:rsidRPr="00A43ECD" w:rsidR="00C634F4">
            <w:rPr>
              <w:rFonts w:eastAsia="Times New Roman"/>
              <w:i/>
              <w:iCs/>
              <w:color w:val="000000"/>
              <w:szCs w:val="20"/>
              <w:lang w:val="es-ES_tradnl"/>
            </w:rPr>
            <w:t xml:space="preserve">Comunidad </w:t>
          </w:r>
          <w:r w:rsidRPr="00A43ECD">
            <w:rPr>
              <w:rFonts w:eastAsia="Times New Roman"/>
              <w:i/>
              <w:iCs/>
              <w:color w:val="000000"/>
              <w:szCs w:val="20"/>
              <w:lang w:val="es-ES_tradnl"/>
            </w:rPr>
            <w:t>(VBC)</w:t>
          </w:r>
          <w:r w:rsidRPr="00A43ECD">
            <w:rPr>
              <w:rFonts w:eastAsia="Times New Roman"/>
              <w:color w:val="000000"/>
              <w:szCs w:val="20"/>
              <w:lang w:val="es-ES_tradnl"/>
            </w:rPr>
            <w:t>.</w:t>
          </w:r>
        </w:p>
        <w:p w:rsidRPr="00A43ECD" w:rsidR="0025247A" w:rsidP="0025247A" w:rsidRDefault="0025247A" w14:paraId="594DAFCD" w14:textId="14FE14F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(2023). </w:t>
          </w:r>
          <w:r w:rsidRPr="00A43ECD" w:rsidR="00FC5921">
            <w:rPr>
              <w:rFonts w:eastAsia="Times New Roman"/>
              <w:i/>
              <w:iCs/>
              <w:color w:val="000000"/>
              <w:szCs w:val="20"/>
              <w:lang w:val="es-ES_tradnl"/>
            </w:rPr>
            <w:t>Caja de herramientas para la gestión del riesgo colectivo en brotes, epidemias y eventos de interés en salud pública</w:t>
          </w:r>
          <w:r w:rsidRPr="00A43ECD">
            <w:rPr>
              <w:rFonts w:eastAsia="Times New Roman"/>
              <w:i/>
              <w:iCs/>
              <w:color w:val="000000"/>
              <w:szCs w:val="20"/>
              <w:lang w:val="es-ES_tradnl"/>
            </w:rPr>
            <w:t xml:space="preserve">. </w:t>
          </w:r>
          <w:r w:rsidRPr="00A43ECD" w:rsidR="00FC5921">
            <w:rPr>
              <w:rFonts w:eastAsia="Times New Roman"/>
              <w:i/>
              <w:iCs/>
              <w:color w:val="000000"/>
              <w:szCs w:val="20"/>
              <w:lang w:val="es-ES_tradnl"/>
            </w:rPr>
            <w:t>Etapa 1. Sistema de alerta temprana: identificación del riesgo en salud públic</w:t>
          </w:r>
          <w:r w:rsidR="00FC5921">
            <w:rPr>
              <w:rFonts w:eastAsia="Times New Roman"/>
              <w:i/>
              <w:iCs/>
              <w:color w:val="000000"/>
              <w:szCs w:val="20"/>
              <w:lang w:val="es-ES_tradnl"/>
            </w:rPr>
            <w:t>a</w:t>
          </w:r>
          <w:r w:rsidRPr="00A43ECD">
            <w:rPr>
              <w:rFonts w:eastAsia="Times New Roman"/>
              <w:color w:val="000000"/>
              <w:szCs w:val="20"/>
              <w:lang w:val="es-ES_tradnl"/>
            </w:rPr>
            <w:t>.</w:t>
          </w:r>
        </w:p>
        <w:p w:rsidRPr="00A43ECD" w:rsidR="0025247A" w:rsidP="0025247A" w:rsidRDefault="0025247A" w14:paraId="159A32B0" w14:textId="1630E182">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(2023). </w:t>
          </w:r>
          <w:r w:rsidRPr="00A43ECD" w:rsidR="00FC5921">
            <w:rPr>
              <w:rFonts w:eastAsia="Times New Roman"/>
              <w:i/>
              <w:iCs/>
              <w:color w:val="000000"/>
              <w:szCs w:val="20"/>
              <w:lang w:val="es-ES_tradnl"/>
            </w:rPr>
            <w:t xml:space="preserve">Caja de herramientas para la gestión del riesgo colectivo en brotes, epidemias y eventos de interés en salud pública. Etapa </w:t>
          </w:r>
          <w:r w:rsidRPr="00A43ECD">
            <w:rPr>
              <w:rFonts w:eastAsia="Times New Roman"/>
              <w:i/>
              <w:iCs/>
              <w:color w:val="000000"/>
              <w:szCs w:val="20"/>
              <w:lang w:val="es-ES_tradnl"/>
            </w:rPr>
            <w:t>1.2. Sistema de alerta temprana: Vigilancia basada en Comunidad - Fases de Implementación</w:t>
          </w:r>
          <w:r w:rsidRPr="00A43ECD">
            <w:rPr>
              <w:rFonts w:eastAsia="Times New Roman"/>
              <w:color w:val="000000"/>
              <w:szCs w:val="20"/>
              <w:lang w:val="es-ES_tradnl"/>
            </w:rPr>
            <w:t>.</w:t>
          </w:r>
        </w:p>
        <w:p w:rsidRPr="00A43ECD" w:rsidR="0025247A" w:rsidP="0025247A" w:rsidRDefault="0025247A" w14:paraId="7019FF70" w14:textId="77777777">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(2024). </w:t>
          </w:r>
          <w:r w:rsidRPr="00A43ECD">
            <w:rPr>
              <w:rFonts w:eastAsia="Times New Roman"/>
              <w:i/>
              <w:iCs/>
              <w:color w:val="000000"/>
              <w:szCs w:val="20"/>
              <w:lang w:val="es-ES_tradnl"/>
            </w:rPr>
            <w:t>​Propuesta Herramienta de ​Gestión de la Información de ​Vigilancia Basada en Comunidad</w:t>
          </w:r>
          <w:r w:rsidRPr="00A43ECD">
            <w:rPr>
              <w:rFonts w:eastAsia="Times New Roman"/>
              <w:color w:val="000000"/>
              <w:szCs w:val="20"/>
              <w:lang w:val="es-ES_tradnl"/>
            </w:rPr>
            <w:t>.</w:t>
          </w:r>
        </w:p>
        <w:p w:rsidRPr="00A43ECD" w:rsidR="0093568F" w:rsidP="00E12C2C" w:rsidRDefault="0093568F" w14:paraId="4EB05230" w14:textId="7D25E13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lastRenderedPageBreak/>
            <w:t xml:space="preserve">Instituto Nacional de Salud. (2025). </w:t>
          </w:r>
          <w:r w:rsidRPr="00A43ECD">
            <w:rPr>
              <w:rFonts w:eastAsia="Times New Roman"/>
              <w:i/>
              <w:iCs/>
              <w:color w:val="000000"/>
              <w:szCs w:val="20"/>
              <w:lang w:val="es-ES_tradnl"/>
            </w:rPr>
            <w:t xml:space="preserve">Lineamientos </w:t>
          </w:r>
          <w:r w:rsidR="005B4449">
            <w:rPr>
              <w:rFonts w:eastAsia="Times New Roman"/>
              <w:i/>
              <w:iCs/>
              <w:color w:val="000000"/>
              <w:szCs w:val="20"/>
              <w:lang w:val="es-ES_tradnl"/>
            </w:rPr>
            <w:t>para la</w:t>
          </w:r>
          <w:r w:rsidRPr="00A43ECD">
            <w:rPr>
              <w:rFonts w:eastAsia="Times New Roman"/>
              <w:i/>
              <w:iCs/>
              <w:color w:val="000000"/>
              <w:szCs w:val="20"/>
              <w:lang w:val="es-ES_tradnl"/>
            </w:rPr>
            <w:t xml:space="preserve"> </w:t>
          </w:r>
          <w:r w:rsidRPr="00A43ECD" w:rsidR="005B4449">
            <w:rPr>
              <w:rFonts w:eastAsia="Times New Roman"/>
              <w:i/>
              <w:iCs/>
              <w:color w:val="000000"/>
              <w:szCs w:val="20"/>
              <w:lang w:val="es-ES_tradnl"/>
            </w:rPr>
            <w:t xml:space="preserve">Vigilancia Basada </w:t>
          </w:r>
          <w:r w:rsidRPr="00A43ECD">
            <w:rPr>
              <w:rFonts w:eastAsia="Times New Roman"/>
              <w:i/>
              <w:iCs/>
              <w:color w:val="000000"/>
              <w:szCs w:val="20"/>
              <w:lang w:val="es-ES_tradnl"/>
            </w:rPr>
            <w:t xml:space="preserve">en la </w:t>
          </w:r>
          <w:r w:rsidRPr="00A43ECD" w:rsidR="005B4449">
            <w:rPr>
              <w:rFonts w:eastAsia="Times New Roman"/>
              <w:i/>
              <w:iCs/>
              <w:color w:val="000000"/>
              <w:szCs w:val="20"/>
              <w:lang w:val="es-ES_tradnl"/>
            </w:rPr>
            <w:t>Comunidad</w:t>
          </w:r>
          <w:r w:rsidRPr="00A43ECD">
            <w:rPr>
              <w:rFonts w:eastAsia="Times New Roman"/>
              <w:color w:val="000000"/>
              <w:szCs w:val="20"/>
              <w:lang w:val="es-ES_tradnl"/>
            </w:rPr>
            <w:t xml:space="preserve">. </w:t>
          </w:r>
          <w:hyperlink w:history="1" r:id="rId39">
            <w:r w:rsidRPr="00A92C40" w:rsidR="0025247A">
              <w:rPr>
                <w:rStyle w:val="Hipervnculo"/>
                <w:rFonts w:eastAsia="Times New Roman"/>
                <w:szCs w:val="20"/>
                <w:lang w:val="es-ES_tradnl"/>
              </w:rPr>
              <w:t>https://www.ins.gov.co/Noticias/revcom/Lineamientos%20para%20la%20Vigilancia%20Basada%20en%20Comunidad%202025.pdf</w:t>
            </w:r>
          </w:hyperlink>
          <w:r w:rsidR="0025247A">
            <w:rPr>
              <w:rFonts w:eastAsia="Times New Roman"/>
              <w:color w:val="000000"/>
              <w:szCs w:val="20"/>
              <w:lang w:val="es-ES_tradnl"/>
            </w:rPr>
            <w:t xml:space="preserve"> </w:t>
          </w:r>
        </w:p>
        <w:p w:rsidR="00D755F8" w:rsidP="00D755F8" w:rsidRDefault="0093568F" w14:paraId="5C3B77CF" w14:textId="77777777">
          <w:pPr>
            <w:autoSpaceDE w:val="0"/>
            <w:autoSpaceDN w:val="0"/>
            <w:ind w:hanging="480"/>
            <w:divId w:val="1572690995"/>
            <w:rPr>
              <w:rFonts w:eastAsia="Times New Roman"/>
              <w:color w:val="000000"/>
              <w:szCs w:val="20"/>
              <w:lang w:val="es-ES_tradnl"/>
            </w:rPr>
          </w:pPr>
          <w:r w:rsidRPr="00A43ECD">
            <w:rPr>
              <w:rFonts w:eastAsia="Times New Roman"/>
              <w:color w:val="000000"/>
              <w:szCs w:val="20"/>
              <w:lang w:val="es-ES_tradnl"/>
            </w:rPr>
            <w:t xml:space="preserve">Instituto Nacional de Salud. (2006). </w:t>
          </w:r>
          <w:r w:rsidRPr="00A43ECD">
            <w:rPr>
              <w:rFonts w:eastAsia="Times New Roman"/>
              <w:i/>
              <w:iCs/>
              <w:color w:val="000000"/>
              <w:szCs w:val="20"/>
              <w:lang w:val="es-ES_tradnl"/>
            </w:rPr>
            <w:t>SIVIGILA</w:t>
          </w:r>
          <w:r w:rsidRPr="00A43ECD">
            <w:rPr>
              <w:rFonts w:eastAsia="Times New Roman"/>
              <w:color w:val="000000"/>
              <w:szCs w:val="20"/>
              <w:lang w:val="es-ES_tradnl"/>
            </w:rPr>
            <w:t xml:space="preserve">. </w:t>
          </w:r>
        </w:p>
        <w:p w:rsidRPr="00A43ECD" w:rsidR="000E14BF" w:rsidP="000E14BF" w:rsidRDefault="000E14BF" w14:paraId="594809D2" w14:textId="77777777">
          <w:pPr>
            <w:autoSpaceDE w:val="0"/>
            <w:autoSpaceDN w:val="0"/>
            <w:ind w:hanging="480"/>
            <w:divId w:val="1572690995"/>
            <w:rPr>
              <w:rFonts w:eastAsia="Times New Roman"/>
              <w:color w:val="000000"/>
              <w:szCs w:val="20"/>
              <w:lang w:val="es-ES_tradnl"/>
            </w:rPr>
          </w:pPr>
          <w:r w:rsidRPr="00A43ECD">
            <w:rPr>
              <w:rFonts w:eastAsia="Times New Roman"/>
              <w:color w:val="000000"/>
              <w:szCs w:val="20"/>
              <w:lang w:val="es-ES_tradnl"/>
            </w:rPr>
            <w:t xml:space="preserve">Ministerio de Salud y Protección Social. </w:t>
          </w:r>
          <w:r>
            <w:rPr>
              <w:rFonts w:eastAsia="Times New Roman"/>
              <w:color w:val="000000"/>
              <w:szCs w:val="20"/>
              <w:lang w:val="es-ES_tradnl"/>
            </w:rPr>
            <w:t xml:space="preserve">(2006, 09 de octubre). </w:t>
          </w:r>
          <w:r w:rsidRPr="00A43ECD">
            <w:rPr>
              <w:rFonts w:eastAsia="Times New Roman"/>
              <w:color w:val="000000"/>
              <w:szCs w:val="20"/>
              <w:lang w:val="es-ES_tradnl"/>
            </w:rPr>
            <w:t>Decreto 3518 de 2006</w:t>
          </w:r>
          <w:r>
            <w:rPr>
              <w:rFonts w:eastAsia="Times New Roman"/>
              <w:color w:val="000000"/>
              <w:szCs w:val="20"/>
              <w:lang w:val="es-ES_tradnl"/>
            </w:rPr>
            <w:t xml:space="preserve">. </w:t>
          </w:r>
          <w:r w:rsidRPr="000E14BF">
            <w:rPr>
              <w:rFonts w:eastAsia="Times New Roman"/>
              <w:color w:val="000000"/>
              <w:szCs w:val="20"/>
              <w:lang w:val="es-ES_tradnl"/>
            </w:rPr>
            <w:t>Por el cual se crea y reglamenta el Sistema de Vigilancia en Salud Pública y se dictan otras disposiciones</w:t>
          </w:r>
          <w:r w:rsidRPr="00A43ECD">
            <w:rPr>
              <w:rFonts w:eastAsia="Times New Roman"/>
              <w:color w:val="000000"/>
              <w:szCs w:val="20"/>
              <w:lang w:val="es-ES_tradnl"/>
            </w:rPr>
            <w:t xml:space="preserve">. </w:t>
          </w:r>
          <w:hyperlink w:history="1" r:id="rId40">
            <w:r w:rsidRPr="00A92C40">
              <w:rPr>
                <w:rStyle w:val="Hipervnculo"/>
                <w:rFonts w:eastAsia="Times New Roman"/>
                <w:szCs w:val="20"/>
                <w:lang w:val="es-ES_tradnl"/>
              </w:rPr>
              <w:t>https://normograma.supersalud.gov.co/compilacion/docs/decreto_3518_2006.htm</w:t>
            </w:r>
          </w:hyperlink>
          <w:r>
            <w:rPr>
              <w:rFonts w:eastAsia="Times New Roman"/>
              <w:color w:val="000000"/>
              <w:szCs w:val="20"/>
              <w:lang w:val="es-ES_tradnl"/>
            </w:rPr>
            <w:t xml:space="preserve"> </w:t>
          </w:r>
        </w:p>
        <w:p w:rsidRPr="00D755F8" w:rsidR="00D755F8" w:rsidP="00D755F8" w:rsidRDefault="007A70A4" w14:paraId="50629350" w14:textId="707023B4">
          <w:pPr>
            <w:autoSpaceDE w:val="0"/>
            <w:autoSpaceDN w:val="0"/>
            <w:ind w:hanging="480"/>
            <w:divId w:val="1572690995"/>
            <w:rPr>
              <w:rFonts w:eastAsia="Times New Roman"/>
              <w:color w:val="000000"/>
              <w:szCs w:val="20"/>
              <w:lang w:val="es-ES_tradnl"/>
            </w:rPr>
          </w:pPr>
          <w:r w:rsidRPr="00D755F8">
            <w:t>Ministerio de Salud y Protección Social. (2016</w:t>
          </w:r>
          <w:r w:rsidRPr="00D755F8" w:rsidR="00AB4211">
            <w:t>, 06 de mayo</w:t>
          </w:r>
          <w:r w:rsidRPr="00D755F8">
            <w:t>). Decreto 780 De 2016</w:t>
          </w:r>
          <w:r w:rsidRPr="00D755F8" w:rsidR="00D755F8">
            <w:t xml:space="preserve">. Por medio del cual se expide el Decreto Único Reglamentario del Sector Salud y Protección Social. </w:t>
          </w:r>
          <w:hyperlink w:history="1" r:id="rId41">
            <w:r w:rsidRPr="00D755F8" w:rsidR="00D755F8">
              <w:rPr>
                <w:rStyle w:val="Hipervnculo"/>
              </w:rPr>
              <w:t>https://www.minsalud.gov.co/sites/rid/Lists/BibliotecaDigital/RIDE/DE/DIJ/decreto-780-unico-modificado-2016.pdf</w:t>
            </w:r>
          </w:hyperlink>
          <w:r w:rsidRPr="00D755F8" w:rsidR="00D755F8">
            <w:t xml:space="preserve"> </w:t>
          </w:r>
        </w:p>
        <w:p w:rsidRPr="00A43ECD" w:rsidR="0093568F" w:rsidP="6719EFFA" w:rsidRDefault="0093568F" w14:paraId="726BC203" w14:textId="424D231D">
          <w:pPr>
            <w:autoSpaceDE w:val="0"/>
            <w:autoSpaceDN w:val="0"/>
            <w:ind w:hanging="480"/>
            <w:divId w:val="1236236700"/>
            <w:rPr>
              <w:rFonts w:eastAsia="Times New Roman"/>
              <w:color w:val="000000"/>
              <w:lang w:val="es-ES"/>
            </w:rPr>
          </w:pPr>
          <w:r w:rsidRPr="6719EFFA" w:rsidR="0093568F">
            <w:rPr>
              <w:rFonts w:eastAsia="Times New Roman"/>
              <w:color w:val="000000" w:themeColor="text1" w:themeTint="FF" w:themeShade="FF"/>
              <w:lang w:val="es-ES"/>
            </w:rPr>
            <w:t xml:space="preserve">Paz Tovar, C., León Arce, M., Van </w:t>
          </w:r>
          <w:r w:rsidRPr="6719EFFA" w:rsidR="0093568F">
            <w:rPr>
              <w:rFonts w:eastAsia="Times New Roman"/>
              <w:color w:val="000000" w:themeColor="text1" w:themeTint="FF" w:themeShade="FF"/>
              <w:lang w:val="es-ES"/>
            </w:rPr>
            <w:t>Brussel</w:t>
          </w:r>
          <w:r w:rsidRPr="6719EFFA" w:rsidR="0093568F">
            <w:rPr>
              <w:rFonts w:eastAsia="Times New Roman"/>
              <w:color w:val="000000" w:themeColor="text1" w:themeTint="FF" w:themeShade="FF"/>
              <w:lang w:val="es-ES"/>
            </w:rPr>
            <w:t>, E., Torres Díaz, A., Pérez Vázquez, F.</w:t>
          </w:r>
          <w:r w:rsidRPr="6719EFFA" w:rsidR="00797CB5">
            <w:rPr>
              <w:rFonts w:eastAsia="Times New Roman"/>
              <w:color w:val="000000" w:themeColor="text1" w:themeTint="FF" w:themeShade="FF"/>
              <w:lang w:val="es-ES"/>
            </w:rPr>
            <w:t xml:space="preserve">, Flores Ramírez, R., García Sepúlveda, C. A., Comas García, C. A., Espinosa Reyes, G., Mendoza Pérez, K., Carrizales Yanes, L. &amp; Díaz Barriga, F. </w:t>
          </w:r>
          <w:r w:rsidRPr="6719EFFA" w:rsidR="0093568F">
            <w:rPr>
              <w:rFonts w:eastAsia="Times New Roman"/>
              <w:color w:val="000000" w:themeColor="text1" w:themeTint="FF" w:themeShade="FF"/>
              <w:lang w:val="es-ES"/>
            </w:rPr>
            <w:t xml:space="preserve">(2022). Revista de Salud Ambiental. </w:t>
          </w:r>
          <w:r w:rsidRPr="6719EFFA" w:rsidR="0077524B">
            <w:rPr>
              <w:rFonts w:eastAsia="Times New Roman"/>
              <w:color w:val="000000" w:themeColor="text1" w:themeTint="FF" w:themeShade="FF"/>
              <w:lang w:val="es-ES"/>
            </w:rPr>
            <w:t xml:space="preserve">Sistema de Vigilancia Integrada para Comunidades Contaminadas: una fuerza de tarea para riesgos </w:t>
          </w:r>
          <w:r w:rsidRPr="6719EFFA" w:rsidR="0077524B">
            <w:rPr>
              <w:rFonts w:eastAsia="Times New Roman"/>
              <w:color w:val="000000" w:themeColor="text1" w:themeTint="FF" w:themeShade="FF"/>
              <w:lang w:val="es-ES"/>
            </w:rPr>
            <w:t>sindémicos</w:t>
          </w:r>
          <w:r w:rsidRPr="6719EFFA" w:rsidR="0077524B">
            <w:rPr>
              <w:rFonts w:eastAsia="Times New Roman"/>
              <w:color w:val="000000" w:themeColor="text1" w:themeTint="FF" w:themeShade="FF"/>
              <w:lang w:val="es-ES"/>
            </w:rPr>
            <w:t xml:space="preserve"> de salud</w:t>
          </w:r>
          <w:r w:rsidRPr="6719EFFA" w:rsidR="0077524B">
            <w:rPr>
              <w:rFonts w:eastAsia="Times New Roman"/>
              <w:color w:val="000000" w:themeColor="text1" w:themeTint="FF" w:themeShade="FF"/>
              <w:lang w:val="es-ES"/>
            </w:rPr>
            <w:t xml:space="preserve">. </w:t>
          </w:r>
          <w:r w:rsidRPr="6719EFFA" w:rsidR="0093568F">
            <w:rPr>
              <w:rFonts w:eastAsia="Times New Roman"/>
              <w:i w:val="1"/>
              <w:iCs w:val="1"/>
              <w:color w:val="000000" w:themeColor="text1" w:themeTint="FF" w:themeShade="FF"/>
              <w:lang w:val="es-ES"/>
            </w:rPr>
            <w:t xml:space="preserve">Revista </w:t>
          </w:r>
          <w:r w:rsidRPr="6719EFFA" w:rsidR="0077524B">
            <w:rPr>
              <w:rFonts w:eastAsia="Times New Roman"/>
              <w:i w:val="1"/>
              <w:iCs w:val="1"/>
              <w:color w:val="000000" w:themeColor="text1" w:themeTint="FF" w:themeShade="FF"/>
              <w:lang w:val="es-ES"/>
            </w:rPr>
            <w:t xml:space="preserve">de </w:t>
          </w:r>
          <w:r w:rsidRPr="6719EFFA" w:rsidR="0093568F">
            <w:rPr>
              <w:rFonts w:eastAsia="Times New Roman"/>
              <w:i w:val="1"/>
              <w:iCs w:val="1"/>
              <w:color w:val="000000" w:themeColor="text1" w:themeTint="FF" w:themeShade="FF"/>
              <w:lang w:val="es-ES"/>
            </w:rPr>
            <w:t>Salud Ambiental</w:t>
          </w:r>
          <w:r w:rsidRPr="6719EFFA" w:rsidR="0093568F">
            <w:rPr>
              <w:rFonts w:eastAsia="Times New Roman"/>
              <w:color w:val="000000" w:themeColor="text1" w:themeTint="FF" w:themeShade="FF"/>
              <w:lang w:val="es-ES"/>
            </w:rPr>
            <w:t xml:space="preserve">, </w:t>
          </w:r>
          <w:r w:rsidRPr="6719EFFA" w:rsidR="0093568F">
            <w:rPr>
              <w:rFonts w:eastAsia="Times New Roman"/>
              <w:i w:val="1"/>
              <w:iCs w:val="1"/>
              <w:color w:val="000000" w:themeColor="text1" w:themeTint="FF" w:themeShade="FF"/>
              <w:lang w:val="es-ES"/>
            </w:rPr>
            <w:t>22</w:t>
          </w:r>
          <w:r w:rsidRPr="6719EFFA" w:rsidR="0093568F">
            <w:rPr>
              <w:rFonts w:eastAsia="Times New Roman"/>
              <w:color w:val="000000" w:themeColor="text1" w:themeTint="FF" w:themeShade="FF"/>
              <w:lang w:val="es-ES"/>
            </w:rPr>
            <w:t xml:space="preserve">. </w:t>
          </w:r>
          <w:hyperlink r:id="R828e7c920f984460">
            <w:r w:rsidRPr="6719EFFA" w:rsidR="00883C08">
              <w:rPr>
                <w:rStyle w:val="Hipervnculo"/>
                <w:rFonts w:eastAsia="Times New Roman"/>
                <w:lang w:val="es-ES"/>
              </w:rPr>
              <w:t>https://www.ojs.diffundit.com/index.php/rsa/article/view/1143</w:t>
            </w:r>
          </w:hyperlink>
          <w:r w:rsidRPr="6719EFFA" w:rsidR="00883C08">
            <w:rPr>
              <w:rFonts w:eastAsia="Times New Roman"/>
              <w:color w:val="000000" w:themeColor="text1" w:themeTint="FF" w:themeShade="FF"/>
              <w:lang w:val="es-ES"/>
            </w:rPr>
            <w:t xml:space="preserve"> </w:t>
          </w:r>
        </w:p>
        <w:p w:rsidRPr="00A43ECD" w:rsidR="0093568F" w:rsidP="00E12C2C" w:rsidRDefault="0093568F" w14:paraId="2AFEF04A" w14:textId="42EAD966">
          <w:pPr>
            <w:autoSpaceDE w:val="0"/>
            <w:autoSpaceDN w:val="0"/>
            <w:ind w:hanging="480"/>
            <w:divId w:val="2094738703"/>
            <w:rPr>
              <w:rFonts w:eastAsia="Times New Roman"/>
              <w:color w:val="000000"/>
              <w:szCs w:val="20"/>
              <w:lang w:val="es-ES_tradnl"/>
            </w:rPr>
          </w:pPr>
          <w:r w:rsidRPr="00A43ECD">
            <w:rPr>
              <w:rFonts w:eastAsia="Times New Roman"/>
              <w:color w:val="000000"/>
              <w:szCs w:val="20"/>
              <w:lang w:val="es-ES_tradnl"/>
            </w:rPr>
            <w:t xml:space="preserve">Rueda Cortés, N. Y. (2019). </w:t>
          </w:r>
          <w:r w:rsidRPr="00A43ECD">
            <w:rPr>
              <w:rFonts w:eastAsia="Times New Roman"/>
              <w:i/>
              <w:iCs/>
              <w:color w:val="000000"/>
              <w:szCs w:val="20"/>
              <w:lang w:val="es-ES_tradnl"/>
            </w:rPr>
            <w:t>Requerimientos de usuario para el prototipo de una aplicación móvil para la vigilancia epidemiológica comunitaria en albergues en situación de emergencia o desastre en Bogotá</w:t>
          </w:r>
          <w:r w:rsidRPr="00A43ECD" w:rsidR="00A12F60">
            <w:rPr>
              <w:rFonts w:eastAsia="Times New Roman"/>
              <w:i/>
              <w:iCs/>
              <w:color w:val="000000"/>
              <w:szCs w:val="20"/>
              <w:lang w:val="es-ES_tradnl"/>
            </w:rPr>
            <w:t>.</w:t>
          </w:r>
          <w:r w:rsidRPr="00A43ECD">
            <w:rPr>
              <w:rFonts w:eastAsia="Times New Roman"/>
              <w:i/>
              <w:iCs/>
              <w:color w:val="000000"/>
              <w:szCs w:val="20"/>
              <w:lang w:val="es-ES_tradnl"/>
            </w:rPr>
            <w:t xml:space="preserve"> </w:t>
          </w:r>
          <w:r w:rsidRPr="00A43ECD">
            <w:rPr>
              <w:rFonts w:eastAsia="Times New Roman"/>
              <w:color w:val="000000"/>
              <w:szCs w:val="20"/>
              <w:lang w:val="es-ES_tradnl"/>
            </w:rPr>
            <w:t>Universidad Católica de Manizales</w:t>
          </w:r>
          <w:r w:rsidRPr="00A43ECD" w:rsidR="00441AD2">
            <w:rPr>
              <w:rFonts w:eastAsia="Times New Roman"/>
              <w:color w:val="000000"/>
              <w:szCs w:val="20"/>
              <w:lang w:val="es-ES_tradnl"/>
            </w:rPr>
            <w:t>.</w:t>
          </w:r>
        </w:p>
        <w:p w:rsidRPr="00175790" w:rsidR="008659C1" w:rsidP="008659C1" w:rsidRDefault="008659C1" w14:paraId="6991E689" w14:textId="77777777">
          <w:pPr>
            <w:autoSpaceDE w:val="0"/>
            <w:autoSpaceDN w:val="0"/>
            <w:ind w:left="426" w:hanging="480"/>
            <w:rPr>
              <w:rFonts w:eastAsia="Times New Roman"/>
              <w:color w:val="000000"/>
              <w:szCs w:val="20"/>
              <w:lang w:val="es-ES_tradnl"/>
            </w:rPr>
          </w:pPr>
          <w:r>
            <w:rPr>
              <w:rFonts w:eastAsia="Times New Roman"/>
              <w:color w:val="000000"/>
              <w:szCs w:val="20"/>
              <w:lang w:val="es-ES_tradnl"/>
            </w:rPr>
            <w:t>Tufiño Aguilar</w:t>
          </w:r>
          <w:r w:rsidRPr="00A43ECD">
            <w:rPr>
              <w:rFonts w:eastAsia="Times New Roman"/>
              <w:color w:val="000000"/>
              <w:szCs w:val="20"/>
              <w:lang w:val="es-ES_tradnl"/>
            </w:rPr>
            <w:t xml:space="preserve">, A. </w:t>
          </w:r>
          <w:r>
            <w:rPr>
              <w:rFonts w:eastAsia="Times New Roman"/>
              <w:color w:val="000000"/>
              <w:szCs w:val="20"/>
              <w:lang w:val="es-ES_tradnl"/>
            </w:rPr>
            <w:t>A</w:t>
          </w:r>
          <w:r w:rsidRPr="00A43ECD">
            <w:rPr>
              <w:rFonts w:eastAsia="Times New Roman"/>
              <w:color w:val="000000"/>
              <w:szCs w:val="20"/>
              <w:lang w:val="es-ES_tradnl"/>
            </w:rPr>
            <w:t xml:space="preserve">., Angamarca-Iguago, J., </w:t>
          </w:r>
          <w:r w:rsidRPr="00C634F4">
            <w:rPr>
              <w:rFonts w:eastAsia="Times New Roman"/>
              <w:color w:val="000000"/>
              <w:szCs w:val="20"/>
              <w:lang w:val="es-ES_tradnl"/>
            </w:rPr>
            <w:t>Hualpa</w:t>
          </w:r>
          <w:r>
            <w:rPr>
              <w:rFonts w:eastAsia="Times New Roman"/>
              <w:color w:val="000000"/>
              <w:szCs w:val="20"/>
              <w:lang w:val="es-ES_tradnl"/>
            </w:rPr>
            <w:t xml:space="preserve">, A. N., </w:t>
          </w:r>
          <w:r w:rsidRPr="00A43ECD">
            <w:rPr>
              <w:rFonts w:eastAsia="Times New Roman"/>
              <w:color w:val="000000"/>
              <w:szCs w:val="20"/>
              <w:lang w:val="es-ES_tradnl"/>
            </w:rPr>
            <w:t xml:space="preserve">Arcos-Villacís, N., Simancas-Racines, D. &amp; Escobar-Naranjo, M. (2023). </w:t>
          </w:r>
          <w:r w:rsidRPr="00175790">
            <w:rPr>
              <w:rFonts w:eastAsia="Times New Roman"/>
              <w:color w:val="000000"/>
              <w:szCs w:val="20"/>
              <w:lang w:val="es-ES_tradnl"/>
            </w:rPr>
            <w:t>Impacto de la vigilancia basada en eventos a nivel comunitario en países de bajos y medianos ingresos: un resumen estructurado de evidencia con metodología FRISBEE</w:t>
          </w:r>
          <w:r w:rsidRPr="00A43ECD">
            <w:rPr>
              <w:rFonts w:eastAsia="Times New Roman"/>
              <w:color w:val="000000"/>
              <w:szCs w:val="20"/>
              <w:lang w:val="es-ES_tradnl"/>
            </w:rPr>
            <w:t xml:space="preserve">. </w:t>
          </w:r>
          <w:r w:rsidRPr="00C634F4">
            <w:rPr>
              <w:rFonts w:eastAsia="Times New Roman"/>
              <w:i/>
              <w:iCs/>
              <w:color w:val="000000"/>
              <w:szCs w:val="20"/>
            </w:rPr>
            <w:t>PRF Práctica Familiar Rural</w:t>
          </w:r>
          <w:r w:rsidRPr="00C634F4">
            <w:rPr>
              <w:rFonts w:eastAsia="Times New Roman"/>
              <w:color w:val="000000"/>
              <w:szCs w:val="20"/>
            </w:rPr>
            <w:t xml:space="preserve">, </w:t>
          </w:r>
          <w:r w:rsidRPr="00C634F4">
            <w:rPr>
              <w:rFonts w:eastAsia="Times New Roman"/>
              <w:i/>
              <w:iCs/>
              <w:color w:val="000000"/>
              <w:szCs w:val="20"/>
            </w:rPr>
            <w:t>8</w:t>
          </w:r>
          <w:r w:rsidRPr="00C634F4">
            <w:rPr>
              <w:rFonts w:eastAsia="Times New Roman"/>
              <w:color w:val="000000"/>
              <w:szCs w:val="20"/>
            </w:rPr>
            <w:t xml:space="preserve">(3). </w:t>
          </w:r>
          <w:hyperlink w:history="1" r:id="rId43">
            <w:r w:rsidRPr="00C634F4">
              <w:rPr>
                <w:rStyle w:val="Hipervnculo"/>
                <w:rFonts w:eastAsia="Times New Roman"/>
                <w:szCs w:val="20"/>
              </w:rPr>
              <w:t>https://practicafamiliarrural.org/pfr/article/download/291/415?inline=1</w:t>
            </w:r>
          </w:hyperlink>
          <w:r w:rsidRPr="00C634F4">
            <w:rPr>
              <w:rFonts w:eastAsia="Times New Roman"/>
              <w:color w:val="000000"/>
              <w:szCs w:val="20"/>
            </w:rPr>
            <w:t xml:space="preserve"> </w:t>
          </w:r>
        </w:p>
        <w:p w:rsidRPr="00A43ECD" w:rsidR="674A15FA" w:rsidP="00E12C2C" w:rsidRDefault="00016D4A" w14:paraId="53E35DE1" w14:textId="0868B92C">
          <w:pPr>
            <w:rPr>
              <w:color w:val="000000" w:themeColor="text1"/>
              <w:szCs w:val="20"/>
              <w:lang w:val="es-ES_tradnl"/>
            </w:rPr>
          </w:pPr>
        </w:p>
      </w:sdtContent>
    </w:sdt>
    <w:p w:rsidRPr="00A43ECD" w:rsidR="674A15FA" w:rsidP="00E12C2C" w:rsidRDefault="674A15FA" w14:paraId="07BD4E71" w14:textId="0EB4C0DA">
      <w:pPr>
        <w:rPr>
          <w:color w:val="000000" w:themeColor="text1"/>
          <w:szCs w:val="20"/>
          <w:lang w:val="es-ES_tradnl"/>
        </w:rPr>
      </w:pPr>
    </w:p>
    <w:p w:rsidRPr="00A43ECD" w:rsidR="00A12F60" w:rsidP="00E12C2C" w:rsidRDefault="00A12F60" w14:paraId="242360C6" w14:textId="77777777">
      <w:pPr>
        <w:rPr>
          <w:color w:val="000000" w:themeColor="text1"/>
          <w:szCs w:val="20"/>
          <w:lang w:val="es-ES_tradnl"/>
        </w:rPr>
      </w:pPr>
    </w:p>
    <w:p w:rsidRPr="00A43ECD" w:rsidR="0059034F" w:rsidP="0054492C" w:rsidRDefault="00D55C84" w14:paraId="00C594C6" w14:textId="77777777">
      <w:pPr>
        <w:numPr>
          <w:ilvl w:val="0"/>
          <w:numId w:val="1"/>
        </w:numPr>
        <w:pBdr>
          <w:top w:val="nil"/>
          <w:left w:val="nil"/>
          <w:bottom w:val="nil"/>
          <w:right w:val="nil"/>
          <w:between w:val="nil"/>
        </w:pBdr>
        <w:ind w:left="284" w:hanging="284"/>
        <w:jc w:val="both"/>
        <w:rPr>
          <w:b/>
          <w:color w:val="000000" w:themeColor="text1"/>
          <w:szCs w:val="20"/>
          <w:lang w:val="es-ES_tradnl"/>
        </w:rPr>
      </w:pPr>
      <w:r w:rsidRPr="00A43ECD">
        <w:rPr>
          <w:b/>
          <w:color w:val="000000" w:themeColor="text1"/>
          <w:szCs w:val="20"/>
          <w:lang w:val="es-ES_tradnl"/>
        </w:rPr>
        <w:t>CONTROL DEL DOCUMENTO</w:t>
      </w:r>
    </w:p>
    <w:p w:rsidRPr="00A43ECD" w:rsidR="0059034F" w:rsidP="00E12C2C" w:rsidRDefault="0059034F" w14:paraId="36E91C10" w14:textId="77777777">
      <w:pPr>
        <w:jc w:val="both"/>
        <w:rPr>
          <w:b/>
          <w:color w:val="000000" w:themeColor="text1"/>
          <w:szCs w:val="20"/>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FB2935" w:rsidTr="007F4352" w14:paraId="44EC36A1" w14:textId="77777777">
        <w:trPr>
          <w:trHeight w:val="1020"/>
        </w:trPr>
        <w:tc>
          <w:tcPr>
            <w:tcW w:w="1272" w:type="dxa"/>
            <w:tcBorders>
              <w:top w:val="nil"/>
              <w:left w:val="nil"/>
            </w:tcBorders>
          </w:tcPr>
          <w:p w:rsidRPr="00707CE0" w:rsidR="00FB2935" w:rsidP="007F4352" w:rsidRDefault="00FB2935" w14:paraId="0E939A73" w14:textId="77777777">
            <w:pPr>
              <w:jc w:val="both"/>
              <w:rPr>
                <w:lang w:val="es-ES_tradnl"/>
              </w:rPr>
            </w:pPr>
          </w:p>
        </w:tc>
        <w:tc>
          <w:tcPr>
            <w:tcW w:w="1991" w:type="dxa"/>
            <w:vAlign w:val="center"/>
          </w:tcPr>
          <w:p w:rsidRPr="00707CE0" w:rsidR="00FB2935" w:rsidP="007F4352" w:rsidRDefault="00FB2935" w14:paraId="4F98D676" w14:textId="77777777">
            <w:pPr>
              <w:jc w:val="center"/>
              <w:rPr>
                <w:lang w:val="es-ES_tradnl"/>
              </w:rPr>
            </w:pPr>
            <w:r w:rsidRPr="00707CE0">
              <w:rPr>
                <w:lang w:val="es-ES_tradnl"/>
              </w:rPr>
              <w:t>Nombre</w:t>
            </w:r>
          </w:p>
        </w:tc>
        <w:tc>
          <w:tcPr>
            <w:tcW w:w="1559" w:type="dxa"/>
            <w:vAlign w:val="center"/>
          </w:tcPr>
          <w:p w:rsidRPr="00707CE0" w:rsidR="00FB2935" w:rsidP="007F4352" w:rsidRDefault="00FB2935" w14:paraId="35685EE9" w14:textId="77777777">
            <w:pPr>
              <w:jc w:val="center"/>
              <w:rPr>
                <w:lang w:val="es-ES_tradnl"/>
              </w:rPr>
            </w:pPr>
            <w:r w:rsidRPr="00707CE0">
              <w:rPr>
                <w:lang w:val="es-ES_tradnl"/>
              </w:rPr>
              <w:t>Cargo</w:t>
            </w:r>
          </w:p>
        </w:tc>
        <w:tc>
          <w:tcPr>
            <w:tcW w:w="3257" w:type="dxa"/>
            <w:vAlign w:val="center"/>
          </w:tcPr>
          <w:p w:rsidRPr="00707CE0" w:rsidR="00FB2935" w:rsidP="007F4352" w:rsidRDefault="00FB2935" w14:paraId="000DD5A8" w14:textId="77777777">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rsidRPr="00707CE0" w:rsidR="00FB2935" w:rsidP="007F4352" w:rsidRDefault="00FB2935" w14:paraId="2DCA4CAC" w14:textId="77777777">
            <w:pPr>
              <w:jc w:val="center"/>
              <w:rPr>
                <w:lang w:val="es-ES_tradnl"/>
              </w:rPr>
            </w:pPr>
            <w:r w:rsidRPr="00707CE0">
              <w:rPr>
                <w:lang w:val="es-ES_tradnl"/>
              </w:rPr>
              <w:t>Fecha</w:t>
            </w:r>
          </w:p>
        </w:tc>
      </w:tr>
      <w:tr w:rsidRPr="00707CE0" w:rsidR="00FB2935" w:rsidTr="007F4352" w14:paraId="4191E196" w14:textId="77777777">
        <w:trPr>
          <w:trHeight w:val="469"/>
        </w:trPr>
        <w:tc>
          <w:tcPr>
            <w:tcW w:w="1272" w:type="dxa"/>
            <w:vMerge w:val="restart"/>
          </w:tcPr>
          <w:p w:rsidRPr="00777955" w:rsidR="00FB2935" w:rsidP="007F4352" w:rsidRDefault="00FB2935" w14:paraId="34F8A54A" w14:textId="77777777">
            <w:pPr>
              <w:jc w:val="both"/>
              <w:rPr>
                <w:b/>
                <w:bCs/>
                <w:lang w:val="es-ES_tradnl"/>
              </w:rPr>
            </w:pPr>
            <w:r w:rsidRPr="00777955">
              <w:rPr>
                <w:b/>
                <w:bCs/>
                <w:lang w:val="es-ES_tradnl"/>
              </w:rPr>
              <w:t>Autor (es)</w:t>
            </w:r>
          </w:p>
        </w:tc>
        <w:tc>
          <w:tcPr>
            <w:tcW w:w="1991" w:type="dxa"/>
          </w:tcPr>
          <w:p w:rsidRPr="00707CE0" w:rsidR="00FB2935" w:rsidP="007F4352" w:rsidRDefault="00FB2935" w14:paraId="41E9E9D0" w14:textId="77777777">
            <w:pPr>
              <w:jc w:val="both"/>
              <w:rPr>
                <w:lang w:val="es-ES_tradnl"/>
              </w:rPr>
            </w:pPr>
            <w:r w:rsidRPr="00707CE0">
              <w:rPr>
                <w:lang w:val="es-ES_tradnl"/>
              </w:rPr>
              <w:t>Sandra Paola Cataño Mora</w:t>
            </w:r>
          </w:p>
        </w:tc>
        <w:tc>
          <w:tcPr>
            <w:tcW w:w="1559" w:type="dxa"/>
          </w:tcPr>
          <w:p w:rsidRPr="00707CE0" w:rsidR="00FB2935" w:rsidP="007F4352" w:rsidRDefault="00FB2935" w14:paraId="45BBB9E9"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FB2935" w:rsidP="007F4352" w:rsidRDefault="00FB2935" w14:paraId="4DD80852" w14:textId="77777777">
            <w:pPr>
              <w:jc w:val="both"/>
              <w:rPr>
                <w:lang w:val="es-ES_tradnl"/>
              </w:rPr>
            </w:pPr>
            <w:r w:rsidRPr="00707CE0">
              <w:rPr>
                <w:lang w:val="es-ES_tradnl"/>
              </w:rPr>
              <w:t xml:space="preserve">Instituto Nacional de Salud </w:t>
            </w:r>
          </w:p>
        </w:tc>
        <w:tc>
          <w:tcPr>
            <w:tcW w:w="1888" w:type="dxa"/>
          </w:tcPr>
          <w:p w:rsidRPr="00707CE0" w:rsidR="00FB2935" w:rsidP="007F4352" w:rsidRDefault="00FB2935" w14:paraId="73C4021C" w14:textId="77777777">
            <w:pPr>
              <w:jc w:val="both"/>
              <w:rPr>
                <w:lang w:val="es-ES_tradnl"/>
              </w:rPr>
            </w:pPr>
            <w:r>
              <w:rPr>
                <w:lang w:val="es-ES_tradnl"/>
              </w:rPr>
              <w:t>Noviembre</w:t>
            </w:r>
            <w:r w:rsidRPr="00707CE0">
              <w:rPr>
                <w:lang w:val="es-ES_tradnl"/>
              </w:rPr>
              <w:t xml:space="preserve"> de 2025</w:t>
            </w:r>
          </w:p>
        </w:tc>
      </w:tr>
      <w:tr w:rsidRPr="00707CE0" w:rsidR="00FB2935" w:rsidTr="007F4352" w14:paraId="7DBB4A48" w14:textId="77777777">
        <w:trPr>
          <w:trHeight w:val="300"/>
        </w:trPr>
        <w:tc>
          <w:tcPr>
            <w:tcW w:w="1272" w:type="dxa"/>
            <w:vMerge/>
          </w:tcPr>
          <w:p w:rsidRPr="00707CE0" w:rsidR="00FB2935" w:rsidP="007F4352" w:rsidRDefault="00FB2935" w14:paraId="1488033F" w14:textId="77777777">
            <w:pPr>
              <w:jc w:val="both"/>
              <w:rPr>
                <w:lang w:val="es-ES_tradnl"/>
              </w:rPr>
            </w:pPr>
          </w:p>
        </w:tc>
        <w:tc>
          <w:tcPr>
            <w:tcW w:w="1991" w:type="dxa"/>
          </w:tcPr>
          <w:p w:rsidRPr="00707CE0" w:rsidR="00FB2935" w:rsidP="007F4352" w:rsidRDefault="00FB2935" w14:paraId="40F153DD" w14:textId="77777777">
            <w:pPr>
              <w:jc w:val="both"/>
              <w:rPr>
                <w:lang w:val="es-ES_tradnl"/>
              </w:rPr>
            </w:pPr>
            <w:r w:rsidRPr="00707CE0">
              <w:rPr>
                <w:lang w:val="es-ES_tradnl"/>
              </w:rPr>
              <w:t>Luz Dary Quintero Torres</w:t>
            </w:r>
          </w:p>
        </w:tc>
        <w:tc>
          <w:tcPr>
            <w:tcW w:w="1559" w:type="dxa"/>
          </w:tcPr>
          <w:p w:rsidRPr="00707CE0" w:rsidR="00FB2935" w:rsidP="007F4352" w:rsidRDefault="00FB2935" w14:paraId="052B262C"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FB2935" w:rsidP="007F4352" w:rsidRDefault="00FB2935" w14:paraId="63641423" w14:textId="77777777">
            <w:pPr>
              <w:jc w:val="both"/>
              <w:rPr>
                <w:lang w:val="es-ES_tradnl"/>
              </w:rPr>
            </w:pPr>
            <w:r w:rsidRPr="00707CE0">
              <w:rPr>
                <w:lang w:val="es-ES_tradnl"/>
              </w:rPr>
              <w:t>Instituto Nacional de Salud</w:t>
            </w:r>
          </w:p>
        </w:tc>
        <w:tc>
          <w:tcPr>
            <w:tcW w:w="1888" w:type="dxa"/>
          </w:tcPr>
          <w:p w:rsidRPr="00707CE0" w:rsidR="00FB2935" w:rsidP="007F4352" w:rsidRDefault="00FB2935" w14:paraId="11657EB9" w14:textId="77777777">
            <w:pPr>
              <w:jc w:val="both"/>
              <w:rPr>
                <w:lang w:val="es-ES_tradnl"/>
              </w:rPr>
            </w:pPr>
            <w:r w:rsidRPr="00B11E50">
              <w:rPr>
                <w:lang w:val="es-ES_tradnl"/>
              </w:rPr>
              <w:t>Noviembre de 2025</w:t>
            </w:r>
          </w:p>
        </w:tc>
      </w:tr>
      <w:tr w:rsidRPr="00707CE0" w:rsidR="00FB2935" w:rsidTr="007F4352" w14:paraId="4E5D735C" w14:textId="77777777">
        <w:trPr>
          <w:trHeight w:val="300"/>
        </w:trPr>
        <w:tc>
          <w:tcPr>
            <w:tcW w:w="1272" w:type="dxa"/>
            <w:vMerge/>
          </w:tcPr>
          <w:p w:rsidRPr="00707CE0" w:rsidR="00FB2935" w:rsidP="007F4352" w:rsidRDefault="00FB2935" w14:paraId="151DAC83" w14:textId="77777777">
            <w:pPr>
              <w:jc w:val="both"/>
              <w:rPr>
                <w:lang w:val="es-ES_tradnl"/>
              </w:rPr>
            </w:pPr>
          </w:p>
        </w:tc>
        <w:tc>
          <w:tcPr>
            <w:tcW w:w="1991" w:type="dxa"/>
          </w:tcPr>
          <w:p w:rsidRPr="00707CE0" w:rsidR="00FB2935" w:rsidP="007F4352" w:rsidRDefault="00FB2935" w14:paraId="2E6FD6E9" w14:textId="77777777">
            <w:pPr>
              <w:jc w:val="both"/>
              <w:rPr>
                <w:lang w:val="es-ES_tradnl"/>
              </w:rPr>
            </w:pPr>
            <w:r w:rsidRPr="00707CE0">
              <w:rPr>
                <w:lang w:val="es-ES_tradnl"/>
              </w:rPr>
              <w:t>Gina M. Morales S</w:t>
            </w:r>
          </w:p>
        </w:tc>
        <w:tc>
          <w:tcPr>
            <w:tcW w:w="1559" w:type="dxa"/>
          </w:tcPr>
          <w:p w:rsidRPr="00707CE0" w:rsidR="00FB2935" w:rsidP="007F4352" w:rsidRDefault="00FB2935" w14:paraId="139480C3"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FB2935" w:rsidP="007F4352" w:rsidRDefault="00FB2935" w14:paraId="431C83B1" w14:textId="77777777">
            <w:pPr>
              <w:jc w:val="both"/>
              <w:rPr>
                <w:lang w:val="es-ES_tradnl"/>
              </w:rPr>
            </w:pPr>
            <w:r w:rsidRPr="00707CE0">
              <w:rPr>
                <w:lang w:val="es-ES_tradnl"/>
              </w:rPr>
              <w:t>Instituto Nacional de Salud</w:t>
            </w:r>
          </w:p>
        </w:tc>
        <w:tc>
          <w:tcPr>
            <w:tcW w:w="1888" w:type="dxa"/>
          </w:tcPr>
          <w:p w:rsidRPr="00707CE0" w:rsidR="00FB2935" w:rsidP="007F4352" w:rsidRDefault="00FB2935" w14:paraId="37F508C0" w14:textId="77777777">
            <w:pPr>
              <w:jc w:val="both"/>
              <w:rPr>
                <w:lang w:val="es-ES_tradnl"/>
              </w:rPr>
            </w:pPr>
            <w:r w:rsidRPr="00B11E50">
              <w:rPr>
                <w:lang w:val="es-ES_tradnl"/>
              </w:rPr>
              <w:t>Noviembre de 2025</w:t>
            </w:r>
          </w:p>
        </w:tc>
      </w:tr>
      <w:tr w:rsidRPr="00707CE0" w:rsidR="00FB2935" w:rsidTr="007F4352" w14:paraId="49FC9C7E" w14:textId="77777777">
        <w:trPr>
          <w:trHeight w:val="300"/>
        </w:trPr>
        <w:tc>
          <w:tcPr>
            <w:tcW w:w="1272" w:type="dxa"/>
            <w:vMerge/>
          </w:tcPr>
          <w:p w:rsidRPr="00707CE0" w:rsidR="00FB2935" w:rsidP="007F4352" w:rsidRDefault="00FB2935" w14:paraId="721F6071" w14:textId="77777777">
            <w:pPr>
              <w:jc w:val="both"/>
              <w:rPr>
                <w:lang w:val="es-ES_tradnl"/>
              </w:rPr>
            </w:pPr>
          </w:p>
        </w:tc>
        <w:tc>
          <w:tcPr>
            <w:tcW w:w="1991" w:type="dxa"/>
          </w:tcPr>
          <w:p w:rsidRPr="00707CE0" w:rsidR="00FB2935" w:rsidP="007F4352" w:rsidRDefault="00FB2935" w14:paraId="38C3CEF4" w14:textId="77777777">
            <w:pPr>
              <w:jc w:val="both"/>
              <w:rPr>
                <w:lang w:val="es-ES_tradnl"/>
              </w:rPr>
            </w:pPr>
            <w:r w:rsidRPr="00707CE0">
              <w:rPr>
                <w:lang w:val="es-ES_tradnl"/>
              </w:rPr>
              <w:t>Fabian Nicolas Moreno Anzola</w:t>
            </w:r>
          </w:p>
        </w:tc>
        <w:tc>
          <w:tcPr>
            <w:tcW w:w="1559" w:type="dxa"/>
          </w:tcPr>
          <w:p w:rsidRPr="00707CE0" w:rsidR="00FB2935" w:rsidP="007F4352" w:rsidRDefault="00FB2935" w14:paraId="4AE742E1"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FB2935" w:rsidP="007F4352" w:rsidRDefault="00FB2935" w14:paraId="24FD7C38" w14:textId="77777777">
            <w:pPr>
              <w:jc w:val="both"/>
              <w:rPr>
                <w:lang w:val="es-ES_tradnl"/>
              </w:rPr>
            </w:pPr>
            <w:r w:rsidRPr="00707CE0">
              <w:rPr>
                <w:lang w:val="es-ES_tradnl"/>
              </w:rPr>
              <w:t>Instituto Nacional de Salud</w:t>
            </w:r>
          </w:p>
        </w:tc>
        <w:tc>
          <w:tcPr>
            <w:tcW w:w="1888" w:type="dxa"/>
          </w:tcPr>
          <w:p w:rsidRPr="00707CE0" w:rsidR="00FB2935" w:rsidP="007F4352" w:rsidRDefault="00FB2935" w14:paraId="2B9338F3" w14:textId="77777777">
            <w:pPr>
              <w:jc w:val="both"/>
              <w:rPr>
                <w:lang w:val="es-ES_tradnl"/>
              </w:rPr>
            </w:pPr>
            <w:r w:rsidRPr="00B11E50">
              <w:rPr>
                <w:lang w:val="es-ES_tradnl"/>
              </w:rPr>
              <w:t>Noviembre de 2025</w:t>
            </w:r>
          </w:p>
        </w:tc>
      </w:tr>
      <w:tr w:rsidRPr="00707CE0" w:rsidR="00FB2935" w:rsidTr="007F4352" w14:paraId="15ED085B" w14:textId="77777777">
        <w:trPr>
          <w:trHeight w:val="300"/>
        </w:trPr>
        <w:tc>
          <w:tcPr>
            <w:tcW w:w="1272" w:type="dxa"/>
            <w:vMerge/>
          </w:tcPr>
          <w:p w:rsidRPr="00707CE0" w:rsidR="00FB2935" w:rsidP="007F4352" w:rsidRDefault="00FB2935" w14:paraId="7B0C5BEC" w14:textId="77777777">
            <w:pPr>
              <w:jc w:val="both"/>
              <w:rPr>
                <w:lang w:val="es-ES_tradnl"/>
              </w:rPr>
            </w:pPr>
          </w:p>
        </w:tc>
        <w:tc>
          <w:tcPr>
            <w:tcW w:w="1991" w:type="dxa"/>
          </w:tcPr>
          <w:p w:rsidRPr="00707CE0" w:rsidR="00FB2935" w:rsidP="007F4352" w:rsidRDefault="00FB2935" w14:paraId="242F57E2" w14:textId="77777777">
            <w:pPr>
              <w:jc w:val="both"/>
              <w:rPr>
                <w:lang w:val="es-ES_tradnl"/>
              </w:rPr>
            </w:pPr>
            <w:r w:rsidRPr="00707CE0">
              <w:rPr>
                <w:lang w:val="es-ES_tradnl"/>
              </w:rPr>
              <w:t xml:space="preserve">Diego Felipe López Ávila </w:t>
            </w:r>
          </w:p>
        </w:tc>
        <w:tc>
          <w:tcPr>
            <w:tcW w:w="1559" w:type="dxa"/>
          </w:tcPr>
          <w:p w:rsidRPr="00707CE0" w:rsidR="00FB2935" w:rsidP="007F4352" w:rsidRDefault="00FB2935" w14:paraId="474B495A"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FB2935" w:rsidP="007F4352" w:rsidRDefault="00FB2935" w14:paraId="2E49C9C7" w14:textId="77777777">
            <w:pPr>
              <w:jc w:val="both"/>
              <w:rPr>
                <w:lang w:val="es-ES_tradnl"/>
              </w:rPr>
            </w:pPr>
            <w:r w:rsidRPr="00707CE0">
              <w:rPr>
                <w:lang w:val="es-ES_tradnl"/>
              </w:rPr>
              <w:t>Instituto Nacional de Salud</w:t>
            </w:r>
          </w:p>
        </w:tc>
        <w:tc>
          <w:tcPr>
            <w:tcW w:w="1888" w:type="dxa"/>
          </w:tcPr>
          <w:p w:rsidRPr="00707CE0" w:rsidR="00FB2935" w:rsidP="007F4352" w:rsidRDefault="00FB2935" w14:paraId="5FCEA717" w14:textId="77777777">
            <w:pPr>
              <w:jc w:val="both"/>
              <w:rPr>
                <w:lang w:val="es-ES_tradnl"/>
              </w:rPr>
            </w:pPr>
            <w:r w:rsidRPr="00B11E50">
              <w:rPr>
                <w:lang w:val="es-ES_tradnl"/>
              </w:rPr>
              <w:t>Noviembre de 2025</w:t>
            </w:r>
          </w:p>
        </w:tc>
      </w:tr>
      <w:tr w:rsidRPr="00707CE0" w:rsidR="00FB2935" w:rsidTr="007F4352" w14:paraId="3759AF93" w14:textId="77777777">
        <w:trPr>
          <w:trHeight w:val="300"/>
        </w:trPr>
        <w:tc>
          <w:tcPr>
            <w:tcW w:w="1272" w:type="dxa"/>
            <w:vMerge/>
          </w:tcPr>
          <w:p w:rsidRPr="00707CE0" w:rsidR="00FB2935" w:rsidP="007F4352" w:rsidRDefault="00FB2935" w14:paraId="41664D38" w14:textId="77777777">
            <w:pPr>
              <w:jc w:val="both"/>
              <w:rPr>
                <w:lang w:val="es-ES_tradnl"/>
              </w:rPr>
            </w:pPr>
          </w:p>
        </w:tc>
        <w:tc>
          <w:tcPr>
            <w:tcW w:w="1991" w:type="dxa"/>
          </w:tcPr>
          <w:p w:rsidRPr="00707CE0" w:rsidR="00FB2935" w:rsidP="007F4352" w:rsidRDefault="00FB2935" w14:paraId="0CAD4619" w14:textId="77777777">
            <w:pPr>
              <w:jc w:val="both"/>
              <w:rPr>
                <w:lang w:val="es-ES_tradnl"/>
              </w:rPr>
            </w:pPr>
            <w:r w:rsidRPr="00707CE0">
              <w:rPr>
                <w:lang w:val="es-ES_tradnl"/>
              </w:rPr>
              <w:t>Diana Alexandra Moreno Santamaria</w:t>
            </w:r>
          </w:p>
        </w:tc>
        <w:tc>
          <w:tcPr>
            <w:tcW w:w="1559" w:type="dxa"/>
          </w:tcPr>
          <w:p w:rsidRPr="00707CE0" w:rsidR="00FB2935" w:rsidP="007F4352" w:rsidRDefault="00FB2935" w14:paraId="6E66DE02"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FB2935" w:rsidP="007F4352" w:rsidRDefault="00FB2935" w14:paraId="7B5FE404" w14:textId="77777777">
            <w:pPr>
              <w:jc w:val="both"/>
              <w:rPr>
                <w:lang w:val="es-ES_tradnl"/>
              </w:rPr>
            </w:pPr>
            <w:r w:rsidRPr="00707CE0">
              <w:rPr>
                <w:lang w:val="es-ES_tradnl"/>
              </w:rPr>
              <w:t>Instituto Nacional de Salud</w:t>
            </w:r>
          </w:p>
        </w:tc>
        <w:tc>
          <w:tcPr>
            <w:tcW w:w="1888" w:type="dxa"/>
          </w:tcPr>
          <w:p w:rsidRPr="00707CE0" w:rsidR="00FB2935" w:rsidP="007F4352" w:rsidRDefault="00FB2935" w14:paraId="28BB5FDF" w14:textId="77777777">
            <w:pPr>
              <w:jc w:val="both"/>
              <w:rPr>
                <w:lang w:val="es-ES_tradnl"/>
              </w:rPr>
            </w:pPr>
            <w:r w:rsidRPr="00B11E50">
              <w:rPr>
                <w:lang w:val="es-ES_tradnl"/>
              </w:rPr>
              <w:t>Noviembre de 2025</w:t>
            </w:r>
          </w:p>
        </w:tc>
      </w:tr>
      <w:tr w:rsidRPr="00707CE0" w:rsidR="00FB2935" w:rsidTr="007F4352" w14:paraId="4BF77A7D" w14:textId="77777777">
        <w:trPr>
          <w:trHeight w:val="300"/>
        </w:trPr>
        <w:tc>
          <w:tcPr>
            <w:tcW w:w="1272" w:type="dxa"/>
            <w:vMerge/>
          </w:tcPr>
          <w:p w:rsidRPr="00707CE0" w:rsidR="00FB2935" w:rsidP="007F4352" w:rsidRDefault="00FB2935" w14:paraId="06B171C6" w14:textId="77777777">
            <w:pPr>
              <w:jc w:val="both"/>
              <w:rPr>
                <w:lang w:val="es-ES_tradnl"/>
              </w:rPr>
            </w:pPr>
          </w:p>
        </w:tc>
        <w:tc>
          <w:tcPr>
            <w:tcW w:w="1991" w:type="dxa"/>
          </w:tcPr>
          <w:p w:rsidRPr="00707CE0" w:rsidR="00FB2935" w:rsidP="007F4352" w:rsidRDefault="00FB2935" w14:paraId="60666476" w14:textId="77777777">
            <w:pPr>
              <w:jc w:val="both"/>
              <w:rPr>
                <w:lang w:val="es-ES_tradnl"/>
              </w:rPr>
            </w:pPr>
            <w:r w:rsidRPr="00707CE0">
              <w:rPr>
                <w:lang w:val="es-ES_tradnl"/>
              </w:rPr>
              <w:t>María Elena Tamayo Bustamante</w:t>
            </w:r>
          </w:p>
        </w:tc>
        <w:tc>
          <w:tcPr>
            <w:tcW w:w="1559" w:type="dxa"/>
          </w:tcPr>
          <w:p w:rsidRPr="00707CE0" w:rsidR="00FB2935" w:rsidP="007F4352" w:rsidRDefault="00FB2935" w14:paraId="5328F129" w14:textId="77777777">
            <w:pPr>
              <w:jc w:val="both"/>
              <w:rPr>
                <w:lang w:val="es-ES_tradnl"/>
              </w:rPr>
            </w:pPr>
            <w:r w:rsidRPr="00707CE0">
              <w:rPr>
                <w:lang w:val="es-ES_tradnl"/>
              </w:rPr>
              <w:t>Asesora metodológica</w:t>
            </w:r>
          </w:p>
        </w:tc>
        <w:tc>
          <w:tcPr>
            <w:tcW w:w="3257" w:type="dxa"/>
          </w:tcPr>
          <w:p w:rsidRPr="00707CE0" w:rsidR="00FB2935" w:rsidP="007F4352" w:rsidRDefault="00FB2935" w14:paraId="64B89A1E" w14:textId="77777777">
            <w:pPr>
              <w:jc w:val="both"/>
              <w:rPr>
                <w:lang w:val="es-ES_tradnl"/>
              </w:rPr>
            </w:pPr>
            <w:r w:rsidRPr="0017117F">
              <w:rPr>
                <w:lang w:val="es-ES_tradnl"/>
              </w:rPr>
              <w:t>Regional Distrito Capital – Centro de Formación de Talento Humano en Salud</w:t>
            </w:r>
          </w:p>
        </w:tc>
        <w:tc>
          <w:tcPr>
            <w:tcW w:w="1888" w:type="dxa"/>
          </w:tcPr>
          <w:p w:rsidRPr="00707CE0" w:rsidR="00FB2935" w:rsidP="007F4352" w:rsidRDefault="00FB2935" w14:paraId="18FD6424" w14:textId="77777777">
            <w:pPr>
              <w:jc w:val="both"/>
              <w:rPr>
                <w:lang w:val="es-ES_tradnl"/>
              </w:rPr>
            </w:pPr>
            <w:r w:rsidRPr="004B2A55">
              <w:rPr>
                <w:lang w:val="es-ES_tradnl"/>
              </w:rPr>
              <w:t>Noviembre de 2025</w:t>
            </w:r>
          </w:p>
        </w:tc>
      </w:tr>
      <w:tr w:rsidRPr="00707CE0" w:rsidR="00FB2935" w:rsidTr="007F4352" w14:paraId="1D55EF0C" w14:textId="77777777">
        <w:trPr>
          <w:trHeight w:val="300"/>
        </w:trPr>
        <w:tc>
          <w:tcPr>
            <w:tcW w:w="1272" w:type="dxa"/>
            <w:vMerge/>
          </w:tcPr>
          <w:p w:rsidRPr="00707CE0" w:rsidR="00FB2935" w:rsidP="007F4352" w:rsidRDefault="00FB2935" w14:paraId="7022FD33" w14:textId="77777777">
            <w:pPr>
              <w:jc w:val="both"/>
              <w:rPr>
                <w:lang w:val="es-ES_tradnl"/>
              </w:rPr>
            </w:pPr>
          </w:p>
        </w:tc>
        <w:tc>
          <w:tcPr>
            <w:tcW w:w="1991" w:type="dxa"/>
          </w:tcPr>
          <w:p w:rsidRPr="00707CE0" w:rsidR="00FB2935" w:rsidP="007F4352" w:rsidRDefault="00FB2935" w14:paraId="09588E08" w14:textId="77777777">
            <w:pPr>
              <w:jc w:val="both"/>
              <w:rPr>
                <w:lang w:val="es-ES_tradnl"/>
              </w:rPr>
            </w:pPr>
            <w:r w:rsidRPr="00707CE0">
              <w:rPr>
                <w:lang w:val="es-ES_tradnl"/>
              </w:rPr>
              <w:t>Eliana Milena Buitrago Umaña</w:t>
            </w:r>
          </w:p>
        </w:tc>
        <w:tc>
          <w:tcPr>
            <w:tcW w:w="1559" w:type="dxa"/>
          </w:tcPr>
          <w:p w:rsidRPr="00707CE0" w:rsidR="00FB2935" w:rsidP="007F4352" w:rsidRDefault="00FB2935" w14:paraId="254D902A" w14:textId="77777777">
            <w:pPr>
              <w:jc w:val="both"/>
              <w:rPr>
                <w:lang w:val="es-ES_tradnl"/>
              </w:rPr>
            </w:pPr>
            <w:r w:rsidRPr="00707CE0">
              <w:rPr>
                <w:lang w:val="es-ES_tradnl"/>
              </w:rPr>
              <w:t>Asesora pedagógica</w:t>
            </w:r>
          </w:p>
        </w:tc>
        <w:tc>
          <w:tcPr>
            <w:tcW w:w="3257" w:type="dxa"/>
          </w:tcPr>
          <w:p w:rsidRPr="00707CE0" w:rsidR="00FB2935" w:rsidP="007F4352" w:rsidRDefault="00FB2935" w14:paraId="2BA06B22" w14:textId="77777777">
            <w:pPr>
              <w:jc w:val="both"/>
              <w:rPr>
                <w:lang w:val="es-ES_tradnl"/>
              </w:rPr>
            </w:pPr>
            <w:r w:rsidRPr="00707CE0">
              <w:rPr>
                <w:lang w:val="es-ES_tradnl"/>
              </w:rPr>
              <w:t>Regional Distrito Capital – Centro de Formación de Talento Humano en Salud</w:t>
            </w:r>
          </w:p>
        </w:tc>
        <w:tc>
          <w:tcPr>
            <w:tcW w:w="1888" w:type="dxa"/>
          </w:tcPr>
          <w:p w:rsidRPr="00707CE0" w:rsidR="00FB2935" w:rsidP="007F4352" w:rsidRDefault="00FB2935" w14:paraId="443AC2F4" w14:textId="77777777">
            <w:pPr>
              <w:jc w:val="both"/>
              <w:rPr>
                <w:lang w:val="es-ES_tradnl"/>
              </w:rPr>
            </w:pPr>
            <w:r w:rsidRPr="004B2A55">
              <w:rPr>
                <w:lang w:val="es-ES_tradnl"/>
              </w:rPr>
              <w:t>Noviembre de 2025</w:t>
            </w:r>
          </w:p>
        </w:tc>
      </w:tr>
      <w:tr w:rsidRPr="00707CE0" w:rsidR="00FB2935" w:rsidTr="007F4352" w14:paraId="552F1E09" w14:textId="77777777">
        <w:trPr>
          <w:trHeight w:val="300"/>
        </w:trPr>
        <w:tc>
          <w:tcPr>
            <w:tcW w:w="1272" w:type="dxa"/>
            <w:vMerge/>
          </w:tcPr>
          <w:p w:rsidRPr="00707CE0" w:rsidR="00FB2935" w:rsidP="007F4352" w:rsidRDefault="00FB2935" w14:paraId="04C06220" w14:textId="77777777">
            <w:pPr>
              <w:jc w:val="both"/>
              <w:rPr>
                <w:lang w:val="es-ES_tradnl"/>
              </w:rPr>
            </w:pPr>
          </w:p>
        </w:tc>
        <w:tc>
          <w:tcPr>
            <w:tcW w:w="1991" w:type="dxa"/>
          </w:tcPr>
          <w:p w:rsidRPr="00707CE0" w:rsidR="00FB2935" w:rsidP="007F4352" w:rsidRDefault="00FB2935" w14:paraId="63811308" w14:textId="77777777">
            <w:pPr>
              <w:jc w:val="both"/>
              <w:rPr>
                <w:lang w:val="es-ES_tradnl"/>
              </w:rPr>
            </w:pPr>
            <w:r>
              <w:rPr>
                <w:lang w:val="es-ES_tradnl"/>
              </w:rPr>
              <w:t>Andrés Felipe Velandia Espitia</w:t>
            </w:r>
          </w:p>
        </w:tc>
        <w:tc>
          <w:tcPr>
            <w:tcW w:w="1559" w:type="dxa"/>
          </w:tcPr>
          <w:p w:rsidRPr="00707CE0" w:rsidR="00FB2935" w:rsidP="007F4352" w:rsidRDefault="00FB2935" w14:paraId="69C3F697" w14:textId="77777777">
            <w:pPr>
              <w:jc w:val="both"/>
              <w:rPr>
                <w:lang w:val="es-ES_tradnl"/>
              </w:rPr>
            </w:pPr>
            <w:r>
              <w:rPr>
                <w:lang w:val="es-ES_tradnl"/>
              </w:rPr>
              <w:t>Evaluador instruccional</w:t>
            </w:r>
          </w:p>
        </w:tc>
        <w:tc>
          <w:tcPr>
            <w:tcW w:w="3257" w:type="dxa"/>
          </w:tcPr>
          <w:p w:rsidRPr="00707CE0" w:rsidR="00FB2935" w:rsidP="007F4352" w:rsidRDefault="00FB2935" w14:paraId="1DD7F326" w14:textId="77777777">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rsidRPr="00707CE0" w:rsidR="00FB2935" w:rsidP="007F4352" w:rsidRDefault="00FB2935" w14:paraId="0097A8B0" w14:textId="77777777">
            <w:pPr>
              <w:jc w:val="both"/>
              <w:rPr>
                <w:lang w:val="es-ES_tradnl"/>
              </w:rPr>
            </w:pPr>
            <w:r w:rsidRPr="004B2A55">
              <w:rPr>
                <w:lang w:val="es-ES_tradnl"/>
              </w:rPr>
              <w:t>Noviembre de 2025</w:t>
            </w:r>
          </w:p>
        </w:tc>
      </w:tr>
    </w:tbl>
    <w:p w:rsidRPr="00A43ECD" w:rsidR="0059034F" w:rsidP="00E12C2C" w:rsidRDefault="0059034F" w14:paraId="18946FA7" w14:textId="77777777">
      <w:pPr>
        <w:rPr>
          <w:color w:val="000000" w:themeColor="text1"/>
          <w:szCs w:val="20"/>
          <w:lang w:val="es-ES_tradnl"/>
        </w:rPr>
      </w:pPr>
    </w:p>
    <w:p w:rsidRPr="00A43ECD" w:rsidR="0059034F" w:rsidP="0054492C" w:rsidRDefault="00D55C84" w14:paraId="487BCC99" w14:textId="513F70AB">
      <w:pPr>
        <w:pStyle w:val="Ttulo1"/>
        <w:numPr>
          <w:ilvl w:val="0"/>
          <w:numId w:val="1"/>
        </w:numPr>
        <w:rPr>
          <w:b/>
          <w:bCs/>
          <w:color w:val="000000" w:themeColor="text1"/>
          <w:szCs w:val="20"/>
          <w:lang w:val="es-ES_tradnl"/>
        </w:rPr>
      </w:pPr>
      <w:bookmarkStart w:name="_Toc213964864" w:id="36"/>
      <w:r w:rsidRPr="00A43ECD">
        <w:rPr>
          <w:b/>
          <w:bCs/>
          <w:color w:val="000000" w:themeColor="text1"/>
          <w:szCs w:val="20"/>
          <w:lang w:val="es-ES_tradnl"/>
        </w:rPr>
        <w:t>CONTROL DE CAMBIOS</w:t>
      </w:r>
      <w:bookmarkEnd w:id="36"/>
      <w:r w:rsidRPr="00A43ECD">
        <w:rPr>
          <w:b/>
          <w:bCs/>
          <w:color w:val="000000" w:themeColor="text1"/>
          <w:szCs w:val="20"/>
          <w:lang w:val="es-ES_tradnl"/>
        </w:rPr>
        <w:t xml:space="preserve"> </w:t>
      </w:r>
    </w:p>
    <w:p w:rsidRPr="00A43ECD" w:rsidR="0059034F" w:rsidP="00E12C2C" w:rsidRDefault="00D55C84" w14:paraId="5064F6D4" w14:textId="77777777">
      <w:pPr>
        <w:pBdr>
          <w:top w:val="nil"/>
          <w:left w:val="nil"/>
          <w:bottom w:val="nil"/>
          <w:right w:val="nil"/>
          <w:between w:val="nil"/>
        </w:pBdr>
        <w:jc w:val="both"/>
        <w:rPr>
          <w:b/>
          <w:color w:val="000000" w:themeColor="text1"/>
          <w:szCs w:val="20"/>
          <w:lang w:val="es-ES_tradnl"/>
        </w:rPr>
      </w:pPr>
      <w:r w:rsidRPr="00A43ECD">
        <w:rPr>
          <w:b/>
          <w:color w:val="000000" w:themeColor="text1"/>
          <w:szCs w:val="20"/>
          <w:lang w:val="es-ES_tradnl"/>
        </w:rPr>
        <w:t>(Diligenciar únicamente si realiza ajustes a la Unidad Temática)</w:t>
      </w:r>
    </w:p>
    <w:p w:rsidRPr="00A43ECD" w:rsidR="0059034F" w:rsidP="00E12C2C" w:rsidRDefault="0059034F" w14:paraId="4C5DF669" w14:textId="77777777">
      <w:pPr>
        <w:rPr>
          <w:color w:val="000000" w:themeColor="text1"/>
          <w:szCs w:val="20"/>
          <w:lang w:val="es-ES_tradnl"/>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Pr="00A43ECD" w:rsidR="00D45990" w:rsidTr="243D7817" w14:paraId="67E968FB" w14:textId="77777777">
        <w:trPr>
          <w:trHeight w:val="349"/>
        </w:trPr>
        <w:tc>
          <w:tcPr>
            <w:tcW w:w="1264" w:type="dxa"/>
            <w:tcBorders>
              <w:top w:val="nil"/>
              <w:left w:val="nil"/>
            </w:tcBorders>
          </w:tcPr>
          <w:p w:rsidRPr="00A43ECD" w:rsidR="0059034F" w:rsidP="00E12C2C" w:rsidRDefault="0059034F" w14:paraId="4BC2FA5A" w14:textId="77777777">
            <w:pPr>
              <w:jc w:val="both"/>
              <w:rPr>
                <w:color w:val="000000" w:themeColor="text1"/>
                <w:szCs w:val="20"/>
                <w:lang w:val="es-ES_tradnl"/>
              </w:rPr>
            </w:pPr>
          </w:p>
        </w:tc>
        <w:tc>
          <w:tcPr>
            <w:tcW w:w="2138" w:type="dxa"/>
          </w:tcPr>
          <w:p w:rsidRPr="00A43ECD" w:rsidR="0059034F" w:rsidP="00E12C2C" w:rsidRDefault="00D55C84" w14:paraId="120B313B" w14:textId="77777777">
            <w:pPr>
              <w:jc w:val="center"/>
              <w:rPr>
                <w:color w:val="000000" w:themeColor="text1"/>
                <w:szCs w:val="20"/>
                <w:lang w:val="es-ES_tradnl"/>
              </w:rPr>
            </w:pPr>
            <w:r w:rsidRPr="00A43ECD">
              <w:rPr>
                <w:color w:val="000000" w:themeColor="text1"/>
                <w:szCs w:val="20"/>
                <w:lang w:val="es-ES_tradnl"/>
              </w:rPr>
              <w:t>Nombre</w:t>
            </w:r>
          </w:p>
        </w:tc>
        <w:tc>
          <w:tcPr>
            <w:tcW w:w="1701" w:type="dxa"/>
          </w:tcPr>
          <w:p w:rsidRPr="00A43ECD" w:rsidR="0059034F" w:rsidP="00E12C2C" w:rsidRDefault="00D55C84" w14:paraId="526C5270" w14:textId="77777777">
            <w:pPr>
              <w:jc w:val="center"/>
              <w:rPr>
                <w:color w:val="000000" w:themeColor="text1"/>
                <w:szCs w:val="20"/>
                <w:lang w:val="es-ES_tradnl"/>
              </w:rPr>
            </w:pPr>
            <w:r w:rsidRPr="00A43ECD">
              <w:rPr>
                <w:color w:val="000000" w:themeColor="text1"/>
                <w:szCs w:val="20"/>
                <w:lang w:val="es-ES_tradnl"/>
              </w:rPr>
              <w:t>Cargo</w:t>
            </w:r>
          </w:p>
        </w:tc>
        <w:tc>
          <w:tcPr>
            <w:tcW w:w="1843" w:type="dxa"/>
          </w:tcPr>
          <w:p w:rsidRPr="00A43ECD" w:rsidR="0059034F" w:rsidP="00E12C2C" w:rsidRDefault="00D55C84" w14:paraId="20A380C2" w14:textId="77777777">
            <w:pPr>
              <w:jc w:val="center"/>
              <w:rPr>
                <w:color w:val="000000" w:themeColor="text1"/>
                <w:szCs w:val="20"/>
                <w:lang w:val="es-ES_tradnl"/>
              </w:rPr>
            </w:pPr>
            <w:r w:rsidRPr="00A43ECD">
              <w:rPr>
                <w:color w:val="000000" w:themeColor="text1"/>
                <w:szCs w:val="20"/>
                <w:lang w:val="es-ES_tradnl"/>
              </w:rPr>
              <w:t>Dependencia</w:t>
            </w:r>
          </w:p>
        </w:tc>
        <w:tc>
          <w:tcPr>
            <w:tcW w:w="1044" w:type="dxa"/>
          </w:tcPr>
          <w:p w:rsidRPr="00A43ECD" w:rsidR="0059034F" w:rsidP="00E12C2C" w:rsidRDefault="00D55C84" w14:paraId="3B8F65CC" w14:textId="77777777">
            <w:pPr>
              <w:jc w:val="center"/>
              <w:rPr>
                <w:color w:val="000000" w:themeColor="text1"/>
                <w:szCs w:val="20"/>
                <w:lang w:val="es-ES_tradnl"/>
              </w:rPr>
            </w:pPr>
            <w:r w:rsidRPr="00A43ECD">
              <w:rPr>
                <w:color w:val="000000" w:themeColor="text1"/>
                <w:szCs w:val="20"/>
                <w:lang w:val="es-ES_tradnl"/>
              </w:rPr>
              <w:t>Fecha</w:t>
            </w:r>
          </w:p>
        </w:tc>
        <w:tc>
          <w:tcPr>
            <w:tcW w:w="1977" w:type="dxa"/>
          </w:tcPr>
          <w:p w:rsidRPr="00A43ECD" w:rsidR="0059034F" w:rsidP="00E12C2C" w:rsidRDefault="00D55C84" w14:paraId="07411C5A" w14:textId="77777777">
            <w:pPr>
              <w:jc w:val="center"/>
              <w:rPr>
                <w:color w:val="000000" w:themeColor="text1"/>
                <w:szCs w:val="20"/>
                <w:lang w:val="es-ES_tradnl"/>
              </w:rPr>
            </w:pPr>
            <w:r w:rsidRPr="00A43ECD">
              <w:rPr>
                <w:color w:val="000000" w:themeColor="text1"/>
                <w:szCs w:val="20"/>
                <w:lang w:val="es-ES_tradnl"/>
              </w:rPr>
              <w:t>Razón del Cambio</w:t>
            </w:r>
          </w:p>
        </w:tc>
      </w:tr>
      <w:tr w:rsidRPr="00A43ECD" w:rsidR="00D45990" w:rsidTr="243D7817" w14:paraId="2833794D" w14:textId="77777777">
        <w:trPr>
          <w:trHeight w:val="567"/>
        </w:trPr>
        <w:tc>
          <w:tcPr>
            <w:tcW w:w="1264" w:type="dxa"/>
          </w:tcPr>
          <w:p w:rsidRPr="00A43ECD" w:rsidR="0059034F" w:rsidP="00E12C2C" w:rsidRDefault="243D7817" w14:paraId="006D5F8C" w14:textId="77777777">
            <w:pPr>
              <w:jc w:val="both"/>
              <w:rPr>
                <w:color w:val="000000" w:themeColor="text1"/>
                <w:szCs w:val="20"/>
                <w:lang w:val="es-ES_tradnl"/>
              </w:rPr>
            </w:pPr>
            <w:r w:rsidRPr="00A43ECD">
              <w:rPr>
                <w:color w:val="000000" w:themeColor="text1"/>
                <w:szCs w:val="20"/>
                <w:lang w:val="es-ES_tradnl"/>
              </w:rPr>
              <w:t>Autor (es)</w:t>
            </w:r>
          </w:p>
        </w:tc>
        <w:tc>
          <w:tcPr>
            <w:tcW w:w="2138" w:type="dxa"/>
          </w:tcPr>
          <w:p w:rsidRPr="00A43ECD" w:rsidR="0059034F" w:rsidP="00E12C2C" w:rsidRDefault="0059034F" w14:paraId="7EF722B8" w14:textId="77777777">
            <w:pPr>
              <w:jc w:val="both"/>
              <w:rPr>
                <w:color w:val="000000" w:themeColor="text1"/>
                <w:szCs w:val="20"/>
                <w:lang w:val="es-ES_tradnl"/>
              </w:rPr>
            </w:pPr>
          </w:p>
        </w:tc>
        <w:tc>
          <w:tcPr>
            <w:tcW w:w="1701" w:type="dxa"/>
          </w:tcPr>
          <w:p w:rsidRPr="00A43ECD" w:rsidR="0059034F" w:rsidP="00E12C2C" w:rsidRDefault="0059034F" w14:paraId="69FBFB22" w14:textId="77777777">
            <w:pPr>
              <w:jc w:val="both"/>
              <w:rPr>
                <w:color w:val="000000" w:themeColor="text1"/>
                <w:szCs w:val="20"/>
                <w:lang w:val="es-ES_tradnl"/>
              </w:rPr>
            </w:pPr>
          </w:p>
        </w:tc>
        <w:tc>
          <w:tcPr>
            <w:tcW w:w="1843" w:type="dxa"/>
          </w:tcPr>
          <w:p w:rsidRPr="00A43ECD" w:rsidR="0059034F" w:rsidP="00E12C2C" w:rsidRDefault="0059034F" w14:paraId="02DE2A56" w14:textId="77777777">
            <w:pPr>
              <w:jc w:val="both"/>
              <w:rPr>
                <w:color w:val="000000" w:themeColor="text1"/>
                <w:szCs w:val="20"/>
                <w:lang w:val="es-ES_tradnl"/>
              </w:rPr>
            </w:pPr>
          </w:p>
        </w:tc>
        <w:tc>
          <w:tcPr>
            <w:tcW w:w="1044" w:type="dxa"/>
          </w:tcPr>
          <w:p w:rsidRPr="00A43ECD" w:rsidR="0059034F" w:rsidP="00E12C2C" w:rsidRDefault="0059034F" w14:paraId="200AD6B2" w14:textId="77777777">
            <w:pPr>
              <w:jc w:val="both"/>
              <w:rPr>
                <w:color w:val="000000" w:themeColor="text1"/>
                <w:szCs w:val="20"/>
                <w:lang w:val="es-ES_tradnl"/>
              </w:rPr>
            </w:pPr>
          </w:p>
        </w:tc>
        <w:tc>
          <w:tcPr>
            <w:tcW w:w="1977" w:type="dxa"/>
          </w:tcPr>
          <w:p w:rsidRPr="00A43ECD" w:rsidR="0059034F" w:rsidP="00E12C2C" w:rsidRDefault="0059034F" w14:paraId="5ADB4002" w14:textId="77777777">
            <w:pPr>
              <w:jc w:val="both"/>
              <w:rPr>
                <w:color w:val="000000" w:themeColor="text1"/>
                <w:szCs w:val="20"/>
                <w:lang w:val="es-ES_tradnl"/>
              </w:rPr>
            </w:pPr>
          </w:p>
        </w:tc>
      </w:tr>
    </w:tbl>
    <w:p w:rsidRPr="00A43ECD" w:rsidR="0059034F" w:rsidP="00E12C2C" w:rsidRDefault="0059034F" w14:paraId="59C13A04" w14:textId="77777777">
      <w:pPr>
        <w:rPr>
          <w:color w:val="000000" w:themeColor="text1"/>
          <w:szCs w:val="20"/>
          <w:lang w:val="es-ES_tradnl"/>
        </w:rPr>
      </w:pPr>
    </w:p>
    <w:sectPr w:rsidRPr="00A43ECD" w:rsidR="0059034F">
      <w:headerReference w:type="default" r:id="rId44"/>
      <w:footerReference w:type="default" r:id="rId4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1-11T14:42:00Z" w:id="3">
    <w:p w:rsidR="006263B7" w:rsidRDefault="006263B7" w14:paraId="5AFA0982" w14:textId="77777777">
      <w:pPr>
        <w:pStyle w:val="Textocomentario"/>
      </w:pPr>
      <w:r>
        <w:rPr>
          <w:rStyle w:val="Refdecomentario"/>
        </w:rPr>
        <w:annotationRef/>
      </w:r>
      <w:r>
        <w:t>Recurso DI:</w:t>
      </w:r>
    </w:p>
    <w:p w:rsidR="006263B7" w:rsidRDefault="006263B7" w14:paraId="3FDB8115" w14:textId="77777777">
      <w:pPr>
        <w:pStyle w:val="Textocomentario"/>
      </w:pPr>
      <w:r>
        <w:t>Tarjetas Avatar.</w:t>
      </w:r>
    </w:p>
    <w:p w:rsidR="006263B7" w:rsidRDefault="006263B7" w14:paraId="409736AE" w14:textId="77777777">
      <w:pPr>
        <w:pStyle w:val="Textocomentario"/>
      </w:pPr>
    </w:p>
    <w:p w:rsidR="006263B7" w:rsidRDefault="006263B7" w14:paraId="2D1780E0" w14:textId="77777777">
      <w:pPr>
        <w:pStyle w:val="Textocomentario"/>
      </w:pPr>
      <w:r>
        <w:t>Íconos de apoyo:</w:t>
      </w:r>
    </w:p>
    <w:p w:rsidR="006263B7" w:rsidRDefault="006263B7" w14:paraId="1C4C56BF" w14:textId="77777777">
      <w:pPr>
        <w:pStyle w:val="Textocomentario"/>
      </w:pPr>
    </w:p>
    <w:p w:rsidR="006263B7" w:rsidRDefault="006263B7" w14:paraId="3B5F0546" w14:textId="35C5AF4B">
      <w:pPr>
        <w:pStyle w:val="Textocomentario"/>
      </w:pPr>
      <w:r>
        <w:t>Tiempo:</w:t>
      </w:r>
      <w:r w:rsidRPr="006263B7">
        <w:t xml:space="preserve"> </w:t>
      </w:r>
      <w:hyperlink w:history="1" r:id="rId1">
        <w:r w:rsidRPr="0040266C">
          <w:rPr>
            <w:rStyle w:val="Hipervnculo"/>
          </w:rPr>
          <w:t>https://www.flaticon.es/icono-gratis/calendario_3652191?term=calendario&amp;page=1&amp;position=5&amp;origin=search&amp;related_id=3652191</w:t>
        </w:r>
      </w:hyperlink>
      <w:r>
        <w:t xml:space="preserve"> </w:t>
      </w:r>
    </w:p>
    <w:p w:rsidR="006263B7" w:rsidRDefault="006263B7" w14:paraId="6771A020" w14:textId="77777777">
      <w:pPr>
        <w:pStyle w:val="Textocomentario"/>
      </w:pPr>
    </w:p>
    <w:p w:rsidR="006263B7" w:rsidRDefault="006263B7" w14:paraId="2D97E9CB" w14:textId="08216E20">
      <w:pPr>
        <w:pStyle w:val="Textocomentario"/>
      </w:pPr>
      <w:r>
        <w:t>Lugar:</w:t>
      </w:r>
      <w:r w:rsidRPr="006263B7">
        <w:t xml:space="preserve"> </w:t>
      </w:r>
      <w:hyperlink w:history="1" r:id="rId2">
        <w:r w:rsidRPr="0040266C">
          <w:rPr>
            <w:rStyle w:val="Hipervnculo"/>
          </w:rPr>
          <w:t>https://www.flaticon.es/icono-gratis/punto-de-alfiler_10781305?term=lugar&amp;page=1&amp;position=16&amp;origin=search&amp;related_id=10781305</w:t>
        </w:r>
      </w:hyperlink>
      <w:r>
        <w:t xml:space="preserve"> </w:t>
      </w:r>
    </w:p>
    <w:p w:rsidR="006263B7" w:rsidRDefault="006263B7" w14:paraId="30F6E792" w14:textId="77777777">
      <w:pPr>
        <w:pStyle w:val="Textocomentario"/>
      </w:pPr>
    </w:p>
    <w:p w:rsidR="006263B7" w:rsidRDefault="006263B7" w14:paraId="02964000" w14:textId="658E738F">
      <w:pPr>
        <w:pStyle w:val="Textocomentario"/>
      </w:pPr>
      <w:r>
        <w:t xml:space="preserve">Personas: </w:t>
      </w:r>
      <w:hyperlink w:history="1" r:id="rId3">
        <w:r w:rsidRPr="0040266C">
          <w:rPr>
            <w:rStyle w:val="Hipervnculo"/>
          </w:rPr>
          <w:t>https://www.flaticon.es/icono-gratis/humano_2640788?term=personas&amp;page=1&amp;position=27&amp;origin=search&amp;related_id=2640788</w:t>
        </w:r>
      </w:hyperlink>
      <w:r>
        <w:t xml:space="preserve"> </w:t>
      </w:r>
    </w:p>
  </w:comment>
  <w:comment w:initials="AFVE" w:author="Andrés Felipe Velandia Espitia" w:date="2025-11-11T14:46:00Z" w:id="4">
    <w:p w:rsidR="007E7451" w:rsidRDefault="007E7451" w14:paraId="2FE0D5BC" w14:textId="77777777">
      <w:pPr>
        <w:pStyle w:val="Textocomentario"/>
      </w:pPr>
      <w:r>
        <w:rPr>
          <w:rStyle w:val="Refdecomentario"/>
        </w:rPr>
        <w:annotationRef/>
      </w:r>
      <w:r>
        <w:t>Recurso DI:</w:t>
      </w:r>
    </w:p>
    <w:p w:rsidR="007E7451" w:rsidRDefault="007E7451" w14:paraId="7F6D2882" w14:textId="0D3B569C">
      <w:pPr>
        <w:pStyle w:val="Textocomentario"/>
      </w:pPr>
      <w:r>
        <w:t>Puntos calientes.</w:t>
      </w:r>
    </w:p>
  </w:comment>
  <w:comment w:initials="AFVE" w:author="Andrés Felipe Velandia Espitia" w:date="2025-11-11T17:42:00Z" w:id="7">
    <w:p w:rsidR="008E6485" w:rsidRDefault="008E6485" w14:paraId="075795C2" w14:textId="3C0AFC82">
      <w:pPr>
        <w:pStyle w:val="Textocomentario"/>
      </w:pPr>
      <w:r>
        <w:rPr>
          <w:rStyle w:val="Refdecomentario"/>
        </w:rPr>
        <w:annotationRef/>
      </w:r>
      <w:hyperlink w:history="1" w:anchor="fromView=search&amp;page=1&amp;position=23&amp;uuid=ed914089-8c60-468a-91ff-a2b1535ee973&amp;query=vigilancia+salud" r:id="rId4">
        <w:r w:rsidRPr="0040266C">
          <w:rPr>
            <w:rStyle w:val="Hipervnculo"/>
          </w:rPr>
          <w:t>https://www.freepik.es/foto-gratis/estandarte-medico-medico-sosteniendo-estetoscopio_30555912.htm#fromView=search&amp;page=1&amp;position=23&amp;uuid=ed914089-8c60-468a-91ff-a2b1535ee973&amp;query=vigilancia+salud</w:t>
        </w:r>
      </w:hyperlink>
      <w:r>
        <w:t xml:space="preserve"> </w:t>
      </w:r>
    </w:p>
  </w:comment>
  <w:comment w:initials="AFVE" w:author="Andrés Felipe Velandia Espitia" w:date="2025-11-11T17:56:00Z" w:id="9">
    <w:p w:rsidR="00DA03AF" w:rsidRDefault="00DA03AF" w14:paraId="196B626A" w14:textId="77777777">
      <w:pPr>
        <w:pStyle w:val="Textocomentario"/>
      </w:pPr>
      <w:r>
        <w:rPr>
          <w:rStyle w:val="Refdecomentario"/>
        </w:rPr>
        <w:annotationRef/>
      </w:r>
      <w:r>
        <w:t>Recurso DI:</w:t>
      </w:r>
    </w:p>
    <w:p w:rsidR="00DA03AF" w:rsidRDefault="00DA03AF" w14:paraId="3AD07DEA" w14:textId="77777777">
      <w:pPr>
        <w:pStyle w:val="Textocomentario"/>
      </w:pPr>
      <w:r>
        <w:t>Tarjetas conectadas.</w:t>
      </w:r>
    </w:p>
    <w:p w:rsidR="00DA03AF" w:rsidRDefault="00DA03AF" w14:paraId="757A7B6F" w14:textId="77777777">
      <w:pPr>
        <w:pStyle w:val="Textocomentario"/>
      </w:pPr>
    </w:p>
    <w:p w:rsidR="00DA03AF" w:rsidRDefault="00DA03AF" w14:paraId="49F495EA" w14:textId="77777777">
      <w:pPr>
        <w:pStyle w:val="Textocomentario"/>
      </w:pPr>
      <w:r>
        <w:t xml:space="preserve">Íconos de apoyo: </w:t>
      </w:r>
    </w:p>
    <w:p w:rsidR="00DA03AF" w:rsidRDefault="00DA03AF" w14:paraId="65B1BD22" w14:textId="49FE6D79">
      <w:pPr>
        <w:pStyle w:val="Textocomentario"/>
      </w:pPr>
      <w:r>
        <w:t xml:space="preserve">Quiénes: </w:t>
      </w:r>
      <w:hyperlink w:history="1" r:id="rId5">
        <w:r w:rsidRPr="0040266C">
          <w:rPr>
            <w:rStyle w:val="Hipervnculo"/>
          </w:rPr>
          <w:t>https://www.flaticon.es/icono-gratis/entrenador_5775237?term=personas+y+animales&amp;page=2&amp;position=17&amp;origin=search&amp;related_id=5775237</w:t>
        </w:r>
      </w:hyperlink>
      <w:r>
        <w:t xml:space="preserve"> </w:t>
      </w:r>
    </w:p>
    <w:p w:rsidR="00DA03AF" w:rsidRDefault="00DA03AF" w14:paraId="307B82E0" w14:textId="77777777">
      <w:pPr>
        <w:pStyle w:val="Textocomentario"/>
      </w:pPr>
    </w:p>
    <w:p w:rsidR="00DA03AF" w:rsidRDefault="00DA03AF" w14:paraId="458FADCF" w14:textId="77BC1817">
      <w:pPr>
        <w:pStyle w:val="Textocomentario"/>
      </w:pPr>
      <w:r>
        <w:t xml:space="preserve">Dónde: </w:t>
      </w:r>
      <w:hyperlink w:history="1" r:id="rId6">
        <w:r w:rsidRPr="0040266C">
          <w:rPr>
            <w:rStyle w:val="Hipervnculo"/>
          </w:rPr>
          <w:t>https://www.flaticon.es/icono-gratis/mapa-de-colombia_15840472?term=mapa&amp;page=1&amp;position=2&amp;origin=search&amp;related_id=15840472</w:t>
        </w:r>
      </w:hyperlink>
      <w:r>
        <w:t xml:space="preserve"> </w:t>
      </w:r>
    </w:p>
    <w:p w:rsidR="00DA03AF" w:rsidRDefault="00DA03AF" w14:paraId="41104443" w14:textId="77777777">
      <w:pPr>
        <w:pStyle w:val="Textocomentario"/>
      </w:pPr>
    </w:p>
    <w:p w:rsidR="00DA03AF" w:rsidRDefault="00DA03AF" w14:paraId="23752E4B" w14:textId="775C13C3">
      <w:pPr>
        <w:pStyle w:val="Textocomentario"/>
      </w:pPr>
      <w:r>
        <w:t xml:space="preserve">Cuándo: </w:t>
      </w:r>
      <w:hyperlink w:history="1" r:id="rId7">
        <w:r w:rsidRPr="0040266C">
          <w:rPr>
            <w:rStyle w:val="Hipervnculo"/>
          </w:rPr>
          <w:t>https://www.flaticon.es/icono-gratis/calendario_2858416?term=calendario&amp;page=1&amp;position=3&amp;origin=search&amp;related_id=2858416</w:t>
        </w:r>
      </w:hyperlink>
      <w:r>
        <w:t xml:space="preserve"> </w:t>
      </w:r>
    </w:p>
  </w:comment>
  <w:comment w:initials="AFVE" w:author="Andrés Felipe Velandia Espitia" w:date="2025-11-11T18:00:00Z" w:id="10">
    <w:p w:rsidR="00C60557" w:rsidRDefault="00C60557" w14:paraId="47A67B06" w14:textId="77777777">
      <w:pPr>
        <w:pStyle w:val="Textocomentario"/>
      </w:pPr>
      <w:r>
        <w:rPr>
          <w:rStyle w:val="Refdecomentario"/>
        </w:rPr>
        <w:annotationRef/>
      </w:r>
      <w:r>
        <w:t>Recurso DI:</w:t>
      </w:r>
    </w:p>
    <w:p w:rsidR="00C60557" w:rsidRDefault="00C60557" w14:paraId="785B074C" w14:textId="53EB22F3">
      <w:pPr>
        <w:pStyle w:val="Textocomentario"/>
      </w:pPr>
      <w:r>
        <w:t>Slider de diapositivas:</w:t>
      </w:r>
    </w:p>
    <w:p w:rsidR="00C60557" w:rsidRDefault="00C60557" w14:paraId="7CAB66C2" w14:textId="77777777">
      <w:pPr>
        <w:pStyle w:val="Textocomentario"/>
      </w:pPr>
    </w:p>
    <w:p w:rsidR="00C60557" w:rsidRDefault="00C60557" w14:paraId="44F49086" w14:textId="77777777">
      <w:pPr>
        <w:pStyle w:val="Textocomentario"/>
      </w:pPr>
      <w:r>
        <w:t>Imágenes de apoyo:</w:t>
      </w:r>
    </w:p>
    <w:p w:rsidR="00C60557" w:rsidRDefault="00C60557" w14:paraId="1367B908" w14:textId="76AE1197">
      <w:pPr>
        <w:pStyle w:val="Textocomentario"/>
      </w:pPr>
      <w:r>
        <w:t>Tiempo:</w:t>
      </w:r>
      <w:r w:rsidRPr="00C60557">
        <w:t xml:space="preserve"> </w:t>
      </w:r>
      <w:hyperlink w:history="1" w:anchor="fromView=search&amp;page=1&amp;position=10&amp;uuid=9534fb30-2742-4919-b127-f3bc3a62fc73&amp;query=calendario+salud" r:id="rId8">
        <w:r w:rsidRPr="0040266C">
          <w:rPr>
            <w:rStyle w:val="Hipervnculo"/>
          </w:rPr>
          <w:t>https://www.freepik.es/fotos-premium/vista-angulo-alto-texto-papel_99947830.htm#fromView=search&amp;page=1&amp;position=10&amp;uuid=9534fb30-2742-4919-b127-f3bc3a62fc73&amp;query=calendario+salud</w:t>
        </w:r>
      </w:hyperlink>
    </w:p>
    <w:p w:rsidR="00C60557" w:rsidRDefault="00C60557" w14:paraId="204A30C5" w14:textId="77777777">
      <w:pPr>
        <w:pStyle w:val="Textocomentario"/>
      </w:pPr>
    </w:p>
    <w:p w:rsidR="00C60557" w:rsidRDefault="00C60557" w14:paraId="2AD3E32B" w14:textId="530C8E06">
      <w:pPr>
        <w:pStyle w:val="Textocomentario"/>
      </w:pPr>
      <w:r>
        <w:t xml:space="preserve">Lugar: </w:t>
      </w:r>
      <w:hyperlink w:history="1" w:anchor="fromView=search&amp;page=1&amp;position=6&amp;uuid=3a818065-8423-4712-8f1d-d835a902adaa&amp;query=%C3%A1rea+geogr%C3%A1fica" r:id="rId9">
        <w:r w:rsidRPr="0040266C">
          <w:rPr>
            <w:rStyle w:val="Hipervnculo"/>
          </w:rPr>
          <w:t>https://www.freepik.es/foto-gratis/simbolos-ubicacion-naturaleza_32879777.htm#fromView=search&amp;page=1&amp;position=6&amp;uuid=3a818065-8423-4712-8f1d-d835a902adaa&amp;query=%C3%A1rea+geogr%C3%A1fica</w:t>
        </w:r>
      </w:hyperlink>
    </w:p>
    <w:p w:rsidR="00C60557" w:rsidRDefault="00C60557" w14:paraId="689668F2" w14:textId="77777777">
      <w:pPr>
        <w:pStyle w:val="Textocomentario"/>
      </w:pPr>
    </w:p>
    <w:p w:rsidR="00C60557" w:rsidRDefault="00C60557" w14:paraId="2E16DA60" w14:textId="31580BFE">
      <w:pPr>
        <w:pStyle w:val="Textocomentario"/>
      </w:pPr>
      <w:r>
        <w:t xml:space="preserve">Persona: </w:t>
      </w:r>
      <w:hyperlink w:history="1" w:anchor="fromView=search&amp;page=1&amp;position=20&amp;uuid=bf5a3019-eaa6-4d1d-b440-bfce7ffc7eae&amp;query=varias+personas+enfermas" r:id="rId10">
        <w:r w:rsidRPr="0040266C" w:rsidR="00BA10D3">
          <w:rPr>
            <w:rStyle w:val="Hipervnculo"/>
          </w:rPr>
          <w:t>https://www.freepik.es/foto-gratis/diversos-empresarios-inicio-mascaras-nueva-normalidad_15474163.htm#fromView=search&amp;page=1&amp;position=20&amp;uuid=bf5a3019-eaa6-4d1d-b440-bfce7ffc7eae&amp;query=varias+personas+enfermas</w:t>
        </w:r>
      </w:hyperlink>
      <w:r w:rsidR="00BA10D3">
        <w:t xml:space="preserve"> </w:t>
      </w:r>
    </w:p>
  </w:comment>
  <w:comment w:initials="AFVE" w:author="Andrés Felipe Velandia Espitia" w:date="2025-11-11T20:36:00Z" w:id="12">
    <w:p w:rsidR="006E622D" w:rsidRDefault="006E622D" w14:paraId="414CEFF8" w14:textId="77777777">
      <w:pPr>
        <w:pStyle w:val="Textocomentario"/>
      </w:pPr>
      <w:r>
        <w:rPr>
          <w:rStyle w:val="Refdecomentario"/>
        </w:rPr>
        <w:annotationRef/>
      </w:r>
      <w:r>
        <w:t>Recurso DI:</w:t>
      </w:r>
    </w:p>
    <w:p w:rsidR="006E622D" w:rsidRDefault="006E622D" w14:paraId="1E479DB4" w14:textId="108FA1BA">
      <w:pPr>
        <w:pStyle w:val="Textocomentario"/>
      </w:pPr>
      <w:r>
        <w:t>Acordeón.</w:t>
      </w:r>
    </w:p>
  </w:comment>
  <w:comment w:initials="AFVE" w:author="Andrés Felipe Velandia Espitia" w:date="2025-11-11T20:49:00Z" w:id="14">
    <w:p w:rsidR="00A55AF7" w:rsidRDefault="00A55AF7" w14:paraId="05BD0C1E" w14:textId="77777777">
      <w:pPr>
        <w:pStyle w:val="Textocomentario"/>
      </w:pPr>
      <w:r>
        <w:rPr>
          <w:rStyle w:val="Refdecomentario"/>
        </w:rPr>
        <w:annotationRef/>
      </w:r>
      <w:r>
        <w:t>Recurso DI:</w:t>
      </w:r>
    </w:p>
    <w:p w:rsidR="00A55AF7" w:rsidRDefault="00A55AF7" w14:paraId="70A6E223" w14:textId="1F1CB8D0">
      <w:pPr>
        <w:pStyle w:val="Textocomentario"/>
      </w:pPr>
      <w:r>
        <w:t>Tarjetas.</w:t>
      </w:r>
    </w:p>
  </w:comment>
  <w:comment w:initials="AFVE" w:author="Andrés Felipe Velandia Espitia" w:date="2025-11-11T20:54:00Z" w:id="15">
    <w:p w:rsidR="00B501E0" w:rsidRDefault="00B501E0" w14:paraId="266D0CDD" w14:textId="77777777">
      <w:pPr>
        <w:pStyle w:val="Textocomentario"/>
      </w:pPr>
      <w:r>
        <w:rPr>
          <w:rStyle w:val="Refdecomentario"/>
        </w:rPr>
        <w:annotationRef/>
      </w:r>
      <w:r>
        <w:t>Recurso DI:</w:t>
      </w:r>
    </w:p>
    <w:p w:rsidR="00B501E0" w:rsidRDefault="00B501E0" w14:paraId="49D5BAE1" w14:textId="77777777">
      <w:pPr>
        <w:pStyle w:val="Textocomentario"/>
      </w:pPr>
      <w:r>
        <w:t>Tarjetas.</w:t>
      </w:r>
    </w:p>
    <w:p w:rsidR="00B501E0" w:rsidRDefault="00B501E0" w14:paraId="708635F9" w14:textId="77777777">
      <w:pPr>
        <w:pStyle w:val="Textocomentario"/>
      </w:pPr>
    </w:p>
    <w:p w:rsidR="00B501E0" w:rsidRDefault="00B501E0" w14:paraId="49D2DDBF" w14:textId="77777777">
      <w:pPr>
        <w:pStyle w:val="Textocomentario"/>
      </w:pPr>
      <w:r>
        <w:t>Íconos de apoyo:</w:t>
      </w:r>
    </w:p>
    <w:p w:rsidR="00B501E0" w:rsidRDefault="00B501E0" w14:paraId="7E4F167D" w14:textId="4C656A95">
      <w:pPr>
        <w:pStyle w:val="Textocomentario"/>
      </w:pPr>
      <w:r>
        <w:t xml:space="preserve">Participativo: </w:t>
      </w:r>
      <w:hyperlink w:history="1" r:id="rId11">
        <w:r w:rsidRPr="0040266C">
          <w:rPr>
            <w:rStyle w:val="Hipervnculo"/>
          </w:rPr>
          <w:t>https://www.flaticon.es/icono-gratis/levantar-la-mano_6308261?term=participativo&amp;page=1&amp;position=1&amp;origin=search&amp;related_id=6308261</w:t>
        </w:r>
      </w:hyperlink>
    </w:p>
    <w:p w:rsidR="00B501E0" w:rsidRDefault="00B501E0" w14:paraId="20E875F7" w14:textId="77777777">
      <w:pPr>
        <w:pStyle w:val="Textocomentario"/>
      </w:pPr>
    </w:p>
    <w:p w:rsidR="00B501E0" w:rsidRDefault="00B501E0" w14:paraId="777D13DC" w14:textId="12648315">
      <w:pPr>
        <w:pStyle w:val="Textocomentario"/>
      </w:pPr>
      <w:r>
        <w:t xml:space="preserve">Sensores: </w:t>
      </w:r>
      <w:hyperlink w:history="1" r:id="rId12">
        <w:r w:rsidRPr="0040266C">
          <w:rPr>
            <w:rStyle w:val="Hipervnculo"/>
          </w:rPr>
          <w:t>https://www.flaticon.es/icono-gratis/apuntes-de-clase_78686?term=apuntar&amp;page=1&amp;position=1&amp;origin=search&amp;related_id=78686</w:t>
        </w:r>
      </w:hyperlink>
    </w:p>
    <w:p w:rsidR="00B501E0" w:rsidRDefault="00B501E0" w14:paraId="2FEC27FA" w14:textId="77777777">
      <w:pPr>
        <w:pStyle w:val="Textocomentario"/>
      </w:pPr>
    </w:p>
    <w:p w:rsidR="00B501E0" w:rsidRDefault="00B501E0" w14:paraId="0EB87F53" w14:textId="71B70435">
      <w:pPr>
        <w:pStyle w:val="Textocomentario"/>
      </w:pPr>
      <w:r>
        <w:t xml:space="preserve">Centinela: </w:t>
      </w:r>
      <w:hyperlink w:history="1" r:id="rId13">
        <w:r w:rsidRPr="0040266C">
          <w:rPr>
            <w:rStyle w:val="Hipervnculo"/>
          </w:rPr>
          <w:t>https://www.flaticon.es/icono-gratis/ciencia-social_18024841?term=lupa+comunidad&amp;page=1&amp;position=17&amp;origin=search&amp;related_id=18024841</w:t>
        </w:r>
      </w:hyperlink>
      <w:r>
        <w:t xml:space="preserve"> </w:t>
      </w:r>
    </w:p>
  </w:comment>
  <w:comment w:initials="AFVE" w:author="Andrés Felipe Velandia Espitia" w:date="2025-11-11T20:57:00Z" w:id="17">
    <w:p w:rsidR="00E916AE" w:rsidRDefault="00E916AE" w14:paraId="4BA948BC" w14:textId="77777777">
      <w:pPr>
        <w:pStyle w:val="Textocomentario"/>
      </w:pPr>
      <w:r>
        <w:rPr>
          <w:rStyle w:val="Refdecomentario"/>
        </w:rPr>
        <w:annotationRef/>
      </w:r>
      <w:r>
        <w:t>Recurso DI:</w:t>
      </w:r>
    </w:p>
    <w:p w:rsidR="00E916AE" w:rsidRDefault="00E916AE" w14:paraId="776E735E" w14:textId="77777777">
      <w:pPr>
        <w:pStyle w:val="Textocomentario"/>
      </w:pPr>
      <w:r>
        <w:t>Pestañas.</w:t>
      </w:r>
    </w:p>
    <w:p w:rsidR="00D61691" w:rsidRDefault="00D61691" w14:paraId="17787B8A" w14:textId="77777777">
      <w:pPr>
        <w:pStyle w:val="Textocomentario"/>
      </w:pPr>
    </w:p>
    <w:p w:rsidR="00D61691" w:rsidRDefault="00D61691" w14:paraId="7C533D0E" w14:textId="77777777">
      <w:pPr>
        <w:pStyle w:val="Textocomentario"/>
      </w:pPr>
      <w:r>
        <w:t xml:space="preserve">Imágenes de apoyo: </w:t>
      </w:r>
    </w:p>
    <w:p w:rsidR="00D61691" w:rsidRDefault="00D61691" w14:paraId="40DEEBF1" w14:textId="77777777">
      <w:pPr>
        <w:pStyle w:val="Textocomentario"/>
      </w:pPr>
    </w:p>
    <w:p w:rsidR="00D61691" w:rsidRDefault="00D61691" w14:paraId="5D647ABF" w14:textId="0AA21FDF">
      <w:pPr>
        <w:pStyle w:val="Textocomentario"/>
      </w:pPr>
      <w:r>
        <w:t xml:space="preserve">Factores: </w:t>
      </w:r>
      <w:hyperlink w:history="1" w:anchor="fromView=search&amp;page=1&amp;position=1&amp;uuid=3444b6ab-6878-4e2d-addc-c1636ed62e67&amp;query=contaminaci%C3%B3n+agua" r:id="rId14">
        <w:r w:rsidRPr="0040266C">
          <w:rPr>
            <w:rStyle w:val="Hipervnculo"/>
          </w:rPr>
          <w:t>https://www.freepik.es/foto-gratis/concepto-contaminacion-agua-basura_18267972.htm#fromView=search&amp;page=1&amp;position=1&amp;uuid=3444b6ab-6878-4e2d-addc-c1636ed62e67&amp;query=contaminaci%C3%B3n+agua</w:t>
        </w:r>
      </w:hyperlink>
    </w:p>
    <w:p w:rsidR="00D61691" w:rsidRDefault="00D61691" w14:paraId="08AD6D7B" w14:textId="004DB565">
      <w:pPr>
        <w:pStyle w:val="Textocomentario"/>
      </w:pPr>
    </w:p>
    <w:p w:rsidR="00D61691" w:rsidRDefault="00D61691" w14:paraId="40348F86" w14:textId="5A63CBF8">
      <w:pPr>
        <w:pStyle w:val="Textocomentario"/>
      </w:pPr>
      <w:r>
        <w:t xml:space="preserve">Situaciones: </w:t>
      </w:r>
      <w:hyperlink w:history="1" w:anchor="fromView=search&amp;page=1&amp;position=16&amp;uuid=373722d5-da22-4925-b9ec-86a1994d0350&amp;query=animales+muertos" r:id="rId15">
        <w:r w:rsidRPr="0040266C">
          <w:rPr>
            <w:rStyle w:val="Hipervnculo"/>
          </w:rPr>
          <w:t>https://www.freepik.es/foto-gratis/disparo-enfoque-selectivo-escala-grises-craneo-animal-parte-superior-ramitas_10303144.htm#fromView=search&amp;page=1&amp;position=16&amp;uuid=373722d5-da22-4925-b9ec-86a1994d0350&amp;query=animales+muertos</w:t>
        </w:r>
      </w:hyperlink>
    </w:p>
    <w:p w:rsidR="00D61691" w:rsidRDefault="00D61691" w14:paraId="08EBCABC" w14:textId="4AC4BCC7">
      <w:pPr>
        <w:pStyle w:val="Textocomentario"/>
      </w:pPr>
    </w:p>
    <w:p w:rsidR="00D61691" w:rsidRDefault="00D61691" w14:paraId="788AF9ED" w14:textId="6B2C1C50">
      <w:pPr>
        <w:pStyle w:val="Textocomentario"/>
      </w:pPr>
      <w:r>
        <w:t xml:space="preserve">Síndromes: </w:t>
      </w:r>
      <w:hyperlink w:history="1" w:anchor="fromView=search&amp;page=1&amp;position=39&amp;uuid=98810508-452e-47f8-b5e6-5007ecb9d4d1&amp;query=brotes+en+la+piel" r:id="rId16">
        <w:r w:rsidRPr="0040266C">
          <w:rPr>
            <w:rStyle w:val="Hipervnculo"/>
          </w:rPr>
          <w:t>https://www.freepik.es/foto-gratis/vista-antebrazo-psoriasis_31023225.htm#fromView=search&amp;page=1&amp;position=39&amp;uuid=98810508-452e-47f8-b5e6-5007ecb9d4d1&amp;query=brotes+en+la+piel</w:t>
        </w:r>
      </w:hyperlink>
    </w:p>
    <w:p w:rsidR="00D61691" w:rsidRDefault="00D61691" w14:paraId="5083E6A4" w14:textId="101900CD">
      <w:pPr>
        <w:pStyle w:val="Textocomentario"/>
      </w:pPr>
    </w:p>
    <w:p w:rsidR="00D61691" w:rsidRDefault="00D61691" w14:paraId="2A407744" w14:textId="32989CC2">
      <w:pPr>
        <w:pStyle w:val="Textocomentario"/>
      </w:pPr>
      <w:r>
        <w:t xml:space="preserve">Casos: </w:t>
      </w:r>
      <w:hyperlink w:history="1" w:anchor="fromView=search&amp;page=1&amp;position=6&amp;uuid=6bbc5de4-89fe-4812-857c-3c81587f8314&amp;query=cuidado+personas" r:id="rId17">
        <w:r w:rsidRPr="0040266C">
          <w:rPr>
            <w:rStyle w:val="Hipervnculo"/>
          </w:rPr>
          <w:t>https://www.freepik.es/foto-gratis/madre-adoptiva-pasando-tiempo-su-hija_29015778.htm#fromView=search&amp;page=1&amp;position=6&amp;uuid=6bbc5de4-89fe-4812-857c-3c81587f8314&amp;query=cuidado+personas</w:t>
        </w:r>
      </w:hyperlink>
    </w:p>
    <w:p w:rsidR="00D61691" w:rsidRDefault="00D61691" w14:paraId="580D0723" w14:textId="34B07F72">
      <w:pPr>
        <w:pStyle w:val="Textocomentario"/>
      </w:pPr>
    </w:p>
    <w:p w:rsidR="00D61691" w:rsidRDefault="00D61691" w14:paraId="7216176C" w14:textId="242E22FC">
      <w:pPr>
        <w:pStyle w:val="Textocomentario"/>
      </w:pPr>
      <w:r>
        <w:t xml:space="preserve">Muertes: </w:t>
      </w:r>
      <w:hyperlink w:history="1" w:anchor="fromView=search&amp;page=2&amp;position=13&amp;uuid=1b29287e-9373-45ed-aacf-75e1670aec8e&amp;query=muerte+covid" r:id="rId18">
        <w:r w:rsidRPr="0040266C">
          <w:rPr>
            <w:rStyle w:val="Hipervnculo"/>
          </w:rPr>
          <w:t>https://www.freepik.es/fotos-premium/mascara-medica-sucia-suelo_14948690.htm#fromView=search&amp;page=2&amp;position=13&amp;uuid=1b29287e-9373-45ed-aacf-75e1670aec8e&amp;query=muerte+covid</w:t>
        </w:r>
      </w:hyperlink>
    </w:p>
    <w:p w:rsidR="00D61691" w:rsidRDefault="00D61691" w14:paraId="7274EF26" w14:textId="2B04B877">
      <w:pPr>
        <w:pStyle w:val="Textocomentario"/>
      </w:pPr>
    </w:p>
    <w:p w:rsidR="00D61691" w:rsidRDefault="00D61691" w14:paraId="6F2571B6" w14:textId="352AA5A1">
      <w:pPr>
        <w:pStyle w:val="Textocomentario"/>
      </w:pPr>
      <w:r>
        <w:t xml:space="preserve">Conglomerados: </w:t>
      </w:r>
      <w:hyperlink w:history="1" w:anchor="fromView=search&amp;page=1&amp;position=19&amp;uuid=acbc7064-44d7-4ec5-b2c7-56600d4a59a5&amp;query=personas+enfermas" r:id="rId19">
        <w:r w:rsidRPr="0040266C">
          <w:rPr>
            <w:rStyle w:val="Hipervnculo"/>
          </w:rPr>
          <w:t>https://www.freepik.es/foto-gratis/cerrar-mujer-triste-mascara_13360935.htm#fromView=search&amp;page=1&amp;position=19&amp;uuid=acbc7064-44d7-4ec5-b2c7-56600d4a59a5&amp;query=personas+enfermas</w:t>
        </w:r>
      </w:hyperlink>
      <w:r>
        <w:t xml:space="preserve"> </w:t>
      </w:r>
    </w:p>
    <w:p w:rsidR="00D61691" w:rsidRDefault="00D61691" w14:paraId="5259778C" w14:textId="77777777">
      <w:pPr>
        <w:pStyle w:val="Textocomentario"/>
      </w:pPr>
    </w:p>
    <w:p w:rsidR="00D61691" w:rsidRDefault="00D61691" w14:paraId="3A474043" w14:textId="2028A548">
      <w:pPr>
        <w:pStyle w:val="Textocomentario"/>
      </w:pPr>
    </w:p>
  </w:comment>
  <w:comment w:initials="AFVE" w:author="Andrés Felipe Velandia Espitia" w:date="2025-11-11T21:08:00Z" w:id="19">
    <w:p w:rsidR="00A121E8" w:rsidRDefault="00A121E8" w14:paraId="7D370412" w14:textId="77777777">
      <w:pPr>
        <w:pStyle w:val="Textocomentario"/>
      </w:pPr>
      <w:r>
        <w:rPr>
          <w:rStyle w:val="Refdecomentario"/>
        </w:rPr>
        <w:annotationRef/>
      </w:r>
      <w:r>
        <w:t>Recurso DI:</w:t>
      </w:r>
    </w:p>
    <w:p w:rsidR="00A121E8" w:rsidRDefault="00A121E8" w14:paraId="48C2DA3C" w14:textId="77777777">
      <w:pPr>
        <w:pStyle w:val="Textocomentario"/>
      </w:pPr>
      <w:r>
        <w:t xml:space="preserve">Modal. </w:t>
      </w:r>
    </w:p>
    <w:p w:rsidR="00A121E8" w:rsidRDefault="00A121E8" w14:paraId="13FF7370" w14:textId="20CC968C">
      <w:pPr>
        <w:pStyle w:val="Textocomentario"/>
      </w:pPr>
      <w:r>
        <w:t>Hacer clic en Ejemplo y mostrar el contenido.</w:t>
      </w:r>
    </w:p>
  </w:comment>
  <w:comment w:initials="AFVE" w:author="Andrés Felipe Velandia Espitia" w:date="2025-11-11T21:15:00Z" w:id="20">
    <w:p w:rsidR="00D64B91" w:rsidRDefault="00D64B91" w14:paraId="5A708CC3" w14:textId="77777777">
      <w:pPr>
        <w:pStyle w:val="Textocomentario"/>
      </w:pPr>
      <w:r>
        <w:rPr>
          <w:rStyle w:val="Refdecomentario"/>
        </w:rPr>
        <w:annotationRef/>
      </w:r>
      <w:r>
        <w:t>Texto alternativo:</w:t>
      </w:r>
    </w:p>
    <w:p w:rsidR="00D64B91" w:rsidRDefault="00D64B91" w14:paraId="7CE55F2C" w14:textId="1BBC9E07">
      <w:pPr>
        <w:pStyle w:val="Textocomentario"/>
      </w:pPr>
      <w:r>
        <w:t xml:space="preserve">La figura 1 relaciona el flujo y los elementos del reporte de vigilancia basada en comunidad. Inicia con la </w:t>
      </w:r>
      <w:r>
        <w:rPr>
          <w:rStyle w:val="Textoennegrita"/>
        </w:rPr>
        <w:t>comunidad</w:t>
      </w:r>
      <w:r>
        <w:t xml:space="preserve">, donde se identifican aspectos como el lugar donde ocurre el evento, el número de personas afectadas, sus características y el tiempo de ocurrencia. También se incluye una breve descripción del evento o situación de interés en salud pública. </w:t>
      </w:r>
      <w:r w:rsidRPr="00E069F2">
        <w:t xml:space="preserve">Estos datos conforman los </w:t>
      </w:r>
      <w:r w:rsidRPr="00E069F2">
        <w:rPr>
          <w:rStyle w:val="Textoennegrita"/>
          <w:b w:val="0"/>
          <w:bCs w:val="0"/>
        </w:rPr>
        <w:t>elementos del reporte comunitario</w:t>
      </w:r>
      <w:r w:rsidRPr="00E069F2">
        <w:rPr>
          <w:b/>
          <w:bCs/>
        </w:rPr>
        <w:t xml:space="preserve">, </w:t>
      </w:r>
      <w:r w:rsidRPr="00E069F2">
        <w:t>que son recogidos por</w:t>
      </w:r>
      <w:r w:rsidRPr="00E069F2">
        <w:rPr>
          <w:b/>
          <w:bCs/>
        </w:rPr>
        <w:t xml:space="preserve"> </w:t>
      </w:r>
      <w:r w:rsidRPr="00E069F2">
        <w:rPr>
          <w:rStyle w:val="Textoennegrita"/>
          <w:b w:val="0"/>
          <w:bCs w:val="0"/>
        </w:rPr>
        <w:t>vigías y gestores</w:t>
      </w:r>
      <w:r w:rsidRPr="00E069F2">
        <w:rPr>
          <w:rStyle w:val="Textoennegrita"/>
        </w:rPr>
        <w:t xml:space="preserve"> </w:t>
      </w:r>
      <w:r w:rsidRPr="00E069F2">
        <w:rPr>
          <w:rStyle w:val="Textoennegrita"/>
          <w:b w:val="0"/>
          <w:bCs w:val="0"/>
        </w:rPr>
        <w:t>comunitarios</w:t>
      </w:r>
      <w:r>
        <w:t>.</w:t>
      </w:r>
    </w:p>
  </w:comment>
  <w:comment w:initials="AFVE" w:author="Andrés Felipe Velandia Espitia" w:date="2025-11-11T21:11:00Z" w:id="21">
    <w:p w:rsidR="006E35AB" w:rsidRDefault="006E35AB" w14:paraId="5AD77757" w14:textId="77777777">
      <w:pPr>
        <w:pStyle w:val="Textocomentario"/>
      </w:pPr>
      <w:r>
        <w:rPr>
          <w:rStyle w:val="Refdecomentario"/>
        </w:rPr>
        <w:annotationRef/>
      </w:r>
      <w:r>
        <w:t>Textos trascritos:</w:t>
      </w:r>
    </w:p>
    <w:p w:rsidR="006E35AB" w:rsidRDefault="006E35AB" w14:paraId="2141B341" w14:textId="77777777">
      <w:pPr>
        <w:pStyle w:val="Textocomentario"/>
        <w:rPr>
          <w:b/>
          <w:bCs/>
        </w:rPr>
      </w:pPr>
      <w:r>
        <w:rPr>
          <w:b/>
          <w:bCs/>
        </w:rPr>
        <w:t>Comunidad</w:t>
      </w:r>
    </w:p>
    <w:p w:rsidRPr="006E35AB" w:rsidR="006E35AB" w:rsidP="006E35AB" w:rsidRDefault="006E35AB" w14:paraId="6A3A58BF" w14:textId="77777777">
      <w:pPr>
        <w:pStyle w:val="Textocomentario"/>
      </w:pPr>
      <w:r w:rsidRPr="006E35AB">
        <w:t>¿Dónde ocurre?</w:t>
      </w:r>
    </w:p>
    <w:p w:rsidRPr="006E35AB" w:rsidR="006E35AB" w:rsidP="006E35AB" w:rsidRDefault="006E35AB" w14:paraId="5B6B8C6C" w14:textId="77777777">
      <w:pPr>
        <w:pStyle w:val="Textocomentario"/>
      </w:pPr>
      <w:r w:rsidRPr="006E35AB">
        <w:t>¿En cuántas personas?</w:t>
      </w:r>
    </w:p>
    <w:p w:rsidRPr="006E35AB" w:rsidR="006E35AB" w:rsidP="006E35AB" w:rsidRDefault="006E35AB" w14:paraId="47F700CC" w14:textId="1BBFD338">
      <w:pPr>
        <w:pStyle w:val="Textocomentario"/>
      </w:pPr>
      <w:r w:rsidRPr="006E35AB">
        <w:t>Características de las personas afectadas</w:t>
      </w:r>
      <w:r>
        <w:t xml:space="preserve"> </w:t>
      </w:r>
      <w:r w:rsidRPr="006E35AB">
        <w:t>(ciclo vital, edad, sexo, etc</w:t>
      </w:r>
      <w:r>
        <w:t>.</w:t>
      </w:r>
      <w:r w:rsidRPr="006E35AB">
        <w:t>)</w:t>
      </w:r>
      <w:r>
        <w:t>.</w:t>
      </w:r>
    </w:p>
    <w:p w:rsidRPr="006E35AB" w:rsidR="006E35AB" w:rsidP="006E35AB" w:rsidRDefault="006E35AB" w14:paraId="69E66BB9" w14:textId="5B416D59">
      <w:pPr>
        <w:pStyle w:val="Textocomentario"/>
      </w:pPr>
      <w:r w:rsidRPr="006E35AB">
        <w:t>Hace cuánto tiempo se presenta el evento o situación</w:t>
      </w:r>
      <w:r>
        <w:t>.</w:t>
      </w:r>
    </w:p>
    <w:p w:rsidR="006E35AB" w:rsidP="006E35AB" w:rsidRDefault="006E35AB" w14:paraId="0023541D" w14:textId="780CC413">
      <w:pPr>
        <w:pStyle w:val="Textocomentario"/>
      </w:pPr>
      <w:r w:rsidRPr="006E35AB">
        <w:t xml:space="preserve">Breve descripción del evento o situación de interés en </w:t>
      </w:r>
      <w:r>
        <w:t>s</w:t>
      </w:r>
      <w:r w:rsidRPr="006E35AB">
        <w:t xml:space="preserve">alud </w:t>
      </w:r>
      <w:r>
        <w:t>p</w:t>
      </w:r>
      <w:r w:rsidRPr="006E35AB">
        <w:t>ública</w:t>
      </w:r>
      <w:r>
        <w:t>.</w:t>
      </w:r>
    </w:p>
    <w:p w:rsidRPr="006E35AB" w:rsidR="006E35AB" w:rsidP="006E35AB" w:rsidRDefault="006E35AB" w14:paraId="2A9BFB6A" w14:textId="77777777">
      <w:pPr>
        <w:rPr>
          <w:b/>
          <w:bCs/>
        </w:rPr>
      </w:pPr>
      <w:r w:rsidRPr="006E35AB">
        <w:rPr>
          <w:b/>
          <w:bCs/>
        </w:rPr>
        <w:t>Elementos del reporte comunitario</w:t>
      </w:r>
    </w:p>
    <w:p w:rsidRPr="006E35AB" w:rsidR="006E35AB" w:rsidP="006E35AB" w:rsidRDefault="006E35AB" w14:paraId="4F67AAB0" w14:textId="77777777">
      <w:pPr>
        <w:rPr>
          <w:sz w:val="24"/>
          <w:szCs w:val="24"/>
        </w:rPr>
      </w:pPr>
      <w:r w:rsidRPr="006E35AB">
        <w:rPr>
          <w:sz w:val="24"/>
          <w:szCs w:val="24"/>
        </w:rPr>
        <w:t>Vigías y gestores</w:t>
      </w:r>
    </w:p>
    <w:p w:rsidRPr="006E35AB" w:rsidR="006E35AB" w:rsidP="006E35AB" w:rsidRDefault="006E35AB" w14:paraId="799ADF26" w14:textId="77777777">
      <w:pPr>
        <w:jc w:val="center"/>
      </w:pPr>
      <w:r w:rsidRPr="006E35AB">
        <w:t>Entidad</w:t>
      </w:r>
    </w:p>
    <w:p w:rsidRPr="006E35AB" w:rsidR="006E35AB" w:rsidP="006E35AB" w:rsidRDefault="006E35AB" w14:paraId="6A0CB90F" w14:textId="77777777">
      <w:pPr>
        <w:rPr>
          <w:sz w:val="24"/>
          <w:szCs w:val="24"/>
        </w:rPr>
      </w:pPr>
      <w:r w:rsidRPr="006E35AB">
        <w:rPr>
          <w:sz w:val="24"/>
          <w:szCs w:val="24"/>
        </w:rPr>
        <w:t>Reporte de señal</w:t>
      </w:r>
    </w:p>
    <w:p w:rsidRPr="006E35AB" w:rsidR="006E35AB" w:rsidP="006E35AB" w:rsidRDefault="006E35AB" w14:paraId="1CCAF774" w14:textId="6106AE93">
      <w:pPr>
        <w:rPr>
          <w:sz w:val="24"/>
          <w:szCs w:val="24"/>
        </w:rPr>
      </w:pPr>
      <w:r w:rsidRPr="006E35AB">
        <w:rPr>
          <w:sz w:val="24"/>
          <w:szCs w:val="24"/>
        </w:rPr>
        <w:t>Recepción de señal</w:t>
      </w:r>
    </w:p>
    <w:p w:rsidRPr="006E35AB" w:rsidR="006E35AB" w:rsidP="006E35AB" w:rsidRDefault="006E35AB" w14:paraId="2DCFF33A" w14:textId="0CB468C0">
      <w:pPr>
        <w:pStyle w:val="Textocomentario"/>
        <w:rPr>
          <w:b/>
          <w:bCs/>
        </w:rPr>
      </w:pPr>
    </w:p>
  </w:comment>
  <w:comment w:initials="AFVE" w:author="Andrés Felipe Velandia Espitia" w:date="2025-11-11T22:06:00Z" w:id="23">
    <w:p w:rsidR="00DC3149" w:rsidRDefault="00DC3149" w14:paraId="6ECFE280" w14:textId="65B5F1C2">
      <w:pPr>
        <w:pStyle w:val="Textocomentario"/>
      </w:pPr>
      <w:r>
        <w:rPr>
          <w:rStyle w:val="Refdecomentario"/>
        </w:rPr>
        <w:annotationRef/>
      </w:r>
      <w:r>
        <w:t xml:space="preserve">Al hacer clic mostrar de los Anexos el documento: </w:t>
      </w:r>
      <w:r w:rsidRPr="001A4B5E" w:rsidR="001A4B5E">
        <w:t>Ficha_de_reporte_individual</w:t>
      </w:r>
    </w:p>
  </w:comment>
  <w:comment w:initials="AFVE" w:author="Andrés Felipe Velandia Espitia" w:date="2025-11-11T22:06:00Z" w:id="24">
    <w:p w:rsidR="00DC3149" w:rsidRDefault="00DC3149" w14:paraId="6F33688F" w14:textId="0F7270E5">
      <w:pPr>
        <w:pStyle w:val="Textocomentario"/>
      </w:pPr>
      <w:r>
        <w:rPr>
          <w:rStyle w:val="Refdecomentario"/>
        </w:rPr>
        <w:annotationRef/>
      </w:r>
      <w:r>
        <w:rPr>
          <w:rStyle w:val="Refdecomentario"/>
        </w:rPr>
        <w:annotationRef/>
      </w:r>
      <w:r>
        <w:t xml:space="preserve">Al hacer clic mostrar de los Anexos el documento: </w:t>
      </w:r>
      <w:r w:rsidRPr="001A4B5E" w:rsidR="001A4B5E">
        <w:t>Ficha_de_reporte_</w:t>
      </w:r>
      <w:r w:rsidR="001A4B5E">
        <w:t>colectuvo</w:t>
      </w:r>
    </w:p>
  </w:comment>
  <w:comment w:initials="AFVE" w:author="Andrés Felipe Velandia Espitia" w:date="2025-11-13T22:03:00Z" w:id="27">
    <w:p w:rsidR="00550C48" w:rsidRDefault="00550C48" w14:paraId="67F7ED74" w14:textId="2F049A57">
      <w:pPr>
        <w:pStyle w:val="Textocomentario"/>
      </w:pPr>
      <w:r>
        <w:rPr>
          <w:rStyle w:val="Refdecomentario"/>
        </w:rPr>
        <w:annotationRef/>
      </w:r>
      <w:r>
        <w:t xml:space="preserve">Al hacer clic en este </w:t>
      </w:r>
      <w:r w:rsidR="00955C12">
        <w:t>botón</w:t>
      </w:r>
      <w:r>
        <w:t xml:space="preserve">, se debe cargar el PDF que hará el equipo de diseño. El documento </w:t>
      </w:r>
      <w:r w:rsidR="00955C12">
        <w:t xml:space="preserve">base </w:t>
      </w:r>
      <w:r>
        <w:t xml:space="preserve">se </w:t>
      </w:r>
      <w:r w:rsidR="00E3341E">
        <w:t xml:space="preserve">encuentra en Anexos / </w:t>
      </w:r>
      <w:r w:rsidRPr="00E3341E">
        <w:rPr>
          <w:color w:val="000000" w:themeColor="text1"/>
          <w:lang w:val="es-ES_tradnl"/>
        </w:rPr>
        <w:t>Ingreso_aplicativo_VBC</w:t>
      </w:r>
    </w:p>
  </w:comment>
  <w:comment w:initials="AFVE" w:author="Andrés Felipe Velandia Espitia" w:date="2025-11-11T22:30:00Z" w:id="28">
    <w:p w:rsidR="006A1722" w:rsidRDefault="006A1722" w14:paraId="5F2AEB4E" w14:textId="77777777">
      <w:pPr>
        <w:pStyle w:val="Textocomentario"/>
      </w:pPr>
      <w:r>
        <w:rPr>
          <w:rStyle w:val="Refdecomentario"/>
        </w:rPr>
        <w:annotationRef/>
      </w:r>
      <w:r>
        <w:t>Recurso DI:</w:t>
      </w:r>
    </w:p>
    <w:p w:rsidR="006A1722" w:rsidRDefault="006A1722" w14:paraId="1BB9A6B9" w14:textId="17751B71">
      <w:pPr>
        <w:pStyle w:val="Textocomentario"/>
      </w:pPr>
      <w:r>
        <w:t>Pestañas.</w:t>
      </w:r>
    </w:p>
  </w:comment>
  <w:comment w:initials="AFVE" w:author="Andrés Felipe Velandia Espitia" w:date="2025-11-13T22:03:00Z" w:id="29">
    <w:p w:rsidR="000A0E0D" w:rsidP="000A0E0D" w:rsidRDefault="000A0E0D" w14:paraId="1D5E62B7" w14:textId="6979521E">
      <w:pPr>
        <w:pStyle w:val="Textocomentario"/>
      </w:pPr>
      <w:r>
        <w:rPr>
          <w:rStyle w:val="Refdecomentario"/>
        </w:rPr>
        <w:annotationRef/>
      </w:r>
      <w:r>
        <w:t xml:space="preserve">Al hacer clic en este botón, se debe cargar el PDF que hará el equipo de diseño. El documento base se encuentra en Anexos / </w:t>
      </w:r>
      <w:r>
        <w:rPr>
          <w:color w:val="000000" w:themeColor="text1"/>
          <w:lang w:val="es-ES_tradnl"/>
        </w:rPr>
        <w:t>Instalcion</w:t>
      </w:r>
      <w:r w:rsidRPr="00E3341E">
        <w:rPr>
          <w:color w:val="000000" w:themeColor="text1"/>
          <w:lang w:val="es-ES_tradnl"/>
        </w:rPr>
        <w:t>_aplicativo_VBC</w:t>
      </w:r>
    </w:p>
  </w:comment>
  <w:comment w:initials="AFVE" w:author="Andrés Felipe Velandia Espitia" w:date="2025-10-22T00:38:00Z" w:id="32">
    <w:p w:rsidR="00B0411B" w:rsidP="00B0411B" w:rsidRDefault="00B0411B" w14:paraId="670A074A" w14:textId="77777777">
      <w:pPr>
        <w:pStyle w:val="Textocomentario"/>
      </w:pPr>
      <w:r>
        <w:rPr>
          <w:rStyle w:val="Refdecomentario"/>
        </w:rPr>
        <w:annotationRef/>
      </w:r>
      <w:r>
        <w:t>Texto alternativo</w:t>
      </w:r>
      <w:r w:rsidRPr="00AC340F">
        <w:t xml:space="preserve">: </w:t>
      </w:r>
    </w:p>
    <w:p w:rsidR="00B0411B" w:rsidP="00B0411B" w:rsidRDefault="00252A6D" w14:paraId="06C6A263" w14:textId="54C98C98">
      <w:pPr>
        <w:pStyle w:val="Textocomentario"/>
      </w:pPr>
      <w:r w:rsidRPr="00252A6D">
        <w:t xml:space="preserve">La síntesis del componente formativo </w:t>
      </w:r>
      <w:r w:rsidRPr="00252A6D">
        <w:rPr>
          <w:b/>
          <w:bCs/>
        </w:rPr>
        <w:t>Reporte de situaciones de interés en salud pública</w:t>
      </w:r>
      <w:r>
        <w:t>,</w:t>
      </w:r>
      <w:r w:rsidRPr="00252A6D">
        <w:t xml:space="preserve"> presenta el desarrollo de contenidos orientados a comprender el proceso mediante el cual se comunican, registran y transmiten los eventos identificados en la comunidad. Se revisan los diferentes tipos de reportes y fuentes de información que alimentan el sistema de vigilancia, así como los canales y flujos que garantizan su adecuada recepción y análisis</w:t>
      </w:r>
      <w:r w:rsidR="00264BEA">
        <w:t>, así no se tenga conexión a internet</w:t>
      </w:r>
      <w:r w:rsidRPr="00252A6D">
        <w:t>. También se abordan los actores responsables del reporte</w:t>
      </w:r>
      <w:r w:rsidR="0084564D">
        <w:t xml:space="preserve"> y los procesos para acceder al aplicativo de la Red de Vigilancia Epidemiológica Comunitaria</w:t>
      </w:r>
      <w:r w:rsidRPr="00252A6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964000" w15:done="0"/>
  <w15:commentEx w15:paraId="7F6D2882" w15:done="0"/>
  <w15:commentEx w15:paraId="075795C2" w15:done="0"/>
  <w15:commentEx w15:paraId="23752E4B" w15:done="0"/>
  <w15:commentEx w15:paraId="2E16DA60" w15:done="0"/>
  <w15:commentEx w15:paraId="1E479DB4" w15:done="0"/>
  <w15:commentEx w15:paraId="70A6E223" w15:done="0"/>
  <w15:commentEx w15:paraId="0EB87F53" w15:done="0"/>
  <w15:commentEx w15:paraId="3A474043" w15:done="0"/>
  <w15:commentEx w15:paraId="13FF7370" w15:done="0"/>
  <w15:commentEx w15:paraId="7CE55F2C" w15:done="0"/>
  <w15:commentEx w15:paraId="2DCFF33A" w15:done="0"/>
  <w15:commentEx w15:paraId="6ECFE280" w15:done="0"/>
  <w15:commentEx w15:paraId="6F33688F" w15:done="0"/>
  <w15:commentEx w15:paraId="67F7ED74" w15:done="0"/>
  <w15:commentEx w15:paraId="1BB9A6B9" w15:done="0"/>
  <w15:commentEx w15:paraId="1D5E62B7" w15:done="0"/>
  <w15:commentEx w15:paraId="06C6A2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DC9CB" w16cex:dateUtc="2025-11-11T19:42:00Z"/>
  <w16cex:commentExtensible w16cex:durableId="2CBDCAB1" w16cex:dateUtc="2025-11-11T19:46:00Z"/>
  <w16cex:commentExtensible w16cex:durableId="2CBDF3F1" w16cex:dateUtc="2025-11-11T22:42:00Z"/>
  <w16cex:commentExtensible w16cex:durableId="2CBDF758" w16cex:dateUtc="2025-11-11T22:56:00Z"/>
  <w16cex:commentExtensible w16cex:durableId="2CBDF838" w16cex:dateUtc="2025-11-11T23:00:00Z"/>
  <w16cex:commentExtensible w16cex:durableId="2CBE1CBB" w16cex:dateUtc="2025-11-12T01:36:00Z"/>
  <w16cex:commentExtensible w16cex:durableId="2CBE1FC6" w16cex:dateUtc="2025-11-12T01:49:00Z"/>
  <w16cex:commentExtensible w16cex:durableId="2CBE2117" w16cex:dateUtc="2025-11-12T01:54:00Z"/>
  <w16cex:commentExtensible w16cex:durableId="2CBE219E" w16cex:dateUtc="2025-11-12T01:57:00Z"/>
  <w16cex:commentExtensible w16cex:durableId="2CBE243D" w16cex:dateUtc="2025-11-12T02:08:00Z"/>
  <w16cex:commentExtensible w16cex:durableId="2CBE260B" w16cex:dateUtc="2025-11-12T02:15:00Z"/>
  <w16cex:commentExtensible w16cex:durableId="2CBE251D" w16cex:dateUtc="2025-11-12T02:11:00Z"/>
  <w16cex:commentExtensible w16cex:durableId="2CBE31DF" w16cex:dateUtc="2025-11-12T03:06:00Z"/>
  <w16cex:commentExtensible w16cex:durableId="2CBE3201" w16cex:dateUtc="2025-11-12T03:06:00Z"/>
  <w16cex:commentExtensible w16cex:durableId="2CC0D41E" w16cex:dateUtc="2025-11-14T03:03:00Z"/>
  <w16cex:commentExtensible w16cex:durableId="2CBE3781" w16cex:dateUtc="2025-11-12T03:30:00Z"/>
  <w16cex:commentExtensible w16cex:durableId="2CC0D666" w16cex:dateUtc="2025-11-14T03:03: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964000" w16cid:durableId="2CBDC9CB"/>
  <w16cid:commentId w16cid:paraId="7F6D2882" w16cid:durableId="2CBDCAB1"/>
  <w16cid:commentId w16cid:paraId="075795C2" w16cid:durableId="2CBDF3F1"/>
  <w16cid:commentId w16cid:paraId="23752E4B" w16cid:durableId="2CBDF758"/>
  <w16cid:commentId w16cid:paraId="2E16DA60" w16cid:durableId="2CBDF838"/>
  <w16cid:commentId w16cid:paraId="1E479DB4" w16cid:durableId="2CBE1CBB"/>
  <w16cid:commentId w16cid:paraId="70A6E223" w16cid:durableId="2CBE1FC6"/>
  <w16cid:commentId w16cid:paraId="0EB87F53" w16cid:durableId="2CBE2117"/>
  <w16cid:commentId w16cid:paraId="3A474043" w16cid:durableId="2CBE219E"/>
  <w16cid:commentId w16cid:paraId="13FF7370" w16cid:durableId="2CBE243D"/>
  <w16cid:commentId w16cid:paraId="7CE55F2C" w16cid:durableId="2CBE260B"/>
  <w16cid:commentId w16cid:paraId="2DCFF33A" w16cid:durableId="2CBE251D"/>
  <w16cid:commentId w16cid:paraId="6ECFE280" w16cid:durableId="2CBE31DF"/>
  <w16cid:commentId w16cid:paraId="6F33688F" w16cid:durableId="2CBE3201"/>
  <w16cid:commentId w16cid:paraId="67F7ED74" w16cid:durableId="2CC0D41E"/>
  <w16cid:commentId w16cid:paraId="1BB9A6B9" w16cid:durableId="2CBE3781"/>
  <w16cid:commentId w16cid:paraId="1D5E62B7" w16cid:durableId="2CC0D666"/>
  <w16cid:commentId w16cid:paraId="06C6A263"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16D4A" w:rsidRDefault="00016D4A" w14:paraId="334AB120" w14:textId="77777777">
      <w:pPr>
        <w:spacing w:line="240" w:lineRule="auto"/>
      </w:pPr>
      <w:r>
        <w:separator/>
      </w:r>
    </w:p>
  </w:endnote>
  <w:endnote w:type="continuationSeparator" w:id="0">
    <w:p w:rsidR="00016D4A" w:rsidRDefault="00016D4A" w14:paraId="06944536" w14:textId="77777777">
      <w:pPr>
        <w:spacing w:line="240" w:lineRule="auto"/>
      </w:pPr>
      <w:r>
        <w:continuationSeparator/>
      </w:r>
    </w:p>
  </w:endnote>
  <w:endnote w:type="continuationNotice" w:id="1">
    <w:p w:rsidR="00016D4A" w:rsidRDefault="00016D4A" w14:paraId="2343C018"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16D4A" w:rsidRDefault="00016D4A" w14:paraId="6FB9438E" w14:textId="77777777">
      <w:pPr>
        <w:spacing w:line="240" w:lineRule="auto"/>
      </w:pPr>
      <w:r>
        <w:separator/>
      </w:r>
    </w:p>
  </w:footnote>
  <w:footnote w:type="continuationSeparator" w:id="0">
    <w:p w:rsidR="00016D4A" w:rsidRDefault="00016D4A" w14:paraId="08A2824E" w14:textId="77777777">
      <w:pPr>
        <w:spacing w:line="240" w:lineRule="auto"/>
      </w:pPr>
      <w:r>
        <w:continuationSeparator/>
      </w:r>
    </w:p>
  </w:footnote>
  <w:footnote w:type="continuationNotice" w:id="1">
    <w:p w:rsidR="00016D4A" w:rsidRDefault="00016D4A" w14:paraId="53FB0753"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shrUStvTzQAoX7" int2:id="9mLZlAgn">
      <int2:state int2:value="Rejected" int2:type="spell"/>
    </int2:textHash>
    <int2:textHash int2:hashCode="RzmeT56auxc+EX" int2:id="C0FdlnQa">
      <int2:state int2:value="Rejected" int2:type="spell"/>
    </int2:textHash>
    <int2:textHash int2:hashCode="0As5gVwYfYMs7z" int2:id="GADw8cNs">
      <int2:state int2:value="Rejected" int2:type="spell"/>
    </int2:textHash>
    <int2:textHash int2:hashCode="VPFifrHPH2CyBm" int2:id="TKHKXy0k">
      <int2:state int2:value="Rejected" int2:type="spell"/>
    </int2:textHash>
    <int2:textHash int2:hashCode="zpK6cPGTfkjav/" int2:id="XqOCojde">
      <int2:state int2:value="Rejected" int2:type="spell"/>
    </int2:textHash>
    <int2:textHash int2:hashCode="g06CpkKYLZntK2" int2:id="kkFnWJRS">
      <int2:state int2:value="Rejected" int2:type="spell"/>
    </int2:textHash>
    <int2:bookmark int2:bookmarkName="_Int_oKXPa0q7" int2:invalidationBookmarkName="" int2:hashCode="iakTPu0CJjOnsJ" int2:id="bwRueeI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2106A"/>
    <w:multiLevelType w:val="hybridMultilevel"/>
    <w:tmpl w:val="94CA85B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ADD6B1B"/>
    <w:multiLevelType w:val="hybridMultilevel"/>
    <w:tmpl w:val="5748DA2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CA01A0D"/>
    <w:multiLevelType w:val="hybridMultilevel"/>
    <w:tmpl w:val="200E04C6"/>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9005914"/>
    <w:multiLevelType w:val="hybridMultilevel"/>
    <w:tmpl w:val="D7E635A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D">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D3E0008"/>
    <w:multiLevelType w:val="hybridMultilevel"/>
    <w:tmpl w:val="C18A3E18"/>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29C52CC6"/>
    <w:multiLevelType w:val="hybridMultilevel"/>
    <w:tmpl w:val="B8ECDC2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2C045F18"/>
    <w:multiLevelType w:val="multilevel"/>
    <w:tmpl w:val="385EC234"/>
    <w:lvl w:ilvl="0">
      <w:start w:val="1"/>
      <w:numFmt w:val="decimal"/>
      <w:lvlText w:val="%1."/>
      <w:lvlJc w:val="left"/>
      <w:pPr>
        <w:ind w:left="720" w:hanging="360"/>
      </w:pPr>
      <w:rPr>
        <w:rFonts w:hint="default"/>
      </w:rPr>
    </w:lvl>
    <w:lvl w:ilvl="1">
      <w:start w:val="2"/>
      <w:numFmt w:val="decimal"/>
      <w:isLgl/>
      <w:lvlText w:val="%1.%2."/>
      <w:lvlJc w:val="left"/>
      <w:pPr>
        <w:ind w:left="915"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EEF54D1"/>
    <w:multiLevelType w:val="hybridMultilevel"/>
    <w:tmpl w:val="1A98BC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42FE436B"/>
    <w:multiLevelType w:val="hybridMultilevel"/>
    <w:tmpl w:val="4640570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5AC04B58"/>
    <w:multiLevelType w:val="hybridMultilevel"/>
    <w:tmpl w:val="1AD48A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EC03EB8"/>
    <w:multiLevelType w:val="hybridMultilevel"/>
    <w:tmpl w:val="FC921FA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633C4F4C"/>
    <w:multiLevelType w:val="hybridMultilevel"/>
    <w:tmpl w:val="C0F059D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648B6BBE"/>
    <w:multiLevelType w:val="hybridMultilevel"/>
    <w:tmpl w:val="3EF6AC8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652930EF"/>
    <w:multiLevelType w:val="hybridMultilevel"/>
    <w:tmpl w:val="813C6298"/>
    <w:lvl w:ilvl="0" w:tplc="D6B449D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68263F23"/>
    <w:multiLevelType w:val="hybridMultilevel"/>
    <w:tmpl w:val="600C187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7698717E"/>
    <w:multiLevelType w:val="hybridMultilevel"/>
    <w:tmpl w:val="6A62C9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13"/>
  </w:num>
  <w:num w:numId="2">
    <w:abstractNumId w:val="0"/>
  </w:num>
  <w:num w:numId="3">
    <w:abstractNumId w:val="6"/>
  </w:num>
  <w:num w:numId="4">
    <w:abstractNumId w:val="12"/>
  </w:num>
  <w:num w:numId="5">
    <w:abstractNumId w:val="3"/>
  </w:num>
  <w:num w:numId="6">
    <w:abstractNumId w:val="15"/>
  </w:num>
  <w:num w:numId="7">
    <w:abstractNumId w:val="1"/>
  </w:num>
  <w:num w:numId="8">
    <w:abstractNumId w:val="8"/>
  </w:num>
  <w:num w:numId="9">
    <w:abstractNumId w:val="2"/>
  </w:num>
  <w:num w:numId="10">
    <w:abstractNumId w:val="4"/>
  </w:num>
  <w:num w:numId="11">
    <w:abstractNumId w:val="5"/>
  </w:num>
  <w:num w:numId="12">
    <w:abstractNumId w:val="11"/>
  </w:num>
  <w:num w:numId="13">
    <w:abstractNumId w:val="7"/>
  </w:num>
  <w:num w:numId="14">
    <w:abstractNumId w:val="9"/>
  </w:num>
  <w:num w:numId="15">
    <w:abstractNumId w:val="14"/>
  </w:num>
  <w:num w:numId="16">
    <w:abstractNumId w:val="10"/>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169D6"/>
    <w:rsid w:val="00016D4A"/>
    <w:rsid w:val="000206F5"/>
    <w:rsid w:val="0002189D"/>
    <w:rsid w:val="00025D7E"/>
    <w:rsid w:val="00027A22"/>
    <w:rsid w:val="000322ED"/>
    <w:rsid w:val="00033C1B"/>
    <w:rsid w:val="00035F05"/>
    <w:rsid w:val="00042BE6"/>
    <w:rsid w:val="00044731"/>
    <w:rsid w:val="000461A5"/>
    <w:rsid w:val="000478B2"/>
    <w:rsid w:val="000604A5"/>
    <w:rsid w:val="000615B0"/>
    <w:rsid w:val="00063BC1"/>
    <w:rsid w:val="00064C93"/>
    <w:rsid w:val="00065242"/>
    <w:rsid w:val="0007112A"/>
    <w:rsid w:val="0007666A"/>
    <w:rsid w:val="0009651D"/>
    <w:rsid w:val="000A01FA"/>
    <w:rsid w:val="000A076F"/>
    <w:rsid w:val="000A0E0D"/>
    <w:rsid w:val="000A2E52"/>
    <w:rsid w:val="000A4480"/>
    <w:rsid w:val="000A4BFD"/>
    <w:rsid w:val="000A6EF6"/>
    <w:rsid w:val="000B4A93"/>
    <w:rsid w:val="000B571D"/>
    <w:rsid w:val="000B7328"/>
    <w:rsid w:val="000C5ADE"/>
    <w:rsid w:val="000C76DB"/>
    <w:rsid w:val="000D3F29"/>
    <w:rsid w:val="000D5A1B"/>
    <w:rsid w:val="000E14BF"/>
    <w:rsid w:val="000E1993"/>
    <w:rsid w:val="000E25D8"/>
    <w:rsid w:val="000E667C"/>
    <w:rsid w:val="000E74FD"/>
    <w:rsid w:val="00100538"/>
    <w:rsid w:val="00101CAA"/>
    <w:rsid w:val="00102141"/>
    <w:rsid w:val="00102CBC"/>
    <w:rsid w:val="00105CCB"/>
    <w:rsid w:val="00106790"/>
    <w:rsid w:val="00122F5E"/>
    <w:rsid w:val="00125038"/>
    <w:rsid w:val="0012582F"/>
    <w:rsid w:val="0012648D"/>
    <w:rsid w:val="001331BE"/>
    <w:rsid w:val="00134E60"/>
    <w:rsid w:val="00135943"/>
    <w:rsid w:val="00145B8B"/>
    <w:rsid w:val="00146B2D"/>
    <w:rsid w:val="0015035F"/>
    <w:rsid w:val="0015185A"/>
    <w:rsid w:val="0016293C"/>
    <w:rsid w:val="00163B80"/>
    <w:rsid w:val="00164B36"/>
    <w:rsid w:val="00165EF6"/>
    <w:rsid w:val="00170EAA"/>
    <w:rsid w:val="00172AC6"/>
    <w:rsid w:val="00175790"/>
    <w:rsid w:val="00176446"/>
    <w:rsid w:val="001840CF"/>
    <w:rsid w:val="00184D22"/>
    <w:rsid w:val="0018690A"/>
    <w:rsid w:val="0019424F"/>
    <w:rsid w:val="001A33EB"/>
    <w:rsid w:val="001A403B"/>
    <w:rsid w:val="001A4B5E"/>
    <w:rsid w:val="001A6A35"/>
    <w:rsid w:val="001A7501"/>
    <w:rsid w:val="001B061D"/>
    <w:rsid w:val="001B58B3"/>
    <w:rsid w:val="001C0C7D"/>
    <w:rsid w:val="001C34E2"/>
    <w:rsid w:val="001C64DB"/>
    <w:rsid w:val="001C658B"/>
    <w:rsid w:val="001D2703"/>
    <w:rsid w:val="001D2E3B"/>
    <w:rsid w:val="001D4B5B"/>
    <w:rsid w:val="001D708A"/>
    <w:rsid w:val="001E0B13"/>
    <w:rsid w:val="001E0FB0"/>
    <w:rsid w:val="001E5F0E"/>
    <w:rsid w:val="001F710A"/>
    <w:rsid w:val="00201394"/>
    <w:rsid w:val="002046E8"/>
    <w:rsid w:val="00205FC2"/>
    <w:rsid w:val="002146BD"/>
    <w:rsid w:val="00215307"/>
    <w:rsid w:val="00220BC5"/>
    <w:rsid w:val="002224E8"/>
    <w:rsid w:val="002238D5"/>
    <w:rsid w:val="0023245B"/>
    <w:rsid w:val="00233177"/>
    <w:rsid w:val="00240E23"/>
    <w:rsid w:val="002449FD"/>
    <w:rsid w:val="00245270"/>
    <w:rsid w:val="00247BBB"/>
    <w:rsid w:val="00247DF7"/>
    <w:rsid w:val="00252199"/>
    <w:rsid w:val="0025247A"/>
    <w:rsid w:val="00252A6D"/>
    <w:rsid w:val="00253CCD"/>
    <w:rsid w:val="00263B5B"/>
    <w:rsid w:val="00264BEA"/>
    <w:rsid w:val="00266C9C"/>
    <w:rsid w:val="00270793"/>
    <w:rsid w:val="00272586"/>
    <w:rsid w:val="00272B19"/>
    <w:rsid w:val="00276E70"/>
    <w:rsid w:val="0028053C"/>
    <w:rsid w:val="00280F84"/>
    <w:rsid w:val="0028376E"/>
    <w:rsid w:val="002846D8"/>
    <w:rsid w:val="002852C2"/>
    <w:rsid w:val="00286D41"/>
    <w:rsid w:val="002870C7"/>
    <w:rsid w:val="0029354F"/>
    <w:rsid w:val="00295A1C"/>
    <w:rsid w:val="002965A9"/>
    <w:rsid w:val="00297F32"/>
    <w:rsid w:val="002B15D0"/>
    <w:rsid w:val="002B35BB"/>
    <w:rsid w:val="002B4E62"/>
    <w:rsid w:val="002B5663"/>
    <w:rsid w:val="002B5CC6"/>
    <w:rsid w:val="002B691C"/>
    <w:rsid w:val="002C0FEA"/>
    <w:rsid w:val="002C39A4"/>
    <w:rsid w:val="002C3BA7"/>
    <w:rsid w:val="002D1696"/>
    <w:rsid w:val="002D2C31"/>
    <w:rsid w:val="002D309E"/>
    <w:rsid w:val="002D3824"/>
    <w:rsid w:val="002E0046"/>
    <w:rsid w:val="002E3E8E"/>
    <w:rsid w:val="002E584A"/>
    <w:rsid w:val="002E5866"/>
    <w:rsid w:val="002F6F82"/>
    <w:rsid w:val="003006D0"/>
    <w:rsid w:val="00302FED"/>
    <w:rsid w:val="00313BB8"/>
    <w:rsid w:val="0031690D"/>
    <w:rsid w:val="00317408"/>
    <w:rsid w:val="00320C8F"/>
    <w:rsid w:val="00321523"/>
    <w:rsid w:val="0032422A"/>
    <w:rsid w:val="00325C14"/>
    <w:rsid w:val="00336431"/>
    <w:rsid w:val="00342A56"/>
    <w:rsid w:val="00347405"/>
    <w:rsid w:val="003500C8"/>
    <w:rsid w:val="003542D8"/>
    <w:rsid w:val="00355467"/>
    <w:rsid w:val="00355542"/>
    <w:rsid w:val="00361E30"/>
    <w:rsid w:val="003629FA"/>
    <w:rsid w:val="00363BB8"/>
    <w:rsid w:val="00367ECD"/>
    <w:rsid w:val="00370F4E"/>
    <w:rsid w:val="0037364B"/>
    <w:rsid w:val="00376813"/>
    <w:rsid w:val="00380B5F"/>
    <w:rsid w:val="00383B20"/>
    <w:rsid w:val="00385630"/>
    <w:rsid w:val="00386106"/>
    <w:rsid w:val="00394248"/>
    <w:rsid w:val="003956B3"/>
    <w:rsid w:val="003B08DF"/>
    <w:rsid w:val="003B3A42"/>
    <w:rsid w:val="003C140E"/>
    <w:rsid w:val="003C1773"/>
    <w:rsid w:val="003C2662"/>
    <w:rsid w:val="003C697A"/>
    <w:rsid w:val="003C7ECC"/>
    <w:rsid w:val="003D2087"/>
    <w:rsid w:val="003D30FB"/>
    <w:rsid w:val="003D7CCE"/>
    <w:rsid w:val="003F2B64"/>
    <w:rsid w:val="003F395D"/>
    <w:rsid w:val="003F5005"/>
    <w:rsid w:val="003F7B72"/>
    <w:rsid w:val="003F7CC7"/>
    <w:rsid w:val="003FBF96"/>
    <w:rsid w:val="0040241B"/>
    <w:rsid w:val="00404DF3"/>
    <w:rsid w:val="00407DF9"/>
    <w:rsid w:val="00407E05"/>
    <w:rsid w:val="00407E93"/>
    <w:rsid w:val="00407F3D"/>
    <w:rsid w:val="0041021A"/>
    <w:rsid w:val="004151DB"/>
    <w:rsid w:val="00417E5D"/>
    <w:rsid w:val="00422E4F"/>
    <w:rsid w:val="00437E68"/>
    <w:rsid w:val="00441AD2"/>
    <w:rsid w:val="004428FD"/>
    <w:rsid w:val="00442F1B"/>
    <w:rsid w:val="004431A3"/>
    <w:rsid w:val="00444D95"/>
    <w:rsid w:val="00445BC3"/>
    <w:rsid w:val="004501F0"/>
    <w:rsid w:val="004534C3"/>
    <w:rsid w:val="004557AA"/>
    <w:rsid w:val="004565BB"/>
    <w:rsid w:val="0046274F"/>
    <w:rsid w:val="00463800"/>
    <w:rsid w:val="00463CCD"/>
    <w:rsid w:val="00471173"/>
    <w:rsid w:val="004728E2"/>
    <w:rsid w:val="00474158"/>
    <w:rsid w:val="00475039"/>
    <w:rsid w:val="00476ADB"/>
    <w:rsid w:val="0048213E"/>
    <w:rsid w:val="00482317"/>
    <w:rsid w:val="0049165A"/>
    <w:rsid w:val="00491D60"/>
    <w:rsid w:val="00494C3E"/>
    <w:rsid w:val="00496A0A"/>
    <w:rsid w:val="004A16BF"/>
    <w:rsid w:val="004A3F12"/>
    <w:rsid w:val="004A6199"/>
    <w:rsid w:val="004A7DCE"/>
    <w:rsid w:val="004B1EB4"/>
    <w:rsid w:val="004B45CF"/>
    <w:rsid w:val="004C50EF"/>
    <w:rsid w:val="004D3348"/>
    <w:rsid w:val="004E083B"/>
    <w:rsid w:val="004E322D"/>
    <w:rsid w:val="004E678F"/>
    <w:rsid w:val="004F3F6D"/>
    <w:rsid w:val="004F3F7B"/>
    <w:rsid w:val="004F5BB1"/>
    <w:rsid w:val="004F720B"/>
    <w:rsid w:val="00520375"/>
    <w:rsid w:val="00524C28"/>
    <w:rsid w:val="005259B5"/>
    <w:rsid w:val="00525DF0"/>
    <w:rsid w:val="0052786A"/>
    <w:rsid w:val="00531DE3"/>
    <w:rsid w:val="0054492C"/>
    <w:rsid w:val="00546D2D"/>
    <w:rsid w:val="00550888"/>
    <w:rsid w:val="00550C48"/>
    <w:rsid w:val="00553FC3"/>
    <w:rsid w:val="00556397"/>
    <w:rsid w:val="00557D23"/>
    <w:rsid w:val="005646E3"/>
    <w:rsid w:val="00564D78"/>
    <w:rsid w:val="0057499A"/>
    <w:rsid w:val="005804E3"/>
    <w:rsid w:val="00582FEB"/>
    <w:rsid w:val="00585FB7"/>
    <w:rsid w:val="0059034F"/>
    <w:rsid w:val="00595165"/>
    <w:rsid w:val="00596770"/>
    <w:rsid w:val="0059783B"/>
    <w:rsid w:val="005A84BD"/>
    <w:rsid w:val="005B1180"/>
    <w:rsid w:val="005B192C"/>
    <w:rsid w:val="005B38AE"/>
    <w:rsid w:val="005B4449"/>
    <w:rsid w:val="005B5606"/>
    <w:rsid w:val="005B6177"/>
    <w:rsid w:val="005C2506"/>
    <w:rsid w:val="005C4D9D"/>
    <w:rsid w:val="005C78A8"/>
    <w:rsid w:val="005D5DE8"/>
    <w:rsid w:val="005E08D5"/>
    <w:rsid w:val="005E71E5"/>
    <w:rsid w:val="005E7DA3"/>
    <w:rsid w:val="005F5FCE"/>
    <w:rsid w:val="005F6D5D"/>
    <w:rsid w:val="0060224F"/>
    <w:rsid w:val="00603869"/>
    <w:rsid w:val="00603DCC"/>
    <w:rsid w:val="0060450F"/>
    <w:rsid w:val="00604723"/>
    <w:rsid w:val="00605923"/>
    <w:rsid w:val="00607A05"/>
    <w:rsid w:val="00611717"/>
    <w:rsid w:val="00621AC7"/>
    <w:rsid w:val="006263B7"/>
    <w:rsid w:val="0063059D"/>
    <w:rsid w:val="0063115B"/>
    <w:rsid w:val="006339F6"/>
    <w:rsid w:val="00634E7D"/>
    <w:rsid w:val="006355C2"/>
    <w:rsid w:val="0063594D"/>
    <w:rsid w:val="00636E26"/>
    <w:rsid w:val="00641D60"/>
    <w:rsid w:val="00644932"/>
    <w:rsid w:val="00645F26"/>
    <w:rsid w:val="00646B8B"/>
    <w:rsid w:val="00652938"/>
    <w:rsid w:val="00655548"/>
    <w:rsid w:val="00670AD4"/>
    <w:rsid w:val="00672CFF"/>
    <w:rsid w:val="00672E68"/>
    <w:rsid w:val="00677453"/>
    <w:rsid w:val="00677A53"/>
    <w:rsid w:val="006868EA"/>
    <w:rsid w:val="00686AC8"/>
    <w:rsid w:val="00686B74"/>
    <w:rsid w:val="0069128F"/>
    <w:rsid w:val="00693D76"/>
    <w:rsid w:val="00695FA6"/>
    <w:rsid w:val="006A066F"/>
    <w:rsid w:val="006A1722"/>
    <w:rsid w:val="006B49EC"/>
    <w:rsid w:val="006B51AD"/>
    <w:rsid w:val="006B5EB4"/>
    <w:rsid w:val="006C47C5"/>
    <w:rsid w:val="006D317C"/>
    <w:rsid w:val="006E10F8"/>
    <w:rsid w:val="006E275E"/>
    <w:rsid w:val="006E35AB"/>
    <w:rsid w:val="006E622D"/>
    <w:rsid w:val="006E726E"/>
    <w:rsid w:val="006F7779"/>
    <w:rsid w:val="007001D2"/>
    <w:rsid w:val="00701F08"/>
    <w:rsid w:val="0070222A"/>
    <w:rsid w:val="0070224C"/>
    <w:rsid w:val="007178C4"/>
    <w:rsid w:val="00721A14"/>
    <w:rsid w:val="0072389E"/>
    <w:rsid w:val="007256A9"/>
    <w:rsid w:val="00727C0F"/>
    <w:rsid w:val="00730BE2"/>
    <w:rsid w:val="00740E80"/>
    <w:rsid w:val="00750228"/>
    <w:rsid w:val="007534A0"/>
    <w:rsid w:val="0076172E"/>
    <w:rsid w:val="0076507D"/>
    <w:rsid w:val="00770447"/>
    <w:rsid w:val="00773575"/>
    <w:rsid w:val="0077524B"/>
    <w:rsid w:val="007819B7"/>
    <w:rsid w:val="0078355C"/>
    <w:rsid w:val="007853A7"/>
    <w:rsid w:val="00785603"/>
    <w:rsid w:val="007916D7"/>
    <w:rsid w:val="00795261"/>
    <w:rsid w:val="00797CB5"/>
    <w:rsid w:val="007A70A4"/>
    <w:rsid w:val="007B29C8"/>
    <w:rsid w:val="007C2562"/>
    <w:rsid w:val="007C4702"/>
    <w:rsid w:val="007C4737"/>
    <w:rsid w:val="007D35C0"/>
    <w:rsid w:val="007D49C6"/>
    <w:rsid w:val="007D6C76"/>
    <w:rsid w:val="007E2AA5"/>
    <w:rsid w:val="007E64A0"/>
    <w:rsid w:val="007E7451"/>
    <w:rsid w:val="007F100A"/>
    <w:rsid w:val="007F3A5B"/>
    <w:rsid w:val="007F3E0E"/>
    <w:rsid w:val="00801561"/>
    <w:rsid w:val="00801B45"/>
    <w:rsid w:val="00802287"/>
    <w:rsid w:val="008043CB"/>
    <w:rsid w:val="00807164"/>
    <w:rsid w:val="0080771C"/>
    <w:rsid w:val="00812115"/>
    <w:rsid w:val="00820ED3"/>
    <w:rsid w:val="0082196E"/>
    <w:rsid w:val="0082323B"/>
    <w:rsid w:val="00823A25"/>
    <w:rsid w:val="00826C2A"/>
    <w:rsid w:val="00831F7A"/>
    <w:rsid w:val="008406D8"/>
    <w:rsid w:val="00840745"/>
    <w:rsid w:val="0084200D"/>
    <w:rsid w:val="0084564D"/>
    <w:rsid w:val="008479C1"/>
    <w:rsid w:val="00852E65"/>
    <w:rsid w:val="0085706E"/>
    <w:rsid w:val="0085748A"/>
    <w:rsid w:val="008576D8"/>
    <w:rsid w:val="00864840"/>
    <w:rsid w:val="00864D03"/>
    <w:rsid w:val="008659C1"/>
    <w:rsid w:val="00867AFE"/>
    <w:rsid w:val="00872378"/>
    <w:rsid w:val="00876C32"/>
    <w:rsid w:val="00877B86"/>
    <w:rsid w:val="0088007F"/>
    <w:rsid w:val="00880CD4"/>
    <w:rsid w:val="00883466"/>
    <w:rsid w:val="00883830"/>
    <w:rsid w:val="00883C08"/>
    <w:rsid w:val="00886286"/>
    <w:rsid w:val="008906DA"/>
    <w:rsid w:val="008954E3"/>
    <w:rsid w:val="00896163"/>
    <w:rsid w:val="00897F16"/>
    <w:rsid w:val="008A04C8"/>
    <w:rsid w:val="008A04E1"/>
    <w:rsid w:val="008A2875"/>
    <w:rsid w:val="008A4E27"/>
    <w:rsid w:val="008B3792"/>
    <w:rsid w:val="008C132E"/>
    <w:rsid w:val="008D0609"/>
    <w:rsid w:val="008D4728"/>
    <w:rsid w:val="008E38C7"/>
    <w:rsid w:val="008E4469"/>
    <w:rsid w:val="008E5494"/>
    <w:rsid w:val="008E6485"/>
    <w:rsid w:val="008F17BF"/>
    <w:rsid w:val="008F2BA6"/>
    <w:rsid w:val="009142A3"/>
    <w:rsid w:val="00915910"/>
    <w:rsid w:val="0091704D"/>
    <w:rsid w:val="009202AE"/>
    <w:rsid w:val="009220E7"/>
    <w:rsid w:val="009233C8"/>
    <w:rsid w:val="00924E1E"/>
    <w:rsid w:val="00926185"/>
    <w:rsid w:val="0092697E"/>
    <w:rsid w:val="00933B90"/>
    <w:rsid w:val="00934B01"/>
    <w:rsid w:val="00934FF6"/>
    <w:rsid w:val="0093568F"/>
    <w:rsid w:val="00936533"/>
    <w:rsid w:val="009404AE"/>
    <w:rsid w:val="0094105A"/>
    <w:rsid w:val="00941F71"/>
    <w:rsid w:val="00942D9D"/>
    <w:rsid w:val="00944704"/>
    <w:rsid w:val="00946F81"/>
    <w:rsid w:val="009475CF"/>
    <w:rsid w:val="009508A4"/>
    <w:rsid w:val="00951848"/>
    <w:rsid w:val="00954BCA"/>
    <w:rsid w:val="00955C12"/>
    <w:rsid w:val="00956EAE"/>
    <w:rsid w:val="0095722B"/>
    <w:rsid w:val="00960D3B"/>
    <w:rsid w:val="009614BB"/>
    <w:rsid w:val="00966344"/>
    <w:rsid w:val="0097094F"/>
    <w:rsid w:val="00975BCB"/>
    <w:rsid w:val="00977347"/>
    <w:rsid w:val="0098059D"/>
    <w:rsid w:val="0098182A"/>
    <w:rsid w:val="00984A9E"/>
    <w:rsid w:val="00987643"/>
    <w:rsid w:val="0098FF4F"/>
    <w:rsid w:val="00996EE0"/>
    <w:rsid w:val="009A08A5"/>
    <w:rsid w:val="009A56A6"/>
    <w:rsid w:val="009B39B8"/>
    <w:rsid w:val="009B4429"/>
    <w:rsid w:val="009B592C"/>
    <w:rsid w:val="009B5CF5"/>
    <w:rsid w:val="009B7B74"/>
    <w:rsid w:val="009C0F34"/>
    <w:rsid w:val="009C3A35"/>
    <w:rsid w:val="009C4E8E"/>
    <w:rsid w:val="009C52F0"/>
    <w:rsid w:val="009D2F36"/>
    <w:rsid w:val="009D36FE"/>
    <w:rsid w:val="009D3982"/>
    <w:rsid w:val="009D6452"/>
    <w:rsid w:val="009D78B9"/>
    <w:rsid w:val="009E49FD"/>
    <w:rsid w:val="009E4D35"/>
    <w:rsid w:val="009F18B8"/>
    <w:rsid w:val="00A063B3"/>
    <w:rsid w:val="00A07FC0"/>
    <w:rsid w:val="00A1212C"/>
    <w:rsid w:val="00A121E8"/>
    <w:rsid w:val="00A12F60"/>
    <w:rsid w:val="00A13226"/>
    <w:rsid w:val="00A14593"/>
    <w:rsid w:val="00A1568A"/>
    <w:rsid w:val="00A16FC0"/>
    <w:rsid w:val="00A1725D"/>
    <w:rsid w:val="00A17786"/>
    <w:rsid w:val="00A2178C"/>
    <w:rsid w:val="00A252A3"/>
    <w:rsid w:val="00A31E41"/>
    <w:rsid w:val="00A351A0"/>
    <w:rsid w:val="00A3747E"/>
    <w:rsid w:val="00A4136B"/>
    <w:rsid w:val="00A42D39"/>
    <w:rsid w:val="00A43ECD"/>
    <w:rsid w:val="00A52588"/>
    <w:rsid w:val="00A55487"/>
    <w:rsid w:val="00A55AF7"/>
    <w:rsid w:val="00A646B8"/>
    <w:rsid w:val="00A64845"/>
    <w:rsid w:val="00A67A1E"/>
    <w:rsid w:val="00A710C6"/>
    <w:rsid w:val="00A718FE"/>
    <w:rsid w:val="00A82A06"/>
    <w:rsid w:val="00A82E62"/>
    <w:rsid w:val="00A82E8D"/>
    <w:rsid w:val="00A878EB"/>
    <w:rsid w:val="00A87F30"/>
    <w:rsid w:val="00A92A5B"/>
    <w:rsid w:val="00A933C1"/>
    <w:rsid w:val="00A936CA"/>
    <w:rsid w:val="00A94FF4"/>
    <w:rsid w:val="00AA074C"/>
    <w:rsid w:val="00AB045A"/>
    <w:rsid w:val="00AB4211"/>
    <w:rsid w:val="00AC0D0E"/>
    <w:rsid w:val="00AC29F6"/>
    <w:rsid w:val="00AC41FB"/>
    <w:rsid w:val="00AC4BEB"/>
    <w:rsid w:val="00AD0DD7"/>
    <w:rsid w:val="00AD5EF3"/>
    <w:rsid w:val="00AE2031"/>
    <w:rsid w:val="00AE40CB"/>
    <w:rsid w:val="00AE4757"/>
    <w:rsid w:val="00AE48E4"/>
    <w:rsid w:val="00AE647C"/>
    <w:rsid w:val="00AE7C7A"/>
    <w:rsid w:val="00AF28F1"/>
    <w:rsid w:val="00B0411B"/>
    <w:rsid w:val="00B12994"/>
    <w:rsid w:val="00B20190"/>
    <w:rsid w:val="00B2034A"/>
    <w:rsid w:val="00B20D0D"/>
    <w:rsid w:val="00B21964"/>
    <w:rsid w:val="00B277F4"/>
    <w:rsid w:val="00B30C1F"/>
    <w:rsid w:val="00B3578D"/>
    <w:rsid w:val="00B35B05"/>
    <w:rsid w:val="00B41FF2"/>
    <w:rsid w:val="00B43F4C"/>
    <w:rsid w:val="00B501E0"/>
    <w:rsid w:val="00B56069"/>
    <w:rsid w:val="00B603A2"/>
    <w:rsid w:val="00B64893"/>
    <w:rsid w:val="00B67B70"/>
    <w:rsid w:val="00B708BB"/>
    <w:rsid w:val="00B85F0F"/>
    <w:rsid w:val="00B9483E"/>
    <w:rsid w:val="00B96AEC"/>
    <w:rsid w:val="00BA10D3"/>
    <w:rsid w:val="00BA10FA"/>
    <w:rsid w:val="00BA369E"/>
    <w:rsid w:val="00BA395B"/>
    <w:rsid w:val="00BB1D57"/>
    <w:rsid w:val="00BB2100"/>
    <w:rsid w:val="00BB2898"/>
    <w:rsid w:val="00BB2BBC"/>
    <w:rsid w:val="00BB43CD"/>
    <w:rsid w:val="00BB6CA7"/>
    <w:rsid w:val="00BC029E"/>
    <w:rsid w:val="00BC0462"/>
    <w:rsid w:val="00BC225F"/>
    <w:rsid w:val="00BC6A44"/>
    <w:rsid w:val="00BC6C7F"/>
    <w:rsid w:val="00BD11BF"/>
    <w:rsid w:val="00BD15AF"/>
    <w:rsid w:val="00BD1610"/>
    <w:rsid w:val="00BD4FF6"/>
    <w:rsid w:val="00BD6CCE"/>
    <w:rsid w:val="00BE13E3"/>
    <w:rsid w:val="00BE5AEC"/>
    <w:rsid w:val="00BE5E84"/>
    <w:rsid w:val="00BE638E"/>
    <w:rsid w:val="00BE6F38"/>
    <w:rsid w:val="00BE799E"/>
    <w:rsid w:val="00BF4FC2"/>
    <w:rsid w:val="00BF5D09"/>
    <w:rsid w:val="00C0150B"/>
    <w:rsid w:val="00C024FF"/>
    <w:rsid w:val="00C06CAB"/>
    <w:rsid w:val="00C10073"/>
    <w:rsid w:val="00C11766"/>
    <w:rsid w:val="00C1315E"/>
    <w:rsid w:val="00C1A41F"/>
    <w:rsid w:val="00C22A74"/>
    <w:rsid w:val="00C233DF"/>
    <w:rsid w:val="00C257D9"/>
    <w:rsid w:val="00C319A9"/>
    <w:rsid w:val="00C31B53"/>
    <w:rsid w:val="00C344B0"/>
    <w:rsid w:val="00C34919"/>
    <w:rsid w:val="00C35172"/>
    <w:rsid w:val="00C4106C"/>
    <w:rsid w:val="00C43A36"/>
    <w:rsid w:val="00C4676B"/>
    <w:rsid w:val="00C52668"/>
    <w:rsid w:val="00C53926"/>
    <w:rsid w:val="00C5512F"/>
    <w:rsid w:val="00C57D02"/>
    <w:rsid w:val="00C57FB9"/>
    <w:rsid w:val="00C60557"/>
    <w:rsid w:val="00C634F4"/>
    <w:rsid w:val="00C643C4"/>
    <w:rsid w:val="00C65691"/>
    <w:rsid w:val="00C6795F"/>
    <w:rsid w:val="00C74451"/>
    <w:rsid w:val="00C80674"/>
    <w:rsid w:val="00C84DBC"/>
    <w:rsid w:val="00C86146"/>
    <w:rsid w:val="00C86C56"/>
    <w:rsid w:val="00C920E0"/>
    <w:rsid w:val="00C9612E"/>
    <w:rsid w:val="00C9648F"/>
    <w:rsid w:val="00C96E90"/>
    <w:rsid w:val="00C97E32"/>
    <w:rsid w:val="00CA1699"/>
    <w:rsid w:val="00CA236C"/>
    <w:rsid w:val="00CA4F8E"/>
    <w:rsid w:val="00CA576F"/>
    <w:rsid w:val="00CB24D5"/>
    <w:rsid w:val="00CB291B"/>
    <w:rsid w:val="00CB29A7"/>
    <w:rsid w:val="00CB3CC1"/>
    <w:rsid w:val="00CB74EE"/>
    <w:rsid w:val="00CC3B4E"/>
    <w:rsid w:val="00CC79A8"/>
    <w:rsid w:val="00CC7E57"/>
    <w:rsid w:val="00CD0008"/>
    <w:rsid w:val="00CD0C17"/>
    <w:rsid w:val="00CD1107"/>
    <w:rsid w:val="00CD2D33"/>
    <w:rsid w:val="00CD5109"/>
    <w:rsid w:val="00CD5D84"/>
    <w:rsid w:val="00CD664D"/>
    <w:rsid w:val="00CE73C3"/>
    <w:rsid w:val="00CF28DD"/>
    <w:rsid w:val="00CF4BC1"/>
    <w:rsid w:val="00D07DB1"/>
    <w:rsid w:val="00D12A50"/>
    <w:rsid w:val="00D13308"/>
    <w:rsid w:val="00D14DB6"/>
    <w:rsid w:val="00D23443"/>
    <w:rsid w:val="00D259A6"/>
    <w:rsid w:val="00D31EDD"/>
    <w:rsid w:val="00D36505"/>
    <w:rsid w:val="00D36706"/>
    <w:rsid w:val="00D40037"/>
    <w:rsid w:val="00D42095"/>
    <w:rsid w:val="00D436C3"/>
    <w:rsid w:val="00D45990"/>
    <w:rsid w:val="00D50B9F"/>
    <w:rsid w:val="00D52075"/>
    <w:rsid w:val="00D529C5"/>
    <w:rsid w:val="00D5462D"/>
    <w:rsid w:val="00D55301"/>
    <w:rsid w:val="00D55C84"/>
    <w:rsid w:val="00D57213"/>
    <w:rsid w:val="00D60999"/>
    <w:rsid w:val="00D61691"/>
    <w:rsid w:val="00D62D87"/>
    <w:rsid w:val="00D64B91"/>
    <w:rsid w:val="00D652E1"/>
    <w:rsid w:val="00D7269D"/>
    <w:rsid w:val="00D73597"/>
    <w:rsid w:val="00D749CA"/>
    <w:rsid w:val="00D755F8"/>
    <w:rsid w:val="00D762F8"/>
    <w:rsid w:val="00D773EB"/>
    <w:rsid w:val="00D81859"/>
    <w:rsid w:val="00D84AB3"/>
    <w:rsid w:val="00D85411"/>
    <w:rsid w:val="00D86315"/>
    <w:rsid w:val="00D9057D"/>
    <w:rsid w:val="00D91B03"/>
    <w:rsid w:val="00D939DD"/>
    <w:rsid w:val="00D97458"/>
    <w:rsid w:val="00DA03AF"/>
    <w:rsid w:val="00DA0AF1"/>
    <w:rsid w:val="00DB1B64"/>
    <w:rsid w:val="00DC3149"/>
    <w:rsid w:val="00DC467B"/>
    <w:rsid w:val="00DC7D78"/>
    <w:rsid w:val="00DD0677"/>
    <w:rsid w:val="00DD112A"/>
    <w:rsid w:val="00DD3A4B"/>
    <w:rsid w:val="00DD4868"/>
    <w:rsid w:val="00DD5B34"/>
    <w:rsid w:val="00DE262A"/>
    <w:rsid w:val="00DE340E"/>
    <w:rsid w:val="00DF16B5"/>
    <w:rsid w:val="00DF1EB0"/>
    <w:rsid w:val="00DF2D88"/>
    <w:rsid w:val="00DF44C9"/>
    <w:rsid w:val="00DF6030"/>
    <w:rsid w:val="00DF64D9"/>
    <w:rsid w:val="00DF6F5B"/>
    <w:rsid w:val="00E00E59"/>
    <w:rsid w:val="00E063F2"/>
    <w:rsid w:val="00E069F2"/>
    <w:rsid w:val="00E12658"/>
    <w:rsid w:val="00E12C2C"/>
    <w:rsid w:val="00E136FA"/>
    <w:rsid w:val="00E14AFC"/>
    <w:rsid w:val="00E14B97"/>
    <w:rsid w:val="00E15798"/>
    <w:rsid w:val="00E21251"/>
    <w:rsid w:val="00E21686"/>
    <w:rsid w:val="00E21BAC"/>
    <w:rsid w:val="00E21F8A"/>
    <w:rsid w:val="00E226AD"/>
    <w:rsid w:val="00E26AB1"/>
    <w:rsid w:val="00E32BB6"/>
    <w:rsid w:val="00E331D5"/>
    <w:rsid w:val="00E3341E"/>
    <w:rsid w:val="00E34309"/>
    <w:rsid w:val="00E4293E"/>
    <w:rsid w:val="00E51EE6"/>
    <w:rsid w:val="00E549A4"/>
    <w:rsid w:val="00E565F9"/>
    <w:rsid w:val="00E605A6"/>
    <w:rsid w:val="00E610DA"/>
    <w:rsid w:val="00E62A7B"/>
    <w:rsid w:val="00E6505F"/>
    <w:rsid w:val="00E668AE"/>
    <w:rsid w:val="00E7066E"/>
    <w:rsid w:val="00E71CE4"/>
    <w:rsid w:val="00E73A12"/>
    <w:rsid w:val="00E80BAB"/>
    <w:rsid w:val="00E827E0"/>
    <w:rsid w:val="00E82EA7"/>
    <w:rsid w:val="00E86693"/>
    <w:rsid w:val="00E87B74"/>
    <w:rsid w:val="00E91361"/>
    <w:rsid w:val="00E916AE"/>
    <w:rsid w:val="00E94432"/>
    <w:rsid w:val="00E95BBB"/>
    <w:rsid w:val="00EA3521"/>
    <w:rsid w:val="00EA6602"/>
    <w:rsid w:val="00EB1124"/>
    <w:rsid w:val="00EB17FF"/>
    <w:rsid w:val="00EB274B"/>
    <w:rsid w:val="00EB2CCE"/>
    <w:rsid w:val="00EB3450"/>
    <w:rsid w:val="00EB69B5"/>
    <w:rsid w:val="00EC4840"/>
    <w:rsid w:val="00EC548F"/>
    <w:rsid w:val="00EC693E"/>
    <w:rsid w:val="00ED0610"/>
    <w:rsid w:val="00ED0CF5"/>
    <w:rsid w:val="00EE04B9"/>
    <w:rsid w:val="00EE5C43"/>
    <w:rsid w:val="00EF6A3B"/>
    <w:rsid w:val="00F137E0"/>
    <w:rsid w:val="00F15794"/>
    <w:rsid w:val="00F16B1D"/>
    <w:rsid w:val="00F171FA"/>
    <w:rsid w:val="00F2197F"/>
    <w:rsid w:val="00F23AE1"/>
    <w:rsid w:val="00F24856"/>
    <w:rsid w:val="00F250ED"/>
    <w:rsid w:val="00F25C1B"/>
    <w:rsid w:val="00F27F07"/>
    <w:rsid w:val="00F33E32"/>
    <w:rsid w:val="00F35A03"/>
    <w:rsid w:val="00F410D2"/>
    <w:rsid w:val="00F41240"/>
    <w:rsid w:val="00F42A7D"/>
    <w:rsid w:val="00F44A02"/>
    <w:rsid w:val="00F45850"/>
    <w:rsid w:val="00F4780B"/>
    <w:rsid w:val="00F62D5E"/>
    <w:rsid w:val="00F707D9"/>
    <w:rsid w:val="00F72EF8"/>
    <w:rsid w:val="00F75BCD"/>
    <w:rsid w:val="00F773A0"/>
    <w:rsid w:val="00F818A7"/>
    <w:rsid w:val="00F81F97"/>
    <w:rsid w:val="00F847BE"/>
    <w:rsid w:val="00F85EE8"/>
    <w:rsid w:val="00F90A7A"/>
    <w:rsid w:val="00F92CEA"/>
    <w:rsid w:val="00FA2141"/>
    <w:rsid w:val="00FA75E8"/>
    <w:rsid w:val="00FB197C"/>
    <w:rsid w:val="00FB26FD"/>
    <w:rsid w:val="00FB2935"/>
    <w:rsid w:val="00FB45C8"/>
    <w:rsid w:val="00FB49D6"/>
    <w:rsid w:val="00FB4AFE"/>
    <w:rsid w:val="00FB4BD7"/>
    <w:rsid w:val="00FC1944"/>
    <w:rsid w:val="00FC4D1E"/>
    <w:rsid w:val="00FC5921"/>
    <w:rsid w:val="00FD2166"/>
    <w:rsid w:val="00FD3793"/>
    <w:rsid w:val="00FD70DD"/>
    <w:rsid w:val="00FE103E"/>
    <w:rsid w:val="00FE2A14"/>
    <w:rsid w:val="00FE2EDA"/>
    <w:rsid w:val="00FF0129"/>
    <w:rsid w:val="00FF0463"/>
    <w:rsid w:val="00FF2499"/>
    <w:rsid w:val="00FF4623"/>
    <w:rsid w:val="0106236B"/>
    <w:rsid w:val="0266739F"/>
    <w:rsid w:val="02805F6E"/>
    <w:rsid w:val="0299406F"/>
    <w:rsid w:val="02BE8812"/>
    <w:rsid w:val="03D5F9CC"/>
    <w:rsid w:val="0457A118"/>
    <w:rsid w:val="06FE3409"/>
    <w:rsid w:val="07737F58"/>
    <w:rsid w:val="079D8CD9"/>
    <w:rsid w:val="07D40F8C"/>
    <w:rsid w:val="08612A3E"/>
    <w:rsid w:val="089E50D2"/>
    <w:rsid w:val="08DEBC75"/>
    <w:rsid w:val="090C0FF1"/>
    <w:rsid w:val="09B8E61B"/>
    <w:rsid w:val="0A4C4945"/>
    <w:rsid w:val="0A4C68B6"/>
    <w:rsid w:val="0A512076"/>
    <w:rsid w:val="0B4548B0"/>
    <w:rsid w:val="0D9D5A04"/>
    <w:rsid w:val="0EC5750D"/>
    <w:rsid w:val="0EEE4904"/>
    <w:rsid w:val="0F68BDCD"/>
    <w:rsid w:val="13129CA5"/>
    <w:rsid w:val="14032CAC"/>
    <w:rsid w:val="144B767D"/>
    <w:rsid w:val="145985E4"/>
    <w:rsid w:val="157895D6"/>
    <w:rsid w:val="15AA013F"/>
    <w:rsid w:val="15C3CE9F"/>
    <w:rsid w:val="15CA1466"/>
    <w:rsid w:val="15F7474C"/>
    <w:rsid w:val="1804BE72"/>
    <w:rsid w:val="1894BFB7"/>
    <w:rsid w:val="1976652B"/>
    <w:rsid w:val="1A628FAC"/>
    <w:rsid w:val="1BAD4B70"/>
    <w:rsid w:val="1C263442"/>
    <w:rsid w:val="1C574372"/>
    <w:rsid w:val="1CC6615F"/>
    <w:rsid w:val="1D6F692E"/>
    <w:rsid w:val="1E76C896"/>
    <w:rsid w:val="1EB66480"/>
    <w:rsid w:val="1F7B8B22"/>
    <w:rsid w:val="1FCEC683"/>
    <w:rsid w:val="21AC9D55"/>
    <w:rsid w:val="21B2F5B4"/>
    <w:rsid w:val="23048B14"/>
    <w:rsid w:val="23D0A482"/>
    <w:rsid w:val="2423F77C"/>
    <w:rsid w:val="24270796"/>
    <w:rsid w:val="243D7817"/>
    <w:rsid w:val="25396379"/>
    <w:rsid w:val="2547165A"/>
    <w:rsid w:val="2608AB32"/>
    <w:rsid w:val="2636FD81"/>
    <w:rsid w:val="26F7EABB"/>
    <w:rsid w:val="270DDD72"/>
    <w:rsid w:val="286B29D5"/>
    <w:rsid w:val="28D248E1"/>
    <w:rsid w:val="2A47289B"/>
    <w:rsid w:val="2C0C86E8"/>
    <w:rsid w:val="2CA6541B"/>
    <w:rsid w:val="2CBA4470"/>
    <w:rsid w:val="2D355768"/>
    <w:rsid w:val="2D62C209"/>
    <w:rsid w:val="2E9E30B4"/>
    <w:rsid w:val="2EEA6E23"/>
    <w:rsid w:val="2F4726C5"/>
    <w:rsid w:val="2FECC26B"/>
    <w:rsid w:val="30091EE9"/>
    <w:rsid w:val="3026BB40"/>
    <w:rsid w:val="309DF685"/>
    <w:rsid w:val="30F19030"/>
    <w:rsid w:val="329432EF"/>
    <w:rsid w:val="3346455D"/>
    <w:rsid w:val="339BDC55"/>
    <w:rsid w:val="33F4F201"/>
    <w:rsid w:val="357FFED9"/>
    <w:rsid w:val="36B467A4"/>
    <w:rsid w:val="3724B395"/>
    <w:rsid w:val="37550D29"/>
    <w:rsid w:val="37866E9C"/>
    <w:rsid w:val="38A77EFD"/>
    <w:rsid w:val="3B0690E2"/>
    <w:rsid w:val="3B1A3DFE"/>
    <w:rsid w:val="3B81D417"/>
    <w:rsid w:val="3CE8E529"/>
    <w:rsid w:val="3CF9107B"/>
    <w:rsid w:val="3DF83439"/>
    <w:rsid w:val="3E14D832"/>
    <w:rsid w:val="41CDE783"/>
    <w:rsid w:val="4229436B"/>
    <w:rsid w:val="426416AC"/>
    <w:rsid w:val="4466B717"/>
    <w:rsid w:val="44D4DE9D"/>
    <w:rsid w:val="450E1EE6"/>
    <w:rsid w:val="4513F430"/>
    <w:rsid w:val="455F241D"/>
    <w:rsid w:val="459EE39A"/>
    <w:rsid w:val="462EC6C8"/>
    <w:rsid w:val="475695E9"/>
    <w:rsid w:val="491BE5FB"/>
    <w:rsid w:val="49BC7269"/>
    <w:rsid w:val="4A086B8D"/>
    <w:rsid w:val="4AF57361"/>
    <w:rsid w:val="4B3717FF"/>
    <w:rsid w:val="4B3779BD"/>
    <w:rsid w:val="4BD3ED9F"/>
    <w:rsid w:val="4D67FEA2"/>
    <w:rsid w:val="4D7B5906"/>
    <w:rsid w:val="4D8E1F8A"/>
    <w:rsid w:val="4DAAFF84"/>
    <w:rsid w:val="4F36C261"/>
    <w:rsid w:val="4F5EF5B2"/>
    <w:rsid w:val="4FAD6F96"/>
    <w:rsid w:val="4FB949E3"/>
    <w:rsid w:val="4FC971CA"/>
    <w:rsid w:val="5021204F"/>
    <w:rsid w:val="510B39EC"/>
    <w:rsid w:val="5128BC55"/>
    <w:rsid w:val="52FE44DD"/>
    <w:rsid w:val="539622EB"/>
    <w:rsid w:val="53A1B3B1"/>
    <w:rsid w:val="54F36371"/>
    <w:rsid w:val="552A5155"/>
    <w:rsid w:val="56C41110"/>
    <w:rsid w:val="56D899D7"/>
    <w:rsid w:val="5810635D"/>
    <w:rsid w:val="590FF12A"/>
    <w:rsid w:val="5ACB5BB9"/>
    <w:rsid w:val="5BD4A6EA"/>
    <w:rsid w:val="5BE10140"/>
    <w:rsid w:val="5C3BED5F"/>
    <w:rsid w:val="5C3E55DB"/>
    <w:rsid w:val="5EF55D5F"/>
    <w:rsid w:val="600DBE09"/>
    <w:rsid w:val="606C0A0F"/>
    <w:rsid w:val="614BAE6D"/>
    <w:rsid w:val="62C18D66"/>
    <w:rsid w:val="632411F8"/>
    <w:rsid w:val="641D4455"/>
    <w:rsid w:val="66085427"/>
    <w:rsid w:val="6719EFFA"/>
    <w:rsid w:val="674A15FA"/>
    <w:rsid w:val="684BCC0C"/>
    <w:rsid w:val="684E1D67"/>
    <w:rsid w:val="687A1E58"/>
    <w:rsid w:val="6AA6C4E4"/>
    <w:rsid w:val="6AFCFA47"/>
    <w:rsid w:val="6BC42527"/>
    <w:rsid w:val="6BD19661"/>
    <w:rsid w:val="6C1A3D35"/>
    <w:rsid w:val="6C9905ED"/>
    <w:rsid w:val="6DC76741"/>
    <w:rsid w:val="6DC95B11"/>
    <w:rsid w:val="704C9D8F"/>
    <w:rsid w:val="714E76B2"/>
    <w:rsid w:val="717B971A"/>
    <w:rsid w:val="7211D89E"/>
    <w:rsid w:val="7224EF89"/>
    <w:rsid w:val="723FAB07"/>
    <w:rsid w:val="72401855"/>
    <w:rsid w:val="733559CD"/>
    <w:rsid w:val="7626EBA0"/>
    <w:rsid w:val="76CFDFAA"/>
    <w:rsid w:val="77A6EBBC"/>
    <w:rsid w:val="7850FBB1"/>
    <w:rsid w:val="786ADC27"/>
    <w:rsid w:val="7904C587"/>
    <w:rsid w:val="79145741"/>
    <w:rsid w:val="791E8A92"/>
    <w:rsid w:val="7932285B"/>
    <w:rsid w:val="796F05A2"/>
    <w:rsid w:val="79D8A0BD"/>
    <w:rsid w:val="7A3E191D"/>
    <w:rsid w:val="7B598779"/>
    <w:rsid w:val="7CDC1452"/>
    <w:rsid w:val="7CF70C32"/>
    <w:rsid w:val="7D892A2E"/>
    <w:rsid w:val="7F830F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914AE5E9-BFCB-447B-994C-4FAAAF9B7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8F17BF"/>
    <w:pPr>
      <w:keepNext/>
      <w:keepLines/>
      <w:spacing w:before="320" w:after="80" w:line="360" w:lineRule="auto"/>
      <w:outlineLvl w:val="2"/>
    </w:pPr>
    <w:rPr>
      <w:b/>
      <w:color w:val="000000" w:themeColor="text1"/>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0553FC3"/>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rsid w:val="007256A9"/>
    <w:pPr>
      <w:spacing w:before="100" w:beforeAutospacing="1" w:after="100"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6774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6028">
      <w:bodyDiv w:val="1"/>
      <w:marLeft w:val="0"/>
      <w:marRight w:val="0"/>
      <w:marTop w:val="0"/>
      <w:marBottom w:val="0"/>
      <w:divBdr>
        <w:top w:val="none" w:sz="0" w:space="0" w:color="auto"/>
        <w:left w:val="none" w:sz="0" w:space="0" w:color="auto"/>
        <w:bottom w:val="none" w:sz="0" w:space="0" w:color="auto"/>
        <w:right w:val="none" w:sz="0" w:space="0" w:color="auto"/>
      </w:divBdr>
      <w:divsChild>
        <w:div w:id="1894192374">
          <w:marLeft w:val="480"/>
          <w:marRight w:val="0"/>
          <w:marTop w:val="0"/>
          <w:marBottom w:val="0"/>
          <w:divBdr>
            <w:top w:val="none" w:sz="0" w:space="0" w:color="auto"/>
            <w:left w:val="none" w:sz="0" w:space="0" w:color="auto"/>
            <w:bottom w:val="none" w:sz="0" w:space="0" w:color="auto"/>
            <w:right w:val="none" w:sz="0" w:space="0" w:color="auto"/>
          </w:divBdr>
        </w:div>
        <w:div w:id="839464975">
          <w:marLeft w:val="480"/>
          <w:marRight w:val="0"/>
          <w:marTop w:val="0"/>
          <w:marBottom w:val="0"/>
          <w:divBdr>
            <w:top w:val="none" w:sz="0" w:space="0" w:color="auto"/>
            <w:left w:val="none" w:sz="0" w:space="0" w:color="auto"/>
            <w:bottom w:val="none" w:sz="0" w:space="0" w:color="auto"/>
            <w:right w:val="none" w:sz="0" w:space="0" w:color="auto"/>
          </w:divBdr>
        </w:div>
        <w:div w:id="1104885804">
          <w:marLeft w:val="480"/>
          <w:marRight w:val="0"/>
          <w:marTop w:val="0"/>
          <w:marBottom w:val="0"/>
          <w:divBdr>
            <w:top w:val="none" w:sz="0" w:space="0" w:color="auto"/>
            <w:left w:val="none" w:sz="0" w:space="0" w:color="auto"/>
            <w:bottom w:val="none" w:sz="0" w:space="0" w:color="auto"/>
            <w:right w:val="none" w:sz="0" w:space="0" w:color="auto"/>
          </w:divBdr>
        </w:div>
        <w:div w:id="2094735210">
          <w:marLeft w:val="480"/>
          <w:marRight w:val="0"/>
          <w:marTop w:val="0"/>
          <w:marBottom w:val="0"/>
          <w:divBdr>
            <w:top w:val="none" w:sz="0" w:space="0" w:color="auto"/>
            <w:left w:val="none" w:sz="0" w:space="0" w:color="auto"/>
            <w:bottom w:val="none" w:sz="0" w:space="0" w:color="auto"/>
            <w:right w:val="none" w:sz="0" w:space="0" w:color="auto"/>
          </w:divBdr>
        </w:div>
        <w:div w:id="1070229815">
          <w:marLeft w:val="480"/>
          <w:marRight w:val="0"/>
          <w:marTop w:val="0"/>
          <w:marBottom w:val="0"/>
          <w:divBdr>
            <w:top w:val="none" w:sz="0" w:space="0" w:color="auto"/>
            <w:left w:val="none" w:sz="0" w:space="0" w:color="auto"/>
            <w:bottom w:val="none" w:sz="0" w:space="0" w:color="auto"/>
            <w:right w:val="none" w:sz="0" w:space="0" w:color="auto"/>
          </w:divBdr>
        </w:div>
        <w:div w:id="246378710">
          <w:marLeft w:val="480"/>
          <w:marRight w:val="0"/>
          <w:marTop w:val="0"/>
          <w:marBottom w:val="0"/>
          <w:divBdr>
            <w:top w:val="none" w:sz="0" w:space="0" w:color="auto"/>
            <w:left w:val="none" w:sz="0" w:space="0" w:color="auto"/>
            <w:bottom w:val="none" w:sz="0" w:space="0" w:color="auto"/>
            <w:right w:val="none" w:sz="0" w:space="0" w:color="auto"/>
          </w:divBdr>
        </w:div>
        <w:div w:id="1984961727">
          <w:marLeft w:val="480"/>
          <w:marRight w:val="0"/>
          <w:marTop w:val="0"/>
          <w:marBottom w:val="0"/>
          <w:divBdr>
            <w:top w:val="none" w:sz="0" w:space="0" w:color="auto"/>
            <w:left w:val="none" w:sz="0" w:space="0" w:color="auto"/>
            <w:bottom w:val="none" w:sz="0" w:space="0" w:color="auto"/>
            <w:right w:val="none" w:sz="0" w:space="0" w:color="auto"/>
          </w:divBdr>
        </w:div>
        <w:div w:id="1684893497">
          <w:marLeft w:val="480"/>
          <w:marRight w:val="0"/>
          <w:marTop w:val="0"/>
          <w:marBottom w:val="0"/>
          <w:divBdr>
            <w:top w:val="none" w:sz="0" w:space="0" w:color="auto"/>
            <w:left w:val="none" w:sz="0" w:space="0" w:color="auto"/>
            <w:bottom w:val="none" w:sz="0" w:space="0" w:color="auto"/>
            <w:right w:val="none" w:sz="0" w:space="0" w:color="auto"/>
          </w:divBdr>
        </w:div>
        <w:div w:id="254944112">
          <w:marLeft w:val="480"/>
          <w:marRight w:val="0"/>
          <w:marTop w:val="0"/>
          <w:marBottom w:val="0"/>
          <w:divBdr>
            <w:top w:val="none" w:sz="0" w:space="0" w:color="auto"/>
            <w:left w:val="none" w:sz="0" w:space="0" w:color="auto"/>
            <w:bottom w:val="none" w:sz="0" w:space="0" w:color="auto"/>
            <w:right w:val="none" w:sz="0" w:space="0" w:color="auto"/>
          </w:divBdr>
        </w:div>
        <w:div w:id="578097079">
          <w:marLeft w:val="480"/>
          <w:marRight w:val="0"/>
          <w:marTop w:val="0"/>
          <w:marBottom w:val="0"/>
          <w:divBdr>
            <w:top w:val="none" w:sz="0" w:space="0" w:color="auto"/>
            <w:left w:val="none" w:sz="0" w:space="0" w:color="auto"/>
            <w:bottom w:val="none" w:sz="0" w:space="0" w:color="auto"/>
            <w:right w:val="none" w:sz="0" w:space="0" w:color="auto"/>
          </w:divBdr>
        </w:div>
        <w:div w:id="2122645635">
          <w:marLeft w:val="480"/>
          <w:marRight w:val="0"/>
          <w:marTop w:val="0"/>
          <w:marBottom w:val="0"/>
          <w:divBdr>
            <w:top w:val="none" w:sz="0" w:space="0" w:color="auto"/>
            <w:left w:val="none" w:sz="0" w:space="0" w:color="auto"/>
            <w:bottom w:val="none" w:sz="0" w:space="0" w:color="auto"/>
            <w:right w:val="none" w:sz="0" w:space="0" w:color="auto"/>
          </w:divBdr>
        </w:div>
        <w:div w:id="879363940">
          <w:marLeft w:val="480"/>
          <w:marRight w:val="0"/>
          <w:marTop w:val="0"/>
          <w:marBottom w:val="0"/>
          <w:divBdr>
            <w:top w:val="none" w:sz="0" w:space="0" w:color="auto"/>
            <w:left w:val="none" w:sz="0" w:space="0" w:color="auto"/>
            <w:bottom w:val="none" w:sz="0" w:space="0" w:color="auto"/>
            <w:right w:val="none" w:sz="0" w:space="0" w:color="auto"/>
          </w:divBdr>
        </w:div>
      </w:divsChild>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86972390">
      <w:marLeft w:val="480"/>
      <w:marRight w:val="0"/>
      <w:marTop w:val="0"/>
      <w:marBottom w:val="0"/>
      <w:divBdr>
        <w:top w:val="none" w:sz="0" w:space="0" w:color="auto"/>
        <w:left w:val="none" w:sz="0" w:space="0" w:color="auto"/>
        <w:bottom w:val="none" w:sz="0" w:space="0" w:color="auto"/>
        <w:right w:val="none" w:sz="0" w:space="0" w:color="auto"/>
      </w:divBdr>
    </w:div>
    <w:div w:id="90275068">
      <w:marLeft w:val="48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87184778">
      <w:bodyDiv w:val="1"/>
      <w:marLeft w:val="0"/>
      <w:marRight w:val="0"/>
      <w:marTop w:val="0"/>
      <w:marBottom w:val="0"/>
      <w:divBdr>
        <w:top w:val="none" w:sz="0" w:space="0" w:color="auto"/>
        <w:left w:val="none" w:sz="0" w:space="0" w:color="auto"/>
        <w:bottom w:val="none" w:sz="0" w:space="0" w:color="auto"/>
        <w:right w:val="none" w:sz="0" w:space="0" w:color="auto"/>
      </w:divBdr>
      <w:divsChild>
        <w:div w:id="544954414">
          <w:marLeft w:val="0"/>
          <w:marRight w:val="0"/>
          <w:marTop w:val="0"/>
          <w:marBottom w:val="0"/>
          <w:divBdr>
            <w:top w:val="single" w:sz="2" w:space="0" w:color="auto"/>
            <w:left w:val="single" w:sz="2" w:space="0" w:color="auto"/>
            <w:bottom w:val="single" w:sz="6" w:space="0" w:color="auto"/>
            <w:right w:val="single" w:sz="2" w:space="0" w:color="auto"/>
          </w:divBdr>
          <w:divsChild>
            <w:div w:id="1665277064">
              <w:marLeft w:val="0"/>
              <w:marRight w:val="0"/>
              <w:marTop w:val="0"/>
              <w:marBottom w:val="0"/>
              <w:divBdr>
                <w:top w:val="single" w:sz="2" w:space="0" w:color="auto"/>
                <w:left w:val="single" w:sz="2" w:space="0" w:color="auto"/>
                <w:bottom w:val="single" w:sz="2" w:space="0" w:color="auto"/>
                <w:right w:val="single" w:sz="2" w:space="0" w:color="auto"/>
              </w:divBdr>
              <w:divsChild>
                <w:div w:id="40909444">
                  <w:marLeft w:val="0"/>
                  <w:marRight w:val="0"/>
                  <w:marTop w:val="0"/>
                  <w:marBottom w:val="0"/>
                  <w:divBdr>
                    <w:top w:val="single" w:sz="2" w:space="0" w:color="auto"/>
                    <w:left w:val="single" w:sz="2" w:space="0" w:color="auto"/>
                    <w:bottom w:val="single" w:sz="2" w:space="0" w:color="auto"/>
                    <w:right w:val="single" w:sz="2" w:space="0" w:color="auto"/>
                  </w:divBdr>
                  <w:divsChild>
                    <w:div w:id="1189366389">
                      <w:marLeft w:val="0"/>
                      <w:marRight w:val="0"/>
                      <w:marTop w:val="0"/>
                      <w:marBottom w:val="0"/>
                      <w:divBdr>
                        <w:top w:val="single" w:sz="2" w:space="0" w:color="auto"/>
                        <w:left w:val="single" w:sz="2" w:space="0" w:color="auto"/>
                        <w:bottom w:val="single" w:sz="2" w:space="0" w:color="auto"/>
                        <w:right w:val="single" w:sz="2" w:space="0" w:color="auto"/>
                      </w:divBdr>
                      <w:divsChild>
                        <w:div w:id="392430801">
                          <w:marLeft w:val="0"/>
                          <w:marRight w:val="0"/>
                          <w:marTop w:val="0"/>
                          <w:marBottom w:val="0"/>
                          <w:divBdr>
                            <w:top w:val="single" w:sz="2" w:space="0" w:color="auto"/>
                            <w:left w:val="single" w:sz="2" w:space="0" w:color="auto"/>
                            <w:bottom w:val="single" w:sz="2" w:space="0" w:color="auto"/>
                            <w:right w:val="single" w:sz="2" w:space="0" w:color="auto"/>
                          </w:divBdr>
                          <w:divsChild>
                            <w:div w:id="869415580">
                              <w:marLeft w:val="0"/>
                              <w:marRight w:val="0"/>
                              <w:marTop w:val="0"/>
                              <w:marBottom w:val="0"/>
                              <w:divBdr>
                                <w:top w:val="single" w:sz="2" w:space="0" w:color="auto"/>
                                <w:left w:val="single" w:sz="2" w:space="0" w:color="auto"/>
                                <w:bottom w:val="single" w:sz="2" w:space="0" w:color="auto"/>
                                <w:right w:val="single" w:sz="2" w:space="0" w:color="auto"/>
                              </w:divBdr>
                              <w:divsChild>
                                <w:div w:id="909119023">
                                  <w:marLeft w:val="0"/>
                                  <w:marRight w:val="0"/>
                                  <w:marTop w:val="0"/>
                                  <w:marBottom w:val="0"/>
                                  <w:divBdr>
                                    <w:top w:val="single" w:sz="2" w:space="0" w:color="auto"/>
                                    <w:left w:val="single" w:sz="2" w:space="0" w:color="auto"/>
                                    <w:bottom w:val="single" w:sz="2" w:space="0" w:color="auto"/>
                                    <w:right w:val="single" w:sz="2" w:space="0" w:color="auto"/>
                                  </w:divBdr>
                                  <w:divsChild>
                                    <w:div w:id="630748666">
                                      <w:marLeft w:val="0"/>
                                      <w:marRight w:val="0"/>
                                      <w:marTop w:val="0"/>
                                      <w:marBottom w:val="0"/>
                                      <w:divBdr>
                                        <w:top w:val="single" w:sz="2" w:space="0" w:color="auto"/>
                                        <w:left w:val="single" w:sz="2" w:space="0" w:color="auto"/>
                                        <w:bottom w:val="single" w:sz="2" w:space="0" w:color="auto"/>
                                        <w:right w:val="single" w:sz="2" w:space="0" w:color="auto"/>
                                      </w:divBdr>
                                      <w:divsChild>
                                        <w:div w:id="1399210563">
                                          <w:marLeft w:val="0"/>
                                          <w:marRight w:val="0"/>
                                          <w:marTop w:val="0"/>
                                          <w:marBottom w:val="0"/>
                                          <w:divBdr>
                                            <w:top w:val="single" w:sz="2" w:space="0" w:color="auto"/>
                                            <w:left w:val="single" w:sz="2" w:space="0" w:color="auto"/>
                                            <w:bottom w:val="single" w:sz="2" w:space="0" w:color="auto"/>
                                            <w:right w:val="single" w:sz="2" w:space="0" w:color="auto"/>
                                          </w:divBdr>
                                          <w:divsChild>
                                            <w:div w:id="1591084455">
                                              <w:marLeft w:val="0"/>
                                              <w:marRight w:val="0"/>
                                              <w:marTop w:val="0"/>
                                              <w:marBottom w:val="0"/>
                                              <w:divBdr>
                                                <w:top w:val="single" w:sz="2" w:space="0" w:color="auto"/>
                                                <w:left w:val="single" w:sz="2" w:space="0" w:color="auto"/>
                                                <w:bottom w:val="single" w:sz="2" w:space="0" w:color="auto"/>
                                                <w:right w:val="single" w:sz="2" w:space="0" w:color="auto"/>
                                              </w:divBdr>
                                              <w:divsChild>
                                                <w:div w:id="116092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003043747">
          <w:marLeft w:val="-240"/>
          <w:marRight w:val="-240"/>
          <w:marTop w:val="0"/>
          <w:marBottom w:val="0"/>
          <w:divBdr>
            <w:top w:val="single" w:sz="2" w:space="0" w:color="auto"/>
            <w:left w:val="single" w:sz="2" w:space="12" w:color="auto"/>
            <w:bottom w:val="single" w:sz="2" w:space="0" w:color="auto"/>
            <w:right w:val="single" w:sz="2" w:space="12" w:color="auto"/>
          </w:divBdr>
          <w:divsChild>
            <w:div w:id="1050112818">
              <w:marLeft w:val="0"/>
              <w:marRight w:val="0"/>
              <w:marTop w:val="0"/>
              <w:marBottom w:val="0"/>
              <w:divBdr>
                <w:top w:val="single" w:sz="2" w:space="0" w:color="auto"/>
                <w:left w:val="single" w:sz="2" w:space="0" w:color="auto"/>
                <w:bottom w:val="single" w:sz="2" w:space="0" w:color="auto"/>
                <w:right w:val="single" w:sz="2" w:space="0" w:color="auto"/>
              </w:divBdr>
              <w:divsChild>
                <w:div w:id="1378823403">
                  <w:marLeft w:val="0"/>
                  <w:marRight w:val="0"/>
                  <w:marTop w:val="0"/>
                  <w:marBottom w:val="0"/>
                  <w:divBdr>
                    <w:top w:val="single" w:sz="2" w:space="0" w:color="auto"/>
                    <w:left w:val="single" w:sz="2" w:space="0" w:color="auto"/>
                    <w:bottom w:val="single" w:sz="2" w:space="0" w:color="auto"/>
                    <w:right w:val="single" w:sz="2" w:space="0" w:color="auto"/>
                  </w:divBdr>
                  <w:divsChild>
                    <w:div w:id="1170605962">
                      <w:marLeft w:val="0"/>
                      <w:marRight w:val="0"/>
                      <w:marTop w:val="0"/>
                      <w:marBottom w:val="0"/>
                      <w:divBdr>
                        <w:top w:val="single" w:sz="2" w:space="0" w:color="auto"/>
                        <w:left w:val="single" w:sz="2" w:space="0" w:color="auto"/>
                        <w:bottom w:val="single" w:sz="6" w:space="0" w:color="auto"/>
                        <w:right w:val="single" w:sz="2" w:space="0" w:color="auto"/>
                      </w:divBdr>
                      <w:divsChild>
                        <w:div w:id="1972982551">
                          <w:marLeft w:val="-240"/>
                          <w:marRight w:val="-240"/>
                          <w:marTop w:val="0"/>
                          <w:marBottom w:val="0"/>
                          <w:divBdr>
                            <w:top w:val="single" w:sz="2" w:space="1" w:color="auto"/>
                            <w:left w:val="single" w:sz="2" w:space="12" w:color="auto"/>
                            <w:bottom w:val="single" w:sz="2" w:space="1" w:color="auto"/>
                            <w:right w:val="single" w:sz="2" w:space="12" w:color="auto"/>
                          </w:divBdr>
                          <w:divsChild>
                            <w:div w:id="1441803931">
                              <w:marLeft w:val="0"/>
                              <w:marRight w:val="0"/>
                              <w:marTop w:val="0"/>
                              <w:marBottom w:val="0"/>
                              <w:divBdr>
                                <w:top w:val="single" w:sz="2" w:space="0" w:color="auto"/>
                                <w:left w:val="single" w:sz="2" w:space="0" w:color="auto"/>
                                <w:bottom w:val="single" w:sz="2" w:space="0" w:color="auto"/>
                                <w:right w:val="single" w:sz="2" w:space="0" w:color="auto"/>
                              </w:divBdr>
                              <w:divsChild>
                                <w:div w:id="163596242">
                                  <w:marLeft w:val="0"/>
                                  <w:marRight w:val="0"/>
                                  <w:marTop w:val="0"/>
                                  <w:marBottom w:val="0"/>
                                  <w:divBdr>
                                    <w:top w:val="single" w:sz="2" w:space="0" w:color="auto"/>
                                    <w:left w:val="single" w:sz="2" w:space="0" w:color="auto"/>
                                    <w:bottom w:val="single" w:sz="2" w:space="0" w:color="auto"/>
                                    <w:right w:val="single" w:sz="2" w:space="0" w:color="auto"/>
                                  </w:divBdr>
                                  <w:divsChild>
                                    <w:div w:id="1206916505">
                                      <w:marLeft w:val="0"/>
                                      <w:marRight w:val="0"/>
                                      <w:marTop w:val="0"/>
                                      <w:marBottom w:val="0"/>
                                      <w:divBdr>
                                        <w:top w:val="single" w:sz="2" w:space="0" w:color="auto"/>
                                        <w:left w:val="single" w:sz="2" w:space="0" w:color="auto"/>
                                        <w:bottom w:val="single" w:sz="2" w:space="0" w:color="auto"/>
                                        <w:right w:val="single" w:sz="2" w:space="0" w:color="auto"/>
                                      </w:divBdr>
                                      <w:divsChild>
                                        <w:div w:id="1637687854">
                                          <w:marLeft w:val="0"/>
                                          <w:marRight w:val="0"/>
                                          <w:marTop w:val="0"/>
                                          <w:marBottom w:val="0"/>
                                          <w:divBdr>
                                            <w:top w:val="single" w:sz="2" w:space="0" w:color="auto"/>
                                            <w:left w:val="single" w:sz="2" w:space="0" w:color="auto"/>
                                            <w:bottom w:val="single" w:sz="2" w:space="0" w:color="auto"/>
                                            <w:right w:val="single" w:sz="2" w:space="0" w:color="auto"/>
                                          </w:divBdr>
                                          <w:divsChild>
                                            <w:div w:id="290787165">
                                              <w:marLeft w:val="-120"/>
                                              <w:marRight w:val="-120"/>
                                              <w:marTop w:val="0"/>
                                              <w:marBottom w:val="0"/>
                                              <w:divBdr>
                                                <w:top w:val="single" w:sz="2" w:space="0" w:color="auto"/>
                                                <w:left w:val="single" w:sz="2" w:space="0" w:color="auto"/>
                                                <w:bottom w:val="single" w:sz="2" w:space="0" w:color="auto"/>
                                                <w:right w:val="single" w:sz="2" w:space="0" w:color="auto"/>
                                              </w:divBdr>
                                              <w:divsChild>
                                                <w:div w:id="219250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993646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64642974">
      <w:bodyDiv w:val="1"/>
      <w:marLeft w:val="0"/>
      <w:marRight w:val="0"/>
      <w:marTop w:val="0"/>
      <w:marBottom w:val="0"/>
      <w:divBdr>
        <w:top w:val="none" w:sz="0" w:space="0" w:color="auto"/>
        <w:left w:val="none" w:sz="0" w:space="0" w:color="auto"/>
        <w:bottom w:val="none" w:sz="0" w:space="0" w:color="auto"/>
        <w:right w:val="none" w:sz="0" w:space="0" w:color="auto"/>
      </w:divBdr>
      <w:divsChild>
        <w:div w:id="1786071796">
          <w:marLeft w:val="547"/>
          <w:marRight w:val="0"/>
          <w:marTop w:val="0"/>
          <w:marBottom w:val="0"/>
          <w:divBdr>
            <w:top w:val="none" w:sz="0" w:space="0" w:color="auto"/>
            <w:left w:val="none" w:sz="0" w:space="0" w:color="auto"/>
            <w:bottom w:val="none" w:sz="0" w:space="0" w:color="auto"/>
            <w:right w:val="none" w:sz="0" w:space="0" w:color="auto"/>
          </w:divBdr>
        </w:div>
        <w:div w:id="1038549157">
          <w:marLeft w:val="547"/>
          <w:marRight w:val="0"/>
          <w:marTop w:val="0"/>
          <w:marBottom w:val="0"/>
          <w:divBdr>
            <w:top w:val="none" w:sz="0" w:space="0" w:color="auto"/>
            <w:left w:val="none" w:sz="0" w:space="0" w:color="auto"/>
            <w:bottom w:val="none" w:sz="0" w:space="0" w:color="auto"/>
            <w:right w:val="none" w:sz="0" w:space="0" w:color="auto"/>
          </w:divBdr>
        </w:div>
        <w:div w:id="1313371952">
          <w:marLeft w:val="547"/>
          <w:marRight w:val="0"/>
          <w:marTop w:val="0"/>
          <w:marBottom w:val="0"/>
          <w:divBdr>
            <w:top w:val="none" w:sz="0" w:space="0" w:color="auto"/>
            <w:left w:val="none" w:sz="0" w:space="0" w:color="auto"/>
            <w:bottom w:val="none" w:sz="0" w:space="0" w:color="auto"/>
            <w:right w:val="none" w:sz="0" w:space="0" w:color="auto"/>
          </w:divBdr>
        </w:div>
        <w:div w:id="2046297193">
          <w:marLeft w:val="547"/>
          <w:marRight w:val="0"/>
          <w:marTop w:val="0"/>
          <w:marBottom w:val="0"/>
          <w:divBdr>
            <w:top w:val="none" w:sz="0" w:space="0" w:color="auto"/>
            <w:left w:val="none" w:sz="0" w:space="0" w:color="auto"/>
            <w:bottom w:val="none" w:sz="0" w:space="0" w:color="auto"/>
            <w:right w:val="none" w:sz="0" w:space="0" w:color="auto"/>
          </w:divBdr>
        </w:div>
        <w:div w:id="567037354">
          <w:marLeft w:val="547"/>
          <w:marRight w:val="0"/>
          <w:marTop w:val="0"/>
          <w:marBottom w:val="0"/>
          <w:divBdr>
            <w:top w:val="none" w:sz="0" w:space="0" w:color="auto"/>
            <w:left w:val="none" w:sz="0" w:space="0" w:color="auto"/>
            <w:bottom w:val="none" w:sz="0" w:space="0" w:color="auto"/>
            <w:right w:val="none" w:sz="0" w:space="0" w:color="auto"/>
          </w:divBdr>
        </w:div>
      </w:divsChild>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7992771">
      <w:bodyDiv w:val="1"/>
      <w:marLeft w:val="0"/>
      <w:marRight w:val="0"/>
      <w:marTop w:val="0"/>
      <w:marBottom w:val="0"/>
      <w:divBdr>
        <w:top w:val="none" w:sz="0" w:space="0" w:color="auto"/>
        <w:left w:val="none" w:sz="0" w:space="0" w:color="auto"/>
        <w:bottom w:val="none" w:sz="0" w:space="0" w:color="auto"/>
        <w:right w:val="none" w:sz="0" w:space="0" w:color="auto"/>
      </w:divBdr>
      <w:divsChild>
        <w:div w:id="1486629736">
          <w:marLeft w:val="480"/>
          <w:marRight w:val="0"/>
          <w:marTop w:val="0"/>
          <w:marBottom w:val="0"/>
          <w:divBdr>
            <w:top w:val="none" w:sz="0" w:space="0" w:color="auto"/>
            <w:left w:val="none" w:sz="0" w:space="0" w:color="auto"/>
            <w:bottom w:val="none" w:sz="0" w:space="0" w:color="auto"/>
            <w:right w:val="none" w:sz="0" w:space="0" w:color="auto"/>
          </w:divBdr>
        </w:div>
        <w:div w:id="1547985544">
          <w:marLeft w:val="480"/>
          <w:marRight w:val="0"/>
          <w:marTop w:val="0"/>
          <w:marBottom w:val="0"/>
          <w:divBdr>
            <w:top w:val="none" w:sz="0" w:space="0" w:color="auto"/>
            <w:left w:val="none" w:sz="0" w:space="0" w:color="auto"/>
            <w:bottom w:val="none" w:sz="0" w:space="0" w:color="auto"/>
            <w:right w:val="none" w:sz="0" w:space="0" w:color="auto"/>
          </w:divBdr>
        </w:div>
        <w:div w:id="2069255570">
          <w:marLeft w:val="480"/>
          <w:marRight w:val="0"/>
          <w:marTop w:val="0"/>
          <w:marBottom w:val="0"/>
          <w:divBdr>
            <w:top w:val="none" w:sz="0" w:space="0" w:color="auto"/>
            <w:left w:val="none" w:sz="0" w:space="0" w:color="auto"/>
            <w:bottom w:val="none" w:sz="0" w:space="0" w:color="auto"/>
            <w:right w:val="none" w:sz="0" w:space="0" w:color="auto"/>
          </w:divBdr>
        </w:div>
      </w:divsChild>
    </w:div>
    <w:div w:id="438990310">
      <w:marLeft w:val="480"/>
      <w:marRight w:val="0"/>
      <w:marTop w:val="0"/>
      <w:marBottom w:val="0"/>
      <w:divBdr>
        <w:top w:val="none" w:sz="0" w:space="0" w:color="auto"/>
        <w:left w:val="none" w:sz="0" w:space="0" w:color="auto"/>
        <w:bottom w:val="none" w:sz="0" w:space="0" w:color="auto"/>
        <w:right w:val="none" w:sz="0" w:space="0" w:color="auto"/>
      </w:divBdr>
    </w:div>
    <w:div w:id="443305138">
      <w:bodyDiv w:val="1"/>
      <w:marLeft w:val="0"/>
      <w:marRight w:val="0"/>
      <w:marTop w:val="0"/>
      <w:marBottom w:val="0"/>
      <w:divBdr>
        <w:top w:val="none" w:sz="0" w:space="0" w:color="auto"/>
        <w:left w:val="none" w:sz="0" w:space="0" w:color="auto"/>
        <w:bottom w:val="none" w:sz="0" w:space="0" w:color="auto"/>
        <w:right w:val="none" w:sz="0" w:space="0" w:color="auto"/>
      </w:divBdr>
      <w:divsChild>
        <w:div w:id="1394697768">
          <w:marLeft w:val="480"/>
          <w:marRight w:val="0"/>
          <w:marTop w:val="0"/>
          <w:marBottom w:val="0"/>
          <w:divBdr>
            <w:top w:val="none" w:sz="0" w:space="0" w:color="auto"/>
            <w:left w:val="none" w:sz="0" w:space="0" w:color="auto"/>
            <w:bottom w:val="none" w:sz="0" w:space="0" w:color="auto"/>
            <w:right w:val="none" w:sz="0" w:space="0" w:color="auto"/>
          </w:divBdr>
        </w:div>
        <w:div w:id="798572880">
          <w:marLeft w:val="480"/>
          <w:marRight w:val="0"/>
          <w:marTop w:val="0"/>
          <w:marBottom w:val="0"/>
          <w:divBdr>
            <w:top w:val="none" w:sz="0" w:space="0" w:color="auto"/>
            <w:left w:val="none" w:sz="0" w:space="0" w:color="auto"/>
            <w:bottom w:val="none" w:sz="0" w:space="0" w:color="auto"/>
            <w:right w:val="none" w:sz="0" w:space="0" w:color="auto"/>
          </w:divBdr>
        </w:div>
        <w:div w:id="923413441">
          <w:marLeft w:val="480"/>
          <w:marRight w:val="0"/>
          <w:marTop w:val="0"/>
          <w:marBottom w:val="0"/>
          <w:divBdr>
            <w:top w:val="none" w:sz="0" w:space="0" w:color="auto"/>
            <w:left w:val="none" w:sz="0" w:space="0" w:color="auto"/>
            <w:bottom w:val="none" w:sz="0" w:space="0" w:color="auto"/>
            <w:right w:val="none" w:sz="0" w:space="0" w:color="auto"/>
          </w:divBdr>
        </w:div>
        <w:div w:id="852110790">
          <w:marLeft w:val="480"/>
          <w:marRight w:val="0"/>
          <w:marTop w:val="0"/>
          <w:marBottom w:val="0"/>
          <w:divBdr>
            <w:top w:val="none" w:sz="0" w:space="0" w:color="auto"/>
            <w:left w:val="none" w:sz="0" w:space="0" w:color="auto"/>
            <w:bottom w:val="none" w:sz="0" w:space="0" w:color="auto"/>
            <w:right w:val="none" w:sz="0" w:space="0" w:color="auto"/>
          </w:divBdr>
        </w:div>
        <w:div w:id="524295730">
          <w:marLeft w:val="480"/>
          <w:marRight w:val="0"/>
          <w:marTop w:val="0"/>
          <w:marBottom w:val="0"/>
          <w:divBdr>
            <w:top w:val="none" w:sz="0" w:space="0" w:color="auto"/>
            <w:left w:val="none" w:sz="0" w:space="0" w:color="auto"/>
            <w:bottom w:val="none" w:sz="0" w:space="0" w:color="auto"/>
            <w:right w:val="none" w:sz="0" w:space="0" w:color="auto"/>
          </w:divBdr>
        </w:div>
        <w:div w:id="1914923613">
          <w:marLeft w:val="480"/>
          <w:marRight w:val="0"/>
          <w:marTop w:val="0"/>
          <w:marBottom w:val="0"/>
          <w:divBdr>
            <w:top w:val="none" w:sz="0" w:space="0" w:color="auto"/>
            <w:left w:val="none" w:sz="0" w:space="0" w:color="auto"/>
            <w:bottom w:val="none" w:sz="0" w:space="0" w:color="auto"/>
            <w:right w:val="none" w:sz="0" w:space="0" w:color="auto"/>
          </w:divBdr>
        </w:div>
        <w:div w:id="462232138">
          <w:marLeft w:val="480"/>
          <w:marRight w:val="0"/>
          <w:marTop w:val="0"/>
          <w:marBottom w:val="0"/>
          <w:divBdr>
            <w:top w:val="none" w:sz="0" w:space="0" w:color="auto"/>
            <w:left w:val="none" w:sz="0" w:space="0" w:color="auto"/>
            <w:bottom w:val="none" w:sz="0" w:space="0" w:color="auto"/>
            <w:right w:val="none" w:sz="0" w:space="0" w:color="auto"/>
          </w:divBdr>
        </w:div>
        <w:div w:id="353772063">
          <w:marLeft w:val="480"/>
          <w:marRight w:val="0"/>
          <w:marTop w:val="0"/>
          <w:marBottom w:val="0"/>
          <w:divBdr>
            <w:top w:val="none" w:sz="0" w:space="0" w:color="auto"/>
            <w:left w:val="none" w:sz="0" w:space="0" w:color="auto"/>
            <w:bottom w:val="none" w:sz="0" w:space="0" w:color="auto"/>
            <w:right w:val="none" w:sz="0" w:space="0" w:color="auto"/>
          </w:divBdr>
        </w:div>
        <w:div w:id="568729349">
          <w:marLeft w:val="480"/>
          <w:marRight w:val="0"/>
          <w:marTop w:val="0"/>
          <w:marBottom w:val="0"/>
          <w:divBdr>
            <w:top w:val="none" w:sz="0" w:space="0" w:color="auto"/>
            <w:left w:val="none" w:sz="0" w:space="0" w:color="auto"/>
            <w:bottom w:val="none" w:sz="0" w:space="0" w:color="auto"/>
            <w:right w:val="none" w:sz="0" w:space="0" w:color="auto"/>
          </w:divBdr>
        </w:div>
        <w:div w:id="524557824">
          <w:marLeft w:val="480"/>
          <w:marRight w:val="0"/>
          <w:marTop w:val="0"/>
          <w:marBottom w:val="0"/>
          <w:divBdr>
            <w:top w:val="none" w:sz="0" w:space="0" w:color="auto"/>
            <w:left w:val="none" w:sz="0" w:space="0" w:color="auto"/>
            <w:bottom w:val="none" w:sz="0" w:space="0" w:color="auto"/>
            <w:right w:val="none" w:sz="0" w:space="0" w:color="auto"/>
          </w:divBdr>
        </w:div>
        <w:div w:id="2017421801">
          <w:marLeft w:val="480"/>
          <w:marRight w:val="0"/>
          <w:marTop w:val="0"/>
          <w:marBottom w:val="0"/>
          <w:divBdr>
            <w:top w:val="none" w:sz="0" w:space="0" w:color="auto"/>
            <w:left w:val="none" w:sz="0" w:space="0" w:color="auto"/>
            <w:bottom w:val="none" w:sz="0" w:space="0" w:color="auto"/>
            <w:right w:val="none" w:sz="0" w:space="0" w:color="auto"/>
          </w:divBdr>
        </w:div>
        <w:div w:id="946742125">
          <w:marLeft w:val="480"/>
          <w:marRight w:val="0"/>
          <w:marTop w:val="0"/>
          <w:marBottom w:val="0"/>
          <w:divBdr>
            <w:top w:val="none" w:sz="0" w:space="0" w:color="auto"/>
            <w:left w:val="none" w:sz="0" w:space="0" w:color="auto"/>
            <w:bottom w:val="none" w:sz="0" w:space="0" w:color="auto"/>
            <w:right w:val="none" w:sz="0" w:space="0" w:color="auto"/>
          </w:divBdr>
        </w:div>
      </w:divsChild>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40824736">
      <w:bodyDiv w:val="1"/>
      <w:marLeft w:val="0"/>
      <w:marRight w:val="0"/>
      <w:marTop w:val="0"/>
      <w:marBottom w:val="0"/>
      <w:divBdr>
        <w:top w:val="none" w:sz="0" w:space="0" w:color="auto"/>
        <w:left w:val="none" w:sz="0" w:space="0" w:color="auto"/>
        <w:bottom w:val="none" w:sz="0" w:space="0" w:color="auto"/>
        <w:right w:val="none" w:sz="0" w:space="0" w:color="auto"/>
      </w:divBdr>
      <w:divsChild>
        <w:div w:id="7679590">
          <w:marLeft w:val="480"/>
          <w:marRight w:val="0"/>
          <w:marTop w:val="0"/>
          <w:marBottom w:val="0"/>
          <w:divBdr>
            <w:top w:val="none" w:sz="0" w:space="0" w:color="auto"/>
            <w:left w:val="none" w:sz="0" w:space="0" w:color="auto"/>
            <w:bottom w:val="none" w:sz="0" w:space="0" w:color="auto"/>
            <w:right w:val="none" w:sz="0" w:space="0" w:color="auto"/>
          </w:divBdr>
        </w:div>
        <w:div w:id="56786619">
          <w:marLeft w:val="480"/>
          <w:marRight w:val="0"/>
          <w:marTop w:val="0"/>
          <w:marBottom w:val="0"/>
          <w:divBdr>
            <w:top w:val="none" w:sz="0" w:space="0" w:color="auto"/>
            <w:left w:val="none" w:sz="0" w:space="0" w:color="auto"/>
            <w:bottom w:val="none" w:sz="0" w:space="0" w:color="auto"/>
            <w:right w:val="none" w:sz="0" w:space="0" w:color="auto"/>
          </w:divBdr>
        </w:div>
        <w:div w:id="302740167">
          <w:marLeft w:val="480"/>
          <w:marRight w:val="0"/>
          <w:marTop w:val="0"/>
          <w:marBottom w:val="0"/>
          <w:divBdr>
            <w:top w:val="none" w:sz="0" w:space="0" w:color="auto"/>
            <w:left w:val="none" w:sz="0" w:space="0" w:color="auto"/>
            <w:bottom w:val="none" w:sz="0" w:space="0" w:color="auto"/>
            <w:right w:val="none" w:sz="0" w:space="0" w:color="auto"/>
          </w:divBdr>
        </w:div>
        <w:div w:id="323970620">
          <w:marLeft w:val="480"/>
          <w:marRight w:val="0"/>
          <w:marTop w:val="0"/>
          <w:marBottom w:val="0"/>
          <w:divBdr>
            <w:top w:val="none" w:sz="0" w:space="0" w:color="auto"/>
            <w:left w:val="none" w:sz="0" w:space="0" w:color="auto"/>
            <w:bottom w:val="none" w:sz="0" w:space="0" w:color="auto"/>
            <w:right w:val="none" w:sz="0" w:space="0" w:color="auto"/>
          </w:divBdr>
        </w:div>
        <w:div w:id="857693287">
          <w:marLeft w:val="480"/>
          <w:marRight w:val="0"/>
          <w:marTop w:val="0"/>
          <w:marBottom w:val="0"/>
          <w:divBdr>
            <w:top w:val="none" w:sz="0" w:space="0" w:color="auto"/>
            <w:left w:val="none" w:sz="0" w:space="0" w:color="auto"/>
            <w:bottom w:val="none" w:sz="0" w:space="0" w:color="auto"/>
            <w:right w:val="none" w:sz="0" w:space="0" w:color="auto"/>
          </w:divBdr>
        </w:div>
        <w:div w:id="1772892424">
          <w:marLeft w:val="480"/>
          <w:marRight w:val="0"/>
          <w:marTop w:val="0"/>
          <w:marBottom w:val="0"/>
          <w:divBdr>
            <w:top w:val="none" w:sz="0" w:space="0" w:color="auto"/>
            <w:left w:val="none" w:sz="0" w:space="0" w:color="auto"/>
            <w:bottom w:val="none" w:sz="0" w:space="0" w:color="auto"/>
            <w:right w:val="none" w:sz="0" w:space="0" w:color="auto"/>
          </w:divBdr>
        </w:div>
        <w:div w:id="1978022536">
          <w:marLeft w:val="480"/>
          <w:marRight w:val="0"/>
          <w:marTop w:val="0"/>
          <w:marBottom w:val="0"/>
          <w:divBdr>
            <w:top w:val="none" w:sz="0" w:space="0" w:color="auto"/>
            <w:left w:val="none" w:sz="0" w:space="0" w:color="auto"/>
            <w:bottom w:val="none" w:sz="0" w:space="0" w:color="auto"/>
            <w:right w:val="none" w:sz="0" w:space="0" w:color="auto"/>
          </w:divBdr>
        </w:div>
      </w:divsChild>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62392871">
      <w:bodyDiv w:val="1"/>
      <w:marLeft w:val="0"/>
      <w:marRight w:val="0"/>
      <w:marTop w:val="0"/>
      <w:marBottom w:val="0"/>
      <w:divBdr>
        <w:top w:val="none" w:sz="0" w:space="0" w:color="auto"/>
        <w:left w:val="none" w:sz="0" w:space="0" w:color="auto"/>
        <w:bottom w:val="none" w:sz="0" w:space="0" w:color="auto"/>
        <w:right w:val="none" w:sz="0" w:space="0" w:color="auto"/>
      </w:divBdr>
      <w:divsChild>
        <w:div w:id="2146198511">
          <w:marLeft w:val="480"/>
          <w:marRight w:val="0"/>
          <w:marTop w:val="0"/>
          <w:marBottom w:val="0"/>
          <w:divBdr>
            <w:top w:val="none" w:sz="0" w:space="0" w:color="auto"/>
            <w:left w:val="none" w:sz="0" w:space="0" w:color="auto"/>
            <w:bottom w:val="none" w:sz="0" w:space="0" w:color="auto"/>
            <w:right w:val="none" w:sz="0" w:space="0" w:color="auto"/>
          </w:divBdr>
        </w:div>
        <w:div w:id="1618874395">
          <w:marLeft w:val="480"/>
          <w:marRight w:val="0"/>
          <w:marTop w:val="0"/>
          <w:marBottom w:val="0"/>
          <w:divBdr>
            <w:top w:val="none" w:sz="0" w:space="0" w:color="auto"/>
            <w:left w:val="none" w:sz="0" w:space="0" w:color="auto"/>
            <w:bottom w:val="none" w:sz="0" w:space="0" w:color="auto"/>
            <w:right w:val="none" w:sz="0" w:space="0" w:color="auto"/>
          </w:divBdr>
        </w:div>
        <w:div w:id="1616213667">
          <w:marLeft w:val="480"/>
          <w:marRight w:val="0"/>
          <w:marTop w:val="0"/>
          <w:marBottom w:val="0"/>
          <w:divBdr>
            <w:top w:val="none" w:sz="0" w:space="0" w:color="auto"/>
            <w:left w:val="none" w:sz="0" w:space="0" w:color="auto"/>
            <w:bottom w:val="none" w:sz="0" w:space="0" w:color="auto"/>
            <w:right w:val="none" w:sz="0" w:space="0" w:color="auto"/>
          </w:divBdr>
        </w:div>
        <w:div w:id="2106000306">
          <w:marLeft w:val="480"/>
          <w:marRight w:val="0"/>
          <w:marTop w:val="0"/>
          <w:marBottom w:val="0"/>
          <w:divBdr>
            <w:top w:val="none" w:sz="0" w:space="0" w:color="auto"/>
            <w:left w:val="none" w:sz="0" w:space="0" w:color="auto"/>
            <w:bottom w:val="none" w:sz="0" w:space="0" w:color="auto"/>
            <w:right w:val="none" w:sz="0" w:space="0" w:color="auto"/>
          </w:divBdr>
        </w:div>
        <w:div w:id="1572690995">
          <w:marLeft w:val="480"/>
          <w:marRight w:val="0"/>
          <w:marTop w:val="0"/>
          <w:marBottom w:val="0"/>
          <w:divBdr>
            <w:top w:val="none" w:sz="0" w:space="0" w:color="auto"/>
            <w:left w:val="none" w:sz="0" w:space="0" w:color="auto"/>
            <w:bottom w:val="none" w:sz="0" w:space="0" w:color="auto"/>
            <w:right w:val="none" w:sz="0" w:space="0" w:color="auto"/>
          </w:divBdr>
        </w:div>
        <w:div w:id="843714084">
          <w:marLeft w:val="480"/>
          <w:marRight w:val="0"/>
          <w:marTop w:val="0"/>
          <w:marBottom w:val="0"/>
          <w:divBdr>
            <w:top w:val="none" w:sz="0" w:space="0" w:color="auto"/>
            <w:left w:val="none" w:sz="0" w:space="0" w:color="auto"/>
            <w:bottom w:val="none" w:sz="0" w:space="0" w:color="auto"/>
            <w:right w:val="none" w:sz="0" w:space="0" w:color="auto"/>
          </w:divBdr>
        </w:div>
        <w:div w:id="110051190">
          <w:marLeft w:val="480"/>
          <w:marRight w:val="0"/>
          <w:marTop w:val="0"/>
          <w:marBottom w:val="0"/>
          <w:divBdr>
            <w:top w:val="none" w:sz="0" w:space="0" w:color="auto"/>
            <w:left w:val="none" w:sz="0" w:space="0" w:color="auto"/>
            <w:bottom w:val="none" w:sz="0" w:space="0" w:color="auto"/>
            <w:right w:val="none" w:sz="0" w:space="0" w:color="auto"/>
          </w:divBdr>
        </w:div>
        <w:div w:id="946346669">
          <w:marLeft w:val="480"/>
          <w:marRight w:val="0"/>
          <w:marTop w:val="0"/>
          <w:marBottom w:val="0"/>
          <w:divBdr>
            <w:top w:val="none" w:sz="0" w:space="0" w:color="auto"/>
            <w:left w:val="none" w:sz="0" w:space="0" w:color="auto"/>
            <w:bottom w:val="none" w:sz="0" w:space="0" w:color="auto"/>
            <w:right w:val="none" w:sz="0" w:space="0" w:color="auto"/>
          </w:divBdr>
        </w:div>
        <w:div w:id="1824855414">
          <w:marLeft w:val="480"/>
          <w:marRight w:val="0"/>
          <w:marTop w:val="0"/>
          <w:marBottom w:val="0"/>
          <w:divBdr>
            <w:top w:val="none" w:sz="0" w:space="0" w:color="auto"/>
            <w:left w:val="none" w:sz="0" w:space="0" w:color="auto"/>
            <w:bottom w:val="none" w:sz="0" w:space="0" w:color="auto"/>
            <w:right w:val="none" w:sz="0" w:space="0" w:color="auto"/>
          </w:divBdr>
        </w:div>
        <w:div w:id="1713729215">
          <w:marLeft w:val="480"/>
          <w:marRight w:val="0"/>
          <w:marTop w:val="0"/>
          <w:marBottom w:val="0"/>
          <w:divBdr>
            <w:top w:val="none" w:sz="0" w:space="0" w:color="auto"/>
            <w:left w:val="none" w:sz="0" w:space="0" w:color="auto"/>
            <w:bottom w:val="none" w:sz="0" w:space="0" w:color="auto"/>
            <w:right w:val="none" w:sz="0" w:space="0" w:color="auto"/>
          </w:divBdr>
        </w:div>
        <w:div w:id="1236236700">
          <w:marLeft w:val="480"/>
          <w:marRight w:val="0"/>
          <w:marTop w:val="0"/>
          <w:marBottom w:val="0"/>
          <w:divBdr>
            <w:top w:val="none" w:sz="0" w:space="0" w:color="auto"/>
            <w:left w:val="none" w:sz="0" w:space="0" w:color="auto"/>
            <w:bottom w:val="none" w:sz="0" w:space="0" w:color="auto"/>
            <w:right w:val="none" w:sz="0" w:space="0" w:color="auto"/>
          </w:divBdr>
        </w:div>
        <w:div w:id="2094738703">
          <w:marLeft w:val="480"/>
          <w:marRight w:val="0"/>
          <w:marTop w:val="0"/>
          <w:marBottom w:val="0"/>
          <w:divBdr>
            <w:top w:val="none" w:sz="0" w:space="0" w:color="auto"/>
            <w:left w:val="none" w:sz="0" w:space="0" w:color="auto"/>
            <w:bottom w:val="none" w:sz="0" w:space="0" w:color="auto"/>
            <w:right w:val="none" w:sz="0" w:space="0" w:color="auto"/>
          </w:divBdr>
        </w:div>
      </w:divsChild>
    </w:div>
    <w:div w:id="715545849">
      <w:marLeft w:val="480"/>
      <w:marRight w:val="0"/>
      <w:marTop w:val="0"/>
      <w:marBottom w:val="0"/>
      <w:divBdr>
        <w:top w:val="none" w:sz="0" w:space="0" w:color="auto"/>
        <w:left w:val="none" w:sz="0" w:space="0" w:color="auto"/>
        <w:bottom w:val="none" w:sz="0" w:space="0" w:color="auto"/>
        <w:right w:val="none" w:sz="0" w:space="0" w:color="auto"/>
      </w:divBdr>
    </w:div>
    <w:div w:id="742142348">
      <w:marLeft w:val="480"/>
      <w:marRight w:val="0"/>
      <w:marTop w:val="0"/>
      <w:marBottom w:val="0"/>
      <w:divBdr>
        <w:top w:val="none" w:sz="0" w:space="0" w:color="auto"/>
        <w:left w:val="none" w:sz="0" w:space="0" w:color="auto"/>
        <w:bottom w:val="none" w:sz="0" w:space="0" w:color="auto"/>
        <w:right w:val="none" w:sz="0" w:space="0" w:color="auto"/>
      </w:divBdr>
    </w:div>
    <w:div w:id="76218706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924067550">
      <w:marLeft w:val="48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9448114">
      <w:marLeft w:val="48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33354934">
      <w:bodyDiv w:val="1"/>
      <w:marLeft w:val="0"/>
      <w:marRight w:val="0"/>
      <w:marTop w:val="0"/>
      <w:marBottom w:val="0"/>
      <w:divBdr>
        <w:top w:val="none" w:sz="0" w:space="0" w:color="auto"/>
        <w:left w:val="none" w:sz="0" w:space="0" w:color="auto"/>
        <w:bottom w:val="none" w:sz="0" w:space="0" w:color="auto"/>
        <w:right w:val="none" w:sz="0" w:space="0" w:color="auto"/>
      </w:divBdr>
      <w:divsChild>
        <w:div w:id="897788132">
          <w:marLeft w:val="480"/>
          <w:marRight w:val="0"/>
          <w:marTop w:val="0"/>
          <w:marBottom w:val="0"/>
          <w:divBdr>
            <w:top w:val="none" w:sz="0" w:space="0" w:color="auto"/>
            <w:left w:val="none" w:sz="0" w:space="0" w:color="auto"/>
            <w:bottom w:val="none" w:sz="0" w:space="0" w:color="auto"/>
            <w:right w:val="none" w:sz="0" w:space="0" w:color="auto"/>
          </w:divBdr>
        </w:div>
        <w:div w:id="1133331083">
          <w:marLeft w:val="480"/>
          <w:marRight w:val="0"/>
          <w:marTop w:val="0"/>
          <w:marBottom w:val="0"/>
          <w:divBdr>
            <w:top w:val="none" w:sz="0" w:space="0" w:color="auto"/>
            <w:left w:val="none" w:sz="0" w:space="0" w:color="auto"/>
            <w:bottom w:val="none" w:sz="0" w:space="0" w:color="auto"/>
            <w:right w:val="none" w:sz="0" w:space="0" w:color="auto"/>
          </w:divBdr>
        </w:div>
        <w:div w:id="2103914468">
          <w:marLeft w:val="480"/>
          <w:marRight w:val="0"/>
          <w:marTop w:val="0"/>
          <w:marBottom w:val="0"/>
          <w:divBdr>
            <w:top w:val="none" w:sz="0" w:space="0" w:color="auto"/>
            <w:left w:val="none" w:sz="0" w:space="0" w:color="auto"/>
            <w:bottom w:val="none" w:sz="0" w:space="0" w:color="auto"/>
            <w:right w:val="none" w:sz="0" w:space="0" w:color="auto"/>
          </w:divBdr>
        </w:div>
      </w:divsChild>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1338604">
      <w:bodyDiv w:val="1"/>
      <w:marLeft w:val="0"/>
      <w:marRight w:val="0"/>
      <w:marTop w:val="0"/>
      <w:marBottom w:val="0"/>
      <w:divBdr>
        <w:top w:val="none" w:sz="0" w:space="0" w:color="auto"/>
        <w:left w:val="none" w:sz="0" w:space="0" w:color="auto"/>
        <w:bottom w:val="none" w:sz="0" w:space="0" w:color="auto"/>
        <w:right w:val="none" w:sz="0" w:space="0" w:color="auto"/>
      </w:divBdr>
    </w:div>
    <w:div w:id="1480079243">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48450359">
      <w:marLeft w:val="48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700549434">
      <w:bodyDiv w:val="1"/>
      <w:marLeft w:val="0"/>
      <w:marRight w:val="0"/>
      <w:marTop w:val="0"/>
      <w:marBottom w:val="0"/>
      <w:divBdr>
        <w:top w:val="none" w:sz="0" w:space="0" w:color="auto"/>
        <w:left w:val="none" w:sz="0" w:space="0" w:color="auto"/>
        <w:bottom w:val="none" w:sz="0" w:space="0" w:color="auto"/>
        <w:right w:val="none" w:sz="0" w:space="0" w:color="auto"/>
      </w:divBdr>
    </w:div>
    <w:div w:id="1757701091">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47554400">
      <w:bodyDiv w:val="1"/>
      <w:marLeft w:val="0"/>
      <w:marRight w:val="0"/>
      <w:marTop w:val="0"/>
      <w:marBottom w:val="0"/>
      <w:divBdr>
        <w:top w:val="none" w:sz="0" w:space="0" w:color="auto"/>
        <w:left w:val="none" w:sz="0" w:space="0" w:color="auto"/>
        <w:bottom w:val="none" w:sz="0" w:space="0" w:color="auto"/>
        <w:right w:val="none" w:sz="0" w:space="0" w:color="auto"/>
      </w:divBdr>
      <w:divsChild>
        <w:div w:id="440297288">
          <w:marLeft w:val="480"/>
          <w:marRight w:val="0"/>
          <w:marTop w:val="0"/>
          <w:marBottom w:val="0"/>
          <w:divBdr>
            <w:top w:val="none" w:sz="0" w:space="0" w:color="auto"/>
            <w:left w:val="none" w:sz="0" w:space="0" w:color="auto"/>
            <w:bottom w:val="none" w:sz="0" w:space="0" w:color="auto"/>
            <w:right w:val="none" w:sz="0" w:space="0" w:color="auto"/>
          </w:divBdr>
        </w:div>
        <w:div w:id="1246308035">
          <w:marLeft w:val="480"/>
          <w:marRight w:val="0"/>
          <w:marTop w:val="0"/>
          <w:marBottom w:val="0"/>
          <w:divBdr>
            <w:top w:val="none" w:sz="0" w:space="0" w:color="auto"/>
            <w:left w:val="none" w:sz="0" w:space="0" w:color="auto"/>
            <w:bottom w:val="none" w:sz="0" w:space="0" w:color="auto"/>
            <w:right w:val="none" w:sz="0" w:space="0" w:color="auto"/>
          </w:divBdr>
        </w:div>
        <w:div w:id="1491141834">
          <w:marLeft w:val="480"/>
          <w:marRight w:val="0"/>
          <w:marTop w:val="0"/>
          <w:marBottom w:val="0"/>
          <w:divBdr>
            <w:top w:val="none" w:sz="0" w:space="0" w:color="auto"/>
            <w:left w:val="none" w:sz="0" w:space="0" w:color="auto"/>
            <w:bottom w:val="none" w:sz="0" w:space="0" w:color="auto"/>
            <w:right w:val="none" w:sz="0" w:space="0" w:color="auto"/>
          </w:divBdr>
        </w:div>
      </w:divsChild>
    </w:div>
    <w:div w:id="1903170999">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34946">
      <w:bodyDiv w:val="1"/>
      <w:marLeft w:val="0"/>
      <w:marRight w:val="0"/>
      <w:marTop w:val="0"/>
      <w:marBottom w:val="0"/>
      <w:divBdr>
        <w:top w:val="none" w:sz="0" w:space="0" w:color="auto"/>
        <w:left w:val="none" w:sz="0" w:space="0" w:color="auto"/>
        <w:bottom w:val="none" w:sz="0" w:space="0" w:color="auto"/>
        <w:right w:val="none" w:sz="0" w:space="0" w:color="auto"/>
      </w:divBdr>
      <w:divsChild>
        <w:div w:id="652611862">
          <w:marLeft w:val="0"/>
          <w:marRight w:val="0"/>
          <w:marTop w:val="0"/>
          <w:marBottom w:val="0"/>
          <w:divBdr>
            <w:top w:val="none" w:sz="0" w:space="0" w:color="auto"/>
            <w:left w:val="none" w:sz="0" w:space="0" w:color="auto"/>
            <w:bottom w:val="none" w:sz="0" w:space="0" w:color="auto"/>
            <w:right w:val="none" w:sz="0" w:space="0" w:color="auto"/>
          </w:divBdr>
          <w:divsChild>
            <w:div w:id="1796830230">
              <w:marLeft w:val="0"/>
              <w:marRight w:val="0"/>
              <w:marTop w:val="0"/>
              <w:marBottom w:val="0"/>
              <w:divBdr>
                <w:top w:val="none" w:sz="0" w:space="0" w:color="auto"/>
                <w:left w:val="none" w:sz="0" w:space="0" w:color="auto"/>
                <w:bottom w:val="none" w:sz="0" w:space="0" w:color="auto"/>
                <w:right w:val="none" w:sz="0" w:space="0" w:color="auto"/>
              </w:divBdr>
            </w:div>
          </w:divsChild>
        </w:div>
        <w:div w:id="1993441275">
          <w:marLeft w:val="0"/>
          <w:marRight w:val="0"/>
          <w:marTop w:val="0"/>
          <w:marBottom w:val="0"/>
          <w:divBdr>
            <w:top w:val="none" w:sz="0" w:space="0" w:color="auto"/>
            <w:left w:val="none" w:sz="0" w:space="0" w:color="auto"/>
            <w:bottom w:val="none" w:sz="0" w:space="0" w:color="auto"/>
            <w:right w:val="none" w:sz="0" w:space="0" w:color="auto"/>
          </w:divBdr>
          <w:divsChild>
            <w:div w:id="245769625">
              <w:marLeft w:val="0"/>
              <w:marRight w:val="0"/>
              <w:marTop w:val="0"/>
              <w:marBottom w:val="0"/>
              <w:divBdr>
                <w:top w:val="none" w:sz="0" w:space="0" w:color="auto"/>
                <w:left w:val="none" w:sz="0" w:space="0" w:color="auto"/>
                <w:bottom w:val="none" w:sz="0" w:space="0" w:color="auto"/>
                <w:right w:val="none" w:sz="0" w:space="0" w:color="auto"/>
              </w:divBdr>
            </w:div>
          </w:divsChild>
        </w:div>
        <w:div w:id="1204367509">
          <w:marLeft w:val="0"/>
          <w:marRight w:val="0"/>
          <w:marTop w:val="0"/>
          <w:marBottom w:val="0"/>
          <w:divBdr>
            <w:top w:val="none" w:sz="0" w:space="0" w:color="auto"/>
            <w:left w:val="none" w:sz="0" w:space="0" w:color="auto"/>
            <w:bottom w:val="none" w:sz="0" w:space="0" w:color="auto"/>
            <w:right w:val="none" w:sz="0" w:space="0" w:color="auto"/>
          </w:divBdr>
          <w:divsChild>
            <w:div w:id="1560090487">
              <w:marLeft w:val="0"/>
              <w:marRight w:val="0"/>
              <w:marTop w:val="0"/>
              <w:marBottom w:val="0"/>
              <w:divBdr>
                <w:top w:val="none" w:sz="0" w:space="0" w:color="auto"/>
                <w:left w:val="none" w:sz="0" w:space="0" w:color="auto"/>
                <w:bottom w:val="none" w:sz="0" w:space="0" w:color="auto"/>
                <w:right w:val="none" w:sz="0" w:space="0" w:color="auto"/>
              </w:divBdr>
            </w:div>
          </w:divsChild>
        </w:div>
        <w:div w:id="265886340">
          <w:marLeft w:val="0"/>
          <w:marRight w:val="0"/>
          <w:marTop w:val="0"/>
          <w:marBottom w:val="0"/>
          <w:divBdr>
            <w:top w:val="none" w:sz="0" w:space="0" w:color="auto"/>
            <w:left w:val="none" w:sz="0" w:space="0" w:color="auto"/>
            <w:bottom w:val="none" w:sz="0" w:space="0" w:color="auto"/>
            <w:right w:val="none" w:sz="0" w:space="0" w:color="auto"/>
          </w:divBdr>
          <w:divsChild>
            <w:div w:id="1304695129">
              <w:marLeft w:val="0"/>
              <w:marRight w:val="0"/>
              <w:marTop w:val="0"/>
              <w:marBottom w:val="0"/>
              <w:divBdr>
                <w:top w:val="none" w:sz="0" w:space="0" w:color="auto"/>
                <w:left w:val="none" w:sz="0" w:space="0" w:color="auto"/>
                <w:bottom w:val="none" w:sz="0" w:space="0" w:color="auto"/>
                <w:right w:val="none" w:sz="0" w:space="0" w:color="auto"/>
              </w:divBdr>
            </w:div>
          </w:divsChild>
        </w:div>
        <w:div w:id="1109083474">
          <w:marLeft w:val="0"/>
          <w:marRight w:val="0"/>
          <w:marTop w:val="0"/>
          <w:marBottom w:val="0"/>
          <w:divBdr>
            <w:top w:val="none" w:sz="0" w:space="0" w:color="auto"/>
            <w:left w:val="none" w:sz="0" w:space="0" w:color="auto"/>
            <w:bottom w:val="none" w:sz="0" w:space="0" w:color="auto"/>
            <w:right w:val="none" w:sz="0" w:space="0" w:color="auto"/>
          </w:divBdr>
          <w:divsChild>
            <w:div w:id="990447421">
              <w:marLeft w:val="0"/>
              <w:marRight w:val="0"/>
              <w:marTop w:val="0"/>
              <w:marBottom w:val="0"/>
              <w:divBdr>
                <w:top w:val="none" w:sz="0" w:space="0" w:color="auto"/>
                <w:left w:val="none" w:sz="0" w:space="0" w:color="auto"/>
                <w:bottom w:val="none" w:sz="0" w:space="0" w:color="auto"/>
                <w:right w:val="none" w:sz="0" w:space="0" w:color="auto"/>
              </w:divBdr>
            </w:div>
          </w:divsChild>
        </w:div>
        <w:div w:id="1479759424">
          <w:marLeft w:val="0"/>
          <w:marRight w:val="0"/>
          <w:marTop w:val="0"/>
          <w:marBottom w:val="0"/>
          <w:divBdr>
            <w:top w:val="none" w:sz="0" w:space="0" w:color="auto"/>
            <w:left w:val="none" w:sz="0" w:space="0" w:color="auto"/>
            <w:bottom w:val="none" w:sz="0" w:space="0" w:color="auto"/>
            <w:right w:val="none" w:sz="0" w:space="0" w:color="auto"/>
          </w:divBdr>
          <w:divsChild>
            <w:div w:id="175580482">
              <w:marLeft w:val="0"/>
              <w:marRight w:val="0"/>
              <w:marTop w:val="0"/>
              <w:marBottom w:val="0"/>
              <w:divBdr>
                <w:top w:val="none" w:sz="0" w:space="0" w:color="auto"/>
                <w:left w:val="none" w:sz="0" w:space="0" w:color="auto"/>
                <w:bottom w:val="none" w:sz="0" w:space="0" w:color="auto"/>
                <w:right w:val="none" w:sz="0" w:space="0" w:color="auto"/>
              </w:divBdr>
            </w:div>
          </w:divsChild>
        </w:div>
        <w:div w:id="1970472973">
          <w:marLeft w:val="0"/>
          <w:marRight w:val="0"/>
          <w:marTop w:val="0"/>
          <w:marBottom w:val="0"/>
          <w:divBdr>
            <w:top w:val="none" w:sz="0" w:space="0" w:color="auto"/>
            <w:left w:val="none" w:sz="0" w:space="0" w:color="auto"/>
            <w:bottom w:val="none" w:sz="0" w:space="0" w:color="auto"/>
            <w:right w:val="none" w:sz="0" w:space="0" w:color="auto"/>
          </w:divBdr>
          <w:divsChild>
            <w:div w:id="12919990">
              <w:marLeft w:val="0"/>
              <w:marRight w:val="0"/>
              <w:marTop w:val="0"/>
              <w:marBottom w:val="0"/>
              <w:divBdr>
                <w:top w:val="none" w:sz="0" w:space="0" w:color="auto"/>
                <w:left w:val="none" w:sz="0" w:space="0" w:color="auto"/>
                <w:bottom w:val="none" w:sz="0" w:space="0" w:color="auto"/>
                <w:right w:val="none" w:sz="0" w:space="0" w:color="auto"/>
              </w:divBdr>
            </w:div>
          </w:divsChild>
        </w:div>
        <w:div w:id="1402094412">
          <w:marLeft w:val="0"/>
          <w:marRight w:val="0"/>
          <w:marTop w:val="0"/>
          <w:marBottom w:val="0"/>
          <w:divBdr>
            <w:top w:val="none" w:sz="0" w:space="0" w:color="auto"/>
            <w:left w:val="none" w:sz="0" w:space="0" w:color="auto"/>
            <w:bottom w:val="none" w:sz="0" w:space="0" w:color="auto"/>
            <w:right w:val="none" w:sz="0" w:space="0" w:color="auto"/>
          </w:divBdr>
          <w:divsChild>
            <w:div w:id="15521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5585">
      <w:bodyDiv w:val="1"/>
      <w:marLeft w:val="0"/>
      <w:marRight w:val="0"/>
      <w:marTop w:val="0"/>
      <w:marBottom w:val="0"/>
      <w:divBdr>
        <w:top w:val="none" w:sz="0" w:space="0" w:color="auto"/>
        <w:left w:val="none" w:sz="0" w:space="0" w:color="auto"/>
        <w:bottom w:val="none" w:sz="0" w:space="0" w:color="auto"/>
        <w:right w:val="none" w:sz="0" w:space="0" w:color="auto"/>
      </w:divBdr>
    </w:div>
    <w:div w:id="1974099104">
      <w:marLeft w:val="480"/>
      <w:marRight w:val="0"/>
      <w:marTop w:val="0"/>
      <w:marBottom w:val="0"/>
      <w:divBdr>
        <w:top w:val="none" w:sz="0" w:space="0" w:color="auto"/>
        <w:left w:val="none" w:sz="0" w:space="0" w:color="auto"/>
        <w:bottom w:val="none" w:sz="0" w:space="0" w:color="auto"/>
        <w:right w:val="none" w:sz="0" w:space="0" w:color="auto"/>
      </w:divBdr>
    </w:div>
    <w:div w:id="1982997719">
      <w:bodyDiv w:val="1"/>
      <w:marLeft w:val="0"/>
      <w:marRight w:val="0"/>
      <w:marTop w:val="0"/>
      <w:marBottom w:val="0"/>
      <w:divBdr>
        <w:top w:val="none" w:sz="0" w:space="0" w:color="auto"/>
        <w:left w:val="none" w:sz="0" w:space="0" w:color="auto"/>
        <w:bottom w:val="none" w:sz="0" w:space="0" w:color="auto"/>
        <w:right w:val="none" w:sz="0" w:space="0" w:color="auto"/>
      </w:divBdr>
      <w:divsChild>
        <w:div w:id="17853231">
          <w:marLeft w:val="480"/>
          <w:marRight w:val="0"/>
          <w:marTop w:val="0"/>
          <w:marBottom w:val="0"/>
          <w:divBdr>
            <w:top w:val="none" w:sz="0" w:space="0" w:color="auto"/>
            <w:left w:val="none" w:sz="0" w:space="0" w:color="auto"/>
            <w:bottom w:val="none" w:sz="0" w:space="0" w:color="auto"/>
            <w:right w:val="none" w:sz="0" w:space="0" w:color="auto"/>
          </w:divBdr>
        </w:div>
        <w:div w:id="83963442">
          <w:marLeft w:val="480"/>
          <w:marRight w:val="0"/>
          <w:marTop w:val="0"/>
          <w:marBottom w:val="0"/>
          <w:divBdr>
            <w:top w:val="none" w:sz="0" w:space="0" w:color="auto"/>
            <w:left w:val="none" w:sz="0" w:space="0" w:color="auto"/>
            <w:bottom w:val="none" w:sz="0" w:space="0" w:color="auto"/>
            <w:right w:val="none" w:sz="0" w:space="0" w:color="auto"/>
          </w:divBdr>
        </w:div>
        <w:div w:id="637996489">
          <w:marLeft w:val="480"/>
          <w:marRight w:val="0"/>
          <w:marTop w:val="0"/>
          <w:marBottom w:val="0"/>
          <w:divBdr>
            <w:top w:val="none" w:sz="0" w:space="0" w:color="auto"/>
            <w:left w:val="none" w:sz="0" w:space="0" w:color="auto"/>
            <w:bottom w:val="none" w:sz="0" w:space="0" w:color="auto"/>
            <w:right w:val="none" w:sz="0" w:space="0" w:color="auto"/>
          </w:divBdr>
        </w:div>
        <w:div w:id="1120338018">
          <w:marLeft w:val="480"/>
          <w:marRight w:val="0"/>
          <w:marTop w:val="0"/>
          <w:marBottom w:val="0"/>
          <w:divBdr>
            <w:top w:val="none" w:sz="0" w:space="0" w:color="auto"/>
            <w:left w:val="none" w:sz="0" w:space="0" w:color="auto"/>
            <w:bottom w:val="none" w:sz="0" w:space="0" w:color="auto"/>
            <w:right w:val="none" w:sz="0" w:space="0" w:color="auto"/>
          </w:divBdr>
        </w:div>
        <w:div w:id="1129057276">
          <w:marLeft w:val="480"/>
          <w:marRight w:val="0"/>
          <w:marTop w:val="0"/>
          <w:marBottom w:val="0"/>
          <w:divBdr>
            <w:top w:val="none" w:sz="0" w:space="0" w:color="auto"/>
            <w:left w:val="none" w:sz="0" w:space="0" w:color="auto"/>
            <w:bottom w:val="none" w:sz="0" w:space="0" w:color="auto"/>
            <w:right w:val="none" w:sz="0" w:space="0" w:color="auto"/>
          </w:divBdr>
        </w:div>
        <w:div w:id="1511993103">
          <w:marLeft w:val="480"/>
          <w:marRight w:val="0"/>
          <w:marTop w:val="0"/>
          <w:marBottom w:val="0"/>
          <w:divBdr>
            <w:top w:val="none" w:sz="0" w:space="0" w:color="auto"/>
            <w:left w:val="none" w:sz="0" w:space="0" w:color="auto"/>
            <w:bottom w:val="none" w:sz="0" w:space="0" w:color="auto"/>
            <w:right w:val="none" w:sz="0" w:space="0" w:color="auto"/>
          </w:divBdr>
        </w:div>
        <w:div w:id="1514877938">
          <w:marLeft w:val="480"/>
          <w:marRight w:val="0"/>
          <w:marTop w:val="0"/>
          <w:marBottom w:val="0"/>
          <w:divBdr>
            <w:top w:val="none" w:sz="0" w:space="0" w:color="auto"/>
            <w:left w:val="none" w:sz="0" w:space="0" w:color="auto"/>
            <w:bottom w:val="none" w:sz="0" w:space="0" w:color="auto"/>
            <w:right w:val="none" w:sz="0" w:space="0" w:color="auto"/>
          </w:divBdr>
        </w:div>
        <w:div w:id="1658605325">
          <w:marLeft w:val="480"/>
          <w:marRight w:val="0"/>
          <w:marTop w:val="0"/>
          <w:marBottom w:val="0"/>
          <w:divBdr>
            <w:top w:val="none" w:sz="0" w:space="0" w:color="auto"/>
            <w:left w:val="none" w:sz="0" w:space="0" w:color="auto"/>
            <w:bottom w:val="none" w:sz="0" w:space="0" w:color="auto"/>
            <w:right w:val="none" w:sz="0" w:space="0" w:color="auto"/>
          </w:divBdr>
        </w:div>
        <w:div w:id="1698507746">
          <w:marLeft w:val="480"/>
          <w:marRight w:val="0"/>
          <w:marTop w:val="0"/>
          <w:marBottom w:val="0"/>
          <w:divBdr>
            <w:top w:val="none" w:sz="0" w:space="0" w:color="auto"/>
            <w:left w:val="none" w:sz="0" w:space="0" w:color="auto"/>
            <w:bottom w:val="none" w:sz="0" w:space="0" w:color="auto"/>
            <w:right w:val="none" w:sz="0" w:space="0" w:color="auto"/>
          </w:divBdr>
        </w:div>
      </w:divsChild>
    </w:div>
    <w:div w:id="1983540176">
      <w:marLeft w:val="480"/>
      <w:marRight w:val="0"/>
      <w:marTop w:val="0"/>
      <w:marBottom w:val="0"/>
      <w:divBdr>
        <w:top w:val="none" w:sz="0" w:space="0" w:color="auto"/>
        <w:left w:val="none" w:sz="0" w:space="0" w:color="auto"/>
        <w:bottom w:val="none" w:sz="0" w:space="0" w:color="auto"/>
        <w:right w:val="none" w:sz="0" w:space="0" w:color="auto"/>
      </w:divBdr>
    </w:div>
    <w:div w:id="2004777211">
      <w:marLeft w:val="48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49258406">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93769120">
      <w:marLeft w:val="48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vista-angulo-alto-texto-papel_99947830.htm" TargetMode="External"/><Relationship Id="rId13" Type="http://schemas.openxmlformats.org/officeDocument/2006/relationships/hyperlink" Target="https://www.flaticon.es/icono-gratis/ciencia-social_18024841?term=lupa+comunidad&amp;page=1&amp;position=17&amp;origin=search&amp;related_id=18024841" TargetMode="External"/><Relationship Id="rId18" Type="http://schemas.openxmlformats.org/officeDocument/2006/relationships/hyperlink" Target="https://www.freepik.es/fotos-premium/mascara-medica-sucia-suelo_14948690.htm" TargetMode="External"/><Relationship Id="rId3" Type="http://schemas.openxmlformats.org/officeDocument/2006/relationships/hyperlink" Target="https://www.flaticon.es/icono-gratis/humano_2640788?term=personas&amp;page=1&amp;position=27&amp;origin=search&amp;related_id=2640788" TargetMode="External"/><Relationship Id="rId7" Type="http://schemas.openxmlformats.org/officeDocument/2006/relationships/hyperlink" Target="https://www.flaticon.es/icono-gratis/calendario_2858416?term=calendario&amp;page=1&amp;position=3&amp;origin=search&amp;related_id=2858416" TargetMode="External"/><Relationship Id="rId12" Type="http://schemas.openxmlformats.org/officeDocument/2006/relationships/hyperlink" Target="https://www.flaticon.es/icono-gratis/apuntes-de-clase_78686?term=apuntar&amp;page=1&amp;position=1&amp;origin=search&amp;related_id=78686" TargetMode="External"/><Relationship Id="rId17" Type="http://schemas.openxmlformats.org/officeDocument/2006/relationships/hyperlink" Target="https://www.freepik.es/foto-gratis/madre-adoptiva-pasando-tiempo-su-hija_29015778.htm" TargetMode="External"/><Relationship Id="rId2" Type="http://schemas.openxmlformats.org/officeDocument/2006/relationships/hyperlink" Target="https://www.flaticon.es/icono-gratis/punto-de-alfiler_10781305?term=lugar&amp;page=1&amp;position=16&amp;origin=search&amp;related_id=10781305" TargetMode="External"/><Relationship Id="rId16" Type="http://schemas.openxmlformats.org/officeDocument/2006/relationships/hyperlink" Target="https://www.freepik.es/foto-gratis/vista-antebrazo-psoriasis_31023225.htm" TargetMode="External"/><Relationship Id="rId1" Type="http://schemas.openxmlformats.org/officeDocument/2006/relationships/hyperlink" Target="https://www.flaticon.es/icono-gratis/calendario_3652191?term=calendario&amp;page=1&amp;position=5&amp;origin=search&amp;related_id=3652191" TargetMode="External"/><Relationship Id="rId6" Type="http://schemas.openxmlformats.org/officeDocument/2006/relationships/hyperlink" Target="https://www.flaticon.es/icono-gratis/mapa-de-colombia_15840472?term=mapa&amp;page=1&amp;position=2&amp;origin=search&amp;related_id=15840472" TargetMode="External"/><Relationship Id="rId11" Type="http://schemas.openxmlformats.org/officeDocument/2006/relationships/hyperlink" Target="https://www.flaticon.es/icono-gratis/levantar-la-mano_6308261?term=participativo&amp;page=1&amp;position=1&amp;origin=search&amp;related_id=6308261" TargetMode="External"/><Relationship Id="rId5" Type="http://schemas.openxmlformats.org/officeDocument/2006/relationships/hyperlink" Target="https://www.flaticon.es/icono-gratis/entrenador_5775237?term=personas+y+animales&amp;page=2&amp;position=17&amp;origin=search&amp;related_id=5775237" TargetMode="External"/><Relationship Id="rId15" Type="http://schemas.openxmlformats.org/officeDocument/2006/relationships/hyperlink" Target="https://www.freepik.es/foto-gratis/disparo-enfoque-selectivo-escala-grises-craneo-animal-parte-superior-ramitas_10303144.htm" TargetMode="External"/><Relationship Id="rId10" Type="http://schemas.openxmlformats.org/officeDocument/2006/relationships/hyperlink" Target="https://www.freepik.es/foto-gratis/diversos-empresarios-inicio-mascaras-nueva-normalidad_15474163.htm" TargetMode="External"/><Relationship Id="rId19" Type="http://schemas.openxmlformats.org/officeDocument/2006/relationships/hyperlink" Target="https://www.freepik.es/foto-gratis/cerrar-mujer-triste-mascara_13360935.htm" TargetMode="External"/><Relationship Id="rId4" Type="http://schemas.openxmlformats.org/officeDocument/2006/relationships/hyperlink" Target="https://www.freepik.es/foto-gratis/estandarte-medico-medico-sosteniendo-estetoscopio_30555912.htm" TargetMode="External"/><Relationship Id="rId9" Type="http://schemas.openxmlformats.org/officeDocument/2006/relationships/hyperlink" Target="https://www.freepik.es/foto-gratis/simbolos-ubicacion-naturaleza_32879777.htm" TargetMode="External"/><Relationship Id="rId14" Type="http://schemas.openxmlformats.org/officeDocument/2006/relationships/hyperlink" Target="https://www.freepik.es/foto-gratis/concepto-contaminacion-agua-basura_18267972.htm" TargetMode="External"/></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diagramQuickStyle" Target="diagrams/quickStyle1.xml" Id="rId18" /><Relationship Type="http://schemas.openxmlformats.org/officeDocument/2006/relationships/image" Target="media/image6.png" Id="rId26" /><Relationship Type="http://schemas.openxmlformats.org/officeDocument/2006/relationships/hyperlink" Target="https://www.ins.gov.co/Noticias/revcom/Lineamientos%20para%20la%20Vigilancia%20Basada%20en%20Comunidad%202025.pdf" TargetMode="External" Id="rId39" /><Relationship Type="http://schemas.openxmlformats.org/officeDocument/2006/relationships/image" Target="media/image1.png" Id="rId21" /><Relationship Type="http://schemas.openxmlformats.org/officeDocument/2006/relationships/hyperlink" Target="https://iris.paho.org/bitstream/handle/10665.2/55842/9789275319802_spa.pdf" TargetMode="External" Id="rId34" /><Relationship Type="http://schemas.microsoft.com/office/2011/relationships/people" Target="people.xml" Id="rId47" /><Relationship Type="http://schemas.microsoft.com/office/2020/10/relationships/intelligence" Target="intelligence2.xml" Id="rId84"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diagramData" Target="diagrams/data1.xml" Id="rId16" /><Relationship Type="http://schemas.openxmlformats.org/officeDocument/2006/relationships/diagramLayout" Target="diagrams/layout2.xml" Id="rId29" /><Relationship Type="http://schemas.openxmlformats.org/officeDocument/2006/relationships/endnotes" Target="endnotes.xml" Id="rId11" /><Relationship Type="http://schemas.openxmlformats.org/officeDocument/2006/relationships/image" Target="media/image4.png" Id="rId24" /><Relationship Type="http://schemas.microsoft.com/office/2007/relationships/diagramDrawing" Target="diagrams/drawing2.xml" Id="rId32" /><Relationship Type="http://schemas.openxmlformats.org/officeDocument/2006/relationships/hyperlink" Target="https://www.ins.gov.co/Noticias/revcom/Lineamientos%20para%20la%20Vigilancia%20Basada%20en%20Comunidad%202025.pdf" TargetMode="External" Id="rId37" /><Relationship Type="http://schemas.openxmlformats.org/officeDocument/2006/relationships/hyperlink" Target="https://normograma.supersalud.gov.co/compilacion/docs/decreto_3518_2006.htm" TargetMode="External" Id="rId40" /><Relationship Type="http://schemas.openxmlformats.org/officeDocument/2006/relationships/footer" Target="footer1.xml" Id="rId45"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image" Target="media/image3.png" Id="rId23" /><Relationship Type="http://schemas.openxmlformats.org/officeDocument/2006/relationships/diagramData" Target="diagrams/data2.xml" Id="rId28" /><Relationship Type="http://schemas.openxmlformats.org/officeDocument/2006/relationships/hyperlink" Target="https://www.ins.gov.co/Noticias/revcom/Etapa%201.2.%20Sistema%20de%20alerta%20temprana%20vigilancia%20basada%20en%20comunidad,%20fases%20de%20implementaci%C3%B3n%20caja.pdf" TargetMode="External" Id="rId36" /><Relationship Type="http://schemas.openxmlformats.org/officeDocument/2006/relationships/theme" Target="theme/theme1.xml" Id="rId49" /><Relationship Type="http://schemas.openxmlformats.org/officeDocument/2006/relationships/footnotes" Target="footnotes.xml" Id="rId10" /><Relationship Type="http://schemas.openxmlformats.org/officeDocument/2006/relationships/diagramColors" Target="diagrams/colors1.xml" Id="rId19" /><Relationship Type="http://schemas.openxmlformats.org/officeDocument/2006/relationships/diagramColors" Target="diagrams/colors2.xml" Id="rId31" /><Relationship Type="http://schemas.openxmlformats.org/officeDocument/2006/relationships/header" Target="header1.xml" Id="rId44"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image" Target="media/image2.png" Id="rId22" /><Relationship Type="http://schemas.openxmlformats.org/officeDocument/2006/relationships/image" Target="media/image7.png" Id="rId27" /><Relationship Type="http://schemas.openxmlformats.org/officeDocument/2006/relationships/diagramQuickStyle" Target="diagrams/quickStyle2.xml" Id="rId30" /><Relationship Type="http://schemas.openxmlformats.org/officeDocument/2006/relationships/hyperlink" Target="https://www.ins.gov.co/Noticias/revcom/Etapa%201.2.%20Sistema%20de%20alerta%20temprana%20vigilancia%20basada%20en%20comunidad,%20fases%20de%20implementaci%C3%B3n%20caja.pdf" TargetMode="External" Id="rId35" /><Relationship Type="http://schemas.openxmlformats.org/officeDocument/2006/relationships/hyperlink" Target="https://practicafamiliarrural.org/pfr/article/download/291/415?inline=1" TargetMode="External" Id="rId43" /><Relationship Type="http://schemas.openxmlformats.org/officeDocument/2006/relationships/glossaryDocument" Target="glossary/document.xml" Id="rId48"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diagramLayout" Target="diagrams/layout1.xml" Id="rId17" /><Relationship Type="http://schemas.openxmlformats.org/officeDocument/2006/relationships/image" Target="media/image5.png" Id="rId25" /><Relationship Type="http://schemas.openxmlformats.org/officeDocument/2006/relationships/hyperlink" Target="https://iris.paho.org/bitstream/handle/10665.2/55842/9789275319802_spa.pdf" TargetMode="External" Id="rId33" /><Relationship Type="http://schemas.openxmlformats.org/officeDocument/2006/relationships/hyperlink" Target="https://www.ins.gov.co/Noticias/revcom/Lineamientos%20para%20la%20Vigilancia%20Basada%20en%20Comunidad%202025.pdf" TargetMode="External" Id="rId38" /><Relationship Type="http://schemas.openxmlformats.org/officeDocument/2006/relationships/fontTable" Target="fontTable.xml" Id="rId46" /><Relationship Type="http://schemas.microsoft.com/office/2007/relationships/diagramDrawing" Target="diagrams/drawing1.xml" Id="rId20" /><Relationship Type="http://schemas.openxmlformats.org/officeDocument/2006/relationships/hyperlink" Target="https://www.minsalud.gov.co/sites/rid/Lists/BibliotecaDigital/RIDE/DE/DIJ/decreto-780-unico-modificado-2016.pdf" TargetMode="External" Id="rId41"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hyperlink" Target="https://www.ojs.diffundit.com/index.php/rsa/article/view/1143" TargetMode="External" Id="R828e7c920f984460"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225D2CB-35C5-4CF2-A365-E54E7EC3B868}"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es-CO"/>
        </a:p>
      </dgm:t>
    </dgm:pt>
    <dgm:pt modelId="{213507A6-B780-4F4C-A3DD-E453D9F1D1FD}">
      <dgm:prSet phldrT="[Texto]"/>
      <dgm:spPr/>
      <dgm:t>
        <a:bodyPr/>
        <a:lstStyle/>
        <a:p>
          <a:r>
            <a:rPr lang="es-ES_tradnl"/>
            <a:t>Cuando se identifican casos, muertes, conglomerados o señales de riesgo.</a:t>
          </a:r>
          <a:endParaRPr lang="es-CO"/>
        </a:p>
      </dgm:t>
    </dgm:pt>
    <dgm:pt modelId="{0893999D-D97B-41EF-B9B1-CDED16E455ED}" type="parTrans" cxnId="{586AF633-E603-48CC-8998-41ED8485A62B}">
      <dgm:prSet/>
      <dgm:spPr/>
      <dgm:t>
        <a:bodyPr/>
        <a:lstStyle/>
        <a:p>
          <a:endParaRPr lang="es-CO"/>
        </a:p>
      </dgm:t>
    </dgm:pt>
    <dgm:pt modelId="{CB0C9D90-353D-435E-BAAD-58616120272C}" type="sibTrans" cxnId="{586AF633-E603-48CC-8998-41ED8485A62B}">
      <dgm:prSet/>
      <dgm:spPr/>
      <dgm:t>
        <a:bodyPr/>
        <a:lstStyle/>
        <a:p>
          <a:endParaRPr lang="es-CO"/>
        </a:p>
      </dgm:t>
    </dgm:pt>
    <dgm:pt modelId="{DADA7F79-0368-4122-A97A-D9822A32546D}">
      <dgm:prSet phldrT="[Texto]"/>
      <dgm:spPr/>
      <dgm:t>
        <a:bodyPr/>
        <a:lstStyle/>
        <a:p>
          <a:r>
            <a:rPr lang="es-ES_tradnl"/>
            <a:t>Cuando no se detectan eventos, pero se valida la ausencia de riesgo.</a:t>
          </a:r>
          <a:endParaRPr lang="es-CO"/>
        </a:p>
      </dgm:t>
    </dgm:pt>
    <dgm:pt modelId="{D98569E6-4993-4E3D-B36B-485762237067}" type="parTrans" cxnId="{5674CB99-F5FB-4525-A36A-2FBA385A93CE}">
      <dgm:prSet/>
      <dgm:spPr/>
      <dgm:t>
        <a:bodyPr/>
        <a:lstStyle/>
        <a:p>
          <a:endParaRPr lang="es-CO"/>
        </a:p>
      </dgm:t>
    </dgm:pt>
    <dgm:pt modelId="{9431C110-B449-4BCF-897F-D3091A2F63B6}" type="sibTrans" cxnId="{5674CB99-F5FB-4525-A36A-2FBA385A93CE}">
      <dgm:prSet/>
      <dgm:spPr/>
      <dgm:t>
        <a:bodyPr/>
        <a:lstStyle/>
        <a:p>
          <a:endParaRPr lang="es-CO"/>
        </a:p>
      </dgm:t>
    </dgm:pt>
    <dgm:pt modelId="{57AC6231-4107-446B-906A-123819DADA70}" type="pres">
      <dgm:prSet presAssocID="{8225D2CB-35C5-4CF2-A365-E54E7EC3B868}" presName="Name0" presStyleCnt="0">
        <dgm:presLayoutVars>
          <dgm:chMax val="2"/>
          <dgm:chPref val="2"/>
          <dgm:dir/>
          <dgm:animOne/>
          <dgm:resizeHandles val="exact"/>
        </dgm:presLayoutVars>
      </dgm:prSet>
      <dgm:spPr/>
    </dgm:pt>
    <dgm:pt modelId="{32766126-D525-4857-A617-3478CA7B7BA5}" type="pres">
      <dgm:prSet presAssocID="{8225D2CB-35C5-4CF2-A365-E54E7EC3B868}" presName="Background" presStyleLbl="bgImgPlace1" presStyleIdx="0" presStyleCnt="1"/>
      <dgm:spPr/>
    </dgm:pt>
    <dgm:pt modelId="{43F7C439-835B-47E1-9560-E116C8372B3F}" type="pres">
      <dgm:prSet presAssocID="{8225D2CB-35C5-4CF2-A365-E54E7EC3B868}" presName="ParentText1" presStyleLbl="revTx" presStyleIdx="0" presStyleCnt="2">
        <dgm:presLayoutVars>
          <dgm:chMax val="0"/>
          <dgm:chPref val="0"/>
          <dgm:bulletEnabled val="1"/>
        </dgm:presLayoutVars>
      </dgm:prSet>
      <dgm:spPr/>
    </dgm:pt>
    <dgm:pt modelId="{7A5DFCAC-F0DF-463F-B1FA-9C053F39EAA0}" type="pres">
      <dgm:prSet presAssocID="{8225D2CB-35C5-4CF2-A365-E54E7EC3B868}" presName="ParentText2" presStyleLbl="revTx" presStyleIdx="1" presStyleCnt="2">
        <dgm:presLayoutVars>
          <dgm:chMax val="0"/>
          <dgm:chPref val="0"/>
          <dgm:bulletEnabled val="1"/>
        </dgm:presLayoutVars>
      </dgm:prSet>
      <dgm:spPr/>
    </dgm:pt>
    <dgm:pt modelId="{1BB5FB21-D825-4478-B7AD-9777D0F3C7A1}" type="pres">
      <dgm:prSet presAssocID="{8225D2CB-35C5-4CF2-A365-E54E7EC3B868}" presName="Plus" presStyleLbl="alignNode1" presStyleIdx="0" presStyleCnt="2"/>
      <dgm:spPr/>
    </dgm:pt>
    <dgm:pt modelId="{ACF60F0A-6A90-413A-BF53-7EA9210D819B}" type="pres">
      <dgm:prSet presAssocID="{8225D2CB-35C5-4CF2-A365-E54E7EC3B868}" presName="Minus" presStyleLbl="alignNode1" presStyleIdx="1" presStyleCnt="2"/>
      <dgm:spPr/>
    </dgm:pt>
    <dgm:pt modelId="{59071167-AB59-4256-BEC1-2F20BA3D7F05}" type="pres">
      <dgm:prSet presAssocID="{8225D2CB-35C5-4CF2-A365-E54E7EC3B868}" presName="Divider" presStyleLbl="parChTrans1D1" presStyleIdx="0" presStyleCnt="1"/>
      <dgm:spPr/>
    </dgm:pt>
  </dgm:ptLst>
  <dgm:cxnLst>
    <dgm:cxn modelId="{586AF633-E603-48CC-8998-41ED8485A62B}" srcId="{8225D2CB-35C5-4CF2-A365-E54E7EC3B868}" destId="{213507A6-B780-4F4C-A3DD-E453D9F1D1FD}" srcOrd="0" destOrd="0" parTransId="{0893999D-D97B-41EF-B9B1-CDED16E455ED}" sibTransId="{CB0C9D90-353D-435E-BAAD-58616120272C}"/>
    <dgm:cxn modelId="{0C7F2336-5A90-40CF-B8E4-9586441F2D5B}" type="presOf" srcId="{213507A6-B780-4F4C-A3DD-E453D9F1D1FD}" destId="{43F7C439-835B-47E1-9560-E116C8372B3F}" srcOrd="0" destOrd="0" presId="urn:microsoft.com/office/officeart/2009/3/layout/PlusandMinus"/>
    <dgm:cxn modelId="{067C805C-7151-4078-B583-E2209DB9B330}" type="presOf" srcId="{DADA7F79-0368-4122-A97A-D9822A32546D}" destId="{7A5DFCAC-F0DF-463F-B1FA-9C053F39EAA0}" srcOrd="0" destOrd="0" presId="urn:microsoft.com/office/officeart/2009/3/layout/PlusandMinus"/>
    <dgm:cxn modelId="{8BCC8D99-A519-423C-BDE9-AD86731C2661}" type="presOf" srcId="{8225D2CB-35C5-4CF2-A365-E54E7EC3B868}" destId="{57AC6231-4107-446B-906A-123819DADA70}" srcOrd="0" destOrd="0" presId="urn:microsoft.com/office/officeart/2009/3/layout/PlusandMinus"/>
    <dgm:cxn modelId="{5674CB99-F5FB-4525-A36A-2FBA385A93CE}" srcId="{8225D2CB-35C5-4CF2-A365-E54E7EC3B868}" destId="{DADA7F79-0368-4122-A97A-D9822A32546D}" srcOrd="1" destOrd="0" parTransId="{D98569E6-4993-4E3D-B36B-485762237067}" sibTransId="{9431C110-B449-4BCF-897F-D3091A2F63B6}"/>
    <dgm:cxn modelId="{F2FFC7AB-95F2-4CB9-BD8D-218BC8D221AA}" type="presParOf" srcId="{57AC6231-4107-446B-906A-123819DADA70}" destId="{32766126-D525-4857-A617-3478CA7B7BA5}" srcOrd="0" destOrd="0" presId="urn:microsoft.com/office/officeart/2009/3/layout/PlusandMinus"/>
    <dgm:cxn modelId="{131E2FC2-E6F4-4E21-9EDC-31DBE7B0EE87}" type="presParOf" srcId="{57AC6231-4107-446B-906A-123819DADA70}" destId="{43F7C439-835B-47E1-9560-E116C8372B3F}" srcOrd="1" destOrd="0" presId="urn:microsoft.com/office/officeart/2009/3/layout/PlusandMinus"/>
    <dgm:cxn modelId="{1044A264-B91F-44D2-8407-0112AB5FA70C}" type="presParOf" srcId="{57AC6231-4107-446B-906A-123819DADA70}" destId="{7A5DFCAC-F0DF-463F-B1FA-9C053F39EAA0}" srcOrd="2" destOrd="0" presId="urn:microsoft.com/office/officeart/2009/3/layout/PlusandMinus"/>
    <dgm:cxn modelId="{5D461C6D-6764-4CCE-A4C8-41EBF540F951}" type="presParOf" srcId="{57AC6231-4107-446B-906A-123819DADA70}" destId="{1BB5FB21-D825-4478-B7AD-9777D0F3C7A1}" srcOrd="3" destOrd="0" presId="urn:microsoft.com/office/officeart/2009/3/layout/PlusandMinus"/>
    <dgm:cxn modelId="{7E0A0B93-1FD1-4E6A-AED8-8F929FF0F031}" type="presParOf" srcId="{57AC6231-4107-446B-906A-123819DADA70}" destId="{ACF60F0A-6A90-413A-BF53-7EA9210D819B}" srcOrd="4" destOrd="0" presId="urn:microsoft.com/office/officeart/2009/3/layout/PlusandMinus"/>
    <dgm:cxn modelId="{22D4C7A7-DE29-432F-A01E-085F40FB660B}" type="presParOf" srcId="{57AC6231-4107-446B-906A-123819DADA70}" destId="{59071167-AB59-4256-BEC1-2F20BA3D7F05}" srcOrd="5" destOrd="0" presId="urn:microsoft.com/office/officeart/2009/3/layout/PlusandMinus"/>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Reporte de situaciones de interés en salud pública</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Reportes principales</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Positivos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Negativos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Modalidades</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Reportes tipo vigilancia </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Fuentes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Tipos de información</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Ambientales, naturales y sociales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Flujo de información</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Actores</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Aplicativo</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D0A6BD5A-F763-4112-9721-F160898C83CC}">
      <dgm:prSet/>
      <dgm:spPr/>
      <dgm:t>
        <a:bodyPr/>
        <a:lstStyle/>
        <a:p>
          <a:r>
            <a:rPr lang="es-CO"/>
            <a:t>Canales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Instrumentos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3E1B666-BA0D-4EA1-B86A-D1688D74B5DA}">
      <dgm:prSet/>
      <dgm:spPr/>
      <dgm:t>
        <a:bodyPr/>
        <a:lstStyle/>
        <a:p>
          <a:r>
            <a:rPr lang="es-CO"/>
            <a:t>Situaciones en animales</a:t>
          </a:r>
        </a:p>
      </dgm:t>
    </dgm:pt>
    <dgm:pt modelId="{352C8379-FA6E-4EC5-B059-5CAEE57A316A}" type="parTrans" cxnId="{AD74FF93-342C-4491-98E5-B3D5D85783AA}">
      <dgm:prSet/>
      <dgm:spPr/>
      <dgm:t>
        <a:bodyPr/>
        <a:lstStyle/>
        <a:p>
          <a:endParaRPr lang="es-CO"/>
        </a:p>
      </dgm:t>
    </dgm:pt>
    <dgm:pt modelId="{31F304C0-0572-43E8-BA2A-0F0A3A09FBBC}" type="sibTrans" cxnId="{AD74FF93-342C-4491-98E5-B3D5D85783AA}">
      <dgm:prSet/>
      <dgm:spPr/>
      <dgm:t>
        <a:bodyPr/>
        <a:lstStyle/>
        <a:p>
          <a:endParaRPr lang="es-CO"/>
        </a:p>
      </dgm:t>
    </dgm:pt>
    <dgm:pt modelId="{A8C6709B-C207-4009-806C-2A24DFE42C39}">
      <dgm:prSet/>
      <dgm:spPr/>
      <dgm:t>
        <a:bodyPr/>
        <a:lstStyle/>
        <a:p>
          <a:r>
            <a:rPr lang="es-CO"/>
            <a:t>Síndromes</a:t>
          </a:r>
        </a:p>
      </dgm:t>
    </dgm:pt>
    <dgm:pt modelId="{D8EE18D6-DEAE-4EF0-A91B-723421C4C7CB}" type="parTrans" cxnId="{AEE167B7-57E9-478F-B238-D38405ECEC05}">
      <dgm:prSet/>
      <dgm:spPr/>
      <dgm:t>
        <a:bodyPr/>
        <a:lstStyle/>
        <a:p>
          <a:endParaRPr lang="es-CO"/>
        </a:p>
      </dgm:t>
    </dgm:pt>
    <dgm:pt modelId="{C3B8D8C7-EB8B-4DB1-A316-A7D316836B21}" type="sibTrans" cxnId="{AEE167B7-57E9-478F-B238-D38405ECEC05}">
      <dgm:prSet/>
      <dgm:spPr/>
      <dgm:t>
        <a:bodyPr/>
        <a:lstStyle/>
        <a:p>
          <a:endParaRPr lang="es-CO"/>
        </a:p>
      </dgm:t>
    </dgm:pt>
    <dgm:pt modelId="{FA5EFAE3-6343-4334-A41C-85F52516E58F}">
      <dgm:prSet/>
      <dgm:spPr/>
      <dgm:t>
        <a:bodyPr/>
        <a:lstStyle/>
        <a:p>
          <a:r>
            <a:rPr lang="es-CO"/>
            <a:t>Registro</a:t>
          </a:r>
        </a:p>
      </dgm:t>
    </dgm:pt>
    <dgm:pt modelId="{D47D068C-100E-4A83-A2E6-02F6F07C1762}" type="parTrans" cxnId="{449E7476-1CAE-4594-A5D2-B1E70DD9CBB4}">
      <dgm:prSet/>
      <dgm:spPr/>
      <dgm:t>
        <a:bodyPr/>
        <a:lstStyle/>
        <a:p>
          <a:endParaRPr lang="es-CO"/>
        </a:p>
      </dgm:t>
    </dgm:pt>
    <dgm:pt modelId="{101AAE52-31B5-43D0-8529-C3F56A16E252}" type="sibTrans" cxnId="{449E7476-1CAE-4594-A5D2-B1E70DD9CBB4}">
      <dgm:prSet/>
      <dgm:spPr/>
      <dgm:t>
        <a:bodyPr/>
        <a:lstStyle/>
        <a:p>
          <a:endParaRPr lang="es-CO"/>
        </a:p>
      </dgm:t>
    </dgm:pt>
    <dgm:pt modelId="{F1A07025-882D-4720-B0CE-F1EE873408FF}">
      <dgm:prSet/>
      <dgm:spPr/>
      <dgm:t>
        <a:bodyPr/>
        <a:lstStyle/>
        <a:p>
          <a:r>
            <a:rPr lang="es-CO"/>
            <a:t>Navegadores</a:t>
          </a:r>
        </a:p>
      </dgm:t>
    </dgm:pt>
    <dgm:pt modelId="{CEF8FE58-1989-42EF-B0C5-BA6BF509F840}" type="parTrans" cxnId="{B5B6F3C6-8F7B-4EB0-9B6F-45EE900CF4A6}">
      <dgm:prSet/>
      <dgm:spPr/>
      <dgm:t>
        <a:bodyPr/>
        <a:lstStyle/>
        <a:p>
          <a:endParaRPr lang="es-CO"/>
        </a:p>
      </dgm:t>
    </dgm:pt>
    <dgm:pt modelId="{D53CA4FD-EAE1-4B63-A020-0F99593A3596}" type="sibTrans" cxnId="{B5B6F3C6-8F7B-4EB0-9B6F-45EE900CF4A6}">
      <dgm:prSet/>
      <dgm:spPr/>
      <dgm:t>
        <a:bodyPr/>
        <a:lstStyle/>
        <a:p>
          <a:endParaRPr lang="es-CO"/>
        </a:p>
      </dgm:t>
    </dgm:pt>
    <dgm:pt modelId="{E80E63C6-7A09-4ECD-9679-157B6A2D09B2}">
      <dgm:prSet/>
      <dgm:spPr/>
      <dgm:t>
        <a:bodyPr/>
        <a:lstStyle/>
        <a:p>
          <a:r>
            <a:rPr lang="es-CO"/>
            <a:t>Instalación</a:t>
          </a:r>
        </a:p>
      </dgm:t>
    </dgm:pt>
    <dgm:pt modelId="{F0B66632-562A-4C49-8A34-57A754219726}" type="parTrans" cxnId="{02417AB1-0090-48A1-AF6E-428557D0E709}">
      <dgm:prSet/>
      <dgm:spPr/>
      <dgm:t>
        <a:bodyPr/>
        <a:lstStyle/>
        <a:p>
          <a:endParaRPr lang="es-CO"/>
        </a:p>
      </dgm:t>
    </dgm:pt>
    <dgm:pt modelId="{1261948B-7BD3-46D9-9ACA-BC079859BEED}" type="sibTrans" cxnId="{02417AB1-0090-48A1-AF6E-428557D0E709}">
      <dgm:prSet/>
      <dgm:spPr/>
      <dgm:t>
        <a:bodyPr/>
        <a:lstStyle/>
        <a:p>
          <a:endParaRPr lang="es-CO"/>
        </a:p>
      </dgm:t>
    </dgm:pt>
    <dgm:pt modelId="{9BD792C9-7275-4E81-82B5-A3DAE43AC627}">
      <dgm:prSet/>
      <dgm:spPr/>
      <dgm:t>
        <a:bodyPr/>
        <a:lstStyle/>
        <a:p>
          <a:r>
            <a:rPr lang="es-CO"/>
            <a:t>Casos específicos</a:t>
          </a:r>
        </a:p>
      </dgm:t>
    </dgm:pt>
    <dgm:pt modelId="{55DA8DA1-CB81-4D8B-BBA7-71D673E0D87B}" type="parTrans" cxnId="{F44712A7-FF5B-46DD-BF8D-80E46721306B}">
      <dgm:prSet/>
      <dgm:spPr/>
      <dgm:t>
        <a:bodyPr/>
        <a:lstStyle/>
        <a:p>
          <a:endParaRPr lang="es-CO"/>
        </a:p>
      </dgm:t>
    </dgm:pt>
    <dgm:pt modelId="{CF1FC3F0-8DEF-4D0D-8576-9DC13F25370F}" type="sibTrans" cxnId="{F44712A7-FF5B-46DD-BF8D-80E46721306B}">
      <dgm:prSet/>
      <dgm:spPr/>
      <dgm:t>
        <a:bodyPr/>
        <a:lstStyle/>
        <a:p>
          <a:endParaRPr lang="es-CO"/>
        </a:p>
      </dgm:t>
    </dgm:pt>
    <dgm:pt modelId="{390761E0-6BFC-4DEA-BBF5-8BFCDEF2269C}">
      <dgm:prSet/>
      <dgm:spPr/>
      <dgm:t>
        <a:bodyPr/>
        <a:lstStyle/>
        <a:p>
          <a:r>
            <a:rPr lang="es-CO"/>
            <a:t>Muertes en comunidad </a:t>
          </a:r>
        </a:p>
      </dgm:t>
    </dgm:pt>
    <dgm:pt modelId="{2AE7FF3E-853D-412C-8326-101026448D7E}" type="parTrans" cxnId="{0B7CB33D-6821-4483-B374-E2E475EB155F}">
      <dgm:prSet/>
      <dgm:spPr/>
      <dgm:t>
        <a:bodyPr/>
        <a:lstStyle/>
        <a:p>
          <a:endParaRPr lang="es-CO"/>
        </a:p>
      </dgm:t>
    </dgm:pt>
    <dgm:pt modelId="{65F22AA4-65BD-49EB-8468-66BFFDDF7CD3}" type="sibTrans" cxnId="{0B7CB33D-6821-4483-B374-E2E475EB155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2"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2"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2"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3"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3"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3"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4"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4"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4"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C8ABE50A-984D-494F-866F-481466B96A0B}" type="pres">
      <dgm:prSet presAssocID="{352C8379-FA6E-4EC5-B059-5CAEE57A316A}" presName="Name37" presStyleLbl="parChTrans1D3" presStyleIdx="5" presStyleCnt="14"/>
      <dgm:spPr/>
    </dgm:pt>
    <dgm:pt modelId="{A53E859D-6D43-4281-BF68-B8515450CAB0}" type="pres">
      <dgm:prSet presAssocID="{33E1B666-BA0D-4EA1-B86A-D1688D74B5DA}" presName="hierRoot2" presStyleCnt="0">
        <dgm:presLayoutVars>
          <dgm:hierBranch val="init"/>
        </dgm:presLayoutVars>
      </dgm:prSet>
      <dgm:spPr/>
    </dgm:pt>
    <dgm:pt modelId="{222927E6-435A-4636-A318-FEFD046596BC}" type="pres">
      <dgm:prSet presAssocID="{33E1B666-BA0D-4EA1-B86A-D1688D74B5DA}" presName="rootComposite" presStyleCnt="0"/>
      <dgm:spPr/>
    </dgm:pt>
    <dgm:pt modelId="{0FF6F65B-90D1-4A86-8FE0-28664283FA17}" type="pres">
      <dgm:prSet presAssocID="{33E1B666-BA0D-4EA1-B86A-D1688D74B5DA}" presName="rootText" presStyleLbl="node3" presStyleIdx="5" presStyleCnt="14" custScaleX="127765" custLinFactY="100000" custLinFactNeighborX="-1743" custLinFactNeighborY="126643">
        <dgm:presLayoutVars>
          <dgm:chPref val="3"/>
        </dgm:presLayoutVars>
      </dgm:prSet>
      <dgm:spPr/>
    </dgm:pt>
    <dgm:pt modelId="{162808EE-CD30-47BB-AF4E-F63ED07A4F38}" type="pres">
      <dgm:prSet presAssocID="{33E1B666-BA0D-4EA1-B86A-D1688D74B5DA}" presName="rootConnector" presStyleLbl="node3" presStyleIdx="5" presStyleCnt="14"/>
      <dgm:spPr/>
    </dgm:pt>
    <dgm:pt modelId="{5E260B69-22DE-4680-9DC1-50A284136108}" type="pres">
      <dgm:prSet presAssocID="{33E1B666-BA0D-4EA1-B86A-D1688D74B5DA}" presName="hierChild4" presStyleCnt="0"/>
      <dgm:spPr/>
    </dgm:pt>
    <dgm:pt modelId="{F99CAD58-AAB6-4B8D-A03D-1D1B0B555532}" type="pres">
      <dgm:prSet presAssocID="{33E1B666-BA0D-4EA1-B86A-D1688D74B5DA}" presName="hierChild5" presStyleCnt="0"/>
      <dgm:spPr/>
    </dgm:pt>
    <dgm:pt modelId="{2C9733AC-EFE8-4F5B-82EC-5D9787A5A812}" type="pres">
      <dgm:prSet presAssocID="{D8EE18D6-DEAE-4EF0-A91B-723421C4C7CB}" presName="Name37" presStyleLbl="parChTrans1D3" presStyleIdx="6" presStyleCnt="14"/>
      <dgm:spPr/>
    </dgm:pt>
    <dgm:pt modelId="{E2D895D9-542A-485C-8D4F-828EB8296C3C}" type="pres">
      <dgm:prSet presAssocID="{A8C6709B-C207-4009-806C-2A24DFE42C39}" presName="hierRoot2" presStyleCnt="0">
        <dgm:presLayoutVars>
          <dgm:hierBranch val="init"/>
        </dgm:presLayoutVars>
      </dgm:prSet>
      <dgm:spPr/>
    </dgm:pt>
    <dgm:pt modelId="{6544EDE9-7131-49DD-A691-E47573DC911A}" type="pres">
      <dgm:prSet presAssocID="{A8C6709B-C207-4009-806C-2A24DFE42C39}" presName="rootComposite" presStyleCnt="0"/>
      <dgm:spPr/>
    </dgm:pt>
    <dgm:pt modelId="{30D2C229-4B55-4644-A550-24FE7A9003CA}" type="pres">
      <dgm:prSet presAssocID="{A8C6709B-C207-4009-806C-2A24DFE42C39}" presName="rootText" presStyleLbl="node3" presStyleIdx="6" presStyleCnt="14" custScaleX="127765" custLinFactY="100000" custLinFactNeighborX="-1743" custLinFactNeighborY="126643">
        <dgm:presLayoutVars>
          <dgm:chPref val="3"/>
        </dgm:presLayoutVars>
      </dgm:prSet>
      <dgm:spPr/>
    </dgm:pt>
    <dgm:pt modelId="{6D998486-8CFB-436A-A693-A8220405ABEF}" type="pres">
      <dgm:prSet presAssocID="{A8C6709B-C207-4009-806C-2A24DFE42C39}" presName="rootConnector" presStyleLbl="node3" presStyleIdx="6" presStyleCnt="14"/>
      <dgm:spPr/>
    </dgm:pt>
    <dgm:pt modelId="{53E62227-1154-437F-8C18-B87766906273}" type="pres">
      <dgm:prSet presAssocID="{A8C6709B-C207-4009-806C-2A24DFE42C39}" presName="hierChild4" presStyleCnt="0"/>
      <dgm:spPr/>
    </dgm:pt>
    <dgm:pt modelId="{4416FFC7-3DCD-4604-ADA2-8862BBE01531}" type="pres">
      <dgm:prSet presAssocID="{A8C6709B-C207-4009-806C-2A24DFE42C39}" presName="hierChild5" presStyleCnt="0"/>
      <dgm:spPr/>
    </dgm:pt>
    <dgm:pt modelId="{5B4580AF-41E4-4A23-9D9F-402CB590291D}" type="pres">
      <dgm:prSet presAssocID="{55DA8DA1-CB81-4D8B-BBA7-71D673E0D87B}" presName="Name37" presStyleLbl="parChTrans1D3" presStyleIdx="7" presStyleCnt="14"/>
      <dgm:spPr/>
    </dgm:pt>
    <dgm:pt modelId="{E69D42A3-D4B3-4F9A-A3D5-DC63146A73BE}" type="pres">
      <dgm:prSet presAssocID="{9BD792C9-7275-4E81-82B5-A3DAE43AC627}" presName="hierRoot2" presStyleCnt="0">
        <dgm:presLayoutVars>
          <dgm:hierBranch val="init"/>
        </dgm:presLayoutVars>
      </dgm:prSet>
      <dgm:spPr/>
    </dgm:pt>
    <dgm:pt modelId="{8BB02656-CEDF-451F-A6B4-1EFAC368E5F6}" type="pres">
      <dgm:prSet presAssocID="{9BD792C9-7275-4E81-82B5-A3DAE43AC627}" presName="rootComposite" presStyleCnt="0"/>
      <dgm:spPr/>
    </dgm:pt>
    <dgm:pt modelId="{B54D7D14-9278-42A4-80E6-B8FF97B9C1E1}" type="pres">
      <dgm:prSet presAssocID="{9BD792C9-7275-4E81-82B5-A3DAE43AC627}" presName="rootText" presStyleLbl="node3" presStyleIdx="7" presStyleCnt="14" custScaleX="127765" custLinFactY="100000" custLinFactNeighborX="-1743" custLinFactNeighborY="126643">
        <dgm:presLayoutVars>
          <dgm:chPref val="3"/>
        </dgm:presLayoutVars>
      </dgm:prSet>
      <dgm:spPr/>
    </dgm:pt>
    <dgm:pt modelId="{224E7239-1F39-48DD-91F6-000C75ECEEE2}" type="pres">
      <dgm:prSet presAssocID="{9BD792C9-7275-4E81-82B5-A3DAE43AC627}" presName="rootConnector" presStyleLbl="node3" presStyleIdx="7" presStyleCnt="14"/>
      <dgm:spPr/>
    </dgm:pt>
    <dgm:pt modelId="{9D4FFC17-4256-4F4F-9C34-1EA13EAC6D1E}" type="pres">
      <dgm:prSet presAssocID="{9BD792C9-7275-4E81-82B5-A3DAE43AC627}" presName="hierChild4" presStyleCnt="0"/>
      <dgm:spPr/>
    </dgm:pt>
    <dgm:pt modelId="{1A579771-2B7F-49EE-B3DD-7A48970C73C0}" type="pres">
      <dgm:prSet presAssocID="{9BD792C9-7275-4E81-82B5-A3DAE43AC627}" presName="hierChild5" presStyleCnt="0"/>
      <dgm:spPr/>
    </dgm:pt>
    <dgm:pt modelId="{F3A4FFAC-2705-4744-AFFC-2B0DAF05AA0C}" type="pres">
      <dgm:prSet presAssocID="{2AE7FF3E-853D-412C-8326-101026448D7E}" presName="Name37" presStyleLbl="parChTrans1D3" presStyleIdx="8" presStyleCnt="14"/>
      <dgm:spPr/>
    </dgm:pt>
    <dgm:pt modelId="{D40E2FCF-0033-48CF-96FD-34792B311BE9}" type="pres">
      <dgm:prSet presAssocID="{390761E0-6BFC-4DEA-BBF5-8BFCDEF2269C}" presName="hierRoot2" presStyleCnt="0">
        <dgm:presLayoutVars>
          <dgm:hierBranch val="init"/>
        </dgm:presLayoutVars>
      </dgm:prSet>
      <dgm:spPr/>
    </dgm:pt>
    <dgm:pt modelId="{C7E232F9-069A-46E9-BFDD-846495808BE7}" type="pres">
      <dgm:prSet presAssocID="{390761E0-6BFC-4DEA-BBF5-8BFCDEF2269C}" presName="rootComposite" presStyleCnt="0"/>
      <dgm:spPr/>
    </dgm:pt>
    <dgm:pt modelId="{8FA87323-A3F7-4036-968D-E50A8998AC4B}" type="pres">
      <dgm:prSet presAssocID="{390761E0-6BFC-4DEA-BBF5-8BFCDEF2269C}" presName="rootText" presStyleLbl="node3" presStyleIdx="8" presStyleCnt="14" custScaleX="127765" custLinFactY="100000" custLinFactNeighborX="-1743" custLinFactNeighborY="126643">
        <dgm:presLayoutVars>
          <dgm:chPref val="3"/>
        </dgm:presLayoutVars>
      </dgm:prSet>
      <dgm:spPr/>
    </dgm:pt>
    <dgm:pt modelId="{4DB38E1D-3A7B-4BE5-BEA1-777CA18A80FE}" type="pres">
      <dgm:prSet presAssocID="{390761E0-6BFC-4DEA-BBF5-8BFCDEF2269C}" presName="rootConnector" presStyleLbl="node3" presStyleIdx="8" presStyleCnt="14"/>
      <dgm:spPr/>
    </dgm:pt>
    <dgm:pt modelId="{C9E0FC59-4B14-49B5-BC25-3FCBD2B7BD6A}" type="pres">
      <dgm:prSet presAssocID="{390761E0-6BFC-4DEA-BBF5-8BFCDEF2269C}" presName="hierChild4" presStyleCnt="0"/>
      <dgm:spPr/>
    </dgm:pt>
    <dgm:pt modelId="{8293AFD8-BB9C-4025-B3E6-7EFC3CA94172}" type="pres">
      <dgm:prSet presAssocID="{390761E0-6BFC-4DEA-BBF5-8BFCDEF2269C}"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AA33FA30-F75C-457D-AC91-8D51CBE7D0B2}" type="pres">
      <dgm:prSet presAssocID="{D47D068C-100E-4A83-A2E6-02F6F07C1762}" presName="Name37" presStyleLbl="parChTrans1D3" presStyleIdx="11" presStyleCnt="14"/>
      <dgm:spPr/>
    </dgm:pt>
    <dgm:pt modelId="{21E9C75F-36A3-4AB0-A2A7-D9E917F928B3}" type="pres">
      <dgm:prSet presAssocID="{FA5EFAE3-6343-4334-A41C-85F52516E58F}" presName="hierRoot2" presStyleCnt="0">
        <dgm:presLayoutVars>
          <dgm:hierBranch val="init"/>
        </dgm:presLayoutVars>
      </dgm:prSet>
      <dgm:spPr/>
    </dgm:pt>
    <dgm:pt modelId="{BC1ED73D-36D4-4188-B9B8-1A2517C9D81D}" type="pres">
      <dgm:prSet presAssocID="{FA5EFAE3-6343-4334-A41C-85F52516E58F}" presName="rootComposite" presStyleCnt="0"/>
      <dgm:spPr/>
    </dgm:pt>
    <dgm:pt modelId="{84D4CFDC-FF4E-4A7C-9982-6B5E7566A19D}" type="pres">
      <dgm:prSet presAssocID="{FA5EFAE3-6343-4334-A41C-85F52516E58F}" presName="rootText" presStyleLbl="node3" presStyleIdx="11" presStyleCnt="14" custLinFactNeighborY="99969">
        <dgm:presLayoutVars>
          <dgm:chPref val="3"/>
        </dgm:presLayoutVars>
      </dgm:prSet>
      <dgm:spPr/>
    </dgm:pt>
    <dgm:pt modelId="{4DA9D3E2-BB02-4478-9C8E-5C33CB9D4F5A}" type="pres">
      <dgm:prSet presAssocID="{FA5EFAE3-6343-4334-A41C-85F52516E58F}" presName="rootConnector" presStyleLbl="node3" presStyleIdx="11" presStyleCnt="14"/>
      <dgm:spPr/>
    </dgm:pt>
    <dgm:pt modelId="{6F469239-F7C0-4A1B-9E63-9B53340E6DC9}" type="pres">
      <dgm:prSet presAssocID="{FA5EFAE3-6343-4334-A41C-85F52516E58F}" presName="hierChild4" presStyleCnt="0"/>
      <dgm:spPr/>
    </dgm:pt>
    <dgm:pt modelId="{D825E0C6-D4B4-4861-90B3-64DC014F6231}" type="pres">
      <dgm:prSet presAssocID="{FA5EFAE3-6343-4334-A41C-85F52516E58F}" presName="hierChild5" presStyleCnt="0"/>
      <dgm:spPr/>
    </dgm:pt>
    <dgm:pt modelId="{C4A1E7FE-942C-4DE5-A70B-A5119BE3128D}" type="pres">
      <dgm:prSet presAssocID="{CEF8FE58-1989-42EF-B0C5-BA6BF509F840}" presName="Name37" presStyleLbl="parChTrans1D3" presStyleIdx="12" presStyleCnt="14"/>
      <dgm:spPr/>
    </dgm:pt>
    <dgm:pt modelId="{C93669C6-A2D5-480A-810B-E12C8D99B476}" type="pres">
      <dgm:prSet presAssocID="{F1A07025-882D-4720-B0CE-F1EE873408FF}" presName="hierRoot2" presStyleCnt="0">
        <dgm:presLayoutVars>
          <dgm:hierBranch val="init"/>
        </dgm:presLayoutVars>
      </dgm:prSet>
      <dgm:spPr/>
    </dgm:pt>
    <dgm:pt modelId="{A59E5560-83EE-4B7F-9AF0-C67068D556DB}" type="pres">
      <dgm:prSet presAssocID="{F1A07025-882D-4720-B0CE-F1EE873408FF}" presName="rootComposite" presStyleCnt="0"/>
      <dgm:spPr/>
    </dgm:pt>
    <dgm:pt modelId="{78774FFB-6C5F-4B74-B740-284A32F3B331}" type="pres">
      <dgm:prSet presAssocID="{F1A07025-882D-4720-B0CE-F1EE873408FF}" presName="rootText" presStyleLbl="node3" presStyleIdx="12" presStyleCnt="14" custLinFactNeighborY="99969">
        <dgm:presLayoutVars>
          <dgm:chPref val="3"/>
        </dgm:presLayoutVars>
      </dgm:prSet>
      <dgm:spPr/>
    </dgm:pt>
    <dgm:pt modelId="{1975DF9B-4F4E-43FB-ABEB-6615F10792A0}" type="pres">
      <dgm:prSet presAssocID="{F1A07025-882D-4720-B0CE-F1EE873408FF}" presName="rootConnector" presStyleLbl="node3" presStyleIdx="12" presStyleCnt="14"/>
      <dgm:spPr/>
    </dgm:pt>
    <dgm:pt modelId="{E0D1F3B0-B1F3-488E-A99B-F734E51128BA}" type="pres">
      <dgm:prSet presAssocID="{F1A07025-882D-4720-B0CE-F1EE873408FF}" presName="hierChild4" presStyleCnt="0"/>
      <dgm:spPr/>
    </dgm:pt>
    <dgm:pt modelId="{814E84AB-D30A-471D-A25B-C52C6B39F920}" type="pres">
      <dgm:prSet presAssocID="{F1A07025-882D-4720-B0CE-F1EE873408FF}" presName="hierChild5" presStyleCnt="0"/>
      <dgm:spPr/>
    </dgm:pt>
    <dgm:pt modelId="{48D873CD-8427-4E4A-A308-8AD3255A89CD}" type="pres">
      <dgm:prSet presAssocID="{F0B66632-562A-4C49-8A34-57A754219726}" presName="Name37" presStyleLbl="parChTrans1D3" presStyleIdx="13" presStyleCnt="14"/>
      <dgm:spPr/>
    </dgm:pt>
    <dgm:pt modelId="{5D1975C2-64E2-4BD6-8FD8-95486332E92F}" type="pres">
      <dgm:prSet presAssocID="{E80E63C6-7A09-4ECD-9679-157B6A2D09B2}" presName="hierRoot2" presStyleCnt="0">
        <dgm:presLayoutVars>
          <dgm:hierBranch val="init"/>
        </dgm:presLayoutVars>
      </dgm:prSet>
      <dgm:spPr/>
    </dgm:pt>
    <dgm:pt modelId="{86783380-3462-47BC-91CC-5886341FEA6E}" type="pres">
      <dgm:prSet presAssocID="{E80E63C6-7A09-4ECD-9679-157B6A2D09B2}" presName="rootComposite" presStyleCnt="0"/>
      <dgm:spPr/>
    </dgm:pt>
    <dgm:pt modelId="{14AF902E-04CC-4CD3-8A69-DBBE7570B3C7}" type="pres">
      <dgm:prSet presAssocID="{E80E63C6-7A09-4ECD-9679-157B6A2D09B2}" presName="rootText" presStyleLbl="node3" presStyleIdx="13" presStyleCnt="14" custLinFactNeighborY="99969">
        <dgm:presLayoutVars>
          <dgm:chPref val="3"/>
        </dgm:presLayoutVars>
      </dgm:prSet>
      <dgm:spPr/>
    </dgm:pt>
    <dgm:pt modelId="{07BA3E11-35F4-469D-AB08-2948A8958083}" type="pres">
      <dgm:prSet presAssocID="{E80E63C6-7A09-4ECD-9679-157B6A2D09B2}" presName="rootConnector" presStyleLbl="node3" presStyleIdx="13" presStyleCnt="14"/>
      <dgm:spPr/>
    </dgm:pt>
    <dgm:pt modelId="{7FAE9779-7E8E-4717-A1BE-2F1DACAE7189}" type="pres">
      <dgm:prSet presAssocID="{E80E63C6-7A09-4ECD-9679-157B6A2D09B2}" presName="hierChild4" presStyleCnt="0"/>
      <dgm:spPr/>
    </dgm:pt>
    <dgm:pt modelId="{2EB16D8C-340B-44D8-B1BC-5209AA547891}" type="pres">
      <dgm:prSet presAssocID="{E80E63C6-7A09-4ECD-9679-157B6A2D09B2}" presName="hierChild5"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FE1F2D10-9C87-44F7-BB0D-3E64EB331C93}" type="presOf" srcId="{FA5EFAE3-6343-4334-A41C-85F52516E58F}" destId="{84D4CFDC-FF4E-4A7C-9982-6B5E7566A19D}" srcOrd="0" destOrd="0" presId="urn:microsoft.com/office/officeart/2005/8/layout/orgChart1"/>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8DE37221-6168-4D83-8206-D89E6B16050C}" type="presOf" srcId="{55DA8DA1-CB81-4D8B-BBA7-71D673E0D87B}" destId="{5B4580AF-41E4-4A23-9D9F-402CB590291D}" srcOrd="0" destOrd="0" presId="urn:microsoft.com/office/officeart/2005/8/layout/orgChart1"/>
    <dgm:cxn modelId="{FB095D25-686A-44F3-A942-75904D3CA789}" type="presOf" srcId="{390761E0-6BFC-4DEA-BBF5-8BFCDEF2269C}" destId="{8FA87323-A3F7-4036-968D-E50A8998AC4B}"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DCA8702F-F146-4387-A79C-2EF680C6D486}" type="presOf" srcId="{2AE7FF3E-853D-412C-8326-101026448D7E}" destId="{F3A4FFAC-2705-4744-AFFC-2B0DAF05AA0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F00273D-F782-4DB8-824F-2F63890FA72C}" type="presOf" srcId="{A8C6709B-C207-4009-806C-2A24DFE42C39}" destId="{30D2C229-4B55-4644-A550-24FE7A9003CA}" srcOrd="0" destOrd="0" presId="urn:microsoft.com/office/officeart/2005/8/layout/orgChart1"/>
    <dgm:cxn modelId="{0B7CB33D-6821-4483-B374-E2E475EB155F}" srcId="{B7DD3339-4C2B-4683-9025-4F5C9BF39674}" destId="{390761E0-6BFC-4DEA-BBF5-8BFCDEF2269C}" srcOrd="4" destOrd="0" parTransId="{2AE7FF3E-853D-412C-8326-101026448D7E}" sibTransId="{65F22AA4-65BD-49EB-8468-66BFFDDF7CD3}"/>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09BAC63-87F8-4583-8DF3-F30B21AD2F01}" type="presOf" srcId="{F0B66632-562A-4C49-8A34-57A754219726}" destId="{48D873CD-8427-4E4A-A308-8AD3255A89CD}"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D3293D6C-AD5D-4F94-B0C1-8159BD3108FA}" type="presOf" srcId="{9BD792C9-7275-4E81-82B5-A3DAE43AC627}" destId="{224E7239-1F39-48DD-91F6-000C75ECEEE2}"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906BEE74-6B71-4AF7-A807-4261B9682855}" type="presOf" srcId="{33E1B666-BA0D-4EA1-B86A-D1688D74B5DA}" destId="{0FF6F65B-90D1-4A86-8FE0-28664283FA17}"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449E7476-1CAE-4594-A5D2-B1E70DD9CBB4}" srcId="{3930BA41-2A5B-49FB-9CD6-A6B43C7630FB}" destId="{FA5EFAE3-6343-4334-A41C-85F52516E58F}" srcOrd="0" destOrd="0" parTransId="{D47D068C-100E-4A83-A2E6-02F6F07C1762}" sibTransId="{101AAE52-31B5-43D0-8529-C3F56A16E252}"/>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A992F757-EB72-4510-A1C9-A8C7ADD84AE5}" type="presOf" srcId="{CEF8FE58-1989-42EF-B0C5-BA6BF509F840}" destId="{C4A1E7FE-942C-4DE5-A70B-A5119BE3128D}"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D374F57A-FB25-472C-8A38-828640EC2208}" type="presOf" srcId="{F1A07025-882D-4720-B0CE-F1EE873408FF}" destId="{78774FFB-6C5F-4B74-B740-284A32F3B331}" srcOrd="0" destOrd="0" presId="urn:microsoft.com/office/officeart/2005/8/layout/orgChart1"/>
    <dgm:cxn modelId="{B3D11A7C-03F1-4BC2-ADCF-6BFC24D90E25}" type="presOf" srcId="{E80E63C6-7A09-4ECD-9679-157B6A2D09B2}" destId="{07BA3E11-35F4-469D-AB08-2948A8958083}"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AD74FF93-342C-4491-98E5-B3D5D85783AA}" srcId="{B7DD3339-4C2B-4683-9025-4F5C9BF39674}" destId="{33E1B666-BA0D-4EA1-B86A-D1688D74B5DA}" srcOrd="1" destOrd="0" parTransId="{352C8379-FA6E-4EC5-B059-5CAEE57A316A}" sibTransId="{31F304C0-0572-43E8-BA2A-0F0A3A09FBBC}"/>
    <dgm:cxn modelId="{DD884194-DE51-421A-A5E0-1BCFC080F782}" type="presOf" srcId="{5F3DE191-1B73-4BFC-B454-66A1D719B38A}" destId="{D4BFDE23-D6AC-4B4F-A67C-BE3A7E4894E3}" srcOrd="0" destOrd="0" presId="urn:microsoft.com/office/officeart/2005/8/layout/orgChart1"/>
    <dgm:cxn modelId="{D9091F95-3504-473E-9B4C-B1B57B861D90}" type="presOf" srcId="{FA5EFAE3-6343-4334-A41C-85F52516E58F}" destId="{4DA9D3E2-BB02-4478-9C8E-5C33CB9D4F5A}"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4B5578A5-17BB-47E9-B0EC-6D365A084173}" type="presOf" srcId="{E80E63C6-7A09-4ECD-9679-157B6A2D09B2}" destId="{14AF902E-04CC-4CD3-8A69-DBBE7570B3C7}" srcOrd="0" destOrd="0" presId="urn:microsoft.com/office/officeart/2005/8/layout/orgChart1"/>
    <dgm:cxn modelId="{72208AA5-904A-40DB-A69C-3B657574F213}" type="presOf" srcId="{4EC0E109-3C6A-4DCD-8769-066D1C71EF5D}" destId="{D6E1D202-E6A0-4968-ADBD-B88E58510202}" srcOrd="0" destOrd="0" presId="urn:microsoft.com/office/officeart/2005/8/layout/orgChart1"/>
    <dgm:cxn modelId="{F44712A7-FF5B-46DD-BF8D-80E46721306B}" srcId="{B7DD3339-4C2B-4683-9025-4F5C9BF39674}" destId="{9BD792C9-7275-4E81-82B5-A3DAE43AC627}" srcOrd="3" destOrd="0" parTransId="{55DA8DA1-CB81-4D8B-BBA7-71D673E0D87B}" sibTransId="{CF1FC3F0-8DEF-4D0D-8576-9DC13F25370F}"/>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02417AB1-0090-48A1-AF6E-428557D0E709}" srcId="{3930BA41-2A5B-49FB-9CD6-A6B43C7630FB}" destId="{E80E63C6-7A09-4ECD-9679-157B6A2D09B2}" srcOrd="2" destOrd="0" parTransId="{F0B66632-562A-4C49-8A34-57A754219726}" sibTransId="{1261948B-7BD3-46D9-9ACA-BC079859BEED}"/>
    <dgm:cxn modelId="{B96A2EB5-7915-494C-A29F-E766CE43BEAA}" type="presOf" srcId="{9BD792C9-7275-4E81-82B5-A3DAE43AC627}" destId="{B54D7D14-9278-42A4-80E6-B8FF97B9C1E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09D334B7-642F-49D4-8570-E63BD3A87246}" type="presOf" srcId="{D8EE18D6-DEAE-4EF0-A91B-723421C4C7CB}" destId="{2C9733AC-EFE8-4F5B-82EC-5D9787A5A812}" srcOrd="0" destOrd="0" presId="urn:microsoft.com/office/officeart/2005/8/layout/orgChart1"/>
    <dgm:cxn modelId="{AEE167B7-57E9-478F-B238-D38405ECEC05}" srcId="{B7DD3339-4C2B-4683-9025-4F5C9BF39674}" destId="{A8C6709B-C207-4009-806C-2A24DFE42C39}" srcOrd="2" destOrd="0" parTransId="{D8EE18D6-DEAE-4EF0-A91B-723421C4C7CB}" sibTransId="{C3B8D8C7-EB8B-4DB1-A316-A7D316836B2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B5B6F3C6-8F7B-4EB0-9B6F-45EE900CF4A6}" srcId="{3930BA41-2A5B-49FB-9CD6-A6B43C7630FB}" destId="{F1A07025-882D-4720-B0CE-F1EE873408FF}" srcOrd="1" destOrd="0" parTransId="{CEF8FE58-1989-42EF-B0C5-BA6BF509F840}" sibTransId="{D53CA4FD-EAE1-4B63-A020-0F99593A3596}"/>
    <dgm:cxn modelId="{EFF686CE-7A04-4841-A041-DEEF307B959E}" type="presOf" srcId="{A49D709B-34BD-4913-9167-AB1765DD25C4}" destId="{82360CB7-D751-455F-8991-9E0CB1368123}" srcOrd="0" destOrd="0" presId="urn:microsoft.com/office/officeart/2005/8/layout/orgChart1"/>
    <dgm:cxn modelId="{5659E7CF-D2FA-4612-AB94-C01354C76063}" type="presOf" srcId="{352C8379-FA6E-4EC5-B059-5CAEE57A316A}" destId="{C8ABE50A-984D-494F-866F-481466B96A0B}" srcOrd="0" destOrd="0" presId="urn:microsoft.com/office/officeart/2005/8/layout/orgChart1"/>
    <dgm:cxn modelId="{F02D6BD4-7E52-4343-BA4F-BD24B5702D5D}" type="presOf" srcId="{F1A07025-882D-4720-B0CE-F1EE873408FF}" destId="{1975DF9B-4F4E-43FB-ABEB-6615F10792A0}" srcOrd="1"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6AE46DD-FB07-474E-9413-E57889EEBD1D}" type="presOf" srcId="{D47D068C-100E-4A83-A2E6-02F6F07C1762}" destId="{AA33FA30-F75C-457D-AC91-8D51CBE7D0B2}"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D06235E2-E8D9-4CC7-88CA-65020FE9BAC2}" type="presOf" srcId="{390761E0-6BFC-4DEA-BBF5-8BFCDEF2269C}" destId="{4DB38E1D-3A7B-4BE5-BEA1-777CA18A80FE}" srcOrd="1" destOrd="0" presId="urn:microsoft.com/office/officeart/2005/8/layout/orgChart1"/>
    <dgm:cxn modelId="{1F1D69E5-1904-4FAC-A443-4D51D22C06CA}" type="presOf" srcId="{33E1B666-BA0D-4EA1-B86A-D1688D74B5DA}" destId="{162808EE-CD30-47BB-AF4E-F63ED07A4F38}" srcOrd="1" destOrd="0" presId="urn:microsoft.com/office/officeart/2005/8/layout/orgChart1"/>
    <dgm:cxn modelId="{EEA2C6EC-2D10-4D00-B816-22FB67B522D5}" type="presOf" srcId="{A8C6709B-C207-4009-806C-2A24DFE42C39}" destId="{6D998486-8CFB-436A-A693-A8220405ABEF}" srcOrd="1"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5E7B68A2-CAFE-4A4D-9431-9DFCAB4BCA39}" type="presParOf" srcId="{5011A07E-28C6-4070-882C-1723BE2A290A}" destId="{C8ABE50A-984D-494F-866F-481466B96A0B}" srcOrd="2" destOrd="0" presId="urn:microsoft.com/office/officeart/2005/8/layout/orgChart1"/>
    <dgm:cxn modelId="{17695B81-AB23-4588-9750-E0167E2BA369}" type="presParOf" srcId="{5011A07E-28C6-4070-882C-1723BE2A290A}" destId="{A53E859D-6D43-4281-BF68-B8515450CAB0}" srcOrd="3" destOrd="0" presId="urn:microsoft.com/office/officeart/2005/8/layout/orgChart1"/>
    <dgm:cxn modelId="{56B6B907-B5CB-4E83-94C0-ED3C5741CCCF}" type="presParOf" srcId="{A53E859D-6D43-4281-BF68-B8515450CAB0}" destId="{222927E6-435A-4636-A318-FEFD046596BC}" srcOrd="0" destOrd="0" presId="urn:microsoft.com/office/officeart/2005/8/layout/orgChart1"/>
    <dgm:cxn modelId="{CD9F664E-36B1-4882-BD3B-967436D7694B}" type="presParOf" srcId="{222927E6-435A-4636-A318-FEFD046596BC}" destId="{0FF6F65B-90D1-4A86-8FE0-28664283FA17}" srcOrd="0" destOrd="0" presId="urn:microsoft.com/office/officeart/2005/8/layout/orgChart1"/>
    <dgm:cxn modelId="{2B6F6A96-A808-4DD8-B568-770C2EE4D85B}" type="presParOf" srcId="{222927E6-435A-4636-A318-FEFD046596BC}" destId="{162808EE-CD30-47BB-AF4E-F63ED07A4F38}" srcOrd="1" destOrd="0" presId="urn:microsoft.com/office/officeart/2005/8/layout/orgChart1"/>
    <dgm:cxn modelId="{3E876107-A576-49AF-BB25-F2B6AE331DC5}" type="presParOf" srcId="{A53E859D-6D43-4281-BF68-B8515450CAB0}" destId="{5E260B69-22DE-4680-9DC1-50A284136108}" srcOrd="1" destOrd="0" presId="urn:microsoft.com/office/officeart/2005/8/layout/orgChart1"/>
    <dgm:cxn modelId="{574629D5-A408-4AB8-9E0D-E3D3293C9CCC}" type="presParOf" srcId="{A53E859D-6D43-4281-BF68-B8515450CAB0}" destId="{F99CAD58-AAB6-4B8D-A03D-1D1B0B555532}" srcOrd="2" destOrd="0" presId="urn:microsoft.com/office/officeart/2005/8/layout/orgChart1"/>
    <dgm:cxn modelId="{A4AA8766-2B49-4398-8DE9-DDB20094D2C7}" type="presParOf" srcId="{5011A07E-28C6-4070-882C-1723BE2A290A}" destId="{2C9733AC-EFE8-4F5B-82EC-5D9787A5A812}" srcOrd="4" destOrd="0" presId="urn:microsoft.com/office/officeart/2005/8/layout/orgChart1"/>
    <dgm:cxn modelId="{F69F6999-2DBF-4BB2-8941-064428CE2555}" type="presParOf" srcId="{5011A07E-28C6-4070-882C-1723BE2A290A}" destId="{E2D895D9-542A-485C-8D4F-828EB8296C3C}" srcOrd="5" destOrd="0" presId="urn:microsoft.com/office/officeart/2005/8/layout/orgChart1"/>
    <dgm:cxn modelId="{E48A994A-E3AE-459F-88D7-1F13972EE649}" type="presParOf" srcId="{E2D895D9-542A-485C-8D4F-828EB8296C3C}" destId="{6544EDE9-7131-49DD-A691-E47573DC911A}" srcOrd="0" destOrd="0" presId="urn:microsoft.com/office/officeart/2005/8/layout/orgChart1"/>
    <dgm:cxn modelId="{CD3936AF-DFC0-4B00-A750-FE2D21A27675}" type="presParOf" srcId="{6544EDE9-7131-49DD-A691-E47573DC911A}" destId="{30D2C229-4B55-4644-A550-24FE7A9003CA}" srcOrd="0" destOrd="0" presId="urn:microsoft.com/office/officeart/2005/8/layout/orgChart1"/>
    <dgm:cxn modelId="{24513CF0-B491-42B6-918B-F8AD82D8551C}" type="presParOf" srcId="{6544EDE9-7131-49DD-A691-E47573DC911A}" destId="{6D998486-8CFB-436A-A693-A8220405ABEF}" srcOrd="1" destOrd="0" presId="urn:microsoft.com/office/officeart/2005/8/layout/orgChart1"/>
    <dgm:cxn modelId="{11A3CEDB-5281-491B-A336-DADEF5415AAF}" type="presParOf" srcId="{E2D895D9-542A-485C-8D4F-828EB8296C3C}" destId="{53E62227-1154-437F-8C18-B87766906273}" srcOrd="1" destOrd="0" presId="urn:microsoft.com/office/officeart/2005/8/layout/orgChart1"/>
    <dgm:cxn modelId="{3107C2B8-1216-433A-8305-19E3C5D8D41B}" type="presParOf" srcId="{E2D895D9-542A-485C-8D4F-828EB8296C3C}" destId="{4416FFC7-3DCD-4604-ADA2-8862BBE01531}" srcOrd="2" destOrd="0" presId="urn:microsoft.com/office/officeart/2005/8/layout/orgChart1"/>
    <dgm:cxn modelId="{CBE00A0A-25AB-4C04-8512-679DC8FA79F5}" type="presParOf" srcId="{5011A07E-28C6-4070-882C-1723BE2A290A}" destId="{5B4580AF-41E4-4A23-9D9F-402CB590291D}" srcOrd="6" destOrd="0" presId="urn:microsoft.com/office/officeart/2005/8/layout/orgChart1"/>
    <dgm:cxn modelId="{CAB61F57-0587-4EE5-9FAD-E966820203DD}" type="presParOf" srcId="{5011A07E-28C6-4070-882C-1723BE2A290A}" destId="{E69D42A3-D4B3-4F9A-A3D5-DC63146A73BE}" srcOrd="7" destOrd="0" presId="urn:microsoft.com/office/officeart/2005/8/layout/orgChart1"/>
    <dgm:cxn modelId="{61A623A0-BDCD-47AB-B424-D98215E69107}" type="presParOf" srcId="{E69D42A3-D4B3-4F9A-A3D5-DC63146A73BE}" destId="{8BB02656-CEDF-451F-A6B4-1EFAC368E5F6}" srcOrd="0" destOrd="0" presId="urn:microsoft.com/office/officeart/2005/8/layout/orgChart1"/>
    <dgm:cxn modelId="{86A0006B-AF4E-405D-A9EB-0A04FA22D686}" type="presParOf" srcId="{8BB02656-CEDF-451F-A6B4-1EFAC368E5F6}" destId="{B54D7D14-9278-42A4-80E6-B8FF97B9C1E1}" srcOrd="0" destOrd="0" presId="urn:microsoft.com/office/officeart/2005/8/layout/orgChart1"/>
    <dgm:cxn modelId="{6B7EC781-42A9-42E2-AF27-CEC777D86CAD}" type="presParOf" srcId="{8BB02656-CEDF-451F-A6B4-1EFAC368E5F6}" destId="{224E7239-1F39-48DD-91F6-000C75ECEEE2}" srcOrd="1" destOrd="0" presId="urn:microsoft.com/office/officeart/2005/8/layout/orgChart1"/>
    <dgm:cxn modelId="{B341926C-9B0B-429E-B950-CF8AC7171DC2}" type="presParOf" srcId="{E69D42A3-D4B3-4F9A-A3D5-DC63146A73BE}" destId="{9D4FFC17-4256-4F4F-9C34-1EA13EAC6D1E}" srcOrd="1" destOrd="0" presId="urn:microsoft.com/office/officeart/2005/8/layout/orgChart1"/>
    <dgm:cxn modelId="{829C1237-88F4-49D7-9179-E859127BFCD5}" type="presParOf" srcId="{E69D42A3-D4B3-4F9A-A3D5-DC63146A73BE}" destId="{1A579771-2B7F-49EE-B3DD-7A48970C73C0}" srcOrd="2" destOrd="0" presId="urn:microsoft.com/office/officeart/2005/8/layout/orgChart1"/>
    <dgm:cxn modelId="{67D2CCE6-2DB1-44F7-B26E-A8FE36DB0597}" type="presParOf" srcId="{5011A07E-28C6-4070-882C-1723BE2A290A}" destId="{F3A4FFAC-2705-4744-AFFC-2B0DAF05AA0C}" srcOrd="8" destOrd="0" presId="urn:microsoft.com/office/officeart/2005/8/layout/orgChart1"/>
    <dgm:cxn modelId="{F498C56A-36C9-448F-81CB-806EBBAA89FE}" type="presParOf" srcId="{5011A07E-28C6-4070-882C-1723BE2A290A}" destId="{D40E2FCF-0033-48CF-96FD-34792B311BE9}" srcOrd="9" destOrd="0" presId="urn:microsoft.com/office/officeart/2005/8/layout/orgChart1"/>
    <dgm:cxn modelId="{94612117-0CC3-496E-B3AE-8E1413BC7B7A}" type="presParOf" srcId="{D40E2FCF-0033-48CF-96FD-34792B311BE9}" destId="{C7E232F9-069A-46E9-BFDD-846495808BE7}" srcOrd="0" destOrd="0" presId="urn:microsoft.com/office/officeart/2005/8/layout/orgChart1"/>
    <dgm:cxn modelId="{485D3B50-05D9-4071-8DF4-14AA39B4CA1B}" type="presParOf" srcId="{C7E232F9-069A-46E9-BFDD-846495808BE7}" destId="{8FA87323-A3F7-4036-968D-E50A8998AC4B}" srcOrd="0" destOrd="0" presId="urn:microsoft.com/office/officeart/2005/8/layout/orgChart1"/>
    <dgm:cxn modelId="{D1E20486-2C2F-4F2F-B779-6D6755450246}" type="presParOf" srcId="{C7E232F9-069A-46E9-BFDD-846495808BE7}" destId="{4DB38E1D-3A7B-4BE5-BEA1-777CA18A80FE}" srcOrd="1" destOrd="0" presId="urn:microsoft.com/office/officeart/2005/8/layout/orgChart1"/>
    <dgm:cxn modelId="{C4D38E50-5875-4AFE-9C6D-2A2B20971981}" type="presParOf" srcId="{D40E2FCF-0033-48CF-96FD-34792B311BE9}" destId="{C9E0FC59-4B14-49B5-BC25-3FCBD2B7BD6A}" srcOrd="1" destOrd="0" presId="urn:microsoft.com/office/officeart/2005/8/layout/orgChart1"/>
    <dgm:cxn modelId="{44FFE848-CBCD-4DE4-B4D1-6A70C8E4B276}" type="presParOf" srcId="{D40E2FCF-0033-48CF-96FD-34792B311BE9}" destId="{8293AFD8-BB9C-4025-B3E6-7EFC3CA94172}"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38E3AC7A-AE40-4776-9D95-4412D6F38948}" type="presParOf" srcId="{E25B7024-CE80-4E99-AB28-E94E01997BD6}" destId="{AA33FA30-F75C-457D-AC91-8D51CBE7D0B2}" srcOrd="0" destOrd="0" presId="urn:microsoft.com/office/officeart/2005/8/layout/orgChart1"/>
    <dgm:cxn modelId="{9681413B-9F19-436B-B3DE-62723FDC4DAD}" type="presParOf" srcId="{E25B7024-CE80-4E99-AB28-E94E01997BD6}" destId="{21E9C75F-36A3-4AB0-A2A7-D9E917F928B3}" srcOrd="1" destOrd="0" presId="urn:microsoft.com/office/officeart/2005/8/layout/orgChart1"/>
    <dgm:cxn modelId="{07C7DF5C-B71A-4895-A830-E3C27672F2BB}" type="presParOf" srcId="{21E9C75F-36A3-4AB0-A2A7-D9E917F928B3}" destId="{BC1ED73D-36D4-4188-B9B8-1A2517C9D81D}" srcOrd="0" destOrd="0" presId="urn:microsoft.com/office/officeart/2005/8/layout/orgChart1"/>
    <dgm:cxn modelId="{B0188BA2-2389-48B2-BC60-0B8989260880}" type="presParOf" srcId="{BC1ED73D-36D4-4188-B9B8-1A2517C9D81D}" destId="{84D4CFDC-FF4E-4A7C-9982-6B5E7566A19D}" srcOrd="0" destOrd="0" presId="urn:microsoft.com/office/officeart/2005/8/layout/orgChart1"/>
    <dgm:cxn modelId="{92909DEA-1106-43AF-AFEE-2DAD5DFFFE51}" type="presParOf" srcId="{BC1ED73D-36D4-4188-B9B8-1A2517C9D81D}" destId="{4DA9D3E2-BB02-4478-9C8E-5C33CB9D4F5A}" srcOrd="1" destOrd="0" presId="urn:microsoft.com/office/officeart/2005/8/layout/orgChart1"/>
    <dgm:cxn modelId="{822255AD-F6C9-4565-949E-150CEF7DFB07}" type="presParOf" srcId="{21E9C75F-36A3-4AB0-A2A7-D9E917F928B3}" destId="{6F469239-F7C0-4A1B-9E63-9B53340E6DC9}" srcOrd="1" destOrd="0" presId="urn:microsoft.com/office/officeart/2005/8/layout/orgChart1"/>
    <dgm:cxn modelId="{406D84E2-559F-4EA5-BF9C-4C73E94A95D7}" type="presParOf" srcId="{21E9C75F-36A3-4AB0-A2A7-D9E917F928B3}" destId="{D825E0C6-D4B4-4861-90B3-64DC014F6231}" srcOrd="2" destOrd="0" presId="urn:microsoft.com/office/officeart/2005/8/layout/orgChart1"/>
    <dgm:cxn modelId="{15CAA43A-03E8-4F6E-87E4-BF55DA51C2E0}" type="presParOf" srcId="{E25B7024-CE80-4E99-AB28-E94E01997BD6}" destId="{C4A1E7FE-942C-4DE5-A70B-A5119BE3128D}" srcOrd="2" destOrd="0" presId="urn:microsoft.com/office/officeart/2005/8/layout/orgChart1"/>
    <dgm:cxn modelId="{8ED7F00C-BEEC-47A2-84FF-6589CA2FC6BF}" type="presParOf" srcId="{E25B7024-CE80-4E99-AB28-E94E01997BD6}" destId="{C93669C6-A2D5-480A-810B-E12C8D99B476}" srcOrd="3" destOrd="0" presId="urn:microsoft.com/office/officeart/2005/8/layout/orgChart1"/>
    <dgm:cxn modelId="{3ADA4E2E-62F6-4F88-8AC5-2B83F68754AA}" type="presParOf" srcId="{C93669C6-A2D5-480A-810B-E12C8D99B476}" destId="{A59E5560-83EE-4B7F-9AF0-C67068D556DB}" srcOrd="0" destOrd="0" presId="urn:microsoft.com/office/officeart/2005/8/layout/orgChart1"/>
    <dgm:cxn modelId="{59CBE3C8-1308-4E3F-B782-AB97A76A5253}" type="presParOf" srcId="{A59E5560-83EE-4B7F-9AF0-C67068D556DB}" destId="{78774FFB-6C5F-4B74-B740-284A32F3B331}" srcOrd="0" destOrd="0" presId="urn:microsoft.com/office/officeart/2005/8/layout/orgChart1"/>
    <dgm:cxn modelId="{589C8566-0230-4648-B575-68767A277FD9}" type="presParOf" srcId="{A59E5560-83EE-4B7F-9AF0-C67068D556DB}" destId="{1975DF9B-4F4E-43FB-ABEB-6615F10792A0}" srcOrd="1" destOrd="0" presId="urn:microsoft.com/office/officeart/2005/8/layout/orgChart1"/>
    <dgm:cxn modelId="{E20D24C5-252B-46B1-94E2-E924ED68DFFC}" type="presParOf" srcId="{C93669C6-A2D5-480A-810B-E12C8D99B476}" destId="{E0D1F3B0-B1F3-488E-A99B-F734E51128BA}" srcOrd="1" destOrd="0" presId="urn:microsoft.com/office/officeart/2005/8/layout/orgChart1"/>
    <dgm:cxn modelId="{B07ECBFE-5AD4-44E0-A704-5C624F4448CA}" type="presParOf" srcId="{C93669C6-A2D5-480A-810B-E12C8D99B476}" destId="{814E84AB-D30A-471D-A25B-C52C6B39F920}" srcOrd="2" destOrd="0" presId="urn:microsoft.com/office/officeart/2005/8/layout/orgChart1"/>
    <dgm:cxn modelId="{902ED174-7192-43BD-B454-5C3C25C75504}" type="presParOf" srcId="{E25B7024-CE80-4E99-AB28-E94E01997BD6}" destId="{48D873CD-8427-4E4A-A308-8AD3255A89CD}" srcOrd="4" destOrd="0" presId="urn:microsoft.com/office/officeart/2005/8/layout/orgChart1"/>
    <dgm:cxn modelId="{A84A11BF-6E50-47A9-BF31-1014F14CA44F}" type="presParOf" srcId="{E25B7024-CE80-4E99-AB28-E94E01997BD6}" destId="{5D1975C2-64E2-4BD6-8FD8-95486332E92F}" srcOrd="5" destOrd="0" presId="urn:microsoft.com/office/officeart/2005/8/layout/orgChart1"/>
    <dgm:cxn modelId="{BBF209E1-1D06-4AD5-AC38-248F09BFCEED}" type="presParOf" srcId="{5D1975C2-64E2-4BD6-8FD8-95486332E92F}" destId="{86783380-3462-47BC-91CC-5886341FEA6E}" srcOrd="0" destOrd="0" presId="urn:microsoft.com/office/officeart/2005/8/layout/orgChart1"/>
    <dgm:cxn modelId="{EA346FC6-885E-422C-B71F-D5900006B549}" type="presParOf" srcId="{86783380-3462-47BC-91CC-5886341FEA6E}" destId="{14AF902E-04CC-4CD3-8A69-DBBE7570B3C7}" srcOrd="0" destOrd="0" presId="urn:microsoft.com/office/officeart/2005/8/layout/orgChart1"/>
    <dgm:cxn modelId="{6140375A-1305-441C-92AB-426317AEF975}" type="presParOf" srcId="{86783380-3462-47BC-91CC-5886341FEA6E}" destId="{07BA3E11-35F4-469D-AB08-2948A8958083}" srcOrd="1" destOrd="0" presId="urn:microsoft.com/office/officeart/2005/8/layout/orgChart1"/>
    <dgm:cxn modelId="{29D8BBA8-9C42-4CC2-9630-AF5FB396B34F}" type="presParOf" srcId="{5D1975C2-64E2-4BD6-8FD8-95486332E92F}" destId="{7FAE9779-7E8E-4717-A1BE-2F1DACAE7189}" srcOrd="1" destOrd="0" presId="urn:microsoft.com/office/officeart/2005/8/layout/orgChart1"/>
    <dgm:cxn modelId="{E08BF71B-AF1B-4798-B7C4-49C69FB17B4C}" type="presParOf" srcId="{5D1975C2-64E2-4BD6-8FD8-95486332E92F}" destId="{2EB16D8C-340B-44D8-B1BC-5209AA547891}" srcOrd="2"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66126-D525-4857-A617-3478CA7B7BA5}">
      <dsp:nvSpPr>
        <dsp:cNvPr id="0" name=""/>
        <dsp:cNvSpPr/>
      </dsp:nvSpPr>
      <dsp:spPr>
        <a:xfrm>
          <a:off x="252031" y="313218"/>
          <a:ext cx="2436304" cy="1259067"/>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3F7C439-835B-47E1-9560-E116C8372B3F}">
      <dsp:nvSpPr>
        <dsp:cNvPr id="0" name=""/>
        <dsp:cNvSpPr/>
      </dsp:nvSpPr>
      <dsp:spPr>
        <a:xfrm>
          <a:off x="324840" y="460468"/>
          <a:ext cx="1131341" cy="107711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0" lvl="0" indent="0" algn="l" defTabSz="533400">
            <a:lnSpc>
              <a:spcPct val="90000"/>
            </a:lnSpc>
            <a:spcBef>
              <a:spcPct val="0"/>
            </a:spcBef>
            <a:spcAft>
              <a:spcPct val="35000"/>
            </a:spcAft>
            <a:buNone/>
          </a:pPr>
          <a:r>
            <a:rPr lang="es-ES_tradnl" sz="1200" kern="1200"/>
            <a:t>Cuando se identifican casos, muertes, conglomerados o señales de riesgo.</a:t>
          </a:r>
          <a:endParaRPr lang="es-CO" sz="1200" kern="1200"/>
        </a:p>
      </dsp:txBody>
      <dsp:txXfrm>
        <a:off x="324840" y="460468"/>
        <a:ext cx="1131341" cy="1077116"/>
      </dsp:txXfrm>
    </dsp:sp>
    <dsp:sp modelId="{7A5DFCAC-F0DF-463F-B1FA-9C053F39EAA0}">
      <dsp:nvSpPr>
        <dsp:cNvPr id="0" name=""/>
        <dsp:cNvSpPr/>
      </dsp:nvSpPr>
      <dsp:spPr>
        <a:xfrm>
          <a:off x="1481385" y="460468"/>
          <a:ext cx="1131341" cy="107711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0" lvl="0" indent="0" algn="l" defTabSz="533400">
            <a:lnSpc>
              <a:spcPct val="90000"/>
            </a:lnSpc>
            <a:spcBef>
              <a:spcPct val="0"/>
            </a:spcBef>
            <a:spcAft>
              <a:spcPct val="35000"/>
            </a:spcAft>
            <a:buNone/>
          </a:pPr>
          <a:r>
            <a:rPr lang="es-ES_tradnl" sz="1200" kern="1200"/>
            <a:t>Cuando no se detectan eventos, pero se valida la ausencia de riesgo.</a:t>
          </a:r>
          <a:endParaRPr lang="es-CO" sz="1200" kern="1200"/>
        </a:p>
      </dsp:txBody>
      <dsp:txXfrm>
        <a:off x="1481385" y="460468"/>
        <a:ext cx="1131341" cy="1077116"/>
      </dsp:txXfrm>
    </dsp:sp>
    <dsp:sp modelId="{1BB5FB21-D825-4478-B7AD-9777D0F3C7A1}">
      <dsp:nvSpPr>
        <dsp:cNvPr id="0" name=""/>
        <dsp:cNvSpPr/>
      </dsp:nvSpPr>
      <dsp:spPr>
        <a:xfrm>
          <a:off x="0" y="61251"/>
          <a:ext cx="476059" cy="476059"/>
        </a:xfrm>
        <a:prstGeom prst="plus">
          <a:avLst>
            <a:gd name="adj" fmla="val 328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CF60F0A-6A90-413A-BF53-7EA9210D819B}">
      <dsp:nvSpPr>
        <dsp:cNvPr id="0" name=""/>
        <dsp:cNvSpPr/>
      </dsp:nvSpPr>
      <dsp:spPr>
        <a:xfrm>
          <a:off x="2352294" y="232454"/>
          <a:ext cx="448056" cy="153544"/>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9071167-AB59-4256-BEC1-2F20BA3D7F05}">
      <dsp:nvSpPr>
        <dsp:cNvPr id="0" name=""/>
        <dsp:cNvSpPr/>
      </dsp:nvSpPr>
      <dsp:spPr>
        <a:xfrm>
          <a:off x="1470183" y="462771"/>
          <a:ext cx="280" cy="102875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D873CD-8427-4E4A-A308-8AD3255A89CD}">
      <dsp:nvSpPr>
        <dsp:cNvPr id="0" name=""/>
        <dsp:cNvSpPr/>
      </dsp:nvSpPr>
      <dsp:spPr>
        <a:xfrm>
          <a:off x="5301989" y="1865000"/>
          <a:ext cx="142601" cy="1239152"/>
        </a:xfrm>
        <a:custGeom>
          <a:avLst/>
          <a:gdLst/>
          <a:ahLst/>
          <a:cxnLst/>
          <a:rect l="0" t="0" r="0" b="0"/>
          <a:pathLst>
            <a:path>
              <a:moveTo>
                <a:pt x="0" y="0"/>
              </a:moveTo>
              <a:lnTo>
                <a:pt x="0" y="1239152"/>
              </a:lnTo>
              <a:lnTo>
                <a:pt x="142601" y="123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A1E7FE-942C-4DE5-A70B-A5119BE3128D}">
      <dsp:nvSpPr>
        <dsp:cNvPr id="0" name=""/>
        <dsp:cNvSpPr/>
      </dsp:nvSpPr>
      <dsp:spPr>
        <a:xfrm>
          <a:off x="5301989" y="1865000"/>
          <a:ext cx="142601" cy="851248"/>
        </a:xfrm>
        <a:custGeom>
          <a:avLst/>
          <a:gdLst/>
          <a:ahLst/>
          <a:cxnLst/>
          <a:rect l="0" t="0" r="0" b="0"/>
          <a:pathLst>
            <a:path>
              <a:moveTo>
                <a:pt x="0" y="0"/>
              </a:moveTo>
              <a:lnTo>
                <a:pt x="0" y="851248"/>
              </a:lnTo>
              <a:lnTo>
                <a:pt x="142601" y="8512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33FA30-F75C-457D-AC91-8D51CBE7D0B2}">
      <dsp:nvSpPr>
        <dsp:cNvPr id="0" name=""/>
        <dsp:cNvSpPr/>
      </dsp:nvSpPr>
      <dsp:spPr>
        <a:xfrm>
          <a:off x="5301989" y="1865000"/>
          <a:ext cx="142601" cy="463345"/>
        </a:xfrm>
        <a:custGeom>
          <a:avLst/>
          <a:gdLst/>
          <a:ahLst/>
          <a:cxnLst/>
          <a:rect l="0" t="0" r="0" b="0"/>
          <a:pathLst>
            <a:path>
              <a:moveTo>
                <a:pt x="0" y="0"/>
              </a:moveTo>
              <a:lnTo>
                <a:pt x="0" y="463345"/>
              </a:lnTo>
              <a:lnTo>
                <a:pt x="142601" y="4633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491E75-245A-494F-AC83-8D032AA4CB9E}">
      <dsp:nvSpPr>
        <dsp:cNvPr id="0" name=""/>
        <dsp:cNvSpPr/>
      </dsp:nvSpPr>
      <dsp:spPr>
        <a:xfrm>
          <a:off x="3081556" y="679670"/>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79670"/>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865000"/>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865000"/>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79670"/>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A4FFAC-2705-4744-AFFC-2B0DAF05AA0C}">
      <dsp:nvSpPr>
        <dsp:cNvPr id="0" name=""/>
        <dsp:cNvSpPr/>
      </dsp:nvSpPr>
      <dsp:spPr>
        <a:xfrm>
          <a:off x="2311695" y="1865000"/>
          <a:ext cx="98757" cy="2360997"/>
        </a:xfrm>
        <a:custGeom>
          <a:avLst/>
          <a:gdLst/>
          <a:ahLst/>
          <a:cxnLst/>
          <a:rect l="0" t="0" r="0" b="0"/>
          <a:pathLst>
            <a:path>
              <a:moveTo>
                <a:pt x="0" y="0"/>
              </a:moveTo>
              <a:lnTo>
                <a:pt x="0" y="2360997"/>
              </a:lnTo>
              <a:lnTo>
                <a:pt x="98757" y="236099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580AF-41E4-4A23-9D9F-402CB590291D}">
      <dsp:nvSpPr>
        <dsp:cNvPr id="0" name=""/>
        <dsp:cNvSpPr/>
      </dsp:nvSpPr>
      <dsp:spPr>
        <a:xfrm>
          <a:off x="2311695" y="1865000"/>
          <a:ext cx="98757" cy="1973093"/>
        </a:xfrm>
        <a:custGeom>
          <a:avLst/>
          <a:gdLst/>
          <a:ahLst/>
          <a:cxnLst/>
          <a:rect l="0" t="0" r="0" b="0"/>
          <a:pathLst>
            <a:path>
              <a:moveTo>
                <a:pt x="0" y="0"/>
              </a:moveTo>
              <a:lnTo>
                <a:pt x="0" y="1973093"/>
              </a:lnTo>
              <a:lnTo>
                <a:pt x="98757" y="197309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9733AC-EFE8-4F5B-82EC-5D9787A5A812}">
      <dsp:nvSpPr>
        <dsp:cNvPr id="0" name=""/>
        <dsp:cNvSpPr/>
      </dsp:nvSpPr>
      <dsp:spPr>
        <a:xfrm>
          <a:off x="2311695" y="1865000"/>
          <a:ext cx="98757" cy="1585189"/>
        </a:xfrm>
        <a:custGeom>
          <a:avLst/>
          <a:gdLst/>
          <a:ahLst/>
          <a:cxnLst/>
          <a:rect l="0" t="0" r="0" b="0"/>
          <a:pathLst>
            <a:path>
              <a:moveTo>
                <a:pt x="0" y="0"/>
              </a:moveTo>
              <a:lnTo>
                <a:pt x="0" y="1585189"/>
              </a:lnTo>
              <a:lnTo>
                <a:pt x="98757" y="158518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ABE50A-984D-494F-866F-481466B96A0B}">
      <dsp:nvSpPr>
        <dsp:cNvPr id="0" name=""/>
        <dsp:cNvSpPr/>
      </dsp:nvSpPr>
      <dsp:spPr>
        <a:xfrm>
          <a:off x="2311695" y="1865000"/>
          <a:ext cx="98757" cy="1197286"/>
        </a:xfrm>
        <a:custGeom>
          <a:avLst/>
          <a:gdLst/>
          <a:ahLst/>
          <a:cxnLst/>
          <a:rect l="0" t="0" r="0" b="0"/>
          <a:pathLst>
            <a:path>
              <a:moveTo>
                <a:pt x="0" y="0"/>
              </a:moveTo>
              <a:lnTo>
                <a:pt x="0" y="1197286"/>
              </a:lnTo>
              <a:lnTo>
                <a:pt x="98757" y="11972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865000"/>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79670"/>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865000"/>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865000"/>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79670"/>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865000"/>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865000"/>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79670"/>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406499"/>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Reporte de situaciones de interés en salud pública</a:t>
          </a:r>
          <a:endParaRPr lang="es-ES" sz="1100" b="1" kern="1200"/>
        </a:p>
      </dsp:txBody>
      <dsp:txXfrm>
        <a:off x="917012" y="406499"/>
        <a:ext cx="4329086" cy="273171"/>
      </dsp:txXfrm>
    </dsp:sp>
    <dsp:sp modelId="{9ABE1114-75F6-455E-877B-DBA7903652B9}">
      <dsp:nvSpPr>
        <dsp:cNvPr id="0" name=""/>
        <dsp:cNvSpPr/>
      </dsp:nvSpPr>
      <dsp:spPr>
        <a:xfrm>
          <a:off x="5077" y="1591828"/>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Reportes principales</a:t>
          </a:r>
          <a:endParaRPr lang="es-ES" sz="600" kern="1200"/>
        </a:p>
      </dsp:txBody>
      <dsp:txXfrm>
        <a:off x="5077" y="1591828"/>
        <a:ext cx="828982" cy="273171"/>
      </dsp:txXfrm>
    </dsp:sp>
    <dsp:sp modelId="{D4BFDE23-D6AC-4B4F-A67C-BE3A7E4894E3}">
      <dsp:nvSpPr>
        <dsp:cNvPr id="0" name=""/>
        <dsp:cNvSpPr/>
      </dsp:nvSpPr>
      <dsp:spPr>
        <a:xfrm>
          <a:off x="126596" y="2191759"/>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Positivos</a:t>
          </a:r>
        </a:p>
      </dsp:txBody>
      <dsp:txXfrm>
        <a:off x="126596" y="2191759"/>
        <a:ext cx="989558" cy="304957"/>
      </dsp:txXfrm>
    </dsp:sp>
    <dsp:sp modelId="{5551927E-F4BA-469D-84A7-648830535337}">
      <dsp:nvSpPr>
        <dsp:cNvPr id="0" name=""/>
        <dsp:cNvSpPr/>
      </dsp:nvSpPr>
      <dsp:spPr>
        <a:xfrm>
          <a:off x="126596" y="2611449"/>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Negativos</a:t>
          </a:r>
          <a:endParaRPr lang="en-US" sz="600" kern="1200"/>
        </a:p>
      </dsp:txBody>
      <dsp:txXfrm>
        <a:off x="126596" y="2611449"/>
        <a:ext cx="988629" cy="303977"/>
      </dsp:txXfrm>
    </dsp:sp>
    <dsp:sp modelId="{928F72E3-E2FC-44F0-8D60-40873E322A0E}">
      <dsp:nvSpPr>
        <dsp:cNvPr id="0" name=""/>
        <dsp:cNvSpPr/>
      </dsp:nvSpPr>
      <dsp:spPr>
        <a:xfrm>
          <a:off x="1136855" y="1591828"/>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ES_tradnl" sz="600" kern="1200"/>
            <a:t>Reportes tipo vigilancia </a:t>
          </a:r>
          <a:endParaRPr lang="en-US" sz="600" kern="1200"/>
        </a:p>
      </dsp:txBody>
      <dsp:txXfrm>
        <a:off x="1136855" y="1591828"/>
        <a:ext cx="719031" cy="273171"/>
      </dsp:txXfrm>
    </dsp:sp>
    <dsp:sp modelId="{AEB8FA35-882B-43F9-812A-21E8627AE36B}">
      <dsp:nvSpPr>
        <dsp:cNvPr id="0" name=""/>
        <dsp:cNvSpPr/>
      </dsp:nvSpPr>
      <dsp:spPr>
        <a:xfrm>
          <a:off x="1316613" y="2351207"/>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Modalidades</a:t>
          </a:r>
        </a:p>
      </dsp:txBody>
      <dsp:txXfrm>
        <a:off x="1316613" y="2351207"/>
        <a:ext cx="988629" cy="303977"/>
      </dsp:txXfrm>
    </dsp:sp>
    <dsp:sp modelId="{14384B59-5F9D-488E-B512-263A9A048794}">
      <dsp:nvSpPr>
        <dsp:cNvPr id="0" name=""/>
        <dsp:cNvSpPr/>
      </dsp:nvSpPr>
      <dsp:spPr>
        <a:xfrm>
          <a:off x="1316613" y="2769916"/>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Fuentes</a:t>
          </a:r>
          <a:endParaRPr lang="en-US" sz="600" kern="1200"/>
        </a:p>
      </dsp:txBody>
      <dsp:txXfrm>
        <a:off x="1316613" y="2769916"/>
        <a:ext cx="988629" cy="303977"/>
      </dsp:txXfrm>
    </dsp:sp>
    <dsp:sp modelId="{8F5D919D-EC00-4694-83FA-D80ABD8ED2A3}">
      <dsp:nvSpPr>
        <dsp:cNvPr id="0" name=""/>
        <dsp:cNvSpPr/>
      </dsp:nvSpPr>
      <dsp:spPr>
        <a:xfrm>
          <a:off x="2239508" y="1591828"/>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Tipos de información</a:t>
          </a:r>
          <a:endParaRPr lang="en-US" sz="600" kern="1200"/>
        </a:p>
      </dsp:txBody>
      <dsp:txXfrm>
        <a:off x="2239508" y="1591828"/>
        <a:ext cx="721866" cy="273171"/>
      </dsp:txXfrm>
    </dsp:sp>
    <dsp:sp modelId="{D6E1D202-E6A0-4968-ADBD-B88E58510202}">
      <dsp:nvSpPr>
        <dsp:cNvPr id="0" name=""/>
        <dsp:cNvSpPr/>
      </dsp:nvSpPr>
      <dsp:spPr>
        <a:xfrm>
          <a:off x="2410452" y="2537797"/>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Ambientales, naturales y sociales</a:t>
          </a:r>
        </a:p>
      </dsp:txBody>
      <dsp:txXfrm>
        <a:off x="2410452" y="2537797"/>
        <a:ext cx="698035" cy="273171"/>
      </dsp:txXfrm>
    </dsp:sp>
    <dsp:sp modelId="{0FF6F65B-90D1-4A86-8FE0-28664283FA17}">
      <dsp:nvSpPr>
        <dsp:cNvPr id="0" name=""/>
        <dsp:cNvSpPr/>
      </dsp:nvSpPr>
      <dsp:spPr>
        <a:xfrm>
          <a:off x="2410452" y="2925700"/>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Situaciones en animales</a:t>
          </a:r>
        </a:p>
      </dsp:txBody>
      <dsp:txXfrm>
        <a:off x="2410452" y="2925700"/>
        <a:ext cx="698035" cy="273171"/>
      </dsp:txXfrm>
    </dsp:sp>
    <dsp:sp modelId="{30D2C229-4B55-4644-A550-24FE7A9003CA}">
      <dsp:nvSpPr>
        <dsp:cNvPr id="0" name=""/>
        <dsp:cNvSpPr/>
      </dsp:nvSpPr>
      <dsp:spPr>
        <a:xfrm>
          <a:off x="2410452" y="3313604"/>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Síndromes</a:t>
          </a:r>
        </a:p>
      </dsp:txBody>
      <dsp:txXfrm>
        <a:off x="2410452" y="3313604"/>
        <a:ext cx="698035" cy="273171"/>
      </dsp:txXfrm>
    </dsp:sp>
    <dsp:sp modelId="{B54D7D14-9278-42A4-80E6-B8FF97B9C1E1}">
      <dsp:nvSpPr>
        <dsp:cNvPr id="0" name=""/>
        <dsp:cNvSpPr/>
      </dsp:nvSpPr>
      <dsp:spPr>
        <a:xfrm>
          <a:off x="2410452" y="3701508"/>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Casos específicos</a:t>
          </a:r>
        </a:p>
      </dsp:txBody>
      <dsp:txXfrm>
        <a:off x="2410452" y="3701508"/>
        <a:ext cx="698035" cy="273171"/>
      </dsp:txXfrm>
    </dsp:sp>
    <dsp:sp modelId="{8FA87323-A3F7-4036-968D-E50A8998AC4B}">
      <dsp:nvSpPr>
        <dsp:cNvPr id="0" name=""/>
        <dsp:cNvSpPr/>
      </dsp:nvSpPr>
      <dsp:spPr>
        <a:xfrm>
          <a:off x="2410452" y="4089411"/>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Muertes en comunidad </a:t>
          </a:r>
        </a:p>
      </dsp:txBody>
      <dsp:txXfrm>
        <a:off x="2410452" y="4089411"/>
        <a:ext cx="698035" cy="273171"/>
      </dsp:txXfrm>
    </dsp:sp>
    <dsp:sp modelId="{DB27C65A-2743-46E9-9A43-53C8DA024C1E}">
      <dsp:nvSpPr>
        <dsp:cNvPr id="0" name=""/>
        <dsp:cNvSpPr/>
      </dsp:nvSpPr>
      <dsp:spPr>
        <a:xfrm>
          <a:off x="3076107"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Flujo de información</a:t>
          </a:r>
          <a:endParaRPr lang="en-US" sz="600" kern="1200"/>
        </a:p>
      </dsp:txBody>
      <dsp:txXfrm>
        <a:off x="3076107" y="1591828"/>
        <a:ext cx="950675" cy="273171"/>
      </dsp:txXfrm>
    </dsp:sp>
    <dsp:sp modelId="{223D9841-27DF-4079-B2AD-8840CED86B78}">
      <dsp:nvSpPr>
        <dsp:cNvPr id="0" name=""/>
        <dsp:cNvSpPr/>
      </dsp:nvSpPr>
      <dsp:spPr>
        <a:xfrm>
          <a:off x="3313776" y="1918673"/>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Canales</a:t>
          </a:r>
        </a:p>
      </dsp:txBody>
      <dsp:txXfrm>
        <a:off x="3313776" y="1918673"/>
        <a:ext cx="679694" cy="273171"/>
      </dsp:txXfrm>
    </dsp:sp>
    <dsp:sp modelId="{A1DA0970-A540-4C2A-B0F1-39F2ED0401F3}">
      <dsp:nvSpPr>
        <dsp:cNvPr id="0" name=""/>
        <dsp:cNvSpPr/>
      </dsp:nvSpPr>
      <dsp:spPr>
        <a:xfrm>
          <a:off x="3313776" y="230657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Instrumentos</a:t>
          </a:r>
        </a:p>
      </dsp:txBody>
      <dsp:txXfrm>
        <a:off x="3313776" y="2306576"/>
        <a:ext cx="679694" cy="273171"/>
      </dsp:txXfrm>
    </dsp:sp>
    <dsp:sp modelId="{7EB7D2EC-3328-4D9D-BA17-0B6E6CDE1D8C}">
      <dsp:nvSpPr>
        <dsp:cNvPr id="0" name=""/>
        <dsp:cNvSpPr/>
      </dsp:nvSpPr>
      <dsp:spPr>
        <a:xfrm>
          <a:off x="4141514"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Actores</a:t>
          </a:r>
          <a:endParaRPr lang="en-US" sz="600" kern="1200"/>
        </a:p>
      </dsp:txBody>
      <dsp:txXfrm>
        <a:off x="4141514" y="1591828"/>
        <a:ext cx="950675" cy="273171"/>
      </dsp:txXfrm>
    </dsp:sp>
    <dsp:sp modelId="{75573AB8-B3EA-4C49-9064-B00994419A62}">
      <dsp:nvSpPr>
        <dsp:cNvPr id="0" name=""/>
        <dsp:cNvSpPr/>
      </dsp:nvSpPr>
      <dsp:spPr>
        <a:xfrm>
          <a:off x="5206922"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Aplicativo</a:t>
          </a:r>
          <a:endParaRPr lang="en-US" sz="600" kern="1200"/>
        </a:p>
      </dsp:txBody>
      <dsp:txXfrm>
        <a:off x="5206922" y="1591828"/>
        <a:ext cx="950675" cy="273171"/>
      </dsp:txXfrm>
    </dsp:sp>
    <dsp:sp modelId="{84D4CFDC-FF4E-4A7C-9982-6B5E7566A19D}">
      <dsp:nvSpPr>
        <dsp:cNvPr id="0" name=""/>
        <dsp:cNvSpPr/>
      </dsp:nvSpPr>
      <dsp:spPr>
        <a:xfrm>
          <a:off x="5444591" y="2191759"/>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Registro</a:t>
          </a:r>
        </a:p>
      </dsp:txBody>
      <dsp:txXfrm>
        <a:off x="5444591" y="2191759"/>
        <a:ext cx="546343" cy="273171"/>
      </dsp:txXfrm>
    </dsp:sp>
    <dsp:sp modelId="{78774FFB-6C5F-4B74-B740-284A32F3B331}">
      <dsp:nvSpPr>
        <dsp:cNvPr id="0" name=""/>
        <dsp:cNvSpPr/>
      </dsp:nvSpPr>
      <dsp:spPr>
        <a:xfrm>
          <a:off x="5444591" y="2579663"/>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Navegadores</a:t>
          </a:r>
        </a:p>
      </dsp:txBody>
      <dsp:txXfrm>
        <a:off x="5444591" y="2579663"/>
        <a:ext cx="546343" cy="273171"/>
      </dsp:txXfrm>
    </dsp:sp>
    <dsp:sp modelId="{14AF902E-04CC-4CD3-8A69-DBBE7570B3C7}">
      <dsp:nvSpPr>
        <dsp:cNvPr id="0" name=""/>
        <dsp:cNvSpPr/>
      </dsp:nvSpPr>
      <dsp:spPr>
        <a:xfrm>
          <a:off x="5444591" y="2967567"/>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Instalación</a:t>
          </a:r>
        </a:p>
      </dsp:txBody>
      <dsp:txXfrm>
        <a:off x="5444591" y="2967567"/>
        <a:ext cx="546343" cy="273171"/>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4615DBBE-2AD9-4F1D-9D40-05699A345188}"/>
      </w:docPartPr>
      <w:docPartBody>
        <w:p w:rsidR="003A651E" w:rsidRDefault="00AB045A">
          <w:r w:rsidRPr="00FD1304">
            <w:rPr>
              <w:rStyle w:val="Textodelmarcadordeposicin"/>
            </w:rPr>
            <w:t>Haga clic o pulse aquí para escribir texto.</w:t>
          </w:r>
        </w:p>
      </w:docPartBody>
    </w:docPart>
    <w:docPart>
      <w:docPartPr>
        <w:name w:val="710AA4BB62DC4593A9A9ADA4504C1679"/>
        <w:category>
          <w:name w:val="General"/>
          <w:gallery w:val="placeholder"/>
        </w:category>
        <w:types>
          <w:type w:val="bbPlcHdr"/>
        </w:types>
        <w:behaviors>
          <w:behavior w:val="content"/>
        </w:behaviors>
        <w:guid w:val="{6BD0D077-64E9-4289-ADF9-E79BF6781C11}"/>
      </w:docPartPr>
      <w:docPartBody>
        <w:p w:rsidR="009E105E" w:rsidP="00F72EF8" w:rsidRDefault="00F72EF8">
          <w:pPr>
            <w:pStyle w:val="710AA4BB62DC4593A9A9ADA4504C1679"/>
          </w:pPr>
          <w:r w:rsidRPr="00FD1304">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45A"/>
    <w:rsid w:val="000206F5"/>
    <w:rsid w:val="000D58C8"/>
    <w:rsid w:val="00111971"/>
    <w:rsid w:val="0015185A"/>
    <w:rsid w:val="00180F71"/>
    <w:rsid w:val="00190DFC"/>
    <w:rsid w:val="001E0FB0"/>
    <w:rsid w:val="00284F44"/>
    <w:rsid w:val="003A651E"/>
    <w:rsid w:val="004B488A"/>
    <w:rsid w:val="004E5EA4"/>
    <w:rsid w:val="00501FBA"/>
    <w:rsid w:val="00680680"/>
    <w:rsid w:val="006D4507"/>
    <w:rsid w:val="00864840"/>
    <w:rsid w:val="00884A2C"/>
    <w:rsid w:val="008E35E3"/>
    <w:rsid w:val="009B4429"/>
    <w:rsid w:val="009E105E"/>
    <w:rsid w:val="00A05F29"/>
    <w:rsid w:val="00A15197"/>
    <w:rsid w:val="00A55487"/>
    <w:rsid w:val="00A61E60"/>
    <w:rsid w:val="00AB045A"/>
    <w:rsid w:val="00AB418B"/>
    <w:rsid w:val="00CB3CC1"/>
    <w:rsid w:val="00CC6F53"/>
    <w:rsid w:val="00DD0677"/>
    <w:rsid w:val="00DF6AC7"/>
    <w:rsid w:val="00E21251"/>
    <w:rsid w:val="00F676A1"/>
    <w:rsid w:val="00F72E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72EF8"/>
    <w:rPr>
      <w:color w:val="808080"/>
    </w:rPr>
  </w:style>
  <w:style w:type="paragraph" w:customStyle="1" w:styleId="710AA4BB62DC4593A9A9ADA4504C1679">
    <w:name w:val="710AA4BB62DC4593A9A9ADA4504C1679"/>
    <w:rsid w:val="00F72E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8AED4-B648-4FCC-AD15-4879E1A607D7}">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2527381523"/>
    <we:property name="MENDELEY_CITATIONS" value="[{&quot;citationID&quot;:&quot;MENDELEY_CITATION_7d08d039-909a-4eac-9e2c-33bebd7b99a8&quot;,&quot;properties&quot;:{&quot;noteIndex&quot;:0},&quot;isEdited&quot;:false,&quot;manualOverride&quot;:{&quot;isManuallyOverridden&quot;:false,&quot;citeprocText&quot;:&quot;(Instituto Nacional de Salud, 2025)&quot;,&quot;manualOverrideText&quot;:&quot;&quot;},&quot;citationTag&quot;:&quot;MENDELEY_CITATION_v3_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X0sImlzVGVtcG9yYXJ5IjpmYWxzZSwic3VwcHJlc3MtYXV0aG9yIjpmYWxzZSwiY29tcG9zaXRlIjpmYWxzZSwiYXV0aG9yLW9ubHkiOmZhbHNlfV19&quot;,&quot;citationItems&quot;:[{&quot;id&quot;:&quot;774bde9f-efe0-3bff-a64a-b0ec78103eb6&quot;,&quot;itemData&quot;:{&quot;type&quot;:&quot;report&quot;,&quot;id&quot;:&quot;774bde9f-efe0-3bff-a64a-b0ec78103eb6&quot;,&quot;title&quot;:&quot;Lineamientos nacional de vigilancia basada en la comunidad&quot;,&quot;author&quot;:[{&quot;family&quot;:&quot;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isTemporary&quot;:false,&quot;suppress-author&quot;:false,&quot;composite&quot;:false,&quot;author-only&quot;:false}]},{&quot;citationID&quot;:&quot;MENDELEY_CITATION_9c1af9c7-70db-43f9-b882-73714bee8d30&quot;,&quot;properties&quot;:{&quot;noteIndex&quot;:0},&quot;isEdited&quot;:false,&quot;manualOverride&quot;:{&quot;isManuallyOverridden&quot;:true,&quot;citeprocText&quot;:&quot;(Instituto Nacional de Salud, 2024)&quot;,&quot;manualOverrideText&quot;:&quot;Instituto Nacional de Salud, 2024)&quot;},&quot;citationTag&quot;:&quot;MENDELEY_CITATION_v3_eyJjaXRhdGlvbklEIjoiTUVOREVMRVlfQ0lUQVRJT05fOWMxYWY5YzctNzBkYi00M2Y5LWI4ODItNzM3MTRiZWU4ZDMw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ea06b5f7-b884-330d-b3d4-eea61862516f&quot;,&quot;itemData&quot;:{&quot;type&quot;:&quot;chapter&quot;,&quot;id&quot;:&quot;ea06b5f7-b884-330d-b3d4-eea61862516f&quot;,&quot;title&quot;:&quot;​Propuesta Herramienta de ​Gestión de la Información de ​Vigilancia Basada en Comunidad&quot;,&quot;author&quot;:[{&quot;family&quot;:&quot;Instituto Nacional de Salud&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54af2da0-1220-4e72-9e41-3a0e1fb7563d&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TRhZjJkYTAtMTIyMC00ZTcyLTllNDEtM2EwZTFmYjc1NjNk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4063b6a6-46b0-4381-a765-4072451a4b0e&quot;,&quot;properties&quot;:{&quot;noteIndex&quot;:0},&quot;isEdited&quot;:false,&quot;manualOverride&quot;:{&quot;isManuallyOverridden&quot;:false,&quot;citeprocText&quot;:&quot;(Ministerio de Salud y Protección Social, 2025; Ministerio de Salud y Protección Social. Decreto 3518 de 2006, 2006)&quot;,&quot;manualOverrideText&quot;:&quot;&quot;},&quot;citationTag&quot;:&quot;MENDELEY_CITATION_v3_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&quot;,&quot;citationItems&quot;:[{&quot;id&quot;:&quot;56d06d28-2703-30dd-8b5b-119cd7c71a5d&quot;,&quot;itemData&quot;:{&quot;type&quot;:&quot;legislation&quot;,&quot;id&quot;:&quot;56d06d28-2703-30dd-8b5b-119cd7c71a5d&quot;,&quot;title&quot;:&quot;Ministerio de Salud y Protección Social. Decreto 3518 de 2006&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10,27]]},&quot;URL&quot;:&quot;https://normograma.supersalud.gov.co/compilacion/docs/decreto_3518_2006.htm&quot;,&quot;issued&quot;:{&quot;date-parts&quot;:[[2006]]},&quot;abstract&quot;:&quot;En ejercicio de sus atribuciones constitucionales y legales y en especial, las conferidas en el numeral 11 del artículo 189 de la Constitución Política y en concordancia con los Títulos VII y XI de la Ley 09 de 1979, el artículo 45 de la Ley 489 de 1998 y el artículo 42 numeral 42.6 de la Ley 715 de 2001,&quot;,&quot;container-title-short&quot;:&quot;&quot;},&quot;isTemporary&quot;:false,&quot;suppress-author&quot;:false,&quot;composite&quot;:false,&quot;author-only&quot;:false},{&quot;id&quot;:&quot;d1659d33-cf1e-3aef-89e4-7619204f0502&quot;,&quot;itemData&quot;:{&quot;type&quot;:&quot;report&quot;,&quot;id&quot;:&quot;d1659d33-cf1e-3aef-89e4-7619204f0502&quot;,&quot;title&quot;:&quot;MINISTERIO DE SALUD Y PROTECCIÓN SOCIAL DECRETO NÚMERO 780 DE 2016 (6 de mayo de 2016) VERSIÓN INTEGRADA CON SUS MODIFICACIONES Esta versión incorpora las modificaciones introducidas al Decreto Único Reglamentario del Sector Salud y Protección Social a partir de la fecha de su expedición. ÚLTIMA FECHA DE ACTUALIZACIÓN: 23 DE ABRIL DE 2025 Por medio del cual se expide el Decreto Único Reglamentario del Sector Salud y Protección Social EL PRESIDENTE DE LA REPÚBLICA DE COLOMBIA&quot;,&quot;author&quot;:[{&quot;family&quot;:&quot;Ministerio de Salud y Protección Social&quot;,&quot;given&quot;:&quot;&quot;,&quot;parse-names&quot;:false,&quot;dropping-particle&quot;:&quot;&quot;,&quot;non-dropping-particle&quot;:&quot;&quot;}],&quot;accessed&quot;:{&quot;date-parts&quot;:[[2025,10,25]]},&quot;URL&quot;:&quot;https://www.minsalud.gov.co/sites/rid/Lists/BibliotecaDigital/RIDE/DE/DIJ/decreto-780-unico-modificado-2016.pdf&quot;,&quot;issued&quot;:{&quot;date-parts&quot;:[[2025,4,23]]},&quot;abstract&quot;:&quot;En ejercicio de sus facultades constitucionales y legales, en especial las conferidas en el numeral 11 del artículo 189 de la Constitución Política, y CONSIDERANDO Que la producción normativa ocupa un espacio central en la implementación de políticas públicas, siendo el medio a través del cual se estructuran los instrumentos jurídicos que materializan en gran parte las decisiones del Estado. Que la racionalización y simplificación del ordenamiento jurídico es una de las principales herramientas para asegurar la eficiencia económica y social del sistema legal y para afianzar la seguridad jurídica. Que constituye una política pública gubernamental la simplificación y compilación orgánica del sistema nacional regulatorio. Que la facultad reglamentaria incluye la posibilidad de compilar normas de la misma naturaleza. Que los reglamentos sobre calidad de los productos de que tratan las Leyes 170 de 1994 y 9 de 1979, y los artículos 245 de la Ley 100 de 1993 y 126 del Decreto Ley 019 de 2012, tienen una naturaleza altamente técnica y detallada, requieren de constante evaluación y actualización, y deben surtir un trámite especial de conformidad con los acuerdos internacionales vigentes ratificados por Colombia; razones por las cuales no serán compilados en el presente decreto único.&quot;,&quot;container-title-short&quot;:&quot;&quot;},&quot;isTemporary&quot;:false}]},{&quot;citationID&quot;:&quot;MENDELEY_CITATION_561ab53c-3998-4e5c-9bb5-e44727c36dc7&quot;,&quot;properties&quot;:{&quot;noteIndex&quot;:0},&quot;isEdited&quot;:false,&quot;manualOverride&quot;:{&quot;isManuallyOverridden&quot;:true,&quot;citeprocText&quot;:&quot;(Instituto Nacional de Salud, 2024)&quot;,&quot;manualOverrideText&quot;:&quot;Instituto Nacional de Salud, 2024)&quot;},&quot;citationTag&quot;:&quot;MENDELEY_CITATION_v3_eyJjaXRhdGlvbklEIjoiTUVOREVMRVlfQ0lUQVRJT05fNTYxYWI1M2MtMzk5OC00ZTVjLTliYjUtZTQ0NzI3YzM2ZGM3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ea06b5f7-b884-330d-b3d4-eea61862516f&quot;,&quot;itemData&quot;:{&quot;type&quot;:&quot;chapter&quot;,&quot;id&quot;:&quot;ea06b5f7-b884-330d-b3d4-eea61862516f&quot;,&quot;title&quot;:&quot;​Propuesta Herramienta de ​Gestión de la Información de ​Vigilancia Basada en Comunidad&quot;,&quot;author&quot;:[{&quot;family&quot;:&quot;Instituto Nacional de Salud&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0b9b2f8-e863-4c8d-9c63-f0911bab4371&quot;,&quot;properties&quot;:{&quot;noteIndex&quot;:0},&quot;isEdited&quot;:false,&quot;manualOverride&quot;:{&quot;isManuallyOverridden&quot;:true,&quot;citeprocText&quot;:&quot;(Instituto Nacional de Salud, 2023a)&quot;,&quot;manualOverrideText&quot;:&quot;(Instituto Nacional de Salud, 2023).&quot;},&quot;citationTag&quot;:&quot;MENDELEY_CITATION_v3_eyJjaXRhdGlvbklEIjoiTUVOREVMRVlfQ0lUQVRJT05fMzBiOWIyZjgtZTg2My00YzhkLTljNjMtZjA5MTFiYWI0MzcxIiwicHJvcGVydGllcyI6eyJub3RlSW5kZXgiOjB9LCJpc0VkaXRlZCI6ZmFsc2UsIm1hbnVhbE92ZXJyaWRlIjp7ImlzTWFudWFsbHlPdmVycmlkZGVuIjp0cnVlLCJjaXRlcHJvY1RleHQiOiIoSW5zdGl0dXRvIE5hY2lvbmFsIGRlIFNhbHVkLCAyMDIzYSkiLCJtYW51YWxPdmVycmlkZVRleHQiOiIoSW5zdGl0dXRvIE5hY2lvbmFsIGRlIFNhbHVkLCAyMDIzKS4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dc8951a-e0ef-471d-b456-b603ba88cfe6&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OWRjODk1MWEtZTBlZi00NzFkLWI0NTYtYjYwM2JhODhjZmU2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0b897ea1-6c52-4eaf-8f12-83d03cca07b3&quot;,&quot;properties&quot;:{&quot;noteIndex&quot;:0},&quot;isEdited&quot;:false,&quot;manualOverride&quot;:{&quot;isManuallyOverridden&quot;:false,&quot;citeprocText&quot;:&quot;(Paz Tovar et al., 2022)&quot;,&quot;manualOverrideText&quot;:&quot;&quot;},&quot;citationTag&quot;:&quot;MENDELEY_CITATION_v3_eyJjaXRhdGlvbklEIjoiTUVOREVMRVlfQ0lUQVRJT05fMGI4OTdlYTEtNmM1Mi00ZWFmLThmMTItODNkMDNjY2EwN2IzIiwicHJvcGVydGllcyI6eyJub3RlSW5kZXgiOjB9LCJpc0VkaXRlZCI6ZmFsc2UsIm1hbnVhbE92ZXJyaWRlIjp7ImlzTWFudWFsbHlPdmVycmlkZGVuIjpmYWxzZSwiY2l0ZXByb2NUZXh0IjoiKFBheiBUb3ZhciBldCBhbC4sIDIwMjIpIiwibWFudWFsT3ZlcnJpZGVUZXh0Ijoi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quot;,&quot;citationItems&quot;:[{&quot;id&quot;:&quot;f0cc56eb-aa4c-36e3-a4cb-4e52664456e1&quot;,&quot;itemData&quot;:{&quot;type&quot;:&quot;article-journal&quot;,&quot;id&quot;:&quot;f0cc56eb-aa4c-36e3-a4cb-4e52664456e1&quot;,&quot;title&quot;:&quot;Revista de Salud Ambiental&quot;,&quot;author&quot;:[{&quot;family&quot;:&quot;Paz Tovar&quot;,&quot;given&quot;:&quot;Claudia&quot;,&quot;parse-names&quot;:false,&quot;dropping-particle&quot;:&quot;&quot;,&quot;non-dropping-particle&quot;:&quot;&quot;},{&quot;family&quot;:&quot;León Arce&quot;,&quot;given&quot;:&quot;Mauricio&quot;,&quot;parse-names&quot;:false,&quot;dropping-particle&quot;:&quot;&quot;,&quot;non-dropping-particle&quot;:&quot;&quot;},{&quot;family&quot;:&quot;Brussel&quot;,&quot;given&quot;:&quot;Evelyn&quot;,&quot;parse-names&quot;:false,&quot;dropping-particle&quot;:&quot;&quot;,&quot;non-dropping-particle&quot;:&quot;Van&quot;},{&quot;family&quot;:&quot;Torres Díaz&quot;,&quot;given&quot;:&quot;Angélica&quot;,&quot;parse-names&quot;:false,&quot;dropping-particle&quot;:&quot;&quot;,&quot;non-dropping-particle&quot;:&quot;&quot;},{&quot;family&quot;:&quot;Pérez Vázquez&quot;,&quot;given&quot;:&quot;Francisco&quot;,&quot;parse-names&quot;:false,&quot;dropping-particle&quot;:&quot;&quot;,&quot;non-dropping-particle&quot;:&quot;&quot;}],&quot;container-title&quot;:&quot;Revista Salud Ambiental&quot;,&quot;accessed&quot;:{&quot;date-parts&quot;:[[2025,9,23]]},&quot;URL&quot;:&quot;https://www.ojs.diffundit.com/index.php/rsa/article/view/1143&quot;,&quot;issued&quot;:{&quot;date-parts&quot;:[[2022,6,15]]},&quot;abstract&quot;:&quot;Actualmente, el mundo enfrenta una pandemia y retos globales como el cambio climático, la pobreza, el hambre, la pérdida de la biodiversidad, la acidificación de los océanos y las desigualdades. En este contexto, se infiere que las sociedades hayan olvidado un problema antiguo y preocupante, la contaminación en todas sus formas. Es así entonces, que debe establecerse un plan para afrontar los efectos de la contaminación química, física y biológica. Sin embargo, dicha estrategia no debe ignorar la sindemia causada por la interacción de la contaminación con el resto de los problemas ambientales, sociales, políticos, económicos y sanitarios que enfrenta la humanidad. Asimismo, debe contemplar el reto de iniciar la intervención desde la escala local, es decir, desde la comunidad. En este trabajo, presentamos las conclusiones de una serie de colaboraciones que hemos publicado en esta revista. Así como una estrategia generada para intervenir procesos contaminantes a nivel comunitario en regiones de alta vulnerabilidad que hemos definido como Escenarios Humanitarios, incluyendo no solamente a las comunidades humanas, sino al resto de los seres vivos de la naturaleza (esquema de Salud Total). Esta iniciativa ha sido denominada como Sistema de Vigilancia Integrada para Comunidades Contaminadas (SIVICCO), ya que incorpora un conjunto de conceptos y herramientas para prevenir los efectos negativos de la contaminación en todas sus formas y en todas las comunidades. SIVICCO representa una estrategia integrada, pero sobre todo, la expresión de un nuevo civismo basado en la participación activa del colectivo comunitario con una perspectiva de derechos humanos.&quot;,&quot;volume&quot;:&quot;22&quot;,&quot;container-title-short&quot;:&quot;&quot;},&quot;isTemporary&quot;:false,&quot;suppress-author&quot;:false,&quot;composite&quot;:false,&quot;author-only&quot;:false}]},{&quot;citationID&quot;:&quot;MENDELEY_CITATION_5f116577-b3f3-4644-b666-3711c1ffa205&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66aaf874-ef6c-46a8-9c31-cd41e8cd7d72&quot;,&quot;properties&quot;:{&quot;noteIndex&quot;:0},&quot;isEdited&quot;:false,&quot;manualOverride&quot;:{&quot;isManuallyOverridden&quot;:true,&quot;citeprocText&quot;:&quot;(Instituto Nacional de Salud, 2023a, 2023b)&quot;,&quot;manualOverrideText&quot;:&quot;(Instituto Nacional de Salud, 2023).&quot;},&quot;citationTag&quot;:&quot;MENDELEY_CITATION_v3_eyJjaXRhdGlvbklEIjoiTUVOREVMRVlfQ0lUQVRJT05fNjZhYWY4NzQtZWY2Yy00NmE4LTljMzEtY2Q0MWU4Y2Q3ZDcyIiwicHJvcGVydGllcyI6eyJub3RlSW5kZXgiOjB9LCJpc0VkaXRlZCI6ZmFsc2UsIm1hbnVhbE92ZXJyaWRlIjp7ImlzTWFudWFsbHlPdmVycmlkZGVuIjp0cnVlLCJjaXRlcHJvY1RleHQiOiIoSW5zdGl0dXRvIE5hY2lvbmFsIGRlIFNhbHVkLCAyMDIzYSwgMjAyM2IpIiwibWFudWFsT3ZlcnJpZGVUZXh0IjoiKEluc3RpdHV0byBOYWNpb25hbCBkZSBTYWx1ZCwgMjAyMyku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Sx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X1dfQ==&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citationID&quot;:&quot;MENDELEY_CITATION_622db718-f003-48fc-b1f0-c5348306a70f&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NjIyZGI3MTgtZjAwMy00OGZjLWIxZjAtYzUzNDgzMDZhNzBm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b54d7e1f-b178-47db-a34a-884668d8d7a9&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YjU0ZDdlMWYtYjE3OC00N2RiLWEzNGEtODg0NjY4ZDhkN2E5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479d0810-6e3c-431f-8eea-2b79e2ee6011&quot;,&quot;properties&quot;:{&quot;noteIndex&quot;:0},&quot;isEdited&quot;:false,&quot;manualOverride&quot;:{&quot;isManuallyOverridden&quot;:false,&quot;citeprocText&quot;:&quot;(Federación Internacional de Sociedades de la Cruz Roja y de la Media Luna Roja, 2019)&quot;,&quot;manualOverrideText&quot;:&quot;&quot;},&quot;citationTag&quot;:&quot;MENDELEY_CITATION_v3_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&quot;,&quot;citationItems&quot;:[{&quot;id&quot;:&quot;a11e36ac-1c61-3c80-9ef1-b85d0346fb62&quot;,&quot;itemData&quot;:{&quot;type&quot;:&quot;chapter&quot;,&quot;id&quot;:&quot;a11e36ac-1c61-3c80-9ef1-b85d0346fb62&quot;,&quot;title&quot;:&quot;Vigilancia basada  en la comunidad   Herramienta de evaluación&quot;,&quot;author&quot;:[{&quot;family&quot;:&quot;Federación Internacional de Sociedades de la Cruz Roja y de la Media Luna Roja&quot;,&quot;given&quot;:&quot;&quot;,&quot;parse-names&quot;:false,&quot;dropping-particle&quot;:&quot;&quot;,&quot;non-dropping-particle&quot;:&quot;&quot;}],&quot;issued&quot;:{&quot;date-parts&quot;:[[2019]]},&quot;page&quot;:&quot;53-54&quot;,&quot;container-title-short&quot;:&quot;&quot;},&quot;isTemporary&quot;:false}]},{&quot;citationID&quot;:&quot;MENDELEY_CITATION_b0bc99c3-7cb9-4131-951a-e91bccd49df2&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YjBiYzk5YzMtN2NiOS00MTMxLTk1MWEtZTkxYmNjZDQ5ZGYy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0b569059-72d3-4431-a139-696063d1950f&quot;,&quot;properties&quot;:{&quot;noteIndex&quot;:0},&quot;isEdited&quot;:false,&quot;manualOverride&quot;:{&quot;isManuallyOverridden&quot;:true,&quot;citeprocText&quot;:&quot;(Paz Tovar et al., 2022)&quot;,&quot;manualOverrideText&quot;:&quot;(Paz Tovar et al., 2022).&quot;},&quot;citationTag&quot;:&quot;MENDELEY_CITATION_v3_eyJjaXRhdGlvbklEIjoiTUVOREVMRVlfQ0lUQVRJT05fMGI1NjkwNTktNzJkMy00NDMxLWExMzktNjk2MDYzZDE5NTBmIiwicHJvcGVydGllcyI6eyJub3RlSW5kZXgiOjB9LCJpc0VkaXRlZCI6ZmFsc2UsIm1hbnVhbE92ZXJyaWRlIjp7ImlzTWFudWFsbHlPdmVycmlkZGVuIjp0cnVlLCJjaXRlcHJvY1RleHQiOiIoUGF6IFRvdmFyIGV0IGFsLiwgMjAyMikiLCJtYW51YWxPdmVycmlkZVRleHQiOiIoUGF6IFRvdmFyIGV0IGFsLiwgMjAyMiku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quot;,&quot;citationItems&quot;:[{&quot;id&quot;:&quot;f0cc56eb-aa4c-36e3-a4cb-4e52664456e1&quot;,&quot;itemData&quot;:{&quot;type&quot;:&quot;article-journal&quot;,&quot;id&quot;:&quot;f0cc56eb-aa4c-36e3-a4cb-4e52664456e1&quot;,&quot;title&quot;:&quot;Revista de Salud Ambiental&quot;,&quot;author&quot;:[{&quot;family&quot;:&quot;Paz Tovar&quot;,&quot;given&quot;:&quot;Claudia&quot;,&quot;parse-names&quot;:false,&quot;dropping-particle&quot;:&quot;&quot;,&quot;non-dropping-particle&quot;:&quot;&quot;},{&quot;family&quot;:&quot;León Arce&quot;,&quot;given&quot;:&quot;Mauricio&quot;,&quot;parse-names&quot;:false,&quot;dropping-particle&quot;:&quot;&quot;,&quot;non-dropping-particle&quot;:&quot;&quot;},{&quot;family&quot;:&quot;Brussel&quot;,&quot;given&quot;:&quot;Evelyn&quot;,&quot;parse-names&quot;:false,&quot;dropping-particle&quot;:&quot;&quot;,&quot;non-dropping-particle&quot;:&quot;Van&quot;},{&quot;family&quot;:&quot;Torres Díaz&quot;,&quot;given&quot;:&quot;Angélica&quot;,&quot;parse-names&quot;:false,&quot;dropping-particle&quot;:&quot;&quot;,&quot;non-dropping-particle&quot;:&quot;&quot;},{&quot;family&quot;:&quot;Pérez Vázquez&quot;,&quot;given&quot;:&quot;Francisco&quot;,&quot;parse-names&quot;:false,&quot;dropping-particle&quot;:&quot;&quot;,&quot;non-dropping-particle&quot;:&quot;&quot;}],&quot;container-title&quot;:&quot;Revista Salud Ambiental&quot;,&quot;accessed&quot;:{&quot;date-parts&quot;:[[2025,9,23]]},&quot;URL&quot;:&quot;https://www.ojs.diffundit.com/index.php/rsa/article/view/1143&quot;,&quot;issued&quot;:{&quot;date-parts&quot;:[[2022,6,15]]},&quot;abstract&quot;:&quot;Actualmente, el mundo enfrenta una pandemia y retos globales como el cambio climático, la pobreza, el hambre, la pérdida de la biodiversidad, la acidificación de los océanos y las desigualdades. En este contexto, se infiere que las sociedades hayan olvidado un problema antiguo y preocupante, la contaminación en todas sus formas. Es así entonces, que debe establecerse un plan para afrontar los efectos de la contaminación química, física y biológica. Sin embargo, dicha estrategia no debe ignorar la sindemia causada por la interacción de la contaminación con el resto de los problemas ambientales, sociales, políticos, económicos y sanitarios que enfrenta la humanidad. Asimismo, debe contemplar el reto de iniciar la intervención desde la escala local, es decir, desde la comunidad. En este trabajo, presentamos las conclusiones de una serie de colaboraciones que hemos publicado en esta revista. Así como una estrategia generada para intervenir procesos contaminantes a nivel comunitario en regiones de alta vulnerabilidad que hemos definido como Escenarios Humanitarios, incluyendo no solamente a las comunidades humanas, sino al resto de los seres vivos de la naturaleza (esquema de Salud Total). Esta iniciativa ha sido denominada como Sistema de Vigilancia Integrada para Comunidades Contaminadas (SIVICCO), ya que incorpora un conjunto de conceptos y herramientas para prevenir los efectos negativos de la contaminación en todas sus formas y en todas las comunidades. SIVICCO representa una estrategia integrada, pero sobre todo, la expresión de un nuevo civismo basado en la participación activa del colectivo comunitario con una perspectiva de derechos humanos.&quot;,&quot;volume&quot;:&quot;22&quot;,&quot;container-title-short&quot;:&quot;&quot;},&quot;isTemporary&quot;:false,&quot;suppress-author&quot;:false,&quot;composite&quot;:false,&quot;author-only&quot;:false}]},{&quot;citationID&quot;:&quot;MENDELEY_CITATION_0c2ff17d-837a-4e5e-9300-b0099ad22339&quot;,&quot;properties&quot;:{&quot;noteIndex&quot;:0},&quot;isEdited&quot;:false,&quot;manualOverride&quot;:{&quot;isManuallyOverridden&quot;:true,&quot;citeprocText&quot;:&quot;(Hualpa et al., 2023)&quot;,&quot;manualOverrideText&quot;:&quot;Hualpa et al., 2023)&quot;},&quot;citationTag&quot;:&quot;MENDELEY_CITATION_v3_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&quot;,&quot;citationItems&quot;:[{&quot;id&quot;:&quot;2c20774d-bd79-36b6-ade1-557790d1b910&quot;,&quot;itemData&quot;:{&quot;type&quot;:&quot;article-journal&quot;,&quot;id&quot;:&quot;2c20774d-bd79-36b6-ade1-557790d1b910&quot;,&quot;title&quot;:&quot;Impacto de la Vigilancia Basada en Eventos a nivel comunitario en países de bajos y medianos ingresos: un resumen estructurado de evidencia con metodología FRISBEE&quot;,&quot;author&quot;:[{&quot;family&quot;:&quot;Hualpa&quot;,&quot;given&quot;:&quot;Aida Nathaly&quot;,&quot;parse-names&quot;:false,&quot;dropping-particle&quot;:&quot;&quot;,&quot;non-dropping-particle&quot;:&quot;&quot;},{&quot;family&quot;:&quot;Angamarca-Iguago&quot;,&quot;given&quot;:&quot;Jaime&quot;,&quot;parse-names&quot;:false,&quot;dropping-particle&quot;:&quot;&quot;,&quot;non-dropping-particle&quot;:&quot;&quot;},{&quot;family&quot;:&quot;Arcos-Villacís&quot;,&quot;given&quot;:&quot;Nathaly&quot;,&quot;parse-names&quot;:false,&quot;dropping-particle&quot;:&quot;&quot;,&quot;non-dropping-particle&quot;:&quot;&quot;},{&quot;family&quot;:&quot;Simancas-Racines&quot;,&quot;given&quot;:&quot;Daniel&quot;,&quot;parse-names&quot;:false,&quot;dropping-particle&quot;:&quot;&quot;,&quot;non-dropping-particle&quot;:&quot;&quot;},{&quot;family&quot;:&quot;Escobar-Naranjo&quot;,&quot;given&quot;:&quot;Mónica&quot;,&quot;parse-names&quot;:false,&quot;dropping-particle&quot;:&quot;&quot;,&quot;non-dropping-particle&quot;:&quot;&quot;}],&quot;container-title&quot;:&quot;PRF Health in Latin America&quot;,&quot;accessed&quot;:{&quot;date-parts&quot;:[[2025,9,23]]},&quot;URL&quot;:&quot;https://practicafamiliarrural.org/pfr/article/download/291/415?inline=1&quot;,&quot;issued&quot;:{&quot;date-parts&quot;:[[2023,12,5]]},&quot;abstract&quot;:&quot;La Vigilancia Basada en Eventos a nivel comunitario es una herramienta clave en países de bajos y medianos ingresos para monitorear y responder a amenazas de salud pública. A pesar de su potencial para mejorar la salud comunitaria, existen interrogantes sobre su impacto real. Metodología: Se realizó una búsqueda en Epistemonikos, la mayor base de datos de revisiones sistemáticas en salud, la cual se mantenida mediante el cribado de múltiples fuentes de información, incluyendo PUBMED-MEDLINE, EMBASE, COCHRANE, entre otras. Se extrajeron los datos desde las revisiones identificadas, se analizaron los datos de los estudios primarios, se valoraron las revisiones encontradas utilizando la lista de verificación de evaluación crítica de Joanna Briggs Institute para revisiones sistemáticas, posteriormente se realizó y se preparó una matriz de resumen de los hallazgos encontrados. Resultados: Se identificaron cinco revisiones sistemáticas que aportan datos primarios sobre el impacto de la Vigilancia Basada en Eventos a nivel comunitario. Conclusiones: Los hallazgos sugieren que esta modalidad de vigilancia proporciona información valiosa que puede fortalecer la función de alerta temprana de los sistemas nacionales de vigilancia, podría influir positivamente en la salud comunitaria, pero se necesita más evidencia para confirmar su impacto definitivo.&quot;,&quot;issue&quot;:&quot;3&quot;,&quot;volume&quot;:&quot;8&quot;,&quot;container-title-short&quot;:&quot;&quot;},&quot;isTemporary&quot;:false}]},{&quot;citationID&quot;:&quot;MENDELEY_CITATION_e3bc754e-7372-45f6-9918-5c35ff9041b5&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ZTNiYzc1NGUtNzM3Mi00NWY2LTk5MTgtNWMzNWZmOTA0MWI1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9ed936fd-61b0-4302-b976-cc4f6409204b&quot;,&quot;properties&quot;:{&quot;noteIndex&quot;:0},&quot;isEdited&quot;:false,&quot;manualOverride&quot;:{&quot;isManuallyOverridden&quot;:false,&quot;citeprocText&quot;:&quot;(Rueda Cortés, 2019)&quot;,&quot;manualOverrideText&quot;:&quot;&quot;},&quot;citationTag&quot;:&quot;MENDELEY_CITATION_v3_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&quot;,&quot;citationItems&quot;:[{&quot;id&quot;:&quot;8958cc5c-930c-3d25-98ee-a793a8b7371a&quot;,&quot;itemData&quot;:{&quot;type&quot;:&quot;thesis&quot;,&quot;id&quot;:&quot;8958cc5c-930c-3d25-98ee-a793a8b7371a&quot;,&quot;title&quot;:&quot;Requerimientos de usuario para el prototipo de una aplicación móvil para la vigilancia epidemiológica comunitaria en albergues en situación de emergencia o desastre en Bogotá &quot;,&quot;author&quot;:[{&quot;family&quot;:&quot;Rueda Cortés&quot;,&quot;given&quot;:&quot;Nelly Yaneth&quot;,&quot;parse-names&quot;:false,&quot;dropping-particle&quot;:&quot;&quot;,&quot;non-dropping-particle&quot;:&quot;&quot;}],&quot;issued&quot;:{&quot;date-parts&quot;:[[2019]]},&quot;publisher-place&quot;:&quot;Manizales, Colombia&quot;,&quot;abstract&quot;:&quot;En esta monografía se tuvo como objetivo definir los requerimientos de usuario para el diseño del prototipo de una aplicación móvil denominada “Albergues S.O.S” que servirá como instrumento para mejorar el proceso de vigilancia epidemiológica comunitaria en albergues durante situación de emergencia o desastre en Bogotá. Para esto se realizaron actividades de recopilación, consulta, análisis y  procesamiento de información de documentos y artículos científicos. Además, con base en el conocimiento del perfil epidemiológico de Bogotá y del estado de arte de la vigilancia epidemiológica basada en comunidad  en desastres, se definieron las variables necesarias para la vigilancia sindrómica de eventos de importancia en salud pública en la ciudad. Con base en esta información, se construyeron las historias de usuario dando como resultado la representación gráfica o prototipo de la App que incluyó la gráfica  de las pantallas, los botones y los componentes del menú. A partir de este insumo se  desarrollará la App “Albergues S.O.S” con la ayuda de un experto  en una segunda fase académica&quot;,&quot;publisher&quot;:&quot;Universidad Católica de Manizales &quot;,&quot;container-title-short&quot;:&quot;&quot;},&quot;isTemporary&quot;:false,&quot;suppress-author&quot;:false,&quot;composite&quot;:false,&quot;author-only&quot;:false}]},{&quot;citationID&quot;:&quot;MENDELEY_CITATION_5354d17f-9f6f-4484-8c7e-168ffb79def4&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NTM1NGQxN2YtOWY2Zi00NDg0LThjN2UtMTY4ZmZiNzlkZWY0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e4a86306-4af9-4015-b487-e5b83f93eeee&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ZTRhODYzMDYtNGFmOS00MDE1LWI0ODctZTViODNmOTNlZWVl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47c0c872-3b22-43df-9c75-2e5169ae0601&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NDdjMGM4NzItM2IyMi00M2RmLTljNzUtMmU1MTY5YWUwNjAx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72634d40-08ce-4153-864a-676b7c573741&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NzI2MzRkNDAtMDhjZS00MTUzLTg2NGEtNjc2YjdjNTczNzQx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b6784d3b-f7f8-4b87-a920-9feffa86b905&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YjY3ODRkM2ItZjdmOC00Yjg3LWE5MjAtOWZlZmZhODZiOTA1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09a0fdcf-c9f9-4e0c-8649-2d30bf754dd0&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MDlhMGZkY2YtYzlmOS00ZTBjLTg2NDktMmQzMGJmNzU0ZGQw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e652d8e7-ab3e-4610-b9f9-db02aac8a858&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ZTY1MmQ4ZTctYWIzZS00NjEwLWI5ZjktZGIwMmFhYzhhODU4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6c26cfa6-d952-4368-a15a-e5e73a5dd8ec&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NmMyNmNmYTYtZDk1Mi00MzY4LWExNWEtZTVlNzNhNWRkOGVj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E5005FA-D18C-4A8A-9845-690D398F25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BFD668-58A9-4E64-95FE-8214F47983FB}">
  <ds:schemaRefs>
    <ds:schemaRef ds:uri="http://schemas.openxmlformats.org/officeDocument/2006/bibliography"/>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Jose Yobani Penagos Mora</lastModifiedBy>
  <revision>250</revision>
  <dcterms:created xsi:type="dcterms:W3CDTF">2025-11-08T20:49:00.0000000Z</dcterms:created>
  <dcterms:modified xsi:type="dcterms:W3CDTF">2025-11-15T18:44:30.4177065Z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