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97B8A" w:rsidR="00A9358D" w:rsidRDefault="007548F8" w14:paraId="00000001" w14:textId="77777777">
      <w:pPr>
        <w:pStyle w:val="Normal1"/>
        <w:spacing w:after="0" w:line="240" w:lineRule="auto"/>
        <w:jc w:val="center"/>
        <w:rPr>
          <w:rFonts w:eastAsia="Arial"/>
          <w:b/>
          <w:lang w:val="es-ES_tradnl"/>
        </w:rPr>
      </w:pPr>
      <w:r w:rsidRPr="00D97B8A">
        <w:rPr>
          <w:rFonts w:eastAsia="Arial"/>
          <w:b/>
          <w:lang w:val="es-ES_tradnl"/>
        </w:rPr>
        <w:t>PROCESO CONSTRUCCIÓN DE RECURSOS EDUCATIVOS DIGITALES</w:t>
      </w:r>
    </w:p>
    <w:p w:rsidRPr="00D97B8A" w:rsidR="00A9358D" w:rsidRDefault="007548F8" w14:paraId="00000002" w14:textId="77777777">
      <w:pPr>
        <w:pStyle w:val="Normal1"/>
        <w:spacing w:after="0" w:line="240" w:lineRule="auto"/>
        <w:jc w:val="center"/>
        <w:rPr>
          <w:rFonts w:eastAsia="Arial"/>
          <w:b/>
          <w:lang w:val="es-ES_tradnl"/>
        </w:rPr>
      </w:pPr>
      <w:r w:rsidRPr="00D97B8A">
        <w:rPr>
          <w:rFonts w:eastAsia="Arial"/>
          <w:b/>
          <w:lang w:val="es-ES_tradnl"/>
        </w:rPr>
        <w:t>FORMATO INFORMACIÓN DEL PROGRAMA</w:t>
      </w:r>
    </w:p>
    <w:p w:rsidRPr="00D97B8A" w:rsidR="00A9358D" w:rsidRDefault="00A9358D" w14:paraId="00000003" w14:textId="77777777">
      <w:pPr>
        <w:pStyle w:val="Normal1"/>
        <w:spacing w:after="0" w:line="240" w:lineRule="auto"/>
        <w:rPr>
          <w:rFonts w:eastAsia="Arial"/>
          <w:b/>
          <w:lang w:val="es-ES_tradnl"/>
        </w:rPr>
      </w:pPr>
    </w:p>
    <w:p w:rsidRPr="00D97B8A" w:rsidR="00A9358D" w:rsidRDefault="00A9358D" w14:paraId="00000004" w14:textId="77777777">
      <w:pPr>
        <w:pStyle w:val="Normal1"/>
        <w:spacing w:after="0" w:line="240" w:lineRule="auto"/>
        <w:rPr>
          <w:rFonts w:eastAsia="Arial"/>
          <w:b/>
          <w:lang w:val="es-ES_tradnl"/>
        </w:rPr>
      </w:pPr>
    </w:p>
    <w:p w:rsidRPr="00D97B8A" w:rsidR="00A9358D" w:rsidRDefault="00A9358D" w14:paraId="00000005" w14:textId="77777777">
      <w:pPr>
        <w:pStyle w:val="Normal1"/>
        <w:spacing w:after="0" w:line="240" w:lineRule="auto"/>
        <w:rPr>
          <w:rFonts w:eastAsia="Arial"/>
          <w:b/>
          <w:lang w:val="es-ES_tradnl"/>
        </w:rPr>
      </w:pPr>
    </w:p>
    <w:p w:rsidRPr="00D97B8A" w:rsidR="00A9358D" w:rsidRDefault="007548F8" w14:paraId="00000006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lang w:val="es-ES_tradnl"/>
        </w:rPr>
      </w:pPr>
      <w:bookmarkStart w:name="_heading=h.gjdgxs" w:colFirst="0" w:colLast="0" w:id="0"/>
      <w:bookmarkEnd w:id="0"/>
      <w:r w:rsidRPr="00D97B8A">
        <w:rPr>
          <w:rFonts w:eastAsia="Arial"/>
          <w:b/>
          <w:lang w:val="es-ES_tradnl"/>
        </w:rPr>
        <w:t>PRESENTACIÓN</w:t>
      </w:r>
    </w:p>
    <w:p w:rsidRPr="00D97B8A" w:rsidR="00A9358D" w:rsidRDefault="00A9358D" w14:paraId="00000007" w14:textId="50562F2D">
      <w:pPr>
        <w:pStyle w:val="Normal1"/>
        <w:spacing w:after="0" w:line="240" w:lineRule="auto"/>
        <w:rPr>
          <w:rFonts w:eastAsia="Arial"/>
          <w:color w:val="167AF3" w:themeColor="accent1" w:themeTint="99"/>
          <w:lang w:val="es-ES_tradnl"/>
        </w:rPr>
      </w:pPr>
      <w:bookmarkStart w:name="_heading=h.30j0zll" w:colFirst="0" w:colLast="0" w:id="1"/>
      <w:bookmarkEnd w:id="1"/>
    </w:p>
    <w:p w:rsidR="00BD4A82" w:rsidRDefault="00BA009B" w14:paraId="40B652C4" w14:textId="6BD70A63">
      <w:pPr>
        <w:pStyle w:val="Normal1"/>
        <w:spacing w:after="0" w:line="240" w:lineRule="auto"/>
        <w:rPr>
          <w:rFonts w:eastAsia="Arial"/>
          <w:lang w:val="es-ES_tradnl"/>
        </w:rPr>
      </w:pPr>
      <w:r w:rsidRPr="00BA009B">
        <w:rPr>
          <w:rFonts w:eastAsia="Arial"/>
          <w:lang w:val="es-ES_tradnl"/>
        </w:rPr>
        <w:t xml:space="preserve">Este curso de formación complementaria virtual </w:t>
      </w:r>
      <w:r w:rsidRPr="00FB2DB8" w:rsidR="00FB2DB8">
        <w:rPr>
          <w:rFonts w:eastAsia="Arial"/>
          <w:lang w:val="es-ES_tradnl"/>
        </w:rPr>
        <w:t>tiene como propósito fortalecer las competencias de los líderes comunitarios, gestores y vigías en la identificación, notificación y autogestión de eventos de interés en salud pública. A través de contenidos prácticos y contextualizados, los participantes desarrollarán las habilidades necesarias para contribuir activamente a la detección temprana y al control de riesgos sanitarios en sus comunidades.</w:t>
      </w:r>
    </w:p>
    <w:p w:rsidRPr="00D97B8A" w:rsidR="00FB2DB8" w:rsidRDefault="00FB2DB8" w14:paraId="33B65600" w14:textId="77777777">
      <w:pPr>
        <w:pStyle w:val="Normal1"/>
        <w:spacing w:after="0" w:line="240" w:lineRule="auto"/>
        <w:rPr>
          <w:rFonts w:eastAsia="Arial"/>
          <w:color w:val="167AF3" w:themeColor="accent1" w:themeTint="99"/>
          <w:lang w:val="es-ES_tradnl"/>
        </w:rPr>
      </w:pPr>
    </w:p>
    <w:tbl>
      <w:tblPr>
        <w:tblStyle w:val="a5"/>
        <w:tblW w:w="963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Pr="00D97B8A" w:rsidR="00927D02" w14:paraId="4656424C" w14:textId="77777777">
        <w:tc>
          <w:tcPr>
            <w:tcW w:w="9634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97B8A" w:rsidR="00A9358D" w:rsidRDefault="005D7588" w14:paraId="00000009" w14:textId="77777777">
            <w:pPr>
              <w:pStyle w:val="Normal1"/>
              <w:spacing w:after="0" w:line="240" w:lineRule="auto"/>
              <w:rPr>
                <w:b/>
                <w:color w:val="167AF3" w:themeColor="accent1" w:themeTint="99"/>
                <w:lang w:val="es-ES_tradnl"/>
              </w:rPr>
            </w:pPr>
            <w:sdt>
              <w:sdtPr>
                <w:rPr>
                  <w:color w:val="167AF3" w:themeColor="accent1" w:themeTint="99"/>
                  <w:lang w:val="es-ES_tradnl"/>
                </w:rPr>
                <w:tag w:val="goog_rdk_0"/>
                <w:id w:val="1344965938"/>
              </w:sdtPr>
              <w:sdtEndPr/>
              <w:sdtContent/>
            </w:sdt>
            <w:r w:rsidRPr="00D97B8A" w:rsidR="007548F8">
              <w:rPr>
                <w:b/>
                <w:lang w:val="es-ES_tradnl"/>
              </w:rPr>
              <w:t xml:space="preserve">GUIÓN LITERARIO </w:t>
            </w:r>
          </w:p>
        </w:tc>
      </w:tr>
      <w:tr w:rsidRPr="00D97B8A" w:rsidR="00A9358D" w:rsidTr="005777AC" w14:paraId="6885CF3F" w14:textId="77777777">
        <w:trPr>
          <w:trHeight w:val="117"/>
        </w:trPr>
        <w:tc>
          <w:tcPr>
            <w:tcW w:w="9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97B8A" w:rsidR="00A9358D" w:rsidP="00F86FA9" w:rsidRDefault="00A10BEF" w14:paraId="0000000B" w14:textId="575AA69B">
            <w:pPr>
              <w:pStyle w:val="NormalWeb"/>
              <w:rPr>
                <w:rFonts w:ascii="Calibri" w:hAnsi="Calibri"/>
                <w:color w:val="167AF3" w:themeColor="accent1" w:themeTint="99"/>
                <w:sz w:val="22"/>
                <w:szCs w:val="22"/>
                <w:lang w:val="es-ES_tradnl"/>
              </w:rPr>
            </w:pPr>
            <w:r w:rsidRPr="00D97B8A">
              <w:rPr>
                <w:rFonts w:ascii="Calibri" w:hAnsi="Calibri"/>
                <w:color w:val="167AF3" w:themeColor="accent1" w:themeTint="99"/>
                <w:sz w:val="22"/>
                <w:szCs w:val="22"/>
                <w:lang w:val="es-ES_tradnl"/>
              </w:rPr>
              <w:t xml:space="preserve"> </w:t>
            </w:r>
            <w:commentRangeStart w:id="2"/>
            <w:r w:rsidRPr="00D97B8A" w:rsidR="001E368B">
              <w:rPr>
                <w:rFonts w:ascii="Calibri" w:hAnsi="Calibri"/>
                <w:color w:val="167AF3" w:themeColor="accent1" w:themeTint="99"/>
                <w:sz w:val="22"/>
                <w:szCs w:val="22"/>
                <w:lang w:val="es-ES_tradnl"/>
              </w:rPr>
              <w:t>XX</w:t>
            </w:r>
            <w:commentRangeEnd w:id="2"/>
            <w:r w:rsidRPr="00D97B8A" w:rsidR="001E368B">
              <w:rPr>
                <w:rStyle w:val="Refdecomentario"/>
                <w:rFonts w:ascii="Calibri" w:hAnsi="Calibri" w:eastAsia="Calibri"/>
                <w:lang w:val="es-ES_tradnl" w:eastAsia="en-US"/>
              </w:rPr>
              <w:commentReference w:id="2"/>
            </w:r>
          </w:p>
        </w:tc>
      </w:tr>
    </w:tbl>
    <w:p w:rsidRPr="00D97B8A" w:rsidR="00A9358D" w:rsidRDefault="00A9358D" w14:paraId="0000000C" w14:textId="77777777">
      <w:pPr>
        <w:pStyle w:val="Normal1"/>
        <w:spacing w:after="0" w:line="240" w:lineRule="auto"/>
        <w:rPr>
          <w:rFonts w:eastAsia="Arial"/>
          <w:color w:val="167AF3" w:themeColor="accent1" w:themeTint="99"/>
          <w:lang w:val="es-ES_tradnl"/>
        </w:rPr>
      </w:pPr>
    </w:p>
    <w:p w:rsidRPr="00D97B8A" w:rsidR="00653367" w:rsidP="00380281" w:rsidRDefault="007548F8" w14:paraId="69D49EA0" w14:textId="66B163B8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/>
          <w:lang w:val="es-ES_tradnl"/>
        </w:rPr>
      </w:pPr>
      <w:r w:rsidRPr="00D97B8A">
        <w:rPr>
          <w:rFonts w:eastAsia="Arial"/>
          <w:lang w:val="es-ES_tradnl"/>
        </w:rPr>
        <w:t>Nombre del programa:</w:t>
      </w:r>
      <w:r w:rsidRPr="00D97B8A" w:rsidR="00386F8D">
        <w:rPr>
          <w:rFonts w:eastAsia="Arial"/>
          <w:lang w:val="es-ES_tradnl"/>
        </w:rPr>
        <w:t xml:space="preserve"> </w:t>
      </w:r>
      <w:r w:rsidRPr="00F01E3F" w:rsidR="00F01E3F">
        <w:rPr>
          <w:bCs/>
          <w:lang w:val="es-ES_tradnl"/>
        </w:rPr>
        <w:t>Vigilancia Basada en Comunidad para Gestores y Vigías Comunitarios</w:t>
      </w:r>
      <w:r w:rsidRPr="00D97B8A" w:rsidR="00B97C98">
        <w:rPr>
          <w:bCs/>
          <w:lang w:val="es-ES_tradnl"/>
        </w:rPr>
        <w:t>.</w:t>
      </w:r>
    </w:p>
    <w:p w:rsidRPr="00D97B8A" w:rsidR="00A9358D" w:rsidP="00380281" w:rsidRDefault="007548F8" w14:paraId="00000011" w14:textId="0BE097D9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/>
          <w:lang w:val="es-ES_tradnl"/>
        </w:rPr>
      </w:pPr>
      <w:r w:rsidRPr="00D97B8A">
        <w:rPr>
          <w:rFonts w:eastAsia="Arial"/>
          <w:lang w:val="es-ES_tradnl"/>
        </w:rPr>
        <w:t>Código:</w:t>
      </w:r>
      <w:r w:rsidRPr="00D97B8A" w:rsidR="00F95E61">
        <w:rPr>
          <w:rFonts w:eastAsia="Arial"/>
          <w:lang w:val="es-ES_tradnl"/>
        </w:rPr>
        <w:t xml:space="preserve"> </w:t>
      </w:r>
      <w:r w:rsidRPr="001F00E1" w:rsidR="001F00E1">
        <w:rPr>
          <w:rFonts w:eastAsia="Arial"/>
          <w:lang w:val="es-ES_tradnl"/>
        </w:rPr>
        <w:t>33130244</w:t>
      </w:r>
      <w:r w:rsidRPr="00D97B8A" w:rsidR="008F303A">
        <w:rPr>
          <w:rFonts w:eastAsia="Arial"/>
          <w:lang w:val="es-ES_tradnl"/>
        </w:rPr>
        <w:t>.</w:t>
      </w:r>
    </w:p>
    <w:p w:rsidRPr="00D97B8A" w:rsidR="00A9358D" w:rsidRDefault="007548F8" w14:paraId="00000012" w14:textId="610C7EE7">
      <w:pPr>
        <w:pStyle w:val="Normal1"/>
        <w:numPr>
          <w:ilvl w:val="0"/>
          <w:numId w:val="2"/>
        </w:numPr>
        <w:spacing w:after="0" w:line="240" w:lineRule="auto"/>
        <w:rPr>
          <w:rFonts w:eastAsia="Arial"/>
          <w:lang w:val="es-ES_tradnl"/>
        </w:rPr>
      </w:pPr>
      <w:r w:rsidRPr="00D97B8A">
        <w:rPr>
          <w:rFonts w:eastAsia="Arial"/>
          <w:lang w:val="es-ES_tradnl"/>
        </w:rPr>
        <w:t>Nivel de formación:</w:t>
      </w:r>
      <w:r w:rsidRPr="00D97B8A" w:rsidR="00386F8D">
        <w:rPr>
          <w:rFonts w:eastAsia="Arial"/>
          <w:lang w:val="es-ES_tradnl"/>
        </w:rPr>
        <w:t xml:space="preserve"> c</w:t>
      </w:r>
      <w:r w:rsidRPr="00D97B8A" w:rsidR="005777AC">
        <w:rPr>
          <w:rFonts w:eastAsia="Arial"/>
          <w:lang w:val="es-ES_tradnl"/>
        </w:rPr>
        <w:t>omplementaria</w:t>
      </w:r>
      <w:r w:rsidRPr="00D97B8A" w:rsidR="00386F8D">
        <w:rPr>
          <w:rFonts w:eastAsia="Arial"/>
          <w:lang w:val="es-ES_tradnl"/>
        </w:rPr>
        <w:t>.</w:t>
      </w:r>
    </w:p>
    <w:p w:rsidRPr="00D97B8A" w:rsidR="00A9358D" w:rsidRDefault="00117075" w14:paraId="00000013" w14:textId="2EE1D4D2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/>
          <w:lang w:val="es-ES_tradnl"/>
        </w:rPr>
      </w:pPr>
      <w:r w:rsidRPr="00D97B8A">
        <w:rPr>
          <w:rFonts w:eastAsia="Arial"/>
          <w:lang w:val="es-ES_tradnl"/>
        </w:rPr>
        <w:t>Total,</w:t>
      </w:r>
      <w:r w:rsidRPr="00D97B8A" w:rsidR="0033325E">
        <w:rPr>
          <w:rFonts w:eastAsia="Arial"/>
          <w:lang w:val="es-ES_tradnl"/>
        </w:rPr>
        <w:t xml:space="preserve"> horas: 4</w:t>
      </w:r>
      <w:r w:rsidRPr="00D97B8A" w:rsidR="00813E1F">
        <w:rPr>
          <w:rFonts w:eastAsia="Arial"/>
          <w:lang w:val="es-ES_tradnl"/>
        </w:rPr>
        <w:t>8</w:t>
      </w:r>
      <w:r w:rsidRPr="00D97B8A" w:rsidR="00386F8D">
        <w:rPr>
          <w:rFonts w:eastAsia="Arial"/>
          <w:lang w:val="es-ES_tradnl"/>
        </w:rPr>
        <w:t>.</w:t>
      </w:r>
    </w:p>
    <w:p w:rsidRPr="00D97B8A" w:rsidR="00A9358D" w:rsidRDefault="007548F8" w14:paraId="00000015" w14:textId="37FC2D64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/>
          <w:lang w:val="es-ES_tradnl"/>
        </w:rPr>
      </w:pPr>
      <w:r w:rsidRPr="00D97B8A">
        <w:rPr>
          <w:rFonts w:eastAsia="Arial"/>
          <w:lang w:val="es-ES_tradnl"/>
        </w:rPr>
        <w:t>Modalidad:</w:t>
      </w:r>
      <w:r w:rsidRPr="00D97B8A" w:rsidR="005833C5">
        <w:rPr>
          <w:rFonts w:eastAsia="Arial"/>
          <w:lang w:val="es-ES_tradnl"/>
        </w:rPr>
        <w:t xml:space="preserve"> v</w:t>
      </w:r>
      <w:r w:rsidRPr="00D97B8A" w:rsidR="00386F8D">
        <w:rPr>
          <w:rFonts w:eastAsia="Arial"/>
          <w:lang w:val="es-ES_tradnl"/>
        </w:rPr>
        <w:t>irtual.</w:t>
      </w:r>
    </w:p>
    <w:p w:rsidRPr="00D97B8A" w:rsidR="00A9358D" w:rsidRDefault="00A9358D" w14:paraId="00000016" w14:textId="77777777">
      <w:pPr>
        <w:pStyle w:val="Normal1"/>
        <w:spacing w:after="0" w:line="240" w:lineRule="auto"/>
        <w:rPr>
          <w:rFonts w:eastAsia="Arial"/>
          <w:color w:val="167AF3" w:themeColor="accent1" w:themeTint="99"/>
          <w:lang w:val="es-ES_tradnl"/>
        </w:rPr>
      </w:pPr>
    </w:p>
    <w:p w:rsidRPr="00D97B8A" w:rsidR="00A9358D" w:rsidRDefault="00A9358D" w14:paraId="00000017" w14:textId="77777777">
      <w:pPr>
        <w:pStyle w:val="Normal1"/>
        <w:spacing w:after="0" w:line="240" w:lineRule="auto"/>
        <w:rPr>
          <w:rFonts w:eastAsia="Arial"/>
          <w:color w:val="167AF3" w:themeColor="accent1" w:themeTint="99"/>
          <w:lang w:val="es-ES_tradnl"/>
        </w:rPr>
      </w:pPr>
    </w:p>
    <w:p w:rsidRPr="00D97B8A" w:rsidR="00A9358D" w:rsidRDefault="007548F8" w14:paraId="00000018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lang w:val="es-ES_tradnl"/>
        </w:rPr>
      </w:pPr>
      <w:r w:rsidRPr="00D97B8A">
        <w:rPr>
          <w:rFonts w:eastAsia="Arial"/>
          <w:b/>
          <w:lang w:val="es-ES_tradnl"/>
        </w:rPr>
        <w:t>JUSTIFICACIÓN DEL PROGRAMA</w:t>
      </w:r>
    </w:p>
    <w:p w:rsidRPr="00D97B8A" w:rsidR="00757D7E" w:rsidP="00757D7E" w:rsidRDefault="00757D7E" w14:paraId="75DDDB30" w14:textId="77777777">
      <w:pPr>
        <w:pStyle w:val="Normal1"/>
        <w:spacing w:after="0" w:line="240" w:lineRule="auto"/>
        <w:rPr>
          <w:rFonts w:eastAsia="Arial"/>
          <w:color w:val="167AF3" w:themeColor="accent1" w:themeTint="99"/>
          <w:lang w:val="es-ES_tradnl"/>
        </w:rPr>
      </w:pPr>
    </w:p>
    <w:p w:rsidRPr="0098021C" w:rsidR="0098021C" w:rsidP="0098021C" w:rsidRDefault="0098021C" w14:paraId="33C9D979" w14:textId="5EA988AE">
      <w:pPr>
        <w:spacing w:after="0" w:line="240" w:lineRule="auto"/>
        <w:rPr>
          <w:b/>
          <w:bCs/>
          <w:color w:val="000000"/>
        </w:rPr>
      </w:pPr>
      <w:r w:rsidRPr="0098021C">
        <w:rPr>
          <w:color w:val="000000"/>
        </w:rPr>
        <w:t xml:space="preserve">El diseño de este programa de formación complementaria virtual responde a una necesidad prioritaria y latente en la población colombiana, de fortalecer sus capacidades para la detección temprana y la respuesta oportuna de situaciones de interés </w:t>
      </w:r>
      <w:r w:rsidR="004935CF">
        <w:rPr>
          <w:color w:val="000000"/>
        </w:rPr>
        <w:t>en</w:t>
      </w:r>
      <w:r w:rsidRPr="0098021C">
        <w:rPr>
          <w:color w:val="000000"/>
        </w:rPr>
        <w:t xml:space="preserve"> salud pública; a través de la participación comunitaria, mejorando la capacidad de respuesta local y nacional.</w:t>
      </w:r>
    </w:p>
    <w:p w:rsidRPr="0098021C" w:rsidR="0098021C" w:rsidP="0098021C" w:rsidRDefault="0098021C" w14:paraId="61A8BD03" w14:textId="77777777">
      <w:pPr>
        <w:spacing w:after="0" w:line="240" w:lineRule="auto"/>
      </w:pPr>
    </w:p>
    <w:p w:rsidRPr="0098021C" w:rsidR="0098021C" w:rsidP="0098021C" w:rsidRDefault="0098021C" w14:paraId="216815ED" w14:textId="77777777">
      <w:pPr>
        <w:spacing w:after="0" w:line="240" w:lineRule="auto"/>
        <w:rPr>
          <w:color w:val="000000"/>
        </w:rPr>
      </w:pPr>
      <w:r w:rsidRPr="0098021C">
        <w:rPr>
          <w:color w:val="000000"/>
        </w:rPr>
        <w:t>Capacitar a la población colombiana en la estrategia de Vigilancia Basada en la Comunidad (VBC) es importante, ya que esta se centra en 3 pilares: 1) Proximidad y conocimiento local de su entorno, la capacidad de detectar en tiempo real cambios en la salud de las personas y de su ambiente que podrían afectar a toda la comunidad; 2) Empoderamiento comunitario en la vigilancia de su propia salud, promoviendo la responsabilidad, resiliencia y respuesta colectiva; 3) Dirigida a la comunidad en general que habite en el territorio colombiano sin ningún tipo de requisito.</w:t>
      </w:r>
    </w:p>
    <w:p w:rsidRPr="0098021C" w:rsidR="0098021C" w:rsidP="0098021C" w:rsidRDefault="0098021C" w14:paraId="311DE5E9" w14:textId="77777777">
      <w:pPr>
        <w:spacing w:after="0" w:line="240" w:lineRule="auto"/>
      </w:pPr>
    </w:p>
    <w:p w:rsidR="0098021C" w:rsidP="0098021C" w:rsidRDefault="0098021C" w14:paraId="6309FA0D" w14:textId="20FD5F02">
      <w:pPr>
        <w:spacing w:after="0" w:line="240" w:lineRule="auto"/>
        <w:rPr>
          <w:color w:val="000000"/>
        </w:rPr>
      </w:pPr>
      <w:r w:rsidRPr="0098021C">
        <w:rPr>
          <w:color w:val="000000"/>
        </w:rPr>
        <w:t>En síntesis, este programa de "Vigilancia Basada en Comunidad para Gestores y Vigías Comunitarios" es una respuesta estratégica y pertinente a las necesidades de las comunidades, debido a que identifica señales que deben ser valoradas y verificadas por un actor de la vigilancia basada en indicadores; según los protocolos de vigilancia en salud pública vigentes y como parte de un sistema de alerta temprana del modelo de gestión del riesgo en salud pública.</w:t>
      </w:r>
    </w:p>
    <w:p w:rsidR="0098021C" w:rsidP="0098021C" w:rsidRDefault="0098021C" w14:paraId="3332847A" w14:textId="3411115D">
      <w:pPr>
        <w:spacing w:after="0" w:line="240" w:lineRule="auto"/>
        <w:rPr>
          <w:color w:val="000000"/>
        </w:rPr>
      </w:pPr>
    </w:p>
    <w:p w:rsidR="0098021C" w:rsidP="0098021C" w:rsidRDefault="0098021C" w14:paraId="0DD3FCD9" w14:textId="77777777">
      <w:pPr>
        <w:spacing w:after="0" w:line="240" w:lineRule="auto"/>
        <w:rPr>
          <w:color w:val="000000"/>
        </w:rPr>
      </w:pPr>
    </w:p>
    <w:p w:rsidRPr="00D97B8A" w:rsidR="002B509A" w:rsidP="004976DE" w:rsidRDefault="002B509A" w14:paraId="1AC2051C" w14:textId="77777777">
      <w:pPr>
        <w:pStyle w:val="Normal1"/>
        <w:spacing w:after="0" w:line="240" w:lineRule="auto"/>
        <w:rPr>
          <w:rFonts w:eastAsia="Times New Roman"/>
          <w:lang w:val="es-ES_tradnl"/>
        </w:rPr>
      </w:pPr>
    </w:p>
    <w:p w:rsidRPr="00D97B8A" w:rsidR="00A9358D" w:rsidP="35A6CCD9" w:rsidRDefault="7B57988B" w14:paraId="0000001D" w14:textId="4ADE763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  <w:lang w:val="es-ES_tradnl"/>
        </w:rPr>
      </w:pPr>
      <w:bookmarkStart w:name="_Int_zw55hR3w" w:id="3"/>
      <w:r w:rsidRPr="00D97B8A">
        <w:rPr>
          <w:rFonts w:eastAsia="Arial"/>
          <w:b/>
          <w:bCs/>
          <w:lang w:val="es-ES_tradnl"/>
        </w:rPr>
        <w:lastRenderedPageBreak/>
        <w:t>COMPETENCIA</w:t>
      </w:r>
      <w:r w:rsidRPr="00D97B8A" w:rsidR="00C86F8A">
        <w:rPr>
          <w:rFonts w:eastAsia="Arial"/>
          <w:b/>
          <w:bCs/>
          <w:lang w:val="es-ES_tradnl"/>
        </w:rPr>
        <w:t>(</w:t>
      </w:r>
      <w:r w:rsidRPr="00D97B8A">
        <w:rPr>
          <w:rFonts w:eastAsia="Arial"/>
          <w:b/>
          <w:bCs/>
          <w:lang w:val="es-ES_tradnl"/>
        </w:rPr>
        <w:t>S</w:t>
      </w:r>
      <w:r w:rsidRPr="00D97B8A" w:rsidR="00C86F8A">
        <w:rPr>
          <w:rFonts w:eastAsia="Arial"/>
          <w:b/>
          <w:bCs/>
          <w:lang w:val="es-ES_tradnl"/>
        </w:rPr>
        <w:t>)</w:t>
      </w:r>
      <w:r w:rsidRPr="00D97B8A">
        <w:rPr>
          <w:rFonts w:eastAsia="Arial"/>
          <w:b/>
          <w:bCs/>
          <w:lang w:val="es-ES_tradnl"/>
        </w:rPr>
        <w:t xml:space="preserve"> A DESARROLLAR</w:t>
      </w:r>
      <w:bookmarkEnd w:id="3"/>
    </w:p>
    <w:p w:rsidRPr="00D97B8A" w:rsidR="00A9358D" w:rsidRDefault="00A9358D" w14:paraId="0000001E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Arial"/>
          <w:b/>
          <w:color w:val="167AF3" w:themeColor="accent1" w:themeTint="99"/>
          <w:lang w:val="es-ES_tradnl"/>
        </w:rPr>
      </w:pPr>
    </w:p>
    <w:p w:rsidR="00BA0F8F" w:rsidP="00117075" w:rsidRDefault="009D6A7F" w14:paraId="1DD1D69D" w14:textId="53237AB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 w:themeColor="text1"/>
          <w:lang w:val="es-ES_tradnl"/>
        </w:rPr>
      </w:pPr>
      <w:r w:rsidRPr="009D6A7F">
        <w:rPr>
          <w:b/>
          <w:bCs/>
          <w:color w:val="000000" w:themeColor="text1"/>
          <w:lang w:val="es-ES_tradnl"/>
        </w:rPr>
        <w:t xml:space="preserve">230101243. </w:t>
      </w:r>
      <w:r w:rsidRPr="009D6A7F">
        <w:rPr>
          <w:color w:val="000000" w:themeColor="text1"/>
          <w:lang w:val="es-ES_tradnl"/>
        </w:rPr>
        <w:t>Apoyar la vigilancia de situaciones de interés en salud pública según lineamientos y documentos técnicos establecidos.</w:t>
      </w:r>
    </w:p>
    <w:p w:rsidRPr="00D97B8A" w:rsidR="009D6A7F" w:rsidP="00117075" w:rsidRDefault="009D6A7F" w14:paraId="13281202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color w:val="167AF3" w:themeColor="accent1" w:themeTint="99"/>
          <w:lang w:val="es-ES_tradnl"/>
        </w:rPr>
      </w:pPr>
    </w:p>
    <w:p w:rsidRPr="00D97B8A" w:rsidR="00A9358D" w:rsidRDefault="007548F8" w14:paraId="00000021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lang w:val="es-ES_tradnl"/>
        </w:rPr>
      </w:pPr>
      <w:r w:rsidRPr="00D97B8A">
        <w:rPr>
          <w:rFonts w:eastAsia="Arial"/>
          <w:b/>
          <w:lang w:val="es-ES_tradnl"/>
        </w:rPr>
        <w:t>PERFIL DE INGRESO</w:t>
      </w:r>
    </w:p>
    <w:p w:rsidRPr="00D97B8A" w:rsidR="00A9358D" w:rsidP="00117075" w:rsidRDefault="00A9358D" w14:paraId="00000023" w14:textId="317F9FF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lang w:val="es-ES_tradnl"/>
        </w:rPr>
      </w:pPr>
    </w:p>
    <w:p w:rsidRPr="00C20670" w:rsidR="00C20670" w:rsidP="00C20670" w:rsidRDefault="00C20670" w14:paraId="556D1970" w14:textId="77777777">
      <w:pPr>
        <w:pStyle w:val="Prrafodelista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C20670">
        <w:rPr>
          <w:rFonts w:ascii="Calibri" w:hAnsi="Calibri" w:cs="Calibri"/>
          <w:color w:val="000000" w:themeColor="text1"/>
        </w:rPr>
        <w:t>Conocimientos básicos en el uso de herramientas ofimáticas (archivos de texto, archivos planos, hojas de cálculo, internet, navegadores, herramientas de correo electrónico y videoconferencia).</w:t>
      </w:r>
    </w:p>
    <w:p w:rsidRPr="00C20670" w:rsidR="00C20670" w:rsidP="00C20670" w:rsidRDefault="00C20670" w14:paraId="5575C4B7" w14:textId="2D3A85DB">
      <w:pPr>
        <w:pStyle w:val="Prrafodelista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C20670">
        <w:rPr>
          <w:rFonts w:ascii="Calibri" w:hAnsi="Calibri" w:cs="Calibri"/>
          <w:color w:val="000000" w:themeColor="text1"/>
        </w:rPr>
        <w:t>Contar con un dispositivo electrónico de cómputo con acceso a internet para el desarrollo de la formación</w:t>
      </w:r>
      <w:r>
        <w:rPr>
          <w:rFonts w:ascii="Calibri" w:hAnsi="Calibri" w:cs="Calibri"/>
          <w:color w:val="000000" w:themeColor="text1"/>
        </w:rPr>
        <w:t>.</w:t>
      </w:r>
    </w:p>
    <w:p w:rsidRPr="002A3D14" w:rsidR="002A3D14" w:rsidP="00C20670" w:rsidRDefault="00C20670" w14:paraId="1461E3F5" w14:textId="6AFCA05C">
      <w:pPr>
        <w:pStyle w:val="Prrafodelista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C20670">
        <w:rPr>
          <w:rFonts w:ascii="Calibri" w:hAnsi="Calibri" w:cs="Calibri"/>
          <w:color w:val="000000" w:themeColor="text1"/>
        </w:rPr>
        <w:t>Personas naturales mayores de 14 años.</w:t>
      </w:r>
    </w:p>
    <w:p w:rsidRPr="002A3D14" w:rsidR="00A9358D" w:rsidRDefault="00A9358D" w14:paraId="00000029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color w:val="167AF3" w:themeColor="accent1" w:themeTint="99"/>
        </w:rPr>
      </w:pPr>
    </w:p>
    <w:p w:rsidRPr="00D97B8A" w:rsidR="00A9358D" w:rsidRDefault="007548F8" w14:paraId="0000002A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lang w:val="es-ES_tradnl"/>
        </w:rPr>
      </w:pPr>
      <w:r w:rsidRPr="00D97B8A">
        <w:rPr>
          <w:rFonts w:eastAsia="Arial"/>
          <w:b/>
          <w:lang w:val="es-ES_tradnl"/>
        </w:rPr>
        <w:t>ESTRATEGIA METODOLÓGICA</w:t>
      </w:r>
    </w:p>
    <w:p w:rsidRPr="00D97B8A" w:rsidR="00A9358D" w:rsidRDefault="00A9358D" w14:paraId="0000002B" w14:textId="77777777">
      <w:pPr>
        <w:pStyle w:val="Normal1"/>
        <w:spacing w:after="0" w:line="240" w:lineRule="auto"/>
        <w:rPr>
          <w:rFonts w:eastAsia="Arial"/>
          <w:lang w:val="es-ES_tradnl"/>
        </w:rPr>
      </w:pPr>
    </w:p>
    <w:p w:rsidRPr="00F73AC7" w:rsidR="00F73AC7" w:rsidP="64730AFB" w:rsidRDefault="00F73AC7" w14:paraId="07B00C72" w14:textId="77777777">
      <w:pPr>
        <w:pStyle w:val="Normal1"/>
        <w:spacing w:after="0" w:line="240" w:lineRule="auto"/>
        <w:jc w:val="both"/>
        <w:rPr>
          <w:lang w:val="es-ES" w:eastAsia="ja-JP"/>
        </w:rPr>
      </w:pPr>
      <w:r w:rsidRPr="64730AFB" w:rsidR="00F73AC7">
        <w:rPr>
          <w:lang w:val="es-ES" w:eastAsia="ja-JP"/>
        </w:rPr>
        <w:t xml:space="preserve">Centrada en la construcción de autonomía para garantizar la calidad de los procesos formativos en el marco de la formación por competencias, el aprendizaje por proyectos y el uso de técnicas didácticas activas que estimulan el pensamiento para la resolución de problemas simulados y reales; soportadas en la utilización de las tecnologías de la información y la comunicación, integradas, en ambientes abiertos y </w:t>
      </w:r>
      <w:r w:rsidRPr="64730AFB" w:rsidR="00F73AC7">
        <w:rPr>
          <w:lang w:val="es-ES" w:eastAsia="ja-JP"/>
        </w:rPr>
        <w:t>pluritecnológicos</w:t>
      </w:r>
      <w:r w:rsidRPr="64730AFB" w:rsidR="00F73AC7">
        <w:rPr>
          <w:lang w:val="es-ES" w:eastAsia="ja-JP"/>
        </w:rPr>
        <w:t>, que en todo caso recrean el contexto productivo y vinculan al aprendiz con la realidad cotidiana y el desarrollo de las competencias.</w:t>
      </w:r>
    </w:p>
    <w:p w:rsidRPr="00F73AC7" w:rsidR="00F73AC7" w:rsidP="00F73AC7" w:rsidRDefault="00F73AC7" w14:paraId="07DA2E1C" w14:textId="77777777">
      <w:pPr>
        <w:pStyle w:val="Normal1"/>
        <w:spacing w:after="0" w:line="240" w:lineRule="auto"/>
        <w:jc w:val="both"/>
        <w:rPr>
          <w:lang w:val="es-ES_tradnl" w:eastAsia="ja-JP"/>
        </w:rPr>
      </w:pPr>
    </w:p>
    <w:p w:rsidRPr="00D97B8A" w:rsidR="007C4A74" w:rsidP="00F73AC7" w:rsidRDefault="00F73AC7" w14:paraId="27E704F8" w14:textId="5827A097">
      <w:pPr>
        <w:pStyle w:val="Normal1"/>
        <w:spacing w:after="0" w:line="240" w:lineRule="auto"/>
        <w:jc w:val="both"/>
        <w:rPr>
          <w:lang w:val="es-ES_tradnl" w:eastAsia="ja-JP"/>
        </w:rPr>
      </w:pPr>
      <w:r w:rsidRPr="00F73AC7">
        <w:rPr>
          <w:lang w:val="es-ES_tradnl" w:eastAsia="ja-JP"/>
        </w:rPr>
        <w:t>Igualmente, debe estimular de manera permanente la autocrítica y la reflexión del aprendiz sobre el quehacer y los resultados de aprendizaje que logra a través de la vinculación activa de las cuatro fuentes de información para la construcción de conocimiento</w:t>
      </w:r>
      <w:r w:rsidRPr="00D97B8A" w:rsidR="007C4A74">
        <w:rPr>
          <w:lang w:val="es-ES_tradnl" w:eastAsia="ja-JP"/>
        </w:rPr>
        <w:t>:</w:t>
      </w:r>
    </w:p>
    <w:p w:rsidRPr="00D97B8A" w:rsidR="007C4A74" w:rsidP="007C4A74" w:rsidRDefault="007C4A74" w14:paraId="65FE2059" w14:textId="77777777">
      <w:pPr>
        <w:pStyle w:val="Normal1"/>
        <w:spacing w:after="0" w:line="240" w:lineRule="auto"/>
        <w:jc w:val="both"/>
        <w:rPr>
          <w:lang w:val="es-ES_tradnl" w:eastAsia="ja-JP"/>
        </w:rPr>
      </w:pPr>
    </w:p>
    <w:p w:rsidRPr="00D97B8A" w:rsidR="007C4A74" w:rsidP="007C4A74" w:rsidRDefault="007C4A74" w14:paraId="64B6565D" w14:textId="77777777">
      <w:pPr>
        <w:pStyle w:val="Normal1"/>
        <w:numPr>
          <w:ilvl w:val="0"/>
          <w:numId w:val="6"/>
        </w:numPr>
        <w:spacing w:after="0" w:line="240" w:lineRule="auto"/>
        <w:jc w:val="both"/>
        <w:rPr>
          <w:lang w:val="es-ES_tradnl" w:eastAsia="ja-JP"/>
        </w:rPr>
      </w:pPr>
      <w:r w:rsidRPr="00D97B8A">
        <w:rPr>
          <w:lang w:val="es-ES_tradnl" w:eastAsia="ja-JP"/>
        </w:rPr>
        <w:t>El instructor – Tutor.</w:t>
      </w:r>
    </w:p>
    <w:p w:rsidRPr="00D97B8A" w:rsidR="007C4A74" w:rsidP="007C4A74" w:rsidRDefault="007C4A74" w14:paraId="421C176F" w14:textId="77777777">
      <w:pPr>
        <w:pStyle w:val="Normal1"/>
        <w:numPr>
          <w:ilvl w:val="0"/>
          <w:numId w:val="6"/>
        </w:numPr>
        <w:spacing w:after="0" w:line="240" w:lineRule="auto"/>
        <w:jc w:val="both"/>
        <w:rPr>
          <w:lang w:val="es-ES_tradnl" w:eastAsia="ja-JP"/>
        </w:rPr>
      </w:pPr>
      <w:r w:rsidRPr="00D97B8A">
        <w:rPr>
          <w:lang w:val="es-ES_tradnl" w:eastAsia="ja-JP"/>
        </w:rPr>
        <w:t>El entorno.</w:t>
      </w:r>
    </w:p>
    <w:p w:rsidRPr="00D97B8A" w:rsidR="007C4A74" w:rsidP="007C4A74" w:rsidRDefault="007C4A74" w14:paraId="4ABBDB82" w14:textId="77777777">
      <w:pPr>
        <w:pStyle w:val="Normal1"/>
        <w:numPr>
          <w:ilvl w:val="0"/>
          <w:numId w:val="6"/>
        </w:numPr>
        <w:spacing w:after="0" w:line="240" w:lineRule="auto"/>
        <w:jc w:val="both"/>
        <w:rPr>
          <w:lang w:val="es-ES_tradnl" w:eastAsia="ja-JP"/>
        </w:rPr>
      </w:pPr>
      <w:r w:rsidRPr="00D97B8A">
        <w:rPr>
          <w:lang w:val="es-ES_tradnl" w:eastAsia="ja-JP"/>
        </w:rPr>
        <w:t>Las TIC.</w:t>
      </w:r>
    </w:p>
    <w:p w:rsidRPr="00D97B8A" w:rsidR="007C4A74" w:rsidP="007C4A74" w:rsidRDefault="007C4A74" w14:paraId="23E0F06E" w14:textId="77777777">
      <w:pPr>
        <w:pStyle w:val="Normal1"/>
        <w:numPr>
          <w:ilvl w:val="0"/>
          <w:numId w:val="6"/>
        </w:numPr>
        <w:spacing w:after="0" w:line="240" w:lineRule="auto"/>
        <w:jc w:val="both"/>
        <w:rPr>
          <w:lang w:val="es-ES_tradnl" w:eastAsia="ja-JP"/>
        </w:rPr>
      </w:pPr>
      <w:r w:rsidRPr="00D97B8A">
        <w:rPr>
          <w:lang w:val="es-ES_tradnl" w:eastAsia="ja-JP"/>
        </w:rPr>
        <w:t>El trabajo colaborativo.</w:t>
      </w:r>
    </w:p>
    <w:p w:rsidR="005C7627" w:rsidRDefault="005C7627" w14:paraId="56923132" w14:textId="2BDB3D17">
      <w:pPr>
        <w:pStyle w:val="Normal1"/>
        <w:spacing w:after="0" w:line="240" w:lineRule="auto"/>
        <w:jc w:val="both"/>
        <w:rPr>
          <w:rFonts w:eastAsia="Arial"/>
          <w:b/>
          <w:lang w:val="es-ES_tradnl"/>
        </w:rPr>
      </w:pPr>
    </w:p>
    <w:p w:rsidR="009521DF" w:rsidRDefault="009521DF" w14:paraId="14C361CB" w14:textId="268B5255">
      <w:pPr>
        <w:pStyle w:val="Normal1"/>
        <w:spacing w:after="0" w:line="240" w:lineRule="auto"/>
        <w:jc w:val="both"/>
        <w:rPr>
          <w:rFonts w:eastAsia="Arial"/>
          <w:b/>
          <w:lang w:val="es-ES_tradnl"/>
        </w:rPr>
      </w:pPr>
    </w:p>
    <w:p w:rsidR="009521DF" w:rsidRDefault="009521DF" w14:paraId="49E25973" w14:textId="0B8E7110">
      <w:pPr>
        <w:pStyle w:val="Normal1"/>
        <w:spacing w:after="0" w:line="240" w:lineRule="auto"/>
        <w:jc w:val="both"/>
        <w:rPr>
          <w:rFonts w:eastAsia="Arial"/>
          <w:b/>
          <w:lang w:val="es-ES_tradnl"/>
        </w:rPr>
      </w:pPr>
    </w:p>
    <w:p w:rsidRPr="00D97B8A" w:rsidR="00A9358D" w:rsidRDefault="007548F8" w14:paraId="00000038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lang w:val="es-ES_tradnl"/>
        </w:rPr>
      </w:pPr>
      <w:r w:rsidRPr="00D97B8A">
        <w:rPr>
          <w:rFonts w:eastAsia="Arial"/>
          <w:b/>
          <w:lang w:val="es-ES_tradnl"/>
        </w:rPr>
        <w:t>CONTROL DEL DOCUMENTO</w:t>
      </w:r>
    </w:p>
    <w:p w:rsidRPr="00D97B8A" w:rsidR="00A9358D" w:rsidRDefault="00A9358D" w14:paraId="00000039" w14:textId="77777777">
      <w:pPr>
        <w:pStyle w:val="Normal1"/>
        <w:spacing w:after="0" w:line="240" w:lineRule="auto"/>
        <w:jc w:val="both"/>
        <w:rPr>
          <w:rFonts w:eastAsia="Arial"/>
          <w:b/>
          <w:lang w:val="es-ES_tradnl"/>
        </w:rPr>
      </w:pPr>
    </w:p>
    <w:tbl>
      <w:tblPr>
        <w:tblStyle w:val="a6"/>
        <w:tblW w:w="978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2410"/>
        <w:gridCol w:w="1984"/>
        <w:gridCol w:w="2410"/>
        <w:gridCol w:w="1560"/>
      </w:tblGrid>
      <w:tr w:rsidRPr="00D97B8A" w:rsidR="00A10BEF" w:rsidTr="00E47A95" w14:paraId="26B2C380" w14:textId="77777777">
        <w:tc>
          <w:tcPr>
            <w:tcW w:w="1418" w:type="dxa"/>
            <w:tcBorders>
              <w:top w:val="nil"/>
              <w:left w:val="nil"/>
            </w:tcBorders>
          </w:tcPr>
          <w:p w:rsidRPr="00D97B8A" w:rsidR="00A9358D" w:rsidRDefault="00A9358D" w14:paraId="0000003A" w14:textId="77777777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</w:p>
        </w:tc>
        <w:tc>
          <w:tcPr>
            <w:tcW w:w="2410" w:type="dxa"/>
          </w:tcPr>
          <w:p w:rsidRPr="00D97B8A" w:rsidR="00A9358D" w:rsidRDefault="007548F8" w14:paraId="0000003B" w14:textId="77777777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Nombre</w:t>
            </w:r>
          </w:p>
        </w:tc>
        <w:tc>
          <w:tcPr>
            <w:tcW w:w="1984" w:type="dxa"/>
          </w:tcPr>
          <w:p w:rsidRPr="00D97B8A" w:rsidR="00A9358D" w:rsidRDefault="007548F8" w14:paraId="0000003C" w14:textId="77777777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Cargo</w:t>
            </w:r>
          </w:p>
        </w:tc>
        <w:tc>
          <w:tcPr>
            <w:tcW w:w="2410" w:type="dxa"/>
          </w:tcPr>
          <w:p w:rsidRPr="00D97B8A" w:rsidR="00A9358D" w:rsidRDefault="007548F8" w14:paraId="0000003D" w14:textId="77777777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Dependencia</w:t>
            </w:r>
          </w:p>
        </w:tc>
        <w:tc>
          <w:tcPr>
            <w:tcW w:w="1560" w:type="dxa"/>
          </w:tcPr>
          <w:p w:rsidRPr="00D97B8A" w:rsidR="00A9358D" w:rsidRDefault="007548F8" w14:paraId="0000003E" w14:textId="77777777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Fecha</w:t>
            </w:r>
          </w:p>
        </w:tc>
      </w:tr>
      <w:tr w:rsidRPr="00D97B8A" w:rsidR="00F27709" w:rsidTr="00E47A95" w14:paraId="7CEA35A1" w14:textId="77777777">
        <w:tc>
          <w:tcPr>
            <w:tcW w:w="1418" w:type="dxa"/>
          </w:tcPr>
          <w:p w:rsidRPr="00D97B8A" w:rsidR="00F27709" w:rsidP="00F27709" w:rsidRDefault="00F27709" w14:paraId="4C2D6D36" w14:textId="4A623E9F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Autor</w:t>
            </w:r>
          </w:p>
        </w:tc>
        <w:tc>
          <w:tcPr>
            <w:tcW w:w="2410" w:type="dxa"/>
          </w:tcPr>
          <w:p w:rsidRPr="00CA483E" w:rsidR="00F27709" w:rsidP="00F27709" w:rsidRDefault="00F27709" w14:paraId="05C37BED" w14:textId="70F7F877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Sandra Paola Cataño Mora</w:t>
            </w:r>
          </w:p>
        </w:tc>
        <w:tc>
          <w:tcPr>
            <w:tcW w:w="1984" w:type="dxa"/>
          </w:tcPr>
          <w:p w:rsidRPr="00CA483E" w:rsidR="00F27709" w:rsidP="00F27709" w:rsidRDefault="00F27709" w14:paraId="3775D544" w14:textId="12A08C9C">
            <w:pPr>
              <w:pStyle w:val="Normal1"/>
              <w:spacing w:after="0" w:line="240" w:lineRule="auto"/>
              <w:rPr>
                <w:lang w:val="es-ES_tradnl"/>
              </w:rPr>
            </w:pPr>
            <w:r w:rsidRPr="00CA483E">
              <w:rPr>
                <w:lang w:val="es-ES_tradnl"/>
              </w:rPr>
              <w:t>Expert</w:t>
            </w:r>
            <w:r>
              <w:rPr>
                <w:lang w:val="es-ES_tradnl"/>
              </w:rPr>
              <w:t>a</w:t>
            </w:r>
            <w:r w:rsidRPr="00CA483E">
              <w:rPr>
                <w:lang w:val="es-ES_tradnl"/>
              </w:rPr>
              <w:t xml:space="preserve"> temátic</w:t>
            </w:r>
            <w:r>
              <w:rPr>
                <w:lang w:val="es-ES_tradnl"/>
              </w:rPr>
              <w:t>a</w:t>
            </w:r>
          </w:p>
        </w:tc>
        <w:tc>
          <w:tcPr>
            <w:tcW w:w="2410" w:type="dxa"/>
          </w:tcPr>
          <w:p w:rsidRPr="00CA483E" w:rsidR="00F27709" w:rsidP="00F27709" w:rsidRDefault="00F27709" w14:paraId="3E8364F3" w14:textId="2812C3A2">
            <w:pPr>
              <w:pStyle w:val="Normal1"/>
              <w:spacing w:after="0" w:line="240" w:lineRule="auto"/>
              <w:rPr>
                <w:rFonts w:eastAsia="Arial"/>
                <w:lang w:val="es-ES_tradnl"/>
              </w:rPr>
            </w:pPr>
            <w:r w:rsidRPr="00707CE0">
              <w:rPr>
                <w:szCs w:val="20"/>
                <w:lang w:val="es-ES_tradnl"/>
              </w:rPr>
              <w:t xml:space="preserve">Instituto Nacional de Salud </w:t>
            </w:r>
          </w:p>
        </w:tc>
        <w:tc>
          <w:tcPr>
            <w:tcW w:w="1560" w:type="dxa"/>
          </w:tcPr>
          <w:p w:rsidRPr="00CA483E" w:rsidR="00F27709" w:rsidP="00F27709" w:rsidRDefault="00F27709" w14:paraId="51C4908C" w14:textId="4789394F">
            <w:pPr>
              <w:pStyle w:val="Normal1"/>
              <w:spacing w:after="0" w:line="240" w:lineRule="auto"/>
              <w:rPr>
                <w:rFonts w:eastAsia="Arial"/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Octubre de 2025</w:t>
            </w:r>
          </w:p>
        </w:tc>
      </w:tr>
      <w:tr w:rsidRPr="00D97B8A" w:rsidR="00F27709" w:rsidTr="00E47A95" w14:paraId="40334586" w14:textId="77777777">
        <w:tc>
          <w:tcPr>
            <w:tcW w:w="1418" w:type="dxa"/>
          </w:tcPr>
          <w:p w:rsidRPr="00D97B8A" w:rsidR="00F27709" w:rsidP="00F27709" w:rsidRDefault="00F27709" w14:paraId="76E7B723" w14:textId="09186172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740F76">
              <w:rPr>
                <w:rFonts w:eastAsia="Arial"/>
                <w:b/>
                <w:lang w:val="es-ES_tradnl"/>
              </w:rPr>
              <w:t>Autor</w:t>
            </w:r>
          </w:p>
        </w:tc>
        <w:tc>
          <w:tcPr>
            <w:tcW w:w="2410" w:type="dxa"/>
          </w:tcPr>
          <w:p w:rsidRPr="00CA483E" w:rsidR="00F27709" w:rsidP="00F27709" w:rsidRDefault="00F27709" w14:paraId="3269B054" w14:textId="5140808B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Luz Dary Quintero Torres</w:t>
            </w:r>
          </w:p>
        </w:tc>
        <w:tc>
          <w:tcPr>
            <w:tcW w:w="1984" w:type="dxa"/>
          </w:tcPr>
          <w:p w:rsidRPr="00CA483E" w:rsidR="00F27709" w:rsidP="00F27709" w:rsidRDefault="00F27709" w14:paraId="1B9E4EAD" w14:textId="71558805">
            <w:pPr>
              <w:pStyle w:val="Normal1"/>
              <w:spacing w:after="0" w:line="240" w:lineRule="auto"/>
              <w:rPr>
                <w:lang w:val="es-ES_tradnl"/>
              </w:rPr>
            </w:pPr>
            <w:r w:rsidRPr="00CA483E">
              <w:rPr>
                <w:lang w:val="es-ES_tradnl"/>
              </w:rPr>
              <w:t>Expert</w:t>
            </w:r>
            <w:r>
              <w:rPr>
                <w:lang w:val="es-ES_tradnl"/>
              </w:rPr>
              <w:t>a</w:t>
            </w:r>
            <w:r w:rsidRPr="00CA483E">
              <w:rPr>
                <w:lang w:val="es-ES_tradnl"/>
              </w:rPr>
              <w:t xml:space="preserve"> temátic</w:t>
            </w:r>
            <w:r>
              <w:rPr>
                <w:lang w:val="es-ES_tradnl"/>
              </w:rPr>
              <w:t>a</w:t>
            </w:r>
          </w:p>
        </w:tc>
        <w:tc>
          <w:tcPr>
            <w:tcW w:w="2410" w:type="dxa"/>
          </w:tcPr>
          <w:p w:rsidRPr="00CA483E" w:rsidR="00F27709" w:rsidP="00F27709" w:rsidRDefault="00F27709" w14:paraId="233CF341" w14:textId="1F81DFFF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 xml:space="preserve">Instituto Nacional de Salud </w:t>
            </w:r>
          </w:p>
        </w:tc>
        <w:tc>
          <w:tcPr>
            <w:tcW w:w="1560" w:type="dxa"/>
          </w:tcPr>
          <w:p w:rsidRPr="00CA483E" w:rsidR="00F27709" w:rsidP="00F27709" w:rsidRDefault="00F27709" w14:paraId="744CC520" w14:textId="0B09C1A9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Octubre de 2025</w:t>
            </w:r>
          </w:p>
        </w:tc>
      </w:tr>
      <w:tr w:rsidRPr="00D97B8A" w:rsidR="00F27709" w:rsidTr="00E47A95" w14:paraId="67C79B0F" w14:textId="77777777">
        <w:tc>
          <w:tcPr>
            <w:tcW w:w="1418" w:type="dxa"/>
          </w:tcPr>
          <w:p w:rsidRPr="00D97B8A" w:rsidR="00F27709" w:rsidP="00F27709" w:rsidRDefault="00F27709" w14:paraId="2A01A7F1" w14:textId="075EF4F6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740F76">
              <w:rPr>
                <w:rFonts w:eastAsia="Arial"/>
                <w:b/>
                <w:lang w:val="es-ES_tradnl"/>
              </w:rPr>
              <w:t>Autor</w:t>
            </w:r>
          </w:p>
        </w:tc>
        <w:tc>
          <w:tcPr>
            <w:tcW w:w="2410" w:type="dxa"/>
          </w:tcPr>
          <w:p w:rsidRPr="00CA483E" w:rsidR="00F27709" w:rsidP="00F27709" w:rsidRDefault="00F27709" w14:paraId="1C948924" w14:textId="5FE12FD4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Gina M. Morales S</w:t>
            </w:r>
          </w:p>
        </w:tc>
        <w:tc>
          <w:tcPr>
            <w:tcW w:w="1984" w:type="dxa"/>
          </w:tcPr>
          <w:p w:rsidRPr="00CA483E" w:rsidR="00F27709" w:rsidP="00F27709" w:rsidRDefault="00F27709" w14:paraId="095DF396" w14:textId="1280E08D">
            <w:pPr>
              <w:pStyle w:val="Normal1"/>
              <w:spacing w:after="0" w:line="240" w:lineRule="auto"/>
              <w:rPr>
                <w:lang w:val="es-ES_tradnl"/>
              </w:rPr>
            </w:pPr>
            <w:r w:rsidRPr="00CA483E">
              <w:rPr>
                <w:lang w:val="es-ES_tradnl"/>
              </w:rPr>
              <w:t>Expert</w:t>
            </w:r>
            <w:r>
              <w:rPr>
                <w:lang w:val="es-ES_tradnl"/>
              </w:rPr>
              <w:t>a</w:t>
            </w:r>
            <w:r w:rsidRPr="00CA483E">
              <w:rPr>
                <w:lang w:val="es-ES_tradnl"/>
              </w:rPr>
              <w:t xml:space="preserve"> temátic</w:t>
            </w:r>
            <w:r>
              <w:rPr>
                <w:lang w:val="es-ES_tradnl"/>
              </w:rPr>
              <w:t>a</w:t>
            </w:r>
          </w:p>
        </w:tc>
        <w:tc>
          <w:tcPr>
            <w:tcW w:w="2410" w:type="dxa"/>
          </w:tcPr>
          <w:p w:rsidRPr="00CA483E" w:rsidR="00F27709" w:rsidP="00F27709" w:rsidRDefault="00F27709" w14:paraId="74567C3C" w14:textId="784D4799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 xml:space="preserve">Instituto Nacional de Salud </w:t>
            </w:r>
          </w:p>
        </w:tc>
        <w:tc>
          <w:tcPr>
            <w:tcW w:w="1560" w:type="dxa"/>
          </w:tcPr>
          <w:p w:rsidRPr="00CA483E" w:rsidR="00F27709" w:rsidP="00F27709" w:rsidRDefault="00F27709" w14:paraId="34E8F339" w14:textId="44CBE7CE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Octubre de 2025</w:t>
            </w:r>
          </w:p>
        </w:tc>
      </w:tr>
      <w:tr w:rsidRPr="00D97B8A" w:rsidR="00F27709" w:rsidTr="00E47A95" w14:paraId="03578DCF" w14:textId="77777777">
        <w:tc>
          <w:tcPr>
            <w:tcW w:w="1418" w:type="dxa"/>
          </w:tcPr>
          <w:p w:rsidRPr="00D97B8A" w:rsidR="00F27709" w:rsidP="00F27709" w:rsidRDefault="00F27709" w14:paraId="6F24624A" w14:textId="60E82ABA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740F76">
              <w:rPr>
                <w:rFonts w:eastAsia="Arial"/>
                <w:b/>
                <w:lang w:val="es-ES_tradnl"/>
              </w:rPr>
              <w:t>Autor</w:t>
            </w:r>
          </w:p>
        </w:tc>
        <w:tc>
          <w:tcPr>
            <w:tcW w:w="2410" w:type="dxa"/>
          </w:tcPr>
          <w:p w:rsidRPr="00CA483E" w:rsidR="00F27709" w:rsidP="00F27709" w:rsidRDefault="00F27709" w14:paraId="61DB9AFB" w14:textId="32BF6B93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Fabian Nicolas Moreno Anzola</w:t>
            </w:r>
          </w:p>
        </w:tc>
        <w:tc>
          <w:tcPr>
            <w:tcW w:w="1984" w:type="dxa"/>
          </w:tcPr>
          <w:p w:rsidRPr="00CA483E" w:rsidR="00F27709" w:rsidP="00F27709" w:rsidRDefault="00F27709" w14:paraId="40D570D1" w14:textId="2A733E0A">
            <w:pPr>
              <w:pStyle w:val="Normal1"/>
              <w:spacing w:after="0" w:line="240" w:lineRule="auto"/>
              <w:rPr>
                <w:lang w:val="es-ES_tradnl"/>
              </w:rPr>
            </w:pPr>
            <w:r w:rsidRPr="00CA483E">
              <w:rPr>
                <w:lang w:val="es-ES_tradnl"/>
              </w:rPr>
              <w:t>Expert</w:t>
            </w:r>
            <w:r>
              <w:rPr>
                <w:lang w:val="es-ES_tradnl"/>
              </w:rPr>
              <w:t>o</w:t>
            </w:r>
            <w:r w:rsidRPr="00CA483E">
              <w:rPr>
                <w:lang w:val="es-ES_tradnl"/>
              </w:rPr>
              <w:t xml:space="preserve"> temátic</w:t>
            </w:r>
            <w:r>
              <w:rPr>
                <w:lang w:val="es-ES_tradnl"/>
              </w:rPr>
              <w:t>o</w:t>
            </w:r>
          </w:p>
        </w:tc>
        <w:tc>
          <w:tcPr>
            <w:tcW w:w="2410" w:type="dxa"/>
          </w:tcPr>
          <w:p w:rsidRPr="00CA483E" w:rsidR="00F27709" w:rsidP="00F27709" w:rsidRDefault="00F27709" w14:paraId="5755CF67" w14:textId="5DB418C0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 xml:space="preserve">Instituto Nacional de Salud </w:t>
            </w:r>
          </w:p>
        </w:tc>
        <w:tc>
          <w:tcPr>
            <w:tcW w:w="1560" w:type="dxa"/>
          </w:tcPr>
          <w:p w:rsidRPr="00CA483E" w:rsidR="00F27709" w:rsidP="00F27709" w:rsidRDefault="00F27709" w14:paraId="12027538" w14:textId="1ADAC0EA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Octubre de 2025</w:t>
            </w:r>
          </w:p>
        </w:tc>
      </w:tr>
      <w:tr w:rsidRPr="00D97B8A" w:rsidR="00F27709" w:rsidTr="00E47A95" w14:paraId="3AA8D687" w14:textId="77777777">
        <w:tc>
          <w:tcPr>
            <w:tcW w:w="1418" w:type="dxa"/>
          </w:tcPr>
          <w:p w:rsidRPr="00740F76" w:rsidR="00F27709" w:rsidP="00F27709" w:rsidRDefault="00F27709" w14:paraId="5476E5B8" w14:textId="3DF6D06F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lastRenderedPageBreak/>
              <w:t>Autor</w:t>
            </w:r>
          </w:p>
        </w:tc>
        <w:tc>
          <w:tcPr>
            <w:tcW w:w="2410" w:type="dxa"/>
          </w:tcPr>
          <w:p w:rsidRPr="00145F4E" w:rsidR="00F27709" w:rsidP="00F27709" w:rsidRDefault="00F27709" w14:paraId="7057A745" w14:textId="2424142E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 xml:space="preserve">Diego Felipe López Ávila </w:t>
            </w:r>
          </w:p>
        </w:tc>
        <w:tc>
          <w:tcPr>
            <w:tcW w:w="1984" w:type="dxa"/>
          </w:tcPr>
          <w:p w:rsidRPr="00CA483E" w:rsidR="00F27709" w:rsidP="00F27709" w:rsidRDefault="00F27709" w14:paraId="6DB903B1" w14:textId="39F86BB6">
            <w:pPr>
              <w:pStyle w:val="Normal1"/>
              <w:spacing w:after="0" w:line="240" w:lineRule="auto"/>
              <w:rPr>
                <w:lang w:val="es-ES_tradnl"/>
              </w:rPr>
            </w:pPr>
            <w:r w:rsidRPr="00CA483E">
              <w:rPr>
                <w:lang w:val="es-ES_tradnl"/>
              </w:rPr>
              <w:t>Expert</w:t>
            </w:r>
            <w:r>
              <w:rPr>
                <w:lang w:val="es-ES_tradnl"/>
              </w:rPr>
              <w:t>o</w:t>
            </w:r>
            <w:r w:rsidRPr="00CA483E">
              <w:rPr>
                <w:lang w:val="es-ES_tradnl"/>
              </w:rPr>
              <w:t xml:space="preserve"> temátic</w:t>
            </w:r>
            <w:r>
              <w:rPr>
                <w:lang w:val="es-ES_tradnl"/>
              </w:rPr>
              <w:t>o</w:t>
            </w:r>
          </w:p>
        </w:tc>
        <w:tc>
          <w:tcPr>
            <w:tcW w:w="2410" w:type="dxa"/>
          </w:tcPr>
          <w:p w:rsidRPr="00CA483E" w:rsidR="00F27709" w:rsidP="00F27709" w:rsidRDefault="00F27709" w14:paraId="6DCF806E" w14:textId="49BD0043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 xml:space="preserve">Instituto Nacional de Salud </w:t>
            </w:r>
          </w:p>
        </w:tc>
        <w:tc>
          <w:tcPr>
            <w:tcW w:w="1560" w:type="dxa"/>
          </w:tcPr>
          <w:p w:rsidRPr="00CA483E" w:rsidR="00F27709" w:rsidP="00F27709" w:rsidRDefault="00F27709" w14:paraId="4C7EE1CA" w14:textId="48CC516C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Octubre de 2025</w:t>
            </w:r>
          </w:p>
        </w:tc>
      </w:tr>
      <w:tr w:rsidRPr="00D97B8A" w:rsidR="00F27709" w:rsidTr="00E47A95" w14:paraId="48713B56" w14:textId="77777777">
        <w:tc>
          <w:tcPr>
            <w:tcW w:w="1418" w:type="dxa"/>
          </w:tcPr>
          <w:p w:rsidRPr="00D97B8A" w:rsidR="00F27709" w:rsidP="00F27709" w:rsidRDefault="00F27709" w14:paraId="5D9FA2D6" w14:textId="6C812B55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913039">
              <w:rPr>
                <w:rFonts w:eastAsia="Arial"/>
                <w:b/>
                <w:lang w:val="es-ES_tradnl"/>
              </w:rPr>
              <w:t>Autor</w:t>
            </w:r>
          </w:p>
        </w:tc>
        <w:tc>
          <w:tcPr>
            <w:tcW w:w="2410" w:type="dxa"/>
          </w:tcPr>
          <w:p w:rsidRPr="00145F4E" w:rsidR="00F27709" w:rsidP="00F27709" w:rsidRDefault="00F27709" w14:paraId="5036CBE0" w14:textId="1726E8C7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Diana Alexandra Moreno Santamaria</w:t>
            </w:r>
          </w:p>
        </w:tc>
        <w:tc>
          <w:tcPr>
            <w:tcW w:w="1984" w:type="dxa"/>
          </w:tcPr>
          <w:p w:rsidR="00F27709" w:rsidP="00F27709" w:rsidRDefault="00F27709" w14:paraId="61382BF0" w14:textId="478F49C5">
            <w:pPr>
              <w:pStyle w:val="Normal1"/>
              <w:spacing w:after="0" w:line="240" w:lineRule="auto"/>
              <w:rPr>
                <w:lang w:val="es-ES_tradnl"/>
              </w:rPr>
            </w:pPr>
            <w:r w:rsidRPr="00CA483E">
              <w:rPr>
                <w:lang w:val="es-ES_tradnl"/>
              </w:rPr>
              <w:t>Expert</w:t>
            </w:r>
            <w:r>
              <w:rPr>
                <w:lang w:val="es-ES_tradnl"/>
              </w:rPr>
              <w:t>a</w:t>
            </w:r>
            <w:r w:rsidRPr="00CA483E">
              <w:rPr>
                <w:lang w:val="es-ES_tradnl"/>
              </w:rPr>
              <w:t xml:space="preserve"> temátic</w:t>
            </w:r>
            <w:r>
              <w:rPr>
                <w:lang w:val="es-ES_tradnl"/>
              </w:rPr>
              <w:t>a</w:t>
            </w:r>
          </w:p>
        </w:tc>
        <w:tc>
          <w:tcPr>
            <w:tcW w:w="2410" w:type="dxa"/>
          </w:tcPr>
          <w:p w:rsidRPr="00145F4E" w:rsidR="00F27709" w:rsidP="00F27709" w:rsidRDefault="00F27709" w14:paraId="42FA6EAE" w14:textId="615C7FF6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 xml:space="preserve">Instituto Nacional de Salud </w:t>
            </w:r>
          </w:p>
        </w:tc>
        <w:tc>
          <w:tcPr>
            <w:tcW w:w="1560" w:type="dxa"/>
          </w:tcPr>
          <w:p w:rsidR="00F27709" w:rsidP="00F27709" w:rsidRDefault="00F27709" w14:paraId="1C74D08C" w14:textId="34A5F781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Octubre de 2025</w:t>
            </w:r>
          </w:p>
        </w:tc>
      </w:tr>
      <w:tr w:rsidRPr="00D97B8A" w:rsidR="00F27709" w:rsidTr="00E47A95" w14:paraId="7397E316" w14:textId="77777777">
        <w:tc>
          <w:tcPr>
            <w:tcW w:w="1418" w:type="dxa"/>
          </w:tcPr>
          <w:p w:rsidRPr="00D97B8A" w:rsidR="00F27709" w:rsidP="00F27709" w:rsidRDefault="00F27709" w14:paraId="4C7E51B3" w14:textId="32684694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913039">
              <w:rPr>
                <w:rFonts w:eastAsia="Arial"/>
                <w:b/>
                <w:lang w:val="es-ES_tradnl"/>
              </w:rPr>
              <w:t>Autor</w:t>
            </w:r>
          </w:p>
        </w:tc>
        <w:tc>
          <w:tcPr>
            <w:tcW w:w="2410" w:type="dxa"/>
          </w:tcPr>
          <w:p w:rsidRPr="00145F4E" w:rsidR="00F27709" w:rsidP="00F27709" w:rsidRDefault="00F27709" w14:paraId="251111C7" w14:textId="4ABCD962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María Elena Tamayo Bustamante</w:t>
            </w:r>
          </w:p>
        </w:tc>
        <w:tc>
          <w:tcPr>
            <w:tcW w:w="1984" w:type="dxa"/>
          </w:tcPr>
          <w:p w:rsidR="00F27709" w:rsidP="00F27709" w:rsidRDefault="00F27709" w14:paraId="1AE3B94A" w14:textId="686F22EA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Asesora metodológica</w:t>
            </w:r>
          </w:p>
        </w:tc>
        <w:tc>
          <w:tcPr>
            <w:tcW w:w="2410" w:type="dxa"/>
          </w:tcPr>
          <w:p w:rsidRPr="00145F4E" w:rsidR="00F27709" w:rsidP="00F27709" w:rsidRDefault="00F27709" w14:paraId="2D4815FD" w14:textId="62B186F3">
            <w:pPr>
              <w:pStyle w:val="Normal1"/>
              <w:spacing w:after="0" w:line="240" w:lineRule="auto"/>
              <w:rPr>
                <w:lang w:val="es-ES_tradnl"/>
              </w:rPr>
            </w:pPr>
            <w:r w:rsidRPr="0017117F">
              <w:rPr>
                <w:szCs w:val="20"/>
                <w:lang w:val="es-ES_tradnl"/>
              </w:rPr>
              <w:t>Regional Distrito Capital – Centro de Formación de Talento Humano en Salud</w:t>
            </w:r>
          </w:p>
        </w:tc>
        <w:tc>
          <w:tcPr>
            <w:tcW w:w="1560" w:type="dxa"/>
          </w:tcPr>
          <w:p w:rsidR="00F27709" w:rsidP="00F27709" w:rsidRDefault="00F27709" w14:paraId="4180570A" w14:textId="4F92F99C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Octubre de 2025</w:t>
            </w:r>
          </w:p>
        </w:tc>
      </w:tr>
      <w:tr w:rsidRPr="00D97B8A" w:rsidR="00F27709" w:rsidTr="00E47A95" w14:paraId="5C7E5486" w14:textId="77777777">
        <w:tc>
          <w:tcPr>
            <w:tcW w:w="1418" w:type="dxa"/>
          </w:tcPr>
          <w:p w:rsidRPr="00D97B8A" w:rsidR="00F27709" w:rsidP="00F27709" w:rsidRDefault="00F27709" w14:paraId="1352B920" w14:textId="6568686A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913039">
              <w:rPr>
                <w:rFonts w:eastAsia="Arial"/>
                <w:b/>
                <w:lang w:val="es-ES_tradnl"/>
              </w:rPr>
              <w:t>Autor</w:t>
            </w:r>
          </w:p>
        </w:tc>
        <w:tc>
          <w:tcPr>
            <w:tcW w:w="2410" w:type="dxa"/>
          </w:tcPr>
          <w:p w:rsidRPr="00145F4E" w:rsidR="00F27709" w:rsidP="00F27709" w:rsidRDefault="00F27709" w14:paraId="6794BDC4" w14:textId="49EC5C31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Eliana Milena Buitrago Umaña</w:t>
            </w:r>
          </w:p>
        </w:tc>
        <w:tc>
          <w:tcPr>
            <w:tcW w:w="1984" w:type="dxa"/>
          </w:tcPr>
          <w:p w:rsidR="00F27709" w:rsidP="00F27709" w:rsidRDefault="00F27709" w14:paraId="5040EA6F" w14:textId="022B84D1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Asesora pedagógica</w:t>
            </w:r>
          </w:p>
        </w:tc>
        <w:tc>
          <w:tcPr>
            <w:tcW w:w="2410" w:type="dxa"/>
          </w:tcPr>
          <w:p w:rsidRPr="00145F4E" w:rsidR="00F27709" w:rsidP="00F27709" w:rsidRDefault="00F27709" w14:paraId="656E832E" w14:textId="547EADA3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Regional Distrito Capital – Centro de Formación de Talento Humano en Salud</w:t>
            </w:r>
          </w:p>
        </w:tc>
        <w:tc>
          <w:tcPr>
            <w:tcW w:w="1560" w:type="dxa"/>
          </w:tcPr>
          <w:p w:rsidR="00F27709" w:rsidP="00F27709" w:rsidRDefault="00F27709" w14:paraId="5BAB7A43" w14:textId="1AD8297F">
            <w:pPr>
              <w:pStyle w:val="Normal1"/>
              <w:spacing w:after="0" w:line="240" w:lineRule="auto"/>
              <w:rPr>
                <w:lang w:val="es-ES_tradnl"/>
              </w:rPr>
            </w:pPr>
            <w:r w:rsidRPr="00707CE0">
              <w:rPr>
                <w:szCs w:val="20"/>
                <w:lang w:val="es-ES_tradnl"/>
              </w:rPr>
              <w:t>Octubre de 2025</w:t>
            </w:r>
          </w:p>
        </w:tc>
      </w:tr>
      <w:tr w:rsidRPr="00D97B8A" w:rsidR="00145F4E" w:rsidTr="00E47A95" w14:paraId="2D1E8CBE" w14:textId="77777777">
        <w:tc>
          <w:tcPr>
            <w:tcW w:w="1418" w:type="dxa"/>
          </w:tcPr>
          <w:p w:rsidRPr="00D97B8A" w:rsidR="00145F4E" w:rsidP="00145F4E" w:rsidRDefault="00145F4E" w14:paraId="53BC364A" w14:textId="7880A202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Autor</w:t>
            </w:r>
          </w:p>
        </w:tc>
        <w:tc>
          <w:tcPr>
            <w:tcW w:w="2410" w:type="dxa"/>
          </w:tcPr>
          <w:p w:rsidRPr="00D97B8A" w:rsidR="00145F4E" w:rsidP="00145F4E" w:rsidRDefault="00145F4E" w14:paraId="767B9370" w14:textId="307B7D83">
            <w:pPr>
              <w:pStyle w:val="TableParagraph"/>
              <w:rPr>
                <w:lang w:val="es-ES_tradnl"/>
              </w:rPr>
            </w:pPr>
            <w:r w:rsidRPr="00D97B8A">
              <w:rPr>
                <w:lang w:val="es-ES_tradnl"/>
              </w:rPr>
              <w:t>Andrés Felipe Velandia Espitia</w:t>
            </w:r>
          </w:p>
        </w:tc>
        <w:tc>
          <w:tcPr>
            <w:tcW w:w="1984" w:type="dxa"/>
          </w:tcPr>
          <w:p w:rsidRPr="00D97B8A" w:rsidR="00145F4E" w:rsidP="00145F4E" w:rsidRDefault="00145F4E" w14:paraId="7DD438BA" w14:textId="58966875">
            <w:pPr>
              <w:pStyle w:val="Normal1"/>
              <w:spacing w:after="0" w:line="240" w:lineRule="auto"/>
              <w:rPr>
                <w:lang w:val="es-ES_tradnl"/>
              </w:rPr>
            </w:pPr>
            <w:r w:rsidRPr="00D97B8A">
              <w:rPr>
                <w:lang w:val="es-ES_tradnl"/>
              </w:rPr>
              <w:t>Evaluador instruccional</w:t>
            </w:r>
          </w:p>
        </w:tc>
        <w:tc>
          <w:tcPr>
            <w:tcW w:w="2410" w:type="dxa"/>
          </w:tcPr>
          <w:p w:rsidRPr="00D97B8A" w:rsidR="00145F4E" w:rsidP="00145F4E" w:rsidRDefault="00145F4E" w14:paraId="51914050" w14:textId="057B3710">
            <w:pPr>
              <w:pStyle w:val="Normal1"/>
              <w:spacing w:after="0" w:line="240" w:lineRule="auto"/>
              <w:rPr>
                <w:lang w:val="es-ES_tradnl"/>
              </w:rPr>
            </w:pPr>
            <w:r w:rsidRPr="00D97B8A">
              <w:rPr>
                <w:lang w:val="es-ES_tradnl"/>
              </w:rPr>
              <w:t>Regional</w:t>
            </w:r>
            <w:r w:rsidRPr="00D97B8A">
              <w:rPr>
                <w:spacing w:val="-13"/>
                <w:lang w:val="es-ES_tradnl"/>
              </w:rPr>
              <w:t xml:space="preserve"> </w:t>
            </w:r>
            <w:r w:rsidRPr="00D97B8A">
              <w:rPr>
                <w:lang w:val="es-ES_tradnl"/>
              </w:rPr>
              <w:t>Tolima - Centro de Comercio y Servicios</w:t>
            </w:r>
          </w:p>
        </w:tc>
        <w:tc>
          <w:tcPr>
            <w:tcW w:w="1560" w:type="dxa"/>
          </w:tcPr>
          <w:p w:rsidRPr="00D97B8A" w:rsidR="00145F4E" w:rsidP="00145F4E" w:rsidRDefault="00145F4E" w14:paraId="4C5D29EF" w14:textId="17F350F7">
            <w:pPr>
              <w:pStyle w:val="Normal1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Octubre</w:t>
            </w:r>
            <w:r w:rsidRPr="00D97B8A">
              <w:rPr>
                <w:lang w:val="es-ES_tradnl"/>
              </w:rPr>
              <w:t xml:space="preserve"> de 2025</w:t>
            </w:r>
          </w:p>
        </w:tc>
      </w:tr>
    </w:tbl>
    <w:p w:rsidRPr="00D97B8A" w:rsidR="00E47A95" w:rsidRDefault="00E47A95" w14:paraId="6440F8A6" w14:textId="0E646965">
      <w:pPr>
        <w:pStyle w:val="Normal1"/>
        <w:spacing w:after="0" w:line="240" w:lineRule="auto"/>
        <w:rPr>
          <w:rFonts w:eastAsia="Arial"/>
          <w:lang w:val="es-ES_tradnl"/>
        </w:rPr>
      </w:pPr>
    </w:p>
    <w:p w:rsidRPr="00D97B8A" w:rsidR="001C39B6" w:rsidRDefault="001C39B6" w14:paraId="3D2C10BF" w14:textId="77777777">
      <w:pPr>
        <w:pStyle w:val="Normal1"/>
        <w:spacing w:after="0" w:line="240" w:lineRule="auto"/>
        <w:rPr>
          <w:rFonts w:eastAsia="Arial"/>
          <w:lang w:val="es-ES_tradnl"/>
        </w:rPr>
      </w:pPr>
    </w:p>
    <w:p w:rsidRPr="00D97B8A" w:rsidR="00A9358D" w:rsidRDefault="007548F8" w14:paraId="00000046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lang w:val="es-ES_tradnl"/>
        </w:rPr>
      </w:pPr>
      <w:r w:rsidRPr="00D97B8A">
        <w:rPr>
          <w:rFonts w:eastAsia="Arial"/>
          <w:b/>
          <w:lang w:val="es-ES_tradnl"/>
        </w:rPr>
        <w:t>CONTROL DE CAMBIOS (diligenciar únicamente si realiza ajustes a la guía)</w:t>
      </w:r>
    </w:p>
    <w:p w:rsidRPr="00D97B8A" w:rsidR="00A9358D" w:rsidRDefault="00A9358D" w14:paraId="00000047" w14:textId="77777777">
      <w:pPr>
        <w:pStyle w:val="Normal1"/>
        <w:spacing w:after="0" w:line="240" w:lineRule="auto"/>
        <w:rPr>
          <w:rFonts w:eastAsia="Arial"/>
          <w:lang w:val="es-ES_tradnl"/>
        </w:rPr>
      </w:pPr>
    </w:p>
    <w:tbl>
      <w:tblPr>
        <w:tblStyle w:val="a7"/>
        <w:tblW w:w="96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2126"/>
        <w:gridCol w:w="1534"/>
        <w:gridCol w:w="2010"/>
        <w:gridCol w:w="1418"/>
        <w:gridCol w:w="1559"/>
      </w:tblGrid>
      <w:tr w:rsidRPr="00D97B8A" w:rsidR="00A10BEF" w:rsidTr="00E47A95" w14:paraId="31F82D5C" w14:textId="77777777">
        <w:tc>
          <w:tcPr>
            <w:tcW w:w="993" w:type="dxa"/>
            <w:tcBorders>
              <w:top w:val="nil"/>
              <w:left w:val="nil"/>
            </w:tcBorders>
          </w:tcPr>
          <w:p w:rsidRPr="00D97B8A" w:rsidR="00A9358D" w:rsidRDefault="00A9358D" w14:paraId="00000048" w14:textId="77777777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</w:p>
        </w:tc>
        <w:tc>
          <w:tcPr>
            <w:tcW w:w="2126" w:type="dxa"/>
          </w:tcPr>
          <w:p w:rsidRPr="00D97B8A" w:rsidR="00A9358D" w:rsidP="00393936" w:rsidRDefault="007548F8" w14:paraId="00000049" w14:textId="77777777">
            <w:pPr>
              <w:pStyle w:val="Normal1"/>
              <w:spacing w:after="0" w:line="240" w:lineRule="auto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Nombre</w:t>
            </w:r>
          </w:p>
        </w:tc>
        <w:tc>
          <w:tcPr>
            <w:tcW w:w="1534" w:type="dxa"/>
          </w:tcPr>
          <w:p w:rsidRPr="00D97B8A" w:rsidR="00A9358D" w:rsidP="00393936" w:rsidRDefault="007548F8" w14:paraId="0000004A" w14:textId="77777777">
            <w:pPr>
              <w:pStyle w:val="Normal1"/>
              <w:spacing w:after="0" w:line="240" w:lineRule="auto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Cargo</w:t>
            </w:r>
          </w:p>
        </w:tc>
        <w:tc>
          <w:tcPr>
            <w:tcW w:w="2010" w:type="dxa"/>
          </w:tcPr>
          <w:p w:rsidRPr="00D97B8A" w:rsidR="00A9358D" w:rsidP="00393936" w:rsidRDefault="007548F8" w14:paraId="0000004B" w14:textId="77777777">
            <w:pPr>
              <w:pStyle w:val="Normal1"/>
              <w:spacing w:after="0" w:line="240" w:lineRule="auto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Dependencia</w:t>
            </w:r>
          </w:p>
        </w:tc>
        <w:tc>
          <w:tcPr>
            <w:tcW w:w="1418" w:type="dxa"/>
          </w:tcPr>
          <w:p w:rsidRPr="00D97B8A" w:rsidR="00A9358D" w:rsidP="00393936" w:rsidRDefault="007548F8" w14:paraId="0000004C" w14:textId="77777777">
            <w:pPr>
              <w:pStyle w:val="Normal1"/>
              <w:spacing w:after="0" w:line="240" w:lineRule="auto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Fecha</w:t>
            </w:r>
          </w:p>
        </w:tc>
        <w:tc>
          <w:tcPr>
            <w:tcW w:w="1559" w:type="dxa"/>
          </w:tcPr>
          <w:p w:rsidRPr="00D97B8A" w:rsidR="00A9358D" w:rsidP="00393936" w:rsidRDefault="007548F8" w14:paraId="0000004D" w14:textId="77777777">
            <w:pPr>
              <w:pStyle w:val="Normal1"/>
              <w:spacing w:after="0" w:line="240" w:lineRule="auto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Razón del Cambio</w:t>
            </w:r>
          </w:p>
        </w:tc>
      </w:tr>
      <w:tr w:rsidRPr="00D97B8A" w:rsidR="00A10BEF" w:rsidTr="00E47A95" w14:paraId="5565E3ED" w14:textId="77777777">
        <w:tc>
          <w:tcPr>
            <w:tcW w:w="993" w:type="dxa"/>
          </w:tcPr>
          <w:p w:rsidRPr="00D97B8A" w:rsidR="00E47A95" w:rsidP="00E47A95" w:rsidRDefault="00E47A95" w14:paraId="0000004E" w14:textId="57A30B48">
            <w:pPr>
              <w:pStyle w:val="Normal1"/>
              <w:spacing w:after="0" w:line="240" w:lineRule="auto"/>
              <w:jc w:val="both"/>
              <w:rPr>
                <w:rFonts w:eastAsia="Arial"/>
                <w:b/>
                <w:lang w:val="es-ES_tradnl"/>
              </w:rPr>
            </w:pPr>
            <w:r w:rsidRPr="00D97B8A">
              <w:rPr>
                <w:rFonts w:eastAsia="Arial"/>
                <w:b/>
                <w:lang w:val="es-ES_tradnl"/>
              </w:rPr>
              <w:t>Autor</w:t>
            </w:r>
          </w:p>
        </w:tc>
        <w:tc>
          <w:tcPr>
            <w:tcW w:w="2126" w:type="dxa"/>
          </w:tcPr>
          <w:p w:rsidRPr="00D97B8A" w:rsidR="00E47A95" w:rsidP="00E47A95" w:rsidRDefault="00E47A95" w14:paraId="0000004F" w14:textId="30A74064">
            <w:pPr>
              <w:pStyle w:val="Normal1"/>
              <w:spacing w:after="0" w:line="240" w:lineRule="auto"/>
              <w:rPr>
                <w:rFonts w:eastAsia="Arial"/>
                <w:lang w:val="es-ES_tradnl"/>
              </w:rPr>
            </w:pPr>
          </w:p>
        </w:tc>
        <w:tc>
          <w:tcPr>
            <w:tcW w:w="1534" w:type="dxa"/>
          </w:tcPr>
          <w:p w:rsidRPr="00D97B8A" w:rsidR="00E47A95" w:rsidP="00E47A95" w:rsidRDefault="00E47A95" w14:paraId="00000050" w14:textId="4BF92903">
            <w:pPr>
              <w:pStyle w:val="Normal1"/>
              <w:spacing w:after="0" w:line="240" w:lineRule="auto"/>
              <w:rPr>
                <w:rFonts w:eastAsia="Arial"/>
                <w:lang w:val="es-ES_tradnl"/>
              </w:rPr>
            </w:pPr>
          </w:p>
        </w:tc>
        <w:tc>
          <w:tcPr>
            <w:tcW w:w="2010" w:type="dxa"/>
          </w:tcPr>
          <w:p w:rsidRPr="00D97B8A" w:rsidR="00E47A95" w:rsidP="00E47A95" w:rsidRDefault="00E47A95" w14:paraId="00000051" w14:textId="27A6FB08">
            <w:pPr>
              <w:pStyle w:val="Normal1"/>
              <w:spacing w:after="0" w:line="240" w:lineRule="auto"/>
              <w:rPr>
                <w:rFonts w:eastAsia="Arial"/>
                <w:lang w:val="es-ES_tradnl"/>
              </w:rPr>
            </w:pPr>
          </w:p>
        </w:tc>
        <w:tc>
          <w:tcPr>
            <w:tcW w:w="1418" w:type="dxa"/>
          </w:tcPr>
          <w:p w:rsidRPr="00D97B8A" w:rsidR="00E47A95" w:rsidP="00E47A95" w:rsidRDefault="00E47A95" w14:paraId="00000052" w14:textId="4F205D45">
            <w:pPr>
              <w:pStyle w:val="Normal1"/>
              <w:spacing w:after="0" w:line="240" w:lineRule="auto"/>
              <w:rPr>
                <w:rFonts w:eastAsia="Arial"/>
                <w:lang w:val="es-ES_tradnl"/>
              </w:rPr>
            </w:pPr>
          </w:p>
        </w:tc>
        <w:tc>
          <w:tcPr>
            <w:tcW w:w="1559" w:type="dxa"/>
          </w:tcPr>
          <w:p w:rsidRPr="00D97B8A" w:rsidR="00E47A95" w:rsidP="00E47A95" w:rsidRDefault="00E47A95" w14:paraId="00000053" w14:textId="65217207">
            <w:pPr>
              <w:pStyle w:val="NormalWeb"/>
              <w:spacing w:after="0"/>
              <w:rPr>
                <w:rFonts w:ascii="Calibri" w:hAnsi="Calibri" w:eastAsia="Arial"/>
                <w:bCs/>
                <w:sz w:val="22"/>
                <w:szCs w:val="22"/>
                <w:lang w:val="es-ES_tradnl"/>
              </w:rPr>
            </w:pPr>
          </w:p>
        </w:tc>
      </w:tr>
      <w:tr w:rsidRPr="00D97B8A" w:rsidR="00A10BEF" w:rsidTr="00E47A95" w14:paraId="4CD960C6" w14:textId="77777777">
        <w:tc>
          <w:tcPr>
            <w:tcW w:w="993" w:type="dxa"/>
          </w:tcPr>
          <w:p w:rsidRPr="00D97B8A" w:rsidR="00E47A95" w:rsidP="00E47A95" w:rsidRDefault="00E47A95" w14:paraId="2FD3F61C" w14:textId="37DA249D">
            <w:pPr>
              <w:pStyle w:val="NormalWeb"/>
              <w:spacing w:after="0"/>
              <w:jc w:val="both"/>
              <w:rPr>
                <w:rFonts w:ascii="Calibri" w:hAnsi="Calibri" w:eastAsia="Arial"/>
                <w:b/>
                <w:sz w:val="22"/>
                <w:szCs w:val="22"/>
                <w:lang w:val="es-ES_tradnl"/>
              </w:rPr>
            </w:pPr>
            <w:r w:rsidRPr="00D97B8A">
              <w:rPr>
                <w:rFonts w:ascii="Calibri" w:hAnsi="Calibri" w:eastAsia="Arial"/>
                <w:b/>
                <w:sz w:val="22"/>
                <w:szCs w:val="22"/>
                <w:lang w:val="es-ES_tradnl"/>
              </w:rPr>
              <w:t>Autor</w:t>
            </w:r>
          </w:p>
        </w:tc>
        <w:tc>
          <w:tcPr>
            <w:tcW w:w="2126" w:type="dxa"/>
          </w:tcPr>
          <w:p w:rsidRPr="00D97B8A" w:rsidR="00E47A95" w:rsidP="00E47A95" w:rsidRDefault="00E47A95" w14:paraId="71956D61" w14:textId="23AC7E4A">
            <w:pPr>
              <w:pStyle w:val="NormalWeb"/>
              <w:spacing w:after="0"/>
              <w:rPr>
                <w:rFonts w:ascii="Calibri" w:hAnsi="Calibri" w:eastAsia="Arial"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1534" w:type="dxa"/>
          </w:tcPr>
          <w:p w:rsidRPr="00D97B8A" w:rsidR="00E47A95" w:rsidP="00E47A95" w:rsidRDefault="00E47A95" w14:paraId="0C9220F2" w14:textId="21ED3239">
            <w:pPr>
              <w:pStyle w:val="NormalWeb"/>
              <w:spacing w:after="0"/>
              <w:rPr>
                <w:rFonts w:ascii="Calibri" w:hAnsi="Calibri" w:eastAsia="Arial"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2010" w:type="dxa"/>
          </w:tcPr>
          <w:p w:rsidRPr="00D97B8A" w:rsidR="00E47A95" w:rsidP="00E47A95" w:rsidRDefault="00E47A95" w14:paraId="5D069D62" w14:textId="34259C62">
            <w:pPr>
              <w:pStyle w:val="NormalWeb"/>
              <w:spacing w:after="0"/>
              <w:rPr>
                <w:rFonts w:ascii="Calibri" w:hAnsi="Calibri" w:eastAsia="Arial"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</w:tcPr>
          <w:p w:rsidRPr="00D97B8A" w:rsidR="00E47A95" w:rsidP="00E47A95" w:rsidRDefault="00E47A95" w14:paraId="61D09EA7" w14:textId="029F4BA5">
            <w:pPr>
              <w:pStyle w:val="NormalWeb"/>
              <w:spacing w:after="0"/>
              <w:rPr>
                <w:rFonts w:ascii="Calibri" w:hAnsi="Calibri" w:eastAsia="Arial"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1559" w:type="dxa"/>
          </w:tcPr>
          <w:p w:rsidRPr="00D97B8A" w:rsidR="00E47A95" w:rsidP="00E47A95" w:rsidRDefault="00E47A95" w14:paraId="1B6355A5" w14:textId="1B5E102D">
            <w:pPr>
              <w:pStyle w:val="NormalWeb"/>
              <w:spacing w:after="0"/>
              <w:rPr>
                <w:rFonts w:ascii="Calibri" w:hAnsi="Calibri" w:eastAsia="Arial"/>
                <w:sz w:val="22"/>
                <w:szCs w:val="22"/>
                <w:lang w:val="es-ES_tradnl"/>
              </w:rPr>
            </w:pPr>
          </w:p>
        </w:tc>
      </w:tr>
    </w:tbl>
    <w:p w:rsidRPr="00D97B8A" w:rsidR="00A9358D" w:rsidRDefault="00A9358D" w14:paraId="00000054" w14:textId="77777777">
      <w:pPr>
        <w:pStyle w:val="Normal1"/>
        <w:spacing w:after="0" w:line="240" w:lineRule="auto"/>
        <w:rPr>
          <w:rFonts w:eastAsia="Arial"/>
          <w:color w:val="167AF3" w:themeColor="accent1" w:themeTint="99"/>
          <w:lang w:val="es-ES_tradnl"/>
        </w:rPr>
      </w:pPr>
    </w:p>
    <w:sectPr w:rsidRPr="00D97B8A" w:rsidR="00A9358D">
      <w:headerReference w:type="default" r:id="rId15"/>
      <w:footerReference w:type="default" r:id="rId16"/>
      <w:headerReference w:type="first" r:id="rId17"/>
      <w:pgSz w:w="12240" w:h="15840" w:orient="portrait"/>
      <w:pgMar w:top="1779" w:right="1041" w:bottom="1418" w:left="1560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U" w:author="Usuario" w:date="2025-04-09T12:06:00Z" w:id="2">
    <w:p w:rsidRPr="0021081E" w:rsidR="001E368B" w:rsidRDefault="001E368B" w14:paraId="4BB669CA" w14:textId="1D7DFCE4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 xml:space="preserve">El guion del video se encuentra: </w:t>
      </w:r>
      <w:r w:rsidRPr="0050397F">
        <w:t>Guion_video_información_programa_</w:t>
      </w:r>
      <w:r w:rsidRPr="001F00E1" w:rsidR="001F00E1">
        <w:rPr>
          <w:color w:val="242424"/>
          <w:sz w:val="22"/>
          <w:szCs w:val="22"/>
          <w:shd w:val="clear" w:color="auto" w:fill="FFFFFF"/>
        </w:rPr>
        <w:t>33130244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B669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A0E150" w16cex:dateUtc="2025-04-09T17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B669CA" w16cid:durableId="2BA0E1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7588" w:rsidRDefault="005D7588" w14:paraId="7F2E6B0C" w14:textId="77777777">
      <w:pPr>
        <w:spacing w:after="0" w:line="240" w:lineRule="auto"/>
      </w:pPr>
      <w:r>
        <w:separator/>
      </w:r>
    </w:p>
  </w:endnote>
  <w:endnote w:type="continuationSeparator" w:id="0">
    <w:p w:rsidR="005D7588" w:rsidRDefault="005D7588" w14:paraId="14C321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358D" w:rsidRDefault="00A9358D" w14:paraId="0000005A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595959"/>
        <w:sz w:val="18"/>
        <w:szCs w:val="18"/>
      </w:rPr>
    </w:pPr>
  </w:p>
  <w:p w:rsidR="00A9358D" w:rsidRDefault="00A9358D" w14:paraId="0000005B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A9358D" w:rsidRDefault="00A9358D" w14:paraId="0000005C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7588" w:rsidRDefault="005D7588" w14:paraId="2B3329DC" w14:textId="77777777">
      <w:pPr>
        <w:spacing w:after="0" w:line="240" w:lineRule="auto"/>
      </w:pPr>
      <w:r>
        <w:separator/>
      </w:r>
    </w:p>
  </w:footnote>
  <w:footnote w:type="continuationSeparator" w:id="0">
    <w:p w:rsidR="005D7588" w:rsidRDefault="005D7588" w14:paraId="0DCF795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9358D" w:rsidP="006E5EBA" w:rsidRDefault="006E5EBA" w14:paraId="00000058" w14:textId="1C0AA8ED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lang w:val="en-US"/>
      </w:rPr>
      <w:drawing>
        <wp:inline distT="0" distB="0" distL="0" distR="0" wp14:anchorId="7630BE7F" wp14:editId="47090426">
          <wp:extent cx="552084" cy="546826"/>
          <wp:effectExtent l="0" t="0" r="635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028" cy="5636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9358D" w:rsidRDefault="00A9358D" w14:paraId="00000059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8413"/>
      </w:tabs>
      <w:spacing w:after="0" w:line="240" w:lineRule="auto"/>
      <w:ind w:left="-1134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358D" w:rsidRDefault="00A9358D" w14:paraId="00000055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A9358D" w:rsidRDefault="00A9358D" w14:paraId="00000056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zw55hR3w" int2:invalidationBookmarkName="" int2:hashCode="VxsHJrBUSk6dUS" int2:id="XzDG1ZF9">
      <int2:state int2:type="AugLoop_Text_Critique" int2:value="Rejected"/>
    </int2:bookmark>
    <int2:bookmark int2:bookmarkName="_Int_bKMygRSA" int2:invalidationBookmarkName="" int2:hashCode="ItWO17LD1/H4sD" int2:id="f7AwafGN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F7348"/>
    <w:multiLevelType w:val="hybridMultilevel"/>
    <w:tmpl w:val="B3986C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1BF529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7"/>
      <w:numFmt w:val="bullet"/>
      <w:lvlText w:val="-"/>
      <w:lvlJc w:val="left"/>
      <w:pPr>
        <w:ind w:left="1425" w:hanging="705"/>
      </w:pPr>
      <w:rPr>
        <w:rFonts w:ascii="Arial" w:hAnsi="Arial" w:eastAsia="Arial" w:cs="Arial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442F30"/>
    <w:multiLevelType w:val="hybridMultilevel"/>
    <w:tmpl w:val="019E5006"/>
    <w:lvl w:ilvl="0" w:tplc="0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29205E43"/>
    <w:multiLevelType w:val="hybridMultilevel"/>
    <w:tmpl w:val="F83CDC7C"/>
    <w:lvl w:ilvl="0" w:tplc="17A8F3A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5DFC7530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2B6E6E"/>
    <w:multiLevelType w:val="hybridMultilevel"/>
    <w:tmpl w:val="9E58FD9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4C64396"/>
    <w:multiLevelType w:val="hybridMultilevel"/>
    <w:tmpl w:val="377E3A9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58D"/>
    <w:rsid w:val="0004361D"/>
    <w:rsid w:val="000736AC"/>
    <w:rsid w:val="00092029"/>
    <w:rsid w:val="000D6AC0"/>
    <w:rsid w:val="000E71BC"/>
    <w:rsid w:val="001046BA"/>
    <w:rsid w:val="001108E1"/>
    <w:rsid w:val="0011137C"/>
    <w:rsid w:val="00117075"/>
    <w:rsid w:val="00125B73"/>
    <w:rsid w:val="00145F4E"/>
    <w:rsid w:val="00146F64"/>
    <w:rsid w:val="00150937"/>
    <w:rsid w:val="00167890"/>
    <w:rsid w:val="00191C7F"/>
    <w:rsid w:val="001969B0"/>
    <w:rsid w:val="001A617A"/>
    <w:rsid w:val="001B7F46"/>
    <w:rsid w:val="001C39B6"/>
    <w:rsid w:val="001E368B"/>
    <w:rsid w:val="001F00E1"/>
    <w:rsid w:val="0021081E"/>
    <w:rsid w:val="002434F6"/>
    <w:rsid w:val="00251BF1"/>
    <w:rsid w:val="0029115B"/>
    <w:rsid w:val="002A3D14"/>
    <w:rsid w:val="002B509A"/>
    <w:rsid w:val="002C3DC9"/>
    <w:rsid w:val="002C5565"/>
    <w:rsid w:val="002C676C"/>
    <w:rsid w:val="002F01B1"/>
    <w:rsid w:val="0033325E"/>
    <w:rsid w:val="00334BEA"/>
    <w:rsid w:val="00386F8D"/>
    <w:rsid w:val="00393936"/>
    <w:rsid w:val="003A31A7"/>
    <w:rsid w:val="003E1D5E"/>
    <w:rsid w:val="00414A9E"/>
    <w:rsid w:val="00417231"/>
    <w:rsid w:val="004412E0"/>
    <w:rsid w:val="00493534"/>
    <w:rsid w:val="004935CF"/>
    <w:rsid w:val="004976DE"/>
    <w:rsid w:val="004A23A5"/>
    <w:rsid w:val="004E79F1"/>
    <w:rsid w:val="004F782F"/>
    <w:rsid w:val="0050397F"/>
    <w:rsid w:val="00504303"/>
    <w:rsid w:val="00564B3D"/>
    <w:rsid w:val="00573408"/>
    <w:rsid w:val="005777AC"/>
    <w:rsid w:val="005833C5"/>
    <w:rsid w:val="005B1DCA"/>
    <w:rsid w:val="005C650F"/>
    <w:rsid w:val="005C7627"/>
    <w:rsid w:val="005D7588"/>
    <w:rsid w:val="005E49A9"/>
    <w:rsid w:val="005E5B9C"/>
    <w:rsid w:val="005F1F11"/>
    <w:rsid w:val="006435A9"/>
    <w:rsid w:val="00653367"/>
    <w:rsid w:val="0066174E"/>
    <w:rsid w:val="00696592"/>
    <w:rsid w:val="006978DA"/>
    <w:rsid w:val="006C247F"/>
    <w:rsid w:val="006C4912"/>
    <w:rsid w:val="006E5EBA"/>
    <w:rsid w:val="006F6425"/>
    <w:rsid w:val="007135FC"/>
    <w:rsid w:val="00714C23"/>
    <w:rsid w:val="00717A9E"/>
    <w:rsid w:val="00723991"/>
    <w:rsid w:val="007358E3"/>
    <w:rsid w:val="00737611"/>
    <w:rsid w:val="007548F8"/>
    <w:rsid w:val="00757D7E"/>
    <w:rsid w:val="007741AF"/>
    <w:rsid w:val="00786C7A"/>
    <w:rsid w:val="007C4A74"/>
    <w:rsid w:val="007D4B5D"/>
    <w:rsid w:val="007D6E96"/>
    <w:rsid w:val="007F2931"/>
    <w:rsid w:val="00813E1F"/>
    <w:rsid w:val="00851EA1"/>
    <w:rsid w:val="0089378A"/>
    <w:rsid w:val="00897F63"/>
    <w:rsid w:val="008A1E09"/>
    <w:rsid w:val="008A4CDC"/>
    <w:rsid w:val="008B083F"/>
    <w:rsid w:val="008F303A"/>
    <w:rsid w:val="0090057E"/>
    <w:rsid w:val="00903F75"/>
    <w:rsid w:val="00916721"/>
    <w:rsid w:val="00924603"/>
    <w:rsid w:val="009252AD"/>
    <w:rsid w:val="00927D02"/>
    <w:rsid w:val="009521DF"/>
    <w:rsid w:val="0097218C"/>
    <w:rsid w:val="0098021C"/>
    <w:rsid w:val="0098383C"/>
    <w:rsid w:val="009859C2"/>
    <w:rsid w:val="009957C2"/>
    <w:rsid w:val="00996663"/>
    <w:rsid w:val="009D31C2"/>
    <w:rsid w:val="009D6A7F"/>
    <w:rsid w:val="009E1EF0"/>
    <w:rsid w:val="009F6BD7"/>
    <w:rsid w:val="00A022F1"/>
    <w:rsid w:val="00A10BEF"/>
    <w:rsid w:val="00A1286B"/>
    <w:rsid w:val="00A33BC9"/>
    <w:rsid w:val="00A538B2"/>
    <w:rsid w:val="00A618AE"/>
    <w:rsid w:val="00A77D88"/>
    <w:rsid w:val="00A9358D"/>
    <w:rsid w:val="00AA1E2E"/>
    <w:rsid w:val="00AA4EE7"/>
    <w:rsid w:val="00AB339C"/>
    <w:rsid w:val="00AE19B2"/>
    <w:rsid w:val="00B032BD"/>
    <w:rsid w:val="00B06503"/>
    <w:rsid w:val="00B120D7"/>
    <w:rsid w:val="00B375DD"/>
    <w:rsid w:val="00B5734A"/>
    <w:rsid w:val="00B674AE"/>
    <w:rsid w:val="00B97C98"/>
    <w:rsid w:val="00BA009B"/>
    <w:rsid w:val="00BA0CA2"/>
    <w:rsid w:val="00BA0F8F"/>
    <w:rsid w:val="00BD4A82"/>
    <w:rsid w:val="00BE6057"/>
    <w:rsid w:val="00BF1BFE"/>
    <w:rsid w:val="00BF4C49"/>
    <w:rsid w:val="00C04D30"/>
    <w:rsid w:val="00C20670"/>
    <w:rsid w:val="00C3358D"/>
    <w:rsid w:val="00C37DC2"/>
    <w:rsid w:val="00C66D5B"/>
    <w:rsid w:val="00C73145"/>
    <w:rsid w:val="00C771EF"/>
    <w:rsid w:val="00C86F8A"/>
    <w:rsid w:val="00C93AD6"/>
    <w:rsid w:val="00CA0729"/>
    <w:rsid w:val="00CA483E"/>
    <w:rsid w:val="00CB19E0"/>
    <w:rsid w:val="00CB5E72"/>
    <w:rsid w:val="00D24582"/>
    <w:rsid w:val="00D372A0"/>
    <w:rsid w:val="00D52767"/>
    <w:rsid w:val="00D90AAE"/>
    <w:rsid w:val="00D97B8A"/>
    <w:rsid w:val="00DB4183"/>
    <w:rsid w:val="00DD3360"/>
    <w:rsid w:val="00DF5FB7"/>
    <w:rsid w:val="00E02DFB"/>
    <w:rsid w:val="00E22384"/>
    <w:rsid w:val="00E47A95"/>
    <w:rsid w:val="00E528C2"/>
    <w:rsid w:val="00E53013"/>
    <w:rsid w:val="00E801BB"/>
    <w:rsid w:val="00E829FA"/>
    <w:rsid w:val="00E84377"/>
    <w:rsid w:val="00E8754F"/>
    <w:rsid w:val="00E9662C"/>
    <w:rsid w:val="00EA7700"/>
    <w:rsid w:val="00F01D5D"/>
    <w:rsid w:val="00F01E3F"/>
    <w:rsid w:val="00F10C44"/>
    <w:rsid w:val="00F143A0"/>
    <w:rsid w:val="00F27709"/>
    <w:rsid w:val="00F415E1"/>
    <w:rsid w:val="00F50D34"/>
    <w:rsid w:val="00F73AC7"/>
    <w:rsid w:val="00F802E3"/>
    <w:rsid w:val="00F8444F"/>
    <w:rsid w:val="00F86FA9"/>
    <w:rsid w:val="00F95E61"/>
    <w:rsid w:val="00FA6AB6"/>
    <w:rsid w:val="00FB2DB8"/>
    <w:rsid w:val="00FC4A62"/>
    <w:rsid w:val="0BAAA338"/>
    <w:rsid w:val="0D77F65F"/>
    <w:rsid w:val="0E1A065A"/>
    <w:rsid w:val="0F2164C4"/>
    <w:rsid w:val="27A45CD8"/>
    <w:rsid w:val="35A6CCD9"/>
    <w:rsid w:val="3B884012"/>
    <w:rsid w:val="3E1B50E9"/>
    <w:rsid w:val="3E650C47"/>
    <w:rsid w:val="428D7726"/>
    <w:rsid w:val="457124FD"/>
    <w:rsid w:val="4AD3FD08"/>
    <w:rsid w:val="5320E89B"/>
    <w:rsid w:val="59D9FA00"/>
    <w:rsid w:val="64730AFB"/>
    <w:rsid w:val="7838BCF7"/>
    <w:rsid w:val="7B579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3B030"/>
  <w15:docId w15:val="{A21FB472-3B27-4FB7-AD11-2C1D6672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1">
    <w:name w:val="heading 1"/>
    <w:basedOn w:val="Normal"/>
    <w:next w:val="Normal"/>
    <w:uiPriority w:val="9"/>
    <w:qFormat/>
    <w:pPr>
      <w:spacing w:line="360" w:lineRule="auto"/>
      <w:jc w:val="center"/>
      <w:outlineLvl w:val="0"/>
    </w:pPr>
    <w:rPr>
      <w:b/>
      <w:color w:val="26262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jc w:val="center"/>
      <w:outlineLvl w:val="1"/>
    </w:pPr>
    <w:rPr>
      <w:color w:val="2626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entury Gothic" w:hAnsi="Century Gothic" w:eastAsia="Century Gothic" w:cs="Century Gothic"/>
      <w:b/>
      <w:color w:val="052F6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spacing w:line="360" w:lineRule="auto"/>
      <w:jc w:val="center"/>
    </w:pPr>
    <w:rPr>
      <w:b/>
      <w:color w:val="262626"/>
      <w:sz w:val="28"/>
      <w:szCs w:val="28"/>
    </w:rPr>
  </w:style>
  <w:style w:type="paragraph" w:styleId="heading20" w:customStyle="1">
    <w:name w:val="heading 20"/>
    <w:basedOn w:val="Normal0"/>
    <w:next w:val="Normal0"/>
    <w:pPr>
      <w:spacing w:line="240" w:lineRule="auto"/>
      <w:jc w:val="center"/>
    </w:pPr>
    <w:rPr>
      <w:color w:val="262626"/>
    </w:rPr>
  </w:style>
  <w:style w:type="paragraph" w:styleId="heading30" w:customStyle="1">
    <w:name w:val="heading 30"/>
    <w:basedOn w:val="Normal0"/>
    <w:next w:val="Normal0"/>
    <w:pPr>
      <w:keepNext/>
      <w:keepLines/>
      <w:spacing w:before="200" w:after="0"/>
    </w:pPr>
    <w:rPr>
      <w:rFonts w:ascii="Century Gothic" w:hAnsi="Century Gothic" w:eastAsia="Century Gothic" w:cs="Century Gothic"/>
      <w:b/>
      <w:color w:val="052F61"/>
    </w:rPr>
  </w:style>
  <w:style w:type="paragraph" w:styleId="heading40" w:customStyle="1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styleId="heading50" w:customStyle="1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styleId="heading60" w:customStyle="1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styleId="Title0" w:customStyle="1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Normal1" w:customStyle="1">
    <w:name w:val="Normal1"/>
    <w:qFormat/>
    <w:rPr>
      <w:lang w:eastAsia="en-US"/>
    </w:rPr>
  </w:style>
  <w:style w:type="paragraph" w:styleId="heading11" w:customStyle="1">
    <w:name w:val="heading 11"/>
    <w:basedOn w:val="Normal1"/>
    <w:next w:val="Normal1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heading21" w:customStyle="1">
    <w:name w:val="heading 21"/>
    <w:basedOn w:val="Normal1"/>
    <w:next w:val="Normal1"/>
    <w:link w:val="Ttulo2Car"/>
    <w:uiPriority w:val="9"/>
    <w:semiHidden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heading31" w:customStyle="1">
    <w:name w:val="heading 31"/>
    <w:basedOn w:val="Normal1"/>
    <w:next w:val="Normal1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52F61" w:themeColor="accent1"/>
    </w:rPr>
  </w:style>
  <w:style w:type="paragraph" w:styleId="heading41" w:customStyle="1">
    <w:name w:val="heading 41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1" w:customStyle="1">
    <w:name w:val="heading 51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1" w:customStyle="1">
    <w:name w:val="heading 61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table" w:styleId="NormalTable1" w:customStyle="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" w:customStyle="1">
    <w:name w:val="Title1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amulticolor-nfasis11" w:customStyle="1">
    <w:name w:val="Lista multicolor - Énfasis 11"/>
    <w:basedOn w:val="Normal1"/>
    <w:uiPriority w:val="34"/>
    <w:qFormat/>
    <w:pPr>
      <w:ind w:left="720"/>
      <w:contextualSpacing/>
    </w:pPr>
  </w:style>
  <w:style w:type="paragraph" w:styleId="Encabezado">
    <w:name w:val="header"/>
    <w:basedOn w:val="Normal1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1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1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styleId="EncabezadoCar1" w:customStyle="1">
    <w:name w:val="Encabezado Car1"/>
    <w:rPr>
      <w:rFonts w:ascii="Calibri" w:hAnsi="Calibri" w:eastAsia="Calibri"/>
      <w:sz w:val="22"/>
      <w:szCs w:val="22"/>
      <w:lang w:eastAsia="ar-SA"/>
    </w:rPr>
  </w:style>
  <w:style w:type="character" w:styleId="Ttulo1Car" w:customStyle="1">
    <w:name w:val="Título 1 Car"/>
    <w:link w:val="heading11"/>
    <w:uiPriority w:val="9"/>
    <w:rPr>
      <w:rFonts w:cs="Arial"/>
      <w:b/>
      <w:color w:val="262626"/>
      <w:sz w:val="28"/>
      <w:szCs w:val="24"/>
      <w:lang w:eastAsia="en-US"/>
    </w:rPr>
  </w:style>
  <w:style w:type="character" w:styleId="Ttulo2Car" w:customStyle="1">
    <w:name w:val="Título 2 Car"/>
    <w:link w:val="heading21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aliases w:val="Listas,lp1,Bullet List,FooterText,numbered,Paragraphe de liste1,Bulletr List Paragraph,列出段落,列出段落1,UEDAŞ Bullet,abc siralı,Use Case List Paragraph,Heading2,Body Bullet,List Paragraph1,Bulleted Text,List Paragraph2,List Paragraph21"/>
    <w:basedOn w:val="Normal1"/>
    <w:link w:val="PrrafodelistaCar"/>
    <w:uiPriority w:val="34"/>
    <w:qFormat/>
    <w:pPr>
      <w:ind w:left="720"/>
      <w:contextualSpacing/>
    </w:pPr>
    <w:rPr>
      <w:rFonts w:asciiTheme="minorHAnsi" w:hAnsiTheme="minorHAnsi" w:eastAsiaTheme="minorHAnsi" w:cstheme="minorBidi"/>
    </w:rPr>
  </w:style>
  <w:style w:type="character" w:styleId="PrrafodelistaCar" w:customStyle="1">
    <w:name w:val="Párrafo de lista Car"/>
    <w:aliases w:val="Listas Car,lp1 Car,Bullet List Car,FooterText Car,numbered Car,Paragraphe de liste1 Car,Bulletr List Paragraph Car,列出段落 Car,列出段落1 Car,UEDAŞ Bullet Car,abc siralı Car,Use Case List Paragraph Car,Heading2 Car,Body Bullet Car"/>
    <w:link w:val="Prrafodelista"/>
    <w:uiPriority w:val="34"/>
    <w:rPr>
      <w:rFonts w:asciiTheme="minorHAnsi" w:hAnsiTheme="minorHAnsi" w:eastAsiaTheme="minorHAnsi" w:cstheme="minorBidi"/>
      <w:sz w:val="22"/>
      <w:szCs w:val="22"/>
      <w:lang w:eastAsia="en-US"/>
    </w:rPr>
  </w:style>
  <w:style w:type="numbering" w:styleId="Estilo1" w:customStyle="1">
    <w:name w:val="Estilo1"/>
    <w:uiPriority w:val="99"/>
  </w:style>
  <w:style w:type="paragraph" w:styleId="TtuloTDC">
    <w:name w:val="TOC Heading"/>
    <w:basedOn w:val="heading11"/>
    <w:next w:val="Normal1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1"/>
    <w:next w:val="Normal1"/>
    <w:autoRedefine/>
    <w:uiPriority w:val="39"/>
    <w:unhideWhenUsed/>
    <w:pPr>
      <w:spacing w:after="100"/>
    </w:pPr>
  </w:style>
  <w:style w:type="paragraph" w:styleId="TDC2">
    <w:name w:val="toc 2"/>
    <w:basedOn w:val="Normal1"/>
    <w:next w:val="Normal1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styleId="Tabladecuadrcula4-nfasis11" w:customStyle="1">
    <w:name w:val="Tabla de cuadrícula 4 - Énfasis 11"/>
    <w:basedOn w:val="NormalTable1"/>
    <w:uiPriority w:val="49"/>
    <w:tblPr>
      <w:tblStyleRowBandSize w:val="1"/>
      <w:tblStyleColBandSize w:val="1"/>
      <w:tblBorders>
        <w:top w:val="single" w:color="167AF3" w:themeColor="accent1" w:themeTint="99" w:sz="4" w:space="0"/>
        <w:left w:val="single" w:color="167AF3" w:themeColor="accent1" w:themeTint="99" w:sz="4" w:space="0"/>
        <w:bottom w:val="single" w:color="167AF3" w:themeColor="accent1" w:themeTint="99" w:sz="4" w:space="0"/>
        <w:right w:val="single" w:color="167AF3" w:themeColor="accent1" w:themeTint="99" w:sz="4" w:space="0"/>
        <w:insideH w:val="single" w:color="167AF3" w:themeColor="accent1" w:themeTint="99" w:sz="4" w:space="0"/>
        <w:insideV w:val="single" w:color="167AF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52F61" w:themeColor="accent1" w:sz="4" w:space="0"/>
          <w:left w:val="single" w:color="052F61" w:themeColor="accent1" w:sz="4" w:space="0"/>
          <w:bottom w:val="single" w:color="052F61" w:themeColor="accent1" w:sz="4" w:space="0"/>
          <w:right w:val="single" w:color="052F61" w:themeColor="accent1" w:sz="4" w:space="0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color="052F61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NormalTable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1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hAnsiTheme="minorHAnsi" w:eastAsiaTheme="minorEastAsia" w:cstheme="minorBidi"/>
    </w:rPr>
  </w:style>
  <w:style w:type="character" w:styleId="SinespaciadoCar" w:customStyle="1">
    <w:name w:val="Sin espaciado Car"/>
    <w:basedOn w:val="Fuentedeprrafopredeter"/>
    <w:link w:val="Sinespaciado"/>
    <w:uiPriority w:val="1"/>
    <w:rPr>
      <w:rFonts w:asciiTheme="minorHAnsi" w:hAnsiTheme="minorHAnsi" w:eastAsiaTheme="minorEastAsia" w:cstheme="minorBidi"/>
      <w:sz w:val="22"/>
      <w:szCs w:val="22"/>
      <w:lang w:eastAsia="es-CO"/>
    </w:rPr>
  </w:style>
  <w:style w:type="character" w:styleId="Ttulo3Car" w:customStyle="1">
    <w:name w:val="Título 3 Car"/>
    <w:basedOn w:val="Fuentedeprrafopredeter"/>
    <w:link w:val="heading31"/>
    <w:uiPriority w:val="9"/>
    <w:rPr>
      <w:rFonts w:asciiTheme="majorHAnsi" w:hAnsiTheme="majorHAnsi" w:eastAsiaTheme="majorEastAsia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1"/>
    <w:next w:val="Normal1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1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NormalTable1"/>
    <w:uiPriority w:val="62"/>
    <w:tblPr>
      <w:tblStyleRowBandSize w:val="1"/>
      <w:tblStyleColBandSize w:val="1"/>
      <w:tblBorders>
        <w:top w:val="single" w:color="14967C" w:themeColor="accent3" w:sz="8" w:space="0"/>
        <w:left w:val="single" w:color="14967C" w:themeColor="accent3" w:sz="8" w:space="0"/>
        <w:bottom w:val="single" w:color="14967C" w:themeColor="accent3" w:sz="8" w:space="0"/>
        <w:right w:val="single" w:color="14967C" w:themeColor="accent3" w:sz="8" w:space="0"/>
        <w:insideH w:val="single" w:color="14967C" w:themeColor="accent3" w:sz="8" w:space="0"/>
        <w:insideV w:val="single" w:color="14967C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18" w:space="0"/>
          <w:right w:val="single" w:color="14967C" w:themeColor="accent3" w:sz="8" w:space="0"/>
          <w:insideH w:val="nil"/>
          <w:insideV w:val="single" w:color="14967C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967C" w:themeColor="accent3" w:sz="6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H w:val="nil"/>
          <w:insideV w:val="single" w:color="14967C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</w:tcBorders>
      </w:tcPr>
    </w:tblStylePr>
    <w:tblStylePr w:type="band1Vert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V w:val="single" w:color="14967C" w:themeColor="accent3" w:sz="8" w:space="0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V w:val="single" w:color="14967C" w:themeColor="accent3" w:sz="8" w:space="0"/>
        </w:tcBorders>
      </w:tcPr>
    </w:tblStylePr>
  </w:style>
  <w:style w:type="paragraph" w:styleId="NormalWeb">
    <w:name w:val="Normal (Web)"/>
    <w:basedOn w:val="Normal1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Theme="minorEastAsia"/>
      <w:sz w:val="24"/>
      <w:szCs w:val="24"/>
      <w:lang w:eastAsia="es-CO"/>
    </w:rPr>
  </w:style>
  <w:style w:type="paragraph" w:styleId="Default" w:customStyle="1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apple-converted-space" w:customStyle="1">
    <w:name w:val="apple-converted-space"/>
    <w:basedOn w:val="Fuentedeprrafopredeter"/>
  </w:style>
  <w:style w:type="paragraph" w:styleId="z-Principiodelformulario">
    <w:name w:val="HTML Top of Form"/>
    <w:basedOn w:val="Normal1"/>
    <w:next w:val="Normal1"/>
    <w:link w:val="z-PrincipiodelformularioCar"/>
    <w:hidden/>
    <w:uiPriority w:val="99"/>
    <w:semiHidden/>
    <w:unhideWhenUsed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CO"/>
    </w:rPr>
  </w:style>
  <w:style w:type="character" w:styleId="z-PrincipiodelformularioCar" w:customStyle="1">
    <w:name w:val="z-Principio del formulario Car"/>
    <w:basedOn w:val="Fuentedeprrafopredeter"/>
    <w:link w:val="z-Principiodelformulario"/>
    <w:uiPriority w:val="99"/>
    <w:semiHidden/>
    <w:rPr>
      <w:rFonts w:ascii="Arial" w:hAnsi="Arial" w:eastAsia="Times New Roman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1"/>
    <w:next w:val="Normal1"/>
    <w:link w:val="z-FinaldelformularioCar"/>
    <w:hidden/>
    <w:uiPriority w:val="99"/>
    <w:semiHidden/>
    <w:unhideWhenUsed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CO"/>
    </w:rPr>
  </w:style>
  <w:style w:type="character" w:styleId="z-FinaldelformularioCar" w:customStyle="1">
    <w:name w:val="z-Final del formulario Car"/>
    <w:basedOn w:val="Fuentedeprrafopredeter"/>
    <w:link w:val="z-Finaldelformulario"/>
    <w:uiPriority w:val="99"/>
    <w:semiHidden/>
    <w:rPr>
      <w:rFonts w:ascii="Arial" w:hAnsi="Arial" w:eastAsia="Times New Roman" w:cs="Arial"/>
      <w:vanish/>
      <w:sz w:val="16"/>
      <w:szCs w:val="16"/>
      <w:lang w:eastAsia="es-CO"/>
    </w:rPr>
  </w:style>
  <w:style w:type="paragraph" w:styleId="text-muted" w:customStyle="1">
    <w:name w:val="text-muted"/>
    <w:basedOn w:val="Normal1"/>
    <w:rsid w:val="00A074D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NormalTable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NormalTable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NormalTable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B36FBC"/>
    <w:rPr>
      <w:color w:val="605E5C"/>
      <w:shd w:val="clear" w:color="auto" w:fill="E1DFDD"/>
    </w:rPr>
  </w:style>
  <w:style w:type="paragraph" w:styleId="Subtitle0" w:customStyle="1">
    <w:name w:val="Subtitle0"/>
    <w:basedOn w:val="Normal1"/>
    <w:next w:val="Normal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2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3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4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paragraph" w:styleId="Subtitle1" w:customStyle="1">
    <w:name w:val="Subtitle1"/>
    <w:basedOn w:val="Normal1"/>
    <w:next w:val="Normal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5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6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7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D90AAE"/>
    <w:pPr>
      <w:widowControl w:val="0"/>
      <w:autoSpaceDE w:val="0"/>
      <w:autoSpaceDN w:val="0"/>
      <w:spacing w:after="0" w:line="240" w:lineRule="auto"/>
    </w:pPr>
    <w:rPr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3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65fe707da042419b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ymkzzn5UnlxsSbX8Tqb77cCUVQ==">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  <MediaLengthInSeconds xmlns="2b6b437a-5846-4934-ac66-7de06297595b" xsi:nil="true"/>
  </documentManagement>
</p:properties>
</file>

<file path=customXml/itemProps1.xml><?xml version="1.0" encoding="utf-8"?>
<ds:datastoreItem xmlns:ds="http://schemas.openxmlformats.org/officeDocument/2006/customXml" ds:itemID="{EE59AFE6-7C18-4E9A-8EB6-C4221C9D5BCD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0AD4417-18A3-4BAA-B70F-E409AACFA3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CCF993-E8A4-4756-B34E-9FC28FA69117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ASTRID SUAREZ</dc:creator>
  <lastModifiedBy>Oscar Ivan Uribe Ortiz</lastModifiedBy>
  <revision>88</revision>
  <dcterms:created xsi:type="dcterms:W3CDTF">2025-04-07T14:05:00.0000000Z</dcterms:created>
  <dcterms:modified xsi:type="dcterms:W3CDTF">2025-11-25T16:27:01.2215135Z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2023-06-13T14:22:36Z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0dd1eba0-19d7-4be3-ae3c-110b684a2c61</vt:lpwstr>
  </property>
  <property fmtid="{D5CDD505-2E9C-101B-9397-08002B2CF9AE}" pid="9" name="MSIP_Label_1299739c-ad3d-4908-806e-4d91151a6e13_ContentBits">
    <vt:lpwstr>0</vt:lpwstr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MediaServiceImageTags">
    <vt:lpwstr/>
  </property>
</Properties>
</file>