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1940035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4E18E0">
        <w:rPr>
          <w:rFonts w:ascii="Arial" w:hAnsi="Arial" w:cs="Arial"/>
          <w:b/>
          <w:lang w:val="es-ES"/>
        </w:rPr>
        <w:t>ODUCCIÓN COMPONENTE FORMATIVO 02</w:t>
      </w:r>
    </w:p>
    <w:p w14:paraId="1ED89F56" w14:textId="648F7E1E" w:rsidR="00F87E01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4E18E0" w:rsidRPr="004E18E0">
        <w:rPr>
          <w:rFonts w:ascii="Arial" w:hAnsi="Arial" w:cs="Arial"/>
          <w:b/>
          <w:lang w:val="es-ES"/>
        </w:rPr>
        <w:t>Planeación de procesos formativos y recursos tecnológicos</w:t>
      </w:r>
    </w:p>
    <w:p w14:paraId="334624C3" w14:textId="77777777" w:rsidR="000552BF" w:rsidRDefault="000552BF" w:rsidP="00727B47">
      <w:pPr>
        <w:jc w:val="center"/>
        <w:rPr>
          <w:rFonts w:ascii="Arial" w:hAnsi="Arial" w:cs="Arial"/>
          <w:b/>
          <w:lang w:val="es-ES"/>
        </w:rPr>
      </w:pPr>
    </w:p>
    <w:p w14:paraId="4C0ACA4C" w14:textId="77777777" w:rsidR="004E18E0" w:rsidRPr="004E18E0" w:rsidRDefault="004E18E0" w:rsidP="004E18E0">
      <w:pPr>
        <w:rPr>
          <w:rFonts w:ascii="Arial" w:hAnsi="Arial" w:cs="Arial"/>
        </w:rPr>
      </w:pPr>
      <w:bookmarkStart w:id="1" w:name="_GoBack"/>
      <w:bookmarkEnd w:id="0"/>
      <w:r w:rsidRPr="004E18E0">
        <w:rPr>
          <w:rFonts w:ascii="Arial" w:hAnsi="Arial" w:cs="Arial"/>
          <w:b/>
        </w:rPr>
        <w:t>Imaginemos a una persona</w:t>
      </w:r>
      <w:r w:rsidRPr="004E18E0">
        <w:rPr>
          <w:rFonts w:ascii="Arial" w:hAnsi="Arial" w:cs="Arial"/>
        </w:rPr>
        <w:t xml:space="preserve"> que, por primera vez, debe </w:t>
      </w:r>
      <w:r w:rsidRPr="004E18E0">
        <w:rPr>
          <w:rFonts w:ascii="Arial" w:hAnsi="Arial" w:cs="Arial"/>
          <w:b/>
        </w:rPr>
        <w:t>orientar una clase</w:t>
      </w:r>
      <w:r w:rsidRPr="004E18E0">
        <w:rPr>
          <w:rFonts w:ascii="Arial" w:hAnsi="Arial" w:cs="Arial"/>
        </w:rPr>
        <w:t xml:space="preserve"> sobre un tema que domina muy bien. Tiene los </w:t>
      </w:r>
      <w:r w:rsidRPr="004E18E0">
        <w:rPr>
          <w:rFonts w:ascii="Arial" w:hAnsi="Arial" w:cs="Arial"/>
          <w:b/>
        </w:rPr>
        <w:t>conocimientos</w:t>
      </w:r>
      <w:r w:rsidRPr="004E18E0">
        <w:rPr>
          <w:rFonts w:ascii="Arial" w:hAnsi="Arial" w:cs="Arial"/>
        </w:rPr>
        <w:t xml:space="preserve">, prepara una </w:t>
      </w:r>
      <w:r w:rsidRPr="004E18E0">
        <w:rPr>
          <w:rFonts w:ascii="Arial" w:hAnsi="Arial" w:cs="Arial"/>
          <w:b/>
        </w:rPr>
        <w:t>presentación atractiva</w:t>
      </w:r>
      <w:r w:rsidRPr="004E18E0">
        <w:rPr>
          <w:rFonts w:ascii="Arial" w:hAnsi="Arial" w:cs="Arial"/>
        </w:rPr>
        <w:t xml:space="preserve"> y reúne varios </w:t>
      </w:r>
      <w:r w:rsidRPr="004E18E0">
        <w:rPr>
          <w:rFonts w:ascii="Arial" w:hAnsi="Arial" w:cs="Arial"/>
          <w:b/>
        </w:rPr>
        <w:t>recursos tecnológicos</w:t>
      </w:r>
      <w:r w:rsidRPr="004E18E0">
        <w:rPr>
          <w:rFonts w:ascii="Arial" w:hAnsi="Arial" w:cs="Arial"/>
        </w:rPr>
        <w:t xml:space="preserve">. Sin embargo, cuando comienza la sesión, los </w:t>
      </w:r>
      <w:r w:rsidRPr="004E18E0">
        <w:rPr>
          <w:rFonts w:ascii="Arial" w:hAnsi="Arial" w:cs="Arial"/>
          <w:b/>
        </w:rPr>
        <w:t>participantes no comprenden qué deben hacer</w:t>
      </w:r>
      <w:r w:rsidRPr="004E18E0">
        <w:rPr>
          <w:rFonts w:ascii="Arial" w:hAnsi="Arial" w:cs="Arial"/>
        </w:rPr>
        <w:t xml:space="preserve">, las </w:t>
      </w:r>
      <w:r w:rsidRPr="004E18E0">
        <w:rPr>
          <w:rFonts w:ascii="Arial" w:hAnsi="Arial" w:cs="Arial"/>
          <w:b/>
        </w:rPr>
        <w:t>actividades parecen desconectadas</w:t>
      </w:r>
      <w:r w:rsidRPr="004E18E0">
        <w:rPr>
          <w:rFonts w:ascii="Arial" w:hAnsi="Arial" w:cs="Arial"/>
        </w:rPr>
        <w:t xml:space="preserve"> y el </w:t>
      </w:r>
      <w:r w:rsidRPr="004E18E0">
        <w:rPr>
          <w:rFonts w:ascii="Arial" w:hAnsi="Arial" w:cs="Arial"/>
          <w:b/>
        </w:rPr>
        <w:t>tiempo termina antes de alcanzar el propósito esperado</w:t>
      </w:r>
      <w:r w:rsidRPr="004E18E0">
        <w:rPr>
          <w:rFonts w:ascii="Arial" w:hAnsi="Arial" w:cs="Arial"/>
        </w:rPr>
        <w:t>.</w:t>
      </w:r>
    </w:p>
    <w:p w14:paraId="54FF9B07" w14:textId="77777777" w:rsidR="004E18E0" w:rsidRPr="004E18E0" w:rsidRDefault="004E18E0" w:rsidP="004E18E0">
      <w:pPr>
        <w:rPr>
          <w:rFonts w:ascii="Arial" w:hAnsi="Arial" w:cs="Arial"/>
        </w:rPr>
      </w:pPr>
    </w:p>
    <w:p w14:paraId="6CEB3814" w14:textId="77777777" w:rsidR="004E18E0" w:rsidRPr="004E18E0" w:rsidRDefault="004E18E0" w:rsidP="004E18E0">
      <w:pPr>
        <w:rPr>
          <w:rFonts w:ascii="Arial" w:hAnsi="Arial" w:cs="Arial"/>
        </w:rPr>
      </w:pPr>
      <w:r w:rsidRPr="004E18E0">
        <w:rPr>
          <w:rFonts w:ascii="Arial" w:hAnsi="Arial" w:cs="Arial"/>
          <w:b/>
        </w:rPr>
        <w:t>¿Qué ocurrió? ¿Faltaban conocimientos, herramientas o recursos?</w:t>
      </w:r>
      <w:r w:rsidRPr="004E18E0">
        <w:rPr>
          <w:rFonts w:ascii="Arial" w:hAnsi="Arial" w:cs="Arial"/>
        </w:rPr>
        <w:t xml:space="preserve"> No necesariamente. El desafío estaba en </w:t>
      </w:r>
      <w:r w:rsidRPr="004E18E0">
        <w:rPr>
          <w:rFonts w:ascii="Arial" w:hAnsi="Arial" w:cs="Arial"/>
          <w:b/>
        </w:rPr>
        <w:t>conectar cada elemento para construir una experiencia de aprendizaje con sentido</w:t>
      </w:r>
      <w:r w:rsidRPr="004E18E0">
        <w:rPr>
          <w:rFonts w:ascii="Arial" w:hAnsi="Arial" w:cs="Arial"/>
        </w:rPr>
        <w:t>.</w:t>
      </w:r>
    </w:p>
    <w:p w14:paraId="16D33D9F" w14:textId="77777777" w:rsidR="004E18E0" w:rsidRPr="004E18E0" w:rsidRDefault="004E18E0" w:rsidP="004E18E0">
      <w:pPr>
        <w:rPr>
          <w:rFonts w:ascii="Arial" w:hAnsi="Arial" w:cs="Arial"/>
        </w:rPr>
      </w:pPr>
    </w:p>
    <w:p w14:paraId="40EFB508" w14:textId="77777777" w:rsidR="004E18E0" w:rsidRPr="004E18E0" w:rsidRDefault="004E18E0" w:rsidP="004E18E0">
      <w:pPr>
        <w:rPr>
          <w:rFonts w:ascii="Arial" w:hAnsi="Arial" w:cs="Arial"/>
        </w:rPr>
      </w:pPr>
      <w:r w:rsidRPr="004E18E0">
        <w:rPr>
          <w:rFonts w:ascii="Arial" w:hAnsi="Arial" w:cs="Arial"/>
        </w:rPr>
        <w:t xml:space="preserve">A lo largo de la historia, </w:t>
      </w:r>
      <w:r w:rsidRPr="004E18E0">
        <w:rPr>
          <w:rFonts w:ascii="Arial" w:hAnsi="Arial" w:cs="Arial"/>
          <w:b/>
        </w:rPr>
        <w:t>enseñar ha implicado mucho más que transmitir información</w:t>
      </w:r>
      <w:r w:rsidRPr="004E18E0">
        <w:rPr>
          <w:rFonts w:ascii="Arial" w:hAnsi="Arial" w:cs="Arial"/>
        </w:rPr>
        <w:t xml:space="preserve">. Desde las </w:t>
      </w:r>
      <w:r w:rsidRPr="004E18E0">
        <w:rPr>
          <w:rFonts w:ascii="Arial" w:hAnsi="Arial" w:cs="Arial"/>
          <w:b/>
        </w:rPr>
        <w:t>conversaciones en las que se compartían saberes</w:t>
      </w:r>
      <w:r w:rsidRPr="004E18E0">
        <w:rPr>
          <w:rFonts w:ascii="Arial" w:hAnsi="Arial" w:cs="Arial"/>
        </w:rPr>
        <w:t xml:space="preserve"> de generación en generación hasta los </w:t>
      </w:r>
      <w:r w:rsidRPr="004E18E0">
        <w:rPr>
          <w:rFonts w:ascii="Arial" w:hAnsi="Arial" w:cs="Arial"/>
          <w:b/>
        </w:rPr>
        <w:t>actuales ambientes digitales</w:t>
      </w:r>
      <w:r w:rsidRPr="004E18E0">
        <w:rPr>
          <w:rFonts w:ascii="Arial" w:hAnsi="Arial" w:cs="Arial"/>
        </w:rPr>
        <w:t xml:space="preserve">, la intención de </w:t>
      </w:r>
      <w:r w:rsidRPr="004E18E0">
        <w:rPr>
          <w:rFonts w:ascii="Arial" w:hAnsi="Arial" w:cs="Arial"/>
          <w:b/>
        </w:rPr>
        <w:t>orientar a otros</w:t>
      </w:r>
      <w:r w:rsidRPr="004E18E0">
        <w:rPr>
          <w:rFonts w:ascii="Arial" w:hAnsi="Arial" w:cs="Arial"/>
        </w:rPr>
        <w:t xml:space="preserve"> ha requerido </w:t>
      </w:r>
      <w:r w:rsidRPr="004E18E0">
        <w:rPr>
          <w:rFonts w:ascii="Arial" w:hAnsi="Arial" w:cs="Arial"/>
          <w:b/>
        </w:rPr>
        <w:t>organización, creatividad y comprensión de las necesidades de quienes aprenden</w:t>
      </w:r>
      <w:r w:rsidRPr="004E18E0">
        <w:rPr>
          <w:rFonts w:ascii="Arial" w:hAnsi="Arial" w:cs="Arial"/>
        </w:rPr>
        <w:t>.</w:t>
      </w:r>
    </w:p>
    <w:p w14:paraId="4700DD8E" w14:textId="77777777" w:rsidR="004E18E0" w:rsidRPr="004E18E0" w:rsidRDefault="004E18E0" w:rsidP="004E18E0">
      <w:pPr>
        <w:rPr>
          <w:rFonts w:ascii="Arial" w:hAnsi="Arial" w:cs="Arial"/>
        </w:rPr>
      </w:pPr>
    </w:p>
    <w:p w14:paraId="07406EC6" w14:textId="77777777" w:rsidR="004E18E0" w:rsidRPr="004E18E0" w:rsidRDefault="004E18E0" w:rsidP="004E18E0">
      <w:pPr>
        <w:rPr>
          <w:rFonts w:ascii="Arial" w:hAnsi="Arial" w:cs="Arial"/>
        </w:rPr>
      </w:pPr>
      <w:r w:rsidRPr="004E18E0">
        <w:rPr>
          <w:rFonts w:ascii="Arial" w:hAnsi="Arial" w:cs="Arial"/>
        </w:rPr>
        <w:t xml:space="preserve">Hoy, las </w:t>
      </w:r>
      <w:r w:rsidRPr="004E18E0">
        <w:rPr>
          <w:rFonts w:ascii="Arial" w:hAnsi="Arial" w:cs="Arial"/>
          <w:b/>
        </w:rPr>
        <w:t>tecnologías</w:t>
      </w:r>
      <w:r w:rsidRPr="004E18E0">
        <w:rPr>
          <w:rFonts w:ascii="Arial" w:hAnsi="Arial" w:cs="Arial"/>
        </w:rPr>
        <w:t xml:space="preserve"> ofrecen nuevas posibilidades: p</w:t>
      </w:r>
      <w:r w:rsidRPr="004E18E0">
        <w:rPr>
          <w:rFonts w:ascii="Arial" w:hAnsi="Arial" w:cs="Arial"/>
          <w:b/>
        </w:rPr>
        <w:t>ermiten explorar situaciones mediante videos, experimentar con simuladores, intercambiar ideas en espacios virtuales y construir soluciones de manera colaborativa</w:t>
      </w:r>
      <w:r w:rsidRPr="004E18E0">
        <w:rPr>
          <w:rFonts w:ascii="Arial" w:hAnsi="Arial" w:cs="Arial"/>
        </w:rPr>
        <w:t xml:space="preserve">. Pero ninguna herramienta, por novedosa que sea, reemplaza la </w:t>
      </w:r>
      <w:r w:rsidRPr="004E18E0">
        <w:rPr>
          <w:rFonts w:ascii="Arial" w:hAnsi="Arial" w:cs="Arial"/>
          <w:b/>
        </w:rPr>
        <w:t>intención pedagógica que da sentido a su uso</w:t>
      </w:r>
      <w:r w:rsidRPr="004E18E0">
        <w:rPr>
          <w:rFonts w:ascii="Arial" w:hAnsi="Arial" w:cs="Arial"/>
        </w:rPr>
        <w:t>.</w:t>
      </w:r>
    </w:p>
    <w:p w14:paraId="4DE661C5" w14:textId="77777777" w:rsidR="004E18E0" w:rsidRPr="004E18E0" w:rsidRDefault="004E18E0" w:rsidP="004E18E0">
      <w:pPr>
        <w:rPr>
          <w:rFonts w:ascii="Arial" w:hAnsi="Arial" w:cs="Arial"/>
        </w:rPr>
      </w:pPr>
    </w:p>
    <w:p w14:paraId="1A41931E" w14:textId="77777777" w:rsidR="004E18E0" w:rsidRPr="004E18E0" w:rsidRDefault="004E18E0" w:rsidP="004E18E0">
      <w:pPr>
        <w:rPr>
          <w:rFonts w:ascii="Arial" w:hAnsi="Arial" w:cs="Arial"/>
        </w:rPr>
      </w:pPr>
      <w:r w:rsidRPr="004E18E0">
        <w:rPr>
          <w:rFonts w:ascii="Arial" w:hAnsi="Arial" w:cs="Arial"/>
          <w:b/>
        </w:rPr>
        <w:t>Planear una clase</w:t>
      </w:r>
      <w:r w:rsidRPr="004E18E0">
        <w:rPr>
          <w:rFonts w:ascii="Arial" w:hAnsi="Arial" w:cs="Arial"/>
        </w:rPr>
        <w:t xml:space="preserve"> significa </w:t>
      </w:r>
      <w:r w:rsidRPr="004E18E0">
        <w:rPr>
          <w:rFonts w:ascii="Arial" w:hAnsi="Arial" w:cs="Arial"/>
          <w:b/>
        </w:rPr>
        <w:t>imaginar la experiencia antes de llevarla a la práctica</w:t>
      </w:r>
      <w:r w:rsidRPr="004E18E0">
        <w:rPr>
          <w:rFonts w:ascii="Arial" w:hAnsi="Arial" w:cs="Arial"/>
        </w:rPr>
        <w:t xml:space="preserve">, </w:t>
      </w:r>
      <w:r w:rsidRPr="004E18E0">
        <w:rPr>
          <w:rFonts w:ascii="Arial" w:hAnsi="Arial" w:cs="Arial"/>
          <w:b/>
        </w:rPr>
        <w:t>anticipar dificultades</w:t>
      </w:r>
      <w:r w:rsidRPr="004E18E0">
        <w:rPr>
          <w:rFonts w:ascii="Arial" w:hAnsi="Arial" w:cs="Arial"/>
        </w:rPr>
        <w:t xml:space="preserve"> y </w:t>
      </w:r>
      <w:r w:rsidRPr="004E18E0">
        <w:rPr>
          <w:rFonts w:ascii="Arial" w:hAnsi="Arial" w:cs="Arial"/>
          <w:b/>
        </w:rPr>
        <w:t>tomar decisiones</w:t>
      </w:r>
      <w:r w:rsidRPr="004E18E0">
        <w:rPr>
          <w:rFonts w:ascii="Arial" w:hAnsi="Arial" w:cs="Arial"/>
        </w:rPr>
        <w:t xml:space="preserve"> para que cada actividad contribuya al aprendizaje.</w:t>
      </w:r>
    </w:p>
    <w:p w14:paraId="60B5A37D" w14:textId="77777777" w:rsidR="004E18E0" w:rsidRPr="004E18E0" w:rsidRDefault="004E18E0" w:rsidP="004E18E0">
      <w:pPr>
        <w:rPr>
          <w:rFonts w:ascii="Arial" w:hAnsi="Arial" w:cs="Arial"/>
        </w:rPr>
      </w:pPr>
    </w:p>
    <w:p w14:paraId="7DCD86BE" w14:textId="4C67B07D" w:rsidR="00255B6F" w:rsidRDefault="004E18E0" w:rsidP="004E18E0">
      <w:pPr>
        <w:rPr>
          <w:rFonts w:ascii="Arial" w:hAnsi="Arial" w:cs="Arial"/>
        </w:rPr>
      </w:pPr>
      <w:r w:rsidRPr="004E18E0">
        <w:rPr>
          <w:rFonts w:ascii="Arial" w:hAnsi="Arial" w:cs="Arial"/>
        </w:rPr>
        <w:t xml:space="preserve">Porque una </w:t>
      </w:r>
      <w:r w:rsidRPr="004E18E0">
        <w:rPr>
          <w:rFonts w:ascii="Arial" w:hAnsi="Arial" w:cs="Arial"/>
          <w:b/>
        </w:rPr>
        <w:t>clase memorable</w:t>
      </w:r>
      <w:r w:rsidRPr="004E18E0">
        <w:rPr>
          <w:rFonts w:ascii="Arial" w:hAnsi="Arial" w:cs="Arial"/>
        </w:rPr>
        <w:t xml:space="preserve"> no depende de tener la presentación más llamativa ni la mayor cantidad de recursos, sino de </w:t>
      </w:r>
      <w:r w:rsidRPr="004E18E0">
        <w:rPr>
          <w:rFonts w:ascii="Arial" w:hAnsi="Arial" w:cs="Arial"/>
          <w:b/>
        </w:rPr>
        <w:t>lograr que cada elemento tenga un propósito y que quienes participan encuentren sentido en lo que aprenden</w:t>
      </w:r>
      <w:r w:rsidRPr="004E18E0">
        <w:rPr>
          <w:rFonts w:ascii="Arial" w:hAnsi="Arial" w:cs="Arial"/>
        </w:rPr>
        <w:t>.</w:t>
      </w:r>
    </w:p>
    <w:bookmarkEnd w:id="1"/>
    <w:p w14:paraId="40EA85D9" w14:textId="77777777" w:rsidR="004E18E0" w:rsidRDefault="004E18E0" w:rsidP="004E18E0">
      <w:pPr>
        <w:rPr>
          <w:rFonts w:ascii="Arial" w:hAnsi="Arial" w:cs="Arial"/>
        </w:rPr>
      </w:pPr>
    </w:p>
    <w:p w14:paraId="18A1BE12" w14:textId="01D81422" w:rsidR="00CC29A3" w:rsidRPr="004C00F3" w:rsidRDefault="00A12A46" w:rsidP="00CC29A3">
      <w:pPr>
        <w:rPr>
          <w:rFonts w:ascii="Arial" w:hAnsi="Arial" w:cs="Arial"/>
        </w:rPr>
      </w:pPr>
      <w:r w:rsidRPr="004C00F3">
        <w:rPr>
          <w:rFonts w:ascii="Arial" w:hAnsi="Arial" w:cs="Arial"/>
        </w:rPr>
        <w:t>TOTAL,</w:t>
      </w:r>
      <w:r w:rsidR="00422835" w:rsidRPr="004C00F3">
        <w:rPr>
          <w:rFonts w:ascii="Arial" w:hAnsi="Arial" w:cs="Arial"/>
        </w:rPr>
        <w:t xml:space="preserve"> PALABRAS</w:t>
      </w:r>
      <w:r w:rsidR="0034187D" w:rsidRPr="004C00F3">
        <w:rPr>
          <w:rFonts w:ascii="Arial" w:hAnsi="Arial" w:cs="Arial"/>
        </w:rPr>
        <w:t xml:space="preserve">: </w:t>
      </w:r>
      <w:r w:rsidR="004E18E0">
        <w:rPr>
          <w:rFonts w:ascii="Arial" w:hAnsi="Arial" w:cs="Arial"/>
        </w:rPr>
        <w:t>236</w:t>
      </w:r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552BF"/>
    <w:rsid w:val="000A2204"/>
    <w:rsid w:val="00122354"/>
    <w:rsid w:val="0015030C"/>
    <w:rsid w:val="00160347"/>
    <w:rsid w:val="001E0849"/>
    <w:rsid w:val="00220B3D"/>
    <w:rsid w:val="00241A0E"/>
    <w:rsid w:val="00242B75"/>
    <w:rsid w:val="00255B6F"/>
    <w:rsid w:val="00277964"/>
    <w:rsid w:val="002865F0"/>
    <w:rsid w:val="002F68D8"/>
    <w:rsid w:val="00325FB5"/>
    <w:rsid w:val="0034187D"/>
    <w:rsid w:val="00386732"/>
    <w:rsid w:val="00395D69"/>
    <w:rsid w:val="003B42AA"/>
    <w:rsid w:val="00422835"/>
    <w:rsid w:val="00475DC3"/>
    <w:rsid w:val="004C00F3"/>
    <w:rsid w:val="004D5DCB"/>
    <w:rsid w:val="004E18E0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7D0EAC"/>
    <w:rsid w:val="00814543"/>
    <w:rsid w:val="00827B49"/>
    <w:rsid w:val="00844D29"/>
    <w:rsid w:val="00856931"/>
    <w:rsid w:val="00896F06"/>
    <w:rsid w:val="008B2240"/>
    <w:rsid w:val="008F26D9"/>
    <w:rsid w:val="008F5429"/>
    <w:rsid w:val="00906060"/>
    <w:rsid w:val="00913ECA"/>
    <w:rsid w:val="00987D84"/>
    <w:rsid w:val="00991D28"/>
    <w:rsid w:val="009925D4"/>
    <w:rsid w:val="009D760E"/>
    <w:rsid w:val="00A12A46"/>
    <w:rsid w:val="00A71DF6"/>
    <w:rsid w:val="00AB68BC"/>
    <w:rsid w:val="00B13AAA"/>
    <w:rsid w:val="00B313AE"/>
    <w:rsid w:val="00B37054"/>
    <w:rsid w:val="00B44533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9257A"/>
    <w:rsid w:val="00EC5E9A"/>
    <w:rsid w:val="00ED0679"/>
    <w:rsid w:val="00EF5756"/>
    <w:rsid w:val="00F34F6E"/>
    <w:rsid w:val="00F507B8"/>
    <w:rsid w:val="00F8680C"/>
    <w:rsid w:val="00F87E01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358C11-3BFD-4588-995D-42CC30F15C16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39</cp:revision>
  <dcterms:created xsi:type="dcterms:W3CDTF">2024-08-06T13:31:00Z</dcterms:created>
  <dcterms:modified xsi:type="dcterms:W3CDTF">2026-10-12T18:35:00Z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