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13A2D" w:rsidR="00422835" w:rsidP="00422835" w:rsidRDefault="00E14988" w14:paraId="20932FDB" w14:textId="5A52F35C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13A2D">
        <w:rPr>
          <w:rFonts w:ascii="Arial" w:hAnsi="Arial" w:cs="Arial"/>
          <w:b/>
          <w:sz w:val="24"/>
          <w:szCs w:val="24"/>
          <w:lang w:val="es-ES"/>
        </w:rPr>
        <w:t xml:space="preserve">GUION INTRODUCCIÓN </w:t>
      </w:r>
      <w:r w:rsidRPr="00413A2D" w:rsidR="00FE67F8">
        <w:rPr>
          <w:rFonts w:ascii="Arial" w:hAnsi="Arial" w:cs="Arial"/>
          <w:b/>
          <w:sz w:val="24"/>
          <w:szCs w:val="24"/>
          <w:lang w:val="es-ES"/>
        </w:rPr>
        <w:t xml:space="preserve">VIDEO </w:t>
      </w:r>
      <w:r w:rsidRPr="00413A2D">
        <w:rPr>
          <w:rFonts w:ascii="Arial" w:hAnsi="Arial" w:cs="Arial"/>
          <w:b/>
          <w:sz w:val="24"/>
          <w:szCs w:val="24"/>
          <w:lang w:val="es-ES"/>
        </w:rPr>
        <w:t>COMPONENTE FORMATIVO 0</w:t>
      </w:r>
      <w:r w:rsidR="00580C35">
        <w:rPr>
          <w:rFonts w:ascii="Arial" w:hAnsi="Arial" w:cs="Arial"/>
          <w:b/>
          <w:sz w:val="24"/>
          <w:szCs w:val="24"/>
          <w:lang w:val="es-ES"/>
        </w:rPr>
        <w:t>2</w:t>
      </w:r>
    </w:p>
    <w:p w:rsidRPr="00413A2D" w:rsidR="00D21973" w:rsidP="001F4B29" w:rsidRDefault="00D21973" w14:paraId="0C8054F2" w14:textId="77777777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Pr="00413A2D" w:rsidR="00B55E05" w:rsidP="001F4B29" w:rsidRDefault="007B608A" w14:paraId="5CB4360D" w14:textId="2BDD1EF9">
      <w:pPr>
        <w:jc w:val="center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13A2D">
        <w:rPr>
          <w:rFonts w:ascii="Arial" w:hAnsi="Arial" w:cs="Arial"/>
          <w:sz w:val="24"/>
          <w:szCs w:val="24"/>
          <w:lang w:val="es-ES"/>
        </w:rPr>
        <w:t>Título del video:</w:t>
      </w:r>
      <w:r w:rsidRPr="00413A2D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Pr="00413A2D" w:rsidR="008A3E68">
        <w:rPr>
          <w:rFonts w:ascii="Arial" w:hAnsi="Arial" w:cs="Arial"/>
          <w:b/>
          <w:bCs/>
          <w:sz w:val="24"/>
          <w:szCs w:val="24"/>
        </w:rPr>
        <w:t>Implementación, seguimiento y mejora de la estrategia entorno hogar saludable</w:t>
      </w:r>
    </w:p>
    <w:p w:rsidRPr="00413A2D" w:rsidR="00405065" w:rsidP="00405065" w:rsidRDefault="00405065" w14:paraId="25FA5389" w14:textId="77777777">
      <w:pPr>
        <w:pStyle w:val="font-claude-response-body"/>
        <w:rPr>
          <w:rFonts w:ascii="Arial" w:hAnsi="Arial" w:cs="Arial"/>
        </w:rPr>
      </w:pPr>
    </w:p>
    <w:p w:rsidRPr="00413A2D" w:rsidR="00114961" w:rsidP="00405065" w:rsidRDefault="004454AE" w14:paraId="6ABABA74" w14:textId="77777777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>La</w:t>
      </w:r>
      <w:r w:rsidRPr="00413A2D">
        <w:rPr>
          <w:rFonts w:ascii="Arial" w:hAnsi="Arial" w:cs="Arial"/>
          <w:b/>
          <w:bCs/>
        </w:rPr>
        <w:t xml:space="preserve"> implementación de la estrategia de entorno hogar saludable</w:t>
      </w:r>
      <w:r w:rsidRPr="00413A2D">
        <w:rPr>
          <w:rFonts w:ascii="Arial" w:hAnsi="Arial" w:cs="Arial"/>
        </w:rPr>
        <w:t xml:space="preserve"> es el momento en que las acciones planeadas se convierten en realidad. Lo que </w:t>
      </w:r>
      <w:r w:rsidRPr="00413A2D">
        <w:rPr>
          <w:rFonts w:ascii="Arial" w:hAnsi="Arial" w:cs="Arial"/>
          <w:b/>
          <w:bCs/>
        </w:rPr>
        <w:t>transforma la salud de las familias colombianas</w:t>
      </w:r>
      <w:r w:rsidRPr="00413A2D">
        <w:rPr>
          <w:rFonts w:ascii="Arial" w:hAnsi="Arial" w:cs="Arial"/>
        </w:rPr>
        <w:t xml:space="preserve"> ocurre precisamente en el hogar, al </w:t>
      </w:r>
      <w:r w:rsidRPr="00413A2D">
        <w:rPr>
          <w:rFonts w:ascii="Arial" w:hAnsi="Arial" w:cs="Arial"/>
          <w:b/>
          <w:bCs/>
        </w:rPr>
        <w:t>ejecutar lo acordado</w:t>
      </w:r>
      <w:r w:rsidRPr="00413A2D">
        <w:rPr>
          <w:rFonts w:ascii="Arial" w:hAnsi="Arial" w:cs="Arial"/>
        </w:rPr>
        <w:t xml:space="preserve">, </w:t>
      </w:r>
      <w:r w:rsidRPr="00413A2D">
        <w:rPr>
          <w:rFonts w:ascii="Arial" w:hAnsi="Arial" w:cs="Arial"/>
          <w:b/>
          <w:bCs/>
        </w:rPr>
        <w:t>acompañar a las personas</w:t>
      </w:r>
      <w:r w:rsidRPr="00413A2D">
        <w:rPr>
          <w:rFonts w:ascii="Arial" w:hAnsi="Arial" w:cs="Arial"/>
        </w:rPr>
        <w:t xml:space="preserve">, </w:t>
      </w:r>
      <w:r w:rsidRPr="00413A2D">
        <w:rPr>
          <w:rFonts w:ascii="Arial" w:hAnsi="Arial" w:cs="Arial"/>
          <w:b/>
          <w:bCs/>
        </w:rPr>
        <w:t>registrar lo que se observa</w:t>
      </w:r>
      <w:r w:rsidRPr="00413A2D">
        <w:rPr>
          <w:rFonts w:ascii="Arial" w:hAnsi="Arial" w:cs="Arial"/>
        </w:rPr>
        <w:t xml:space="preserve"> y </w:t>
      </w:r>
      <w:r w:rsidRPr="00413A2D">
        <w:rPr>
          <w:rFonts w:ascii="Arial" w:hAnsi="Arial" w:cs="Arial"/>
          <w:b/>
          <w:bCs/>
        </w:rPr>
        <w:t>tomar decisiones con base en lo que se encuentra</w:t>
      </w:r>
      <w:r w:rsidRPr="00413A2D">
        <w:rPr>
          <w:rFonts w:ascii="Arial" w:hAnsi="Arial" w:cs="Arial"/>
        </w:rPr>
        <w:t>.</w:t>
      </w:r>
    </w:p>
    <w:p w:rsidRPr="00413A2D" w:rsidR="00405065" w:rsidP="00405065" w:rsidRDefault="00405065" w14:paraId="7593FBDC" w14:textId="72944B0B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 xml:space="preserve">Este espacio de aprendizaje orienta la </w:t>
      </w:r>
      <w:r w:rsidRPr="00413A2D">
        <w:rPr>
          <w:rFonts w:ascii="Arial" w:hAnsi="Arial" w:cs="Arial"/>
          <w:b/>
          <w:bCs/>
        </w:rPr>
        <w:t>ejecución del plan de acción</w:t>
      </w:r>
      <w:r w:rsidRPr="00413A2D">
        <w:rPr>
          <w:rFonts w:ascii="Arial" w:hAnsi="Arial" w:cs="Arial"/>
        </w:rPr>
        <w:t xml:space="preserve"> en el entorno hogar, articulando la </w:t>
      </w:r>
      <w:r w:rsidRPr="00413A2D">
        <w:rPr>
          <w:rFonts w:ascii="Arial" w:hAnsi="Arial" w:cs="Arial"/>
          <w:b/>
          <w:bCs/>
        </w:rPr>
        <w:t>aplicación de intervenciones</w:t>
      </w:r>
      <w:r w:rsidRPr="00413A2D">
        <w:rPr>
          <w:rFonts w:ascii="Arial" w:hAnsi="Arial" w:cs="Arial"/>
        </w:rPr>
        <w:t xml:space="preserve"> en tres niveles: el </w:t>
      </w:r>
      <w:r w:rsidRPr="00413A2D">
        <w:rPr>
          <w:rFonts w:ascii="Arial" w:hAnsi="Arial" w:cs="Arial"/>
          <w:b/>
          <w:bCs/>
        </w:rPr>
        <w:t>individuo</w:t>
      </w:r>
      <w:r w:rsidRPr="00413A2D">
        <w:rPr>
          <w:rFonts w:ascii="Arial" w:hAnsi="Arial" w:cs="Arial"/>
        </w:rPr>
        <w:t xml:space="preserve">, la </w:t>
      </w:r>
      <w:r w:rsidRPr="00413A2D">
        <w:rPr>
          <w:rFonts w:ascii="Arial" w:hAnsi="Arial" w:cs="Arial"/>
          <w:b/>
          <w:bCs/>
        </w:rPr>
        <w:t>familia</w:t>
      </w:r>
      <w:r w:rsidRPr="00413A2D">
        <w:rPr>
          <w:rFonts w:ascii="Arial" w:hAnsi="Arial" w:cs="Arial"/>
        </w:rPr>
        <w:t xml:space="preserve"> y la </w:t>
      </w:r>
      <w:r w:rsidRPr="00413A2D">
        <w:rPr>
          <w:rFonts w:ascii="Arial" w:hAnsi="Arial" w:cs="Arial"/>
          <w:b/>
          <w:bCs/>
        </w:rPr>
        <w:t>comunidad</w:t>
      </w:r>
      <w:r w:rsidRPr="00413A2D">
        <w:rPr>
          <w:rFonts w:ascii="Arial" w:hAnsi="Arial" w:cs="Arial"/>
        </w:rPr>
        <w:t>. Se estudia</w:t>
      </w:r>
      <w:r w:rsidRPr="00413A2D" w:rsidR="00CD16AF">
        <w:rPr>
          <w:rFonts w:ascii="Arial" w:hAnsi="Arial" w:cs="Arial"/>
        </w:rPr>
        <w:t xml:space="preserve"> </w:t>
      </w:r>
      <w:r w:rsidRPr="00413A2D">
        <w:rPr>
          <w:rFonts w:ascii="Arial" w:hAnsi="Arial" w:cs="Arial"/>
        </w:rPr>
        <w:t xml:space="preserve">el uso de </w:t>
      </w:r>
      <w:r w:rsidRPr="00413A2D">
        <w:rPr>
          <w:rFonts w:ascii="Arial" w:hAnsi="Arial" w:cs="Arial"/>
          <w:b/>
          <w:bCs/>
        </w:rPr>
        <w:t>herramientas de caracterización y educación</w:t>
      </w:r>
      <w:r w:rsidRPr="00413A2D">
        <w:rPr>
          <w:rFonts w:ascii="Arial" w:hAnsi="Arial" w:cs="Arial"/>
        </w:rPr>
        <w:t xml:space="preserve"> durante la intervención</w:t>
      </w:r>
      <w:r w:rsidRPr="00413A2D" w:rsidR="006E5908">
        <w:rPr>
          <w:rFonts w:ascii="Arial" w:hAnsi="Arial" w:cs="Arial"/>
        </w:rPr>
        <w:t>.</w:t>
      </w:r>
    </w:p>
    <w:p w:rsidRPr="00413A2D" w:rsidR="00D958B7" w:rsidP="00D958B7" w:rsidRDefault="00D958B7" w14:paraId="06AFD186" w14:textId="77777777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  <w:b/>
          <w:bCs/>
        </w:rPr>
        <w:t>Intervenir no consiste solo en realizar acciones; también implica hacer seguimiento.</w:t>
      </w:r>
      <w:r w:rsidRPr="00413A2D">
        <w:rPr>
          <w:rFonts w:ascii="Arial" w:hAnsi="Arial" w:cs="Arial"/>
        </w:rPr>
        <w:t xml:space="preserve"> Por eso, el componente profundiza en el </w:t>
      </w:r>
      <w:r w:rsidRPr="00413A2D">
        <w:rPr>
          <w:rFonts w:ascii="Arial" w:hAnsi="Arial" w:cs="Arial"/>
          <w:b/>
          <w:bCs/>
        </w:rPr>
        <w:t>seguimiento del plan de acción</w:t>
      </w:r>
      <w:r w:rsidRPr="00413A2D">
        <w:rPr>
          <w:rFonts w:ascii="Arial" w:hAnsi="Arial" w:cs="Arial"/>
        </w:rPr>
        <w:t xml:space="preserve">, el </w:t>
      </w:r>
      <w:r w:rsidRPr="00413A2D">
        <w:rPr>
          <w:rFonts w:ascii="Arial" w:hAnsi="Arial" w:cs="Arial"/>
          <w:b/>
          <w:bCs/>
        </w:rPr>
        <w:t>uso de planillas de registro</w:t>
      </w:r>
      <w:r w:rsidRPr="00413A2D">
        <w:rPr>
          <w:rFonts w:ascii="Arial" w:hAnsi="Arial" w:cs="Arial"/>
        </w:rPr>
        <w:t xml:space="preserve"> y la verificación de</w:t>
      </w:r>
      <w:r w:rsidRPr="00413A2D">
        <w:rPr>
          <w:rFonts w:ascii="Arial" w:hAnsi="Arial" w:cs="Arial"/>
          <w:b/>
          <w:bCs/>
        </w:rPr>
        <w:t xml:space="preserve"> información completa, oportuna y confiable</w:t>
      </w:r>
      <w:r w:rsidRPr="00413A2D">
        <w:rPr>
          <w:rFonts w:ascii="Arial" w:hAnsi="Arial" w:cs="Arial"/>
        </w:rPr>
        <w:t xml:space="preserve">. Esta información permite </w:t>
      </w:r>
      <w:r w:rsidRPr="00413A2D">
        <w:rPr>
          <w:rFonts w:ascii="Arial" w:hAnsi="Arial" w:cs="Arial"/>
          <w:b/>
          <w:bCs/>
        </w:rPr>
        <w:t>revisar indicadores</w:t>
      </w:r>
      <w:r w:rsidRPr="00413A2D">
        <w:rPr>
          <w:rFonts w:ascii="Arial" w:hAnsi="Arial" w:cs="Arial"/>
        </w:rPr>
        <w:t>,</w:t>
      </w:r>
      <w:r w:rsidRPr="00413A2D">
        <w:rPr>
          <w:rFonts w:ascii="Arial" w:hAnsi="Arial" w:cs="Arial"/>
          <w:b/>
          <w:bCs/>
        </w:rPr>
        <w:t xml:space="preserve"> calcular resultados </w:t>
      </w:r>
      <w:r w:rsidRPr="00413A2D">
        <w:rPr>
          <w:rFonts w:ascii="Arial" w:hAnsi="Arial" w:cs="Arial"/>
        </w:rPr>
        <w:t>e interpretar lo que ocurre en el territorio.</w:t>
      </w:r>
    </w:p>
    <w:p w:rsidRPr="00413A2D" w:rsidR="007261B1" w:rsidP="00755B71" w:rsidRDefault="00882CDA" w14:paraId="307751BD" w14:textId="624385E8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 xml:space="preserve">Con los </w:t>
      </w:r>
      <w:r w:rsidRPr="004B134F">
        <w:rPr>
          <w:rFonts w:ascii="Arial" w:hAnsi="Arial" w:cs="Arial"/>
          <w:b/>
          <w:bCs/>
        </w:rPr>
        <w:t>resultados obtenidos</w:t>
      </w:r>
      <w:r w:rsidRPr="00413A2D">
        <w:rPr>
          <w:rFonts w:ascii="Arial" w:hAnsi="Arial" w:cs="Arial"/>
        </w:rPr>
        <w:t xml:space="preserve">, se avanza </w:t>
      </w:r>
      <w:r w:rsidRPr="00413A2D">
        <w:rPr>
          <w:rFonts w:ascii="Arial" w:hAnsi="Arial" w:cs="Arial"/>
          <w:b/>
          <w:bCs/>
        </w:rPr>
        <w:t>hacia el análisis y la evaluación de las acciones</w:t>
      </w:r>
      <w:r w:rsidRPr="00413A2D">
        <w:rPr>
          <w:rFonts w:ascii="Arial" w:hAnsi="Arial" w:cs="Arial"/>
        </w:rPr>
        <w:t xml:space="preserve">. Este proceso permite reconocer </w:t>
      </w:r>
      <w:r w:rsidRPr="00413A2D">
        <w:rPr>
          <w:rFonts w:ascii="Arial" w:hAnsi="Arial" w:cs="Arial"/>
          <w:b/>
          <w:bCs/>
        </w:rPr>
        <w:t>logros, necesidades de ajuste y oportunidades de mejora</w:t>
      </w:r>
      <w:r w:rsidRPr="00413A2D">
        <w:rPr>
          <w:rFonts w:ascii="Arial" w:hAnsi="Arial" w:cs="Arial"/>
        </w:rPr>
        <w:t xml:space="preserve">, con el fin de fortalecer la intervención y generar cambios positivos en la </w:t>
      </w:r>
      <w:r w:rsidRPr="00413A2D">
        <w:rPr>
          <w:rFonts w:ascii="Arial" w:hAnsi="Arial" w:cs="Arial"/>
          <w:b/>
          <w:bCs/>
        </w:rPr>
        <w:t>calidad de vida de las familias</w:t>
      </w:r>
      <w:r w:rsidRPr="00413A2D">
        <w:rPr>
          <w:rFonts w:ascii="Arial" w:hAnsi="Arial" w:cs="Arial"/>
        </w:rPr>
        <w:t>.</w:t>
      </w:r>
    </w:p>
    <w:p w:rsidRPr="00413A2D" w:rsidR="00755B71" w:rsidP="00755B71" w:rsidRDefault="00A90A59" w14:paraId="0B881103" w14:textId="279A35EF">
      <w:pPr>
        <w:pStyle w:val="font-claude-response-body"/>
        <w:rPr>
          <w:rFonts w:ascii="Arial" w:hAnsi="Arial" w:cs="Arial"/>
          <w:b/>
          <w:bCs/>
          <w:color w:val="000000" w:themeColor="text1"/>
        </w:rPr>
      </w:pPr>
      <w:r w:rsidRPr="00413A2D">
        <w:rPr>
          <w:rStyle w:val="Fuerte"/>
          <w:rFonts w:ascii="Arial" w:hAnsi="Arial" w:cs="Arial"/>
          <w:b w:val="0"/>
          <w:bCs w:val="0"/>
          <w:color w:val="000000" w:themeColor="text1"/>
        </w:rPr>
        <w:t>TOTAL,</w:t>
      </w:r>
      <w:r w:rsidRPr="00413A2D" w:rsidR="00755B71">
        <w:rPr>
          <w:rStyle w:val="Fuerte"/>
          <w:rFonts w:ascii="Arial" w:hAnsi="Arial" w:cs="Arial"/>
          <w:b w:val="0"/>
          <w:bCs w:val="0"/>
          <w:color w:val="000000" w:themeColor="text1"/>
        </w:rPr>
        <w:t xml:space="preserve"> PALABRAS: 2</w:t>
      </w:r>
      <w:r w:rsidRPr="00413A2D" w:rsidR="00975239">
        <w:rPr>
          <w:rStyle w:val="Fuerte"/>
          <w:rFonts w:ascii="Arial" w:hAnsi="Arial" w:cs="Arial"/>
          <w:b w:val="0"/>
          <w:bCs w:val="0"/>
          <w:color w:val="000000" w:themeColor="text1"/>
        </w:rPr>
        <w:t>0</w:t>
      </w:r>
      <w:r w:rsidRPr="00413A2D" w:rsidR="007C2118">
        <w:rPr>
          <w:rStyle w:val="Fuerte"/>
          <w:rFonts w:ascii="Arial" w:hAnsi="Arial" w:cs="Arial"/>
          <w:b w:val="0"/>
          <w:bCs w:val="0"/>
          <w:color w:val="000000" w:themeColor="text1"/>
        </w:rPr>
        <w:t>0</w:t>
      </w:r>
    </w:p>
    <w:p w:rsidRPr="00BC59EC" w:rsidR="0034187D" w:rsidP="00B13AAA" w:rsidRDefault="0034187D" w14:paraId="1DA72FD2" w14:textId="7881BED9">
      <w:pPr>
        <w:rPr>
          <w:rFonts w:ascii="Arial" w:hAnsi="Arial" w:cs="Arial"/>
        </w:rPr>
      </w:pPr>
    </w:p>
    <w:sectPr w:rsidRPr="00BC59EC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0C280B"/>
    <w:rsid w:val="00103092"/>
    <w:rsid w:val="00114961"/>
    <w:rsid w:val="00122354"/>
    <w:rsid w:val="0015231C"/>
    <w:rsid w:val="001533D8"/>
    <w:rsid w:val="00153B4B"/>
    <w:rsid w:val="001575DE"/>
    <w:rsid w:val="00160347"/>
    <w:rsid w:val="00192FD9"/>
    <w:rsid w:val="001A53EA"/>
    <w:rsid w:val="001B3149"/>
    <w:rsid w:val="001C02A5"/>
    <w:rsid w:val="001E0849"/>
    <w:rsid w:val="001F4B29"/>
    <w:rsid w:val="00220B3D"/>
    <w:rsid w:val="00241A0E"/>
    <w:rsid w:val="00242B75"/>
    <w:rsid w:val="002456CE"/>
    <w:rsid w:val="00263EA5"/>
    <w:rsid w:val="00270492"/>
    <w:rsid w:val="00277964"/>
    <w:rsid w:val="002865F0"/>
    <w:rsid w:val="00294781"/>
    <w:rsid w:val="002A114A"/>
    <w:rsid w:val="002C3673"/>
    <w:rsid w:val="002F68D8"/>
    <w:rsid w:val="003006AD"/>
    <w:rsid w:val="00310A1F"/>
    <w:rsid w:val="00321909"/>
    <w:rsid w:val="00325FB5"/>
    <w:rsid w:val="0034187D"/>
    <w:rsid w:val="00350794"/>
    <w:rsid w:val="00352B3A"/>
    <w:rsid w:val="003824D8"/>
    <w:rsid w:val="00386732"/>
    <w:rsid w:val="00395940"/>
    <w:rsid w:val="00395D69"/>
    <w:rsid w:val="003B594B"/>
    <w:rsid w:val="003C5FF3"/>
    <w:rsid w:val="003F0B40"/>
    <w:rsid w:val="00405065"/>
    <w:rsid w:val="00413A2D"/>
    <w:rsid w:val="00422835"/>
    <w:rsid w:val="004368E7"/>
    <w:rsid w:val="004454AE"/>
    <w:rsid w:val="004512AC"/>
    <w:rsid w:val="004628F0"/>
    <w:rsid w:val="00475DC3"/>
    <w:rsid w:val="004773D8"/>
    <w:rsid w:val="004B134F"/>
    <w:rsid w:val="004C00F3"/>
    <w:rsid w:val="004C3D8C"/>
    <w:rsid w:val="004D15A9"/>
    <w:rsid w:val="004F26B6"/>
    <w:rsid w:val="00523ABB"/>
    <w:rsid w:val="00524AA7"/>
    <w:rsid w:val="00550D97"/>
    <w:rsid w:val="00573BDE"/>
    <w:rsid w:val="0057787B"/>
    <w:rsid w:val="00580C35"/>
    <w:rsid w:val="00585448"/>
    <w:rsid w:val="00590D97"/>
    <w:rsid w:val="00593A5B"/>
    <w:rsid w:val="005A01CC"/>
    <w:rsid w:val="005B5967"/>
    <w:rsid w:val="005E049F"/>
    <w:rsid w:val="005F6EEF"/>
    <w:rsid w:val="006132D6"/>
    <w:rsid w:val="0061407B"/>
    <w:rsid w:val="006141B7"/>
    <w:rsid w:val="006168CF"/>
    <w:rsid w:val="006353EE"/>
    <w:rsid w:val="00655FB5"/>
    <w:rsid w:val="00666672"/>
    <w:rsid w:val="00670470"/>
    <w:rsid w:val="006711B4"/>
    <w:rsid w:val="006B28A4"/>
    <w:rsid w:val="006D095E"/>
    <w:rsid w:val="006E3A4B"/>
    <w:rsid w:val="006E5908"/>
    <w:rsid w:val="006F0C71"/>
    <w:rsid w:val="00713224"/>
    <w:rsid w:val="007261B1"/>
    <w:rsid w:val="00727B47"/>
    <w:rsid w:val="00750864"/>
    <w:rsid w:val="00755B71"/>
    <w:rsid w:val="007767C2"/>
    <w:rsid w:val="00776ED2"/>
    <w:rsid w:val="0077777A"/>
    <w:rsid w:val="00790513"/>
    <w:rsid w:val="0079615D"/>
    <w:rsid w:val="007A4279"/>
    <w:rsid w:val="007B608A"/>
    <w:rsid w:val="007C13A9"/>
    <w:rsid w:val="007C2118"/>
    <w:rsid w:val="0080726A"/>
    <w:rsid w:val="00814543"/>
    <w:rsid w:val="008176A9"/>
    <w:rsid w:val="008214F4"/>
    <w:rsid w:val="00827B49"/>
    <w:rsid w:val="00844D29"/>
    <w:rsid w:val="00856931"/>
    <w:rsid w:val="00882CDA"/>
    <w:rsid w:val="00896F06"/>
    <w:rsid w:val="008A3E68"/>
    <w:rsid w:val="008A4418"/>
    <w:rsid w:val="008C50EB"/>
    <w:rsid w:val="008E0ADB"/>
    <w:rsid w:val="008F5429"/>
    <w:rsid w:val="00906060"/>
    <w:rsid w:val="00913ECA"/>
    <w:rsid w:val="00915513"/>
    <w:rsid w:val="00936CBB"/>
    <w:rsid w:val="00955C77"/>
    <w:rsid w:val="00975239"/>
    <w:rsid w:val="00987D84"/>
    <w:rsid w:val="00991D28"/>
    <w:rsid w:val="009925D4"/>
    <w:rsid w:val="009975B3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37829"/>
    <w:rsid w:val="00B43332"/>
    <w:rsid w:val="00B55E05"/>
    <w:rsid w:val="00B7651B"/>
    <w:rsid w:val="00B76F52"/>
    <w:rsid w:val="00B87676"/>
    <w:rsid w:val="00BA61B0"/>
    <w:rsid w:val="00BB4EC1"/>
    <w:rsid w:val="00BC59EC"/>
    <w:rsid w:val="00BD2388"/>
    <w:rsid w:val="00BD5271"/>
    <w:rsid w:val="00BD7BF1"/>
    <w:rsid w:val="00BE1783"/>
    <w:rsid w:val="00BE19A7"/>
    <w:rsid w:val="00C009FD"/>
    <w:rsid w:val="00C06BD2"/>
    <w:rsid w:val="00C27E7C"/>
    <w:rsid w:val="00C5337B"/>
    <w:rsid w:val="00C75EF4"/>
    <w:rsid w:val="00C8699F"/>
    <w:rsid w:val="00CA29CD"/>
    <w:rsid w:val="00CA7AA0"/>
    <w:rsid w:val="00CB0677"/>
    <w:rsid w:val="00CD16AF"/>
    <w:rsid w:val="00CD413A"/>
    <w:rsid w:val="00D05EF7"/>
    <w:rsid w:val="00D21973"/>
    <w:rsid w:val="00D22D28"/>
    <w:rsid w:val="00D25CA3"/>
    <w:rsid w:val="00D2797B"/>
    <w:rsid w:val="00D47F5A"/>
    <w:rsid w:val="00D5169D"/>
    <w:rsid w:val="00D5713D"/>
    <w:rsid w:val="00D958B7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907A4"/>
    <w:rsid w:val="00E94805"/>
    <w:rsid w:val="00EC5E9A"/>
    <w:rsid w:val="00ED0679"/>
    <w:rsid w:val="00EF5756"/>
    <w:rsid w:val="00F1505C"/>
    <w:rsid w:val="00F34F6E"/>
    <w:rsid w:val="00F507B8"/>
    <w:rsid w:val="00F650DA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  <w:rsid w:val="409E8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font-claude-response-body" w:customStyle="1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7A72C30-1663-44C4-93C0-7A47D2818A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Jorge Bustos Gómez</lastModifiedBy>
  <revision>156</revision>
  <dcterms:created xsi:type="dcterms:W3CDTF">2024-08-06T13:31:00.0000000Z</dcterms:created>
  <dcterms:modified xsi:type="dcterms:W3CDTF">2026-06-19T03:18:40.8979744Z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