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FB826F" w14:textId="77777777" w:rsidR="002C73DE" w:rsidRPr="006A3096" w:rsidRDefault="002C73DE" w:rsidP="006A3096">
      <w:pPr>
        <w:spacing w:after="0" w:line="360" w:lineRule="auto"/>
        <w:jc w:val="center"/>
        <w:rPr>
          <w:rFonts w:asciiTheme="minorHAnsi" w:hAnsiTheme="minorHAnsi" w:cstheme="minorHAnsi"/>
          <w:b/>
        </w:rPr>
      </w:pPr>
    </w:p>
    <w:p w14:paraId="72C7BFE7" w14:textId="77777777" w:rsidR="002C73DE" w:rsidRPr="006A3096" w:rsidRDefault="002C73DE" w:rsidP="006A3096">
      <w:pPr>
        <w:spacing w:after="0" w:line="360" w:lineRule="auto"/>
        <w:jc w:val="center"/>
        <w:rPr>
          <w:rFonts w:asciiTheme="minorHAnsi" w:hAnsiTheme="minorHAnsi" w:cstheme="minorHAnsi"/>
          <w:b/>
        </w:rPr>
      </w:pPr>
      <w:r w:rsidRPr="006A3096">
        <w:rPr>
          <w:rFonts w:asciiTheme="minorHAnsi" w:hAnsiTheme="minorHAnsi" w:cstheme="minorHAnsi"/>
          <w:b/>
        </w:rPr>
        <w:t>PROCESO DE GESTIÓN DE FORMACIÓN PROFESIONAL INTEGRAL</w:t>
      </w:r>
    </w:p>
    <w:p w14:paraId="7419EA1D" w14:textId="77777777" w:rsidR="002C73DE" w:rsidRPr="006A3096" w:rsidRDefault="002C73DE" w:rsidP="006A3096">
      <w:pPr>
        <w:spacing w:after="0" w:line="360" w:lineRule="auto"/>
        <w:jc w:val="center"/>
        <w:rPr>
          <w:rFonts w:asciiTheme="minorHAnsi" w:hAnsiTheme="minorHAnsi" w:cstheme="minorHAnsi"/>
          <w:b/>
          <w:color w:val="FF0000"/>
        </w:rPr>
      </w:pPr>
      <w:r w:rsidRPr="006A3096">
        <w:rPr>
          <w:rFonts w:asciiTheme="minorHAnsi" w:hAnsiTheme="minorHAnsi" w:cstheme="minorHAnsi"/>
          <w:b/>
        </w:rPr>
        <w:t>FORMATO GUÍA DE APRENDIZAJE</w:t>
      </w:r>
    </w:p>
    <w:p w14:paraId="21375BA4" w14:textId="77777777" w:rsidR="002C73DE" w:rsidRPr="006A3096" w:rsidRDefault="002C73DE" w:rsidP="006A3096">
      <w:pPr>
        <w:spacing w:after="0" w:line="360" w:lineRule="auto"/>
        <w:rPr>
          <w:rFonts w:asciiTheme="minorHAnsi" w:hAnsiTheme="minorHAnsi" w:cstheme="minorHAnsi"/>
          <w:b/>
          <w:color w:val="FF0000"/>
        </w:rPr>
      </w:pPr>
    </w:p>
    <w:p w14:paraId="63C354DA" w14:textId="77777777" w:rsidR="00EB41CB" w:rsidRPr="006A3096" w:rsidRDefault="002C73DE" w:rsidP="006A3096">
      <w:pPr>
        <w:pStyle w:val="Prrafodelista"/>
        <w:numPr>
          <w:ilvl w:val="0"/>
          <w:numId w:val="3"/>
        </w:numPr>
        <w:spacing w:after="0" w:line="360" w:lineRule="auto"/>
        <w:contextualSpacing w:val="0"/>
        <w:rPr>
          <w:rFonts w:cstheme="minorHAnsi"/>
          <w:b/>
        </w:rPr>
      </w:pPr>
      <w:r w:rsidRPr="006A3096">
        <w:rPr>
          <w:rFonts w:cstheme="minorHAnsi"/>
          <w:b/>
        </w:rPr>
        <w:t>IDENTIFICACIÓN DE LA GUÍA DE APRENDIZAJE</w:t>
      </w:r>
    </w:p>
    <w:p w14:paraId="579B2AD3" w14:textId="77777777" w:rsidR="002B445A" w:rsidRPr="006A3096" w:rsidRDefault="002B445A" w:rsidP="006A3096">
      <w:pPr>
        <w:spacing w:after="0" w:line="360" w:lineRule="auto"/>
        <w:rPr>
          <w:rFonts w:asciiTheme="minorHAnsi" w:hAnsiTheme="minorHAnsi" w:cstheme="minorHAnsi"/>
          <w:b/>
        </w:rPr>
      </w:pPr>
    </w:p>
    <w:p w14:paraId="76C6D59D" w14:textId="6603DD10"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 xml:space="preserve">Denominación del programa de formación: </w:t>
      </w:r>
      <w:r w:rsidR="00EF04F2" w:rsidRPr="006A3096">
        <w:rPr>
          <w:rFonts w:cstheme="minorHAnsi"/>
        </w:rPr>
        <w:t xml:space="preserve">Habilidades para la </w:t>
      </w:r>
      <w:r w:rsidR="00FA5BE9" w:rsidRPr="006A3096">
        <w:rPr>
          <w:rFonts w:cstheme="minorHAnsi"/>
        </w:rPr>
        <w:t>vida desde el D</w:t>
      </w:r>
      <w:r w:rsidR="00EF04F2" w:rsidRPr="006A3096">
        <w:rPr>
          <w:rFonts w:cstheme="minorHAnsi"/>
        </w:rPr>
        <w:t>esarrollo a Escala Humana.</w:t>
      </w:r>
    </w:p>
    <w:p w14:paraId="44FDD6A1" w14:textId="215BA1CD"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Código del</w:t>
      </w:r>
      <w:r w:rsidR="0023677E" w:rsidRPr="006A3096">
        <w:rPr>
          <w:rFonts w:cstheme="minorHAnsi"/>
        </w:rPr>
        <w:t xml:space="preserve"> programa de formación: </w:t>
      </w:r>
      <w:r w:rsidR="00EF04F2" w:rsidRPr="006A3096">
        <w:rPr>
          <w:rFonts w:cstheme="minorHAnsi"/>
        </w:rPr>
        <w:t>4211016</w:t>
      </w:r>
      <w:r w:rsidR="00FA5BE9" w:rsidRPr="006A3096">
        <w:rPr>
          <w:rFonts w:cstheme="minorHAnsi"/>
        </w:rPr>
        <w:t>7.</w:t>
      </w:r>
    </w:p>
    <w:p w14:paraId="591FBC39" w14:textId="77777777"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Nombre del proyecto formativo: no aplica.</w:t>
      </w:r>
    </w:p>
    <w:p w14:paraId="3184B977" w14:textId="77777777"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Fase del proyecto: no aplica.</w:t>
      </w:r>
    </w:p>
    <w:p w14:paraId="4BCBCD24" w14:textId="77777777"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Actividad de proyecto formativo: no aplica.</w:t>
      </w:r>
    </w:p>
    <w:p w14:paraId="3765E4BC" w14:textId="77777777" w:rsidR="00853F46" w:rsidRPr="006A3096" w:rsidRDefault="00EB41CB" w:rsidP="006A3096">
      <w:pPr>
        <w:pStyle w:val="Prrafodelista"/>
        <w:numPr>
          <w:ilvl w:val="0"/>
          <w:numId w:val="1"/>
        </w:numPr>
        <w:spacing w:after="0" w:line="360" w:lineRule="auto"/>
        <w:contextualSpacing w:val="0"/>
        <w:jc w:val="both"/>
        <w:rPr>
          <w:rFonts w:cstheme="minorHAnsi"/>
        </w:rPr>
      </w:pPr>
      <w:r w:rsidRPr="006A3096">
        <w:rPr>
          <w:rFonts w:cstheme="minorHAnsi"/>
        </w:rPr>
        <w:t xml:space="preserve">Competencia: </w:t>
      </w:r>
    </w:p>
    <w:p w14:paraId="4F12B9A2" w14:textId="545A0EC2" w:rsidR="00EF04F2" w:rsidRPr="006A3096" w:rsidRDefault="00853F46" w:rsidP="00A77369">
      <w:pPr>
        <w:pStyle w:val="Prrafodelista"/>
        <w:numPr>
          <w:ilvl w:val="0"/>
          <w:numId w:val="10"/>
        </w:numPr>
        <w:spacing w:after="0" w:line="360" w:lineRule="auto"/>
        <w:contextualSpacing w:val="0"/>
        <w:jc w:val="both"/>
        <w:rPr>
          <w:rFonts w:cstheme="minorHAnsi"/>
        </w:rPr>
      </w:pPr>
      <w:r w:rsidRPr="006A3096">
        <w:rPr>
          <w:rFonts w:cstheme="minorHAnsi"/>
          <w:b/>
        </w:rPr>
        <w:t>210601020.</w:t>
      </w:r>
      <w:r w:rsidRPr="006A3096">
        <w:rPr>
          <w:rFonts w:cstheme="minorHAnsi"/>
        </w:rPr>
        <w:t xml:space="preserve"> Atender cliente</w:t>
      </w:r>
      <w:r w:rsidR="0018699D">
        <w:rPr>
          <w:rFonts w:cstheme="minorHAnsi"/>
        </w:rPr>
        <w:t>s</w:t>
      </w:r>
      <w:r w:rsidRPr="006A3096">
        <w:rPr>
          <w:rFonts w:cstheme="minorHAnsi"/>
        </w:rPr>
        <w:t xml:space="preserve"> de acuerdo con procedimiento de servicio y normativa.</w:t>
      </w:r>
    </w:p>
    <w:p w14:paraId="72F38F3C" w14:textId="77777777" w:rsidR="00853F46"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Resultados de aprendizaje:</w:t>
      </w:r>
      <w:r w:rsidR="00EF04F2" w:rsidRPr="006A3096">
        <w:rPr>
          <w:rFonts w:cstheme="minorHAnsi"/>
        </w:rPr>
        <w:t xml:space="preserve"> </w:t>
      </w:r>
    </w:p>
    <w:p w14:paraId="4BD24573" w14:textId="4F490A0C" w:rsidR="00853F46" w:rsidRPr="006A3096" w:rsidRDefault="00353713" w:rsidP="00A77369">
      <w:pPr>
        <w:pStyle w:val="Prrafodelista"/>
        <w:numPr>
          <w:ilvl w:val="0"/>
          <w:numId w:val="11"/>
        </w:numPr>
        <w:spacing w:after="0" w:line="360" w:lineRule="auto"/>
        <w:contextualSpacing w:val="0"/>
        <w:rPr>
          <w:rFonts w:cstheme="minorHAnsi"/>
        </w:rPr>
      </w:pPr>
      <w:r w:rsidRPr="006A3096">
        <w:rPr>
          <w:rFonts w:cstheme="minorHAnsi"/>
          <w:b/>
        </w:rPr>
        <w:t>210601020-01.</w:t>
      </w:r>
      <w:r w:rsidRPr="006A3096">
        <w:rPr>
          <w:rFonts w:cstheme="minorHAnsi"/>
        </w:rPr>
        <w:t xml:space="preserve"> Identificar los fundamentos del enfoque Desarrollo a Escala Humana, como base de las competencias socioemocionales</w:t>
      </w:r>
      <w:r w:rsidR="00EF04F2" w:rsidRPr="006A3096">
        <w:rPr>
          <w:rFonts w:cstheme="minorHAnsi"/>
        </w:rPr>
        <w:t>.</w:t>
      </w:r>
    </w:p>
    <w:p w14:paraId="6A2F04EE" w14:textId="3220D890" w:rsidR="00853F46" w:rsidRPr="006A3096" w:rsidRDefault="00353713" w:rsidP="00A77369">
      <w:pPr>
        <w:pStyle w:val="Prrafodelista"/>
        <w:numPr>
          <w:ilvl w:val="0"/>
          <w:numId w:val="11"/>
        </w:numPr>
        <w:spacing w:after="0" w:line="360" w:lineRule="auto"/>
        <w:contextualSpacing w:val="0"/>
        <w:rPr>
          <w:rFonts w:cstheme="minorHAnsi"/>
        </w:rPr>
      </w:pPr>
      <w:r w:rsidRPr="006A3096">
        <w:rPr>
          <w:rFonts w:cstheme="minorHAnsi"/>
          <w:b/>
        </w:rPr>
        <w:t>210601020-02.</w:t>
      </w:r>
      <w:r w:rsidRPr="006A3096">
        <w:rPr>
          <w:rFonts w:cstheme="minorHAnsi"/>
        </w:rPr>
        <w:t xml:space="preserve"> Interpretar las competencias fundantes e integradoras de acuerdo con el enfoque del Desarrollo a Escala Humana</w:t>
      </w:r>
      <w:r w:rsidR="00EF04F2" w:rsidRPr="006A3096">
        <w:rPr>
          <w:rFonts w:cstheme="minorHAnsi"/>
        </w:rPr>
        <w:t>.</w:t>
      </w:r>
    </w:p>
    <w:p w14:paraId="7CF4E1E7" w14:textId="6E1F829C" w:rsidR="00EB41CB" w:rsidRPr="006A3096" w:rsidRDefault="00353713" w:rsidP="00A77369">
      <w:pPr>
        <w:pStyle w:val="Prrafodelista"/>
        <w:numPr>
          <w:ilvl w:val="0"/>
          <w:numId w:val="11"/>
        </w:numPr>
        <w:spacing w:after="0" w:line="360" w:lineRule="auto"/>
        <w:contextualSpacing w:val="0"/>
        <w:rPr>
          <w:rFonts w:cstheme="minorHAnsi"/>
        </w:rPr>
      </w:pPr>
      <w:r w:rsidRPr="006A3096">
        <w:rPr>
          <w:rFonts w:cstheme="minorHAnsi"/>
          <w:b/>
        </w:rPr>
        <w:t>210601020-03.</w:t>
      </w:r>
      <w:r w:rsidRPr="006A3096">
        <w:rPr>
          <w:rFonts w:cstheme="minorHAnsi"/>
        </w:rPr>
        <w:t xml:space="preserve"> Agenciar las competencias socioemocionales en el marco de las Habilidades para la Vida, adaptándolas a diversos contextos</w:t>
      </w:r>
      <w:r w:rsidR="00853F46" w:rsidRPr="006A3096">
        <w:rPr>
          <w:rFonts w:cstheme="minorHAnsi"/>
        </w:rPr>
        <w:t>.</w:t>
      </w:r>
    </w:p>
    <w:p w14:paraId="7E3805E2" w14:textId="77002D05" w:rsidR="00EB41CB" w:rsidRPr="006A3096" w:rsidRDefault="00EB41CB" w:rsidP="006A3096">
      <w:pPr>
        <w:pStyle w:val="Prrafodelista"/>
        <w:numPr>
          <w:ilvl w:val="0"/>
          <w:numId w:val="1"/>
        </w:numPr>
        <w:spacing w:after="0" w:line="360" w:lineRule="auto"/>
        <w:contextualSpacing w:val="0"/>
        <w:rPr>
          <w:rFonts w:cstheme="minorHAnsi"/>
        </w:rPr>
      </w:pPr>
      <w:r w:rsidRPr="006A3096">
        <w:rPr>
          <w:rFonts w:cstheme="minorHAnsi"/>
        </w:rPr>
        <w:t>Duración de la guía de aprendizaje: 4</w:t>
      </w:r>
      <w:r w:rsidR="00EF04F2" w:rsidRPr="006A3096">
        <w:rPr>
          <w:rFonts w:cstheme="minorHAnsi"/>
        </w:rPr>
        <w:t>8</w:t>
      </w:r>
      <w:r w:rsidRPr="006A3096">
        <w:rPr>
          <w:rFonts w:cstheme="minorHAnsi"/>
        </w:rPr>
        <w:t xml:space="preserve"> horas.</w:t>
      </w:r>
    </w:p>
    <w:p w14:paraId="4646AF3B" w14:textId="77777777" w:rsidR="00EB41CB" w:rsidRPr="006A3096" w:rsidRDefault="00EB41CB" w:rsidP="006A3096">
      <w:pPr>
        <w:spacing w:after="0" w:line="360" w:lineRule="auto"/>
        <w:rPr>
          <w:rFonts w:asciiTheme="minorHAnsi" w:hAnsiTheme="minorHAnsi" w:cstheme="minorHAnsi"/>
          <w:b/>
        </w:rPr>
      </w:pPr>
    </w:p>
    <w:p w14:paraId="20BD354A" w14:textId="77777777" w:rsidR="00BE34B7" w:rsidRPr="006A3096" w:rsidRDefault="00BE34B7" w:rsidP="006A3096">
      <w:pPr>
        <w:spacing w:after="0" w:line="360" w:lineRule="auto"/>
        <w:rPr>
          <w:rFonts w:asciiTheme="minorHAnsi" w:hAnsiTheme="minorHAnsi" w:cstheme="minorHAnsi"/>
          <w:b/>
        </w:rPr>
      </w:pPr>
    </w:p>
    <w:p w14:paraId="6D0E1BB3" w14:textId="2FA4B49E" w:rsidR="00EB41CB" w:rsidRPr="006A3096" w:rsidRDefault="002C73DE" w:rsidP="006A3096">
      <w:pPr>
        <w:pStyle w:val="Prrafodelista"/>
        <w:numPr>
          <w:ilvl w:val="0"/>
          <w:numId w:val="3"/>
        </w:numPr>
        <w:spacing w:after="0" w:line="360" w:lineRule="auto"/>
        <w:contextualSpacing w:val="0"/>
        <w:rPr>
          <w:rFonts w:cstheme="minorHAnsi"/>
          <w:b/>
        </w:rPr>
      </w:pPr>
      <w:r w:rsidRPr="006A3096">
        <w:rPr>
          <w:rFonts w:cstheme="minorHAnsi"/>
          <w:b/>
        </w:rPr>
        <w:t>PRESENTACIÓN</w:t>
      </w:r>
    </w:p>
    <w:p w14:paraId="5CB1D6DB" w14:textId="77777777" w:rsidR="000A710F" w:rsidRPr="006A3096" w:rsidRDefault="000A710F" w:rsidP="006A3096">
      <w:pPr>
        <w:spacing w:after="0" w:line="360" w:lineRule="auto"/>
        <w:rPr>
          <w:rFonts w:asciiTheme="minorHAnsi" w:hAnsiTheme="minorHAnsi" w:cstheme="minorHAnsi"/>
          <w:b/>
        </w:rPr>
      </w:pPr>
    </w:p>
    <w:p w14:paraId="2C151170" w14:textId="77777777"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El programa “</w:t>
      </w:r>
      <w:r w:rsidRPr="00432FC5">
        <w:rPr>
          <w:rFonts w:asciiTheme="minorHAnsi" w:hAnsiTheme="minorHAnsi" w:cstheme="minorHAnsi"/>
          <w:b/>
          <w:bCs/>
        </w:rPr>
        <w:t>Habilidades para la vida desde el Desarrollo a Escala Humana</w:t>
      </w:r>
      <w:r w:rsidRPr="00432FC5">
        <w:rPr>
          <w:rFonts w:asciiTheme="minorHAnsi" w:hAnsiTheme="minorHAnsi" w:cstheme="minorHAnsi"/>
          <w:bCs/>
        </w:rPr>
        <w:t xml:space="preserve">” introduce a los participantes en las competencias socioemocionales, fundamentándose en el enfoque de Desarrollo a Escala Humana (DHE). Este enfoque, desarrollado por Max-Neef y sus colegas, plantea una visión integral del desarrollo basada en la satisfacción de las necesidades humanas fundamentales. Considera al ser humano como el eje </w:t>
      </w:r>
      <w:r w:rsidRPr="00432FC5">
        <w:rPr>
          <w:rFonts w:asciiTheme="minorHAnsi" w:hAnsiTheme="minorHAnsi" w:cstheme="minorHAnsi"/>
          <w:bCs/>
        </w:rPr>
        <w:lastRenderedPageBreak/>
        <w:t>central de su desarrollo, en constante interacción con su entorno, y propone una perspectiva alternativa al modelo predominante, el cual se enfoca en la acumulación económica.</w:t>
      </w:r>
    </w:p>
    <w:p w14:paraId="3F4AAD23" w14:textId="77777777" w:rsidR="00432FC5" w:rsidRPr="00432FC5" w:rsidRDefault="00432FC5" w:rsidP="00432FC5">
      <w:pPr>
        <w:spacing w:after="0" w:line="360" w:lineRule="auto"/>
        <w:rPr>
          <w:rFonts w:asciiTheme="minorHAnsi" w:hAnsiTheme="minorHAnsi" w:cstheme="minorHAnsi"/>
          <w:bCs/>
        </w:rPr>
      </w:pPr>
    </w:p>
    <w:p w14:paraId="2EE0DB14" w14:textId="77777777"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Desde esta perspectiva, el bienestar no depende exclusivamente del ingreso económico, sino de una satisfacción integral de las necesidades humanas, promoviendo una visión ética, equitativa y sostenible. A lo largo de esta guía, se presentan contenidos teóricos y prácticos orientados a fortalecer competencias socioemocionales desde un enfoque humanista y crítico.</w:t>
      </w:r>
    </w:p>
    <w:p w14:paraId="03414D0F" w14:textId="77777777" w:rsidR="00432FC5" w:rsidRPr="00432FC5" w:rsidRDefault="00432FC5" w:rsidP="00432FC5">
      <w:pPr>
        <w:spacing w:after="0" w:line="360" w:lineRule="auto"/>
        <w:rPr>
          <w:rFonts w:asciiTheme="minorHAnsi" w:hAnsiTheme="minorHAnsi" w:cstheme="minorHAnsi"/>
          <w:bCs/>
        </w:rPr>
      </w:pPr>
    </w:p>
    <w:p w14:paraId="7B35F42A" w14:textId="75E26337"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Las Competencias Socioemocionales (CSE) se estructuran en dos categorías:</w:t>
      </w:r>
    </w:p>
    <w:p w14:paraId="5FE4E68B" w14:textId="77777777" w:rsidR="00432FC5" w:rsidRPr="00432FC5" w:rsidRDefault="00432FC5" w:rsidP="00432FC5">
      <w:pPr>
        <w:spacing w:after="0" w:line="360" w:lineRule="auto"/>
        <w:rPr>
          <w:rFonts w:asciiTheme="minorHAnsi" w:hAnsiTheme="minorHAnsi" w:cstheme="minorHAnsi"/>
          <w:bCs/>
        </w:rPr>
      </w:pPr>
    </w:p>
    <w:p w14:paraId="6B6D5A01" w14:textId="77777777" w:rsidR="00432FC5" w:rsidRPr="00432FC5" w:rsidRDefault="00432FC5" w:rsidP="00432FC5">
      <w:pPr>
        <w:pStyle w:val="Prrafodelista"/>
        <w:numPr>
          <w:ilvl w:val="0"/>
          <w:numId w:val="38"/>
        </w:numPr>
        <w:spacing w:after="0" w:line="360" w:lineRule="auto"/>
        <w:rPr>
          <w:rFonts w:cstheme="minorHAnsi"/>
          <w:bCs/>
        </w:rPr>
      </w:pPr>
      <w:r w:rsidRPr="00432FC5">
        <w:rPr>
          <w:rFonts w:cstheme="minorHAnsi"/>
          <w:bCs/>
        </w:rPr>
        <w:t>Competencias fundantes, que constituyen la base del desarrollo personal y social. En este programa se priorizan la autoestima, la empatía, la regulación emocional, la resiliencia y la comunicación.</w:t>
      </w:r>
    </w:p>
    <w:p w14:paraId="5D22CDB3" w14:textId="77777777" w:rsidR="00432FC5" w:rsidRPr="00432FC5" w:rsidRDefault="00432FC5" w:rsidP="00432FC5">
      <w:pPr>
        <w:pStyle w:val="Prrafodelista"/>
        <w:numPr>
          <w:ilvl w:val="0"/>
          <w:numId w:val="38"/>
        </w:numPr>
        <w:spacing w:after="0" w:line="360" w:lineRule="auto"/>
        <w:rPr>
          <w:rFonts w:cstheme="minorHAnsi"/>
          <w:bCs/>
        </w:rPr>
      </w:pPr>
      <w:r w:rsidRPr="00432FC5">
        <w:rPr>
          <w:rFonts w:cstheme="minorHAnsi"/>
          <w:bCs/>
        </w:rPr>
        <w:t>Competencias integradoras, que articulan las competencias fundantes con habilidades técnicas, tales como la toma de decisiones, el trabajo en equipo, el manejo de conflictos y el liderazgo.</w:t>
      </w:r>
    </w:p>
    <w:p w14:paraId="6DAFE7A8" w14:textId="77777777" w:rsidR="00432FC5" w:rsidRDefault="00432FC5" w:rsidP="00432FC5">
      <w:pPr>
        <w:spacing w:after="0" w:line="360" w:lineRule="auto"/>
        <w:rPr>
          <w:rFonts w:asciiTheme="minorHAnsi" w:hAnsiTheme="minorHAnsi" w:cstheme="minorHAnsi"/>
          <w:bCs/>
        </w:rPr>
      </w:pPr>
    </w:p>
    <w:p w14:paraId="1B3A3741" w14:textId="28876810"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El desarrollo de estas competencias se abordará desde la construcción de ciudadanías y el agenciamiento para la transformación personal y social. La ausencia de estas habilidades puede limitar significativamente la posibilidad de alcanzar una vida plena.</w:t>
      </w:r>
    </w:p>
    <w:p w14:paraId="23666952" w14:textId="77777777" w:rsidR="00432FC5" w:rsidRPr="00432FC5" w:rsidRDefault="00432FC5" w:rsidP="00432FC5">
      <w:pPr>
        <w:spacing w:after="0" w:line="360" w:lineRule="auto"/>
        <w:rPr>
          <w:rFonts w:asciiTheme="minorHAnsi" w:hAnsiTheme="minorHAnsi" w:cstheme="minorHAnsi"/>
          <w:bCs/>
        </w:rPr>
      </w:pPr>
    </w:p>
    <w:p w14:paraId="2AE324D0" w14:textId="77777777"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En el componente práctico, se aplicará la metodología del Marco Lógico (BID, 2019) para diseñar intervenciones orientadas al cambio social y elaborar proyectos viables para su financiamiento.</w:t>
      </w:r>
    </w:p>
    <w:p w14:paraId="670817FA" w14:textId="77777777" w:rsidR="00432FC5" w:rsidRPr="00432FC5" w:rsidRDefault="00432FC5" w:rsidP="00432FC5">
      <w:pPr>
        <w:spacing w:after="0" w:line="360" w:lineRule="auto"/>
        <w:rPr>
          <w:rFonts w:asciiTheme="minorHAnsi" w:hAnsiTheme="minorHAnsi" w:cstheme="minorHAnsi"/>
          <w:bCs/>
        </w:rPr>
      </w:pPr>
    </w:p>
    <w:p w14:paraId="3C8CB88C" w14:textId="77777777" w:rsidR="00432FC5" w:rsidRPr="00432FC5" w:rsidRDefault="00432FC5" w:rsidP="00432FC5">
      <w:pPr>
        <w:spacing w:after="0" w:line="360" w:lineRule="auto"/>
        <w:rPr>
          <w:rFonts w:asciiTheme="minorHAnsi" w:hAnsiTheme="minorHAnsi" w:cstheme="minorHAnsi"/>
          <w:bCs/>
        </w:rPr>
      </w:pPr>
      <w:r w:rsidRPr="00432FC5">
        <w:rPr>
          <w:rFonts w:asciiTheme="minorHAnsi" w:hAnsiTheme="minorHAnsi" w:cstheme="minorHAnsi"/>
          <w:bCs/>
        </w:rPr>
        <w:t>Finalmente, el proceso de aprendizaje contará con el acompañamiento del instructor asignado, quien brindará orientación y apoyo continuo para garantizar el éxito en el desarrollo de las actividades propuestas.</w:t>
      </w:r>
    </w:p>
    <w:p w14:paraId="0789E0F1" w14:textId="291CA428" w:rsidR="00432FC5" w:rsidRDefault="00432FC5" w:rsidP="006A3096">
      <w:pPr>
        <w:spacing w:after="0" w:line="360" w:lineRule="auto"/>
        <w:rPr>
          <w:rFonts w:asciiTheme="minorHAnsi" w:hAnsiTheme="minorHAnsi" w:cstheme="minorHAnsi"/>
          <w:b/>
        </w:rPr>
      </w:pPr>
    </w:p>
    <w:p w14:paraId="4AD25BD0" w14:textId="031906C5" w:rsidR="00F53ED8" w:rsidRDefault="00F53ED8" w:rsidP="006A3096">
      <w:pPr>
        <w:spacing w:after="0" w:line="360" w:lineRule="auto"/>
        <w:rPr>
          <w:rFonts w:asciiTheme="minorHAnsi" w:hAnsiTheme="minorHAnsi" w:cstheme="minorHAnsi"/>
          <w:b/>
        </w:rPr>
      </w:pPr>
    </w:p>
    <w:p w14:paraId="72255CA0" w14:textId="1E5F54A6" w:rsidR="00F53ED8" w:rsidRDefault="00F53ED8" w:rsidP="006A3096">
      <w:pPr>
        <w:spacing w:after="0" w:line="360" w:lineRule="auto"/>
        <w:rPr>
          <w:rFonts w:asciiTheme="minorHAnsi" w:hAnsiTheme="minorHAnsi" w:cstheme="minorHAnsi"/>
          <w:b/>
        </w:rPr>
      </w:pPr>
    </w:p>
    <w:p w14:paraId="4A3F2BB6" w14:textId="747CC2ED" w:rsidR="00F53ED8" w:rsidRDefault="00F53ED8" w:rsidP="006A3096">
      <w:pPr>
        <w:spacing w:after="0" w:line="360" w:lineRule="auto"/>
        <w:rPr>
          <w:rFonts w:asciiTheme="minorHAnsi" w:hAnsiTheme="minorHAnsi" w:cstheme="minorHAnsi"/>
          <w:b/>
        </w:rPr>
      </w:pPr>
    </w:p>
    <w:p w14:paraId="714EE7D2" w14:textId="77777777" w:rsidR="00F53ED8" w:rsidRPr="006A3096" w:rsidRDefault="00F53ED8" w:rsidP="006A3096">
      <w:pPr>
        <w:spacing w:after="0" w:line="360" w:lineRule="auto"/>
        <w:rPr>
          <w:rFonts w:asciiTheme="minorHAnsi" w:hAnsiTheme="minorHAnsi" w:cstheme="minorHAnsi"/>
          <w:b/>
        </w:rPr>
      </w:pPr>
      <w:bookmarkStart w:id="0" w:name="_GoBack"/>
      <w:bookmarkEnd w:id="0"/>
    </w:p>
    <w:p w14:paraId="4CA6C988" w14:textId="77777777" w:rsidR="00A231BF" w:rsidRPr="006A3096" w:rsidRDefault="002C73DE" w:rsidP="006A3096">
      <w:pPr>
        <w:pStyle w:val="Prrafodelista"/>
        <w:numPr>
          <w:ilvl w:val="0"/>
          <w:numId w:val="3"/>
        </w:numPr>
        <w:spacing w:after="0" w:line="360" w:lineRule="auto"/>
        <w:contextualSpacing w:val="0"/>
        <w:rPr>
          <w:rFonts w:cstheme="minorHAnsi"/>
          <w:b/>
        </w:rPr>
      </w:pPr>
      <w:r w:rsidRPr="006A3096">
        <w:rPr>
          <w:rFonts w:cstheme="minorHAnsi"/>
          <w:b/>
          <w:lang w:val="es-MX"/>
        </w:rPr>
        <w:lastRenderedPageBreak/>
        <w:t>FORMULACIÓN DE LAS ACTIVIDADES DE APRENDIZAJE</w:t>
      </w:r>
    </w:p>
    <w:p w14:paraId="358E4617" w14:textId="77777777" w:rsidR="00BE34B7" w:rsidRPr="006A3096" w:rsidRDefault="00BE34B7" w:rsidP="006A3096">
      <w:pPr>
        <w:spacing w:after="0" w:line="360" w:lineRule="auto"/>
        <w:rPr>
          <w:rFonts w:asciiTheme="minorHAnsi" w:hAnsiTheme="minorHAnsi" w:cstheme="minorHAnsi"/>
          <w:b/>
        </w:rPr>
      </w:pPr>
    </w:p>
    <w:p w14:paraId="2E23B879" w14:textId="2FDC18FF" w:rsidR="00BE34B7" w:rsidRPr="006A3096" w:rsidRDefault="00BE34B7" w:rsidP="006A3096">
      <w:pPr>
        <w:tabs>
          <w:tab w:val="left" w:pos="4320"/>
          <w:tab w:val="left" w:pos="4485"/>
          <w:tab w:val="left" w:pos="5445"/>
        </w:tabs>
        <w:spacing w:after="0" w:line="360" w:lineRule="auto"/>
        <w:rPr>
          <w:rFonts w:asciiTheme="minorHAnsi" w:hAnsiTheme="minorHAnsi" w:cstheme="minorHAnsi"/>
          <w:bCs/>
          <w:lang w:val="es-MX"/>
        </w:rPr>
      </w:pPr>
      <w:r w:rsidRPr="006A3096">
        <w:rPr>
          <w:rFonts w:asciiTheme="minorHAnsi" w:hAnsiTheme="minorHAnsi" w:cstheme="minorHAnsi"/>
          <w:bCs/>
          <w:lang w:val="es-MX"/>
        </w:rPr>
        <w:t>Para el desarrollo de las actividades de aprendizaje, es necesario que revise los componentes formativos desarrollados como apoyo para su proceso de formación. El instructor realizará un acompañamiento mediante la plataforma virtual para guiar y orientar algunas situaciones específicas que se deben tener en cuenta para el desarrollo de cada una de las evidencias</w:t>
      </w:r>
      <w:r w:rsidR="00EF04F2" w:rsidRPr="006A3096">
        <w:rPr>
          <w:rFonts w:asciiTheme="minorHAnsi" w:hAnsiTheme="minorHAnsi" w:cstheme="minorHAnsi"/>
          <w:bCs/>
          <w:lang w:val="es-MX"/>
        </w:rPr>
        <w:t>, antes</w:t>
      </w:r>
      <w:r w:rsidRPr="006A3096">
        <w:rPr>
          <w:rFonts w:asciiTheme="minorHAnsi" w:hAnsiTheme="minorHAnsi" w:cstheme="minorHAnsi"/>
          <w:bCs/>
          <w:lang w:val="es-MX"/>
        </w:rPr>
        <w:t xml:space="preserve"> de </w:t>
      </w:r>
      <w:r w:rsidR="00EF04F2" w:rsidRPr="006A3096">
        <w:rPr>
          <w:rFonts w:asciiTheme="minorHAnsi" w:hAnsiTheme="minorHAnsi" w:cstheme="minorHAnsi"/>
          <w:bCs/>
          <w:lang w:val="es-MX"/>
        </w:rPr>
        <w:t>iniciar con la formación en</w:t>
      </w:r>
      <w:r w:rsidRPr="006A3096">
        <w:rPr>
          <w:rFonts w:asciiTheme="minorHAnsi" w:hAnsiTheme="minorHAnsi" w:cstheme="minorHAnsi"/>
          <w:bCs/>
          <w:lang w:val="es-MX"/>
        </w:rPr>
        <w:t xml:space="preserve"> esta guía de aprendizaje es preciso que realice las siguientes actividades iniciales:</w:t>
      </w:r>
    </w:p>
    <w:p w14:paraId="2B68C4D0" w14:textId="77777777" w:rsidR="00BE34B7" w:rsidRPr="006A3096" w:rsidRDefault="00BE34B7" w:rsidP="006A3096">
      <w:pPr>
        <w:tabs>
          <w:tab w:val="left" w:pos="4320"/>
          <w:tab w:val="left" w:pos="4485"/>
          <w:tab w:val="left" w:pos="5445"/>
        </w:tabs>
        <w:spacing w:after="0" w:line="360" w:lineRule="auto"/>
        <w:rPr>
          <w:rFonts w:asciiTheme="minorHAnsi" w:hAnsiTheme="minorHAnsi" w:cstheme="minorHAnsi"/>
          <w:bCs/>
          <w:lang w:val="es-MX"/>
        </w:rPr>
      </w:pPr>
    </w:p>
    <w:p w14:paraId="6D5324A5" w14:textId="77777777" w:rsidR="00BE34B7" w:rsidRPr="006A3096" w:rsidRDefault="00BE34B7" w:rsidP="006A3096">
      <w:pPr>
        <w:pStyle w:val="Prrafodelista"/>
        <w:numPr>
          <w:ilvl w:val="0"/>
          <w:numId w:val="2"/>
        </w:numPr>
        <w:spacing w:after="0" w:line="360" w:lineRule="auto"/>
        <w:contextualSpacing w:val="0"/>
        <w:rPr>
          <w:rFonts w:cstheme="minorHAnsi"/>
          <w:color w:val="000000" w:themeColor="text1"/>
        </w:rPr>
      </w:pPr>
      <w:r w:rsidRPr="006A3096">
        <w:rPr>
          <w:rFonts w:cstheme="minorHAnsi"/>
          <w:color w:val="000000" w:themeColor="text1"/>
        </w:rPr>
        <w:t xml:space="preserve">Realice la </w:t>
      </w:r>
      <w:r w:rsidRPr="006A3096">
        <w:rPr>
          <w:rFonts w:cstheme="minorHAnsi"/>
          <w:b/>
          <w:color w:val="000000" w:themeColor="text1"/>
        </w:rPr>
        <w:t>actualización de los datos personales</w:t>
      </w:r>
      <w:r w:rsidRPr="006A3096">
        <w:rPr>
          <w:rFonts w:cstheme="minorHAnsi"/>
          <w:color w:val="000000" w:themeColor="text1"/>
        </w:rPr>
        <w:t>.</w:t>
      </w:r>
    </w:p>
    <w:p w14:paraId="29B1B9EA" w14:textId="14A6DBA1" w:rsidR="00BE34B7" w:rsidRPr="006A3096" w:rsidRDefault="00BE34B7" w:rsidP="006A3096">
      <w:pPr>
        <w:pStyle w:val="Prrafodelista"/>
        <w:numPr>
          <w:ilvl w:val="0"/>
          <w:numId w:val="2"/>
        </w:numPr>
        <w:spacing w:after="0" w:line="360" w:lineRule="auto"/>
        <w:contextualSpacing w:val="0"/>
        <w:rPr>
          <w:rFonts w:cstheme="minorHAnsi"/>
          <w:color w:val="000000" w:themeColor="text1"/>
        </w:rPr>
      </w:pPr>
      <w:r w:rsidRPr="006A3096">
        <w:rPr>
          <w:rFonts w:cstheme="minorHAnsi"/>
          <w:color w:val="000000" w:themeColor="text1"/>
        </w:rPr>
        <w:t xml:space="preserve">Realice la lectura de </w:t>
      </w:r>
      <w:r w:rsidRPr="00F957F3">
        <w:rPr>
          <w:rFonts w:cstheme="minorHAnsi"/>
          <w:b/>
          <w:color w:val="000000" w:themeColor="text1"/>
        </w:rPr>
        <w:t>Información del Programa</w:t>
      </w:r>
      <w:r w:rsidRPr="006A3096">
        <w:rPr>
          <w:rFonts w:cstheme="minorHAnsi"/>
          <w:color w:val="000000" w:themeColor="text1"/>
        </w:rPr>
        <w:t>, esto le permitirá entender los objetivos, las actividades y la metodología por desarrollar durante el curso.</w:t>
      </w:r>
    </w:p>
    <w:p w14:paraId="2236161C" w14:textId="77777777" w:rsidR="00BE34B7" w:rsidRPr="006A3096" w:rsidRDefault="00BE34B7" w:rsidP="006A3096">
      <w:pPr>
        <w:pStyle w:val="Prrafodelista"/>
        <w:numPr>
          <w:ilvl w:val="0"/>
          <w:numId w:val="2"/>
        </w:numPr>
        <w:spacing w:after="0" w:line="360" w:lineRule="auto"/>
        <w:contextualSpacing w:val="0"/>
        <w:rPr>
          <w:rFonts w:cstheme="minorHAnsi"/>
          <w:color w:val="000000" w:themeColor="text1"/>
        </w:rPr>
      </w:pPr>
      <w:r w:rsidRPr="006A3096">
        <w:rPr>
          <w:rFonts w:cstheme="minorHAnsi"/>
          <w:color w:val="000000" w:themeColor="text1"/>
        </w:rPr>
        <w:t>Tenga en cuenta que es fundamental entender los resultados de aprendizaje para tener mayor comprensión del proceso.</w:t>
      </w:r>
    </w:p>
    <w:p w14:paraId="0FFAEA52" w14:textId="391CE058" w:rsidR="00BE34B7" w:rsidRPr="006A3096" w:rsidRDefault="00BE34B7" w:rsidP="006A3096">
      <w:pPr>
        <w:pStyle w:val="Prrafodelista"/>
        <w:numPr>
          <w:ilvl w:val="0"/>
          <w:numId w:val="2"/>
        </w:numPr>
        <w:spacing w:after="0" w:line="360" w:lineRule="auto"/>
        <w:contextualSpacing w:val="0"/>
        <w:rPr>
          <w:rFonts w:cstheme="minorHAnsi"/>
          <w:color w:val="000000" w:themeColor="text1"/>
        </w:rPr>
      </w:pPr>
      <w:r w:rsidRPr="006A3096">
        <w:rPr>
          <w:rFonts w:cstheme="minorHAnsi"/>
          <w:color w:val="000000" w:themeColor="text1"/>
        </w:rPr>
        <w:t xml:space="preserve">Revise el </w:t>
      </w:r>
      <w:r w:rsidR="00F957F3" w:rsidRPr="00F957F3">
        <w:rPr>
          <w:rFonts w:cstheme="minorHAnsi"/>
          <w:b/>
          <w:color w:val="000000" w:themeColor="text1"/>
        </w:rPr>
        <w:t>C</w:t>
      </w:r>
      <w:r w:rsidRPr="00F957F3">
        <w:rPr>
          <w:rFonts w:cstheme="minorHAnsi"/>
          <w:b/>
          <w:color w:val="000000" w:themeColor="text1"/>
        </w:rPr>
        <w:t>ronograma</w:t>
      </w:r>
      <w:r w:rsidRPr="006A3096">
        <w:rPr>
          <w:rFonts w:cstheme="minorHAnsi"/>
          <w:color w:val="000000" w:themeColor="text1"/>
        </w:rPr>
        <w:t>, el cual le permitirá conocer la planeación diseñada para lograr de manera secuencial los resultados de aprendizaje.</w:t>
      </w:r>
    </w:p>
    <w:p w14:paraId="27FBFD78" w14:textId="77777777" w:rsidR="00BE34B7" w:rsidRPr="006A3096" w:rsidRDefault="00BE34B7" w:rsidP="006A3096">
      <w:pPr>
        <w:pStyle w:val="Prrafodelista"/>
        <w:numPr>
          <w:ilvl w:val="0"/>
          <w:numId w:val="2"/>
        </w:numPr>
        <w:spacing w:after="0" w:line="360" w:lineRule="auto"/>
        <w:contextualSpacing w:val="0"/>
        <w:rPr>
          <w:rFonts w:cstheme="minorHAnsi"/>
          <w:color w:val="000000" w:themeColor="text1"/>
        </w:rPr>
      </w:pPr>
      <w:r w:rsidRPr="006A3096">
        <w:rPr>
          <w:rFonts w:cstheme="minorHAnsi"/>
          <w:color w:val="000000" w:themeColor="text1"/>
        </w:rPr>
        <w:t xml:space="preserve">Realice la presentación en el </w:t>
      </w:r>
      <w:r w:rsidRPr="006A3096">
        <w:rPr>
          <w:rFonts w:cstheme="minorHAnsi"/>
          <w:b/>
          <w:color w:val="000000" w:themeColor="text1"/>
        </w:rPr>
        <w:t>foro social</w:t>
      </w:r>
      <w:r w:rsidRPr="006A3096">
        <w:rPr>
          <w:rFonts w:cstheme="minorHAnsi"/>
          <w:color w:val="000000" w:themeColor="text1"/>
        </w:rPr>
        <w:t xml:space="preserve"> de acuerdo con las indicaciones de su instructor.</w:t>
      </w:r>
    </w:p>
    <w:p w14:paraId="285AE246" w14:textId="77777777" w:rsidR="00EF04F2" w:rsidRPr="006A3096" w:rsidRDefault="00EF04F2" w:rsidP="006A3096">
      <w:pPr>
        <w:spacing w:after="0" w:line="360" w:lineRule="auto"/>
        <w:rPr>
          <w:rFonts w:asciiTheme="minorHAnsi" w:hAnsiTheme="minorHAnsi" w:cstheme="minorHAnsi"/>
          <w:color w:val="000000" w:themeColor="text1"/>
        </w:rPr>
      </w:pPr>
    </w:p>
    <w:p w14:paraId="37473FE4" w14:textId="62EC949B" w:rsidR="00BE34B7" w:rsidRPr="006A3096" w:rsidRDefault="00BE34B7" w:rsidP="006A3096">
      <w:pPr>
        <w:tabs>
          <w:tab w:val="left" w:pos="4320"/>
          <w:tab w:val="left" w:pos="4485"/>
          <w:tab w:val="left" w:pos="5445"/>
        </w:tabs>
        <w:spacing w:after="0" w:line="360" w:lineRule="auto"/>
        <w:rPr>
          <w:rFonts w:asciiTheme="minorHAnsi" w:hAnsiTheme="minorHAnsi" w:cstheme="minorHAnsi"/>
          <w:bCs/>
          <w:lang w:val="es-MX"/>
        </w:rPr>
      </w:pPr>
      <w:r w:rsidRPr="006A3096">
        <w:rPr>
          <w:rFonts w:asciiTheme="minorHAnsi" w:hAnsiTheme="minorHAnsi" w:cstheme="minorHAnsi"/>
          <w:bCs/>
          <w:lang w:val="es-MX"/>
        </w:rPr>
        <w:t>A continuación, se describirán las actividades de aprendizaje planteadas para el desarrollo de la competencia, así como la indicación respectiva para que logre la elaboración de las evidencias en un total de 4</w:t>
      </w:r>
      <w:r w:rsidR="00EF04F2" w:rsidRPr="006A3096">
        <w:rPr>
          <w:rFonts w:asciiTheme="minorHAnsi" w:hAnsiTheme="minorHAnsi" w:cstheme="minorHAnsi"/>
          <w:bCs/>
          <w:lang w:val="es-MX"/>
        </w:rPr>
        <w:t>8</w:t>
      </w:r>
      <w:r w:rsidRPr="006A3096">
        <w:rPr>
          <w:rFonts w:asciiTheme="minorHAnsi" w:hAnsiTheme="minorHAnsi" w:cstheme="minorHAnsi"/>
          <w:bCs/>
          <w:lang w:val="es-MX"/>
        </w:rPr>
        <w:t xml:space="preserve"> horas.</w:t>
      </w:r>
    </w:p>
    <w:p w14:paraId="1631C97A" w14:textId="77777777" w:rsidR="004C11B3" w:rsidRPr="006A3096" w:rsidRDefault="004C11B3" w:rsidP="006A3096">
      <w:pPr>
        <w:tabs>
          <w:tab w:val="left" w:pos="4320"/>
          <w:tab w:val="left" w:pos="4485"/>
          <w:tab w:val="left" w:pos="5445"/>
        </w:tabs>
        <w:spacing w:after="0" w:line="360" w:lineRule="auto"/>
        <w:rPr>
          <w:rFonts w:asciiTheme="minorHAnsi" w:hAnsiTheme="minorHAnsi" w:cstheme="minorHAnsi"/>
          <w:bCs/>
          <w:lang w:val="es-MX"/>
        </w:rPr>
      </w:pPr>
    </w:p>
    <w:p w14:paraId="742FE05B" w14:textId="5CA40A13" w:rsidR="00BE34B7" w:rsidRPr="006A3096" w:rsidRDefault="00A231BF" w:rsidP="006A3096">
      <w:pPr>
        <w:pStyle w:val="Prrafodelista"/>
        <w:numPr>
          <w:ilvl w:val="1"/>
          <w:numId w:val="3"/>
        </w:numPr>
        <w:spacing w:after="0" w:line="360" w:lineRule="auto"/>
        <w:contextualSpacing w:val="0"/>
        <w:rPr>
          <w:rFonts w:cstheme="minorHAnsi"/>
          <w:b/>
          <w:lang w:val="es-MX"/>
        </w:rPr>
      </w:pPr>
      <w:r w:rsidRPr="006A3096">
        <w:rPr>
          <w:rFonts w:cstheme="minorHAnsi"/>
          <w:b/>
          <w:lang w:val="es-MX"/>
        </w:rPr>
        <w:t>Actividades de reflexión inicial:</w:t>
      </w:r>
    </w:p>
    <w:p w14:paraId="1C235C89" w14:textId="77777777" w:rsidR="004C11B3" w:rsidRPr="006A3096" w:rsidRDefault="004C11B3" w:rsidP="006A3096">
      <w:pPr>
        <w:spacing w:after="0" w:line="360" w:lineRule="auto"/>
        <w:rPr>
          <w:rFonts w:asciiTheme="minorHAnsi" w:hAnsiTheme="minorHAnsi" w:cstheme="minorHAnsi"/>
          <w:b/>
          <w:lang w:val="es-MX"/>
        </w:rPr>
      </w:pPr>
    </w:p>
    <w:p w14:paraId="5A7854BA" w14:textId="77777777"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t>El desarrollo pleno de un ser humano requiere la satisfacción de sus necesidades fundamentales. Según Max-Neef y sus colegas, estas necesidades se clasifican en axiológicas y existenciales. Las necesidades axiológicas abarcan aspectos básicos como la subsistencia, el afecto, la protección y el desarrollo de capacidades intelectuales, creativas, de libertad, ocio y participación. La forma en que estas necesidades se satisfacen varía según la cultura y la historia de cada sociedad. En contextos como Colombia, caracterizados por desigualdades profundas, muchas de estas necesidades no se satisfacen, lo que limita el desarrollo integral de las personas.</w:t>
      </w:r>
    </w:p>
    <w:p w14:paraId="55574041" w14:textId="77777777" w:rsidR="00CC7DD8" w:rsidRPr="006A3096" w:rsidRDefault="00CC7DD8" w:rsidP="006A3096">
      <w:pPr>
        <w:spacing w:after="0" w:line="360" w:lineRule="auto"/>
        <w:jc w:val="both"/>
        <w:rPr>
          <w:rFonts w:asciiTheme="minorHAnsi" w:hAnsiTheme="minorHAnsi" w:cstheme="minorHAnsi"/>
          <w:bCs/>
          <w:lang w:val="es-MX"/>
        </w:rPr>
      </w:pPr>
    </w:p>
    <w:p w14:paraId="0F48F1E8" w14:textId="58187F59"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lastRenderedPageBreak/>
        <w:t>Por ejemplo, la necesidad de entendimiento está vinculada al acceso al sistema educativo. Sin embargo, según datos del DANE (2021), solo el 43</w:t>
      </w:r>
      <w:r w:rsidR="00D37845">
        <w:rPr>
          <w:rFonts w:asciiTheme="minorHAnsi" w:hAnsiTheme="minorHAnsi" w:cstheme="minorHAnsi"/>
          <w:bCs/>
          <w:lang w:val="es-MX"/>
        </w:rPr>
        <w:t>,4</w:t>
      </w:r>
      <w:r w:rsidRPr="006A3096">
        <w:rPr>
          <w:rFonts w:asciiTheme="minorHAnsi" w:hAnsiTheme="minorHAnsi" w:cstheme="minorHAnsi"/>
          <w:bCs/>
          <w:lang w:val="es-MX"/>
        </w:rPr>
        <w:t xml:space="preserve"> % de la población joven ha alcanzado la educación media. Asimismo, el 42,4 % de esta población no supera la educación básica primaria o secundaria.</w:t>
      </w:r>
    </w:p>
    <w:p w14:paraId="7C750128" w14:textId="77777777" w:rsidR="00CC7DD8" w:rsidRPr="006A3096" w:rsidRDefault="00CC7DD8" w:rsidP="006A3096">
      <w:pPr>
        <w:spacing w:after="0" w:line="360" w:lineRule="auto"/>
        <w:jc w:val="both"/>
        <w:rPr>
          <w:rFonts w:asciiTheme="minorHAnsi" w:hAnsiTheme="minorHAnsi" w:cstheme="minorHAnsi"/>
          <w:bCs/>
          <w:lang w:val="es-MX"/>
        </w:rPr>
      </w:pPr>
    </w:p>
    <w:p w14:paraId="2FBA5E5B" w14:textId="77777777"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t>En relación con la subsistencia, el empleo desempeña un papel crucial. En Colombia, la tasa de desempleo juvenil ha aumentado desde 2016, alcanzando un incremento significativo en 2020 debido a la pandemia de Covid-19. Este impacto fue mayor en las mujeres jóvenes, ampliando la brecha de género en el mercado laboral. En 2020, el 28 % de los jóvenes no trabajaban ni estudiaban, de los cuales el 67,6 % eran mujeres. Estas cifras evidencian los desafíos estructurales que enfrenta esta población en su desarrollo personal y profesional.</w:t>
      </w:r>
    </w:p>
    <w:p w14:paraId="1BC2A898" w14:textId="77777777" w:rsidR="00CC7DD8" w:rsidRPr="006A3096" w:rsidRDefault="00CC7DD8" w:rsidP="006A3096">
      <w:pPr>
        <w:spacing w:after="0" w:line="360" w:lineRule="auto"/>
        <w:jc w:val="both"/>
        <w:rPr>
          <w:rFonts w:asciiTheme="minorHAnsi" w:hAnsiTheme="minorHAnsi" w:cstheme="minorHAnsi"/>
          <w:bCs/>
          <w:lang w:val="es-MX"/>
        </w:rPr>
      </w:pPr>
    </w:p>
    <w:p w14:paraId="15CA9967" w14:textId="77777777"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t>Por otro lado, Max-Neef define las necesidades existenciales como aquellas relacionadas con la manera en que las personas habitan el mundo. Estas incluyen el SER (desarrollo personal), el HACER (acciones), el ESTAR (espacio habitado) y el TENER (elementos materiales e inmateriales que favorecen el bienestar). El enfoque de Desarrollo a Escala Humana plantea que el desarrollo debe emanar de la acción consciente y crítica de los propios actores sociales, promoviendo su rol como protagonistas.</w:t>
      </w:r>
    </w:p>
    <w:p w14:paraId="186BB127" w14:textId="77777777" w:rsidR="00CC7DD8" w:rsidRPr="006A3096" w:rsidRDefault="00CC7DD8" w:rsidP="006A3096">
      <w:pPr>
        <w:spacing w:after="0" w:line="360" w:lineRule="auto"/>
        <w:jc w:val="both"/>
        <w:rPr>
          <w:rFonts w:asciiTheme="minorHAnsi" w:hAnsiTheme="minorHAnsi" w:cstheme="minorHAnsi"/>
          <w:bCs/>
          <w:lang w:val="es-MX"/>
        </w:rPr>
      </w:pPr>
    </w:p>
    <w:p w14:paraId="7677E980" w14:textId="77777777"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t>A pesar de estos principios, los jóvenes de América Latina enfrentan dificultades significativas, como un desempeño inferior en comparación con sus pares de países de la OCDE, según las pruebas PISA. Esto limita su acceso al mercado laboral y restringe sus oportunidades de desarrollo.</w:t>
      </w:r>
    </w:p>
    <w:p w14:paraId="7145C683" w14:textId="77777777" w:rsidR="00CC7DD8" w:rsidRPr="006A3096" w:rsidRDefault="00CC7DD8" w:rsidP="006A3096">
      <w:pPr>
        <w:spacing w:after="0" w:line="360" w:lineRule="auto"/>
        <w:jc w:val="both"/>
        <w:rPr>
          <w:rFonts w:asciiTheme="minorHAnsi" w:hAnsiTheme="minorHAnsi" w:cstheme="minorHAnsi"/>
          <w:bCs/>
          <w:lang w:val="es-MX"/>
        </w:rPr>
      </w:pPr>
    </w:p>
    <w:p w14:paraId="1CDD88E7" w14:textId="77777777" w:rsidR="00CC7DD8" w:rsidRPr="006A3096" w:rsidRDefault="00CC7DD8" w:rsidP="006A3096">
      <w:pPr>
        <w:spacing w:after="0" w:line="360" w:lineRule="auto"/>
        <w:jc w:val="both"/>
        <w:rPr>
          <w:rFonts w:asciiTheme="minorHAnsi" w:hAnsiTheme="minorHAnsi" w:cstheme="minorHAnsi"/>
          <w:bCs/>
          <w:lang w:val="es-MX"/>
        </w:rPr>
      </w:pPr>
      <w:r w:rsidRPr="006A3096">
        <w:rPr>
          <w:rFonts w:asciiTheme="minorHAnsi" w:hAnsiTheme="minorHAnsi" w:cstheme="minorHAnsi"/>
          <w:bCs/>
          <w:lang w:val="es-MX"/>
        </w:rPr>
        <w:t>A partir de este contexto, se invita a los participantes a reflexionar y responder las siguientes preguntas:</w:t>
      </w:r>
    </w:p>
    <w:p w14:paraId="79D9BC63" w14:textId="77777777" w:rsidR="00CC7DD8" w:rsidRPr="006A3096" w:rsidRDefault="00CC7DD8" w:rsidP="006A3096">
      <w:pPr>
        <w:spacing w:after="0" w:line="360" w:lineRule="auto"/>
        <w:jc w:val="both"/>
        <w:rPr>
          <w:rFonts w:asciiTheme="minorHAnsi" w:hAnsiTheme="minorHAnsi" w:cstheme="minorHAnsi"/>
          <w:bCs/>
          <w:lang w:val="es-MX"/>
        </w:rPr>
      </w:pPr>
    </w:p>
    <w:p w14:paraId="311D2431" w14:textId="77777777" w:rsidR="00CC7DD8" w:rsidRPr="006A3096" w:rsidRDefault="00CC7DD8" w:rsidP="00A77369">
      <w:pPr>
        <w:pStyle w:val="Prrafodelista"/>
        <w:numPr>
          <w:ilvl w:val="0"/>
          <w:numId w:val="13"/>
        </w:numPr>
        <w:spacing w:after="0" w:line="360" w:lineRule="auto"/>
        <w:contextualSpacing w:val="0"/>
        <w:jc w:val="both"/>
        <w:rPr>
          <w:rFonts w:cstheme="minorHAnsi"/>
          <w:bCs/>
          <w:lang w:val="es-MX"/>
        </w:rPr>
      </w:pPr>
      <w:r w:rsidRPr="006A3096">
        <w:rPr>
          <w:rFonts w:cstheme="minorHAnsi"/>
          <w:bCs/>
          <w:lang w:val="es-MX"/>
        </w:rPr>
        <w:t>¿Considera que las cifras reflejan la realidad que enfrentan los jóvenes?</w:t>
      </w:r>
    </w:p>
    <w:p w14:paraId="460239F3" w14:textId="77777777" w:rsidR="00CC7DD8" w:rsidRPr="006A3096" w:rsidRDefault="00CC7DD8" w:rsidP="00A77369">
      <w:pPr>
        <w:pStyle w:val="Prrafodelista"/>
        <w:numPr>
          <w:ilvl w:val="0"/>
          <w:numId w:val="13"/>
        </w:numPr>
        <w:spacing w:after="0" w:line="360" w:lineRule="auto"/>
        <w:contextualSpacing w:val="0"/>
        <w:jc w:val="both"/>
        <w:rPr>
          <w:rFonts w:cstheme="minorHAnsi"/>
          <w:bCs/>
          <w:lang w:val="es-MX"/>
        </w:rPr>
      </w:pPr>
      <w:r w:rsidRPr="006A3096">
        <w:rPr>
          <w:rFonts w:cstheme="minorHAnsi"/>
          <w:bCs/>
          <w:lang w:val="es-MX"/>
        </w:rPr>
        <w:t>¿Qué inquietudes le genera este panorama?</w:t>
      </w:r>
    </w:p>
    <w:p w14:paraId="5E760A6C" w14:textId="77777777" w:rsidR="00CC7DD8" w:rsidRPr="006A3096" w:rsidRDefault="00CC7DD8" w:rsidP="00A77369">
      <w:pPr>
        <w:pStyle w:val="Prrafodelista"/>
        <w:numPr>
          <w:ilvl w:val="0"/>
          <w:numId w:val="13"/>
        </w:numPr>
        <w:spacing w:after="0" w:line="360" w:lineRule="auto"/>
        <w:contextualSpacing w:val="0"/>
        <w:jc w:val="both"/>
        <w:rPr>
          <w:rFonts w:cstheme="minorHAnsi"/>
          <w:bCs/>
          <w:lang w:val="es-MX"/>
        </w:rPr>
      </w:pPr>
      <w:r w:rsidRPr="006A3096">
        <w:rPr>
          <w:rFonts w:cstheme="minorHAnsi"/>
          <w:bCs/>
          <w:lang w:val="es-MX"/>
        </w:rPr>
        <w:t>¿Qué acciones cree que podrían mejorar la situación de los jóvenes?</w:t>
      </w:r>
    </w:p>
    <w:p w14:paraId="24B4F064" w14:textId="0E4BD82D" w:rsidR="003459EB" w:rsidRPr="006A3096" w:rsidRDefault="00CC7DD8" w:rsidP="00A77369">
      <w:pPr>
        <w:pStyle w:val="Prrafodelista"/>
        <w:numPr>
          <w:ilvl w:val="0"/>
          <w:numId w:val="13"/>
        </w:numPr>
        <w:spacing w:after="0" w:line="360" w:lineRule="auto"/>
        <w:contextualSpacing w:val="0"/>
        <w:jc w:val="both"/>
        <w:rPr>
          <w:rFonts w:cstheme="minorHAnsi"/>
          <w:bCs/>
          <w:lang w:val="es-MX"/>
        </w:rPr>
      </w:pPr>
      <w:r w:rsidRPr="006A3096">
        <w:rPr>
          <w:rFonts w:cstheme="minorHAnsi"/>
          <w:bCs/>
          <w:lang w:val="es-MX"/>
        </w:rPr>
        <w:t>¿Considera que las competencias socioemocionales son importantes para el desarrollo integral de los jóvenes? Justifique su respuesta.</w:t>
      </w:r>
    </w:p>
    <w:p w14:paraId="0EB0E807" w14:textId="77777777" w:rsidR="00CC7DD8" w:rsidRPr="006A3096" w:rsidRDefault="00CC7DD8" w:rsidP="006A3096">
      <w:pPr>
        <w:spacing w:after="0" w:line="360" w:lineRule="auto"/>
        <w:jc w:val="both"/>
        <w:rPr>
          <w:rFonts w:asciiTheme="minorHAnsi" w:hAnsiTheme="minorHAnsi" w:cstheme="minorHAnsi"/>
          <w:b/>
          <w:lang w:val="es-MX"/>
        </w:rPr>
      </w:pPr>
    </w:p>
    <w:p w14:paraId="24BA47AC" w14:textId="77777777" w:rsidR="004C11B3" w:rsidRPr="006A3096" w:rsidRDefault="004C11B3" w:rsidP="006A3096">
      <w:pPr>
        <w:tabs>
          <w:tab w:val="left" w:pos="4320"/>
          <w:tab w:val="left" w:pos="4485"/>
          <w:tab w:val="left" w:pos="5445"/>
        </w:tabs>
        <w:spacing w:after="0" w:line="360" w:lineRule="auto"/>
        <w:rPr>
          <w:rFonts w:asciiTheme="minorHAnsi" w:eastAsia="Arial" w:hAnsiTheme="minorHAnsi" w:cstheme="minorHAnsi"/>
          <w:b/>
          <w:bCs/>
        </w:rPr>
      </w:pPr>
      <w:r w:rsidRPr="006A3096">
        <w:rPr>
          <w:rFonts w:asciiTheme="minorHAnsi" w:eastAsia="Arial" w:hAnsiTheme="minorHAnsi" w:cstheme="minorHAnsi"/>
          <w:b/>
          <w:bCs/>
        </w:rPr>
        <w:lastRenderedPageBreak/>
        <w:t xml:space="preserve">Nota: </w:t>
      </w:r>
      <w:r w:rsidRPr="006A3096">
        <w:rPr>
          <w:rFonts w:asciiTheme="minorHAnsi" w:eastAsia="Arial" w:hAnsiTheme="minorHAnsi" w:cstheme="minorHAnsi"/>
          <w:bCs/>
        </w:rPr>
        <w:t>este ejercicio tiene como finalidad guiarlo y motivarlo en la elaboración de las evidencias planteadas para esta guía de aprendizaje. Por tal razón, no es calificable, pero es importante que comparta sus respuestas con el instructor en la primera sesión sincrónica del curso.</w:t>
      </w:r>
    </w:p>
    <w:p w14:paraId="32BA00B7" w14:textId="77777777" w:rsidR="004C11B3" w:rsidRPr="006A3096" w:rsidRDefault="004C11B3" w:rsidP="006A3096">
      <w:pPr>
        <w:spacing w:after="0" w:line="360" w:lineRule="auto"/>
        <w:jc w:val="both"/>
        <w:rPr>
          <w:rFonts w:asciiTheme="minorHAnsi" w:hAnsiTheme="minorHAnsi" w:cstheme="minorHAnsi"/>
          <w:b/>
          <w:lang w:val="es-MX"/>
        </w:rPr>
      </w:pPr>
    </w:p>
    <w:p w14:paraId="1A164773" w14:textId="03CC85B3" w:rsidR="00BE34B7" w:rsidRPr="006A3096" w:rsidRDefault="00A231BF" w:rsidP="006A3096">
      <w:pPr>
        <w:pStyle w:val="Prrafodelista"/>
        <w:numPr>
          <w:ilvl w:val="1"/>
          <w:numId w:val="3"/>
        </w:numPr>
        <w:spacing w:after="0" w:line="360" w:lineRule="auto"/>
        <w:contextualSpacing w:val="0"/>
        <w:rPr>
          <w:rFonts w:cstheme="minorHAnsi"/>
          <w:b/>
          <w:lang w:val="es-MX"/>
        </w:rPr>
      </w:pPr>
      <w:r w:rsidRPr="006A3096">
        <w:rPr>
          <w:rFonts w:cstheme="minorHAnsi"/>
          <w:b/>
        </w:rPr>
        <w:t>Actividades de contextualización e identificación de conocimientos necesarios para el aprendizaje:</w:t>
      </w:r>
    </w:p>
    <w:p w14:paraId="5831CB70" w14:textId="77777777" w:rsidR="00941EC1" w:rsidRPr="006A3096" w:rsidRDefault="00941EC1" w:rsidP="006A3096">
      <w:pPr>
        <w:spacing w:after="0" w:line="360" w:lineRule="auto"/>
        <w:rPr>
          <w:rFonts w:asciiTheme="minorHAnsi" w:hAnsiTheme="minorHAnsi" w:cstheme="minorHAnsi"/>
          <w:b/>
          <w:lang w:val="es-MX"/>
        </w:rPr>
      </w:pPr>
    </w:p>
    <w:p w14:paraId="42E14051" w14:textId="77777777" w:rsidR="009A419C" w:rsidRPr="006A3096" w:rsidRDefault="009A419C" w:rsidP="006A3096">
      <w:pPr>
        <w:spacing w:after="0" w:line="360" w:lineRule="auto"/>
        <w:rPr>
          <w:rFonts w:asciiTheme="minorHAnsi" w:hAnsiTheme="minorHAnsi" w:cstheme="minorHAnsi"/>
          <w:bCs/>
          <w:lang w:val="es-MX"/>
        </w:rPr>
      </w:pPr>
      <w:r w:rsidRPr="006A3096">
        <w:rPr>
          <w:rFonts w:asciiTheme="minorHAnsi" w:hAnsiTheme="minorHAnsi" w:cstheme="minorHAnsi"/>
          <w:bCs/>
          <w:lang w:val="es-MX"/>
        </w:rPr>
        <w:t>Prosperidad Social es una entidad del Gobierno Nacional encargada de liderar las políticas públicas relacionadas con la inclusión social y la reconciliación, promoviendo la justicia social y económica. Su objetivo principal es contribuir a la construcción de paz mediante la atención de poblaciones en situación de pobreza y vulnerabilidad, como los jóvenes, fortaleciendo procesos de inclusión social y productiva.</w:t>
      </w:r>
    </w:p>
    <w:p w14:paraId="566D4BF3" w14:textId="77777777" w:rsidR="009A419C" w:rsidRPr="006A3096" w:rsidRDefault="009A419C" w:rsidP="006A3096">
      <w:pPr>
        <w:spacing w:after="0" w:line="360" w:lineRule="auto"/>
        <w:rPr>
          <w:rFonts w:asciiTheme="minorHAnsi" w:hAnsiTheme="minorHAnsi" w:cstheme="minorHAnsi"/>
          <w:bCs/>
          <w:lang w:val="es-MX"/>
        </w:rPr>
      </w:pPr>
    </w:p>
    <w:p w14:paraId="3A079207" w14:textId="77777777" w:rsidR="009A419C" w:rsidRPr="006A3096" w:rsidRDefault="009A419C" w:rsidP="006A3096">
      <w:pPr>
        <w:spacing w:after="0" w:line="360" w:lineRule="auto"/>
        <w:rPr>
          <w:rFonts w:asciiTheme="minorHAnsi" w:hAnsiTheme="minorHAnsi" w:cstheme="minorHAnsi"/>
          <w:bCs/>
          <w:lang w:val="es-MX"/>
        </w:rPr>
      </w:pPr>
      <w:r w:rsidRPr="006A3096">
        <w:rPr>
          <w:rFonts w:asciiTheme="minorHAnsi" w:hAnsiTheme="minorHAnsi" w:cstheme="minorHAnsi"/>
          <w:bCs/>
          <w:lang w:val="es-MX"/>
        </w:rPr>
        <w:t>El enfoque de Prosperidad Social incluye la promoción de oportunidades y capacidades que permitan generar ingresos, garantizar el derecho a la alimentación y fortalecer los vínculos familiares y comunitarios. Uno de los programas emblemáticos es Jóvenes, que busca fortalecer el capital humano y mejorar las condiciones de vida de la juventud en situación de vulnerabilidad, contribuyendo así a la superación de la pobreza y al desarrollo de capacidades.</w:t>
      </w:r>
    </w:p>
    <w:p w14:paraId="4F79EDD5" w14:textId="77777777" w:rsidR="009A419C" w:rsidRPr="006A3096" w:rsidRDefault="009A419C" w:rsidP="006A3096">
      <w:pPr>
        <w:spacing w:after="0" w:line="360" w:lineRule="auto"/>
        <w:rPr>
          <w:rFonts w:asciiTheme="minorHAnsi" w:hAnsiTheme="minorHAnsi" w:cstheme="minorHAnsi"/>
          <w:bCs/>
          <w:lang w:val="es-MX"/>
        </w:rPr>
      </w:pPr>
    </w:p>
    <w:p w14:paraId="13A5F5AC" w14:textId="77777777" w:rsidR="009A419C" w:rsidRPr="006A3096" w:rsidRDefault="009A419C" w:rsidP="006A3096">
      <w:pPr>
        <w:spacing w:after="0" w:line="360" w:lineRule="auto"/>
        <w:rPr>
          <w:rFonts w:asciiTheme="minorHAnsi" w:hAnsiTheme="minorHAnsi" w:cstheme="minorHAnsi"/>
          <w:bCs/>
          <w:lang w:val="es-MX"/>
        </w:rPr>
      </w:pPr>
      <w:r w:rsidRPr="006A3096">
        <w:rPr>
          <w:rFonts w:asciiTheme="minorHAnsi" w:hAnsiTheme="minorHAnsi" w:cstheme="minorHAnsi"/>
          <w:bCs/>
          <w:lang w:val="es-MX"/>
        </w:rPr>
        <w:t>Este programa se estructura en dos componentes principales:</w:t>
      </w:r>
    </w:p>
    <w:p w14:paraId="6FFED69E" w14:textId="5B9BB4F8" w:rsidR="009A419C" w:rsidRPr="006A3096" w:rsidRDefault="009A419C" w:rsidP="00A77369">
      <w:pPr>
        <w:pStyle w:val="Prrafodelista"/>
        <w:numPr>
          <w:ilvl w:val="0"/>
          <w:numId w:val="14"/>
        </w:numPr>
        <w:spacing w:after="0" w:line="360" w:lineRule="auto"/>
        <w:contextualSpacing w:val="0"/>
        <w:rPr>
          <w:rFonts w:cstheme="minorHAnsi"/>
          <w:bCs/>
          <w:lang w:val="es-MX"/>
        </w:rPr>
      </w:pPr>
      <w:r w:rsidRPr="006A3096">
        <w:rPr>
          <w:rFonts w:cstheme="minorHAnsi"/>
          <w:bCs/>
          <w:lang w:val="es-MX"/>
        </w:rPr>
        <w:t>Entrega de incentivos monetarios: facilita el acceso y la permanencia en la educación superior.</w:t>
      </w:r>
    </w:p>
    <w:p w14:paraId="1E7C622A" w14:textId="45791ED7" w:rsidR="009A419C" w:rsidRPr="006A3096" w:rsidRDefault="009A419C" w:rsidP="00A77369">
      <w:pPr>
        <w:pStyle w:val="Prrafodelista"/>
        <w:numPr>
          <w:ilvl w:val="0"/>
          <w:numId w:val="14"/>
        </w:numPr>
        <w:spacing w:after="0" w:line="360" w:lineRule="auto"/>
        <w:contextualSpacing w:val="0"/>
        <w:rPr>
          <w:rFonts w:cstheme="minorHAnsi"/>
          <w:bCs/>
          <w:lang w:val="es-MX"/>
        </w:rPr>
      </w:pPr>
      <w:r w:rsidRPr="006A3096">
        <w:rPr>
          <w:rFonts w:cstheme="minorHAnsi"/>
          <w:bCs/>
          <w:lang w:val="es-MX"/>
        </w:rPr>
        <w:t>Actividades complementarias: desarrolla intervenciones integrales que fortalecen las trayectorias de vida de los jóvenes, generando capacidades para la gestión de oportunidades en concordancia con sus necesidades y contextos.</w:t>
      </w:r>
    </w:p>
    <w:p w14:paraId="52A0E942" w14:textId="77777777" w:rsidR="00717859" w:rsidRPr="006A3096" w:rsidRDefault="00717859" w:rsidP="006A3096">
      <w:pPr>
        <w:spacing w:after="0" w:line="360" w:lineRule="auto"/>
        <w:rPr>
          <w:rFonts w:asciiTheme="minorHAnsi" w:hAnsiTheme="minorHAnsi" w:cstheme="minorHAnsi"/>
          <w:bCs/>
          <w:lang w:val="es-MX"/>
        </w:rPr>
      </w:pPr>
    </w:p>
    <w:p w14:paraId="24CE94FD" w14:textId="77777777" w:rsidR="009A419C" w:rsidRPr="006A3096" w:rsidRDefault="009A419C" w:rsidP="006A3096">
      <w:pPr>
        <w:spacing w:after="0" w:line="360" w:lineRule="auto"/>
        <w:rPr>
          <w:rFonts w:asciiTheme="minorHAnsi" w:hAnsiTheme="minorHAnsi" w:cstheme="minorHAnsi"/>
          <w:bCs/>
          <w:lang w:val="es-MX"/>
        </w:rPr>
      </w:pPr>
      <w:r w:rsidRPr="006A3096">
        <w:rPr>
          <w:rFonts w:asciiTheme="minorHAnsi" w:hAnsiTheme="minorHAnsi" w:cstheme="minorHAnsi"/>
          <w:bCs/>
          <w:lang w:val="es-MX"/>
        </w:rPr>
        <w:t>El componente complementario incluye:</w:t>
      </w:r>
    </w:p>
    <w:p w14:paraId="595095F3" w14:textId="77777777" w:rsidR="009A419C" w:rsidRPr="006A3096" w:rsidRDefault="009A419C" w:rsidP="00A77369">
      <w:pPr>
        <w:pStyle w:val="Prrafodelista"/>
        <w:numPr>
          <w:ilvl w:val="0"/>
          <w:numId w:val="15"/>
        </w:numPr>
        <w:spacing w:after="0" w:line="360" w:lineRule="auto"/>
        <w:contextualSpacing w:val="0"/>
        <w:rPr>
          <w:rFonts w:cstheme="minorHAnsi"/>
          <w:bCs/>
          <w:lang w:val="es-MX"/>
        </w:rPr>
      </w:pPr>
      <w:r w:rsidRPr="006A3096">
        <w:rPr>
          <w:rFonts w:cstheme="minorHAnsi"/>
          <w:bCs/>
          <w:lang w:val="es-MX"/>
        </w:rPr>
        <w:t>Procesos pedagógicos para desarrollar competencias transversales, como habilidades para la vida.</w:t>
      </w:r>
    </w:p>
    <w:p w14:paraId="63BFCE8F" w14:textId="03956D23" w:rsidR="00BE34B7" w:rsidRPr="006A3096" w:rsidRDefault="009A419C" w:rsidP="00A77369">
      <w:pPr>
        <w:pStyle w:val="Prrafodelista"/>
        <w:numPr>
          <w:ilvl w:val="0"/>
          <w:numId w:val="15"/>
        </w:numPr>
        <w:spacing w:after="0" w:line="360" w:lineRule="auto"/>
        <w:contextualSpacing w:val="0"/>
        <w:rPr>
          <w:rFonts w:cstheme="minorHAnsi"/>
          <w:bCs/>
          <w:lang w:val="es-MX"/>
        </w:rPr>
      </w:pPr>
      <w:r w:rsidRPr="006A3096">
        <w:rPr>
          <w:rFonts w:cstheme="minorHAnsi"/>
          <w:bCs/>
          <w:lang w:val="es-MX"/>
        </w:rPr>
        <w:t>Gestión y articulación con entidades públicas y privadas para promover oportunidades de empleo, emprendimiento y educación.</w:t>
      </w:r>
    </w:p>
    <w:p w14:paraId="4F2B19A2" w14:textId="77777777" w:rsidR="009A419C" w:rsidRPr="006A3096" w:rsidRDefault="009A419C" w:rsidP="006A3096">
      <w:pPr>
        <w:pStyle w:val="Default"/>
        <w:spacing w:line="360" w:lineRule="auto"/>
        <w:rPr>
          <w:rFonts w:asciiTheme="minorHAnsi" w:hAnsiTheme="minorHAnsi" w:cstheme="minorHAnsi"/>
          <w:bCs/>
          <w:sz w:val="22"/>
          <w:szCs w:val="22"/>
        </w:rPr>
      </w:pPr>
    </w:p>
    <w:p w14:paraId="6F11B252" w14:textId="3227F606" w:rsidR="00CC7DD8" w:rsidRPr="006A3096" w:rsidRDefault="009A419C" w:rsidP="006A3096">
      <w:pPr>
        <w:spacing w:after="0" w:line="360" w:lineRule="auto"/>
        <w:rPr>
          <w:rFonts w:asciiTheme="minorHAnsi" w:hAnsiTheme="minorHAnsi" w:cstheme="minorHAnsi"/>
          <w:bCs/>
          <w:color w:val="000000"/>
          <w:lang w:eastAsia="es-ES"/>
        </w:rPr>
      </w:pPr>
      <w:r w:rsidRPr="006A3096">
        <w:rPr>
          <w:rFonts w:asciiTheme="minorHAnsi" w:hAnsiTheme="minorHAnsi" w:cstheme="minorHAnsi"/>
          <w:bCs/>
          <w:color w:val="000000"/>
          <w:lang w:eastAsia="es-ES"/>
        </w:rPr>
        <w:t xml:space="preserve">Para identificar los conocimientos previos y contextualizar este aprendizaje, se propone un sondeo de conocimientos previos a través de la plataforma LMS. Esta actividad no es calificable, pero resulta </w:t>
      </w:r>
      <w:r w:rsidRPr="006A3096">
        <w:rPr>
          <w:rFonts w:asciiTheme="minorHAnsi" w:hAnsiTheme="minorHAnsi" w:cstheme="minorHAnsi"/>
          <w:bCs/>
          <w:color w:val="000000"/>
          <w:lang w:eastAsia="es-ES"/>
        </w:rPr>
        <w:lastRenderedPageBreak/>
        <w:t>fundamental para orientar el desarrollo de habilidades para la vida y dirigir el proceso de aprendizaje en el curso. A continuación, se presentan las características principales de la actividad:</w:t>
      </w:r>
    </w:p>
    <w:p w14:paraId="4216024C" w14:textId="77777777" w:rsidR="009A419C" w:rsidRPr="006A3096" w:rsidRDefault="009A419C" w:rsidP="006A3096">
      <w:pPr>
        <w:spacing w:after="0" w:line="360" w:lineRule="auto"/>
        <w:rPr>
          <w:rFonts w:asciiTheme="minorHAnsi" w:hAnsiTheme="minorHAnsi" w:cstheme="minorHAnsi"/>
          <w:bCs/>
          <w:lang w:val="es-MX"/>
        </w:rPr>
      </w:pPr>
    </w:p>
    <w:p w14:paraId="1D4C95C6" w14:textId="77777777" w:rsidR="006A3096" w:rsidRPr="006A3096" w:rsidRDefault="00BE34B7" w:rsidP="00DB6FD5">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Descripción de la actividad</w:t>
      </w:r>
      <w:r w:rsidRPr="006A3096">
        <w:rPr>
          <w:rFonts w:eastAsia="Arial" w:cstheme="minorHAnsi"/>
          <w:bCs/>
        </w:rPr>
        <w:t xml:space="preserve">: </w:t>
      </w:r>
      <w:r w:rsidR="006A3096" w:rsidRPr="00A40D39">
        <w:rPr>
          <w:rFonts w:ascii="Calibri" w:eastAsia="Arial" w:hAnsi="Calibri" w:cs="Calibri"/>
          <w:bCs/>
        </w:rPr>
        <w:t xml:space="preserve">sondeo de conocimientos previos. </w:t>
      </w:r>
      <w:r w:rsidR="006A3096" w:rsidRPr="00A40D39">
        <w:rPr>
          <w:rFonts w:ascii="Calibri" w:hAnsi="Calibri" w:cs="Calibri"/>
          <w:bCs/>
        </w:rPr>
        <w:t>(No calificable).</w:t>
      </w:r>
    </w:p>
    <w:p w14:paraId="5078F88F" w14:textId="2AD08A0B" w:rsidR="00BE34B7" w:rsidRPr="006A3096" w:rsidRDefault="00BE34B7" w:rsidP="00DB6FD5">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Ambiente requerido</w:t>
      </w:r>
      <w:r w:rsidRPr="006A3096">
        <w:rPr>
          <w:rFonts w:eastAsia="Arial" w:cstheme="minorHAnsi"/>
          <w:bCs/>
        </w:rPr>
        <w:t>: LMS.</w:t>
      </w:r>
    </w:p>
    <w:p w14:paraId="4BE45E37" w14:textId="77777777" w:rsidR="00BE34B7" w:rsidRPr="006A3096" w:rsidRDefault="00BE34B7" w:rsidP="006A3096">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Estrategias o técnicas didácticas activas</w:t>
      </w:r>
      <w:r w:rsidRPr="006A3096">
        <w:rPr>
          <w:rFonts w:eastAsia="Arial" w:cstheme="minorHAnsi"/>
          <w:bCs/>
        </w:rPr>
        <w:t>: sondeo en línea interactivo.</w:t>
      </w:r>
    </w:p>
    <w:p w14:paraId="12FF3CC6" w14:textId="77777777" w:rsidR="00BE34B7" w:rsidRPr="006A3096" w:rsidRDefault="00BE34B7" w:rsidP="006A3096">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Materiales de formación</w:t>
      </w:r>
      <w:r w:rsidRPr="006A3096">
        <w:rPr>
          <w:rFonts w:eastAsia="Arial" w:cstheme="minorHAnsi"/>
          <w:bCs/>
        </w:rPr>
        <w:t>: no se requieren materiales.</w:t>
      </w:r>
    </w:p>
    <w:p w14:paraId="64CB34C5" w14:textId="77777777" w:rsidR="00BE34B7" w:rsidRPr="006A3096" w:rsidRDefault="00BE34B7" w:rsidP="006A3096">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 de apoyo</w:t>
      </w:r>
      <w:r w:rsidRPr="006A3096">
        <w:rPr>
          <w:rFonts w:eastAsia="Arial" w:cstheme="minorHAnsi"/>
          <w:bCs/>
        </w:rPr>
        <w:t>: no se requieren materiales.</w:t>
      </w:r>
    </w:p>
    <w:p w14:paraId="62B45649" w14:textId="77777777" w:rsidR="00BE34B7" w:rsidRPr="006A3096" w:rsidRDefault="00BE34B7" w:rsidP="006A3096">
      <w:pPr>
        <w:pStyle w:val="Prrafodelista"/>
        <w:numPr>
          <w:ilvl w:val="0"/>
          <w:numId w:val="6"/>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15 minutos.</w:t>
      </w:r>
    </w:p>
    <w:p w14:paraId="3B5F1DDD" w14:textId="2847625A" w:rsidR="00BE34B7" w:rsidRPr="006A3096" w:rsidRDefault="00BE34B7" w:rsidP="006A3096">
      <w:pPr>
        <w:numPr>
          <w:ilvl w:val="0"/>
          <w:numId w:val="6"/>
        </w:numPr>
        <w:spacing w:after="0" w:line="360" w:lineRule="auto"/>
        <w:jc w:val="both"/>
        <w:rPr>
          <w:rFonts w:asciiTheme="minorHAnsi" w:eastAsia="Arial" w:hAnsiTheme="minorHAnsi" w:cstheme="minorHAnsi"/>
          <w:b/>
          <w:color w:val="000000"/>
        </w:rPr>
      </w:pPr>
      <w:r w:rsidRPr="006A3096">
        <w:rPr>
          <w:rFonts w:asciiTheme="minorHAnsi" w:eastAsia="Arial" w:hAnsiTheme="minorHAnsi" w:cstheme="minorHAnsi"/>
          <w:color w:val="000000"/>
        </w:rPr>
        <w:t>Para realizar el sondeo, ingrese a las actividades iniciales del curso y acceda al espacio:</w:t>
      </w:r>
      <w:r w:rsidR="003459EB" w:rsidRPr="006A3096">
        <w:rPr>
          <w:rFonts w:asciiTheme="minorHAnsi" w:eastAsia="Arial" w:hAnsiTheme="minorHAnsi" w:cstheme="minorHAnsi"/>
          <w:bCs/>
        </w:rPr>
        <w:t xml:space="preserve"> </w:t>
      </w:r>
      <w:r w:rsidR="003459EB" w:rsidRPr="006A3096">
        <w:rPr>
          <w:rFonts w:asciiTheme="minorHAnsi" w:eastAsia="Arial" w:hAnsiTheme="minorHAnsi" w:cstheme="minorHAnsi"/>
          <w:b/>
        </w:rPr>
        <w:t xml:space="preserve">sondeo de </w:t>
      </w:r>
      <w:r w:rsidR="002A30A4">
        <w:rPr>
          <w:rFonts w:asciiTheme="minorHAnsi" w:hAnsiTheme="minorHAnsi" w:cstheme="minorHAnsi"/>
          <w:b/>
        </w:rPr>
        <w:t>conocimientos</w:t>
      </w:r>
      <w:r w:rsidR="003459EB" w:rsidRPr="006A3096">
        <w:rPr>
          <w:rFonts w:asciiTheme="minorHAnsi" w:eastAsia="Arial" w:hAnsiTheme="minorHAnsi" w:cstheme="minorHAnsi"/>
          <w:b/>
        </w:rPr>
        <w:t xml:space="preserve"> previos</w:t>
      </w:r>
      <w:r w:rsidRPr="006A3096">
        <w:rPr>
          <w:rFonts w:asciiTheme="minorHAnsi" w:eastAsia="Arial" w:hAnsiTheme="minorHAnsi" w:cstheme="minorHAnsi"/>
          <w:b/>
          <w:color w:val="000000"/>
        </w:rPr>
        <w:t>.</w:t>
      </w:r>
    </w:p>
    <w:p w14:paraId="413472BF" w14:textId="1422E208" w:rsidR="00CC7DD8" w:rsidRPr="006A3096" w:rsidRDefault="00CC7DD8" w:rsidP="006A3096">
      <w:pPr>
        <w:spacing w:after="0" w:line="360" w:lineRule="auto"/>
        <w:rPr>
          <w:rFonts w:asciiTheme="minorHAnsi" w:hAnsiTheme="minorHAnsi" w:cstheme="minorHAnsi"/>
          <w:b/>
          <w:lang w:val="es-MX"/>
        </w:rPr>
      </w:pPr>
    </w:p>
    <w:p w14:paraId="23F22F98" w14:textId="77777777" w:rsidR="00BE34B7" w:rsidRPr="006A3096" w:rsidRDefault="00A231BF" w:rsidP="006A3096">
      <w:pPr>
        <w:pStyle w:val="Prrafodelista"/>
        <w:numPr>
          <w:ilvl w:val="1"/>
          <w:numId w:val="3"/>
        </w:numPr>
        <w:spacing w:after="0" w:line="360" w:lineRule="auto"/>
        <w:contextualSpacing w:val="0"/>
        <w:rPr>
          <w:rFonts w:cstheme="minorHAnsi"/>
          <w:b/>
        </w:rPr>
      </w:pPr>
      <w:r w:rsidRPr="006A3096">
        <w:rPr>
          <w:rFonts w:cstheme="minorHAnsi"/>
          <w:b/>
        </w:rPr>
        <w:t>Actividades de apropiación:</w:t>
      </w:r>
    </w:p>
    <w:p w14:paraId="1D1898B6" w14:textId="77777777" w:rsidR="00BE34B7" w:rsidRPr="006A3096" w:rsidRDefault="00BE34B7" w:rsidP="006A3096">
      <w:pPr>
        <w:spacing w:after="0" w:line="360" w:lineRule="auto"/>
        <w:rPr>
          <w:rFonts w:asciiTheme="minorHAnsi" w:hAnsiTheme="minorHAnsi" w:cstheme="minorHAnsi"/>
          <w:b/>
        </w:rPr>
      </w:pPr>
    </w:p>
    <w:p w14:paraId="52F5058F" w14:textId="13FC9A95" w:rsidR="006D5323" w:rsidRPr="006A3096" w:rsidRDefault="002770D1" w:rsidP="006A3096">
      <w:pPr>
        <w:spacing w:after="0" w:line="360" w:lineRule="auto"/>
        <w:rPr>
          <w:rFonts w:asciiTheme="minorHAnsi" w:hAnsiTheme="minorHAnsi" w:cstheme="minorHAnsi"/>
          <w:bCs/>
        </w:rPr>
      </w:pPr>
      <w:r w:rsidRPr="006A3096">
        <w:rPr>
          <w:rFonts w:asciiTheme="minorHAnsi" w:hAnsiTheme="minorHAnsi" w:cstheme="minorHAnsi"/>
          <w:bCs/>
        </w:rPr>
        <w:t>Para aplicar lo aprendido, resulta fundamental llevar a cabo las actividades de apropiación propuestas en el programa. Estas actividades son clave para analizar y profundizar en los contenidos formativos, facilitando la aplicación práctica de los conocimientos adquiridos en el curso “Hab</w:t>
      </w:r>
      <w:r w:rsidR="00532E14" w:rsidRPr="006A3096">
        <w:rPr>
          <w:rFonts w:asciiTheme="minorHAnsi" w:hAnsiTheme="minorHAnsi" w:cstheme="minorHAnsi"/>
          <w:bCs/>
        </w:rPr>
        <w:t>ilidades para la vida desde el D</w:t>
      </w:r>
      <w:r w:rsidRPr="006A3096">
        <w:rPr>
          <w:rFonts w:asciiTheme="minorHAnsi" w:hAnsiTheme="minorHAnsi" w:cstheme="minorHAnsi"/>
          <w:bCs/>
        </w:rPr>
        <w:t>esarrollo a Escala Humana”. Es recomendable dedicar el tiempo necesario para estudiar cada tema y enfocar los esfuerzos en el desarrollo de habilidades prácticas, esenciales para el crecimiento profesional a futuro.</w:t>
      </w:r>
    </w:p>
    <w:p w14:paraId="49A904CF" w14:textId="77777777" w:rsidR="00317434" w:rsidRPr="00317434" w:rsidRDefault="00317434" w:rsidP="006A3096">
      <w:pPr>
        <w:spacing w:after="0" w:line="360" w:lineRule="auto"/>
        <w:rPr>
          <w:rFonts w:asciiTheme="minorHAnsi" w:hAnsiTheme="minorHAnsi" w:cstheme="minorHAnsi"/>
          <w:bCs/>
          <w:iCs/>
        </w:rPr>
      </w:pPr>
    </w:p>
    <w:p w14:paraId="1CE31DE3" w14:textId="72306013" w:rsidR="00A231BF" w:rsidRPr="006A3096" w:rsidRDefault="00A231BF" w:rsidP="006A3096">
      <w:pPr>
        <w:pStyle w:val="Prrafodelista"/>
        <w:numPr>
          <w:ilvl w:val="2"/>
          <w:numId w:val="3"/>
        </w:numPr>
        <w:spacing w:after="0" w:line="360" w:lineRule="auto"/>
        <w:contextualSpacing w:val="0"/>
        <w:rPr>
          <w:rFonts w:cstheme="minorHAnsi"/>
          <w:b/>
          <w:i/>
          <w:iCs/>
        </w:rPr>
      </w:pPr>
      <w:r w:rsidRPr="006A3096">
        <w:rPr>
          <w:rFonts w:cstheme="minorHAnsi"/>
          <w:b/>
          <w:i/>
          <w:iCs/>
        </w:rPr>
        <w:t xml:space="preserve">Actividad de aprendizaje </w:t>
      </w:r>
      <w:r w:rsidR="00532E14" w:rsidRPr="006A3096">
        <w:rPr>
          <w:rFonts w:cstheme="minorHAnsi"/>
          <w:b/>
          <w:i/>
          <w:iCs/>
        </w:rPr>
        <w:t>AA1. Identificar los fundamentos del enfoque Desarrollo a Escala Humana, como base de las competencias socioemocionales</w:t>
      </w:r>
      <w:r w:rsidR="006D5323" w:rsidRPr="006A3096">
        <w:rPr>
          <w:rFonts w:cstheme="minorHAnsi"/>
          <w:b/>
          <w:i/>
          <w:iCs/>
        </w:rPr>
        <w:t>.</w:t>
      </w:r>
    </w:p>
    <w:p w14:paraId="4FFE4643" w14:textId="77777777" w:rsidR="00A231BF" w:rsidRPr="006A3096" w:rsidRDefault="00A231BF" w:rsidP="006A3096">
      <w:pPr>
        <w:pStyle w:val="Ttulo2"/>
        <w:spacing w:before="0" w:line="360" w:lineRule="auto"/>
        <w:rPr>
          <w:rFonts w:asciiTheme="minorHAnsi" w:hAnsiTheme="minorHAnsi" w:cstheme="minorHAnsi"/>
          <w:sz w:val="22"/>
          <w:szCs w:val="22"/>
        </w:rPr>
      </w:pPr>
    </w:p>
    <w:p w14:paraId="68DA460A" w14:textId="1DC24D0A" w:rsidR="00A231BF" w:rsidRPr="006A3096" w:rsidRDefault="00A231BF"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Descripción de la actividad</w:t>
      </w:r>
      <w:r w:rsidR="00532E14" w:rsidRPr="006A3096">
        <w:rPr>
          <w:rFonts w:eastAsia="Arial" w:cstheme="minorHAnsi"/>
          <w:bCs/>
        </w:rPr>
        <w:t>:</w:t>
      </w:r>
      <w:r w:rsidR="00717859" w:rsidRPr="006A3096">
        <w:rPr>
          <w:rFonts w:cstheme="minorHAnsi"/>
        </w:rPr>
        <w:t xml:space="preserve"> </w:t>
      </w:r>
      <w:r w:rsidR="00717859" w:rsidRPr="006A3096">
        <w:rPr>
          <w:rFonts w:eastAsia="Arial" w:cstheme="minorHAnsi"/>
          <w:bCs/>
        </w:rPr>
        <w:t>en esta actividad, los participantes analizarán los fundamentos del enfoque Desarrollo a Escala Humana (DEH) y su relación con las competencias socioemocionales. Mediante la lectura del componente formativo “</w:t>
      </w:r>
      <w:r w:rsidR="00717859" w:rsidRPr="006A3096">
        <w:rPr>
          <w:rFonts w:eastAsia="Arial" w:cstheme="minorHAnsi"/>
          <w:b/>
          <w:bCs/>
        </w:rPr>
        <w:t>Fundamentos del enfoque Desarrollo a Escala Humana (DEH)</w:t>
      </w:r>
      <w:r w:rsidR="00717859" w:rsidRPr="006A3096">
        <w:rPr>
          <w:rFonts w:eastAsia="Arial" w:cstheme="minorHAnsi"/>
          <w:bCs/>
        </w:rPr>
        <w:t>”, se busca que los aprendices comprendan cómo este enfoque fomenta un desarrollo integral, centrado en la satisfacción de las necesidades humanas fundamentales.</w:t>
      </w:r>
    </w:p>
    <w:p w14:paraId="18BDD556" w14:textId="77777777" w:rsidR="00541B3C" w:rsidRPr="006A3096" w:rsidRDefault="00A231BF"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Ambiente requerido</w:t>
      </w:r>
      <w:r w:rsidRPr="006A3096">
        <w:rPr>
          <w:rFonts w:eastAsia="Arial" w:cstheme="minorHAnsi"/>
          <w:bCs/>
        </w:rPr>
        <w:t>: LMS.</w:t>
      </w:r>
    </w:p>
    <w:p w14:paraId="45AE06B4" w14:textId="1F4C7B2B" w:rsidR="00A231BF" w:rsidRPr="006A3096" w:rsidRDefault="00A231BF" w:rsidP="00E653AA">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Estrategias o técnicas didácticas activas</w:t>
      </w:r>
      <w:r w:rsidRPr="006A3096">
        <w:rPr>
          <w:rFonts w:eastAsia="Arial" w:cstheme="minorHAnsi"/>
          <w:bCs/>
        </w:rPr>
        <w:t>:</w:t>
      </w:r>
      <w:r w:rsidR="00E659C7" w:rsidRPr="006A3096">
        <w:rPr>
          <w:rFonts w:eastAsia="Arial" w:cstheme="minorHAnsi"/>
          <w:bCs/>
        </w:rPr>
        <w:t xml:space="preserve"> </w:t>
      </w:r>
      <w:r w:rsidR="00E653AA">
        <w:rPr>
          <w:rFonts w:eastAsia="Arial" w:cstheme="minorHAnsi"/>
          <w:bCs/>
        </w:rPr>
        <w:t>d</w:t>
      </w:r>
      <w:r w:rsidR="00E653AA" w:rsidRPr="00E653AA">
        <w:rPr>
          <w:rFonts w:eastAsia="Arial" w:cstheme="minorHAnsi"/>
          <w:bCs/>
        </w:rPr>
        <w:t>ebates y discusiones</w:t>
      </w:r>
      <w:r w:rsidR="00E653AA">
        <w:rPr>
          <w:rFonts w:eastAsia="Arial" w:cstheme="minorHAnsi"/>
          <w:bCs/>
        </w:rPr>
        <w:t xml:space="preserve">, y </w:t>
      </w:r>
      <w:r w:rsidR="00717859" w:rsidRPr="006A3096">
        <w:rPr>
          <w:rFonts w:eastAsia="Arial" w:cstheme="minorHAnsi"/>
          <w:bCs/>
        </w:rPr>
        <w:t>a</w:t>
      </w:r>
      <w:r w:rsidR="00532E14" w:rsidRPr="006A3096">
        <w:rPr>
          <w:rFonts w:eastAsia="Arial" w:cstheme="minorHAnsi"/>
          <w:bCs/>
        </w:rPr>
        <w:t>prendizaje contextual</w:t>
      </w:r>
      <w:r w:rsidRPr="006A3096">
        <w:rPr>
          <w:rFonts w:eastAsia="Arial" w:cstheme="minorHAnsi"/>
          <w:bCs/>
        </w:rPr>
        <w:t>.</w:t>
      </w:r>
    </w:p>
    <w:p w14:paraId="404405A7" w14:textId="3980207C" w:rsidR="00A231BF" w:rsidRPr="006A3096" w:rsidRDefault="00A231BF"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lastRenderedPageBreak/>
        <w:t>Materiales de formación</w:t>
      </w:r>
      <w:r w:rsidRPr="006A3096">
        <w:rPr>
          <w:rFonts w:eastAsia="Arial" w:cstheme="minorHAnsi"/>
          <w:bCs/>
        </w:rPr>
        <w:t xml:space="preserve">: </w:t>
      </w:r>
      <w:r w:rsidR="00717859" w:rsidRPr="006A3096">
        <w:rPr>
          <w:rFonts w:eastAsia="Arial" w:cstheme="minorHAnsi"/>
          <w:bCs/>
        </w:rPr>
        <w:t>Fundamentos del enfoque Desarrollo a Escala Humana (DEH)</w:t>
      </w:r>
      <w:r w:rsidR="00532E14" w:rsidRPr="006A3096">
        <w:rPr>
          <w:rFonts w:eastAsia="Arial" w:cstheme="minorHAnsi"/>
          <w:bCs/>
        </w:rPr>
        <w:t>.</w:t>
      </w:r>
    </w:p>
    <w:p w14:paraId="0C999E7B" w14:textId="77777777" w:rsidR="00A40D39" w:rsidRPr="006A3096" w:rsidRDefault="00A231BF"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 de apoyo</w:t>
      </w:r>
      <w:r w:rsidRPr="006A3096">
        <w:rPr>
          <w:rFonts w:eastAsia="Arial" w:cstheme="minorHAnsi"/>
          <w:bCs/>
        </w:rPr>
        <w:t>: no se requiere.</w:t>
      </w:r>
    </w:p>
    <w:p w14:paraId="7C617ABE" w14:textId="51F8881A" w:rsidR="00A231BF" w:rsidRPr="006A3096" w:rsidRDefault="00A231BF"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Evidencias de aprendizaje</w:t>
      </w:r>
      <w:r w:rsidRPr="006A3096">
        <w:rPr>
          <w:rFonts w:eastAsia="Arial" w:cstheme="minorHAnsi"/>
          <w:bCs/>
        </w:rPr>
        <w:t>:</w:t>
      </w:r>
      <w:r w:rsidR="00653977" w:rsidRPr="006A3096">
        <w:rPr>
          <w:rFonts w:eastAsia="Arial" w:cstheme="minorHAnsi"/>
          <w:bCs/>
        </w:rPr>
        <w:t xml:space="preserve"> </w:t>
      </w:r>
      <w:r w:rsidR="00532E14" w:rsidRPr="006A3096">
        <w:rPr>
          <w:rFonts w:eastAsia="Arial" w:cstheme="minorHAnsi"/>
          <w:bCs/>
        </w:rPr>
        <w:t>a continuación, se describen las acciones y las correspondientes evidencias que conforman la actividad de aprendizaje:</w:t>
      </w:r>
    </w:p>
    <w:p w14:paraId="4DE6B7FA" w14:textId="77777777" w:rsidR="00012C10" w:rsidRPr="006A3096" w:rsidRDefault="00012C10" w:rsidP="006A3096">
      <w:pPr>
        <w:tabs>
          <w:tab w:val="left" w:pos="4320"/>
          <w:tab w:val="left" w:pos="4485"/>
          <w:tab w:val="left" w:pos="5445"/>
        </w:tabs>
        <w:spacing w:after="0" w:line="360" w:lineRule="auto"/>
        <w:rPr>
          <w:rFonts w:asciiTheme="minorHAnsi" w:eastAsia="Arial" w:hAnsiTheme="minorHAnsi" w:cstheme="minorHAnsi"/>
          <w:bCs/>
        </w:rPr>
      </w:pPr>
    </w:p>
    <w:p w14:paraId="50B9FE05" w14:textId="17C44448" w:rsidR="00F01E4A" w:rsidRPr="006A3096" w:rsidRDefault="00A231BF" w:rsidP="00A77369">
      <w:pPr>
        <w:pStyle w:val="Prrafodelista"/>
        <w:numPr>
          <w:ilvl w:val="2"/>
          <w:numId w:val="16"/>
        </w:numPr>
        <w:spacing w:after="0" w:line="360" w:lineRule="auto"/>
        <w:contextualSpacing w:val="0"/>
        <w:rPr>
          <w:rFonts w:cstheme="minorHAnsi"/>
          <w:b/>
          <w:iCs/>
        </w:rPr>
      </w:pPr>
      <w:r w:rsidRPr="006A3096">
        <w:rPr>
          <w:rFonts w:cstheme="minorHAnsi"/>
          <w:b/>
          <w:iCs/>
        </w:rPr>
        <w:t xml:space="preserve">Evidencia </w:t>
      </w:r>
      <w:r w:rsidR="00F01E4A" w:rsidRPr="006A3096">
        <w:rPr>
          <w:rFonts w:cstheme="minorHAnsi"/>
          <w:b/>
          <w:iCs/>
        </w:rPr>
        <w:t>AA1-EV01. Foro. Las necesidades humanas fundamentales.</w:t>
      </w:r>
    </w:p>
    <w:p w14:paraId="179E2FED" w14:textId="77777777" w:rsidR="00717859" w:rsidRPr="006A3096" w:rsidRDefault="00717859" w:rsidP="006A3096">
      <w:pPr>
        <w:tabs>
          <w:tab w:val="left" w:pos="4320"/>
          <w:tab w:val="left" w:pos="4485"/>
          <w:tab w:val="left" w:pos="5445"/>
        </w:tabs>
        <w:spacing w:after="0" w:line="360" w:lineRule="auto"/>
        <w:jc w:val="both"/>
        <w:textAlignment w:val="baseline"/>
        <w:rPr>
          <w:rFonts w:asciiTheme="minorHAnsi" w:hAnsiTheme="minorHAnsi" w:cstheme="minorHAnsi"/>
          <w:b/>
          <w:iCs/>
        </w:rPr>
      </w:pPr>
    </w:p>
    <w:p w14:paraId="1720AC5F" w14:textId="683C368B" w:rsidR="00717859" w:rsidRPr="006A3096" w:rsidRDefault="00717859" w:rsidP="006A3096">
      <w:pPr>
        <w:tabs>
          <w:tab w:val="left" w:pos="4320"/>
          <w:tab w:val="left" w:pos="4485"/>
          <w:tab w:val="left" w:pos="5445"/>
        </w:tabs>
        <w:spacing w:after="0" w:line="360" w:lineRule="auto"/>
        <w:jc w:val="both"/>
        <w:textAlignment w:val="baseline"/>
        <w:rPr>
          <w:rFonts w:asciiTheme="minorHAnsi" w:hAnsiTheme="minorHAnsi" w:cstheme="minorHAnsi"/>
          <w:iCs/>
        </w:rPr>
      </w:pPr>
      <w:r w:rsidRPr="006A3096">
        <w:rPr>
          <w:rFonts w:asciiTheme="minorHAnsi" w:hAnsiTheme="minorHAnsi" w:cstheme="minorHAnsi"/>
          <w:iCs/>
        </w:rPr>
        <w:t>Para desarrollar esta evidencia, los participantes deberán estudiar y asimilar el contenido del componente formativo “</w:t>
      </w:r>
      <w:r w:rsidRPr="006A3096">
        <w:rPr>
          <w:rFonts w:asciiTheme="minorHAnsi" w:hAnsiTheme="minorHAnsi" w:cstheme="minorHAnsi"/>
          <w:b/>
          <w:iCs/>
        </w:rPr>
        <w:t>Fundamentos del enfoque Desarrollo a Escala Humana (DEH)</w:t>
      </w:r>
      <w:r w:rsidRPr="006A3096">
        <w:rPr>
          <w:rFonts w:asciiTheme="minorHAnsi" w:hAnsiTheme="minorHAnsi" w:cstheme="minorHAnsi"/>
          <w:iCs/>
        </w:rPr>
        <w:t>”, específicamente en el apartado "</w:t>
      </w:r>
      <w:r w:rsidRPr="006A3096">
        <w:rPr>
          <w:rFonts w:asciiTheme="minorHAnsi" w:hAnsiTheme="minorHAnsi" w:cstheme="minorHAnsi"/>
          <w:b/>
          <w:iCs/>
        </w:rPr>
        <w:t>Necesidades axiológicas y existenciales</w:t>
      </w:r>
      <w:r w:rsidRPr="006A3096">
        <w:rPr>
          <w:rFonts w:asciiTheme="minorHAnsi" w:hAnsiTheme="minorHAnsi" w:cstheme="minorHAnsi"/>
          <w:iCs/>
        </w:rPr>
        <w:t>". Con base en este material, se espera que los aprendices participen activamente en el foro, reflexionando y respondiendo las siguientes preguntas:</w:t>
      </w:r>
    </w:p>
    <w:p w14:paraId="5B817294" w14:textId="77777777" w:rsidR="00717859" w:rsidRPr="006A3096" w:rsidRDefault="00717859" w:rsidP="006A3096">
      <w:pPr>
        <w:tabs>
          <w:tab w:val="left" w:pos="4320"/>
          <w:tab w:val="left" w:pos="4485"/>
          <w:tab w:val="left" w:pos="5445"/>
        </w:tabs>
        <w:spacing w:after="0" w:line="360" w:lineRule="auto"/>
        <w:jc w:val="both"/>
        <w:textAlignment w:val="baseline"/>
        <w:rPr>
          <w:rFonts w:asciiTheme="minorHAnsi" w:hAnsiTheme="minorHAnsi" w:cstheme="minorHAnsi"/>
          <w:iCs/>
        </w:rPr>
      </w:pPr>
    </w:p>
    <w:p w14:paraId="262385E6" w14:textId="72E113E8" w:rsidR="00717859" w:rsidRPr="006A3096" w:rsidRDefault="00717859" w:rsidP="00A77369">
      <w:pPr>
        <w:pStyle w:val="Prrafodelista"/>
        <w:numPr>
          <w:ilvl w:val="0"/>
          <w:numId w:val="17"/>
        </w:numPr>
        <w:tabs>
          <w:tab w:val="left" w:pos="4320"/>
          <w:tab w:val="left" w:pos="4485"/>
          <w:tab w:val="left" w:pos="5445"/>
        </w:tabs>
        <w:spacing w:after="0" w:line="360" w:lineRule="auto"/>
        <w:contextualSpacing w:val="0"/>
        <w:jc w:val="both"/>
        <w:textAlignment w:val="baseline"/>
        <w:rPr>
          <w:rFonts w:cstheme="minorHAnsi"/>
          <w:iCs/>
        </w:rPr>
      </w:pPr>
      <w:r w:rsidRPr="006A3096">
        <w:rPr>
          <w:rFonts w:cstheme="minorHAnsi"/>
          <w:iCs/>
        </w:rPr>
        <w:t>¿De qué manera las necesidades existenciales y axiológicas, como el ser, tener, hacer y estar, influyen en el desarrollo integral de una persona en su entorno familiar, social o laboral?</w:t>
      </w:r>
    </w:p>
    <w:p w14:paraId="2597B9FF" w14:textId="3A7931EF" w:rsidR="00717859" w:rsidRPr="006A3096" w:rsidRDefault="00717859" w:rsidP="00A77369">
      <w:pPr>
        <w:pStyle w:val="Prrafodelista"/>
        <w:numPr>
          <w:ilvl w:val="0"/>
          <w:numId w:val="17"/>
        </w:numPr>
        <w:tabs>
          <w:tab w:val="left" w:pos="4320"/>
          <w:tab w:val="left" w:pos="4485"/>
          <w:tab w:val="left" w:pos="5445"/>
        </w:tabs>
        <w:spacing w:after="0" w:line="360" w:lineRule="auto"/>
        <w:contextualSpacing w:val="0"/>
        <w:jc w:val="both"/>
        <w:textAlignment w:val="baseline"/>
        <w:rPr>
          <w:rFonts w:cstheme="minorHAnsi"/>
          <w:iCs/>
        </w:rPr>
      </w:pPr>
      <w:r w:rsidRPr="006A3096">
        <w:rPr>
          <w:rFonts w:cstheme="minorHAnsi"/>
          <w:iCs/>
        </w:rPr>
        <w:t>¿Por qué es importante identificar y priorizar satisfactores sinérgicos en una sociedad consumista para garantizar el desarrollo integral de las personas?</w:t>
      </w:r>
    </w:p>
    <w:p w14:paraId="7DE3EEA0" w14:textId="3B7124BF" w:rsidR="00717859" w:rsidRPr="006A3096" w:rsidRDefault="00717859" w:rsidP="00A77369">
      <w:pPr>
        <w:pStyle w:val="Prrafodelista"/>
        <w:numPr>
          <w:ilvl w:val="0"/>
          <w:numId w:val="17"/>
        </w:numPr>
        <w:tabs>
          <w:tab w:val="left" w:pos="4320"/>
          <w:tab w:val="left" w:pos="4485"/>
          <w:tab w:val="left" w:pos="5445"/>
        </w:tabs>
        <w:spacing w:after="0" w:line="360" w:lineRule="auto"/>
        <w:contextualSpacing w:val="0"/>
        <w:jc w:val="both"/>
        <w:textAlignment w:val="baseline"/>
        <w:rPr>
          <w:rFonts w:cstheme="minorHAnsi"/>
          <w:iCs/>
        </w:rPr>
      </w:pPr>
      <w:r w:rsidRPr="006A3096">
        <w:rPr>
          <w:rFonts w:cstheme="minorHAnsi"/>
          <w:iCs/>
        </w:rPr>
        <w:t>¿Cómo pueden los bienes económicos afectar positiva o negativamente la satisfacción de las necesidades humanas fundamentales y qué rol juegan en la definición cultural de una sociedad?</w:t>
      </w:r>
    </w:p>
    <w:p w14:paraId="6907FF7B" w14:textId="77777777" w:rsidR="00FA4D43" w:rsidRPr="006A3096" w:rsidRDefault="00FA4D43" w:rsidP="006A3096">
      <w:pPr>
        <w:spacing w:after="0" w:line="360" w:lineRule="auto"/>
        <w:rPr>
          <w:rFonts w:asciiTheme="minorHAnsi" w:hAnsiTheme="minorHAnsi" w:cstheme="minorHAnsi"/>
          <w:lang w:val="es-MX"/>
        </w:rPr>
      </w:pPr>
    </w:p>
    <w:p w14:paraId="4D265DB8" w14:textId="1CE1581C" w:rsidR="00E659C7" w:rsidRPr="006A3096" w:rsidRDefault="00FA4D43" w:rsidP="006A3096">
      <w:pPr>
        <w:spacing w:after="0" w:line="360" w:lineRule="auto"/>
        <w:rPr>
          <w:rFonts w:asciiTheme="minorHAnsi" w:hAnsiTheme="minorHAnsi" w:cstheme="minorHAnsi"/>
          <w:lang w:val="es-MX"/>
        </w:rPr>
      </w:pPr>
      <w:r w:rsidRPr="006A3096">
        <w:rPr>
          <w:rFonts w:asciiTheme="minorHAnsi" w:hAnsiTheme="minorHAnsi" w:cstheme="minorHAnsi"/>
          <w:lang w:val="es-MX"/>
        </w:rPr>
        <w:t>Realizar un aporte inicial reflexivo y fundamentado. Posteriormente, responder a tres intervenciones de sus compañeros con comentarios crítico-reflexivos, que promuevan el diálogo constructivo.</w:t>
      </w:r>
    </w:p>
    <w:p w14:paraId="49C1B90E" w14:textId="77777777" w:rsidR="00FA4D43" w:rsidRPr="006A3096" w:rsidRDefault="00FA4D43" w:rsidP="006A3096">
      <w:pPr>
        <w:spacing w:after="0" w:line="360" w:lineRule="auto"/>
        <w:rPr>
          <w:rFonts w:asciiTheme="minorHAnsi" w:hAnsiTheme="minorHAnsi" w:cstheme="minorHAnsi"/>
          <w:bCs/>
        </w:rPr>
      </w:pPr>
    </w:p>
    <w:p w14:paraId="5AB3CBCC" w14:textId="77777777" w:rsidR="00A231BF" w:rsidRPr="006A3096" w:rsidRDefault="00A231BF" w:rsidP="006A3096">
      <w:pPr>
        <w:pStyle w:val="Prrafodelista"/>
        <w:numPr>
          <w:ilvl w:val="0"/>
          <w:numId w:val="8"/>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Instrumento de evaluación</w:t>
      </w:r>
      <w:r w:rsidRPr="006A3096">
        <w:rPr>
          <w:rFonts w:eastAsia="Arial" w:cstheme="minorHAnsi"/>
          <w:bCs/>
        </w:rPr>
        <w:t xml:space="preserve">: </w:t>
      </w:r>
      <w:r w:rsidR="00D0138A" w:rsidRPr="006A3096">
        <w:rPr>
          <w:rFonts w:cstheme="minorHAnsi"/>
        </w:rPr>
        <w:t>lista de chequeo</w:t>
      </w:r>
      <w:r w:rsidRPr="006A3096">
        <w:rPr>
          <w:rFonts w:cstheme="minorHAnsi"/>
        </w:rPr>
        <w:t>.</w:t>
      </w:r>
    </w:p>
    <w:p w14:paraId="3E9E2C99" w14:textId="289914A8" w:rsidR="00A231BF" w:rsidRPr="006A3096" w:rsidRDefault="00A231BF" w:rsidP="006A3096">
      <w:pPr>
        <w:pStyle w:val="Prrafodelista"/>
        <w:numPr>
          <w:ilvl w:val="0"/>
          <w:numId w:val="8"/>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xml:space="preserve">: </w:t>
      </w:r>
      <w:r w:rsidR="00717859" w:rsidRPr="006A3096">
        <w:rPr>
          <w:rFonts w:eastAsia="Arial" w:cstheme="minorHAnsi"/>
          <w:bCs/>
        </w:rPr>
        <w:t>7</w:t>
      </w:r>
      <w:r w:rsidRPr="006A3096">
        <w:rPr>
          <w:rFonts w:eastAsia="Arial" w:cstheme="minorHAnsi"/>
          <w:bCs/>
        </w:rPr>
        <w:t xml:space="preserve"> hora</w:t>
      </w:r>
      <w:r w:rsidR="00717859" w:rsidRPr="006A3096">
        <w:rPr>
          <w:rFonts w:eastAsia="Arial" w:cstheme="minorHAnsi"/>
          <w:bCs/>
        </w:rPr>
        <w:t>s</w:t>
      </w:r>
      <w:r w:rsidRPr="006A3096">
        <w:rPr>
          <w:rFonts w:eastAsia="Arial" w:cstheme="minorHAnsi"/>
          <w:bCs/>
        </w:rPr>
        <w:t xml:space="preserve">, </w:t>
      </w:r>
      <w:r w:rsidR="00717859" w:rsidRPr="006A3096">
        <w:rPr>
          <w:rFonts w:eastAsia="Arial" w:cstheme="minorHAnsi"/>
          <w:bCs/>
        </w:rPr>
        <w:t>esto incluye la lectura y apropiación del contenido del componente formativo y el desarrollo de la evidencia</w:t>
      </w:r>
      <w:r w:rsidR="00D0138A" w:rsidRPr="006A3096">
        <w:rPr>
          <w:rFonts w:eastAsia="Arial" w:cstheme="minorHAnsi"/>
          <w:bCs/>
        </w:rPr>
        <w:t>.</w:t>
      </w:r>
    </w:p>
    <w:p w14:paraId="5521BB1A" w14:textId="33E7C4AB" w:rsidR="00A231BF" w:rsidRPr="006A3096" w:rsidRDefault="00717859" w:rsidP="006A3096">
      <w:pPr>
        <w:pStyle w:val="Prrafodelista"/>
        <w:numPr>
          <w:ilvl w:val="0"/>
          <w:numId w:val="8"/>
        </w:numPr>
        <w:spacing w:after="0" w:line="360" w:lineRule="auto"/>
        <w:contextualSpacing w:val="0"/>
        <w:rPr>
          <w:rFonts w:eastAsia="Arial" w:cstheme="minorHAnsi"/>
          <w:b/>
          <w:color w:val="000000"/>
        </w:rPr>
      </w:pPr>
      <w:r w:rsidRPr="006A3096">
        <w:rPr>
          <w:rFonts w:eastAsia="Arial" w:cstheme="minorHAnsi"/>
          <w:color w:val="000000"/>
        </w:rPr>
        <w:t>Para realizar el aporte al foro, remítase al área de la actividad correspondiente y acceda al espacio</w:t>
      </w:r>
      <w:r w:rsidR="00A231BF" w:rsidRPr="006A3096">
        <w:rPr>
          <w:rFonts w:eastAsia="Arial" w:cstheme="minorHAnsi"/>
          <w:color w:val="000000"/>
        </w:rPr>
        <w:t xml:space="preserve">: </w:t>
      </w:r>
      <w:r w:rsidRPr="006A3096">
        <w:rPr>
          <w:rFonts w:eastAsia="Arial" w:cstheme="minorHAnsi"/>
          <w:b/>
          <w:color w:val="000000"/>
        </w:rPr>
        <w:t>AA1-EV01. Foro. Las necesidades humanas fundamentales</w:t>
      </w:r>
      <w:r w:rsidRPr="006A3096">
        <w:rPr>
          <w:rFonts w:eastAsia="Arial" w:cstheme="minorHAnsi"/>
          <w:color w:val="000000"/>
        </w:rPr>
        <w:t>.</w:t>
      </w:r>
    </w:p>
    <w:p w14:paraId="0A13C644" w14:textId="47532C51" w:rsidR="00A231BF" w:rsidRDefault="00A231BF" w:rsidP="006A3096">
      <w:pPr>
        <w:spacing w:after="0" w:line="360" w:lineRule="auto"/>
        <w:rPr>
          <w:rFonts w:asciiTheme="minorHAnsi" w:hAnsiTheme="minorHAnsi" w:cstheme="minorHAnsi"/>
          <w:bCs/>
        </w:rPr>
      </w:pPr>
    </w:p>
    <w:p w14:paraId="5CD7F3F2" w14:textId="63B6608E" w:rsidR="00F957F3" w:rsidRDefault="00F957F3" w:rsidP="006A3096">
      <w:pPr>
        <w:spacing w:after="0" w:line="360" w:lineRule="auto"/>
        <w:rPr>
          <w:rFonts w:asciiTheme="minorHAnsi" w:hAnsiTheme="minorHAnsi" w:cstheme="minorHAnsi"/>
          <w:bCs/>
        </w:rPr>
      </w:pPr>
    </w:p>
    <w:p w14:paraId="66A31906" w14:textId="1A03FB89" w:rsidR="00F957F3" w:rsidRDefault="00F957F3" w:rsidP="006A3096">
      <w:pPr>
        <w:spacing w:after="0" w:line="360" w:lineRule="auto"/>
        <w:rPr>
          <w:rFonts w:asciiTheme="minorHAnsi" w:hAnsiTheme="minorHAnsi" w:cstheme="minorHAnsi"/>
          <w:bCs/>
        </w:rPr>
      </w:pPr>
    </w:p>
    <w:p w14:paraId="25D57004" w14:textId="77777777" w:rsidR="00F957F3" w:rsidRPr="006A3096" w:rsidRDefault="00F957F3" w:rsidP="006A3096">
      <w:pPr>
        <w:spacing w:after="0" w:line="360" w:lineRule="auto"/>
        <w:rPr>
          <w:rFonts w:asciiTheme="minorHAnsi" w:hAnsiTheme="minorHAnsi" w:cstheme="minorHAnsi"/>
          <w:bCs/>
        </w:rPr>
      </w:pPr>
    </w:p>
    <w:p w14:paraId="33A9CECF" w14:textId="7E77FF1A" w:rsidR="00A231BF" w:rsidRPr="006A3096" w:rsidRDefault="00A231BF" w:rsidP="006A3096">
      <w:pPr>
        <w:pStyle w:val="Prrafodelista"/>
        <w:numPr>
          <w:ilvl w:val="3"/>
          <w:numId w:val="4"/>
        </w:numPr>
        <w:spacing w:after="0" w:line="360" w:lineRule="auto"/>
        <w:contextualSpacing w:val="0"/>
        <w:rPr>
          <w:rFonts w:cstheme="minorHAnsi"/>
          <w:b/>
        </w:rPr>
      </w:pPr>
      <w:r w:rsidRPr="006A3096">
        <w:rPr>
          <w:rFonts w:cstheme="minorHAnsi"/>
          <w:b/>
        </w:rPr>
        <w:lastRenderedPageBreak/>
        <w:t xml:space="preserve">Evidencia </w:t>
      </w:r>
      <w:r w:rsidR="00031318" w:rsidRPr="006A3096">
        <w:rPr>
          <w:rFonts w:cstheme="minorHAnsi"/>
          <w:b/>
        </w:rPr>
        <w:t>AA1-EV02. Matriz de n</w:t>
      </w:r>
      <w:r w:rsidR="00B1763B" w:rsidRPr="006A3096">
        <w:rPr>
          <w:rFonts w:cstheme="minorHAnsi"/>
          <w:b/>
        </w:rPr>
        <w:t>ecesidades y satisfactores</w:t>
      </w:r>
      <w:r w:rsidR="00BE7F99" w:rsidRPr="006A3096">
        <w:rPr>
          <w:rFonts w:cstheme="minorHAnsi"/>
          <w:b/>
        </w:rPr>
        <w:t>.</w:t>
      </w:r>
    </w:p>
    <w:p w14:paraId="792BD627" w14:textId="77777777" w:rsidR="00851331" w:rsidRPr="006A3096" w:rsidRDefault="00851331" w:rsidP="006A3096">
      <w:pPr>
        <w:tabs>
          <w:tab w:val="left" w:pos="4320"/>
          <w:tab w:val="left" w:pos="4485"/>
          <w:tab w:val="left" w:pos="5445"/>
        </w:tabs>
        <w:spacing w:after="0" w:line="360" w:lineRule="auto"/>
        <w:rPr>
          <w:rFonts w:asciiTheme="minorHAnsi" w:eastAsia="Arial" w:hAnsiTheme="minorHAnsi" w:cstheme="minorHAnsi"/>
          <w:bCs/>
        </w:rPr>
      </w:pPr>
    </w:p>
    <w:p w14:paraId="146FA635" w14:textId="791D759A" w:rsidR="00A231BF" w:rsidRPr="006A3096" w:rsidRDefault="00B1763B" w:rsidP="006A3096">
      <w:pPr>
        <w:tabs>
          <w:tab w:val="left" w:pos="4320"/>
          <w:tab w:val="left" w:pos="4485"/>
          <w:tab w:val="left" w:pos="5445"/>
        </w:tabs>
        <w:spacing w:after="0" w:line="360" w:lineRule="auto"/>
        <w:rPr>
          <w:rFonts w:asciiTheme="minorHAnsi" w:eastAsia="Arial" w:hAnsiTheme="minorHAnsi" w:cstheme="minorHAnsi"/>
          <w:bCs/>
        </w:rPr>
      </w:pPr>
      <w:r w:rsidRPr="006A3096">
        <w:rPr>
          <w:rFonts w:asciiTheme="minorHAnsi" w:eastAsia="Arial" w:hAnsiTheme="minorHAnsi" w:cstheme="minorHAnsi"/>
          <w:bCs/>
        </w:rPr>
        <w:t>Después</w:t>
      </w:r>
      <w:r w:rsidR="00851331" w:rsidRPr="006A3096">
        <w:rPr>
          <w:rFonts w:asciiTheme="minorHAnsi" w:eastAsia="Arial" w:hAnsiTheme="minorHAnsi" w:cstheme="minorHAnsi"/>
          <w:bCs/>
        </w:rPr>
        <w:t xml:space="preserve"> de leer y apropiar el contenido del componente formativo </w:t>
      </w:r>
      <w:r w:rsidR="00851331" w:rsidRPr="006A3096">
        <w:rPr>
          <w:rFonts w:asciiTheme="minorHAnsi" w:hAnsiTheme="minorHAnsi" w:cstheme="minorHAnsi"/>
          <w:iCs/>
        </w:rPr>
        <w:t>“</w:t>
      </w:r>
      <w:r w:rsidR="00851331" w:rsidRPr="006A3096">
        <w:rPr>
          <w:rFonts w:asciiTheme="minorHAnsi" w:hAnsiTheme="minorHAnsi" w:cstheme="minorHAnsi"/>
          <w:b/>
          <w:iCs/>
        </w:rPr>
        <w:t>Fundamentos del enfoque Desarrollo a Escala Humana (DEH)</w:t>
      </w:r>
      <w:r w:rsidR="00851331" w:rsidRPr="006A3096">
        <w:rPr>
          <w:rFonts w:asciiTheme="minorHAnsi" w:hAnsiTheme="minorHAnsi" w:cstheme="minorHAnsi"/>
          <w:iCs/>
        </w:rPr>
        <w:t xml:space="preserve">”, </w:t>
      </w:r>
      <w:r w:rsidRPr="006A3096">
        <w:rPr>
          <w:rFonts w:asciiTheme="minorHAnsi" w:hAnsiTheme="minorHAnsi" w:cstheme="minorHAnsi"/>
          <w:iCs/>
        </w:rPr>
        <w:t xml:space="preserve">en un documento de Word o Excel, </w:t>
      </w:r>
      <w:r w:rsidRPr="006A3096">
        <w:rPr>
          <w:rFonts w:asciiTheme="minorHAnsi" w:eastAsia="Arial" w:hAnsiTheme="minorHAnsi" w:cstheme="minorHAnsi"/>
          <w:bCs/>
        </w:rPr>
        <w:t>d</w:t>
      </w:r>
      <w:r w:rsidR="00BE7F99" w:rsidRPr="006A3096">
        <w:rPr>
          <w:rFonts w:asciiTheme="minorHAnsi" w:eastAsia="Arial" w:hAnsiTheme="minorHAnsi" w:cstheme="minorHAnsi"/>
          <w:bCs/>
        </w:rPr>
        <w:t>iligencie la siguiente matriz de necesidades. Escoja por lo menos 3 necesidades axiológicas y coloque para cada una de las necesidades existenciales l</w:t>
      </w:r>
      <w:r w:rsidR="00CC7DD8" w:rsidRPr="006A3096">
        <w:rPr>
          <w:rFonts w:asciiTheme="minorHAnsi" w:eastAsia="Arial" w:hAnsiTheme="minorHAnsi" w:cstheme="minorHAnsi"/>
          <w:bCs/>
        </w:rPr>
        <w:t>os respectivos satisfactores.</w:t>
      </w:r>
    </w:p>
    <w:p w14:paraId="1F12C7C4" w14:textId="44DA5559" w:rsidR="00BE7F99" w:rsidRPr="006A3096" w:rsidRDefault="00BE7F99" w:rsidP="006A3096">
      <w:pPr>
        <w:tabs>
          <w:tab w:val="left" w:pos="4320"/>
          <w:tab w:val="left" w:pos="4485"/>
          <w:tab w:val="left" w:pos="5445"/>
        </w:tabs>
        <w:spacing w:after="0" w:line="360" w:lineRule="auto"/>
        <w:rPr>
          <w:rFonts w:asciiTheme="minorHAnsi" w:eastAsia="Arial" w:hAnsiTheme="minorHAnsi" w:cstheme="minorHAnsi"/>
          <w:bCs/>
        </w:rPr>
      </w:pPr>
    </w:p>
    <w:p w14:paraId="070900B1" w14:textId="2F64C99D" w:rsidR="008E5958" w:rsidRPr="006A3096" w:rsidRDefault="008E5958" w:rsidP="006A3096">
      <w:pPr>
        <w:tabs>
          <w:tab w:val="left" w:pos="4320"/>
          <w:tab w:val="left" w:pos="4485"/>
          <w:tab w:val="left" w:pos="5445"/>
        </w:tabs>
        <w:spacing w:after="0" w:line="360" w:lineRule="auto"/>
        <w:rPr>
          <w:rFonts w:asciiTheme="minorHAnsi" w:eastAsia="Arial" w:hAnsiTheme="minorHAnsi" w:cstheme="minorHAnsi"/>
          <w:bCs/>
        </w:rPr>
      </w:pPr>
      <w:r w:rsidRPr="006A3096">
        <w:rPr>
          <w:rFonts w:asciiTheme="minorHAnsi" w:eastAsia="Arial" w:hAnsiTheme="minorHAnsi" w:cstheme="minorHAnsi"/>
          <w:b/>
          <w:bCs/>
        </w:rPr>
        <w:t>Tabla 1.</w:t>
      </w:r>
      <w:r w:rsidRPr="006A3096">
        <w:rPr>
          <w:rFonts w:asciiTheme="minorHAnsi" w:eastAsia="Arial" w:hAnsiTheme="minorHAnsi" w:cstheme="minorHAnsi"/>
          <w:bCs/>
        </w:rPr>
        <w:t xml:space="preserve"> </w:t>
      </w:r>
      <w:r w:rsidRPr="006A3096">
        <w:rPr>
          <w:rFonts w:asciiTheme="minorHAnsi" w:eastAsia="Arial" w:hAnsiTheme="minorHAnsi" w:cstheme="minorHAnsi"/>
          <w:bCs/>
          <w:i/>
        </w:rPr>
        <w:t>Matriz de necesidades</w:t>
      </w:r>
    </w:p>
    <w:tbl>
      <w:tblPr>
        <w:tblStyle w:val="Tablaconcuadrcula"/>
        <w:tblW w:w="9363" w:type="dxa"/>
        <w:tblLook w:val="04A0" w:firstRow="1" w:lastRow="0" w:firstColumn="1" w:lastColumn="0" w:noHBand="0" w:noVBand="1"/>
        <w:tblCaption w:val="Tabla 1. Matriz de necesidades"/>
        <w:tblDescription w:val="En la tabla 1, se presenta la matriz con la relación que existe entre las necesidades axiológicas y las necesidades existenciales."/>
      </w:tblPr>
      <w:tblGrid>
        <w:gridCol w:w="3120"/>
        <w:gridCol w:w="1554"/>
        <w:gridCol w:w="1554"/>
        <w:gridCol w:w="1554"/>
        <w:gridCol w:w="1581"/>
      </w:tblGrid>
      <w:tr w:rsidR="00B1763B" w:rsidRPr="00F957F3" w14:paraId="5052C81E" w14:textId="77777777" w:rsidTr="00F957F3">
        <w:trPr>
          <w:trHeight w:val="305"/>
        </w:trPr>
        <w:tc>
          <w:tcPr>
            <w:tcW w:w="9363" w:type="dxa"/>
            <w:gridSpan w:val="5"/>
            <w:vAlign w:val="center"/>
          </w:tcPr>
          <w:p w14:paraId="0C91CC2E" w14:textId="5AB3EBC4" w:rsidR="00B1763B" w:rsidRPr="00F957F3" w:rsidRDefault="00B1763B" w:rsidP="006A3096">
            <w:pPr>
              <w:tabs>
                <w:tab w:val="left" w:pos="4320"/>
                <w:tab w:val="left" w:pos="4485"/>
                <w:tab w:val="left" w:pos="5445"/>
              </w:tabs>
              <w:spacing w:after="0" w:line="360" w:lineRule="auto"/>
              <w:jc w:val="center"/>
              <w:rPr>
                <w:rFonts w:asciiTheme="minorHAnsi" w:eastAsia="Arial" w:hAnsiTheme="minorHAnsi" w:cstheme="minorHAnsi"/>
                <w:bCs/>
                <w:sz w:val="18"/>
                <w:szCs w:val="18"/>
              </w:rPr>
            </w:pPr>
            <w:r w:rsidRPr="00F957F3">
              <w:rPr>
                <w:rFonts w:asciiTheme="minorHAnsi" w:eastAsia="Times New Roman" w:hAnsiTheme="minorHAnsi" w:cstheme="minorHAnsi"/>
                <w:b/>
                <w:bCs/>
                <w:color w:val="000000"/>
                <w:sz w:val="18"/>
                <w:szCs w:val="18"/>
              </w:rPr>
              <w:t>MATRIZ DE NECESIDADES</w:t>
            </w:r>
          </w:p>
        </w:tc>
      </w:tr>
      <w:tr w:rsidR="00B1763B" w:rsidRPr="00F957F3" w14:paraId="535A1DF3" w14:textId="77777777" w:rsidTr="00F957F3">
        <w:trPr>
          <w:trHeight w:val="305"/>
        </w:trPr>
        <w:tc>
          <w:tcPr>
            <w:tcW w:w="3120" w:type="dxa"/>
            <w:vMerge w:val="restart"/>
            <w:vAlign w:val="bottom"/>
          </w:tcPr>
          <w:p w14:paraId="12D404B6" w14:textId="61759A7A"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b/>
                <w:bCs/>
                <w:color w:val="000000"/>
                <w:sz w:val="18"/>
                <w:szCs w:val="18"/>
              </w:rPr>
              <w:t>Necesidades axiológicas</w:t>
            </w:r>
          </w:p>
        </w:tc>
        <w:tc>
          <w:tcPr>
            <w:tcW w:w="6242" w:type="dxa"/>
            <w:gridSpan w:val="4"/>
            <w:vAlign w:val="center"/>
          </w:tcPr>
          <w:p w14:paraId="59274A4C" w14:textId="358A6446" w:rsidR="00B1763B" w:rsidRPr="00F957F3" w:rsidRDefault="00B1763B" w:rsidP="006A3096">
            <w:pPr>
              <w:tabs>
                <w:tab w:val="left" w:pos="4320"/>
                <w:tab w:val="left" w:pos="4485"/>
                <w:tab w:val="left" w:pos="5445"/>
              </w:tabs>
              <w:spacing w:after="0" w:line="360" w:lineRule="auto"/>
              <w:jc w:val="center"/>
              <w:rPr>
                <w:rFonts w:asciiTheme="minorHAnsi" w:eastAsia="Arial" w:hAnsiTheme="minorHAnsi" w:cstheme="minorHAnsi"/>
                <w:bCs/>
                <w:sz w:val="18"/>
                <w:szCs w:val="18"/>
              </w:rPr>
            </w:pPr>
            <w:r w:rsidRPr="00F957F3">
              <w:rPr>
                <w:rFonts w:asciiTheme="minorHAnsi" w:eastAsia="Times New Roman" w:hAnsiTheme="minorHAnsi" w:cstheme="minorHAnsi"/>
                <w:b/>
                <w:bCs/>
                <w:color w:val="000000"/>
                <w:sz w:val="18"/>
                <w:szCs w:val="18"/>
              </w:rPr>
              <w:t xml:space="preserve">Necesidades </w:t>
            </w:r>
            <w:r w:rsidR="00031318" w:rsidRPr="00F957F3">
              <w:rPr>
                <w:rFonts w:asciiTheme="minorHAnsi" w:eastAsia="Times New Roman" w:hAnsiTheme="minorHAnsi" w:cstheme="minorHAnsi"/>
                <w:b/>
                <w:bCs/>
                <w:color w:val="000000"/>
                <w:sz w:val="18"/>
                <w:szCs w:val="18"/>
              </w:rPr>
              <w:t>existenciales</w:t>
            </w:r>
          </w:p>
        </w:tc>
      </w:tr>
      <w:tr w:rsidR="00B1763B" w:rsidRPr="00F957F3" w14:paraId="66506741" w14:textId="77777777" w:rsidTr="00F957F3">
        <w:trPr>
          <w:trHeight w:val="317"/>
        </w:trPr>
        <w:tc>
          <w:tcPr>
            <w:tcW w:w="3120" w:type="dxa"/>
            <w:vMerge/>
            <w:vAlign w:val="center"/>
          </w:tcPr>
          <w:p w14:paraId="433BD309"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691BDF5A" w14:textId="29A46B25"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SER</w:t>
            </w:r>
          </w:p>
        </w:tc>
        <w:tc>
          <w:tcPr>
            <w:tcW w:w="1554" w:type="dxa"/>
            <w:vAlign w:val="center"/>
          </w:tcPr>
          <w:p w14:paraId="6D546CCA" w14:textId="23AF26E9"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TENER</w:t>
            </w:r>
          </w:p>
        </w:tc>
        <w:tc>
          <w:tcPr>
            <w:tcW w:w="1554" w:type="dxa"/>
            <w:vAlign w:val="center"/>
          </w:tcPr>
          <w:p w14:paraId="5ADE6D34" w14:textId="1174828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HACER</w:t>
            </w:r>
          </w:p>
        </w:tc>
        <w:tc>
          <w:tcPr>
            <w:tcW w:w="1579" w:type="dxa"/>
            <w:vAlign w:val="center"/>
          </w:tcPr>
          <w:p w14:paraId="22104C6B" w14:textId="3DC02C44"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ESTAR</w:t>
            </w:r>
          </w:p>
        </w:tc>
      </w:tr>
      <w:tr w:rsidR="00B1763B" w:rsidRPr="00F957F3" w14:paraId="70D257AC" w14:textId="77777777" w:rsidTr="00F957F3">
        <w:trPr>
          <w:trHeight w:val="305"/>
        </w:trPr>
        <w:tc>
          <w:tcPr>
            <w:tcW w:w="3120" w:type="dxa"/>
          </w:tcPr>
          <w:p w14:paraId="35962645" w14:textId="5FBB4BBA"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SUBSISTENCIA</w:t>
            </w:r>
          </w:p>
        </w:tc>
        <w:tc>
          <w:tcPr>
            <w:tcW w:w="1554" w:type="dxa"/>
            <w:vAlign w:val="center"/>
          </w:tcPr>
          <w:p w14:paraId="5C46EFFE"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2871D5B1"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321FA8CA"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039B1DC9"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35BB8AEC" w14:textId="77777777" w:rsidTr="00F957F3">
        <w:trPr>
          <w:trHeight w:val="305"/>
        </w:trPr>
        <w:tc>
          <w:tcPr>
            <w:tcW w:w="3120" w:type="dxa"/>
          </w:tcPr>
          <w:p w14:paraId="507A4F67" w14:textId="3D481155"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 xml:space="preserve">PROTECCIÓN </w:t>
            </w:r>
          </w:p>
        </w:tc>
        <w:tc>
          <w:tcPr>
            <w:tcW w:w="1554" w:type="dxa"/>
            <w:vAlign w:val="center"/>
          </w:tcPr>
          <w:p w14:paraId="7F450E3C"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1740229D"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127C9C9B"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5190A94B"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74BAF52D" w14:textId="77777777" w:rsidTr="00F957F3">
        <w:trPr>
          <w:trHeight w:val="305"/>
        </w:trPr>
        <w:tc>
          <w:tcPr>
            <w:tcW w:w="3120" w:type="dxa"/>
          </w:tcPr>
          <w:p w14:paraId="76CD500E" w14:textId="2BEE7929"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AFECTO</w:t>
            </w:r>
          </w:p>
        </w:tc>
        <w:tc>
          <w:tcPr>
            <w:tcW w:w="1554" w:type="dxa"/>
            <w:vAlign w:val="center"/>
          </w:tcPr>
          <w:p w14:paraId="3D851E80"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36EFE041"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2B7AE998"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256026BD"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05FD0B27" w14:textId="77777777" w:rsidTr="00F957F3">
        <w:trPr>
          <w:trHeight w:val="305"/>
        </w:trPr>
        <w:tc>
          <w:tcPr>
            <w:tcW w:w="3120" w:type="dxa"/>
          </w:tcPr>
          <w:p w14:paraId="435CBB5B" w14:textId="0DA29C66"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ENTENDIMIENTO</w:t>
            </w:r>
          </w:p>
        </w:tc>
        <w:tc>
          <w:tcPr>
            <w:tcW w:w="1554" w:type="dxa"/>
            <w:vAlign w:val="center"/>
          </w:tcPr>
          <w:p w14:paraId="578C5D36"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3EE0C193"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4F6EFFE4"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705B9F59"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57EA6609" w14:textId="77777777" w:rsidTr="00F957F3">
        <w:trPr>
          <w:trHeight w:val="305"/>
        </w:trPr>
        <w:tc>
          <w:tcPr>
            <w:tcW w:w="3120" w:type="dxa"/>
          </w:tcPr>
          <w:p w14:paraId="465780FE" w14:textId="28F10303"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PARTICIPACIÓN</w:t>
            </w:r>
          </w:p>
        </w:tc>
        <w:tc>
          <w:tcPr>
            <w:tcW w:w="1554" w:type="dxa"/>
            <w:vAlign w:val="center"/>
          </w:tcPr>
          <w:p w14:paraId="25FC604C"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5E071D26"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51F616F7"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68DBEB9A"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0ABFE149" w14:textId="77777777" w:rsidTr="00F957F3">
        <w:trPr>
          <w:trHeight w:val="305"/>
        </w:trPr>
        <w:tc>
          <w:tcPr>
            <w:tcW w:w="3120" w:type="dxa"/>
          </w:tcPr>
          <w:p w14:paraId="13BA38FA" w14:textId="547527DF"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OCIO</w:t>
            </w:r>
          </w:p>
        </w:tc>
        <w:tc>
          <w:tcPr>
            <w:tcW w:w="1554" w:type="dxa"/>
            <w:vAlign w:val="center"/>
          </w:tcPr>
          <w:p w14:paraId="6A28836B"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2F468D58"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40A92AE8"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34DFDA21"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29EC4873" w14:textId="77777777" w:rsidTr="00F957F3">
        <w:trPr>
          <w:trHeight w:val="305"/>
        </w:trPr>
        <w:tc>
          <w:tcPr>
            <w:tcW w:w="3120" w:type="dxa"/>
          </w:tcPr>
          <w:p w14:paraId="6E734729" w14:textId="6283B065"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CREACIÓN</w:t>
            </w:r>
          </w:p>
        </w:tc>
        <w:tc>
          <w:tcPr>
            <w:tcW w:w="1554" w:type="dxa"/>
            <w:vAlign w:val="center"/>
          </w:tcPr>
          <w:p w14:paraId="577DD798"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11C4CB0C"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45AE4342"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495701C9"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6B7FBAA1" w14:textId="77777777" w:rsidTr="00F957F3">
        <w:trPr>
          <w:trHeight w:val="305"/>
        </w:trPr>
        <w:tc>
          <w:tcPr>
            <w:tcW w:w="3120" w:type="dxa"/>
          </w:tcPr>
          <w:p w14:paraId="0079DE82" w14:textId="5604A492" w:rsidR="00B1763B" w:rsidRPr="00F957F3" w:rsidRDefault="00AD3951" w:rsidP="006A3096">
            <w:pPr>
              <w:tabs>
                <w:tab w:val="left" w:pos="4320"/>
                <w:tab w:val="left" w:pos="4485"/>
                <w:tab w:val="left" w:pos="5445"/>
              </w:tabs>
              <w:spacing w:after="0" w:line="360" w:lineRule="auto"/>
              <w:rPr>
                <w:rFonts w:asciiTheme="minorHAnsi" w:eastAsia="Arial" w:hAnsiTheme="minorHAnsi" w:cstheme="minorHAnsi"/>
                <w:bCs/>
                <w:sz w:val="18"/>
                <w:szCs w:val="18"/>
              </w:rPr>
            </w:pPr>
            <w:r w:rsidRPr="00F957F3">
              <w:rPr>
                <w:rFonts w:asciiTheme="minorHAnsi" w:eastAsia="Times New Roman" w:hAnsiTheme="minorHAnsi" w:cstheme="minorHAnsi"/>
                <w:color w:val="000000"/>
                <w:sz w:val="18"/>
                <w:szCs w:val="18"/>
              </w:rPr>
              <w:t>IDENTIDAD</w:t>
            </w:r>
          </w:p>
        </w:tc>
        <w:tc>
          <w:tcPr>
            <w:tcW w:w="1554" w:type="dxa"/>
            <w:vAlign w:val="center"/>
          </w:tcPr>
          <w:p w14:paraId="5E59CA49"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35B2410A"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1275FEDE"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53BF4325"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r w:rsidR="00B1763B" w:rsidRPr="00F957F3" w14:paraId="36B1D311" w14:textId="77777777" w:rsidTr="00F957F3">
        <w:trPr>
          <w:trHeight w:val="305"/>
        </w:trPr>
        <w:tc>
          <w:tcPr>
            <w:tcW w:w="3120" w:type="dxa"/>
          </w:tcPr>
          <w:p w14:paraId="70BE43C0" w14:textId="1BDE0354" w:rsidR="00B1763B" w:rsidRPr="00F957F3" w:rsidRDefault="00AD3951" w:rsidP="006A3096">
            <w:pPr>
              <w:tabs>
                <w:tab w:val="left" w:pos="4320"/>
                <w:tab w:val="left" w:pos="4485"/>
                <w:tab w:val="left" w:pos="5445"/>
              </w:tabs>
              <w:spacing w:after="0" w:line="360" w:lineRule="auto"/>
              <w:rPr>
                <w:rFonts w:asciiTheme="minorHAnsi" w:eastAsia="Times New Roman" w:hAnsiTheme="minorHAnsi" w:cstheme="minorHAnsi"/>
                <w:color w:val="000000"/>
                <w:sz w:val="18"/>
                <w:szCs w:val="18"/>
              </w:rPr>
            </w:pPr>
            <w:r w:rsidRPr="00F957F3">
              <w:rPr>
                <w:rFonts w:asciiTheme="minorHAnsi" w:eastAsia="Times New Roman" w:hAnsiTheme="minorHAnsi" w:cstheme="minorHAnsi"/>
                <w:color w:val="000000"/>
                <w:sz w:val="18"/>
                <w:szCs w:val="18"/>
              </w:rPr>
              <w:t>LIBERTAD</w:t>
            </w:r>
          </w:p>
        </w:tc>
        <w:tc>
          <w:tcPr>
            <w:tcW w:w="1554" w:type="dxa"/>
            <w:vAlign w:val="center"/>
          </w:tcPr>
          <w:p w14:paraId="4E3A10F7"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24A9A315"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54" w:type="dxa"/>
            <w:vAlign w:val="center"/>
          </w:tcPr>
          <w:p w14:paraId="1AE21DD2"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c>
          <w:tcPr>
            <w:tcW w:w="1579" w:type="dxa"/>
            <w:vAlign w:val="center"/>
          </w:tcPr>
          <w:p w14:paraId="6F9EB5D0" w14:textId="77777777" w:rsidR="00B1763B" w:rsidRPr="00F957F3" w:rsidRDefault="00B1763B" w:rsidP="006A3096">
            <w:pPr>
              <w:tabs>
                <w:tab w:val="left" w:pos="4320"/>
                <w:tab w:val="left" w:pos="4485"/>
                <w:tab w:val="left" w:pos="5445"/>
              </w:tabs>
              <w:spacing w:after="0" w:line="360" w:lineRule="auto"/>
              <w:rPr>
                <w:rFonts w:asciiTheme="minorHAnsi" w:eastAsia="Arial" w:hAnsiTheme="minorHAnsi" w:cstheme="minorHAnsi"/>
                <w:bCs/>
                <w:sz w:val="18"/>
                <w:szCs w:val="18"/>
              </w:rPr>
            </w:pPr>
          </w:p>
        </w:tc>
      </w:tr>
    </w:tbl>
    <w:p w14:paraId="51B020F9" w14:textId="539A990F" w:rsidR="00B1763B" w:rsidRPr="006A3096" w:rsidRDefault="00B1763B" w:rsidP="006A3096">
      <w:pPr>
        <w:tabs>
          <w:tab w:val="left" w:pos="4320"/>
          <w:tab w:val="left" w:pos="4485"/>
          <w:tab w:val="left" w:pos="5445"/>
        </w:tabs>
        <w:spacing w:after="0" w:line="360" w:lineRule="auto"/>
        <w:rPr>
          <w:rFonts w:asciiTheme="minorHAnsi" w:eastAsia="Arial" w:hAnsiTheme="minorHAnsi" w:cstheme="minorHAnsi"/>
          <w:bCs/>
        </w:rPr>
      </w:pPr>
    </w:p>
    <w:p w14:paraId="2D18947B" w14:textId="36ED539E" w:rsidR="00B1763B" w:rsidRPr="006A3096" w:rsidRDefault="00B1763B" w:rsidP="006A3096">
      <w:pPr>
        <w:pStyle w:val="Prrafodelista"/>
        <w:numPr>
          <w:ilvl w:val="0"/>
          <w:numId w:val="5"/>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Instrumento de evaluación</w:t>
      </w:r>
      <w:r w:rsidRPr="006A3096">
        <w:rPr>
          <w:rFonts w:eastAsia="Arial" w:cstheme="minorHAnsi"/>
          <w:bCs/>
        </w:rPr>
        <w:t xml:space="preserve">: </w:t>
      </w:r>
      <w:r w:rsidRPr="006A3096">
        <w:rPr>
          <w:rFonts w:cstheme="minorHAnsi"/>
        </w:rPr>
        <w:t>lista de chequeo.</w:t>
      </w:r>
    </w:p>
    <w:p w14:paraId="17F802DE" w14:textId="0C28D7E3" w:rsidR="00B1763B" w:rsidRPr="006A3096" w:rsidRDefault="00B1763B" w:rsidP="006A3096">
      <w:pPr>
        <w:pStyle w:val="Prrafodelista"/>
        <w:numPr>
          <w:ilvl w:val="0"/>
          <w:numId w:val="5"/>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xml:space="preserve">: 7 horas, </w:t>
      </w:r>
      <w:r w:rsidR="002F76DC" w:rsidRPr="006A3096">
        <w:rPr>
          <w:rFonts w:eastAsia="Arial" w:cstheme="minorHAnsi"/>
          <w:bCs/>
        </w:rPr>
        <w:t>esto incluye la lectura y apropiación del contenido del componente formativo y el desarrollo de la evidencia</w:t>
      </w:r>
      <w:r w:rsidRPr="006A3096">
        <w:rPr>
          <w:rFonts w:eastAsia="Arial" w:cstheme="minorHAnsi"/>
          <w:bCs/>
        </w:rPr>
        <w:t>.</w:t>
      </w:r>
    </w:p>
    <w:p w14:paraId="2092C48F" w14:textId="62F79893" w:rsidR="00B1763B" w:rsidRPr="006A3096" w:rsidRDefault="002F76DC" w:rsidP="006A3096">
      <w:pPr>
        <w:pStyle w:val="Prrafodelista"/>
        <w:numPr>
          <w:ilvl w:val="0"/>
          <w:numId w:val="5"/>
        </w:numPr>
        <w:spacing w:after="0" w:line="360" w:lineRule="auto"/>
        <w:contextualSpacing w:val="0"/>
        <w:rPr>
          <w:rFonts w:eastAsia="Arial" w:cstheme="minorHAnsi"/>
          <w:b/>
          <w:color w:val="000000"/>
        </w:rPr>
      </w:pPr>
      <w:r w:rsidRPr="006A3096">
        <w:rPr>
          <w:rFonts w:eastAsia="Arial" w:cstheme="minorHAnsi"/>
        </w:rPr>
        <w:t>Para hacer el envío de la evidencia</w:t>
      </w:r>
      <w:r w:rsidRPr="006A3096">
        <w:rPr>
          <w:rFonts w:eastAsia="Arial" w:cstheme="minorHAnsi"/>
          <w:color w:val="000000"/>
        </w:rPr>
        <w:t>, remítase al área de la actividad correspondiente y acceda al espacio</w:t>
      </w:r>
      <w:r w:rsidR="00B1763B" w:rsidRPr="006A3096">
        <w:rPr>
          <w:rFonts w:eastAsia="Arial" w:cstheme="minorHAnsi"/>
          <w:color w:val="000000"/>
        </w:rPr>
        <w:t xml:space="preserve">: </w:t>
      </w:r>
      <w:r w:rsidR="00031318" w:rsidRPr="006A3096">
        <w:rPr>
          <w:rFonts w:eastAsia="Arial" w:cstheme="minorHAnsi"/>
          <w:b/>
          <w:color w:val="000000"/>
        </w:rPr>
        <w:t>AA1-EV02. Matriz de necesidades y satisfactores</w:t>
      </w:r>
      <w:r w:rsidR="00B1763B" w:rsidRPr="006A3096">
        <w:rPr>
          <w:rFonts w:eastAsia="Arial" w:cstheme="minorHAnsi"/>
          <w:color w:val="000000"/>
        </w:rPr>
        <w:t>.</w:t>
      </w:r>
    </w:p>
    <w:p w14:paraId="131F215A" w14:textId="77777777" w:rsidR="00B46BD0" w:rsidRPr="006A3096" w:rsidRDefault="00B46BD0" w:rsidP="006A3096">
      <w:pPr>
        <w:spacing w:after="0" w:line="360" w:lineRule="auto"/>
        <w:jc w:val="both"/>
        <w:rPr>
          <w:rFonts w:asciiTheme="minorHAnsi" w:eastAsia="Arial" w:hAnsiTheme="minorHAnsi" w:cstheme="minorHAnsi"/>
          <w:bCs/>
        </w:rPr>
      </w:pPr>
    </w:p>
    <w:p w14:paraId="5F39C9DF" w14:textId="24F3A398" w:rsidR="002F76DC" w:rsidRPr="006A3096" w:rsidRDefault="002F76DC" w:rsidP="006A3096">
      <w:pPr>
        <w:pStyle w:val="Prrafodelista"/>
        <w:numPr>
          <w:ilvl w:val="2"/>
          <w:numId w:val="3"/>
        </w:numPr>
        <w:spacing w:after="0" w:line="360" w:lineRule="auto"/>
        <w:contextualSpacing w:val="0"/>
        <w:rPr>
          <w:rFonts w:cstheme="minorHAnsi"/>
          <w:b/>
          <w:i/>
        </w:rPr>
      </w:pPr>
      <w:bookmarkStart w:id="1" w:name="_Hlk183729380"/>
      <w:r w:rsidRPr="006A3096">
        <w:rPr>
          <w:rFonts w:cstheme="minorHAnsi"/>
          <w:b/>
          <w:i/>
          <w:iCs/>
        </w:rPr>
        <w:t xml:space="preserve">Actividad de aprendizaje </w:t>
      </w:r>
      <w:r w:rsidRPr="006A3096">
        <w:rPr>
          <w:rFonts w:cstheme="minorHAnsi"/>
          <w:b/>
          <w:i/>
        </w:rPr>
        <w:t>AA2. Interpretar y relacionar las competencias fundantes e integradoras, de acuerdo con el enfoque del DEH.</w:t>
      </w:r>
    </w:p>
    <w:p w14:paraId="38883E80" w14:textId="3792548B" w:rsidR="002F76DC" w:rsidRPr="006A3096" w:rsidRDefault="002F76DC" w:rsidP="006A3096">
      <w:pPr>
        <w:spacing w:after="0" w:line="360" w:lineRule="auto"/>
        <w:rPr>
          <w:rFonts w:asciiTheme="minorHAnsi" w:hAnsiTheme="minorHAnsi" w:cstheme="minorHAnsi"/>
          <w:b/>
        </w:rPr>
      </w:pPr>
    </w:p>
    <w:p w14:paraId="4A4E9338" w14:textId="4393B9A5"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Descripción de la actividad</w:t>
      </w:r>
      <w:r w:rsidRPr="006A3096">
        <w:rPr>
          <w:rFonts w:eastAsia="Arial" w:cstheme="minorHAnsi"/>
          <w:bCs/>
        </w:rPr>
        <w:t>:</w:t>
      </w:r>
      <w:r w:rsidRPr="006A3096">
        <w:rPr>
          <w:rFonts w:cstheme="minorHAnsi"/>
        </w:rPr>
        <w:t xml:space="preserve"> </w:t>
      </w:r>
      <w:r w:rsidR="00530CC6" w:rsidRPr="006A3096">
        <w:rPr>
          <w:rFonts w:eastAsia="Arial" w:cstheme="minorHAnsi"/>
          <w:bCs/>
        </w:rPr>
        <w:t>en esta actividad, los participantes interpretarán y relacionarán las competencias fundantes e integradoras de acuerdo con el enfoque del Desarrollo a Escala Humana (DEH). A través de la lectura del componente formativo “</w:t>
      </w:r>
      <w:r w:rsidR="00530CC6" w:rsidRPr="006A3096">
        <w:rPr>
          <w:rFonts w:eastAsia="Arial" w:cstheme="minorHAnsi"/>
          <w:b/>
          <w:bCs/>
        </w:rPr>
        <w:t xml:space="preserve">Competencias para la vida fundantes e </w:t>
      </w:r>
      <w:r w:rsidR="00530CC6" w:rsidRPr="006A3096">
        <w:rPr>
          <w:rFonts w:eastAsia="Arial" w:cstheme="minorHAnsi"/>
          <w:b/>
          <w:bCs/>
        </w:rPr>
        <w:lastRenderedPageBreak/>
        <w:t>integradoras</w:t>
      </w:r>
      <w:r w:rsidR="00530CC6" w:rsidRPr="006A3096">
        <w:rPr>
          <w:rFonts w:eastAsia="Arial" w:cstheme="minorHAnsi"/>
          <w:bCs/>
        </w:rPr>
        <w:t>”, se busca que los aprendices comprendan cómo estas competencias se articulan con la satisfacción de las necesidades humanas fundamentales y contribuyen al desarrollo integral en diversos contextos</w:t>
      </w:r>
      <w:r w:rsidRPr="006A3096">
        <w:rPr>
          <w:rFonts w:eastAsia="Arial" w:cstheme="minorHAnsi"/>
          <w:bCs/>
        </w:rPr>
        <w:t>.</w:t>
      </w:r>
    </w:p>
    <w:p w14:paraId="43729F90" w14:textId="77777777"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Ambiente requerido</w:t>
      </w:r>
      <w:r w:rsidRPr="006A3096">
        <w:rPr>
          <w:rFonts w:eastAsia="Arial" w:cstheme="minorHAnsi"/>
          <w:bCs/>
        </w:rPr>
        <w:t>: LMS.</w:t>
      </w:r>
    </w:p>
    <w:p w14:paraId="1F603773" w14:textId="29631B49"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Estrategias o técnicas didácticas activas</w:t>
      </w:r>
      <w:r w:rsidRPr="006A3096">
        <w:rPr>
          <w:rFonts w:eastAsia="Arial" w:cstheme="minorHAnsi"/>
          <w:bCs/>
        </w:rPr>
        <w:t xml:space="preserve">: </w:t>
      </w:r>
      <w:r w:rsidR="00530CC6" w:rsidRPr="006A3096">
        <w:rPr>
          <w:rFonts w:eastAsia="Arial" w:cstheme="minorHAnsi"/>
          <w:bCs/>
        </w:rPr>
        <w:t>Aprendizaje Basado en Competencias (ABC)</w:t>
      </w:r>
      <w:r w:rsidR="007B3799" w:rsidRPr="006A3096">
        <w:rPr>
          <w:rFonts w:eastAsia="Arial" w:cstheme="minorHAnsi"/>
          <w:bCs/>
        </w:rPr>
        <w:t xml:space="preserve"> y Aprendizaje Basado en Problemas (ABP)</w:t>
      </w:r>
      <w:r w:rsidRPr="006A3096">
        <w:rPr>
          <w:rFonts w:eastAsia="Arial" w:cstheme="minorHAnsi"/>
          <w:bCs/>
        </w:rPr>
        <w:t>.</w:t>
      </w:r>
    </w:p>
    <w:p w14:paraId="493BEBFA" w14:textId="47A2CC2D"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Materiales de formación</w:t>
      </w:r>
      <w:r w:rsidRPr="006A3096">
        <w:rPr>
          <w:rFonts w:eastAsia="Arial" w:cstheme="minorHAnsi"/>
          <w:bCs/>
        </w:rPr>
        <w:t xml:space="preserve">: </w:t>
      </w:r>
      <w:r w:rsidR="00530CC6" w:rsidRPr="006A3096">
        <w:rPr>
          <w:rFonts w:eastAsia="Arial" w:cstheme="minorHAnsi"/>
          <w:bCs/>
        </w:rPr>
        <w:t>Competencias para la vida fundantes e integradoras.</w:t>
      </w:r>
    </w:p>
    <w:p w14:paraId="1AD8AE50" w14:textId="77777777"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 de apoyo</w:t>
      </w:r>
      <w:r w:rsidRPr="006A3096">
        <w:rPr>
          <w:rFonts w:eastAsia="Arial" w:cstheme="minorHAnsi"/>
          <w:bCs/>
        </w:rPr>
        <w:t>: no se requiere.</w:t>
      </w:r>
    </w:p>
    <w:p w14:paraId="05A3FA66" w14:textId="77777777" w:rsidR="002F76DC" w:rsidRPr="006A3096" w:rsidRDefault="002F76DC"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Evidencias de aprendizaje</w:t>
      </w:r>
      <w:r w:rsidRPr="006A3096">
        <w:rPr>
          <w:rFonts w:eastAsia="Arial" w:cstheme="minorHAnsi"/>
          <w:bCs/>
        </w:rPr>
        <w:t>: a continuación, se describen las acciones y las correspondientes evidencias que conforman la actividad de aprendizaje:</w:t>
      </w:r>
    </w:p>
    <w:p w14:paraId="03C22693" w14:textId="77777777" w:rsidR="002F76DC" w:rsidRPr="006A3096" w:rsidRDefault="002F76DC" w:rsidP="006A3096">
      <w:pPr>
        <w:spacing w:after="0" w:line="360" w:lineRule="auto"/>
        <w:rPr>
          <w:rFonts w:asciiTheme="minorHAnsi" w:hAnsiTheme="minorHAnsi" w:cstheme="minorHAnsi"/>
          <w:b/>
        </w:rPr>
      </w:pPr>
    </w:p>
    <w:p w14:paraId="37CEDD33" w14:textId="48AC8FE7" w:rsidR="00B46BD0" w:rsidRPr="006A3096" w:rsidRDefault="00B46BD0" w:rsidP="006A3096">
      <w:pPr>
        <w:pStyle w:val="Prrafodelista"/>
        <w:numPr>
          <w:ilvl w:val="3"/>
          <w:numId w:val="4"/>
        </w:numPr>
        <w:spacing w:after="0" w:line="360" w:lineRule="auto"/>
        <w:contextualSpacing w:val="0"/>
        <w:rPr>
          <w:rFonts w:cstheme="minorHAnsi"/>
          <w:b/>
        </w:rPr>
      </w:pPr>
      <w:r w:rsidRPr="006A3096">
        <w:rPr>
          <w:rFonts w:cstheme="minorHAnsi"/>
          <w:b/>
        </w:rPr>
        <w:t xml:space="preserve">Evidencia </w:t>
      </w:r>
      <w:bookmarkEnd w:id="1"/>
      <w:r w:rsidR="002F76DC" w:rsidRPr="006A3096">
        <w:rPr>
          <w:rFonts w:cstheme="minorHAnsi"/>
          <w:b/>
        </w:rPr>
        <w:t>AA2-EV01. Cuestionario sobre competencias fundantes e integradoras</w:t>
      </w:r>
      <w:r w:rsidRPr="006A3096">
        <w:rPr>
          <w:rFonts w:cstheme="minorHAnsi"/>
          <w:b/>
        </w:rPr>
        <w:t>.</w:t>
      </w:r>
    </w:p>
    <w:p w14:paraId="1608BFF4" w14:textId="77777777" w:rsidR="00B46BD0" w:rsidRPr="006A3096" w:rsidRDefault="00B46BD0" w:rsidP="006A3096">
      <w:pPr>
        <w:tabs>
          <w:tab w:val="left" w:pos="4320"/>
          <w:tab w:val="left" w:pos="4485"/>
          <w:tab w:val="left" w:pos="5445"/>
        </w:tabs>
        <w:spacing w:after="0" w:line="360" w:lineRule="auto"/>
        <w:rPr>
          <w:rFonts w:asciiTheme="minorHAnsi" w:eastAsia="Arial" w:hAnsiTheme="minorHAnsi" w:cstheme="minorHAnsi"/>
          <w:bCs/>
        </w:rPr>
      </w:pPr>
    </w:p>
    <w:p w14:paraId="3C1E8DC5" w14:textId="4E5967FB" w:rsidR="00FF2636" w:rsidRPr="006A3096" w:rsidRDefault="00DC35FD" w:rsidP="006A3096">
      <w:pPr>
        <w:spacing w:after="0" w:line="360" w:lineRule="auto"/>
        <w:rPr>
          <w:rFonts w:asciiTheme="minorHAnsi" w:hAnsiTheme="minorHAnsi" w:cstheme="minorHAnsi"/>
          <w:bCs/>
        </w:rPr>
      </w:pPr>
      <w:r w:rsidRPr="006A3096">
        <w:rPr>
          <w:rFonts w:asciiTheme="minorHAnsi" w:hAnsiTheme="minorHAnsi" w:cstheme="minorHAnsi"/>
          <w:bCs/>
        </w:rPr>
        <w:t>Es esencial identificar y comprender las competencias fundantes e integradoras. Para esta evidencia, se debe completar un cuestionario en línea disponible en la plataforma LMS. El cuestionario consta de 12 afirmaciones en las que el aprendiz deberá determinar si son verdaderas (V) o falsas (F). La duración máxima para completar el cuestionario es de 60 minutos. Esta actividad tiene como objetivo afianzar y consolidar los conocimientos adquiridos en el componente formativo.</w:t>
      </w:r>
    </w:p>
    <w:p w14:paraId="67A68EA3" w14:textId="77777777" w:rsidR="00DC35FD" w:rsidRPr="006A3096" w:rsidRDefault="00DC35FD" w:rsidP="006A3096">
      <w:pPr>
        <w:spacing w:after="0" w:line="360" w:lineRule="auto"/>
        <w:rPr>
          <w:rFonts w:asciiTheme="minorHAnsi" w:hAnsiTheme="minorHAnsi" w:cstheme="minorHAnsi"/>
          <w:bCs/>
        </w:rPr>
      </w:pPr>
    </w:p>
    <w:p w14:paraId="7B318DEA" w14:textId="77777777" w:rsidR="00FF2636" w:rsidRPr="006A3096" w:rsidRDefault="00FF2636" w:rsidP="006A3096">
      <w:pPr>
        <w:spacing w:after="0" w:line="360" w:lineRule="auto"/>
        <w:rPr>
          <w:rFonts w:asciiTheme="minorHAnsi" w:hAnsiTheme="minorHAnsi" w:cstheme="minorHAnsi"/>
          <w:bCs/>
        </w:rPr>
      </w:pPr>
      <w:r w:rsidRPr="006A3096">
        <w:rPr>
          <w:rFonts w:asciiTheme="minorHAnsi" w:hAnsiTheme="minorHAnsi" w:cstheme="minorHAnsi"/>
          <w:bCs/>
        </w:rPr>
        <w:t>Para tener éxito en esta actividad, considere los siguientes aspectos:</w:t>
      </w:r>
    </w:p>
    <w:p w14:paraId="37EFD192" w14:textId="77777777" w:rsidR="00DC35FD" w:rsidRPr="006A3096" w:rsidRDefault="00DC35FD" w:rsidP="00A77369">
      <w:pPr>
        <w:pStyle w:val="Prrafodelista"/>
        <w:numPr>
          <w:ilvl w:val="0"/>
          <w:numId w:val="18"/>
        </w:numPr>
        <w:tabs>
          <w:tab w:val="left" w:pos="4320"/>
          <w:tab w:val="left" w:pos="4485"/>
          <w:tab w:val="left" w:pos="5445"/>
        </w:tabs>
        <w:spacing w:after="0" w:line="360" w:lineRule="auto"/>
        <w:contextualSpacing w:val="0"/>
        <w:rPr>
          <w:rFonts w:cstheme="minorHAnsi"/>
          <w:bCs/>
        </w:rPr>
      </w:pPr>
      <w:r w:rsidRPr="006A3096">
        <w:rPr>
          <w:rFonts w:cstheme="minorHAnsi"/>
          <w:bCs/>
        </w:rPr>
        <w:t>Revise cuidadosamente las instrucciones del cuestionario antes de comenzar.</w:t>
      </w:r>
    </w:p>
    <w:p w14:paraId="0647AE8D" w14:textId="77777777" w:rsidR="00DC35FD" w:rsidRPr="006A3096" w:rsidRDefault="00DC35FD" w:rsidP="00A77369">
      <w:pPr>
        <w:pStyle w:val="Prrafodelista"/>
        <w:numPr>
          <w:ilvl w:val="0"/>
          <w:numId w:val="18"/>
        </w:numPr>
        <w:tabs>
          <w:tab w:val="left" w:pos="4320"/>
          <w:tab w:val="left" w:pos="4485"/>
          <w:tab w:val="left" w:pos="5445"/>
        </w:tabs>
        <w:spacing w:after="0" w:line="360" w:lineRule="auto"/>
        <w:contextualSpacing w:val="0"/>
        <w:rPr>
          <w:rFonts w:cstheme="minorHAnsi"/>
          <w:bCs/>
        </w:rPr>
      </w:pPr>
      <w:r w:rsidRPr="006A3096">
        <w:rPr>
          <w:rFonts w:cstheme="minorHAnsi"/>
          <w:bCs/>
        </w:rPr>
        <w:t>Analice críticamente cada afirmación para comprender su sentido y seleccionar la respuesta adecuada.</w:t>
      </w:r>
    </w:p>
    <w:p w14:paraId="16AA4802" w14:textId="276249CE" w:rsidR="00F615C0" w:rsidRPr="006A3096" w:rsidRDefault="00DC35FD" w:rsidP="00A77369">
      <w:pPr>
        <w:pStyle w:val="Prrafodelista"/>
        <w:numPr>
          <w:ilvl w:val="0"/>
          <w:numId w:val="18"/>
        </w:numPr>
        <w:tabs>
          <w:tab w:val="left" w:pos="4320"/>
          <w:tab w:val="left" w:pos="4485"/>
          <w:tab w:val="left" w:pos="5445"/>
        </w:tabs>
        <w:spacing w:after="0" w:line="360" w:lineRule="auto"/>
        <w:contextualSpacing w:val="0"/>
        <w:rPr>
          <w:rFonts w:cstheme="minorHAnsi"/>
          <w:bCs/>
        </w:rPr>
      </w:pPr>
      <w:r w:rsidRPr="006A3096">
        <w:rPr>
          <w:rFonts w:cstheme="minorHAnsi"/>
          <w:bCs/>
        </w:rPr>
        <w:t>Tenga en cuenta que cada afirmación solo tiene una respuesta correcta. Dedique el tiempo necesario para reflexionar sobre cada enunciado.</w:t>
      </w:r>
    </w:p>
    <w:p w14:paraId="00B62D0C" w14:textId="77777777" w:rsidR="00DC35FD" w:rsidRPr="006A3096" w:rsidRDefault="00DC35FD" w:rsidP="006A3096">
      <w:pPr>
        <w:tabs>
          <w:tab w:val="left" w:pos="4320"/>
          <w:tab w:val="left" w:pos="4485"/>
          <w:tab w:val="left" w:pos="5445"/>
        </w:tabs>
        <w:spacing w:after="0" w:line="360" w:lineRule="auto"/>
        <w:rPr>
          <w:rFonts w:asciiTheme="minorHAnsi" w:eastAsia="Arial" w:hAnsiTheme="minorHAnsi" w:cstheme="minorHAnsi"/>
          <w:bCs/>
        </w:rPr>
      </w:pPr>
    </w:p>
    <w:p w14:paraId="7FAC5BDA" w14:textId="77777777" w:rsidR="00DC35FD" w:rsidRPr="006A3096" w:rsidRDefault="00DC35FD" w:rsidP="00A77369">
      <w:pPr>
        <w:pStyle w:val="Prrafodelista"/>
        <w:numPr>
          <w:ilvl w:val="0"/>
          <w:numId w:val="9"/>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Instrumento de evaluación</w:t>
      </w:r>
      <w:r w:rsidRPr="006A3096">
        <w:rPr>
          <w:rFonts w:eastAsia="Arial" w:cstheme="minorHAnsi"/>
          <w:bCs/>
        </w:rPr>
        <w:t xml:space="preserve">: </w:t>
      </w:r>
      <w:r w:rsidRPr="006A3096">
        <w:rPr>
          <w:rFonts w:cstheme="minorHAnsi"/>
        </w:rPr>
        <w:t>cuestionario.</w:t>
      </w:r>
    </w:p>
    <w:p w14:paraId="124CAF16" w14:textId="16D87D41" w:rsidR="00DC35FD" w:rsidRPr="006A3096" w:rsidRDefault="00DC35FD" w:rsidP="00A77369">
      <w:pPr>
        <w:pStyle w:val="Prrafodelista"/>
        <w:numPr>
          <w:ilvl w:val="0"/>
          <w:numId w:val="9"/>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7 horas, esto incluye la lectura y apropiación del contenido del componente formativo y el desarrollo del cuestionario (60 minutos).</w:t>
      </w:r>
    </w:p>
    <w:p w14:paraId="22E5A042" w14:textId="02FF1F0F" w:rsidR="00DC35FD" w:rsidRPr="006A3096" w:rsidRDefault="00DC35FD" w:rsidP="00A77369">
      <w:pPr>
        <w:pStyle w:val="Prrafodelista"/>
        <w:numPr>
          <w:ilvl w:val="0"/>
          <w:numId w:val="9"/>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color w:val="000000"/>
        </w:rPr>
        <w:t xml:space="preserve">Para realizar el cuestionario, remítase al área de la actividad correspondiente y acceda al espacio: </w:t>
      </w:r>
      <w:r w:rsidRPr="006A3096">
        <w:rPr>
          <w:rFonts w:cstheme="minorHAnsi"/>
          <w:b/>
        </w:rPr>
        <w:t>AA2-EV01. Cuestionario sobre competencias fundantes e integradoras.</w:t>
      </w:r>
    </w:p>
    <w:p w14:paraId="4C875A9F" w14:textId="77777777" w:rsidR="00DC35FD" w:rsidRPr="006A3096" w:rsidRDefault="00DC35FD" w:rsidP="006A3096">
      <w:pPr>
        <w:tabs>
          <w:tab w:val="left" w:pos="4320"/>
          <w:tab w:val="left" w:pos="4485"/>
          <w:tab w:val="left" w:pos="5445"/>
        </w:tabs>
        <w:spacing w:after="0" w:line="360" w:lineRule="auto"/>
        <w:rPr>
          <w:rFonts w:asciiTheme="minorHAnsi" w:eastAsia="Arial" w:hAnsiTheme="minorHAnsi" w:cstheme="minorHAnsi"/>
          <w:bCs/>
        </w:rPr>
      </w:pPr>
    </w:p>
    <w:p w14:paraId="2AA2FA32" w14:textId="7AD32482" w:rsidR="00B46BD0" w:rsidRPr="006A3096" w:rsidRDefault="00910359" w:rsidP="006A3096">
      <w:pPr>
        <w:pStyle w:val="Prrafodelista"/>
        <w:numPr>
          <w:ilvl w:val="3"/>
          <w:numId w:val="4"/>
        </w:numPr>
        <w:spacing w:after="0" w:line="360" w:lineRule="auto"/>
        <w:contextualSpacing w:val="0"/>
        <w:rPr>
          <w:rFonts w:cstheme="minorHAnsi"/>
          <w:b/>
        </w:rPr>
      </w:pPr>
      <w:bookmarkStart w:id="2" w:name="_Hlk183716971"/>
      <w:bookmarkStart w:id="3" w:name="_Hlk183721086"/>
      <w:r w:rsidRPr="006A3096">
        <w:rPr>
          <w:rFonts w:cstheme="minorHAnsi"/>
          <w:b/>
        </w:rPr>
        <w:t xml:space="preserve">Evidencia </w:t>
      </w:r>
      <w:r w:rsidR="000C4D62" w:rsidRPr="006A3096">
        <w:rPr>
          <w:rFonts w:cstheme="minorHAnsi"/>
          <w:b/>
        </w:rPr>
        <w:t>AA2-EV02. Mapa mental, características de las competencias fundantes e integradoras</w:t>
      </w:r>
      <w:r w:rsidR="00B46BD0" w:rsidRPr="006A3096">
        <w:rPr>
          <w:rFonts w:cstheme="minorHAnsi"/>
          <w:b/>
        </w:rPr>
        <w:t>.</w:t>
      </w:r>
    </w:p>
    <w:bookmarkEnd w:id="2"/>
    <w:bookmarkEnd w:id="3"/>
    <w:p w14:paraId="4543CD36" w14:textId="77777777" w:rsidR="000C4D62" w:rsidRPr="006A3096" w:rsidRDefault="000C4D62" w:rsidP="006A3096">
      <w:pPr>
        <w:tabs>
          <w:tab w:val="left" w:pos="4320"/>
          <w:tab w:val="left" w:pos="4485"/>
          <w:tab w:val="left" w:pos="5445"/>
        </w:tabs>
        <w:spacing w:after="0" w:line="360" w:lineRule="auto"/>
        <w:jc w:val="both"/>
        <w:textAlignment w:val="baseline"/>
        <w:rPr>
          <w:rFonts w:asciiTheme="minorHAnsi" w:hAnsiTheme="minorHAnsi" w:cstheme="minorHAnsi"/>
          <w:lang w:val="es-MX"/>
        </w:rPr>
      </w:pPr>
    </w:p>
    <w:p w14:paraId="74CE5990" w14:textId="60B0D6F9" w:rsidR="00910359" w:rsidRPr="006A3096" w:rsidRDefault="00910359" w:rsidP="006A3096">
      <w:pPr>
        <w:spacing w:after="0" w:line="360" w:lineRule="auto"/>
        <w:rPr>
          <w:rFonts w:asciiTheme="minorHAnsi" w:hAnsiTheme="minorHAnsi" w:cstheme="minorHAnsi"/>
        </w:rPr>
      </w:pPr>
      <w:r w:rsidRPr="006A3096">
        <w:rPr>
          <w:rFonts w:asciiTheme="minorHAnsi" w:hAnsiTheme="minorHAnsi" w:cstheme="minorHAnsi"/>
        </w:rPr>
        <w:t>Para esta evidencia, el aprendiz deberá crear un mapa mental que ilustre las características principales de las competencias fundantes e integradoras, utilizando los temas y subtemas establecidos en el componente formativo. Este mapa mental permitirá organizar y relacionar los conceptos, facilitando la comprensión integral de estas competencias esenciales para el desarrollo personal y social. A continuación, se describen los temas a incluir:</w:t>
      </w:r>
    </w:p>
    <w:p w14:paraId="042F7F34" w14:textId="1976A611" w:rsidR="00910359" w:rsidRPr="006A3096" w:rsidRDefault="00910359" w:rsidP="006A3096">
      <w:pPr>
        <w:spacing w:after="0" w:line="360" w:lineRule="auto"/>
        <w:rPr>
          <w:rFonts w:asciiTheme="minorHAnsi" w:hAnsiTheme="minorHAnsi" w:cstheme="minorHAnsi"/>
        </w:rPr>
      </w:pPr>
    </w:p>
    <w:p w14:paraId="2D2F9920" w14:textId="77777777" w:rsidR="00910359" w:rsidRPr="006A3096" w:rsidRDefault="00910359" w:rsidP="006A3096">
      <w:pPr>
        <w:spacing w:after="0" w:line="360" w:lineRule="auto"/>
        <w:rPr>
          <w:rFonts w:asciiTheme="minorHAnsi" w:hAnsiTheme="minorHAnsi" w:cstheme="minorHAnsi"/>
        </w:rPr>
      </w:pPr>
      <w:r w:rsidRPr="006A3096">
        <w:rPr>
          <w:rFonts w:asciiTheme="minorHAnsi" w:hAnsiTheme="minorHAnsi" w:cstheme="minorHAnsi"/>
          <w:b/>
        </w:rPr>
        <w:t>Competencias fundantes</w:t>
      </w:r>
      <w:r w:rsidRPr="006A3096">
        <w:rPr>
          <w:rFonts w:asciiTheme="minorHAnsi" w:hAnsiTheme="minorHAnsi" w:cstheme="minorHAnsi"/>
        </w:rPr>
        <w:t>:</w:t>
      </w:r>
    </w:p>
    <w:p w14:paraId="1612330D" w14:textId="659E0E21" w:rsidR="00910359" w:rsidRPr="006A3096" w:rsidRDefault="00910359" w:rsidP="00A77369">
      <w:pPr>
        <w:pStyle w:val="Prrafodelista"/>
        <w:numPr>
          <w:ilvl w:val="0"/>
          <w:numId w:val="19"/>
        </w:numPr>
        <w:spacing w:after="0" w:line="360" w:lineRule="auto"/>
        <w:contextualSpacing w:val="0"/>
        <w:rPr>
          <w:rFonts w:cstheme="minorHAnsi"/>
        </w:rPr>
      </w:pPr>
      <w:r w:rsidRPr="006A3096">
        <w:rPr>
          <w:rFonts w:cstheme="minorHAnsi"/>
        </w:rPr>
        <w:t>Autoestima</w:t>
      </w:r>
      <w:r w:rsidR="00F957F3">
        <w:rPr>
          <w:rFonts w:cstheme="minorHAnsi"/>
        </w:rPr>
        <w:t>.</w:t>
      </w:r>
    </w:p>
    <w:p w14:paraId="533D25B4" w14:textId="7B9107BD" w:rsidR="00910359" w:rsidRPr="006A3096" w:rsidRDefault="00910359" w:rsidP="00A77369">
      <w:pPr>
        <w:pStyle w:val="Prrafodelista"/>
        <w:numPr>
          <w:ilvl w:val="0"/>
          <w:numId w:val="19"/>
        </w:numPr>
        <w:spacing w:after="0" w:line="360" w:lineRule="auto"/>
        <w:contextualSpacing w:val="0"/>
        <w:rPr>
          <w:rFonts w:cstheme="minorHAnsi"/>
        </w:rPr>
      </w:pPr>
      <w:r w:rsidRPr="006A3096">
        <w:rPr>
          <w:rFonts w:cstheme="minorHAnsi"/>
        </w:rPr>
        <w:t>Regulación emocional</w:t>
      </w:r>
      <w:r w:rsidR="00F957F3">
        <w:rPr>
          <w:rFonts w:cstheme="minorHAnsi"/>
        </w:rPr>
        <w:t>.</w:t>
      </w:r>
    </w:p>
    <w:p w14:paraId="6BDC5C21" w14:textId="05E2D241" w:rsidR="00910359" w:rsidRPr="006A3096" w:rsidRDefault="00910359" w:rsidP="00A77369">
      <w:pPr>
        <w:pStyle w:val="Prrafodelista"/>
        <w:numPr>
          <w:ilvl w:val="0"/>
          <w:numId w:val="19"/>
        </w:numPr>
        <w:spacing w:after="0" w:line="360" w:lineRule="auto"/>
        <w:contextualSpacing w:val="0"/>
        <w:rPr>
          <w:rFonts w:cstheme="minorHAnsi"/>
        </w:rPr>
      </w:pPr>
      <w:r w:rsidRPr="006A3096">
        <w:rPr>
          <w:rFonts w:cstheme="minorHAnsi"/>
        </w:rPr>
        <w:t>Empatía</w:t>
      </w:r>
      <w:r w:rsidR="00F957F3">
        <w:rPr>
          <w:rFonts w:cstheme="minorHAnsi"/>
        </w:rPr>
        <w:t>.</w:t>
      </w:r>
    </w:p>
    <w:p w14:paraId="7FC753D9" w14:textId="69A8AD00" w:rsidR="00910359" w:rsidRPr="006A3096" w:rsidRDefault="00910359" w:rsidP="00A77369">
      <w:pPr>
        <w:pStyle w:val="Prrafodelista"/>
        <w:numPr>
          <w:ilvl w:val="0"/>
          <w:numId w:val="19"/>
        </w:numPr>
        <w:spacing w:after="0" w:line="360" w:lineRule="auto"/>
        <w:contextualSpacing w:val="0"/>
        <w:rPr>
          <w:rFonts w:cstheme="minorHAnsi"/>
        </w:rPr>
      </w:pPr>
      <w:r w:rsidRPr="006A3096">
        <w:rPr>
          <w:rFonts w:cstheme="minorHAnsi"/>
        </w:rPr>
        <w:t>Resiliencia</w:t>
      </w:r>
      <w:r w:rsidR="00F957F3">
        <w:rPr>
          <w:rFonts w:cstheme="minorHAnsi"/>
        </w:rPr>
        <w:t>.</w:t>
      </w:r>
    </w:p>
    <w:p w14:paraId="1CE8A166" w14:textId="3905E09B" w:rsidR="00910359" w:rsidRDefault="00910359" w:rsidP="00A77369">
      <w:pPr>
        <w:pStyle w:val="Prrafodelista"/>
        <w:numPr>
          <w:ilvl w:val="0"/>
          <w:numId w:val="19"/>
        </w:numPr>
        <w:spacing w:after="0" w:line="360" w:lineRule="auto"/>
        <w:contextualSpacing w:val="0"/>
        <w:rPr>
          <w:rFonts w:cstheme="minorHAnsi"/>
        </w:rPr>
      </w:pPr>
      <w:r w:rsidRPr="006A3096">
        <w:rPr>
          <w:rFonts w:cstheme="minorHAnsi"/>
        </w:rPr>
        <w:t>Comunicación</w:t>
      </w:r>
      <w:r w:rsidR="00F957F3">
        <w:rPr>
          <w:rFonts w:cstheme="minorHAnsi"/>
        </w:rPr>
        <w:t>.</w:t>
      </w:r>
    </w:p>
    <w:p w14:paraId="31866191" w14:textId="77777777" w:rsidR="00F957F3" w:rsidRPr="00F957F3" w:rsidRDefault="00F957F3" w:rsidP="00F957F3">
      <w:pPr>
        <w:spacing w:after="0" w:line="360" w:lineRule="auto"/>
        <w:rPr>
          <w:rFonts w:cstheme="minorHAnsi"/>
        </w:rPr>
      </w:pPr>
    </w:p>
    <w:p w14:paraId="23847962" w14:textId="055A53AE" w:rsidR="00910359" w:rsidRPr="006A3096" w:rsidRDefault="00910359" w:rsidP="006A3096">
      <w:pPr>
        <w:spacing w:after="0" w:line="360" w:lineRule="auto"/>
        <w:rPr>
          <w:rFonts w:asciiTheme="minorHAnsi" w:hAnsiTheme="minorHAnsi" w:cstheme="minorHAnsi"/>
        </w:rPr>
      </w:pPr>
      <w:r w:rsidRPr="006A3096">
        <w:rPr>
          <w:rFonts w:asciiTheme="minorHAnsi" w:hAnsiTheme="minorHAnsi" w:cstheme="minorHAnsi"/>
          <w:b/>
        </w:rPr>
        <w:t>Competencias integradoras</w:t>
      </w:r>
      <w:r w:rsidRPr="006A3096">
        <w:rPr>
          <w:rFonts w:asciiTheme="minorHAnsi" w:hAnsiTheme="minorHAnsi" w:cstheme="minorHAnsi"/>
        </w:rPr>
        <w:t>:</w:t>
      </w:r>
    </w:p>
    <w:p w14:paraId="2C316857" w14:textId="6AE2A97C" w:rsidR="00910359" w:rsidRPr="006A3096" w:rsidRDefault="00910359" w:rsidP="00A77369">
      <w:pPr>
        <w:pStyle w:val="Prrafodelista"/>
        <w:numPr>
          <w:ilvl w:val="0"/>
          <w:numId w:val="20"/>
        </w:numPr>
        <w:spacing w:after="0" w:line="360" w:lineRule="auto"/>
        <w:contextualSpacing w:val="0"/>
        <w:rPr>
          <w:rFonts w:cstheme="minorHAnsi"/>
        </w:rPr>
      </w:pPr>
      <w:r w:rsidRPr="006A3096">
        <w:rPr>
          <w:rFonts w:cstheme="minorHAnsi"/>
        </w:rPr>
        <w:t>Trabajo en equipo</w:t>
      </w:r>
      <w:r w:rsidR="00F957F3">
        <w:rPr>
          <w:rFonts w:cstheme="minorHAnsi"/>
        </w:rPr>
        <w:t>.</w:t>
      </w:r>
    </w:p>
    <w:p w14:paraId="7E7C8CDF" w14:textId="148CF4EF" w:rsidR="00910359" w:rsidRPr="006A3096" w:rsidRDefault="00910359" w:rsidP="00A77369">
      <w:pPr>
        <w:pStyle w:val="Prrafodelista"/>
        <w:numPr>
          <w:ilvl w:val="0"/>
          <w:numId w:val="20"/>
        </w:numPr>
        <w:spacing w:after="0" w:line="360" w:lineRule="auto"/>
        <w:contextualSpacing w:val="0"/>
        <w:rPr>
          <w:rFonts w:cstheme="minorHAnsi"/>
        </w:rPr>
      </w:pPr>
      <w:r w:rsidRPr="006A3096">
        <w:rPr>
          <w:rFonts w:cstheme="minorHAnsi"/>
        </w:rPr>
        <w:t>Liderazgo</w:t>
      </w:r>
      <w:r w:rsidR="00F957F3">
        <w:rPr>
          <w:rFonts w:cstheme="minorHAnsi"/>
        </w:rPr>
        <w:t>.</w:t>
      </w:r>
    </w:p>
    <w:p w14:paraId="0B353ADB" w14:textId="7E9D241A" w:rsidR="00910359" w:rsidRPr="006A3096" w:rsidRDefault="00910359" w:rsidP="00A77369">
      <w:pPr>
        <w:pStyle w:val="Prrafodelista"/>
        <w:numPr>
          <w:ilvl w:val="0"/>
          <w:numId w:val="20"/>
        </w:numPr>
        <w:spacing w:after="0" w:line="360" w:lineRule="auto"/>
        <w:contextualSpacing w:val="0"/>
        <w:rPr>
          <w:rFonts w:cstheme="minorHAnsi"/>
        </w:rPr>
      </w:pPr>
      <w:r w:rsidRPr="006A3096">
        <w:rPr>
          <w:rFonts w:cstheme="minorHAnsi"/>
        </w:rPr>
        <w:t>Toma de decisiones</w:t>
      </w:r>
      <w:r w:rsidR="00F957F3">
        <w:rPr>
          <w:rFonts w:cstheme="minorHAnsi"/>
        </w:rPr>
        <w:t>.</w:t>
      </w:r>
    </w:p>
    <w:p w14:paraId="141F9025" w14:textId="6D7EEAE2" w:rsidR="00910359" w:rsidRPr="006A3096" w:rsidRDefault="00910359" w:rsidP="00A77369">
      <w:pPr>
        <w:pStyle w:val="Prrafodelista"/>
        <w:numPr>
          <w:ilvl w:val="0"/>
          <w:numId w:val="20"/>
        </w:numPr>
        <w:spacing w:after="0" w:line="360" w:lineRule="auto"/>
        <w:contextualSpacing w:val="0"/>
        <w:rPr>
          <w:rFonts w:cstheme="minorHAnsi"/>
        </w:rPr>
      </w:pPr>
      <w:r w:rsidRPr="006A3096">
        <w:rPr>
          <w:rFonts w:cstheme="minorHAnsi"/>
        </w:rPr>
        <w:t>Gestión de conflictos</w:t>
      </w:r>
      <w:r w:rsidR="00F957F3">
        <w:rPr>
          <w:rFonts w:cstheme="minorHAnsi"/>
        </w:rPr>
        <w:t>.</w:t>
      </w:r>
    </w:p>
    <w:p w14:paraId="11779C61" w14:textId="77777777" w:rsidR="00910359" w:rsidRPr="006A3096" w:rsidRDefault="00910359" w:rsidP="006A3096">
      <w:pPr>
        <w:spacing w:after="0" w:line="360" w:lineRule="auto"/>
        <w:rPr>
          <w:rFonts w:asciiTheme="minorHAnsi" w:hAnsiTheme="minorHAnsi" w:cstheme="minorHAnsi"/>
        </w:rPr>
      </w:pPr>
    </w:p>
    <w:p w14:paraId="19E991D8" w14:textId="7B33E8D1" w:rsidR="00910359" w:rsidRPr="006A3096" w:rsidRDefault="00910359" w:rsidP="006A3096">
      <w:pPr>
        <w:spacing w:after="0" w:line="360" w:lineRule="auto"/>
        <w:rPr>
          <w:rFonts w:asciiTheme="minorHAnsi" w:hAnsiTheme="minorHAnsi" w:cstheme="minorHAnsi"/>
        </w:rPr>
      </w:pPr>
      <w:r w:rsidRPr="006A3096">
        <w:rPr>
          <w:rFonts w:asciiTheme="minorHAnsi" w:hAnsiTheme="minorHAnsi" w:cstheme="minorHAnsi"/>
        </w:rPr>
        <w:t>Instrucciones:</w:t>
      </w:r>
    </w:p>
    <w:p w14:paraId="21C86420" w14:textId="77777777" w:rsidR="00910359" w:rsidRPr="006A3096" w:rsidRDefault="00910359" w:rsidP="00A77369">
      <w:pPr>
        <w:pStyle w:val="Prrafodelista"/>
        <w:numPr>
          <w:ilvl w:val="0"/>
          <w:numId w:val="21"/>
        </w:numPr>
        <w:spacing w:after="0" w:line="360" w:lineRule="auto"/>
        <w:contextualSpacing w:val="0"/>
        <w:rPr>
          <w:rFonts w:cstheme="minorHAnsi"/>
        </w:rPr>
      </w:pPr>
      <w:r w:rsidRPr="006A3096">
        <w:rPr>
          <w:rFonts w:cstheme="minorHAnsi"/>
        </w:rPr>
        <w:t>Lea atentamente el componente formativo “</w:t>
      </w:r>
      <w:r w:rsidRPr="006A3096">
        <w:rPr>
          <w:rFonts w:cstheme="minorHAnsi"/>
          <w:b/>
        </w:rPr>
        <w:t>Competencias para la vida fundantes e integradoras</w:t>
      </w:r>
      <w:r w:rsidRPr="006A3096">
        <w:rPr>
          <w:rFonts w:cstheme="minorHAnsi"/>
        </w:rPr>
        <w:t>”.</w:t>
      </w:r>
    </w:p>
    <w:p w14:paraId="1FB5D61A" w14:textId="77777777" w:rsidR="00910359" w:rsidRPr="006A3096" w:rsidRDefault="00910359" w:rsidP="00A77369">
      <w:pPr>
        <w:pStyle w:val="Prrafodelista"/>
        <w:numPr>
          <w:ilvl w:val="0"/>
          <w:numId w:val="21"/>
        </w:numPr>
        <w:spacing w:after="0" w:line="360" w:lineRule="auto"/>
        <w:contextualSpacing w:val="0"/>
        <w:rPr>
          <w:rFonts w:cstheme="minorHAnsi"/>
        </w:rPr>
      </w:pPr>
      <w:r w:rsidRPr="006A3096">
        <w:rPr>
          <w:rFonts w:cstheme="minorHAnsi"/>
        </w:rPr>
        <w:t>Seleccione una herramienta digital (como Canva, MindMeister, o cualquier aplicación de mapas mentales) o realice el mapa manualmente, escaneando el resultado final para su envío.</w:t>
      </w:r>
    </w:p>
    <w:p w14:paraId="1DE358F2" w14:textId="77777777" w:rsidR="00910359" w:rsidRPr="006A3096" w:rsidRDefault="00910359" w:rsidP="00A77369">
      <w:pPr>
        <w:pStyle w:val="Prrafodelista"/>
        <w:numPr>
          <w:ilvl w:val="0"/>
          <w:numId w:val="21"/>
        </w:numPr>
        <w:spacing w:after="0" w:line="360" w:lineRule="auto"/>
        <w:contextualSpacing w:val="0"/>
        <w:rPr>
          <w:rFonts w:cstheme="minorHAnsi"/>
        </w:rPr>
      </w:pPr>
      <w:r w:rsidRPr="006A3096">
        <w:rPr>
          <w:rFonts w:cstheme="minorHAnsi"/>
        </w:rPr>
        <w:t>Organice el contenido de manera estructurada y visualmente atractiva, destacando las relaciones entre las competencias y sus características principales.</w:t>
      </w:r>
    </w:p>
    <w:p w14:paraId="35D809EA" w14:textId="77777777" w:rsidR="00910359" w:rsidRPr="006A3096" w:rsidRDefault="00910359" w:rsidP="00A77369">
      <w:pPr>
        <w:pStyle w:val="Prrafodelista"/>
        <w:numPr>
          <w:ilvl w:val="0"/>
          <w:numId w:val="21"/>
        </w:numPr>
        <w:spacing w:after="0" w:line="360" w:lineRule="auto"/>
        <w:contextualSpacing w:val="0"/>
        <w:rPr>
          <w:rFonts w:cstheme="minorHAnsi"/>
        </w:rPr>
      </w:pPr>
      <w:r w:rsidRPr="006A3096">
        <w:rPr>
          <w:rFonts w:cstheme="minorHAnsi"/>
        </w:rPr>
        <w:t>Incluya al menos un ejemplo práctico o contexto de aplicación para cada competencia fundante e integradora.</w:t>
      </w:r>
    </w:p>
    <w:p w14:paraId="74DCBCED" w14:textId="77777777" w:rsidR="00F957F3" w:rsidRPr="006A3096" w:rsidRDefault="00F957F3" w:rsidP="006A3096">
      <w:pPr>
        <w:spacing w:after="0" w:line="360" w:lineRule="auto"/>
        <w:rPr>
          <w:rFonts w:asciiTheme="minorHAnsi" w:hAnsiTheme="minorHAnsi" w:cstheme="minorHAnsi"/>
        </w:rPr>
      </w:pPr>
    </w:p>
    <w:p w14:paraId="3C013338" w14:textId="5D045A42" w:rsidR="00910359" w:rsidRPr="006A3096" w:rsidRDefault="00910359" w:rsidP="006A3096">
      <w:pPr>
        <w:spacing w:after="0" w:line="360" w:lineRule="auto"/>
        <w:rPr>
          <w:rFonts w:asciiTheme="minorHAnsi" w:hAnsiTheme="minorHAnsi" w:cstheme="minorHAnsi"/>
        </w:rPr>
      </w:pPr>
      <w:r w:rsidRPr="006A3096">
        <w:rPr>
          <w:rFonts w:asciiTheme="minorHAnsi" w:hAnsiTheme="minorHAnsi" w:cstheme="minorHAnsi"/>
        </w:rPr>
        <w:lastRenderedPageBreak/>
        <w:t>Requisitos:</w:t>
      </w:r>
    </w:p>
    <w:p w14:paraId="255DF056" w14:textId="77777777" w:rsidR="00910359" w:rsidRPr="006A3096" w:rsidRDefault="00910359" w:rsidP="00A77369">
      <w:pPr>
        <w:pStyle w:val="Prrafodelista"/>
        <w:numPr>
          <w:ilvl w:val="0"/>
          <w:numId w:val="22"/>
        </w:numPr>
        <w:spacing w:after="0" w:line="360" w:lineRule="auto"/>
        <w:contextualSpacing w:val="0"/>
        <w:rPr>
          <w:rFonts w:cstheme="minorHAnsi"/>
        </w:rPr>
      </w:pPr>
      <w:r w:rsidRPr="006A3096">
        <w:rPr>
          <w:rFonts w:cstheme="minorHAnsi"/>
        </w:rPr>
        <w:t>El mapa debe ser claro y legible, con una estructura lógica.</w:t>
      </w:r>
    </w:p>
    <w:p w14:paraId="1FD9CBF7" w14:textId="77777777" w:rsidR="00910359" w:rsidRPr="006A3096" w:rsidRDefault="00910359" w:rsidP="00A77369">
      <w:pPr>
        <w:pStyle w:val="Prrafodelista"/>
        <w:numPr>
          <w:ilvl w:val="0"/>
          <w:numId w:val="22"/>
        </w:numPr>
        <w:spacing w:after="0" w:line="360" w:lineRule="auto"/>
        <w:contextualSpacing w:val="0"/>
        <w:rPr>
          <w:rFonts w:cstheme="minorHAnsi"/>
        </w:rPr>
      </w:pPr>
      <w:r w:rsidRPr="006A3096">
        <w:rPr>
          <w:rFonts w:cstheme="minorHAnsi"/>
        </w:rPr>
        <w:t>Incluir colores, íconos o elementos visuales que faciliten su comprensión.</w:t>
      </w:r>
    </w:p>
    <w:p w14:paraId="1BC6A21E" w14:textId="01728978" w:rsidR="00CD20DB" w:rsidRPr="006A3096" w:rsidRDefault="00910359" w:rsidP="00A77369">
      <w:pPr>
        <w:pStyle w:val="Prrafodelista"/>
        <w:numPr>
          <w:ilvl w:val="0"/>
          <w:numId w:val="22"/>
        </w:numPr>
        <w:spacing w:after="0" w:line="360" w:lineRule="auto"/>
        <w:contextualSpacing w:val="0"/>
        <w:rPr>
          <w:rFonts w:cstheme="minorHAnsi"/>
        </w:rPr>
      </w:pPr>
      <w:r w:rsidRPr="006A3096">
        <w:rPr>
          <w:rFonts w:cstheme="minorHAnsi"/>
        </w:rPr>
        <w:t>Debe entregarse en formato PDF a través de la plataforma LMS.</w:t>
      </w:r>
    </w:p>
    <w:p w14:paraId="025831EF" w14:textId="53BD4792" w:rsidR="00CD20DB" w:rsidRPr="006A3096" w:rsidRDefault="00CD20DB" w:rsidP="006A3096">
      <w:pPr>
        <w:spacing w:after="0" w:line="360" w:lineRule="auto"/>
        <w:rPr>
          <w:rFonts w:asciiTheme="minorHAnsi" w:hAnsiTheme="minorHAnsi" w:cstheme="minorHAnsi"/>
          <w:b/>
        </w:rPr>
      </w:pPr>
    </w:p>
    <w:p w14:paraId="14645AEE" w14:textId="77777777" w:rsidR="00910359" w:rsidRPr="006A3096" w:rsidRDefault="00910359" w:rsidP="00A77369">
      <w:pPr>
        <w:pStyle w:val="Prrafodelista"/>
        <w:numPr>
          <w:ilvl w:val="0"/>
          <w:numId w:val="23"/>
        </w:numPr>
        <w:tabs>
          <w:tab w:val="left" w:pos="4320"/>
          <w:tab w:val="left" w:pos="4485"/>
          <w:tab w:val="left" w:pos="5445"/>
        </w:tabs>
        <w:spacing w:after="0" w:line="360" w:lineRule="auto"/>
        <w:contextualSpacing w:val="0"/>
        <w:rPr>
          <w:rFonts w:cstheme="minorHAnsi"/>
        </w:rPr>
      </w:pPr>
      <w:r w:rsidRPr="006A3096">
        <w:rPr>
          <w:rFonts w:eastAsia="Arial" w:cstheme="minorHAnsi"/>
          <w:b/>
          <w:bCs/>
        </w:rPr>
        <w:t>Instrumento de evaluación</w:t>
      </w:r>
      <w:r w:rsidRPr="006A3096">
        <w:rPr>
          <w:rFonts w:eastAsia="Arial" w:cstheme="minorHAnsi"/>
          <w:bCs/>
        </w:rPr>
        <w:t xml:space="preserve">: </w:t>
      </w:r>
      <w:r w:rsidRPr="006A3096">
        <w:rPr>
          <w:rFonts w:cstheme="minorHAnsi"/>
        </w:rPr>
        <w:t>lista de chequeo.</w:t>
      </w:r>
    </w:p>
    <w:p w14:paraId="69011FF8" w14:textId="372AD1ED" w:rsidR="00910359" w:rsidRPr="006A3096" w:rsidRDefault="00910359" w:rsidP="00A77369">
      <w:pPr>
        <w:pStyle w:val="Prrafodelista"/>
        <w:numPr>
          <w:ilvl w:val="0"/>
          <w:numId w:val="23"/>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7 horas, esto incluye la lectura y apropiación del contenido del componente formativo y el desarrollo de la evidencia.</w:t>
      </w:r>
    </w:p>
    <w:p w14:paraId="6B34602E" w14:textId="6A80131F" w:rsidR="00910359" w:rsidRPr="006A3096" w:rsidRDefault="00910359" w:rsidP="00A77369">
      <w:pPr>
        <w:pStyle w:val="Prrafodelista"/>
        <w:numPr>
          <w:ilvl w:val="0"/>
          <w:numId w:val="23"/>
        </w:numPr>
        <w:spacing w:after="0" w:line="360" w:lineRule="auto"/>
        <w:contextualSpacing w:val="0"/>
        <w:rPr>
          <w:rFonts w:eastAsia="Arial" w:cstheme="minorHAnsi"/>
          <w:b/>
          <w:color w:val="000000"/>
        </w:rPr>
      </w:pPr>
      <w:r w:rsidRPr="006A3096">
        <w:rPr>
          <w:rFonts w:eastAsia="Arial" w:cstheme="minorHAnsi"/>
        </w:rPr>
        <w:t>Para hacer el envío de la evidencia</w:t>
      </w:r>
      <w:r w:rsidRPr="006A3096">
        <w:rPr>
          <w:rFonts w:eastAsia="Arial" w:cstheme="minorHAnsi"/>
          <w:color w:val="000000"/>
        </w:rPr>
        <w:t xml:space="preserve">, remítase al área de la actividad correspondiente y acceda al espacio: </w:t>
      </w:r>
      <w:r w:rsidRPr="006A3096">
        <w:rPr>
          <w:rFonts w:eastAsia="Arial" w:cstheme="minorHAnsi"/>
          <w:b/>
          <w:color w:val="000000"/>
        </w:rPr>
        <w:t>AA2-EV02. Mapa mental, características de las competencias fundantes e integradoras.</w:t>
      </w:r>
    </w:p>
    <w:p w14:paraId="1F6F8595" w14:textId="77777777" w:rsidR="00910359" w:rsidRPr="006A3096" w:rsidRDefault="00910359" w:rsidP="006A3096">
      <w:pPr>
        <w:spacing w:after="0" w:line="360" w:lineRule="auto"/>
        <w:rPr>
          <w:rFonts w:asciiTheme="minorHAnsi" w:hAnsiTheme="minorHAnsi" w:cstheme="minorHAnsi"/>
          <w:b/>
        </w:rPr>
      </w:pPr>
    </w:p>
    <w:p w14:paraId="3DB27E41" w14:textId="56A2AD4D" w:rsidR="00C73130" w:rsidRPr="006A3096" w:rsidRDefault="00A231BF" w:rsidP="006A3096">
      <w:pPr>
        <w:pStyle w:val="Prrafodelista"/>
        <w:numPr>
          <w:ilvl w:val="2"/>
          <w:numId w:val="3"/>
        </w:numPr>
        <w:spacing w:after="0" w:line="360" w:lineRule="auto"/>
        <w:contextualSpacing w:val="0"/>
        <w:rPr>
          <w:rFonts w:cstheme="minorHAnsi"/>
          <w:b/>
          <w:bCs/>
        </w:rPr>
      </w:pPr>
      <w:r w:rsidRPr="006A3096">
        <w:rPr>
          <w:rFonts w:cstheme="minorHAnsi"/>
          <w:b/>
          <w:i/>
        </w:rPr>
        <w:t xml:space="preserve">Actividad de aprendizaje </w:t>
      </w:r>
      <w:r w:rsidR="00C73130" w:rsidRPr="006A3096">
        <w:rPr>
          <w:rFonts w:cstheme="minorHAnsi"/>
          <w:b/>
          <w:i/>
        </w:rPr>
        <w:t>AA3. Diseñar e implementar acciones basadas en las habilidades para la vida, a través del marco lógico.</w:t>
      </w:r>
    </w:p>
    <w:p w14:paraId="6B30E2C3" w14:textId="750FC3FD" w:rsidR="00C73130" w:rsidRPr="006A3096" w:rsidRDefault="00C73130" w:rsidP="006A3096">
      <w:pPr>
        <w:spacing w:after="0" w:line="360" w:lineRule="auto"/>
        <w:rPr>
          <w:rFonts w:asciiTheme="minorHAnsi" w:hAnsiTheme="minorHAnsi" w:cstheme="minorHAnsi"/>
          <w:b/>
          <w:bCs/>
        </w:rPr>
      </w:pPr>
    </w:p>
    <w:p w14:paraId="1535E0C4" w14:textId="0AFCBEC7"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Descripción de la actividad</w:t>
      </w:r>
      <w:r w:rsidRPr="006A3096">
        <w:rPr>
          <w:rFonts w:eastAsia="Arial" w:cstheme="minorHAnsi"/>
          <w:bCs/>
        </w:rPr>
        <w:t>:</w:t>
      </w:r>
      <w:r w:rsidRPr="006A3096">
        <w:rPr>
          <w:rFonts w:cstheme="minorHAnsi"/>
        </w:rPr>
        <w:t xml:space="preserve"> </w:t>
      </w:r>
      <w:r w:rsidRPr="006A3096">
        <w:rPr>
          <w:rFonts w:eastAsia="Arial" w:cstheme="minorHAnsi"/>
          <w:bCs/>
        </w:rPr>
        <w:t xml:space="preserve">en esta actividad, los participantes diseñarán e implementarán estrategias que integren las habilidades para la vida, aplicando el marco lógico como herramienta de planificación y análisis. A través de la lectura del componente formativo </w:t>
      </w:r>
      <w:r w:rsidR="00F67EFF" w:rsidRPr="006A3096">
        <w:rPr>
          <w:rFonts w:eastAsia="Arial" w:cstheme="minorHAnsi"/>
          <w:bCs/>
        </w:rPr>
        <w:t>“</w:t>
      </w:r>
      <w:r w:rsidRPr="006A3096">
        <w:rPr>
          <w:rFonts w:eastAsia="Arial" w:cstheme="minorHAnsi"/>
          <w:b/>
          <w:bCs/>
        </w:rPr>
        <w:t>Las Competencias Socioemocionales (CSE) y la transformación social</w:t>
      </w:r>
      <w:r w:rsidR="00F67EFF" w:rsidRPr="006A3096">
        <w:rPr>
          <w:rFonts w:eastAsia="Arial" w:cstheme="minorHAnsi"/>
          <w:bCs/>
        </w:rPr>
        <w:t>”</w:t>
      </w:r>
      <w:r w:rsidRPr="006A3096">
        <w:rPr>
          <w:rFonts w:eastAsia="Arial" w:cstheme="minorHAnsi"/>
          <w:bCs/>
        </w:rPr>
        <w:t>, se busca que los aprendices comprendan cómo estas habilidades pueden aplicarse en contextos reales para fomentar cambios positivos en su entorno personal, social y laboral.</w:t>
      </w:r>
    </w:p>
    <w:p w14:paraId="4EFC6DE2" w14:textId="77777777"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Ambiente requerido</w:t>
      </w:r>
      <w:r w:rsidRPr="006A3096">
        <w:rPr>
          <w:rFonts w:eastAsia="Arial" w:cstheme="minorHAnsi"/>
          <w:bCs/>
        </w:rPr>
        <w:t>: LMS.</w:t>
      </w:r>
    </w:p>
    <w:p w14:paraId="45105729" w14:textId="35F38D44"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Estrategias o técnicas didácticas activas</w:t>
      </w:r>
      <w:r w:rsidRPr="006A3096">
        <w:rPr>
          <w:rFonts w:eastAsia="Arial" w:cstheme="minorHAnsi"/>
          <w:bCs/>
        </w:rPr>
        <w:t xml:space="preserve">: </w:t>
      </w:r>
      <w:r w:rsidR="00F67EFF" w:rsidRPr="006A3096">
        <w:rPr>
          <w:rFonts w:eastAsia="Arial" w:cstheme="minorHAnsi"/>
          <w:bCs/>
        </w:rPr>
        <w:t>debates y discusiones.</w:t>
      </w:r>
    </w:p>
    <w:p w14:paraId="1EEC947E" w14:textId="7A341A78"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Materiales de formación</w:t>
      </w:r>
      <w:r w:rsidRPr="006A3096">
        <w:rPr>
          <w:rFonts w:eastAsia="Arial" w:cstheme="minorHAnsi"/>
          <w:bCs/>
        </w:rPr>
        <w:t xml:space="preserve">: </w:t>
      </w:r>
      <w:r w:rsidR="00F67EFF" w:rsidRPr="006A3096">
        <w:rPr>
          <w:rFonts w:eastAsia="Arial" w:cstheme="minorHAnsi"/>
          <w:bCs/>
        </w:rPr>
        <w:t>Las Competencias Socioemocionales (CSE) y la trasformación social</w:t>
      </w:r>
      <w:r w:rsidRPr="006A3096">
        <w:rPr>
          <w:rFonts w:eastAsia="Arial" w:cstheme="minorHAnsi"/>
          <w:bCs/>
        </w:rPr>
        <w:t>.</w:t>
      </w:r>
    </w:p>
    <w:p w14:paraId="75095C05" w14:textId="77777777"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 de apoyo</w:t>
      </w:r>
      <w:r w:rsidRPr="006A3096">
        <w:rPr>
          <w:rFonts w:eastAsia="Arial" w:cstheme="minorHAnsi"/>
          <w:bCs/>
        </w:rPr>
        <w:t>: no se requiere.</w:t>
      </w:r>
    </w:p>
    <w:p w14:paraId="031C1924" w14:textId="0FB2FBBB" w:rsidR="00C73130" w:rsidRPr="006A3096" w:rsidRDefault="00C73130" w:rsidP="006A3096">
      <w:pPr>
        <w:pStyle w:val="Prrafodelista"/>
        <w:numPr>
          <w:ilvl w:val="0"/>
          <w:numId w:val="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Evidencias de aprendizaje</w:t>
      </w:r>
      <w:r w:rsidRPr="006A3096">
        <w:rPr>
          <w:rFonts w:eastAsia="Arial" w:cstheme="minorHAnsi"/>
          <w:bCs/>
        </w:rPr>
        <w:t>: a continuación,</w:t>
      </w:r>
      <w:r w:rsidR="00F67EFF" w:rsidRPr="006A3096">
        <w:rPr>
          <w:rFonts w:eastAsia="Arial" w:cstheme="minorHAnsi"/>
          <w:bCs/>
        </w:rPr>
        <w:t xml:space="preserve"> se describen las acciones y la correspondiente</w:t>
      </w:r>
      <w:r w:rsidRPr="006A3096">
        <w:rPr>
          <w:rFonts w:eastAsia="Arial" w:cstheme="minorHAnsi"/>
          <w:bCs/>
        </w:rPr>
        <w:t xml:space="preserve"> evidencia que conforman la actividad de aprendizaje:</w:t>
      </w:r>
    </w:p>
    <w:p w14:paraId="00E55AF1" w14:textId="42E31D48" w:rsidR="00F957F3" w:rsidRDefault="00F957F3" w:rsidP="006A3096">
      <w:pPr>
        <w:spacing w:after="0" w:line="360" w:lineRule="auto"/>
        <w:rPr>
          <w:rFonts w:asciiTheme="minorHAnsi" w:hAnsiTheme="minorHAnsi" w:cstheme="minorHAnsi"/>
          <w:b/>
          <w:bCs/>
        </w:rPr>
      </w:pPr>
    </w:p>
    <w:p w14:paraId="1DE7194B" w14:textId="45C20652" w:rsidR="00F53ED8" w:rsidRDefault="00F53ED8" w:rsidP="006A3096">
      <w:pPr>
        <w:spacing w:after="0" w:line="360" w:lineRule="auto"/>
        <w:rPr>
          <w:rFonts w:asciiTheme="minorHAnsi" w:hAnsiTheme="minorHAnsi" w:cstheme="minorHAnsi"/>
          <w:b/>
          <w:bCs/>
        </w:rPr>
      </w:pPr>
    </w:p>
    <w:p w14:paraId="3F795AD8" w14:textId="2D9EEF41" w:rsidR="00F53ED8" w:rsidRDefault="00F53ED8" w:rsidP="006A3096">
      <w:pPr>
        <w:spacing w:after="0" w:line="360" w:lineRule="auto"/>
        <w:rPr>
          <w:rFonts w:asciiTheme="minorHAnsi" w:hAnsiTheme="minorHAnsi" w:cstheme="minorHAnsi"/>
          <w:b/>
          <w:bCs/>
        </w:rPr>
      </w:pPr>
    </w:p>
    <w:p w14:paraId="454D61D6" w14:textId="44AF24AF" w:rsidR="00F53ED8" w:rsidRDefault="00F53ED8" w:rsidP="006A3096">
      <w:pPr>
        <w:spacing w:after="0" w:line="360" w:lineRule="auto"/>
        <w:rPr>
          <w:rFonts w:asciiTheme="minorHAnsi" w:hAnsiTheme="minorHAnsi" w:cstheme="minorHAnsi"/>
          <w:b/>
          <w:bCs/>
        </w:rPr>
      </w:pPr>
    </w:p>
    <w:p w14:paraId="0E1F3487" w14:textId="77777777" w:rsidR="00F53ED8" w:rsidRPr="006A3096" w:rsidRDefault="00F53ED8" w:rsidP="006A3096">
      <w:pPr>
        <w:spacing w:after="0" w:line="360" w:lineRule="auto"/>
        <w:rPr>
          <w:rFonts w:asciiTheme="minorHAnsi" w:hAnsiTheme="minorHAnsi" w:cstheme="minorHAnsi"/>
          <w:b/>
          <w:bCs/>
        </w:rPr>
      </w:pPr>
    </w:p>
    <w:p w14:paraId="08B0FCE9" w14:textId="55F2D9F5" w:rsidR="008917F2" w:rsidRDefault="00F67EFF" w:rsidP="00F957F3">
      <w:pPr>
        <w:pStyle w:val="Prrafodelista"/>
        <w:numPr>
          <w:ilvl w:val="3"/>
          <w:numId w:val="4"/>
        </w:numPr>
        <w:spacing w:after="0" w:line="360" w:lineRule="auto"/>
        <w:contextualSpacing w:val="0"/>
        <w:rPr>
          <w:rFonts w:cstheme="minorHAnsi"/>
          <w:b/>
        </w:rPr>
      </w:pPr>
      <w:r w:rsidRPr="006A3096">
        <w:rPr>
          <w:rFonts w:cstheme="minorHAnsi"/>
          <w:b/>
        </w:rPr>
        <w:lastRenderedPageBreak/>
        <w:t>Evidencia AA3-EV01. Foro sobre los contextos y la ciudadanía</w:t>
      </w:r>
      <w:r w:rsidR="008917F2" w:rsidRPr="006A3096">
        <w:rPr>
          <w:rFonts w:cstheme="minorHAnsi"/>
          <w:b/>
        </w:rPr>
        <w:t>.</w:t>
      </w:r>
    </w:p>
    <w:p w14:paraId="60A07A39" w14:textId="77777777" w:rsidR="00F957F3" w:rsidRPr="00F957F3" w:rsidRDefault="00F957F3" w:rsidP="00F957F3">
      <w:pPr>
        <w:spacing w:after="0" w:line="360" w:lineRule="auto"/>
        <w:rPr>
          <w:rFonts w:cstheme="minorHAnsi"/>
          <w:b/>
        </w:rPr>
      </w:pPr>
    </w:p>
    <w:p w14:paraId="09D47AB3" w14:textId="77777777" w:rsidR="00F67EFF" w:rsidRPr="006A3096" w:rsidRDefault="00F67EFF" w:rsidP="006A3096">
      <w:pPr>
        <w:spacing w:after="0" w:line="360" w:lineRule="auto"/>
        <w:rPr>
          <w:rFonts w:asciiTheme="minorHAnsi" w:hAnsiTheme="minorHAnsi" w:cstheme="minorHAnsi"/>
        </w:rPr>
      </w:pPr>
      <w:r w:rsidRPr="006A3096">
        <w:rPr>
          <w:rFonts w:asciiTheme="minorHAnsi" w:hAnsiTheme="minorHAnsi" w:cstheme="minorHAnsi"/>
        </w:rPr>
        <w:t>El objetivo de esta evidencia es reconocer la relevancia de los diferentes contextos (social, laboral y ciudadano) y su impacto en el desarrollo de competencias ciudadanas para la construcción de una sociedad democrática.</w:t>
      </w:r>
    </w:p>
    <w:p w14:paraId="3773E4DE" w14:textId="77777777" w:rsidR="00F67EFF" w:rsidRPr="006A3096" w:rsidRDefault="00F67EFF" w:rsidP="006A3096">
      <w:pPr>
        <w:spacing w:after="0" w:line="360" w:lineRule="auto"/>
        <w:rPr>
          <w:rFonts w:asciiTheme="minorHAnsi" w:hAnsiTheme="minorHAnsi" w:cstheme="minorHAnsi"/>
        </w:rPr>
      </w:pPr>
    </w:p>
    <w:p w14:paraId="0742071F" w14:textId="144F25FB" w:rsidR="00F67EFF" w:rsidRPr="006A3096" w:rsidRDefault="00F67EFF" w:rsidP="006A3096">
      <w:pPr>
        <w:spacing w:after="0" w:line="360" w:lineRule="auto"/>
        <w:rPr>
          <w:rFonts w:asciiTheme="minorHAnsi" w:hAnsiTheme="minorHAnsi" w:cstheme="minorHAnsi"/>
        </w:rPr>
      </w:pPr>
      <w:r w:rsidRPr="006A3096">
        <w:rPr>
          <w:rFonts w:asciiTheme="minorHAnsi" w:hAnsiTheme="minorHAnsi" w:cstheme="minorHAnsi"/>
        </w:rPr>
        <w:t xml:space="preserve">En el foro virtual, los participantes deberán responder la siguiente pregunta: </w:t>
      </w:r>
      <w:r w:rsidRPr="006A3096">
        <w:rPr>
          <w:rFonts w:asciiTheme="minorHAnsi" w:hAnsiTheme="minorHAnsi" w:cstheme="minorHAnsi"/>
          <w:b/>
        </w:rPr>
        <w:t>¿Cómo cree que los contextos social, laboral y ciudadano contribuyen al fortalecimiento de las competencias ciudadanas y socioemocionales?</w:t>
      </w:r>
    </w:p>
    <w:p w14:paraId="0B17EFBB" w14:textId="77777777" w:rsidR="00F67EFF" w:rsidRPr="006A3096" w:rsidRDefault="00F67EFF" w:rsidP="006A3096">
      <w:pPr>
        <w:spacing w:after="0" w:line="360" w:lineRule="auto"/>
        <w:rPr>
          <w:rFonts w:asciiTheme="minorHAnsi" w:hAnsiTheme="minorHAnsi" w:cstheme="minorHAnsi"/>
        </w:rPr>
      </w:pPr>
    </w:p>
    <w:p w14:paraId="305486A4" w14:textId="244B4D3F" w:rsidR="00F67EFF" w:rsidRPr="006A3096" w:rsidRDefault="00F67EFF" w:rsidP="006A3096">
      <w:pPr>
        <w:spacing w:after="0" w:line="360" w:lineRule="auto"/>
        <w:rPr>
          <w:rFonts w:asciiTheme="minorHAnsi" w:hAnsiTheme="minorHAnsi" w:cstheme="minorHAnsi"/>
        </w:rPr>
      </w:pPr>
      <w:r w:rsidRPr="006A3096">
        <w:rPr>
          <w:rFonts w:asciiTheme="minorHAnsi" w:hAnsiTheme="minorHAnsi" w:cstheme="minorHAnsi"/>
        </w:rPr>
        <w:t>Indicaciones:</w:t>
      </w:r>
    </w:p>
    <w:p w14:paraId="552FBFD9" w14:textId="77777777" w:rsidR="00F67EFF" w:rsidRPr="006A3096" w:rsidRDefault="00F67EFF" w:rsidP="00A77369">
      <w:pPr>
        <w:pStyle w:val="Prrafodelista"/>
        <w:numPr>
          <w:ilvl w:val="0"/>
          <w:numId w:val="24"/>
        </w:numPr>
        <w:spacing w:after="0" w:line="360" w:lineRule="auto"/>
        <w:contextualSpacing w:val="0"/>
        <w:rPr>
          <w:rFonts w:cstheme="minorHAnsi"/>
        </w:rPr>
      </w:pPr>
      <w:r w:rsidRPr="006A3096">
        <w:rPr>
          <w:rFonts w:cstheme="minorHAnsi"/>
        </w:rPr>
        <w:t>Proporcione un ejemplo concreto de cada contexto:</w:t>
      </w:r>
    </w:p>
    <w:p w14:paraId="4A543833" w14:textId="77777777" w:rsidR="00F67EFF" w:rsidRPr="006A3096" w:rsidRDefault="00F67EFF" w:rsidP="00A77369">
      <w:pPr>
        <w:pStyle w:val="Prrafodelista"/>
        <w:numPr>
          <w:ilvl w:val="0"/>
          <w:numId w:val="25"/>
        </w:numPr>
        <w:spacing w:after="0" w:line="360" w:lineRule="auto"/>
        <w:contextualSpacing w:val="0"/>
        <w:rPr>
          <w:rFonts w:cstheme="minorHAnsi"/>
        </w:rPr>
      </w:pPr>
      <w:r w:rsidRPr="006A3096">
        <w:rPr>
          <w:rFonts w:cstheme="minorHAnsi"/>
        </w:rPr>
        <w:t>Contexto social: identifique cómo se promueven valores como la solidaridad o el emprendimiento.</w:t>
      </w:r>
    </w:p>
    <w:p w14:paraId="3881F6FA" w14:textId="77777777" w:rsidR="00F67EFF" w:rsidRPr="006A3096" w:rsidRDefault="00F67EFF" w:rsidP="00A77369">
      <w:pPr>
        <w:pStyle w:val="Prrafodelista"/>
        <w:numPr>
          <w:ilvl w:val="0"/>
          <w:numId w:val="25"/>
        </w:numPr>
        <w:spacing w:after="0" w:line="360" w:lineRule="auto"/>
        <w:contextualSpacing w:val="0"/>
        <w:rPr>
          <w:rFonts w:cstheme="minorHAnsi"/>
        </w:rPr>
      </w:pPr>
      <w:r w:rsidRPr="006A3096">
        <w:rPr>
          <w:rFonts w:cstheme="minorHAnsi"/>
        </w:rPr>
        <w:t>Contexto laboral: describa cómo se favorecen habilidades como la regulación emocional o el trabajo en equipo.</w:t>
      </w:r>
    </w:p>
    <w:p w14:paraId="045AEE92" w14:textId="45B12915" w:rsidR="00F67EFF" w:rsidRPr="006A3096" w:rsidRDefault="00F67EFF" w:rsidP="00A77369">
      <w:pPr>
        <w:pStyle w:val="Prrafodelista"/>
        <w:numPr>
          <w:ilvl w:val="0"/>
          <w:numId w:val="25"/>
        </w:numPr>
        <w:spacing w:after="0" w:line="360" w:lineRule="auto"/>
        <w:contextualSpacing w:val="0"/>
        <w:rPr>
          <w:rFonts w:cstheme="minorHAnsi"/>
        </w:rPr>
      </w:pPr>
      <w:r w:rsidRPr="006A3096">
        <w:rPr>
          <w:rFonts w:cstheme="minorHAnsi"/>
        </w:rPr>
        <w:t>Contexto ciudadano: analice cómo la participación activa fortalece valores como la equidad o el respeto por la diversidad.</w:t>
      </w:r>
    </w:p>
    <w:p w14:paraId="2F7F0259" w14:textId="77777777" w:rsidR="00F67EFF" w:rsidRPr="006A3096" w:rsidRDefault="00F67EFF" w:rsidP="00A77369">
      <w:pPr>
        <w:pStyle w:val="Prrafodelista"/>
        <w:numPr>
          <w:ilvl w:val="0"/>
          <w:numId w:val="24"/>
        </w:numPr>
        <w:spacing w:after="0" w:line="360" w:lineRule="auto"/>
        <w:contextualSpacing w:val="0"/>
        <w:rPr>
          <w:rFonts w:cstheme="minorHAnsi"/>
        </w:rPr>
      </w:pPr>
      <w:r w:rsidRPr="006A3096">
        <w:rPr>
          <w:rFonts w:cstheme="minorHAnsi"/>
        </w:rPr>
        <w:t>Realice aportes breves y claros para cada contexto (máximo 2-3 frases por contexto).</w:t>
      </w:r>
    </w:p>
    <w:p w14:paraId="2216C50F" w14:textId="3689E9B9" w:rsidR="00B6626E" w:rsidRPr="006A3096" w:rsidRDefault="00F67EFF" w:rsidP="00A77369">
      <w:pPr>
        <w:pStyle w:val="Prrafodelista"/>
        <w:numPr>
          <w:ilvl w:val="0"/>
          <w:numId w:val="24"/>
        </w:numPr>
        <w:spacing w:after="0" w:line="360" w:lineRule="auto"/>
        <w:contextualSpacing w:val="0"/>
        <w:rPr>
          <w:rFonts w:cstheme="minorHAnsi"/>
        </w:rPr>
      </w:pPr>
      <w:r w:rsidRPr="006A3096">
        <w:rPr>
          <w:rFonts w:cstheme="minorHAnsi"/>
        </w:rPr>
        <w:t>Lea las intervenciones de otros participantes y comente críticamente al menos una de ellas, promoviendo un diálogo constructivo y reflexivo.</w:t>
      </w:r>
    </w:p>
    <w:p w14:paraId="585789D1" w14:textId="64FA3057" w:rsidR="00BE0621" w:rsidRPr="006A3096" w:rsidRDefault="00BE0621" w:rsidP="006A3096">
      <w:pPr>
        <w:tabs>
          <w:tab w:val="left" w:pos="4320"/>
          <w:tab w:val="left" w:pos="4485"/>
          <w:tab w:val="left" w:pos="5445"/>
        </w:tabs>
        <w:spacing w:after="0" w:line="360" w:lineRule="auto"/>
        <w:rPr>
          <w:rFonts w:asciiTheme="minorHAnsi" w:eastAsia="Arial" w:hAnsiTheme="minorHAnsi" w:cstheme="minorHAnsi"/>
          <w:bCs/>
        </w:rPr>
      </w:pPr>
    </w:p>
    <w:p w14:paraId="1E1354AB" w14:textId="77777777" w:rsidR="00F67EFF" w:rsidRPr="006A3096" w:rsidRDefault="00F67EFF" w:rsidP="006A3096">
      <w:pPr>
        <w:pStyle w:val="Prrafodelista"/>
        <w:numPr>
          <w:ilvl w:val="0"/>
          <w:numId w:val="8"/>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Instrumento de evaluación</w:t>
      </w:r>
      <w:r w:rsidRPr="006A3096">
        <w:rPr>
          <w:rFonts w:eastAsia="Arial" w:cstheme="minorHAnsi"/>
          <w:bCs/>
        </w:rPr>
        <w:t xml:space="preserve">: </w:t>
      </w:r>
      <w:r w:rsidRPr="006A3096">
        <w:rPr>
          <w:rFonts w:cstheme="minorHAnsi"/>
        </w:rPr>
        <w:t>lista de chequeo.</w:t>
      </w:r>
    </w:p>
    <w:p w14:paraId="66A3E2FC" w14:textId="40B877B5" w:rsidR="00F67EFF" w:rsidRPr="006A3096" w:rsidRDefault="00F67EFF" w:rsidP="006A3096">
      <w:pPr>
        <w:pStyle w:val="Prrafodelista"/>
        <w:numPr>
          <w:ilvl w:val="0"/>
          <w:numId w:val="8"/>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Duración de la actividad</w:t>
      </w:r>
      <w:r w:rsidRPr="006A3096">
        <w:rPr>
          <w:rFonts w:eastAsia="Arial" w:cstheme="minorHAnsi"/>
          <w:bCs/>
        </w:rPr>
        <w:t xml:space="preserve">: </w:t>
      </w:r>
      <w:r w:rsidR="00A16678" w:rsidRPr="006A3096">
        <w:rPr>
          <w:rFonts w:eastAsia="Arial" w:cstheme="minorHAnsi"/>
          <w:bCs/>
        </w:rPr>
        <w:t>10</w:t>
      </w:r>
      <w:r w:rsidRPr="006A3096">
        <w:rPr>
          <w:rFonts w:eastAsia="Arial" w:cstheme="minorHAnsi"/>
          <w:bCs/>
        </w:rPr>
        <w:t xml:space="preserve"> horas, esto incluye la lectura y apropiación del contenido del componente formativo y el desarrollo de la evidencia.</w:t>
      </w:r>
    </w:p>
    <w:p w14:paraId="3847C699" w14:textId="5EF5C1B2" w:rsidR="00F67EFF" w:rsidRPr="006A3096" w:rsidRDefault="00F67EFF" w:rsidP="006A3096">
      <w:pPr>
        <w:pStyle w:val="Prrafodelista"/>
        <w:numPr>
          <w:ilvl w:val="0"/>
          <w:numId w:val="8"/>
        </w:numPr>
        <w:spacing w:after="0" w:line="360" w:lineRule="auto"/>
        <w:contextualSpacing w:val="0"/>
        <w:rPr>
          <w:rFonts w:eastAsia="Arial" w:cstheme="minorHAnsi"/>
          <w:b/>
          <w:color w:val="000000"/>
        </w:rPr>
      </w:pPr>
      <w:r w:rsidRPr="006A3096">
        <w:rPr>
          <w:rFonts w:eastAsia="Arial" w:cstheme="minorHAnsi"/>
          <w:color w:val="000000"/>
        </w:rPr>
        <w:t xml:space="preserve">Para realizar el aporte al foro, remítase al área de la actividad correspondiente y acceda al espacio: </w:t>
      </w:r>
      <w:r w:rsidRPr="006A3096">
        <w:rPr>
          <w:rFonts w:cstheme="minorHAnsi"/>
          <w:b/>
        </w:rPr>
        <w:t>AA3-EV01. Foro sobre los contextos y la ciudadanía</w:t>
      </w:r>
      <w:r w:rsidRPr="006A3096">
        <w:rPr>
          <w:rFonts w:eastAsia="Arial" w:cstheme="minorHAnsi"/>
          <w:color w:val="000000"/>
        </w:rPr>
        <w:t>.</w:t>
      </w:r>
    </w:p>
    <w:p w14:paraId="6D1D74B6" w14:textId="79DE716A" w:rsidR="00F67EFF" w:rsidRDefault="00F67EFF" w:rsidP="006A3096">
      <w:pPr>
        <w:tabs>
          <w:tab w:val="left" w:pos="4320"/>
          <w:tab w:val="left" w:pos="4485"/>
          <w:tab w:val="left" w:pos="5445"/>
        </w:tabs>
        <w:spacing w:after="0" w:line="360" w:lineRule="auto"/>
        <w:rPr>
          <w:rFonts w:asciiTheme="minorHAnsi" w:eastAsia="Arial" w:hAnsiTheme="minorHAnsi" w:cstheme="minorHAnsi"/>
          <w:bCs/>
        </w:rPr>
      </w:pPr>
    </w:p>
    <w:p w14:paraId="65B1F39B" w14:textId="76DB6FAD" w:rsidR="00F957F3" w:rsidRDefault="00F957F3" w:rsidP="006A3096">
      <w:pPr>
        <w:tabs>
          <w:tab w:val="left" w:pos="4320"/>
          <w:tab w:val="left" w:pos="4485"/>
          <w:tab w:val="left" w:pos="5445"/>
        </w:tabs>
        <w:spacing w:after="0" w:line="360" w:lineRule="auto"/>
        <w:rPr>
          <w:rFonts w:asciiTheme="minorHAnsi" w:eastAsia="Arial" w:hAnsiTheme="minorHAnsi" w:cstheme="minorHAnsi"/>
          <w:bCs/>
        </w:rPr>
      </w:pPr>
    </w:p>
    <w:p w14:paraId="5B582F0A" w14:textId="611181C0" w:rsidR="00F957F3" w:rsidRDefault="00F957F3" w:rsidP="006A3096">
      <w:pPr>
        <w:tabs>
          <w:tab w:val="left" w:pos="4320"/>
          <w:tab w:val="left" w:pos="4485"/>
          <w:tab w:val="left" w:pos="5445"/>
        </w:tabs>
        <w:spacing w:after="0" w:line="360" w:lineRule="auto"/>
        <w:rPr>
          <w:rFonts w:asciiTheme="minorHAnsi" w:eastAsia="Arial" w:hAnsiTheme="minorHAnsi" w:cstheme="minorHAnsi"/>
          <w:bCs/>
        </w:rPr>
      </w:pPr>
    </w:p>
    <w:p w14:paraId="77AB8AE6" w14:textId="77777777" w:rsidR="00F957F3" w:rsidRPr="006A3096" w:rsidRDefault="00F957F3" w:rsidP="006A3096">
      <w:pPr>
        <w:tabs>
          <w:tab w:val="left" w:pos="4320"/>
          <w:tab w:val="left" w:pos="4485"/>
          <w:tab w:val="left" w:pos="5445"/>
        </w:tabs>
        <w:spacing w:after="0" w:line="360" w:lineRule="auto"/>
        <w:rPr>
          <w:rFonts w:asciiTheme="minorHAnsi" w:eastAsia="Arial" w:hAnsiTheme="minorHAnsi" w:cstheme="minorHAnsi"/>
          <w:bCs/>
        </w:rPr>
      </w:pPr>
    </w:p>
    <w:p w14:paraId="093C6F03" w14:textId="77777777" w:rsidR="00B07F00" w:rsidRPr="006A3096" w:rsidRDefault="00B07F00" w:rsidP="006A3096">
      <w:pPr>
        <w:pStyle w:val="Prrafodelista"/>
        <w:numPr>
          <w:ilvl w:val="1"/>
          <w:numId w:val="3"/>
        </w:numPr>
        <w:spacing w:after="0" w:line="360" w:lineRule="auto"/>
        <w:contextualSpacing w:val="0"/>
        <w:rPr>
          <w:rFonts w:cstheme="minorHAnsi"/>
          <w:b/>
        </w:rPr>
      </w:pPr>
      <w:r w:rsidRPr="006A3096">
        <w:rPr>
          <w:rFonts w:cstheme="minorHAnsi"/>
          <w:b/>
        </w:rPr>
        <w:lastRenderedPageBreak/>
        <w:t>Actividades de transferencia del conocimiento:</w:t>
      </w:r>
    </w:p>
    <w:p w14:paraId="6E7B8361" w14:textId="77777777" w:rsidR="00B07F00" w:rsidRPr="006A3096" w:rsidRDefault="00B07F00" w:rsidP="006A3096">
      <w:pPr>
        <w:pStyle w:val="Ttulo2"/>
        <w:spacing w:before="0" w:line="360" w:lineRule="auto"/>
        <w:rPr>
          <w:rFonts w:asciiTheme="minorHAnsi" w:hAnsiTheme="minorHAnsi" w:cstheme="minorHAnsi"/>
          <w:lang w:eastAsia="es-ES"/>
        </w:rPr>
      </w:pPr>
    </w:p>
    <w:p w14:paraId="136C1069" w14:textId="77777777" w:rsidR="00B07F00" w:rsidRPr="006A3096" w:rsidRDefault="00B07F00" w:rsidP="006A3096">
      <w:pPr>
        <w:spacing w:after="0" w:line="360" w:lineRule="auto"/>
        <w:rPr>
          <w:rFonts w:asciiTheme="minorHAnsi" w:hAnsiTheme="minorHAnsi" w:cstheme="minorHAnsi"/>
          <w:lang w:eastAsia="es-ES"/>
        </w:rPr>
      </w:pPr>
      <w:r w:rsidRPr="006A3096">
        <w:rPr>
          <w:rFonts w:asciiTheme="minorHAnsi" w:hAnsiTheme="minorHAnsi" w:cstheme="minorHAnsi"/>
          <w:lang w:eastAsia="es-ES"/>
        </w:rPr>
        <w:t>Para facilitar la transferencia efectiva del conocimiento, es esencial participar en las actividades de apropiación propuestas en el programa. Esto requiere una revisión minuciosa y una comprensión profunda de los contenidos formativos, con el objetivo de aplicar de manera práctica el conocimiento adquirido. Dedicar tiempo al estudio de cada tema y concentrarse en el desarrollo de habilidades prácticas es fundamental para asegurar que este conocimiento se implemente con éxito en contextos reales, contribuyendo de manera significativa a su desarrollo profesional futuro.</w:t>
      </w:r>
    </w:p>
    <w:p w14:paraId="5FE2626C" w14:textId="0AE6BEF3" w:rsidR="00B07F00" w:rsidRPr="006A3096" w:rsidRDefault="00B07F00" w:rsidP="006A3096">
      <w:pPr>
        <w:tabs>
          <w:tab w:val="left" w:pos="4320"/>
          <w:tab w:val="left" w:pos="4485"/>
          <w:tab w:val="left" w:pos="5445"/>
        </w:tabs>
        <w:spacing w:after="0" w:line="360" w:lineRule="auto"/>
        <w:rPr>
          <w:rFonts w:asciiTheme="minorHAnsi" w:eastAsia="Arial" w:hAnsiTheme="minorHAnsi" w:cstheme="minorHAnsi"/>
          <w:bCs/>
        </w:rPr>
      </w:pPr>
    </w:p>
    <w:p w14:paraId="2D0AB5CB" w14:textId="3B0CB6DE" w:rsidR="00B07F00" w:rsidRPr="006A3096" w:rsidRDefault="00B07F00" w:rsidP="006A3096">
      <w:pPr>
        <w:pStyle w:val="Prrafodelista"/>
        <w:numPr>
          <w:ilvl w:val="2"/>
          <w:numId w:val="3"/>
        </w:numPr>
        <w:spacing w:after="0" w:line="360" w:lineRule="auto"/>
        <w:contextualSpacing w:val="0"/>
        <w:rPr>
          <w:rFonts w:cstheme="minorHAnsi"/>
          <w:b/>
          <w:i/>
        </w:rPr>
      </w:pPr>
      <w:r w:rsidRPr="006A3096">
        <w:rPr>
          <w:rFonts w:cstheme="minorHAnsi"/>
          <w:b/>
          <w:i/>
        </w:rPr>
        <w:t>Actividad de aprendizaje AA3. Diseñar e implementar acciones basadas en las habilidades para la vida, a través del marco lógico.</w:t>
      </w:r>
    </w:p>
    <w:p w14:paraId="0EED0B02" w14:textId="77777777" w:rsidR="00B07F00" w:rsidRPr="006A3096" w:rsidRDefault="00B07F00" w:rsidP="006A3096">
      <w:pPr>
        <w:spacing w:after="0" w:line="360" w:lineRule="auto"/>
        <w:rPr>
          <w:rFonts w:asciiTheme="minorHAnsi" w:hAnsiTheme="minorHAnsi" w:cstheme="minorHAnsi"/>
          <w:b/>
          <w:bCs/>
          <w:i/>
        </w:rPr>
      </w:pPr>
    </w:p>
    <w:p w14:paraId="36CC1289" w14:textId="54FC85C3"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Descripción de la actividad</w:t>
      </w:r>
      <w:r w:rsidRPr="006A3096">
        <w:rPr>
          <w:rFonts w:eastAsia="Arial" w:cstheme="minorHAnsi"/>
          <w:bCs/>
        </w:rPr>
        <w:t xml:space="preserve">: </w:t>
      </w:r>
      <w:r w:rsidR="00317434">
        <w:rPr>
          <w:rFonts w:eastAsia="Arial" w:cstheme="minorHAnsi"/>
          <w:bCs/>
        </w:rPr>
        <w:t>c</w:t>
      </w:r>
      <w:r w:rsidRPr="006A3096">
        <w:rPr>
          <w:rFonts w:eastAsia="Arial" w:cstheme="minorHAnsi"/>
          <w:bCs/>
        </w:rPr>
        <w:t>on el fin de afianzar sus conocimientos y realizar con éxito esta actividad de aprendizaje, se aconseja revisar y comprender los contenidos del componente formativo “</w:t>
      </w:r>
      <w:r w:rsidRPr="006A3096">
        <w:rPr>
          <w:rFonts w:eastAsia="Arial" w:cstheme="minorHAnsi"/>
          <w:b/>
          <w:bCs/>
        </w:rPr>
        <w:t>Las Competencias Socioemocionales (CSE) y la trasformación social</w:t>
      </w:r>
      <w:r w:rsidRPr="006A3096">
        <w:rPr>
          <w:rFonts w:eastAsia="Arial" w:cstheme="minorHAnsi"/>
          <w:bCs/>
        </w:rPr>
        <w:t>”.</w:t>
      </w:r>
    </w:p>
    <w:p w14:paraId="4DEFDE32" w14:textId="77777777"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Ambiente requerido</w:t>
      </w:r>
      <w:r w:rsidRPr="006A3096">
        <w:rPr>
          <w:rFonts w:eastAsia="Arial" w:cstheme="minorHAnsi"/>
          <w:bCs/>
        </w:rPr>
        <w:t>: LMS.</w:t>
      </w:r>
    </w:p>
    <w:p w14:paraId="062C087F" w14:textId="77777777"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Estrategias o técnicas didácticas activas</w:t>
      </w:r>
      <w:r w:rsidRPr="006A3096">
        <w:rPr>
          <w:rFonts w:eastAsia="Arial" w:cstheme="minorHAnsi"/>
          <w:bCs/>
        </w:rPr>
        <w:t>: TIC.</w:t>
      </w:r>
    </w:p>
    <w:p w14:paraId="624EABED" w14:textId="215ACCAD"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Materiales de formación</w:t>
      </w:r>
      <w:r w:rsidRPr="006A3096">
        <w:rPr>
          <w:rFonts w:eastAsia="Arial" w:cstheme="minorHAnsi"/>
          <w:bCs/>
        </w:rPr>
        <w:t>: Las Competencias Socioemocionales (CSE) y la trasformación social.</w:t>
      </w:r>
    </w:p>
    <w:p w14:paraId="7F26A159" w14:textId="77777777"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Material de apoyo</w:t>
      </w:r>
      <w:r w:rsidRPr="006A3096">
        <w:rPr>
          <w:rFonts w:eastAsia="Arial" w:cstheme="minorHAnsi"/>
          <w:bCs/>
        </w:rPr>
        <w:t>: no se requiere.</w:t>
      </w:r>
    </w:p>
    <w:p w14:paraId="0808D603" w14:textId="77777777" w:rsidR="00B07F00" w:rsidRPr="006A3096" w:rsidRDefault="00B07F00" w:rsidP="00A77369">
      <w:pPr>
        <w:pStyle w:val="Prrafodelista"/>
        <w:numPr>
          <w:ilvl w:val="0"/>
          <w:numId w:val="27"/>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b/>
          <w:bCs/>
        </w:rPr>
        <w:t>Evidencias de aprendizaje</w:t>
      </w:r>
      <w:r w:rsidRPr="006A3096">
        <w:rPr>
          <w:rFonts w:eastAsia="Arial" w:cstheme="minorHAnsi"/>
          <w:bCs/>
        </w:rPr>
        <w:t>: a continuación, se describen las acciones y la correspondiente evidencia que conforman la actividad de aprendizaje:</w:t>
      </w:r>
    </w:p>
    <w:p w14:paraId="5606DC2C" w14:textId="77777777" w:rsidR="00B07F00" w:rsidRPr="006A3096" w:rsidRDefault="00B07F00" w:rsidP="006A3096">
      <w:pPr>
        <w:tabs>
          <w:tab w:val="left" w:pos="4320"/>
          <w:tab w:val="left" w:pos="4485"/>
          <w:tab w:val="left" w:pos="5445"/>
        </w:tabs>
        <w:spacing w:after="0" w:line="360" w:lineRule="auto"/>
        <w:rPr>
          <w:rFonts w:asciiTheme="minorHAnsi" w:eastAsia="Arial" w:hAnsiTheme="minorHAnsi" w:cstheme="minorHAnsi"/>
          <w:bCs/>
        </w:rPr>
      </w:pPr>
    </w:p>
    <w:p w14:paraId="60396ED5" w14:textId="39CCD4BA" w:rsidR="00B07F00" w:rsidRPr="006A3096" w:rsidRDefault="00B07F00" w:rsidP="00A77369">
      <w:pPr>
        <w:pStyle w:val="Prrafodelista"/>
        <w:numPr>
          <w:ilvl w:val="3"/>
          <w:numId w:val="26"/>
        </w:numPr>
        <w:spacing w:after="0" w:line="360" w:lineRule="auto"/>
        <w:contextualSpacing w:val="0"/>
        <w:rPr>
          <w:rFonts w:cstheme="minorHAnsi"/>
          <w:b/>
        </w:rPr>
      </w:pPr>
      <w:r w:rsidRPr="006A3096">
        <w:rPr>
          <w:rFonts w:cstheme="minorHAnsi"/>
          <w:b/>
        </w:rPr>
        <w:t>Evidencia AA3-EV02. Video. Diseño e implementación del marco lógico.</w:t>
      </w:r>
    </w:p>
    <w:p w14:paraId="51383177" w14:textId="73CE7D1E" w:rsidR="00B07F00" w:rsidRPr="006A3096" w:rsidRDefault="00B07F00" w:rsidP="006A3096">
      <w:pPr>
        <w:tabs>
          <w:tab w:val="left" w:pos="4320"/>
          <w:tab w:val="left" w:pos="4485"/>
          <w:tab w:val="left" w:pos="5445"/>
        </w:tabs>
        <w:spacing w:after="0" w:line="360" w:lineRule="auto"/>
        <w:rPr>
          <w:rFonts w:asciiTheme="minorHAnsi" w:eastAsia="Arial" w:hAnsiTheme="minorHAnsi" w:cstheme="minorHAnsi"/>
          <w:bCs/>
        </w:rPr>
      </w:pPr>
    </w:p>
    <w:p w14:paraId="3DDEF23B" w14:textId="5C20754E" w:rsidR="008A33CB" w:rsidRPr="006A3096" w:rsidRDefault="00D473DA" w:rsidP="006A3096">
      <w:pPr>
        <w:spacing w:after="0" w:line="360" w:lineRule="auto"/>
        <w:rPr>
          <w:rFonts w:asciiTheme="minorHAnsi" w:hAnsiTheme="minorHAnsi" w:cstheme="minorHAnsi"/>
          <w:bCs/>
          <w:lang w:val="es-MX"/>
        </w:rPr>
      </w:pPr>
      <w:r w:rsidRPr="006A3096">
        <w:rPr>
          <w:rFonts w:asciiTheme="minorHAnsi" w:hAnsiTheme="minorHAnsi" w:cstheme="minorHAnsi"/>
          <w:bCs/>
          <w:lang w:val="es-MX"/>
        </w:rPr>
        <w:t>La transformación social está en marcha, y es el momento de poner en práctica los conocimientos adquiridos, dando un paso significativo hacia la consolidación de habilidades. Este es el instante de aplicar lo aprendido con dedicación y compromiso, demostrando tus capacidades. Para realizar esta evidencia de manera efectiva, sigue cuidadosamente los pasos que se presentan a continuación:</w:t>
      </w:r>
    </w:p>
    <w:p w14:paraId="18446E9D" w14:textId="77777777" w:rsidR="00D473DA" w:rsidRPr="006A3096" w:rsidRDefault="00D473DA" w:rsidP="006A3096">
      <w:pPr>
        <w:spacing w:after="0" w:line="360" w:lineRule="auto"/>
        <w:rPr>
          <w:rFonts w:asciiTheme="minorHAnsi" w:hAnsiTheme="minorHAnsi" w:cstheme="minorHAnsi"/>
        </w:rPr>
      </w:pPr>
    </w:p>
    <w:p w14:paraId="6E829870" w14:textId="77777777" w:rsidR="005B29FA" w:rsidRPr="006A3096" w:rsidRDefault="005B29FA" w:rsidP="006A3096">
      <w:pPr>
        <w:spacing w:after="0" w:line="360" w:lineRule="auto"/>
        <w:rPr>
          <w:rFonts w:asciiTheme="minorHAnsi" w:hAnsiTheme="minorHAnsi" w:cstheme="minorHAnsi"/>
        </w:rPr>
      </w:pPr>
      <w:r w:rsidRPr="006A3096">
        <w:rPr>
          <w:rFonts w:asciiTheme="minorHAnsi" w:hAnsiTheme="minorHAnsi" w:cstheme="minorHAnsi"/>
        </w:rPr>
        <w:lastRenderedPageBreak/>
        <w:t>El aprendiz elaborará un video donde se documente el proceso de diseño e implementación de una intervención basada en el marco lógico, en un entorno social cercano. Este video será cargado a un canal de YouTube y deberá incluir todas las secciones e instrucciones especificadas.</w:t>
      </w:r>
    </w:p>
    <w:p w14:paraId="231F0071" w14:textId="77777777" w:rsidR="005B29FA" w:rsidRPr="006A3096" w:rsidRDefault="005B29FA" w:rsidP="006A3096">
      <w:pPr>
        <w:spacing w:after="0" w:line="360" w:lineRule="auto"/>
        <w:rPr>
          <w:rFonts w:asciiTheme="minorHAnsi" w:hAnsiTheme="minorHAnsi" w:cstheme="minorHAnsi"/>
        </w:rPr>
      </w:pPr>
    </w:p>
    <w:p w14:paraId="7760BD59" w14:textId="2F594362" w:rsidR="005B29FA" w:rsidRPr="006A3096" w:rsidRDefault="005B29FA" w:rsidP="006A3096">
      <w:pPr>
        <w:spacing w:after="0" w:line="360" w:lineRule="auto"/>
        <w:rPr>
          <w:rFonts w:asciiTheme="minorHAnsi" w:hAnsiTheme="minorHAnsi" w:cstheme="minorHAnsi"/>
        </w:rPr>
      </w:pPr>
      <w:r w:rsidRPr="006A3096">
        <w:rPr>
          <w:rFonts w:asciiTheme="minorHAnsi" w:hAnsiTheme="minorHAnsi" w:cstheme="minorHAnsi"/>
        </w:rPr>
        <w:t xml:space="preserve">Instrucciones para el </w:t>
      </w:r>
      <w:r w:rsidR="00D473DA" w:rsidRPr="006A3096">
        <w:rPr>
          <w:rFonts w:asciiTheme="minorHAnsi" w:hAnsiTheme="minorHAnsi" w:cstheme="minorHAnsi"/>
        </w:rPr>
        <w:t>desarrollo de la evidencia</w:t>
      </w:r>
    </w:p>
    <w:p w14:paraId="5588E62A" w14:textId="77777777" w:rsidR="00D473DA" w:rsidRPr="006A3096" w:rsidRDefault="005B29FA" w:rsidP="00A77369">
      <w:pPr>
        <w:pStyle w:val="Prrafodelista"/>
        <w:numPr>
          <w:ilvl w:val="0"/>
          <w:numId w:val="29"/>
        </w:numPr>
        <w:spacing w:after="0" w:line="360" w:lineRule="auto"/>
        <w:contextualSpacing w:val="0"/>
        <w:rPr>
          <w:rFonts w:cstheme="minorHAnsi"/>
        </w:rPr>
      </w:pPr>
      <w:r w:rsidRPr="006A3096">
        <w:rPr>
          <w:rFonts w:cstheme="minorHAnsi"/>
        </w:rPr>
        <w:t xml:space="preserve">Selección del </w:t>
      </w:r>
      <w:r w:rsidR="00D473DA" w:rsidRPr="006A3096">
        <w:rPr>
          <w:rFonts w:cstheme="minorHAnsi"/>
        </w:rPr>
        <w:t>problema, e</w:t>
      </w:r>
      <w:r w:rsidRPr="006A3096">
        <w:rPr>
          <w:rFonts w:cstheme="minorHAnsi"/>
        </w:rPr>
        <w:t>l aprendiz debe identificar un problema social cercano en su entorno, como:</w:t>
      </w:r>
    </w:p>
    <w:p w14:paraId="56C88D17" w14:textId="77777777" w:rsidR="00D473DA" w:rsidRPr="006A3096" w:rsidRDefault="005B29FA" w:rsidP="00A77369">
      <w:pPr>
        <w:pStyle w:val="Prrafodelista"/>
        <w:numPr>
          <w:ilvl w:val="0"/>
          <w:numId w:val="30"/>
        </w:numPr>
        <w:spacing w:after="0" w:line="360" w:lineRule="auto"/>
        <w:contextualSpacing w:val="0"/>
        <w:rPr>
          <w:rFonts w:cstheme="minorHAnsi"/>
        </w:rPr>
      </w:pPr>
      <w:r w:rsidRPr="006A3096">
        <w:rPr>
          <w:rFonts w:cstheme="minorHAnsi"/>
        </w:rPr>
        <w:t>Falta de espacios recreativos</w:t>
      </w:r>
      <w:r w:rsidR="00D473DA" w:rsidRPr="006A3096">
        <w:rPr>
          <w:rFonts w:cstheme="minorHAnsi"/>
        </w:rPr>
        <w:t>.</w:t>
      </w:r>
    </w:p>
    <w:p w14:paraId="4B84E4DE" w14:textId="77777777" w:rsidR="00D473DA" w:rsidRPr="006A3096" w:rsidRDefault="005B29FA" w:rsidP="00A77369">
      <w:pPr>
        <w:pStyle w:val="Prrafodelista"/>
        <w:numPr>
          <w:ilvl w:val="0"/>
          <w:numId w:val="30"/>
        </w:numPr>
        <w:spacing w:after="0" w:line="360" w:lineRule="auto"/>
        <w:contextualSpacing w:val="0"/>
        <w:rPr>
          <w:rFonts w:cstheme="minorHAnsi"/>
        </w:rPr>
      </w:pPr>
      <w:r w:rsidRPr="006A3096">
        <w:rPr>
          <w:rFonts w:cstheme="minorHAnsi"/>
        </w:rPr>
        <w:t>Contaminación ambiental local</w:t>
      </w:r>
      <w:r w:rsidR="00D473DA" w:rsidRPr="006A3096">
        <w:rPr>
          <w:rFonts w:cstheme="minorHAnsi"/>
        </w:rPr>
        <w:t>.</w:t>
      </w:r>
    </w:p>
    <w:p w14:paraId="15B5C0F2" w14:textId="77777777" w:rsidR="00D473DA" w:rsidRPr="006A3096" w:rsidRDefault="005B29FA" w:rsidP="00A77369">
      <w:pPr>
        <w:pStyle w:val="Prrafodelista"/>
        <w:numPr>
          <w:ilvl w:val="0"/>
          <w:numId w:val="30"/>
        </w:numPr>
        <w:spacing w:after="0" w:line="360" w:lineRule="auto"/>
        <w:contextualSpacing w:val="0"/>
        <w:rPr>
          <w:rFonts w:cstheme="minorHAnsi"/>
        </w:rPr>
      </w:pPr>
      <w:r w:rsidRPr="006A3096">
        <w:rPr>
          <w:rFonts w:cstheme="minorHAnsi"/>
        </w:rPr>
        <w:t>Violencia intrafamiliar</w:t>
      </w:r>
      <w:r w:rsidR="00D473DA" w:rsidRPr="006A3096">
        <w:rPr>
          <w:rFonts w:cstheme="minorHAnsi"/>
        </w:rPr>
        <w:t>.</w:t>
      </w:r>
    </w:p>
    <w:p w14:paraId="5170FDF3" w14:textId="18948B6E" w:rsidR="005B29FA" w:rsidRPr="006A3096" w:rsidRDefault="005B29FA" w:rsidP="00A77369">
      <w:pPr>
        <w:pStyle w:val="Prrafodelista"/>
        <w:numPr>
          <w:ilvl w:val="0"/>
          <w:numId w:val="30"/>
        </w:numPr>
        <w:spacing w:after="0" w:line="360" w:lineRule="auto"/>
        <w:contextualSpacing w:val="0"/>
        <w:rPr>
          <w:rFonts w:cstheme="minorHAnsi"/>
        </w:rPr>
      </w:pPr>
      <w:r w:rsidRPr="006A3096">
        <w:rPr>
          <w:rFonts w:cstheme="minorHAnsi"/>
        </w:rPr>
        <w:t>Consumo de sustancias ilegales</w:t>
      </w:r>
      <w:r w:rsidR="00D473DA" w:rsidRPr="006A3096">
        <w:rPr>
          <w:rFonts w:cstheme="minorHAnsi"/>
        </w:rPr>
        <w:t>.</w:t>
      </w:r>
    </w:p>
    <w:p w14:paraId="156C9E33" w14:textId="77777777" w:rsidR="00D473DA" w:rsidRPr="006A3096" w:rsidRDefault="00D473DA" w:rsidP="006A3096">
      <w:pPr>
        <w:spacing w:after="0" w:line="360" w:lineRule="auto"/>
        <w:rPr>
          <w:rFonts w:asciiTheme="minorHAnsi" w:hAnsiTheme="minorHAnsi" w:cstheme="minorHAnsi"/>
        </w:rPr>
      </w:pPr>
    </w:p>
    <w:p w14:paraId="1CBC8AE1" w14:textId="77777777" w:rsidR="006E36C5" w:rsidRDefault="005B29FA" w:rsidP="006E36C5">
      <w:pPr>
        <w:pStyle w:val="Prrafodelista"/>
        <w:numPr>
          <w:ilvl w:val="0"/>
          <w:numId w:val="29"/>
        </w:numPr>
        <w:spacing w:after="0" w:line="360" w:lineRule="auto"/>
        <w:contextualSpacing w:val="0"/>
        <w:rPr>
          <w:rFonts w:cstheme="minorHAnsi"/>
        </w:rPr>
      </w:pPr>
      <w:r w:rsidRPr="006A3096">
        <w:rPr>
          <w:rFonts w:cstheme="minorHAnsi"/>
        </w:rPr>
        <w:t xml:space="preserve">Aplicación del </w:t>
      </w:r>
      <w:r w:rsidR="00D473DA" w:rsidRPr="006A3096">
        <w:rPr>
          <w:rFonts w:cstheme="minorHAnsi"/>
        </w:rPr>
        <w:t>marco lógico</w:t>
      </w:r>
      <w:r w:rsidRPr="006A3096">
        <w:rPr>
          <w:rFonts w:cstheme="minorHAnsi"/>
        </w:rPr>
        <w:t>:</w:t>
      </w:r>
    </w:p>
    <w:p w14:paraId="6CD70FD9" w14:textId="0676F5B3" w:rsidR="00D473DA" w:rsidRPr="006E36C5" w:rsidRDefault="005B29FA" w:rsidP="006E36C5">
      <w:pPr>
        <w:pStyle w:val="Prrafodelista"/>
        <w:numPr>
          <w:ilvl w:val="0"/>
          <w:numId w:val="39"/>
        </w:numPr>
        <w:spacing w:after="0" w:line="360" w:lineRule="auto"/>
        <w:contextualSpacing w:val="0"/>
        <w:rPr>
          <w:rFonts w:cstheme="minorHAnsi"/>
        </w:rPr>
      </w:pPr>
      <w:r w:rsidRPr="006E36C5">
        <w:rPr>
          <w:rFonts w:cstheme="minorHAnsi"/>
        </w:rPr>
        <w:t xml:space="preserve">Problema central: </w:t>
      </w:r>
      <w:r w:rsidR="00D473DA" w:rsidRPr="006E36C5">
        <w:rPr>
          <w:rFonts w:cstheme="minorHAnsi"/>
        </w:rPr>
        <w:t>descripción</w:t>
      </w:r>
      <w:r w:rsidRPr="006E36C5">
        <w:rPr>
          <w:rFonts w:cstheme="minorHAnsi"/>
        </w:rPr>
        <w:t xml:space="preserve"> detallada del problema.</w:t>
      </w:r>
    </w:p>
    <w:p w14:paraId="185241CE" w14:textId="1860ADC6" w:rsidR="00D473DA" w:rsidRPr="006A3096" w:rsidRDefault="005B29FA" w:rsidP="006E36C5">
      <w:pPr>
        <w:pStyle w:val="Prrafodelista"/>
        <w:numPr>
          <w:ilvl w:val="0"/>
          <w:numId w:val="39"/>
        </w:numPr>
        <w:spacing w:after="0" w:line="360" w:lineRule="auto"/>
        <w:contextualSpacing w:val="0"/>
        <w:rPr>
          <w:rFonts w:cstheme="minorHAnsi"/>
        </w:rPr>
      </w:pPr>
      <w:r w:rsidRPr="006A3096">
        <w:rPr>
          <w:rFonts w:cstheme="minorHAnsi"/>
        </w:rPr>
        <w:t xml:space="preserve">Objetivo general: </w:t>
      </w:r>
      <w:r w:rsidR="00D473DA" w:rsidRPr="006A3096">
        <w:rPr>
          <w:rFonts w:cstheme="minorHAnsi"/>
        </w:rPr>
        <w:t xml:space="preserve">impacto </w:t>
      </w:r>
      <w:r w:rsidRPr="006A3096">
        <w:rPr>
          <w:rFonts w:cstheme="minorHAnsi"/>
        </w:rPr>
        <w:t>positivo que se espera lograr.</w:t>
      </w:r>
    </w:p>
    <w:p w14:paraId="03757A11" w14:textId="3D085286" w:rsidR="00D473DA" w:rsidRPr="006A3096" w:rsidRDefault="005B29FA" w:rsidP="006E36C5">
      <w:pPr>
        <w:pStyle w:val="Prrafodelista"/>
        <w:numPr>
          <w:ilvl w:val="0"/>
          <w:numId w:val="39"/>
        </w:numPr>
        <w:spacing w:after="0" w:line="360" w:lineRule="auto"/>
        <w:contextualSpacing w:val="0"/>
        <w:rPr>
          <w:rFonts w:cstheme="minorHAnsi"/>
        </w:rPr>
      </w:pPr>
      <w:r w:rsidRPr="006A3096">
        <w:rPr>
          <w:rFonts w:cstheme="minorHAnsi"/>
        </w:rPr>
        <w:t xml:space="preserve">Objetivos específicos: </w:t>
      </w:r>
      <w:r w:rsidR="00D473DA" w:rsidRPr="006A3096">
        <w:rPr>
          <w:rFonts w:cstheme="minorHAnsi"/>
        </w:rPr>
        <w:t>al</w:t>
      </w:r>
      <w:r w:rsidRPr="006A3096">
        <w:rPr>
          <w:rFonts w:cstheme="minorHAnsi"/>
        </w:rPr>
        <w:t xml:space="preserve"> menos dos metas concretas para abordar el problema.</w:t>
      </w:r>
    </w:p>
    <w:p w14:paraId="152346FB" w14:textId="77777777" w:rsidR="00D473DA" w:rsidRPr="006A3096" w:rsidRDefault="005B29FA" w:rsidP="006E36C5">
      <w:pPr>
        <w:pStyle w:val="Prrafodelista"/>
        <w:numPr>
          <w:ilvl w:val="0"/>
          <w:numId w:val="39"/>
        </w:numPr>
        <w:spacing w:after="0" w:line="360" w:lineRule="auto"/>
        <w:contextualSpacing w:val="0"/>
        <w:rPr>
          <w:rFonts w:cstheme="minorHAnsi"/>
        </w:rPr>
      </w:pPr>
      <w:r w:rsidRPr="006A3096">
        <w:rPr>
          <w:rFonts w:cstheme="minorHAnsi"/>
        </w:rPr>
        <w:t>Actividades: 1 o 2 acciones necesarias para cumplir los objetivos específicos.</w:t>
      </w:r>
    </w:p>
    <w:p w14:paraId="1EA97D77" w14:textId="6988C189" w:rsidR="005B29FA" w:rsidRPr="006A3096" w:rsidRDefault="005B29FA" w:rsidP="006E36C5">
      <w:pPr>
        <w:pStyle w:val="Prrafodelista"/>
        <w:numPr>
          <w:ilvl w:val="0"/>
          <w:numId w:val="39"/>
        </w:numPr>
        <w:spacing w:after="0" w:line="360" w:lineRule="auto"/>
        <w:contextualSpacing w:val="0"/>
        <w:rPr>
          <w:rFonts w:cstheme="minorHAnsi"/>
        </w:rPr>
      </w:pPr>
      <w:r w:rsidRPr="006A3096">
        <w:rPr>
          <w:rFonts w:cstheme="minorHAnsi"/>
        </w:rPr>
        <w:t xml:space="preserve">Resultados esperados: </w:t>
      </w:r>
      <w:r w:rsidR="00D473DA" w:rsidRPr="006A3096">
        <w:rPr>
          <w:rFonts w:cstheme="minorHAnsi"/>
        </w:rPr>
        <w:t>beneficios</w:t>
      </w:r>
      <w:r w:rsidRPr="006A3096">
        <w:rPr>
          <w:rFonts w:cstheme="minorHAnsi"/>
        </w:rPr>
        <w:t xml:space="preserve"> previstos al implementar las acciones.</w:t>
      </w:r>
    </w:p>
    <w:p w14:paraId="17755DD0" w14:textId="77777777" w:rsidR="00D473DA" w:rsidRPr="006A3096" w:rsidRDefault="00D473DA" w:rsidP="006A3096">
      <w:pPr>
        <w:spacing w:after="0" w:line="360" w:lineRule="auto"/>
        <w:rPr>
          <w:rFonts w:asciiTheme="minorHAnsi" w:hAnsiTheme="minorHAnsi" w:cstheme="minorHAnsi"/>
        </w:rPr>
      </w:pPr>
    </w:p>
    <w:p w14:paraId="340076F6" w14:textId="77777777" w:rsidR="006E36C5" w:rsidRDefault="005B29FA" w:rsidP="006E36C5">
      <w:pPr>
        <w:pStyle w:val="Prrafodelista"/>
        <w:numPr>
          <w:ilvl w:val="0"/>
          <w:numId w:val="29"/>
        </w:numPr>
        <w:spacing w:after="0" w:line="360" w:lineRule="auto"/>
        <w:contextualSpacing w:val="0"/>
        <w:rPr>
          <w:rFonts w:cstheme="minorHAnsi"/>
        </w:rPr>
      </w:pPr>
      <w:r w:rsidRPr="006A3096">
        <w:rPr>
          <w:rFonts w:cstheme="minorHAnsi"/>
        </w:rPr>
        <w:t xml:space="preserve">Implementación de </w:t>
      </w:r>
      <w:r w:rsidR="00D473DA" w:rsidRPr="006A3096">
        <w:rPr>
          <w:rFonts w:cstheme="minorHAnsi"/>
        </w:rPr>
        <w:t>la actividad:</w:t>
      </w:r>
    </w:p>
    <w:p w14:paraId="474DF32B" w14:textId="77777777" w:rsidR="006E36C5" w:rsidRDefault="005B29FA" w:rsidP="006E36C5">
      <w:pPr>
        <w:pStyle w:val="Prrafodelista"/>
        <w:numPr>
          <w:ilvl w:val="0"/>
          <w:numId w:val="40"/>
        </w:numPr>
        <w:spacing w:after="0" w:line="360" w:lineRule="auto"/>
        <w:contextualSpacing w:val="0"/>
        <w:rPr>
          <w:rFonts w:cstheme="minorHAnsi"/>
        </w:rPr>
      </w:pPr>
      <w:r w:rsidRPr="006E36C5">
        <w:rPr>
          <w:rFonts w:cstheme="minorHAnsi"/>
        </w:rPr>
        <w:t>Realice la actividad diseñada en un contexto social cercano (familia, barrio, amigos, parque</w:t>
      </w:r>
      <w:r w:rsidR="00D473DA" w:rsidRPr="006E36C5">
        <w:rPr>
          <w:rFonts w:cstheme="minorHAnsi"/>
        </w:rPr>
        <w:t>, etc.</w:t>
      </w:r>
      <w:r w:rsidRPr="006E36C5">
        <w:rPr>
          <w:rFonts w:cstheme="minorHAnsi"/>
        </w:rPr>
        <w:t>).</w:t>
      </w:r>
    </w:p>
    <w:p w14:paraId="176EB090" w14:textId="7B2EA3C7" w:rsidR="005B29FA" w:rsidRPr="006E36C5" w:rsidRDefault="005B29FA" w:rsidP="006E36C5">
      <w:pPr>
        <w:pStyle w:val="Prrafodelista"/>
        <w:numPr>
          <w:ilvl w:val="0"/>
          <w:numId w:val="40"/>
        </w:numPr>
        <w:spacing w:after="0" w:line="360" w:lineRule="auto"/>
        <w:contextualSpacing w:val="0"/>
        <w:rPr>
          <w:rFonts w:cstheme="minorHAnsi"/>
        </w:rPr>
      </w:pPr>
      <w:r w:rsidRPr="006E36C5">
        <w:rPr>
          <w:rFonts w:cstheme="minorHAnsi"/>
        </w:rPr>
        <w:t>Documente evidencias (fotográficas, videos</w:t>
      </w:r>
      <w:r w:rsidR="00D473DA" w:rsidRPr="006E36C5">
        <w:rPr>
          <w:rFonts w:cstheme="minorHAnsi"/>
        </w:rPr>
        <w:t xml:space="preserve"> o</w:t>
      </w:r>
      <w:r w:rsidRPr="006E36C5">
        <w:rPr>
          <w:rFonts w:cstheme="minorHAnsi"/>
        </w:rPr>
        <w:t xml:space="preserve"> audios). Obtenga consentimiento de los participantes para capturar estas evidencias.</w:t>
      </w:r>
    </w:p>
    <w:p w14:paraId="1F01D3BE" w14:textId="77777777" w:rsidR="00D473DA" w:rsidRPr="006A3096" w:rsidRDefault="00D473DA" w:rsidP="006A3096">
      <w:pPr>
        <w:spacing w:after="0" w:line="360" w:lineRule="auto"/>
        <w:rPr>
          <w:rFonts w:asciiTheme="minorHAnsi" w:hAnsiTheme="minorHAnsi" w:cstheme="minorHAnsi"/>
        </w:rPr>
      </w:pPr>
    </w:p>
    <w:p w14:paraId="0C784FEB" w14:textId="7C3A5E88" w:rsidR="005B29FA" w:rsidRPr="006A3096" w:rsidRDefault="005B29FA" w:rsidP="006A3096">
      <w:pPr>
        <w:spacing w:after="0" w:line="360" w:lineRule="auto"/>
        <w:rPr>
          <w:rFonts w:asciiTheme="minorHAnsi" w:hAnsiTheme="minorHAnsi" w:cstheme="minorHAnsi"/>
        </w:rPr>
      </w:pPr>
      <w:r w:rsidRPr="006A3096">
        <w:rPr>
          <w:rFonts w:asciiTheme="minorHAnsi" w:hAnsiTheme="minorHAnsi" w:cstheme="minorHAnsi"/>
        </w:rPr>
        <w:t>Diseño del</w:t>
      </w:r>
      <w:r w:rsidR="00D473DA" w:rsidRPr="006A3096">
        <w:rPr>
          <w:rFonts w:asciiTheme="minorHAnsi" w:hAnsiTheme="minorHAnsi" w:cstheme="minorHAnsi"/>
        </w:rPr>
        <w:t xml:space="preserve"> video:</w:t>
      </w:r>
    </w:p>
    <w:p w14:paraId="090320FF" w14:textId="10F99354" w:rsidR="00D473DA" w:rsidRPr="006A3096" w:rsidRDefault="005B29FA" w:rsidP="00A77369">
      <w:pPr>
        <w:pStyle w:val="Prrafodelista"/>
        <w:numPr>
          <w:ilvl w:val="0"/>
          <w:numId w:val="32"/>
        </w:numPr>
        <w:spacing w:after="0" w:line="360" w:lineRule="auto"/>
        <w:contextualSpacing w:val="0"/>
        <w:rPr>
          <w:rFonts w:cstheme="minorHAnsi"/>
        </w:rPr>
      </w:pPr>
      <w:r w:rsidRPr="006A3096">
        <w:rPr>
          <w:rFonts w:cstheme="minorHAnsi"/>
        </w:rPr>
        <w:t>Introducción (10-15 segundos)</w:t>
      </w:r>
      <w:r w:rsidR="00A16678" w:rsidRPr="006A3096">
        <w:rPr>
          <w:rFonts w:cstheme="minorHAnsi"/>
        </w:rPr>
        <w:t>:</w:t>
      </w:r>
    </w:p>
    <w:p w14:paraId="5C807B62" w14:textId="281550AE" w:rsidR="00D473DA" w:rsidRPr="006A3096" w:rsidRDefault="005B29FA" w:rsidP="00A77369">
      <w:pPr>
        <w:pStyle w:val="Prrafodelista"/>
        <w:numPr>
          <w:ilvl w:val="0"/>
          <w:numId w:val="33"/>
        </w:numPr>
        <w:spacing w:after="0" w:line="360" w:lineRule="auto"/>
        <w:contextualSpacing w:val="0"/>
        <w:rPr>
          <w:rFonts w:cstheme="minorHAnsi"/>
        </w:rPr>
      </w:pPr>
      <w:r w:rsidRPr="006A3096">
        <w:rPr>
          <w:rFonts w:cstheme="minorHAnsi"/>
        </w:rPr>
        <w:t xml:space="preserve">Presentación del tema: </w:t>
      </w:r>
      <w:r w:rsidR="00A16678" w:rsidRPr="006A3096">
        <w:rPr>
          <w:rFonts w:cstheme="minorHAnsi"/>
        </w:rPr>
        <w:t>breve</w:t>
      </w:r>
      <w:r w:rsidRPr="006A3096">
        <w:rPr>
          <w:rFonts w:cstheme="minorHAnsi"/>
        </w:rPr>
        <w:t xml:space="preserve"> descripción del problema o necesidad social abordada.</w:t>
      </w:r>
    </w:p>
    <w:p w14:paraId="0EE7EE03" w14:textId="127CC763" w:rsidR="00D473DA" w:rsidRPr="006A3096" w:rsidRDefault="005B29FA" w:rsidP="00A77369">
      <w:pPr>
        <w:pStyle w:val="Prrafodelista"/>
        <w:numPr>
          <w:ilvl w:val="0"/>
          <w:numId w:val="33"/>
        </w:numPr>
        <w:spacing w:after="0" w:line="360" w:lineRule="auto"/>
        <w:contextualSpacing w:val="0"/>
        <w:rPr>
          <w:rFonts w:cstheme="minorHAnsi"/>
        </w:rPr>
      </w:pPr>
      <w:r w:rsidRPr="006A3096">
        <w:rPr>
          <w:rFonts w:cstheme="minorHAnsi"/>
        </w:rPr>
        <w:t xml:space="preserve">Contexto: </w:t>
      </w:r>
      <w:r w:rsidR="00A16678" w:rsidRPr="006A3096">
        <w:rPr>
          <w:rFonts w:cstheme="minorHAnsi"/>
        </w:rPr>
        <w:t>luga</w:t>
      </w:r>
      <w:r w:rsidRPr="006A3096">
        <w:rPr>
          <w:rFonts w:cstheme="minorHAnsi"/>
        </w:rPr>
        <w:t>r o grupo donde se realiza la intervención.</w:t>
      </w:r>
    </w:p>
    <w:p w14:paraId="3103EB2E" w14:textId="205E393D" w:rsidR="00A16678" w:rsidRPr="006A3096" w:rsidRDefault="005B29FA" w:rsidP="00A77369">
      <w:pPr>
        <w:pStyle w:val="Prrafodelista"/>
        <w:numPr>
          <w:ilvl w:val="0"/>
          <w:numId w:val="33"/>
        </w:numPr>
        <w:spacing w:after="0" w:line="360" w:lineRule="auto"/>
        <w:contextualSpacing w:val="0"/>
        <w:rPr>
          <w:rFonts w:cstheme="minorHAnsi"/>
        </w:rPr>
      </w:pPr>
      <w:r w:rsidRPr="006A3096">
        <w:rPr>
          <w:rFonts w:cstheme="minorHAnsi"/>
        </w:rPr>
        <w:t xml:space="preserve">Propósito: </w:t>
      </w:r>
      <w:r w:rsidR="00A16678" w:rsidRPr="006A3096">
        <w:rPr>
          <w:rFonts w:cstheme="minorHAnsi"/>
        </w:rPr>
        <w:t>o</w:t>
      </w:r>
      <w:r w:rsidRPr="006A3096">
        <w:rPr>
          <w:rFonts w:cstheme="minorHAnsi"/>
        </w:rPr>
        <w:t>bjetivo general del video en una frase.</w:t>
      </w:r>
    </w:p>
    <w:p w14:paraId="72AB738B" w14:textId="2D9AB262" w:rsidR="005B29FA" w:rsidRPr="006A3096" w:rsidRDefault="005B29FA" w:rsidP="00A77369">
      <w:pPr>
        <w:pStyle w:val="Prrafodelista"/>
        <w:numPr>
          <w:ilvl w:val="0"/>
          <w:numId w:val="33"/>
        </w:numPr>
        <w:spacing w:after="0" w:line="360" w:lineRule="auto"/>
        <w:contextualSpacing w:val="0"/>
        <w:rPr>
          <w:rFonts w:cstheme="minorHAnsi"/>
        </w:rPr>
      </w:pPr>
      <w:r w:rsidRPr="006A3096">
        <w:rPr>
          <w:rFonts w:cstheme="minorHAnsi"/>
        </w:rPr>
        <w:lastRenderedPageBreak/>
        <w:t>Ejemplo: “En esta intervención trabajamos con jóvenes para promover el di</w:t>
      </w:r>
      <w:r w:rsidR="00A16678" w:rsidRPr="006A3096">
        <w:rPr>
          <w:rFonts w:cstheme="minorHAnsi"/>
        </w:rPr>
        <w:t>álogo en espacios comunitarios”.</w:t>
      </w:r>
    </w:p>
    <w:p w14:paraId="1453E490" w14:textId="77777777" w:rsidR="00A16678" w:rsidRPr="006A3096" w:rsidRDefault="00A16678" w:rsidP="006A3096">
      <w:pPr>
        <w:spacing w:after="0" w:line="360" w:lineRule="auto"/>
        <w:rPr>
          <w:rFonts w:asciiTheme="minorHAnsi" w:hAnsiTheme="minorHAnsi" w:cstheme="minorHAnsi"/>
        </w:rPr>
      </w:pPr>
    </w:p>
    <w:p w14:paraId="1D9D67E3" w14:textId="77777777" w:rsidR="00A16678" w:rsidRPr="006A3096" w:rsidRDefault="005B29FA" w:rsidP="00A77369">
      <w:pPr>
        <w:pStyle w:val="Prrafodelista"/>
        <w:numPr>
          <w:ilvl w:val="0"/>
          <w:numId w:val="32"/>
        </w:numPr>
        <w:spacing w:after="0" w:line="360" w:lineRule="auto"/>
        <w:contextualSpacing w:val="0"/>
        <w:rPr>
          <w:rFonts w:cstheme="minorHAnsi"/>
        </w:rPr>
      </w:pPr>
      <w:r w:rsidRPr="006A3096">
        <w:rPr>
          <w:rFonts w:cstheme="minorHAnsi"/>
        </w:rPr>
        <w:t>Desarrollo (30-60 segundos)</w:t>
      </w:r>
      <w:r w:rsidR="00A16678" w:rsidRPr="006A3096">
        <w:rPr>
          <w:rFonts w:cstheme="minorHAnsi"/>
        </w:rPr>
        <w:t>:</w:t>
      </w:r>
    </w:p>
    <w:p w14:paraId="649E7DAE" w14:textId="2935C2AC" w:rsidR="00A16678" w:rsidRPr="006A3096" w:rsidRDefault="005B29FA" w:rsidP="00A77369">
      <w:pPr>
        <w:pStyle w:val="Prrafodelista"/>
        <w:numPr>
          <w:ilvl w:val="0"/>
          <w:numId w:val="34"/>
        </w:numPr>
        <w:spacing w:after="0" w:line="360" w:lineRule="auto"/>
        <w:contextualSpacing w:val="0"/>
        <w:rPr>
          <w:rFonts w:cstheme="minorHAnsi"/>
        </w:rPr>
      </w:pPr>
      <w:r w:rsidRPr="006A3096">
        <w:rPr>
          <w:rFonts w:cstheme="minorHAnsi"/>
        </w:rPr>
        <w:t xml:space="preserve">Acciones realizadas: </w:t>
      </w:r>
      <w:r w:rsidR="00A16678" w:rsidRPr="006A3096">
        <w:rPr>
          <w:rFonts w:cstheme="minorHAnsi"/>
        </w:rPr>
        <w:t>mostrar</w:t>
      </w:r>
      <w:r w:rsidRPr="006A3096">
        <w:rPr>
          <w:rFonts w:cstheme="minorHAnsi"/>
        </w:rPr>
        <w:t xml:space="preserve"> las actividades o estrategias implementadas.</w:t>
      </w:r>
    </w:p>
    <w:p w14:paraId="64329ACB" w14:textId="466DCA0B" w:rsidR="00A16678" w:rsidRPr="006A3096" w:rsidRDefault="005B29FA" w:rsidP="00A77369">
      <w:pPr>
        <w:pStyle w:val="Prrafodelista"/>
        <w:numPr>
          <w:ilvl w:val="0"/>
          <w:numId w:val="34"/>
        </w:numPr>
        <w:spacing w:after="0" w:line="360" w:lineRule="auto"/>
        <w:contextualSpacing w:val="0"/>
        <w:rPr>
          <w:rFonts w:cstheme="minorHAnsi"/>
        </w:rPr>
      </w:pPr>
      <w:r w:rsidRPr="006A3096">
        <w:rPr>
          <w:rFonts w:cstheme="minorHAnsi"/>
        </w:rPr>
        <w:t xml:space="preserve">Participación: </w:t>
      </w:r>
      <w:r w:rsidR="00A16678" w:rsidRPr="006A3096">
        <w:rPr>
          <w:rFonts w:cstheme="minorHAnsi"/>
        </w:rPr>
        <w:t>testimonios</w:t>
      </w:r>
      <w:r w:rsidRPr="006A3096">
        <w:rPr>
          <w:rFonts w:cstheme="minorHAnsi"/>
        </w:rPr>
        <w:t xml:space="preserve"> breves o imágenes de los involucrados.</w:t>
      </w:r>
    </w:p>
    <w:p w14:paraId="39755504" w14:textId="4DE74C24" w:rsidR="00A16678" w:rsidRPr="006A3096" w:rsidRDefault="005B29FA" w:rsidP="00A77369">
      <w:pPr>
        <w:pStyle w:val="Prrafodelista"/>
        <w:numPr>
          <w:ilvl w:val="0"/>
          <w:numId w:val="34"/>
        </w:numPr>
        <w:spacing w:after="0" w:line="360" w:lineRule="auto"/>
        <w:contextualSpacing w:val="0"/>
        <w:rPr>
          <w:rFonts w:cstheme="minorHAnsi"/>
        </w:rPr>
      </w:pPr>
      <w:r w:rsidRPr="006A3096">
        <w:rPr>
          <w:rFonts w:cstheme="minorHAnsi"/>
        </w:rPr>
        <w:t xml:space="preserve">Impacto: </w:t>
      </w:r>
      <w:r w:rsidR="00A16678" w:rsidRPr="006A3096">
        <w:rPr>
          <w:rFonts w:cstheme="minorHAnsi"/>
        </w:rPr>
        <w:t>cómo</w:t>
      </w:r>
      <w:r w:rsidRPr="006A3096">
        <w:rPr>
          <w:rFonts w:cstheme="minorHAnsi"/>
        </w:rPr>
        <w:t xml:space="preserve"> la intervención contribuye a resolver el problema identificado.</w:t>
      </w:r>
    </w:p>
    <w:p w14:paraId="18DE771D" w14:textId="73AC803A" w:rsidR="005B29FA" w:rsidRPr="006A3096" w:rsidRDefault="005B29FA" w:rsidP="00A77369">
      <w:pPr>
        <w:pStyle w:val="Prrafodelista"/>
        <w:numPr>
          <w:ilvl w:val="0"/>
          <w:numId w:val="34"/>
        </w:numPr>
        <w:spacing w:after="0" w:line="360" w:lineRule="auto"/>
        <w:contextualSpacing w:val="0"/>
        <w:rPr>
          <w:rFonts w:cstheme="minorHAnsi"/>
        </w:rPr>
      </w:pPr>
      <w:r w:rsidRPr="006A3096">
        <w:rPr>
          <w:rFonts w:cstheme="minorHAnsi"/>
        </w:rPr>
        <w:t xml:space="preserve">Ejemplo: “A través de talleres de comunicación, los jóvenes aprendieron a expresar </w:t>
      </w:r>
      <w:r w:rsidR="00A16678" w:rsidRPr="006A3096">
        <w:rPr>
          <w:rFonts w:cstheme="minorHAnsi"/>
        </w:rPr>
        <w:t>sus ideas y trabajar en equipo”.</w:t>
      </w:r>
    </w:p>
    <w:p w14:paraId="13724F81" w14:textId="77777777" w:rsidR="00A16678" w:rsidRPr="006A3096" w:rsidRDefault="00A16678" w:rsidP="006A3096">
      <w:pPr>
        <w:spacing w:after="0" w:line="360" w:lineRule="auto"/>
        <w:rPr>
          <w:rFonts w:asciiTheme="minorHAnsi" w:hAnsiTheme="minorHAnsi" w:cstheme="minorHAnsi"/>
        </w:rPr>
      </w:pPr>
    </w:p>
    <w:p w14:paraId="59DB79C7" w14:textId="77777777" w:rsidR="00A16678" w:rsidRPr="006A3096" w:rsidRDefault="005B29FA" w:rsidP="00A77369">
      <w:pPr>
        <w:pStyle w:val="Prrafodelista"/>
        <w:numPr>
          <w:ilvl w:val="0"/>
          <w:numId w:val="32"/>
        </w:numPr>
        <w:spacing w:after="0" w:line="360" w:lineRule="auto"/>
        <w:contextualSpacing w:val="0"/>
        <w:rPr>
          <w:rFonts w:cstheme="minorHAnsi"/>
        </w:rPr>
      </w:pPr>
      <w:r w:rsidRPr="006A3096">
        <w:rPr>
          <w:rFonts w:cstheme="minorHAnsi"/>
        </w:rPr>
        <w:t>Cierre (10-20 segundos)</w:t>
      </w:r>
      <w:r w:rsidR="00A16678" w:rsidRPr="006A3096">
        <w:rPr>
          <w:rFonts w:cstheme="minorHAnsi"/>
        </w:rPr>
        <w:t>:</w:t>
      </w:r>
    </w:p>
    <w:p w14:paraId="545F87AC" w14:textId="01C133A6" w:rsidR="00A16678" w:rsidRPr="006A3096" w:rsidRDefault="00A16678" w:rsidP="00A77369">
      <w:pPr>
        <w:pStyle w:val="Prrafodelista"/>
        <w:numPr>
          <w:ilvl w:val="0"/>
          <w:numId w:val="36"/>
        </w:numPr>
        <w:spacing w:after="0" w:line="360" w:lineRule="auto"/>
        <w:contextualSpacing w:val="0"/>
        <w:rPr>
          <w:rFonts w:cstheme="minorHAnsi"/>
        </w:rPr>
      </w:pPr>
      <w:r w:rsidRPr="006A3096">
        <w:rPr>
          <w:rFonts w:cstheme="minorHAnsi"/>
        </w:rPr>
        <w:t xml:space="preserve">Incluya respuestas a las siguientes preguntas al finalizar el video: </w:t>
      </w:r>
      <w:r w:rsidRPr="006A3096">
        <w:rPr>
          <w:rFonts w:cstheme="minorHAnsi"/>
          <w:b/>
        </w:rPr>
        <w:t>¿Qué aprendió sobre el uso del marco lógico?, ¿Cómo facilita esta herramienta el diseño de soluciones prácticas?</w:t>
      </w:r>
      <w:r w:rsidRPr="006A3096">
        <w:rPr>
          <w:rFonts w:cstheme="minorHAnsi"/>
        </w:rPr>
        <w:t xml:space="preserve">, y </w:t>
      </w:r>
      <w:r w:rsidRPr="006A3096">
        <w:rPr>
          <w:rFonts w:cstheme="minorHAnsi"/>
          <w:b/>
        </w:rPr>
        <w:t>¿Qué obstáculos identificó al planificar y ejecutar el proyecto?</w:t>
      </w:r>
    </w:p>
    <w:p w14:paraId="21368A13" w14:textId="3AB888A9" w:rsidR="00A16678" w:rsidRPr="006A3096" w:rsidRDefault="005B29FA" w:rsidP="00A77369">
      <w:pPr>
        <w:pStyle w:val="Prrafodelista"/>
        <w:numPr>
          <w:ilvl w:val="0"/>
          <w:numId w:val="35"/>
        </w:numPr>
        <w:spacing w:after="0" w:line="360" w:lineRule="auto"/>
        <w:contextualSpacing w:val="0"/>
        <w:rPr>
          <w:rFonts w:cstheme="minorHAnsi"/>
        </w:rPr>
      </w:pPr>
      <w:r w:rsidRPr="006A3096">
        <w:rPr>
          <w:rFonts w:cstheme="minorHAnsi"/>
        </w:rPr>
        <w:t xml:space="preserve">Conclusión: </w:t>
      </w:r>
      <w:r w:rsidR="00A16678" w:rsidRPr="006A3096">
        <w:rPr>
          <w:rFonts w:cstheme="minorHAnsi"/>
        </w:rPr>
        <w:t xml:space="preserve">resumen </w:t>
      </w:r>
      <w:r w:rsidRPr="006A3096">
        <w:rPr>
          <w:rFonts w:cstheme="minorHAnsi"/>
        </w:rPr>
        <w:t>de logros o aprendizajes clave.</w:t>
      </w:r>
    </w:p>
    <w:p w14:paraId="3176CDFB" w14:textId="3720A326" w:rsidR="00A16678" w:rsidRPr="006A3096" w:rsidRDefault="005B29FA" w:rsidP="00A77369">
      <w:pPr>
        <w:pStyle w:val="Prrafodelista"/>
        <w:numPr>
          <w:ilvl w:val="0"/>
          <w:numId w:val="35"/>
        </w:numPr>
        <w:spacing w:after="0" w:line="360" w:lineRule="auto"/>
        <w:contextualSpacing w:val="0"/>
        <w:rPr>
          <w:rFonts w:cstheme="minorHAnsi"/>
        </w:rPr>
      </w:pPr>
      <w:r w:rsidRPr="006A3096">
        <w:rPr>
          <w:rFonts w:cstheme="minorHAnsi"/>
        </w:rPr>
        <w:t xml:space="preserve">Llamado a la acción (opcional): </w:t>
      </w:r>
      <w:r w:rsidR="00A16678" w:rsidRPr="006A3096">
        <w:rPr>
          <w:rFonts w:cstheme="minorHAnsi"/>
        </w:rPr>
        <w:t xml:space="preserve">invitar </w:t>
      </w:r>
      <w:r w:rsidRPr="006A3096">
        <w:rPr>
          <w:rFonts w:cstheme="minorHAnsi"/>
        </w:rPr>
        <w:t>a otros a replicar la iniciativa.</w:t>
      </w:r>
    </w:p>
    <w:p w14:paraId="3F14AE11" w14:textId="71521215" w:rsidR="00A16678" w:rsidRPr="006A3096" w:rsidRDefault="005B29FA" w:rsidP="00A77369">
      <w:pPr>
        <w:pStyle w:val="Prrafodelista"/>
        <w:numPr>
          <w:ilvl w:val="0"/>
          <w:numId w:val="35"/>
        </w:numPr>
        <w:spacing w:after="0" w:line="360" w:lineRule="auto"/>
        <w:contextualSpacing w:val="0"/>
        <w:rPr>
          <w:rFonts w:cstheme="minorHAnsi"/>
        </w:rPr>
      </w:pPr>
      <w:r w:rsidRPr="006A3096">
        <w:rPr>
          <w:rFonts w:cstheme="minorHAnsi"/>
        </w:rPr>
        <w:t xml:space="preserve">Créditos: </w:t>
      </w:r>
      <w:r w:rsidR="00A16678" w:rsidRPr="006A3096">
        <w:rPr>
          <w:rFonts w:cstheme="minorHAnsi"/>
        </w:rPr>
        <w:t>reconocimientos</w:t>
      </w:r>
      <w:r w:rsidRPr="006A3096">
        <w:rPr>
          <w:rFonts w:cstheme="minorHAnsi"/>
        </w:rPr>
        <w:t xml:space="preserve"> a participantes (opcional).</w:t>
      </w:r>
    </w:p>
    <w:p w14:paraId="6FC24C54" w14:textId="1BC97E5B" w:rsidR="005B29FA" w:rsidRPr="006A3096" w:rsidRDefault="00A16678" w:rsidP="00A77369">
      <w:pPr>
        <w:pStyle w:val="Prrafodelista"/>
        <w:numPr>
          <w:ilvl w:val="0"/>
          <w:numId w:val="35"/>
        </w:numPr>
        <w:spacing w:after="0" w:line="360" w:lineRule="auto"/>
        <w:contextualSpacing w:val="0"/>
        <w:rPr>
          <w:rFonts w:cstheme="minorHAnsi"/>
        </w:rPr>
      </w:pPr>
      <w:r w:rsidRPr="006A3096">
        <w:rPr>
          <w:rFonts w:cstheme="minorHAnsi"/>
        </w:rPr>
        <w:t>Ejemplo: “</w:t>
      </w:r>
      <w:r w:rsidR="005B29FA" w:rsidRPr="006A3096">
        <w:rPr>
          <w:rFonts w:cstheme="minorHAnsi"/>
        </w:rPr>
        <w:t>Con iniciativas como esta, construimos comunidades más inclusivas. ¡Únete a nosotros!”</w:t>
      </w:r>
      <w:r w:rsidRPr="006A3096">
        <w:rPr>
          <w:rFonts w:cstheme="minorHAnsi"/>
        </w:rPr>
        <w:t>.</w:t>
      </w:r>
    </w:p>
    <w:p w14:paraId="57454E12" w14:textId="77777777" w:rsidR="00A16678" w:rsidRPr="006A3096" w:rsidRDefault="00A16678" w:rsidP="006A3096">
      <w:pPr>
        <w:spacing w:after="0" w:line="360" w:lineRule="auto"/>
        <w:rPr>
          <w:rFonts w:asciiTheme="minorHAnsi" w:hAnsiTheme="minorHAnsi" w:cstheme="minorHAnsi"/>
        </w:rPr>
      </w:pPr>
    </w:p>
    <w:p w14:paraId="0BF73724" w14:textId="1A4CD47A" w:rsidR="005B29FA" w:rsidRPr="006A3096" w:rsidRDefault="005B29FA" w:rsidP="006A3096">
      <w:pPr>
        <w:spacing w:after="0" w:line="360" w:lineRule="auto"/>
        <w:rPr>
          <w:rFonts w:asciiTheme="minorHAnsi" w:hAnsiTheme="minorHAnsi" w:cstheme="minorHAnsi"/>
        </w:rPr>
      </w:pPr>
      <w:r w:rsidRPr="006A3096">
        <w:rPr>
          <w:rFonts w:asciiTheme="minorHAnsi" w:hAnsiTheme="minorHAnsi" w:cstheme="minorHAnsi"/>
        </w:rPr>
        <w:t xml:space="preserve">Recomendaciones </w:t>
      </w:r>
      <w:r w:rsidR="00B2012B" w:rsidRPr="006A3096">
        <w:rPr>
          <w:rFonts w:asciiTheme="minorHAnsi" w:hAnsiTheme="minorHAnsi" w:cstheme="minorHAnsi"/>
        </w:rPr>
        <w:t>técnicas:</w:t>
      </w:r>
    </w:p>
    <w:p w14:paraId="14E55EA3" w14:textId="77777777" w:rsidR="005B29FA"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Utilice planos dinámicos, música motivadora y subtítulos.</w:t>
      </w:r>
    </w:p>
    <w:p w14:paraId="3E6C48F0" w14:textId="77777777" w:rsidR="005B29FA"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Grabe el audio con un manos libres para mayor claridad.</w:t>
      </w:r>
    </w:p>
    <w:p w14:paraId="5B370217" w14:textId="77777777" w:rsidR="005B29FA"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Asegúrese de que el video sea breve y claro, sin exceder los 3 minutos.</w:t>
      </w:r>
    </w:p>
    <w:p w14:paraId="68582390" w14:textId="77777777" w:rsidR="005B29FA"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Edite usando aplicaciones gratuitas o accesibles.</w:t>
      </w:r>
    </w:p>
    <w:p w14:paraId="5F96C5DB" w14:textId="77777777" w:rsidR="005B29FA"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Suba el video a un canal de YouTube.</w:t>
      </w:r>
    </w:p>
    <w:p w14:paraId="51CF3E34" w14:textId="612B7B61" w:rsidR="008A33CB" w:rsidRPr="006A3096" w:rsidRDefault="005B29FA" w:rsidP="00A77369">
      <w:pPr>
        <w:pStyle w:val="Prrafodelista"/>
        <w:numPr>
          <w:ilvl w:val="0"/>
          <w:numId w:val="37"/>
        </w:numPr>
        <w:spacing w:after="0" w:line="360" w:lineRule="auto"/>
        <w:contextualSpacing w:val="0"/>
        <w:rPr>
          <w:rFonts w:cstheme="minorHAnsi"/>
        </w:rPr>
      </w:pPr>
      <w:r w:rsidRPr="006A3096">
        <w:rPr>
          <w:rFonts w:cstheme="minorHAnsi"/>
        </w:rPr>
        <w:t>Envíe un archivo en formato Word o PDF con:</w:t>
      </w:r>
      <w:r w:rsidR="00A16678" w:rsidRPr="006A3096">
        <w:rPr>
          <w:rFonts w:cstheme="minorHAnsi"/>
        </w:rPr>
        <w:t xml:space="preserve"> nombre completo del aprendiz y l</w:t>
      </w:r>
      <w:r w:rsidRPr="006A3096">
        <w:rPr>
          <w:rFonts w:cstheme="minorHAnsi"/>
        </w:rPr>
        <w:t>ink al video cargado en YouTube.</w:t>
      </w:r>
    </w:p>
    <w:p w14:paraId="3753911E" w14:textId="77777777" w:rsidR="00E610C9" w:rsidRPr="006A3096" w:rsidRDefault="00E610C9" w:rsidP="006A3096">
      <w:pPr>
        <w:spacing w:after="0" w:line="360" w:lineRule="auto"/>
        <w:rPr>
          <w:rFonts w:asciiTheme="minorHAnsi" w:hAnsiTheme="minorHAnsi" w:cstheme="minorHAnsi"/>
          <w:b/>
        </w:rPr>
      </w:pPr>
    </w:p>
    <w:p w14:paraId="699DF8F2" w14:textId="77777777" w:rsidR="00FE7E92" w:rsidRPr="006A3096" w:rsidRDefault="00FE7E92" w:rsidP="00A77369">
      <w:pPr>
        <w:pStyle w:val="Prrafodelista"/>
        <w:numPr>
          <w:ilvl w:val="0"/>
          <w:numId w:val="28"/>
        </w:numPr>
        <w:tabs>
          <w:tab w:val="left" w:pos="4320"/>
          <w:tab w:val="left" w:pos="4485"/>
          <w:tab w:val="left" w:pos="5445"/>
        </w:tabs>
        <w:spacing w:after="0" w:line="360" w:lineRule="auto"/>
        <w:contextualSpacing w:val="0"/>
        <w:rPr>
          <w:rFonts w:cstheme="minorHAnsi"/>
        </w:rPr>
      </w:pPr>
      <w:r w:rsidRPr="006A3096">
        <w:rPr>
          <w:rFonts w:eastAsia="Arial" w:cstheme="minorHAnsi"/>
          <w:b/>
          <w:bCs/>
        </w:rPr>
        <w:t>Instrumento de evaluación</w:t>
      </w:r>
      <w:r w:rsidRPr="006A3096">
        <w:rPr>
          <w:rFonts w:eastAsia="Arial" w:cstheme="minorHAnsi"/>
          <w:bCs/>
        </w:rPr>
        <w:t xml:space="preserve">: </w:t>
      </w:r>
      <w:r w:rsidRPr="006A3096">
        <w:rPr>
          <w:rFonts w:cstheme="minorHAnsi"/>
        </w:rPr>
        <w:t>lista de verificación.</w:t>
      </w:r>
    </w:p>
    <w:p w14:paraId="6C64500D" w14:textId="5180362F" w:rsidR="00FE7E92" w:rsidRPr="006A3096" w:rsidRDefault="00FE7E92" w:rsidP="00A77369">
      <w:pPr>
        <w:pStyle w:val="Prrafodelista"/>
        <w:numPr>
          <w:ilvl w:val="0"/>
          <w:numId w:val="28"/>
        </w:numPr>
        <w:tabs>
          <w:tab w:val="left" w:pos="4320"/>
          <w:tab w:val="left" w:pos="4485"/>
          <w:tab w:val="left" w:pos="5445"/>
        </w:tabs>
        <w:spacing w:after="0" w:line="360" w:lineRule="auto"/>
        <w:contextualSpacing w:val="0"/>
        <w:rPr>
          <w:rFonts w:cstheme="minorHAnsi"/>
        </w:rPr>
      </w:pPr>
      <w:r w:rsidRPr="006A3096">
        <w:rPr>
          <w:rFonts w:eastAsia="Arial" w:cstheme="minorHAnsi"/>
          <w:b/>
          <w:bCs/>
        </w:rPr>
        <w:lastRenderedPageBreak/>
        <w:t>Duración de la actividad</w:t>
      </w:r>
      <w:r w:rsidR="00A16678" w:rsidRPr="006A3096">
        <w:rPr>
          <w:rFonts w:eastAsia="Arial" w:cstheme="minorHAnsi"/>
          <w:bCs/>
        </w:rPr>
        <w:t>: 10</w:t>
      </w:r>
      <w:r w:rsidRPr="006A3096">
        <w:rPr>
          <w:rFonts w:eastAsia="Arial" w:cstheme="minorHAnsi"/>
          <w:bCs/>
        </w:rPr>
        <w:t xml:space="preserve"> horas, esto incluye la lectura y apropiación del contenido del componente formativo y e</w:t>
      </w:r>
      <w:r w:rsidR="00A16678" w:rsidRPr="006A3096">
        <w:rPr>
          <w:rFonts w:eastAsia="Arial" w:cstheme="minorHAnsi"/>
          <w:bCs/>
        </w:rPr>
        <w:t>l desarrollo del video (3</w:t>
      </w:r>
      <w:r w:rsidRPr="006A3096">
        <w:rPr>
          <w:rFonts w:eastAsia="Arial" w:cstheme="minorHAnsi"/>
          <w:bCs/>
        </w:rPr>
        <w:t xml:space="preserve"> minutos).</w:t>
      </w:r>
    </w:p>
    <w:p w14:paraId="5F5FF164" w14:textId="5B535C37" w:rsidR="00FE7E92" w:rsidRPr="006A3096" w:rsidRDefault="00FE7E92" w:rsidP="00A77369">
      <w:pPr>
        <w:pStyle w:val="Prrafodelista"/>
        <w:numPr>
          <w:ilvl w:val="0"/>
          <w:numId w:val="28"/>
        </w:numPr>
        <w:tabs>
          <w:tab w:val="left" w:pos="4320"/>
          <w:tab w:val="left" w:pos="4485"/>
          <w:tab w:val="left" w:pos="5445"/>
        </w:tabs>
        <w:spacing w:after="0" w:line="360" w:lineRule="auto"/>
        <w:contextualSpacing w:val="0"/>
        <w:rPr>
          <w:rFonts w:eastAsia="Arial" w:cstheme="minorHAnsi"/>
          <w:bCs/>
        </w:rPr>
      </w:pPr>
      <w:r w:rsidRPr="006A3096">
        <w:rPr>
          <w:rFonts w:eastAsia="Arial" w:cstheme="minorHAnsi"/>
          <w:color w:val="000000"/>
        </w:rPr>
        <w:t xml:space="preserve">Para realizar el envío de la evidencia, remítase al área de la actividad correspondiente y acceda al espacio: </w:t>
      </w:r>
      <w:r w:rsidR="00A16678" w:rsidRPr="006A3096">
        <w:rPr>
          <w:rFonts w:eastAsia="Arial" w:cstheme="minorHAnsi"/>
          <w:b/>
          <w:color w:val="000000"/>
        </w:rPr>
        <w:t>AA3-EV02. Video. Diseño e implementación del marco lógico</w:t>
      </w:r>
      <w:r w:rsidRPr="006A3096">
        <w:rPr>
          <w:rFonts w:eastAsia="Arial" w:cstheme="minorHAnsi"/>
          <w:b/>
          <w:color w:val="000000"/>
        </w:rPr>
        <w:t>.</w:t>
      </w:r>
    </w:p>
    <w:p w14:paraId="1BF30FEE" w14:textId="77777777" w:rsidR="00E610C9" w:rsidRPr="006A3096" w:rsidRDefault="00E610C9" w:rsidP="006A3096">
      <w:pPr>
        <w:spacing w:after="0" w:line="360" w:lineRule="auto"/>
        <w:rPr>
          <w:rFonts w:asciiTheme="minorHAnsi" w:hAnsiTheme="minorHAnsi" w:cstheme="minorHAnsi"/>
          <w:bCs/>
        </w:rPr>
      </w:pPr>
    </w:p>
    <w:p w14:paraId="746961A6" w14:textId="77777777" w:rsidR="00FE5786" w:rsidRPr="006A3096" w:rsidRDefault="00FE5786" w:rsidP="006A3096">
      <w:pPr>
        <w:tabs>
          <w:tab w:val="left" w:pos="4320"/>
          <w:tab w:val="left" w:pos="4485"/>
          <w:tab w:val="left" w:pos="5445"/>
        </w:tabs>
        <w:spacing w:after="0" w:line="360" w:lineRule="auto"/>
        <w:rPr>
          <w:rFonts w:asciiTheme="minorHAnsi" w:hAnsiTheme="minorHAnsi" w:cstheme="minorHAnsi"/>
          <w:b/>
          <w:lang w:val="es-MX"/>
        </w:rPr>
      </w:pPr>
    </w:p>
    <w:p w14:paraId="7E22EE1A" w14:textId="77777777" w:rsidR="002C73DE" w:rsidRPr="006A3096" w:rsidRDefault="002C73DE" w:rsidP="006A3096">
      <w:pPr>
        <w:pStyle w:val="Prrafodelista"/>
        <w:numPr>
          <w:ilvl w:val="0"/>
          <w:numId w:val="3"/>
        </w:numPr>
        <w:spacing w:after="0" w:line="360" w:lineRule="auto"/>
        <w:contextualSpacing w:val="0"/>
        <w:rPr>
          <w:rFonts w:cstheme="minorHAnsi"/>
          <w:b/>
          <w:lang w:val="es-MX"/>
        </w:rPr>
      </w:pPr>
      <w:r w:rsidRPr="006A3096">
        <w:rPr>
          <w:rFonts w:cstheme="minorHAnsi"/>
          <w:b/>
          <w:lang w:val="es-MX"/>
        </w:rPr>
        <w:t>PLANTEAMIENTO DE EVIDENCIAS DE APRENDIZAJE PARA LA EVALUACIÓN EN EL PROCESO FORMATIVO</w:t>
      </w:r>
    </w:p>
    <w:tbl>
      <w:tblPr>
        <w:tblStyle w:val="Tablaconcuadrcula"/>
        <w:tblW w:w="9629" w:type="dxa"/>
        <w:tblLook w:val="04A0" w:firstRow="1" w:lastRow="0" w:firstColumn="1" w:lastColumn="0" w:noHBand="0" w:noVBand="1"/>
        <w:tblCaption w:val="PLANTEAMIENTO DE EVIDENCIAS DE APRENDIZAJE PARA LA EVALUACIÓN EN EL PROCESO FORMATIVO"/>
        <w:tblDescription w:val="En la tabla, se describen las evidencias de aprendizaje para la evaluación en el proceso formativo, que incluye la fase del proyecto, la actividad del proyecto, actividad de aprendizaje, evidencias de aprendizaje, criterios de evaluación y técnicas e instrumentos de evaluación."/>
      </w:tblPr>
      <w:tblGrid>
        <w:gridCol w:w="1312"/>
        <w:gridCol w:w="1494"/>
        <w:gridCol w:w="1861"/>
        <w:gridCol w:w="1673"/>
        <w:gridCol w:w="1651"/>
        <w:gridCol w:w="1638"/>
      </w:tblGrid>
      <w:tr w:rsidR="007F4E3A" w:rsidRPr="006A3096" w14:paraId="155CC498" w14:textId="77777777" w:rsidTr="007F4E3A">
        <w:trPr>
          <w:trHeight w:val="464"/>
          <w:tblHeader/>
        </w:trPr>
        <w:tc>
          <w:tcPr>
            <w:tcW w:w="1312" w:type="dxa"/>
            <w:shd w:val="clear" w:color="auto" w:fill="262626" w:themeFill="text1" w:themeFillTint="D9"/>
            <w:vAlign w:val="center"/>
          </w:tcPr>
          <w:p w14:paraId="45F6E880"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Fase del proyecto formativo</w:t>
            </w:r>
          </w:p>
        </w:tc>
        <w:tc>
          <w:tcPr>
            <w:tcW w:w="1494" w:type="dxa"/>
            <w:shd w:val="clear" w:color="auto" w:fill="262626" w:themeFill="text1" w:themeFillTint="D9"/>
            <w:vAlign w:val="center"/>
          </w:tcPr>
          <w:p w14:paraId="2C426120"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Actividad del proyecto formativo</w:t>
            </w:r>
          </w:p>
        </w:tc>
        <w:tc>
          <w:tcPr>
            <w:tcW w:w="1861" w:type="dxa"/>
            <w:shd w:val="clear" w:color="auto" w:fill="262626" w:themeFill="text1" w:themeFillTint="D9"/>
            <w:vAlign w:val="center"/>
          </w:tcPr>
          <w:p w14:paraId="0994CE50"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Actividad de Aprendizaje</w:t>
            </w:r>
          </w:p>
        </w:tc>
        <w:tc>
          <w:tcPr>
            <w:tcW w:w="1673" w:type="dxa"/>
            <w:shd w:val="clear" w:color="auto" w:fill="262626" w:themeFill="text1" w:themeFillTint="D9"/>
            <w:vAlign w:val="center"/>
          </w:tcPr>
          <w:p w14:paraId="2CBB83B1"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Evidencias de Aprendizaje</w:t>
            </w:r>
          </w:p>
        </w:tc>
        <w:tc>
          <w:tcPr>
            <w:tcW w:w="1651" w:type="dxa"/>
            <w:shd w:val="clear" w:color="auto" w:fill="262626" w:themeFill="text1" w:themeFillTint="D9"/>
            <w:vAlign w:val="center"/>
          </w:tcPr>
          <w:p w14:paraId="30B7F2B8"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Criterios de Evaluación</w:t>
            </w:r>
          </w:p>
        </w:tc>
        <w:tc>
          <w:tcPr>
            <w:tcW w:w="1638" w:type="dxa"/>
            <w:shd w:val="clear" w:color="auto" w:fill="262626" w:themeFill="text1" w:themeFillTint="D9"/>
            <w:vAlign w:val="center"/>
          </w:tcPr>
          <w:p w14:paraId="1BE75962" w14:textId="77777777" w:rsidR="007F4E3A" w:rsidRPr="006A3096" w:rsidRDefault="007F4E3A" w:rsidP="006A3096">
            <w:pPr>
              <w:spacing w:after="0" w:line="360" w:lineRule="auto"/>
              <w:rPr>
                <w:rFonts w:asciiTheme="minorHAnsi" w:hAnsiTheme="minorHAnsi" w:cstheme="minorHAnsi"/>
                <w:b/>
                <w:color w:val="FFFFFF" w:themeColor="background1"/>
                <w:sz w:val="18"/>
                <w:szCs w:val="18"/>
              </w:rPr>
            </w:pPr>
            <w:r w:rsidRPr="006A3096">
              <w:rPr>
                <w:rFonts w:asciiTheme="minorHAnsi" w:hAnsiTheme="minorHAnsi" w:cstheme="minorHAnsi"/>
                <w:b/>
                <w:color w:val="FFFFFF" w:themeColor="background1"/>
                <w:sz w:val="18"/>
                <w:szCs w:val="18"/>
              </w:rPr>
              <w:t>Técnicas e Instrumentos de Evaluación</w:t>
            </w:r>
          </w:p>
        </w:tc>
      </w:tr>
      <w:tr w:rsidR="007F4E3A" w:rsidRPr="006A3096" w14:paraId="20C1C14B" w14:textId="77777777" w:rsidTr="007F4E3A">
        <w:trPr>
          <w:trHeight w:val="795"/>
        </w:trPr>
        <w:tc>
          <w:tcPr>
            <w:tcW w:w="1312" w:type="dxa"/>
          </w:tcPr>
          <w:p w14:paraId="22EEB358" w14:textId="77777777" w:rsidR="007F4E3A" w:rsidRPr="006A3096" w:rsidRDefault="007F4E3A"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494" w:type="dxa"/>
          </w:tcPr>
          <w:p w14:paraId="3A62EC52" w14:textId="77777777" w:rsidR="007F4E3A" w:rsidRPr="006A3096" w:rsidRDefault="007F4E3A"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0010C5DB" w14:textId="0DA18E7F" w:rsidR="007F4E3A" w:rsidRPr="006A3096" w:rsidRDefault="00361FD1" w:rsidP="006A3096">
            <w:pPr>
              <w:spacing w:after="0" w:line="360" w:lineRule="auto"/>
              <w:rPr>
                <w:rFonts w:asciiTheme="minorHAnsi" w:hAnsiTheme="minorHAnsi" w:cstheme="minorHAnsi"/>
                <w:bCs/>
                <w:sz w:val="18"/>
                <w:szCs w:val="18"/>
              </w:rPr>
            </w:pPr>
            <w:r w:rsidRPr="006A3096">
              <w:rPr>
                <w:rFonts w:asciiTheme="minorHAnsi" w:hAnsiTheme="minorHAnsi" w:cstheme="minorHAnsi"/>
                <w:b/>
                <w:bCs/>
                <w:sz w:val="18"/>
                <w:szCs w:val="18"/>
              </w:rPr>
              <w:t>AA1.</w:t>
            </w:r>
            <w:r w:rsidRPr="006A3096">
              <w:rPr>
                <w:rFonts w:asciiTheme="minorHAnsi" w:hAnsiTheme="minorHAnsi" w:cstheme="minorHAnsi"/>
                <w:bCs/>
                <w:sz w:val="18"/>
                <w:szCs w:val="18"/>
              </w:rPr>
              <w:t xml:space="preserve"> Identificar los fundamentos del enfoque Desarrollo a Escala Humana, como base de las competencias socioemocionales.</w:t>
            </w:r>
          </w:p>
        </w:tc>
        <w:tc>
          <w:tcPr>
            <w:tcW w:w="1673" w:type="dxa"/>
          </w:tcPr>
          <w:p w14:paraId="1672D420" w14:textId="77777777" w:rsidR="00361FD1" w:rsidRPr="006A3096" w:rsidRDefault="00361F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Evidencia de conocimiento:</w:t>
            </w:r>
          </w:p>
          <w:p w14:paraId="27AEB4E6" w14:textId="4E407BE8" w:rsidR="007F4E3A"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AA1-EV01.</w:t>
            </w:r>
            <w:r w:rsidRPr="006A3096">
              <w:rPr>
                <w:rFonts w:asciiTheme="minorHAnsi" w:hAnsiTheme="minorHAnsi" w:cstheme="minorHAnsi"/>
                <w:sz w:val="18"/>
                <w:szCs w:val="18"/>
              </w:rPr>
              <w:t xml:space="preserve"> Foro. Las necesidades humanas fundamentales.</w:t>
            </w:r>
          </w:p>
        </w:tc>
        <w:tc>
          <w:tcPr>
            <w:tcW w:w="1651" w:type="dxa"/>
          </w:tcPr>
          <w:p w14:paraId="0DBECCF2" w14:textId="5F1C5911"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Reconoce los fundamentos del enfoque de Desarrollo a Escala Humana, según las necesidades axiológicas y existenciales.</w:t>
            </w:r>
          </w:p>
          <w:p w14:paraId="6BC907C6" w14:textId="356AAF33"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Diferencia entre necesidades y satisfactores desde el Desarrollo a Escala Humana.</w:t>
            </w:r>
          </w:p>
          <w:p w14:paraId="745EA9A1" w14:textId="48F7F887" w:rsidR="007F4E3A"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Define las competencias socioemocionales según el Desarrollo a Escala Humana.</w:t>
            </w:r>
          </w:p>
        </w:tc>
        <w:tc>
          <w:tcPr>
            <w:tcW w:w="1638" w:type="dxa"/>
          </w:tcPr>
          <w:p w14:paraId="6E9E69AA" w14:textId="004BBBF7" w:rsidR="007F4E3A" w:rsidRPr="006A3096" w:rsidRDefault="007F4E3A"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xml:space="preserve">Valoración del </w:t>
            </w:r>
            <w:r w:rsidR="00361FD1" w:rsidRPr="006A3096">
              <w:rPr>
                <w:rFonts w:asciiTheme="minorHAnsi" w:hAnsiTheme="minorHAnsi" w:cstheme="minorHAnsi"/>
                <w:sz w:val="18"/>
                <w:szCs w:val="18"/>
              </w:rPr>
              <w:t>conocimiento</w:t>
            </w:r>
          </w:p>
          <w:p w14:paraId="4E48996A" w14:textId="77777777" w:rsidR="007F4E3A" w:rsidRPr="006A3096" w:rsidRDefault="007F4E3A" w:rsidP="006A3096">
            <w:pPr>
              <w:spacing w:after="0" w:line="360" w:lineRule="auto"/>
              <w:rPr>
                <w:rFonts w:asciiTheme="minorHAnsi" w:hAnsiTheme="minorHAnsi" w:cstheme="minorHAnsi"/>
                <w:sz w:val="18"/>
                <w:szCs w:val="18"/>
              </w:rPr>
            </w:pPr>
          </w:p>
          <w:p w14:paraId="52325EAF" w14:textId="77777777" w:rsidR="007F4E3A" w:rsidRPr="006A3096" w:rsidRDefault="007F4E3A"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Lista de chequeo:</w:t>
            </w:r>
          </w:p>
          <w:p w14:paraId="71673DFB" w14:textId="20CC7110" w:rsidR="007F4E3A" w:rsidRPr="006A3096" w:rsidRDefault="00AE50BD"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IE-AA1-EV01.</w:t>
            </w:r>
          </w:p>
        </w:tc>
      </w:tr>
      <w:tr w:rsidR="00361FD1" w:rsidRPr="006A3096" w14:paraId="3358E3A8" w14:textId="77777777" w:rsidTr="007F4E3A">
        <w:trPr>
          <w:trHeight w:val="795"/>
        </w:trPr>
        <w:tc>
          <w:tcPr>
            <w:tcW w:w="1312" w:type="dxa"/>
          </w:tcPr>
          <w:p w14:paraId="44211E81"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494" w:type="dxa"/>
          </w:tcPr>
          <w:p w14:paraId="459C26E9"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5BCC35A2" w14:textId="2A51F91D" w:rsidR="00361FD1" w:rsidRPr="006A3096" w:rsidRDefault="00361FD1" w:rsidP="006A3096">
            <w:pPr>
              <w:spacing w:after="0" w:line="360" w:lineRule="auto"/>
              <w:rPr>
                <w:rFonts w:asciiTheme="minorHAnsi" w:hAnsiTheme="minorHAnsi" w:cstheme="minorHAnsi"/>
                <w:bCs/>
                <w:sz w:val="18"/>
                <w:szCs w:val="18"/>
              </w:rPr>
            </w:pPr>
            <w:r w:rsidRPr="006A3096">
              <w:rPr>
                <w:rFonts w:asciiTheme="minorHAnsi" w:hAnsiTheme="minorHAnsi" w:cstheme="minorHAnsi"/>
                <w:b/>
                <w:bCs/>
                <w:sz w:val="18"/>
                <w:szCs w:val="18"/>
              </w:rPr>
              <w:t>AA1.</w:t>
            </w:r>
            <w:r w:rsidRPr="006A3096">
              <w:rPr>
                <w:rFonts w:asciiTheme="minorHAnsi" w:hAnsiTheme="minorHAnsi" w:cstheme="minorHAnsi"/>
                <w:bCs/>
                <w:sz w:val="18"/>
                <w:szCs w:val="18"/>
              </w:rPr>
              <w:t xml:space="preserve"> Identificar los fundamentos del enfoque Desarrollo a Escala Humana, como base de las competencias socioemocionales.</w:t>
            </w:r>
          </w:p>
        </w:tc>
        <w:tc>
          <w:tcPr>
            <w:tcW w:w="1673" w:type="dxa"/>
          </w:tcPr>
          <w:p w14:paraId="637736CF" w14:textId="77777777" w:rsidR="00361FD1" w:rsidRPr="006A3096" w:rsidRDefault="00361F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 xml:space="preserve">Evidencia de producto: </w:t>
            </w:r>
          </w:p>
          <w:p w14:paraId="4F19B35B" w14:textId="6F7E8820"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AA1-EV02.</w:t>
            </w:r>
            <w:r w:rsidRPr="006A3096">
              <w:rPr>
                <w:rFonts w:asciiTheme="minorHAnsi" w:hAnsiTheme="minorHAnsi" w:cstheme="minorHAnsi"/>
                <w:sz w:val="18"/>
                <w:szCs w:val="18"/>
              </w:rPr>
              <w:t xml:space="preserve"> Matriz de necesidades y satisfactores.</w:t>
            </w:r>
          </w:p>
        </w:tc>
        <w:tc>
          <w:tcPr>
            <w:tcW w:w="1651" w:type="dxa"/>
          </w:tcPr>
          <w:p w14:paraId="19F4A380"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xml:space="preserve">- Reconoce los fundamentos del enfoque de Desarrollo a Escala Humana, según las necesidades </w:t>
            </w:r>
            <w:r w:rsidRPr="006A3096">
              <w:rPr>
                <w:rFonts w:asciiTheme="minorHAnsi" w:hAnsiTheme="minorHAnsi" w:cstheme="minorHAnsi"/>
                <w:sz w:val="18"/>
                <w:szCs w:val="18"/>
              </w:rPr>
              <w:lastRenderedPageBreak/>
              <w:t>axiológicas y existenciales.</w:t>
            </w:r>
          </w:p>
          <w:p w14:paraId="5931141B"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Diferencia entre necesidades y satisfactores desde el Desarrollo a Escala Humana.</w:t>
            </w:r>
          </w:p>
          <w:p w14:paraId="056DCA81" w14:textId="4ADD28E6"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Define las competencias socioemocionales según el Desarrollo a Escala Humana.</w:t>
            </w:r>
          </w:p>
        </w:tc>
        <w:tc>
          <w:tcPr>
            <w:tcW w:w="1638" w:type="dxa"/>
          </w:tcPr>
          <w:p w14:paraId="5FFE6817"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Valoración del producto</w:t>
            </w:r>
          </w:p>
          <w:p w14:paraId="3DEC2128" w14:textId="77777777" w:rsidR="00361FD1" w:rsidRPr="006A3096" w:rsidRDefault="00361FD1" w:rsidP="006A3096">
            <w:pPr>
              <w:spacing w:after="0" w:line="360" w:lineRule="auto"/>
              <w:rPr>
                <w:rFonts w:asciiTheme="minorHAnsi" w:hAnsiTheme="minorHAnsi" w:cstheme="minorHAnsi"/>
                <w:sz w:val="18"/>
                <w:szCs w:val="18"/>
              </w:rPr>
            </w:pPr>
          </w:p>
          <w:p w14:paraId="26C0DD77"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Lista de chequeo:</w:t>
            </w:r>
          </w:p>
          <w:p w14:paraId="4FFCE137" w14:textId="3F141AD0"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IE-AA1-EV02.</w:t>
            </w:r>
          </w:p>
        </w:tc>
      </w:tr>
      <w:tr w:rsidR="00361FD1" w:rsidRPr="006A3096" w14:paraId="0ADBA687" w14:textId="77777777" w:rsidTr="007F4E3A">
        <w:trPr>
          <w:trHeight w:val="795"/>
        </w:trPr>
        <w:tc>
          <w:tcPr>
            <w:tcW w:w="1312" w:type="dxa"/>
          </w:tcPr>
          <w:p w14:paraId="7422745A"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No aplica</w:t>
            </w:r>
          </w:p>
        </w:tc>
        <w:tc>
          <w:tcPr>
            <w:tcW w:w="1494" w:type="dxa"/>
          </w:tcPr>
          <w:p w14:paraId="68D6961B"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0B497BEE" w14:textId="6706E0D9" w:rsidR="00361F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AA2.</w:t>
            </w:r>
            <w:r w:rsidRPr="006A3096">
              <w:rPr>
                <w:rFonts w:asciiTheme="minorHAnsi" w:hAnsiTheme="minorHAnsi" w:cstheme="minorHAnsi"/>
                <w:sz w:val="18"/>
                <w:szCs w:val="18"/>
              </w:rPr>
              <w:t xml:space="preserve"> Interpretar y relacionar las competencias fundantes e integradoras, de acuerdo con el enfoque del DEH.</w:t>
            </w:r>
          </w:p>
        </w:tc>
        <w:tc>
          <w:tcPr>
            <w:tcW w:w="1673" w:type="dxa"/>
          </w:tcPr>
          <w:p w14:paraId="749A05C4" w14:textId="77777777" w:rsidR="00BF48D1" w:rsidRPr="006A3096" w:rsidRDefault="00BF48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Evidencia de conocimiento:</w:t>
            </w:r>
          </w:p>
          <w:p w14:paraId="08FD5CCA" w14:textId="53DC3653" w:rsidR="00361F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AA2-EV01.</w:t>
            </w:r>
            <w:r w:rsidRPr="006A3096">
              <w:rPr>
                <w:rFonts w:asciiTheme="minorHAnsi" w:hAnsiTheme="minorHAnsi" w:cstheme="minorHAnsi"/>
                <w:sz w:val="18"/>
                <w:szCs w:val="18"/>
              </w:rPr>
              <w:t xml:space="preserve"> Cuestionario sobre competencias fundantes e integradoras.</w:t>
            </w:r>
          </w:p>
        </w:tc>
        <w:tc>
          <w:tcPr>
            <w:tcW w:w="1651" w:type="dxa"/>
          </w:tcPr>
          <w:p w14:paraId="433BE0D5" w14:textId="2BB9248C" w:rsidR="00BF48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Identifica las competencias fundantes e integradoras de acuerdo con el Enfoque de Desarrollo a Escala Humana.</w:t>
            </w:r>
          </w:p>
          <w:p w14:paraId="7ADD5F89" w14:textId="4DA81202" w:rsidR="00361F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Explica las competencias fundantes e integradoras de acuerdo con el Enfoque de Desarrollo a Escala Humana.</w:t>
            </w:r>
          </w:p>
        </w:tc>
        <w:tc>
          <w:tcPr>
            <w:tcW w:w="1638" w:type="dxa"/>
          </w:tcPr>
          <w:p w14:paraId="19A706C7" w14:textId="10385F92"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xml:space="preserve">Valoración del </w:t>
            </w:r>
            <w:r w:rsidR="00AE50BD" w:rsidRPr="006A3096">
              <w:rPr>
                <w:rFonts w:asciiTheme="minorHAnsi" w:hAnsiTheme="minorHAnsi" w:cstheme="minorHAnsi"/>
                <w:sz w:val="18"/>
                <w:szCs w:val="18"/>
              </w:rPr>
              <w:t>conocimiento</w:t>
            </w:r>
          </w:p>
          <w:p w14:paraId="37BBCB72" w14:textId="77777777" w:rsidR="00361FD1" w:rsidRPr="006A3096" w:rsidRDefault="00361FD1" w:rsidP="006A3096">
            <w:pPr>
              <w:spacing w:after="0" w:line="360" w:lineRule="auto"/>
              <w:rPr>
                <w:rFonts w:asciiTheme="minorHAnsi" w:hAnsiTheme="minorHAnsi" w:cstheme="minorHAnsi"/>
                <w:sz w:val="18"/>
                <w:szCs w:val="18"/>
              </w:rPr>
            </w:pPr>
          </w:p>
          <w:p w14:paraId="3A78B55F" w14:textId="51B73E01"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Cuestionario</w:t>
            </w:r>
            <w:r w:rsidR="00361FD1" w:rsidRPr="006A3096">
              <w:rPr>
                <w:rFonts w:asciiTheme="minorHAnsi" w:hAnsiTheme="minorHAnsi" w:cstheme="minorHAnsi"/>
                <w:sz w:val="18"/>
                <w:szCs w:val="18"/>
              </w:rPr>
              <w:t>:</w:t>
            </w:r>
          </w:p>
          <w:p w14:paraId="43D2D900" w14:textId="68033BD6"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IE-AA2-EV01.</w:t>
            </w:r>
          </w:p>
        </w:tc>
      </w:tr>
      <w:tr w:rsidR="00361FD1" w:rsidRPr="006A3096" w14:paraId="52D8D714" w14:textId="77777777" w:rsidTr="007F4E3A">
        <w:trPr>
          <w:trHeight w:val="795"/>
        </w:trPr>
        <w:tc>
          <w:tcPr>
            <w:tcW w:w="1312" w:type="dxa"/>
          </w:tcPr>
          <w:p w14:paraId="27902E22"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494" w:type="dxa"/>
          </w:tcPr>
          <w:p w14:paraId="6146A4D1"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6E2DD74A" w14:textId="64475DA4" w:rsidR="00361FD1" w:rsidRPr="006A3096" w:rsidRDefault="00BF48D1" w:rsidP="006A3096">
            <w:pPr>
              <w:spacing w:after="0" w:line="360" w:lineRule="auto"/>
              <w:rPr>
                <w:rFonts w:asciiTheme="minorHAnsi" w:hAnsiTheme="minorHAnsi" w:cstheme="minorHAnsi"/>
                <w:bCs/>
                <w:sz w:val="18"/>
                <w:szCs w:val="18"/>
              </w:rPr>
            </w:pPr>
            <w:r w:rsidRPr="006A3096">
              <w:rPr>
                <w:rFonts w:asciiTheme="minorHAnsi" w:hAnsiTheme="minorHAnsi" w:cstheme="minorHAnsi"/>
                <w:b/>
                <w:sz w:val="18"/>
                <w:szCs w:val="18"/>
              </w:rPr>
              <w:t>AA2.</w:t>
            </w:r>
            <w:r w:rsidRPr="006A3096">
              <w:rPr>
                <w:rFonts w:asciiTheme="minorHAnsi" w:hAnsiTheme="minorHAnsi" w:cstheme="minorHAnsi"/>
                <w:sz w:val="18"/>
                <w:szCs w:val="18"/>
              </w:rPr>
              <w:t xml:space="preserve"> Interpretar y relacionar las competencias fundantes e integradoras, de </w:t>
            </w:r>
            <w:r w:rsidRPr="006A3096">
              <w:rPr>
                <w:rFonts w:asciiTheme="minorHAnsi" w:hAnsiTheme="minorHAnsi" w:cstheme="minorHAnsi"/>
                <w:sz w:val="18"/>
                <w:szCs w:val="18"/>
              </w:rPr>
              <w:lastRenderedPageBreak/>
              <w:t>acuerdo con el enfoque del DEH.</w:t>
            </w:r>
          </w:p>
        </w:tc>
        <w:tc>
          <w:tcPr>
            <w:tcW w:w="1673" w:type="dxa"/>
          </w:tcPr>
          <w:p w14:paraId="211C9200" w14:textId="77777777" w:rsidR="00BF48D1" w:rsidRPr="006A3096" w:rsidRDefault="00BF48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lastRenderedPageBreak/>
              <w:t xml:space="preserve">Evidencia de producto: </w:t>
            </w:r>
          </w:p>
          <w:p w14:paraId="05097A2D" w14:textId="6019E124" w:rsidR="00361F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AA2-EV02.</w:t>
            </w:r>
            <w:r w:rsidRPr="006A3096">
              <w:rPr>
                <w:rFonts w:asciiTheme="minorHAnsi" w:hAnsiTheme="minorHAnsi" w:cstheme="minorHAnsi"/>
                <w:sz w:val="18"/>
                <w:szCs w:val="18"/>
              </w:rPr>
              <w:t xml:space="preserve"> Mapa mental, características de las competencias </w:t>
            </w:r>
            <w:r w:rsidRPr="006A3096">
              <w:rPr>
                <w:rFonts w:asciiTheme="minorHAnsi" w:hAnsiTheme="minorHAnsi" w:cstheme="minorHAnsi"/>
                <w:sz w:val="18"/>
                <w:szCs w:val="18"/>
              </w:rPr>
              <w:lastRenderedPageBreak/>
              <w:t>fundantes e integradoras.</w:t>
            </w:r>
          </w:p>
        </w:tc>
        <w:tc>
          <w:tcPr>
            <w:tcW w:w="1651" w:type="dxa"/>
          </w:tcPr>
          <w:p w14:paraId="53AFEE95" w14:textId="77777777" w:rsidR="00BF48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 xml:space="preserve">- Identifica las competencias fundantes e integradoras de acuerdo con el Enfoque de </w:t>
            </w:r>
            <w:r w:rsidRPr="006A3096">
              <w:rPr>
                <w:rFonts w:asciiTheme="minorHAnsi" w:hAnsiTheme="minorHAnsi" w:cstheme="minorHAnsi"/>
                <w:sz w:val="18"/>
                <w:szCs w:val="18"/>
              </w:rPr>
              <w:lastRenderedPageBreak/>
              <w:t>Desarrollo a Escala Humana.</w:t>
            </w:r>
          </w:p>
          <w:p w14:paraId="4D76E7F8" w14:textId="1F60BD4C" w:rsidR="00361FD1" w:rsidRPr="006A3096" w:rsidRDefault="00BF48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Explica las competencias fundantes e integradoras de acuerdo con el Enfoque de Desarrollo a Escala Humana.</w:t>
            </w:r>
          </w:p>
        </w:tc>
        <w:tc>
          <w:tcPr>
            <w:tcW w:w="1638" w:type="dxa"/>
          </w:tcPr>
          <w:p w14:paraId="65AE0316" w14:textId="05E2A39B"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 xml:space="preserve">Valoración del </w:t>
            </w:r>
            <w:r w:rsidR="00AE50BD" w:rsidRPr="006A3096">
              <w:rPr>
                <w:rFonts w:asciiTheme="minorHAnsi" w:hAnsiTheme="minorHAnsi" w:cstheme="minorHAnsi"/>
                <w:sz w:val="18"/>
                <w:szCs w:val="18"/>
              </w:rPr>
              <w:t>producto</w:t>
            </w:r>
          </w:p>
          <w:p w14:paraId="5FB955B5" w14:textId="77777777" w:rsidR="00361FD1" w:rsidRPr="006A3096" w:rsidRDefault="00361FD1" w:rsidP="006A3096">
            <w:pPr>
              <w:spacing w:after="0" w:line="360" w:lineRule="auto"/>
              <w:rPr>
                <w:rFonts w:asciiTheme="minorHAnsi" w:hAnsiTheme="minorHAnsi" w:cstheme="minorHAnsi"/>
                <w:sz w:val="18"/>
                <w:szCs w:val="18"/>
              </w:rPr>
            </w:pPr>
          </w:p>
          <w:p w14:paraId="6419DE1D" w14:textId="3D82CE90"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Lista de chequeo</w:t>
            </w:r>
            <w:r w:rsidR="00361FD1" w:rsidRPr="006A3096">
              <w:rPr>
                <w:rFonts w:asciiTheme="minorHAnsi" w:hAnsiTheme="minorHAnsi" w:cstheme="minorHAnsi"/>
                <w:sz w:val="18"/>
                <w:szCs w:val="18"/>
              </w:rPr>
              <w:t>:</w:t>
            </w:r>
          </w:p>
          <w:p w14:paraId="4F6AE4D0" w14:textId="7C19B8C0"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b/>
                <w:sz w:val="18"/>
                <w:szCs w:val="18"/>
              </w:rPr>
              <w:t>IE-AA2-EV02.</w:t>
            </w:r>
          </w:p>
        </w:tc>
      </w:tr>
      <w:tr w:rsidR="00361FD1" w:rsidRPr="006A3096" w14:paraId="7D0E8CC9" w14:textId="77777777" w:rsidTr="007F4E3A">
        <w:trPr>
          <w:trHeight w:val="795"/>
        </w:trPr>
        <w:tc>
          <w:tcPr>
            <w:tcW w:w="1312" w:type="dxa"/>
          </w:tcPr>
          <w:p w14:paraId="7EE95057"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No aplica</w:t>
            </w:r>
          </w:p>
        </w:tc>
        <w:tc>
          <w:tcPr>
            <w:tcW w:w="1494" w:type="dxa"/>
          </w:tcPr>
          <w:p w14:paraId="57BC239F"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521192D2" w14:textId="43C0777F" w:rsidR="00361FD1" w:rsidRPr="006A3096" w:rsidRDefault="00AE50BD"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 xml:space="preserve">AA3. </w:t>
            </w:r>
            <w:r w:rsidRPr="006A3096">
              <w:rPr>
                <w:rFonts w:asciiTheme="minorHAnsi" w:hAnsiTheme="minorHAnsi" w:cstheme="minorHAnsi"/>
                <w:sz w:val="18"/>
                <w:szCs w:val="18"/>
              </w:rPr>
              <w:t>Diseñar e implementar acciones basadas en las habilidades para la vida, a través del marco lógico.</w:t>
            </w:r>
          </w:p>
        </w:tc>
        <w:tc>
          <w:tcPr>
            <w:tcW w:w="1673" w:type="dxa"/>
          </w:tcPr>
          <w:p w14:paraId="55CE433A" w14:textId="77777777" w:rsidR="00AE50BD" w:rsidRPr="006A3096" w:rsidRDefault="00AE50BD"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 xml:space="preserve">Evidencia de conocimiento: </w:t>
            </w:r>
          </w:p>
          <w:p w14:paraId="638E7F70" w14:textId="64F5E49B" w:rsidR="00361FD1" w:rsidRPr="006A3096" w:rsidRDefault="00AE50BD"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 xml:space="preserve">AA3-EV01. </w:t>
            </w:r>
            <w:r w:rsidRPr="006A3096">
              <w:rPr>
                <w:rFonts w:asciiTheme="minorHAnsi" w:hAnsiTheme="minorHAnsi" w:cstheme="minorHAnsi"/>
                <w:sz w:val="18"/>
                <w:szCs w:val="18"/>
              </w:rPr>
              <w:t>Foro sobre los contextos y la ciudadanía.</w:t>
            </w:r>
          </w:p>
        </w:tc>
        <w:tc>
          <w:tcPr>
            <w:tcW w:w="1651" w:type="dxa"/>
          </w:tcPr>
          <w:p w14:paraId="4F4C8433" w14:textId="1E74535D" w:rsidR="00AE50BD"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Vincula el concepto de ciudadanía con el de agencia, según los diferentes contextos sociales.</w:t>
            </w:r>
          </w:p>
          <w:p w14:paraId="457885D9" w14:textId="67CDEB1C" w:rsidR="00AE50BD"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Asocia las competencias socioemocionales, teniendo en cuenta los diferentes contextos.</w:t>
            </w:r>
          </w:p>
          <w:p w14:paraId="6CBBC91F" w14:textId="3FCFF463"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Elabora una propuesta viable de agencia, teniendo en cuenta elementos de transformación social.</w:t>
            </w:r>
          </w:p>
        </w:tc>
        <w:tc>
          <w:tcPr>
            <w:tcW w:w="1638" w:type="dxa"/>
          </w:tcPr>
          <w:p w14:paraId="7B1F9781" w14:textId="157A6432"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Valoración del conocimiento</w:t>
            </w:r>
          </w:p>
          <w:p w14:paraId="060429C7" w14:textId="77777777" w:rsidR="00361FD1" w:rsidRPr="006A3096" w:rsidRDefault="00361FD1" w:rsidP="006A3096">
            <w:pPr>
              <w:spacing w:after="0" w:line="360" w:lineRule="auto"/>
              <w:rPr>
                <w:rFonts w:asciiTheme="minorHAnsi" w:hAnsiTheme="minorHAnsi" w:cstheme="minorHAnsi"/>
                <w:sz w:val="18"/>
                <w:szCs w:val="18"/>
              </w:rPr>
            </w:pPr>
          </w:p>
          <w:p w14:paraId="68C358C9" w14:textId="76A46865"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xml:space="preserve">Lista de </w:t>
            </w:r>
            <w:r w:rsidR="00AE50BD" w:rsidRPr="006A3096">
              <w:rPr>
                <w:rFonts w:asciiTheme="minorHAnsi" w:hAnsiTheme="minorHAnsi" w:cstheme="minorHAnsi"/>
                <w:sz w:val="18"/>
                <w:szCs w:val="18"/>
              </w:rPr>
              <w:t>chequeo</w:t>
            </w:r>
            <w:r w:rsidRPr="006A3096">
              <w:rPr>
                <w:rFonts w:asciiTheme="minorHAnsi" w:hAnsiTheme="minorHAnsi" w:cstheme="minorHAnsi"/>
                <w:sz w:val="18"/>
                <w:szCs w:val="18"/>
              </w:rPr>
              <w:t>:</w:t>
            </w:r>
          </w:p>
          <w:p w14:paraId="2931F847" w14:textId="068ED663" w:rsidR="00361FD1" w:rsidRPr="006A3096" w:rsidRDefault="00361F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IE-</w:t>
            </w:r>
            <w:r w:rsidRPr="006A3096">
              <w:rPr>
                <w:rFonts w:asciiTheme="minorHAnsi" w:hAnsiTheme="minorHAnsi" w:cstheme="minorHAnsi"/>
                <w:b/>
                <w:bCs/>
                <w:iCs/>
                <w:sz w:val="18"/>
                <w:szCs w:val="18"/>
              </w:rPr>
              <w:t>AA3-EV01.</w:t>
            </w:r>
          </w:p>
        </w:tc>
      </w:tr>
      <w:tr w:rsidR="00361FD1" w:rsidRPr="006A3096" w14:paraId="3F7877E8" w14:textId="77777777" w:rsidTr="007F4E3A">
        <w:trPr>
          <w:trHeight w:val="795"/>
        </w:trPr>
        <w:tc>
          <w:tcPr>
            <w:tcW w:w="1312" w:type="dxa"/>
          </w:tcPr>
          <w:p w14:paraId="4AF7A32A"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494" w:type="dxa"/>
          </w:tcPr>
          <w:p w14:paraId="193B54AE"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No aplica</w:t>
            </w:r>
          </w:p>
        </w:tc>
        <w:tc>
          <w:tcPr>
            <w:tcW w:w="1861" w:type="dxa"/>
          </w:tcPr>
          <w:p w14:paraId="06DA5E55" w14:textId="623B7362" w:rsidR="00361FD1" w:rsidRPr="006A3096" w:rsidRDefault="00AE50BD"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t xml:space="preserve">AA3. </w:t>
            </w:r>
            <w:r w:rsidRPr="006A3096">
              <w:rPr>
                <w:rFonts w:asciiTheme="minorHAnsi" w:hAnsiTheme="minorHAnsi" w:cstheme="minorHAnsi"/>
                <w:sz w:val="18"/>
                <w:szCs w:val="18"/>
              </w:rPr>
              <w:t xml:space="preserve">Diseñar e implementar acciones basadas en las habilidades para la </w:t>
            </w:r>
            <w:r w:rsidRPr="006A3096">
              <w:rPr>
                <w:rFonts w:asciiTheme="minorHAnsi" w:hAnsiTheme="minorHAnsi" w:cstheme="minorHAnsi"/>
                <w:sz w:val="18"/>
                <w:szCs w:val="18"/>
              </w:rPr>
              <w:lastRenderedPageBreak/>
              <w:t>vida, a través del marco lógico.</w:t>
            </w:r>
          </w:p>
        </w:tc>
        <w:tc>
          <w:tcPr>
            <w:tcW w:w="1673" w:type="dxa"/>
          </w:tcPr>
          <w:p w14:paraId="285E4D82" w14:textId="77777777" w:rsidR="00AE50BD" w:rsidRPr="006A3096" w:rsidRDefault="00AE50BD" w:rsidP="006A3096">
            <w:pPr>
              <w:spacing w:after="0" w:line="360" w:lineRule="auto"/>
              <w:rPr>
                <w:rFonts w:asciiTheme="minorHAnsi" w:hAnsiTheme="minorHAnsi" w:cstheme="minorHAnsi"/>
                <w:b/>
                <w:bCs/>
                <w:sz w:val="18"/>
                <w:szCs w:val="18"/>
              </w:rPr>
            </w:pPr>
            <w:r w:rsidRPr="006A3096">
              <w:rPr>
                <w:rFonts w:asciiTheme="minorHAnsi" w:hAnsiTheme="minorHAnsi" w:cstheme="minorHAnsi"/>
                <w:b/>
                <w:bCs/>
                <w:sz w:val="18"/>
                <w:szCs w:val="18"/>
              </w:rPr>
              <w:lastRenderedPageBreak/>
              <w:t xml:space="preserve">Evidencia de desempeño: </w:t>
            </w:r>
          </w:p>
          <w:p w14:paraId="4364B46A" w14:textId="44D03783" w:rsidR="00361FD1" w:rsidRPr="006A3096" w:rsidRDefault="00AE50BD" w:rsidP="006A3096">
            <w:pPr>
              <w:spacing w:after="0" w:line="360" w:lineRule="auto"/>
              <w:rPr>
                <w:rFonts w:asciiTheme="minorHAnsi" w:hAnsiTheme="minorHAnsi" w:cstheme="minorHAnsi"/>
                <w:bCs/>
                <w:sz w:val="18"/>
                <w:szCs w:val="18"/>
              </w:rPr>
            </w:pPr>
            <w:r w:rsidRPr="006A3096">
              <w:rPr>
                <w:rFonts w:asciiTheme="minorHAnsi" w:hAnsiTheme="minorHAnsi" w:cstheme="minorHAnsi"/>
                <w:b/>
                <w:bCs/>
                <w:sz w:val="18"/>
                <w:szCs w:val="18"/>
              </w:rPr>
              <w:t>AA3-EV02.</w:t>
            </w:r>
            <w:r w:rsidRPr="006A3096">
              <w:rPr>
                <w:rFonts w:asciiTheme="minorHAnsi" w:hAnsiTheme="minorHAnsi" w:cstheme="minorHAnsi"/>
                <w:bCs/>
                <w:sz w:val="18"/>
                <w:szCs w:val="18"/>
              </w:rPr>
              <w:t xml:space="preserve"> Video. Diseño e </w:t>
            </w:r>
            <w:r w:rsidRPr="006A3096">
              <w:rPr>
                <w:rFonts w:asciiTheme="minorHAnsi" w:hAnsiTheme="minorHAnsi" w:cstheme="minorHAnsi"/>
                <w:bCs/>
                <w:sz w:val="18"/>
                <w:szCs w:val="18"/>
              </w:rPr>
              <w:lastRenderedPageBreak/>
              <w:t>implementación del marco lógico.</w:t>
            </w:r>
          </w:p>
        </w:tc>
        <w:tc>
          <w:tcPr>
            <w:tcW w:w="1651" w:type="dxa"/>
          </w:tcPr>
          <w:p w14:paraId="5D58FA04" w14:textId="77777777" w:rsidR="00AE50BD"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 xml:space="preserve">- Vincula el concepto de ciudadanía con el de agencia, según </w:t>
            </w:r>
            <w:r w:rsidRPr="006A3096">
              <w:rPr>
                <w:rFonts w:asciiTheme="minorHAnsi" w:hAnsiTheme="minorHAnsi" w:cstheme="minorHAnsi"/>
                <w:sz w:val="18"/>
                <w:szCs w:val="18"/>
              </w:rPr>
              <w:lastRenderedPageBreak/>
              <w:t>los diferentes contextos sociales.</w:t>
            </w:r>
          </w:p>
          <w:p w14:paraId="397C47EA" w14:textId="77777777" w:rsidR="00AE50BD"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Asocia las competencias socioemocionales, teniendo en cuenta los diferentes contextos.</w:t>
            </w:r>
          </w:p>
          <w:p w14:paraId="096A1E67" w14:textId="6FDFBB64" w:rsidR="00361FD1" w:rsidRPr="006A3096" w:rsidRDefault="00AE50BD"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 Elabora una propuesta viable de agencia, teniendo en cuenta elementos de transformación social.</w:t>
            </w:r>
          </w:p>
        </w:tc>
        <w:tc>
          <w:tcPr>
            <w:tcW w:w="1638" w:type="dxa"/>
          </w:tcPr>
          <w:p w14:paraId="471D0B5E"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lastRenderedPageBreak/>
              <w:t>Observación directa</w:t>
            </w:r>
          </w:p>
          <w:p w14:paraId="4049E699" w14:textId="77777777" w:rsidR="00361FD1" w:rsidRPr="006A3096" w:rsidRDefault="00361FD1" w:rsidP="006A3096">
            <w:pPr>
              <w:spacing w:after="0" w:line="360" w:lineRule="auto"/>
              <w:rPr>
                <w:rFonts w:asciiTheme="minorHAnsi" w:hAnsiTheme="minorHAnsi" w:cstheme="minorHAnsi"/>
                <w:sz w:val="18"/>
                <w:szCs w:val="18"/>
              </w:rPr>
            </w:pPr>
          </w:p>
          <w:p w14:paraId="6E204010" w14:textId="77777777" w:rsidR="00361FD1" w:rsidRPr="006A3096" w:rsidRDefault="00361FD1" w:rsidP="006A3096">
            <w:pPr>
              <w:spacing w:after="0" w:line="360" w:lineRule="auto"/>
              <w:rPr>
                <w:rFonts w:asciiTheme="minorHAnsi" w:hAnsiTheme="minorHAnsi" w:cstheme="minorHAnsi"/>
                <w:sz w:val="18"/>
                <w:szCs w:val="18"/>
              </w:rPr>
            </w:pPr>
            <w:r w:rsidRPr="006A3096">
              <w:rPr>
                <w:rFonts w:asciiTheme="minorHAnsi" w:hAnsiTheme="minorHAnsi" w:cstheme="minorHAnsi"/>
                <w:sz w:val="18"/>
                <w:szCs w:val="18"/>
              </w:rPr>
              <w:t>Lista de verificación:</w:t>
            </w:r>
          </w:p>
          <w:p w14:paraId="6646A6C3" w14:textId="6F2FE898" w:rsidR="00361FD1" w:rsidRPr="006A3096" w:rsidRDefault="00361FD1" w:rsidP="006A3096">
            <w:pPr>
              <w:spacing w:after="0" w:line="360" w:lineRule="auto"/>
              <w:rPr>
                <w:rFonts w:asciiTheme="minorHAnsi" w:hAnsiTheme="minorHAnsi" w:cstheme="minorHAnsi"/>
                <w:b/>
                <w:sz w:val="18"/>
                <w:szCs w:val="18"/>
              </w:rPr>
            </w:pPr>
            <w:r w:rsidRPr="006A3096">
              <w:rPr>
                <w:rFonts w:asciiTheme="minorHAnsi" w:hAnsiTheme="minorHAnsi" w:cstheme="minorHAnsi"/>
                <w:b/>
                <w:sz w:val="18"/>
                <w:szCs w:val="18"/>
              </w:rPr>
              <w:lastRenderedPageBreak/>
              <w:t>IE-AA3-EV03.</w:t>
            </w:r>
          </w:p>
        </w:tc>
      </w:tr>
    </w:tbl>
    <w:p w14:paraId="0CC4AB7E" w14:textId="77777777" w:rsidR="000932B0" w:rsidRPr="006A3096" w:rsidRDefault="000932B0" w:rsidP="006A3096">
      <w:pPr>
        <w:spacing w:after="0" w:line="360" w:lineRule="auto"/>
        <w:rPr>
          <w:rFonts w:asciiTheme="minorHAnsi" w:hAnsiTheme="minorHAnsi" w:cstheme="minorHAnsi"/>
          <w:b/>
          <w:lang w:val="es-MX"/>
        </w:rPr>
      </w:pPr>
    </w:p>
    <w:p w14:paraId="065EF478" w14:textId="77777777" w:rsidR="002F4B56" w:rsidRPr="006A3096" w:rsidRDefault="002F4B56" w:rsidP="006A3096">
      <w:pPr>
        <w:pStyle w:val="Ttulo2"/>
        <w:spacing w:before="0" w:line="360" w:lineRule="auto"/>
        <w:rPr>
          <w:rFonts w:asciiTheme="minorHAnsi" w:hAnsiTheme="minorHAnsi" w:cstheme="minorHAnsi"/>
          <w:sz w:val="22"/>
          <w:szCs w:val="22"/>
        </w:rPr>
      </w:pPr>
    </w:p>
    <w:p w14:paraId="2ACC609C" w14:textId="77777777" w:rsidR="002C73DE" w:rsidRPr="006A3096" w:rsidRDefault="002C73DE" w:rsidP="006A3096">
      <w:pPr>
        <w:pStyle w:val="Prrafodelista"/>
        <w:numPr>
          <w:ilvl w:val="0"/>
          <w:numId w:val="3"/>
        </w:numPr>
        <w:spacing w:after="0" w:line="360" w:lineRule="auto"/>
        <w:contextualSpacing w:val="0"/>
        <w:rPr>
          <w:rFonts w:cstheme="minorHAnsi"/>
          <w:b/>
          <w:lang w:val="es-MX"/>
        </w:rPr>
      </w:pPr>
      <w:r w:rsidRPr="006A3096">
        <w:rPr>
          <w:rFonts w:cstheme="minorHAnsi"/>
          <w:b/>
          <w:lang w:val="es-MX"/>
        </w:rPr>
        <w:t>GLOSARIO DE TÉRMINOS</w:t>
      </w:r>
    </w:p>
    <w:p w14:paraId="1F8AED07"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2FB3F68B" w14:textId="20E066B1"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Agencia:</w:t>
      </w:r>
      <w:r w:rsidRPr="006A3096">
        <w:rPr>
          <w:rFonts w:asciiTheme="minorHAnsi" w:hAnsiTheme="minorHAnsi" w:cstheme="minorHAnsi"/>
          <w:bCs/>
          <w:color w:val="000000" w:themeColor="text1"/>
        </w:rPr>
        <w:t xml:space="preserve"> capacidad de una persona o grupo para actuar de manera autónoma y tomar decisiones que transformen su realidad.</w:t>
      </w:r>
    </w:p>
    <w:p w14:paraId="5BD04920"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2605F389" w14:textId="60922CA3"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Competencias fundantes:</w:t>
      </w:r>
      <w:r w:rsidRPr="006A3096">
        <w:rPr>
          <w:rFonts w:asciiTheme="minorHAnsi" w:hAnsiTheme="minorHAnsi" w:cstheme="minorHAnsi"/>
          <w:bCs/>
          <w:color w:val="000000" w:themeColor="text1"/>
        </w:rPr>
        <w:t xml:space="preserve"> habilidades básicas necesarias para el desarrollo personal y social, como la autoestima, la empatía y la regulación emocional.</w:t>
      </w:r>
    </w:p>
    <w:p w14:paraId="62C74526"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4D5C9BB8" w14:textId="11B4BE24"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Competencias integradoras:</w:t>
      </w:r>
      <w:r w:rsidRPr="006A3096">
        <w:rPr>
          <w:rFonts w:asciiTheme="minorHAnsi" w:hAnsiTheme="minorHAnsi" w:cstheme="minorHAnsi"/>
          <w:bCs/>
          <w:color w:val="000000" w:themeColor="text1"/>
        </w:rPr>
        <w:t xml:space="preserve"> habilidades que combinan competencias básicas con habilidades técnicas, como el liderazgo y la toma de decisiones, para adaptarse a contextos específicos.</w:t>
      </w:r>
    </w:p>
    <w:p w14:paraId="5DEF1DCE"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74CED096" w14:textId="3957408D"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Competencias socioemocionales (CSE):</w:t>
      </w:r>
      <w:r w:rsidRPr="006A3096">
        <w:rPr>
          <w:rFonts w:asciiTheme="minorHAnsi" w:hAnsiTheme="minorHAnsi" w:cstheme="minorHAnsi"/>
          <w:bCs/>
          <w:color w:val="000000" w:themeColor="text1"/>
        </w:rPr>
        <w:t xml:space="preserve"> habilidades personales y sociales que permiten a las personas manejar emociones, establecer relaciones positivas y tomar decisiones responsables.</w:t>
      </w:r>
    </w:p>
    <w:p w14:paraId="63543D75"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3D24F62A" w14:textId="31C6A259"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lastRenderedPageBreak/>
        <w:t>Desarrollo a Escala Humana (DEH):</w:t>
      </w:r>
      <w:r w:rsidRPr="006A3096">
        <w:rPr>
          <w:rFonts w:asciiTheme="minorHAnsi" w:hAnsiTheme="minorHAnsi" w:cstheme="minorHAnsi"/>
          <w:bCs/>
          <w:color w:val="000000" w:themeColor="text1"/>
        </w:rPr>
        <w:t xml:space="preserve"> modelo de desarrollo que prioriza la satisfacción de necesidades humanas fundamentales, enfocándose en el bienestar integral del ser humano en lugar del crecimiento económico.</w:t>
      </w:r>
    </w:p>
    <w:p w14:paraId="2C4EF8F0"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4E0483D8" w14:textId="6CB0E966"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Empatía:</w:t>
      </w:r>
      <w:r w:rsidRPr="006A3096">
        <w:rPr>
          <w:rFonts w:asciiTheme="minorHAnsi" w:hAnsiTheme="minorHAnsi" w:cstheme="minorHAnsi"/>
          <w:bCs/>
          <w:color w:val="000000" w:themeColor="text1"/>
        </w:rPr>
        <w:t xml:space="preserve"> capacidad de comprender y compartir los sentimientos o perspectivas de otras personas, fomentando la conexión emocional.</w:t>
      </w:r>
    </w:p>
    <w:p w14:paraId="59F6E291"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1E42E677" w14:textId="6F5EBFE5"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Liderazgo:</w:t>
      </w:r>
      <w:r w:rsidRPr="006A3096">
        <w:rPr>
          <w:rFonts w:asciiTheme="minorHAnsi" w:hAnsiTheme="minorHAnsi" w:cstheme="minorHAnsi"/>
          <w:bCs/>
          <w:color w:val="000000" w:themeColor="text1"/>
        </w:rPr>
        <w:t xml:space="preserve"> habilidad para influir positivamente en un grupo, motivándolo a alcanzar metas comunes.</w:t>
      </w:r>
    </w:p>
    <w:p w14:paraId="20F4B1A0"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0790136A" w14:textId="664EFD4C"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Marco lógico:</w:t>
      </w:r>
      <w:r w:rsidRPr="006A3096">
        <w:rPr>
          <w:rFonts w:asciiTheme="minorHAnsi" w:hAnsiTheme="minorHAnsi" w:cstheme="minorHAnsi"/>
          <w:bCs/>
          <w:color w:val="000000" w:themeColor="text1"/>
        </w:rPr>
        <w:t xml:space="preserve"> herramienta de planificación que organiza objetivos, actividades y resultados para resolver problemas específicos de manera estructurada.</w:t>
      </w:r>
    </w:p>
    <w:p w14:paraId="7F5832F5"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3D45751E" w14:textId="75A7E5D9"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Necesidades axiológicas:</w:t>
      </w:r>
      <w:r w:rsidRPr="006A3096">
        <w:rPr>
          <w:rFonts w:asciiTheme="minorHAnsi" w:hAnsiTheme="minorHAnsi" w:cstheme="minorHAnsi"/>
          <w:bCs/>
          <w:color w:val="000000" w:themeColor="text1"/>
        </w:rPr>
        <w:t xml:space="preserve"> necesidades relacionadas con valores humanos como subsistencia, protección, afecto, entendimiento y libertad.</w:t>
      </w:r>
    </w:p>
    <w:p w14:paraId="4529B7FC"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2CAACECD" w14:textId="6C8405A7"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Necesidades existenciales:</w:t>
      </w:r>
      <w:r w:rsidRPr="006A3096">
        <w:rPr>
          <w:rFonts w:asciiTheme="minorHAnsi" w:hAnsiTheme="minorHAnsi" w:cstheme="minorHAnsi"/>
          <w:bCs/>
          <w:color w:val="000000" w:themeColor="text1"/>
        </w:rPr>
        <w:t xml:space="preserve"> necesidades que reflejan cómo las personas viven e interactúan, categorizadas como ser, tener, hacer y estar.</w:t>
      </w:r>
    </w:p>
    <w:p w14:paraId="1FD9BFF8"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2FCC4C37" w14:textId="7FA660EF"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Resiliencia:</w:t>
      </w:r>
      <w:r w:rsidRPr="006A3096">
        <w:rPr>
          <w:rFonts w:asciiTheme="minorHAnsi" w:hAnsiTheme="minorHAnsi" w:cstheme="minorHAnsi"/>
          <w:bCs/>
          <w:color w:val="000000" w:themeColor="text1"/>
        </w:rPr>
        <w:t xml:space="preserve"> habilidad para adaptarse y recuperarse ante situaciones adversas, manteniendo el bienestar emocional y social.</w:t>
      </w:r>
    </w:p>
    <w:p w14:paraId="2CE1BAD8"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p>
    <w:p w14:paraId="4B94A73B" w14:textId="77777777" w:rsidR="005C1713" w:rsidRPr="006A3096" w:rsidRDefault="005C1713" w:rsidP="006A3096">
      <w:pPr>
        <w:tabs>
          <w:tab w:val="left" w:pos="1470"/>
        </w:tabs>
        <w:spacing w:after="0" w:line="360" w:lineRule="auto"/>
        <w:rPr>
          <w:rFonts w:asciiTheme="minorHAnsi" w:hAnsiTheme="minorHAnsi" w:cstheme="minorHAnsi"/>
          <w:bCs/>
          <w:color w:val="000000" w:themeColor="text1"/>
        </w:rPr>
      </w:pPr>
      <w:r w:rsidRPr="006A3096">
        <w:rPr>
          <w:rFonts w:asciiTheme="minorHAnsi" w:hAnsiTheme="minorHAnsi" w:cstheme="minorHAnsi"/>
          <w:b/>
          <w:bCs/>
          <w:color w:val="000000" w:themeColor="text1"/>
        </w:rPr>
        <w:t>Satisfactores:</w:t>
      </w:r>
      <w:r w:rsidRPr="006A3096">
        <w:rPr>
          <w:rFonts w:asciiTheme="minorHAnsi" w:hAnsiTheme="minorHAnsi" w:cstheme="minorHAnsi"/>
          <w:bCs/>
          <w:color w:val="000000" w:themeColor="text1"/>
        </w:rPr>
        <w:t xml:space="preserve"> formas o medios que permiten satisfacer necesidades humanas, influenciados por la cultura, la historia y las circunstancias sociales.</w:t>
      </w:r>
    </w:p>
    <w:p w14:paraId="02B5AD6E" w14:textId="46C6EEF2" w:rsidR="00A40D39" w:rsidRPr="006A3096" w:rsidRDefault="00A40D39" w:rsidP="006A3096">
      <w:pPr>
        <w:spacing w:after="0" w:line="360" w:lineRule="auto"/>
        <w:rPr>
          <w:rFonts w:asciiTheme="minorHAnsi" w:hAnsiTheme="minorHAnsi" w:cstheme="minorHAnsi"/>
          <w:bCs/>
        </w:rPr>
      </w:pPr>
    </w:p>
    <w:p w14:paraId="55C2DC17" w14:textId="77777777" w:rsidR="00B4692F" w:rsidRPr="006A3096" w:rsidRDefault="00B4692F" w:rsidP="00CB6FA6">
      <w:pPr>
        <w:spacing w:after="0" w:line="360" w:lineRule="auto"/>
        <w:rPr>
          <w:rFonts w:asciiTheme="minorHAnsi" w:hAnsiTheme="minorHAnsi" w:cstheme="minorHAnsi"/>
          <w:bCs/>
        </w:rPr>
      </w:pPr>
    </w:p>
    <w:p w14:paraId="0ECB13FB" w14:textId="54D16A65" w:rsidR="002C73DE" w:rsidRPr="006A3096" w:rsidRDefault="002C73DE" w:rsidP="00CB6FA6">
      <w:pPr>
        <w:pStyle w:val="Prrafodelista"/>
        <w:numPr>
          <w:ilvl w:val="0"/>
          <w:numId w:val="3"/>
        </w:numPr>
        <w:spacing w:after="0" w:line="360" w:lineRule="auto"/>
        <w:contextualSpacing w:val="0"/>
        <w:rPr>
          <w:rFonts w:cstheme="minorHAnsi"/>
          <w:b/>
          <w:lang w:val="es-MX"/>
        </w:rPr>
      </w:pPr>
      <w:r w:rsidRPr="006A3096">
        <w:rPr>
          <w:rFonts w:cstheme="minorHAnsi"/>
          <w:b/>
          <w:lang w:val="es-MX"/>
        </w:rPr>
        <w:t>REFERENTES BIBLIOGRÁFICOS</w:t>
      </w:r>
    </w:p>
    <w:p w14:paraId="00EB9889" w14:textId="77777777" w:rsidR="005C1713" w:rsidRPr="006A3096" w:rsidRDefault="005C1713" w:rsidP="00CB6FA6">
      <w:pPr>
        <w:spacing w:after="0" w:line="360" w:lineRule="auto"/>
        <w:rPr>
          <w:rFonts w:asciiTheme="minorHAnsi" w:hAnsiTheme="minorHAnsi" w:cstheme="minorHAnsi"/>
          <w:b/>
          <w:lang w:val="es-MX"/>
        </w:rPr>
      </w:pPr>
    </w:p>
    <w:p w14:paraId="0848F4A2"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Almonte, E., &amp; Polanco, M. (2006). </w:t>
      </w:r>
      <w:r w:rsidRPr="006A3096">
        <w:rPr>
          <w:rFonts w:asciiTheme="minorHAnsi" w:eastAsia="Calibri" w:hAnsiTheme="minorHAnsi" w:cstheme="minorHAnsi"/>
          <w:i/>
          <w:sz w:val="22"/>
          <w:szCs w:val="22"/>
          <w:lang w:eastAsia="en-US"/>
        </w:rPr>
        <w:t>Ser humano y su contexto</w:t>
      </w:r>
      <w:r w:rsidRPr="006A3096">
        <w:rPr>
          <w:rFonts w:asciiTheme="minorHAnsi" w:eastAsia="Calibri" w:hAnsiTheme="minorHAnsi" w:cstheme="minorHAnsi"/>
          <w:sz w:val="22"/>
          <w:szCs w:val="22"/>
          <w:lang w:eastAsia="en-US"/>
        </w:rPr>
        <w:t>. Universidad Abierta para Adultos (UAPA).</w:t>
      </w:r>
    </w:p>
    <w:p w14:paraId="71DD9BC7"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A0BD08B" w14:textId="4CAAEF66" w:rsidR="00153B9A"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Alvarado, L., &amp; García, M. (2008). </w:t>
      </w:r>
      <w:r w:rsidR="00B4692F" w:rsidRPr="00B4692F">
        <w:rPr>
          <w:rFonts w:asciiTheme="minorHAnsi" w:eastAsia="Calibri" w:hAnsiTheme="minorHAnsi" w:cstheme="minorHAnsi"/>
          <w:sz w:val="22"/>
          <w:szCs w:val="22"/>
          <w:lang w:eastAsia="en-US"/>
        </w:rPr>
        <w:t>Características más relevantes</w:t>
      </w:r>
      <w:r w:rsidR="00B4692F">
        <w:rPr>
          <w:rFonts w:asciiTheme="minorHAnsi" w:eastAsia="Calibri" w:hAnsiTheme="minorHAnsi" w:cstheme="minorHAnsi"/>
          <w:sz w:val="22"/>
          <w:szCs w:val="22"/>
          <w:lang w:eastAsia="en-US"/>
        </w:rPr>
        <w:t xml:space="preserve"> </w:t>
      </w:r>
      <w:r w:rsidR="00B4692F" w:rsidRPr="00B4692F">
        <w:rPr>
          <w:rFonts w:asciiTheme="minorHAnsi" w:eastAsia="Calibri" w:hAnsiTheme="minorHAnsi" w:cstheme="minorHAnsi"/>
          <w:sz w:val="22"/>
          <w:szCs w:val="22"/>
          <w:lang w:eastAsia="en-US"/>
        </w:rPr>
        <w:t>del paradig</w:t>
      </w:r>
      <w:r w:rsidR="00B4692F">
        <w:rPr>
          <w:rFonts w:asciiTheme="minorHAnsi" w:eastAsia="Calibri" w:hAnsiTheme="minorHAnsi" w:cstheme="minorHAnsi"/>
          <w:sz w:val="22"/>
          <w:szCs w:val="22"/>
          <w:lang w:eastAsia="en-US"/>
        </w:rPr>
        <w:t xml:space="preserve">ma socio-crítico: su aplicación </w:t>
      </w:r>
      <w:r w:rsidR="00B4692F" w:rsidRPr="00B4692F">
        <w:rPr>
          <w:rFonts w:asciiTheme="minorHAnsi" w:eastAsia="Calibri" w:hAnsiTheme="minorHAnsi" w:cstheme="minorHAnsi"/>
          <w:sz w:val="22"/>
          <w:szCs w:val="22"/>
          <w:lang w:eastAsia="en-US"/>
        </w:rPr>
        <w:t>en investigaciones de educación</w:t>
      </w:r>
      <w:r w:rsidR="00B4692F">
        <w:rPr>
          <w:rFonts w:asciiTheme="minorHAnsi" w:eastAsia="Calibri" w:hAnsiTheme="minorHAnsi" w:cstheme="minorHAnsi"/>
          <w:sz w:val="22"/>
          <w:szCs w:val="22"/>
          <w:lang w:eastAsia="en-US"/>
        </w:rPr>
        <w:t xml:space="preserve"> </w:t>
      </w:r>
      <w:r w:rsidR="00B4692F" w:rsidRPr="00B4692F">
        <w:rPr>
          <w:rFonts w:asciiTheme="minorHAnsi" w:eastAsia="Calibri" w:hAnsiTheme="minorHAnsi" w:cstheme="minorHAnsi"/>
          <w:sz w:val="22"/>
          <w:szCs w:val="22"/>
          <w:lang w:eastAsia="en-US"/>
        </w:rPr>
        <w:t>ambiental y de enseñanza de las ciencias</w:t>
      </w:r>
      <w:r w:rsidR="00B4692F">
        <w:rPr>
          <w:rFonts w:asciiTheme="minorHAnsi" w:eastAsia="Calibri" w:hAnsiTheme="minorHAnsi" w:cstheme="minorHAnsi"/>
          <w:sz w:val="22"/>
          <w:szCs w:val="22"/>
          <w:lang w:eastAsia="en-US"/>
        </w:rPr>
        <w:t xml:space="preserve"> </w:t>
      </w:r>
      <w:r w:rsidR="00B4692F" w:rsidRPr="00B4692F">
        <w:rPr>
          <w:rFonts w:asciiTheme="minorHAnsi" w:eastAsia="Calibri" w:hAnsiTheme="minorHAnsi" w:cstheme="minorHAnsi"/>
          <w:sz w:val="22"/>
          <w:szCs w:val="22"/>
          <w:lang w:eastAsia="en-US"/>
        </w:rPr>
        <w:t xml:space="preserve">realizadas en el </w:t>
      </w:r>
      <w:r w:rsidR="00B4692F" w:rsidRPr="00B4692F">
        <w:rPr>
          <w:rFonts w:asciiTheme="minorHAnsi" w:eastAsia="Calibri" w:hAnsiTheme="minorHAnsi" w:cstheme="minorHAnsi"/>
          <w:sz w:val="22"/>
          <w:szCs w:val="22"/>
          <w:lang w:eastAsia="en-US"/>
        </w:rPr>
        <w:lastRenderedPageBreak/>
        <w:t>Doctorado de Educación</w:t>
      </w:r>
      <w:r w:rsidR="00B4692F">
        <w:rPr>
          <w:rFonts w:asciiTheme="minorHAnsi" w:eastAsia="Calibri" w:hAnsiTheme="minorHAnsi" w:cstheme="minorHAnsi"/>
          <w:sz w:val="22"/>
          <w:szCs w:val="22"/>
          <w:lang w:eastAsia="en-US"/>
        </w:rPr>
        <w:t xml:space="preserve"> </w:t>
      </w:r>
      <w:r w:rsidR="00B4692F" w:rsidRPr="00B4692F">
        <w:rPr>
          <w:rFonts w:asciiTheme="minorHAnsi" w:eastAsia="Calibri" w:hAnsiTheme="minorHAnsi" w:cstheme="minorHAnsi"/>
          <w:sz w:val="22"/>
          <w:szCs w:val="22"/>
          <w:lang w:eastAsia="en-US"/>
        </w:rPr>
        <w:t>del Instituto Pedagógico de Caracas</w:t>
      </w:r>
      <w:r w:rsidRPr="006A3096">
        <w:rPr>
          <w:rFonts w:asciiTheme="minorHAnsi" w:eastAsia="Calibri" w:hAnsiTheme="minorHAnsi" w:cstheme="minorHAnsi"/>
          <w:sz w:val="22"/>
          <w:szCs w:val="22"/>
          <w:lang w:eastAsia="en-US"/>
        </w:rPr>
        <w:t xml:space="preserve">. </w:t>
      </w:r>
      <w:r w:rsidRPr="006A3096">
        <w:rPr>
          <w:rFonts w:asciiTheme="minorHAnsi" w:eastAsia="Calibri" w:hAnsiTheme="minorHAnsi" w:cstheme="minorHAnsi"/>
          <w:i/>
          <w:sz w:val="22"/>
          <w:szCs w:val="22"/>
          <w:lang w:eastAsia="en-US"/>
        </w:rPr>
        <w:t>Sapiens. Revista Universitaria de Investigación</w:t>
      </w:r>
      <w:r w:rsidRPr="006A3096">
        <w:rPr>
          <w:rFonts w:asciiTheme="minorHAnsi" w:eastAsia="Calibri" w:hAnsiTheme="minorHAnsi" w:cstheme="minorHAnsi"/>
          <w:sz w:val="22"/>
          <w:szCs w:val="22"/>
          <w:lang w:eastAsia="en-US"/>
        </w:rPr>
        <w:t xml:space="preserve">, 9(2), 187-202. </w:t>
      </w:r>
      <w:hyperlink r:id="rId11" w:history="1">
        <w:r w:rsidRPr="006A3096">
          <w:rPr>
            <w:rStyle w:val="Hipervnculo"/>
            <w:rFonts w:asciiTheme="minorHAnsi" w:eastAsia="Calibri" w:hAnsiTheme="minorHAnsi" w:cstheme="minorHAnsi"/>
            <w:sz w:val="22"/>
            <w:szCs w:val="22"/>
            <w:lang w:eastAsia="en-US"/>
          </w:rPr>
          <w:t>https://www.redalyc.org/articulo.oa?id=41011837011</w:t>
        </w:r>
      </w:hyperlink>
      <w:r w:rsidRPr="006A3096">
        <w:rPr>
          <w:rFonts w:asciiTheme="minorHAnsi" w:eastAsia="Calibri" w:hAnsiTheme="minorHAnsi" w:cstheme="minorHAnsi"/>
          <w:sz w:val="22"/>
          <w:szCs w:val="22"/>
          <w:lang w:eastAsia="en-US"/>
        </w:rPr>
        <w:t xml:space="preserve"> </w:t>
      </w:r>
    </w:p>
    <w:p w14:paraId="54AEF79E" w14:textId="77777777" w:rsidR="00CB6FA6" w:rsidRPr="006A3096" w:rsidRDefault="00CB6FA6"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324C4C59"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Banco Interamericano de Desarrollo (BID). (2019). </w:t>
      </w:r>
      <w:r w:rsidRPr="006A3096">
        <w:rPr>
          <w:rFonts w:asciiTheme="minorHAnsi" w:eastAsia="Calibri" w:hAnsiTheme="minorHAnsi" w:cstheme="minorHAnsi"/>
          <w:i/>
          <w:sz w:val="22"/>
          <w:szCs w:val="22"/>
          <w:lang w:eastAsia="en-US"/>
        </w:rPr>
        <w:t>Guía práctica para el uso del marco lógico en proyectos sociales</w:t>
      </w:r>
      <w:r w:rsidRPr="006A3096">
        <w:rPr>
          <w:rFonts w:asciiTheme="minorHAnsi" w:eastAsia="Calibri" w:hAnsiTheme="minorHAnsi" w:cstheme="minorHAnsi"/>
          <w:sz w:val="22"/>
          <w:szCs w:val="22"/>
          <w:lang w:eastAsia="en-US"/>
        </w:rPr>
        <w:t>.</w:t>
      </w:r>
    </w:p>
    <w:p w14:paraId="3419C2E2"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B5615B1"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Berlo, D. K. (1960). </w:t>
      </w:r>
      <w:r w:rsidRPr="006A3096">
        <w:rPr>
          <w:rFonts w:asciiTheme="minorHAnsi" w:eastAsia="Calibri" w:hAnsiTheme="minorHAnsi" w:cstheme="minorHAnsi"/>
          <w:i/>
          <w:sz w:val="22"/>
          <w:szCs w:val="22"/>
          <w:lang w:eastAsia="en-US"/>
        </w:rPr>
        <w:t>The process of communication: An introduction to theory and practice</w:t>
      </w:r>
      <w:r w:rsidRPr="006A3096">
        <w:rPr>
          <w:rFonts w:asciiTheme="minorHAnsi" w:eastAsia="Calibri" w:hAnsiTheme="minorHAnsi" w:cstheme="minorHAnsi"/>
          <w:sz w:val="22"/>
          <w:szCs w:val="22"/>
          <w:lang w:eastAsia="en-US"/>
        </w:rPr>
        <w:t>. Holt, Rinehart and Winston.</w:t>
      </w:r>
    </w:p>
    <w:p w14:paraId="108B0CFB"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17DBF51" w14:textId="183E119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Borja, J. (2000). Ciudadanía y espacio público. En </w:t>
      </w:r>
      <w:r w:rsidRPr="006A3096">
        <w:rPr>
          <w:rFonts w:asciiTheme="minorHAnsi" w:eastAsia="Calibri" w:hAnsiTheme="minorHAnsi" w:cstheme="minorHAnsi"/>
          <w:i/>
          <w:sz w:val="22"/>
          <w:szCs w:val="22"/>
          <w:lang w:eastAsia="en-US"/>
        </w:rPr>
        <w:t>Laberintos urbanos en América Latina</w:t>
      </w:r>
      <w:r w:rsidR="00D02338">
        <w:rPr>
          <w:rFonts w:asciiTheme="minorHAnsi" w:eastAsia="Calibri" w:hAnsiTheme="minorHAnsi" w:cstheme="minorHAnsi"/>
          <w:sz w:val="22"/>
          <w:szCs w:val="22"/>
          <w:lang w:eastAsia="en-US"/>
        </w:rPr>
        <w:t xml:space="preserve"> (pp. 9-34).</w:t>
      </w:r>
    </w:p>
    <w:p w14:paraId="102160DE"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C77BEA0"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Chaux, E. (2012). </w:t>
      </w:r>
      <w:r w:rsidRPr="006A3096">
        <w:rPr>
          <w:rFonts w:asciiTheme="minorHAnsi" w:eastAsia="Calibri" w:hAnsiTheme="minorHAnsi" w:cstheme="minorHAnsi"/>
          <w:i/>
          <w:sz w:val="22"/>
          <w:szCs w:val="22"/>
          <w:lang w:eastAsia="en-US"/>
        </w:rPr>
        <w:t>Educación, convivencia y agresión escolar: análisis y propuestas desde la psicología</w:t>
      </w:r>
      <w:r w:rsidRPr="006A3096">
        <w:rPr>
          <w:rFonts w:asciiTheme="minorHAnsi" w:eastAsia="Calibri" w:hAnsiTheme="minorHAnsi" w:cstheme="minorHAnsi"/>
          <w:sz w:val="22"/>
          <w:szCs w:val="22"/>
          <w:lang w:eastAsia="en-US"/>
        </w:rPr>
        <w:t>. Ediciones Uniandes.</w:t>
      </w:r>
    </w:p>
    <w:p w14:paraId="78D8DD08"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32A4851A"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De la Torre, C. (2001). </w:t>
      </w:r>
      <w:r w:rsidRPr="006A3096">
        <w:rPr>
          <w:rFonts w:asciiTheme="minorHAnsi" w:eastAsia="Calibri" w:hAnsiTheme="minorHAnsi" w:cstheme="minorHAnsi"/>
          <w:i/>
          <w:sz w:val="22"/>
          <w:szCs w:val="22"/>
          <w:lang w:eastAsia="en-US"/>
        </w:rPr>
        <w:t>Las identidades, una mirada desde la psicología</w:t>
      </w:r>
      <w:r w:rsidRPr="006A3096">
        <w:rPr>
          <w:rFonts w:asciiTheme="minorHAnsi" w:eastAsia="Calibri" w:hAnsiTheme="minorHAnsi" w:cstheme="minorHAnsi"/>
          <w:sz w:val="22"/>
          <w:szCs w:val="22"/>
          <w:lang w:eastAsia="en-US"/>
        </w:rPr>
        <w:t>. Centro de Investigación y Desarrollo de la Cultura Cubana Juan Marinello.</w:t>
      </w:r>
    </w:p>
    <w:p w14:paraId="6C930066" w14:textId="57BF7F62" w:rsidR="00153B9A"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5980BE8" w14:textId="16630E80" w:rsidR="00A54F0C" w:rsidRDefault="00A54F0C"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A54F0C">
        <w:rPr>
          <w:rFonts w:asciiTheme="minorHAnsi" w:eastAsia="Calibri" w:hAnsiTheme="minorHAnsi" w:cstheme="minorHAnsi"/>
          <w:sz w:val="22"/>
          <w:szCs w:val="22"/>
          <w:lang w:eastAsia="en-US"/>
        </w:rPr>
        <w:t xml:space="preserve">Departamento Administrativo Nacional de Estadística (DANE). (2021). </w:t>
      </w:r>
      <w:r w:rsidRPr="00A54F0C">
        <w:rPr>
          <w:rFonts w:asciiTheme="minorHAnsi" w:eastAsia="Calibri" w:hAnsiTheme="minorHAnsi" w:cstheme="minorHAnsi"/>
          <w:i/>
          <w:sz w:val="22"/>
          <w:szCs w:val="22"/>
          <w:lang w:eastAsia="en-US"/>
        </w:rPr>
        <w:t>Juventud en Colombia</w:t>
      </w:r>
      <w:r w:rsidRPr="00A54F0C">
        <w:rPr>
          <w:rFonts w:asciiTheme="minorHAnsi" w:eastAsia="Calibri" w:hAnsiTheme="minorHAnsi" w:cstheme="minorHAnsi"/>
          <w:sz w:val="22"/>
          <w:szCs w:val="22"/>
          <w:lang w:eastAsia="en-US"/>
        </w:rPr>
        <w:t xml:space="preserve"> [Nota estadística]. DANE. </w:t>
      </w:r>
      <w:hyperlink r:id="rId12" w:history="1">
        <w:r w:rsidRPr="00635BA8">
          <w:rPr>
            <w:rStyle w:val="Hipervnculo"/>
            <w:rFonts w:asciiTheme="minorHAnsi" w:eastAsia="Calibri" w:hAnsiTheme="minorHAnsi" w:cstheme="minorHAnsi"/>
            <w:sz w:val="22"/>
            <w:szCs w:val="22"/>
            <w:lang w:eastAsia="en-US"/>
          </w:rPr>
          <w:t>https://www.dane.gov.co/files/investigaciones/notas-estadisticas/dic-2021-nota-estadistica-juventud-en-colombia.pdf</w:t>
        </w:r>
      </w:hyperlink>
      <w:r>
        <w:rPr>
          <w:rFonts w:asciiTheme="minorHAnsi" w:eastAsia="Calibri" w:hAnsiTheme="minorHAnsi" w:cstheme="minorHAnsi"/>
          <w:sz w:val="22"/>
          <w:szCs w:val="22"/>
          <w:lang w:eastAsia="en-US"/>
        </w:rPr>
        <w:t xml:space="preserve"> </w:t>
      </w:r>
    </w:p>
    <w:p w14:paraId="17B52E72" w14:textId="77777777" w:rsidR="00A54F0C" w:rsidRPr="006A3096" w:rsidRDefault="00A54F0C"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E832D9B"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Freire, P. (1970). </w:t>
      </w:r>
      <w:r w:rsidRPr="006A3096">
        <w:rPr>
          <w:rFonts w:asciiTheme="minorHAnsi" w:eastAsia="Calibri" w:hAnsiTheme="minorHAnsi" w:cstheme="minorHAnsi"/>
          <w:i/>
          <w:sz w:val="22"/>
          <w:szCs w:val="22"/>
          <w:lang w:eastAsia="en-US"/>
        </w:rPr>
        <w:t>Pedagogía del oprimido</w:t>
      </w:r>
      <w:r w:rsidRPr="006A3096">
        <w:rPr>
          <w:rFonts w:asciiTheme="minorHAnsi" w:eastAsia="Calibri" w:hAnsiTheme="minorHAnsi" w:cstheme="minorHAnsi"/>
          <w:sz w:val="22"/>
          <w:szCs w:val="22"/>
          <w:lang w:eastAsia="en-US"/>
        </w:rPr>
        <w:t>. Siglo XXI Editores.</w:t>
      </w:r>
    </w:p>
    <w:p w14:paraId="69798A84"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6C3E9C7"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Gentile, B., Grabe, S., Dolan-Pascoe, B., Twenge, J. M., Wells, B. E., &amp; Maitino, A. (2009). Gender differences in domain-specific self-esteem: A meta-analysis. </w:t>
      </w:r>
      <w:r w:rsidRPr="006A3096">
        <w:rPr>
          <w:rFonts w:asciiTheme="minorHAnsi" w:eastAsia="Calibri" w:hAnsiTheme="minorHAnsi" w:cstheme="minorHAnsi"/>
          <w:i/>
          <w:sz w:val="22"/>
          <w:szCs w:val="22"/>
          <w:lang w:eastAsia="en-US"/>
        </w:rPr>
        <w:t>Review of General Psychology</w:t>
      </w:r>
      <w:r w:rsidRPr="006A3096">
        <w:rPr>
          <w:rFonts w:asciiTheme="minorHAnsi" w:eastAsia="Calibri" w:hAnsiTheme="minorHAnsi" w:cstheme="minorHAnsi"/>
          <w:sz w:val="22"/>
          <w:szCs w:val="22"/>
          <w:lang w:eastAsia="en-US"/>
        </w:rPr>
        <w:t>, 13(1), 34-45.</w:t>
      </w:r>
    </w:p>
    <w:p w14:paraId="54EC72D9"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0DFEDCE8"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Giddens, A. (1995). </w:t>
      </w:r>
      <w:r w:rsidRPr="006A3096">
        <w:rPr>
          <w:rFonts w:asciiTheme="minorHAnsi" w:eastAsia="Calibri" w:hAnsiTheme="minorHAnsi" w:cstheme="minorHAnsi"/>
          <w:i/>
          <w:sz w:val="22"/>
          <w:szCs w:val="22"/>
          <w:lang w:eastAsia="en-US"/>
        </w:rPr>
        <w:t>La constitución de la sociedad: Bases para la teoría de la estructuración</w:t>
      </w:r>
      <w:r w:rsidRPr="006A3096">
        <w:rPr>
          <w:rFonts w:asciiTheme="minorHAnsi" w:eastAsia="Calibri" w:hAnsiTheme="minorHAnsi" w:cstheme="minorHAnsi"/>
          <w:sz w:val="22"/>
          <w:szCs w:val="22"/>
          <w:lang w:eastAsia="en-US"/>
        </w:rPr>
        <w:t>. Amorrortu.</w:t>
      </w:r>
    </w:p>
    <w:p w14:paraId="056D5D3E"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F9EC666"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Giroux, H. A. (1992). T</w:t>
      </w:r>
      <w:r w:rsidRPr="006A3096">
        <w:rPr>
          <w:rFonts w:asciiTheme="minorHAnsi" w:eastAsia="Calibri" w:hAnsiTheme="minorHAnsi" w:cstheme="minorHAnsi"/>
          <w:i/>
          <w:sz w:val="22"/>
          <w:szCs w:val="22"/>
          <w:lang w:eastAsia="en-US"/>
        </w:rPr>
        <w:t>eoría y resistencia en educación: Una pedagogía para la oposición</w:t>
      </w:r>
      <w:r w:rsidRPr="006A3096">
        <w:rPr>
          <w:rFonts w:asciiTheme="minorHAnsi" w:eastAsia="Calibri" w:hAnsiTheme="minorHAnsi" w:cstheme="minorHAnsi"/>
          <w:sz w:val="22"/>
          <w:szCs w:val="22"/>
          <w:lang w:eastAsia="en-US"/>
        </w:rPr>
        <w:t>. Siglo XXI Editores.</w:t>
      </w:r>
    </w:p>
    <w:p w14:paraId="192E1DB6"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19367CC0" w14:textId="6806710C"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lastRenderedPageBreak/>
        <w:t xml:space="preserve">Gross, J. J. (2002). Emotion regulation: Affective, cognitive, and social consequences. </w:t>
      </w:r>
      <w:r w:rsidRPr="006A3096">
        <w:rPr>
          <w:rFonts w:asciiTheme="minorHAnsi" w:eastAsia="Calibri" w:hAnsiTheme="minorHAnsi" w:cstheme="minorHAnsi"/>
          <w:i/>
          <w:sz w:val="22"/>
          <w:szCs w:val="22"/>
          <w:lang w:eastAsia="en-US"/>
        </w:rPr>
        <w:t>Psychophysiology</w:t>
      </w:r>
      <w:r w:rsidRPr="006A3096">
        <w:rPr>
          <w:rFonts w:asciiTheme="minorHAnsi" w:eastAsia="Calibri" w:hAnsiTheme="minorHAnsi" w:cstheme="minorHAnsi"/>
          <w:sz w:val="22"/>
          <w:szCs w:val="22"/>
          <w:lang w:eastAsia="en-US"/>
        </w:rPr>
        <w:t xml:space="preserve">, 39(3), 281-291. </w:t>
      </w:r>
      <w:hyperlink r:id="rId13" w:history="1">
        <w:r w:rsidR="00CB6FA6" w:rsidRPr="00394016">
          <w:rPr>
            <w:rStyle w:val="Hipervnculo"/>
            <w:rFonts w:asciiTheme="minorHAnsi" w:eastAsia="Calibri" w:hAnsiTheme="minorHAnsi" w:cstheme="minorHAnsi"/>
            <w:sz w:val="22"/>
            <w:szCs w:val="22"/>
            <w:lang w:eastAsia="en-US"/>
          </w:rPr>
          <w:t>https://doi.org/10.1017/S0048577201393198</w:t>
        </w:r>
      </w:hyperlink>
      <w:r w:rsidR="00CB6FA6">
        <w:rPr>
          <w:rFonts w:asciiTheme="minorHAnsi" w:eastAsia="Calibri" w:hAnsiTheme="minorHAnsi" w:cstheme="minorHAnsi"/>
          <w:sz w:val="22"/>
          <w:szCs w:val="22"/>
          <w:lang w:eastAsia="en-US"/>
        </w:rPr>
        <w:t xml:space="preserve"> </w:t>
      </w:r>
    </w:p>
    <w:p w14:paraId="5A5C9CFA"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DFF0ABF" w14:textId="6305563D"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Guerrero. (2020). </w:t>
      </w:r>
      <w:r w:rsidRPr="006A3096">
        <w:rPr>
          <w:rFonts w:asciiTheme="minorHAnsi" w:eastAsia="Calibri" w:hAnsiTheme="minorHAnsi" w:cstheme="minorHAnsi"/>
          <w:i/>
          <w:sz w:val="22"/>
          <w:szCs w:val="22"/>
          <w:lang w:eastAsia="en-US"/>
        </w:rPr>
        <w:t>Necesidades básicas según Manfred Max-Neef</w:t>
      </w:r>
      <w:r w:rsidRPr="006A3096">
        <w:rPr>
          <w:rFonts w:asciiTheme="minorHAnsi" w:eastAsia="Calibri" w:hAnsiTheme="minorHAnsi" w:cstheme="minorHAnsi"/>
          <w:sz w:val="22"/>
          <w:szCs w:val="22"/>
          <w:lang w:eastAsia="en-US"/>
        </w:rPr>
        <w:t xml:space="preserve"> [Video]. YouTube. </w:t>
      </w:r>
      <w:hyperlink r:id="rId14" w:history="1">
        <w:r w:rsidRPr="006A3096">
          <w:rPr>
            <w:rStyle w:val="Hipervnculo"/>
            <w:rFonts w:asciiTheme="minorHAnsi" w:eastAsia="Calibri" w:hAnsiTheme="minorHAnsi" w:cstheme="minorHAnsi"/>
            <w:sz w:val="22"/>
            <w:szCs w:val="22"/>
            <w:lang w:eastAsia="en-US"/>
          </w:rPr>
          <w:t>https://www.youtube.com/watch?v=qxwWipITVhs</w:t>
        </w:r>
      </w:hyperlink>
      <w:r w:rsidRPr="006A3096">
        <w:rPr>
          <w:rFonts w:asciiTheme="minorHAnsi" w:eastAsia="Calibri" w:hAnsiTheme="minorHAnsi" w:cstheme="minorHAnsi"/>
          <w:sz w:val="22"/>
          <w:szCs w:val="22"/>
          <w:lang w:eastAsia="en-US"/>
        </w:rPr>
        <w:t xml:space="preserve"> </w:t>
      </w:r>
    </w:p>
    <w:p w14:paraId="2C4C18C1"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E5E7602"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Honneth, A. (1997). </w:t>
      </w:r>
      <w:r w:rsidRPr="006A3096">
        <w:rPr>
          <w:rFonts w:asciiTheme="minorHAnsi" w:eastAsia="Calibri" w:hAnsiTheme="minorHAnsi" w:cstheme="minorHAnsi"/>
          <w:i/>
          <w:sz w:val="22"/>
          <w:szCs w:val="22"/>
          <w:lang w:eastAsia="en-US"/>
        </w:rPr>
        <w:t>La lucha por el reconocimiento: Por una gramática moral de los conflictos sociales</w:t>
      </w:r>
      <w:r w:rsidRPr="006A3096">
        <w:rPr>
          <w:rFonts w:asciiTheme="minorHAnsi" w:eastAsia="Calibri" w:hAnsiTheme="minorHAnsi" w:cstheme="minorHAnsi"/>
          <w:sz w:val="22"/>
          <w:szCs w:val="22"/>
          <w:lang w:eastAsia="en-US"/>
        </w:rPr>
        <w:t>. Crítica Grijalbo.</w:t>
      </w:r>
    </w:p>
    <w:p w14:paraId="08E21906"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A0D21CA" w14:textId="173C6991"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Masten, A. S. (2001). Ordinary magic: Resilience processes in development. </w:t>
      </w:r>
      <w:r w:rsidRPr="006A3096">
        <w:rPr>
          <w:rFonts w:asciiTheme="minorHAnsi" w:eastAsia="Calibri" w:hAnsiTheme="minorHAnsi" w:cstheme="minorHAnsi"/>
          <w:i/>
          <w:sz w:val="22"/>
          <w:szCs w:val="22"/>
          <w:lang w:eastAsia="en-US"/>
        </w:rPr>
        <w:t>American Psychologist</w:t>
      </w:r>
      <w:r w:rsidRPr="006A3096">
        <w:rPr>
          <w:rFonts w:asciiTheme="minorHAnsi" w:eastAsia="Calibri" w:hAnsiTheme="minorHAnsi" w:cstheme="minorHAnsi"/>
          <w:sz w:val="22"/>
          <w:szCs w:val="22"/>
          <w:lang w:eastAsia="en-US"/>
        </w:rPr>
        <w:t xml:space="preserve">, 56(3), 227-238. </w:t>
      </w:r>
      <w:hyperlink r:id="rId15" w:history="1">
        <w:r w:rsidRPr="006A3096">
          <w:rPr>
            <w:rStyle w:val="Hipervnculo"/>
            <w:rFonts w:asciiTheme="minorHAnsi" w:eastAsia="Calibri" w:hAnsiTheme="minorHAnsi" w:cstheme="minorHAnsi"/>
            <w:sz w:val="22"/>
            <w:szCs w:val="22"/>
            <w:lang w:eastAsia="en-US"/>
          </w:rPr>
          <w:t>https://doi.org/10.1037/0003-066X.56.3.227</w:t>
        </w:r>
      </w:hyperlink>
      <w:r w:rsidRPr="006A3096">
        <w:rPr>
          <w:rFonts w:asciiTheme="minorHAnsi" w:eastAsia="Calibri" w:hAnsiTheme="minorHAnsi" w:cstheme="minorHAnsi"/>
          <w:sz w:val="22"/>
          <w:szCs w:val="22"/>
          <w:lang w:eastAsia="en-US"/>
        </w:rPr>
        <w:t xml:space="preserve"> </w:t>
      </w:r>
    </w:p>
    <w:p w14:paraId="54D60BD0"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32901BB5"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Max-Neef, M. A. (1993). </w:t>
      </w:r>
      <w:r w:rsidRPr="006A3096">
        <w:rPr>
          <w:rFonts w:asciiTheme="minorHAnsi" w:eastAsia="Calibri" w:hAnsiTheme="minorHAnsi" w:cstheme="minorHAnsi"/>
          <w:i/>
          <w:sz w:val="22"/>
          <w:szCs w:val="22"/>
          <w:lang w:eastAsia="en-US"/>
        </w:rPr>
        <w:t>Desarrollo a escala humana: Conceptos, aplicaciones y algunas reflexiones</w:t>
      </w:r>
      <w:r w:rsidRPr="006A3096">
        <w:rPr>
          <w:rFonts w:asciiTheme="minorHAnsi" w:eastAsia="Calibri" w:hAnsiTheme="minorHAnsi" w:cstheme="minorHAnsi"/>
          <w:sz w:val="22"/>
          <w:szCs w:val="22"/>
          <w:lang w:eastAsia="en-US"/>
        </w:rPr>
        <w:t>. Icaria Editorial.</w:t>
      </w:r>
    </w:p>
    <w:p w14:paraId="5D83ACDE"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1F8BB0BE"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Max-Neef, M. A., Elizalde, A., &amp; Hopenhayn, M. (1986). D</w:t>
      </w:r>
      <w:r w:rsidRPr="006A3096">
        <w:rPr>
          <w:rFonts w:asciiTheme="minorHAnsi" w:eastAsia="Calibri" w:hAnsiTheme="minorHAnsi" w:cstheme="minorHAnsi"/>
          <w:i/>
          <w:sz w:val="22"/>
          <w:szCs w:val="22"/>
          <w:lang w:eastAsia="en-US"/>
        </w:rPr>
        <w:t>esarrollo a escala humana: Una opción para el futuro</w:t>
      </w:r>
      <w:r w:rsidRPr="006A3096">
        <w:rPr>
          <w:rFonts w:asciiTheme="minorHAnsi" w:eastAsia="Calibri" w:hAnsiTheme="minorHAnsi" w:cstheme="minorHAnsi"/>
          <w:sz w:val="22"/>
          <w:szCs w:val="22"/>
          <w:lang w:eastAsia="en-US"/>
        </w:rPr>
        <w:t>. Fundación Dag Hammarskjöld.</w:t>
      </w:r>
    </w:p>
    <w:p w14:paraId="4D0838AC" w14:textId="77777777" w:rsidR="00153B9A" w:rsidRPr="006A3096" w:rsidRDefault="00153B9A" w:rsidP="00CB6FA6">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F72FB8B"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Max-Neef, M. A., Elizalde, A., &amp; Hopenhayn, M. (2010). </w:t>
      </w:r>
      <w:r w:rsidRPr="006A3096">
        <w:rPr>
          <w:rFonts w:asciiTheme="minorHAnsi" w:eastAsia="Calibri" w:hAnsiTheme="minorHAnsi" w:cstheme="minorHAnsi"/>
          <w:i/>
          <w:sz w:val="22"/>
          <w:szCs w:val="22"/>
          <w:lang w:eastAsia="en-US"/>
        </w:rPr>
        <w:t>Desarrollo a escala humana: Opciones para el futuro</w:t>
      </w:r>
      <w:r w:rsidRPr="006A3096">
        <w:rPr>
          <w:rFonts w:asciiTheme="minorHAnsi" w:eastAsia="Calibri" w:hAnsiTheme="minorHAnsi" w:cstheme="minorHAnsi"/>
          <w:sz w:val="22"/>
          <w:szCs w:val="22"/>
          <w:lang w:eastAsia="en-US"/>
        </w:rPr>
        <w:t>. Biblioteca CF+S.</w:t>
      </w:r>
    </w:p>
    <w:p w14:paraId="0928F444"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032F9658"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Pérez Luño, A. E. (2002). Ciudadanía y definiciones. </w:t>
      </w:r>
      <w:r w:rsidRPr="006A3096">
        <w:rPr>
          <w:rFonts w:asciiTheme="minorHAnsi" w:eastAsia="Calibri" w:hAnsiTheme="minorHAnsi" w:cstheme="minorHAnsi"/>
          <w:i/>
          <w:sz w:val="22"/>
          <w:szCs w:val="22"/>
          <w:lang w:eastAsia="en-US"/>
        </w:rPr>
        <w:t>Doxa: Cuadernos de Filosofía del Derecho</w:t>
      </w:r>
      <w:r w:rsidRPr="006A3096">
        <w:rPr>
          <w:rFonts w:asciiTheme="minorHAnsi" w:eastAsia="Calibri" w:hAnsiTheme="minorHAnsi" w:cstheme="minorHAnsi"/>
          <w:sz w:val="22"/>
          <w:szCs w:val="22"/>
          <w:lang w:eastAsia="en-US"/>
        </w:rPr>
        <w:t>, 25, 177-211.</w:t>
      </w:r>
    </w:p>
    <w:p w14:paraId="53A765F0"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7FE9C54"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Raciti, P. (2016). Competencias socioemocionales: ¿Cómo definirlas y medirlas en una perspectiva sistémica? </w:t>
      </w:r>
      <w:r w:rsidRPr="006A3096">
        <w:rPr>
          <w:rFonts w:asciiTheme="minorHAnsi" w:eastAsia="Calibri" w:hAnsiTheme="minorHAnsi" w:cstheme="minorHAnsi"/>
          <w:i/>
          <w:sz w:val="22"/>
          <w:szCs w:val="22"/>
          <w:lang w:eastAsia="en-US"/>
        </w:rPr>
        <w:t>Ruta Maestra</w:t>
      </w:r>
      <w:r w:rsidRPr="006A3096">
        <w:rPr>
          <w:rFonts w:asciiTheme="minorHAnsi" w:eastAsia="Calibri" w:hAnsiTheme="minorHAnsi" w:cstheme="minorHAnsi"/>
          <w:sz w:val="22"/>
          <w:szCs w:val="22"/>
          <w:lang w:eastAsia="en-US"/>
        </w:rPr>
        <w:t>, 14.</w:t>
      </w:r>
    </w:p>
    <w:p w14:paraId="5DC021D3"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EDE774B"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Raciti, P., &amp; Vivaldi, P. (2020). Propuesta de orientaciones conceptuales, metodológicas y operativas para el fortalecimiento de las competencias transversales. </w:t>
      </w:r>
      <w:r w:rsidRPr="006A3096">
        <w:rPr>
          <w:rFonts w:asciiTheme="minorHAnsi" w:eastAsia="Calibri" w:hAnsiTheme="minorHAnsi" w:cstheme="minorHAnsi"/>
          <w:i/>
          <w:sz w:val="22"/>
          <w:szCs w:val="22"/>
          <w:lang w:eastAsia="en-US"/>
        </w:rPr>
        <w:t>Eurosocial</w:t>
      </w:r>
      <w:r w:rsidRPr="006A3096">
        <w:rPr>
          <w:rFonts w:asciiTheme="minorHAnsi" w:eastAsia="Calibri" w:hAnsiTheme="minorHAnsi" w:cstheme="minorHAnsi"/>
          <w:sz w:val="22"/>
          <w:szCs w:val="22"/>
          <w:lang w:eastAsia="en-US"/>
        </w:rPr>
        <w:t>.</w:t>
      </w:r>
    </w:p>
    <w:p w14:paraId="27933158"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4D8C02E"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lastRenderedPageBreak/>
        <w:t xml:space="preserve">Rojas, A., González, C., García, G., González, D., Álvarez, D., Vásquez, J., &amp; Chaustre, A. (2018). </w:t>
      </w:r>
      <w:r w:rsidRPr="006A3096">
        <w:rPr>
          <w:rFonts w:asciiTheme="minorHAnsi" w:eastAsia="Calibri" w:hAnsiTheme="minorHAnsi" w:cstheme="minorHAnsi"/>
          <w:i/>
          <w:sz w:val="22"/>
          <w:szCs w:val="22"/>
          <w:lang w:eastAsia="en-US"/>
        </w:rPr>
        <w:t>La ciudadanía en controversia: Análisis y conceptualización de las competencias ciudadanas</w:t>
      </w:r>
      <w:r w:rsidRPr="006A3096">
        <w:rPr>
          <w:rFonts w:asciiTheme="minorHAnsi" w:eastAsia="Calibri" w:hAnsiTheme="minorHAnsi" w:cstheme="minorHAnsi"/>
          <w:sz w:val="22"/>
          <w:szCs w:val="22"/>
          <w:lang w:eastAsia="en-US"/>
        </w:rPr>
        <w:t>. Editorial Los Libertadores.</w:t>
      </w:r>
    </w:p>
    <w:p w14:paraId="1A517BEE"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30C1D6C" w14:textId="6C5A6298"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Rojas-Barahona, C. A., Zegers, B. P., &amp; Förster, C. E. (2009). La escala de autoestima de Rosenberg: Validación para Chile en una muestra de jóvenes adultos, adultos y adultos mayores. </w:t>
      </w:r>
      <w:r w:rsidRPr="006A3096">
        <w:rPr>
          <w:rFonts w:asciiTheme="minorHAnsi" w:eastAsia="Calibri" w:hAnsiTheme="minorHAnsi" w:cstheme="minorHAnsi"/>
          <w:i/>
          <w:sz w:val="22"/>
          <w:szCs w:val="22"/>
          <w:lang w:eastAsia="en-US"/>
        </w:rPr>
        <w:t>Revista médica de Chile</w:t>
      </w:r>
      <w:r w:rsidRPr="006A3096">
        <w:rPr>
          <w:rFonts w:asciiTheme="minorHAnsi" w:eastAsia="Calibri" w:hAnsiTheme="minorHAnsi" w:cstheme="minorHAnsi"/>
          <w:sz w:val="22"/>
          <w:szCs w:val="22"/>
          <w:lang w:eastAsia="en-US"/>
        </w:rPr>
        <w:t xml:space="preserve">, 137(6), 791-798. </w:t>
      </w:r>
      <w:hyperlink r:id="rId16" w:history="1">
        <w:r w:rsidRPr="006A3096">
          <w:rPr>
            <w:rStyle w:val="Hipervnculo"/>
            <w:rFonts w:asciiTheme="minorHAnsi" w:eastAsia="Calibri" w:hAnsiTheme="minorHAnsi" w:cstheme="minorHAnsi"/>
            <w:sz w:val="22"/>
            <w:szCs w:val="22"/>
            <w:lang w:eastAsia="en-US"/>
          </w:rPr>
          <w:t>https://dx.doi.org/10.4067/S0034-98872009000600009</w:t>
        </w:r>
      </w:hyperlink>
      <w:r w:rsidRPr="006A3096">
        <w:rPr>
          <w:rFonts w:asciiTheme="minorHAnsi" w:eastAsia="Calibri" w:hAnsiTheme="minorHAnsi" w:cstheme="minorHAnsi"/>
          <w:sz w:val="22"/>
          <w:szCs w:val="22"/>
          <w:lang w:eastAsia="en-US"/>
        </w:rPr>
        <w:t xml:space="preserve"> </w:t>
      </w:r>
    </w:p>
    <w:p w14:paraId="42D18868"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B6AE541"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Secretaría del Trabajo y Previsión Social. (2010). </w:t>
      </w:r>
      <w:r w:rsidRPr="006A3096">
        <w:rPr>
          <w:rFonts w:asciiTheme="minorHAnsi" w:eastAsia="Calibri" w:hAnsiTheme="minorHAnsi" w:cstheme="minorHAnsi"/>
          <w:i/>
          <w:sz w:val="22"/>
          <w:szCs w:val="22"/>
          <w:lang w:eastAsia="en-US"/>
        </w:rPr>
        <w:t>Guía informativa de la Norma Oficial Mexicana NOM-002-STPS-2010, condiciones de seguridad: Prevención y protección contra incendios en los centros de trabajo</w:t>
      </w:r>
      <w:r w:rsidRPr="006A3096">
        <w:rPr>
          <w:rFonts w:asciiTheme="minorHAnsi" w:eastAsia="Calibri" w:hAnsiTheme="minorHAnsi" w:cstheme="minorHAnsi"/>
          <w:sz w:val="22"/>
          <w:szCs w:val="22"/>
          <w:lang w:eastAsia="en-US"/>
        </w:rPr>
        <w:t>.</w:t>
      </w:r>
    </w:p>
    <w:p w14:paraId="4EE9E8E5"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E9883D0" w14:textId="6285501C"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Tobón, S. (2006). </w:t>
      </w:r>
      <w:r w:rsidRPr="006A3096">
        <w:rPr>
          <w:rFonts w:asciiTheme="minorHAnsi" w:eastAsia="Calibri" w:hAnsiTheme="minorHAnsi" w:cstheme="minorHAnsi"/>
          <w:i/>
          <w:sz w:val="22"/>
          <w:szCs w:val="22"/>
          <w:lang w:eastAsia="en-US"/>
        </w:rPr>
        <w:t>Formación basada en competencias: Pensamiento complejo, diseño curricular y didáctica</w:t>
      </w:r>
      <w:r w:rsidRPr="006A3096">
        <w:rPr>
          <w:rFonts w:asciiTheme="minorHAnsi" w:eastAsia="Calibri" w:hAnsiTheme="minorHAnsi" w:cstheme="minorHAnsi"/>
          <w:sz w:val="22"/>
          <w:szCs w:val="22"/>
          <w:lang w:eastAsia="en-US"/>
        </w:rPr>
        <w:t>. ECOE Ediciones.</w:t>
      </w:r>
    </w:p>
    <w:p w14:paraId="2F5F3BC8" w14:textId="77777777"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8C1753C" w14:textId="738539ED" w:rsidR="00153B9A" w:rsidRPr="006A3096"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r w:rsidRPr="006A3096">
        <w:rPr>
          <w:rFonts w:asciiTheme="minorHAnsi" w:eastAsia="Calibri" w:hAnsiTheme="minorHAnsi" w:cstheme="minorHAnsi"/>
          <w:sz w:val="22"/>
          <w:szCs w:val="22"/>
          <w:lang w:eastAsia="en-US"/>
        </w:rPr>
        <w:t xml:space="preserve">Tobón, S. (2013). </w:t>
      </w:r>
      <w:r w:rsidRPr="006A3096">
        <w:rPr>
          <w:rFonts w:asciiTheme="minorHAnsi" w:eastAsia="Calibri" w:hAnsiTheme="minorHAnsi" w:cstheme="minorHAnsi"/>
          <w:i/>
          <w:sz w:val="22"/>
          <w:szCs w:val="22"/>
          <w:lang w:eastAsia="en-US"/>
        </w:rPr>
        <w:t xml:space="preserve">Formación integral y competencias: Pensamiento complejo, currículo, didáctica y evaluación </w:t>
      </w:r>
      <w:r w:rsidRPr="006A3096">
        <w:rPr>
          <w:rFonts w:asciiTheme="minorHAnsi" w:eastAsia="Calibri" w:hAnsiTheme="minorHAnsi" w:cstheme="minorHAnsi"/>
          <w:sz w:val="22"/>
          <w:szCs w:val="22"/>
          <w:lang w:eastAsia="en-US"/>
        </w:rPr>
        <w:t>(4ª ed.). ECOE.</w:t>
      </w:r>
    </w:p>
    <w:p w14:paraId="590C23DF" w14:textId="4D401BE4" w:rsidR="00153B9A" w:rsidRDefault="00153B9A"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F7ACC67" w14:textId="5601B419" w:rsidR="00317434" w:rsidRDefault="00317434"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1A66FB5A" w14:textId="7BC55E1E"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5DB8AE77" w14:textId="1109F7F4"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67A149F" w14:textId="5475EE74"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B49B80C" w14:textId="66269161"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0A41B17" w14:textId="62B02DED"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1BDEBE95" w14:textId="4B4219AB"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41DF9029" w14:textId="38AA42F8"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6D80845" w14:textId="58C239A6"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E2A7570" w14:textId="2DE82540"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3DE9E0BE" w14:textId="505FA05B"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7F9799E6" w14:textId="75F7FA66" w:rsidR="006E36C5"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3E69FD5D" w14:textId="0329B3FA" w:rsidR="006E36C5" w:rsidRPr="006A3096" w:rsidRDefault="006E36C5" w:rsidP="00D02338">
      <w:pPr>
        <w:pStyle w:val="NormalWeb"/>
        <w:spacing w:before="0" w:beforeAutospacing="0" w:after="0" w:afterAutospacing="0" w:line="360" w:lineRule="auto"/>
        <w:ind w:left="720" w:hanging="720"/>
        <w:rPr>
          <w:rFonts w:asciiTheme="minorHAnsi" w:eastAsia="Calibri" w:hAnsiTheme="minorHAnsi" w:cstheme="minorHAnsi"/>
          <w:sz w:val="22"/>
          <w:szCs w:val="22"/>
          <w:lang w:eastAsia="en-US"/>
        </w:rPr>
      </w:pPr>
    </w:p>
    <w:p w14:paraId="2CE271EF" w14:textId="77777777" w:rsidR="00435D29" w:rsidRPr="006A3096" w:rsidRDefault="00435D29" w:rsidP="00D02338">
      <w:pPr>
        <w:pStyle w:val="Prrafodelista"/>
        <w:numPr>
          <w:ilvl w:val="0"/>
          <w:numId w:val="3"/>
        </w:numPr>
        <w:spacing w:after="0" w:line="360" w:lineRule="auto"/>
        <w:contextualSpacing w:val="0"/>
        <w:rPr>
          <w:rFonts w:cstheme="minorHAnsi"/>
          <w:b/>
          <w:lang w:val="es-MX"/>
        </w:rPr>
      </w:pPr>
      <w:r w:rsidRPr="006A3096">
        <w:rPr>
          <w:rFonts w:cstheme="minorHAnsi"/>
          <w:b/>
          <w:lang w:val="es-MX"/>
        </w:rPr>
        <w:lastRenderedPageBreak/>
        <w:t>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En la tabla control del documento, se presentan los autores, cargo, dependencia y fecha de elaboración de la guía de aprendizaje."/>
      </w:tblPr>
      <w:tblGrid>
        <w:gridCol w:w="1242"/>
        <w:gridCol w:w="2694"/>
        <w:gridCol w:w="1559"/>
        <w:gridCol w:w="1701"/>
        <w:gridCol w:w="2551"/>
      </w:tblGrid>
      <w:tr w:rsidR="00435D29" w:rsidRPr="006A3096" w14:paraId="79C98397" w14:textId="77777777" w:rsidTr="009843BD">
        <w:tc>
          <w:tcPr>
            <w:tcW w:w="1242" w:type="dxa"/>
            <w:tcBorders>
              <w:top w:val="nil"/>
              <w:left w:val="nil"/>
            </w:tcBorders>
            <w:shd w:val="clear" w:color="auto" w:fill="262626" w:themeFill="text1" w:themeFillTint="D9"/>
            <w:vAlign w:val="center"/>
          </w:tcPr>
          <w:p w14:paraId="0639B50B" w14:textId="77777777" w:rsidR="00435D29" w:rsidRPr="006A3096" w:rsidRDefault="00435D29" w:rsidP="00D02338">
            <w:pPr>
              <w:spacing w:after="0" w:line="360" w:lineRule="auto"/>
              <w:rPr>
                <w:rFonts w:asciiTheme="minorHAnsi" w:hAnsiTheme="minorHAnsi" w:cstheme="minorHAnsi"/>
                <w:b/>
              </w:rPr>
            </w:pPr>
          </w:p>
        </w:tc>
        <w:tc>
          <w:tcPr>
            <w:tcW w:w="2694" w:type="dxa"/>
            <w:shd w:val="clear" w:color="auto" w:fill="262626" w:themeFill="text1" w:themeFillTint="D9"/>
            <w:vAlign w:val="center"/>
          </w:tcPr>
          <w:p w14:paraId="6EE32AF4"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Nombre</w:t>
            </w:r>
          </w:p>
        </w:tc>
        <w:tc>
          <w:tcPr>
            <w:tcW w:w="1559" w:type="dxa"/>
            <w:shd w:val="clear" w:color="auto" w:fill="262626" w:themeFill="text1" w:themeFillTint="D9"/>
            <w:vAlign w:val="center"/>
          </w:tcPr>
          <w:p w14:paraId="1BF3C92E"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Cargo</w:t>
            </w:r>
          </w:p>
        </w:tc>
        <w:tc>
          <w:tcPr>
            <w:tcW w:w="1701" w:type="dxa"/>
            <w:shd w:val="clear" w:color="auto" w:fill="262626" w:themeFill="text1" w:themeFillTint="D9"/>
            <w:vAlign w:val="center"/>
          </w:tcPr>
          <w:p w14:paraId="7279AAF9"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Dependencia</w:t>
            </w:r>
          </w:p>
        </w:tc>
        <w:tc>
          <w:tcPr>
            <w:tcW w:w="2551" w:type="dxa"/>
            <w:shd w:val="clear" w:color="auto" w:fill="262626" w:themeFill="text1" w:themeFillTint="D9"/>
            <w:vAlign w:val="center"/>
          </w:tcPr>
          <w:p w14:paraId="40A0F450"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Fecha</w:t>
            </w:r>
          </w:p>
        </w:tc>
      </w:tr>
      <w:tr w:rsidR="00435D29" w:rsidRPr="006A3096" w14:paraId="05077977" w14:textId="77777777" w:rsidTr="009843BD">
        <w:trPr>
          <w:trHeight w:val="365"/>
        </w:trPr>
        <w:tc>
          <w:tcPr>
            <w:tcW w:w="1242" w:type="dxa"/>
          </w:tcPr>
          <w:p w14:paraId="42CA3297"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Autor</w:t>
            </w:r>
          </w:p>
        </w:tc>
        <w:tc>
          <w:tcPr>
            <w:tcW w:w="2694" w:type="dxa"/>
          </w:tcPr>
          <w:p w14:paraId="620392B6" w14:textId="149CB8D4" w:rsidR="00435D29" w:rsidRPr="006A3096" w:rsidRDefault="00435D29" w:rsidP="00D02338">
            <w:pPr>
              <w:pStyle w:val="Normal1"/>
              <w:spacing w:after="0" w:line="360" w:lineRule="auto"/>
              <w:rPr>
                <w:rFonts w:asciiTheme="minorHAnsi" w:eastAsia="Arial" w:hAnsiTheme="minorHAnsi" w:cstheme="minorHAnsi"/>
                <w:color w:val="000000" w:themeColor="text1"/>
              </w:rPr>
            </w:pPr>
            <w:r w:rsidRPr="006A3096">
              <w:rPr>
                <w:rFonts w:asciiTheme="minorHAnsi" w:eastAsia="Arial" w:hAnsiTheme="minorHAnsi" w:cstheme="minorHAnsi"/>
                <w:color w:val="000000" w:themeColor="text1"/>
              </w:rPr>
              <w:t>Carlos Fabián Acosta Gil</w:t>
            </w:r>
          </w:p>
        </w:tc>
        <w:tc>
          <w:tcPr>
            <w:tcW w:w="1559" w:type="dxa"/>
          </w:tcPr>
          <w:p w14:paraId="3E203160" w14:textId="07339706" w:rsidR="00435D29" w:rsidRPr="006A3096" w:rsidRDefault="00435D29" w:rsidP="00D02338">
            <w:pPr>
              <w:pStyle w:val="Normal1"/>
              <w:spacing w:after="0" w:line="360" w:lineRule="auto"/>
              <w:rPr>
                <w:rFonts w:asciiTheme="minorHAnsi" w:eastAsia="Arial" w:hAnsiTheme="minorHAnsi" w:cstheme="minorHAnsi"/>
                <w:color w:val="000000" w:themeColor="text1"/>
              </w:rPr>
            </w:pPr>
            <w:r w:rsidRPr="006A3096">
              <w:rPr>
                <w:rFonts w:asciiTheme="minorHAnsi" w:eastAsia="Arial" w:hAnsiTheme="minorHAnsi" w:cstheme="minorHAnsi"/>
                <w:color w:val="000000" w:themeColor="text1"/>
              </w:rPr>
              <w:t>Instructor técnico</w:t>
            </w:r>
          </w:p>
        </w:tc>
        <w:tc>
          <w:tcPr>
            <w:tcW w:w="1701" w:type="dxa"/>
          </w:tcPr>
          <w:p w14:paraId="741300DF" w14:textId="7D309443" w:rsidR="00435D29" w:rsidRPr="006A3096" w:rsidRDefault="00435D29" w:rsidP="00D02338">
            <w:pPr>
              <w:pStyle w:val="Normal1"/>
              <w:spacing w:after="0" w:line="360" w:lineRule="auto"/>
              <w:rPr>
                <w:rFonts w:asciiTheme="minorHAnsi" w:eastAsia="Arial" w:hAnsiTheme="minorHAnsi" w:cstheme="minorHAnsi"/>
                <w:color w:val="000000" w:themeColor="text1"/>
              </w:rPr>
            </w:pPr>
            <w:r w:rsidRPr="006A3096">
              <w:rPr>
                <w:rFonts w:asciiTheme="minorHAnsi" w:eastAsia="Arial" w:hAnsiTheme="minorHAnsi" w:cstheme="minorHAnsi"/>
                <w:bCs/>
              </w:rPr>
              <w:t>Regional Tolima. Centro de Comercio y Servicios.</w:t>
            </w:r>
          </w:p>
        </w:tc>
        <w:tc>
          <w:tcPr>
            <w:tcW w:w="2551" w:type="dxa"/>
          </w:tcPr>
          <w:p w14:paraId="1815526A" w14:textId="736E66D1" w:rsidR="00435D29" w:rsidRPr="006A3096" w:rsidRDefault="00435D29" w:rsidP="00D02338">
            <w:pPr>
              <w:pStyle w:val="Normal1"/>
              <w:spacing w:after="0" w:line="360" w:lineRule="auto"/>
              <w:rPr>
                <w:rFonts w:asciiTheme="minorHAnsi" w:eastAsia="Arial" w:hAnsiTheme="minorHAnsi" w:cstheme="minorHAnsi"/>
                <w:color w:val="000000" w:themeColor="text1"/>
              </w:rPr>
            </w:pPr>
            <w:r w:rsidRPr="006A3096">
              <w:rPr>
                <w:rFonts w:asciiTheme="minorHAnsi" w:eastAsia="Arial" w:hAnsiTheme="minorHAnsi" w:cstheme="minorHAnsi"/>
                <w:color w:val="000000" w:themeColor="text1"/>
              </w:rPr>
              <w:t>Noviembre de 2024</w:t>
            </w:r>
          </w:p>
        </w:tc>
      </w:tr>
    </w:tbl>
    <w:p w14:paraId="0ACB6C40" w14:textId="77777777" w:rsidR="00435D29" w:rsidRPr="006A3096" w:rsidRDefault="00435D29" w:rsidP="00D02338">
      <w:pPr>
        <w:spacing w:after="0" w:line="360" w:lineRule="auto"/>
        <w:rPr>
          <w:rFonts w:asciiTheme="minorHAnsi" w:hAnsiTheme="minorHAnsi" w:cstheme="minorHAnsi"/>
          <w:b/>
        </w:rPr>
      </w:pPr>
    </w:p>
    <w:p w14:paraId="3904988F" w14:textId="77777777" w:rsidR="00435D29" w:rsidRPr="006A3096" w:rsidRDefault="00435D29" w:rsidP="00D02338">
      <w:pPr>
        <w:pStyle w:val="Estilo1"/>
        <w:contextualSpacing w:val="0"/>
        <w:rPr>
          <w:rFonts w:asciiTheme="minorHAnsi" w:eastAsia="Calibri" w:hAnsiTheme="minorHAnsi" w:cstheme="minorHAnsi"/>
          <w:bCs w:val="0"/>
        </w:rPr>
      </w:pPr>
    </w:p>
    <w:p w14:paraId="005D8078" w14:textId="77777777" w:rsidR="00435D29" w:rsidRPr="006A3096" w:rsidRDefault="00435D29" w:rsidP="00D02338">
      <w:pPr>
        <w:pStyle w:val="Prrafodelista"/>
        <w:numPr>
          <w:ilvl w:val="0"/>
          <w:numId w:val="3"/>
        </w:numPr>
        <w:spacing w:after="0" w:line="360" w:lineRule="auto"/>
        <w:contextualSpacing w:val="0"/>
        <w:rPr>
          <w:rFonts w:cstheme="minorHAnsi"/>
          <w:b/>
          <w:lang w:val="es-MX"/>
        </w:rPr>
      </w:pPr>
      <w:r w:rsidRPr="006A3096">
        <w:rPr>
          <w:rFonts w:cstheme="minorHAnsi"/>
          <w:b/>
          <w:lang w:val="es-MX"/>
        </w:rPr>
        <w:t xml:space="preserve">CONTROL DE CAMBIOS </w:t>
      </w:r>
      <w:r w:rsidRPr="001B1BAC">
        <w:rPr>
          <w:rFonts w:cstheme="minorHAnsi"/>
          <w:b/>
          <w:color w:val="767171" w:themeColor="background2" w:themeShade="80"/>
          <w:lang w:val="es-MX"/>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En la tabla control de cambios, se presentan los autores, cargo, dependencia, fecha y razón del cambio de la guía de aprendizaje."/>
      </w:tblPr>
      <w:tblGrid>
        <w:gridCol w:w="1165"/>
        <w:gridCol w:w="2456"/>
        <w:gridCol w:w="1522"/>
        <w:gridCol w:w="1538"/>
        <w:gridCol w:w="1211"/>
        <w:gridCol w:w="1855"/>
      </w:tblGrid>
      <w:tr w:rsidR="00435D29" w:rsidRPr="006A3096" w14:paraId="17399A22" w14:textId="77777777" w:rsidTr="00435D29">
        <w:tc>
          <w:tcPr>
            <w:tcW w:w="1165" w:type="dxa"/>
            <w:tcBorders>
              <w:top w:val="nil"/>
              <w:left w:val="nil"/>
            </w:tcBorders>
            <w:shd w:val="clear" w:color="auto" w:fill="262626" w:themeFill="text1" w:themeFillTint="D9"/>
            <w:vAlign w:val="center"/>
          </w:tcPr>
          <w:p w14:paraId="1E1618E5" w14:textId="77777777" w:rsidR="00435D29" w:rsidRPr="006A3096" w:rsidRDefault="00435D29" w:rsidP="00D02338">
            <w:pPr>
              <w:spacing w:after="0" w:line="360" w:lineRule="auto"/>
              <w:rPr>
                <w:rFonts w:asciiTheme="minorHAnsi" w:hAnsiTheme="minorHAnsi" w:cstheme="minorHAnsi"/>
                <w:b/>
              </w:rPr>
            </w:pPr>
          </w:p>
        </w:tc>
        <w:tc>
          <w:tcPr>
            <w:tcW w:w="2456" w:type="dxa"/>
            <w:shd w:val="clear" w:color="auto" w:fill="262626" w:themeFill="text1" w:themeFillTint="D9"/>
            <w:vAlign w:val="center"/>
          </w:tcPr>
          <w:p w14:paraId="50C5BD7E"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Nombre</w:t>
            </w:r>
          </w:p>
        </w:tc>
        <w:tc>
          <w:tcPr>
            <w:tcW w:w="1522" w:type="dxa"/>
            <w:shd w:val="clear" w:color="auto" w:fill="262626" w:themeFill="text1" w:themeFillTint="D9"/>
            <w:vAlign w:val="center"/>
          </w:tcPr>
          <w:p w14:paraId="4D036AC2"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Cargo</w:t>
            </w:r>
          </w:p>
        </w:tc>
        <w:tc>
          <w:tcPr>
            <w:tcW w:w="1538" w:type="dxa"/>
            <w:shd w:val="clear" w:color="auto" w:fill="262626" w:themeFill="text1" w:themeFillTint="D9"/>
            <w:vAlign w:val="center"/>
          </w:tcPr>
          <w:p w14:paraId="1723621B"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Dependencia</w:t>
            </w:r>
          </w:p>
        </w:tc>
        <w:tc>
          <w:tcPr>
            <w:tcW w:w="1211" w:type="dxa"/>
            <w:shd w:val="clear" w:color="auto" w:fill="262626" w:themeFill="text1" w:themeFillTint="D9"/>
            <w:vAlign w:val="center"/>
          </w:tcPr>
          <w:p w14:paraId="4377602E"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Fecha</w:t>
            </w:r>
          </w:p>
        </w:tc>
        <w:tc>
          <w:tcPr>
            <w:tcW w:w="1855" w:type="dxa"/>
            <w:shd w:val="clear" w:color="auto" w:fill="262626" w:themeFill="text1" w:themeFillTint="D9"/>
            <w:vAlign w:val="center"/>
          </w:tcPr>
          <w:p w14:paraId="55B18B4B" w14:textId="77777777" w:rsidR="00435D29" w:rsidRPr="006A3096" w:rsidRDefault="00435D29" w:rsidP="00D02338">
            <w:pPr>
              <w:spacing w:after="0" w:line="360" w:lineRule="auto"/>
              <w:rPr>
                <w:rFonts w:asciiTheme="minorHAnsi" w:hAnsiTheme="minorHAnsi" w:cstheme="minorHAnsi"/>
                <w:b/>
              </w:rPr>
            </w:pPr>
            <w:r w:rsidRPr="006A3096">
              <w:rPr>
                <w:rFonts w:asciiTheme="minorHAnsi" w:hAnsiTheme="minorHAnsi" w:cstheme="minorHAnsi"/>
                <w:b/>
              </w:rPr>
              <w:t>Razón del Cambio</w:t>
            </w:r>
          </w:p>
        </w:tc>
      </w:tr>
      <w:tr w:rsidR="00317434" w:rsidRPr="006A3096" w14:paraId="6D48C10E" w14:textId="77777777" w:rsidTr="00435D29">
        <w:tc>
          <w:tcPr>
            <w:tcW w:w="1165" w:type="dxa"/>
          </w:tcPr>
          <w:p w14:paraId="17DAD4AF" w14:textId="4AB0E1A2" w:rsidR="00317434" w:rsidRPr="006A3096" w:rsidRDefault="00317434" w:rsidP="00D02338">
            <w:pPr>
              <w:spacing w:after="0" w:line="360" w:lineRule="auto"/>
              <w:rPr>
                <w:rFonts w:asciiTheme="minorHAnsi" w:hAnsiTheme="minorHAnsi" w:cstheme="minorHAnsi"/>
                <w:b/>
              </w:rPr>
            </w:pPr>
            <w:r w:rsidRPr="00A40D39">
              <w:rPr>
                <w:rFonts w:cs="Calibri"/>
                <w:b/>
              </w:rPr>
              <w:t>Autor</w:t>
            </w:r>
          </w:p>
        </w:tc>
        <w:tc>
          <w:tcPr>
            <w:tcW w:w="2456" w:type="dxa"/>
          </w:tcPr>
          <w:p w14:paraId="411DF83E" w14:textId="7ECCDB24" w:rsidR="00317434" w:rsidRPr="006A3096" w:rsidRDefault="00317434" w:rsidP="00D02338">
            <w:pPr>
              <w:spacing w:after="0" w:line="360" w:lineRule="auto"/>
              <w:rPr>
                <w:rFonts w:asciiTheme="minorHAnsi" w:hAnsiTheme="minorHAnsi" w:cstheme="minorHAnsi"/>
                <w:b/>
              </w:rPr>
            </w:pPr>
            <w:r w:rsidRPr="00A40D39">
              <w:rPr>
                <w:rFonts w:eastAsia="Arial" w:cs="Calibri"/>
                <w:bCs/>
              </w:rPr>
              <w:t>Viviana Herrera Quiñonez</w:t>
            </w:r>
          </w:p>
        </w:tc>
        <w:tc>
          <w:tcPr>
            <w:tcW w:w="1522" w:type="dxa"/>
          </w:tcPr>
          <w:p w14:paraId="35C944FB" w14:textId="13FFE55F" w:rsidR="00317434" w:rsidRPr="006A3096" w:rsidRDefault="00317434" w:rsidP="00D02338">
            <w:pPr>
              <w:spacing w:after="0" w:line="360" w:lineRule="auto"/>
              <w:rPr>
                <w:rFonts w:asciiTheme="minorHAnsi" w:hAnsiTheme="minorHAnsi" w:cstheme="minorHAnsi"/>
                <w:b/>
              </w:rPr>
            </w:pPr>
            <w:r w:rsidRPr="00A40D39">
              <w:rPr>
                <w:rFonts w:eastAsia="Arial" w:cs="Calibri"/>
                <w:bCs/>
              </w:rPr>
              <w:t>Evaluadora instruccional</w:t>
            </w:r>
          </w:p>
        </w:tc>
        <w:tc>
          <w:tcPr>
            <w:tcW w:w="1538" w:type="dxa"/>
          </w:tcPr>
          <w:p w14:paraId="05681E97" w14:textId="5B0F3990" w:rsidR="00317434" w:rsidRPr="006A3096" w:rsidRDefault="00317434" w:rsidP="00D02338">
            <w:pPr>
              <w:spacing w:after="0" w:line="360" w:lineRule="auto"/>
              <w:rPr>
                <w:rFonts w:asciiTheme="minorHAnsi" w:hAnsiTheme="minorHAnsi" w:cstheme="minorHAnsi"/>
                <w:b/>
              </w:rPr>
            </w:pPr>
            <w:r w:rsidRPr="00A40D39">
              <w:rPr>
                <w:rFonts w:eastAsia="Arial" w:cs="Calibri"/>
                <w:bCs/>
              </w:rPr>
              <w:t>Regional Tolima. Centro de Comercio y Servicios.</w:t>
            </w:r>
          </w:p>
        </w:tc>
        <w:tc>
          <w:tcPr>
            <w:tcW w:w="1211" w:type="dxa"/>
          </w:tcPr>
          <w:p w14:paraId="066A2C53" w14:textId="08154CA1" w:rsidR="00317434" w:rsidRPr="006A3096" w:rsidRDefault="00317434" w:rsidP="00D02338">
            <w:pPr>
              <w:spacing w:after="0" w:line="360" w:lineRule="auto"/>
              <w:rPr>
                <w:rFonts w:asciiTheme="minorHAnsi" w:hAnsiTheme="minorHAnsi" w:cstheme="minorHAnsi"/>
                <w:b/>
              </w:rPr>
            </w:pPr>
            <w:r>
              <w:rPr>
                <w:rFonts w:eastAsia="Arial" w:cs="Calibri"/>
                <w:bCs/>
              </w:rPr>
              <w:t>Diciembre</w:t>
            </w:r>
            <w:r w:rsidRPr="00A40D39">
              <w:rPr>
                <w:rFonts w:eastAsia="Arial" w:cs="Calibri"/>
                <w:bCs/>
              </w:rPr>
              <w:t xml:space="preserve"> de 2024</w:t>
            </w:r>
          </w:p>
        </w:tc>
        <w:tc>
          <w:tcPr>
            <w:tcW w:w="1855" w:type="dxa"/>
          </w:tcPr>
          <w:p w14:paraId="323318BC" w14:textId="580AE8A8" w:rsidR="00317434" w:rsidRPr="006A3096" w:rsidRDefault="00317434" w:rsidP="00D02338">
            <w:pPr>
              <w:spacing w:after="0" w:line="360" w:lineRule="auto"/>
              <w:rPr>
                <w:rFonts w:asciiTheme="minorHAnsi" w:hAnsiTheme="minorHAnsi" w:cstheme="minorHAnsi"/>
                <w:b/>
              </w:rPr>
            </w:pPr>
            <w:r w:rsidRPr="00A40D39">
              <w:rPr>
                <w:rFonts w:eastAsia="Arial" w:cs="Calibri"/>
              </w:rPr>
              <w:t>Se ajusta el contenido del documento a la versión 4 y normas APA.</w:t>
            </w:r>
          </w:p>
        </w:tc>
      </w:tr>
    </w:tbl>
    <w:p w14:paraId="32B48F46" w14:textId="5473E776" w:rsidR="006A3096" w:rsidRPr="006A3096" w:rsidRDefault="006A3096" w:rsidP="00D02338">
      <w:pPr>
        <w:pStyle w:val="Estilo1"/>
        <w:contextualSpacing w:val="0"/>
        <w:rPr>
          <w:rFonts w:asciiTheme="minorHAnsi" w:hAnsiTheme="minorHAnsi" w:cstheme="minorHAnsi"/>
        </w:rPr>
      </w:pPr>
    </w:p>
    <w:sectPr w:rsidR="006A3096" w:rsidRPr="006A3096">
      <w:headerReference w:type="even" r:id="rId17"/>
      <w:headerReference w:type="default" r:id="rId18"/>
      <w:footerReference w:type="default" r:id="rId19"/>
      <w:headerReference w:type="first" r:id="rId2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C8BC8" w14:textId="77777777" w:rsidR="00F07B2A" w:rsidRDefault="00F07B2A">
      <w:pPr>
        <w:spacing w:after="0" w:line="240" w:lineRule="auto"/>
      </w:pPr>
      <w:r>
        <w:separator/>
      </w:r>
    </w:p>
  </w:endnote>
  <w:endnote w:type="continuationSeparator" w:id="0">
    <w:p w14:paraId="7536C753" w14:textId="77777777" w:rsidR="00F07B2A" w:rsidRDefault="00F0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9A255" w14:textId="77777777" w:rsidR="00D473DA" w:rsidRDefault="00D473DA">
    <w:pPr>
      <w:pStyle w:val="Piedepgina"/>
      <w:jc w:val="right"/>
      <w:rPr>
        <w:color w:val="595959" w:themeColor="text1" w:themeTint="A6"/>
        <w:sz w:val="18"/>
      </w:rPr>
    </w:pPr>
  </w:p>
  <w:p w14:paraId="46C57597" w14:textId="77777777" w:rsidR="00D473DA" w:rsidRDefault="00D473DA" w:rsidP="002C73DE">
    <w:pPr>
      <w:pStyle w:val="Piedepgina"/>
      <w:jc w:val="center"/>
    </w:pPr>
    <w:r>
      <w:t>GFPI-F-</w:t>
    </w:r>
    <w:r w:rsidRPr="009448E8">
      <w:t>135 V</w:t>
    </w:r>
    <w:r>
      <w:t>04</w:t>
    </w:r>
  </w:p>
  <w:p w14:paraId="203CEC1D" w14:textId="77777777" w:rsidR="00D473DA" w:rsidRDefault="00D473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20238" w14:textId="77777777" w:rsidR="00F07B2A" w:rsidRDefault="00F07B2A">
      <w:pPr>
        <w:spacing w:after="0" w:line="240" w:lineRule="auto"/>
      </w:pPr>
      <w:r>
        <w:separator/>
      </w:r>
    </w:p>
  </w:footnote>
  <w:footnote w:type="continuationSeparator" w:id="0">
    <w:p w14:paraId="0DADCC66" w14:textId="77777777" w:rsidR="00F07B2A" w:rsidRDefault="00F0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DBE69" w14:textId="77777777" w:rsidR="00D473DA" w:rsidRDefault="00F07B2A">
    <w:pPr>
      <w:pStyle w:val="Encabezado"/>
    </w:pPr>
    <w:r>
      <w:rPr>
        <w:noProof/>
      </w:rPr>
      <w:pict w14:anchorId="78E61C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5" o:spid="_x0000_s2050" type="#_x0000_t136" alt="" style="position:absolute;margin-left:0;margin-top:0;width:566.2pt;height:113.2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pia no controlad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FE55B" w14:textId="77777777" w:rsidR="00DF56DC" w:rsidRDefault="00DF56DC" w:rsidP="002C73DE">
    <w:pPr>
      <w:pStyle w:val="Encabezado"/>
      <w:tabs>
        <w:tab w:val="clear" w:pos="4419"/>
        <w:tab w:val="clear" w:pos="8838"/>
        <w:tab w:val="right" w:pos="8413"/>
      </w:tabs>
      <w:jc w:val="center"/>
    </w:pPr>
  </w:p>
  <w:p w14:paraId="59A2A352" w14:textId="4B764E1F" w:rsidR="00D473DA" w:rsidRDefault="00D473DA" w:rsidP="002C73DE">
    <w:pPr>
      <w:pStyle w:val="Encabezado"/>
      <w:tabs>
        <w:tab w:val="clear" w:pos="4419"/>
        <w:tab w:val="clear" w:pos="8838"/>
        <w:tab w:val="right" w:pos="8413"/>
      </w:tabs>
      <w:jc w:val="center"/>
    </w:pPr>
    <w:r w:rsidRPr="001A74F0">
      <w:rPr>
        <w:noProof/>
        <w:lang w:val="en-US"/>
      </w:rPr>
      <w:drawing>
        <wp:inline distT="0" distB="0" distL="0" distR="0" wp14:anchorId="2EE04114" wp14:editId="6C2D695D">
          <wp:extent cx="592455" cy="561340"/>
          <wp:effectExtent l="0" t="0" r="0" b="0"/>
          <wp:docPr id="7" name="Imagen 7">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08C5F" w14:textId="77777777" w:rsidR="00D473DA" w:rsidRDefault="00F07B2A">
    <w:pPr>
      <w:pStyle w:val="Encabezado"/>
      <w:rPr>
        <w:noProof/>
        <w:lang w:val="es-ES" w:eastAsia="es-ES"/>
      </w:rPr>
    </w:pPr>
    <w:r>
      <w:rPr>
        <w:noProof/>
      </w:rPr>
      <w:pict w14:anchorId="253011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4" o:spid="_x0000_s2049" type="#_x0000_t136" alt="" style="position:absolute;margin-left:0;margin-top:0;width:566.2pt;height:113.2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pia no controlada"/>
          <w10:wrap anchorx="margin" anchory="margin"/>
        </v:shape>
      </w:pict>
    </w:r>
  </w:p>
  <w:p w14:paraId="39B60BE7" w14:textId="77777777" w:rsidR="00D473DA" w:rsidRDefault="00D473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06F"/>
    <w:multiLevelType w:val="hybridMultilevel"/>
    <w:tmpl w:val="2E082E3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11BF"/>
    <w:multiLevelType w:val="hybridMultilevel"/>
    <w:tmpl w:val="FFB4524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046F"/>
    <w:multiLevelType w:val="hybridMultilevel"/>
    <w:tmpl w:val="7F0E9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32092"/>
    <w:multiLevelType w:val="multilevel"/>
    <w:tmpl w:val="F934C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567" w:hanging="567"/>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EA71E3"/>
    <w:multiLevelType w:val="hybridMultilevel"/>
    <w:tmpl w:val="D74AB0F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CA3F0E"/>
    <w:multiLevelType w:val="hybridMultilevel"/>
    <w:tmpl w:val="70F041C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B3233"/>
    <w:multiLevelType w:val="hybridMultilevel"/>
    <w:tmpl w:val="7A766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804351"/>
    <w:multiLevelType w:val="hybridMultilevel"/>
    <w:tmpl w:val="5FEC6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76E36"/>
    <w:multiLevelType w:val="hybridMultilevel"/>
    <w:tmpl w:val="C1E4F1C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70358"/>
    <w:multiLevelType w:val="hybridMultilevel"/>
    <w:tmpl w:val="DDAEF21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F138D"/>
    <w:multiLevelType w:val="hybridMultilevel"/>
    <w:tmpl w:val="6E10F22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3B7DF2"/>
    <w:multiLevelType w:val="hybridMultilevel"/>
    <w:tmpl w:val="20B636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15BA6"/>
    <w:multiLevelType w:val="hybridMultilevel"/>
    <w:tmpl w:val="951A926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C00F9"/>
    <w:multiLevelType w:val="hybridMultilevel"/>
    <w:tmpl w:val="E2D23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C701E"/>
    <w:multiLevelType w:val="hybridMultilevel"/>
    <w:tmpl w:val="09F419F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601DC"/>
    <w:multiLevelType w:val="hybridMultilevel"/>
    <w:tmpl w:val="1B82989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B6876"/>
    <w:multiLevelType w:val="hybridMultilevel"/>
    <w:tmpl w:val="73B43EB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D0BD9"/>
    <w:multiLevelType w:val="hybridMultilevel"/>
    <w:tmpl w:val="6C545F3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BA29AF"/>
    <w:multiLevelType w:val="hybridMultilevel"/>
    <w:tmpl w:val="9D601666"/>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8950D4"/>
    <w:multiLevelType w:val="hybridMultilevel"/>
    <w:tmpl w:val="1402156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31BDC"/>
    <w:multiLevelType w:val="hybridMultilevel"/>
    <w:tmpl w:val="EB384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43830"/>
    <w:multiLevelType w:val="hybridMultilevel"/>
    <w:tmpl w:val="129C3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23CF5"/>
    <w:multiLevelType w:val="hybridMultilevel"/>
    <w:tmpl w:val="819485F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6CB170D"/>
    <w:multiLevelType w:val="hybridMultilevel"/>
    <w:tmpl w:val="06925B8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682C12"/>
    <w:multiLevelType w:val="hybridMultilevel"/>
    <w:tmpl w:val="D25CC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910E6"/>
    <w:multiLevelType w:val="hybridMultilevel"/>
    <w:tmpl w:val="07663EC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F46B4A"/>
    <w:multiLevelType w:val="hybridMultilevel"/>
    <w:tmpl w:val="69DA635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C1C6F"/>
    <w:multiLevelType w:val="hybridMultilevel"/>
    <w:tmpl w:val="E58CCA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C5C7B"/>
    <w:multiLevelType w:val="multilevel"/>
    <w:tmpl w:val="283E54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567" w:hanging="567"/>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D935A3"/>
    <w:multiLevelType w:val="hybridMultilevel"/>
    <w:tmpl w:val="FADA0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875A4"/>
    <w:multiLevelType w:val="hybridMultilevel"/>
    <w:tmpl w:val="E3A85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C0248"/>
    <w:multiLevelType w:val="hybridMultilevel"/>
    <w:tmpl w:val="5FE8CBD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3A761F"/>
    <w:multiLevelType w:val="hybridMultilevel"/>
    <w:tmpl w:val="C96E3C6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940364"/>
    <w:multiLevelType w:val="multilevel"/>
    <w:tmpl w:val="641A9570"/>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567" w:hanging="567"/>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993B34"/>
    <w:multiLevelType w:val="hybridMultilevel"/>
    <w:tmpl w:val="FC223A5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AD03D1"/>
    <w:multiLevelType w:val="multilevel"/>
    <w:tmpl w:val="1A8CF2A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bullet"/>
      <w:lvlText w:val=""/>
      <w:lvlJc w:val="left"/>
      <w:pPr>
        <w:ind w:left="567" w:hanging="567"/>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3A70FA"/>
    <w:multiLevelType w:val="hybridMultilevel"/>
    <w:tmpl w:val="DE8AE20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B37F8D"/>
    <w:multiLevelType w:val="hybridMultilevel"/>
    <w:tmpl w:val="444ED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8161E"/>
    <w:multiLevelType w:val="hybridMultilevel"/>
    <w:tmpl w:val="4538FD1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9"/>
  </w:num>
  <w:num w:numId="3">
    <w:abstractNumId w:val="34"/>
  </w:num>
  <w:num w:numId="4">
    <w:abstractNumId w:val="29"/>
  </w:num>
  <w:num w:numId="5">
    <w:abstractNumId w:val="38"/>
  </w:num>
  <w:num w:numId="6">
    <w:abstractNumId w:val="13"/>
  </w:num>
  <w:num w:numId="7">
    <w:abstractNumId w:val="23"/>
  </w:num>
  <w:num w:numId="8">
    <w:abstractNumId w:val="11"/>
  </w:num>
  <w:num w:numId="9">
    <w:abstractNumId w:val="30"/>
  </w:num>
  <w:num w:numId="10">
    <w:abstractNumId w:val="10"/>
  </w:num>
  <w:num w:numId="11">
    <w:abstractNumId w:val="37"/>
  </w:num>
  <w:num w:numId="12">
    <w:abstractNumId w:val="8"/>
  </w:num>
  <w:num w:numId="13">
    <w:abstractNumId w:val="9"/>
  </w:num>
  <w:num w:numId="14">
    <w:abstractNumId w:val="25"/>
  </w:num>
  <w:num w:numId="15">
    <w:abstractNumId w:val="16"/>
  </w:num>
  <w:num w:numId="16">
    <w:abstractNumId w:val="36"/>
  </w:num>
  <w:num w:numId="17">
    <w:abstractNumId w:val="14"/>
  </w:num>
  <w:num w:numId="18">
    <w:abstractNumId w:val="15"/>
  </w:num>
  <w:num w:numId="19">
    <w:abstractNumId w:val="5"/>
  </w:num>
  <w:num w:numId="20">
    <w:abstractNumId w:val="27"/>
  </w:num>
  <w:num w:numId="21">
    <w:abstractNumId w:val="31"/>
  </w:num>
  <w:num w:numId="22">
    <w:abstractNumId w:val="20"/>
  </w:num>
  <w:num w:numId="23">
    <w:abstractNumId w:val="7"/>
  </w:num>
  <w:num w:numId="24">
    <w:abstractNumId w:val="6"/>
  </w:num>
  <w:num w:numId="25">
    <w:abstractNumId w:val="33"/>
  </w:num>
  <w:num w:numId="26">
    <w:abstractNumId w:val="3"/>
  </w:num>
  <w:num w:numId="27">
    <w:abstractNumId w:val="21"/>
  </w:num>
  <w:num w:numId="28">
    <w:abstractNumId w:val="28"/>
  </w:num>
  <w:num w:numId="29">
    <w:abstractNumId w:val="2"/>
  </w:num>
  <w:num w:numId="30">
    <w:abstractNumId w:val="24"/>
  </w:num>
  <w:num w:numId="31">
    <w:abstractNumId w:val="1"/>
  </w:num>
  <w:num w:numId="32">
    <w:abstractNumId w:val="22"/>
  </w:num>
  <w:num w:numId="33">
    <w:abstractNumId w:val="12"/>
  </w:num>
  <w:num w:numId="34">
    <w:abstractNumId w:val="4"/>
  </w:num>
  <w:num w:numId="35">
    <w:abstractNumId w:val="26"/>
  </w:num>
  <w:num w:numId="36">
    <w:abstractNumId w:val="32"/>
  </w:num>
  <w:num w:numId="37">
    <w:abstractNumId w:val="17"/>
  </w:num>
  <w:num w:numId="38">
    <w:abstractNumId w:val="0"/>
  </w:num>
  <w:num w:numId="39">
    <w:abstractNumId w:val="39"/>
  </w:num>
  <w:num w:numId="40">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E4"/>
    <w:rsid w:val="000126C1"/>
    <w:rsid w:val="00012C10"/>
    <w:rsid w:val="00031318"/>
    <w:rsid w:val="00073A6B"/>
    <w:rsid w:val="000932B0"/>
    <w:rsid w:val="000A710F"/>
    <w:rsid w:val="000C4D62"/>
    <w:rsid w:val="000D130F"/>
    <w:rsid w:val="000E5E1F"/>
    <w:rsid w:val="001453CD"/>
    <w:rsid w:val="00145E0D"/>
    <w:rsid w:val="00153B9A"/>
    <w:rsid w:val="00160CF4"/>
    <w:rsid w:val="0018699D"/>
    <w:rsid w:val="001B1BAC"/>
    <w:rsid w:val="001C223A"/>
    <w:rsid w:val="001D7AC9"/>
    <w:rsid w:val="001E1413"/>
    <w:rsid w:val="001F2166"/>
    <w:rsid w:val="001F26E5"/>
    <w:rsid w:val="00202681"/>
    <w:rsid w:val="00206A8E"/>
    <w:rsid w:val="002214EC"/>
    <w:rsid w:val="00227B37"/>
    <w:rsid w:val="0023677E"/>
    <w:rsid w:val="00247118"/>
    <w:rsid w:val="00272E2F"/>
    <w:rsid w:val="002770D1"/>
    <w:rsid w:val="00277FA8"/>
    <w:rsid w:val="00295B00"/>
    <w:rsid w:val="002A30A4"/>
    <w:rsid w:val="002B445A"/>
    <w:rsid w:val="002C6628"/>
    <w:rsid w:val="002C73DE"/>
    <w:rsid w:val="002D58D4"/>
    <w:rsid w:val="002D7918"/>
    <w:rsid w:val="002E128A"/>
    <w:rsid w:val="002F4B56"/>
    <w:rsid w:val="002F5F10"/>
    <w:rsid w:val="002F76DC"/>
    <w:rsid w:val="00315A5A"/>
    <w:rsid w:val="0031611B"/>
    <w:rsid w:val="00317434"/>
    <w:rsid w:val="00321E32"/>
    <w:rsid w:val="003459EB"/>
    <w:rsid w:val="00353713"/>
    <w:rsid w:val="00361FD1"/>
    <w:rsid w:val="00373B26"/>
    <w:rsid w:val="003A3245"/>
    <w:rsid w:val="003B2197"/>
    <w:rsid w:val="003C7E8E"/>
    <w:rsid w:val="0041022E"/>
    <w:rsid w:val="00424017"/>
    <w:rsid w:val="00432FC5"/>
    <w:rsid w:val="00435D29"/>
    <w:rsid w:val="004601B6"/>
    <w:rsid w:val="00483013"/>
    <w:rsid w:val="0049508B"/>
    <w:rsid w:val="004C11B3"/>
    <w:rsid w:val="004F4CE4"/>
    <w:rsid w:val="004F7642"/>
    <w:rsid w:val="00502301"/>
    <w:rsid w:val="00506DD6"/>
    <w:rsid w:val="00523782"/>
    <w:rsid w:val="00523A1D"/>
    <w:rsid w:val="00530CC6"/>
    <w:rsid w:val="00532E14"/>
    <w:rsid w:val="00541B3C"/>
    <w:rsid w:val="00561CF5"/>
    <w:rsid w:val="00563E8D"/>
    <w:rsid w:val="005731E6"/>
    <w:rsid w:val="005A2360"/>
    <w:rsid w:val="005A4355"/>
    <w:rsid w:val="005B21F8"/>
    <w:rsid w:val="005B29FA"/>
    <w:rsid w:val="005C1713"/>
    <w:rsid w:val="005F1FED"/>
    <w:rsid w:val="00605BC2"/>
    <w:rsid w:val="00607F51"/>
    <w:rsid w:val="00617A79"/>
    <w:rsid w:val="00653977"/>
    <w:rsid w:val="006609EC"/>
    <w:rsid w:val="00672F14"/>
    <w:rsid w:val="006A3096"/>
    <w:rsid w:val="006A4C74"/>
    <w:rsid w:val="006D2ABD"/>
    <w:rsid w:val="006D5323"/>
    <w:rsid w:val="006D60F9"/>
    <w:rsid w:val="006D6F71"/>
    <w:rsid w:val="006E2A64"/>
    <w:rsid w:val="006E36C5"/>
    <w:rsid w:val="006E3729"/>
    <w:rsid w:val="00717859"/>
    <w:rsid w:val="00733FCF"/>
    <w:rsid w:val="0074035F"/>
    <w:rsid w:val="00773C8D"/>
    <w:rsid w:val="00791958"/>
    <w:rsid w:val="007A1290"/>
    <w:rsid w:val="007B3799"/>
    <w:rsid w:val="007C4F1C"/>
    <w:rsid w:val="007D0E7D"/>
    <w:rsid w:val="007E41CE"/>
    <w:rsid w:val="007F15C0"/>
    <w:rsid w:val="007F4E3A"/>
    <w:rsid w:val="008279A2"/>
    <w:rsid w:val="0083025D"/>
    <w:rsid w:val="00851331"/>
    <w:rsid w:val="00853F46"/>
    <w:rsid w:val="00867C08"/>
    <w:rsid w:val="00885DC2"/>
    <w:rsid w:val="00891090"/>
    <w:rsid w:val="008917F2"/>
    <w:rsid w:val="00892A35"/>
    <w:rsid w:val="008A33CB"/>
    <w:rsid w:val="008A4372"/>
    <w:rsid w:val="008D40A9"/>
    <w:rsid w:val="008E4AE2"/>
    <w:rsid w:val="008E5958"/>
    <w:rsid w:val="008F1D3E"/>
    <w:rsid w:val="009032B7"/>
    <w:rsid w:val="00903A83"/>
    <w:rsid w:val="00910359"/>
    <w:rsid w:val="0091790B"/>
    <w:rsid w:val="009200ED"/>
    <w:rsid w:val="009311F2"/>
    <w:rsid w:val="009417EA"/>
    <w:rsid w:val="00941EC1"/>
    <w:rsid w:val="00945106"/>
    <w:rsid w:val="0096147D"/>
    <w:rsid w:val="009622D8"/>
    <w:rsid w:val="00967036"/>
    <w:rsid w:val="009712DD"/>
    <w:rsid w:val="009924D0"/>
    <w:rsid w:val="009A3A49"/>
    <w:rsid w:val="009A419C"/>
    <w:rsid w:val="009C3692"/>
    <w:rsid w:val="009C61D9"/>
    <w:rsid w:val="009D642F"/>
    <w:rsid w:val="00A1275E"/>
    <w:rsid w:val="00A16678"/>
    <w:rsid w:val="00A22723"/>
    <w:rsid w:val="00A231BF"/>
    <w:rsid w:val="00A40D39"/>
    <w:rsid w:val="00A50348"/>
    <w:rsid w:val="00A54F0C"/>
    <w:rsid w:val="00A77369"/>
    <w:rsid w:val="00A86798"/>
    <w:rsid w:val="00A93156"/>
    <w:rsid w:val="00AD3951"/>
    <w:rsid w:val="00AE50BD"/>
    <w:rsid w:val="00AE6609"/>
    <w:rsid w:val="00B07F00"/>
    <w:rsid w:val="00B13760"/>
    <w:rsid w:val="00B1763B"/>
    <w:rsid w:val="00B2012B"/>
    <w:rsid w:val="00B4692F"/>
    <w:rsid w:val="00B46BD0"/>
    <w:rsid w:val="00B50C2C"/>
    <w:rsid w:val="00B6626E"/>
    <w:rsid w:val="00B73D9E"/>
    <w:rsid w:val="00B96DA8"/>
    <w:rsid w:val="00BA7BA7"/>
    <w:rsid w:val="00BD3EF0"/>
    <w:rsid w:val="00BE0621"/>
    <w:rsid w:val="00BE34B7"/>
    <w:rsid w:val="00BE7F99"/>
    <w:rsid w:val="00BF48D1"/>
    <w:rsid w:val="00C020C9"/>
    <w:rsid w:val="00C03DF9"/>
    <w:rsid w:val="00C04225"/>
    <w:rsid w:val="00C12C2B"/>
    <w:rsid w:val="00C30803"/>
    <w:rsid w:val="00C348A7"/>
    <w:rsid w:val="00C45FBB"/>
    <w:rsid w:val="00C47FAB"/>
    <w:rsid w:val="00C73130"/>
    <w:rsid w:val="00C905AF"/>
    <w:rsid w:val="00C92AC9"/>
    <w:rsid w:val="00CB6FA6"/>
    <w:rsid w:val="00CC7119"/>
    <w:rsid w:val="00CC7DD8"/>
    <w:rsid w:val="00CD12B4"/>
    <w:rsid w:val="00CD20DB"/>
    <w:rsid w:val="00D0138A"/>
    <w:rsid w:val="00D02338"/>
    <w:rsid w:val="00D37845"/>
    <w:rsid w:val="00D473DA"/>
    <w:rsid w:val="00D55F66"/>
    <w:rsid w:val="00D61C1C"/>
    <w:rsid w:val="00D70F75"/>
    <w:rsid w:val="00DA23B8"/>
    <w:rsid w:val="00DA36AE"/>
    <w:rsid w:val="00DB4B85"/>
    <w:rsid w:val="00DC35FD"/>
    <w:rsid w:val="00DE15EB"/>
    <w:rsid w:val="00DF56DC"/>
    <w:rsid w:val="00E13339"/>
    <w:rsid w:val="00E256C6"/>
    <w:rsid w:val="00E3078B"/>
    <w:rsid w:val="00E340D8"/>
    <w:rsid w:val="00E42B2D"/>
    <w:rsid w:val="00E610C9"/>
    <w:rsid w:val="00E630EF"/>
    <w:rsid w:val="00E653AA"/>
    <w:rsid w:val="00E659C7"/>
    <w:rsid w:val="00E74192"/>
    <w:rsid w:val="00EA299B"/>
    <w:rsid w:val="00EB41CB"/>
    <w:rsid w:val="00ED104F"/>
    <w:rsid w:val="00EF04F2"/>
    <w:rsid w:val="00EF0D52"/>
    <w:rsid w:val="00F01E4A"/>
    <w:rsid w:val="00F07B2A"/>
    <w:rsid w:val="00F20035"/>
    <w:rsid w:val="00F30ACD"/>
    <w:rsid w:val="00F31019"/>
    <w:rsid w:val="00F53ED8"/>
    <w:rsid w:val="00F615C0"/>
    <w:rsid w:val="00F66C17"/>
    <w:rsid w:val="00F67EFF"/>
    <w:rsid w:val="00F7037B"/>
    <w:rsid w:val="00F956FD"/>
    <w:rsid w:val="00F957F3"/>
    <w:rsid w:val="00FA4D43"/>
    <w:rsid w:val="00FA5BE9"/>
    <w:rsid w:val="00FB0F80"/>
    <w:rsid w:val="00FC1B95"/>
    <w:rsid w:val="00FC6412"/>
    <w:rsid w:val="00FD069C"/>
    <w:rsid w:val="00FD622B"/>
    <w:rsid w:val="00FD6300"/>
    <w:rsid w:val="00FE5149"/>
    <w:rsid w:val="00FE5786"/>
    <w:rsid w:val="00FE7E92"/>
    <w:rsid w:val="00FF0CA7"/>
    <w:rsid w:val="00FF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E95FA8"/>
  <w15:chartTrackingRefBased/>
  <w15:docId w15:val="{CEDFDF6A-725B-4CA3-B472-B44A1D76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0C9"/>
    <w:pPr>
      <w:spacing w:after="200" w:line="276" w:lineRule="auto"/>
    </w:pPr>
    <w:rPr>
      <w:rFonts w:ascii="Calibri" w:eastAsia="Calibri" w:hAnsi="Calibri" w:cs="Times New Roman"/>
      <w:lang w:val="es-CO"/>
    </w:rPr>
  </w:style>
  <w:style w:type="paragraph" w:styleId="Ttulo2">
    <w:name w:val="heading 2"/>
    <w:basedOn w:val="Normal"/>
    <w:next w:val="Normal"/>
    <w:link w:val="Ttulo2Car"/>
    <w:uiPriority w:val="9"/>
    <w:semiHidden/>
    <w:unhideWhenUsed/>
    <w:qFormat/>
    <w:rsid w:val="00FD6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C73DE"/>
    <w:pPr>
      <w:tabs>
        <w:tab w:val="center" w:pos="4419"/>
        <w:tab w:val="right" w:pos="8838"/>
      </w:tabs>
      <w:spacing w:after="0" w:line="240" w:lineRule="auto"/>
    </w:pPr>
  </w:style>
  <w:style w:type="character" w:customStyle="1" w:styleId="EncabezadoCar">
    <w:name w:val="Encabezado Car"/>
    <w:basedOn w:val="Fuentedeprrafopredeter"/>
    <w:link w:val="Encabezado"/>
    <w:rsid w:val="002C73DE"/>
    <w:rPr>
      <w:rFonts w:ascii="Calibri" w:eastAsia="Calibri" w:hAnsi="Calibri" w:cs="Times New Roman"/>
      <w:lang w:val="es-CO"/>
    </w:rPr>
  </w:style>
  <w:style w:type="paragraph" w:styleId="Piedepgina">
    <w:name w:val="footer"/>
    <w:basedOn w:val="Normal"/>
    <w:link w:val="PiedepginaCar"/>
    <w:uiPriority w:val="99"/>
    <w:unhideWhenUsed/>
    <w:rsid w:val="002C7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73DE"/>
    <w:rPr>
      <w:rFonts w:ascii="Calibri" w:eastAsia="Calibri" w:hAnsi="Calibri" w:cs="Times New Roman"/>
      <w:lang w:val="es-CO"/>
    </w:rPr>
  </w:style>
  <w:style w:type="paragraph" w:styleId="Prrafodelista">
    <w:name w:val="List Paragraph"/>
    <w:aliases w:val="titulo 3,TIT 2 IND,Titulo parrafo,Dot pt,No Spacing1,List Paragraph Char Char Char,Indicator Text,Numbered Para 1,Colorful List - Accent 11,Bullet 1,F5 List Paragraph,Bullet Points,Normal. Viñetas,Párrafo de lista1,List Paragraph,List"/>
    <w:basedOn w:val="Normal"/>
    <w:link w:val="PrrafodelistaCar"/>
    <w:uiPriority w:val="34"/>
    <w:qFormat/>
    <w:rsid w:val="002C73DE"/>
    <w:pPr>
      <w:ind w:left="720"/>
      <w:contextualSpacing/>
    </w:pPr>
    <w:rPr>
      <w:rFonts w:asciiTheme="minorHAnsi" w:eastAsiaTheme="minorHAnsi" w:hAnsiTheme="minorHAnsi" w:cstheme="minorBidi"/>
    </w:rPr>
  </w:style>
  <w:style w:type="character" w:customStyle="1" w:styleId="PrrafodelistaCar">
    <w:name w:val="Párrafo de lista Car"/>
    <w:aliases w:val="titulo 3 Car,TIT 2 IND Car,Titulo parrafo Car,Dot pt Car,No Spacing1 Car,List Paragraph Char Char Char Car,Indicator Text Car,Numbered Para 1 Car,Colorful List - Accent 11 Car,Bullet 1 Car,F5 List Paragraph Car,Bullet Points Car"/>
    <w:link w:val="Prrafodelista"/>
    <w:uiPriority w:val="34"/>
    <w:qFormat/>
    <w:rsid w:val="002C73DE"/>
    <w:rPr>
      <w:lang w:val="es-CO"/>
    </w:rPr>
  </w:style>
  <w:style w:type="character" w:styleId="Hipervnculo">
    <w:name w:val="Hyperlink"/>
    <w:basedOn w:val="Fuentedeprrafopredeter"/>
    <w:uiPriority w:val="99"/>
    <w:unhideWhenUsed/>
    <w:rsid w:val="002C73DE"/>
    <w:rPr>
      <w:color w:val="0563C1" w:themeColor="hyperlink"/>
      <w:u w:val="single"/>
    </w:rPr>
  </w:style>
  <w:style w:type="table" w:styleId="Tablaconcuadrcula">
    <w:name w:val="Table Grid"/>
    <w:basedOn w:val="Tablanormal"/>
    <w:uiPriority w:val="39"/>
    <w:rsid w:val="002C73DE"/>
    <w:pPr>
      <w:spacing w:after="0" w:line="240" w:lineRule="auto"/>
    </w:pPr>
    <w:rPr>
      <w:rFonts w:ascii="Calibri" w:eastAsia="Calibri" w:hAnsi="Calibri" w:cs="Times New Roman"/>
      <w:sz w:val="20"/>
      <w:szCs w:val="20"/>
      <w:lang w:val="es-CO"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3DE"/>
    <w:pPr>
      <w:autoSpaceDE w:val="0"/>
      <w:autoSpaceDN w:val="0"/>
      <w:adjustRightInd w:val="0"/>
      <w:spacing w:after="0" w:line="240" w:lineRule="auto"/>
    </w:pPr>
    <w:rPr>
      <w:rFonts w:ascii="Times New Roman" w:eastAsia="Calibri" w:hAnsi="Times New Roman" w:cs="Times New Roman"/>
      <w:color w:val="000000"/>
      <w:sz w:val="24"/>
      <w:szCs w:val="24"/>
      <w:lang w:val="es-CO" w:eastAsia="es-ES"/>
    </w:rPr>
  </w:style>
  <w:style w:type="paragraph" w:customStyle="1" w:styleId="Estilo1">
    <w:name w:val="Estilo1"/>
    <w:basedOn w:val="Prrafodelista"/>
    <w:next w:val="Ttulo2"/>
    <w:link w:val="Estilo1Car"/>
    <w:qFormat/>
    <w:rsid w:val="00FD6300"/>
    <w:pPr>
      <w:tabs>
        <w:tab w:val="left" w:pos="4320"/>
        <w:tab w:val="left" w:pos="4485"/>
        <w:tab w:val="left" w:pos="5445"/>
      </w:tabs>
      <w:spacing w:after="0" w:line="360" w:lineRule="auto"/>
      <w:ind w:left="0"/>
    </w:pPr>
    <w:rPr>
      <w:rFonts w:ascii="Calibri" w:hAnsi="Calibri" w:cs="Calibri"/>
      <w:b/>
      <w:bCs/>
    </w:rPr>
  </w:style>
  <w:style w:type="character" w:customStyle="1" w:styleId="Ttulo2Car">
    <w:name w:val="Título 2 Car"/>
    <w:basedOn w:val="Fuentedeprrafopredeter"/>
    <w:link w:val="Ttulo2"/>
    <w:uiPriority w:val="9"/>
    <w:semiHidden/>
    <w:rsid w:val="00FD6300"/>
    <w:rPr>
      <w:rFonts w:asciiTheme="majorHAnsi" w:eastAsiaTheme="majorEastAsia" w:hAnsiTheme="majorHAnsi" w:cstheme="majorBidi"/>
      <w:color w:val="2E74B5" w:themeColor="accent1" w:themeShade="BF"/>
      <w:sz w:val="26"/>
      <w:szCs w:val="26"/>
      <w:lang w:val="es-CO"/>
    </w:rPr>
  </w:style>
  <w:style w:type="character" w:customStyle="1" w:styleId="Estilo1Car">
    <w:name w:val="Estilo1 Car"/>
    <w:basedOn w:val="PrrafodelistaCar"/>
    <w:link w:val="Estilo1"/>
    <w:rsid w:val="00FD6300"/>
    <w:rPr>
      <w:rFonts w:ascii="Calibri" w:hAnsi="Calibri" w:cs="Calibri"/>
      <w:b/>
      <w:bCs/>
      <w:lang w:val="es-CO"/>
    </w:rPr>
  </w:style>
  <w:style w:type="paragraph" w:styleId="Textodeglobo">
    <w:name w:val="Balloon Text"/>
    <w:basedOn w:val="Normal"/>
    <w:link w:val="TextodegloboCar"/>
    <w:uiPriority w:val="99"/>
    <w:semiHidden/>
    <w:unhideWhenUsed/>
    <w:rsid w:val="002D58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58D4"/>
    <w:rPr>
      <w:rFonts w:ascii="Segoe UI" w:eastAsia="Calibri" w:hAnsi="Segoe UI" w:cs="Segoe UI"/>
      <w:sz w:val="18"/>
      <w:szCs w:val="18"/>
      <w:lang w:val="es-CO"/>
    </w:rPr>
  </w:style>
  <w:style w:type="paragraph" w:customStyle="1" w:styleId="Normal1">
    <w:name w:val="Normal1"/>
    <w:qFormat/>
    <w:rsid w:val="002F4B56"/>
    <w:pPr>
      <w:spacing w:after="200" w:line="276" w:lineRule="auto"/>
    </w:pPr>
    <w:rPr>
      <w:rFonts w:ascii="Calibri" w:eastAsia="Calibri" w:hAnsi="Calibri" w:cs="Calibri"/>
      <w:lang w:val="es-CO"/>
    </w:rPr>
  </w:style>
  <w:style w:type="paragraph" w:styleId="NormalWeb">
    <w:name w:val="Normal (Web)"/>
    <w:basedOn w:val="Normal"/>
    <w:uiPriority w:val="99"/>
    <w:unhideWhenUsed/>
    <w:rsid w:val="00F30ACD"/>
    <w:pPr>
      <w:spacing w:before="100" w:beforeAutospacing="1" w:after="100" w:afterAutospacing="1" w:line="240" w:lineRule="auto"/>
    </w:pPr>
    <w:rPr>
      <w:rFonts w:ascii="Times New Roman" w:eastAsia="Times New Roman" w:hAnsi="Times New Roman"/>
      <w:sz w:val="24"/>
      <w:szCs w:val="24"/>
      <w:lang w:eastAsia="ja-JP"/>
    </w:rPr>
  </w:style>
  <w:style w:type="character" w:styleId="nfasis">
    <w:name w:val="Emphasis"/>
    <w:basedOn w:val="Fuentedeprrafopredeter"/>
    <w:uiPriority w:val="20"/>
    <w:qFormat/>
    <w:rsid w:val="00F30ACD"/>
    <w:rPr>
      <w:i/>
      <w:iCs/>
    </w:rPr>
  </w:style>
  <w:style w:type="paragraph" w:customStyle="1" w:styleId="Normal0">
    <w:name w:val="Normal0"/>
    <w:qFormat/>
    <w:rsid w:val="00F30ACD"/>
    <w:pPr>
      <w:spacing w:after="0" w:line="276" w:lineRule="auto"/>
    </w:pPr>
    <w:rPr>
      <w:rFonts w:ascii="Arial" w:eastAsia="Arial" w:hAnsi="Arial" w:cs="Arial"/>
      <w:lang w:val="es-CO" w:eastAsia="ja-JP"/>
    </w:rPr>
  </w:style>
  <w:style w:type="character" w:styleId="Hipervnculovisitado">
    <w:name w:val="FollowedHyperlink"/>
    <w:basedOn w:val="Fuentedeprrafopredeter"/>
    <w:uiPriority w:val="99"/>
    <w:semiHidden/>
    <w:unhideWhenUsed/>
    <w:rsid w:val="0083025D"/>
    <w:rPr>
      <w:color w:val="954F72" w:themeColor="followedHyperlink"/>
      <w:u w:val="single"/>
    </w:rPr>
  </w:style>
  <w:style w:type="character" w:styleId="Textoennegrita">
    <w:name w:val="Strong"/>
    <w:basedOn w:val="Fuentedeprrafopredeter"/>
    <w:uiPriority w:val="22"/>
    <w:qFormat/>
    <w:rsid w:val="00891090"/>
    <w:rPr>
      <w:b/>
      <w:bCs/>
    </w:rPr>
  </w:style>
  <w:style w:type="character" w:styleId="Refdecomentario">
    <w:name w:val="annotation reference"/>
    <w:basedOn w:val="Fuentedeprrafopredeter"/>
    <w:uiPriority w:val="99"/>
    <w:semiHidden/>
    <w:unhideWhenUsed/>
    <w:rsid w:val="00653977"/>
    <w:rPr>
      <w:sz w:val="16"/>
      <w:szCs w:val="16"/>
    </w:rPr>
  </w:style>
  <w:style w:type="paragraph" w:styleId="Textocomentario">
    <w:name w:val="annotation text"/>
    <w:basedOn w:val="Normal"/>
    <w:link w:val="TextocomentarioCar"/>
    <w:uiPriority w:val="99"/>
    <w:semiHidden/>
    <w:unhideWhenUsed/>
    <w:rsid w:val="006539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3977"/>
    <w:rPr>
      <w:rFonts w:ascii="Calibri" w:eastAsia="Calibri" w:hAnsi="Calibri"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653977"/>
    <w:rPr>
      <w:b/>
      <w:bCs/>
    </w:rPr>
  </w:style>
  <w:style w:type="character" w:customStyle="1" w:styleId="AsuntodelcomentarioCar">
    <w:name w:val="Asunto del comentario Car"/>
    <w:basedOn w:val="TextocomentarioCar"/>
    <w:link w:val="Asuntodelcomentario"/>
    <w:uiPriority w:val="99"/>
    <w:semiHidden/>
    <w:rsid w:val="00653977"/>
    <w:rPr>
      <w:rFonts w:ascii="Calibri" w:eastAsia="Calibri" w:hAnsi="Calibri" w:cs="Times New Roman"/>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5325">
      <w:bodyDiv w:val="1"/>
      <w:marLeft w:val="0"/>
      <w:marRight w:val="0"/>
      <w:marTop w:val="0"/>
      <w:marBottom w:val="0"/>
      <w:divBdr>
        <w:top w:val="none" w:sz="0" w:space="0" w:color="auto"/>
        <w:left w:val="none" w:sz="0" w:space="0" w:color="auto"/>
        <w:bottom w:val="none" w:sz="0" w:space="0" w:color="auto"/>
        <w:right w:val="none" w:sz="0" w:space="0" w:color="auto"/>
      </w:divBdr>
    </w:div>
    <w:div w:id="452018048">
      <w:bodyDiv w:val="1"/>
      <w:marLeft w:val="0"/>
      <w:marRight w:val="0"/>
      <w:marTop w:val="0"/>
      <w:marBottom w:val="0"/>
      <w:divBdr>
        <w:top w:val="none" w:sz="0" w:space="0" w:color="auto"/>
        <w:left w:val="none" w:sz="0" w:space="0" w:color="auto"/>
        <w:bottom w:val="none" w:sz="0" w:space="0" w:color="auto"/>
        <w:right w:val="none" w:sz="0" w:space="0" w:color="auto"/>
      </w:divBdr>
    </w:div>
    <w:div w:id="898905999">
      <w:bodyDiv w:val="1"/>
      <w:marLeft w:val="0"/>
      <w:marRight w:val="0"/>
      <w:marTop w:val="0"/>
      <w:marBottom w:val="0"/>
      <w:divBdr>
        <w:top w:val="none" w:sz="0" w:space="0" w:color="auto"/>
        <w:left w:val="none" w:sz="0" w:space="0" w:color="auto"/>
        <w:bottom w:val="none" w:sz="0" w:space="0" w:color="auto"/>
        <w:right w:val="none" w:sz="0" w:space="0" w:color="auto"/>
      </w:divBdr>
    </w:div>
    <w:div w:id="162824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0048577201393198"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ane.gov.co/files/investigaciones/notas-estadisticas/dic-2021-nota-estadistica-juventud-en-colombia.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x.doi.org/10.4067/S0034-98872009000600009"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alyc.org/articulo.oa?id=41011837011" TargetMode="External"/><Relationship Id="rId5" Type="http://schemas.openxmlformats.org/officeDocument/2006/relationships/numbering" Target="numbering.xml"/><Relationship Id="rId15" Type="http://schemas.openxmlformats.org/officeDocument/2006/relationships/hyperlink" Target="https://doi.org/10.1037/0003-066X.56.3.22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xwWipITVh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2462-5A32-4296-B25D-1FE87143BA2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949E1359-794D-454C-9257-C21EF03B2357}">
  <ds:schemaRefs>
    <ds:schemaRef ds:uri="http://schemas.microsoft.com/sharepoint/v3/contenttype/forms"/>
  </ds:schemaRefs>
</ds:datastoreItem>
</file>

<file path=customXml/itemProps3.xml><?xml version="1.0" encoding="utf-8"?>
<ds:datastoreItem xmlns:ds="http://schemas.openxmlformats.org/officeDocument/2006/customXml" ds:itemID="{90EB2A94-81E3-4EAA-BF01-39C7CA7C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6B65D3-6005-464B-9899-C92780F4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24</Pages>
  <Words>5393</Words>
  <Characters>30745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Herrera</dc:creator>
  <cp:keywords/>
  <dc:description/>
  <cp:lastModifiedBy>Viviana Herrera</cp:lastModifiedBy>
  <cp:revision>43</cp:revision>
  <dcterms:created xsi:type="dcterms:W3CDTF">2024-12-09T16:00:00Z</dcterms:created>
  <dcterms:modified xsi:type="dcterms:W3CDTF">2025-04-07T23:10:00Z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2024-12-05T22:30:54Z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de5e0407-1606-467d-be3a-ff84dccbcbba</vt:lpwstr>
  </property>
  <property fmtid="{D5CDD505-2E9C-101B-9397-08002B2CF9AE}" pid="8" name="MSIP_Label_fc111285-cafa-4fc9-8a9a-bd902089b24f_ContentBits">
    <vt:lpwstr>0</vt:lpwstr>
  </property>
  <property fmtid="{D5CDD505-2E9C-101B-9397-08002B2CF9AE}" pid="9" name="ContentTypeId">
    <vt:lpwstr>0x01010049282E1EDBE9234EA9E6D38F720E265F</vt:lpwstr>
  </property>
  <property fmtid="{D5CDD505-2E9C-101B-9397-08002B2CF9AE}" pid="10" name="MediaServiceImageTags">
    <vt:lpwstr/>
  </property>
</Properties>
</file>