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906ED9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06ED9" w:rsidRPr="00906ED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06ED9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06E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06ED9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6ED9" w:rsidRPr="00906ED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06ED9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906ED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06ED9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06ED9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06ED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906ED9" w:rsidRPr="00906ED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06E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906ED9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53A6651" w14:textId="7B9BEE63" w:rsidR="00051D8D" w:rsidRPr="00051D8D" w:rsidRDefault="00F70AE9" w:rsidP="00051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051D8D" w:rsidRPr="00051D8D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Diagnóstico y oportunidades solidarias</w:t>
            </w:r>
            <w:r w:rsidR="00051D8D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.</w:t>
            </w:r>
          </w:p>
          <w:p w14:paraId="3FEF5E62" w14:textId="6C73FB15" w:rsidR="00F70AE9" w:rsidRPr="00051D8D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  <w:p w14:paraId="5D04B07D" w14:textId="77777777" w:rsidR="00F70AE9" w:rsidRPr="00906ED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06ED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906ED9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06ED9" w:rsidRPr="00906ED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9EB4E17" w14:textId="77777777" w:rsidR="00F70AE9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5EA13537" w14:textId="237BF5B2" w:rsidR="0092541D" w:rsidRDefault="00C32F5C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32F5C">
              <w:rPr>
                <w:color w:val="auto"/>
                <w:sz w:val="20"/>
                <w:szCs w:val="20"/>
                <w:lang w:val="es-CO"/>
              </w:rPr>
              <w:t>Diagnóstico participativo: identificación de oportunidades en mi territorio.</w:t>
            </w:r>
          </w:p>
          <w:p w14:paraId="60B4012D" w14:textId="2B840CF1" w:rsidR="0092541D" w:rsidRPr="00906ED9" w:rsidRDefault="0092541D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06ED9" w:rsidRPr="00906ED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CD27DB" w:rsidR="00F70AE9" w:rsidRPr="00906ED9" w:rsidRDefault="00AC7CDF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C7CDF">
              <w:rPr>
                <w:color w:val="auto"/>
                <w:sz w:val="20"/>
                <w:szCs w:val="20"/>
                <w:lang w:val="es-CO"/>
              </w:rPr>
              <w:t>Aplicar herramientas de diagnóstico organizacional y territorial para identificar oportunidades de desarrollo solidario en un contexto comunitario específico, mediante la presentación de un cuestionario.</w:t>
            </w:r>
          </w:p>
        </w:tc>
      </w:tr>
      <w:tr w:rsidR="00906ED9" w:rsidRPr="00906ED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06ED9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06ED9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06ED9" w:rsidRPr="00906ED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06ED9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906ED9" w:rsidRPr="00906ED9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06ED9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7C16DC3" w:rsidR="00C57B0F" w:rsidRPr="00906ED9" w:rsidRDefault="00391F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es el diagnóstico organizacional?</w:t>
            </w:r>
          </w:p>
        </w:tc>
        <w:tc>
          <w:tcPr>
            <w:tcW w:w="2160" w:type="dxa"/>
          </w:tcPr>
          <w:p w14:paraId="7F132666" w14:textId="32132F4E" w:rsidR="00C57B0F" w:rsidRPr="00906ED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3B8C195" w14:textId="77777777" w:rsidTr="00267C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23CDDE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41D45" w14:textId="0A1C1627" w:rsidR="00723AEE" w:rsidRPr="00247A32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47A32">
              <w:rPr>
                <w:color w:val="auto"/>
                <w:sz w:val="20"/>
                <w:szCs w:val="20"/>
              </w:rPr>
              <w:t>Un proceso de análisis de la organización.</w:t>
            </w:r>
          </w:p>
        </w:tc>
        <w:tc>
          <w:tcPr>
            <w:tcW w:w="2160" w:type="dxa"/>
            <w:shd w:val="clear" w:color="auto" w:fill="FFFFFF"/>
          </w:tcPr>
          <w:p w14:paraId="0F73ACCC" w14:textId="2FF0025E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2925B04" w14:textId="77777777" w:rsidTr="00267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9031F7" w14:textId="0C5FA400" w:rsidR="00723AEE" w:rsidRPr="00906ED9" w:rsidRDefault="00723AEE" w:rsidP="00723AEE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D98F98" w14:textId="240301BA" w:rsidR="00723AEE" w:rsidRPr="00247A32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informe financiero.</w:t>
            </w:r>
          </w:p>
        </w:tc>
        <w:tc>
          <w:tcPr>
            <w:tcW w:w="2160" w:type="dxa"/>
            <w:shd w:val="clear" w:color="auto" w:fill="FFFFFF"/>
          </w:tcPr>
          <w:p w14:paraId="4E66A345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723AEE" w:rsidRPr="00906ED9" w14:paraId="5ABFE12C" w14:textId="77777777" w:rsidTr="00267C5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607DAE" w14:textId="7CBF656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plan de ventas.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3C5F9AD" w14:textId="77777777" w:rsidTr="00267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208FC" w14:textId="55A25093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registro contable.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8880AA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289A">
              <w:rPr>
                <w:rFonts w:eastAsia="Calibri"/>
                <w:bCs/>
                <w:color w:val="auto"/>
                <w:sz w:val="20"/>
                <w:szCs w:val="20"/>
              </w:rPr>
              <w:t>¡Correcto! El diagnóstico organizacional permite analizar la situación de una organización para reconocer fortalezas, debilidades y oportunidades de mejora.</w:t>
            </w:r>
          </w:p>
        </w:tc>
      </w:tr>
      <w:tr w:rsidR="00723AEE" w:rsidRPr="00906ED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EC2AD2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¿Cuál es una característica </w:t>
            </w:r>
            <w:r w:rsidRPr="00C856F3">
              <w:rPr>
                <w:b/>
                <w:bCs/>
                <w:color w:val="auto"/>
                <w:sz w:val="20"/>
                <w:szCs w:val="20"/>
              </w:rPr>
              <w:t>del diagnóstico en la economía solidaria?</w:t>
            </w:r>
          </w:p>
        </w:tc>
      </w:tr>
      <w:tr w:rsidR="00723AEE" w:rsidRPr="00906ED9" w14:paraId="2DB04320" w14:textId="77777777" w:rsidTr="0005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48BFDAC5" w14:textId="3EA7485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Exclusivo.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2F8C14A" w14:textId="77777777" w:rsidTr="000537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17ABF49" w14:textId="328EA8D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Individual.</w:t>
            </w:r>
          </w:p>
        </w:tc>
        <w:tc>
          <w:tcPr>
            <w:tcW w:w="2160" w:type="dxa"/>
          </w:tcPr>
          <w:p w14:paraId="1D0925B8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C807721" w14:textId="77777777" w:rsidTr="00053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55DD2F7D" w14:textId="25F01048" w:rsidR="00723AEE" w:rsidRPr="00E34E91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4E91">
              <w:rPr>
                <w:color w:val="auto"/>
                <w:sz w:val="20"/>
                <w:szCs w:val="20"/>
              </w:rPr>
              <w:t>Participativo.</w:t>
            </w:r>
          </w:p>
        </w:tc>
        <w:tc>
          <w:tcPr>
            <w:tcW w:w="2160" w:type="dxa"/>
            <w:shd w:val="clear" w:color="auto" w:fill="auto"/>
          </w:tcPr>
          <w:p w14:paraId="2173A4A8" w14:textId="43FD54A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442AF42F" w14:textId="77777777" w:rsidTr="000537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A8B64CF" w14:textId="05AD5B46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Autoritario.</w:t>
            </w:r>
          </w:p>
        </w:tc>
        <w:tc>
          <w:tcPr>
            <w:tcW w:w="2160" w:type="dxa"/>
          </w:tcPr>
          <w:p w14:paraId="20A71059" w14:textId="52B2493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C4FF53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64FD1">
              <w:rPr>
                <w:rFonts w:eastAsia="Calibri"/>
                <w:bCs/>
                <w:color w:val="auto"/>
                <w:sz w:val="20"/>
                <w:szCs w:val="20"/>
              </w:rPr>
              <w:t>¡Correcto! En la economía solidaria, el diagnóstico es participativo porque integra la voz, la experiencia y los aportes de sus integrantes.</w:t>
            </w:r>
          </w:p>
        </w:tc>
      </w:tr>
      <w:tr w:rsidR="00723AEE" w:rsidRPr="00906ED9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8C1D4D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¿Qué herramienta identifica fortalezas, debilidades, oportunidades y </w:t>
            </w:r>
            <w:r w:rsidRPr="00C856F3">
              <w:rPr>
                <w:b/>
                <w:bCs/>
                <w:color w:val="auto"/>
                <w:sz w:val="20"/>
                <w:szCs w:val="20"/>
              </w:rPr>
              <w:t>amenazas?</w:t>
            </w:r>
          </w:p>
        </w:tc>
      </w:tr>
      <w:tr w:rsidR="00723AEE" w:rsidRPr="00906ED9" w14:paraId="099D6702" w14:textId="77777777" w:rsidTr="00B230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302B1E7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Mapa mental.</w:t>
            </w:r>
          </w:p>
        </w:tc>
        <w:tc>
          <w:tcPr>
            <w:tcW w:w="2160" w:type="dxa"/>
          </w:tcPr>
          <w:p w14:paraId="2DEA1E69" w14:textId="74952B7C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4603C0F" w14:textId="77777777" w:rsidTr="00B2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013DB1A7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Cronograma.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255FBCB" w14:textId="77777777" w:rsidTr="00B230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36D4FA0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Presupuesto.</w:t>
            </w:r>
          </w:p>
        </w:tc>
        <w:tc>
          <w:tcPr>
            <w:tcW w:w="2160" w:type="dxa"/>
          </w:tcPr>
          <w:p w14:paraId="2B39C562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29DF220" w14:textId="77777777" w:rsidTr="00B23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2388DEC0" w:rsidR="00723AEE" w:rsidRPr="000944D1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944D1">
              <w:rPr>
                <w:color w:val="auto"/>
                <w:sz w:val="20"/>
                <w:szCs w:val="20"/>
              </w:rPr>
              <w:t>Análisis DOFA.</w:t>
            </w:r>
          </w:p>
        </w:tc>
        <w:tc>
          <w:tcPr>
            <w:tcW w:w="2160" w:type="dxa"/>
            <w:shd w:val="clear" w:color="auto" w:fill="auto"/>
          </w:tcPr>
          <w:p w14:paraId="60456E1B" w14:textId="656E5F4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21CB35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90597">
              <w:rPr>
                <w:rFonts w:eastAsia="Calibri"/>
                <w:bCs/>
                <w:color w:val="auto"/>
                <w:sz w:val="20"/>
                <w:szCs w:val="20"/>
              </w:rPr>
              <w:t>¡Correcto! El análisis DOFA permite reconocer factores internos y externos para orientar decisiones de mejora en una organización solidaria.</w:t>
            </w:r>
          </w:p>
        </w:tc>
      </w:tr>
      <w:tr w:rsidR="00723AEE" w:rsidRPr="00906ED9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961169A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permite la recolección de información en el diagnóstico?</w:t>
            </w:r>
          </w:p>
        </w:tc>
      </w:tr>
      <w:tr w:rsidR="00723AEE" w:rsidRPr="00906ED9" w14:paraId="5B5EF97B" w14:textId="77777777" w:rsidTr="00A1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4BA7D52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Aumentar ventas.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4FFE2692" w14:textId="77777777" w:rsidTr="00A1635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00A8093E" w:rsidR="00723AEE" w:rsidRPr="00C85D0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85D09">
              <w:rPr>
                <w:color w:val="auto"/>
                <w:sz w:val="20"/>
                <w:szCs w:val="20"/>
              </w:rPr>
              <w:t>Obtener datos sobre la situación de la organización.</w:t>
            </w:r>
          </w:p>
        </w:tc>
        <w:tc>
          <w:tcPr>
            <w:tcW w:w="2160" w:type="dxa"/>
            <w:shd w:val="clear" w:color="auto" w:fill="FFFFFF"/>
          </w:tcPr>
          <w:p w14:paraId="4363353C" w14:textId="0B6CDCF9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443BC02D" w14:textId="77777777" w:rsidTr="00A1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4977301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Reducir personal.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70A10F5" w14:textId="77777777" w:rsidTr="00A1635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7C7DC942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Eliminar procesos.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635856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85D09">
              <w:rPr>
                <w:rFonts w:eastAsia="Calibri"/>
                <w:bCs/>
                <w:color w:val="auto"/>
                <w:sz w:val="20"/>
                <w:szCs w:val="20"/>
              </w:rPr>
              <w:t>¡Correcto! La recolección de información aporta datos sobre la situación de la organización y facilita una lectura más clara de su realidad.</w:t>
            </w:r>
          </w:p>
        </w:tc>
      </w:tr>
      <w:tr w:rsidR="00723AEE" w:rsidRPr="00906ED9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C40F62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 xml:space="preserve">¿Qué 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se entiende por </w:t>
            </w:r>
            <w:r w:rsidRPr="00906ED9">
              <w:rPr>
                <w:b/>
                <w:bCs/>
                <w:color w:val="auto"/>
                <w:sz w:val="20"/>
                <w:szCs w:val="20"/>
              </w:rPr>
              <w:t>caracterización del territorio?</w:t>
            </w:r>
          </w:p>
        </w:tc>
      </w:tr>
      <w:tr w:rsidR="00723AEE" w:rsidRPr="00906ED9" w14:paraId="28F8479A" w14:textId="77777777" w:rsidTr="00210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19708C" w14:textId="5A67E29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mapa geográfico.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57F3D76" w14:textId="77777777" w:rsidTr="00210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DDE6B" w14:textId="5E6C91EC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presupuesto territorial.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55AC46D0" w14:textId="77777777" w:rsidTr="00210D3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0626E720" w:rsidR="00723AEE" w:rsidRPr="009B4123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B4123">
              <w:rPr>
                <w:color w:val="auto"/>
                <w:sz w:val="20"/>
                <w:szCs w:val="20"/>
              </w:rPr>
              <w:t>Un proceso de recopilación de información sobre las condiciones del territorio.</w:t>
            </w:r>
          </w:p>
        </w:tc>
        <w:tc>
          <w:tcPr>
            <w:tcW w:w="2160" w:type="dxa"/>
            <w:shd w:val="clear" w:color="auto" w:fill="FFFFFF"/>
          </w:tcPr>
          <w:p w14:paraId="42D3E2B0" w14:textId="63003D83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7D879E8" w14:textId="77777777" w:rsidTr="00210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1D7D68A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plan de producción.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2874350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B4123">
              <w:rPr>
                <w:rFonts w:eastAsia="Calibri"/>
                <w:bCs/>
                <w:color w:val="auto"/>
                <w:sz w:val="20"/>
                <w:szCs w:val="20"/>
              </w:rPr>
              <w:t>¡Correcto! La caracterización del territorio permite recopilar información sobre sus condiciones geográficas, sociales, económicas y culturales.</w:t>
            </w:r>
          </w:p>
        </w:tc>
      </w:tr>
      <w:tr w:rsidR="00723AEE" w:rsidRPr="00906ED9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90423A1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¿Cuál es un tipo de recurso del territorio?</w:t>
            </w:r>
          </w:p>
        </w:tc>
      </w:tr>
      <w:tr w:rsidR="00723AEE" w:rsidRPr="00906ED9" w14:paraId="761A02F1" w14:textId="77777777" w:rsidTr="0065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44FF0A2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virtuales.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F8ED008" w14:textId="77777777" w:rsidTr="006513D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07353417" w:rsidR="00723AEE" w:rsidRPr="00630D2D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30D2D">
              <w:rPr>
                <w:color w:val="auto"/>
                <w:sz w:val="20"/>
                <w:szCs w:val="20"/>
              </w:rPr>
              <w:t>Recursos humanos.</w:t>
            </w:r>
          </w:p>
        </w:tc>
        <w:tc>
          <w:tcPr>
            <w:tcW w:w="2160" w:type="dxa"/>
            <w:shd w:val="clear" w:color="auto" w:fill="FFFFFF"/>
          </w:tcPr>
          <w:p w14:paraId="14B5DA92" w14:textId="371F36B3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442B591" w14:textId="77777777" w:rsidTr="0065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1F1C197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hipotéticos.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057D19B" w14:textId="77777777" w:rsidTr="006513D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140AC706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Recursos externos.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739C7DB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30D2D">
              <w:rPr>
                <w:rFonts w:eastAsia="Calibri"/>
                <w:bCs/>
                <w:color w:val="auto"/>
                <w:sz w:val="20"/>
                <w:szCs w:val="20"/>
              </w:rPr>
              <w:t>¡Correcto! Los recursos humanos hacen parte de las capacidades del territorio, porque reúnen conocimientos, habilidades y experiencias de las personas.</w:t>
            </w:r>
          </w:p>
        </w:tc>
      </w:tr>
      <w:tr w:rsidR="00723AEE" w:rsidRPr="00906ED9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49CDCC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promueve el trabajo colaborativo?</w:t>
            </w:r>
          </w:p>
        </w:tc>
      </w:tr>
      <w:tr w:rsidR="00723AEE" w:rsidRPr="00906ED9" w14:paraId="6C1AF91C" w14:textId="77777777" w:rsidTr="00FC4E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59520183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Competencia.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AD917A3" w14:textId="77777777" w:rsidTr="00FC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3A10D4D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Aislamiento.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A96A1F7" w14:textId="77777777" w:rsidTr="00FC4E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32C1CBD7" w:rsidR="00723AEE" w:rsidRPr="00800F6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00F69">
              <w:rPr>
                <w:color w:val="auto"/>
                <w:sz w:val="20"/>
                <w:szCs w:val="20"/>
              </w:rPr>
              <w:t>Coordinación de esfuerzos hacia objetivos comunes.</w:t>
            </w:r>
          </w:p>
        </w:tc>
        <w:tc>
          <w:tcPr>
            <w:tcW w:w="2160" w:type="dxa"/>
            <w:shd w:val="clear" w:color="auto" w:fill="FFFFFF"/>
          </w:tcPr>
          <w:p w14:paraId="7F26B264" w14:textId="749C651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DA7FED2" w14:textId="77777777" w:rsidTr="00FC4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814934" w14:textId="4FB5D67D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Control estricto.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135279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00F69">
              <w:rPr>
                <w:rFonts w:eastAsia="Calibri"/>
                <w:bCs/>
                <w:color w:val="auto"/>
                <w:sz w:val="20"/>
                <w:szCs w:val="20"/>
              </w:rPr>
              <w:t>¡Correcto! El trabajo colaborativo promueve la coordinación de esfuerzos para alcanzar objetivos comunes y fortalecer la acción colectiva.</w:t>
            </w:r>
          </w:p>
        </w:tc>
      </w:tr>
      <w:tr w:rsidR="00723AEE" w:rsidRPr="00906ED9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37C8F5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es una oportunidad en contextos territoriales?</w:t>
            </w:r>
          </w:p>
        </w:tc>
      </w:tr>
      <w:tr w:rsidR="00723AEE" w:rsidRPr="00906ED9" w14:paraId="6FB46BB0" w14:textId="77777777" w:rsidTr="00F75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56C7D7" w14:textId="11C1E9D0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 riesgo.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D1395F8" w14:textId="77777777" w:rsidTr="00F759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BAE9C5" w14:textId="573385B0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Una amenaza.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3A54F4E" w14:textId="77777777" w:rsidTr="00F75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F6D83" w14:textId="6E9C8275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Una debilidad interna.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3107D786" w14:textId="77777777" w:rsidTr="00F759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A39825" w14:textId="0545B453" w:rsidR="00723AEE" w:rsidRPr="00C47E15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47E15">
              <w:rPr>
                <w:color w:val="auto"/>
                <w:sz w:val="20"/>
                <w:szCs w:val="20"/>
              </w:rPr>
              <w:t>Una condición favorable del entorno que puede aprovecharse.</w:t>
            </w:r>
          </w:p>
        </w:tc>
        <w:tc>
          <w:tcPr>
            <w:tcW w:w="2160" w:type="dxa"/>
            <w:shd w:val="clear" w:color="auto" w:fill="FFFFFF"/>
          </w:tcPr>
          <w:p w14:paraId="41107FE9" w14:textId="1A0BBBDB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6AB7D99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47E15">
              <w:rPr>
                <w:rFonts w:eastAsia="Calibri"/>
                <w:bCs/>
                <w:color w:val="auto"/>
                <w:sz w:val="20"/>
                <w:szCs w:val="20"/>
              </w:rPr>
              <w:t>¡Correcto! Una oportunidad es una condición favorable del entorno que puede aprovecharse para fortalecer iniciativas solidarias.</w:t>
            </w:r>
          </w:p>
        </w:tc>
      </w:tr>
      <w:tr w:rsidR="00723AEE" w:rsidRPr="00906ED9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5CE0B418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¿Cuál es un enfoque del diagnóstico organizacional?</w:t>
            </w:r>
          </w:p>
          <w:p w14:paraId="71B24040" w14:textId="478A80B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723AEE" w:rsidRPr="00906ED9" w14:paraId="0D366D42" w14:textId="77777777" w:rsidTr="00A531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048C492D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Autoritario.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98DA0B4" w14:textId="77777777" w:rsidTr="00A5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14DFF148" w:rsidR="00723AEE" w:rsidRPr="007852D3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52D3">
              <w:rPr>
                <w:color w:val="auto"/>
                <w:sz w:val="20"/>
                <w:szCs w:val="20"/>
              </w:rPr>
              <w:t>Participativo.</w:t>
            </w:r>
          </w:p>
        </w:tc>
        <w:tc>
          <w:tcPr>
            <w:tcW w:w="2160" w:type="dxa"/>
            <w:shd w:val="clear" w:color="auto" w:fill="FFFFFF"/>
          </w:tcPr>
          <w:p w14:paraId="7307B3E7" w14:textId="60EA48CA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5190455A" w14:textId="77777777" w:rsidTr="00A531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6E3817E4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Individual.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03445BF4" w14:textId="77777777" w:rsidTr="00A53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78F983A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Financiero.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F52338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852D3">
              <w:rPr>
                <w:rFonts w:eastAsia="Calibri"/>
                <w:bCs/>
                <w:color w:val="auto"/>
                <w:sz w:val="20"/>
                <w:szCs w:val="20"/>
              </w:rPr>
              <w:t>¡Correcto! El enfoque participativo permite que los integrantes aporten información, analicen la realidad y construyan acuerdos colectivos.</w:t>
            </w:r>
          </w:p>
        </w:tc>
      </w:tr>
      <w:tr w:rsidR="00723AEE" w:rsidRPr="00906ED9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23AEE" w:rsidRPr="00906ED9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11A5D09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06ED9">
              <w:rPr>
                <w:b/>
                <w:bCs/>
                <w:color w:val="auto"/>
                <w:sz w:val="20"/>
                <w:szCs w:val="20"/>
              </w:rPr>
              <w:t>¿Qué permite el mapa de actores?</w:t>
            </w:r>
          </w:p>
        </w:tc>
      </w:tr>
      <w:tr w:rsidR="00723AEE" w:rsidRPr="00906ED9" w14:paraId="6F04B43E" w14:textId="77777777" w:rsidTr="0090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1E7188E1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Reducir costos.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1C83FBB7" w14:textId="77777777" w:rsidTr="00901D7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049CD611" w:rsidR="00723AEE" w:rsidRPr="008B051A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051A">
              <w:rPr>
                <w:color w:val="auto"/>
                <w:sz w:val="20"/>
                <w:szCs w:val="20"/>
              </w:rPr>
              <w:t>Identificar y analizar las personas u organizaciones con influencia en una iniciativa.</w:t>
            </w:r>
          </w:p>
        </w:tc>
        <w:tc>
          <w:tcPr>
            <w:tcW w:w="2160" w:type="dxa"/>
            <w:shd w:val="clear" w:color="auto" w:fill="FFFFFF"/>
          </w:tcPr>
          <w:p w14:paraId="798FCBA2" w14:textId="292BF398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723AEE" w:rsidRPr="00906ED9" w14:paraId="12694F5C" w14:textId="77777777" w:rsidTr="0090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0FCCF1BE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Aumentar producción.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723AEE" w:rsidRPr="00906ED9" w:rsidRDefault="00723AEE" w:rsidP="00723A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234B58A3" w14:textId="77777777" w:rsidTr="00901D7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4462B5E7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color w:val="auto"/>
                <w:sz w:val="20"/>
                <w:szCs w:val="20"/>
              </w:rPr>
              <w:t>Controlar finanzas.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723AEE" w:rsidRPr="00906ED9" w:rsidRDefault="00723AEE" w:rsidP="00723A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3AEE" w:rsidRPr="00906ED9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27DE356" w:rsidR="00723AEE" w:rsidRPr="00906ED9" w:rsidRDefault="00723AEE" w:rsidP="00723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B051A">
              <w:rPr>
                <w:rFonts w:eastAsia="Calibri"/>
                <w:bCs/>
                <w:color w:val="auto"/>
                <w:sz w:val="20"/>
                <w:szCs w:val="20"/>
              </w:rPr>
              <w:t>¡Correcto! El mapa de actores permite identificar personas, organizaciones o instituciones que influyen en una iniciativa o territorio.</w:t>
            </w:r>
          </w:p>
        </w:tc>
      </w:tr>
      <w:tr w:rsidR="00723AEE" w:rsidRPr="00906ED9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23AEE" w:rsidRPr="00906ED9" w:rsidRDefault="00723AEE" w:rsidP="00723AE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723AEE" w:rsidRPr="00906ED9" w:rsidRDefault="00723AEE" w:rsidP="00723A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06ED9" w:rsidRPr="00906ED9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06ED9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337D15F" w:rsidR="009921BA" w:rsidRPr="00906ED9" w:rsidRDefault="00391F6D" w:rsidP="000F5394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analiza la viabilidad económica de una iniciativa?</w:t>
            </w:r>
          </w:p>
        </w:tc>
      </w:tr>
      <w:tr w:rsidR="00906ED9" w:rsidRPr="00906ED9" w14:paraId="7364B266" w14:textId="77777777" w:rsidTr="00FE1089">
        <w:trPr>
          <w:trHeight w:val="220"/>
        </w:trPr>
        <w:tc>
          <w:tcPr>
            <w:tcW w:w="1267" w:type="dxa"/>
          </w:tcPr>
          <w:p w14:paraId="11A22D7B" w14:textId="62053B2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B78953" w14:textId="13D5543C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impacto ambiental.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3B78634" w14:textId="77777777" w:rsidTr="00FE1089">
        <w:trPr>
          <w:trHeight w:val="220"/>
        </w:trPr>
        <w:tc>
          <w:tcPr>
            <w:tcW w:w="1267" w:type="dxa"/>
          </w:tcPr>
          <w:p w14:paraId="791CE1B8" w14:textId="3A2329C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40C5AFC" w14:textId="7A0D489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aceptación social.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DC66934" w14:textId="77777777" w:rsidTr="00FE1089">
        <w:trPr>
          <w:trHeight w:val="220"/>
        </w:trPr>
        <w:tc>
          <w:tcPr>
            <w:tcW w:w="1267" w:type="dxa"/>
          </w:tcPr>
          <w:p w14:paraId="0F6D30CE" w14:textId="72059CD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F5FA84" w14:textId="6AA72EBC" w:rsidR="00391F6D" w:rsidRPr="00722D55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722D55">
              <w:rPr>
                <w:sz w:val="20"/>
                <w:szCs w:val="20"/>
              </w:rPr>
              <w:t>Si genera ingresos suficientes para sostenerse.</w:t>
            </w:r>
          </w:p>
        </w:tc>
        <w:tc>
          <w:tcPr>
            <w:tcW w:w="2160" w:type="dxa"/>
            <w:shd w:val="clear" w:color="auto" w:fill="FFFFFF"/>
          </w:tcPr>
          <w:p w14:paraId="7998962E" w14:textId="513D16BC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38448752" w14:textId="77777777" w:rsidTr="00FE1089">
        <w:trPr>
          <w:trHeight w:val="220"/>
        </w:trPr>
        <w:tc>
          <w:tcPr>
            <w:tcW w:w="1267" w:type="dxa"/>
          </w:tcPr>
          <w:p w14:paraId="0FE5196A" w14:textId="5C5FBCA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0C9E3E" w14:textId="2AB8C6A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estructura organizativa.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9AAC0CD" w:rsidR="00391F6D" w:rsidRPr="00906ED9" w:rsidRDefault="00722D55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722D55">
              <w:rPr>
                <w:rFonts w:eastAsia="Calibri"/>
                <w:bCs/>
                <w:sz w:val="20"/>
                <w:szCs w:val="20"/>
              </w:rPr>
              <w:t>¡Correcto! La viabilidad económica permite revisar si una iniciativa puede generar ingresos, cubrir costos y sostenerse en el tiempo.</w:t>
            </w:r>
          </w:p>
        </w:tc>
      </w:tr>
      <w:tr w:rsidR="00906ED9" w:rsidRPr="00906ED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1591CAD" w:rsidR="00391F6D" w:rsidRPr="00906ED9" w:rsidRDefault="00391F6D" w:rsidP="00391F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es el capital social de un territorio?</w:t>
            </w:r>
          </w:p>
        </w:tc>
      </w:tr>
      <w:tr w:rsidR="00906ED9" w:rsidRPr="00906ED9" w14:paraId="18AC1DD0" w14:textId="77777777" w:rsidTr="00DC6353">
        <w:trPr>
          <w:trHeight w:val="220"/>
        </w:trPr>
        <w:tc>
          <w:tcPr>
            <w:tcW w:w="1267" w:type="dxa"/>
          </w:tcPr>
          <w:p w14:paraId="04864D05" w14:textId="4C0292E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456E51" w14:textId="40ED2FA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dinero disponible.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33BECFBE" w14:textId="77777777" w:rsidTr="00DC6353">
        <w:trPr>
          <w:trHeight w:val="220"/>
        </w:trPr>
        <w:tc>
          <w:tcPr>
            <w:tcW w:w="1267" w:type="dxa"/>
          </w:tcPr>
          <w:p w14:paraId="1E00668B" w14:textId="10C5863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06A9BE5" w14:textId="6649DC21" w:rsidR="00391F6D" w:rsidRPr="00FF3D86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FF3D86">
              <w:rPr>
                <w:sz w:val="20"/>
                <w:szCs w:val="20"/>
              </w:rPr>
              <w:t>Las redes de confianza y cooperación entre los actores.</w:t>
            </w:r>
          </w:p>
        </w:tc>
        <w:tc>
          <w:tcPr>
            <w:tcW w:w="2160" w:type="dxa"/>
            <w:shd w:val="clear" w:color="auto" w:fill="FFFFFF"/>
          </w:tcPr>
          <w:p w14:paraId="64EB58E9" w14:textId="5F72BD75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6907EB3B" w14:textId="77777777" w:rsidTr="00DC6353">
        <w:trPr>
          <w:trHeight w:val="220"/>
        </w:trPr>
        <w:tc>
          <w:tcPr>
            <w:tcW w:w="1267" w:type="dxa"/>
          </w:tcPr>
          <w:p w14:paraId="4DB35A51" w14:textId="04BB715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49CADEA" w14:textId="3A8EBC40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infraestructura física.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A8CCC39" w14:textId="77777777" w:rsidTr="00DC6353">
        <w:trPr>
          <w:trHeight w:val="220"/>
        </w:trPr>
        <w:tc>
          <w:tcPr>
            <w:tcW w:w="1267" w:type="dxa"/>
          </w:tcPr>
          <w:p w14:paraId="71B37AB2" w14:textId="25F792F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D76E565" w14:textId="10D8AA0F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Los recursos naturales.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0D7296B" w:rsidR="00391F6D" w:rsidRPr="00906ED9" w:rsidRDefault="00FF3D8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FF3D86">
              <w:rPr>
                <w:rFonts w:eastAsia="Calibri"/>
                <w:bCs/>
                <w:sz w:val="20"/>
                <w:szCs w:val="20"/>
              </w:rPr>
              <w:t>¡Correcto! El capital social está formado por redes de confianza, cooperación y apoyo entre los actores del territorio.</w:t>
            </w:r>
          </w:p>
        </w:tc>
      </w:tr>
      <w:tr w:rsidR="00906ED9" w:rsidRPr="00906ED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660518C" w:rsidR="00391F6D" w:rsidRPr="00906ED9" w:rsidRDefault="00391F6D" w:rsidP="00391F6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¿Cuál es el propósito de priorizar problemáticas en el diagnóstico?</w:t>
            </w:r>
          </w:p>
        </w:tc>
      </w:tr>
      <w:tr w:rsidR="00906ED9" w:rsidRPr="00906ED9" w14:paraId="66F869E2" w14:textId="77777777" w:rsidTr="00644872">
        <w:trPr>
          <w:trHeight w:val="220"/>
        </w:trPr>
        <w:tc>
          <w:tcPr>
            <w:tcW w:w="1267" w:type="dxa"/>
          </w:tcPr>
          <w:p w14:paraId="6AC70E6D" w14:textId="1277629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1814AD4" w14:textId="0ED59378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Aumentar conflictos.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09EAF596" w14:textId="77777777" w:rsidTr="00644872">
        <w:trPr>
          <w:trHeight w:val="220"/>
        </w:trPr>
        <w:tc>
          <w:tcPr>
            <w:tcW w:w="1267" w:type="dxa"/>
          </w:tcPr>
          <w:p w14:paraId="6302EF25" w14:textId="229AE86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9D5BCD" w14:textId="32871745" w:rsidR="00391F6D" w:rsidRPr="00E86D42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E86D42">
              <w:rPr>
                <w:sz w:val="20"/>
                <w:szCs w:val="20"/>
              </w:rPr>
              <w:t>Enfocar los esfuerzos en los problemas de mayor impacto.</w:t>
            </w:r>
          </w:p>
        </w:tc>
        <w:tc>
          <w:tcPr>
            <w:tcW w:w="2160" w:type="dxa"/>
            <w:shd w:val="clear" w:color="auto" w:fill="FFFFFF"/>
          </w:tcPr>
          <w:p w14:paraId="69D77687" w14:textId="2511F552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491457E0" w14:textId="77777777" w:rsidTr="00644872">
        <w:trPr>
          <w:trHeight w:val="220"/>
        </w:trPr>
        <w:tc>
          <w:tcPr>
            <w:tcW w:w="1267" w:type="dxa"/>
          </w:tcPr>
          <w:p w14:paraId="54828E76" w14:textId="2BD39B0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A03616" w14:textId="0394802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Eliminar actores.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6CB9FA3" w14:textId="77777777" w:rsidTr="00644872">
        <w:trPr>
          <w:trHeight w:val="220"/>
        </w:trPr>
        <w:tc>
          <w:tcPr>
            <w:tcW w:w="1267" w:type="dxa"/>
          </w:tcPr>
          <w:p w14:paraId="7468C2F9" w14:textId="6FEF37E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0CCB42" w14:textId="7304C94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la participación.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666E4D3" w:rsidR="00391F6D" w:rsidRPr="00906ED9" w:rsidRDefault="00E86D42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E86D42">
              <w:rPr>
                <w:rFonts w:eastAsia="Calibri"/>
                <w:bCs/>
                <w:sz w:val="20"/>
                <w:szCs w:val="20"/>
              </w:rPr>
              <w:t>¡Correcto! Priorizar problemáticas ayuda a concentrar los esfuerzos en las situaciones de mayor impacto para la organización y la comunidad.</w:t>
            </w:r>
          </w:p>
        </w:tc>
      </w:tr>
      <w:tr w:rsidR="00906ED9" w:rsidRPr="00906ED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140CA2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elemento distingue al trabajo colaborativo del trabajo individual?</w:t>
            </w:r>
          </w:p>
        </w:tc>
      </w:tr>
      <w:tr w:rsidR="00906ED9" w:rsidRPr="00906ED9" w14:paraId="3B350F66" w14:textId="77777777" w:rsidTr="00FD5E73">
        <w:trPr>
          <w:trHeight w:val="220"/>
        </w:trPr>
        <w:tc>
          <w:tcPr>
            <w:tcW w:w="1267" w:type="dxa"/>
          </w:tcPr>
          <w:p w14:paraId="2A6A093E" w14:textId="223D43F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0F14FAA" w14:textId="2A12144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competencia.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9856D6D" w14:textId="77777777" w:rsidTr="00FD5E73">
        <w:trPr>
          <w:trHeight w:val="220"/>
        </w:trPr>
        <w:tc>
          <w:tcPr>
            <w:tcW w:w="1267" w:type="dxa"/>
          </w:tcPr>
          <w:p w14:paraId="7D9C7CDD" w14:textId="553ADC63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F2F0E" w14:textId="12A076A2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aislamiento.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BF0FF75" w14:textId="77777777" w:rsidTr="00FD5E73">
        <w:trPr>
          <w:trHeight w:val="220"/>
        </w:trPr>
        <w:tc>
          <w:tcPr>
            <w:tcW w:w="1267" w:type="dxa"/>
          </w:tcPr>
          <w:p w14:paraId="1CBC481D" w14:textId="4E25950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274D42" w14:textId="2746B721" w:rsidR="00391F6D" w:rsidRPr="00E332F8" w:rsidRDefault="00E332F8" w:rsidP="00391F6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332F8">
              <w:rPr>
                <w:color w:val="000000" w:themeColor="text1"/>
                <w:sz w:val="20"/>
                <w:szCs w:val="20"/>
              </w:rPr>
              <w:t>La construcción conjunta de resultados.</w:t>
            </w:r>
          </w:p>
        </w:tc>
        <w:tc>
          <w:tcPr>
            <w:tcW w:w="2160" w:type="dxa"/>
            <w:shd w:val="clear" w:color="auto" w:fill="FFFFFF"/>
          </w:tcPr>
          <w:p w14:paraId="44CBDD2E" w14:textId="50B6283F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76ED5B46" w14:textId="77777777" w:rsidTr="00FD5E73">
        <w:trPr>
          <w:trHeight w:val="220"/>
        </w:trPr>
        <w:tc>
          <w:tcPr>
            <w:tcW w:w="1267" w:type="dxa"/>
          </w:tcPr>
          <w:p w14:paraId="4E6A57F6" w14:textId="12D44B2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0BD44A4" w14:textId="158B2285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 control.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5973FA4" w:rsidR="00391F6D" w:rsidRPr="00906ED9" w:rsidRDefault="002A5D94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2A5D94">
              <w:rPr>
                <w:rFonts w:eastAsia="Calibri"/>
                <w:bCs/>
                <w:sz w:val="20"/>
                <w:szCs w:val="20"/>
              </w:rPr>
              <w:t>¡Correcto! El trabajo colaborativo se distingue porque sus integrantes construyen juntos un resultado común.</w:t>
            </w:r>
          </w:p>
        </w:tc>
      </w:tr>
      <w:tr w:rsidR="00906ED9" w:rsidRPr="00906ED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0A292A2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busca la formulación de iniciativas solidarias?</w:t>
            </w:r>
          </w:p>
        </w:tc>
      </w:tr>
      <w:tr w:rsidR="00906ED9" w:rsidRPr="00906ED9" w14:paraId="194EF9E6" w14:textId="77777777" w:rsidTr="00A13916">
        <w:trPr>
          <w:trHeight w:val="220"/>
        </w:trPr>
        <w:tc>
          <w:tcPr>
            <w:tcW w:w="1267" w:type="dxa"/>
          </w:tcPr>
          <w:p w14:paraId="6AB07DA2" w14:textId="66361C5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D09083" w14:textId="506D91E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Maximizar utilidades individuales.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C6598A8" w14:textId="77777777" w:rsidTr="00A13916">
        <w:trPr>
          <w:trHeight w:val="220"/>
        </w:trPr>
        <w:tc>
          <w:tcPr>
            <w:tcW w:w="1267" w:type="dxa"/>
          </w:tcPr>
          <w:p w14:paraId="05D5B683" w14:textId="1176FBB2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2C77DC7" w14:textId="1682A83B" w:rsidR="00391F6D" w:rsidRPr="00FB2AA1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FB2AA1">
              <w:rPr>
                <w:sz w:val="20"/>
                <w:szCs w:val="20"/>
              </w:rPr>
              <w:t>Traducir el análisis de oportunidades en propuestas concretas de acción.</w:t>
            </w:r>
          </w:p>
        </w:tc>
        <w:tc>
          <w:tcPr>
            <w:tcW w:w="2160" w:type="dxa"/>
            <w:shd w:val="clear" w:color="auto" w:fill="FFFFFF"/>
          </w:tcPr>
          <w:p w14:paraId="6A31325A" w14:textId="731BA321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7DBBF727" w14:textId="77777777" w:rsidTr="00A13916">
        <w:trPr>
          <w:trHeight w:val="220"/>
        </w:trPr>
        <w:tc>
          <w:tcPr>
            <w:tcW w:w="1267" w:type="dxa"/>
          </w:tcPr>
          <w:p w14:paraId="20D86162" w14:textId="1CA2A0D3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1CC1F2" w14:textId="2D7C8F1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el número de asociados.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4FD41D1" w14:textId="77777777" w:rsidTr="00A13916">
        <w:trPr>
          <w:trHeight w:val="220"/>
        </w:trPr>
        <w:tc>
          <w:tcPr>
            <w:tcW w:w="1267" w:type="dxa"/>
          </w:tcPr>
          <w:p w14:paraId="4B3EAD81" w14:textId="26008B3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E93139E" w14:textId="1E8A2CE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3B345F5" w:rsidR="00391F6D" w:rsidRPr="00906ED9" w:rsidRDefault="00B26EE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B26EE6">
              <w:rPr>
                <w:rFonts w:eastAsia="Calibri"/>
                <w:bCs/>
                <w:sz w:val="20"/>
                <w:szCs w:val="20"/>
              </w:rPr>
              <w:t>¡Correcto! La formulación de iniciativas convierte el análisis de oportunidades en propuestas concretas, organizadas y viables.</w:t>
            </w:r>
          </w:p>
        </w:tc>
      </w:tr>
      <w:tr w:rsidR="00906ED9" w:rsidRPr="00906ED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9B9161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permite la articulación comunitaria?</w:t>
            </w:r>
          </w:p>
        </w:tc>
      </w:tr>
      <w:tr w:rsidR="00906ED9" w:rsidRPr="00906ED9" w14:paraId="56C426A3" w14:textId="77777777" w:rsidTr="002344C4">
        <w:trPr>
          <w:trHeight w:val="220"/>
        </w:trPr>
        <w:tc>
          <w:tcPr>
            <w:tcW w:w="1267" w:type="dxa"/>
          </w:tcPr>
          <w:p w14:paraId="488060F5" w14:textId="65E57149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01469E1" w14:textId="692A691D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Aumentar la burocracia.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B70C3E1" w14:textId="77777777" w:rsidTr="002344C4">
        <w:trPr>
          <w:trHeight w:val="220"/>
        </w:trPr>
        <w:tc>
          <w:tcPr>
            <w:tcW w:w="1267" w:type="dxa"/>
          </w:tcPr>
          <w:p w14:paraId="3E0B1A99" w14:textId="30EE835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084230" w14:textId="1B0F6B3C" w:rsidR="00391F6D" w:rsidRPr="00BC7BD6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BC7BD6">
              <w:rPr>
                <w:sz w:val="20"/>
                <w:szCs w:val="20"/>
              </w:rPr>
              <w:t>Vincular actores en torno a objetivos y proyectos comunes.</w:t>
            </w:r>
          </w:p>
        </w:tc>
        <w:tc>
          <w:tcPr>
            <w:tcW w:w="2160" w:type="dxa"/>
            <w:shd w:val="clear" w:color="auto" w:fill="FFFFFF"/>
          </w:tcPr>
          <w:p w14:paraId="16E006C7" w14:textId="7CEE6CCE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54543239" w14:textId="77777777" w:rsidTr="002344C4">
        <w:trPr>
          <w:trHeight w:val="220"/>
        </w:trPr>
        <w:tc>
          <w:tcPr>
            <w:tcW w:w="1267" w:type="dxa"/>
          </w:tcPr>
          <w:p w14:paraId="5FB5E0A2" w14:textId="49318A4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7827D" w14:textId="39918D4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Reducir la comunicación.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3A906863" w14:textId="77777777" w:rsidTr="002344C4">
        <w:trPr>
          <w:trHeight w:val="220"/>
        </w:trPr>
        <w:tc>
          <w:tcPr>
            <w:tcW w:w="1267" w:type="dxa"/>
          </w:tcPr>
          <w:p w14:paraId="3548EA1C" w14:textId="0C91BDCD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949F3DC" w14:textId="1FE5A447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Centralizar decisiones.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9670C2C" w:rsidR="00391F6D" w:rsidRPr="00906ED9" w:rsidRDefault="00BC7BD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BC7BD6">
              <w:rPr>
                <w:rFonts w:eastAsia="Calibri"/>
                <w:bCs/>
                <w:sz w:val="20"/>
                <w:szCs w:val="20"/>
              </w:rPr>
              <w:t>¡Correcto! La articulación comunitaria vincula actores en torno a objetivos comunes y fortalece la cooperación en el territorio.</w:t>
            </w:r>
          </w:p>
        </w:tc>
      </w:tr>
      <w:tr w:rsidR="00906ED9" w:rsidRPr="00906ED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3D59B1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¿Cuál es una fase del diagnóstico organizacional?</w:t>
            </w:r>
          </w:p>
        </w:tc>
      </w:tr>
      <w:tr w:rsidR="00906ED9" w:rsidRPr="00906ED9" w14:paraId="71E0805B" w14:textId="77777777" w:rsidTr="006900DA">
        <w:trPr>
          <w:trHeight w:val="220"/>
        </w:trPr>
        <w:tc>
          <w:tcPr>
            <w:tcW w:w="1267" w:type="dxa"/>
          </w:tcPr>
          <w:p w14:paraId="007D9B78" w14:textId="78B6CD6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DC200FD" w14:textId="5FA8080D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Eliminación de personal.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9A5F800" w14:textId="77777777" w:rsidTr="006900DA">
        <w:trPr>
          <w:trHeight w:val="220"/>
        </w:trPr>
        <w:tc>
          <w:tcPr>
            <w:tcW w:w="1267" w:type="dxa"/>
          </w:tcPr>
          <w:p w14:paraId="4CA905D0" w14:textId="57D6A6EE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50E5FD" w14:textId="4C49B589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Reducción de costos.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AF7F61F" w14:textId="77777777" w:rsidTr="006900DA">
        <w:trPr>
          <w:trHeight w:val="220"/>
        </w:trPr>
        <w:tc>
          <w:tcPr>
            <w:tcW w:w="1267" w:type="dxa"/>
          </w:tcPr>
          <w:p w14:paraId="22B67B0C" w14:textId="60CECD2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D9B337B" w14:textId="42C633C4" w:rsidR="00391F6D" w:rsidRPr="00D50B30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D50B30">
              <w:rPr>
                <w:sz w:val="20"/>
                <w:szCs w:val="20"/>
              </w:rPr>
              <w:t>Recolección de información.</w:t>
            </w:r>
          </w:p>
        </w:tc>
        <w:tc>
          <w:tcPr>
            <w:tcW w:w="2160" w:type="dxa"/>
            <w:shd w:val="clear" w:color="auto" w:fill="FFFFFF"/>
          </w:tcPr>
          <w:p w14:paraId="5612D165" w14:textId="2FCA6C00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11D76E84" w14:textId="77777777" w:rsidTr="006900DA">
        <w:trPr>
          <w:trHeight w:val="220"/>
        </w:trPr>
        <w:tc>
          <w:tcPr>
            <w:tcW w:w="1267" w:type="dxa"/>
          </w:tcPr>
          <w:p w14:paraId="08F56D3E" w14:textId="78A04E91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6C9114" w14:textId="48BCCEB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Cierre de procesos.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093AC4A" w:rsidR="00391F6D" w:rsidRPr="00906ED9" w:rsidRDefault="004E2A17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4E2A17">
              <w:rPr>
                <w:rFonts w:eastAsia="Calibri"/>
                <w:bCs/>
                <w:sz w:val="20"/>
                <w:szCs w:val="20"/>
              </w:rPr>
              <w:t>¡Correcto! La recolección de información es una fase clave del diagnóstico, porque permite obtener datos para analizar la realidad organizacional.</w:t>
            </w:r>
          </w:p>
        </w:tc>
      </w:tr>
      <w:tr w:rsidR="00906ED9" w:rsidRPr="00906ED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38CBE7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permite identificar el análisis del entorno organizacional?</w:t>
            </w:r>
          </w:p>
        </w:tc>
      </w:tr>
      <w:tr w:rsidR="00906ED9" w:rsidRPr="00906ED9" w14:paraId="24A2C86E" w14:textId="77777777" w:rsidTr="00AC53D0">
        <w:trPr>
          <w:trHeight w:val="220"/>
        </w:trPr>
        <w:tc>
          <w:tcPr>
            <w:tcW w:w="1267" w:type="dxa"/>
          </w:tcPr>
          <w:p w14:paraId="70D1B1EB" w14:textId="5E13950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7A37776" w14:textId="2094C2A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Solo las fortalezas internas.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7B20FA5" w14:textId="77777777" w:rsidTr="00AC53D0">
        <w:trPr>
          <w:trHeight w:val="220"/>
        </w:trPr>
        <w:tc>
          <w:tcPr>
            <w:tcW w:w="1267" w:type="dxa"/>
          </w:tcPr>
          <w:p w14:paraId="13EFD6FD" w14:textId="7DC99F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177622" w14:textId="05FCBD57" w:rsidR="00391F6D" w:rsidRPr="00CC7421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CC7421">
              <w:rPr>
                <w:sz w:val="20"/>
                <w:szCs w:val="20"/>
              </w:rPr>
              <w:t>Los factores externos que influyen en la organización.</w:t>
            </w:r>
          </w:p>
        </w:tc>
        <w:tc>
          <w:tcPr>
            <w:tcW w:w="2160" w:type="dxa"/>
            <w:shd w:val="clear" w:color="auto" w:fill="FFFFFF"/>
          </w:tcPr>
          <w:p w14:paraId="661BE877" w14:textId="636DC2A1" w:rsidR="00391F6D" w:rsidRPr="00906ED9" w:rsidRDefault="006E71E9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4F81A7ED" w14:textId="77777777" w:rsidTr="00AC53D0">
        <w:trPr>
          <w:trHeight w:val="220"/>
        </w:trPr>
        <w:tc>
          <w:tcPr>
            <w:tcW w:w="1267" w:type="dxa"/>
          </w:tcPr>
          <w:p w14:paraId="11E5CF98" w14:textId="3AF7A5F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59AC1F" w14:textId="4BF8745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Únicamente los costos.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2FA0DFA6" w14:textId="77777777" w:rsidTr="00AC53D0">
        <w:trPr>
          <w:trHeight w:val="220"/>
        </w:trPr>
        <w:tc>
          <w:tcPr>
            <w:tcW w:w="1267" w:type="dxa"/>
          </w:tcPr>
          <w:p w14:paraId="023D04B9" w14:textId="49A7F49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9EAF031" w14:textId="15932CBB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La nómina de trabajadores.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372DCF" w:rsidR="00391F6D" w:rsidRPr="00906ED9" w:rsidRDefault="00CC7421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CC7421">
              <w:rPr>
                <w:rFonts w:eastAsia="Calibri"/>
                <w:bCs/>
                <w:sz w:val="20"/>
                <w:szCs w:val="20"/>
              </w:rPr>
              <w:t>¡Correcto! El análisis del entorno permite reconocer factores externos que influyen en el funcionamiento y desarrollo de la organización.</w:t>
            </w:r>
          </w:p>
        </w:tc>
      </w:tr>
      <w:tr w:rsidR="00906ED9" w:rsidRPr="00906ED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7B1F0F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relación existe entre necesidades y recursos en el territorio?</w:t>
            </w:r>
          </w:p>
        </w:tc>
      </w:tr>
      <w:tr w:rsidR="00906ED9" w:rsidRPr="00906ED9" w14:paraId="1852A647" w14:textId="77777777" w:rsidTr="00833F14">
        <w:trPr>
          <w:trHeight w:val="220"/>
        </w:trPr>
        <w:tc>
          <w:tcPr>
            <w:tcW w:w="1267" w:type="dxa"/>
          </w:tcPr>
          <w:p w14:paraId="0E152896" w14:textId="28DF329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CC2C95F" w14:textId="116D9651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Son conceptos opuestos sin relación.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1E86B579" w14:textId="77777777" w:rsidTr="00833F14">
        <w:trPr>
          <w:trHeight w:val="220"/>
        </w:trPr>
        <w:tc>
          <w:tcPr>
            <w:tcW w:w="1267" w:type="dxa"/>
          </w:tcPr>
          <w:p w14:paraId="35C1ADF6" w14:textId="6CF23CE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23B8ABC" w14:textId="6708E41D" w:rsidR="00391F6D" w:rsidRPr="00723D31" w:rsidRDefault="00723D31" w:rsidP="00391F6D">
            <w:pPr>
              <w:rPr>
                <w:rFonts w:eastAsia="Calibri"/>
                <w:sz w:val="20"/>
                <w:szCs w:val="20"/>
              </w:rPr>
            </w:pPr>
            <w:r w:rsidRPr="00723D31">
              <w:rPr>
                <w:sz w:val="20"/>
                <w:szCs w:val="20"/>
              </w:rPr>
              <w:t>Identificar brechas y oportunidades.</w:t>
            </w:r>
          </w:p>
        </w:tc>
        <w:tc>
          <w:tcPr>
            <w:tcW w:w="2160" w:type="dxa"/>
            <w:shd w:val="clear" w:color="auto" w:fill="FFFFFF"/>
          </w:tcPr>
          <w:p w14:paraId="21463C5E" w14:textId="7E3A2016" w:rsidR="00391F6D" w:rsidRPr="00906ED9" w:rsidRDefault="00F46078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02587596" w14:textId="77777777" w:rsidTr="00833F14">
        <w:trPr>
          <w:trHeight w:val="220"/>
        </w:trPr>
        <w:tc>
          <w:tcPr>
            <w:tcW w:w="1267" w:type="dxa"/>
          </w:tcPr>
          <w:p w14:paraId="7DAEB305" w14:textId="24181B7A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16D15C" w14:textId="275CAA14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Solo aplica al sector financiero.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E280E9B" w14:textId="77777777" w:rsidTr="00833F14">
        <w:trPr>
          <w:trHeight w:val="220"/>
        </w:trPr>
        <w:tc>
          <w:tcPr>
            <w:tcW w:w="1267" w:type="dxa"/>
          </w:tcPr>
          <w:p w14:paraId="067BDB63" w14:textId="4BE2E6F8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9C2B9F" w14:textId="28F58826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Es irrelevante para la planeación.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BC956CA" w:rsidR="00391F6D" w:rsidRPr="00906ED9" w:rsidRDefault="009B0D56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B0D56">
              <w:rPr>
                <w:rFonts w:eastAsia="Calibri"/>
                <w:bCs/>
                <w:sz w:val="20"/>
                <w:szCs w:val="20"/>
              </w:rPr>
              <w:t>¡Correcto! Relacionar necesidades y recursos permite identificar brechas, capacidades disponibles y oportunidades para formular iniciativas solidarias.</w:t>
            </w:r>
          </w:p>
        </w:tc>
      </w:tr>
      <w:tr w:rsidR="00906ED9" w:rsidRPr="00906ED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906ED9" w:rsidRPr="00906ED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CFC17D3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b/>
                <w:bCs/>
                <w:sz w:val="20"/>
                <w:szCs w:val="20"/>
              </w:rPr>
              <w:t>¿Qué busca el desarrollo territorial en la economía solidaria?</w:t>
            </w:r>
          </w:p>
        </w:tc>
      </w:tr>
      <w:tr w:rsidR="00906ED9" w:rsidRPr="00906ED9" w14:paraId="6D9EEA78" w14:textId="77777777" w:rsidTr="00CD4F14">
        <w:trPr>
          <w:trHeight w:val="220"/>
        </w:trPr>
        <w:tc>
          <w:tcPr>
            <w:tcW w:w="1267" w:type="dxa"/>
          </w:tcPr>
          <w:p w14:paraId="32E32C36" w14:textId="0C34D066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23CF7C" w14:textId="07CBF283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Concentración de riqueza.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9A10AE3" w14:textId="77777777" w:rsidTr="00CD4F14">
        <w:trPr>
          <w:trHeight w:val="220"/>
        </w:trPr>
        <w:tc>
          <w:tcPr>
            <w:tcW w:w="1267" w:type="dxa"/>
          </w:tcPr>
          <w:p w14:paraId="0495F5C8" w14:textId="5CB2C67C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802BA9F" w14:textId="362333FA" w:rsidR="00391F6D" w:rsidRPr="00906ED9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906ED9">
              <w:rPr>
                <w:sz w:val="20"/>
                <w:szCs w:val="20"/>
              </w:rPr>
              <w:t>Control externo.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521CE7C5" w14:textId="77777777" w:rsidTr="00CD4F14">
        <w:trPr>
          <w:trHeight w:val="220"/>
        </w:trPr>
        <w:tc>
          <w:tcPr>
            <w:tcW w:w="1267" w:type="dxa"/>
          </w:tcPr>
          <w:p w14:paraId="07B8C1AA" w14:textId="51756D72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5EA53F9" w14:textId="7F8DD3FC" w:rsidR="00391F6D" w:rsidRPr="00337D7E" w:rsidRDefault="00391F6D" w:rsidP="00391F6D">
            <w:pPr>
              <w:rPr>
                <w:rFonts w:eastAsia="Calibri"/>
                <w:sz w:val="20"/>
                <w:szCs w:val="20"/>
              </w:rPr>
            </w:pPr>
            <w:r w:rsidRPr="00337D7E">
              <w:rPr>
                <w:sz w:val="20"/>
                <w:szCs w:val="20"/>
              </w:rPr>
              <w:t>Competencia entre comunidades.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91F6D" w:rsidRPr="00906ED9" w:rsidRDefault="00391F6D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6ED9" w:rsidRPr="00906ED9" w14:paraId="771ADFE0" w14:textId="77777777" w:rsidTr="00CD4F14">
        <w:trPr>
          <w:trHeight w:val="220"/>
        </w:trPr>
        <w:tc>
          <w:tcPr>
            <w:tcW w:w="1267" w:type="dxa"/>
          </w:tcPr>
          <w:p w14:paraId="1861D841" w14:textId="20F4858F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CB1FFCA" w14:textId="289BA6BE" w:rsidR="00391F6D" w:rsidRPr="00D74BA6" w:rsidRDefault="00D74BA6" w:rsidP="00391F6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74BA6">
              <w:rPr>
                <w:color w:val="000000" w:themeColor="text1"/>
                <w:sz w:val="20"/>
                <w:szCs w:val="20"/>
              </w:rPr>
              <w:t>Mejorar la calidad de vida local.</w:t>
            </w:r>
          </w:p>
        </w:tc>
        <w:tc>
          <w:tcPr>
            <w:tcW w:w="2160" w:type="dxa"/>
            <w:shd w:val="clear" w:color="auto" w:fill="FFFFFF"/>
          </w:tcPr>
          <w:p w14:paraId="53AEE1D7" w14:textId="4245B7FF" w:rsidR="00391F6D" w:rsidRPr="00906ED9" w:rsidRDefault="00F46078" w:rsidP="00391F6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6ED9" w:rsidRPr="00906ED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7517A32" w:rsidR="00391F6D" w:rsidRPr="00906ED9" w:rsidRDefault="006F1112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6F1112">
              <w:rPr>
                <w:rFonts w:eastAsia="Calibri"/>
                <w:bCs/>
                <w:sz w:val="20"/>
                <w:szCs w:val="20"/>
              </w:rPr>
              <w:t>¡Correcto! El desarrollo territorial en la economía solidaria busca mejorar la calidad de vida mediante el uso responsable de capacidades y recursos locales.</w:t>
            </w:r>
          </w:p>
        </w:tc>
      </w:tr>
      <w:tr w:rsidR="00906ED9" w:rsidRPr="00906ED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91F6D" w:rsidRPr="00906ED9" w:rsidRDefault="00391F6D" w:rsidP="00391F6D">
            <w:pPr>
              <w:rPr>
                <w:rFonts w:eastAsia="Calibri"/>
                <w:b/>
                <w:sz w:val="20"/>
                <w:szCs w:val="20"/>
              </w:rPr>
            </w:pPr>
            <w:r w:rsidRPr="00906ED9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391F6D" w:rsidRPr="00906ED9" w:rsidRDefault="00391F6D" w:rsidP="00391F6D">
            <w:pPr>
              <w:rPr>
                <w:rFonts w:eastAsia="Calibri"/>
                <w:bCs/>
                <w:sz w:val="20"/>
                <w:szCs w:val="20"/>
              </w:rPr>
            </w:pPr>
            <w:r w:rsidRPr="00906ED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906ED9" w:rsidRPr="00906ED9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06ED9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906ED9" w:rsidRPr="00906ED9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06ED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0A08DD4" w:rsidR="00F436F5" w:rsidRPr="00BD2B28" w:rsidRDefault="00BD2B2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  <w:lang w:val="es-CO"/>
              </w:rPr>
            </w:pPr>
            <w:r w:rsidRPr="00BD2B28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Has superado la actividad. Tus respuestas evidencian comprensión del diagnóstico organizacional, el análisis territorial, los recursos disponibles, el trabajo colaborativo y la formulación de iniciativas solidarias.</w:t>
            </w:r>
          </w:p>
        </w:tc>
      </w:tr>
      <w:tr w:rsidR="00906ED9" w:rsidRPr="00906ED9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06ED9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06ED9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06ED9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06ED9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06ED9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906ED9" w:rsidRPr="00C6413E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6413E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906ED9" w:rsidRPr="00C6413E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6413E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6413E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6413E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906ED9" w:rsidRPr="00C6413E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C6413E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Revisión </w:t>
            </w:r>
            <w:r w:rsidR="00C8566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</w:t>
            </w:r>
            <w:r w:rsidR="008E1685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a</w:t>
            </w:r>
            <w:r w:rsidR="00C8566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i</w:t>
            </w:r>
            <w:r w:rsidR="005D6C01"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FC96D0" w:rsidR="00C0495F" w:rsidRPr="00C6413E" w:rsidRDefault="00400B3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89F28C8" w:rsidR="00C0495F" w:rsidRPr="00C6413E" w:rsidRDefault="00400B39" w:rsidP="0073656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6413E">
              <w:rPr>
                <w:rFonts w:eastAsia="Calibri"/>
                <w:b/>
                <w:color w:val="000000" w:themeColor="text1"/>
                <w:sz w:val="20"/>
                <w:szCs w:val="20"/>
              </w:rPr>
              <w:t>Junio de 2026</w:t>
            </w:r>
          </w:p>
        </w:tc>
      </w:tr>
    </w:tbl>
    <w:p w14:paraId="12496B24" w14:textId="77777777" w:rsidR="00C57B0F" w:rsidRPr="00906ED9" w:rsidRDefault="00C57B0F">
      <w:pPr>
        <w:rPr>
          <w:sz w:val="20"/>
          <w:szCs w:val="20"/>
        </w:rPr>
      </w:pPr>
    </w:p>
    <w:sectPr w:rsidR="00C57B0F" w:rsidRPr="00906ED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36923" w14:textId="77777777" w:rsidR="00E50F40" w:rsidRDefault="00E50F40">
      <w:pPr>
        <w:spacing w:line="240" w:lineRule="auto"/>
      </w:pPr>
      <w:r>
        <w:separator/>
      </w:r>
    </w:p>
  </w:endnote>
  <w:endnote w:type="continuationSeparator" w:id="0">
    <w:p w14:paraId="0AA40D45" w14:textId="77777777" w:rsidR="00E50F40" w:rsidRDefault="00E50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9704C" w14:textId="77777777" w:rsidR="00E50F40" w:rsidRDefault="00E50F40">
      <w:pPr>
        <w:spacing w:line="240" w:lineRule="auto"/>
      </w:pPr>
      <w:r>
        <w:separator/>
      </w:r>
    </w:p>
  </w:footnote>
  <w:footnote w:type="continuationSeparator" w:id="0">
    <w:p w14:paraId="5D6C0660" w14:textId="77777777" w:rsidR="00E50F40" w:rsidRDefault="00E50F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45560715">
    <w:abstractNumId w:val="1"/>
  </w:num>
  <w:num w:numId="2" w16cid:durableId="101391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1D8D"/>
    <w:rsid w:val="000713AC"/>
    <w:rsid w:val="00075BDE"/>
    <w:rsid w:val="0009090B"/>
    <w:rsid w:val="000944D1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4289A"/>
    <w:rsid w:val="0018141D"/>
    <w:rsid w:val="0018472E"/>
    <w:rsid w:val="00190597"/>
    <w:rsid w:val="001B5182"/>
    <w:rsid w:val="001B5CD5"/>
    <w:rsid w:val="001C2159"/>
    <w:rsid w:val="001D65D0"/>
    <w:rsid w:val="001F0B68"/>
    <w:rsid w:val="00230CDA"/>
    <w:rsid w:val="00237367"/>
    <w:rsid w:val="00247A32"/>
    <w:rsid w:val="002703E5"/>
    <w:rsid w:val="00280A13"/>
    <w:rsid w:val="002A54B4"/>
    <w:rsid w:val="002A5D94"/>
    <w:rsid w:val="002B4BF6"/>
    <w:rsid w:val="002C312D"/>
    <w:rsid w:val="002C72F8"/>
    <w:rsid w:val="002D3052"/>
    <w:rsid w:val="002E46FB"/>
    <w:rsid w:val="003028A5"/>
    <w:rsid w:val="003229E8"/>
    <w:rsid w:val="00327B28"/>
    <w:rsid w:val="00337D7E"/>
    <w:rsid w:val="003605E9"/>
    <w:rsid w:val="00362E05"/>
    <w:rsid w:val="00363102"/>
    <w:rsid w:val="00366D43"/>
    <w:rsid w:val="00375645"/>
    <w:rsid w:val="00376363"/>
    <w:rsid w:val="00383143"/>
    <w:rsid w:val="00391997"/>
    <w:rsid w:val="00391F6D"/>
    <w:rsid w:val="003B1B3E"/>
    <w:rsid w:val="00400B39"/>
    <w:rsid w:val="00407479"/>
    <w:rsid w:val="00423E40"/>
    <w:rsid w:val="00432EA8"/>
    <w:rsid w:val="00446CD8"/>
    <w:rsid w:val="00450223"/>
    <w:rsid w:val="00453833"/>
    <w:rsid w:val="00455BED"/>
    <w:rsid w:val="004623C3"/>
    <w:rsid w:val="00464FD1"/>
    <w:rsid w:val="004666D8"/>
    <w:rsid w:val="00475EC9"/>
    <w:rsid w:val="00482C46"/>
    <w:rsid w:val="004860BB"/>
    <w:rsid w:val="004A00B2"/>
    <w:rsid w:val="004D2862"/>
    <w:rsid w:val="004E274A"/>
    <w:rsid w:val="004E2A17"/>
    <w:rsid w:val="0051374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0D2D"/>
    <w:rsid w:val="00654A50"/>
    <w:rsid w:val="006750A6"/>
    <w:rsid w:val="00684E23"/>
    <w:rsid w:val="006A05EF"/>
    <w:rsid w:val="006A28C2"/>
    <w:rsid w:val="006B1407"/>
    <w:rsid w:val="006C52FA"/>
    <w:rsid w:val="006E71E9"/>
    <w:rsid w:val="006F1112"/>
    <w:rsid w:val="006F219D"/>
    <w:rsid w:val="00701B54"/>
    <w:rsid w:val="00717201"/>
    <w:rsid w:val="00722D55"/>
    <w:rsid w:val="00723AEE"/>
    <w:rsid w:val="00723D3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52D3"/>
    <w:rsid w:val="007878C4"/>
    <w:rsid w:val="007B4510"/>
    <w:rsid w:val="007D487F"/>
    <w:rsid w:val="00800F69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86ACB"/>
    <w:rsid w:val="008A7ACF"/>
    <w:rsid w:val="008B051A"/>
    <w:rsid w:val="008B1661"/>
    <w:rsid w:val="008E1685"/>
    <w:rsid w:val="008E2C44"/>
    <w:rsid w:val="008E6807"/>
    <w:rsid w:val="008F7BC0"/>
    <w:rsid w:val="00902CCE"/>
    <w:rsid w:val="00906ED9"/>
    <w:rsid w:val="00917B02"/>
    <w:rsid w:val="0092541D"/>
    <w:rsid w:val="00963ED9"/>
    <w:rsid w:val="00966C0B"/>
    <w:rsid w:val="009921BA"/>
    <w:rsid w:val="00996CB7"/>
    <w:rsid w:val="009A36D1"/>
    <w:rsid w:val="009B0D56"/>
    <w:rsid w:val="009B224D"/>
    <w:rsid w:val="009B4123"/>
    <w:rsid w:val="009C2A48"/>
    <w:rsid w:val="009D1BF1"/>
    <w:rsid w:val="009D37F0"/>
    <w:rsid w:val="009F77A1"/>
    <w:rsid w:val="00A03FE2"/>
    <w:rsid w:val="00A164C7"/>
    <w:rsid w:val="00A22E15"/>
    <w:rsid w:val="00A50801"/>
    <w:rsid w:val="00A925C7"/>
    <w:rsid w:val="00A92AA0"/>
    <w:rsid w:val="00A9514B"/>
    <w:rsid w:val="00AC7CDF"/>
    <w:rsid w:val="00AD2166"/>
    <w:rsid w:val="00AD367E"/>
    <w:rsid w:val="00AF040D"/>
    <w:rsid w:val="00AF69DD"/>
    <w:rsid w:val="00B00A40"/>
    <w:rsid w:val="00B02B81"/>
    <w:rsid w:val="00B11CF2"/>
    <w:rsid w:val="00B26EE6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C7BD6"/>
    <w:rsid w:val="00BD183E"/>
    <w:rsid w:val="00BD2B28"/>
    <w:rsid w:val="00BD53A3"/>
    <w:rsid w:val="00BE1AF5"/>
    <w:rsid w:val="00BE7AE1"/>
    <w:rsid w:val="00C0495F"/>
    <w:rsid w:val="00C05A27"/>
    <w:rsid w:val="00C32F5C"/>
    <w:rsid w:val="00C33AF7"/>
    <w:rsid w:val="00C47E15"/>
    <w:rsid w:val="00C57B0F"/>
    <w:rsid w:val="00C6413E"/>
    <w:rsid w:val="00C74727"/>
    <w:rsid w:val="00C85661"/>
    <w:rsid w:val="00C856F3"/>
    <w:rsid w:val="00C85D09"/>
    <w:rsid w:val="00C9016B"/>
    <w:rsid w:val="00CA2567"/>
    <w:rsid w:val="00CC7421"/>
    <w:rsid w:val="00CD06B6"/>
    <w:rsid w:val="00CD3981"/>
    <w:rsid w:val="00CE649B"/>
    <w:rsid w:val="00CF6CED"/>
    <w:rsid w:val="00D154B7"/>
    <w:rsid w:val="00D15EFF"/>
    <w:rsid w:val="00D16CEB"/>
    <w:rsid w:val="00D50B30"/>
    <w:rsid w:val="00D74BA6"/>
    <w:rsid w:val="00D9536A"/>
    <w:rsid w:val="00D96770"/>
    <w:rsid w:val="00DC1665"/>
    <w:rsid w:val="00E23F58"/>
    <w:rsid w:val="00E332F8"/>
    <w:rsid w:val="00E34E91"/>
    <w:rsid w:val="00E50F40"/>
    <w:rsid w:val="00E53E0B"/>
    <w:rsid w:val="00E60A51"/>
    <w:rsid w:val="00E8117C"/>
    <w:rsid w:val="00E86D42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436F5"/>
    <w:rsid w:val="00F44480"/>
    <w:rsid w:val="00F46078"/>
    <w:rsid w:val="00F52AA1"/>
    <w:rsid w:val="00F70AE9"/>
    <w:rsid w:val="00F76581"/>
    <w:rsid w:val="00F97BD8"/>
    <w:rsid w:val="00FB2AA1"/>
    <w:rsid w:val="00FC3D4F"/>
    <w:rsid w:val="00FF3D86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B1E95F-3FF7-470F-B73E-709009986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1666</Words>
  <Characters>10332</Characters>
  <Application>Microsoft Office Word</Application>
  <DocSecurity>0</DocSecurity>
  <Lines>543</Lines>
  <Paragraphs>428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55</cp:revision>
  <dcterms:created xsi:type="dcterms:W3CDTF">2026-04-03T22:38:00Z</dcterms:created>
  <dcterms:modified xsi:type="dcterms:W3CDTF">2026-06-30T20:11:00Z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