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3A1766F7" w:rsidR="0059034F" w:rsidRPr="00B51D5F" w:rsidRDefault="00325C14" w:rsidP="00DA16D1">
      <w:pPr>
        <w:ind w:left="720" w:hanging="720"/>
        <w:jc w:val="center"/>
        <w:rPr>
          <w:b/>
          <w:bCs/>
          <w:sz w:val="20"/>
          <w:szCs w:val="20"/>
          <w:lang w:val="es-ES_tradnl"/>
        </w:rPr>
      </w:pPr>
      <w:r w:rsidRPr="00B51D5F">
        <w:rPr>
          <w:b/>
          <w:bCs/>
          <w:sz w:val="20"/>
          <w:szCs w:val="20"/>
          <w:lang w:val="es-ES_tradnl"/>
        </w:rPr>
        <w:t xml:space="preserve">ANEXO </w:t>
      </w:r>
      <w:r w:rsidR="00D55C84" w:rsidRPr="00B51D5F">
        <w:rPr>
          <w:b/>
          <w:bCs/>
          <w:sz w:val="20"/>
          <w:szCs w:val="20"/>
          <w:lang w:val="es-ES_tradnl"/>
        </w:rPr>
        <w:t>FORMATO COMPONENTE FORMATIVO</w:t>
      </w:r>
    </w:p>
    <w:p w14:paraId="1C3B5BFC" w14:textId="77777777" w:rsidR="0059034F" w:rsidRPr="00B51D5F" w:rsidRDefault="0059034F" w:rsidP="000273E3">
      <w:pPr>
        <w:tabs>
          <w:tab w:val="left" w:pos="3224"/>
        </w:tabs>
        <w:rPr>
          <w:sz w:val="20"/>
          <w:szCs w:val="20"/>
          <w:lang w:val="es-ES_tradnl"/>
        </w:rPr>
      </w:pPr>
    </w:p>
    <w:p w14:paraId="48C70A46" w14:textId="77777777" w:rsidR="0070224C" w:rsidRPr="00B51D5F" w:rsidRDefault="0070224C" w:rsidP="000273E3">
      <w:pPr>
        <w:tabs>
          <w:tab w:val="left" w:pos="3224"/>
        </w:tabs>
        <w:rPr>
          <w:sz w:val="20"/>
          <w:szCs w:val="20"/>
          <w:lang w:val="es-ES_tradnl"/>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B51D5F" w14:paraId="63E89D76" w14:textId="77777777" w:rsidTr="008F2BA6">
        <w:trPr>
          <w:trHeight w:val="616"/>
        </w:trPr>
        <w:tc>
          <w:tcPr>
            <w:tcW w:w="3397" w:type="dxa"/>
            <w:shd w:val="clear" w:color="auto" w:fill="auto"/>
            <w:vAlign w:val="center"/>
          </w:tcPr>
          <w:p w14:paraId="53BA2FD5" w14:textId="77777777" w:rsidR="008F2BA6" w:rsidRPr="00B51D5F" w:rsidRDefault="008F2BA6" w:rsidP="000273E3">
            <w:pPr>
              <w:spacing w:line="276" w:lineRule="auto"/>
              <w:rPr>
                <w:sz w:val="20"/>
                <w:szCs w:val="20"/>
                <w:lang w:val="es-ES_tradnl"/>
              </w:rPr>
            </w:pPr>
            <w:r w:rsidRPr="00B51D5F">
              <w:rPr>
                <w:sz w:val="20"/>
                <w:szCs w:val="20"/>
                <w:lang w:val="es-ES_tradnl"/>
              </w:rPr>
              <w:t>PROGRAMA DE FORMACIÓN</w:t>
            </w:r>
          </w:p>
        </w:tc>
        <w:tc>
          <w:tcPr>
            <w:tcW w:w="6565" w:type="dxa"/>
            <w:shd w:val="clear" w:color="auto" w:fill="auto"/>
            <w:vAlign w:val="center"/>
          </w:tcPr>
          <w:p w14:paraId="28C9E1CF" w14:textId="74078D43" w:rsidR="008F2BA6" w:rsidRPr="00B51D5F" w:rsidRDefault="00651B39" w:rsidP="000273E3">
            <w:pPr>
              <w:spacing w:line="276" w:lineRule="auto"/>
              <w:rPr>
                <w:b w:val="0"/>
                <w:bCs/>
                <w:sz w:val="20"/>
                <w:szCs w:val="20"/>
                <w:lang w:val="es-ES_tradnl"/>
              </w:rPr>
            </w:pPr>
            <w:r w:rsidRPr="00B51D5F">
              <w:rPr>
                <w:b w:val="0"/>
                <w:bCs/>
                <w:sz w:val="20"/>
                <w:szCs w:val="20"/>
                <w:lang w:val="es-ES_tradnl"/>
              </w:rPr>
              <w:t>Gestión de estrategias digitales para la comunicación del patrimonio desde los museos</w:t>
            </w:r>
          </w:p>
        </w:tc>
      </w:tr>
    </w:tbl>
    <w:p w14:paraId="7C8326A5" w14:textId="77777777" w:rsidR="008F2BA6" w:rsidRPr="00B51D5F" w:rsidRDefault="008F2BA6" w:rsidP="000273E3">
      <w:pPr>
        <w:rPr>
          <w:sz w:val="20"/>
          <w:szCs w:val="20"/>
          <w:lang w:val="es-ES_tradnl"/>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B51D5F" w14:paraId="4A4DAB13" w14:textId="77777777" w:rsidTr="2C94D370">
        <w:trPr>
          <w:trHeight w:val="1298"/>
        </w:trPr>
        <w:tc>
          <w:tcPr>
            <w:tcW w:w="1838" w:type="dxa"/>
            <w:shd w:val="clear" w:color="auto" w:fill="auto"/>
            <w:vAlign w:val="center"/>
          </w:tcPr>
          <w:p w14:paraId="0F04FCEC" w14:textId="77777777" w:rsidR="008F2BA6" w:rsidRPr="00B51D5F" w:rsidRDefault="008F2BA6" w:rsidP="000273E3">
            <w:pPr>
              <w:spacing w:line="276" w:lineRule="auto"/>
              <w:rPr>
                <w:sz w:val="20"/>
                <w:szCs w:val="20"/>
                <w:lang w:val="es-ES_tradnl"/>
              </w:rPr>
            </w:pPr>
            <w:r w:rsidRPr="00B51D5F">
              <w:rPr>
                <w:sz w:val="20"/>
                <w:szCs w:val="20"/>
                <w:lang w:val="es-ES_tradnl"/>
              </w:rPr>
              <w:t>COMPETENCIA</w:t>
            </w:r>
          </w:p>
        </w:tc>
        <w:tc>
          <w:tcPr>
            <w:tcW w:w="2835" w:type="dxa"/>
            <w:shd w:val="clear" w:color="auto" w:fill="auto"/>
            <w:vAlign w:val="center"/>
          </w:tcPr>
          <w:p w14:paraId="4D67ADFE" w14:textId="78218EC3" w:rsidR="008F2BA6" w:rsidRPr="00B51D5F" w:rsidRDefault="00E2128E" w:rsidP="000273E3">
            <w:pPr>
              <w:spacing w:line="276" w:lineRule="auto"/>
              <w:rPr>
                <w:bCs/>
                <w:sz w:val="20"/>
                <w:szCs w:val="20"/>
                <w:u w:val="single"/>
                <w:lang w:val="es-ES_tradnl"/>
              </w:rPr>
            </w:pPr>
            <w:r w:rsidRPr="00B51D5F">
              <w:rPr>
                <w:bCs/>
                <w:color w:val="000000" w:themeColor="text1"/>
                <w:sz w:val="20"/>
                <w:szCs w:val="20"/>
                <w:lang w:val="es-ES_tradnl"/>
              </w:rPr>
              <w:t>260101074</w:t>
            </w:r>
            <w:r w:rsidR="00424CF5" w:rsidRPr="00B51D5F">
              <w:rPr>
                <w:bCs/>
                <w:color w:val="000000" w:themeColor="text1"/>
                <w:sz w:val="20"/>
                <w:szCs w:val="20"/>
                <w:lang w:val="es-ES_tradnl"/>
              </w:rPr>
              <w:t xml:space="preserve">. </w:t>
            </w:r>
            <w:r w:rsidR="00651B39" w:rsidRPr="00B51D5F">
              <w:rPr>
                <w:b w:val="0"/>
                <w:sz w:val="20"/>
                <w:szCs w:val="20"/>
                <w:lang w:val="es-ES_tradnl"/>
              </w:rPr>
              <w:t>Gestionar comunidades virtuales de acuerdo con técnicas de relaciones públicas y tipo de negocio.</w:t>
            </w:r>
          </w:p>
        </w:tc>
        <w:tc>
          <w:tcPr>
            <w:tcW w:w="2126" w:type="dxa"/>
            <w:shd w:val="clear" w:color="auto" w:fill="auto"/>
            <w:vAlign w:val="center"/>
          </w:tcPr>
          <w:p w14:paraId="1D8AD553" w14:textId="77777777" w:rsidR="008F2BA6" w:rsidRPr="00B51D5F" w:rsidRDefault="008F2BA6" w:rsidP="000273E3">
            <w:pPr>
              <w:spacing w:line="276" w:lineRule="auto"/>
              <w:rPr>
                <w:sz w:val="20"/>
                <w:szCs w:val="20"/>
                <w:lang w:val="es-ES_tradnl"/>
              </w:rPr>
            </w:pPr>
            <w:r w:rsidRPr="00B51D5F">
              <w:rPr>
                <w:sz w:val="20"/>
                <w:szCs w:val="20"/>
                <w:lang w:val="es-ES_tradnl"/>
              </w:rPr>
              <w:t>RESULTADOS DE APRENDIZAJE</w:t>
            </w:r>
          </w:p>
        </w:tc>
        <w:tc>
          <w:tcPr>
            <w:tcW w:w="3163" w:type="dxa"/>
            <w:shd w:val="clear" w:color="auto" w:fill="auto"/>
            <w:vAlign w:val="center"/>
          </w:tcPr>
          <w:p w14:paraId="6B75BF7F" w14:textId="284F6174" w:rsidR="008F2BA6" w:rsidRPr="00B51D5F" w:rsidRDefault="00424CF5" w:rsidP="000273E3">
            <w:pPr>
              <w:rPr>
                <w:b w:val="0"/>
                <w:bCs/>
                <w:sz w:val="20"/>
                <w:szCs w:val="20"/>
                <w:lang w:val="es-ES_tradnl"/>
              </w:rPr>
            </w:pPr>
            <w:r w:rsidRPr="00B51D5F">
              <w:rPr>
                <w:bCs/>
                <w:color w:val="000000" w:themeColor="text1"/>
                <w:sz w:val="20"/>
                <w:szCs w:val="20"/>
                <w:lang w:val="es-ES_tradnl"/>
              </w:rPr>
              <w:t xml:space="preserve">260101074-01. </w:t>
            </w:r>
            <w:r w:rsidR="00651B39" w:rsidRPr="00B51D5F">
              <w:rPr>
                <w:b w:val="0"/>
                <w:bCs/>
                <w:sz w:val="20"/>
                <w:szCs w:val="20"/>
                <w:lang w:val="es-ES_tradnl"/>
              </w:rPr>
              <w:t>Organizar los fundamentos del patrimonio cultural en museos de acuerdo con sus tipologías, valor social y normativas vigentes.</w:t>
            </w:r>
          </w:p>
          <w:p w14:paraId="06B68573" w14:textId="7312E4C0" w:rsidR="008F2BA6" w:rsidRPr="00B51D5F" w:rsidRDefault="008F2BA6" w:rsidP="000273E3">
            <w:pPr>
              <w:spacing w:line="276" w:lineRule="auto"/>
              <w:rPr>
                <w:b w:val="0"/>
                <w:bCs/>
                <w:sz w:val="20"/>
                <w:szCs w:val="20"/>
                <w:lang w:val="es-ES_tradnl"/>
              </w:rPr>
            </w:pPr>
          </w:p>
          <w:p w14:paraId="722681C7" w14:textId="2DC32CCA" w:rsidR="008F2BA6" w:rsidRPr="00B51D5F" w:rsidRDefault="00424CF5" w:rsidP="000273E3">
            <w:pPr>
              <w:rPr>
                <w:sz w:val="20"/>
                <w:szCs w:val="20"/>
                <w:lang w:val="es-ES_tradnl"/>
              </w:rPr>
            </w:pPr>
            <w:r w:rsidRPr="00B51D5F">
              <w:rPr>
                <w:bCs/>
                <w:color w:val="000000" w:themeColor="text1"/>
                <w:sz w:val="20"/>
                <w:szCs w:val="20"/>
                <w:lang w:val="es-ES_tradnl"/>
              </w:rPr>
              <w:t xml:space="preserve">260101074-02. </w:t>
            </w:r>
            <w:r w:rsidR="64449D53" w:rsidRPr="00B51D5F">
              <w:rPr>
                <w:b w:val="0"/>
                <w:bCs/>
                <w:sz w:val="20"/>
                <w:szCs w:val="20"/>
                <w:lang w:val="es-ES_tradnl"/>
              </w:rPr>
              <w:t>Estructurar estrategias de divulgación digital del patrimonio cultural en museos, de acuerdo con sus tipologías y el contexto sociocultural de las comunidades.</w:t>
            </w:r>
          </w:p>
        </w:tc>
      </w:tr>
    </w:tbl>
    <w:p w14:paraId="587837DD" w14:textId="77777777" w:rsidR="0059034F" w:rsidRPr="00B51D5F" w:rsidRDefault="0059034F" w:rsidP="000273E3">
      <w:pPr>
        <w:rPr>
          <w:sz w:val="20"/>
          <w:szCs w:val="20"/>
          <w:lang w:val="es-ES_tradnl"/>
        </w:rPr>
      </w:pPr>
    </w:p>
    <w:tbl>
      <w:tblPr>
        <w:tblStyle w:val="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B51D5F" w14:paraId="159EF054" w14:textId="77777777" w:rsidTr="51E6CCB8">
        <w:trPr>
          <w:trHeight w:val="735"/>
        </w:trPr>
        <w:tc>
          <w:tcPr>
            <w:tcW w:w="3397" w:type="dxa"/>
            <w:shd w:val="clear" w:color="auto" w:fill="auto"/>
            <w:vAlign w:val="center"/>
          </w:tcPr>
          <w:p w14:paraId="17040F00" w14:textId="77777777" w:rsidR="0059034F" w:rsidRPr="00B51D5F" w:rsidRDefault="00D55C84" w:rsidP="000273E3">
            <w:pPr>
              <w:spacing w:line="276" w:lineRule="auto"/>
              <w:rPr>
                <w:sz w:val="20"/>
                <w:szCs w:val="20"/>
                <w:lang w:val="es-ES_tradnl"/>
              </w:rPr>
            </w:pPr>
            <w:r w:rsidRPr="00B51D5F">
              <w:rPr>
                <w:sz w:val="20"/>
                <w:szCs w:val="20"/>
                <w:lang w:val="es-ES_tradnl"/>
              </w:rPr>
              <w:t>NÚMERO DEL COMPONENTE FORMATIVO</w:t>
            </w:r>
          </w:p>
        </w:tc>
        <w:tc>
          <w:tcPr>
            <w:tcW w:w="6565" w:type="dxa"/>
            <w:shd w:val="clear" w:color="auto" w:fill="auto"/>
            <w:vAlign w:val="center"/>
          </w:tcPr>
          <w:p w14:paraId="11C03431" w14:textId="4E5E0BB6" w:rsidR="0059034F" w:rsidRPr="00C52B95" w:rsidRDefault="41AAC2A6" w:rsidP="000273E3">
            <w:pPr>
              <w:spacing w:line="276" w:lineRule="auto"/>
              <w:rPr>
                <w:b w:val="0"/>
                <w:bCs/>
                <w:color w:val="595959" w:themeColor="text1" w:themeTint="A6"/>
                <w:sz w:val="20"/>
                <w:szCs w:val="20"/>
                <w:lang w:val="es-ES_tradnl"/>
              </w:rPr>
            </w:pPr>
            <w:r w:rsidRPr="00C52B95">
              <w:rPr>
                <w:b w:val="0"/>
                <w:bCs/>
                <w:sz w:val="20"/>
                <w:szCs w:val="20"/>
                <w:lang w:val="es-ES_tradnl"/>
              </w:rPr>
              <w:t>0</w:t>
            </w:r>
            <w:r w:rsidR="00651B39" w:rsidRPr="00C52B95">
              <w:rPr>
                <w:b w:val="0"/>
                <w:bCs/>
                <w:sz w:val="20"/>
                <w:szCs w:val="20"/>
                <w:lang w:val="es-ES_tradnl"/>
              </w:rPr>
              <w:t>1</w:t>
            </w:r>
            <w:r w:rsidR="00D55C84" w:rsidRPr="00C52B95">
              <w:rPr>
                <w:b w:val="0"/>
                <w:bCs/>
                <w:sz w:val="20"/>
                <w:szCs w:val="20"/>
                <w:lang w:val="es-ES_tradnl"/>
              </w:rPr>
              <w:t xml:space="preserve"> </w:t>
            </w:r>
          </w:p>
        </w:tc>
      </w:tr>
      <w:tr w:rsidR="0059034F" w:rsidRPr="00B51D5F" w14:paraId="26E8C2D4" w14:textId="77777777" w:rsidTr="51E6CCB8">
        <w:trPr>
          <w:trHeight w:val="756"/>
        </w:trPr>
        <w:tc>
          <w:tcPr>
            <w:tcW w:w="3397" w:type="dxa"/>
            <w:shd w:val="clear" w:color="auto" w:fill="auto"/>
            <w:vAlign w:val="center"/>
          </w:tcPr>
          <w:p w14:paraId="0D7686A8" w14:textId="77777777" w:rsidR="0059034F" w:rsidRPr="00B51D5F" w:rsidRDefault="00D55C84" w:rsidP="000273E3">
            <w:pPr>
              <w:spacing w:line="276" w:lineRule="auto"/>
              <w:rPr>
                <w:sz w:val="20"/>
                <w:szCs w:val="20"/>
                <w:lang w:val="es-ES_tradnl"/>
              </w:rPr>
            </w:pPr>
            <w:r w:rsidRPr="00B51D5F">
              <w:rPr>
                <w:sz w:val="20"/>
                <w:szCs w:val="20"/>
                <w:lang w:val="es-ES_tradnl"/>
              </w:rPr>
              <w:t>NOMBRE DEL COMPONENTE FORMATIVO</w:t>
            </w:r>
          </w:p>
        </w:tc>
        <w:tc>
          <w:tcPr>
            <w:tcW w:w="6565" w:type="dxa"/>
            <w:shd w:val="clear" w:color="auto" w:fill="auto"/>
            <w:vAlign w:val="center"/>
          </w:tcPr>
          <w:p w14:paraId="1718A118" w14:textId="767C872A" w:rsidR="0059034F" w:rsidRPr="00B51D5F" w:rsidRDefault="00EA6505" w:rsidP="000273E3">
            <w:pPr>
              <w:spacing w:line="276" w:lineRule="auto"/>
              <w:rPr>
                <w:b w:val="0"/>
                <w:bCs/>
                <w:sz w:val="20"/>
                <w:szCs w:val="20"/>
                <w:lang w:val="es-ES_tradnl"/>
              </w:rPr>
            </w:pPr>
            <w:r w:rsidRPr="00B51D5F">
              <w:rPr>
                <w:b w:val="0"/>
                <w:bCs/>
                <w:sz w:val="20"/>
                <w:szCs w:val="20"/>
                <w:lang w:val="es-ES_tradnl"/>
              </w:rPr>
              <w:t>Fundamentos de patrimonio cultural, museos y comunicación digital.</w:t>
            </w:r>
          </w:p>
        </w:tc>
      </w:tr>
      <w:tr w:rsidR="0059034F" w:rsidRPr="00B51D5F" w14:paraId="09C79858" w14:textId="77777777" w:rsidTr="51E6CCB8">
        <w:trPr>
          <w:trHeight w:val="629"/>
        </w:trPr>
        <w:tc>
          <w:tcPr>
            <w:tcW w:w="3397" w:type="dxa"/>
            <w:shd w:val="clear" w:color="auto" w:fill="auto"/>
            <w:vAlign w:val="center"/>
          </w:tcPr>
          <w:p w14:paraId="4A86FFD4" w14:textId="77777777" w:rsidR="0059034F" w:rsidRPr="00B51D5F" w:rsidRDefault="00D55C84" w:rsidP="000273E3">
            <w:pPr>
              <w:spacing w:line="276" w:lineRule="auto"/>
              <w:rPr>
                <w:sz w:val="20"/>
                <w:szCs w:val="20"/>
                <w:lang w:val="es-ES_tradnl"/>
              </w:rPr>
            </w:pPr>
            <w:r w:rsidRPr="00B51D5F">
              <w:rPr>
                <w:sz w:val="20"/>
                <w:szCs w:val="20"/>
                <w:lang w:val="es-ES_tradnl"/>
              </w:rPr>
              <w:t>BREVE DESCRIPCIÓN</w:t>
            </w:r>
          </w:p>
        </w:tc>
        <w:tc>
          <w:tcPr>
            <w:tcW w:w="6565" w:type="dxa"/>
            <w:shd w:val="clear" w:color="auto" w:fill="auto"/>
            <w:vAlign w:val="center"/>
          </w:tcPr>
          <w:p w14:paraId="3811466D" w14:textId="7581740F" w:rsidR="0059034F" w:rsidRPr="00B51D5F" w:rsidRDefault="00500A92" w:rsidP="000273E3">
            <w:pPr>
              <w:spacing w:line="276" w:lineRule="auto"/>
              <w:rPr>
                <w:b w:val="0"/>
                <w:bCs/>
                <w:color w:val="595959" w:themeColor="text1" w:themeTint="A6"/>
                <w:sz w:val="20"/>
                <w:szCs w:val="20"/>
                <w:lang w:val="es-ES_tradnl"/>
              </w:rPr>
            </w:pPr>
            <w:r w:rsidRPr="00500A92">
              <w:rPr>
                <w:b w:val="0"/>
                <w:bCs/>
                <w:sz w:val="20"/>
                <w:szCs w:val="20"/>
                <w:lang w:val="es-ES_tradnl"/>
              </w:rPr>
              <w:t>Este componente formativo explica los fundamentos del patrimonio cultural y cómo los museos lo difunden mediante entornos digitales. Aborda los tipos y la función social de los museos, su relación con la identidad y la memoria, así como la normatividad y los criterios éticos para compartir contenidos respetando los derechos de autor, la propiedad intelectual y los datos personales.</w:t>
            </w:r>
          </w:p>
        </w:tc>
      </w:tr>
      <w:tr w:rsidR="0059034F" w:rsidRPr="00B51D5F" w14:paraId="1D1D8101" w14:textId="77777777" w:rsidTr="51E6CCB8">
        <w:trPr>
          <w:trHeight w:val="567"/>
        </w:trPr>
        <w:tc>
          <w:tcPr>
            <w:tcW w:w="3397" w:type="dxa"/>
            <w:shd w:val="clear" w:color="auto" w:fill="auto"/>
            <w:vAlign w:val="center"/>
          </w:tcPr>
          <w:p w14:paraId="492C2C27" w14:textId="05E7C5F0" w:rsidR="0059034F" w:rsidRPr="00B51D5F" w:rsidRDefault="00D55C84" w:rsidP="000273E3">
            <w:pPr>
              <w:spacing w:line="276" w:lineRule="auto"/>
              <w:rPr>
                <w:sz w:val="20"/>
                <w:szCs w:val="20"/>
                <w:lang w:val="es-ES_tradnl"/>
              </w:rPr>
            </w:pPr>
            <w:r w:rsidRPr="00B51D5F">
              <w:rPr>
                <w:sz w:val="20"/>
                <w:szCs w:val="20"/>
                <w:lang w:val="es-ES_tradnl"/>
              </w:rPr>
              <w:t>PALABRAS CLAVE</w:t>
            </w:r>
          </w:p>
        </w:tc>
        <w:tc>
          <w:tcPr>
            <w:tcW w:w="6565" w:type="dxa"/>
            <w:shd w:val="clear" w:color="auto" w:fill="auto"/>
            <w:vAlign w:val="center"/>
          </w:tcPr>
          <w:p w14:paraId="3EA6B93F" w14:textId="3BDE6608" w:rsidR="0059034F" w:rsidRPr="00B51D5F" w:rsidRDefault="00500A92" w:rsidP="000273E3">
            <w:pPr>
              <w:spacing w:line="276" w:lineRule="auto"/>
              <w:rPr>
                <w:b w:val="0"/>
                <w:bCs/>
                <w:color w:val="595959" w:themeColor="text1" w:themeTint="A6"/>
                <w:sz w:val="20"/>
                <w:szCs w:val="20"/>
                <w:lang w:val="es-ES_tradnl"/>
              </w:rPr>
            </w:pPr>
            <w:r>
              <w:rPr>
                <w:rFonts w:eastAsia="Times New Roman"/>
                <w:b w:val="0"/>
                <w:bCs/>
                <w:sz w:val="20"/>
                <w:szCs w:val="20"/>
                <w:lang w:val="es-ES_tradnl"/>
              </w:rPr>
              <w:t>C</w:t>
            </w:r>
            <w:r w:rsidRPr="00B51D5F">
              <w:rPr>
                <w:rFonts w:eastAsia="Times New Roman"/>
                <w:b w:val="0"/>
                <w:bCs/>
                <w:sz w:val="20"/>
                <w:szCs w:val="20"/>
                <w:lang w:val="es-ES_tradnl"/>
              </w:rPr>
              <w:t>omunicación digital</w:t>
            </w:r>
            <w:r>
              <w:rPr>
                <w:rFonts w:eastAsia="Times New Roman"/>
                <w:b w:val="0"/>
                <w:bCs/>
                <w:sz w:val="20"/>
                <w:szCs w:val="20"/>
                <w:lang w:val="es-ES_tradnl"/>
              </w:rPr>
              <w:t>,</w:t>
            </w:r>
            <w:r w:rsidRPr="00B51D5F">
              <w:rPr>
                <w:rFonts w:eastAsia="Times New Roman"/>
                <w:b w:val="0"/>
                <w:bCs/>
                <w:sz w:val="20"/>
                <w:szCs w:val="20"/>
                <w:lang w:val="es-ES_tradnl"/>
              </w:rPr>
              <w:t xml:space="preserve"> museos, normatividad, </w:t>
            </w:r>
            <w:r>
              <w:rPr>
                <w:rFonts w:eastAsia="Times New Roman"/>
                <w:b w:val="0"/>
                <w:bCs/>
                <w:sz w:val="20"/>
                <w:szCs w:val="20"/>
                <w:lang w:val="es-ES_tradnl"/>
              </w:rPr>
              <w:t>p</w:t>
            </w:r>
            <w:r w:rsidR="00A74C0B" w:rsidRPr="00B51D5F">
              <w:rPr>
                <w:rFonts w:eastAsia="Times New Roman"/>
                <w:b w:val="0"/>
                <w:bCs/>
                <w:sz w:val="20"/>
                <w:szCs w:val="20"/>
                <w:lang w:val="es-ES_tradnl"/>
              </w:rPr>
              <w:t>atrimonio</w:t>
            </w:r>
            <w:r>
              <w:rPr>
                <w:rFonts w:eastAsia="Times New Roman"/>
                <w:b w:val="0"/>
                <w:bCs/>
                <w:sz w:val="20"/>
                <w:szCs w:val="20"/>
                <w:lang w:val="es-ES_tradnl"/>
              </w:rPr>
              <w:t>.</w:t>
            </w:r>
          </w:p>
        </w:tc>
      </w:tr>
    </w:tbl>
    <w:p w14:paraId="0FEAB20C" w14:textId="77777777" w:rsidR="0059034F" w:rsidRPr="00B51D5F" w:rsidRDefault="0059034F" w:rsidP="000273E3">
      <w:pPr>
        <w:rPr>
          <w:sz w:val="20"/>
          <w:szCs w:val="20"/>
          <w:lang w:val="es-ES_tradnl"/>
        </w:rPr>
      </w:pPr>
    </w:p>
    <w:tbl>
      <w:tblPr>
        <w:tblStyle w:val="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B51D5F" w14:paraId="656B9C5F" w14:textId="77777777" w:rsidTr="00500A92">
        <w:trPr>
          <w:trHeight w:val="845"/>
        </w:trPr>
        <w:tc>
          <w:tcPr>
            <w:tcW w:w="3397" w:type="dxa"/>
            <w:shd w:val="clear" w:color="auto" w:fill="auto"/>
            <w:vAlign w:val="center"/>
          </w:tcPr>
          <w:p w14:paraId="39BD300E" w14:textId="77777777" w:rsidR="0059034F" w:rsidRPr="00B51D5F" w:rsidRDefault="00D55C84" w:rsidP="000273E3">
            <w:pPr>
              <w:spacing w:line="276" w:lineRule="auto"/>
              <w:rPr>
                <w:sz w:val="20"/>
                <w:szCs w:val="20"/>
                <w:lang w:val="es-ES_tradnl"/>
              </w:rPr>
            </w:pPr>
            <w:r w:rsidRPr="00B51D5F">
              <w:rPr>
                <w:sz w:val="20"/>
                <w:szCs w:val="20"/>
                <w:lang w:val="es-ES_tradnl"/>
              </w:rPr>
              <w:t>ÁREA OCUPACIONAL</w:t>
            </w:r>
          </w:p>
        </w:tc>
        <w:tc>
          <w:tcPr>
            <w:tcW w:w="6565" w:type="dxa"/>
            <w:shd w:val="clear" w:color="auto" w:fill="auto"/>
            <w:vAlign w:val="center"/>
          </w:tcPr>
          <w:p w14:paraId="78BBB8D2" w14:textId="77777777" w:rsidR="0059034F" w:rsidRPr="00500A92" w:rsidRDefault="0059034F" w:rsidP="000273E3">
            <w:pPr>
              <w:spacing w:line="276" w:lineRule="auto"/>
              <w:rPr>
                <w:b w:val="0"/>
                <w:bCs/>
                <w:color w:val="595959" w:themeColor="text1" w:themeTint="A6"/>
                <w:sz w:val="20"/>
                <w:szCs w:val="20"/>
                <w:lang w:val="es-ES_tradnl"/>
              </w:rPr>
            </w:pPr>
          </w:p>
          <w:p w14:paraId="00BF06DC" w14:textId="7738F971" w:rsidR="0059034F" w:rsidRPr="00500A92" w:rsidRDefault="00500A92" w:rsidP="000273E3">
            <w:pPr>
              <w:spacing w:line="276" w:lineRule="auto"/>
              <w:rPr>
                <w:b w:val="0"/>
                <w:bCs/>
                <w:sz w:val="20"/>
                <w:szCs w:val="20"/>
                <w:lang w:val="es-ES_tradnl"/>
              </w:rPr>
            </w:pPr>
            <w:r w:rsidRPr="00500A92">
              <w:rPr>
                <w:b w:val="0"/>
                <w:bCs/>
                <w:sz w:val="20"/>
                <w:szCs w:val="20"/>
                <w:lang w:val="es-ES_tradnl"/>
              </w:rPr>
              <w:t>Arte, cultura, esparcimiento y deportes</w:t>
            </w:r>
          </w:p>
          <w:p w14:paraId="5959CF1E" w14:textId="3FA5931C" w:rsidR="0059034F" w:rsidRPr="00500A92" w:rsidRDefault="0059034F" w:rsidP="000273E3">
            <w:pPr>
              <w:spacing w:line="276" w:lineRule="auto"/>
              <w:rPr>
                <w:b w:val="0"/>
                <w:bCs/>
                <w:color w:val="595959" w:themeColor="text1" w:themeTint="A6"/>
                <w:sz w:val="20"/>
                <w:szCs w:val="20"/>
                <w:lang w:val="es-ES_tradnl"/>
              </w:rPr>
            </w:pPr>
          </w:p>
        </w:tc>
      </w:tr>
      <w:tr w:rsidR="0059034F" w:rsidRPr="00B51D5F" w14:paraId="3B672B62" w14:textId="77777777" w:rsidTr="00636E26">
        <w:trPr>
          <w:trHeight w:val="605"/>
        </w:trPr>
        <w:tc>
          <w:tcPr>
            <w:tcW w:w="3397" w:type="dxa"/>
            <w:shd w:val="clear" w:color="auto" w:fill="auto"/>
            <w:vAlign w:val="center"/>
          </w:tcPr>
          <w:p w14:paraId="6C5AC69F" w14:textId="77777777" w:rsidR="0059034F" w:rsidRPr="00B51D5F" w:rsidRDefault="00D55C84" w:rsidP="000273E3">
            <w:pPr>
              <w:spacing w:line="276" w:lineRule="auto"/>
              <w:rPr>
                <w:sz w:val="20"/>
                <w:szCs w:val="20"/>
                <w:lang w:val="es-ES_tradnl"/>
              </w:rPr>
            </w:pPr>
            <w:r w:rsidRPr="00B51D5F">
              <w:rPr>
                <w:sz w:val="20"/>
                <w:szCs w:val="20"/>
                <w:lang w:val="es-ES_tradnl"/>
              </w:rPr>
              <w:t>IDIOMA</w:t>
            </w:r>
          </w:p>
        </w:tc>
        <w:tc>
          <w:tcPr>
            <w:tcW w:w="6565" w:type="dxa"/>
            <w:shd w:val="clear" w:color="auto" w:fill="auto"/>
            <w:vAlign w:val="center"/>
          </w:tcPr>
          <w:p w14:paraId="7182A0FE" w14:textId="443FF007" w:rsidR="0059034F" w:rsidRPr="00500A92" w:rsidRDefault="00C91486" w:rsidP="000273E3">
            <w:pPr>
              <w:spacing w:line="276" w:lineRule="auto"/>
              <w:rPr>
                <w:b w:val="0"/>
                <w:bCs/>
                <w:color w:val="595959" w:themeColor="text1" w:themeTint="A6"/>
                <w:sz w:val="20"/>
                <w:szCs w:val="20"/>
                <w:lang w:val="es-ES_tradnl"/>
              </w:rPr>
            </w:pPr>
            <w:r w:rsidRPr="00500A92">
              <w:rPr>
                <w:b w:val="0"/>
                <w:bCs/>
                <w:sz w:val="20"/>
                <w:szCs w:val="20"/>
                <w:lang w:val="es-ES_tradnl"/>
              </w:rPr>
              <w:t>Español</w:t>
            </w:r>
          </w:p>
        </w:tc>
      </w:tr>
    </w:tbl>
    <w:p w14:paraId="7FF812DC" w14:textId="77777777" w:rsidR="0059034F" w:rsidRPr="00B51D5F" w:rsidRDefault="0059034F" w:rsidP="000273E3">
      <w:pPr>
        <w:rPr>
          <w:sz w:val="20"/>
          <w:szCs w:val="20"/>
          <w:lang w:val="es-ES_tradnl"/>
        </w:rPr>
      </w:pPr>
    </w:p>
    <w:p w14:paraId="38703355" w14:textId="77777777" w:rsidR="0059034F" w:rsidRPr="00B51D5F" w:rsidRDefault="0059034F" w:rsidP="000273E3">
      <w:pPr>
        <w:rPr>
          <w:color w:val="595959" w:themeColor="text1" w:themeTint="A6"/>
          <w:sz w:val="20"/>
          <w:szCs w:val="20"/>
          <w:lang w:val="es-ES_tradnl"/>
        </w:rPr>
      </w:pPr>
    </w:p>
    <w:p w14:paraId="73070A33" w14:textId="77777777" w:rsidR="00636E26" w:rsidRPr="00B51D5F" w:rsidRDefault="00636E26" w:rsidP="000273E3">
      <w:pPr>
        <w:rPr>
          <w:sz w:val="20"/>
          <w:szCs w:val="20"/>
          <w:lang w:val="es-ES_tradnl"/>
        </w:rPr>
      </w:pPr>
    </w:p>
    <w:p w14:paraId="76D014F5" w14:textId="77777777" w:rsidR="00636E26" w:rsidRPr="00B51D5F" w:rsidRDefault="00636E26" w:rsidP="000273E3">
      <w:pPr>
        <w:rPr>
          <w:sz w:val="20"/>
          <w:szCs w:val="20"/>
          <w:lang w:val="es-ES_tradnl"/>
        </w:rPr>
      </w:pPr>
    </w:p>
    <w:p w14:paraId="07B76895" w14:textId="77777777" w:rsidR="006B35AB" w:rsidRPr="00B51D5F" w:rsidRDefault="006B35AB" w:rsidP="000273E3">
      <w:pPr>
        <w:pStyle w:val="Prrafodelista"/>
        <w:pBdr>
          <w:top w:val="nil"/>
          <w:left w:val="nil"/>
          <w:bottom w:val="nil"/>
          <w:right w:val="nil"/>
          <w:between w:val="nil"/>
        </w:pBdr>
        <w:ind w:left="426"/>
        <w:rPr>
          <w:bCs/>
          <w:color w:val="000000"/>
          <w:sz w:val="20"/>
          <w:szCs w:val="20"/>
          <w:lang w:val="es-ES_tradnl"/>
        </w:rPr>
      </w:pPr>
    </w:p>
    <w:p w14:paraId="668E0593" w14:textId="06BFD0BC" w:rsidR="008A5708" w:rsidRPr="000273E3" w:rsidRDefault="00D55C84" w:rsidP="000273E3">
      <w:pPr>
        <w:pStyle w:val="Prrafodelista"/>
        <w:numPr>
          <w:ilvl w:val="0"/>
          <w:numId w:val="16"/>
        </w:numPr>
        <w:pBdr>
          <w:top w:val="nil"/>
          <w:left w:val="nil"/>
          <w:bottom w:val="nil"/>
          <w:right w:val="nil"/>
          <w:between w:val="nil"/>
        </w:pBdr>
        <w:ind w:left="426" w:hanging="284"/>
        <w:rPr>
          <w:b/>
          <w:color w:val="000000"/>
          <w:sz w:val="20"/>
          <w:szCs w:val="20"/>
          <w:lang w:val="es-ES_tradnl"/>
        </w:rPr>
      </w:pPr>
      <w:r w:rsidRPr="000273E3">
        <w:rPr>
          <w:b/>
          <w:color w:val="000000"/>
          <w:sz w:val="20"/>
          <w:szCs w:val="20"/>
          <w:lang w:val="es-ES_tradnl"/>
        </w:rPr>
        <w:t>TABLA DE CONTENIDO</w:t>
      </w:r>
    </w:p>
    <w:p w14:paraId="254D5B0A" w14:textId="32124B23" w:rsidR="008A5708" w:rsidRPr="00EF1AF3" w:rsidRDefault="00EF1AF3" w:rsidP="00EF1AF3">
      <w:pPr>
        <w:pBdr>
          <w:top w:val="nil"/>
          <w:left w:val="nil"/>
          <w:bottom w:val="nil"/>
          <w:right w:val="nil"/>
          <w:between w:val="nil"/>
        </w:pBdr>
        <w:ind w:left="142"/>
        <w:rPr>
          <w:bCs/>
          <w:color w:val="000000"/>
          <w:sz w:val="20"/>
          <w:szCs w:val="20"/>
          <w:lang w:val="es-ES_tradnl"/>
        </w:rPr>
      </w:pPr>
      <w:bookmarkStart w:id="0" w:name="_Hlk235112470"/>
      <w:r>
        <w:rPr>
          <w:bCs/>
          <w:color w:val="000000"/>
          <w:sz w:val="20"/>
          <w:szCs w:val="20"/>
          <w:lang w:val="es-ES_tradnl"/>
        </w:rPr>
        <w:t>I</w:t>
      </w:r>
      <w:r w:rsidR="008A5708" w:rsidRPr="00EF1AF3">
        <w:rPr>
          <w:bCs/>
          <w:color w:val="000000"/>
          <w:sz w:val="20"/>
          <w:szCs w:val="20"/>
          <w:lang w:val="es-ES_tradnl"/>
        </w:rPr>
        <w:t>ntroducción</w:t>
      </w:r>
    </w:p>
    <w:p w14:paraId="5EB897ED" w14:textId="5FB2E8D0" w:rsidR="00356245" w:rsidRPr="00B51D5F" w:rsidRDefault="00356245" w:rsidP="000273E3">
      <w:pPr>
        <w:rPr>
          <w:sz w:val="20"/>
          <w:szCs w:val="20"/>
          <w:lang w:val="es-ES_tradnl"/>
        </w:rPr>
      </w:pPr>
    </w:p>
    <w:p w14:paraId="6AA94539" w14:textId="77777777" w:rsidR="00356245" w:rsidRPr="00B51D5F" w:rsidRDefault="00356245" w:rsidP="000273E3">
      <w:pPr>
        <w:numPr>
          <w:ilvl w:val="0"/>
          <w:numId w:val="15"/>
        </w:numPr>
        <w:tabs>
          <w:tab w:val="num" w:pos="720"/>
        </w:tabs>
        <w:rPr>
          <w:sz w:val="20"/>
          <w:szCs w:val="20"/>
          <w:lang w:val="es-ES_tradnl"/>
        </w:rPr>
      </w:pPr>
      <w:r w:rsidRPr="00B51D5F">
        <w:rPr>
          <w:b/>
          <w:bCs/>
          <w:sz w:val="20"/>
          <w:szCs w:val="20"/>
          <w:lang w:val="es-ES_tradnl"/>
        </w:rPr>
        <w:t>Patrimonio cultural</w:t>
      </w:r>
      <w:r w:rsidRPr="00B51D5F">
        <w:rPr>
          <w:b/>
          <w:bCs/>
          <w:sz w:val="20"/>
          <w:szCs w:val="20"/>
          <w:lang w:val="es-ES_tradnl"/>
        </w:rPr>
        <w:br/>
      </w:r>
      <w:r w:rsidRPr="00B51D5F">
        <w:rPr>
          <w:sz w:val="20"/>
          <w:szCs w:val="20"/>
          <w:lang w:val="es-ES_tradnl"/>
        </w:rPr>
        <w:t>1.1. Patrimonio cultural material</w:t>
      </w:r>
      <w:r w:rsidRPr="00B51D5F">
        <w:rPr>
          <w:sz w:val="20"/>
          <w:szCs w:val="20"/>
          <w:lang w:val="es-ES_tradnl"/>
        </w:rPr>
        <w:br/>
        <w:t xml:space="preserve">1.2. Patrimonio cultural inmaterial </w:t>
      </w:r>
    </w:p>
    <w:p w14:paraId="7AD18BA6" w14:textId="77777777" w:rsidR="00356245" w:rsidRPr="00B51D5F" w:rsidRDefault="00356245" w:rsidP="000273E3">
      <w:pPr>
        <w:numPr>
          <w:ilvl w:val="0"/>
          <w:numId w:val="15"/>
        </w:numPr>
        <w:tabs>
          <w:tab w:val="clear" w:pos="1080"/>
          <w:tab w:val="num" w:pos="720"/>
          <w:tab w:val="num" w:pos="993"/>
        </w:tabs>
        <w:ind w:hanging="371"/>
        <w:rPr>
          <w:sz w:val="20"/>
          <w:szCs w:val="20"/>
          <w:lang w:val="es-ES_tradnl"/>
        </w:rPr>
      </w:pPr>
      <w:r w:rsidRPr="00B51D5F">
        <w:rPr>
          <w:b/>
          <w:bCs/>
          <w:sz w:val="20"/>
          <w:szCs w:val="20"/>
          <w:lang w:val="es-ES_tradnl"/>
        </w:rPr>
        <w:t>Museos y función social</w:t>
      </w:r>
      <w:r w:rsidRPr="00B51D5F">
        <w:rPr>
          <w:b/>
          <w:bCs/>
          <w:sz w:val="20"/>
          <w:szCs w:val="20"/>
          <w:lang w:val="es-ES_tradnl"/>
        </w:rPr>
        <w:br/>
      </w:r>
      <w:r w:rsidRPr="00B51D5F">
        <w:rPr>
          <w:sz w:val="20"/>
          <w:szCs w:val="20"/>
          <w:lang w:val="es-ES_tradnl"/>
        </w:rPr>
        <w:t>2.1. Tipologías de museos</w:t>
      </w:r>
      <w:r w:rsidRPr="00B51D5F">
        <w:rPr>
          <w:sz w:val="20"/>
          <w:szCs w:val="20"/>
          <w:lang w:val="es-ES_tradnl"/>
        </w:rPr>
        <w:br/>
        <w:t xml:space="preserve">2.2. El museo como agente de identidad y memoria </w:t>
      </w:r>
    </w:p>
    <w:p w14:paraId="53E74761" w14:textId="77777777" w:rsidR="00356245" w:rsidRPr="00B51D5F" w:rsidRDefault="00356245" w:rsidP="000273E3">
      <w:pPr>
        <w:numPr>
          <w:ilvl w:val="0"/>
          <w:numId w:val="15"/>
        </w:numPr>
        <w:tabs>
          <w:tab w:val="num" w:pos="720"/>
        </w:tabs>
        <w:rPr>
          <w:sz w:val="20"/>
          <w:szCs w:val="20"/>
          <w:lang w:val="es-ES_tradnl"/>
        </w:rPr>
      </w:pPr>
      <w:r w:rsidRPr="00B51D5F">
        <w:rPr>
          <w:b/>
          <w:bCs/>
          <w:sz w:val="20"/>
          <w:szCs w:val="20"/>
          <w:lang w:val="es-ES_tradnl"/>
        </w:rPr>
        <w:t>Valor social del patrimonio cultural</w:t>
      </w:r>
      <w:r w:rsidRPr="00B51D5F">
        <w:rPr>
          <w:b/>
          <w:bCs/>
          <w:sz w:val="20"/>
          <w:szCs w:val="20"/>
          <w:lang w:val="es-ES_tradnl"/>
        </w:rPr>
        <w:br/>
      </w:r>
      <w:r w:rsidRPr="00B51D5F">
        <w:rPr>
          <w:sz w:val="20"/>
          <w:szCs w:val="20"/>
          <w:lang w:val="es-ES_tradnl"/>
        </w:rPr>
        <w:t>3.1. Patrimonio cultural e identidad</w:t>
      </w:r>
      <w:r w:rsidRPr="00B51D5F">
        <w:rPr>
          <w:sz w:val="20"/>
          <w:szCs w:val="20"/>
          <w:lang w:val="es-ES_tradnl"/>
        </w:rPr>
        <w:br/>
        <w:t>3.2. Patrimonio cultural y memoria colectiva</w:t>
      </w:r>
      <w:r w:rsidRPr="00B51D5F">
        <w:rPr>
          <w:sz w:val="20"/>
          <w:szCs w:val="20"/>
          <w:lang w:val="es-ES_tradnl"/>
        </w:rPr>
        <w:br/>
        <w:t xml:space="preserve">3.3. Apropiación comunitaria del patrimonio cultural </w:t>
      </w:r>
    </w:p>
    <w:p w14:paraId="6AAA399D" w14:textId="77777777" w:rsidR="00356245" w:rsidRPr="00B51D5F" w:rsidRDefault="00356245" w:rsidP="000273E3">
      <w:pPr>
        <w:numPr>
          <w:ilvl w:val="0"/>
          <w:numId w:val="15"/>
        </w:numPr>
        <w:tabs>
          <w:tab w:val="num" w:pos="720"/>
        </w:tabs>
        <w:rPr>
          <w:sz w:val="20"/>
          <w:szCs w:val="20"/>
          <w:lang w:val="es-ES_tradnl"/>
        </w:rPr>
      </w:pPr>
      <w:r w:rsidRPr="00B51D5F">
        <w:rPr>
          <w:b/>
          <w:bCs/>
          <w:sz w:val="20"/>
          <w:szCs w:val="20"/>
          <w:lang w:val="es-ES_tradnl"/>
        </w:rPr>
        <w:t>Marco normativo del patrimonio cultural</w:t>
      </w:r>
      <w:r w:rsidRPr="00B51D5F">
        <w:rPr>
          <w:b/>
          <w:bCs/>
          <w:sz w:val="20"/>
          <w:szCs w:val="20"/>
          <w:lang w:val="es-ES_tradnl"/>
        </w:rPr>
        <w:br/>
      </w:r>
      <w:r w:rsidRPr="00B51D5F">
        <w:rPr>
          <w:sz w:val="20"/>
          <w:szCs w:val="20"/>
          <w:lang w:val="es-ES_tradnl"/>
        </w:rPr>
        <w:t>4.1. Normatividad del patrimonio cultural en Colombia</w:t>
      </w:r>
      <w:r w:rsidRPr="00B51D5F">
        <w:rPr>
          <w:sz w:val="20"/>
          <w:szCs w:val="20"/>
          <w:lang w:val="es-ES_tradnl"/>
        </w:rPr>
        <w:br/>
        <w:t xml:space="preserve">4.2. Normativa internacional aplicable al patrimonio cultural </w:t>
      </w:r>
    </w:p>
    <w:p w14:paraId="1F713306" w14:textId="77777777" w:rsidR="00356245" w:rsidRPr="00B51D5F" w:rsidRDefault="00356245" w:rsidP="000273E3">
      <w:pPr>
        <w:numPr>
          <w:ilvl w:val="0"/>
          <w:numId w:val="15"/>
        </w:numPr>
        <w:tabs>
          <w:tab w:val="num" w:pos="720"/>
        </w:tabs>
        <w:rPr>
          <w:sz w:val="20"/>
          <w:szCs w:val="20"/>
          <w:lang w:val="es-ES_tradnl"/>
        </w:rPr>
      </w:pPr>
      <w:r w:rsidRPr="00B51D5F">
        <w:rPr>
          <w:b/>
          <w:bCs/>
          <w:sz w:val="20"/>
          <w:szCs w:val="20"/>
          <w:lang w:val="es-ES_tradnl"/>
        </w:rPr>
        <w:t>Normativa legal y criterios éticos para la comunicación del patrimonio</w:t>
      </w:r>
      <w:r w:rsidRPr="00B51D5F">
        <w:rPr>
          <w:b/>
          <w:bCs/>
          <w:sz w:val="20"/>
          <w:szCs w:val="20"/>
          <w:lang w:val="es-ES_tradnl"/>
        </w:rPr>
        <w:br/>
      </w:r>
      <w:r w:rsidRPr="00B51D5F">
        <w:rPr>
          <w:sz w:val="20"/>
          <w:szCs w:val="20"/>
          <w:lang w:val="es-ES_tradnl"/>
        </w:rPr>
        <w:t>5.1. Derechos de autor y propiedad intelectual</w:t>
      </w:r>
      <w:r w:rsidRPr="00B51D5F">
        <w:rPr>
          <w:sz w:val="20"/>
          <w:szCs w:val="20"/>
          <w:lang w:val="es-ES_tradnl"/>
        </w:rPr>
        <w:br/>
        <w:t>5.2. Protección de datos personales en la comunicación cultural</w:t>
      </w:r>
      <w:r w:rsidRPr="00B51D5F">
        <w:rPr>
          <w:sz w:val="20"/>
          <w:szCs w:val="20"/>
          <w:lang w:val="es-ES_tradnl"/>
        </w:rPr>
        <w:br/>
        <w:t xml:space="preserve">5.3. Criterios éticos para la divulgación del patrimonio cultural </w:t>
      </w:r>
    </w:p>
    <w:p w14:paraId="15BB5E9E" w14:textId="0AC91FDB" w:rsidR="00CF1D2C" w:rsidRPr="00B51D5F" w:rsidRDefault="00CF1D2C" w:rsidP="000273E3">
      <w:pPr>
        <w:pStyle w:val="Prrafodelista"/>
        <w:numPr>
          <w:ilvl w:val="0"/>
          <w:numId w:val="15"/>
        </w:numPr>
        <w:tabs>
          <w:tab w:val="num" w:pos="720"/>
        </w:tabs>
        <w:rPr>
          <w:sz w:val="20"/>
          <w:szCs w:val="20"/>
          <w:lang w:val="es-ES_tradnl"/>
        </w:rPr>
      </w:pPr>
      <w:r w:rsidRPr="00B51D5F">
        <w:rPr>
          <w:b/>
          <w:bCs/>
          <w:sz w:val="20"/>
          <w:szCs w:val="20"/>
          <w:lang w:val="es-ES_tradnl"/>
        </w:rPr>
        <w:t>Comunicación digital para la divulgación del patrimonio cultural</w:t>
      </w:r>
      <w:r w:rsidRPr="00B51D5F">
        <w:rPr>
          <w:b/>
          <w:bCs/>
          <w:sz w:val="20"/>
          <w:szCs w:val="20"/>
          <w:lang w:val="es-ES_tradnl"/>
        </w:rPr>
        <w:br/>
      </w:r>
      <w:r w:rsidRPr="00B51D5F">
        <w:rPr>
          <w:sz w:val="20"/>
          <w:szCs w:val="20"/>
          <w:lang w:val="es-ES_tradnl"/>
        </w:rPr>
        <w:t>6.1. Canales digitales para museos y organizaciones culturales</w:t>
      </w:r>
      <w:r w:rsidRPr="00B51D5F">
        <w:rPr>
          <w:sz w:val="20"/>
          <w:szCs w:val="20"/>
          <w:lang w:val="es-ES_tradnl"/>
        </w:rPr>
        <w:br/>
        <w:t>6.2. Comunicación bidireccional e interacción digital</w:t>
      </w:r>
      <w:r w:rsidRPr="00B51D5F">
        <w:rPr>
          <w:sz w:val="20"/>
          <w:szCs w:val="20"/>
          <w:lang w:val="es-ES_tradnl"/>
        </w:rPr>
        <w:br/>
        <w:t>6.3. Ecosistemas digitales en la gestión cultural</w:t>
      </w:r>
    </w:p>
    <w:p w14:paraId="5029A12C" w14:textId="4E4399D3" w:rsidR="00CF1D2C" w:rsidRPr="00B51D5F" w:rsidRDefault="00CF1D2C" w:rsidP="000273E3">
      <w:pPr>
        <w:pStyle w:val="Prrafodelista"/>
        <w:numPr>
          <w:ilvl w:val="0"/>
          <w:numId w:val="15"/>
        </w:numPr>
        <w:tabs>
          <w:tab w:val="num" w:pos="720"/>
        </w:tabs>
        <w:rPr>
          <w:sz w:val="20"/>
          <w:szCs w:val="20"/>
          <w:lang w:val="es-ES_tradnl"/>
        </w:rPr>
      </w:pPr>
      <w:r w:rsidRPr="00B51D5F">
        <w:rPr>
          <w:b/>
          <w:bCs/>
          <w:sz w:val="20"/>
          <w:szCs w:val="20"/>
          <w:lang w:val="es-ES_tradnl"/>
        </w:rPr>
        <w:t>Comunidades virtuales</w:t>
      </w:r>
      <w:r w:rsidRPr="00B51D5F">
        <w:rPr>
          <w:b/>
          <w:bCs/>
          <w:sz w:val="20"/>
          <w:szCs w:val="20"/>
          <w:lang w:val="es-ES_tradnl"/>
        </w:rPr>
        <w:br/>
      </w:r>
      <w:r w:rsidRPr="00B51D5F">
        <w:rPr>
          <w:sz w:val="20"/>
          <w:szCs w:val="20"/>
          <w:lang w:val="es-ES_tradnl"/>
        </w:rPr>
        <w:t>7.1. Audiencias digitales.</w:t>
      </w:r>
      <w:r w:rsidRPr="00B51D5F">
        <w:rPr>
          <w:sz w:val="20"/>
          <w:szCs w:val="20"/>
          <w:lang w:val="es-ES_tradnl"/>
        </w:rPr>
        <w:br/>
        <w:t>7.2. Participación cultural en entornos digitales</w:t>
      </w:r>
      <w:r w:rsidRPr="00B51D5F">
        <w:rPr>
          <w:sz w:val="20"/>
          <w:szCs w:val="20"/>
          <w:lang w:val="es-ES_tradnl"/>
        </w:rPr>
        <w:br/>
        <w:t xml:space="preserve">7.3. </w:t>
      </w:r>
      <w:r w:rsidR="00750B67" w:rsidRPr="00750B67">
        <w:rPr>
          <w:sz w:val="20"/>
          <w:szCs w:val="20"/>
          <w:lang w:val="es-ES_tradnl"/>
        </w:rPr>
        <w:t>Caracterización de públicos para la gestión cultural digital</w:t>
      </w:r>
    </w:p>
    <w:p w14:paraId="681903A7" w14:textId="7996CD31" w:rsidR="00CF1D2C" w:rsidRPr="00B51D5F" w:rsidRDefault="00CF1D2C" w:rsidP="000273E3">
      <w:pPr>
        <w:pStyle w:val="Prrafodelista"/>
        <w:numPr>
          <w:ilvl w:val="0"/>
          <w:numId w:val="15"/>
        </w:numPr>
        <w:tabs>
          <w:tab w:val="num" w:pos="720"/>
        </w:tabs>
        <w:rPr>
          <w:sz w:val="20"/>
          <w:szCs w:val="20"/>
          <w:lang w:val="es-ES_tradnl"/>
        </w:rPr>
      </w:pPr>
      <w:r w:rsidRPr="00B51D5F">
        <w:rPr>
          <w:b/>
          <w:bCs/>
          <w:sz w:val="20"/>
          <w:szCs w:val="20"/>
          <w:lang w:val="es-ES_tradnl"/>
        </w:rPr>
        <w:t>Estrategias de divulgación digital del patrimonio cultural</w:t>
      </w:r>
      <w:r w:rsidRPr="00B51D5F">
        <w:rPr>
          <w:sz w:val="20"/>
          <w:szCs w:val="20"/>
          <w:lang w:val="es-ES_tradnl"/>
        </w:rPr>
        <w:br/>
        <w:t>8.1. Campañas e identidad institucional en entornos digitales</w:t>
      </w:r>
    </w:p>
    <w:p w14:paraId="22AE0260" w14:textId="0A2FA2F1" w:rsidR="00CF1D2C" w:rsidRPr="00B51D5F" w:rsidRDefault="00CF1D2C" w:rsidP="000273E3">
      <w:pPr>
        <w:pStyle w:val="Prrafodelista"/>
        <w:numPr>
          <w:ilvl w:val="0"/>
          <w:numId w:val="15"/>
        </w:numPr>
        <w:tabs>
          <w:tab w:val="num" w:pos="720"/>
        </w:tabs>
        <w:rPr>
          <w:sz w:val="20"/>
          <w:szCs w:val="20"/>
          <w:lang w:val="es-ES_tradnl"/>
        </w:rPr>
      </w:pPr>
      <w:r w:rsidRPr="00B51D5F">
        <w:rPr>
          <w:sz w:val="20"/>
          <w:szCs w:val="20"/>
          <w:lang w:val="es-ES_tradnl"/>
        </w:rPr>
        <w:t xml:space="preserve">Contenidos digitales para museos </w:t>
      </w:r>
    </w:p>
    <w:p w14:paraId="089DD526" w14:textId="77777777" w:rsidR="00CF1D2C" w:rsidRPr="00B51D5F" w:rsidRDefault="00CF1D2C" w:rsidP="000273E3">
      <w:pPr>
        <w:pStyle w:val="Prrafodelista"/>
        <w:tabs>
          <w:tab w:val="num" w:pos="720"/>
        </w:tabs>
        <w:ind w:left="1080"/>
        <w:rPr>
          <w:sz w:val="20"/>
          <w:szCs w:val="20"/>
          <w:lang w:val="es-ES_tradnl"/>
        </w:rPr>
      </w:pPr>
      <w:r w:rsidRPr="00B51D5F">
        <w:rPr>
          <w:sz w:val="20"/>
          <w:szCs w:val="20"/>
          <w:lang w:val="es-ES_tradnl"/>
        </w:rPr>
        <w:t xml:space="preserve">9.1 </w:t>
      </w:r>
      <w:r w:rsidRPr="00B51D5F">
        <w:rPr>
          <w:b/>
          <w:bCs/>
          <w:sz w:val="20"/>
          <w:szCs w:val="20"/>
          <w:lang w:val="es-ES_tradnl"/>
        </w:rPr>
        <w:t>Planeación de contenidos culturales</w:t>
      </w:r>
      <w:r w:rsidRPr="00B51D5F">
        <w:rPr>
          <w:sz w:val="20"/>
          <w:szCs w:val="20"/>
          <w:lang w:val="es-ES_tradnl"/>
        </w:rPr>
        <w:br/>
        <w:t>9.2. Narrativas digitales y distribución de contenidos</w:t>
      </w:r>
    </w:p>
    <w:bookmarkEnd w:id="0"/>
    <w:p w14:paraId="2506ECE9" w14:textId="77777777" w:rsidR="00CF1D2C" w:rsidRPr="00B51D5F" w:rsidRDefault="00CF1D2C" w:rsidP="000273E3">
      <w:pPr>
        <w:tabs>
          <w:tab w:val="num" w:pos="720"/>
        </w:tabs>
        <w:ind w:left="1080"/>
        <w:rPr>
          <w:sz w:val="20"/>
          <w:szCs w:val="20"/>
          <w:lang w:val="es-ES_tradnl"/>
        </w:rPr>
      </w:pPr>
    </w:p>
    <w:p w14:paraId="54BF31BD" w14:textId="77777777" w:rsidR="00356245" w:rsidRPr="00B51D5F" w:rsidRDefault="00356245" w:rsidP="000273E3">
      <w:pPr>
        <w:ind w:left="132"/>
        <w:rPr>
          <w:sz w:val="20"/>
          <w:szCs w:val="20"/>
          <w:lang w:val="es-ES_tradnl"/>
        </w:rPr>
      </w:pPr>
      <w:r w:rsidRPr="00B51D5F">
        <w:rPr>
          <w:sz w:val="20"/>
          <w:szCs w:val="20"/>
          <w:lang w:val="es-ES_tradnl"/>
        </w:rPr>
        <w:lastRenderedPageBreak/>
        <w:t>C. Síntesis</w:t>
      </w:r>
      <w:r w:rsidRPr="00B51D5F">
        <w:rPr>
          <w:sz w:val="20"/>
          <w:szCs w:val="20"/>
          <w:lang w:val="es-ES_tradnl"/>
        </w:rPr>
        <w:br/>
        <w:t>D. Actividad didáctica</w:t>
      </w:r>
      <w:r w:rsidRPr="00B51D5F">
        <w:rPr>
          <w:sz w:val="20"/>
          <w:szCs w:val="20"/>
          <w:lang w:val="es-ES_tradnl"/>
        </w:rPr>
        <w:br/>
        <w:t>E. Material complementario</w:t>
      </w:r>
      <w:r w:rsidRPr="00B51D5F">
        <w:rPr>
          <w:sz w:val="20"/>
          <w:szCs w:val="20"/>
          <w:lang w:val="es-ES_tradnl"/>
        </w:rPr>
        <w:br/>
        <w:t>F. Glosario</w:t>
      </w:r>
      <w:r w:rsidRPr="00B51D5F">
        <w:rPr>
          <w:sz w:val="20"/>
          <w:szCs w:val="20"/>
          <w:lang w:val="es-ES_tradnl"/>
        </w:rPr>
        <w:br/>
        <w:t>G. Referencias bibliográficas</w:t>
      </w:r>
      <w:r w:rsidRPr="00B51D5F">
        <w:rPr>
          <w:sz w:val="20"/>
          <w:szCs w:val="20"/>
          <w:lang w:val="es-ES_tradnl"/>
        </w:rPr>
        <w:br/>
        <w:t>H. Control del documento</w:t>
      </w:r>
      <w:r w:rsidRPr="00B51D5F">
        <w:rPr>
          <w:sz w:val="20"/>
          <w:szCs w:val="20"/>
          <w:lang w:val="es-ES_tradnl"/>
        </w:rPr>
        <w:br/>
        <w:t>I. Control de cambios</w:t>
      </w:r>
    </w:p>
    <w:p w14:paraId="582090D4" w14:textId="77777777" w:rsidR="00774815" w:rsidRPr="00B51D5F" w:rsidRDefault="00774815" w:rsidP="000273E3">
      <w:pPr>
        <w:ind w:left="132"/>
        <w:rPr>
          <w:sz w:val="20"/>
          <w:szCs w:val="20"/>
          <w:lang w:val="es-ES_tradnl"/>
        </w:rPr>
      </w:pPr>
    </w:p>
    <w:p w14:paraId="63B75743" w14:textId="28B8D5DD" w:rsidR="00774815" w:rsidRPr="00B51D5F" w:rsidRDefault="00774815" w:rsidP="000273E3">
      <w:pPr>
        <w:rPr>
          <w:color w:val="7F7F7F"/>
          <w:sz w:val="20"/>
          <w:szCs w:val="20"/>
          <w:lang w:val="es-ES_tradnl"/>
        </w:rPr>
      </w:pPr>
      <w:r w:rsidRPr="00B51D5F">
        <w:rPr>
          <w:color w:val="7F7F7F"/>
          <w:sz w:val="20"/>
          <w:szCs w:val="20"/>
          <w:lang w:val="es-ES_tradnl"/>
        </w:rPr>
        <w:br w:type="page"/>
      </w:r>
    </w:p>
    <w:p w14:paraId="55F13E26" w14:textId="77777777" w:rsidR="0070224C" w:rsidRPr="00B51D5F" w:rsidRDefault="0070224C" w:rsidP="000273E3">
      <w:pPr>
        <w:ind w:left="132"/>
        <w:rPr>
          <w:color w:val="7F7F7F"/>
          <w:sz w:val="20"/>
          <w:szCs w:val="20"/>
          <w:lang w:val="es-ES_tradnl"/>
        </w:rPr>
      </w:pPr>
    </w:p>
    <w:p w14:paraId="6F289AF6" w14:textId="73B963C9" w:rsidR="002B74DC" w:rsidRPr="00EF1AF3" w:rsidRDefault="00D4712B" w:rsidP="00EF1AF3">
      <w:pPr>
        <w:pStyle w:val="Prrafodelista"/>
        <w:numPr>
          <w:ilvl w:val="0"/>
          <w:numId w:val="16"/>
        </w:numPr>
        <w:rPr>
          <w:b/>
          <w:bCs/>
          <w:sz w:val="20"/>
          <w:szCs w:val="20"/>
          <w:lang w:val="es-ES_tradnl"/>
        </w:rPr>
      </w:pPr>
      <w:r w:rsidRPr="00EF1AF3">
        <w:rPr>
          <w:b/>
          <w:bCs/>
          <w:sz w:val="20"/>
          <w:szCs w:val="20"/>
          <w:lang w:val="es-ES_tradnl"/>
        </w:rPr>
        <w:t>INTRODUCCIÓN</w:t>
      </w:r>
      <w:r w:rsidR="002B74DC" w:rsidRPr="00EF1AF3">
        <w:rPr>
          <w:b/>
          <w:bCs/>
          <w:sz w:val="20"/>
          <w:szCs w:val="20"/>
          <w:lang w:val="es-ES_tradnl"/>
        </w:rPr>
        <w:t xml:space="preserve"> </w:t>
      </w:r>
    </w:p>
    <w:p w14:paraId="5F91C901" w14:textId="03CDD38B" w:rsidR="0059034F" w:rsidRPr="00B51D5F" w:rsidRDefault="0059034F" w:rsidP="000273E3">
      <w:pPr>
        <w:rPr>
          <w:sz w:val="20"/>
          <w:szCs w:val="20"/>
          <w:lang w:val="es-ES_tradnl"/>
        </w:rPr>
      </w:pPr>
    </w:p>
    <w:p w14:paraId="5817F41D" w14:textId="77777777" w:rsidR="007F1E7F" w:rsidRPr="00B51D5F" w:rsidRDefault="007F1E7F" w:rsidP="000273E3">
      <w:pPr>
        <w:rPr>
          <w:sz w:val="20"/>
          <w:szCs w:val="20"/>
          <w:lang w:val="es-ES_tradnl"/>
        </w:rPr>
      </w:pPr>
      <w:r w:rsidRPr="00B51D5F">
        <w:rPr>
          <w:sz w:val="20"/>
          <w:szCs w:val="20"/>
          <w:lang w:val="es-ES_tradnl"/>
        </w:rPr>
        <w:t>El patrimonio cultural desempeña un papel importante en la comprensión de las formas de vida, los procesos históricos y las expresiones que contribuyen a la construcción de la identidad de las comunidades. Su reconocimiento y preservación favorecen el fortalecimiento de la memoria colectiva y el respeto por la diversidad cultural. En este contexto, los museos cumplen una función social relevante al conservar, investigar, interpretar y difundir el patrimonio cultural mediante procesos de mediación dirigidos a distintos públicos.</w:t>
      </w:r>
    </w:p>
    <w:p w14:paraId="68F92817" w14:textId="77777777" w:rsidR="007F1E7F" w:rsidRPr="00B51D5F" w:rsidRDefault="007F1E7F" w:rsidP="000273E3">
      <w:pPr>
        <w:rPr>
          <w:sz w:val="20"/>
          <w:szCs w:val="20"/>
          <w:lang w:val="es-ES_tradnl"/>
        </w:rPr>
      </w:pPr>
    </w:p>
    <w:p w14:paraId="29FCDC5F" w14:textId="77777777" w:rsidR="007F1E7F" w:rsidRPr="00B51D5F" w:rsidRDefault="007F1E7F" w:rsidP="000273E3">
      <w:pPr>
        <w:rPr>
          <w:sz w:val="20"/>
          <w:szCs w:val="20"/>
          <w:lang w:val="es-ES_tradnl"/>
        </w:rPr>
      </w:pPr>
      <w:r w:rsidRPr="00B51D5F">
        <w:rPr>
          <w:sz w:val="20"/>
          <w:szCs w:val="20"/>
          <w:lang w:val="es-ES_tradnl"/>
        </w:rPr>
        <w:t xml:space="preserve">La incorporación de tecnologías digitales ha ampliado las posibilidades de acceso, circulación y apropiación de los contenidos culturales. Sitios </w:t>
      </w:r>
      <w:r w:rsidRPr="003948A8">
        <w:rPr>
          <w:i/>
          <w:iCs/>
          <w:sz w:val="20"/>
          <w:szCs w:val="20"/>
          <w:lang w:val="es-ES_tradnl"/>
        </w:rPr>
        <w:t>web</w:t>
      </w:r>
      <w:r w:rsidRPr="00B51D5F">
        <w:rPr>
          <w:sz w:val="20"/>
          <w:szCs w:val="20"/>
          <w:lang w:val="es-ES_tradnl"/>
        </w:rPr>
        <w:t>, redes sociales, recorridos virtuales y recursos multimedia permiten acercar el patrimonio a nuevos públicos y generar formas de interacción que complementan la experiencia presencial. Estos escenarios también plantean desafíos relacionados con la interpretación adecuada de los contenidos, el respeto por la diversidad cultural y el cumplimiento de criterios éticos y legales.</w:t>
      </w:r>
    </w:p>
    <w:p w14:paraId="15C0222D" w14:textId="77777777" w:rsidR="007F1E7F" w:rsidRPr="00B51D5F" w:rsidRDefault="007F1E7F" w:rsidP="000273E3">
      <w:pPr>
        <w:rPr>
          <w:sz w:val="20"/>
          <w:szCs w:val="20"/>
          <w:lang w:val="es-ES_tradnl"/>
        </w:rPr>
      </w:pPr>
    </w:p>
    <w:p w14:paraId="649EE833" w14:textId="4A4E788A" w:rsidR="007F1E7F" w:rsidRDefault="007F1E7F" w:rsidP="000273E3">
      <w:pPr>
        <w:rPr>
          <w:sz w:val="20"/>
          <w:szCs w:val="20"/>
          <w:lang w:val="es-ES_tradnl"/>
        </w:rPr>
      </w:pPr>
      <w:r w:rsidRPr="00B51D5F">
        <w:rPr>
          <w:sz w:val="20"/>
          <w:szCs w:val="20"/>
          <w:lang w:val="es-ES_tradnl"/>
        </w:rPr>
        <w:t>Este componente formativo aborda los conceptos fundamentales del patrimonio cultural, la función social de los museos y los marcos normativos que orientan su gestión y divulgación. Asimismo, presenta elementos relacionados con la comunicación digital, las audiencias y comunidades en línea, la planificación de contenidos y las estrategias utilizadas para la difusión del patrimonio cultural en diferentes entornos y plataformas.</w:t>
      </w:r>
    </w:p>
    <w:p w14:paraId="3F7326F1" w14:textId="3FA9B91A" w:rsidR="00355C25" w:rsidRDefault="00355C25" w:rsidP="000273E3">
      <w:pPr>
        <w:rPr>
          <w:sz w:val="20"/>
          <w:szCs w:val="20"/>
          <w:lang w:val="es-ES_tradnl"/>
        </w:rPr>
      </w:pPr>
    </w:p>
    <w:p w14:paraId="1538AFD2" w14:textId="6400EE1A" w:rsidR="00355C25" w:rsidRPr="00355C25" w:rsidRDefault="00355C25" w:rsidP="00355C25">
      <w:pPr>
        <w:pStyle w:val="Normal0"/>
        <w:rPr>
          <w:sz w:val="20"/>
          <w:szCs w:val="20"/>
          <w:lang w:val="es-ES_tradnl"/>
        </w:rPr>
      </w:pPr>
      <w:r w:rsidRPr="00355C25">
        <w:rPr>
          <w:sz w:val="20"/>
          <w:szCs w:val="20"/>
          <w:lang w:val="es-ES_tradnl"/>
        </w:rPr>
        <w:t>P</w:t>
      </w:r>
      <w:r>
        <w:rPr>
          <w:sz w:val="20"/>
          <w:szCs w:val="20"/>
          <w:lang w:val="es-ES_tradnl"/>
        </w:rPr>
        <w:t>or lo anterior y p</w:t>
      </w:r>
      <w:r w:rsidRPr="00355C25">
        <w:rPr>
          <w:sz w:val="20"/>
          <w:szCs w:val="20"/>
          <w:lang w:val="es-ES_tradnl"/>
        </w:rPr>
        <w:t>ara comprender la importancia del contenido y los temas abordados, se recomienda acceder al siguiente video:</w:t>
      </w:r>
    </w:p>
    <w:p w14:paraId="3ABDC5E2" w14:textId="77777777" w:rsidR="00355C25" w:rsidRPr="001217E6" w:rsidRDefault="00355C25" w:rsidP="00355C25">
      <w:pPr>
        <w:pStyle w:val="Normal0"/>
        <w:rPr>
          <w:lang w:val="es-ES_tradnl"/>
        </w:rPr>
      </w:pPr>
    </w:p>
    <w:p w14:paraId="1D5D4A97" w14:textId="77777777" w:rsidR="00355C25" w:rsidRPr="001217E6" w:rsidRDefault="00355C25" w:rsidP="00355C25">
      <w:pPr>
        <w:pStyle w:val="Normal0"/>
        <w:jc w:val="center"/>
        <w:rPr>
          <w:lang w:val="es-ES_tradnl"/>
        </w:rPr>
      </w:pPr>
      <w:r w:rsidRPr="001217E6">
        <w:rPr>
          <w:noProof/>
          <w:lang w:val="es-ES_tradnl" w:eastAsia="en-US"/>
        </w:rPr>
        <mc:AlternateContent>
          <mc:Choice Requires="wps">
            <w:drawing>
              <wp:inline distT="0" distB="0" distL="0" distR="0" wp14:anchorId="62485491" wp14:editId="0BE13823">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B3CD55F" w14:textId="421A49EE" w:rsidR="00355C25" w:rsidRDefault="00355C25" w:rsidP="00355C25">
                            <w:pPr>
                              <w:spacing w:line="275" w:lineRule="auto"/>
                              <w:jc w:val="center"/>
                              <w:rPr>
                                <w:b/>
                              </w:rPr>
                            </w:pPr>
                            <w:r>
                              <w:rPr>
                                <w:b/>
                                <w:color w:val="FFFFFF"/>
                              </w:rPr>
                              <w:t>DI_Guion_Introduccion_Video_CF01_</w:t>
                            </w:r>
                            <w:r w:rsidR="00DA16D1" w:rsidRPr="00DA16D1">
                              <w:rPr>
                                <w:b/>
                                <w:color w:val="FFFFFF"/>
                              </w:rPr>
                              <w:t>62360022</w:t>
                            </w:r>
                          </w:p>
                        </w:txbxContent>
                      </wps:txbx>
                      <wps:bodyPr spcFirstLastPara="1" wrap="square" lIns="91425" tIns="45700" rIns="91425" bIns="45700" anchor="ctr" anchorCtr="0">
                        <a:noAutofit/>
                      </wps:bodyPr>
                    </wps:wsp>
                  </a:graphicData>
                </a:graphic>
              </wp:inline>
            </w:drawing>
          </mc:Choice>
          <mc:Fallback>
            <w:pict>
              <v:rect w14:anchorId="6248549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B3CD55F" w14:textId="421A49EE" w:rsidR="00355C25" w:rsidRDefault="00355C25" w:rsidP="00355C25">
                      <w:pPr>
                        <w:spacing w:line="275" w:lineRule="auto"/>
                        <w:jc w:val="center"/>
                        <w:rPr>
                          <w:b/>
                        </w:rPr>
                      </w:pPr>
                      <w:r>
                        <w:rPr>
                          <w:b/>
                          <w:color w:val="FFFFFF"/>
                        </w:rPr>
                        <w:t>DI_Guion_Introduccion_Video_CF01_</w:t>
                      </w:r>
                      <w:r w:rsidR="00DA16D1" w:rsidRPr="00DA16D1">
                        <w:rPr>
                          <w:b/>
                          <w:color w:val="FFFFFF"/>
                        </w:rPr>
                        <w:t>62360022</w:t>
                      </w:r>
                    </w:p>
                  </w:txbxContent>
                </v:textbox>
                <w10:anchorlock/>
              </v:rect>
            </w:pict>
          </mc:Fallback>
        </mc:AlternateContent>
      </w:r>
    </w:p>
    <w:p w14:paraId="1F035461" w14:textId="77777777" w:rsidR="00355C25" w:rsidRPr="001217E6" w:rsidRDefault="00355C25" w:rsidP="00355C25">
      <w:pPr>
        <w:pStyle w:val="Normal0"/>
        <w:jc w:val="center"/>
        <w:rPr>
          <w:lang w:val="es-ES_tradnl"/>
        </w:rPr>
      </w:pPr>
    </w:p>
    <w:p w14:paraId="5DC8D8B1" w14:textId="77777777" w:rsidR="00355C25" w:rsidRDefault="00355C25" w:rsidP="00355C25">
      <w:pPr>
        <w:pStyle w:val="Normal0"/>
        <w:jc w:val="center"/>
        <w:rPr>
          <w:lang w:val="es-ES_tradnl"/>
        </w:rPr>
      </w:pPr>
    </w:p>
    <w:p w14:paraId="7D2DD4C4" w14:textId="4C3E2C08" w:rsidR="00355C25" w:rsidRDefault="00355C25" w:rsidP="00355C25">
      <w:pPr>
        <w:pStyle w:val="Normal0"/>
        <w:jc w:val="center"/>
        <w:rPr>
          <w:lang w:val="es-ES_tradnl"/>
        </w:rPr>
      </w:pPr>
    </w:p>
    <w:p w14:paraId="082C1E8E" w14:textId="1F9CD36D" w:rsidR="00355C25" w:rsidRDefault="00355C25" w:rsidP="00355C25">
      <w:pPr>
        <w:pStyle w:val="Normal0"/>
        <w:jc w:val="center"/>
        <w:rPr>
          <w:lang w:val="es-ES_tradnl"/>
        </w:rPr>
      </w:pPr>
    </w:p>
    <w:p w14:paraId="5E67CC05" w14:textId="4F0ACA56" w:rsidR="00355C25" w:rsidRDefault="00355C25" w:rsidP="00355C25">
      <w:pPr>
        <w:pStyle w:val="Normal0"/>
        <w:jc w:val="center"/>
        <w:rPr>
          <w:lang w:val="es-ES_tradnl"/>
        </w:rPr>
      </w:pPr>
    </w:p>
    <w:p w14:paraId="6C011C02" w14:textId="019C5F9B" w:rsidR="00355C25" w:rsidRDefault="00355C25" w:rsidP="00355C25">
      <w:pPr>
        <w:pStyle w:val="Normal0"/>
        <w:jc w:val="center"/>
        <w:rPr>
          <w:lang w:val="es-ES_tradnl"/>
        </w:rPr>
      </w:pPr>
    </w:p>
    <w:p w14:paraId="670C7FEB" w14:textId="65944691" w:rsidR="00355C25" w:rsidRDefault="00355C25" w:rsidP="00355C25">
      <w:pPr>
        <w:pStyle w:val="Normal0"/>
        <w:jc w:val="center"/>
        <w:rPr>
          <w:lang w:val="es-ES_tradnl"/>
        </w:rPr>
      </w:pPr>
    </w:p>
    <w:p w14:paraId="04641912" w14:textId="0F228CB4" w:rsidR="00355C25" w:rsidRDefault="00355C25" w:rsidP="00355C25">
      <w:pPr>
        <w:pStyle w:val="Normal0"/>
        <w:jc w:val="center"/>
        <w:rPr>
          <w:lang w:val="es-ES_tradnl"/>
        </w:rPr>
      </w:pPr>
    </w:p>
    <w:p w14:paraId="3B7C7B9B" w14:textId="77777777" w:rsidR="00355C25" w:rsidRDefault="00355C25" w:rsidP="00355C25">
      <w:pPr>
        <w:pStyle w:val="Normal0"/>
        <w:jc w:val="center"/>
        <w:rPr>
          <w:lang w:val="es-ES_tradnl"/>
        </w:rPr>
      </w:pPr>
    </w:p>
    <w:p w14:paraId="6D2EF435" w14:textId="77777777" w:rsidR="00355C25" w:rsidRPr="00B51D5F" w:rsidRDefault="00355C25" w:rsidP="000273E3">
      <w:pPr>
        <w:rPr>
          <w:sz w:val="20"/>
          <w:szCs w:val="20"/>
          <w:lang w:val="es-ES_tradnl"/>
        </w:rPr>
      </w:pPr>
    </w:p>
    <w:p w14:paraId="66A1E319" w14:textId="77777777" w:rsidR="00F622BC" w:rsidRPr="00B51D5F" w:rsidRDefault="00F622BC" w:rsidP="000273E3">
      <w:pPr>
        <w:rPr>
          <w:sz w:val="20"/>
          <w:szCs w:val="20"/>
          <w:lang w:val="es-ES_tradnl"/>
        </w:rPr>
      </w:pPr>
    </w:p>
    <w:p w14:paraId="76D91CCD" w14:textId="1807D432" w:rsidR="0059034F" w:rsidRPr="00B51D5F" w:rsidRDefault="006A324F" w:rsidP="00897EBD">
      <w:pPr>
        <w:pStyle w:val="Prrafodelista"/>
        <w:numPr>
          <w:ilvl w:val="0"/>
          <w:numId w:val="13"/>
        </w:numPr>
        <w:jc w:val="center"/>
        <w:rPr>
          <w:b/>
          <w:bCs/>
          <w:sz w:val="20"/>
          <w:szCs w:val="20"/>
          <w:lang w:val="es-ES_tradnl"/>
        </w:rPr>
      </w:pPr>
      <w:r w:rsidRPr="00B51D5F">
        <w:rPr>
          <w:b/>
          <w:bCs/>
          <w:sz w:val="20"/>
          <w:szCs w:val="20"/>
          <w:lang w:val="es-ES_tradnl"/>
        </w:rPr>
        <w:lastRenderedPageBreak/>
        <w:t>P</w:t>
      </w:r>
      <w:r w:rsidR="00CF5F53" w:rsidRPr="00B51D5F">
        <w:rPr>
          <w:b/>
          <w:bCs/>
          <w:sz w:val="20"/>
          <w:szCs w:val="20"/>
          <w:lang w:val="es-ES_tradnl"/>
        </w:rPr>
        <w:t xml:space="preserve">atrimonio </w:t>
      </w:r>
      <w:r w:rsidR="00D404A9" w:rsidRPr="00B51D5F">
        <w:rPr>
          <w:b/>
          <w:bCs/>
          <w:sz w:val="20"/>
          <w:szCs w:val="20"/>
          <w:lang w:val="es-ES_tradnl"/>
        </w:rPr>
        <w:t>c</w:t>
      </w:r>
      <w:r w:rsidR="00CF5F53" w:rsidRPr="00B51D5F">
        <w:rPr>
          <w:b/>
          <w:bCs/>
          <w:sz w:val="20"/>
          <w:szCs w:val="20"/>
          <w:lang w:val="es-ES_tradnl"/>
        </w:rPr>
        <w:t>ultural</w:t>
      </w:r>
    </w:p>
    <w:p w14:paraId="76499D17" w14:textId="77777777" w:rsidR="00AA4796" w:rsidRPr="00B51D5F" w:rsidRDefault="00AA4796" w:rsidP="000273E3">
      <w:pPr>
        <w:rPr>
          <w:sz w:val="20"/>
          <w:szCs w:val="20"/>
          <w:lang w:val="es-ES_tradnl"/>
        </w:rPr>
      </w:pPr>
    </w:p>
    <w:p w14:paraId="6CAE6B64" w14:textId="77777777" w:rsidR="00335894" w:rsidRPr="00B51D5F" w:rsidRDefault="00335894" w:rsidP="000273E3">
      <w:pPr>
        <w:rPr>
          <w:sz w:val="20"/>
          <w:szCs w:val="20"/>
          <w:lang w:val="es-ES_tradnl"/>
        </w:rPr>
      </w:pPr>
      <w:r w:rsidRPr="00B51D5F">
        <w:rPr>
          <w:sz w:val="20"/>
          <w:szCs w:val="20"/>
          <w:lang w:val="es-ES_tradnl"/>
        </w:rPr>
        <w:t xml:space="preserve">El patrimonio cultural reúne bienes, prácticas y expresiones que una sociedad reconoce como parte de su memoria e identidad. En Colombia, este concepto abarca tanto elementos materiales como manifestaciones inmateriales y representaciones asociadas a la vida cultural del país </w:t>
      </w:r>
      <w:r w:rsidRPr="00AF5989">
        <w:rPr>
          <w:sz w:val="20"/>
          <w:szCs w:val="20"/>
          <w:lang w:val="es-ES_tradnl"/>
        </w:rPr>
        <w:t>(Congreso de Colombia, 2008).</w:t>
      </w:r>
    </w:p>
    <w:p w14:paraId="0A23DDF1" w14:textId="77777777" w:rsidR="004C0701" w:rsidRPr="00B51D5F" w:rsidRDefault="004C0701" w:rsidP="000273E3">
      <w:pPr>
        <w:rPr>
          <w:sz w:val="20"/>
          <w:szCs w:val="20"/>
          <w:lang w:val="es-ES_tradnl"/>
        </w:rPr>
      </w:pPr>
    </w:p>
    <w:p w14:paraId="7A5AD59C" w14:textId="4F6B223F" w:rsidR="00335894" w:rsidRPr="00B51D5F" w:rsidRDefault="00335894" w:rsidP="000273E3">
      <w:pPr>
        <w:rPr>
          <w:sz w:val="20"/>
          <w:szCs w:val="20"/>
          <w:lang w:val="es-ES_tradnl"/>
        </w:rPr>
      </w:pPr>
      <w:r w:rsidRPr="00B51D5F">
        <w:rPr>
          <w:sz w:val="20"/>
          <w:szCs w:val="20"/>
          <w:lang w:val="es-ES_tradnl"/>
        </w:rPr>
        <w:t>La valoración del patrimonio implica reconocer su importancia para las comunidades y asumir acciones de cuidado, conservación y transmisión. Los objetos, lugares y manifestaciones culturales adquieren sentido por los valores históricos, simbólicos o sociales que las personas les atribuyen desde su propia experiencia.</w:t>
      </w:r>
    </w:p>
    <w:p w14:paraId="10DEB0AA" w14:textId="77777777" w:rsidR="004C0701" w:rsidRPr="00B51D5F" w:rsidRDefault="004C0701" w:rsidP="000273E3">
      <w:pPr>
        <w:rPr>
          <w:sz w:val="20"/>
          <w:szCs w:val="20"/>
          <w:lang w:val="es-ES_tradnl"/>
        </w:rPr>
      </w:pPr>
    </w:p>
    <w:p w14:paraId="09C1AC4C" w14:textId="6292125B" w:rsidR="00335894" w:rsidRPr="00B51D5F" w:rsidRDefault="00335894" w:rsidP="000273E3">
      <w:pPr>
        <w:rPr>
          <w:sz w:val="20"/>
          <w:szCs w:val="20"/>
          <w:lang w:val="es-ES_tradnl"/>
        </w:rPr>
      </w:pPr>
      <w:r w:rsidRPr="00B51D5F">
        <w:rPr>
          <w:sz w:val="20"/>
          <w:szCs w:val="20"/>
          <w:lang w:val="es-ES_tradnl"/>
        </w:rPr>
        <w:t xml:space="preserve">En los museos, el patrimonio cultural se comunica mediante procesos de interpretación y mediación que acercan los contenidos a distintos públicos. </w:t>
      </w:r>
      <w:r w:rsidR="004C0701" w:rsidRPr="00B51D5F">
        <w:rPr>
          <w:sz w:val="20"/>
          <w:szCs w:val="20"/>
          <w:lang w:val="es-ES_tradnl"/>
        </w:rPr>
        <w:t>De acuerdo con esto</w:t>
      </w:r>
      <w:r w:rsidRPr="00B51D5F">
        <w:rPr>
          <w:sz w:val="20"/>
          <w:szCs w:val="20"/>
          <w:lang w:val="es-ES_tradnl"/>
        </w:rPr>
        <w:t xml:space="preserve">, resulta necesario diferenciar el patrimonio material del inmaterial, ya que cada uno </w:t>
      </w:r>
      <w:r w:rsidR="004C0701" w:rsidRPr="00B51D5F">
        <w:rPr>
          <w:sz w:val="20"/>
          <w:szCs w:val="20"/>
          <w:lang w:val="es-ES_tradnl"/>
        </w:rPr>
        <w:t>requiere</w:t>
      </w:r>
      <w:r w:rsidRPr="00B51D5F">
        <w:rPr>
          <w:sz w:val="20"/>
          <w:szCs w:val="20"/>
          <w:lang w:val="es-ES_tradnl"/>
        </w:rPr>
        <w:t xml:space="preserve"> formas particulares de representación, gestión y comunicación. </w:t>
      </w:r>
    </w:p>
    <w:p w14:paraId="09A4DEBA" w14:textId="77777777" w:rsidR="00CF5F53" w:rsidRPr="00B51D5F" w:rsidRDefault="00CF5F53" w:rsidP="000273E3">
      <w:pPr>
        <w:rPr>
          <w:sz w:val="20"/>
          <w:szCs w:val="20"/>
          <w:lang w:val="es-ES_tradnl"/>
        </w:rPr>
      </w:pPr>
    </w:p>
    <w:p w14:paraId="0232E4D4" w14:textId="7F643D5B" w:rsidR="0059034F" w:rsidRPr="00B51D5F" w:rsidRDefault="00B15428" w:rsidP="000273E3">
      <w:pPr>
        <w:pStyle w:val="Prrafodelista"/>
        <w:numPr>
          <w:ilvl w:val="1"/>
          <w:numId w:val="13"/>
        </w:numPr>
        <w:rPr>
          <w:b/>
          <w:bCs/>
          <w:sz w:val="20"/>
          <w:szCs w:val="20"/>
          <w:lang w:val="es-ES_tradnl"/>
        </w:rPr>
      </w:pPr>
      <w:r w:rsidRPr="00B51D5F">
        <w:rPr>
          <w:b/>
          <w:bCs/>
          <w:sz w:val="20"/>
          <w:szCs w:val="20"/>
          <w:lang w:val="es-ES_tradnl"/>
        </w:rPr>
        <w:t xml:space="preserve"> </w:t>
      </w:r>
      <w:r w:rsidR="00282DFD" w:rsidRPr="00B51D5F">
        <w:rPr>
          <w:b/>
          <w:bCs/>
          <w:sz w:val="20"/>
          <w:szCs w:val="20"/>
          <w:lang w:val="es-ES_tradnl"/>
        </w:rPr>
        <w:t>Patrimonio cultural material</w:t>
      </w:r>
    </w:p>
    <w:p w14:paraId="7E4053B3" w14:textId="77777777" w:rsidR="008D26BF" w:rsidRPr="00B51D5F" w:rsidRDefault="008D26BF" w:rsidP="000273E3">
      <w:pPr>
        <w:rPr>
          <w:sz w:val="20"/>
          <w:szCs w:val="20"/>
          <w:lang w:val="es-ES_tradnl"/>
        </w:rPr>
      </w:pPr>
    </w:p>
    <w:p w14:paraId="6DA9BAEF" w14:textId="77777777" w:rsidR="00335894" w:rsidRPr="00B51D5F" w:rsidRDefault="00335894" w:rsidP="000273E3">
      <w:pPr>
        <w:rPr>
          <w:sz w:val="20"/>
          <w:szCs w:val="20"/>
          <w:lang w:val="es-ES_tradnl"/>
        </w:rPr>
      </w:pPr>
      <w:r w:rsidRPr="00B51D5F">
        <w:rPr>
          <w:sz w:val="20"/>
          <w:szCs w:val="20"/>
          <w:lang w:val="es-ES_tradnl"/>
        </w:rPr>
        <w:t>El patrimonio cultural material comprende bienes tangibles, muebles e inmuebles, reconocidos por su valor histórico, artístico, científico o simbólico (Congreso de Colombia, 2008). Muchos de estos bienes hacen parte de museos, archivos y espacios patrimoniales, donde su conservación depende de procesos de registro, cuidado y manejo que permitan protegerlos y facilitar un acceso adecuado.</w:t>
      </w:r>
    </w:p>
    <w:p w14:paraId="566DBB9E" w14:textId="77777777" w:rsidR="00B15428" w:rsidRPr="00B51D5F" w:rsidRDefault="00B15428" w:rsidP="000273E3">
      <w:pPr>
        <w:rPr>
          <w:sz w:val="20"/>
          <w:szCs w:val="20"/>
          <w:lang w:val="es-ES_tradnl"/>
        </w:rPr>
      </w:pPr>
    </w:p>
    <w:p w14:paraId="23755B3C" w14:textId="69D11B9C" w:rsidR="00335894" w:rsidRDefault="00335894" w:rsidP="000273E3">
      <w:pPr>
        <w:rPr>
          <w:sz w:val="20"/>
          <w:szCs w:val="20"/>
          <w:lang w:val="es-ES_tradnl"/>
        </w:rPr>
      </w:pPr>
      <w:r w:rsidRPr="00B51D5F">
        <w:rPr>
          <w:sz w:val="20"/>
          <w:szCs w:val="20"/>
          <w:lang w:val="es-ES_tradnl"/>
        </w:rPr>
        <w:t xml:space="preserve">En los entornos digitales, la difusión del patrimonio material exige conservar el contexto del bien y evitar lecturas reducidas de su significado. También requiere cuidado con la publicación de datos sensibles relacionados con su ubicación o seguridad. De este modo, la </w:t>
      </w:r>
      <w:r w:rsidR="00026963" w:rsidRPr="00B51D5F">
        <w:rPr>
          <w:sz w:val="20"/>
          <w:szCs w:val="20"/>
          <w:lang w:val="es-ES_tradnl"/>
        </w:rPr>
        <w:t>comunicación</w:t>
      </w:r>
      <w:r w:rsidRPr="00B51D5F">
        <w:rPr>
          <w:sz w:val="20"/>
          <w:szCs w:val="20"/>
          <w:lang w:val="es-ES_tradnl"/>
        </w:rPr>
        <w:t xml:space="preserve"> puede ampliar el acceso cultural sin afectar la protección del patrimonio.</w:t>
      </w:r>
    </w:p>
    <w:p w14:paraId="161D3054" w14:textId="78D3B545" w:rsidR="00C31B77" w:rsidRDefault="00C31B77" w:rsidP="000273E3">
      <w:pPr>
        <w:rPr>
          <w:sz w:val="20"/>
          <w:szCs w:val="20"/>
          <w:lang w:val="es-ES_tradnl"/>
        </w:rPr>
      </w:pPr>
    </w:p>
    <w:p w14:paraId="6CDDFF17" w14:textId="67E6B68A" w:rsidR="00C31B77" w:rsidRDefault="00C31B77" w:rsidP="000273E3">
      <w:pPr>
        <w:rPr>
          <w:sz w:val="20"/>
          <w:szCs w:val="20"/>
          <w:lang w:val="es-ES_tradnl"/>
        </w:rPr>
      </w:pPr>
      <w:r>
        <w:rPr>
          <w:sz w:val="20"/>
          <w:szCs w:val="20"/>
          <w:lang w:val="es-ES_tradnl"/>
        </w:rPr>
        <w:t>La siguiente imagen resume un poco todo el proceso que tiene relación con el patrimonio material:</w:t>
      </w:r>
    </w:p>
    <w:p w14:paraId="18F5CCCA" w14:textId="28BE1024" w:rsidR="00C31B77" w:rsidRDefault="00C31B77" w:rsidP="000273E3">
      <w:pPr>
        <w:rPr>
          <w:sz w:val="20"/>
          <w:szCs w:val="20"/>
          <w:lang w:val="es-ES_tradnl"/>
        </w:rPr>
      </w:pPr>
    </w:p>
    <w:p w14:paraId="1E7DF5BE" w14:textId="61494A7F" w:rsidR="00C31B77" w:rsidRDefault="00C31B77" w:rsidP="000273E3">
      <w:pPr>
        <w:rPr>
          <w:sz w:val="20"/>
          <w:szCs w:val="20"/>
          <w:lang w:val="es-ES_tradnl"/>
        </w:rPr>
      </w:pPr>
    </w:p>
    <w:p w14:paraId="53BBC71F" w14:textId="65D2DA0F" w:rsidR="00C31B77" w:rsidRDefault="00C31B77" w:rsidP="000273E3">
      <w:pPr>
        <w:rPr>
          <w:sz w:val="20"/>
          <w:szCs w:val="20"/>
          <w:lang w:val="es-ES_tradnl"/>
        </w:rPr>
      </w:pPr>
    </w:p>
    <w:p w14:paraId="65045D92" w14:textId="738687FF" w:rsidR="00C31B77" w:rsidRDefault="00C31B77" w:rsidP="000273E3">
      <w:pPr>
        <w:rPr>
          <w:sz w:val="20"/>
          <w:szCs w:val="20"/>
          <w:lang w:val="es-ES_tradnl"/>
        </w:rPr>
      </w:pPr>
    </w:p>
    <w:p w14:paraId="0B1C394D" w14:textId="54CEF598" w:rsidR="00C31B77" w:rsidRDefault="00C31B77" w:rsidP="000273E3">
      <w:pPr>
        <w:rPr>
          <w:sz w:val="20"/>
          <w:szCs w:val="20"/>
          <w:lang w:val="es-ES_tradnl"/>
        </w:rPr>
      </w:pPr>
    </w:p>
    <w:p w14:paraId="22B0B205" w14:textId="6FAA2F92" w:rsidR="00C31B77" w:rsidRDefault="00C31B77" w:rsidP="000273E3">
      <w:pPr>
        <w:rPr>
          <w:sz w:val="20"/>
          <w:szCs w:val="20"/>
          <w:lang w:val="es-ES_tradnl"/>
        </w:rPr>
      </w:pPr>
    </w:p>
    <w:p w14:paraId="6EEFF85C" w14:textId="0717D93C" w:rsidR="00C31B77" w:rsidRDefault="00C31B77" w:rsidP="000273E3">
      <w:pPr>
        <w:rPr>
          <w:sz w:val="20"/>
          <w:szCs w:val="20"/>
          <w:lang w:val="es-ES_tradnl"/>
        </w:rPr>
      </w:pPr>
    </w:p>
    <w:p w14:paraId="38F5975B" w14:textId="40BC5F9E" w:rsidR="00C31B77" w:rsidRDefault="00C31B77" w:rsidP="000273E3">
      <w:pPr>
        <w:rPr>
          <w:sz w:val="20"/>
          <w:szCs w:val="20"/>
          <w:lang w:val="es-ES_tradnl"/>
        </w:rPr>
      </w:pPr>
    </w:p>
    <w:p w14:paraId="15ACF6E9" w14:textId="2788F933" w:rsidR="00C31B77" w:rsidRDefault="00C31B77" w:rsidP="000273E3">
      <w:pPr>
        <w:rPr>
          <w:sz w:val="20"/>
          <w:szCs w:val="20"/>
          <w:lang w:val="es-ES_tradnl"/>
        </w:rPr>
      </w:pPr>
    </w:p>
    <w:p w14:paraId="4CCCE7FA" w14:textId="77777777" w:rsidR="00C31B77" w:rsidRPr="00B51D5F" w:rsidRDefault="00C31B77" w:rsidP="000273E3">
      <w:pPr>
        <w:rPr>
          <w:sz w:val="20"/>
          <w:szCs w:val="20"/>
          <w:lang w:val="es-ES_tradnl"/>
        </w:rPr>
      </w:pPr>
    </w:p>
    <w:p w14:paraId="57297FA5" w14:textId="77777777" w:rsidR="00093445" w:rsidRPr="00B51D5F" w:rsidRDefault="00093445" w:rsidP="000273E3">
      <w:pPr>
        <w:rPr>
          <w:sz w:val="20"/>
          <w:szCs w:val="20"/>
          <w:lang w:val="es-ES_tradnl"/>
        </w:rPr>
      </w:pPr>
    </w:p>
    <w:p w14:paraId="6F0B4E2F" w14:textId="099798C4" w:rsidR="001A5887" w:rsidRPr="00E94E6F" w:rsidRDefault="00CF5F53" w:rsidP="000273E3">
      <w:pPr>
        <w:rPr>
          <w:sz w:val="20"/>
          <w:szCs w:val="20"/>
          <w:lang w:val="es-ES_tradnl"/>
        </w:rPr>
      </w:pPr>
      <w:r w:rsidRPr="00AF5989">
        <w:rPr>
          <w:b/>
          <w:bCs/>
          <w:sz w:val="20"/>
          <w:szCs w:val="20"/>
          <w:lang w:val="es-ES_tradnl"/>
        </w:rPr>
        <w:lastRenderedPageBreak/>
        <w:t>Figura 1</w:t>
      </w:r>
      <w:r w:rsidR="00E94E6F" w:rsidRPr="00AF5989">
        <w:rPr>
          <w:sz w:val="20"/>
          <w:szCs w:val="20"/>
          <w:lang w:val="es-ES_tradnl"/>
        </w:rPr>
        <w:t xml:space="preserve">. </w:t>
      </w:r>
      <w:r w:rsidR="00F4410F" w:rsidRPr="00AF5989">
        <w:rPr>
          <w:sz w:val="20"/>
          <w:szCs w:val="20"/>
          <w:lang w:val="es-ES_tradnl"/>
        </w:rPr>
        <w:t>Patrimonio cultural material</w:t>
      </w:r>
    </w:p>
    <w:p w14:paraId="66892869" w14:textId="72650F21" w:rsidR="00CF5F53" w:rsidRPr="00B51D5F" w:rsidRDefault="00C929AA" w:rsidP="00C929AA">
      <w:pPr>
        <w:jc w:val="center"/>
        <w:rPr>
          <w:sz w:val="20"/>
          <w:szCs w:val="20"/>
          <w:lang w:val="es-ES_tradnl"/>
        </w:rPr>
      </w:pPr>
      <w:commentRangeStart w:id="1"/>
      <w:commentRangeStart w:id="2"/>
      <w:r w:rsidRPr="00C929AA">
        <w:rPr>
          <w:noProof/>
          <w:sz w:val="20"/>
          <w:szCs w:val="20"/>
          <w:lang w:val="es-ES_tradnl"/>
        </w:rPr>
        <w:drawing>
          <wp:inline distT="0" distB="0" distL="0" distR="0" wp14:anchorId="3A54A0D3" wp14:editId="0FA61AF6">
            <wp:extent cx="5151120" cy="2984157"/>
            <wp:effectExtent l="0" t="0" r="0" b="6985"/>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166462" cy="2993045"/>
                    </a:xfrm>
                    <a:prstGeom prst="rect">
                      <a:avLst/>
                    </a:prstGeom>
                  </pic:spPr>
                </pic:pic>
              </a:graphicData>
            </a:graphic>
          </wp:inline>
        </w:drawing>
      </w:r>
      <w:commentRangeEnd w:id="1"/>
      <w:commentRangeEnd w:id="2"/>
      <w:r w:rsidR="004E2A43">
        <w:rPr>
          <w:rStyle w:val="Refdecomentario"/>
        </w:rPr>
        <w:commentReference w:id="1"/>
      </w:r>
      <w:r w:rsidR="00C31B77">
        <w:rPr>
          <w:rStyle w:val="Refdecomentario"/>
        </w:rPr>
        <w:commentReference w:id="2"/>
      </w:r>
    </w:p>
    <w:p w14:paraId="4C43F4DA" w14:textId="77777777" w:rsidR="00F4410F" w:rsidRPr="00B51D5F" w:rsidRDefault="00F4410F" w:rsidP="000273E3">
      <w:pPr>
        <w:rPr>
          <w:sz w:val="20"/>
          <w:szCs w:val="20"/>
          <w:lang w:val="es-ES_tradnl"/>
        </w:rPr>
      </w:pPr>
    </w:p>
    <w:p w14:paraId="0C48F907" w14:textId="092DA939" w:rsidR="00CF5F53" w:rsidRPr="00B51D5F" w:rsidRDefault="00B15428" w:rsidP="000273E3">
      <w:pPr>
        <w:pStyle w:val="Prrafodelista"/>
        <w:numPr>
          <w:ilvl w:val="1"/>
          <w:numId w:val="13"/>
        </w:numPr>
        <w:rPr>
          <w:b/>
          <w:bCs/>
          <w:sz w:val="20"/>
          <w:szCs w:val="20"/>
          <w:lang w:val="es-ES_tradnl"/>
        </w:rPr>
      </w:pPr>
      <w:r w:rsidRPr="00B51D5F">
        <w:rPr>
          <w:b/>
          <w:bCs/>
          <w:sz w:val="20"/>
          <w:szCs w:val="20"/>
          <w:lang w:val="es-ES_tradnl"/>
        </w:rPr>
        <w:t xml:space="preserve"> </w:t>
      </w:r>
      <w:r w:rsidR="00CF5F53" w:rsidRPr="00B51D5F">
        <w:rPr>
          <w:b/>
          <w:bCs/>
          <w:sz w:val="20"/>
          <w:szCs w:val="20"/>
          <w:lang w:val="es-ES_tradnl"/>
        </w:rPr>
        <w:t>Patrimonio cultural inmaterial</w:t>
      </w:r>
    </w:p>
    <w:p w14:paraId="1C582389" w14:textId="77777777" w:rsidR="00B15428" w:rsidRPr="00B51D5F" w:rsidRDefault="00B15428" w:rsidP="000273E3">
      <w:pPr>
        <w:pStyle w:val="Prrafodelista"/>
        <w:rPr>
          <w:b/>
          <w:bCs/>
          <w:sz w:val="20"/>
          <w:szCs w:val="20"/>
          <w:lang w:val="es-ES_tradnl"/>
        </w:rPr>
      </w:pPr>
    </w:p>
    <w:p w14:paraId="3752C279" w14:textId="77777777" w:rsidR="00655793" w:rsidRPr="00B51D5F" w:rsidRDefault="00655793" w:rsidP="000273E3">
      <w:pPr>
        <w:rPr>
          <w:sz w:val="20"/>
          <w:szCs w:val="20"/>
          <w:lang w:val="es-ES_tradnl"/>
        </w:rPr>
      </w:pPr>
      <w:r w:rsidRPr="00B51D5F">
        <w:rPr>
          <w:sz w:val="20"/>
          <w:szCs w:val="20"/>
          <w:lang w:val="es-ES_tradnl"/>
        </w:rPr>
        <w:t>El patrimonio cultural inmaterial está conformado por conocimientos, prácticas, expresiones y formas de tradición que las comunidades identifican como parte de su identidad cultural y transmiten de generación en generación (UNESCO, 2003). Su continuidad depende de la participación activa de las personas que lo practican, lo transforman y lo integran a sus dinámicas sociales y cotidianas, permitiendo que estas manifestaciones permanezcan vigentes a través del tiempo.</w:t>
      </w:r>
    </w:p>
    <w:p w14:paraId="49DE070D" w14:textId="77777777" w:rsidR="00655793" w:rsidRPr="00B51D5F" w:rsidRDefault="00655793" w:rsidP="000273E3">
      <w:pPr>
        <w:rPr>
          <w:sz w:val="20"/>
          <w:szCs w:val="20"/>
          <w:lang w:val="es-ES_tradnl"/>
        </w:rPr>
      </w:pPr>
    </w:p>
    <w:p w14:paraId="4576FEEA" w14:textId="77777777" w:rsidR="00655793" w:rsidRPr="00B51D5F" w:rsidRDefault="00655793" w:rsidP="000273E3">
      <w:pPr>
        <w:rPr>
          <w:sz w:val="20"/>
          <w:szCs w:val="20"/>
          <w:lang w:val="es-ES_tradnl"/>
        </w:rPr>
      </w:pPr>
      <w:r w:rsidRPr="00B51D5F">
        <w:rPr>
          <w:sz w:val="20"/>
          <w:szCs w:val="20"/>
          <w:lang w:val="es-ES_tradnl"/>
        </w:rPr>
        <w:t xml:space="preserve">A diferencia del patrimonio material, su importancia no se encuentra en un objeto físico, sino en los significados, usos y valores culturales construidos colectivamente alrededor de estas manifestaciones. </w:t>
      </w:r>
    </w:p>
    <w:p w14:paraId="7FD174A7" w14:textId="77777777" w:rsidR="00655793" w:rsidRPr="00B51D5F" w:rsidRDefault="00655793" w:rsidP="000273E3">
      <w:pPr>
        <w:rPr>
          <w:sz w:val="20"/>
          <w:szCs w:val="20"/>
          <w:lang w:val="es-ES_tradnl"/>
        </w:rPr>
      </w:pPr>
    </w:p>
    <w:p w14:paraId="7CFB7651" w14:textId="19F11BEC" w:rsidR="00655793" w:rsidRDefault="00655793" w:rsidP="000273E3">
      <w:pPr>
        <w:rPr>
          <w:sz w:val="20"/>
          <w:szCs w:val="20"/>
          <w:lang w:val="es-ES_tradnl"/>
        </w:rPr>
      </w:pPr>
      <w:r w:rsidRPr="00B51D5F">
        <w:rPr>
          <w:sz w:val="20"/>
          <w:szCs w:val="20"/>
          <w:lang w:val="es-ES_tradnl"/>
        </w:rPr>
        <w:t>Por esta razón, su comunicación en entornos digitales requiere presentar las prácticas culturales dentro de su contexto social y comunitario, visibilizando las personas involucradas, las formas de transmisión y el sentido que estas expresiones tienen para quienes las conservan. Cuando esta contextualización no se tiene en cuenta, las manifestaciones culturales pueden difundirse de manera fragmentada, perdiendo parte de su valor simbólico y de su relación con la comunidad que les da origen.</w:t>
      </w:r>
    </w:p>
    <w:p w14:paraId="129FF540" w14:textId="54FBEC0A" w:rsidR="00257EC8" w:rsidRDefault="00257EC8" w:rsidP="000273E3">
      <w:pPr>
        <w:rPr>
          <w:sz w:val="20"/>
          <w:szCs w:val="20"/>
          <w:lang w:val="es-ES_tradnl"/>
        </w:rPr>
      </w:pPr>
    </w:p>
    <w:p w14:paraId="5F9B31DE" w14:textId="29B14C4C" w:rsidR="00257EC8" w:rsidRPr="00B51D5F" w:rsidRDefault="002258E3" w:rsidP="000273E3">
      <w:pPr>
        <w:rPr>
          <w:sz w:val="20"/>
          <w:szCs w:val="20"/>
          <w:lang w:val="es-ES_tradnl"/>
        </w:rPr>
      </w:pPr>
      <w:r w:rsidRPr="002258E3">
        <w:rPr>
          <w:sz w:val="20"/>
          <w:szCs w:val="20"/>
          <w:lang w:val="es-ES_tradnl"/>
        </w:rPr>
        <w:t>Como complemento a lo relacionado con este patrimonio, a continuación</w:t>
      </w:r>
      <w:r>
        <w:rPr>
          <w:sz w:val="20"/>
          <w:szCs w:val="20"/>
          <w:lang w:val="es-ES_tradnl"/>
        </w:rPr>
        <w:t>,</w:t>
      </w:r>
      <w:r w:rsidRPr="002258E3">
        <w:rPr>
          <w:sz w:val="20"/>
          <w:szCs w:val="20"/>
          <w:lang w:val="es-ES_tradnl"/>
        </w:rPr>
        <w:t xml:space="preserve"> se presenta una imagen explicativa que reúne sus principales aspectos</w:t>
      </w:r>
      <w:r w:rsidR="00257EC8">
        <w:rPr>
          <w:sz w:val="20"/>
          <w:szCs w:val="20"/>
          <w:lang w:val="es-ES_tradnl"/>
        </w:rPr>
        <w:t>:</w:t>
      </w:r>
    </w:p>
    <w:p w14:paraId="10795741" w14:textId="77777777" w:rsidR="007A7D6B" w:rsidRPr="00B51D5F" w:rsidRDefault="007A7D6B" w:rsidP="000273E3">
      <w:pPr>
        <w:rPr>
          <w:sz w:val="20"/>
          <w:szCs w:val="20"/>
          <w:lang w:val="es-ES_tradnl"/>
        </w:rPr>
      </w:pPr>
    </w:p>
    <w:p w14:paraId="3730ACC4" w14:textId="2F18C69F" w:rsidR="001A5887" w:rsidRPr="004C73B3" w:rsidRDefault="00CF5F53" w:rsidP="000273E3">
      <w:pPr>
        <w:rPr>
          <w:sz w:val="20"/>
          <w:szCs w:val="20"/>
          <w:lang w:val="es-ES_tradnl"/>
        </w:rPr>
      </w:pPr>
      <w:r w:rsidRPr="004C73B3">
        <w:rPr>
          <w:b/>
          <w:bCs/>
          <w:sz w:val="20"/>
          <w:szCs w:val="20"/>
          <w:lang w:val="es-ES_tradnl"/>
        </w:rPr>
        <w:t>Figura 2</w:t>
      </w:r>
      <w:r w:rsidR="004C73B3" w:rsidRPr="004C73B3">
        <w:rPr>
          <w:b/>
          <w:bCs/>
          <w:sz w:val="20"/>
          <w:szCs w:val="20"/>
          <w:lang w:val="es-ES_tradnl"/>
        </w:rPr>
        <w:t>.</w:t>
      </w:r>
      <w:r w:rsidR="004C73B3" w:rsidRPr="004C73B3">
        <w:rPr>
          <w:sz w:val="20"/>
          <w:szCs w:val="20"/>
          <w:lang w:val="es-ES_tradnl"/>
        </w:rPr>
        <w:t xml:space="preserve"> </w:t>
      </w:r>
      <w:r w:rsidR="00CE4377" w:rsidRPr="004C73B3">
        <w:rPr>
          <w:sz w:val="20"/>
          <w:szCs w:val="20"/>
          <w:lang w:val="es-ES_tradnl"/>
        </w:rPr>
        <w:t>Patrimonio cultural inmaterial</w:t>
      </w:r>
      <w:r w:rsidR="00C929AA" w:rsidRPr="00C929AA">
        <w:rPr>
          <w:noProof/>
        </w:rPr>
        <w:t xml:space="preserve"> </w:t>
      </w:r>
      <w:commentRangeStart w:id="3"/>
      <w:commentRangeStart w:id="4"/>
      <w:r w:rsidR="00C929AA" w:rsidRPr="00C929AA">
        <w:rPr>
          <w:noProof/>
          <w:sz w:val="20"/>
          <w:szCs w:val="20"/>
          <w:lang w:val="es-ES_tradnl"/>
        </w:rPr>
        <w:drawing>
          <wp:inline distT="0" distB="0" distL="0" distR="0" wp14:anchorId="6B375449" wp14:editId="7F7870B1">
            <wp:extent cx="6332220" cy="2887980"/>
            <wp:effectExtent l="0" t="0" r="0" b="7620"/>
            <wp:docPr id="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2887980"/>
                    </a:xfrm>
                    <a:prstGeom prst="rect">
                      <a:avLst/>
                    </a:prstGeom>
                  </pic:spPr>
                </pic:pic>
              </a:graphicData>
            </a:graphic>
          </wp:inline>
        </w:drawing>
      </w:r>
      <w:commentRangeEnd w:id="3"/>
      <w:commentRangeEnd w:id="4"/>
      <w:r w:rsidR="00DD203F">
        <w:rPr>
          <w:rStyle w:val="Refdecomentario"/>
        </w:rPr>
        <w:commentReference w:id="3"/>
      </w:r>
      <w:r w:rsidR="00E57591">
        <w:rPr>
          <w:rStyle w:val="Refdecomentario"/>
        </w:rPr>
        <w:commentReference w:id="4"/>
      </w:r>
    </w:p>
    <w:p w14:paraId="54A9C8B4" w14:textId="77777777" w:rsidR="001A5887" w:rsidRPr="00B51D5F" w:rsidRDefault="001A5887" w:rsidP="000273E3">
      <w:pPr>
        <w:rPr>
          <w:sz w:val="20"/>
          <w:szCs w:val="20"/>
          <w:lang w:val="es-ES_tradnl"/>
        </w:rPr>
      </w:pPr>
    </w:p>
    <w:p w14:paraId="42D74777" w14:textId="0AF431E6" w:rsidR="00CF5F53" w:rsidRDefault="00CF5F53" w:rsidP="00C73E0B">
      <w:pPr>
        <w:jc w:val="center"/>
        <w:rPr>
          <w:sz w:val="20"/>
          <w:szCs w:val="20"/>
          <w:lang w:val="es-ES_tradnl"/>
        </w:rPr>
      </w:pPr>
    </w:p>
    <w:p w14:paraId="3CEDEF63" w14:textId="586B9072" w:rsidR="00D64E31" w:rsidRPr="00B51D5F" w:rsidRDefault="00E730E2" w:rsidP="000273E3">
      <w:pPr>
        <w:rPr>
          <w:sz w:val="20"/>
          <w:szCs w:val="20"/>
          <w:lang w:val="es-ES_tradnl"/>
        </w:rPr>
      </w:pPr>
      <w:commentRangeStart w:id="5"/>
      <w:r>
        <w:rPr>
          <w:noProof/>
        </w:rPr>
        <mc:AlternateContent>
          <mc:Choice Requires="wps">
            <w:drawing>
              <wp:inline distT="0" distB="0" distL="0" distR="0" wp14:anchorId="31914D91" wp14:editId="2BFC60F4">
                <wp:extent cx="1828800" cy="1828800"/>
                <wp:effectExtent l="0" t="0" r="24130" b="11430"/>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6">
                            <a:shade val="50000"/>
                          </a:schemeClr>
                        </a:lnRef>
                        <a:fillRef idx="1">
                          <a:schemeClr val="accent6"/>
                        </a:fillRef>
                        <a:effectRef idx="0">
                          <a:schemeClr val="accent6"/>
                        </a:effectRef>
                        <a:fontRef idx="minor">
                          <a:schemeClr val="lt1"/>
                        </a:fontRef>
                      </wps:style>
                      <wps:txbx>
                        <w:txbxContent>
                          <w:p w14:paraId="42BD698A" w14:textId="6909F246" w:rsidR="00E730E2" w:rsidRDefault="00E730E2" w:rsidP="00D64E31">
                            <w:pPr>
                              <w:rPr>
                                <w:sz w:val="20"/>
                                <w:szCs w:val="20"/>
                                <w:lang w:val="es-ES_tradnl"/>
                              </w:rPr>
                            </w:pPr>
                            <w:r w:rsidRPr="007A56A4">
                              <w:rPr>
                                <w:sz w:val="20"/>
                                <w:szCs w:val="20"/>
                                <w:lang w:val="es-ES_tradnl"/>
                              </w:rPr>
                              <w:t>Para complementar lo relacionado con el patrimonio cultural inmaterial, acceda al siguiente video explicativo del Ministerio de las Culturas las Artes y los Saberes:</w:t>
                            </w:r>
                          </w:p>
                          <w:p w14:paraId="77869FB5" w14:textId="77777777" w:rsidR="00E730E2" w:rsidRDefault="00E730E2" w:rsidP="00D64E31">
                            <w:pPr>
                              <w:rPr>
                                <w:sz w:val="20"/>
                                <w:szCs w:val="20"/>
                                <w:lang w:val="es-ES_tradnl"/>
                              </w:rPr>
                            </w:pPr>
                          </w:p>
                          <w:p w14:paraId="02A9D506" w14:textId="77777777" w:rsidR="00E730E2" w:rsidRPr="00E51DFC" w:rsidRDefault="00E730E2" w:rsidP="00E51DFC">
                            <w:pPr>
                              <w:rPr>
                                <w:b/>
                                <w:bCs/>
                                <w:sz w:val="20"/>
                                <w:szCs w:val="20"/>
                                <w:lang w:val="es-ES_tradnl"/>
                              </w:rPr>
                            </w:pPr>
                            <w:r w:rsidRPr="004C73B3">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31914D91" id="_x0000_t202" coordsize="21600,21600" o:spt="202" path="m,l,21600r21600,l21600,xe">
                <v:stroke joinstyle="miter"/>
                <v:path gradientshapeok="t" o:connecttype="rect"/>
              </v:shapetype>
              <v:shape id="Cuadro de texto 4"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" fillcolor="#f79646 [3209]" strokecolor="#974706 [1609]" strokeweight="2pt">
                <v:textbox style="mso-fit-shape-to-text:t">
                  <w:txbxContent>
                    <w:p w14:paraId="42BD698A" w14:textId="6909F246" w:rsidR="00E730E2" w:rsidRDefault="00E730E2" w:rsidP="00D64E31">
                      <w:pPr>
                        <w:rPr>
                          <w:sz w:val="20"/>
                          <w:szCs w:val="20"/>
                          <w:lang w:val="es-ES_tradnl"/>
                        </w:rPr>
                      </w:pPr>
                      <w:r w:rsidRPr="007A56A4">
                        <w:rPr>
                          <w:sz w:val="20"/>
                          <w:szCs w:val="20"/>
                          <w:lang w:val="es-ES_tradnl"/>
                        </w:rPr>
                        <w:t>Para complementar lo relacionado con el patrimonio cultural inmaterial, acceda al siguiente video explicativo del Ministerio de las Culturas las Artes y los Saberes:</w:t>
                      </w:r>
                    </w:p>
                    <w:p w14:paraId="77869FB5" w14:textId="77777777" w:rsidR="00E730E2" w:rsidRDefault="00E730E2" w:rsidP="00D64E31">
                      <w:pPr>
                        <w:rPr>
                          <w:sz w:val="20"/>
                          <w:szCs w:val="20"/>
                          <w:lang w:val="es-ES_tradnl"/>
                        </w:rPr>
                      </w:pPr>
                    </w:p>
                    <w:p w14:paraId="02A9D506" w14:textId="77777777" w:rsidR="00E730E2" w:rsidRPr="00E51DFC" w:rsidRDefault="00E730E2" w:rsidP="00E51DFC">
                      <w:pPr>
                        <w:rPr>
                          <w:b/>
                          <w:bCs/>
                          <w:sz w:val="20"/>
                          <w:szCs w:val="20"/>
                          <w:lang w:val="es-ES_tradnl"/>
                        </w:rPr>
                      </w:pPr>
                      <w:r w:rsidRPr="004C73B3">
                        <w:rPr>
                          <w:b/>
                          <w:bCs/>
                          <w:sz w:val="20"/>
                          <w:szCs w:val="20"/>
                          <w:highlight w:val="yellow"/>
                          <w:lang w:val="es-ES_tradnl"/>
                        </w:rPr>
                        <w:t>Video</w:t>
                      </w:r>
                    </w:p>
                  </w:txbxContent>
                </v:textbox>
                <w10:anchorlock/>
              </v:shape>
            </w:pict>
          </mc:Fallback>
        </mc:AlternateContent>
      </w:r>
      <w:commentRangeEnd w:id="5"/>
      <w:r>
        <w:rPr>
          <w:rStyle w:val="Refdecomentario"/>
        </w:rPr>
        <w:commentReference w:id="5"/>
      </w:r>
    </w:p>
    <w:p w14:paraId="07901C48" w14:textId="77777777" w:rsidR="00E730E2" w:rsidRDefault="00E730E2" w:rsidP="000273E3">
      <w:pPr>
        <w:rPr>
          <w:sz w:val="20"/>
          <w:szCs w:val="20"/>
          <w:lang w:val="es-ES_tradnl"/>
        </w:rPr>
      </w:pPr>
    </w:p>
    <w:p w14:paraId="7CDC2AE8" w14:textId="70ABBD75" w:rsidR="003555EB" w:rsidRDefault="00D64E31" w:rsidP="000273E3">
      <w:pPr>
        <w:rPr>
          <w:sz w:val="20"/>
          <w:szCs w:val="20"/>
          <w:lang w:val="es-ES_tradnl"/>
        </w:rPr>
      </w:pPr>
      <w:r>
        <w:rPr>
          <w:sz w:val="20"/>
          <w:szCs w:val="20"/>
          <w:lang w:val="es-ES_tradnl"/>
        </w:rPr>
        <w:t xml:space="preserve">Basado en los dos tipos de patrimonios </w:t>
      </w:r>
      <w:r w:rsidR="00606E28">
        <w:rPr>
          <w:sz w:val="20"/>
          <w:szCs w:val="20"/>
          <w:lang w:val="es-ES_tradnl"/>
        </w:rPr>
        <w:t>previamente explicados</w:t>
      </w:r>
      <w:r>
        <w:rPr>
          <w:sz w:val="20"/>
          <w:szCs w:val="20"/>
          <w:lang w:val="es-ES_tradnl"/>
        </w:rPr>
        <w:t>, la siguiente tabla relaciona una completa comparación de ambos:</w:t>
      </w:r>
    </w:p>
    <w:p w14:paraId="4FB04C96" w14:textId="397706A9" w:rsidR="00D9483E" w:rsidRDefault="00D9483E" w:rsidP="000273E3">
      <w:pPr>
        <w:rPr>
          <w:sz w:val="20"/>
          <w:szCs w:val="20"/>
          <w:lang w:val="es-ES_tradnl"/>
        </w:rPr>
      </w:pPr>
    </w:p>
    <w:p w14:paraId="26475803" w14:textId="1A084408" w:rsidR="00D9483E" w:rsidRDefault="00D9483E" w:rsidP="000273E3">
      <w:pPr>
        <w:rPr>
          <w:sz w:val="20"/>
          <w:szCs w:val="20"/>
          <w:lang w:val="es-ES_tradnl"/>
        </w:rPr>
      </w:pPr>
    </w:p>
    <w:p w14:paraId="4A26B1AF" w14:textId="497B6B0E" w:rsidR="00D9483E" w:rsidRDefault="00D9483E" w:rsidP="000273E3">
      <w:pPr>
        <w:rPr>
          <w:sz w:val="20"/>
          <w:szCs w:val="20"/>
          <w:lang w:val="es-ES_tradnl"/>
        </w:rPr>
      </w:pPr>
    </w:p>
    <w:p w14:paraId="1EC6C1D1" w14:textId="4A063E93" w:rsidR="00D9483E" w:rsidRDefault="00D9483E" w:rsidP="000273E3">
      <w:pPr>
        <w:rPr>
          <w:sz w:val="20"/>
          <w:szCs w:val="20"/>
          <w:lang w:val="es-ES_tradnl"/>
        </w:rPr>
      </w:pPr>
    </w:p>
    <w:p w14:paraId="6C9B6A76" w14:textId="01B5007C" w:rsidR="00D9483E" w:rsidRDefault="00D9483E" w:rsidP="000273E3">
      <w:pPr>
        <w:rPr>
          <w:sz w:val="20"/>
          <w:szCs w:val="20"/>
          <w:lang w:val="es-ES_tradnl"/>
        </w:rPr>
      </w:pPr>
    </w:p>
    <w:p w14:paraId="17E04EBF" w14:textId="1339A39F" w:rsidR="00CA69E0" w:rsidRDefault="00CA69E0" w:rsidP="000273E3">
      <w:pPr>
        <w:rPr>
          <w:sz w:val="20"/>
          <w:szCs w:val="20"/>
          <w:lang w:val="es-ES_tradnl"/>
        </w:rPr>
      </w:pPr>
    </w:p>
    <w:p w14:paraId="2546D804" w14:textId="29D9CF58" w:rsidR="00CA69E0" w:rsidRDefault="00CA69E0" w:rsidP="000273E3">
      <w:pPr>
        <w:rPr>
          <w:sz w:val="20"/>
          <w:szCs w:val="20"/>
          <w:lang w:val="es-ES_tradnl"/>
        </w:rPr>
      </w:pPr>
    </w:p>
    <w:p w14:paraId="23F43E29" w14:textId="6C01608A" w:rsidR="00CA69E0" w:rsidRDefault="00CA69E0" w:rsidP="000273E3">
      <w:pPr>
        <w:rPr>
          <w:sz w:val="20"/>
          <w:szCs w:val="20"/>
          <w:lang w:val="es-ES_tradnl"/>
        </w:rPr>
      </w:pPr>
    </w:p>
    <w:p w14:paraId="0BE19070" w14:textId="77777777" w:rsidR="00CA69E0" w:rsidRDefault="00CA69E0" w:rsidP="000273E3">
      <w:pPr>
        <w:rPr>
          <w:sz w:val="20"/>
          <w:szCs w:val="20"/>
          <w:lang w:val="es-ES_tradnl"/>
        </w:rPr>
      </w:pPr>
    </w:p>
    <w:p w14:paraId="1A272BEE" w14:textId="77777777" w:rsidR="00D9483E" w:rsidRDefault="00D9483E" w:rsidP="000273E3">
      <w:pPr>
        <w:rPr>
          <w:sz w:val="20"/>
          <w:szCs w:val="20"/>
          <w:lang w:val="es-ES_tradnl"/>
        </w:rPr>
      </w:pPr>
    </w:p>
    <w:p w14:paraId="0DE88096" w14:textId="77777777" w:rsidR="00D64E31" w:rsidRPr="00B51D5F" w:rsidRDefault="00D64E31" w:rsidP="000273E3">
      <w:pPr>
        <w:rPr>
          <w:sz w:val="20"/>
          <w:szCs w:val="20"/>
          <w:lang w:val="es-ES_tradnl"/>
        </w:rPr>
      </w:pPr>
    </w:p>
    <w:p w14:paraId="7E36C05B" w14:textId="25DF6B79" w:rsidR="003555EB" w:rsidRPr="00D64E31" w:rsidRDefault="003555EB" w:rsidP="000273E3">
      <w:pPr>
        <w:rPr>
          <w:sz w:val="20"/>
          <w:szCs w:val="20"/>
          <w:lang w:val="es-ES_tradnl"/>
        </w:rPr>
      </w:pPr>
      <w:r w:rsidRPr="00D64E31">
        <w:rPr>
          <w:b/>
          <w:bCs/>
          <w:sz w:val="20"/>
          <w:szCs w:val="20"/>
          <w:lang w:val="es-ES_tradnl"/>
        </w:rPr>
        <w:t xml:space="preserve">Tabla </w:t>
      </w:r>
      <w:r w:rsidR="00A7407C" w:rsidRPr="00D64E31">
        <w:rPr>
          <w:b/>
          <w:bCs/>
          <w:sz w:val="20"/>
          <w:szCs w:val="20"/>
          <w:lang w:val="es-ES_tradnl"/>
        </w:rPr>
        <w:t>1</w:t>
      </w:r>
      <w:r w:rsidR="00D64E31" w:rsidRPr="00D64E31">
        <w:rPr>
          <w:sz w:val="20"/>
          <w:szCs w:val="20"/>
          <w:lang w:val="es-ES_tradnl"/>
        </w:rPr>
        <w:t xml:space="preserve">. </w:t>
      </w:r>
      <w:r w:rsidRPr="00D64E31">
        <w:rPr>
          <w:sz w:val="20"/>
          <w:szCs w:val="20"/>
          <w:lang w:val="es-ES_tradnl"/>
        </w:rPr>
        <w:t>Comparación entre patrimonio cultural material e inmaterial</w:t>
      </w:r>
    </w:p>
    <w:p w14:paraId="683F1761" w14:textId="77777777" w:rsidR="003555EB" w:rsidRPr="00B51D5F" w:rsidRDefault="003555EB" w:rsidP="000273E3">
      <w:pPr>
        <w:rPr>
          <w:sz w:val="20"/>
          <w:szCs w:val="20"/>
          <w:lang w:val="es-ES_tradnl"/>
        </w:rPr>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80"/>
        <w:gridCol w:w="3360"/>
        <w:gridCol w:w="3900"/>
      </w:tblGrid>
      <w:tr w:rsidR="003555EB" w:rsidRPr="00B51D5F" w14:paraId="71CEDE79" w14:textId="77777777" w:rsidTr="00D64E31">
        <w:trPr>
          <w:trHeight w:val="300"/>
        </w:trPr>
        <w:tc>
          <w:tcPr>
            <w:tcW w:w="2380" w:type="dxa"/>
            <w:vAlign w:val="center"/>
            <w:hideMark/>
          </w:tcPr>
          <w:p w14:paraId="604881F3" w14:textId="77777777" w:rsidR="003555EB" w:rsidRPr="00F700A2" w:rsidRDefault="003555EB" w:rsidP="000273E3">
            <w:pPr>
              <w:spacing w:line="240" w:lineRule="auto"/>
              <w:rPr>
                <w:rFonts w:ascii="Aptos Narrow" w:eastAsia="Times New Roman" w:hAnsi="Aptos Narrow" w:cs="Times New Roman"/>
                <w:b/>
                <w:bCs/>
                <w:color w:val="000000" w:themeColor="text1"/>
                <w:sz w:val="20"/>
                <w:szCs w:val="20"/>
                <w:lang w:val="es-ES_tradnl"/>
              </w:rPr>
            </w:pPr>
            <w:r w:rsidRPr="00F700A2">
              <w:rPr>
                <w:rFonts w:ascii="Aptos Narrow" w:eastAsia="Times New Roman" w:hAnsi="Aptos Narrow" w:cs="Times New Roman"/>
                <w:b/>
                <w:bCs/>
                <w:color w:val="000000" w:themeColor="text1"/>
                <w:sz w:val="20"/>
                <w:szCs w:val="20"/>
                <w:lang w:val="es-ES_tradnl"/>
              </w:rPr>
              <w:t>Aspecto</w:t>
            </w:r>
          </w:p>
        </w:tc>
        <w:tc>
          <w:tcPr>
            <w:tcW w:w="3360" w:type="dxa"/>
            <w:vAlign w:val="center"/>
            <w:hideMark/>
          </w:tcPr>
          <w:p w14:paraId="58AE2323" w14:textId="77777777" w:rsidR="003555EB" w:rsidRPr="00F700A2" w:rsidRDefault="003555EB" w:rsidP="000273E3">
            <w:pPr>
              <w:spacing w:line="240" w:lineRule="auto"/>
              <w:rPr>
                <w:rFonts w:ascii="Aptos Narrow" w:eastAsia="Times New Roman" w:hAnsi="Aptos Narrow" w:cs="Times New Roman"/>
                <w:b/>
                <w:bCs/>
                <w:color w:val="000000" w:themeColor="text1"/>
                <w:sz w:val="20"/>
                <w:szCs w:val="20"/>
                <w:lang w:val="es-ES_tradnl"/>
              </w:rPr>
            </w:pPr>
            <w:r w:rsidRPr="00F700A2">
              <w:rPr>
                <w:rFonts w:ascii="Aptos Narrow" w:eastAsia="Times New Roman" w:hAnsi="Aptos Narrow" w:cs="Times New Roman"/>
                <w:b/>
                <w:bCs/>
                <w:color w:val="000000" w:themeColor="text1"/>
                <w:sz w:val="20"/>
                <w:szCs w:val="20"/>
                <w:lang w:val="es-ES_tradnl"/>
              </w:rPr>
              <w:t>Patrimonio cultural material</w:t>
            </w:r>
          </w:p>
        </w:tc>
        <w:tc>
          <w:tcPr>
            <w:tcW w:w="3900" w:type="dxa"/>
            <w:vAlign w:val="center"/>
            <w:hideMark/>
          </w:tcPr>
          <w:p w14:paraId="2B86EA14" w14:textId="77777777" w:rsidR="003555EB" w:rsidRPr="00F700A2" w:rsidRDefault="003555EB" w:rsidP="000273E3">
            <w:pPr>
              <w:spacing w:line="240" w:lineRule="auto"/>
              <w:rPr>
                <w:rFonts w:ascii="Aptos Narrow" w:eastAsia="Times New Roman" w:hAnsi="Aptos Narrow" w:cs="Times New Roman"/>
                <w:b/>
                <w:bCs/>
                <w:color w:val="000000" w:themeColor="text1"/>
                <w:sz w:val="20"/>
                <w:szCs w:val="20"/>
                <w:lang w:val="es-ES_tradnl"/>
              </w:rPr>
            </w:pPr>
            <w:r w:rsidRPr="00F700A2">
              <w:rPr>
                <w:rFonts w:ascii="Aptos Narrow" w:eastAsia="Times New Roman" w:hAnsi="Aptos Narrow" w:cs="Times New Roman"/>
                <w:b/>
                <w:bCs/>
                <w:color w:val="000000" w:themeColor="text1"/>
                <w:sz w:val="20"/>
                <w:szCs w:val="20"/>
                <w:lang w:val="es-ES_tradnl"/>
              </w:rPr>
              <w:t>Patrimonio cultural inmaterial</w:t>
            </w:r>
          </w:p>
        </w:tc>
      </w:tr>
      <w:tr w:rsidR="003555EB" w:rsidRPr="00B51D5F" w14:paraId="55C9523C" w14:textId="77777777" w:rsidTr="00D64E31">
        <w:trPr>
          <w:trHeight w:val="1500"/>
        </w:trPr>
        <w:tc>
          <w:tcPr>
            <w:tcW w:w="2380" w:type="dxa"/>
            <w:shd w:val="clear" w:color="C0E6F5" w:fill="C0E6F5"/>
            <w:vAlign w:val="center"/>
            <w:hideMark/>
          </w:tcPr>
          <w:p w14:paraId="2839C6AA"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Definición</w:t>
            </w:r>
          </w:p>
        </w:tc>
        <w:tc>
          <w:tcPr>
            <w:tcW w:w="3360" w:type="dxa"/>
            <w:shd w:val="clear" w:color="C0E6F5" w:fill="C0E6F5"/>
            <w:vAlign w:val="center"/>
            <w:hideMark/>
          </w:tcPr>
          <w:p w14:paraId="4B87213A"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Comprende bienes tangibles, muebles e inmuebles, reconocidos por su valor histórico, artístico, científico o simbólico.</w:t>
            </w:r>
          </w:p>
        </w:tc>
        <w:tc>
          <w:tcPr>
            <w:tcW w:w="3900" w:type="dxa"/>
            <w:shd w:val="clear" w:color="C0E6F5" w:fill="C0E6F5"/>
            <w:vAlign w:val="center"/>
            <w:hideMark/>
          </w:tcPr>
          <w:p w14:paraId="1A129420"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Comprende prácticas, saberes, expresiones y manifestaciones culturales transmitidas socialmente entre generaciones.</w:t>
            </w:r>
          </w:p>
        </w:tc>
      </w:tr>
      <w:tr w:rsidR="003555EB" w:rsidRPr="00B51D5F" w14:paraId="3ECD7D76" w14:textId="77777777" w:rsidTr="00D64E31">
        <w:trPr>
          <w:trHeight w:val="900"/>
        </w:trPr>
        <w:tc>
          <w:tcPr>
            <w:tcW w:w="2380" w:type="dxa"/>
            <w:vAlign w:val="center"/>
            <w:hideMark/>
          </w:tcPr>
          <w:p w14:paraId="2764B3FF"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Forma de manifestación</w:t>
            </w:r>
          </w:p>
        </w:tc>
        <w:tc>
          <w:tcPr>
            <w:tcW w:w="3360" w:type="dxa"/>
            <w:vAlign w:val="center"/>
            <w:hideMark/>
          </w:tcPr>
          <w:p w14:paraId="5D59FC33"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Se representa en objetos físicos y espacios concretos.</w:t>
            </w:r>
          </w:p>
        </w:tc>
        <w:tc>
          <w:tcPr>
            <w:tcW w:w="3900" w:type="dxa"/>
            <w:vAlign w:val="center"/>
            <w:hideMark/>
          </w:tcPr>
          <w:p w14:paraId="602D2411"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Se expresa mediante prácticas culturales, conocimientos, tradiciones y formas de expresión.</w:t>
            </w:r>
          </w:p>
        </w:tc>
      </w:tr>
      <w:tr w:rsidR="003555EB" w:rsidRPr="00B51D5F" w14:paraId="65961ACE" w14:textId="77777777" w:rsidTr="00D64E31">
        <w:trPr>
          <w:trHeight w:val="1200"/>
        </w:trPr>
        <w:tc>
          <w:tcPr>
            <w:tcW w:w="2380" w:type="dxa"/>
            <w:shd w:val="clear" w:color="C0E6F5" w:fill="C0E6F5"/>
            <w:vAlign w:val="center"/>
            <w:hideMark/>
          </w:tcPr>
          <w:p w14:paraId="6C52F72C"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Ejemplos</w:t>
            </w:r>
          </w:p>
        </w:tc>
        <w:tc>
          <w:tcPr>
            <w:tcW w:w="3360" w:type="dxa"/>
            <w:shd w:val="clear" w:color="C0E6F5" w:fill="C0E6F5"/>
            <w:vAlign w:val="center"/>
            <w:hideMark/>
          </w:tcPr>
          <w:p w14:paraId="45E154FC"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Monumentos, esculturas, edificios históricos, pinturas, documentos, piezas arqueológicas y colecciones museales.</w:t>
            </w:r>
          </w:p>
        </w:tc>
        <w:tc>
          <w:tcPr>
            <w:tcW w:w="3900" w:type="dxa"/>
            <w:shd w:val="clear" w:color="C0E6F5" w:fill="C0E6F5"/>
            <w:vAlign w:val="center"/>
            <w:hideMark/>
          </w:tcPr>
          <w:p w14:paraId="70862714"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Tradiciones orales, músicas, danzas, festividades, gastronomía, saberes ancestrales y técnicas artesanales.</w:t>
            </w:r>
          </w:p>
        </w:tc>
      </w:tr>
      <w:tr w:rsidR="003555EB" w:rsidRPr="00B51D5F" w14:paraId="634C0F06" w14:textId="77777777" w:rsidTr="00D64E31">
        <w:trPr>
          <w:trHeight w:val="1200"/>
        </w:trPr>
        <w:tc>
          <w:tcPr>
            <w:tcW w:w="2380" w:type="dxa"/>
            <w:vAlign w:val="center"/>
            <w:hideMark/>
          </w:tcPr>
          <w:p w14:paraId="4A8F4A72"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Forma de conservación</w:t>
            </w:r>
          </w:p>
        </w:tc>
        <w:tc>
          <w:tcPr>
            <w:tcW w:w="3360" w:type="dxa"/>
            <w:vAlign w:val="center"/>
            <w:hideMark/>
          </w:tcPr>
          <w:p w14:paraId="7627C9AF"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Requiere procesos de restauración, registro, almacenamiento y protección física de los bienes.</w:t>
            </w:r>
          </w:p>
        </w:tc>
        <w:tc>
          <w:tcPr>
            <w:tcW w:w="3900" w:type="dxa"/>
            <w:vAlign w:val="center"/>
            <w:hideMark/>
          </w:tcPr>
          <w:p w14:paraId="6F712958"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Depende de la transmisión cultural, la práctica continua y la participación activa de las comunidades.</w:t>
            </w:r>
          </w:p>
        </w:tc>
      </w:tr>
      <w:tr w:rsidR="003555EB" w:rsidRPr="00B51D5F" w14:paraId="0D3D9F91" w14:textId="77777777" w:rsidTr="00D64E31">
        <w:trPr>
          <w:trHeight w:val="1200"/>
        </w:trPr>
        <w:tc>
          <w:tcPr>
            <w:tcW w:w="2380" w:type="dxa"/>
            <w:shd w:val="clear" w:color="C0E6F5" w:fill="C0E6F5"/>
            <w:vAlign w:val="center"/>
            <w:hideMark/>
          </w:tcPr>
          <w:p w14:paraId="77E95555"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Riesgos principales</w:t>
            </w:r>
          </w:p>
        </w:tc>
        <w:tc>
          <w:tcPr>
            <w:tcW w:w="3360" w:type="dxa"/>
            <w:shd w:val="clear" w:color="C0E6F5" w:fill="C0E6F5"/>
            <w:vAlign w:val="center"/>
            <w:hideMark/>
          </w:tcPr>
          <w:p w14:paraId="4D7B9D42"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Deterioro físico, tráfico ilícito, pérdida, desastres naturales o daños por manipulación inadecuada.</w:t>
            </w:r>
          </w:p>
        </w:tc>
        <w:tc>
          <w:tcPr>
            <w:tcW w:w="3900" w:type="dxa"/>
            <w:shd w:val="clear" w:color="C0E6F5" w:fill="C0E6F5"/>
            <w:vAlign w:val="center"/>
            <w:hideMark/>
          </w:tcPr>
          <w:p w14:paraId="1A4CBEBA"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Desaparición de prácticas culturales, pérdida de transmisión generacional y descontextualización cultural.</w:t>
            </w:r>
          </w:p>
        </w:tc>
      </w:tr>
      <w:tr w:rsidR="003555EB" w:rsidRPr="00B51D5F" w14:paraId="405B4699" w14:textId="77777777" w:rsidTr="00D64E31">
        <w:trPr>
          <w:trHeight w:val="900"/>
        </w:trPr>
        <w:tc>
          <w:tcPr>
            <w:tcW w:w="2380" w:type="dxa"/>
            <w:vAlign w:val="center"/>
            <w:hideMark/>
          </w:tcPr>
          <w:p w14:paraId="101F47C8"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Relación con las comunidades</w:t>
            </w:r>
          </w:p>
        </w:tc>
        <w:tc>
          <w:tcPr>
            <w:tcW w:w="3360" w:type="dxa"/>
            <w:vAlign w:val="center"/>
            <w:hideMark/>
          </w:tcPr>
          <w:p w14:paraId="1B118FC9"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Puede conservarse en museos, archivos o espacios patrimoniales accesibles al público.</w:t>
            </w:r>
          </w:p>
        </w:tc>
        <w:tc>
          <w:tcPr>
            <w:tcW w:w="3900" w:type="dxa"/>
            <w:vAlign w:val="center"/>
            <w:hideMark/>
          </w:tcPr>
          <w:p w14:paraId="0BC5DA7B"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Se mantiene vivo mediante la práctica cotidiana y el reconocimiento comunitario.</w:t>
            </w:r>
          </w:p>
        </w:tc>
      </w:tr>
      <w:tr w:rsidR="003555EB" w:rsidRPr="00B51D5F" w14:paraId="2BA83D62" w14:textId="77777777" w:rsidTr="00D64E31">
        <w:trPr>
          <w:trHeight w:val="1500"/>
        </w:trPr>
        <w:tc>
          <w:tcPr>
            <w:tcW w:w="2380" w:type="dxa"/>
            <w:shd w:val="clear" w:color="C0E6F5" w:fill="C0E6F5"/>
            <w:vAlign w:val="center"/>
            <w:hideMark/>
          </w:tcPr>
          <w:p w14:paraId="08B031FA"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Comunicación en medios digitales</w:t>
            </w:r>
          </w:p>
        </w:tc>
        <w:tc>
          <w:tcPr>
            <w:tcW w:w="3360" w:type="dxa"/>
            <w:shd w:val="clear" w:color="C0E6F5" w:fill="C0E6F5"/>
            <w:vAlign w:val="center"/>
            <w:hideMark/>
          </w:tcPr>
          <w:p w14:paraId="6A7A07DA"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Requiere contextualizar el bien cultural y proteger información sensible relacionada con su ubicación o seguridad.</w:t>
            </w:r>
          </w:p>
        </w:tc>
        <w:tc>
          <w:tcPr>
            <w:tcW w:w="3900" w:type="dxa"/>
            <w:shd w:val="clear" w:color="C0E6F5" w:fill="C0E6F5"/>
            <w:vAlign w:val="center"/>
            <w:hideMark/>
          </w:tcPr>
          <w:p w14:paraId="668C33B3"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Exige mostrar el contexto cultural, los significados y la participación de las comunidades para evitar representaciones reducidas o superficiales.</w:t>
            </w:r>
          </w:p>
        </w:tc>
      </w:tr>
      <w:tr w:rsidR="003555EB" w:rsidRPr="00B51D5F" w14:paraId="760FD0CD" w14:textId="77777777" w:rsidTr="00D64E31">
        <w:trPr>
          <w:trHeight w:val="900"/>
        </w:trPr>
        <w:tc>
          <w:tcPr>
            <w:tcW w:w="2380" w:type="dxa"/>
            <w:vAlign w:val="center"/>
            <w:hideMark/>
          </w:tcPr>
          <w:p w14:paraId="7047ACE5"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lastRenderedPageBreak/>
              <w:t>Función cultural</w:t>
            </w:r>
          </w:p>
        </w:tc>
        <w:tc>
          <w:tcPr>
            <w:tcW w:w="3360" w:type="dxa"/>
            <w:vAlign w:val="center"/>
            <w:hideMark/>
          </w:tcPr>
          <w:p w14:paraId="08C0B44C"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Permite conservar evidencias materiales de procesos históricos y culturales.</w:t>
            </w:r>
          </w:p>
        </w:tc>
        <w:tc>
          <w:tcPr>
            <w:tcW w:w="3900" w:type="dxa"/>
            <w:vAlign w:val="center"/>
            <w:hideMark/>
          </w:tcPr>
          <w:p w14:paraId="63D178B0" w14:textId="77777777" w:rsidR="003555EB" w:rsidRPr="00F700A2" w:rsidRDefault="003555EB" w:rsidP="000273E3">
            <w:pPr>
              <w:spacing w:line="240" w:lineRule="auto"/>
              <w:rPr>
                <w:rFonts w:ascii="Aptos Narrow" w:eastAsia="Times New Roman" w:hAnsi="Aptos Narrow" w:cs="Times New Roman"/>
                <w:color w:val="000000" w:themeColor="text1"/>
                <w:sz w:val="20"/>
                <w:szCs w:val="20"/>
                <w:lang w:val="es-ES_tradnl"/>
              </w:rPr>
            </w:pPr>
            <w:r w:rsidRPr="00F700A2">
              <w:rPr>
                <w:rFonts w:ascii="Aptos Narrow" w:eastAsia="Times New Roman" w:hAnsi="Aptos Narrow" w:cs="Times New Roman"/>
                <w:color w:val="000000" w:themeColor="text1"/>
                <w:sz w:val="20"/>
                <w:szCs w:val="20"/>
                <w:lang w:val="es-ES_tradnl"/>
              </w:rPr>
              <w:t>Favorece la continuidad de conocimientos, identidades y memorias colectivas.</w:t>
            </w:r>
          </w:p>
        </w:tc>
      </w:tr>
    </w:tbl>
    <w:p w14:paraId="402ABD90" w14:textId="77777777" w:rsidR="00C901FE" w:rsidRPr="004C73B3" w:rsidRDefault="00C901FE" w:rsidP="000273E3">
      <w:pPr>
        <w:rPr>
          <w:b/>
          <w:bCs/>
          <w:sz w:val="20"/>
          <w:szCs w:val="20"/>
          <w:lang w:val="es-ES_tradnl"/>
        </w:rPr>
      </w:pPr>
    </w:p>
    <w:p w14:paraId="58B4382C" w14:textId="0C1CC7B8" w:rsidR="00893DC4" w:rsidRDefault="00893DC4" w:rsidP="00897EBD">
      <w:pPr>
        <w:pStyle w:val="Prrafodelista"/>
        <w:numPr>
          <w:ilvl w:val="0"/>
          <w:numId w:val="13"/>
        </w:numPr>
        <w:jc w:val="center"/>
        <w:rPr>
          <w:b/>
          <w:bCs/>
          <w:sz w:val="20"/>
          <w:szCs w:val="20"/>
          <w:lang w:val="es-ES_tradnl"/>
        </w:rPr>
      </w:pPr>
      <w:r w:rsidRPr="00B51D5F">
        <w:rPr>
          <w:b/>
          <w:bCs/>
          <w:sz w:val="20"/>
          <w:szCs w:val="20"/>
          <w:lang w:val="es-ES_tradnl"/>
        </w:rPr>
        <w:t>Museos y función social</w:t>
      </w:r>
    </w:p>
    <w:p w14:paraId="4726A1A7" w14:textId="77777777" w:rsidR="0009630B" w:rsidRPr="00B51D5F" w:rsidRDefault="0009630B" w:rsidP="0009630B">
      <w:pPr>
        <w:pStyle w:val="Prrafodelista"/>
        <w:rPr>
          <w:b/>
          <w:bCs/>
          <w:sz w:val="20"/>
          <w:szCs w:val="20"/>
          <w:lang w:val="es-ES_tradnl"/>
        </w:rPr>
      </w:pPr>
    </w:p>
    <w:p w14:paraId="0FD165EF" w14:textId="77777777" w:rsidR="0009630B" w:rsidRPr="0009630B" w:rsidRDefault="0009630B" w:rsidP="0009630B">
      <w:pPr>
        <w:rPr>
          <w:sz w:val="20"/>
          <w:szCs w:val="20"/>
        </w:rPr>
      </w:pPr>
      <w:r w:rsidRPr="0009630B">
        <w:rPr>
          <w:sz w:val="20"/>
          <w:szCs w:val="20"/>
        </w:rPr>
        <w:t>Un museo es una institución dedicada al estudio, conservación, investigación y divulgación del patrimonio cultural. Entre sus funciones se encuentra la comunicación de bienes, conocimientos y manifestaciones culturales mediante exposiciones, actividades educativas y diferentes estrategias de mediación orientadas a diversos públicos.</w:t>
      </w:r>
    </w:p>
    <w:p w14:paraId="1C6EFF30" w14:textId="77777777" w:rsidR="004C0701" w:rsidRPr="00B51D5F" w:rsidRDefault="004C0701" w:rsidP="000273E3">
      <w:pPr>
        <w:rPr>
          <w:sz w:val="20"/>
          <w:szCs w:val="20"/>
          <w:lang w:val="es-ES_tradnl"/>
        </w:rPr>
      </w:pPr>
    </w:p>
    <w:p w14:paraId="4A79A20A" w14:textId="77777777" w:rsidR="00335894" w:rsidRPr="00B51D5F" w:rsidRDefault="00335894" w:rsidP="000273E3">
      <w:pPr>
        <w:rPr>
          <w:sz w:val="20"/>
          <w:szCs w:val="20"/>
          <w:lang w:val="es-ES_tradnl"/>
        </w:rPr>
      </w:pPr>
      <w:r w:rsidRPr="00B51D5F">
        <w:rPr>
          <w:sz w:val="20"/>
          <w:szCs w:val="20"/>
          <w:lang w:val="es-ES_tradnl"/>
        </w:rPr>
        <w:t>Además de resguardar colecciones, los museos crean espacios de encuentro entre el patrimonio y la sociedad. Las exposiciones, actividades educativas y estrategias de mediación permiten interpretar los significados históricos, sociales y simbólicos de los bienes culturales. De esta manera, el museo participa en la construcción de memoria colectiva y en la transmisión de relatos compartidos.</w:t>
      </w:r>
    </w:p>
    <w:p w14:paraId="6F488409" w14:textId="77777777" w:rsidR="004C0701" w:rsidRPr="00B51D5F" w:rsidRDefault="004C0701" w:rsidP="000273E3">
      <w:pPr>
        <w:rPr>
          <w:sz w:val="20"/>
          <w:szCs w:val="20"/>
          <w:lang w:val="es-ES_tradnl"/>
        </w:rPr>
      </w:pPr>
    </w:p>
    <w:p w14:paraId="374A3D97" w14:textId="1109C4AD" w:rsidR="00335894" w:rsidRPr="00B51D5F" w:rsidRDefault="00335894" w:rsidP="000273E3">
      <w:pPr>
        <w:rPr>
          <w:sz w:val="20"/>
          <w:szCs w:val="20"/>
          <w:lang w:val="es-ES_tradnl"/>
        </w:rPr>
      </w:pPr>
      <w:r w:rsidRPr="00B51D5F">
        <w:rPr>
          <w:sz w:val="20"/>
          <w:szCs w:val="20"/>
          <w:lang w:val="es-ES_tradnl"/>
        </w:rPr>
        <w:t xml:space="preserve">En la actualidad, muchos museos amplían su alcance mediante plataformas digitales y contenidos en línea. Estas herramientas facilitan el acceso a colecciones y experiencias culturales para personas que no pueden visitar físicamente los espacios. Sin embargo, la difusión digital también </w:t>
      </w:r>
      <w:r w:rsidR="004C0701" w:rsidRPr="00B51D5F">
        <w:rPr>
          <w:sz w:val="20"/>
          <w:szCs w:val="20"/>
          <w:lang w:val="es-ES_tradnl"/>
        </w:rPr>
        <w:t>implica un sentido de</w:t>
      </w:r>
      <w:r w:rsidRPr="00B51D5F">
        <w:rPr>
          <w:sz w:val="20"/>
          <w:szCs w:val="20"/>
          <w:lang w:val="es-ES_tradnl"/>
        </w:rPr>
        <w:t xml:space="preserve"> responsabilidad en la forma de representar las culturas y comunicar el patrimonio, procurando respeto por la diversidad y acceso equitativo a los contenidos culturales (UNESCO, 2005).</w:t>
      </w:r>
    </w:p>
    <w:p w14:paraId="794F3342" w14:textId="77777777" w:rsidR="00B15428" w:rsidRPr="00B51D5F" w:rsidRDefault="00B15428" w:rsidP="000273E3">
      <w:pPr>
        <w:rPr>
          <w:sz w:val="20"/>
          <w:szCs w:val="20"/>
          <w:lang w:val="es-ES_tradnl"/>
        </w:rPr>
      </w:pPr>
    </w:p>
    <w:p w14:paraId="51342BD1" w14:textId="108C795F" w:rsidR="009244E5" w:rsidRPr="00B51D5F" w:rsidRDefault="00E730E2" w:rsidP="000273E3">
      <w:pPr>
        <w:rPr>
          <w:sz w:val="20"/>
          <w:szCs w:val="20"/>
          <w:lang w:val="es-ES_tradnl"/>
        </w:rPr>
      </w:pPr>
      <w:commentRangeStart w:id="6"/>
      <w:r>
        <w:rPr>
          <w:noProof/>
        </w:rPr>
        <mc:AlternateContent>
          <mc:Choice Requires="wps">
            <w:drawing>
              <wp:inline distT="0" distB="0" distL="0" distR="0" wp14:anchorId="407C1CDA" wp14:editId="392EEDA7">
                <wp:extent cx="1828800" cy="1828800"/>
                <wp:effectExtent l="76200" t="57150" r="68580" b="9398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F28755A" w14:textId="77777777" w:rsidR="00E730E2" w:rsidRDefault="00E730E2" w:rsidP="000273E3">
                            <w:pPr>
                              <w:rPr>
                                <w:sz w:val="20"/>
                                <w:szCs w:val="20"/>
                                <w:lang w:val="es-ES_tradnl"/>
                              </w:rPr>
                            </w:pPr>
                            <w:r>
                              <w:rPr>
                                <w:sz w:val="20"/>
                                <w:szCs w:val="20"/>
                                <w:lang w:val="es-ES_tradnl"/>
                              </w:rPr>
                              <w:t>Se</w:t>
                            </w:r>
                            <w:r w:rsidRPr="00B51D5F">
                              <w:rPr>
                                <w:sz w:val="20"/>
                                <w:szCs w:val="20"/>
                                <w:lang w:val="es-ES_tradnl"/>
                              </w:rPr>
                              <w:t xml:space="preserve"> </w:t>
                            </w:r>
                            <w:r>
                              <w:rPr>
                                <w:sz w:val="20"/>
                                <w:szCs w:val="20"/>
                                <w:lang w:val="es-ES_tradnl"/>
                              </w:rPr>
                              <w:t>invita a consultar el siguiente video denominado:</w:t>
                            </w:r>
                            <w:r w:rsidRPr="00B51D5F">
                              <w:rPr>
                                <w:sz w:val="20"/>
                                <w:szCs w:val="20"/>
                                <w:lang w:val="es-ES_tradnl"/>
                              </w:rPr>
                              <w:t xml:space="preserve"> “Los museos en la sociedad”</w:t>
                            </w:r>
                            <w:r>
                              <w:rPr>
                                <w:sz w:val="20"/>
                                <w:szCs w:val="20"/>
                                <w:lang w:val="es-ES_tradnl"/>
                              </w:rPr>
                              <w:t>, el cual contextualiza un poco sobre esta temática:</w:t>
                            </w:r>
                          </w:p>
                          <w:p w14:paraId="3E2AC135" w14:textId="77777777" w:rsidR="00E730E2" w:rsidRDefault="00E730E2" w:rsidP="000273E3">
                            <w:pPr>
                              <w:rPr>
                                <w:sz w:val="20"/>
                                <w:szCs w:val="20"/>
                                <w:lang w:val="es-ES_tradnl"/>
                              </w:rPr>
                            </w:pPr>
                          </w:p>
                          <w:p w14:paraId="0942DAFC" w14:textId="77777777" w:rsidR="00E730E2" w:rsidRPr="003F7EE0" w:rsidRDefault="00E730E2" w:rsidP="003F7EE0">
                            <w:pPr>
                              <w:rPr>
                                <w:b/>
                                <w:bCs/>
                                <w:sz w:val="20"/>
                                <w:szCs w:val="20"/>
                                <w:lang w:val="es-ES_tradnl"/>
                              </w:rPr>
                            </w:pPr>
                            <w:r w:rsidRPr="00BA58CE">
                              <w:rPr>
                                <w:b/>
                                <w:bCs/>
                                <w:sz w:val="20"/>
                                <w:szCs w:val="20"/>
                                <w:highlight w:val="yellow"/>
                                <w:lang w:val="es-ES_tradnl"/>
                              </w:rPr>
                              <w:t>Video</w:t>
                            </w:r>
                            <w:r w:rsidRPr="00BA58CE">
                              <w:rPr>
                                <w:b/>
                                <w:bCs/>
                                <w:sz w:val="20"/>
                                <w:szCs w:val="20"/>
                                <w:lang w:val="es-ES_tradnl"/>
                              </w:rPr>
                              <w:t xml:space="preserve"> </w:t>
                            </w:r>
                            <w:r w:rsidRPr="00BA58CE">
                              <w:rPr>
                                <w:rStyle w:val="Refdecomentario"/>
                                <w:b/>
                                <w:bCs/>
                                <w:sz w:val="20"/>
                                <w:szCs w:val="20"/>
                                <w:lang w:val="es-ES_tradnl"/>
                              </w:rPr>
                              <w:annotationRef/>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07C1CDA" id="Cuadro de texto 6"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AYOqwUbQIAADg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2F28755A" w14:textId="77777777" w:rsidR="00E730E2" w:rsidRDefault="00E730E2" w:rsidP="000273E3">
                      <w:pPr>
                        <w:rPr>
                          <w:sz w:val="20"/>
                          <w:szCs w:val="20"/>
                          <w:lang w:val="es-ES_tradnl"/>
                        </w:rPr>
                      </w:pPr>
                      <w:r>
                        <w:rPr>
                          <w:sz w:val="20"/>
                          <w:szCs w:val="20"/>
                          <w:lang w:val="es-ES_tradnl"/>
                        </w:rPr>
                        <w:t>Se</w:t>
                      </w:r>
                      <w:r w:rsidRPr="00B51D5F">
                        <w:rPr>
                          <w:sz w:val="20"/>
                          <w:szCs w:val="20"/>
                          <w:lang w:val="es-ES_tradnl"/>
                        </w:rPr>
                        <w:t xml:space="preserve"> </w:t>
                      </w:r>
                      <w:r>
                        <w:rPr>
                          <w:sz w:val="20"/>
                          <w:szCs w:val="20"/>
                          <w:lang w:val="es-ES_tradnl"/>
                        </w:rPr>
                        <w:t>invita a consultar el siguiente video denominado:</w:t>
                      </w:r>
                      <w:r w:rsidRPr="00B51D5F">
                        <w:rPr>
                          <w:sz w:val="20"/>
                          <w:szCs w:val="20"/>
                          <w:lang w:val="es-ES_tradnl"/>
                        </w:rPr>
                        <w:t xml:space="preserve"> “Los museos en la sociedad”</w:t>
                      </w:r>
                      <w:r>
                        <w:rPr>
                          <w:sz w:val="20"/>
                          <w:szCs w:val="20"/>
                          <w:lang w:val="es-ES_tradnl"/>
                        </w:rPr>
                        <w:t>, el cual contextualiza un poco sobre esta temática:</w:t>
                      </w:r>
                    </w:p>
                    <w:p w14:paraId="3E2AC135" w14:textId="77777777" w:rsidR="00E730E2" w:rsidRDefault="00E730E2" w:rsidP="000273E3">
                      <w:pPr>
                        <w:rPr>
                          <w:sz w:val="20"/>
                          <w:szCs w:val="20"/>
                          <w:lang w:val="es-ES_tradnl"/>
                        </w:rPr>
                      </w:pPr>
                    </w:p>
                    <w:p w14:paraId="0942DAFC" w14:textId="77777777" w:rsidR="00E730E2" w:rsidRPr="003F7EE0" w:rsidRDefault="00E730E2" w:rsidP="003F7EE0">
                      <w:pPr>
                        <w:rPr>
                          <w:b/>
                          <w:bCs/>
                          <w:sz w:val="20"/>
                          <w:szCs w:val="20"/>
                          <w:lang w:val="es-ES_tradnl"/>
                        </w:rPr>
                      </w:pPr>
                      <w:r w:rsidRPr="00BA58CE">
                        <w:rPr>
                          <w:b/>
                          <w:bCs/>
                          <w:sz w:val="20"/>
                          <w:szCs w:val="20"/>
                          <w:highlight w:val="yellow"/>
                          <w:lang w:val="es-ES_tradnl"/>
                        </w:rPr>
                        <w:t>Video</w:t>
                      </w:r>
                      <w:r w:rsidRPr="00BA58CE">
                        <w:rPr>
                          <w:b/>
                          <w:bCs/>
                          <w:sz w:val="20"/>
                          <w:szCs w:val="20"/>
                          <w:lang w:val="es-ES_tradnl"/>
                        </w:rPr>
                        <w:t xml:space="preserve"> </w:t>
                      </w:r>
                      <w:r w:rsidRPr="00BA58CE">
                        <w:rPr>
                          <w:rStyle w:val="Refdecomentario"/>
                          <w:b/>
                          <w:bCs/>
                          <w:sz w:val="20"/>
                          <w:szCs w:val="20"/>
                          <w:lang w:val="es-ES_tradnl"/>
                        </w:rPr>
                        <w:annotationRef/>
                      </w:r>
                    </w:p>
                  </w:txbxContent>
                </v:textbox>
                <w10:anchorlock/>
              </v:shape>
            </w:pict>
          </mc:Fallback>
        </mc:AlternateContent>
      </w:r>
      <w:commentRangeEnd w:id="6"/>
      <w:r>
        <w:rPr>
          <w:rStyle w:val="Refdecomentario"/>
        </w:rPr>
        <w:commentReference w:id="6"/>
      </w:r>
    </w:p>
    <w:p w14:paraId="19DDFC0E" w14:textId="77777777" w:rsidR="00E730E2" w:rsidRDefault="00893DC4" w:rsidP="00E730E2">
      <w:pPr>
        <w:pStyle w:val="Prrafodelista"/>
        <w:rPr>
          <w:b/>
          <w:bCs/>
          <w:sz w:val="20"/>
          <w:szCs w:val="20"/>
          <w:lang w:val="es-ES_tradnl"/>
        </w:rPr>
      </w:pPr>
      <w:r w:rsidRPr="00B51D5F">
        <w:rPr>
          <w:b/>
          <w:bCs/>
          <w:sz w:val="20"/>
          <w:szCs w:val="20"/>
          <w:lang w:val="es-ES_tradnl"/>
        </w:rPr>
        <w:t xml:space="preserve"> </w:t>
      </w:r>
    </w:p>
    <w:p w14:paraId="7B08088D" w14:textId="314AB3BC" w:rsidR="00893DC4" w:rsidRPr="00B51D5F" w:rsidRDefault="00893DC4" w:rsidP="000273E3">
      <w:pPr>
        <w:pStyle w:val="Prrafodelista"/>
        <w:numPr>
          <w:ilvl w:val="1"/>
          <w:numId w:val="13"/>
        </w:numPr>
        <w:rPr>
          <w:b/>
          <w:bCs/>
          <w:sz w:val="20"/>
          <w:szCs w:val="20"/>
          <w:lang w:val="es-ES_tradnl"/>
        </w:rPr>
      </w:pPr>
      <w:r w:rsidRPr="00B51D5F">
        <w:rPr>
          <w:b/>
          <w:bCs/>
          <w:sz w:val="20"/>
          <w:szCs w:val="20"/>
          <w:lang w:val="es-ES_tradnl"/>
        </w:rPr>
        <w:t>Tipologías de museos</w:t>
      </w:r>
    </w:p>
    <w:p w14:paraId="09A6E47E" w14:textId="77777777" w:rsidR="00B15428" w:rsidRPr="00B51D5F" w:rsidRDefault="00B15428" w:rsidP="000273E3">
      <w:pPr>
        <w:pStyle w:val="Prrafodelista"/>
        <w:rPr>
          <w:sz w:val="20"/>
          <w:szCs w:val="20"/>
          <w:lang w:val="es-ES_tradnl"/>
        </w:rPr>
      </w:pPr>
    </w:p>
    <w:p w14:paraId="760DAD68" w14:textId="77777777" w:rsidR="00335894" w:rsidRPr="00B51D5F" w:rsidRDefault="00335894" w:rsidP="000273E3">
      <w:pPr>
        <w:rPr>
          <w:sz w:val="20"/>
          <w:szCs w:val="20"/>
          <w:lang w:val="es-ES_tradnl"/>
        </w:rPr>
      </w:pPr>
      <w:r w:rsidRPr="00B51D5F">
        <w:rPr>
          <w:sz w:val="20"/>
          <w:szCs w:val="20"/>
          <w:lang w:val="es-ES_tradnl"/>
        </w:rPr>
        <w:t>Los museos pueden clasificarse según el tipo de patrimonio que conservan o los temas que abordan. Existen museos de arte, historia, arqueología, ciencia, etnografía y memoria, entre otros. Cada uno organiza sus colecciones y actividades de acuerdo con los intereses culturales, educativos o sociales que orientan su trabajo.</w:t>
      </w:r>
    </w:p>
    <w:p w14:paraId="05B92BE8" w14:textId="77777777" w:rsidR="004C0701" w:rsidRPr="00B51D5F" w:rsidRDefault="004C0701" w:rsidP="000273E3">
      <w:pPr>
        <w:rPr>
          <w:sz w:val="20"/>
          <w:szCs w:val="20"/>
          <w:lang w:val="es-ES_tradnl"/>
        </w:rPr>
      </w:pPr>
    </w:p>
    <w:p w14:paraId="2141CF4D" w14:textId="3DA067DB" w:rsidR="00A75AF1" w:rsidRDefault="004C0701" w:rsidP="000273E3">
      <w:pPr>
        <w:rPr>
          <w:sz w:val="20"/>
          <w:szCs w:val="20"/>
          <w:lang w:val="es-ES_tradnl"/>
        </w:rPr>
      </w:pPr>
      <w:r w:rsidRPr="00B51D5F">
        <w:rPr>
          <w:sz w:val="20"/>
          <w:szCs w:val="20"/>
          <w:lang w:val="es-ES_tradnl"/>
        </w:rPr>
        <w:t>Identificar los tipos de museos ayuda a</w:t>
      </w:r>
      <w:r w:rsidR="00335894" w:rsidRPr="00B51D5F">
        <w:rPr>
          <w:sz w:val="20"/>
          <w:szCs w:val="20"/>
          <w:lang w:val="es-ES_tradnl"/>
        </w:rPr>
        <w:t xml:space="preserve"> comprender cómo cambia la relación entre e</w:t>
      </w:r>
      <w:r w:rsidRPr="00B51D5F">
        <w:rPr>
          <w:sz w:val="20"/>
          <w:szCs w:val="20"/>
          <w:lang w:val="es-ES_tradnl"/>
        </w:rPr>
        <w:t xml:space="preserve">stos </w:t>
      </w:r>
      <w:r w:rsidR="00335894" w:rsidRPr="00B51D5F">
        <w:rPr>
          <w:sz w:val="20"/>
          <w:szCs w:val="20"/>
          <w:lang w:val="es-ES_tradnl"/>
        </w:rPr>
        <w:t xml:space="preserve">y la comunidad. </w:t>
      </w:r>
      <w:r w:rsidR="00A75AF1">
        <w:rPr>
          <w:sz w:val="20"/>
          <w:szCs w:val="20"/>
          <w:lang w:val="es-ES_tradnl"/>
        </w:rPr>
        <w:t xml:space="preserve">Por </w:t>
      </w:r>
      <w:commentRangeStart w:id="7"/>
      <w:r w:rsidR="00A75AF1">
        <w:rPr>
          <w:sz w:val="20"/>
          <w:szCs w:val="20"/>
          <w:lang w:val="es-ES_tradnl"/>
        </w:rPr>
        <w:t>ejemplo:</w:t>
      </w:r>
      <w:commentRangeEnd w:id="7"/>
      <w:r w:rsidR="00E730E2">
        <w:rPr>
          <w:rStyle w:val="Refdecomentario"/>
        </w:rPr>
        <w:commentReference w:id="7"/>
      </w:r>
    </w:p>
    <w:p w14:paraId="67B0C25F" w14:textId="77777777" w:rsidR="00E730E2" w:rsidRDefault="00E730E2" w:rsidP="000273E3">
      <w:pPr>
        <w:rPr>
          <w:sz w:val="20"/>
          <w:szCs w:val="20"/>
          <w:lang w:val="es-ES_tradnl"/>
        </w:rPr>
      </w:pPr>
    </w:p>
    <w:p w14:paraId="34750408" w14:textId="77777777" w:rsidR="00A75AF1" w:rsidRDefault="00A75AF1" w:rsidP="000273E3">
      <w:pPr>
        <w:rPr>
          <w:sz w:val="20"/>
          <w:szCs w:val="20"/>
          <w:lang w:val="es-ES_tradnl"/>
        </w:rPr>
      </w:pPr>
    </w:p>
    <w:p w14:paraId="76650340" w14:textId="77777777" w:rsidR="00A75AF1" w:rsidRPr="00A75AF1" w:rsidRDefault="00A75AF1" w:rsidP="00A75AF1">
      <w:pPr>
        <w:pStyle w:val="Prrafodelista"/>
        <w:numPr>
          <w:ilvl w:val="0"/>
          <w:numId w:val="18"/>
        </w:numPr>
        <w:rPr>
          <w:b/>
          <w:bCs/>
          <w:sz w:val="20"/>
          <w:szCs w:val="20"/>
          <w:lang w:val="es-ES_tradnl"/>
        </w:rPr>
      </w:pPr>
      <w:r w:rsidRPr="00A75AF1">
        <w:rPr>
          <w:b/>
          <w:bCs/>
          <w:sz w:val="20"/>
          <w:szCs w:val="20"/>
          <w:lang w:val="es-ES_tradnl"/>
        </w:rPr>
        <w:lastRenderedPageBreak/>
        <w:t>M</w:t>
      </w:r>
      <w:r w:rsidR="00335894" w:rsidRPr="00A75AF1">
        <w:rPr>
          <w:b/>
          <w:bCs/>
          <w:sz w:val="20"/>
          <w:szCs w:val="20"/>
          <w:lang w:val="es-ES_tradnl"/>
        </w:rPr>
        <w:t>useo de memoria</w:t>
      </w:r>
    </w:p>
    <w:p w14:paraId="57010B71" w14:textId="0E21997C" w:rsidR="00A75AF1" w:rsidRDefault="00A75AF1" w:rsidP="00A75AF1">
      <w:pPr>
        <w:pStyle w:val="Prrafodelista"/>
        <w:rPr>
          <w:sz w:val="20"/>
          <w:szCs w:val="20"/>
          <w:lang w:val="es-ES_tradnl"/>
        </w:rPr>
      </w:pPr>
      <w:r>
        <w:rPr>
          <w:sz w:val="20"/>
          <w:szCs w:val="20"/>
          <w:lang w:val="es-ES_tradnl"/>
        </w:rPr>
        <w:t>B</w:t>
      </w:r>
      <w:r w:rsidR="00335894" w:rsidRPr="00A75AF1">
        <w:rPr>
          <w:sz w:val="20"/>
          <w:szCs w:val="20"/>
          <w:lang w:val="es-ES_tradnl"/>
        </w:rPr>
        <w:t xml:space="preserve">usca promover la reflexión sobre hechos históricos y procesos sociales. </w:t>
      </w:r>
    </w:p>
    <w:p w14:paraId="29227560" w14:textId="77777777" w:rsidR="00A75AF1" w:rsidRPr="00A75AF1" w:rsidRDefault="00A75AF1" w:rsidP="00A75AF1">
      <w:pPr>
        <w:pStyle w:val="Prrafodelista"/>
        <w:numPr>
          <w:ilvl w:val="0"/>
          <w:numId w:val="18"/>
        </w:numPr>
        <w:rPr>
          <w:b/>
          <w:bCs/>
          <w:sz w:val="20"/>
          <w:szCs w:val="20"/>
          <w:lang w:val="es-ES_tradnl"/>
        </w:rPr>
      </w:pPr>
      <w:r w:rsidRPr="00A75AF1">
        <w:rPr>
          <w:b/>
          <w:bCs/>
          <w:sz w:val="20"/>
          <w:szCs w:val="20"/>
          <w:lang w:val="es-ES_tradnl"/>
        </w:rPr>
        <w:t>M</w:t>
      </w:r>
      <w:r w:rsidR="00335894" w:rsidRPr="00A75AF1">
        <w:rPr>
          <w:b/>
          <w:bCs/>
          <w:sz w:val="20"/>
          <w:szCs w:val="20"/>
          <w:lang w:val="es-ES_tradnl"/>
        </w:rPr>
        <w:t>useo comunitario</w:t>
      </w:r>
    </w:p>
    <w:p w14:paraId="05C26852" w14:textId="29FDB2B4" w:rsidR="00335894" w:rsidRPr="00A75AF1" w:rsidRDefault="00A75AF1" w:rsidP="00A75AF1">
      <w:pPr>
        <w:pStyle w:val="Prrafodelista"/>
        <w:rPr>
          <w:sz w:val="20"/>
          <w:szCs w:val="20"/>
          <w:lang w:val="es-ES_tradnl"/>
        </w:rPr>
      </w:pPr>
      <w:r>
        <w:rPr>
          <w:sz w:val="20"/>
          <w:szCs w:val="20"/>
          <w:lang w:val="es-ES_tradnl"/>
        </w:rPr>
        <w:t>S</w:t>
      </w:r>
      <w:r w:rsidR="00335894" w:rsidRPr="00A75AF1">
        <w:rPr>
          <w:sz w:val="20"/>
          <w:szCs w:val="20"/>
          <w:lang w:val="es-ES_tradnl"/>
        </w:rPr>
        <w:t xml:space="preserve">uele construirse con participación directa de la población y </w:t>
      </w:r>
      <w:r w:rsidR="006312CD" w:rsidRPr="00A75AF1">
        <w:rPr>
          <w:sz w:val="20"/>
          <w:szCs w:val="20"/>
          <w:lang w:val="es-ES_tradnl"/>
        </w:rPr>
        <w:t>participa en</w:t>
      </w:r>
      <w:r w:rsidR="00335894" w:rsidRPr="00A75AF1">
        <w:rPr>
          <w:sz w:val="20"/>
          <w:szCs w:val="20"/>
          <w:lang w:val="es-ES_tradnl"/>
        </w:rPr>
        <w:t xml:space="preserve"> la transmisión de relatos, prácticas y experiencias locales.</w:t>
      </w:r>
    </w:p>
    <w:p w14:paraId="4805916D" w14:textId="6B43701E" w:rsidR="009215B9" w:rsidRDefault="009215B9" w:rsidP="000273E3">
      <w:pPr>
        <w:rPr>
          <w:sz w:val="20"/>
          <w:szCs w:val="20"/>
          <w:lang w:val="es-ES_tradnl"/>
        </w:rPr>
      </w:pPr>
    </w:p>
    <w:p w14:paraId="15313240" w14:textId="1B6184C3" w:rsidR="00A75AF1" w:rsidRDefault="00A75AF1" w:rsidP="000273E3">
      <w:pPr>
        <w:rPr>
          <w:sz w:val="20"/>
          <w:szCs w:val="20"/>
          <w:lang w:val="es-ES_tradnl"/>
        </w:rPr>
      </w:pPr>
    </w:p>
    <w:p w14:paraId="072EF992" w14:textId="5EF490C4" w:rsidR="00A75AF1" w:rsidRDefault="00A75AF1" w:rsidP="000273E3">
      <w:pPr>
        <w:rPr>
          <w:sz w:val="20"/>
          <w:szCs w:val="20"/>
          <w:lang w:val="es-ES_tradnl"/>
        </w:rPr>
      </w:pPr>
      <w:r>
        <w:rPr>
          <w:sz w:val="20"/>
          <w:szCs w:val="20"/>
          <w:lang w:val="es-ES_tradnl"/>
        </w:rPr>
        <w:t>La siguiente tabla da una completa clasificación al respecto:</w:t>
      </w:r>
    </w:p>
    <w:p w14:paraId="315EDEA0" w14:textId="77777777" w:rsidR="00A75AF1" w:rsidRPr="00B51D5F" w:rsidRDefault="00A75AF1" w:rsidP="000273E3">
      <w:pPr>
        <w:rPr>
          <w:sz w:val="20"/>
          <w:szCs w:val="20"/>
          <w:lang w:val="es-ES_tradnl"/>
        </w:rPr>
      </w:pPr>
    </w:p>
    <w:p w14:paraId="7A9B8C94" w14:textId="6BD526EE" w:rsidR="009215B9" w:rsidRPr="00A75AF1" w:rsidRDefault="001A5887" w:rsidP="000273E3">
      <w:pPr>
        <w:rPr>
          <w:b/>
          <w:bCs/>
          <w:sz w:val="20"/>
          <w:szCs w:val="20"/>
          <w:lang w:val="es-ES_tradnl"/>
        </w:rPr>
      </w:pPr>
      <w:r w:rsidRPr="00B51D5F">
        <w:rPr>
          <w:b/>
          <w:bCs/>
          <w:sz w:val="20"/>
          <w:szCs w:val="20"/>
          <w:lang w:val="es-ES_tradnl"/>
        </w:rPr>
        <w:t xml:space="preserve">Tabla </w:t>
      </w:r>
      <w:r w:rsidR="00A7407C" w:rsidRPr="00B51D5F">
        <w:rPr>
          <w:b/>
          <w:bCs/>
          <w:sz w:val="20"/>
          <w:szCs w:val="20"/>
          <w:lang w:val="es-ES_tradnl"/>
        </w:rPr>
        <w:t>2</w:t>
      </w:r>
      <w:r w:rsidR="00A75AF1">
        <w:rPr>
          <w:b/>
          <w:bCs/>
          <w:sz w:val="20"/>
          <w:szCs w:val="20"/>
          <w:lang w:val="es-ES_tradnl"/>
        </w:rPr>
        <w:t xml:space="preserve">. </w:t>
      </w:r>
      <w:r w:rsidR="009215B9" w:rsidRPr="00A75AF1">
        <w:rPr>
          <w:sz w:val="20"/>
          <w:szCs w:val="20"/>
          <w:lang w:val="es-ES_tradnl"/>
        </w:rPr>
        <w:t>Clasificación</w:t>
      </w:r>
      <w:r w:rsidRPr="00A75AF1">
        <w:rPr>
          <w:sz w:val="20"/>
          <w:szCs w:val="20"/>
          <w:lang w:val="es-ES_tradnl"/>
        </w:rPr>
        <w:t xml:space="preserve"> de los museos</w:t>
      </w:r>
      <w:r w:rsidR="009215B9" w:rsidRPr="00A75AF1">
        <w:rPr>
          <w:sz w:val="20"/>
          <w:szCs w:val="20"/>
          <w:lang w:val="es-ES_tradnl"/>
        </w:rPr>
        <w:t xml:space="preserve"> según patrimonio y función social</w:t>
      </w:r>
    </w:p>
    <w:p w14:paraId="6D9B83AB" w14:textId="77777777" w:rsidR="001A5887" w:rsidRPr="00B51D5F" w:rsidRDefault="001A5887" w:rsidP="000273E3">
      <w:pPr>
        <w:rPr>
          <w:b/>
          <w:bCs/>
          <w:sz w:val="20"/>
          <w:szCs w:val="20"/>
          <w:lang w:val="es-ES_tradnl"/>
        </w:rPr>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80"/>
        <w:gridCol w:w="3360"/>
        <w:gridCol w:w="3900"/>
      </w:tblGrid>
      <w:tr w:rsidR="00A75AF1" w:rsidRPr="00A75AF1" w14:paraId="623E073B" w14:textId="77777777" w:rsidTr="00A75AF1">
        <w:trPr>
          <w:trHeight w:val="600"/>
        </w:trPr>
        <w:tc>
          <w:tcPr>
            <w:tcW w:w="2380" w:type="dxa"/>
            <w:vAlign w:val="center"/>
            <w:hideMark/>
          </w:tcPr>
          <w:p w14:paraId="50D74574" w14:textId="57374187" w:rsidR="009215B9" w:rsidRPr="00A75AF1" w:rsidRDefault="00A75AF1" w:rsidP="000273E3">
            <w:pPr>
              <w:spacing w:line="240" w:lineRule="auto"/>
              <w:rPr>
                <w:rFonts w:ascii="Aptos Narrow" w:eastAsia="Times New Roman" w:hAnsi="Aptos Narrow" w:cs="Times New Roman"/>
                <w:b/>
                <w:bCs/>
                <w:color w:val="000000" w:themeColor="text1"/>
                <w:sz w:val="20"/>
                <w:szCs w:val="20"/>
                <w:lang w:val="es-ES_tradnl"/>
              </w:rPr>
            </w:pPr>
            <w:r w:rsidRPr="00A75AF1">
              <w:rPr>
                <w:rFonts w:ascii="Aptos Narrow" w:eastAsia="Times New Roman" w:hAnsi="Aptos Narrow" w:cs="Times New Roman"/>
                <w:b/>
                <w:bCs/>
                <w:color w:val="000000" w:themeColor="text1"/>
                <w:sz w:val="20"/>
                <w:szCs w:val="20"/>
                <w:lang w:val="es-ES_tradnl"/>
              </w:rPr>
              <w:t>Tipo de museo</w:t>
            </w:r>
          </w:p>
        </w:tc>
        <w:tc>
          <w:tcPr>
            <w:tcW w:w="3360" w:type="dxa"/>
            <w:vAlign w:val="center"/>
            <w:hideMark/>
          </w:tcPr>
          <w:p w14:paraId="6D905BF6" w14:textId="2621FEE7" w:rsidR="009215B9" w:rsidRPr="00A75AF1" w:rsidRDefault="00A75AF1" w:rsidP="000273E3">
            <w:pPr>
              <w:spacing w:line="240" w:lineRule="auto"/>
              <w:rPr>
                <w:rFonts w:ascii="Aptos Narrow" w:eastAsia="Times New Roman" w:hAnsi="Aptos Narrow" w:cs="Times New Roman"/>
                <w:b/>
                <w:bCs/>
                <w:color w:val="000000" w:themeColor="text1"/>
                <w:sz w:val="20"/>
                <w:szCs w:val="20"/>
                <w:lang w:val="es-ES_tradnl"/>
              </w:rPr>
            </w:pPr>
            <w:r w:rsidRPr="00A75AF1">
              <w:rPr>
                <w:rFonts w:ascii="Aptos Narrow" w:eastAsia="Times New Roman" w:hAnsi="Aptos Narrow" w:cs="Times New Roman"/>
                <w:b/>
                <w:bCs/>
                <w:color w:val="000000" w:themeColor="text1"/>
                <w:sz w:val="20"/>
                <w:szCs w:val="20"/>
                <w:lang w:val="es-ES_tradnl"/>
              </w:rPr>
              <w:t>Patrimonio predominante</w:t>
            </w:r>
          </w:p>
        </w:tc>
        <w:tc>
          <w:tcPr>
            <w:tcW w:w="3900" w:type="dxa"/>
            <w:vAlign w:val="center"/>
            <w:hideMark/>
          </w:tcPr>
          <w:p w14:paraId="5624F0FD" w14:textId="0D8B83BA" w:rsidR="009215B9" w:rsidRPr="00A75AF1" w:rsidRDefault="00A75AF1" w:rsidP="000273E3">
            <w:pPr>
              <w:spacing w:line="240" w:lineRule="auto"/>
              <w:rPr>
                <w:rFonts w:ascii="Aptos Narrow" w:eastAsia="Times New Roman" w:hAnsi="Aptos Narrow" w:cs="Times New Roman"/>
                <w:b/>
                <w:bCs/>
                <w:color w:val="000000" w:themeColor="text1"/>
                <w:sz w:val="20"/>
                <w:szCs w:val="20"/>
                <w:lang w:val="es-ES_tradnl"/>
              </w:rPr>
            </w:pPr>
            <w:r w:rsidRPr="00A75AF1">
              <w:rPr>
                <w:rFonts w:ascii="Aptos Narrow" w:eastAsia="Times New Roman" w:hAnsi="Aptos Narrow" w:cs="Times New Roman"/>
                <w:b/>
                <w:bCs/>
                <w:color w:val="000000" w:themeColor="text1"/>
                <w:sz w:val="20"/>
                <w:szCs w:val="20"/>
                <w:lang w:val="es-ES_tradnl"/>
              </w:rPr>
              <w:t>Función social principal</w:t>
            </w:r>
          </w:p>
        </w:tc>
      </w:tr>
      <w:tr w:rsidR="00A75AF1" w:rsidRPr="00A75AF1" w14:paraId="555555DA" w14:textId="77777777" w:rsidTr="00A75AF1">
        <w:trPr>
          <w:trHeight w:val="900"/>
        </w:trPr>
        <w:tc>
          <w:tcPr>
            <w:tcW w:w="2380" w:type="dxa"/>
            <w:shd w:val="clear" w:color="C0E6F5" w:fill="C0E6F5"/>
            <w:vAlign w:val="center"/>
            <w:hideMark/>
          </w:tcPr>
          <w:p w14:paraId="00A83CCD" w14:textId="1BE818D0"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Museo de arte</w:t>
            </w:r>
            <w:r>
              <w:rPr>
                <w:rFonts w:ascii="Aptos Narrow" w:eastAsia="Times New Roman" w:hAnsi="Aptos Narrow" w:cs="Times New Roman"/>
                <w:color w:val="000000" w:themeColor="text1"/>
                <w:sz w:val="20"/>
                <w:szCs w:val="20"/>
                <w:lang w:val="es-ES_tradnl"/>
              </w:rPr>
              <w:t>.</w:t>
            </w:r>
          </w:p>
        </w:tc>
        <w:tc>
          <w:tcPr>
            <w:tcW w:w="3360" w:type="dxa"/>
            <w:shd w:val="clear" w:color="C0E6F5" w:fill="C0E6F5"/>
            <w:vAlign w:val="center"/>
            <w:hideMark/>
          </w:tcPr>
          <w:p w14:paraId="51313A32" w14:textId="320CAB6B"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Patrimonio artístico (pinturas, esculturas, instalaciones)</w:t>
            </w:r>
            <w:r>
              <w:rPr>
                <w:rFonts w:ascii="Aptos Narrow" w:eastAsia="Times New Roman" w:hAnsi="Aptos Narrow" w:cs="Times New Roman"/>
                <w:color w:val="000000" w:themeColor="text1"/>
                <w:sz w:val="20"/>
                <w:szCs w:val="20"/>
                <w:lang w:val="es-ES_tradnl"/>
              </w:rPr>
              <w:t>.</w:t>
            </w:r>
          </w:p>
        </w:tc>
        <w:tc>
          <w:tcPr>
            <w:tcW w:w="3900" w:type="dxa"/>
            <w:shd w:val="clear" w:color="C0E6F5" w:fill="C0E6F5"/>
            <w:vAlign w:val="center"/>
            <w:hideMark/>
          </w:tcPr>
          <w:p w14:paraId="68927312" w14:textId="7056BF3B"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 xml:space="preserve">Preservar y difundir el arte; fomentar la apreciación estética y </w:t>
            </w:r>
            <w:r w:rsidR="00D73038">
              <w:rPr>
                <w:rFonts w:ascii="Aptos Narrow" w:eastAsia="Times New Roman" w:hAnsi="Aptos Narrow" w:cs="Times New Roman"/>
                <w:color w:val="000000" w:themeColor="text1"/>
                <w:sz w:val="20"/>
                <w:szCs w:val="20"/>
                <w:lang w:val="es-ES_tradnl"/>
              </w:rPr>
              <w:t xml:space="preserve">la </w:t>
            </w:r>
            <w:r w:rsidRPr="00A75AF1">
              <w:rPr>
                <w:rFonts w:ascii="Aptos Narrow" w:eastAsia="Times New Roman" w:hAnsi="Aptos Narrow" w:cs="Times New Roman"/>
                <w:color w:val="000000" w:themeColor="text1"/>
                <w:sz w:val="20"/>
                <w:szCs w:val="20"/>
                <w:lang w:val="es-ES_tradnl"/>
              </w:rPr>
              <w:t>reflexión cultural</w:t>
            </w:r>
            <w:r>
              <w:rPr>
                <w:rFonts w:ascii="Aptos Narrow" w:eastAsia="Times New Roman" w:hAnsi="Aptos Narrow" w:cs="Times New Roman"/>
                <w:color w:val="000000" w:themeColor="text1"/>
                <w:sz w:val="20"/>
                <w:szCs w:val="20"/>
                <w:lang w:val="es-ES_tradnl"/>
              </w:rPr>
              <w:t>.</w:t>
            </w:r>
          </w:p>
        </w:tc>
      </w:tr>
      <w:tr w:rsidR="00A75AF1" w:rsidRPr="00A75AF1" w14:paraId="2EE52B11" w14:textId="77777777" w:rsidTr="00A75AF1">
        <w:trPr>
          <w:trHeight w:val="1200"/>
        </w:trPr>
        <w:tc>
          <w:tcPr>
            <w:tcW w:w="2380" w:type="dxa"/>
            <w:vAlign w:val="center"/>
            <w:hideMark/>
          </w:tcPr>
          <w:p w14:paraId="45CB5DA4" w14:textId="6E85783A"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Museo de historia</w:t>
            </w:r>
            <w:r>
              <w:rPr>
                <w:rFonts w:ascii="Aptos Narrow" w:eastAsia="Times New Roman" w:hAnsi="Aptos Narrow" w:cs="Times New Roman"/>
                <w:color w:val="000000" w:themeColor="text1"/>
                <w:sz w:val="20"/>
                <w:szCs w:val="20"/>
                <w:lang w:val="es-ES_tradnl"/>
              </w:rPr>
              <w:t>.</w:t>
            </w:r>
          </w:p>
        </w:tc>
        <w:tc>
          <w:tcPr>
            <w:tcW w:w="3360" w:type="dxa"/>
            <w:vAlign w:val="center"/>
            <w:hideMark/>
          </w:tcPr>
          <w:p w14:paraId="25D4476E" w14:textId="1CBF35F3"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Patrimonio histórico (documentos, objetos, testimonios)</w:t>
            </w:r>
            <w:r>
              <w:rPr>
                <w:rFonts w:ascii="Aptos Narrow" w:eastAsia="Times New Roman" w:hAnsi="Aptos Narrow" w:cs="Times New Roman"/>
                <w:color w:val="000000" w:themeColor="text1"/>
                <w:sz w:val="20"/>
                <w:szCs w:val="20"/>
                <w:lang w:val="es-ES_tradnl"/>
              </w:rPr>
              <w:t>.</w:t>
            </w:r>
          </w:p>
        </w:tc>
        <w:tc>
          <w:tcPr>
            <w:tcW w:w="3900" w:type="dxa"/>
            <w:vAlign w:val="center"/>
            <w:hideMark/>
          </w:tcPr>
          <w:p w14:paraId="5BC4FB2F" w14:textId="7A8007FC"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Conservar la memoria colectiva; educar sobre procesos históricos y eventos significativos</w:t>
            </w:r>
            <w:r>
              <w:rPr>
                <w:rFonts w:ascii="Aptos Narrow" w:eastAsia="Times New Roman" w:hAnsi="Aptos Narrow" w:cs="Times New Roman"/>
                <w:color w:val="000000" w:themeColor="text1"/>
                <w:sz w:val="20"/>
                <w:szCs w:val="20"/>
                <w:lang w:val="es-ES_tradnl"/>
              </w:rPr>
              <w:t>.</w:t>
            </w:r>
          </w:p>
        </w:tc>
      </w:tr>
      <w:tr w:rsidR="00A75AF1" w:rsidRPr="00A75AF1" w14:paraId="76C0ABC1" w14:textId="77777777" w:rsidTr="00A75AF1">
        <w:trPr>
          <w:trHeight w:val="900"/>
        </w:trPr>
        <w:tc>
          <w:tcPr>
            <w:tcW w:w="2380" w:type="dxa"/>
            <w:shd w:val="clear" w:color="C0E6F5" w:fill="C0E6F5"/>
            <w:vAlign w:val="center"/>
            <w:hideMark/>
          </w:tcPr>
          <w:p w14:paraId="28B201B8" w14:textId="116237D1"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Museo de ciencias naturales</w:t>
            </w:r>
            <w:r>
              <w:rPr>
                <w:rFonts w:ascii="Aptos Narrow" w:eastAsia="Times New Roman" w:hAnsi="Aptos Narrow" w:cs="Times New Roman"/>
                <w:color w:val="000000" w:themeColor="text1"/>
                <w:sz w:val="20"/>
                <w:szCs w:val="20"/>
                <w:lang w:val="es-ES_tradnl"/>
              </w:rPr>
              <w:t>.</w:t>
            </w:r>
          </w:p>
        </w:tc>
        <w:tc>
          <w:tcPr>
            <w:tcW w:w="3360" w:type="dxa"/>
            <w:shd w:val="clear" w:color="C0E6F5" w:fill="C0E6F5"/>
            <w:vAlign w:val="center"/>
            <w:hideMark/>
          </w:tcPr>
          <w:p w14:paraId="4FF8C1D1" w14:textId="00041263"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Patrimonio natural (fósiles, especímenes, minerales)</w:t>
            </w:r>
            <w:r>
              <w:rPr>
                <w:rFonts w:ascii="Aptos Narrow" w:eastAsia="Times New Roman" w:hAnsi="Aptos Narrow" w:cs="Times New Roman"/>
                <w:color w:val="000000" w:themeColor="text1"/>
                <w:sz w:val="20"/>
                <w:szCs w:val="20"/>
                <w:lang w:val="es-ES_tradnl"/>
              </w:rPr>
              <w:t>.</w:t>
            </w:r>
          </w:p>
        </w:tc>
        <w:tc>
          <w:tcPr>
            <w:tcW w:w="3900" w:type="dxa"/>
            <w:shd w:val="clear" w:color="C0E6F5" w:fill="C0E6F5"/>
            <w:vAlign w:val="center"/>
            <w:hideMark/>
          </w:tcPr>
          <w:p w14:paraId="15303DD4" w14:textId="3742220D"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Promover el conocimiento de la biodiversidad; concienciar sobre conservación ambiental</w:t>
            </w:r>
            <w:r>
              <w:rPr>
                <w:rFonts w:ascii="Aptos Narrow" w:eastAsia="Times New Roman" w:hAnsi="Aptos Narrow" w:cs="Times New Roman"/>
                <w:color w:val="000000" w:themeColor="text1"/>
                <w:sz w:val="20"/>
                <w:szCs w:val="20"/>
                <w:lang w:val="es-ES_tradnl"/>
              </w:rPr>
              <w:t>.</w:t>
            </w:r>
          </w:p>
        </w:tc>
      </w:tr>
      <w:tr w:rsidR="00A75AF1" w:rsidRPr="00A75AF1" w14:paraId="4DAB8402" w14:textId="77777777" w:rsidTr="00A75AF1">
        <w:trPr>
          <w:trHeight w:val="1200"/>
        </w:trPr>
        <w:tc>
          <w:tcPr>
            <w:tcW w:w="2380" w:type="dxa"/>
            <w:vAlign w:val="center"/>
            <w:hideMark/>
          </w:tcPr>
          <w:p w14:paraId="5889FEBA" w14:textId="7F212E81"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Museo de ciencia y tecnología</w:t>
            </w:r>
            <w:r>
              <w:rPr>
                <w:rFonts w:ascii="Aptos Narrow" w:eastAsia="Times New Roman" w:hAnsi="Aptos Narrow" w:cs="Times New Roman"/>
                <w:color w:val="000000" w:themeColor="text1"/>
                <w:sz w:val="20"/>
                <w:szCs w:val="20"/>
                <w:lang w:val="es-ES_tradnl"/>
              </w:rPr>
              <w:t>.</w:t>
            </w:r>
          </w:p>
        </w:tc>
        <w:tc>
          <w:tcPr>
            <w:tcW w:w="3360" w:type="dxa"/>
            <w:vAlign w:val="center"/>
            <w:hideMark/>
          </w:tcPr>
          <w:p w14:paraId="40FE09E6" w14:textId="3701F423"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Patrimonio científico-tecnológico (inventos, maquinaria, experimentos)</w:t>
            </w:r>
            <w:r>
              <w:rPr>
                <w:rFonts w:ascii="Aptos Narrow" w:eastAsia="Times New Roman" w:hAnsi="Aptos Narrow" w:cs="Times New Roman"/>
                <w:color w:val="000000" w:themeColor="text1"/>
                <w:sz w:val="20"/>
                <w:szCs w:val="20"/>
                <w:lang w:val="es-ES_tradnl"/>
              </w:rPr>
              <w:t>.</w:t>
            </w:r>
          </w:p>
        </w:tc>
        <w:tc>
          <w:tcPr>
            <w:tcW w:w="3900" w:type="dxa"/>
            <w:vAlign w:val="center"/>
            <w:hideMark/>
          </w:tcPr>
          <w:p w14:paraId="6CCE9EB5" w14:textId="60FFC47F"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Divulgar el conocimiento científico; estimular el pensamiento crítico y la innovación</w:t>
            </w:r>
            <w:r>
              <w:rPr>
                <w:rFonts w:ascii="Aptos Narrow" w:eastAsia="Times New Roman" w:hAnsi="Aptos Narrow" w:cs="Times New Roman"/>
                <w:color w:val="000000" w:themeColor="text1"/>
                <w:sz w:val="20"/>
                <w:szCs w:val="20"/>
                <w:lang w:val="es-ES_tradnl"/>
              </w:rPr>
              <w:t>.</w:t>
            </w:r>
          </w:p>
        </w:tc>
      </w:tr>
      <w:tr w:rsidR="00A75AF1" w:rsidRPr="00A75AF1" w14:paraId="1458AF67" w14:textId="77777777" w:rsidTr="00A75AF1">
        <w:trPr>
          <w:trHeight w:val="1200"/>
        </w:trPr>
        <w:tc>
          <w:tcPr>
            <w:tcW w:w="2380" w:type="dxa"/>
            <w:shd w:val="clear" w:color="C0E6F5" w:fill="C0E6F5"/>
            <w:vAlign w:val="center"/>
            <w:hideMark/>
          </w:tcPr>
          <w:p w14:paraId="47F41D1D" w14:textId="4F22178C"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Museo arqueológico</w:t>
            </w:r>
            <w:r>
              <w:rPr>
                <w:rFonts w:ascii="Aptos Narrow" w:eastAsia="Times New Roman" w:hAnsi="Aptos Narrow" w:cs="Times New Roman"/>
                <w:color w:val="000000" w:themeColor="text1"/>
                <w:sz w:val="20"/>
                <w:szCs w:val="20"/>
                <w:lang w:val="es-ES_tradnl"/>
              </w:rPr>
              <w:t>.</w:t>
            </w:r>
          </w:p>
        </w:tc>
        <w:tc>
          <w:tcPr>
            <w:tcW w:w="3360" w:type="dxa"/>
            <w:shd w:val="clear" w:color="C0E6F5" w:fill="C0E6F5"/>
            <w:vAlign w:val="center"/>
            <w:hideMark/>
          </w:tcPr>
          <w:p w14:paraId="7B0DB9F2" w14:textId="69EE46C6"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Patrimonio arqueológico (vestigios, artefactos, restos materiales)</w:t>
            </w:r>
            <w:r>
              <w:rPr>
                <w:rFonts w:ascii="Aptos Narrow" w:eastAsia="Times New Roman" w:hAnsi="Aptos Narrow" w:cs="Times New Roman"/>
                <w:color w:val="000000" w:themeColor="text1"/>
                <w:sz w:val="20"/>
                <w:szCs w:val="20"/>
                <w:lang w:val="es-ES_tradnl"/>
              </w:rPr>
              <w:t>.</w:t>
            </w:r>
          </w:p>
        </w:tc>
        <w:tc>
          <w:tcPr>
            <w:tcW w:w="3900" w:type="dxa"/>
            <w:shd w:val="clear" w:color="C0E6F5" w:fill="C0E6F5"/>
            <w:vAlign w:val="center"/>
            <w:hideMark/>
          </w:tcPr>
          <w:p w14:paraId="58A38601" w14:textId="751E0FDD"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Estudiar y preservar culturas antiguas; comprender la evolución de las sociedades</w:t>
            </w:r>
            <w:r>
              <w:rPr>
                <w:rFonts w:ascii="Aptos Narrow" w:eastAsia="Times New Roman" w:hAnsi="Aptos Narrow" w:cs="Times New Roman"/>
                <w:color w:val="000000" w:themeColor="text1"/>
                <w:sz w:val="20"/>
                <w:szCs w:val="20"/>
                <w:lang w:val="es-ES_tradnl"/>
              </w:rPr>
              <w:t>.</w:t>
            </w:r>
          </w:p>
        </w:tc>
      </w:tr>
      <w:tr w:rsidR="00A75AF1" w:rsidRPr="00A75AF1" w14:paraId="155EE90F" w14:textId="77777777" w:rsidTr="00A75AF1">
        <w:trPr>
          <w:trHeight w:val="1200"/>
        </w:trPr>
        <w:tc>
          <w:tcPr>
            <w:tcW w:w="2380" w:type="dxa"/>
            <w:vAlign w:val="center"/>
            <w:hideMark/>
          </w:tcPr>
          <w:p w14:paraId="294DD07F" w14:textId="1D538DBE"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Museo etnográfico</w:t>
            </w:r>
            <w:r>
              <w:rPr>
                <w:rFonts w:ascii="Aptos Narrow" w:eastAsia="Times New Roman" w:hAnsi="Aptos Narrow" w:cs="Times New Roman"/>
                <w:color w:val="000000" w:themeColor="text1"/>
                <w:sz w:val="20"/>
                <w:szCs w:val="20"/>
                <w:lang w:val="es-ES_tradnl"/>
              </w:rPr>
              <w:t>.</w:t>
            </w:r>
          </w:p>
        </w:tc>
        <w:tc>
          <w:tcPr>
            <w:tcW w:w="3360" w:type="dxa"/>
            <w:vAlign w:val="center"/>
            <w:hideMark/>
          </w:tcPr>
          <w:p w14:paraId="294455F4" w14:textId="297180A0"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Patrimonio cultural inmaterial (tradiciones, costumbres, objetos cotidianos)</w:t>
            </w:r>
            <w:r>
              <w:rPr>
                <w:rFonts w:ascii="Aptos Narrow" w:eastAsia="Times New Roman" w:hAnsi="Aptos Narrow" w:cs="Times New Roman"/>
                <w:color w:val="000000" w:themeColor="text1"/>
                <w:sz w:val="20"/>
                <w:szCs w:val="20"/>
                <w:lang w:val="es-ES_tradnl"/>
              </w:rPr>
              <w:t>.</w:t>
            </w:r>
          </w:p>
        </w:tc>
        <w:tc>
          <w:tcPr>
            <w:tcW w:w="3900" w:type="dxa"/>
            <w:vAlign w:val="center"/>
            <w:hideMark/>
          </w:tcPr>
          <w:p w14:paraId="3DA245DC" w14:textId="0260425C"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Valorar la diversidad cultural; fortalecer la identidad y el respeto intercultural</w:t>
            </w:r>
            <w:r>
              <w:rPr>
                <w:rFonts w:ascii="Aptos Narrow" w:eastAsia="Times New Roman" w:hAnsi="Aptos Narrow" w:cs="Times New Roman"/>
                <w:color w:val="000000" w:themeColor="text1"/>
                <w:sz w:val="20"/>
                <w:szCs w:val="20"/>
                <w:lang w:val="es-ES_tradnl"/>
              </w:rPr>
              <w:t>.</w:t>
            </w:r>
          </w:p>
        </w:tc>
      </w:tr>
      <w:tr w:rsidR="00A75AF1" w:rsidRPr="00A75AF1" w14:paraId="6EB16FC3" w14:textId="77777777" w:rsidTr="00A75AF1">
        <w:trPr>
          <w:trHeight w:val="1200"/>
        </w:trPr>
        <w:tc>
          <w:tcPr>
            <w:tcW w:w="2380" w:type="dxa"/>
            <w:shd w:val="clear" w:color="C0E6F5" w:fill="C0E6F5"/>
            <w:vAlign w:val="center"/>
            <w:hideMark/>
          </w:tcPr>
          <w:p w14:paraId="751F99A5" w14:textId="652F4EC6"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lastRenderedPageBreak/>
              <w:t>Museo comunitario</w:t>
            </w:r>
            <w:r>
              <w:rPr>
                <w:rFonts w:ascii="Aptos Narrow" w:eastAsia="Times New Roman" w:hAnsi="Aptos Narrow" w:cs="Times New Roman"/>
                <w:color w:val="000000" w:themeColor="text1"/>
                <w:sz w:val="20"/>
                <w:szCs w:val="20"/>
                <w:lang w:val="es-ES_tradnl"/>
              </w:rPr>
              <w:t>.</w:t>
            </w:r>
          </w:p>
        </w:tc>
        <w:tc>
          <w:tcPr>
            <w:tcW w:w="3360" w:type="dxa"/>
            <w:shd w:val="clear" w:color="C0E6F5" w:fill="C0E6F5"/>
            <w:vAlign w:val="center"/>
            <w:hideMark/>
          </w:tcPr>
          <w:p w14:paraId="58564DCB" w14:textId="0F19A082"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Patrimonio local mixto (historia, tradiciones, memorias locales)</w:t>
            </w:r>
            <w:r>
              <w:rPr>
                <w:rFonts w:ascii="Aptos Narrow" w:eastAsia="Times New Roman" w:hAnsi="Aptos Narrow" w:cs="Times New Roman"/>
                <w:color w:val="000000" w:themeColor="text1"/>
                <w:sz w:val="20"/>
                <w:szCs w:val="20"/>
                <w:lang w:val="es-ES_tradnl"/>
              </w:rPr>
              <w:t>.</w:t>
            </w:r>
          </w:p>
        </w:tc>
        <w:tc>
          <w:tcPr>
            <w:tcW w:w="3900" w:type="dxa"/>
            <w:shd w:val="clear" w:color="C0E6F5" w:fill="C0E6F5"/>
            <w:vAlign w:val="center"/>
            <w:hideMark/>
          </w:tcPr>
          <w:p w14:paraId="01F35285" w14:textId="41DE7ACB" w:rsidR="009215B9" w:rsidRPr="00A75AF1" w:rsidRDefault="00A75AF1" w:rsidP="000273E3">
            <w:pPr>
              <w:spacing w:line="240" w:lineRule="auto"/>
              <w:rPr>
                <w:rFonts w:ascii="Aptos Narrow" w:eastAsia="Times New Roman" w:hAnsi="Aptos Narrow" w:cs="Times New Roman"/>
                <w:color w:val="000000" w:themeColor="text1"/>
                <w:sz w:val="20"/>
                <w:szCs w:val="20"/>
                <w:lang w:val="es-ES_tradnl"/>
              </w:rPr>
            </w:pPr>
            <w:r w:rsidRPr="00A75AF1">
              <w:rPr>
                <w:rFonts w:ascii="Aptos Narrow" w:eastAsia="Times New Roman" w:hAnsi="Aptos Narrow" w:cs="Times New Roman"/>
                <w:color w:val="000000" w:themeColor="text1"/>
                <w:sz w:val="20"/>
                <w:szCs w:val="20"/>
                <w:lang w:val="es-ES_tradnl"/>
              </w:rPr>
              <w:t>Reforzar la identidad comunitaria; fomentar la participación ciudadana activa</w:t>
            </w:r>
            <w:r>
              <w:rPr>
                <w:rFonts w:ascii="Aptos Narrow" w:eastAsia="Times New Roman" w:hAnsi="Aptos Narrow" w:cs="Times New Roman"/>
                <w:color w:val="000000" w:themeColor="text1"/>
                <w:sz w:val="20"/>
                <w:szCs w:val="20"/>
                <w:lang w:val="es-ES_tradnl"/>
              </w:rPr>
              <w:t>.</w:t>
            </w:r>
          </w:p>
        </w:tc>
      </w:tr>
    </w:tbl>
    <w:p w14:paraId="5FA6A617" w14:textId="173EB552" w:rsidR="00A75AF1" w:rsidRDefault="00A75AF1" w:rsidP="000273E3">
      <w:pPr>
        <w:rPr>
          <w:sz w:val="20"/>
          <w:szCs w:val="20"/>
          <w:lang w:val="es-ES_tradnl"/>
        </w:rPr>
      </w:pPr>
    </w:p>
    <w:p w14:paraId="5BBED305" w14:textId="77777777" w:rsidR="00A75AF1" w:rsidRPr="00B51D5F" w:rsidRDefault="00A75AF1" w:rsidP="000273E3">
      <w:pPr>
        <w:rPr>
          <w:sz w:val="20"/>
          <w:szCs w:val="20"/>
          <w:lang w:val="es-ES_tradnl"/>
        </w:rPr>
      </w:pPr>
    </w:p>
    <w:p w14:paraId="43DFA46E" w14:textId="42B2448D" w:rsidR="00893DC4" w:rsidRPr="00B51D5F" w:rsidRDefault="00893DC4" w:rsidP="000273E3">
      <w:pPr>
        <w:pStyle w:val="Prrafodelista"/>
        <w:numPr>
          <w:ilvl w:val="1"/>
          <w:numId w:val="13"/>
        </w:numPr>
        <w:rPr>
          <w:b/>
          <w:bCs/>
          <w:sz w:val="20"/>
          <w:szCs w:val="20"/>
          <w:lang w:val="es-ES_tradnl"/>
        </w:rPr>
      </w:pPr>
      <w:r w:rsidRPr="00B51D5F">
        <w:rPr>
          <w:b/>
          <w:bCs/>
          <w:sz w:val="20"/>
          <w:szCs w:val="20"/>
          <w:lang w:val="es-ES_tradnl"/>
        </w:rPr>
        <w:t xml:space="preserve"> El museo como agente de identidad y memoria</w:t>
      </w:r>
    </w:p>
    <w:p w14:paraId="0AA3FD97" w14:textId="77777777" w:rsidR="00B15428" w:rsidRPr="00B51D5F" w:rsidRDefault="00B15428" w:rsidP="000273E3">
      <w:pPr>
        <w:pStyle w:val="Prrafodelista"/>
        <w:rPr>
          <w:b/>
          <w:bCs/>
          <w:sz w:val="20"/>
          <w:szCs w:val="20"/>
          <w:lang w:val="es-ES_tradnl"/>
        </w:rPr>
      </w:pPr>
    </w:p>
    <w:p w14:paraId="2FBC8EE7" w14:textId="77777777" w:rsidR="007755CC" w:rsidRPr="007755CC" w:rsidRDefault="007755CC" w:rsidP="007755CC">
      <w:pPr>
        <w:rPr>
          <w:sz w:val="20"/>
          <w:szCs w:val="20"/>
        </w:rPr>
      </w:pPr>
      <w:r w:rsidRPr="007755CC">
        <w:rPr>
          <w:sz w:val="20"/>
          <w:szCs w:val="20"/>
        </w:rPr>
        <w:t>Los museos desempeñan una función social que va más allá de la conservación de colecciones. A través de la investigación, interpretación y difusión del patrimonio cultural, contribuyen a que diferentes públicos conozcan y comprendan hechos, procesos y manifestaciones que forman parte de la historia de las comunidades.</w:t>
      </w:r>
    </w:p>
    <w:p w14:paraId="6FC2EFEF" w14:textId="77777777" w:rsidR="007755CC" w:rsidRPr="007755CC" w:rsidRDefault="007755CC" w:rsidP="007755CC">
      <w:pPr>
        <w:rPr>
          <w:sz w:val="20"/>
          <w:szCs w:val="20"/>
        </w:rPr>
      </w:pPr>
      <w:r w:rsidRPr="007755CC">
        <w:rPr>
          <w:sz w:val="20"/>
          <w:szCs w:val="20"/>
        </w:rPr>
        <w:t>Además de preservar objetos y testimonios, los museos organizan exposiciones, actividades educativas y espacios de mediación que facilitan el encuentro entre el patrimonio y la sociedad. Estas acciones ayudan a contextualizar los bienes culturales y a promover reflexiones sobre su significado dentro de distintos entornos sociales y culturales.</w:t>
      </w:r>
    </w:p>
    <w:p w14:paraId="247B909F" w14:textId="5D40849E" w:rsidR="007755CC" w:rsidRPr="007755CC" w:rsidRDefault="007755CC" w:rsidP="007755CC">
      <w:pPr>
        <w:rPr>
          <w:sz w:val="20"/>
          <w:szCs w:val="20"/>
        </w:rPr>
      </w:pPr>
      <w:r>
        <w:rPr>
          <w:sz w:val="20"/>
          <w:szCs w:val="20"/>
        </w:rPr>
        <w:t>Los</w:t>
      </w:r>
      <w:r w:rsidRPr="007755CC">
        <w:rPr>
          <w:sz w:val="20"/>
          <w:szCs w:val="20"/>
        </w:rPr>
        <w:t xml:space="preserve"> museos participan en la construcción y preservación de la memoria colectiva al documentar, comunicar y poner en circulación relatos, experiencias y conocimientos asociados al patrimonio. De esta manera, contribuyen a mantener vigentes referentes culturales que permiten comprender el pasado y establecer relaciones con los desafíos y realidades del presente (UNESCO, 2005).</w:t>
      </w:r>
    </w:p>
    <w:p w14:paraId="3367F3B6" w14:textId="77777777" w:rsidR="007755CC" w:rsidRPr="007755CC" w:rsidRDefault="007755CC" w:rsidP="007755CC">
      <w:pPr>
        <w:rPr>
          <w:sz w:val="20"/>
          <w:szCs w:val="20"/>
        </w:rPr>
      </w:pPr>
      <w:r w:rsidRPr="007755CC">
        <w:rPr>
          <w:sz w:val="20"/>
          <w:szCs w:val="20"/>
        </w:rPr>
        <w:t>Estas funciones convierten al museo en un espacio de diálogo donde el patrimonio cultural puede ser interpretado desde diferentes perspectivas, favoreciendo el acceso al conocimiento y la valoración de la diversidad cultural.</w:t>
      </w:r>
    </w:p>
    <w:p w14:paraId="33D3EFEB" w14:textId="77777777" w:rsidR="00E54FB9" w:rsidRPr="00B51D5F" w:rsidRDefault="00E54FB9" w:rsidP="000273E3">
      <w:pPr>
        <w:rPr>
          <w:sz w:val="20"/>
          <w:szCs w:val="20"/>
          <w:lang w:val="es-ES_tradnl"/>
        </w:rPr>
      </w:pPr>
    </w:p>
    <w:p w14:paraId="62BE40A8" w14:textId="0B2E6E15" w:rsidR="00541BF0" w:rsidRPr="00B51D5F" w:rsidRDefault="00E730E2" w:rsidP="000273E3">
      <w:pPr>
        <w:rPr>
          <w:sz w:val="20"/>
          <w:szCs w:val="20"/>
          <w:lang w:val="es-ES_tradnl"/>
        </w:rPr>
      </w:pPr>
      <w:commentRangeStart w:id="8"/>
      <w:r>
        <w:rPr>
          <w:noProof/>
        </w:rPr>
        <mc:AlternateContent>
          <mc:Choice Requires="wps">
            <w:drawing>
              <wp:inline distT="0" distB="0" distL="0" distR="0" wp14:anchorId="0F41E450" wp14:editId="2E56F52F">
                <wp:extent cx="1828800" cy="1828800"/>
                <wp:effectExtent l="76200" t="57150" r="68580" b="9398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7B6C0C6E" w14:textId="77777777" w:rsidR="00E730E2" w:rsidRDefault="00E730E2" w:rsidP="000273E3">
                            <w:pPr>
                              <w:rPr>
                                <w:sz w:val="20"/>
                                <w:szCs w:val="20"/>
                                <w:lang w:val="es-ES_tradnl"/>
                              </w:rPr>
                            </w:pPr>
                            <w:r w:rsidRPr="00B51D5F">
                              <w:rPr>
                                <w:sz w:val="20"/>
                                <w:szCs w:val="20"/>
                                <w:lang w:val="es-ES_tradnl"/>
                              </w:rPr>
                              <w:t>L</w:t>
                            </w:r>
                            <w:r>
                              <w:rPr>
                                <w:sz w:val="20"/>
                                <w:szCs w:val="20"/>
                                <w:lang w:val="es-ES_tradnl"/>
                              </w:rPr>
                              <w:t>e</w:t>
                            </w:r>
                            <w:r w:rsidRPr="00B51D5F">
                              <w:rPr>
                                <w:sz w:val="20"/>
                                <w:szCs w:val="20"/>
                                <w:lang w:val="es-ES_tradnl"/>
                              </w:rPr>
                              <w:t xml:space="preserve"> </w:t>
                            </w:r>
                            <w:r>
                              <w:rPr>
                                <w:sz w:val="20"/>
                                <w:szCs w:val="20"/>
                                <w:lang w:val="es-ES_tradnl"/>
                              </w:rPr>
                              <w:t>invitamos</w:t>
                            </w:r>
                            <w:r w:rsidRPr="00B51D5F">
                              <w:rPr>
                                <w:sz w:val="20"/>
                                <w:szCs w:val="20"/>
                                <w:lang w:val="es-ES_tradnl"/>
                              </w:rPr>
                              <w:t xml:space="preserve"> a explorar el Museo Virtual Lilí, una experiencia digital interactiva que permite conocer colecciones arqueológicas y patrimoniales mediante recorridos virtuales y recursos inmersivos</w:t>
                            </w:r>
                            <w:r>
                              <w:rPr>
                                <w:sz w:val="20"/>
                                <w:szCs w:val="20"/>
                                <w:lang w:val="es-ES_tradnl"/>
                              </w:rPr>
                              <w:t>:</w:t>
                            </w:r>
                          </w:p>
                          <w:p w14:paraId="7B25D5D6" w14:textId="77777777" w:rsidR="00E730E2" w:rsidRDefault="00E730E2" w:rsidP="000273E3">
                            <w:pPr>
                              <w:rPr>
                                <w:sz w:val="20"/>
                                <w:szCs w:val="20"/>
                                <w:lang w:val="es-ES_tradnl"/>
                              </w:rPr>
                            </w:pPr>
                          </w:p>
                          <w:p w14:paraId="758978F0" w14:textId="77777777" w:rsidR="00E730E2" w:rsidRPr="002D625D" w:rsidRDefault="00E730E2" w:rsidP="002D625D">
                            <w:pPr>
                              <w:rPr>
                                <w:b/>
                                <w:bCs/>
                                <w:sz w:val="20"/>
                                <w:szCs w:val="20"/>
                                <w:lang w:val="es-ES_tradnl"/>
                              </w:rPr>
                            </w:pPr>
                            <w:r w:rsidRPr="00E54FB9">
                              <w:rPr>
                                <w:b/>
                                <w:bCs/>
                                <w:sz w:val="20"/>
                                <w:szCs w:val="20"/>
                                <w:highlight w:val="yellow"/>
                                <w:lang w:val="es-ES_tradnl"/>
                              </w:rPr>
                              <w:t xml:space="preserve">Sitio </w:t>
                            </w:r>
                            <w:r w:rsidRPr="00E54FB9">
                              <w:rPr>
                                <w:b/>
                                <w:bCs/>
                                <w:i/>
                                <w:iCs/>
                                <w:sz w:val="20"/>
                                <w:szCs w:val="20"/>
                                <w:highlight w:val="yellow"/>
                                <w:lang w:val="es-ES_tradnl"/>
                              </w:rPr>
                              <w:t>web</w:t>
                            </w:r>
                            <w:r w:rsidRPr="00E54FB9">
                              <w:rPr>
                                <w:b/>
                                <w:bCs/>
                                <w:sz w:val="20"/>
                                <w:szCs w:val="20"/>
                                <w:lang w:val="es-ES_tradnl"/>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41E450"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C7ViNm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7B6C0C6E" w14:textId="77777777" w:rsidR="00E730E2" w:rsidRDefault="00E730E2" w:rsidP="000273E3">
                      <w:pPr>
                        <w:rPr>
                          <w:sz w:val="20"/>
                          <w:szCs w:val="20"/>
                          <w:lang w:val="es-ES_tradnl"/>
                        </w:rPr>
                      </w:pPr>
                      <w:r w:rsidRPr="00B51D5F">
                        <w:rPr>
                          <w:sz w:val="20"/>
                          <w:szCs w:val="20"/>
                          <w:lang w:val="es-ES_tradnl"/>
                        </w:rPr>
                        <w:t>L</w:t>
                      </w:r>
                      <w:r>
                        <w:rPr>
                          <w:sz w:val="20"/>
                          <w:szCs w:val="20"/>
                          <w:lang w:val="es-ES_tradnl"/>
                        </w:rPr>
                        <w:t>e</w:t>
                      </w:r>
                      <w:r w:rsidRPr="00B51D5F">
                        <w:rPr>
                          <w:sz w:val="20"/>
                          <w:szCs w:val="20"/>
                          <w:lang w:val="es-ES_tradnl"/>
                        </w:rPr>
                        <w:t xml:space="preserve"> </w:t>
                      </w:r>
                      <w:r>
                        <w:rPr>
                          <w:sz w:val="20"/>
                          <w:szCs w:val="20"/>
                          <w:lang w:val="es-ES_tradnl"/>
                        </w:rPr>
                        <w:t>invitamos</w:t>
                      </w:r>
                      <w:r w:rsidRPr="00B51D5F">
                        <w:rPr>
                          <w:sz w:val="20"/>
                          <w:szCs w:val="20"/>
                          <w:lang w:val="es-ES_tradnl"/>
                        </w:rPr>
                        <w:t xml:space="preserve"> a explorar el Museo Virtual Lilí, una experiencia digital interactiva que permite conocer colecciones arqueológicas y patrimoniales mediante recorridos virtuales y recursos inmersivos</w:t>
                      </w:r>
                      <w:r>
                        <w:rPr>
                          <w:sz w:val="20"/>
                          <w:szCs w:val="20"/>
                          <w:lang w:val="es-ES_tradnl"/>
                        </w:rPr>
                        <w:t>:</w:t>
                      </w:r>
                    </w:p>
                    <w:p w14:paraId="7B25D5D6" w14:textId="77777777" w:rsidR="00E730E2" w:rsidRDefault="00E730E2" w:rsidP="000273E3">
                      <w:pPr>
                        <w:rPr>
                          <w:sz w:val="20"/>
                          <w:szCs w:val="20"/>
                          <w:lang w:val="es-ES_tradnl"/>
                        </w:rPr>
                      </w:pPr>
                    </w:p>
                    <w:p w14:paraId="758978F0" w14:textId="77777777" w:rsidR="00E730E2" w:rsidRPr="002D625D" w:rsidRDefault="00E730E2" w:rsidP="002D625D">
                      <w:pPr>
                        <w:rPr>
                          <w:b/>
                          <w:bCs/>
                          <w:sz w:val="20"/>
                          <w:szCs w:val="20"/>
                          <w:lang w:val="es-ES_tradnl"/>
                        </w:rPr>
                      </w:pPr>
                      <w:r w:rsidRPr="00E54FB9">
                        <w:rPr>
                          <w:b/>
                          <w:bCs/>
                          <w:sz w:val="20"/>
                          <w:szCs w:val="20"/>
                          <w:highlight w:val="yellow"/>
                          <w:lang w:val="es-ES_tradnl"/>
                        </w:rPr>
                        <w:t xml:space="preserve">Sitio </w:t>
                      </w:r>
                      <w:r w:rsidRPr="00E54FB9">
                        <w:rPr>
                          <w:b/>
                          <w:bCs/>
                          <w:i/>
                          <w:iCs/>
                          <w:sz w:val="20"/>
                          <w:szCs w:val="20"/>
                          <w:highlight w:val="yellow"/>
                          <w:lang w:val="es-ES_tradnl"/>
                        </w:rPr>
                        <w:t>web</w:t>
                      </w:r>
                      <w:r w:rsidRPr="00E54FB9">
                        <w:rPr>
                          <w:b/>
                          <w:bCs/>
                          <w:sz w:val="20"/>
                          <w:szCs w:val="20"/>
                          <w:lang w:val="es-ES_tradnl"/>
                        </w:rPr>
                        <w:t xml:space="preserve"> </w:t>
                      </w:r>
                    </w:p>
                  </w:txbxContent>
                </v:textbox>
                <w10:anchorlock/>
              </v:shape>
            </w:pict>
          </mc:Fallback>
        </mc:AlternateContent>
      </w:r>
      <w:commentRangeEnd w:id="8"/>
      <w:r>
        <w:rPr>
          <w:rStyle w:val="Refdecomentario"/>
        </w:rPr>
        <w:commentReference w:id="8"/>
      </w:r>
    </w:p>
    <w:p w14:paraId="4413A8DC" w14:textId="6A3106D9" w:rsidR="00E730E2" w:rsidRDefault="00E730E2" w:rsidP="00E730E2">
      <w:pPr>
        <w:pStyle w:val="Prrafodelista"/>
        <w:rPr>
          <w:b/>
          <w:bCs/>
          <w:sz w:val="20"/>
          <w:szCs w:val="20"/>
          <w:lang w:val="es-ES_tradnl"/>
        </w:rPr>
      </w:pPr>
    </w:p>
    <w:p w14:paraId="75E0A7A4" w14:textId="468C4599" w:rsidR="00E730E2" w:rsidRDefault="00E730E2" w:rsidP="00E730E2">
      <w:pPr>
        <w:pStyle w:val="Prrafodelista"/>
        <w:rPr>
          <w:b/>
          <w:bCs/>
          <w:sz w:val="20"/>
          <w:szCs w:val="20"/>
          <w:lang w:val="es-ES_tradnl"/>
        </w:rPr>
      </w:pPr>
    </w:p>
    <w:p w14:paraId="0E56E4B6" w14:textId="3690E3B3" w:rsidR="00E730E2" w:rsidRDefault="00E730E2" w:rsidP="00E730E2">
      <w:pPr>
        <w:pStyle w:val="Prrafodelista"/>
        <w:rPr>
          <w:b/>
          <w:bCs/>
          <w:sz w:val="20"/>
          <w:szCs w:val="20"/>
          <w:lang w:val="es-ES_tradnl"/>
        </w:rPr>
      </w:pPr>
    </w:p>
    <w:p w14:paraId="6F7C0BBD" w14:textId="04DB36F8" w:rsidR="00E730E2" w:rsidRDefault="00E730E2" w:rsidP="00E730E2">
      <w:pPr>
        <w:pStyle w:val="Prrafodelista"/>
        <w:rPr>
          <w:b/>
          <w:bCs/>
          <w:sz w:val="20"/>
          <w:szCs w:val="20"/>
          <w:lang w:val="es-ES_tradnl"/>
        </w:rPr>
      </w:pPr>
    </w:p>
    <w:p w14:paraId="68D86B62" w14:textId="519C7DA5" w:rsidR="00E730E2" w:rsidRDefault="00E730E2" w:rsidP="00E730E2">
      <w:pPr>
        <w:pStyle w:val="Prrafodelista"/>
        <w:rPr>
          <w:b/>
          <w:bCs/>
          <w:sz w:val="20"/>
          <w:szCs w:val="20"/>
          <w:lang w:val="es-ES_tradnl"/>
        </w:rPr>
      </w:pPr>
    </w:p>
    <w:p w14:paraId="7B8D041F" w14:textId="6BE409A7" w:rsidR="00E730E2" w:rsidRDefault="00E730E2" w:rsidP="00E730E2">
      <w:pPr>
        <w:pStyle w:val="Prrafodelista"/>
        <w:rPr>
          <w:b/>
          <w:bCs/>
          <w:sz w:val="20"/>
          <w:szCs w:val="20"/>
          <w:lang w:val="es-ES_tradnl"/>
        </w:rPr>
      </w:pPr>
    </w:p>
    <w:p w14:paraId="26533731" w14:textId="61791F73" w:rsidR="00E730E2" w:rsidRDefault="00E730E2" w:rsidP="00E730E2">
      <w:pPr>
        <w:pStyle w:val="Prrafodelista"/>
        <w:rPr>
          <w:b/>
          <w:bCs/>
          <w:sz w:val="20"/>
          <w:szCs w:val="20"/>
          <w:lang w:val="es-ES_tradnl"/>
        </w:rPr>
      </w:pPr>
    </w:p>
    <w:p w14:paraId="7EB87802" w14:textId="05E0E0E3" w:rsidR="00E730E2" w:rsidRDefault="00E730E2" w:rsidP="00E730E2">
      <w:pPr>
        <w:pStyle w:val="Prrafodelista"/>
        <w:rPr>
          <w:b/>
          <w:bCs/>
          <w:sz w:val="20"/>
          <w:szCs w:val="20"/>
          <w:lang w:val="es-ES_tradnl"/>
        </w:rPr>
      </w:pPr>
    </w:p>
    <w:p w14:paraId="1F201732" w14:textId="2D268B84" w:rsidR="00E730E2" w:rsidRDefault="00E730E2" w:rsidP="00E730E2">
      <w:pPr>
        <w:pStyle w:val="Prrafodelista"/>
        <w:rPr>
          <w:b/>
          <w:bCs/>
          <w:sz w:val="20"/>
          <w:szCs w:val="20"/>
          <w:lang w:val="es-ES_tradnl"/>
        </w:rPr>
      </w:pPr>
    </w:p>
    <w:p w14:paraId="3AC32331" w14:textId="77777777" w:rsidR="00E730E2" w:rsidRDefault="00E730E2" w:rsidP="00E730E2">
      <w:pPr>
        <w:pStyle w:val="Prrafodelista"/>
        <w:rPr>
          <w:b/>
          <w:bCs/>
          <w:sz w:val="20"/>
          <w:szCs w:val="20"/>
          <w:lang w:val="es-ES_tradnl"/>
        </w:rPr>
      </w:pPr>
    </w:p>
    <w:p w14:paraId="14C6C1BA" w14:textId="4E7D9D98" w:rsidR="00893DC4" w:rsidRDefault="00893DC4" w:rsidP="00897EBD">
      <w:pPr>
        <w:pStyle w:val="Prrafodelista"/>
        <w:numPr>
          <w:ilvl w:val="0"/>
          <w:numId w:val="13"/>
        </w:numPr>
        <w:jc w:val="center"/>
        <w:rPr>
          <w:b/>
          <w:bCs/>
          <w:sz w:val="20"/>
          <w:szCs w:val="20"/>
          <w:lang w:val="es-ES_tradnl"/>
        </w:rPr>
      </w:pPr>
      <w:r w:rsidRPr="00B51D5F">
        <w:rPr>
          <w:b/>
          <w:bCs/>
          <w:sz w:val="20"/>
          <w:szCs w:val="20"/>
          <w:lang w:val="es-ES_tradnl"/>
        </w:rPr>
        <w:lastRenderedPageBreak/>
        <w:t>Valor social del patrimonio cultural</w:t>
      </w:r>
    </w:p>
    <w:p w14:paraId="33EB9393" w14:textId="77777777" w:rsidR="0009630B" w:rsidRPr="0009630B" w:rsidRDefault="0009630B" w:rsidP="0009630B">
      <w:pPr>
        <w:rPr>
          <w:b/>
          <w:bCs/>
          <w:sz w:val="20"/>
          <w:szCs w:val="20"/>
          <w:lang w:val="es-ES_tradnl"/>
        </w:rPr>
      </w:pPr>
    </w:p>
    <w:p w14:paraId="393EF97E" w14:textId="3C17E832" w:rsidR="007755CC" w:rsidRDefault="007755CC" w:rsidP="007755CC">
      <w:pPr>
        <w:jc w:val="center"/>
        <w:rPr>
          <w:b/>
          <w:bCs/>
          <w:sz w:val="20"/>
          <w:szCs w:val="20"/>
          <w:lang w:val="es-ES_tradnl"/>
        </w:rPr>
      </w:pPr>
    </w:p>
    <w:p w14:paraId="5574380B" w14:textId="4141D531" w:rsidR="007755CC" w:rsidRDefault="007755CC" w:rsidP="007755CC">
      <w:pPr>
        <w:rPr>
          <w:sz w:val="20"/>
          <w:szCs w:val="20"/>
        </w:rPr>
      </w:pPr>
      <w:r w:rsidRPr="007755CC">
        <w:rPr>
          <w:sz w:val="20"/>
          <w:szCs w:val="20"/>
        </w:rPr>
        <w:t>El patrimonio cultural posee un importante valor social porque reúne bienes, prácticas, conocimientos y expresiones que las comunidades reconocen como parte de su historia y de sus formas de vida. Su importancia no depende únicamente de sus características materiales o de su antigüedad, sino también de los significados que las personas le atribuyen dentro de sus contextos culturales.</w:t>
      </w:r>
    </w:p>
    <w:p w14:paraId="159C8767" w14:textId="77777777" w:rsidR="00E730E2" w:rsidRPr="007755CC" w:rsidRDefault="00E730E2" w:rsidP="007755CC">
      <w:pPr>
        <w:rPr>
          <w:sz w:val="20"/>
          <w:szCs w:val="20"/>
        </w:rPr>
      </w:pPr>
    </w:p>
    <w:p w14:paraId="6696D6B6" w14:textId="77777777" w:rsidR="007755CC" w:rsidRPr="007755CC" w:rsidRDefault="007755CC" w:rsidP="007755CC">
      <w:pPr>
        <w:rPr>
          <w:sz w:val="20"/>
          <w:szCs w:val="20"/>
        </w:rPr>
      </w:pPr>
      <w:r w:rsidRPr="007755CC">
        <w:rPr>
          <w:sz w:val="20"/>
          <w:szCs w:val="20"/>
        </w:rPr>
        <w:t>Además de conservar referencias sobre el pasado, el patrimonio contribuye al fortalecimiento de los vínculos sociales, al reconocimiento de la diversidad cultural y a la transmisión de conocimientos entre generaciones. Por esta razón, su preservación y divulgación constituyen procesos relevantes para las comunidades y para las instituciones encargadas de su gestión.</w:t>
      </w:r>
    </w:p>
    <w:p w14:paraId="421B8B8D" w14:textId="77777777" w:rsidR="00A84AF4" w:rsidRDefault="00A84AF4" w:rsidP="007755CC">
      <w:pPr>
        <w:rPr>
          <w:b/>
          <w:bCs/>
          <w:sz w:val="20"/>
          <w:szCs w:val="20"/>
        </w:rPr>
      </w:pPr>
    </w:p>
    <w:p w14:paraId="43B7E05B" w14:textId="351001A3" w:rsidR="007755CC" w:rsidRPr="00E730E2" w:rsidRDefault="007755CC" w:rsidP="007755CC">
      <w:pPr>
        <w:rPr>
          <w:b/>
          <w:bCs/>
          <w:sz w:val="20"/>
          <w:szCs w:val="20"/>
        </w:rPr>
      </w:pPr>
      <w:r w:rsidRPr="00E730E2">
        <w:rPr>
          <w:b/>
          <w:bCs/>
          <w:sz w:val="20"/>
          <w:szCs w:val="20"/>
        </w:rPr>
        <w:t>El valor social del patrimonio puede analizarse desde tres aspectos principales:</w:t>
      </w:r>
    </w:p>
    <w:p w14:paraId="0026CD8B" w14:textId="2BDD99A7" w:rsidR="007755CC" w:rsidRPr="007755CC" w:rsidRDefault="007755CC" w:rsidP="007755CC">
      <w:pPr>
        <w:pStyle w:val="Prrafodelista"/>
        <w:numPr>
          <w:ilvl w:val="0"/>
          <w:numId w:val="18"/>
        </w:numPr>
        <w:rPr>
          <w:sz w:val="20"/>
          <w:szCs w:val="20"/>
        </w:rPr>
      </w:pPr>
      <w:r w:rsidRPr="00E730E2">
        <w:rPr>
          <w:b/>
          <w:bCs/>
          <w:sz w:val="20"/>
          <w:szCs w:val="20"/>
        </w:rPr>
        <w:t xml:space="preserve">Identidad </w:t>
      </w:r>
      <w:commentRangeStart w:id="9"/>
      <w:r w:rsidRPr="00E730E2">
        <w:rPr>
          <w:b/>
          <w:bCs/>
          <w:sz w:val="20"/>
          <w:szCs w:val="20"/>
        </w:rPr>
        <w:t>cultural</w:t>
      </w:r>
      <w:commentRangeEnd w:id="9"/>
      <w:r w:rsidR="00A84AF4" w:rsidRPr="00E730E2">
        <w:rPr>
          <w:rStyle w:val="Refdecomentario"/>
        </w:rPr>
        <w:commentReference w:id="9"/>
      </w:r>
      <w:r w:rsidRPr="007755CC">
        <w:rPr>
          <w:b/>
          <w:bCs/>
          <w:sz w:val="20"/>
          <w:szCs w:val="20"/>
        </w:rPr>
        <w:br/>
      </w:r>
      <w:r w:rsidRPr="007755CC">
        <w:rPr>
          <w:sz w:val="20"/>
          <w:szCs w:val="20"/>
        </w:rPr>
        <w:t>Hace referencia a la relación que las personas y las comunidades establecen con los bienes, prácticas y manifestaciones culturales que reconocen como parte de su trayectoria histórica y cultural.</w:t>
      </w:r>
    </w:p>
    <w:p w14:paraId="6BA7EFBC" w14:textId="44F01D9F" w:rsidR="007755CC" w:rsidRPr="007755CC" w:rsidRDefault="007755CC" w:rsidP="007755CC">
      <w:pPr>
        <w:pStyle w:val="Prrafodelista"/>
        <w:numPr>
          <w:ilvl w:val="0"/>
          <w:numId w:val="18"/>
        </w:numPr>
        <w:rPr>
          <w:sz w:val="20"/>
          <w:szCs w:val="20"/>
        </w:rPr>
      </w:pPr>
      <w:r w:rsidRPr="007755CC">
        <w:rPr>
          <w:b/>
          <w:bCs/>
          <w:sz w:val="20"/>
          <w:szCs w:val="20"/>
        </w:rPr>
        <w:t>Memoria colectiva</w:t>
      </w:r>
      <w:r w:rsidRPr="007755CC">
        <w:rPr>
          <w:b/>
          <w:bCs/>
          <w:sz w:val="20"/>
          <w:szCs w:val="20"/>
        </w:rPr>
        <w:br/>
      </w:r>
      <w:r w:rsidRPr="007755CC">
        <w:rPr>
          <w:sz w:val="20"/>
          <w:szCs w:val="20"/>
        </w:rPr>
        <w:t>Corresponde al conjunto de recuerdos, conocimientos y experiencias compartidas que contribuyen a comprender los procesos históricos y sociales de una comunidad.</w:t>
      </w:r>
    </w:p>
    <w:p w14:paraId="24A4FFE1" w14:textId="6FF25C30" w:rsidR="007755CC" w:rsidRPr="007755CC" w:rsidRDefault="007755CC" w:rsidP="007755CC">
      <w:pPr>
        <w:pStyle w:val="Prrafodelista"/>
        <w:numPr>
          <w:ilvl w:val="0"/>
          <w:numId w:val="18"/>
        </w:numPr>
        <w:rPr>
          <w:sz w:val="20"/>
          <w:szCs w:val="20"/>
        </w:rPr>
      </w:pPr>
      <w:r w:rsidRPr="007755CC">
        <w:rPr>
          <w:b/>
          <w:bCs/>
          <w:sz w:val="20"/>
          <w:szCs w:val="20"/>
        </w:rPr>
        <w:t>Apropiación comunitaria</w:t>
      </w:r>
      <w:r w:rsidRPr="007755CC">
        <w:rPr>
          <w:b/>
          <w:bCs/>
          <w:sz w:val="20"/>
          <w:szCs w:val="20"/>
        </w:rPr>
        <w:br/>
      </w:r>
      <w:r w:rsidRPr="007755CC">
        <w:rPr>
          <w:sz w:val="20"/>
          <w:szCs w:val="20"/>
        </w:rPr>
        <w:t>Se relaciona con la participación de las comunidades en la valoración, preservación, transmisión y divulgación del patrimonio cultural.</w:t>
      </w:r>
    </w:p>
    <w:p w14:paraId="5773B873" w14:textId="77777777" w:rsidR="00B90AEF" w:rsidRDefault="00B90AEF" w:rsidP="000273E3">
      <w:pPr>
        <w:rPr>
          <w:sz w:val="20"/>
          <w:szCs w:val="20"/>
          <w:lang w:val="es-ES_tradnl"/>
        </w:rPr>
      </w:pPr>
    </w:p>
    <w:p w14:paraId="6C20D089" w14:textId="5ACF002A" w:rsidR="0026579B" w:rsidRPr="00B51D5F" w:rsidRDefault="00965FB9" w:rsidP="000273E3">
      <w:pPr>
        <w:rPr>
          <w:sz w:val="20"/>
          <w:szCs w:val="20"/>
          <w:lang w:val="es-ES_tradnl"/>
        </w:rPr>
      </w:pPr>
      <w:r>
        <w:rPr>
          <w:noProof/>
        </w:rPr>
        <mc:AlternateContent>
          <mc:Choice Requires="wps">
            <w:drawing>
              <wp:inline distT="0" distB="0" distL="0" distR="0" wp14:anchorId="524629BE" wp14:editId="635F1686">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48F9F34" w14:textId="77777777" w:rsidR="00965FB9" w:rsidRPr="00096F4C" w:rsidRDefault="00965FB9" w:rsidP="00096F4C">
                            <w:pPr>
                              <w:rPr>
                                <w:sz w:val="20"/>
                                <w:szCs w:val="20"/>
                                <w:lang w:val="es-ES_tradnl"/>
                              </w:rPr>
                            </w:pPr>
                            <w:r w:rsidRPr="00B51D5F">
                              <w:rPr>
                                <w:sz w:val="20"/>
                                <w:szCs w:val="20"/>
                                <w:lang w:val="es-ES_tradnl"/>
                              </w:rPr>
                              <w:t>Estos tres elementos muestran cómo el patrimonio se relaciona con la vida social y cómo influye en la construcción cultural de los territorios.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24629BE" id="Cuadro de texto 1"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" fillcolor="#4f81bd [3204]" strokecolor="white [3201]" strokeweight="3pt">
                <v:shadow on="t" color="black" opacity="24903f" origin=",.5" offset="0,.55556mm"/>
                <v:textbox style="mso-fit-shape-to-text:t">
                  <w:txbxContent>
                    <w:p w14:paraId="248F9F34" w14:textId="77777777" w:rsidR="00965FB9" w:rsidRPr="00096F4C" w:rsidRDefault="00965FB9" w:rsidP="00096F4C">
                      <w:pPr>
                        <w:rPr>
                          <w:sz w:val="20"/>
                          <w:szCs w:val="20"/>
                          <w:lang w:val="es-ES_tradnl"/>
                        </w:rPr>
                      </w:pPr>
                      <w:r w:rsidRPr="00B51D5F">
                        <w:rPr>
                          <w:sz w:val="20"/>
                          <w:szCs w:val="20"/>
                          <w:lang w:val="es-ES_tradnl"/>
                        </w:rPr>
                        <w:t>Estos tres elementos muestran cómo el patrimonio se relaciona con la vida social y cómo influye en la construcción cultural de los territorios.</w:t>
                      </w:r>
                    </w:p>
                  </w:txbxContent>
                </v:textbox>
                <w10:anchorlock/>
              </v:shape>
            </w:pict>
          </mc:Fallback>
        </mc:AlternateContent>
      </w:r>
    </w:p>
    <w:p w14:paraId="5B99B7DC" w14:textId="205D4F08" w:rsidR="000758D8" w:rsidRDefault="000758D8" w:rsidP="000273E3">
      <w:pPr>
        <w:rPr>
          <w:b/>
          <w:bCs/>
          <w:sz w:val="20"/>
          <w:szCs w:val="20"/>
          <w:lang w:val="es-ES_tradnl"/>
        </w:rPr>
      </w:pPr>
    </w:p>
    <w:p w14:paraId="49A98A3E" w14:textId="706DCA80" w:rsidR="00F773D6" w:rsidRDefault="00F773D6" w:rsidP="000273E3">
      <w:pPr>
        <w:rPr>
          <w:b/>
          <w:bCs/>
          <w:sz w:val="20"/>
          <w:szCs w:val="20"/>
          <w:lang w:val="es-ES_tradnl"/>
        </w:rPr>
      </w:pPr>
      <w:r w:rsidRPr="00F773D6">
        <w:rPr>
          <w:sz w:val="20"/>
          <w:szCs w:val="20"/>
          <w:lang w:val="es-ES_tradnl"/>
        </w:rPr>
        <w:t xml:space="preserve">Para comprender la relación entre el patrimonio cultural y su aporte a la sociedad, la siguiente </w:t>
      </w:r>
      <w:r>
        <w:rPr>
          <w:sz w:val="20"/>
          <w:szCs w:val="20"/>
          <w:lang w:val="es-ES_tradnl"/>
        </w:rPr>
        <w:t>imagen</w:t>
      </w:r>
      <w:r w:rsidRPr="00F773D6">
        <w:rPr>
          <w:sz w:val="20"/>
          <w:szCs w:val="20"/>
          <w:lang w:val="es-ES_tradnl"/>
        </w:rPr>
        <w:t xml:space="preserve"> presenta de manera gráfica los principales elementos que intervienen en la construcción de la identidad y la memoria colectiva</w:t>
      </w:r>
      <w:r>
        <w:rPr>
          <w:sz w:val="20"/>
          <w:szCs w:val="20"/>
          <w:lang w:val="es-ES_tradnl"/>
        </w:rPr>
        <w:t>:</w:t>
      </w:r>
    </w:p>
    <w:p w14:paraId="31AB58E6" w14:textId="157E42E1" w:rsidR="00F773D6" w:rsidRDefault="00F773D6" w:rsidP="000273E3">
      <w:pPr>
        <w:rPr>
          <w:b/>
          <w:bCs/>
          <w:sz w:val="20"/>
          <w:szCs w:val="20"/>
          <w:lang w:val="es-ES_tradnl"/>
        </w:rPr>
      </w:pPr>
    </w:p>
    <w:p w14:paraId="27D8649E" w14:textId="3398C1B0" w:rsidR="00F773D6" w:rsidRDefault="00F773D6" w:rsidP="000273E3">
      <w:pPr>
        <w:rPr>
          <w:b/>
          <w:bCs/>
          <w:sz w:val="20"/>
          <w:szCs w:val="20"/>
          <w:lang w:val="es-ES_tradnl"/>
        </w:rPr>
      </w:pPr>
    </w:p>
    <w:p w14:paraId="064B50F0" w14:textId="126CAC0E" w:rsidR="00F773D6" w:rsidRDefault="00F773D6" w:rsidP="000273E3">
      <w:pPr>
        <w:rPr>
          <w:b/>
          <w:bCs/>
          <w:sz w:val="20"/>
          <w:szCs w:val="20"/>
          <w:lang w:val="es-ES_tradnl"/>
        </w:rPr>
      </w:pPr>
    </w:p>
    <w:p w14:paraId="6E1156A5" w14:textId="2A35F5AC" w:rsidR="00F773D6" w:rsidRDefault="00F773D6" w:rsidP="000273E3">
      <w:pPr>
        <w:rPr>
          <w:b/>
          <w:bCs/>
          <w:sz w:val="20"/>
          <w:szCs w:val="20"/>
          <w:lang w:val="es-ES_tradnl"/>
        </w:rPr>
      </w:pPr>
    </w:p>
    <w:p w14:paraId="731E9987" w14:textId="77F4CC45" w:rsidR="00F773D6" w:rsidRDefault="00F773D6" w:rsidP="000273E3">
      <w:pPr>
        <w:rPr>
          <w:b/>
          <w:bCs/>
          <w:sz w:val="20"/>
          <w:szCs w:val="20"/>
          <w:lang w:val="es-ES_tradnl"/>
        </w:rPr>
      </w:pPr>
    </w:p>
    <w:p w14:paraId="054D7991" w14:textId="083D64F4" w:rsidR="00F773D6" w:rsidRDefault="00F773D6" w:rsidP="000273E3">
      <w:pPr>
        <w:rPr>
          <w:b/>
          <w:bCs/>
          <w:sz w:val="20"/>
          <w:szCs w:val="20"/>
          <w:lang w:val="es-ES_tradnl"/>
        </w:rPr>
      </w:pPr>
    </w:p>
    <w:p w14:paraId="36569DBD" w14:textId="33EE1EDF" w:rsidR="00F773D6" w:rsidRDefault="00F773D6" w:rsidP="000273E3">
      <w:pPr>
        <w:rPr>
          <w:b/>
          <w:bCs/>
          <w:sz w:val="20"/>
          <w:szCs w:val="20"/>
          <w:lang w:val="es-ES_tradnl"/>
        </w:rPr>
      </w:pPr>
    </w:p>
    <w:p w14:paraId="485754A1" w14:textId="77777777" w:rsidR="007A363C" w:rsidRDefault="0026579B" w:rsidP="000273E3">
      <w:pPr>
        <w:rPr>
          <w:sz w:val="20"/>
          <w:szCs w:val="20"/>
          <w:lang w:val="es-ES_tradnl"/>
        </w:rPr>
      </w:pPr>
      <w:r w:rsidRPr="00B51D5F">
        <w:rPr>
          <w:b/>
          <w:bCs/>
          <w:sz w:val="20"/>
          <w:szCs w:val="20"/>
          <w:lang w:val="es-ES_tradnl"/>
        </w:rPr>
        <w:lastRenderedPageBreak/>
        <w:t>Figura</w:t>
      </w:r>
      <w:r w:rsidR="001A5887" w:rsidRPr="00B51D5F">
        <w:rPr>
          <w:b/>
          <w:bCs/>
          <w:sz w:val="20"/>
          <w:szCs w:val="20"/>
          <w:lang w:val="es-ES_tradnl"/>
        </w:rPr>
        <w:t xml:space="preserve"> 3</w:t>
      </w:r>
      <w:r w:rsidR="00965FB9">
        <w:rPr>
          <w:sz w:val="20"/>
          <w:szCs w:val="20"/>
          <w:lang w:val="es-ES_tradnl"/>
        </w:rPr>
        <w:t xml:space="preserve">. </w:t>
      </w:r>
      <w:r w:rsidRPr="00965FB9">
        <w:rPr>
          <w:sz w:val="20"/>
          <w:szCs w:val="20"/>
          <w:lang w:val="es-ES_tradnl"/>
        </w:rPr>
        <w:t>Patrimonio cultural y función social de los museos</w:t>
      </w:r>
    </w:p>
    <w:p w14:paraId="3A6FBBBC" w14:textId="35715741" w:rsidR="00B15428" w:rsidRDefault="007A363C" w:rsidP="008A117A">
      <w:pPr>
        <w:jc w:val="center"/>
        <w:rPr>
          <w:noProof/>
        </w:rPr>
      </w:pPr>
      <w:commentRangeStart w:id="10"/>
      <w:commentRangeStart w:id="11"/>
      <w:r w:rsidRPr="007A363C">
        <w:rPr>
          <w:noProof/>
          <w:sz w:val="20"/>
          <w:szCs w:val="20"/>
          <w:lang w:val="es-ES_tradnl"/>
        </w:rPr>
        <w:drawing>
          <wp:inline distT="0" distB="0" distL="0" distR="0" wp14:anchorId="37EEA703" wp14:editId="2FF06C23">
            <wp:extent cx="5913120" cy="2811780"/>
            <wp:effectExtent l="0" t="0" r="0" b="7620"/>
            <wp:docPr id="23019362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93626" name=""/>
                    <pic:cNvPicPr/>
                  </pic:nvPicPr>
                  <pic:blipFill rotWithShape="1">
                    <a:blip r:embed="rId20">
                      <a:extLst>
                        <a:ext uri="{96DAC541-7B7A-43D3-8B79-37D633B846F1}">
                          <asvg:svgBlip xmlns:asvg="http://schemas.microsoft.com/office/drawing/2016/SVG/main" r:embed="rId21"/>
                        </a:ext>
                      </a:extLst>
                    </a:blip>
                    <a:srcRect l="4091" t="1689" r="2527" b="9252"/>
                    <a:stretch/>
                  </pic:blipFill>
                  <pic:spPr bwMode="auto">
                    <a:xfrm>
                      <a:off x="0" y="0"/>
                      <a:ext cx="5913120" cy="2811780"/>
                    </a:xfrm>
                    <a:prstGeom prst="rect">
                      <a:avLst/>
                    </a:prstGeom>
                    <a:ln>
                      <a:noFill/>
                    </a:ln>
                    <a:extLst>
                      <a:ext uri="{53640926-AAD7-44D8-BBD7-CCE9431645EC}">
                        <a14:shadowObscured xmlns:a14="http://schemas.microsoft.com/office/drawing/2010/main"/>
                      </a:ext>
                    </a:extLst>
                  </pic:spPr>
                </pic:pic>
              </a:graphicData>
            </a:graphic>
          </wp:inline>
        </w:drawing>
      </w:r>
      <w:commentRangeEnd w:id="10"/>
      <w:commentRangeEnd w:id="11"/>
      <w:r w:rsidR="00BD309C">
        <w:rPr>
          <w:rStyle w:val="Refdecomentario"/>
        </w:rPr>
        <w:commentReference w:id="10"/>
      </w:r>
      <w:r w:rsidR="005E2B34">
        <w:rPr>
          <w:rStyle w:val="Refdecomentario"/>
        </w:rPr>
        <w:commentReference w:id="11"/>
      </w:r>
    </w:p>
    <w:p w14:paraId="6807F95D" w14:textId="77777777" w:rsidR="007A363C" w:rsidRPr="00B51D5F" w:rsidRDefault="007A363C" w:rsidP="000273E3">
      <w:pPr>
        <w:rPr>
          <w:sz w:val="20"/>
          <w:szCs w:val="20"/>
          <w:lang w:val="es-ES_tradnl"/>
        </w:rPr>
      </w:pPr>
    </w:p>
    <w:p w14:paraId="045A0D1C" w14:textId="1314CA65" w:rsidR="00893DC4" w:rsidRPr="00B51D5F" w:rsidRDefault="00893DC4" w:rsidP="000273E3">
      <w:pPr>
        <w:pStyle w:val="Prrafodelista"/>
        <w:numPr>
          <w:ilvl w:val="1"/>
          <w:numId w:val="13"/>
        </w:numPr>
        <w:rPr>
          <w:b/>
          <w:bCs/>
          <w:sz w:val="20"/>
          <w:szCs w:val="20"/>
          <w:lang w:val="es-ES_tradnl"/>
        </w:rPr>
      </w:pPr>
      <w:r w:rsidRPr="00B51D5F">
        <w:rPr>
          <w:b/>
          <w:bCs/>
          <w:sz w:val="20"/>
          <w:szCs w:val="20"/>
          <w:lang w:val="es-ES_tradnl"/>
        </w:rPr>
        <w:t xml:space="preserve"> Patrimonio cultural e identidad</w:t>
      </w:r>
    </w:p>
    <w:p w14:paraId="7294FDAB" w14:textId="77777777" w:rsidR="00B15428" w:rsidRPr="00B51D5F" w:rsidRDefault="00B15428" w:rsidP="000273E3">
      <w:pPr>
        <w:rPr>
          <w:sz w:val="20"/>
          <w:szCs w:val="20"/>
          <w:lang w:val="es-ES_tradnl"/>
        </w:rPr>
      </w:pPr>
    </w:p>
    <w:p w14:paraId="49BF9F17" w14:textId="4484F036" w:rsidR="007755CC" w:rsidRDefault="007755CC" w:rsidP="007755CC">
      <w:pPr>
        <w:rPr>
          <w:sz w:val="20"/>
          <w:szCs w:val="20"/>
        </w:rPr>
      </w:pPr>
      <w:r w:rsidRPr="007755CC">
        <w:rPr>
          <w:sz w:val="20"/>
          <w:szCs w:val="20"/>
        </w:rPr>
        <w:t>La identidad cultural se construye a partir de los elementos que las personas y las comunidades reconocen como parte de su historia, sus prácticas y sus formas de vida. En este proceso, el patrimonio cultural constituye un referente importante porque reúne conocimientos, expresiones, tradiciones y manifestaciones que fortalecen los vínculos entre los individuos y su contexto social.</w:t>
      </w:r>
    </w:p>
    <w:p w14:paraId="3B001DC9" w14:textId="77777777" w:rsidR="006A76E5" w:rsidRPr="007755CC" w:rsidRDefault="006A76E5" w:rsidP="007755CC">
      <w:pPr>
        <w:rPr>
          <w:sz w:val="20"/>
          <w:szCs w:val="20"/>
        </w:rPr>
      </w:pPr>
    </w:p>
    <w:p w14:paraId="5747217A" w14:textId="7243AB48" w:rsidR="007755CC" w:rsidRPr="007755CC" w:rsidRDefault="007755CC" w:rsidP="007755CC">
      <w:pPr>
        <w:rPr>
          <w:sz w:val="20"/>
          <w:szCs w:val="20"/>
        </w:rPr>
      </w:pPr>
      <w:r w:rsidRPr="007755CC">
        <w:rPr>
          <w:sz w:val="20"/>
          <w:szCs w:val="20"/>
        </w:rPr>
        <w:t xml:space="preserve">La relación entre patrimonio e identidad puede </w:t>
      </w:r>
      <w:r w:rsidR="00010651">
        <w:rPr>
          <w:sz w:val="20"/>
          <w:szCs w:val="20"/>
        </w:rPr>
        <w:t>entenderse</w:t>
      </w:r>
      <w:r w:rsidRPr="007755CC">
        <w:rPr>
          <w:sz w:val="20"/>
          <w:szCs w:val="20"/>
        </w:rPr>
        <w:t xml:space="preserve"> en </w:t>
      </w:r>
      <w:commentRangeStart w:id="12"/>
      <w:r w:rsidRPr="007755CC">
        <w:rPr>
          <w:sz w:val="20"/>
          <w:szCs w:val="20"/>
        </w:rPr>
        <w:t>diferentes aspectos:</w:t>
      </w:r>
      <w:commentRangeEnd w:id="12"/>
      <w:r w:rsidR="00010651">
        <w:rPr>
          <w:rStyle w:val="Refdecomentario"/>
        </w:rPr>
        <w:commentReference w:id="12"/>
      </w:r>
    </w:p>
    <w:p w14:paraId="5EDC2347" w14:textId="77C39A2E" w:rsidR="007755CC" w:rsidRPr="007755CC" w:rsidRDefault="007755CC" w:rsidP="007755CC">
      <w:pPr>
        <w:pStyle w:val="Prrafodelista"/>
        <w:numPr>
          <w:ilvl w:val="0"/>
          <w:numId w:val="18"/>
        </w:numPr>
        <w:rPr>
          <w:sz w:val="20"/>
          <w:szCs w:val="20"/>
        </w:rPr>
      </w:pPr>
      <w:r w:rsidRPr="007755CC">
        <w:rPr>
          <w:b/>
          <w:bCs/>
          <w:sz w:val="20"/>
          <w:szCs w:val="20"/>
        </w:rPr>
        <w:t>Reconocimiento de referentes culturales</w:t>
      </w:r>
      <w:r w:rsidRPr="007755CC">
        <w:rPr>
          <w:b/>
          <w:bCs/>
          <w:sz w:val="20"/>
          <w:szCs w:val="20"/>
        </w:rPr>
        <w:br/>
      </w:r>
      <w:r w:rsidRPr="007755CC">
        <w:rPr>
          <w:sz w:val="20"/>
          <w:szCs w:val="20"/>
        </w:rPr>
        <w:t>Las comunidades identifican en el patrimonio manifestaciones, conocimientos y expresiones que consideran representativas de su trayectoria histórica y cultural.</w:t>
      </w:r>
    </w:p>
    <w:p w14:paraId="3E425274" w14:textId="3C230535" w:rsidR="007755CC" w:rsidRPr="007755CC" w:rsidRDefault="007755CC" w:rsidP="007755CC">
      <w:pPr>
        <w:pStyle w:val="Prrafodelista"/>
        <w:numPr>
          <w:ilvl w:val="0"/>
          <w:numId w:val="18"/>
        </w:numPr>
        <w:rPr>
          <w:sz w:val="20"/>
          <w:szCs w:val="20"/>
        </w:rPr>
      </w:pPr>
      <w:r w:rsidRPr="007755CC">
        <w:rPr>
          <w:b/>
          <w:bCs/>
          <w:sz w:val="20"/>
          <w:szCs w:val="20"/>
        </w:rPr>
        <w:t>Sentido de pertenencia</w:t>
      </w:r>
      <w:r w:rsidRPr="007755CC">
        <w:rPr>
          <w:b/>
          <w:bCs/>
          <w:sz w:val="20"/>
          <w:szCs w:val="20"/>
        </w:rPr>
        <w:br/>
      </w:r>
      <w:r w:rsidRPr="007755CC">
        <w:rPr>
          <w:sz w:val="20"/>
          <w:szCs w:val="20"/>
        </w:rPr>
        <w:t>El patrimonio favorece la creación de vínculos con el territorio, las tradiciones y las experiencias compartidas, fortaleciendo la relación de las personas con su entorno social y cultural.</w:t>
      </w:r>
    </w:p>
    <w:p w14:paraId="1162090E" w14:textId="537D4713" w:rsidR="007755CC" w:rsidRPr="007755CC" w:rsidRDefault="007755CC" w:rsidP="007755CC">
      <w:pPr>
        <w:pStyle w:val="Prrafodelista"/>
        <w:numPr>
          <w:ilvl w:val="0"/>
          <w:numId w:val="18"/>
        </w:numPr>
        <w:rPr>
          <w:sz w:val="20"/>
          <w:szCs w:val="20"/>
        </w:rPr>
      </w:pPr>
      <w:r w:rsidRPr="007755CC">
        <w:rPr>
          <w:b/>
          <w:bCs/>
          <w:sz w:val="20"/>
          <w:szCs w:val="20"/>
        </w:rPr>
        <w:t>Transmisión cultural</w:t>
      </w:r>
      <w:r w:rsidRPr="007755CC">
        <w:rPr>
          <w:b/>
          <w:bCs/>
          <w:sz w:val="20"/>
          <w:szCs w:val="20"/>
        </w:rPr>
        <w:br/>
      </w:r>
      <w:r w:rsidRPr="007755CC">
        <w:rPr>
          <w:sz w:val="20"/>
          <w:szCs w:val="20"/>
        </w:rPr>
        <w:t>Las prácticas, saberes y expresiones culturales contribuyen a mantener y compartir conocimientos entre generaciones, favoreciendo la continuidad de diversas formas de vida y tradición.</w:t>
      </w:r>
    </w:p>
    <w:p w14:paraId="79021A8D" w14:textId="472D9DE9" w:rsidR="007755CC" w:rsidRPr="007755CC" w:rsidRDefault="007755CC" w:rsidP="007755CC">
      <w:pPr>
        <w:pStyle w:val="Prrafodelista"/>
        <w:numPr>
          <w:ilvl w:val="0"/>
          <w:numId w:val="18"/>
        </w:numPr>
        <w:rPr>
          <w:sz w:val="20"/>
          <w:szCs w:val="20"/>
        </w:rPr>
      </w:pPr>
      <w:r w:rsidRPr="007755CC">
        <w:rPr>
          <w:b/>
          <w:bCs/>
          <w:sz w:val="20"/>
          <w:szCs w:val="20"/>
        </w:rPr>
        <w:t>Valoración de la diversidad cultural</w:t>
      </w:r>
      <w:r w:rsidRPr="007755CC">
        <w:rPr>
          <w:b/>
          <w:bCs/>
          <w:sz w:val="20"/>
          <w:szCs w:val="20"/>
        </w:rPr>
        <w:br/>
      </w:r>
      <w:r w:rsidRPr="007755CC">
        <w:rPr>
          <w:sz w:val="20"/>
          <w:szCs w:val="20"/>
        </w:rPr>
        <w:t>El reconocimiento de diferentes manifestaciones patrimoniales contribuye a comprender la variedad de expresiones culturales presentes en una sociedad y a promover el respeto por ellas.</w:t>
      </w:r>
    </w:p>
    <w:p w14:paraId="5C41AC1C" w14:textId="77777777" w:rsidR="007755CC" w:rsidRDefault="007755CC" w:rsidP="007755CC">
      <w:pPr>
        <w:rPr>
          <w:sz w:val="20"/>
          <w:szCs w:val="20"/>
        </w:rPr>
      </w:pPr>
    </w:p>
    <w:p w14:paraId="60C18377" w14:textId="1EFC9DE2" w:rsidR="007755CC" w:rsidRPr="007755CC" w:rsidRDefault="007755CC" w:rsidP="007755CC">
      <w:pPr>
        <w:rPr>
          <w:sz w:val="20"/>
          <w:szCs w:val="20"/>
        </w:rPr>
      </w:pPr>
      <w:r w:rsidRPr="007755CC">
        <w:rPr>
          <w:sz w:val="20"/>
          <w:szCs w:val="20"/>
        </w:rPr>
        <w:t>La comunicación del patrimonio desempeña un papel relevante en este proceso, ya que influye en la manera en que los contenidos culturales son conocidos, interpretados y valorados por diferentes públicos. Cuando la divulgación incorpora diversas perspectivas y contextos culturales, contribuye al reconocimiento de la pluralidad de identidades presentes en las comunidades.</w:t>
      </w:r>
    </w:p>
    <w:p w14:paraId="26514CEF" w14:textId="23C9A9ED" w:rsidR="00B15428" w:rsidRPr="00B51D5F" w:rsidRDefault="00DE7B1D" w:rsidP="000273E3">
      <w:pPr>
        <w:rPr>
          <w:sz w:val="20"/>
          <w:szCs w:val="20"/>
          <w:lang w:val="es-ES_tradnl"/>
        </w:rPr>
      </w:pPr>
      <w:r w:rsidRPr="00B51D5F">
        <w:rPr>
          <w:sz w:val="20"/>
          <w:szCs w:val="20"/>
          <w:lang w:val="es-ES_tradnl"/>
        </w:rPr>
        <w:t>.</w:t>
      </w:r>
    </w:p>
    <w:p w14:paraId="1EFD43FF" w14:textId="293794C9" w:rsidR="00893DC4" w:rsidRPr="00B51D5F" w:rsidRDefault="00893DC4" w:rsidP="000273E3">
      <w:pPr>
        <w:pStyle w:val="Prrafodelista"/>
        <w:numPr>
          <w:ilvl w:val="1"/>
          <w:numId w:val="13"/>
        </w:numPr>
        <w:rPr>
          <w:b/>
          <w:bCs/>
          <w:sz w:val="20"/>
          <w:szCs w:val="20"/>
          <w:lang w:val="es-ES_tradnl"/>
        </w:rPr>
      </w:pPr>
      <w:r w:rsidRPr="00B51D5F">
        <w:rPr>
          <w:b/>
          <w:bCs/>
          <w:sz w:val="20"/>
          <w:szCs w:val="20"/>
          <w:lang w:val="es-ES_tradnl"/>
        </w:rPr>
        <w:t xml:space="preserve"> Patrimonio cultural y memoria colectiva</w:t>
      </w:r>
    </w:p>
    <w:p w14:paraId="1BAE7885" w14:textId="77777777" w:rsidR="00B15428" w:rsidRPr="00B51D5F" w:rsidRDefault="00B15428" w:rsidP="000273E3">
      <w:pPr>
        <w:pStyle w:val="Prrafodelista"/>
        <w:rPr>
          <w:b/>
          <w:bCs/>
          <w:sz w:val="20"/>
          <w:szCs w:val="20"/>
          <w:lang w:val="es-ES_tradnl"/>
        </w:rPr>
      </w:pPr>
    </w:p>
    <w:p w14:paraId="1F97F71E" w14:textId="63861B46" w:rsidR="0026425B" w:rsidRPr="00B51D5F" w:rsidRDefault="0026425B" w:rsidP="000273E3">
      <w:pPr>
        <w:rPr>
          <w:sz w:val="20"/>
          <w:szCs w:val="20"/>
          <w:lang w:val="es-ES_tradnl"/>
        </w:rPr>
      </w:pPr>
      <w:r w:rsidRPr="00B51D5F">
        <w:rPr>
          <w:sz w:val="20"/>
          <w:szCs w:val="20"/>
          <w:lang w:val="es-ES_tradnl"/>
        </w:rPr>
        <w:t xml:space="preserve">La </w:t>
      </w:r>
      <w:r w:rsidR="00DE7B1D" w:rsidRPr="00B51D5F">
        <w:rPr>
          <w:sz w:val="20"/>
          <w:szCs w:val="20"/>
          <w:lang w:val="es-ES_tradnl"/>
        </w:rPr>
        <w:t>construcción de la memoria colectiva se da</w:t>
      </w:r>
      <w:r w:rsidRPr="00B51D5F">
        <w:rPr>
          <w:sz w:val="20"/>
          <w:szCs w:val="20"/>
          <w:lang w:val="es-ES_tradnl"/>
        </w:rPr>
        <w:t xml:space="preserve"> a partir de hechos, relatos y experiencias que una sociedad considera importantes y decide conservar. En este proceso, el patrimonio cultural funciona como una referencia que permite recordar prácticas, conocimientos y acontecimientos relacionados con la historia de una comunidad (Congreso de Colombia, 2008).</w:t>
      </w:r>
    </w:p>
    <w:p w14:paraId="0C8223A6" w14:textId="77777777" w:rsidR="00B15428" w:rsidRPr="00B51D5F" w:rsidRDefault="00B15428" w:rsidP="000273E3">
      <w:pPr>
        <w:rPr>
          <w:sz w:val="20"/>
          <w:szCs w:val="20"/>
          <w:lang w:val="es-ES_tradnl"/>
        </w:rPr>
      </w:pPr>
    </w:p>
    <w:p w14:paraId="23F004FB" w14:textId="2204FD6B" w:rsidR="0026425B" w:rsidRDefault="00C60AB2" w:rsidP="000273E3">
      <w:pPr>
        <w:rPr>
          <w:sz w:val="20"/>
          <w:szCs w:val="20"/>
          <w:lang w:val="es-ES_tradnl"/>
        </w:rPr>
      </w:pPr>
      <w:r w:rsidRPr="00B51D5F">
        <w:rPr>
          <w:sz w:val="20"/>
          <w:szCs w:val="20"/>
          <w:lang w:val="es-ES_tradnl"/>
        </w:rPr>
        <w:t>Teniendo en cuenta distintas perspectivas y reconociendo que en una misma sociedad pueden coexistir múltiples memorias y experiencias, l</w:t>
      </w:r>
      <w:r w:rsidR="0026425B" w:rsidRPr="00B51D5F">
        <w:rPr>
          <w:sz w:val="20"/>
          <w:szCs w:val="20"/>
          <w:lang w:val="es-ES_tradnl"/>
        </w:rPr>
        <w:t xml:space="preserve">os museos participan en la construcción de </w:t>
      </w:r>
      <w:r w:rsidRPr="00B51D5F">
        <w:rPr>
          <w:sz w:val="20"/>
          <w:szCs w:val="20"/>
          <w:lang w:val="es-ES_tradnl"/>
        </w:rPr>
        <w:t>la</w:t>
      </w:r>
      <w:r w:rsidR="0026425B" w:rsidRPr="00B51D5F">
        <w:rPr>
          <w:sz w:val="20"/>
          <w:szCs w:val="20"/>
          <w:lang w:val="es-ES_tradnl"/>
        </w:rPr>
        <w:t xml:space="preserve"> memoria mediante la documentación, interpretación y difusión del patrimonio.</w:t>
      </w:r>
      <w:r w:rsidRPr="00B51D5F">
        <w:rPr>
          <w:sz w:val="20"/>
          <w:szCs w:val="20"/>
          <w:lang w:val="es-ES_tradnl"/>
        </w:rPr>
        <w:t xml:space="preserve"> Es así como l</w:t>
      </w:r>
      <w:r w:rsidR="0026425B" w:rsidRPr="00B51D5F">
        <w:rPr>
          <w:sz w:val="20"/>
          <w:szCs w:val="20"/>
          <w:lang w:val="es-ES_tradnl"/>
        </w:rPr>
        <w:t>as exposiciones</w:t>
      </w:r>
      <w:r w:rsidRPr="00B51D5F">
        <w:rPr>
          <w:sz w:val="20"/>
          <w:szCs w:val="20"/>
          <w:lang w:val="es-ES_tradnl"/>
        </w:rPr>
        <w:t xml:space="preserve"> físicas o en espacios</w:t>
      </w:r>
      <w:r w:rsidR="0026425B" w:rsidRPr="00B51D5F">
        <w:rPr>
          <w:sz w:val="20"/>
          <w:szCs w:val="20"/>
          <w:lang w:val="es-ES_tradnl"/>
        </w:rPr>
        <w:t xml:space="preserve"> digitales influyen en la manera </w:t>
      </w:r>
      <w:r w:rsidRPr="00B51D5F">
        <w:rPr>
          <w:sz w:val="20"/>
          <w:szCs w:val="20"/>
          <w:lang w:val="es-ES_tradnl"/>
        </w:rPr>
        <w:t>como</w:t>
      </w:r>
      <w:r w:rsidR="0026425B" w:rsidRPr="00B51D5F">
        <w:rPr>
          <w:sz w:val="20"/>
          <w:szCs w:val="20"/>
          <w:lang w:val="es-ES_tradnl"/>
        </w:rPr>
        <w:t xml:space="preserve"> las personas comprenden y reinterpretan procesos históricos y culturales. </w:t>
      </w:r>
    </w:p>
    <w:p w14:paraId="347AC2B8" w14:textId="648CE64E" w:rsidR="007F4FDC" w:rsidRDefault="007F4FDC" w:rsidP="000273E3">
      <w:pPr>
        <w:rPr>
          <w:sz w:val="20"/>
          <w:szCs w:val="20"/>
          <w:lang w:val="es-ES_tradnl"/>
        </w:rPr>
      </w:pPr>
    </w:p>
    <w:p w14:paraId="0C6C39E5" w14:textId="701B57EB" w:rsidR="007F4FDC" w:rsidRDefault="007F4FDC" w:rsidP="000273E3">
      <w:pPr>
        <w:rPr>
          <w:sz w:val="20"/>
          <w:szCs w:val="20"/>
          <w:lang w:val="es-ES_tradnl"/>
        </w:rPr>
      </w:pPr>
      <w:r w:rsidRPr="007F4FDC">
        <w:rPr>
          <w:sz w:val="20"/>
          <w:szCs w:val="20"/>
          <w:lang w:val="es-ES_tradnl"/>
        </w:rPr>
        <w:t xml:space="preserve">Con el fin de complementar los conceptos abordados, la siguiente </w:t>
      </w:r>
      <w:r>
        <w:rPr>
          <w:sz w:val="20"/>
          <w:szCs w:val="20"/>
          <w:lang w:val="es-ES_tradnl"/>
        </w:rPr>
        <w:t>imagen</w:t>
      </w:r>
      <w:r w:rsidRPr="007F4FDC">
        <w:rPr>
          <w:sz w:val="20"/>
          <w:szCs w:val="20"/>
          <w:lang w:val="es-ES_tradnl"/>
        </w:rPr>
        <w:t xml:space="preserve"> presenta la relación entre el patrimonio cultural, el museo y la memoria colectiva, así como algunos ejemplos de los contenidos que contribuyen a la preservación y difusión del patrimonio</w:t>
      </w:r>
      <w:r>
        <w:rPr>
          <w:sz w:val="20"/>
          <w:szCs w:val="20"/>
          <w:lang w:val="es-ES_tradnl"/>
        </w:rPr>
        <w:t>:</w:t>
      </w:r>
    </w:p>
    <w:p w14:paraId="6408CF93" w14:textId="41102853" w:rsidR="00950379" w:rsidRDefault="00950379" w:rsidP="000273E3">
      <w:pPr>
        <w:rPr>
          <w:sz w:val="20"/>
          <w:szCs w:val="20"/>
          <w:lang w:val="es-ES_tradnl"/>
        </w:rPr>
      </w:pPr>
    </w:p>
    <w:p w14:paraId="23E7BD8A" w14:textId="0C5F1241" w:rsidR="00950379" w:rsidRDefault="00950379" w:rsidP="000273E3">
      <w:pPr>
        <w:rPr>
          <w:sz w:val="20"/>
          <w:szCs w:val="20"/>
          <w:lang w:val="es-ES_tradnl"/>
        </w:rPr>
      </w:pPr>
    </w:p>
    <w:p w14:paraId="364C0727" w14:textId="1DBB3E35" w:rsidR="00950379" w:rsidRDefault="00950379" w:rsidP="000273E3">
      <w:pPr>
        <w:rPr>
          <w:sz w:val="20"/>
          <w:szCs w:val="20"/>
          <w:lang w:val="es-ES_tradnl"/>
        </w:rPr>
      </w:pPr>
    </w:p>
    <w:p w14:paraId="334E4555" w14:textId="5CC68BB1" w:rsidR="00950379" w:rsidRDefault="00950379" w:rsidP="000273E3">
      <w:pPr>
        <w:rPr>
          <w:sz w:val="20"/>
          <w:szCs w:val="20"/>
          <w:lang w:val="es-ES_tradnl"/>
        </w:rPr>
      </w:pPr>
    </w:p>
    <w:p w14:paraId="47E9FFE2" w14:textId="770A613B" w:rsidR="00950379" w:rsidRDefault="00950379" w:rsidP="000273E3">
      <w:pPr>
        <w:rPr>
          <w:sz w:val="20"/>
          <w:szCs w:val="20"/>
          <w:lang w:val="es-ES_tradnl"/>
        </w:rPr>
      </w:pPr>
    </w:p>
    <w:p w14:paraId="6441165B" w14:textId="3003A010" w:rsidR="00950379" w:rsidRDefault="00950379" w:rsidP="000273E3">
      <w:pPr>
        <w:rPr>
          <w:sz w:val="20"/>
          <w:szCs w:val="20"/>
          <w:lang w:val="es-ES_tradnl"/>
        </w:rPr>
      </w:pPr>
    </w:p>
    <w:p w14:paraId="16205B15" w14:textId="7253033A" w:rsidR="00950379" w:rsidRDefault="00950379" w:rsidP="000273E3">
      <w:pPr>
        <w:rPr>
          <w:sz w:val="20"/>
          <w:szCs w:val="20"/>
          <w:lang w:val="es-ES_tradnl"/>
        </w:rPr>
      </w:pPr>
    </w:p>
    <w:p w14:paraId="75AFB6A9" w14:textId="70FF757E" w:rsidR="00950379" w:rsidRDefault="00950379" w:rsidP="000273E3">
      <w:pPr>
        <w:rPr>
          <w:sz w:val="20"/>
          <w:szCs w:val="20"/>
          <w:lang w:val="es-ES_tradnl"/>
        </w:rPr>
      </w:pPr>
    </w:p>
    <w:p w14:paraId="134B459B" w14:textId="49BA1543" w:rsidR="00950379" w:rsidRDefault="00950379" w:rsidP="000273E3">
      <w:pPr>
        <w:rPr>
          <w:sz w:val="20"/>
          <w:szCs w:val="20"/>
          <w:lang w:val="es-ES_tradnl"/>
        </w:rPr>
      </w:pPr>
    </w:p>
    <w:p w14:paraId="02CE8FE6" w14:textId="497314E4" w:rsidR="00950379" w:rsidRDefault="00950379" w:rsidP="000273E3">
      <w:pPr>
        <w:rPr>
          <w:sz w:val="20"/>
          <w:szCs w:val="20"/>
          <w:lang w:val="es-ES_tradnl"/>
        </w:rPr>
      </w:pPr>
    </w:p>
    <w:p w14:paraId="5EF53A5B" w14:textId="00CCA980" w:rsidR="00950379" w:rsidRDefault="00950379" w:rsidP="000273E3">
      <w:pPr>
        <w:rPr>
          <w:sz w:val="20"/>
          <w:szCs w:val="20"/>
          <w:lang w:val="es-ES_tradnl"/>
        </w:rPr>
      </w:pPr>
    </w:p>
    <w:p w14:paraId="468F5151" w14:textId="032F64A6" w:rsidR="00950379" w:rsidRDefault="00950379" w:rsidP="000273E3">
      <w:pPr>
        <w:rPr>
          <w:sz w:val="20"/>
          <w:szCs w:val="20"/>
          <w:lang w:val="es-ES_tradnl"/>
        </w:rPr>
      </w:pPr>
    </w:p>
    <w:p w14:paraId="4C34F98A" w14:textId="2755F6AF" w:rsidR="00950379" w:rsidRDefault="00950379" w:rsidP="000273E3">
      <w:pPr>
        <w:rPr>
          <w:sz w:val="20"/>
          <w:szCs w:val="20"/>
          <w:lang w:val="es-ES_tradnl"/>
        </w:rPr>
      </w:pPr>
    </w:p>
    <w:p w14:paraId="27E54FFF" w14:textId="233ABADC" w:rsidR="00950379" w:rsidRDefault="00950379" w:rsidP="000273E3">
      <w:pPr>
        <w:rPr>
          <w:sz w:val="20"/>
          <w:szCs w:val="20"/>
          <w:lang w:val="es-ES_tradnl"/>
        </w:rPr>
      </w:pPr>
    </w:p>
    <w:p w14:paraId="1F1F5FDE" w14:textId="11AD883D" w:rsidR="00950379" w:rsidRDefault="00950379" w:rsidP="000273E3">
      <w:pPr>
        <w:rPr>
          <w:sz w:val="20"/>
          <w:szCs w:val="20"/>
          <w:lang w:val="es-ES_tradnl"/>
        </w:rPr>
      </w:pPr>
    </w:p>
    <w:p w14:paraId="495055AA" w14:textId="29F33BDE" w:rsidR="00950379" w:rsidRDefault="00950379" w:rsidP="000273E3">
      <w:pPr>
        <w:rPr>
          <w:sz w:val="20"/>
          <w:szCs w:val="20"/>
          <w:lang w:val="es-ES_tradnl"/>
        </w:rPr>
      </w:pPr>
    </w:p>
    <w:p w14:paraId="734C76B5" w14:textId="77777777" w:rsidR="00950379" w:rsidRPr="00B51D5F" w:rsidRDefault="00950379" w:rsidP="000273E3">
      <w:pPr>
        <w:rPr>
          <w:sz w:val="20"/>
          <w:szCs w:val="20"/>
          <w:lang w:val="es-ES_tradnl"/>
        </w:rPr>
      </w:pPr>
    </w:p>
    <w:p w14:paraId="64E0FFFB" w14:textId="77777777" w:rsidR="00B15428" w:rsidRPr="00B51D5F" w:rsidRDefault="00B15428" w:rsidP="000273E3">
      <w:pPr>
        <w:rPr>
          <w:sz w:val="20"/>
          <w:szCs w:val="20"/>
          <w:lang w:val="es-ES_tradnl"/>
        </w:rPr>
      </w:pPr>
    </w:p>
    <w:p w14:paraId="66ED8EF9" w14:textId="04D8FB63" w:rsidR="00E776AD" w:rsidRPr="00B97A4D" w:rsidRDefault="00D4712B" w:rsidP="000273E3">
      <w:pPr>
        <w:rPr>
          <w:sz w:val="20"/>
          <w:szCs w:val="20"/>
          <w:lang w:val="es-ES_tradnl"/>
        </w:rPr>
      </w:pPr>
      <w:r w:rsidRPr="00B97A4D">
        <w:rPr>
          <w:b/>
          <w:bCs/>
          <w:sz w:val="20"/>
          <w:szCs w:val="20"/>
          <w:lang w:val="es-ES_tradnl"/>
        </w:rPr>
        <w:lastRenderedPageBreak/>
        <w:t>Figura</w:t>
      </w:r>
      <w:r w:rsidR="001A5887" w:rsidRPr="00B97A4D">
        <w:rPr>
          <w:b/>
          <w:bCs/>
          <w:sz w:val="20"/>
          <w:szCs w:val="20"/>
          <w:lang w:val="es-ES_tradnl"/>
        </w:rPr>
        <w:t xml:space="preserve"> 4</w:t>
      </w:r>
      <w:r w:rsidR="00B97A4D" w:rsidRPr="00B97A4D">
        <w:rPr>
          <w:sz w:val="20"/>
          <w:szCs w:val="20"/>
          <w:lang w:val="es-ES_tradnl"/>
        </w:rPr>
        <w:t xml:space="preserve">. </w:t>
      </w:r>
      <w:r w:rsidR="00E776AD" w:rsidRPr="00B97A4D">
        <w:rPr>
          <w:sz w:val="20"/>
          <w:szCs w:val="20"/>
          <w:lang w:val="es-ES_tradnl"/>
        </w:rPr>
        <w:t>Patrimonio cultu</w:t>
      </w:r>
      <w:r w:rsidR="00CD0065" w:rsidRPr="00B97A4D">
        <w:rPr>
          <w:sz w:val="20"/>
          <w:szCs w:val="20"/>
          <w:lang w:val="es-ES_tradnl"/>
        </w:rPr>
        <w:t>r</w:t>
      </w:r>
      <w:r w:rsidR="00E776AD" w:rsidRPr="00B97A4D">
        <w:rPr>
          <w:sz w:val="20"/>
          <w:szCs w:val="20"/>
          <w:lang w:val="es-ES_tradnl"/>
        </w:rPr>
        <w:t>al, museo y memoria colectiva</w:t>
      </w:r>
    </w:p>
    <w:p w14:paraId="0CB5D86A" w14:textId="407F18F7" w:rsidR="00893DC4" w:rsidRPr="00B51D5F" w:rsidRDefault="00893DC4" w:rsidP="000273E3">
      <w:pPr>
        <w:rPr>
          <w:sz w:val="20"/>
          <w:szCs w:val="20"/>
          <w:lang w:val="es-ES_tradnl"/>
        </w:rPr>
      </w:pPr>
      <w:r w:rsidRPr="00B51D5F">
        <w:rPr>
          <w:sz w:val="20"/>
          <w:szCs w:val="20"/>
          <w:lang w:val="es-ES_tradnl"/>
        </w:rPr>
        <w:br/>
      </w:r>
      <w:commentRangeStart w:id="13"/>
      <w:commentRangeStart w:id="14"/>
      <w:r w:rsidR="00D4712B" w:rsidRPr="00B51D5F">
        <w:rPr>
          <w:noProof/>
          <w:sz w:val="20"/>
          <w:szCs w:val="20"/>
          <w:lang w:val="es-ES_tradnl"/>
        </w:rPr>
        <w:drawing>
          <wp:inline distT="0" distB="0" distL="0" distR="0" wp14:anchorId="0F6CA6BE" wp14:editId="3BF6FA95">
            <wp:extent cx="6332220" cy="4006215"/>
            <wp:effectExtent l="0" t="0" r="0" b="0"/>
            <wp:docPr id="100350953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09536"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4006215"/>
                    </a:xfrm>
                    <a:prstGeom prst="rect">
                      <a:avLst/>
                    </a:prstGeom>
                  </pic:spPr>
                </pic:pic>
              </a:graphicData>
            </a:graphic>
          </wp:inline>
        </w:drawing>
      </w:r>
      <w:commentRangeEnd w:id="13"/>
      <w:commentRangeEnd w:id="14"/>
      <w:r w:rsidR="00443C4D">
        <w:rPr>
          <w:rStyle w:val="Refdecomentario"/>
        </w:rPr>
        <w:commentReference w:id="13"/>
      </w:r>
      <w:r w:rsidR="00E27EAB">
        <w:rPr>
          <w:rStyle w:val="Refdecomentario"/>
        </w:rPr>
        <w:commentReference w:id="14"/>
      </w:r>
    </w:p>
    <w:p w14:paraId="0DB07774" w14:textId="77777777" w:rsidR="00B15428" w:rsidRPr="00B51D5F" w:rsidRDefault="00B15428" w:rsidP="000273E3">
      <w:pPr>
        <w:rPr>
          <w:sz w:val="20"/>
          <w:szCs w:val="20"/>
          <w:lang w:val="es-ES_tradnl"/>
        </w:rPr>
      </w:pPr>
    </w:p>
    <w:p w14:paraId="14C93B8B" w14:textId="1330BF69" w:rsidR="00893DC4" w:rsidRPr="00B51D5F" w:rsidRDefault="00893DC4" w:rsidP="000273E3">
      <w:pPr>
        <w:pStyle w:val="Prrafodelista"/>
        <w:numPr>
          <w:ilvl w:val="1"/>
          <w:numId w:val="13"/>
        </w:numPr>
        <w:rPr>
          <w:b/>
          <w:bCs/>
          <w:sz w:val="20"/>
          <w:szCs w:val="20"/>
          <w:lang w:val="es-ES_tradnl"/>
        </w:rPr>
      </w:pPr>
      <w:r w:rsidRPr="00B51D5F">
        <w:rPr>
          <w:b/>
          <w:bCs/>
          <w:sz w:val="20"/>
          <w:szCs w:val="20"/>
          <w:lang w:val="es-ES_tradnl"/>
        </w:rPr>
        <w:t xml:space="preserve"> Apropiación comunitaria del patrimonio cultural</w:t>
      </w:r>
    </w:p>
    <w:p w14:paraId="5935375C" w14:textId="77777777" w:rsidR="00B15428" w:rsidRPr="00B51D5F" w:rsidRDefault="00B15428" w:rsidP="000273E3">
      <w:pPr>
        <w:pStyle w:val="Prrafodelista"/>
        <w:rPr>
          <w:b/>
          <w:bCs/>
          <w:sz w:val="20"/>
          <w:szCs w:val="20"/>
          <w:lang w:val="es-ES_tradnl"/>
        </w:rPr>
      </w:pPr>
    </w:p>
    <w:p w14:paraId="44DFF6DE" w14:textId="5281AF8D" w:rsidR="00CB5033" w:rsidRDefault="00CB5033" w:rsidP="00CB5033">
      <w:pPr>
        <w:rPr>
          <w:sz w:val="20"/>
          <w:szCs w:val="20"/>
        </w:rPr>
      </w:pPr>
      <w:r w:rsidRPr="00CB5033">
        <w:rPr>
          <w:sz w:val="20"/>
          <w:szCs w:val="20"/>
        </w:rPr>
        <w:t xml:space="preserve">La apropiación comunitaria del patrimonio cultural se fortalece cuando las personas reconocen los bienes, prácticas y manifestaciones culturales como parte de su historia, sus experiencias y su vida cotidiana. Este proceso implica </w:t>
      </w:r>
      <w:r>
        <w:rPr>
          <w:sz w:val="20"/>
          <w:szCs w:val="20"/>
        </w:rPr>
        <w:t>la</w:t>
      </w:r>
      <w:r w:rsidRPr="00CB5033">
        <w:rPr>
          <w:sz w:val="20"/>
          <w:szCs w:val="20"/>
        </w:rPr>
        <w:t xml:space="preserve"> valoración</w:t>
      </w:r>
      <w:r>
        <w:rPr>
          <w:sz w:val="20"/>
          <w:szCs w:val="20"/>
        </w:rPr>
        <w:t xml:space="preserve"> y</w:t>
      </w:r>
      <w:r w:rsidRPr="00CB5033">
        <w:rPr>
          <w:sz w:val="20"/>
          <w:szCs w:val="20"/>
        </w:rPr>
        <w:t xml:space="preserve"> participación en su cuidado, transmisión y resignificación dentro de la comunidad. En consecuencia, las comunidades asumen un papel protagónico en la preservación, protección y continuidad del patrimonio cultural, contribuyendo a mantener vivos los conocimientos, las tradiciones y las expresiones que forman parte de su identidad colectiva.</w:t>
      </w:r>
    </w:p>
    <w:p w14:paraId="5438A1FE" w14:textId="77777777" w:rsidR="001648B4" w:rsidRPr="00CB5033" w:rsidRDefault="001648B4" w:rsidP="00CB5033">
      <w:pPr>
        <w:rPr>
          <w:sz w:val="20"/>
          <w:szCs w:val="20"/>
        </w:rPr>
      </w:pPr>
    </w:p>
    <w:p w14:paraId="5F0E6A47" w14:textId="2FC4AC11" w:rsidR="00CB5033" w:rsidRPr="00CB5033" w:rsidRDefault="00CB5033" w:rsidP="00CB5033">
      <w:pPr>
        <w:rPr>
          <w:sz w:val="20"/>
          <w:szCs w:val="20"/>
        </w:rPr>
      </w:pPr>
      <w:r w:rsidRPr="00CB5033">
        <w:rPr>
          <w:sz w:val="20"/>
          <w:szCs w:val="20"/>
        </w:rPr>
        <w:t xml:space="preserve">Los museos y las plataformas digitales desempeñan un papel relevante en la creación de espacios de encuentro, diálogo e intercambio de saberes entre diversos actores sociales. A través de estrategias de mediación, narrativas colaborativas y contenidos contextualizados, es posible fortalecer la relación entre las </w:t>
      </w:r>
      <w:r w:rsidRPr="00CB5033">
        <w:rPr>
          <w:sz w:val="20"/>
          <w:szCs w:val="20"/>
        </w:rPr>
        <w:lastRenderedPageBreak/>
        <w:t>personas y el patrimonio cultural. Cuando la comunicación incorpora los saberes locales, las memorias colectivas y las diferentes formas de representación cultural, se favorece el reconocimiento y la apropiación social del patrimonio.</w:t>
      </w:r>
      <w:r w:rsidR="008A117A">
        <w:rPr>
          <w:sz w:val="20"/>
          <w:szCs w:val="20"/>
        </w:rPr>
        <w:t xml:space="preserve"> </w:t>
      </w:r>
      <w:r>
        <w:rPr>
          <w:sz w:val="20"/>
          <w:szCs w:val="20"/>
        </w:rPr>
        <w:t>E</w:t>
      </w:r>
      <w:r w:rsidRPr="00CB5033">
        <w:rPr>
          <w:sz w:val="20"/>
          <w:szCs w:val="20"/>
        </w:rPr>
        <w:t>stos procesos promueven la construcción de reflexiones y conversaciones colectivas en torno a la identidad, la memoria y los elementos culturales que caracterizan y distinguen a los territorios y a sus comunidades.</w:t>
      </w:r>
    </w:p>
    <w:p w14:paraId="39745952" w14:textId="77777777" w:rsidR="006527D1" w:rsidRPr="00B51D5F" w:rsidRDefault="006527D1" w:rsidP="000273E3">
      <w:pPr>
        <w:rPr>
          <w:sz w:val="20"/>
          <w:szCs w:val="20"/>
          <w:lang w:val="es-ES_tradnl"/>
        </w:rPr>
      </w:pPr>
    </w:p>
    <w:p w14:paraId="18EEDE8E" w14:textId="4B851A42" w:rsidR="006527D1" w:rsidRPr="00B51D5F" w:rsidRDefault="006527D1" w:rsidP="000273E3">
      <w:pPr>
        <w:rPr>
          <w:sz w:val="20"/>
          <w:szCs w:val="20"/>
          <w:lang w:val="es-ES_tradnl"/>
        </w:rPr>
      </w:pPr>
      <w:r w:rsidRPr="00B51D5F">
        <w:rPr>
          <w:sz w:val="20"/>
          <w:szCs w:val="20"/>
          <w:lang w:val="es-ES_tradnl"/>
        </w:rPr>
        <w:t xml:space="preserve">Un ejemplo de apropiación social del patrimonio mediante estrategias digitales puede </w:t>
      </w:r>
      <w:r w:rsidR="008B1AD6">
        <w:rPr>
          <w:sz w:val="20"/>
          <w:szCs w:val="20"/>
          <w:lang w:val="es-ES_tradnl"/>
        </w:rPr>
        <w:t>percibirse</w:t>
      </w:r>
      <w:r w:rsidRPr="00B51D5F">
        <w:rPr>
          <w:sz w:val="20"/>
          <w:szCs w:val="20"/>
          <w:lang w:val="es-ES_tradnl"/>
        </w:rPr>
        <w:t xml:space="preserve"> en diferentes museos comunitarios y espacios culturales en Colombia que utilizan redes sociales, recorridos virtuales y contenidos audiovisuales para visibilizar memorias locales y tradiciones culturales. A través de estas herramientas, las comunidades participan en la construcción de relatos sobre su territorio, comparten conocimientos tradicionales y fortalecen el reconocimiento de sus expresiones culturales ante públicos más amplios.</w:t>
      </w:r>
    </w:p>
    <w:p w14:paraId="0474E366" w14:textId="77777777" w:rsidR="007A7F9B" w:rsidRPr="00B51D5F" w:rsidRDefault="007A7F9B" w:rsidP="000273E3">
      <w:pPr>
        <w:rPr>
          <w:sz w:val="20"/>
          <w:szCs w:val="20"/>
          <w:lang w:val="es-ES_tradnl"/>
        </w:rPr>
      </w:pPr>
    </w:p>
    <w:p w14:paraId="13ECD3AD" w14:textId="43CFD703" w:rsidR="006527D1" w:rsidRPr="00B51D5F" w:rsidRDefault="008B1AD6" w:rsidP="000273E3">
      <w:pPr>
        <w:rPr>
          <w:sz w:val="20"/>
          <w:szCs w:val="20"/>
          <w:lang w:val="es-ES_tradnl"/>
        </w:rPr>
      </w:pPr>
      <w:r>
        <w:rPr>
          <w:noProof/>
        </w:rPr>
        <mc:AlternateContent>
          <mc:Choice Requires="wps">
            <w:drawing>
              <wp:inline distT="0" distB="0" distL="0" distR="0" wp14:anchorId="1778756B" wp14:editId="22F19E96">
                <wp:extent cx="1828800" cy="1828800"/>
                <wp:effectExtent l="76200" t="57150" r="68580" b="86995"/>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0485398" w14:textId="77777777" w:rsidR="008B1AD6" w:rsidRPr="00AA59C0" w:rsidRDefault="008B1AD6" w:rsidP="00AA59C0">
                            <w:pPr>
                              <w:rPr>
                                <w:sz w:val="20"/>
                                <w:szCs w:val="20"/>
                                <w:lang w:val="es-ES_tradnl"/>
                              </w:rPr>
                            </w:pPr>
                            <w:r w:rsidRPr="00B51D5F">
                              <w:rPr>
                                <w:sz w:val="20"/>
                                <w:szCs w:val="20"/>
                                <w:lang w:val="es-ES_tradnl"/>
                              </w:rPr>
                              <w:t xml:space="preserve">Estas iniciativas permiten que el patrimonio circule en entornos digitales donde las personas pueden interactuar, comentar y aportar nuevas perspectivas sobre los contenidos culturales.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778756B" id="Cuadro de texto 20"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D8yw7kbQIAADo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00485398" w14:textId="77777777" w:rsidR="008B1AD6" w:rsidRPr="00AA59C0" w:rsidRDefault="008B1AD6" w:rsidP="00AA59C0">
                      <w:pPr>
                        <w:rPr>
                          <w:sz w:val="20"/>
                          <w:szCs w:val="20"/>
                          <w:lang w:val="es-ES_tradnl"/>
                        </w:rPr>
                      </w:pPr>
                      <w:r w:rsidRPr="00B51D5F">
                        <w:rPr>
                          <w:sz w:val="20"/>
                          <w:szCs w:val="20"/>
                          <w:lang w:val="es-ES_tradnl"/>
                        </w:rPr>
                        <w:t xml:space="preserve">Estas iniciativas permiten que el patrimonio circule en entornos digitales donde las personas pueden interactuar, comentar y aportar nuevas perspectivas sobre los contenidos culturales. </w:t>
                      </w:r>
                    </w:p>
                  </w:txbxContent>
                </v:textbox>
                <w10:anchorlock/>
              </v:shape>
            </w:pict>
          </mc:Fallback>
        </mc:AlternateContent>
      </w:r>
    </w:p>
    <w:p w14:paraId="4453ADC8" w14:textId="7A4B0C54" w:rsidR="00B15428" w:rsidRDefault="00B15428" w:rsidP="000273E3">
      <w:pPr>
        <w:rPr>
          <w:sz w:val="20"/>
          <w:szCs w:val="20"/>
          <w:lang w:val="es-ES_tradnl"/>
        </w:rPr>
      </w:pPr>
    </w:p>
    <w:p w14:paraId="439EF493" w14:textId="1DDFBF4B" w:rsidR="009650E2" w:rsidRDefault="00E313ED" w:rsidP="009650E2">
      <w:pPr>
        <w:pStyle w:val="Prrafodelista"/>
        <w:ind w:left="0"/>
        <w:rPr>
          <w:sz w:val="20"/>
          <w:szCs w:val="20"/>
          <w:lang w:val="es-ES_tradnl"/>
        </w:rPr>
      </w:pPr>
      <w:r w:rsidRPr="00E313ED">
        <w:rPr>
          <w:sz w:val="20"/>
          <w:szCs w:val="20"/>
          <w:lang w:val="es-ES_tradnl"/>
        </w:rPr>
        <w:t xml:space="preserve">Con el propósito de integrar los conceptos abordados </w:t>
      </w:r>
      <w:r w:rsidR="001B2EE5">
        <w:rPr>
          <w:sz w:val="20"/>
          <w:szCs w:val="20"/>
          <w:lang w:val="es-ES_tradnl"/>
        </w:rPr>
        <w:t>hasta el momento</w:t>
      </w:r>
      <w:r w:rsidRPr="00E313ED">
        <w:rPr>
          <w:sz w:val="20"/>
          <w:szCs w:val="20"/>
          <w:lang w:val="es-ES_tradnl"/>
        </w:rPr>
        <w:t xml:space="preserve">, se presenta un pódcast </w:t>
      </w:r>
      <w:r w:rsidR="001B2EE5">
        <w:rPr>
          <w:sz w:val="20"/>
          <w:szCs w:val="20"/>
          <w:lang w:val="es-ES_tradnl"/>
        </w:rPr>
        <w:t>que explica c</w:t>
      </w:r>
      <w:r w:rsidR="001B2EE5" w:rsidRPr="001B2EE5">
        <w:rPr>
          <w:sz w:val="20"/>
          <w:szCs w:val="20"/>
          <w:lang w:val="es-ES_tradnl"/>
        </w:rPr>
        <w:t>ómo construir comunidades digitales alrededor del patrimonio cultural</w:t>
      </w:r>
      <w:r>
        <w:rPr>
          <w:sz w:val="20"/>
          <w:szCs w:val="20"/>
          <w:lang w:val="es-ES_tradnl"/>
        </w:rPr>
        <w:t>:</w:t>
      </w:r>
    </w:p>
    <w:p w14:paraId="6CACC20B" w14:textId="77777777" w:rsidR="00E313ED" w:rsidRDefault="00E313ED" w:rsidP="009650E2">
      <w:pPr>
        <w:pStyle w:val="Prrafodelista"/>
        <w:ind w:left="0"/>
        <w:rPr>
          <w:sz w:val="20"/>
          <w:szCs w:val="20"/>
          <w:lang w:val="es-ES_tradnl"/>
        </w:rPr>
      </w:pPr>
    </w:p>
    <w:p w14:paraId="441980BF" w14:textId="77777777" w:rsidR="009650E2" w:rsidRDefault="009650E2" w:rsidP="009650E2">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0EFC79A6" wp14:editId="06D38E2E">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FF93499" w14:textId="699387EA" w:rsidR="009650E2" w:rsidRPr="00BE32A3" w:rsidRDefault="009650E2" w:rsidP="009650E2">
                            <w:pPr>
                              <w:spacing w:line="275" w:lineRule="auto"/>
                              <w:jc w:val="center"/>
                              <w:rPr>
                                <w:b/>
                              </w:rPr>
                            </w:pPr>
                            <w:r w:rsidRPr="00287C38">
                              <w:rPr>
                                <w:b/>
                                <w:color w:val="FFFFFF"/>
                              </w:rPr>
                              <w:t>Podcast_Instruccional_CF0</w:t>
                            </w:r>
                            <w:r>
                              <w:rPr>
                                <w:b/>
                                <w:color w:val="FFFFFF"/>
                              </w:rPr>
                              <w:t>1</w:t>
                            </w:r>
                            <w:r w:rsidRPr="00287C38">
                              <w:rPr>
                                <w:b/>
                                <w:color w:val="FFFFFF"/>
                              </w:rPr>
                              <w:t>_</w:t>
                            </w:r>
                            <w:r w:rsidRPr="009650E2">
                              <w:rPr>
                                <w:b/>
                                <w:color w:val="FFFFFF"/>
                              </w:rPr>
                              <w:t>62360022</w:t>
                            </w:r>
                          </w:p>
                        </w:txbxContent>
                      </wps:txbx>
                      <wps:bodyPr spcFirstLastPara="1" wrap="square" lIns="91425" tIns="45700" rIns="91425" bIns="45700" anchor="ctr" anchorCtr="0">
                        <a:noAutofit/>
                      </wps:bodyPr>
                    </wps:wsp>
                  </a:graphicData>
                </a:graphic>
              </wp:inline>
            </w:drawing>
          </mc:Choice>
          <mc:Fallback>
            <w:pict>
              <v:rect w14:anchorId="0EFC79A6" id="Rectángulo 62" o:spid="_x0000_s1032"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D+rGPiSAIA&#10;AH0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1FF93499" w14:textId="699387EA" w:rsidR="009650E2" w:rsidRPr="00BE32A3" w:rsidRDefault="009650E2" w:rsidP="009650E2">
                      <w:pPr>
                        <w:spacing w:line="275" w:lineRule="auto"/>
                        <w:jc w:val="center"/>
                        <w:rPr>
                          <w:b/>
                        </w:rPr>
                      </w:pPr>
                      <w:r w:rsidRPr="00287C38">
                        <w:rPr>
                          <w:b/>
                          <w:color w:val="FFFFFF"/>
                        </w:rPr>
                        <w:t>Podcast_Instruccional_CF0</w:t>
                      </w:r>
                      <w:r>
                        <w:rPr>
                          <w:b/>
                          <w:color w:val="FFFFFF"/>
                        </w:rPr>
                        <w:t>1</w:t>
                      </w:r>
                      <w:r w:rsidRPr="00287C38">
                        <w:rPr>
                          <w:b/>
                          <w:color w:val="FFFFFF"/>
                        </w:rPr>
                        <w:t>_</w:t>
                      </w:r>
                      <w:r w:rsidRPr="009650E2">
                        <w:rPr>
                          <w:b/>
                          <w:color w:val="FFFFFF"/>
                        </w:rPr>
                        <w:t>62360022</w:t>
                      </w:r>
                    </w:p>
                  </w:txbxContent>
                </v:textbox>
                <w10:anchorlock/>
              </v:rect>
            </w:pict>
          </mc:Fallback>
        </mc:AlternateContent>
      </w:r>
    </w:p>
    <w:p w14:paraId="216CF4F5" w14:textId="77777777" w:rsidR="009650E2" w:rsidRDefault="009650E2" w:rsidP="009650E2">
      <w:pPr>
        <w:rPr>
          <w:lang w:val="es-ES_tradnl"/>
        </w:rPr>
      </w:pPr>
    </w:p>
    <w:p w14:paraId="6BFE1F1D" w14:textId="5CAD9F5A" w:rsidR="009650E2" w:rsidRDefault="009650E2" w:rsidP="009650E2">
      <w:pPr>
        <w:rPr>
          <w:lang w:val="es-ES_tradnl"/>
        </w:rPr>
      </w:pPr>
    </w:p>
    <w:p w14:paraId="0BC71498" w14:textId="6F6DB6F9" w:rsidR="00A2128D" w:rsidRDefault="00A2128D" w:rsidP="009650E2">
      <w:pPr>
        <w:rPr>
          <w:lang w:val="es-ES_tradnl"/>
        </w:rPr>
      </w:pPr>
    </w:p>
    <w:p w14:paraId="5F1171A8" w14:textId="3B4215F8" w:rsidR="00A2128D" w:rsidRDefault="00A2128D" w:rsidP="009650E2">
      <w:pPr>
        <w:rPr>
          <w:lang w:val="es-ES_tradnl"/>
        </w:rPr>
      </w:pPr>
    </w:p>
    <w:p w14:paraId="7151A00F" w14:textId="63765EE7" w:rsidR="00A2128D" w:rsidRDefault="00A2128D" w:rsidP="009650E2">
      <w:pPr>
        <w:rPr>
          <w:lang w:val="es-ES_tradnl"/>
        </w:rPr>
      </w:pPr>
    </w:p>
    <w:p w14:paraId="4F239CB5" w14:textId="243FAEF6" w:rsidR="00A2128D" w:rsidRDefault="00A2128D" w:rsidP="009650E2">
      <w:pPr>
        <w:rPr>
          <w:lang w:val="es-ES_tradnl"/>
        </w:rPr>
      </w:pPr>
    </w:p>
    <w:p w14:paraId="3A27D9BA" w14:textId="25D87D8D" w:rsidR="00A2128D" w:rsidRDefault="00A2128D" w:rsidP="009650E2">
      <w:pPr>
        <w:rPr>
          <w:lang w:val="es-ES_tradnl"/>
        </w:rPr>
      </w:pPr>
    </w:p>
    <w:p w14:paraId="7D5560E9" w14:textId="4F73D0EA" w:rsidR="00A2128D" w:rsidRDefault="00A2128D" w:rsidP="009650E2">
      <w:pPr>
        <w:rPr>
          <w:lang w:val="es-ES_tradnl"/>
        </w:rPr>
      </w:pPr>
    </w:p>
    <w:p w14:paraId="29228E08" w14:textId="2DAF8766" w:rsidR="00A2128D" w:rsidRDefault="00A2128D" w:rsidP="009650E2">
      <w:pPr>
        <w:rPr>
          <w:lang w:val="es-ES_tradnl"/>
        </w:rPr>
      </w:pPr>
    </w:p>
    <w:p w14:paraId="41EA1A43" w14:textId="77777777" w:rsidR="00A2128D" w:rsidRDefault="00A2128D" w:rsidP="009650E2">
      <w:pPr>
        <w:rPr>
          <w:lang w:val="es-ES_tradnl"/>
        </w:rPr>
      </w:pPr>
    </w:p>
    <w:p w14:paraId="2C24EF33" w14:textId="77777777" w:rsidR="009650E2" w:rsidRPr="00B51D5F" w:rsidRDefault="009650E2" w:rsidP="000273E3">
      <w:pPr>
        <w:rPr>
          <w:sz w:val="20"/>
          <w:szCs w:val="20"/>
          <w:lang w:val="es-ES_tradnl"/>
        </w:rPr>
      </w:pPr>
    </w:p>
    <w:p w14:paraId="157181B3" w14:textId="239EBC98" w:rsidR="000B1E40" w:rsidRPr="00B51D5F" w:rsidRDefault="000B1E40" w:rsidP="00BE50A6">
      <w:pPr>
        <w:pStyle w:val="Prrafodelista"/>
        <w:numPr>
          <w:ilvl w:val="0"/>
          <w:numId w:val="13"/>
        </w:numPr>
        <w:jc w:val="center"/>
        <w:rPr>
          <w:b/>
          <w:bCs/>
          <w:sz w:val="20"/>
          <w:szCs w:val="20"/>
          <w:lang w:val="es-ES_tradnl"/>
        </w:rPr>
      </w:pPr>
      <w:r w:rsidRPr="00B51D5F">
        <w:rPr>
          <w:b/>
          <w:bCs/>
          <w:sz w:val="20"/>
          <w:szCs w:val="20"/>
          <w:lang w:val="es-ES_tradnl"/>
        </w:rPr>
        <w:t>Marco normativo del patrimonio cultural</w:t>
      </w:r>
    </w:p>
    <w:p w14:paraId="2272A1BB" w14:textId="77777777" w:rsidR="00B15428" w:rsidRPr="00B51D5F" w:rsidRDefault="00B15428" w:rsidP="000273E3">
      <w:pPr>
        <w:pStyle w:val="Prrafodelista"/>
        <w:rPr>
          <w:b/>
          <w:bCs/>
          <w:sz w:val="20"/>
          <w:szCs w:val="20"/>
          <w:lang w:val="es-ES_tradnl"/>
        </w:rPr>
      </w:pPr>
    </w:p>
    <w:p w14:paraId="31EFE04B" w14:textId="77777777" w:rsidR="00616D1C" w:rsidRPr="00B51D5F" w:rsidRDefault="00616D1C" w:rsidP="000273E3">
      <w:pPr>
        <w:rPr>
          <w:sz w:val="20"/>
          <w:szCs w:val="20"/>
          <w:lang w:val="es-ES_tradnl"/>
        </w:rPr>
      </w:pPr>
      <w:r w:rsidRPr="00B51D5F">
        <w:rPr>
          <w:sz w:val="20"/>
          <w:szCs w:val="20"/>
          <w:lang w:val="es-ES_tradnl"/>
        </w:rPr>
        <w:lastRenderedPageBreak/>
        <w:t>El patrimonio cultural se encuentra respaldado por un conjunto de normas que orientan su protección, gestión y divulgación. Estas disposiciones reconocen el patrimonio como un bien de interés colectivo y establecen responsabilidades para su conservación y transmisión cultural (Congreso de Colombia, 1997).</w:t>
      </w:r>
    </w:p>
    <w:p w14:paraId="5E183F60" w14:textId="77777777" w:rsidR="002777DF" w:rsidRPr="00B51D5F" w:rsidRDefault="002777DF" w:rsidP="000273E3">
      <w:pPr>
        <w:rPr>
          <w:sz w:val="20"/>
          <w:szCs w:val="20"/>
          <w:lang w:val="es-ES_tradnl"/>
        </w:rPr>
      </w:pPr>
    </w:p>
    <w:p w14:paraId="5A7C7523" w14:textId="5D3BBA4A" w:rsidR="00616D1C" w:rsidRPr="00B51D5F" w:rsidRDefault="00616D1C" w:rsidP="000273E3">
      <w:pPr>
        <w:rPr>
          <w:sz w:val="20"/>
          <w:szCs w:val="20"/>
          <w:lang w:val="es-ES_tradnl"/>
        </w:rPr>
      </w:pPr>
      <w:r w:rsidRPr="00B51D5F">
        <w:rPr>
          <w:sz w:val="20"/>
          <w:szCs w:val="20"/>
          <w:lang w:val="es-ES_tradnl"/>
        </w:rPr>
        <w:t xml:space="preserve">Comprender este marco normativo </w:t>
      </w:r>
      <w:r w:rsidR="002777DF" w:rsidRPr="00B51D5F">
        <w:rPr>
          <w:sz w:val="20"/>
          <w:szCs w:val="20"/>
          <w:lang w:val="es-ES_tradnl"/>
        </w:rPr>
        <w:t>es importante para</w:t>
      </w:r>
      <w:r w:rsidRPr="00B51D5F">
        <w:rPr>
          <w:sz w:val="20"/>
          <w:szCs w:val="20"/>
          <w:lang w:val="es-ES_tradnl"/>
        </w:rPr>
        <w:t xml:space="preserve"> identificar los deberes relacionados con el cuidado de los bienes y manifestaciones patrimoniales, así como los criterios que deben tenerse en cuenta para su comunicación en espacios físicos y digitales. Estas orientaciones buscan proteger los valores culturales asociados al patrimonio y respetar los derechos y saberes de las comunidades vinculadas a él</w:t>
      </w:r>
      <w:r w:rsidR="00CB5033">
        <w:rPr>
          <w:sz w:val="20"/>
          <w:szCs w:val="20"/>
          <w:lang w:val="es-ES_tradnl"/>
        </w:rPr>
        <w:t>.</w:t>
      </w:r>
    </w:p>
    <w:p w14:paraId="477601AB" w14:textId="77777777" w:rsidR="002777DF" w:rsidRPr="00B51D5F" w:rsidRDefault="002777DF" w:rsidP="000273E3">
      <w:pPr>
        <w:rPr>
          <w:sz w:val="20"/>
          <w:szCs w:val="20"/>
          <w:lang w:val="es-ES_tradnl"/>
        </w:rPr>
      </w:pPr>
    </w:p>
    <w:p w14:paraId="54C197B2" w14:textId="70B0153E" w:rsidR="00B15428" w:rsidRDefault="00C6347D" w:rsidP="000273E3">
      <w:pPr>
        <w:rPr>
          <w:sz w:val="20"/>
          <w:szCs w:val="20"/>
          <w:lang w:val="es-ES_tradnl"/>
        </w:rPr>
      </w:pPr>
      <w:r w:rsidRPr="00C6347D">
        <w:rPr>
          <w:sz w:val="20"/>
          <w:szCs w:val="20"/>
          <w:lang w:val="es-ES_tradnl"/>
        </w:rPr>
        <w:t>Las normas sobre patrimonio cultural incluyen lineamientos nacionales e internacionales que sirven de referencia para la gestión y difusión del patrimonio desde instituciones como los museos.</w:t>
      </w:r>
    </w:p>
    <w:p w14:paraId="039DEEC5" w14:textId="77777777" w:rsidR="00785C10" w:rsidRPr="00B51D5F" w:rsidRDefault="00785C10" w:rsidP="000273E3">
      <w:pPr>
        <w:rPr>
          <w:sz w:val="20"/>
          <w:szCs w:val="20"/>
          <w:lang w:val="es-ES_tradnl"/>
        </w:rPr>
      </w:pPr>
    </w:p>
    <w:p w14:paraId="27C4D99A" w14:textId="5CDD9E2F" w:rsidR="000B1E40" w:rsidRPr="00B51D5F" w:rsidRDefault="000B1E40" w:rsidP="000273E3">
      <w:pPr>
        <w:pStyle w:val="Prrafodelista"/>
        <w:numPr>
          <w:ilvl w:val="1"/>
          <w:numId w:val="13"/>
        </w:numPr>
        <w:rPr>
          <w:b/>
          <w:bCs/>
          <w:sz w:val="20"/>
          <w:szCs w:val="20"/>
          <w:lang w:val="es-ES_tradnl"/>
        </w:rPr>
      </w:pPr>
      <w:r w:rsidRPr="00B51D5F">
        <w:rPr>
          <w:b/>
          <w:bCs/>
          <w:sz w:val="20"/>
          <w:szCs w:val="20"/>
          <w:lang w:val="es-ES_tradnl"/>
        </w:rPr>
        <w:t xml:space="preserve"> Normatividad del patrimonio cultural en Colombia</w:t>
      </w:r>
    </w:p>
    <w:p w14:paraId="07675C12" w14:textId="77777777" w:rsidR="00B15428" w:rsidRPr="00B51D5F" w:rsidRDefault="00B15428" w:rsidP="000273E3">
      <w:pPr>
        <w:pStyle w:val="Prrafodelista"/>
        <w:rPr>
          <w:sz w:val="20"/>
          <w:szCs w:val="20"/>
          <w:lang w:val="es-ES_tradnl"/>
        </w:rPr>
      </w:pPr>
    </w:p>
    <w:p w14:paraId="2D7D4E44" w14:textId="77777777" w:rsidR="003D150E" w:rsidRPr="003D150E" w:rsidRDefault="003D150E" w:rsidP="003D150E">
      <w:pPr>
        <w:rPr>
          <w:sz w:val="20"/>
          <w:szCs w:val="20"/>
          <w:lang w:val="es-ES_tradnl"/>
        </w:rPr>
      </w:pPr>
      <w:r w:rsidRPr="003D150E">
        <w:rPr>
          <w:sz w:val="20"/>
          <w:szCs w:val="20"/>
          <w:lang w:val="es-ES_tradnl"/>
        </w:rPr>
        <w:t>En Colombia, la protección del patrimonio cultural se apoya en la Ley General de Cultura (Ley 397 de 1997), y en sus modificaciones y adiciones posteriores. Esta norma reconoce la cultura como parte fundamental de la identidad nacional y establece responsabilidades para su valoración, protección y difusión. En materia de patrimonio cultural, sus disposiciones orientan las acciones relacionadas con su protección, conservación y gestión, de acuerdo con el marco normativo vigente (Congreso de Colombia, 1997).</w:t>
      </w:r>
    </w:p>
    <w:p w14:paraId="3B304D10" w14:textId="77777777" w:rsidR="003D150E" w:rsidRPr="003D150E" w:rsidRDefault="003D150E" w:rsidP="003D150E">
      <w:pPr>
        <w:rPr>
          <w:sz w:val="20"/>
          <w:szCs w:val="20"/>
          <w:lang w:val="es-ES_tradnl"/>
        </w:rPr>
      </w:pPr>
    </w:p>
    <w:p w14:paraId="62B91CE8" w14:textId="48E65B41" w:rsidR="00616D1C" w:rsidRPr="00B51D5F" w:rsidRDefault="003D150E" w:rsidP="003D150E">
      <w:pPr>
        <w:rPr>
          <w:sz w:val="20"/>
          <w:szCs w:val="20"/>
          <w:lang w:val="es-ES_tradnl"/>
        </w:rPr>
      </w:pPr>
      <w:r w:rsidRPr="003D150E">
        <w:rPr>
          <w:sz w:val="20"/>
          <w:szCs w:val="20"/>
          <w:lang w:val="es-ES_tradnl"/>
        </w:rPr>
        <w:t>La Ley 1185 de 2008 modifica y adiciona la Ley 397 de 1997 en materia de patrimonio cultural, precisando que este comprende bienes materiales, manifestaciones inmateriales, productos y representaciones de la cultura que expresan la nacionalidad colombiana. Además, establece disposiciones relacionadas con la salvaguardia, protección, recuperación, conservación, sostenibilidad y divulgación del patrimonio, con el propósito de contribuir a su permanencia y transmisión entre generaciones</w:t>
      </w:r>
      <w:r w:rsidR="00616D1C" w:rsidRPr="00B51D5F">
        <w:rPr>
          <w:sz w:val="20"/>
          <w:szCs w:val="20"/>
          <w:lang w:val="es-ES_tradnl"/>
        </w:rPr>
        <w:t>.</w:t>
      </w:r>
    </w:p>
    <w:p w14:paraId="37BA41D6" w14:textId="77777777" w:rsidR="00B15428" w:rsidRPr="00B51D5F" w:rsidRDefault="00B15428" w:rsidP="000273E3">
      <w:pPr>
        <w:rPr>
          <w:sz w:val="20"/>
          <w:szCs w:val="20"/>
          <w:lang w:val="es-ES_tradnl"/>
        </w:rPr>
      </w:pPr>
    </w:p>
    <w:p w14:paraId="7296EDA2" w14:textId="1C3779E1" w:rsidR="00616D1C" w:rsidRPr="00B51D5F" w:rsidRDefault="00616D1C" w:rsidP="000273E3">
      <w:pPr>
        <w:rPr>
          <w:sz w:val="20"/>
          <w:szCs w:val="20"/>
          <w:lang w:val="es-ES_tradnl"/>
        </w:rPr>
      </w:pPr>
      <w:r w:rsidRPr="00B51D5F">
        <w:rPr>
          <w:sz w:val="20"/>
          <w:szCs w:val="20"/>
          <w:lang w:val="es-ES_tradnl"/>
        </w:rPr>
        <w:t xml:space="preserve">Estas disposiciones también sirven de guía para la comunicación del patrimonio en los museos. La </w:t>
      </w:r>
      <w:r w:rsidR="00026963" w:rsidRPr="00B51D5F">
        <w:rPr>
          <w:sz w:val="20"/>
          <w:szCs w:val="20"/>
          <w:lang w:val="es-ES_tradnl"/>
        </w:rPr>
        <w:t>comunicación</w:t>
      </w:r>
      <w:r w:rsidRPr="00B51D5F">
        <w:rPr>
          <w:sz w:val="20"/>
          <w:szCs w:val="20"/>
          <w:lang w:val="es-ES_tradnl"/>
        </w:rPr>
        <w:t xml:space="preserve"> de contenidos patrimoniales debe realizarse de manera responsable</w:t>
      </w:r>
      <w:r w:rsidR="006825FB" w:rsidRPr="00B51D5F">
        <w:rPr>
          <w:sz w:val="20"/>
          <w:szCs w:val="20"/>
          <w:lang w:val="es-ES_tradnl"/>
        </w:rPr>
        <w:t xml:space="preserve">, </w:t>
      </w:r>
      <w:r w:rsidRPr="00B51D5F">
        <w:rPr>
          <w:sz w:val="20"/>
          <w:szCs w:val="20"/>
          <w:lang w:val="es-ES_tradnl"/>
        </w:rPr>
        <w:t>evitando prácticas que distorsionen su significado o afecten su integridad cultural.</w:t>
      </w:r>
    </w:p>
    <w:p w14:paraId="656E665F" w14:textId="77777777" w:rsidR="00B15428" w:rsidRPr="00B51D5F" w:rsidRDefault="00B15428" w:rsidP="000273E3">
      <w:pPr>
        <w:rPr>
          <w:sz w:val="20"/>
          <w:szCs w:val="20"/>
          <w:lang w:val="es-ES_tradnl"/>
        </w:rPr>
      </w:pPr>
    </w:p>
    <w:p w14:paraId="233CC0E5" w14:textId="57C7CCC9" w:rsidR="000B1E40" w:rsidRPr="00B51D5F" w:rsidRDefault="000B1E40" w:rsidP="000273E3">
      <w:pPr>
        <w:pStyle w:val="Prrafodelista"/>
        <w:numPr>
          <w:ilvl w:val="1"/>
          <w:numId w:val="13"/>
        </w:numPr>
        <w:rPr>
          <w:b/>
          <w:bCs/>
          <w:sz w:val="20"/>
          <w:szCs w:val="20"/>
          <w:lang w:val="es-ES_tradnl"/>
        </w:rPr>
      </w:pPr>
      <w:r w:rsidRPr="00B51D5F">
        <w:rPr>
          <w:b/>
          <w:bCs/>
          <w:sz w:val="20"/>
          <w:szCs w:val="20"/>
          <w:lang w:val="es-ES_tradnl"/>
        </w:rPr>
        <w:t>Normativa internacional aplicable al patrimonio cultural</w:t>
      </w:r>
    </w:p>
    <w:p w14:paraId="7F9D28E5" w14:textId="77777777" w:rsidR="00B15428" w:rsidRPr="00B51D5F" w:rsidRDefault="00B15428" w:rsidP="000273E3">
      <w:pPr>
        <w:pStyle w:val="Prrafodelista"/>
        <w:rPr>
          <w:sz w:val="20"/>
          <w:szCs w:val="20"/>
          <w:lang w:val="es-ES_tradnl"/>
        </w:rPr>
      </w:pPr>
    </w:p>
    <w:p w14:paraId="6B8E6DCE" w14:textId="4A49BEC3" w:rsidR="00055AF6" w:rsidRPr="00055AF6" w:rsidRDefault="00055AF6" w:rsidP="00055AF6">
      <w:pPr>
        <w:rPr>
          <w:sz w:val="20"/>
          <w:szCs w:val="20"/>
        </w:rPr>
      </w:pPr>
      <w:r w:rsidRPr="00055AF6">
        <w:rPr>
          <w:sz w:val="20"/>
          <w:szCs w:val="20"/>
        </w:rPr>
        <w:t>El marco normativo internacional complementa la legislación nacional y establece orientaciones para la protección y salvaguardia del patrimonio cultural en distintos países. Estas disposiciones reconocen el valor de las prácticas, saberes, expresiones y manifestaciones culturales transmitidas entre generaciones, al tiempo que resaltan el papel de las comunidades en su preservación y continuidad.</w:t>
      </w:r>
      <w:r>
        <w:rPr>
          <w:sz w:val="20"/>
          <w:szCs w:val="20"/>
        </w:rPr>
        <w:t xml:space="preserve"> P</w:t>
      </w:r>
      <w:r w:rsidRPr="00055AF6">
        <w:rPr>
          <w:sz w:val="20"/>
          <w:szCs w:val="20"/>
        </w:rPr>
        <w:t xml:space="preserve">romueven el respeto por la diversidad cultural, el acceso equitativo a las expresiones culturales y el desarrollo de prácticas de divulgación más incluyentes, participativas y respetuosas de las diferentes identidades presentes en las comunidades. Este enfoque </w:t>
      </w:r>
      <w:r>
        <w:rPr>
          <w:sz w:val="20"/>
          <w:szCs w:val="20"/>
        </w:rPr>
        <w:t xml:space="preserve">es particularmente especial </w:t>
      </w:r>
      <w:r w:rsidRPr="00055AF6">
        <w:rPr>
          <w:sz w:val="20"/>
          <w:szCs w:val="20"/>
        </w:rPr>
        <w:t xml:space="preserve">para los museos y demás instituciones culturales, ya que orienta el trabajo </w:t>
      </w:r>
      <w:r w:rsidRPr="00055AF6">
        <w:rPr>
          <w:sz w:val="20"/>
          <w:szCs w:val="20"/>
        </w:rPr>
        <w:lastRenderedPageBreak/>
        <w:t xml:space="preserve">con patrimonio inmaterial, contenidos culturales vivos y estrategias de comunicación que favorezcan el reconocimiento y la participación de diversos públicos. De igual manera, fomenta acciones educativas y de sensibilización que contribuyen al fortalecimiento de la ciudadanía cultural, al diálogo intercultural y a la valoración de las múltiples formas en que las comunidades construyen y transmiten su herencia cultural. En conjunto, estas orientaciones buscan garantizar que el patrimonio cultural continúe siendo un recurso para la memoria, la identidad, la cohesión social y el desarrollo </w:t>
      </w:r>
      <w:r w:rsidR="001B3E19">
        <w:rPr>
          <w:sz w:val="20"/>
          <w:szCs w:val="20"/>
        </w:rPr>
        <w:t>cultural.</w:t>
      </w:r>
      <w:r w:rsidRPr="00055AF6">
        <w:rPr>
          <w:sz w:val="20"/>
          <w:szCs w:val="20"/>
        </w:rPr>
        <w:t xml:space="preserve"> (UNESCO, 2005).</w:t>
      </w:r>
    </w:p>
    <w:p w14:paraId="7C93A398" w14:textId="77777777" w:rsidR="00B15428" w:rsidRPr="00B51D5F" w:rsidRDefault="00B15428" w:rsidP="000273E3">
      <w:pPr>
        <w:rPr>
          <w:sz w:val="20"/>
          <w:szCs w:val="20"/>
          <w:lang w:val="es-ES_tradnl"/>
        </w:rPr>
      </w:pPr>
    </w:p>
    <w:p w14:paraId="4E113E60" w14:textId="48CAC1A9" w:rsidR="00893DC4" w:rsidRDefault="00C6347D" w:rsidP="000273E3">
      <w:pPr>
        <w:rPr>
          <w:sz w:val="20"/>
          <w:szCs w:val="20"/>
          <w:lang w:val="es-ES_tradnl"/>
        </w:rPr>
      </w:pPr>
      <w:r>
        <w:rPr>
          <w:noProof/>
        </w:rPr>
        <mc:AlternateContent>
          <mc:Choice Requires="wps">
            <w:drawing>
              <wp:inline distT="0" distB="0" distL="0" distR="0" wp14:anchorId="484BFBF3" wp14:editId="7F3FAC87">
                <wp:extent cx="1828800" cy="1828800"/>
                <wp:effectExtent l="76200" t="57150" r="68580" b="8699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09B131F" w14:textId="77777777" w:rsidR="00C6347D" w:rsidRPr="00F21307" w:rsidRDefault="00C6347D" w:rsidP="00F21307">
                            <w:pPr>
                              <w:rPr>
                                <w:sz w:val="20"/>
                                <w:szCs w:val="20"/>
                                <w:lang w:val="es-ES_tradnl"/>
                              </w:rPr>
                            </w:pPr>
                            <w:r w:rsidRPr="00B51D5F">
                              <w:rPr>
                                <w:sz w:val="20"/>
                                <w:szCs w:val="20"/>
                                <w:lang w:val="es-ES_tradnl"/>
                              </w:rPr>
                              <w:t>Desde esta perspectiva, las normas internacionales refuerzan la responsabilidad de los museos y de las plataformas digitales en la difusión del patrimonio cultural.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84BFBF3" id="Cuadro de texto 22"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92X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N6j3Zd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09B131F" w14:textId="77777777" w:rsidR="00C6347D" w:rsidRPr="00F21307" w:rsidRDefault="00C6347D" w:rsidP="00F21307">
                      <w:pPr>
                        <w:rPr>
                          <w:sz w:val="20"/>
                          <w:szCs w:val="20"/>
                          <w:lang w:val="es-ES_tradnl"/>
                        </w:rPr>
                      </w:pPr>
                      <w:r w:rsidRPr="00B51D5F">
                        <w:rPr>
                          <w:sz w:val="20"/>
                          <w:szCs w:val="20"/>
                          <w:lang w:val="es-ES_tradnl"/>
                        </w:rPr>
                        <w:t>Desde esta perspectiva, las normas internacionales refuerzan la responsabilidad de los museos y de las plataformas digitales en la difusión del patrimonio cultural.</w:t>
                      </w:r>
                    </w:p>
                  </w:txbxContent>
                </v:textbox>
                <w10:anchorlock/>
              </v:shape>
            </w:pict>
          </mc:Fallback>
        </mc:AlternateContent>
      </w:r>
    </w:p>
    <w:p w14:paraId="25744BBC" w14:textId="77777777" w:rsidR="00C6347D" w:rsidRPr="00B51D5F" w:rsidRDefault="00C6347D" w:rsidP="000273E3">
      <w:pPr>
        <w:rPr>
          <w:sz w:val="20"/>
          <w:szCs w:val="20"/>
          <w:lang w:val="es-ES_tradnl"/>
        </w:rPr>
      </w:pPr>
    </w:p>
    <w:p w14:paraId="244C5A40" w14:textId="7656CD50" w:rsidR="000B1E40" w:rsidRPr="00B51D5F" w:rsidRDefault="000B1E40" w:rsidP="007F7244">
      <w:pPr>
        <w:pStyle w:val="Prrafodelista"/>
        <w:numPr>
          <w:ilvl w:val="0"/>
          <w:numId w:val="13"/>
        </w:numPr>
        <w:jc w:val="center"/>
        <w:rPr>
          <w:b/>
          <w:bCs/>
          <w:sz w:val="20"/>
          <w:szCs w:val="20"/>
          <w:lang w:val="es-ES_tradnl"/>
        </w:rPr>
      </w:pPr>
      <w:r w:rsidRPr="00B51D5F">
        <w:rPr>
          <w:b/>
          <w:bCs/>
          <w:sz w:val="20"/>
          <w:szCs w:val="20"/>
          <w:lang w:val="es-ES_tradnl"/>
        </w:rPr>
        <w:t>Normativa legal y criterios éticos para la comunicación del patrimonio</w:t>
      </w:r>
    </w:p>
    <w:p w14:paraId="7BF75384" w14:textId="77777777" w:rsidR="00B15428" w:rsidRPr="00B51D5F" w:rsidRDefault="00B15428" w:rsidP="000273E3">
      <w:pPr>
        <w:pStyle w:val="Prrafodelista"/>
        <w:rPr>
          <w:b/>
          <w:bCs/>
          <w:sz w:val="20"/>
          <w:szCs w:val="20"/>
          <w:lang w:val="es-ES_tradnl"/>
        </w:rPr>
      </w:pPr>
    </w:p>
    <w:p w14:paraId="4EB804E2" w14:textId="3765278C" w:rsidR="001B3E19" w:rsidRPr="001B3E19" w:rsidRDefault="001B3E19" w:rsidP="001B3E19">
      <w:pPr>
        <w:rPr>
          <w:sz w:val="20"/>
          <w:szCs w:val="20"/>
        </w:rPr>
      </w:pPr>
      <w:r w:rsidRPr="001B3E19">
        <w:rPr>
          <w:sz w:val="20"/>
          <w:szCs w:val="20"/>
        </w:rPr>
        <w:t xml:space="preserve">La comunicación del patrimonio cultural desde los museos, especialmente a través de medios digitales, requiere el cumplimiento de normas legales y principios éticos relacionados con los derechos culturales, la propiedad intelectual, el acceso a la información y el respeto por las comunidades vinculadas al patrimonio. Estas disposiciones orientan la manera en que se utilizan, interpretan y difunden imágenes, relatos, registros audiovisuales y demás contenidos patrimoniales, procurando que su divulgación se realice de forma responsable y acorde con los valores culturales que representan. </w:t>
      </w:r>
      <w:r>
        <w:rPr>
          <w:sz w:val="20"/>
          <w:szCs w:val="20"/>
        </w:rPr>
        <w:t>De igual modo</w:t>
      </w:r>
      <w:r w:rsidRPr="001B3E19">
        <w:rPr>
          <w:sz w:val="20"/>
          <w:szCs w:val="20"/>
        </w:rPr>
        <w:t>, promueven prácticas de comunicación que reconozcan la diversidad de perspectivas existentes sobre el patrimonio y eviten la descontextualización o la simplificación de las manifestaciones culturales.</w:t>
      </w:r>
    </w:p>
    <w:p w14:paraId="04A04066" w14:textId="72A5F534" w:rsidR="001B3E19" w:rsidRPr="001B3E19" w:rsidRDefault="001B3E19" w:rsidP="001B3E19">
      <w:pPr>
        <w:rPr>
          <w:sz w:val="20"/>
          <w:szCs w:val="20"/>
        </w:rPr>
      </w:pPr>
      <w:r w:rsidRPr="001B3E19">
        <w:rPr>
          <w:sz w:val="20"/>
          <w:szCs w:val="20"/>
        </w:rPr>
        <w:t xml:space="preserve">El cumplimiento de estos lineamientos </w:t>
      </w:r>
      <w:r>
        <w:rPr>
          <w:sz w:val="20"/>
          <w:szCs w:val="20"/>
        </w:rPr>
        <w:t>ayuda</w:t>
      </w:r>
      <w:r w:rsidRPr="001B3E19">
        <w:rPr>
          <w:sz w:val="20"/>
          <w:szCs w:val="20"/>
        </w:rPr>
        <w:t xml:space="preserve"> a que la difusión del patrimonio fortalezca su valoración social y educativa sin afectar los derechos de las personas, las comunidades o los grupos portadores de las expresiones culturales. En este proceso, los museos y las plataformas digitales desempeñan una función de mediación entre el patrimonio y los diferentes públicos, </w:t>
      </w:r>
      <w:r>
        <w:rPr>
          <w:sz w:val="20"/>
          <w:szCs w:val="20"/>
        </w:rPr>
        <w:t>creando</w:t>
      </w:r>
      <w:r w:rsidRPr="001B3E19">
        <w:rPr>
          <w:sz w:val="20"/>
          <w:szCs w:val="20"/>
        </w:rPr>
        <w:t xml:space="preserve"> espacios de aprendizaje, diálogo y participación. Por ello, las decisiones relacionadas con la producción y circulación de contenidos deben considerar la diversidad cultural, la representación adecuada de las comunidades y el impacto social que pueden generar los mensajes difundidos. De esta manera, la comunicación del patrimonio se convierte en una herramienta para promover el reconocimiento de la memoria colectiva, fomentar el respeto por la diferencia y fortalecer los procesos de apropiación cultural en los territorios (UNESCO, 2005).</w:t>
      </w:r>
    </w:p>
    <w:p w14:paraId="2C3FB902" w14:textId="77777777" w:rsidR="00B15428" w:rsidRPr="00B51D5F" w:rsidRDefault="00B15428" w:rsidP="000273E3">
      <w:pPr>
        <w:rPr>
          <w:sz w:val="20"/>
          <w:szCs w:val="20"/>
          <w:lang w:val="es-ES_tradnl"/>
        </w:rPr>
      </w:pPr>
    </w:p>
    <w:p w14:paraId="2C94A708" w14:textId="7B0F7942" w:rsidR="000B1E40" w:rsidRPr="00B51D5F" w:rsidRDefault="000B1E40" w:rsidP="000273E3">
      <w:pPr>
        <w:pStyle w:val="Prrafodelista"/>
        <w:numPr>
          <w:ilvl w:val="1"/>
          <w:numId w:val="13"/>
        </w:numPr>
        <w:rPr>
          <w:b/>
          <w:bCs/>
          <w:sz w:val="20"/>
          <w:szCs w:val="20"/>
          <w:lang w:val="es-ES_tradnl"/>
        </w:rPr>
      </w:pPr>
      <w:r w:rsidRPr="00B51D5F">
        <w:rPr>
          <w:b/>
          <w:bCs/>
          <w:sz w:val="20"/>
          <w:szCs w:val="20"/>
          <w:lang w:val="es-ES_tradnl"/>
        </w:rPr>
        <w:t xml:space="preserve"> Derechos de autor y propiedad intelectual</w:t>
      </w:r>
    </w:p>
    <w:p w14:paraId="2EA9EF35" w14:textId="77777777" w:rsidR="00B15428" w:rsidRPr="00B51D5F" w:rsidRDefault="00B15428" w:rsidP="000273E3">
      <w:pPr>
        <w:rPr>
          <w:sz w:val="20"/>
          <w:szCs w:val="20"/>
          <w:lang w:val="es-ES_tradnl"/>
        </w:rPr>
      </w:pPr>
    </w:p>
    <w:p w14:paraId="0C49308A" w14:textId="61C104D6" w:rsidR="001B3E19" w:rsidRDefault="001B3E19" w:rsidP="001B3E19">
      <w:pPr>
        <w:rPr>
          <w:sz w:val="20"/>
          <w:szCs w:val="20"/>
        </w:rPr>
      </w:pPr>
      <w:r w:rsidRPr="001B3E19">
        <w:rPr>
          <w:sz w:val="20"/>
          <w:szCs w:val="20"/>
        </w:rPr>
        <w:t xml:space="preserve">La protección de los derechos de autor constituye un aspecto fundamental en los procesos de comunicación y divulgación del patrimonio cultural. Los museos, centros de memoria y demás instituciones culturales utilizan diversos tipos de contenidos, como textos, fotografías, ilustraciones, registros sonoros, materiales audiovisuales, bases de datos y recursos digitales, cuya utilización debe realizarse de acuerdo con los principios y disposiciones que regulan la propiedad intelectual. Estas normas buscan proteger la creación </w:t>
      </w:r>
      <w:r w:rsidRPr="001B3E19">
        <w:rPr>
          <w:sz w:val="20"/>
          <w:szCs w:val="20"/>
        </w:rPr>
        <w:lastRenderedPageBreak/>
        <w:t>intelectual, reconocer la autoría de las obras y garantizar que los contenidos sean utilizados de manera legítima y respetuosa.</w:t>
      </w:r>
    </w:p>
    <w:p w14:paraId="44E3705D" w14:textId="77777777" w:rsidR="001A2872" w:rsidRPr="001B3E19" w:rsidRDefault="001A2872" w:rsidP="001B3E19">
      <w:pPr>
        <w:rPr>
          <w:sz w:val="20"/>
          <w:szCs w:val="20"/>
        </w:rPr>
      </w:pPr>
    </w:p>
    <w:p w14:paraId="6ED7DFFE" w14:textId="645A8BD4" w:rsidR="001B3E19" w:rsidRDefault="001B3E19" w:rsidP="001B3E19">
      <w:pPr>
        <w:rPr>
          <w:sz w:val="20"/>
          <w:szCs w:val="20"/>
        </w:rPr>
      </w:pPr>
      <w:r w:rsidRPr="001B3E19">
        <w:rPr>
          <w:sz w:val="20"/>
          <w:szCs w:val="20"/>
        </w:rPr>
        <w:t xml:space="preserve">En el ámbito de la divulgación patrimonial, es importante comprender que la custodia física de un bien cultural no implica necesariamente la titularidad de los derechos relacionados con su reproducción, distribución o comunicación pública. Por esta razón, antes de compartir contenidos en exposiciones, publicaciones, sitios </w:t>
      </w:r>
      <w:r w:rsidRPr="00A174BE">
        <w:rPr>
          <w:i/>
          <w:iCs/>
          <w:sz w:val="20"/>
          <w:szCs w:val="20"/>
        </w:rPr>
        <w:t>web</w:t>
      </w:r>
      <w:r w:rsidRPr="001B3E19">
        <w:rPr>
          <w:sz w:val="20"/>
          <w:szCs w:val="20"/>
        </w:rPr>
        <w:t xml:space="preserve">, redes sociales o plataformas digitales, es necesario verificar las condiciones de uso, identificar la autoría y respetar las restricciones o permisos establecidos para cada obra. </w:t>
      </w:r>
      <w:r>
        <w:rPr>
          <w:sz w:val="20"/>
          <w:szCs w:val="20"/>
        </w:rPr>
        <w:t>Por lo tanto</w:t>
      </w:r>
      <w:r w:rsidRPr="001B3E19">
        <w:rPr>
          <w:sz w:val="20"/>
          <w:szCs w:val="20"/>
        </w:rPr>
        <w:t xml:space="preserve">, la correcta citación de las fuentes y el reconocimiento de los creadores contribuyen a </w:t>
      </w:r>
      <w:r>
        <w:rPr>
          <w:sz w:val="20"/>
          <w:szCs w:val="20"/>
        </w:rPr>
        <w:t>mantener</w:t>
      </w:r>
      <w:r w:rsidRPr="001B3E19">
        <w:rPr>
          <w:sz w:val="20"/>
          <w:szCs w:val="20"/>
        </w:rPr>
        <w:t xml:space="preserve"> la transparencia y la confianza en los procesos de gestión cultural.</w:t>
      </w:r>
    </w:p>
    <w:p w14:paraId="00B34160" w14:textId="77777777" w:rsidR="001A2872" w:rsidRPr="001B3E19" w:rsidRDefault="001A2872" w:rsidP="001B3E19">
      <w:pPr>
        <w:rPr>
          <w:sz w:val="20"/>
          <w:szCs w:val="20"/>
        </w:rPr>
      </w:pPr>
    </w:p>
    <w:p w14:paraId="6AB90683" w14:textId="40D26611" w:rsidR="001B3E19" w:rsidRPr="001B3E19" w:rsidRDefault="001B3E19" w:rsidP="001B3E19">
      <w:pPr>
        <w:rPr>
          <w:sz w:val="20"/>
          <w:szCs w:val="20"/>
        </w:rPr>
      </w:pPr>
      <w:r w:rsidRPr="001B3E19">
        <w:rPr>
          <w:sz w:val="20"/>
          <w:szCs w:val="20"/>
        </w:rPr>
        <w:t xml:space="preserve">Más allá de </w:t>
      </w:r>
      <w:r>
        <w:rPr>
          <w:sz w:val="20"/>
          <w:szCs w:val="20"/>
        </w:rPr>
        <w:t>los aspectos</w:t>
      </w:r>
      <w:r w:rsidRPr="001B3E19">
        <w:rPr>
          <w:sz w:val="20"/>
          <w:szCs w:val="20"/>
        </w:rPr>
        <w:t xml:space="preserve"> jurídic</w:t>
      </w:r>
      <w:r>
        <w:rPr>
          <w:sz w:val="20"/>
          <w:szCs w:val="20"/>
        </w:rPr>
        <w:t>os</w:t>
      </w:r>
      <w:r w:rsidRPr="001B3E19">
        <w:rPr>
          <w:sz w:val="20"/>
          <w:szCs w:val="20"/>
        </w:rPr>
        <w:t xml:space="preserve">, el respeto por los derechos de autor representa un compromiso ético con el trabajo intelectual y creativo de artistas, investigadores, fotógrafos, escritores, comunidades y demás actores que participan en la construcción y difusión del conocimiento. Esta práctica favorece una circulación responsable de la información, previene el uso inadecuado de los contenidos y promueve una cultura de respeto por la producción cultural. En consecuencia, la observancia de los principios de propiedad intelectual contribuye a fortalecer la credibilidad de las instituciones culturales y a garantizar que la comunicación del patrimonio se desarrolle de manera </w:t>
      </w:r>
      <w:r>
        <w:rPr>
          <w:sz w:val="20"/>
          <w:szCs w:val="20"/>
        </w:rPr>
        <w:t xml:space="preserve">responsable. </w:t>
      </w:r>
      <w:r w:rsidRPr="001B3E19">
        <w:rPr>
          <w:sz w:val="20"/>
          <w:szCs w:val="20"/>
        </w:rPr>
        <w:t>(Congreso de Colombia, 1982).</w:t>
      </w:r>
    </w:p>
    <w:p w14:paraId="43151F48" w14:textId="77777777" w:rsidR="00E57C9B" w:rsidRDefault="00E57C9B" w:rsidP="004E0D48">
      <w:pPr>
        <w:rPr>
          <w:sz w:val="20"/>
          <w:szCs w:val="20"/>
          <w:lang w:val="es-ES_tradnl"/>
        </w:rPr>
      </w:pPr>
    </w:p>
    <w:p w14:paraId="2B322C0B" w14:textId="133221C9" w:rsidR="007C0549" w:rsidRPr="00B51D5F" w:rsidRDefault="00E57C9B" w:rsidP="000273E3">
      <w:pPr>
        <w:rPr>
          <w:sz w:val="20"/>
          <w:szCs w:val="20"/>
          <w:lang w:val="es-ES_tradnl"/>
        </w:rPr>
      </w:pPr>
      <w:commentRangeStart w:id="15"/>
      <w:r>
        <w:rPr>
          <w:noProof/>
        </w:rPr>
        <mc:AlternateContent>
          <mc:Choice Requires="wps">
            <w:drawing>
              <wp:inline distT="0" distB="0" distL="0" distR="0" wp14:anchorId="0546E5FA" wp14:editId="033DAC6C">
                <wp:extent cx="1828800" cy="1828800"/>
                <wp:effectExtent l="76200" t="57150" r="68580" b="9398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49F3B06E" w14:textId="77777777" w:rsidR="00E57C9B" w:rsidRPr="004E0D48" w:rsidRDefault="00E57C9B" w:rsidP="004E0D48">
                            <w:pPr>
                              <w:rPr>
                                <w:sz w:val="20"/>
                                <w:szCs w:val="20"/>
                              </w:rPr>
                            </w:pPr>
                            <w:r>
                              <w:rPr>
                                <w:sz w:val="20"/>
                                <w:szCs w:val="20"/>
                                <w:lang w:val="es-ES_tradnl"/>
                              </w:rPr>
                              <w:t>El siguiente video explica de manera de manera puntual todo lo que tiene que ver con el tema de derechos de autor:</w:t>
                            </w:r>
                          </w:p>
                          <w:p w14:paraId="24C43A6A" w14:textId="77777777" w:rsidR="00E57C9B" w:rsidRDefault="00E57C9B" w:rsidP="000273E3">
                            <w:pPr>
                              <w:rPr>
                                <w:sz w:val="20"/>
                                <w:szCs w:val="20"/>
                                <w:lang w:val="es-ES_tradnl"/>
                              </w:rPr>
                            </w:pPr>
                          </w:p>
                          <w:p w14:paraId="1701AECE" w14:textId="77777777" w:rsidR="00E57C9B" w:rsidRPr="0062295B" w:rsidRDefault="00E57C9B" w:rsidP="0062295B">
                            <w:pPr>
                              <w:rPr>
                                <w:b/>
                                <w:bCs/>
                                <w:sz w:val="20"/>
                                <w:szCs w:val="20"/>
                                <w:lang w:val="es-ES_tradnl"/>
                              </w:rPr>
                            </w:pPr>
                            <w:r w:rsidRPr="007C0549">
                              <w:rPr>
                                <w:b/>
                                <w:bCs/>
                                <w:sz w:val="20"/>
                                <w:szCs w:val="20"/>
                                <w:highlight w:val="yellow"/>
                                <w:lang w:val="es-ES_tradnl"/>
                              </w:rPr>
                              <w:t>Video</w:t>
                            </w:r>
                            <w:r w:rsidRPr="007C0549">
                              <w:rPr>
                                <w:rStyle w:val="Refdecomentario"/>
                                <w:b/>
                                <w:bCs/>
                                <w:sz w:val="20"/>
                                <w:szCs w:val="20"/>
                                <w:lang w:val="es-ES_tradnl"/>
                              </w:rPr>
                              <w:annotationRef/>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546E5FA" id="Cuadro de texto 8"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CY+AMJbQIAADg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49F3B06E" w14:textId="77777777" w:rsidR="00E57C9B" w:rsidRPr="004E0D48" w:rsidRDefault="00E57C9B" w:rsidP="004E0D48">
                      <w:pPr>
                        <w:rPr>
                          <w:sz w:val="20"/>
                          <w:szCs w:val="20"/>
                        </w:rPr>
                      </w:pPr>
                      <w:r>
                        <w:rPr>
                          <w:sz w:val="20"/>
                          <w:szCs w:val="20"/>
                          <w:lang w:val="es-ES_tradnl"/>
                        </w:rPr>
                        <w:t>El siguiente video explica de manera de manera puntual todo lo que tiene que ver con el tema de derechos de autor:</w:t>
                      </w:r>
                    </w:p>
                    <w:p w14:paraId="24C43A6A" w14:textId="77777777" w:rsidR="00E57C9B" w:rsidRDefault="00E57C9B" w:rsidP="000273E3">
                      <w:pPr>
                        <w:rPr>
                          <w:sz w:val="20"/>
                          <w:szCs w:val="20"/>
                          <w:lang w:val="es-ES_tradnl"/>
                        </w:rPr>
                      </w:pPr>
                    </w:p>
                    <w:p w14:paraId="1701AECE" w14:textId="77777777" w:rsidR="00E57C9B" w:rsidRPr="0062295B" w:rsidRDefault="00E57C9B" w:rsidP="0062295B">
                      <w:pPr>
                        <w:rPr>
                          <w:b/>
                          <w:bCs/>
                          <w:sz w:val="20"/>
                          <w:szCs w:val="20"/>
                          <w:lang w:val="es-ES_tradnl"/>
                        </w:rPr>
                      </w:pPr>
                      <w:r w:rsidRPr="007C0549">
                        <w:rPr>
                          <w:b/>
                          <w:bCs/>
                          <w:sz w:val="20"/>
                          <w:szCs w:val="20"/>
                          <w:highlight w:val="yellow"/>
                          <w:lang w:val="es-ES_tradnl"/>
                        </w:rPr>
                        <w:t>Video</w:t>
                      </w:r>
                      <w:r w:rsidRPr="007C0549">
                        <w:rPr>
                          <w:rStyle w:val="Refdecomentario"/>
                          <w:b/>
                          <w:bCs/>
                          <w:sz w:val="20"/>
                          <w:szCs w:val="20"/>
                          <w:lang w:val="es-ES_tradnl"/>
                        </w:rPr>
                        <w:annotationRef/>
                      </w:r>
                    </w:p>
                  </w:txbxContent>
                </v:textbox>
                <w10:anchorlock/>
              </v:shape>
            </w:pict>
          </mc:Fallback>
        </mc:AlternateContent>
      </w:r>
      <w:commentRangeEnd w:id="15"/>
      <w:r>
        <w:rPr>
          <w:rStyle w:val="Refdecomentario"/>
        </w:rPr>
        <w:commentReference w:id="15"/>
      </w:r>
    </w:p>
    <w:p w14:paraId="71CCD9AF" w14:textId="77777777" w:rsidR="00B474BE" w:rsidRDefault="000B1E40" w:rsidP="00B474BE">
      <w:pPr>
        <w:pStyle w:val="Prrafodelista"/>
        <w:rPr>
          <w:b/>
          <w:bCs/>
          <w:sz w:val="20"/>
          <w:szCs w:val="20"/>
          <w:lang w:val="es-ES_tradnl"/>
        </w:rPr>
      </w:pPr>
      <w:r w:rsidRPr="00B51D5F">
        <w:rPr>
          <w:b/>
          <w:bCs/>
          <w:sz w:val="20"/>
          <w:szCs w:val="20"/>
          <w:lang w:val="es-ES_tradnl"/>
        </w:rPr>
        <w:t xml:space="preserve"> </w:t>
      </w:r>
    </w:p>
    <w:p w14:paraId="178D9CA0" w14:textId="6507A835" w:rsidR="000B1E40" w:rsidRPr="00B51D5F" w:rsidRDefault="000B1E40" w:rsidP="000273E3">
      <w:pPr>
        <w:pStyle w:val="Prrafodelista"/>
        <w:numPr>
          <w:ilvl w:val="1"/>
          <w:numId w:val="13"/>
        </w:numPr>
        <w:rPr>
          <w:b/>
          <w:bCs/>
          <w:sz w:val="20"/>
          <w:szCs w:val="20"/>
          <w:lang w:val="es-ES_tradnl"/>
        </w:rPr>
      </w:pPr>
      <w:r w:rsidRPr="00B51D5F">
        <w:rPr>
          <w:b/>
          <w:bCs/>
          <w:sz w:val="20"/>
          <w:szCs w:val="20"/>
          <w:lang w:val="es-ES_tradnl"/>
        </w:rPr>
        <w:t>Protección de datos personales en la comunicación cultural</w:t>
      </w:r>
    </w:p>
    <w:p w14:paraId="7B196347" w14:textId="77777777" w:rsidR="00B15428" w:rsidRPr="00B51D5F" w:rsidRDefault="00B15428" w:rsidP="000273E3">
      <w:pPr>
        <w:pStyle w:val="Prrafodelista"/>
        <w:rPr>
          <w:b/>
          <w:bCs/>
          <w:sz w:val="20"/>
          <w:szCs w:val="20"/>
          <w:lang w:val="es-ES_tradnl"/>
        </w:rPr>
      </w:pPr>
    </w:p>
    <w:p w14:paraId="2B69A4AC" w14:textId="4F2F5DE9" w:rsidR="001B3E19" w:rsidRDefault="001B3E19" w:rsidP="001B3E19">
      <w:pPr>
        <w:rPr>
          <w:sz w:val="20"/>
          <w:szCs w:val="20"/>
        </w:rPr>
      </w:pPr>
      <w:r w:rsidRPr="001B3E19">
        <w:rPr>
          <w:sz w:val="20"/>
          <w:szCs w:val="20"/>
        </w:rPr>
        <w:t>La comunicación del patrimonio cultural puede involucrar el tratamiento de datos personales, especialmente cuando se utilizan fotografías, testimonios, entrevistas, registros audiovisuales, publicaciones en redes sociales o cualquier otro contenido que permita identificar directa o indirectamente a una persona. Esta situación es frecuente en proyectos de memoria, exposiciones participativas, actividades de mediación cultural y procesos de documentación del patrimonio en los que intervienen comunidades, investigadores, visitantes y portadores de manifestaciones culturales.</w:t>
      </w:r>
    </w:p>
    <w:p w14:paraId="67329E1E" w14:textId="77777777" w:rsidR="00177D97" w:rsidRPr="001B3E19" w:rsidRDefault="00177D97" w:rsidP="001B3E19">
      <w:pPr>
        <w:rPr>
          <w:sz w:val="20"/>
          <w:szCs w:val="20"/>
        </w:rPr>
      </w:pPr>
    </w:p>
    <w:p w14:paraId="0EDF1E39" w14:textId="3CADC3B7" w:rsidR="001B3E19" w:rsidRPr="001B3E19" w:rsidRDefault="001B3E19" w:rsidP="001B3E19">
      <w:pPr>
        <w:rPr>
          <w:sz w:val="20"/>
          <w:szCs w:val="20"/>
        </w:rPr>
      </w:pPr>
      <w:r w:rsidRPr="001B3E19">
        <w:rPr>
          <w:sz w:val="20"/>
          <w:szCs w:val="20"/>
        </w:rPr>
        <w:t xml:space="preserve">Por esta razón, las instituciones culturales deben adoptar medidas que garanticen un manejo </w:t>
      </w:r>
      <w:r>
        <w:rPr>
          <w:sz w:val="20"/>
          <w:szCs w:val="20"/>
        </w:rPr>
        <w:t>cuidadoso</w:t>
      </w:r>
      <w:r w:rsidRPr="001B3E19">
        <w:rPr>
          <w:sz w:val="20"/>
          <w:szCs w:val="20"/>
        </w:rPr>
        <w:t xml:space="preserve"> de la información personal. Estas medidas incluyen la recolección adecuada de los datos, la definición clara de los fines para los cuales serán utilizados y la implementación de mecanismos que protejan la privacidad de las personas. </w:t>
      </w:r>
      <w:r>
        <w:rPr>
          <w:sz w:val="20"/>
          <w:szCs w:val="20"/>
        </w:rPr>
        <w:t>Igualmente</w:t>
      </w:r>
      <w:r w:rsidRPr="001B3E19">
        <w:rPr>
          <w:sz w:val="20"/>
          <w:szCs w:val="20"/>
        </w:rPr>
        <w:t xml:space="preserve">, es importante informar de manera transparente cómo se emplearán las fotografías, </w:t>
      </w:r>
      <w:r w:rsidRPr="001B3E19">
        <w:rPr>
          <w:sz w:val="20"/>
          <w:szCs w:val="20"/>
        </w:rPr>
        <w:lastRenderedPageBreak/>
        <w:t>grabaciones o testimonios obtenidos durante las actividades culturales y de divulgación, permitiendo que los participantes conozcan el alcance de su uso y tomen decisiones informadas sobre su participación.</w:t>
      </w:r>
    </w:p>
    <w:p w14:paraId="20972BFA" w14:textId="1BE8C303" w:rsidR="001B3E19" w:rsidRDefault="001B3E19" w:rsidP="001B3E19">
      <w:pPr>
        <w:rPr>
          <w:sz w:val="20"/>
          <w:szCs w:val="20"/>
        </w:rPr>
      </w:pPr>
      <w:r w:rsidRPr="001B3E19">
        <w:rPr>
          <w:sz w:val="20"/>
          <w:szCs w:val="20"/>
        </w:rPr>
        <w:t xml:space="preserve">En los museos y plataformas digitales, estas prácticas </w:t>
      </w:r>
      <w:r>
        <w:rPr>
          <w:sz w:val="20"/>
          <w:szCs w:val="20"/>
        </w:rPr>
        <w:t>son importantes</w:t>
      </w:r>
      <w:r w:rsidRPr="001B3E19">
        <w:rPr>
          <w:sz w:val="20"/>
          <w:szCs w:val="20"/>
        </w:rPr>
        <w:t xml:space="preserve"> debido al amplio alcance que puede tener la </w:t>
      </w:r>
      <w:r>
        <w:rPr>
          <w:sz w:val="20"/>
          <w:szCs w:val="20"/>
        </w:rPr>
        <w:t>propagación</w:t>
      </w:r>
      <w:r w:rsidRPr="001B3E19">
        <w:rPr>
          <w:sz w:val="20"/>
          <w:szCs w:val="20"/>
        </w:rPr>
        <w:t xml:space="preserve"> de contenidos en entornos virtuales. Una imagen, un video o un relato compartido en internet puede llegar a públicos diversos y permanecer disponible durante largos periodos de tiempo, lo que hace necesario evaluar </w:t>
      </w:r>
      <w:r>
        <w:rPr>
          <w:sz w:val="20"/>
          <w:szCs w:val="20"/>
        </w:rPr>
        <w:t>minuciosamente</w:t>
      </w:r>
      <w:r w:rsidRPr="001B3E19">
        <w:rPr>
          <w:sz w:val="20"/>
          <w:szCs w:val="20"/>
        </w:rPr>
        <w:t xml:space="preserve"> la información que se publica y su posible impacto sobre las personas y comunidades involucradas</w:t>
      </w:r>
      <w:r>
        <w:rPr>
          <w:sz w:val="20"/>
          <w:szCs w:val="20"/>
        </w:rPr>
        <w:t>. De acuerdo con esto</w:t>
      </w:r>
      <w:r w:rsidRPr="001B3E19">
        <w:rPr>
          <w:sz w:val="20"/>
          <w:szCs w:val="20"/>
        </w:rPr>
        <w:t xml:space="preserve">, la protección de los datos personales </w:t>
      </w:r>
      <w:r>
        <w:rPr>
          <w:sz w:val="20"/>
          <w:szCs w:val="20"/>
        </w:rPr>
        <w:t>debe responder</w:t>
      </w:r>
      <w:r w:rsidRPr="001B3E19">
        <w:rPr>
          <w:sz w:val="20"/>
          <w:szCs w:val="20"/>
        </w:rPr>
        <w:t xml:space="preserve"> a obligaciones legales</w:t>
      </w:r>
      <w:r>
        <w:rPr>
          <w:sz w:val="20"/>
          <w:szCs w:val="20"/>
        </w:rPr>
        <w:t xml:space="preserve"> y</w:t>
      </w:r>
      <w:r w:rsidRPr="001B3E19">
        <w:rPr>
          <w:sz w:val="20"/>
          <w:szCs w:val="20"/>
        </w:rPr>
        <w:t xml:space="preserve"> a principios éticos relacionados con el respeto por la dignidad humana, la privacidad y la autonomía de los individuos.</w:t>
      </w:r>
    </w:p>
    <w:p w14:paraId="4B8E02F6" w14:textId="77777777" w:rsidR="00177D97" w:rsidRPr="001B3E19" w:rsidRDefault="00177D97" w:rsidP="001B3E19">
      <w:pPr>
        <w:rPr>
          <w:sz w:val="20"/>
          <w:szCs w:val="20"/>
        </w:rPr>
      </w:pPr>
    </w:p>
    <w:p w14:paraId="627EE34B" w14:textId="6EEE8348" w:rsidR="001B3E19" w:rsidRPr="001B3E19" w:rsidRDefault="001B3E19" w:rsidP="001B3E19">
      <w:pPr>
        <w:rPr>
          <w:sz w:val="20"/>
          <w:szCs w:val="20"/>
        </w:rPr>
      </w:pPr>
      <w:r w:rsidRPr="001B3E19">
        <w:rPr>
          <w:sz w:val="20"/>
          <w:szCs w:val="20"/>
        </w:rPr>
        <w:t>El manejo adecuado de la información personal fortalece la confianza entre las instituciones culturales y sus públicos. Cuando las personas perciben que sus datos son tratados de forma segura y respetuosa, se favorece su participación en proyectos de investigación, conservación y divulgación del patrimonio. De igual manera, estas prácticas promueven una comunicación cultural en la que la protección de los derechos de las personas se integra a los procesos de valorización, apropiación social y difusión del patrimonio.</w:t>
      </w:r>
    </w:p>
    <w:p w14:paraId="53902819" w14:textId="77777777" w:rsidR="00EA368E" w:rsidRPr="00B51D5F" w:rsidRDefault="00EA368E" w:rsidP="000273E3">
      <w:pPr>
        <w:rPr>
          <w:sz w:val="20"/>
          <w:szCs w:val="20"/>
          <w:lang w:val="es-ES_tradnl"/>
        </w:rPr>
      </w:pPr>
    </w:p>
    <w:p w14:paraId="5635E6D1" w14:textId="77777777" w:rsidR="00CF27E4" w:rsidRDefault="00CF27E4" w:rsidP="000273E3">
      <w:pPr>
        <w:rPr>
          <w:sz w:val="20"/>
          <w:szCs w:val="20"/>
          <w:lang w:val="es-ES_tradnl"/>
        </w:rPr>
      </w:pPr>
    </w:p>
    <w:p w14:paraId="5DF24FA6" w14:textId="2297E55D" w:rsidR="00B15428" w:rsidRPr="00B51D5F" w:rsidRDefault="00C77405" w:rsidP="000273E3">
      <w:pPr>
        <w:rPr>
          <w:sz w:val="20"/>
          <w:szCs w:val="20"/>
          <w:lang w:val="es-ES_tradnl"/>
        </w:rPr>
      </w:pPr>
      <w:commentRangeStart w:id="16"/>
      <w:r>
        <w:rPr>
          <w:noProof/>
        </w:rPr>
        <mc:AlternateContent>
          <mc:Choice Requires="wps">
            <w:drawing>
              <wp:inline distT="0" distB="0" distL="0" distR="0" wp14:anchorId="3846D9A8" wp14:editId="0BBBEED1">
                <wp:extent cx="1828800" cy="1828800"/>
                <wp:effectExtent l="76200" t="57150" r="68580" b="9398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B98799A" w14:textId="77777777" w:rsidR="00C77405" w:rsidRPr="00C77405" w:rsidRDefault="00C77405" w:rsidP="000273E3">
                            <w:pPr>
                              <w:rPr>
                                <w:sz w:val="20"/>
                                <w:szCs w:val="20"/>
                                <w:lang w:val="es-ES_tradnl"/>
                              </w:rPr>
                            </w:pPr>
                            <w:r w:rsidRPr="00C77405">
                              <w:rPr>
                                <w:sz w:val="20"/>
                                <w:szCs w:val="20"/>
                                <w:lang w:val="es-ES_tradnl"/>
                              </w:rPr>
                              <w:t xml:space="preserve">Acceda al siguiente video y conozca lo relacionado con la Ley estatutaria 1581 de 2012: disposiciones generales para la protección de datos personales: </w:t>
                            </w:r>
                          </w:p>
                          <w:p w14:paraId="137DDE4B" w14:textId="77777777" w:rsidR="00C77405" w:rsidRPr="00C77405" w:rsidRDefault="00C77405" w:rsidP="000273E3">
                            <w:pPr>
                              <w:rPr>
                                <w:sz w:val="20"/>
                                <w:szCs w:val="20"/>
                                <w:lang w:val="es-ES_tradnl"/>
                              </w:rPr>
                            </w:pPr>
                          </w:p>
                          <w:p w14:paraId="5EC59273" w14:textId="77777777" w:rsidR="00C77405" w:rsidRPr="00C01294" w:rsidRDefault="00C77405" w:rsidP="00C01294">
                            <w:pPr>
                              <w:rPr>
                                <w:b/>
                                <w:bCs/>
                                <w:sz w:val="20"/>
                                <w:szCs w:val="20"/>
                                <w:lang w:val="es-ES_tradnl"/>
                              </w:rPr>
                            </w:pPr>
                            <w:r w:rsidRPr="00C77405">
                              <w:rPr>
                                <w:b/>
                                <w:bCs/>
                                <w:sz w:val="20"/>
                                <w:szCs w:val="20"/>
                                <w:highlight w:val="yellow"/>
                                <w:lang w:val="es-ES_tradnl"/>
                              </w:rPr>
                              <w:t>Video</w:t>
                            </w:r>
                            <w:r w:rsidRPr="00CF27E4">
                              <w:rPr>
                                <w:b/>
                                <w:bCs/>
                                <w:sz w:val="20"/>
                                <w:szCs w:val="20"/>
                                <w:lang w:val="es-ES_tradnl"/>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846D9A8" id="Cuadro de texto 9"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i3fNK2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2B98799A" w14:textId="77777777" w:rsidR="00C77405" w:rsidRPr="00C77405" w:rsidRDefault="00C77405" w:rsidP="000273E3">
                      <w:pPr>
                        <w:rPr>
                          <w:sz w:val="20"/>
                          <w:szCs w:val="20"/>
                          <w:lang w:val="es-ES_tradnl"/>
                        </w:rPr>
                      </w:pPr>
                      <w:r w:rsidRPr="00C77405">
                        <w:rPr>
                          <w:sz w:val="20"/>
                          <w:szCs w:val="20"/>
                          <w:lang w:val="es-ES_tradnl"/>
                        </w:rPr>
                        <w:t xml:space="preserve">Acceda al siguiente video y conozca lo relacionado con la Ley estatutaria 1581 de 2012: disposiciones generales para la protección de datos personales: </w:t>
                      </w:r>
                    </w:p>
                    <w:p w14:paraId="137DDE4B" w14:textId="77777777" w:rsidR="00C77405" w:rsidRPr="00C77405" w:rsidRDefault="00C77405" w:rsidP="000273E3">
                      <w:pPr>
                        <w:rPr>
                          <w:sz w:val="20"/>
                          <w:szCs w:val="20"/>
                          <w:lang w:val="es-ES_tradnl"/>
                        </w:rPr>
                      </w:pPr>
                    </w:p>
                    <w:p w14:paraId="5EC59273" w14:textId="77777777" w:rsidR="00C77405" w:rsidRPr="00C01294" w:rsidRDefault="00C77405" w:rsidP="00C01294">
                      <w:pPr>
                        <w:rPr>
                          <w:b/>
                          <w:bCs/>
                          <w:sz w:val="20"/>
                          <w:szCs w:val="20"/>
                          <w:lang w:val="es-ES_tradnl"/>
                        </w:rPr>
                      </w:pPr>
                      <w:r w:rsidRPr="00C77405">
                        <w:rPr>
                          <w:b/>
                          <w:bCs/>
                          <w:sz w:val="20"/>
                          <w:szCs w:val="20"/>
                          <w:highlight w:val="yellow"/>
                          <w:lang w:val="es-ES_tradnl"/>
                        </w:rPr>
                        <w:t>Video</w:t>
                      </w:r>
                      <w:r w:rsidRPr="00CF27E4">
                        <w:rPr>
                          <w:b/>
                          <w:bCs/>
                          <w:sz w:val="20"/>
                          <w:szCs w:val="20"/>
                          <w:lang w:val="es-ES_tradnl"/>
                        </w:rPr>
                        <w:t xml:space="preserve"> </w:t>
                      </w:r>
                    </w:p>
                  </w:txbxContent>
                </v:textbox>
                <w10:anchorlock/>
              </v:shape>
            </w:pict>
          </mc:Fallback>
        </mc:AlternateContent>
      </w:r>
      <w:commentRangeEnd w:id="16"/>
      <w:r>
        <w:rPr>
          <w:rStyle w:val="Refdecomentario"/>
        </w:rPr>
        <w:commentReference w:id="16"/>
      </w:r>
    </w:p>
    <w:p w14:paraId="65119FBD" w14:textId="77777777" w:rsidR="00C77405" w:rsidRPr="00C77405" w:rsidRDefault="000B1E40" w:rsidP="00C77405">
      <w:pPr>
        <w:rPr>
          <w:b/>
          <w:bCs/>
          <w:sz w:val="20"/>
          <w:szCs w:val="20"/>
          <w:lang w:val="es-ES_tradnl"/>
        </w:rPr>
      </w:pPr>
      <w:r w:rsidRPr="00C77405">
        <w:rPr>
          <w:b/>
          <w:bCs/>
          <w:sz w:val="20"/>
          <w:szCs w:val="20"/>
          <w:lang w:val="es-ES_tradnl"/>
        </w:rPr>
        <w:t xml:space="preserve"> </w:t>
      </w:r>
    </w:p>
    <w:p w14:paraId="2C1ABDD7" w14:textId="000BF062" w:rsidR="000B1E40" w:rsidRPr="00B51D5F" w:rsidRDefault="000B1E40" w:rsidP="000273E3">
      <w:pPr>
        <w:pStyle w:val="Prrafodelista"/>
        <w:numPr>
          <w:ilvl w:val="1"/>
          <w:numId w:val="13"/>
        </w:numPr>
        <w:rPr>
          <w:b/>
          <w:bCs/>
          <w:sz w:val="20"/>
          <w:szCs w:val="20"/>
          <w:lang w:val="es-ES_tradnl"/>
        </w:rPr>
      </w:pPr>
      <w:r w:rsidRPr="00B51D5F">
        <w:rPr>
          <w:b/>
          <w:bCs/>
          <w:sz w:val="20"/>
          <w:szCs w:val="20"/>
          <w:lang w:val="es-ES_tradnl"/>
        </w:rPr>
        <w:t>Criterios éticos para la divulgación del patrimonio cultural</w:t>
      </w:r>
    </w:p>
    <w:p w14:paraId="03F56DB7" w14:textId="77777777" w:rsidR="00B15428" w:rsidRPr="00B51D5F" w:rsidRDefault="00B15428" w:rsidP="000273E3">
      <w:pPr>
        <w:rPr>
          <w:sz w:val="20"/>
          <w:szCs w:val="20"/>
          <w:lang w:val="es-ES_tradnl"/>
        </w:rPr>
      </w:pPr>
    </w:p>
    <w:p w14:paraId="42F9A43C" w14:textId="269DA156" w:rsidR="00622A3E" w:rsidRPr="00B51D5F" w:rsidRDefault="00026963" w:rsidP="000273E3">
      <w:pPr>
        <w:rPr>
          <w:sz w:val="20"/>
          <w:szCs w:val="20"/>
          <w:lang w:val="es-ES_tradnl"/>
        </w:rPr>
      </w:pPr>
      <w:r w:rsidRPr="00B51D5F">
        <w:rPr>
          <w:sz w:val="20"/>
          <w:szCs w:val="20"/>
          <w:lang w:val="es-ES_tradnl"/>
        </w:rPr>
        <w:t>Dar a conocer el</w:t>
      </w:r>
      <w:r w:rsidR="00622A3E" w:rsidRPr="00B51D5F">
        <w:rPr>
          <w:sz w:val="20"/>
          <w:szCs w:val="20"/>
          <w:lang w:val="es-ES_tradnl"/>
        </w:rPr>
        <w:t xml:space="preserve"> patrimonio cultural implica asumir criterios éticos que orienten la manera en que los bienes, las memorias y las expresiones culturales son representados y compartidos con distintos públicos. Estos criterios se relacionan con el respeto por las comunidades, la protección de los tejidos culturales y la responsabilidad social de las instituciones encargadas de comunicar el patrimonio. En este sentido, el Código de Deontología para los Museos del Consejo Internacional de Museos establece principios de responsabilidad, transparencia y manejo adecuado de las colecciones y contenidos patrimoniales (ICOM, 2013).</w:t>
      </w:r>
    </w:p>
    <w:p w14:paraId="2431E3FD" w14:textId="77777777" w:rsidR="00622A3E" w:rsidRPr="00B51D5F" w:rsidRDefault="00622A3E" w:rsidP="000273E3">
      <w:pPr>
        <w:rPr>
          <w:sz w:val="20"/>
          <w:szCs w:val="20"/>
          <w:lang w:val="es-ES_tradnl"/>
        </w:rPr>
      </w:pPr>
    </w:p>
    <w:p w14:paraId="7E1E5F6B" w14:textId="77777777" w:rsidR="00622A3E" w:rsidRPr="00B51D5F" w:rsidRDefault="00622A3E" w:rsidP="000273E3">
      <w:pPr>
        <w:rPr>
          <w:sz w:val="20"/>
          <w:szCs w:val="20"/>
          <w:lang w:val="es-ES_tradnl"/>
        </w:rPr>
      </w:pPr>
      <w:r w:rsidRPr="00B51D5F">
        <w:rPr>
          <w:sz w:val="20"/>
          <w:szCs w:val="20"/>
          <w:lang w:val="es-ES_tradnl"/>
        </w:rPr>
        <w:t xml:space="preserve">Desde esta perspectiva, la comunicación cultural debe evitar prácticas que descontextualicen las manifestaciones patrimoniales, modifiquen sus significados o utilicen de forma inadecuada los conocimientos y saberes de las comunidades. También implica actuar con prudencia frente a la publicación de información sensible relacionada con bienes culturales, especialmente cuando esta pueda facilitar el tráfico ilícito, la apropiación indebida o afectar la conservación del patrimonio. Del mismo modo, resulta importante reconocer la diversidad de memorias, identidades y formas de representación cultural presentes en las sociedades, </w:t>
      </w:r>
      <w:r w:rsidRPr="00B51D5F">
        <w:rPr>
          <w:sz w:val="20"/>
          <w:szCs w:val="20"/>
          <w:lang w:val="es-ES_tradnl"/>
        </w:rPr>
        <w:lastRenderedPageBreak/>
        <w:t>promoviendo procesos de comunicación más incluyentes y respetuosos con las diferentes comunidades y territorios (</w:t>
      </w:r>
      <w:r w:rsidRPr="00076601">
        <w:rPr>
          <w:sz w:val="20"/>
          <w:szCs w:val="20"/>
          <w:lang w:val="es-ES_tradnl"/>
        </w:rPr>
        <w:t>UNESCO, 2005).</w:t>
      </w:r>
    </w:p>
    <w:p w14:paraId="1D947FDF" w14:textId="77777777" w:rsidR="00622A3E" w:rsidRPr="00B51D5F" w:rsidRDefault="00622A3E" w:rsidP="000273E3">
      <w:pPr>
        <w:rPr>
          <w:sz w:val="20"/>
          <w:szCs w:val="20"/>
          <w:lang w:val="es-ES_tradnl"/>
        </w:rPr>
      </w:pPr>
    </w:p>
    <w:p w14:paraId="6E3F92F7" w14:textId="539018E9" w:rsidR="00622A3E" w:rsidRPr="00B51D5F" w:rsidRDefault="00622A3E" w:rsidP="000273E3">
      <w:pPr>
        <w:rPr>
          <w:sz w:val="20"/>
          <w:szCs w:val="20"/>
          <w:lang w:val="es-ES_tradnl"/>
        </w:rPr>
      </w:pPr>
      <w:r w:rsidRPr="00B51D5F">
        <w:rPr>
          <w:sz w:val="20"/>
          <w:szCs w:val="20"/>
          <w:lang w:val="es-ES_tradnl"/>
        </w:rPr>
        <w:t xml:space="preserve">La incorporación de criterios éticos y legales fortalece la función social de los museos y contribuye a una gestión cultural más responsable tanto en espacios físicos como digitales. En los entornos virtuales, donde los contenidos pueden circular rápidamente y permanecer disponibles durante largos periodos, </w:t>
      </w:r>
      <w:r w:rsidR="00A56212" w:rsidRPr="00B51D5F">
        <w:rPr>
          <w:sz w:val="20"/>
          <w:szCs w:val="20"/>
          <w:lang w:val="es-ES_tradnl"/>
        </w:rPr>
        <w:t>las normas y criterios éticos</w:t>
      </w:r>
      <w:r w:rsidRPr="00B51D5F">
        <w:rPr>
          <w:sz w:val="20"/>
          <w:szCs w:val="20"/>
          <w:lang w:val="es-ES_tradnl"/>
        </w:rPr>
        <w:t xml:space="preserve"> adquieren mayor relevancia, ya que ayudan a garantizar una </w:t>
      </w:r>
      <w:r w:rsidR="00026963" w:rsidRPr="00B51D5F">
        <w:rPr>
          <w:sz w:val="20"/>
          <w:szCs w:val="20"/>
          <w:lang w:val="es-ES_tradnl"/>
        </w:rPr>
        <w:t>presentación</w:t>
      </w:r>
      <w:r w:rsidR="000F5BC3" w:rsidRPr="00B51D5F">
        <w:rPr>
          <w:sz w:val="20"/>
          <w:szCs w:val="20"/>
          <w:lang w:val="es-ES_tradnl"/>
        </w:rPr>
        <w:t xml:space="preserve"> respetuosa del patrimonio</w:t>
      </w:r>
      <w:r w:rsidRPr="00B51D5F">
        <w:rPr>
          <w:sz w:val="20"/>
          <w:szCs w:val="20"/>
          <w:lang w:val="es-ES_tradnl"/>
        </w:rPr>
        <w:t xml:space="preserve"> y comprometida con la preservación cultural y los derechos de las comunidades.</w:t>
      </w:r>
    </w:p>
    <w:p w14:paraId="3D72B0F0" w14:textId="77777777" w:rsidR="00277C08" w:rsidRPr="00B51D5F" w:rsidRDefault="00277C08" w:rsidP="000273E3">
      <w:pPr>
        <w:rPr>
          <w:sz w:val="20"/>
          <w:szCs w:val="20"/>
          <w:lang w:val="es-ES_tradnl"/>
        </w:rPr>
      </w:pPr>
    </w:p>
    <w:p w14:paraId="4D7A40B0" w14:textId="0A877AB7" w:rsidR="00532B0E" w:rsidRDefault="00532B0E" w:rsidP="000273E3">
      <w:pPr>
        <w:rPr>
          <w:sz w:val="20"/>
          <w:szCs w:val="20"/>
          <w:lang w:val="es-ES_tradnl"/>
        </w:rPr>
      </w:pPr>
      <w:commentRangeStart w:id="17"/>
      <w:r>
        <w:rPr>
          <w:noProof/>
        </w:rPr>
        <mc:AlternateContent>
          <mc:Choice Requires="wps">
            <w:drawing>
              <wp:inline distT="0" distB="0" distL="0" distR="0" wp14:anchorId="0A7B696B" wp14:editId="155B4179">
                <wp:extent cx="1828800" cy="1828800"/>
                <wp:effectExtent l="76200" t="57150" r="68580" b="93980"/>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7090F1CE" w14:textId="3503853F" w:rsidR="00532B0E" w:rsidRDefault="00532B0E" w:rsidP="000273E3">
                            <w:pPr>
                              <w:rPr>
                                <w:sz w:val="20"/>
                                <w:szCs w:val="20"/>
                                <w:lang w:val="es-ES_tradnl"/>
                              </w:rPr>
                            </w:pPr>
                            <w:r w:rsidRPr="00532B0E">
                              <w:rPr>
                                <w:sz w:val="20"/>
                                <w:szCs w:val="20"/>
                                <w:lang w:val="es-ES_tradnl"/>
                              </w:rPr>
                              <w:t xml:space="preserve">Para complementar este contenido, </w:t>
                            </w:r>
                            <w:r>
                              <w:rPr>
                                <w:sz w:val="20"/>
                                <w:szCs w:val="20"/>
                                <w:lang w:val="es-ES_tradnl"/>
                              </w:rPr>
                              <w:t>analice</w:t>
                            </w:r>
                            <w:r w:rsidRPr="00532B0E">
                              <w:rPr>
                                <w:sz w:val="20"/>
                                <w:szCs w:val="20"/>
                                <w:lang w:val="es-ES_tradnl"/>
                              </w:rPr>
                              <w:t xml:space="preserve"> el siguiente video, en el que se presentan los principios del Código Deontológico de los Museos y su importancia para la gestión ética del patrimonio cultural</w:t>
                            </w:r>
                            <w:r>
                              <w:rPr>
                                <w:sz w:val="20"/>
                                <w:szCs w:val="20"/>
                                <w:lang w:val="es-ES_tradnl"/>
                              </w:rPr>
                              <w:t>:</w:t>
                            </w:r>
                          </w:p>
                          <w:p w14:paraId="039959FC" w14:textId="77777777" w:rsidR="00532B0E" w:rsidRDefault="00532B0E" w:rsidP="000273E3">
                            <w:pPr>
                              <w:rPr>
                                <w:sz w:val="20"/>
                                <w:szCs w:val="20"/>
                                <w:lang w:val="es-ES_tradnl"/>
                              </w:rPr>
                            </w:pPr>
                          </w:p>
                          <w:p w14:paraId="2D1DCCA0" w14:textId="77777777" w:rsidR="00532B0E" w:rsidRPr="00385F35" w:rsidRDefault="00532B0E" w:rsidP="00385F35">
                            <w:pPr>
                              <w:rPr>
                                <w:b/>
                                <w:bCs/>
                                <w:sz w:val="20"/>
                                <w:szCs w:val="20"/>
                                <w:lang w:val="es-ES_tradnl"/>
                              </w:rPr>
                            </w:pPr>
                            <w:r w:rsidRPr="00532B0E">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A7B696B" id="Cuadro de texto 10"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AedMrtbQIAADs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7090F1CE" w14:textId="3503853F" w:rsidR="00532B0E" w:rsidRDefault="00532B0E" w:rsidP="000273E3">
                      <w:pPr>
                        <w:rPr>
                          <w:sz w:val="20"/>
                          <w:szCs w:val="20"/>
                          <w:lang w:val="es-ES_tradnl"/>
                        </w:rPr>
                      </w:pPr>
                      <w:r w:rsidRPr="00532B0E">
                        <w:rPr>
                          <w:sz w:val="20"/>
                          <w:szCs w:val="20"/>
                          <w:lang w:val="es-ES_tradnl"/>
                        </w:rPr>
                        <w:t xml:space="preserve">Para complementar este contenido, </w:t>
                      </w:r>
                      <w:r>
                        <w:rPr>
                          <w:sz w:val="20"/>
                          <w:szCs w:val="20"/>
                          <w:lang w:val="es-ES_tradnl"/>
                        </w:rPr>
                        <w:t>analice</w:t>
                      </w:r>
                      <w:r w:rsidRPr="00532B0E">
                        <w:rPr>
                          <w:sz w:val="20"/>
                          <w:szCs w:val="20"/>
                          <w:lang w:val="es-ES_tradnl"/>
                        </w:rPr>
                        <w:t xml:space="preserve"> el siguiente video, en el que se presentan los principios del Código Deontológico de los Museos y su importancia para la gestión ética del patrimonio cultural</w:t>
                      </w:r>
                      <w:r>
                        <w:rPr>
                          <w:sz w:val="20"/>
                          <w:szCs w:val="20"/>
                          <w:lang w:val="es-ES_tradnl"/>
                        </w:rPr>
                        <w:t>:</w:t>
                      </w:r>
                    </w:p>
                    <w:p w14:paraId="039959FC" w14:textId="77777777" w:rsidR="00532B0E" w:rsidRDefault="00532B0E" w:rsidP="000273E3">
                      <w:pPr>
                        <w:rPr>
                          <w:sz w:val="20"/>
                          <w:szCs w:val="20"/>
                          <w:lang w:val="es-ES_tradnl"/>
                        </w:rPr>
                      </w:pPr>
                    </w:p>
                    <w:p w14:paraId="2D1DCCA0" w14:textId="77777777" w:rsidR="00532B0E" w:rsidRPr="00385F35" w:rsidRDefault="00532B0E" w:rsidP="00385F35">
                      <w:pPr>
                        <w:rPr>
                          <w:b/>
                          <w:bCs/>
                          <w:sz w:val="20"/>
                          <w:szCs w:val="20"/>
                          <w:lang w:val="es-ES_tradnl"/>
                        </w:rPr>
                      </w:pPr>
                      <w:r w:rsidRPr="00532B0E">
                        <w:rPr>
                          <w:b/>
                          <w:bCs/>
                          <w:sz w:val="20"/>
                          <w:szCs w:val="20"/>
                          <w:highlight w:val="yellow"/>
                          <w:lang w:val="es-ES_tradnl"/>
                        </w:rPr>
                        <w:t>Video</w:t>
                      </w:r>
                    </w:p>
                  </w:txbxContent>
                </v:textbox>
                <w10:anchorlock/>
              </v:shape>
            </w:pict>
          </mc:Fallback>
        </mc:AlternateContent>
      </w:r>
      <w:commentRangeEnd w:id="17"/>
      <w:r>
        <w:rPr>
          <w:rStyle w:val="Refdecomentario"/>
        </w:rPr>
        <w:commentReference w:id="17"/>
      </w:r>
    </w:p>
    <w:p w14:paraId="6C4F1C87" w14:textId="69115096" w:rsidR="007A7D6B" w:rsidRDefault="007A7D6B" w:rsidP="000273E3">
      <w:pPr>
        <w:rPr>
          <w:sz w:val="20"/>
          <w:szCs w:val="20"/>
          <w:lang w:val="es-ES_tradnl"/>
        </w:rPr>
      </w:pPr>
    </w:p>
    <w:p w14:paraId="584D6993" w14:textId="1AFF8775" w:rsidR="00532B0E" w:rsidRDefault="00532B0E" w:rsidP="000273E3">
      <w:pPr>
        <w:rPr>
          <w:sz w:val="20"/>
          <w:szCs w:val="20"/>
          <w:lang w:val="es-ES_tradnl"/>
        </w:rPr>
      </w:pPr>
    </w:p>
    <w:p w14:paraId="57FC4F12" w14:textId="3D578FBC" w:rsidR="00532B0E" w:rsidRPr="00B51D5F" w:rsidRDefault="00D0382B" w:rsidP="000273E3">
      <w:pPr>
        <w:rPr>
          <w:sz w:val="20"/>
          <w:szCs w:val="20"/>
          <w:lang w:val="es-ES_tradnl"/>
        </w:rPr>
      </w:pPr>
      <w:r w:rsidRPr="00D0382B">
        <w:rPr>
          <w:sz w:val="20"/>
          <w:szCs w:val="20"/>
          <w:lang w:val="es-ES_tradnl"/>
        </w:rPr>
        <w:t xml:space="preserve">Como complemento de los criterios éticos para la divulgación del patrimonio cultural, la siguiente </w:t>
      </w:r>
      <w:r w:rsidR="0055277E">
        <w:rPr>
          <w:sz w:val="20"/>
          <w:szCs w:val="20"/>
          <w:lang w:val="es-ES_tradnl"/>
        </w:rPr>
        <w:t>imagen</w:t>
      </w:r>
      <w:r w:rsidRPr="00D0382B">
        <w:rPr>
          <w:sz w:val="20"/>
          <w:szCs w:val="20"/>
          <w:lang w:val="es-ES_tradnl"/>
        </w:rPr>
        <w:t xml:space="preserve"> presenta los principales actores y elementos que intervienen en la comunicación patrimonial y su relación con la gestión responsable de los museos</w:t>
      </w:r>
      <w:r>
        <w:rPr>
          <w:sz w:val="20"/>
          <w:szCs w:val="20"/>
          <w:lang w:val="es-ES_tradnl"/>
        </w:rPr>
        <w:t>:</w:t>
      </w:r>
    </w:p>
    <w:p w14:paraId="6FC1D956" w14:textId="77777777" w:rsidR="00360C83" w:rsidRPr="00B51D5F" w:rsidRDefault="00360C83" w:rsidP="000273E3">
      <w:pPr>
        <w:rPr>
          <w:sz w:val="20"/>
          <w:szCs w:val="20"/>
          <w:lang w:val="es-ES_tradnl"/>
        </w:rPr>
      </w:pPr>
    </w:p>
    <w:p w14:paraId="4001B980" w14:textId="24467E36" w:rsidR="00360C83" w:rsidRPr="00B21EE5" w:rsidRDefault="00360C83" w:rsidP="000273E3">
      <w:pPr>
        <w:rPr>
          <w:b/>
          <w:bCs/>
          <w:sz w:val="20"/>
          <w:szCs w:val="20"/>
          <w:lang w:val="es-ES_tradnl"/>
        </w:rPr>
      </w:pPr>
      <w:r w:rsidRPr="00532B0E">
        <w:rPr>
          <w:b/>
          <w:bCs/>
          <w:sz w:val="20"/>
          <w:szCs w:val="20"/>
          <w:lang w:val="es-ES_tradnl"/>
        </w:rPr>
        <w:t>Figura 5</w:t>
      </w:r>
      <w:r w:rsidR="00B21EE5" w:rsidRPr="00532B0E">
        <w:rPr>
          <w:b/>
          <w:bCs/>
          <w:sz w:val="20"/>
          <w:szCs w:val="20"/>
          <w:lang w:val="es-ES_tradnl"/>
        </w:rPr>
        <w:t xml:space="preserve">. </w:t>
      </w:r>
      <w:r w:rsidRPr="00532B0E">
        <w:rPr>
          <w:sz w:val="20"/>
          <w:szCs w:val="20"/>
          <w:lang w:val="es-ES_tradnl"/>
        </w:rPr>
        <w:t>Ecosistema de comunicación patrimonial</w:t>
      </w:r>
    </w:p>
    <w:p w14:paraId="21A991E3" w14:textId="77777777" w:rsidR="00437CFF" w:rsidRPr="00B51D5F" w:rsidRDefault="00437CFF" w:rsidP="000273E3">
      <w:pPr>
        <w:rPr>
          <w:sz w:val="20"/>
          <w:szCs w:val="20"/>
          <w:lang w:val="es-ES_tradnl"/>
        </w:rPr>
      </w:pPr>
    </w:p>
    <w:p w14:paraId="5631DA73" w14:textId="5CD94B0E" w:rsidR="0059034F" w:rsidRDefault="00360C83" w:rsidP="00A46C8F">
      <w:pPr>
        <w:jc w:val="center"/>
        <w:rPr>
          <w:sz w:val="20"/>
          <w:szCs w:val="20"/>
          <w:lang w:val="es-ES_tradnl"/>
        </w:rPr>
      </w:pPr>
      <w:commentRangeStart w:id="18"/>
      <w:commentRangeStart w:id="19"/>
      <w:r w:rsidRPr="00B51D5F">
        <w:rPr>
          <w:noProof/>
          <w:sz w:val="20"/>
          <w:szCs w:val="20"/>
          <w:lang w:val="es-ES_tradnl"/>
        </w:rPr>
        <w:drawing>
          <wp:inline distT="0" distB="0" distL="0" distR="0" wp14:anchorId="63E10A0E" wp14:editId="4F68DD2E">
            <wp:extent cx="4095750" cy="2519788"/>
            <wp:effectExtent l="0" t="0" r="0" b="0"/>
            <wp:docPr id="875376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7582"/>
                    <a:stretch>
                      <a:fillRect/>
                    </a:stretch>
                  </pic:blipFill>
                  <pic:spPr bwMode="auto">
                    <a:xfrm>
                      <a:off x="0" y="0"/>
                      <a:ext cx="4105441" cy="25257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18"/>
      <w:commentRangeEnd w:id="19"/>
      <w:r w:rsidR="005E0E08">
        <w:rPr>
          <w:rStyle w:val="Refdecomentario"/>
        </w:rPr>
        <w:commentReference w:id="18"/>
      </w:r>
      <w:r w:rsidR="0055277E">
        <w:rPr>
          <w:rStyle w:val="Refdecomentario"/>
        </w:rPr>
        <w:commentReference w:id="19"/>
      </w:r>
    </w:p>
    <w:p w14:paraId="17214722" w14:textId="77777777" w:rsidR="00B87487" w:rsidRPr="00B51D5F" w:rsidRDefault="00B87487" w:rsidP="000273E3">
      <w:pPr>
        <w:rPr>
          <w:sz w:val="20"/>
          <w:szCs w:val="20"/>
          <w:lang w:val="es-ES_tradnl"/>
        </w:rPr>
      </w:pPr>
    </w:p>
    <w:p w14:paraId="337A9252" w14:textId="3689BB0A" w:rsidR="00D62613" w:rsidRPr="00B51D5F" w:rsidRDefault="00D62613" w:rsidP="00B87487">
      <w:pPr>
        <w:ind w:left="720" w:hanging="294"/>
        <w:jc w:val="center"/>
        <w:rPr>
          <w:b/>
          <w:bCs/>
          <w:sz w:val="20"/>
          <w:szCs w:val="20"/>
          <w:lang w:val="es-ES_tradnl"/>
        </w:rPr>
      </w:pPr>
      <w:r w:rsidRPr="00B51D5F">
        <w:rPr>
          <w:b/>
          <w:bCs/>
          <w:sz w:val="20"/>
          <w:szCs w:val="20"/>
          <w:lang w:val="es-ES_tradnl"/>
        </w:rPr>
        <w:lastRenderedPageBreak/>
        <w:t>6. Comunicación digital para la divulgación del patrimonio cultural</w:t>
      </w:r>
    </w:p>
    <w:p w14:paraId="74AF30DA" w14:textId="77777777" w:rsidR="00D62613" w:rsidRPr="00B51D5F" w:rsidRDefault="00D62613" w:rsidP="000273E3">
      <w:pPr>
        <w:ind w:left="720"/>
        <w:rPr>
          <w:b/>
          <w:bCs/>
          <w:sz w:val="20"/>
          <w:szCs w:val="20"/>
          <w:lang w:val="es-ES_tradnl"/>
        </w:rPr>
      </w:pPr>
    </w:p>
    <w:p w14:paraId="5D2BB637" w14:textId="355D5A54" w:rsidR="008A117A" w:rsidRDefault="008A117A" w:rsidP="008A117A">
      <w:pPr>
        <w:rPr>
          <w:sz w:val="20"/>
          <w:szCs w:val="20"/>
        </w:rPr>
      </w:pPr>
      <w:r w:rsidRPr="008A117A">
        <w:rPr>
          <w:sz w:val="20"/>
          <w:szCs w:val="20"/>
        </w:rPr>
        <w:t xml:space="preserve">La comunicación digital </w:t>
      </w:r>
      <w:r w:rsidR="0078744C">
        <w:rPr>
          <w:sz w:val="20"/>
          <w:szCs w:val="20"/>
        </w:rPr>
        <w:t>está conformada por un</w:t>
      </w:r>
      <w:r w:rsidRPr="008A117A">
        <w:rPr>
          <w:sz w:val="20"/>
          <w:szCs w:val="20"/>
        </w:rPr>
        <w:t xml:space="preserve"> conjunto de estrategias, recursos y plataformas que facilitan la producción, </w:t>
      </w:r>
      <w:r w:rsidR="0078744C">
        <w:rPr>
          <w:sz w:val="20"/>
          <w:szCs w:val="20"/>
        </w:rPr>
        <w:t>promoción</w:t>
      </w:r>
      <w:r w:rsidRPr="008A117A">
        <w:rPr>
          <w:sz w:val="20"/>
          <w:szCs w:val="20"/>
        </w:rPr>
        <w:t xml:space="preserve"> y consulta de información mediante tecnologías conectadas a internet. En el campo del patrimonio cultural, estos medios han ampliado las oportunidades para que diferentes públicos accedan a contenidos relacionados con museos, archivos, colecciones y espacios de memoria, incluso cuando no es posible realizar visitas presenciales.</w:t>
      </w:r>
    </w:p>
    <w:p w14:paraId="595F2713" w14:textId="77777777" w:rsidR="00C92EC2" w:rsidRPr="008A117A" w:rsidRDefault="00C92EC2" w:rsidP="008A117A">
      <w:pPr>
        <w:rPr>
          <w:sz w:val="20"/>
          <w:szCs w:val="20"/>
        </w:rPr>
      </w:pPr>
    </w:p>
    <w:p w14:paraId="70FA4F4B" w14:textId="139E8284" w:rsidR="008A117A" w:rsidRDefault="008A117A" w:rsidP="008A117A">
      <w:pPr>
        <w:rPr>
          <w:sz w:val="20"/>
          <w:szCs w:val="20"/>
        </w:rPr>
      </w:pPr>
      <w:r w:rsidRPr="008A117A">
        <w:rPr>
          <w:sz w:val="20"/>
          <w:szCs w:val="20"/>
        </w:rPr>
        <w:t xml:space="preserve">La evolución de los entornos digitales ha modificado las formas en que las instituciones culturales comparten conocimiento y establecen vínculos con la ciudadanía. A diferencia de los canales tradicionales, centrados principalmente en exposiciones físicas y publicaciones impresas, las herramientas digitales permiten difundir información a mayor escala y ofrecer experiencias de consulta más dinámicas. Entre los recursos más utilizados se encuentran los sitios </w:t>
      </w:r>
      <w:r w:rsidRPr="008216BD">
        <w:rPr>
          <w:i/>
          <w:iCs/>
          <w:sz w:val="20"/>
          <w:szCs w:val="20"/>
        </w:rPr>
        <w:t>web</w:t>
      </w:r>
      <w:r w:rsidRPr="008A117A">
        <w:rPr>
          <w:sz w:val="20"/>
          <w:szCs w:val="20"/>
        </w:rPr>
        <w:t>, las redes sociales, los recorridos virtuales, los materiales audiovisuales y las aplicaciones interactivas, que contribuyen a acercar el patrimonio a comunidades ubicadas en distintos contextos geográficos.</w:t>
      </w:r>
    </w:p>
    <w:p w14:paraId="4301C131" w14:textId="77777777" w:rsidR="00C92EC2" w:rsidRPr="008A117A" w:rsidRDefault="00C92EC2" w:rsidP="008A117A">
      <w:pPr>
        <w:rPr>
          <w:sz w:val="20"/>
          <w:szCs w:val="20"/>
        </w:rPr>
      </w:pPr>
    </w:p>
    <w:p w14:paraId="4DC0DEFD" w14:textId="0C8C0361" w:rsidR="008A117A" w:rsidRPr="008A117A" w:rsidRDefault="008A117A" w:rsidP="008A117A">
      <w:pPr>
        <w:rPr>
          <w:sz w:val="20"/>
          <w:szCs w:val="20"/>
        </w:rPr>
      </w:pPr>
      <w:r w:rsidRPr="008A117A">
        <w:rPr>
          <w:sz w:val="20"/>
          <w:szCs w:val="20"/>
        </w:rPr>
        <w:t xml:space="preserve">Además de ampliar el acceso a la información cultural, estos medios favorecen nuevas formas de participación y aprendizaje. No obstante, su utilización también exige prestar atención a aspectos como la precisión de los contenidos, la adecuada contextualización de los bienes patrimoniales y el reconocimiento de las comunidades asociadas a ellos. Por esta razón, las estrategias de comunicación digital deben promover una divulgación </w:t>
      </w:r>
      <w:r w:rsidR="0078744C">
        <w:rPr>
          <w:sz w:val="20"/>
          <w:szCs w:val="20"/>
        </w:rPr>
        <w:t>ética y rigurosa</w:t>
      </w:r>
      <w:r w:rsidRPr="008A117A">
        <w:rPr>
          <w:sz w:val="20"/>
          <w:szCs w:val="20"/>
        </w:rPr>
        <w:t xml:space="preserve"> que </w:t>
      </w:r>
      <w:r w:rsidR="0078744C">
        <w:rPr>
          <w:sz w:val="20"/>
          <w:szCs w:val="20"/>
        </w:rPr>
        <w:t>fomente</w:t>
      </w:r>
      <w:r w:rsidRPr="008A117A">
        <w:rPr>
          <w:sz w:val="20"/>
          <w:szCs w:val="20"/>
        </w:rPr>
        <w:t xml:space="preserve"> la comprensión y valoración del patrimonio cultural (Van Dijck, 2016).</w:t>
      </w:r>
    </w:p>
    <w:p w14:paraId="235C89EB" w14:textId="3023C9B3" w:rsidR="00AB7A35" w:rsidRDefault="00AB7A35" w:rsidP="000273E3">
      <w:pPr>
        <w:rPr>
          <w:sz w:val="20"/>
          <w:szCs w:val="20"/>
          <w:lang w:val="es-ES_tradnl"/>
        </w:rPr>
      </w:pPr>
    </w:p>
    <w:p w14:paraId="6CAA028F" w14:textId="0C9A8A69" w:rsidR="00877CF2" w:rsidRPr="00AB7A35" w:rsidRDefault="00AB7A35" w:rsidP="000273E3">
      <w:pPr>
        <w:rPr>
          <w:b/>
          <w:bCs/>
          <w:sz w:val="20"/>
          <w:szCs w:val="20"/>
          <w:lang w:val="es-ES_tradnl"/>
        </w:rPr>
      </w:pPr>
      <w:r>
        <w:rPr>
          <w:sz w:val="20"/>
          <w:szCs w:val="20"/>
          <w:lang w:val="es-ES_tradnl"/>
        </w:rPr>
        <w:t>A continuación, se detallan los p</w:t>
      </w:r>
      <w:r w:rsidR="00877CF2" w:rsidRPr="00AB7A35">
        <w:rPr>
          <w:sz w:val="20"/>
          <w:szCs w:val="20"/>
          <w:lang w:val="es-ES_tradnl"/>
        </w:rPr>
        <w:t>rincipales canales digitales utilizados en la divulgación cultural</w:t>
      </w:r>
      <w:r>
        <w:rPr>
          <w:sz w:val="20"/>
          <w:szCs w:val="20"/>
          <w:lang w:val="es-ES_tradnl"/>
        </w:rPr>
        <w:t xml:space="preserve"> y su función </w:t>
      </w:r>
      <w:commentRangeStart w:id="20"/>
      <w:commentRangeStart w:id="21"/>
      <w:r>
        <w:rPr>
          <w:sz w:val="20"/>
          <w:szCs w:val="20"/>
          <w:lang w:val="es-ES_tradnl"/>
        </w:rPr>
        <w:t>principal:</w:t>
      </w:r>
      <w:commentRangeEnd w:id="20"/>
      <w:r w:rsidRPr="00AB7A35">
        <w:rPr>
          <w:rStyle w:val="Refdecomentario"/>
          <w:b/>
          <w:bCs/>
          <w:sz w:val="20"/>
          <w:szCs w:val="20"/>
          <w:lang w:val="es-ES_tradnl"/>
        </w:rPr>
        <w:commentReference w:id="20"/>
      </w:r>
      <w:commentRangeEnd w:id="21"/>
      <w:r w:rsidR="00DE60EB" w:rsidRPr="00AB7A35">
        <w:rPr>
          <w:rStyle w:val="Refdecomentario"/>
          <w:b/>
          <w:bCs/>
          <w:sz w:val="20"/>
          <w:szCs w:val="20"/>
          <w:lang w:val="es-ES_tradnl"/>
        </w:rPr>
        <w:commentReference w:id="21"/>
      </w:r>
    </w:p>
    <w:p w14:paraId="3DC143BA" w14:textId="77777777" w:rsidR="00877CF2" w:rsidRPr="00B51D5F" w:rsidRDefault="00877CF2" w:rsidP="000273E3">
      <w:pPr>
        <w:rPr>
          <w:i/>
          <w:iCs/>
          <w:sz w:val="20"/>
          <w:szCs w:val="20"/>
          <w:lang w:val="es-ES_tradnl"/>
        </w:rPr>
      </w:pPr>
    </w:p>
    <w:p w14:paraId="46DEE4C4" w14:textId="77777777" w:rsidR="00AB7A35" w:rsidRPr="00AB7A35" w:rsidRDefault="00AB7A35" w:rsidP="00AB7A35">
      <w:pPr>
        <w:pStyle w:val="Prrafodelista"/>
        <w:numPr>
          <w:ilvl w:val="0"/>
          <w:numId w:val="19"/>
        </w:numPr>
        <w:rPr>
          <w:b/>
          <w:bCs/>
          <w:sz w:val="20"/>
          <w:szCs w:val="20"/>
          <w:lang w:val="es-ES_tradnl"/>
        </w:rPr>
      </w:pPr>
      <w:r w:rsidRPr="00AB7A35">
        <w:rPr>
          <w:b/>
          <w:bCs/>
          <w:sz w:val="20"/>
          <w:szCs w:val="20"/>
          <w:lang w:val="es-ES_tradnl"/>
        </w:rPr>
        <w:t xml:space="preserve">Sitio </w:t>
      </w:r>
      <w:r w:rsidRPr="00AB7A35">
        <w:rPr>
          <w:b/>
          <w:bCs/>
          <w:i/>
          <w:iCs/>
          <w:sz w:val="20"/>
          <w:szCs w:val="20"/>
          <w:lang w:val="es-ES_tradnl"/>
        </w:rPr>
        <w:t>web</w:t>
      </w:r>
      <w:r w:rsidRPr="00AB7A35">
        <w:rPr>
          <w:b/>
          <w:bCs/>
          <w:sz w:val="20"/>
          <w:szCs w:val="20"/>
          <w:lang w:val="es-ES_tradnl"/>
        </w:rPr>
        <w:t xml:space="preserve"> institucional</w:t>
      </w:r>
    </w:p>
    <w:p w14:paraId="6BEE8D2A" w14:textId="6FFB0BA7" w:rsidR="00AB7A35" w:rsidRPr="00AB7A35" w:rsidRDefault="00AB7A35" w:rsidP="00AB7A35">
      <w:pPr>
        <w:pStyle w:val="Prrafodelista"/>
        <w:rPr>
          <w:sz w:val="20"/>
          <w:szCs w:val="20"/>
          <w:lang w:val="es-ES_tradnl"/>
        </w:rPr>
      </w:pPr>
      <w:r w:rsidRPr="00AB7A35">
        <w:rPr>
          <w:sz w:val="20"/>
          <w:szCs w:val="20"/>
          <w:lang w:val="es-ES_tradnl"/>
        </w:rPr>
        <w:t>Publicar información permanente y recursos de consulta</w:t>
      </w:r>
      <w:r>
        <w:rPr>
          <w:sz w:val="20"/>
          <w:szCs w:val="20"/>
          <w:lang w:val="es-ES_tradnl"/>
        </w:rPr>
        <w:t>.</w:t>
      </w:r>
    </w:p>
    <w:p w14:paraId="267B3DC1" w14:textId="77777777" w:rsidR="00AB7A35" w:rsidRPr="00AB7A35" w:rsidRDefault="00AB7A35" w:rsidP="00AB7A35">
      <w:pPr>
        <w:pStyle w:val="Prrafodelista"/>
        <w:numPr>
          <w:ilvl w:val="0"/>
          <w:numId w:val="19"/>
        </w:numPr>
        <w:rPr>
          <w:b/>
          <w:bCs/>
          <w:sz w:val="20"/>
          <w:szCs w:val="20"/>
          <w:lang w:val="es-ES_tradnl"/>
        </w:rPr>
      </w:pPr>
      <w:r w:rsidRPr="00AB7A35">
        <w:rPr>
          <w:b/>
          <w:bCs/>
          <w:sz w:val="20"/>
          <w:szCs w:val="20"/>
          <w:lang w:val="es-ES_tradnl"/>
        </w:rPr>
        <w:t>Redes sociales</w:t>
      </w:r>
    </w:p>
    <w:p w14:paraId="39AA7ACC" w14:textId="60FCCD3C" w:rsidR="00AB7A35" w:rsidRPr="00AB7A35" w:rsidRDefault="00AB7A35" w:rsidP="00AB7A35">
      <w:pPr>
        <w:pStyle w:val="Prrafodelista"/>
        <w:rPr>
          <w:sz w:val="20"/>
          <w:szCs w:val="20"/>
          <w:lang w:val="es-ES_tradnl"/>
        </w:rPr>
      </w:pPr>
      <w:r w:rsidRPr="00AB7A35">
        <w:rPr>
          <w:sz w:val="20"/>
          <w:szCs w:val="20"/>
          <w:lang w:val="es-ES_tradnl"/>
        </w:rPr>
        <w:t>Difundir información y facilitar la interacción</w:t>
      </w:r>
      <w:r>
        <w:rPr>
          <w:sz w:val="20"/>
          <w:szCs w:val="20"/>
          <w:lang w:val="es-ES_tradnl"/>
        </w:rPr>
        <w:t>.</w:t>
      </w:r>
    </w:p>
    <w:p w14:paraId="131B3AC3" w14:textId="77777777" w:rsidR="00AB7A35" w:rsidRPr="00AB7A35" w:rsidRDefault="00AB7A35" w:rsidP="00AB7A35">
      <w:pPr>
        <w:pStyle w:val="Prrafodelista"/>
        <w:numPr>
          <w:ilvl w:val="0"/>
          <w:numId w:val="19"/>
        </w:numPr>
        <w:rPr>
          <w:b/>
          <w:bCs/>
          <w:i/>
          <w:iCs/>
          <w:sz w:val="20"/>
          <w:szCs w:val="20"/>
          <w:lang w:val="es-ES_tradnl"/>
        </w:rPr>
      </w:pPr>
      <w:r w:rsidRPr="00AB7A35">
        <w:rPr>
          <w:b/>
          <w:bCs/>
          <w:i/>
          <w:iCs/>
          <w:sz w:val="20"/>
          <w:szCs w:val="20"/>
          <w:lang w:val="es-ES_tradnl"/>
        </w:rPr>
        <w:t>Blogs</w:t>
      </w:r>
    </w:p>
    <w:p w14:paraId="5C35A55F" w14:textId="16AA1506" w:rsidR="00AB7A35" w:rsidRPr="00AB7A35" w:rsidRDefault="00AB7A35" w:rsidP="00AB7A35">
      <w:pPr>
        <w:pStyle w:val="Prrafodelista"/>
        <w:rPr>
          <w:sz w:val="20"/>
          <w:szCs w:val="20"/>
          <w:lang w:val="es-ES_tradnl"/>
        </w:rPr>
      </w:pPr>
      <w:r w:rsidRPr="00AB7A35">
        <w:rPr>
          <w:sz w:val="20"/>
          <w:szCs w:val="20"/>
          <w:lang w:val="es-ES_tradnl"/>
        </w:rPr>
        <w:t>Desarrollar contenidos especializados o educativos</w:t>
      </w:r>
      <w:r>
        <w:rPr>
          <w:sz w:val="20"/>
          <w:szCs w:val="20"/>
          <w:lang w:val="es-ES_tradnl"/>
        </w:rPr>
        <w:t>.</w:t>
      </w:r>
    </w:p>
    <w:p w14:paraId="48F986D9" w14:textId="77777777" w:rsidR="00AB7A35" w:rsidRPr="00AB7A35" w:rsidRDefault="00AB7A35" w:rsidP="00AB7A35">
      <w:pPr>
        <w:pStyle w:val="Prrafodelista"/>
        <w:numPr>
          <w:ilvl w:val="0"/>
          <w:numId w:val="19"/>
        </w:numPr>
        <w:rPr>
          <w:b/>
          <w:bCs/>
          <w:sz w:val="20"/>
          <w:szCs w:val="20"/>
          <w:lang w:val="es-ES_tradnl"/>
        </w:rPr>
      </w:pPr>
      <w:r w:rsidRPr="00AB7A35">
        <w:rPr>
          <w:b/>
          <w:bCs/>
          <w:sz w:val="20"/>
          <w:szCs w:val="20"/>
          <w:lang w:val="es-ES_tradnl"/>
        </w:rPr>
        <w:t>Plataformas de video</w:t>
      </w:r>
    </w:p>
    <w:p w14:paraId="11160F5F" w14:textId="4C99F284" w:rsidR="00AB7A35" w:rsidRPr="00AB7A35" w:rsidRDefault="00AB7A35" w:rsidP="00AB7A35">
      <w:pPr>
        <w:pStyle w:val="Prrafodelista"/>
        <w:rPr>
          <w:sz w:val="20"/>
          <w:szCs w:val="20"/>
          <w:lang w:val="es-ES_tradnl"/>
        </w:rPr>
      </w:pPr>
      <w:r w:rsidRPr="00AB7A35">
        <w:rPr>
          <w:sz w:val="20"/>
          <w:szCs w:val="20"/>
          <w:lang w:val="es-ES_tradnl"/>
        </w:rPr>
        <w:t>Compartir recursos audiovisuales</w:t>
      </w:r>
      <w:r>
        <w:rPr>
          <w:sz w:val="20"/>
          <w:szCs w:val="20"/>
          <w:lang w:val="es-ES_tradnl"/>
        </w:rPr>
        <w:t>.</w:t>
      </w:r>
    </w:p>
    <w:p w14:paraId="1AE7E12F" w14:textId="77777777" w:rsidR="00AB7A35" w:rsidRPr="00AB7A35" w:rsidRDefault="00AB7A35" w:rsidP="00AB7A35">
      <w:pPr>
        <w:pStyle w:val="Prrafodelista"/>
        <w:numPr>
          <w:ilvl w:val="0"/>
          <w:numId w:val="19"/>
        </w:numPr>
        <w:rPr>
          <w:b/>
          <w:bCs/>
          <w:sz w:val="20"/>
          <w:szCs w:val="20"/>
          <w:lang w:val="es-ES_tradnl"/>
        </w:rPr>
      </w:pPr>
      <w:r w:rsidRPr="00AB7A35">
        <w:rPr>
          <w:b/>
          <w:bCs/>
          <w:sz w:val="20"/>
          <w:szCs w:val="20"/>
          <w:lang w:val="es-ES_tradnl"/>
        </w:rPr>
        <w:t>Boletines electrónicos</w:t>
      </w:r>
    </w:p>
    <w:p w14:paraId="16586B88" w14:textId="3345E17A" w:rsidR="00AB7A35" w:rsidRPr="00AB7A35" w:rsidRDefault="00AB7A35" w:rsidP="00AB7A35">
      <w:pPr>
        <w:pStyle w:val="Prrafodelista"/>
        <w:rPr>
          <w:sz w:val="20"/>
          <w:szCs w:val="20"/>
          <w:lang w:val="es-ES_tradnl"/>
        </w:rPr>
      </w:pPr>
      <w:r w:rsidRPr="00AB7A35">
        <w:rPr>
          <w:sz w:val="20"/>
          <w:szCs w:val="20"/>
          <w:lang w:val="es-ES_tradnl"/>
        </w:rPr>
        <w:t>Mantener comunicación periódica con los públicos</w:t>
      </w:r>
      <w:r>
        <w:rPr>
          <w:sz w:val="20"/>
          <w:szCs w:val="20"/>
          <w:lang w:val="es-ES_tradnl"/>
        </w:rPr>
        <w:t>.</w:t>
      </w:r>
    </w:p>
    <w:p w14:paraId="36E414E0" w14:textId="77777777" w:rsidR="00AB7A35" w:rsidRPr="00AB7A35" w:rsidRDefault="00AB7A35" w:rsidP="00AB7A35">
      <w:pPr>
        <w:pStyle w:val="Prrafodelista"/>
        <w:numPr>
          <w:ilvl w:val="0"/>
          <w:numId w:val="19"/>
        </w:numPr>
        <w:rPr>
          <w:b/>
          <w:bCs/>
          <w:sz w:val="20"/>
          <w:szCs w:val="20"/>
          <w:lang w:val="es-ES_tradnl"/>
        </w:rPr>
      </w:pPr>
      <w:r w:rsidRPr="00AB7A35">
        <w:rPr>
          <w:b/>
          <w:bCs/>
          <w:sz w:val="20"/>
          <w:szCs w:val="20"/>
          <w:lang w:val="es-ES_tradnl"/>
        </w:rPr>
        <w:t>Recorridos virtuales</w:t>
      </w:r>
    </w:p>
    <w:p w14:paraId="09EB90E6" w14:textId="13A8341E" w:rsidR="00877CF2" w:rsidRPr="00AB7A35" w:rsidRDefault="00AB7A35" w:rsidP="00AB7A35">
      <w:pPr>
        <w:pStyle w:val="Prrafodelista"/>
        <w:rPr>
          <w:sz w:val="20"/>
          <w:szCs w:val="20"/>
          <w:lang w:val="es-ES_tradnl"/>
        </w:rPr>
      </w:pPr>
      <w:r w:rsidRPr="00AB7A35">
        <w:rPr>
          <w:sz w:val="20"/>
          <w:szCs w:val="20"/>
          <w:lang w:val="es-ES_tradnl"/>
        </w:rPr>
        <w:t>Facilitar la exploración remota de espacios y colecciones</w:t>
      </w:r>
      <w:r>
        <w:rPr>
          <w:sz w:val="20"/>
          <w:szCs w:val="20"/>
          <w:lang w:val="es-ES_tradnl"/>
        </w:rPr>
        <w:t>.</w:t>
      </w:r>
    </w:p>
    <w:p w14:paraId="38613090" w14:textId="04FA03A8" w:rsidR="00AB7A35" w:rsidRDefault="00AB7A35" w:rsidP="00AB7A35">
      <w:pPr>
        <w:rPr>
          <w:sz w:val="20"/>
          <w:szCs w:val="20"/>
          <w:lang w:val="es-ES_tradnl"/>
        </w:rPr>
      </w:pPr>
    </w:p>
    <w:p w14:paraId="5070E77B" w14:textId="77777777" w:rsidR="00A46C8F" w:rsidRPr="00B51D5F" w:rsidRDefault="00A46C8F" w:rsidP="00AB7A35">
      <w:pPr>
        <w:rPr>
          <w:sz w:val="20"/>
          <w:szCs w:val="20"/>
          <w:lang w:val="es-ES_tradnl"/>
        </w:rPr>
      </w:pPr>
    </w:p>
    <w:p w14:paraId="6BE970DE" w14:textId="0BDA37AC" w:rsidR="00847A69" w:rsidRPr="00B51D5F" w:rsidRDefault="00847A69" w:rsidP="000273E3">
      <w:pPr>
        <w:ind w:firstLine="426"/>
        <w:rPr>
          <w:b/>
          <w:bCs/>
          <w:sz w:val="20"/>
          <w:szCs w:val="20"/>
          <w:lang w:val="es-ES_tradnl"/>
        </w:rPr>
      </w:pPr>
      <w:r w:rsidRPr="00B51D5F">
        <w:rPr>
          <w:b/>
          <w:bCs/>
          <w:sz w:val="20"/>
          <w:szCs w:val="20"/>
          <w:lang w:val="es-ES_tradnl"/>
        </w:rPr>
        <w:lastRenderedPageBreak/>
        <w:t>6.</w:t>
      </w:r>
      <w:r w:rsidR="001B2D1A" w:rsidRPr="00B51D5F">
        <w:rPr>
          <w:b/>
          <w:bCs/>
          <w:sz w:val="20"/>
          <w:szCs w:val="20"/>
          <w:lang w:val="es-ES_tradnl"/>
        </w:rPr>
        <w:t>1</w:t>
      </w:r>
      <w:r w:rsidRPr="00B51D5F">
        <w:rPr>
          <w:b/>
          <w:bCs/>
          <w:sz w:val="20"/>
          <w:szCs w:val="20"/>
          <w:lang w:val="es-ES_tradnl"/>
        </w:rPr>
        <w:t>. Canales digitales para museos y organizaciones culturales</w:t>
      </w:r>
    </w:p>
    <w:p w14:paraId="2E2AC7C5" w14:textId="77777777" w:rsidR="00847A69" w:rsidRPr="00B51D5F" w:rsidRDefault="00847A69" w:rsidP="000273E3">
      <w:pPr>
        <w:rPr>
          <w:b/>
          <w:bCs/>
          <w:sz w:val="20"/>
          <w:szCs w:val="20"/>
          <w:lang w:val="es-ES_tradnl"/>
        </w:rPr>
      </w:pPr>
    </w:p>
    <w:p w14:paraId="759BEE08" w14:textId="7EE97649" w:rsidR="00847A69" w:rsidRPr="00B51D5F" w:rsidRDefault="00847A69" w:rsidP="000273E3">
      <w:pPr>
        <w:rPr>
          <w:sz w:val="20"/>
          <w:szCs w:val="20"/>
          <w:lang w:val="es-ES_tradnl"/>
        </w:rPr>
      </w:pPr>
      <w:r w:rsidRPr="00B51D5F">
        <w:rPr>
          <w:sz w:val="20"/>
          <w:szCs w:val="20"/>
          <w:lang w:val="es-ES_tradnl"/>
        </w:rPr>
        <w:t xml:space="preserve">Los museos y demás organizaciones culturales utilizan diferentes canales digitales para compartir información, difundir actividades y acercar el patrimonio a diversos públicos. </w:t>
      </w:r>
      <w:r w:rsidR="00B97F59" w:rsidRPr="00B51D5F">
        <w:rPr>
          <w:sz w:val="20"/>
          <w:szCs w:val="20"/>
          <w:lang w:val="es-ES_tradnl"/>
        </w:rPr>
        <w:t xml:space="preserve">En estos espacios es posible </w:t>
      </w:r>
      <w:r w:rsidRPr="00B51D5F">
        <w:rPr>
          <w:sz w:val="20"/>
          <w:szCs w:val="20"/>
          <w:lang w:val="es-ES_tradnl"/>
        </w:rPr>
        <w:t>ampliar el alcance de las iniciativas culturales y facilitar el acceso a contenidos que antes dependían exclusivamente de la visita presencial.</w:t>
      </w:r>
    </w:p>
    <w:p w14:paraId="262ACDD7" w14:textId="77777777" w:rsidR="00AA0B11" w:rsidRPr="00B51D5F" w:rsidRDefault="00AA0B11" w:rsidP="000273E3">
      <w:pPr>
        <w:rPr>
          <w:sz w:val="20"/>
          <w:szCs w:val="20"/>
          <w:lang w:val="es-ES_tradnl"/>
        </w:rPr>
      </w:pPr>
    </w:p>
    <w:p w14:paraId="7A078CA2" w14:textId="47A1ECE7" w:rsidR="00847A69" w:rsidRPr="00B51D5F" w:rsidRDefault="00847A69" w:rsidP="000273E3">
      <w:pPr>
        <w:rPr>
          <w:sz w:val="20"/>
          <w:szCs w:val="20"/>
          <w:lang w:val="es-ES_tradnl"/>
        </w:rPr>
      </w:pPr>
      <w:r w:rsidRPr="00B51D5F">
        <w:rPr>
          <w:sz w:val="20"/>
          <w:szCs w:val="20"/>
          <w:lang w:val="es-ES_tradnl"/>
        </w:rPr>
        <w:t xml:space="preserve">Entre los más utilizados se encuentran los sitios </w:t>
      </w:r>
      <w:r w:rsidRPr="007C135A">
        <w:rPr>
          <w:i/>
          <w:iCs/>
          <w:sz w:val="20"/>
          <w:szCs w:val="20"/>
          <w:lang w:val="es-ES_tradnl"/>
        </w:rPr>
        <w:t>web</w:t>
      </w:r>
      <w:r w:rsidRPr="00B51D5F">
        <w:rPr>
          <w:sz w:val="20"/>
          <w:szCs w:val="20"/>
          <w:lang w:val="es-ES_tradnl"/>
        </w:rPr>
        <w:t xml:space="preserve"> institucionales, las redes sociales, los </w:t>
      </w:r>
      <w:r w:rsidRPr="007C135A">
        <w:rPr>
          <w:i/>
          <w:iCs/>
          <w:sz w:val="20"/>
          <w:szCs w:val="20"/>
          <w:lang w:val="es-ES_tradnl"/>
        </w:rPr>
        <w:t>blogs</w:t>
      </w:r>
      <w:r w:rsidRPr="00B51D5F">
        <w:rPr>
          <w:sz w:val="20"/>
          <w:szCs w:val="20"/>
          <w:lang w:val="es-ES_tradnl"/>
        </w:rPr>
        <w:t xml:space="preserve">, las plataformas de video, los boletines electrónicos y los recorridos virtuales. Cada uno cumple funciones particulares dentro de la estrategia de comunicación de una organización. Algunos están orientados a ofrecer información permanente y recursos de consulta, mientras otros </w:t>
      </w:r>
      <w:r w:rsidR="00B97F59" w:rsidRPr="00B51D5F">
        <w:rPr>
          <w:sz w:val="20"/>
          <w:szCs w:val="20"/>
          <w:lang w:val="es-ES_tradnl"/>
        </w:rPr>
        <w:t>propician</w:t>
      </w:r>
      <w:r w:rsidRPr="00B51D5F">
        <w:rPr>
          <w:sz w:val="20"/>
          <w:szCs w:val="20"/>
          <w:lang w:val="es-ES_tradnl"/>
        </w:rPr>
        <w:t xml:space="preserve"> la difusión de novedades, actividades y acontecimientos de interés para los públicos.</w:t>
      </w:r>
    </w:p>
    <w:p w14:paraId="2B21E498" w14:textId="77777777" w:rsidR="00AA0B11" w:rsidRPr="00B51D5F" w:rsidRDefault="00AA0B11" w:rsidP="000273E3">
      <w:pPr>
        <w:rPr>
          <w:sz w:val="20"/>
          <w:szCs w:val="20"/>
          <w:lang w:val="es-ES_tradnl"/>
        </w:rPr>
      </w:pPr>
    </w:p>
    <w:p w14:paraId="67C5BFD9" w14:textId="78FA3A4E" w:rsidR="00AA0B11" w:rsidRPr="00B51D5F" w:rsidRDefault="00847A69" w:rsidP="000273E3">
      <w:pPr>
        <w:rPr>
          <w:sz w:val="20"/>
          <w:szCs w:val="20"/>
          <w:lang w:val="es-ES_tradnl"/>
        </w:rPr>
      </w:pPr>
      <w:r w:rsidRPr="00B51D5F">
        <w:rPr>
          <w:sz w:val="20"/>
          <w:szCs w:val="20"/>
          <w:lang w:val="es-ES_tradnl"/>
        </w:rPr>
        <w:t xml:space="preserve">La elección de los canales depende de factores como el tipo de información que se desea divulgar, las características de los públicos y los recursos disponibles para su gestión. </w:t>
      </w:r>
      <w:r w:rsidR="00B97F59" w:rsidRPr="00B51D5F">
        <w:rPr>
          <w:sz w:val="20"/>
          <w:szCs w:val="20"/>
          <w:lang w:val="es-ES_tradnl"/>
        </w:rPr>
        <w:t>Es por esto que</w:t>
      </w:r>
      <w:r w:rsidRPr="00B51D5F">
        <w:rPr>
          <w:sz w:val="20"/>
          <w:szCs w:val="20"/>
          <w:lang w:val="es-ES_tradnl"/>
        </w:rPr>
        <w:t xml:space="preserve"> las instituciones culturales suelen combinar distintos medios digitales para facilitar el acceso a la información y ampliar las oportunidades de encuentro con el patrimonio</w:t>
      </w:r>
      <w:r w:rsidR="00A174BE">
        <w:rPr>
          <w:sz w:val="20"/>
          <w:szCs w:val="20"/>
          <w:lang w:val="es-ES_tradnl"/>
        </w:rPr>
        <w:t>,</w:t>
      </w:r>
      <w:r w:rsidR="00432373" w:rsidRPr="00B51D5F">
        <w:rPr>
          <w:sz w:val="20"/>
          <w:szCs w:val="20"/>
          <w:lang w:val="es-ES_tradnl"/>
        </w:rPr>
        <w:t xml:space="preserve"> funcionando como </w:t>
      </w:r>
      <w:r w:rsidRPr="00B51D5F">
        <w:rPr>
          <w:sz w:val="20"/>
          <w:szCs w:val="20"/>
          <w:lang w:val="es-ES_tradnl"/>
        </w:rPr>
        <w:t xml:space="preserve">puntos de conexión </w:t>
      </w:r>
      <w:r w:rsidR="00B97F59" w:rsidRPr="00B51D5F">
        <w:rPr>
          <w:sz w:val="20"/>
          <w:szCs w:val="20"/>
          <w:lang w:val="es-ES_tradnl"/>
        </w:rPr>
        <w:t>entre los contenidos y las personas</w:t>
      </w:r>
      <w:r w:rsidRPr="00B51D5F">
        <w:rPr>
          <w:sz w:val="20"/>
          <w:szCs w:val="20"/>
          <w:lang w:val="es-ES_tradnl"/>
        </w:rPr>
        <w:t xml:space="preserve">, </w:t>
      </w:r>
      <w:r w:rsidR="00B97F59" w:rsidRPr="00B51D5F">
        <w:rPr>
          <w:sz w:val="20"/>
          <w:szCs w:val="20"/>
          <w:lang w:val="es-ES_tradnl"/>
        </w:rPr>
        <w:t>extendiendo la</w:t>
      </w:r>
      <w:r w:rsidRPr="00B51D5F">
        <w:rPr>
          <w:sz w:val="20"/>
          <w:szCs w:val="20"/>
          <w:lang w:val="es-ES_tradnl"/>
        </w:rPr>
        <w:t xml:space="preserve"> información y </w:t>
      </w:r>
      <w:r w:rsidR="00B97F59" w:rsidRPr="00B51D5F">
        <w:rPr>
          <w:sz w:val="20"/>
          <w:szCs w:val="20"/>
          <w:lang w:val="es-ES_tradnl"/>
        </w:rPr>
        <w:t>el acceso</w:t>
      </w:r>
      <w:r w:rsidRPr="00B51D5F">
        <w:rPr>
          <w:sz w:val="20"/>
          <w:szCs w:val="20"/>
          <w:lang w:val="es-ES_tradnl"/>
        </w:rPr>
        <w:t xml:space="preserve"> a experiencias culturales desde diferentes contextos. Su uso articulado contribuye a fortalecer la presencia de las instituciones culturales en los entornos digitales y la circulación del conocimiento relacionado con el patrimonio.</w:t>
      </w:r>
    </w:p>
    <w:p w14:paraId="0102766A" w14:textId="77777777" w:rsidR="00847A69" w:rsidRPr="00B51D5F" w:rsidRDefault="00847A69" w:rsidP="000273E3">
      <w:pPr>
        <w:rPr>
          <w:b/>
          <w:bCs/>
          <w:sz w:val="20"/>
          <w:szCs w:val="20"/>
          <w:lang w:val="es-ES_tradnl"/>
        </w:rPr>
      </w:pPr>
    </w:p>
    <w:p w14:paraId="41F2AC6F" w14:textId="0CF5F1E6" w:rsidR="00847A69" w:rsidRPr="00B51D5F" w:rsidRDefault="00847A69" w:rsidP="000273E3">
      <w:pPr>
        <w:ind w:firstLine="426"/>
        <w:rPr>
          <w:b/>
          <w:bCs/>
          <w:sz w:val="20"/>
          <w:szCs w:val="20"/>
          <w:lang w:val="es-ES_tradnl"/>
        </w:rPr>
      </w:pPr>
      <w:r w:rsidRPr="00B51D5F">
        <w:rPr>
          <w:b/>
          <w:bCs/>
          <w:sz w:val="20"/>
          <w:szCs w:val="20"/>
          <w:lang w:val="es-ES_tradnl"/>
        </w:rPr>
        <w:t>6.</w:t>
      </w:r>
      <w:r w:rsidR="001B2D1A" w:rsidRPr="00B51D5F">
        <w:rPr>
          <w:b/>
          <w:bCs/>
          <w:sz w:val="20"/>
          <w:szCs w:val="20"/>
          <w:lang w:val="es-ES_tradnl"/>
        </w:rPr>
        <w:t>2</w:t>
      </w:r>
      <w:r w:rsidRPr="00B51D5F">
        <w:rPr>
          <w:b/>
          <w:bCs/>
          <w:sz w:val="20"/>
          <w:szCs w:val="20"/>
          <w:lang w:val="es-ES_tradnl"/>
        </w:rPr>
        <w:t>. Comunicación bidireccional e interacción digital</w:t>
      </w:r>
    </w:p>
    <w:p w14:paraId="6366A2DD" w14:textId="77777777" w:rsidR="00847A69" w:rsidRPr="00B51D5F" w:rsidRDefault="00847A69" w:rsidP="000273E3">
      <w:pPr>
        <w:rPr>
          <w:b/>
          <w:bCs/>
          <w:sz w:val="20"/>
          <w:szCs w:val="20"/>
          <w:lang w:val="es-ES_tradnl"/>
        </w:rPr>
      </w:pPr>
    </w:p>
    <w:p w14:paraId="15CDEB21" w14:textId="75F019A8" w:rsidR="00847A69" w:rsidRPr="00B51D5F" w:rsidRDefault="00847A69" w:rsidP="000273E3">
      <w:pPr>
        <w:rPr>
          <w:sz w:val="20"/>
          <w:szCs w:val="20"/>
          <w:lang w:val="es-ES_tradnl"/>
        </w:rPr>
      </w:pPr>
      <w:r w:rsidRPr="00B51D5F">
        <w:rPr>
          <w:sz w:val="20"/>
          <w:szCs w:val="20"/>
          <w:lang w:val="es-ES_tradnl"/>
        </w:rPr>
        <w:t>Una de las principales características de los entornos digitales es la posibilidad de establecer intercambios entre quienes producen información y quienes la reciben. A diferencia de los modelos tradicionales, donde la comunicación suele desarrollarse en una sola dirección, las plataformas digitales permiten que los usuarios expresen opiniones, formulen preguntas y compartan experiencias relacionadas con los temas que les interesan.</w:t>
      </w:r>
      <w:r w:rsidR="005A5A2D" w:rsidRPr="00B51D5F">
        <w:rPr>
          <w:sz w:val="20"/>
          <w:szCs w:val="20"/>
          <w:lang w:val="es-ES_tradnl"/>
        </w:rPr>
        <w:t xml:space="preserve"> </w:t>
      </w:r>
    </w:p>
    <w:p w14:paraId="5A23E8DA" w14:textId="77777777" w:rsidR="00AA0B11" w:rsidRPr="00B51D5F" w:rsidRDefault="00AA0B11" w:rsidP="000273E3">
      <w:pPr>
        <w:rPr>
          <w:sz w:val="20"/>
          <w:szCs w:val="20"/>
          <w:lang w:val="es-ES_tradnl"/>
        </w:rPr>
      </w:pPr>
    </w:p>
    <w:p w14:paraId="17C20B6F" w14:textId="3560B59C" w:rsidR="00847A69" w:rsidRPr="00B51D5F" w:rsidRDefault="00847A69" w:rsidP="000273E3">
      <w:pPr>
        <w:rPr>
          <w:sz w:val="20"/>
          <w:szCs w:val="20"/>
          <w:lang w:val="es-ES_tradnl"/>
        </w:rPr>
      </w:pPr>
      <w:r w:rsidRPr="00B51D5F">
        <w:rPr>
          <w:sz w:val="20"/>
          <w:szCs w:val="20"/>
          <w:lang w:val="es-ES_tradnl"/>
        </w:rPr>
        <w:t>En el ámbito cultural, esta dinámica ha transformado la manera en que los museos y otras instituciones se relacionan con sus públicos. Las plataformas digitales ofrecen espacios donde es posible conocer inquietudes, identificar temas de interés y recoger aportes que enriquecen la comprensión de los contenidos difundidos. Esta retroalimentación aporta información valiosa para comprender cómo son interpretadas las propuestas culturales y cuáles aspectos despiertan mayor atención entre diferentes grupos de personas.</w:t>
      </w:r>
    </w:p>
    <w:p w14:paraId="2004BEF5" w14:textId="77777777" w:rsidR="00AA0B11" w:rsidRPr="00B51D5F" w:rsidRDefault="00AA0B11" w:rsidP="000273E3">
      <w:pPr>
        <w:rPr>
          <w:sz w:val="20"/>
          <w:szCs w:val="20"/>
          <w:lang w:val="es-ES_tradnl"/>
        </w:rPr>
      </w:pPr>
    </w:p>
    <w:p w14:paraId="0A3D6EE1" w14:textId="6CA39790" w:rsidR="00847A69" w:rsidRPr="00B51D5F" w:rsidRDefault="00847A69" w:rsidP="000273E3">
      <w:pPr>
        <w:rPr>
          <w:sz w:val="20"/>
          <w:szCs w:val="20"/>
          <w:lang w:val="es-ES_tradnl"/>
        </w:rPr>
      </w:pPr>
      <w:r w:rsidRPr="00B51D5F">
        <w:rPr>
          <w:sz w:val="20"/>
          <w:szCs w:val="20"/>
          <w:lang w:val="es-ES_tradnl"/>
        </w:rPr>
        <w:t>La comunicación bidireccional</w:t>
      </w:r>
      <w:r w:rsidR="00B97F59" w:rsidRPr="00B51D5F">
        <w:rPr>
          <w:sz w:val="20"/>
          <w:szCs w:val="20"/>
          <w:lang w:val="es-ES_tradnl"/>
        </w:rPr>
        <w:t xml:space="preserve"> o proceso de intercambio de información</w:t>
      </w:r>
      <w:r w:rsidRPr="00B51D5F">
        <w:rPr>
          <w:sz w:val="20"/>
          <w:szCs w:val="20"/>
          <w:lang w:val="es-ES_tradnl"/>
        </w:rPr>
        <w:t xml:space="preserve"> también favorece el reconocimiento de múltiples perspectivas sobre el patrimonio cultural. Las colecciones, exposiciones y procesos de memoria pueden generar lecturas diversas según las experiencias y conocimientos de quienes interactúan con ellas. Los </w:t>
      </w:r>
      <w:r w:rsidRPr="00B51D5F">
        <w:rPr>
          <w:sz w:val="20"/>
          <w:szCs w:val="20"/>
          <w:lang w:val="es-ES_tradnl"/>
        </w:rPr>
        <w:lastRenderedPageBreak/>
        <w:t xml:space="preserve">entornos digitales ofrecen oportunidades para que estas miradas </w:t>
      </w:r>
      <w:r w:rsidR="00B97F59" w:rsidRPr="00B51D5F">
        <w:rPr>
          <w:sz w:val="20"/>
          <w:szCs w:val="20"/>
          <w:lang w:val="es-ES_tradnl"/>
        </w:rPr>
        <w:t>transiten</w:t>
      </w:r>
      <w:r w:rsidRPr="00B51D5F">
        <w:rPr>
          <w:sz w:val="20"/>
          <w:szCs w:val="20"/>
          <w:lang w:val="es-ES_tradnl"/>
        </w:rPr>
        <w:t>, se contrasten y aporten nuevos elementos a la comprensión de los fenómenos culturales.</w:t>
      </w:r>
    </w:p>
    <w:p w14:paraId="3954DEC5" w14:textId="77777777" w:rsidR="00AA0B11" w:rsidRPr="00B51D5F" w:rsidRDefault="00AA0B11" w:rsidP="000273E3">
      <w:pPr>
        <w:rPr>
          <w:sz w:val="20"/>
          <w:szCs w:val="20"/>
          <w:lang w:val="es-ES_tradnl"/>
        </w:rPr>
      </w:pPr>
    </w:p>
    <w:p w14:paraId="71D36123" w14:textId="75BE854C" w:rsidR="00847A69" w:rsidRDefault="006B35AB" w:rsidP="000273E3">
      <w:pPr>
        <w:rPr>
          <w:sz w:val="20"/>
          <w:szCs w:val="20"/>
          <w:lang w:val="es-ES_tradnl"/>
        </w:rPr>
      </w:pPr>
      <w:r w:rsidRPr="00B51D5F">
        <w:rPr>
          <w:sz w:val="20"/>
          <w:szCs w:val="20"/>
          <w:lang w:val="es-ES_tradnl"/>
        </w:rPr>
        <w:t>Es así como</w:t>
      </w:r>
      <w:r w:rsidR="00847A69" w:rsidRPr="00B51D5F">
        <w:rPr>
          <w:sz w:val="20"/>
          <w:szCs w:val="20"/>
          <w:lang w:val="es-ES_tradnl"/>
        </w:rPr>
        <w:t xml:space="preserve"> la interacción deja de entenderse únicamente como una respuesta a un mensaje y pasa a convertirse en un proceso de intercambio que amplía las posibilidades de diálogo alrededor del patrimonio. Esta característica constituye uno de los rasgos distintivos de la comunicación digital y uno de los elementos que ha transformado la relación entre las instituciones culturales y sus públicos.</w:t>
      </w:r>
    </w:p>
    <w:p w14:paraId="290C9BB6" w14:textId="63BE6C8F" w:rsidR="008216BD" w:rsidRDefault="008216BD" w:rsidP="000273E3">
      <w:pPr>
        <w:rPr>
          <w:sz w:val="20"/>
          <w:szCs w:val="20"/>
          <w:lang w:val="es-ES_tradnl"/>
        </w:rPr>
      </w:pPr>
    </w:p>
    <w:p w14:paraId="15F9C7E6" w14:textId="77777777" w:rsidR="008216BD" w:rsidRPr="00B51D5F" w:rsidRDefault="008216BD" w:rsidP="000273E3">
      <w:pPr>
        <w:rPr>
          <w:sz w:val="20"/>
          <w:szCs w:val="20"/>
          <w:lang w:val="es-ES_tradnl"/>
        </w:rPr>
      </w:pPr>
    </w:p>
    <w:p w14:paraId="06A46D41" w14:textId="77777777" w:rsidR="00052C0D" w:rsidRPr="00B51D5F" w:rsidRDefault="00052C0D" w:rsidP="000273E3">
      <w:pPr>
        <w:rPr>
          <w:sz w:val="20"/>
          <w:szCs w:val="20"/>
          <w:lang w:val="es-ES_tradnl"/>
        </w:rPr>
      </w:pPr>
    </w:p>
    <w:p w14:paraId="09B06040" w14:textId="094F1473" w:rsidR="00D62613" w:rsidRPr="00B51D5F" w:rsidRDefault="00D62613" w:rsidP="000273E3">
      <w:pPr>
        <w:ind w:left="720"/>
        <w:rPr>
          <w:b/>
          <w:bCs/>
          <w:sz w:val="20"/>
          <w:szCs w:val="20"/>
          <w:lang w:val="es-ES_tradnl"/>
        </w:rPr>
      </w:pPr>
      <w:r w:rsidRPr="00B51D5F">
        <w:rPr>
          <w:b/>
          <w:bCs/>
          <w:sz w:val="20"/>
          <w:szCs w:val="20"/>
          <w:lang w:val="es-ES_tradnl"/>
        </w:rPr>
        <w:t>6.</w:t>
      </w:r>
      <w:r w:rsidR="001B2D1A" w:rsidRPr="00B51D5F">
        <w:rPr>
          <w:b/>
          <w:bCs/>
          <w:sz w:val="20"/>
          <w:szCs w:val="20"/>
          <w:lang w:val="es-ES_tradnl"/>
        </w:rPr>
        <w:t>3</w:t>
      </w:r>
      <w:r w:rsidRPr="00B51D5F">
        <w:rPr>
          <w:b/>
          <w:bCs/>
          <w:sz w:val="20"/>
          <w:szCs w:val="20"/>
          <w:lang w:val="es-ES_tradnl"/>
        </w:rPr>
        <w:t>. Ecosistemas digitales en la gestión cultural</w:t>
      </w:r>
    </w:p>
    <w:p w14:paraId="297B7D8F" w14:textId="77777777" w:rsidR="00052C0D" w:rsidRPr="00B51D5F" w:rsidRDefault="00052C0D" w:rsidP="000273E3">
      <w:pPr>
        <w:rPr>
          <w:b/>
          <w:bCs/>
          <w:sz w:val="20"/>
          <w:szCs w:val="20"/>
          <w:lang w:val="es-ES_tradnl"/>
        </w:rPr>
      </w:pPr>
    </w:p>
    <w:p w14:paraId="7FDE4AFD" w14:textId="2A768BE9" w:rsidR="00A84AF4" w:rsidRDefault="00A84AF4" w:rsidP="00A84AF4">
      <w:pPr>
        <w:rPr>
          <w:sz w:val="20"/>
          <w:szCs w:val="20"/>
        </w:rPr>
      </w:pPr>
      <w:r w:rsidRPr="00A84AF4">
        <w:rPr>
          <w:sz w:val="20"/>
          <w:szCs w:val="20"/>
        </w:rPr>
        <w:t>La gestión cultural contemporánea se desarrolla en entornos donde diferentes herramientas, canales y recursos digitales funcionan de manera articulada. A este conjunto de elementos interrelacionados se le denomina ecosistema digital.</w:t>
      </w:r>
    </w:p>
    <w:p w14:paraId="20E23CD1" w14:textId="77777777" w:rsidR="008216BD" w:rsidRPr="00A84AF4" w:rsidRDefault="008216BD" w:rsidP="00A84AF4">
      <w:pPr>
        <w:rPr>
          <w:sz w:val="20"/>
          <w:szCs w:val="20"/>
        </w:rPr>
      </w:pPr>
    </w:p>
    <w:p w14:paraId="0DEFCA64" w14:textId="2243E93B" w:rsidR="00A84AF4" w:rsidRDefault="00A84AF4" w:rsidP="00A84AF4">
      <w:pPr>
        <w:rPr>
          <w:sz w:val="20"/>
          <w:szCs w:val="20"/>
        </w:rPr>
      </w:pPr>
      <w:r w:rsidRPr="00A84AF4">
        <w:rPr>
          <w:sz w:val="20"/>
          <w:szCs w:val="20"/>
        </w:rPr>
        <w:t>Un ecosistema digital integra los distintos medios utilizados por una institución para organizar, comunicar y difundir información. Su importancia radica en la conexión existente entre los diferentes espacios digitales, permitiendo que los contenidos circulen de manera coherente y complementaria dentro de una misma estrategia de comunicación.</w:t>
      </w:r>
    </w:p>
    <w:p w14:paraId="225744F7" w14:textId="77777777" w:rsidR="008216BD" w:rsidRPr="00A84AF4" w:rsidRDefault="008216BD" w:rsidP="00A84AF4">
      <w:pPr>
        <w:rPr>
          <w:sz w:val="20"/>
          <w:szCs w:val="20"/>
        </w:rPr>
      </w:pPr>
    </w:p>
    <w:p w14:paraId="4334292E" w14:textId="77777777" w:rsidR="00A84AF4" w:rsidRPr="00A84AF4" w:rsidRDefault="00A84AF4" w:rsidP="00A84AF4">
      <w:pPr>
        <w:rPr>
          <w:sz w:val="20"/>
          <w:szCs w:val="20"/>
        </w:rPr>
      </w:pPr>
      <w:r w:rsidRPr="00A84AF4">
        <w:rPr>
          <w:sz w:val="20"/>
          <w:szCs w:val="20"/>
        </w:rPr>
        <w:t>La efectividad de un ecosistema digital depende de la coordinación entre sus componentes. Cuando existe articulación entre los diferentes recursos y procesos de comunicación, la información puede mantenerse actualizada, conservar coherencia en los mensajes y ofrecer experiencias más organizadas para los públicos.</w:t>
      </w:r>
    </w:p>
    <w:p w14:paraId="431CB529" w14:textId="13F0935F" w:rsidR="00A84AF4" w:rsidRPr="00A84AF4" w:rsidRDefault="00A84AF4" w:rsidP="00A84AF4">
      <w:pPr>
        <w:rPr>
          <w:sz w:val="20"/>
          <w:szCs w:val="20"/>
        </w:rPr>
      </w:pPr>
      <w:r w:rsidRPr="00A84AF4">
        <w:rPr>
          <w:sz w:val="20"/>
          <w:szCs w:val="20"/>
        </w:rPr>
        <w:t xml:space="preserve">En las instituciones culturales, los ecosistemas digitales </w:t>
      </w:r>
      <w:r w:rsidR="0007637F">
        <w:rPr>
          <w:sz w:val="20"/>
          <w:szCs w:val="20"/>
        </w:rPr>
        <w:t>colaboran</w:t>
      </w:r>
      <w:r>
        <w:rPr>
          <w:sz w:val="20"/>
          <w:szCs w:val="20"/>
        </w:rPr>
        <w:t xml:space="preserve"> en</w:t>
      </w:r>
      <w:r w:rsidRPr="00A84AF4">
        <w:rPr>
          <w:sz w:val="20"/>
          <w:szCs w:val="20"/>
        </w:rPr>
        <w:t xml:space="preserve"> la integración de proyectos, recursos educativos, actividades de divulgación y contenidos patrimoniales. De esta manera, la comunicación se desarrolla como un proceso conectado en el que diferentes herramientas </w:t>
      </w:r>
      <w:r>
        <w:rPr>
          <w:sz w:val="20"/>
          <w:szCs w:val="20"/>
        </w:rPr>
        <w:t>aportan en e</w:t>
      </w:r>
      <w:r w:rsidRPr="00A84AF4">
        <w:rPr>
          <w:sz w:val="20"/>
          <w:szCs w:val="20"/>
        </w:rPr>
        <w:t>l cumplimiento de objetivos comunes relacionados con la difusión y valoración del patrimonio cultural.</w:t>
      </w:r>
    </w:p>
    <w:p w14:paraId="63345C00" w14:textId="77777777" w:rsidR="00AA0B11" w:rsidRPr="00B51D5F" w:rsidRDefault="00AA0B11" w:rsidP="000273E3">
      <w:pPr>
        <w:rPr>
          <w:sz w:val="20"/>
          <w:szCs w:val="20"/>
          <w:lang w:val="es-ES_tradnl"/>
        </w:rPr>
      </w:pPr>
    </w:p>
    <w:p w14:paraId="1F4556FB" w14:textId="672DA0BD" w:rsidR="00AA0B11" w:rsidRPr="00341A54" w:rsidRDefault="00FB5051" w:rsidP="000273E3">
      <w:pPr>
        <w:rPr>
          <w:b/>
          <w:bCs/>
          <w:sz w:val="20"/>
          <w:szCs w:val="20"/>
          <w:lang w:val="es-ES_tradnl"/>
        </w:rPr>
      </w:pPr>
      <w:r>
        <w:rPr>
          <w:sz w:val="20"/>
          <w:szCs w:val="20"/>
          <w:lang w:val="es-ES_tradnl"/>
        </w:rPr>
        <w:t>A continuación, se relaciona cómo funciona el e</w:t>
      </w:r>
      <w:r w:rsidR="00AA0B11" w:rsidRPr="00341A54">
        <w:rPr>
          <w:sz w:val="20"/>
          <w:szCs w:val="20"/>
          <w:lang w:val="es-ES_tradnl"/>
        </w:rPr>
        <w:t xml:space="preserve">cosistema digital para la divulgación del </w:t>
      </w:r>
      <w:commentRangeStart w:id="22"/>
      <w:r w:rsidR="00AA0B11" w:rsidRPr="00341A54">
        <w:rPr>
          <w:sz w:val="20"/>
          <w:szCs w:val="20"/>
          <w:lang w:val="es-ES_tradnl"/>
        </w:rPr>
        <w:t>patrimonio cultural</w:t>
      </w:r>
      <w:r>
        <w:rPr>
          <w:sz w:val="20"/>
          <w:szCs w:val="20"/>
          <w:lang w:val="es-ES_tradnl"/>
        </w:rPr>
        <w:t>:</w:t>
      </w:r>
      <w:commentRangeEnd w:id="22"/>
      <w:r w:rsidR="00644B15">
        <w:rPr>
          <w:rStyle w:val="Refdecomentario"/>
        </w:rPr>
        <w:commentReference w:id="22"/>
      </w:r>
    </w:p>
    <w:p w14:paraId="2807E0D6" w14:textId="77777777" w:rsidR="00AA0B11" w:rsidRPr="00B51D5F" w:rsidRDefault="00AA0B11" w:rsidP="000273E3">
      <w:pPr>
        <w:rPr>
          <w:i/>
          <w:iCs/>
          <w:sz w:val="20"/>
          <w:szCs w:val="20"/>
          <w:lang w:val="es-ES_tradnl"/>
        </w:rPr>
      </w:pPr>
    </w:p>
    <w:p w14:paraId="7A3EFB42" w14:textId="7D440A21" w:rsidR="00052C0D" w:rsidRPr="00B51D5F" w:rsidRDefault="00644B15" w:rsidP="00644B15">
      <w:pPr>
        <w:jc w:val="center"/>
        <w:rPr>
          <w:sz w:val="20"/>
          <w:szCs w:val="20"/>
          <w:lang w:val="es-ES_tradnl"/>
        </w:rPr>
      </w:pPr>
      <w:commentRangeStart w:id="23"/>
      <w:r w:rsidRPr="00644B15">
        <w:rPr>
          <w:noProof/>
          <w:sz w:val="20"/>
          <w:szCs w:val="20"/>
          <w:lang w:val="es-ES_tradnl"/>
        </w:rPr>
        <w:lastRenderedPageBreak/>
        <w:drawing>
          <wp:inline distT="0" distB="0" distL="0" distR="0" wp14:anchorId="36459F48" wp14:editId="491A7947">
            <wp:extent cx="3256817" cy="2133600"/>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61512" cy="2136676"/>
                    </a:xfrm>
                    <a:prstGeom prst="rect">
                      <a:avLst/>
                    </a:prstGeom>
                  </pic:spPr>
                </pic:pic>
              </a:graphicData>
            </a:graphic>
          </wp:inline>
        </w:drawing>
      </w:r>
      <w:commentRangeEnd w:id="23"/>
      <w:r>
        <w:rPr>
          <w:rStyle w:val="Refdecomentario"/>
        </w:rPr>
        <w:commentReference w:id="23"/>
      </w:r>
    </w:p>
    <w:p w14:paraId="7CF1B658" w14:textId="5FED5729" w:rsidR="00F84A4E" w:rsidRDefault="00F84A4E" w:rsidP="000273E3">
      <w:pPr>
        <w:rPr>
          <w:sz w:val="20"/>
          <w:szCs w:val="20"/>
          <w:lang w:val="es-ES_tradnl"/>
        </w:rPr>
      </w:pPr>
    </w:p>
    <w:p w14:paraId="786228ED" w14:textId="092E5150" w:rsidR="00644B15" w:rsidRPr="00644B15" w:rsidRDefault="00644B15" w:rsidP="00644B15">
      <w:pPr>
        <w:pStyle w:val="Prrafodelista"/>
        <w:numPr>
          <w:ilvl w:val="0"/>
          <w:numId w:val="36"/>
        </w:numPr>
        <w:rPr>
          <w:b/>
          <w:bCs/>
          <w:sz w:val="20"/>
          <w:szCs w:val="20"/>
          <w:lang w:val="es-ES_tradnl"/>
        </w:rPr>
      </w:pPr>
      <w:r w:rsidRPr="00644B15">
        <w:rPr>
          <w:b/>
          <w:bCs/>
          <w:sz w:val="20"/>
          <w:szCs w:val="20"/>
          <w:lang w:val="es-ES_tradnl"/>
        </w:rPr>
        <w:t>Museo</w:t>
      </w:r>
      <w:r w:rsidR="00F32047">
        <w:rPr>
          <w:b/>
          <w:bCs/>
          <w:sz w:val="20"/>
          <w:szCs w:val="20"/>
          <w:lang w:val="es-ES_tradnl"/>
        </w:rPr>
        <w:t>s</w:t>
      </w:r>
      <w:r w:rsidRPr="00644B15">
        <w:rPr>
          <w:b/>
          <w:bCs/>
          <w:sz w:val="20"/>
          <w:szCs w:val="20"/>
          <w:lang w:val="es-ES_tradnl"/>
        </w:rPr>
        <w:t xml:space="preserve"> e instituciones culturales</w:t>
      </w:r>
    </w:p>
    <w:p w14:paraId="68C8FF1C" w14:textId="77777777" w:rsidR="00644B15" w:rsidRPr="00644B15" w:rsidRDefault="00644B15" w:rsidP="00644B15">
      <w:pPr>
        <w:pStyle w:val="Prrafodelista"/>
        <w:rPr>
          <w:sz w:val="20"/>
          <w:szCs w:val="20"/>
          <w:lang w:val="es-ES_tradnl"/>
        </w:rPr>
      </w:pPr>
      <w:r w:rsidRPr="00644B15">
        <w:rPr>
          <w:sz w:val="20"/>
          <w:szCs w:val="20"/>
          <w:lang w:val="es-ES_tradnl"/>
        </w:rPr>
        <w:t>Son las entidades responsables de conservar, investigar, interpretar y difundir el patrimonio cultural, promoviendo su valoración y acceso por parte de la sociedad.</w:t>
      </w:r>
    </w:p>
    <w:p w14:paraId="01EFCE7C" w14:textId="77777777" w:rsidR="00644B15" w:rsidRPr="00644B15" w:rsidRDefault="00644B15" w:rsidP="00644B15">
      <w:pPr>
        <w:rPr>
          <w:sz w:val="20"/>
          <w:szCs w:val="20"/>
          <w:lang w:val="es-ES_tradnl"/>
        </w:rPr>
      </w:pPr>
    </w:p>
    <w:p w14:paraId="67D12171" w14:textId="77777777" w:rsidR="00644B15" w:rsidRPr="00644B15" w:rsidRDefault="00644B15" w:rsidP="00644B15">
      <w:pPr>
        <w:pStyle w:val="Prrafodelista"/>
        <w:numPr>
          <w:ilvl w:val="0"/>
          <w:numId w:val="36"/>
        </w:numPr>
        <w:rPr>
          <w:b/>
          <w:bCs/>
          <w:sz w:val="20"/>
          <w:szCs w:val="20"/>
          <w:lang w:val="es-ES_tradnl"/>
        </w:rPr>
      </w:pPr>
      <w:r w:rsidRPr="00644B15">
        <w:rPr>
          <w:b/>
          <w:bCs/>
          <w:sz w:val="20"/>
          <w:szCs w:val="20"/>
          <w:lang w:val="es-ES_tradnl"/>
        </w:rPr>
        <w:t>Comunidades y público:</w:t>
      </w:r>
    </w:p>
    <w:p w14:paraId="6D42AAD2" w14:textId="22625FE9" w:rsidR="00644B15" w:rsidRPr="00644B15" w:rsidRDefault="00644B15" w:rsidP="00644B15">
      <w:pPr>
        <w:pStyle w:val="Prrafodelista"/>
        <w:rPr>
          <w:sz w:val="20"/>
          <w:szCs w:val="20"/>
          <w:lang w:val="es-ES_tradnl"/>
        </w:rPr>
      </w:pPr>
      <w:r w:rsidRPr="00644B15">
        <w:rPr>
          <w:sz w:val="20"/>
          <w:szCs w:val="20"/>
          <w:lang w:val="es-ES_tradnl"/>
        </w:rPr>
        <w:t>Corresponden a las personas y colectivos que crean, preservan, interpretan y participan en la protección y apropiación del patrimonio cultural.</w:t>
      </w:r>
    </w:p>
    <w:p w14:paraId="31A0346C" w14:textId="77777777" w:rsidR="00644B15" w:rsidRPr="00644B15" w:rsidRDefault="00644B15" w:rsidP="00644B15">
      <w:pPr>
        <w:pStyle w:val="Prrafodelista"/>
        <w:numPr>
          <w:ilvl w:val="0"/>
          <w:numId w:val="36"/>
        </w:numPr>
        <w:rPr>
          <w:b/>
          <w:bCs/>
          <w:sz w:val="20"/>
          <w:szCs w:val="20"/>
          <w:lang w:val="es-ES_tradnl"/>
        </w:rPr>
      </w:pPr>
      <w:r w:rsidRPr="00644B15">
        <w:rPr>
          <w:b/>
          <w:bCs/>
          <w:sz w:val="20"/>
          <w:szCs w:val="20"/>
          <w:lang w:val="es-ES_tradnl"/>
        </w:rPr>
        <w:t xml:space="preserve">Sitio </w:t>
      </w:r>
      <w:r w:rsidRPr="00644B15">
        <w:rPr>
          <w:b/>
          <w:bCs/>
          <w:i/>
          <w:iCs/>
          <w:sz w:val="20"/>
          <w:szCs w:val="20"/>
          <w:lang w:val="es-ES_tradnl"/>
        </w:rPr>
        <w:t>web</w:t>
      </w:r>
      <w:r w:rsidRPr="00644B15">
        <w:rPr>
          <w:b/>
          <w:bCs/>
          <w:sz w:val="20"/>
          <w:szCs w:val="20"/>
          <w:lang w:val="es-ES_tradnl"/>
        </w:rPr>
        <w:t xml:space="preserve"> institucional:</w:t>
      </w:r>
    </w:p>
    <w:p w14:paraId="4D91BE67" w14:textId="33062026" w:rsidR="00644B15" w:rsidRPr="00644B15" w:rsidRDefault="00644B15" w:rsidP="00644B15">
      <w:pPr>
        <w:pStyle w:val="Prrafodelista"/>
        <w:rPr>
          <w:sz w:val="20"/>
          <w:szCs w:val="20"/>
          <w:lang w:val="es-ES_tradnl"/>
        </w:rPr>
      </w:pPr>
      <w:r w:rsidRPr="00644B15">
        <w:rPr>
          <w:sz w:val="20"/>
          <w:szCs w:val="20"/>
          <w:lang w:val="es-ES_tradnl"/>
        </w:rPr>
        <w:t>Es el medio digital oficial mediante el cual las instituciones publican información, recursos y contenidos relacionados con el patrimonio cultural y sus actividades.</w:t>
      </w:r>
    </w:p>
    <w:p w14:paraId="6B42436A" w14:textId="77777777" w:rsidR="00644B15" w:rsidRPr="00644B15" w:rsidRDefault="00644B15" w:rsidP="00644B15">
      <w:pPr>
        <w:pStyle w:val="Prrafodelista"/>
        <w:numPr>
          <w:ilvl w:val="0"/>
          <w:numId w:val="36"/>
        </w:numPr>
        <w:rPr>
          <w:b/>
          <w:bCs/>
          <w:sz w:val="20"/>
          <w:szCs w:val="20"/>
          <w:lang w:val="es-ES_tradnl"/>
        </w:rPr>
      </w:pPr>
      <w:r w:rsidRPr="00644B15">
        <w:rPr>
          <w:b/>
          <w:bCs/>
          <w:sz w:val="20"/>
          <w:szCs w:val="20"/>
          <w:lang w:val="es-ES_tradnl"/>
        </w:rPr>
        <w:t>Repositorios y recorridos virtuales:</w:t>
      </w:r>
    </w:p>
    <w:p w14:paraId="5E3126F8" w14:textId="0D0C159E" w:rsidR="00644B15" w:rsidRPr="00644B15" w:rsidRDefault="00644B15" w:rsidP="00644B15">
      <w:pPr>
        <w:pStyle w:val="Prrafodelista"/>
        <w:rPr>
          <w:sz w:val="20"/>
          <w:szCs w:val="20"/>
          <w:lang w:val="es-ES_tradnl"/>
        </w:rPr>
      </w:pPr>
      <w:r w:rsidRPr="00644B15">
        <w:rPr>
          <w:sz w:val="20"/>
          <w:szCs w:val="20"/>
          <w:lang w:val="es-ES_tradnl"/>
        </w:rPr>
        <w:t>Son plataformas digitales que almacenan, organizan y permiten explorar colecciones patrimoniales mediante recursos interactivos y recorridos en línea.</w:t>
      </w:r>
    </w:p>
    <w:p w14:paraId="1EB0D7DB" w14:textId="77777777" w:rsidR="00644B15" w:rsidRPr="00644B15" w:rsidRDefault="00644B15" w:rsidP="00644B15">
      <w:pPr>
        <w:pStyle w:val="Prrafodelista"/>
        <w:numPr>
          <w:ilvl w:val="0"/>
          <w:numId w:val="36"/>
        </w:numPr>
        <w:rPr>
          <w:b/>
          <w:bCs/>
          <w:sz w:val="20"/>
          <w:szCs w:val="20"/>
          <w:lang w:val="es-ES_tradnl"/>
        </w:rPr>
      </w:pPr>
      <w:r w:rsidRPr="00644B15">
        <w:rPr>
          <w:b/>
          <w:bCs/>
          <w:sz w:val="20"/>
          <w:szCs w:val="20"/>
          <w:lang w:val="es-ES_tradnl"/>
        </w:rPr>
        <w:t>Redes sociales:</w:t>
      </w:r>
    </w:p>
    <w:p w14:paraId="133224AF" w14:textId="542DCD49" w:rsidR="00F84A4E" w:rsidRPr="00644B15" w:rsidRDefault="00644B15" w:rsidP="00644B15">
      <w:pPr>
        <w:pStyle w:val="Prrafodelista"/>
        <w:rPr>
          <w:sz w:val="20"/>
          <w:szCs w:val="20"/>
          <w:lang w:val="es-ES_tradnl"/>
        </w:rPr>
      </w:pPr>
      <w:r w:rsidRPr="00644B15">
        <w:rPr>
          <w:sz w:val="20"/>
          <w:szCs w:val="20"/>
          <w:lang w:val="es-ES_tradnl"/>
        </w:rPr>
        <w:t>Son canales de comunicación digital que facilitan la difusión del patrimonio cultural, la interacción con los públicos y la participación de las comunidades mediante contenidos accesibles y dinámicos.</w:t>
      </w:r>
    </w:p>
    <w:p w14:paraId="7C295D6E" w14:textId="59F24516" w:rsidR="00644B15" w:rsidRDefault="00644B15" w:rsidP="00644B15">
      <w:pPr>
        <w:rPr>
          <w:sz w:val="20"/>
          <w:szCs w:val="20"/>
          <w:lang w:val="es-ES_tradnl"/>
        </w:rPr>
      </w:pPr>
    </w:p>
    <w:p w14:paraId="3E514E36" w14:textId="77777777" w:rsidR="00644B15" w:rsidRPr="00B51D5F" w:rsidRDefault="00644B15" w:rsidP="00644B15">
      <w:pPr>
        <w:rPr>
          <w:sz w:val="20"/>
          <w:szCs w:val="20"/>
          <w:lang w:val="es-ES_tradnl"/>
        </w:rPr>
      </w:pPr>
    </w:p>
    <w:p w14:paraId="4D628489" w14:textId="6807FE8C" w:rsidR="00631EF3" w:rsidRPr="0009630B" w:rsidRDefault="00631EF3" w:rsidP="0009630B">
      <w:pPr>
        <w:pStyle w:val="Prrafodelista"/>
        <w:numPr>
          <w:ilvl w:val="0"/>
          <w:numId w:val="25"/>
        </w:numPr>
        <w:jc w:val="center"/>
        <w:rPr>
          <w:b/>
          <w:bCs/>
          <w:sz w:val="20"/>
          <w:szCs w:val="20"/>
          <w:lang w:val="es-ES_tradnl"/>
        </w:rPr>
      </w:pPr>
      <w:r w:rsidRPr="0009630B">
        <w:rPr>
          <w:b/>
          <w:bCs/>
          <w:sz w:val="20"/>
          <w:szCs w:val="20"/>
          <w:lang w:val="es-ES_tradnl"/>
        </w:rPr>
        <w:t>Comunidades virtuales</w:t>
      </w:r>
    </w:p>
    <w:p w14:paraId="0003786B" w14:textId="4514E825" w:rsidR="0009630B" w:rsidRDefault="0009630B" w:rsidP="0009630B">
      <w:pPr>
        <w:rPr>
          <w:b/>
          <w:bCs/>
          <w:sz w:val="20"/>
          <w:szCs w:val="20"/>
          <w:lang w:val="es-ES_tradnl"/>
        </w:rPr>
      </w:pPr>
    </w:p>
    <w:p w14:paraId="0B6B84F3" w14:textId="77E7CF79" w:rsidR="0009630B" w:rsidRDefault="0009630B" w:rsidP="0009630B">
      <w:pPr>
        <w:rPr>
          <w:sz w:val="20"/>
          <w:szCs w:val="20"/>
        </w:rPr>
      </w:pPr>
      <w:r w:rsidRPr="0009630B">
        <w:rPr>
          <w:sz w:val="20"/>
          <w:szCs w:val="20"/>
        </w:rPr>
        <w:t>Las comunidades virtuales son grupos de personas que interactúan a través de plataformas digitales alrededor de intereses, objetivos o temas compartidos. En el ámbito cultural, estas comunidades se conforman alrededor del patrimonio, los museos, la memoria, el arte, la investigación y otras iniciativas relacionadas con la difusión del conocimiento cultural.</w:t>
      </w:r>
    </w:p>
    <w:p w14:paraId="130F4055" w14:textId="77777777" w:rsidR="004F6A2C" w:rsidRPr="0009630B" w:rsidRDefault="004F6A2C" w:rsidP="0009630B">
      <w:pPr>
        <w:rPr>
          <w:sz w:val="20"/>
          <w:szCs w:val="20"/>
        </w:rPr>
      </w:pPr>
    </w:p>
    <w:p w14:paraId="36D81C05" w14:textId="15D8C56B" w:rsidR="0009630B" w:rsidRDefault="0009630B" w:rsidP="0009630B">
      <w:pPr>
        <w:rPr>
          <w:sz w:val="20"/>
          <w:szCs w:val="20"/>
        </w:rPr>
      </w:pPr>
      <w:r w:rsidRPr="0009630B">
        <w:rPr>
          <w:sz w:val="20"/>
          <w:szCs w:val="20"/>
        </w:rPr>
        <w:lastRenderedPageBreak/>
        <w:t>La participación de los usuarios constituye un elemento fundamental para el desarrollo de estas comunidades. A través de diferentes plataformas, las personas pueden consultar información, compartir experiencias, intercambiar conocimientos y participar en conversaciones relacionadas con contenidos culturales. Estas dinámicas favorecen la circulación de información y el fortalecimiento de vínculos entre instituciones, comunidades y públicos interesados en el patrimonio cultural (Eve Museos e Innovación, 2024).</w:t>
      </w:r>
    </w:p>
    <w:p w14:paraId="381A5A50" w14:textId="77777777" w:rsidR="00AE00EC" w:rsidRPr="0009630B" w:rsidRDefault="00AE00EC" w:rsidP="0009630B">
      <w:pPr>
        <w:rPr>
          <w:sz w:val="20"/>
          <w:szCs w:val="20"/>
        </w:rPr>
      </w:pPr>
    </w:p>
    <w:p w14:paraId="1BB7B912" w14:textId="0AB17CEB" w:rsidR="0009630B" w:rsidRDefault="0009630B" w:rsidP="0009630B">
      <w:pPr>
        <w:rPr>
          <w:sz w:val="20"/>
          <w:szCs w:val="20"/>
        </w:rPr>
      </w:pPr>
      <w:r w:rsidRPr="0009630B">
        <w:rPr>
          <w:sz w:val="20"/>
          <w:szCs w:val="20"/>
        </w:rPr>
        <w:t xml:space="preserve">Las comunidades virtuales pueden adoptar diferentes formas según sus propósitos y características. Entre las </w:t>
      </w:r>
      <w:commentRangeStart w:id="24"/>
      <w:r w:rsidRPr="0009630B">
        <w:rPr>
          <w:sz w:val="20"/>
          <w:szCs w:val="20"/>
        </w:rPr>
        <w:t>más frecuentes se encuentran:</w:t>
      </w:r>
      <w:commentRangeEnd w:id="24"/>
      <w:r w:rsidR="00AE00EC">
        <w:rPr>
          <w:rStyle w:val="Refdecomentario"/>
        </w:rPr>
        <w:commentReference w:id="24"/>
      </w:r>
    </w:p>
    <w:p w14:paraId="56120515" w14:textId="77777777" w:rsidR="0009630B" w:rsidRPr="0009630B" w:rsidRDefault="0009630B" w:rsidP="0009630B">
      <w:pPr>
        <w:rPr>
          <w:sz w:val="20"/>
          <w:szCs w:val="20"/>
        </w:rPr>
      </w:pPr>
    </w:p>
    <w:p w14:paraId="4C10174F" w14:textId="77777777" w:rsidR="0009630B" w:rsidRPr="00D93764" w:rsidRDefault="0009630B" w:rsidP="0009630B">
      <w:pPr>
        <w:pStyle w:val="Prrafodelista"/>
        <w:numPr>
          <w:ilvl w:val="0"/>
          <w:numId w:val="19"/>
        </w:numPr>
        <w:rPr>
          <w:b/>
          <w:bCs/>
          <w:sz w:val="20"/>
          <w:szCs w:val="20"/>
          <w:lang w:val="es-ES_tradnl"/>
        </w:rPr>
      </w:pPr>
      <w:r w:rsidRPr="00D93764">
        <w:rPr>
          <w:b/>
          <w:bCs/>
          <w:sz w:val="20"/>
          <w:szCs w:val="20"/>
          <w:lang w:val="es-ES_tradnl"/>
        </w:rPr>
        <w:t>Comunidades de consulta y aprendizaje</w:t>
      </w:r>
    </w:p>
    <w:p w14:paraId="205B1625" w14:textId="77777777" w:rsidR="0009630B" w:rsidRPr="00D93764" w:rsidRDefault="0009630B" w:rsidP="0009630B">
      <w:pPr>
        <w:pStyle w:val="Prrafodelista"/>
        <w:rPr>
          <w:sz w:val="20"/>
          <w:szCs w:val="20"/>
          <w:lang w:val="es-ES_tradnl"/>
        </w:rPr>
      </w:pPr>
      <w:r>
        <w:rPr>
          <w:sz w:val="20"/>
          <w:szCs w:val="20"/>
          <w:lang w:val="es-ES_tradnl"/>
        </w:rPr>
        <w:t>R</w:t>
      </w:r>
      <w:r w:rsidRPr="00D93764">
        <w:rPr>
          <w:sz w:val="20"/>
          <w:szCs w:val="20"/>
          <w:lang w:val="es-ES_tradnl"/>
        </w:rPr>
        <w:t>eúnen a personas interesadas en adquirir, intercambiar y fortalecer conocimientos relacionados con el patrimonio cultural. Sus integrantes participan en la consulta de recursos, el análisis de investigaciones, la discusión de contenidos y el desarrollo de actividades formativas que favorecen la comprensión, valoración y difusión del patrimonio.</w:t>
      </w:r>
    </w:p>
    <w:p w14:paraId="616D3C8A" w14:textId="77777777" w:rsidR="0009630B" w:rsidRPr="00D93764" w:rsidRDefault="0009630B" w:rsidP="0009630B">
      <w:pPr>
        <w:pStyle w:val="Prrafodelista"/>
        <w:numPr>
          <w:ilvl w:val="0"/>
          <w:numId w:val="19"/>
        </w:numPr>
        <w:rPr>
          <w:b/>
          <w:bCs/>
          <w:sz w:val="20"/>
          <w:szCs w:val="20"/>
          <w:lang w:val="es-ES_tradnl"/>
        </w:rPr>
      </w:pPr>
      <w:r w:rsidRPr="00D93764">
        <w:rPr>
          <w:b/>
          <w:bCs/>
          <w:sz w:val="20"/>
          <w:szCs w:val="20"/>
          <w:lang w:val="es-ES_tradnl"/>
        </w:rPr>
        <w:t>Comunidades de co-creación:</w:t>
      </w:r>
    </w:p>
    <w:p w14:paraId="36B875B1" w14:textId="77777777" w:rsidR="0009630B" w:rsidRPr="00D93764" w:rsidRDefault="0009630B" w:rsidP="0009630B">
      <w:pPr>
        <w:pStyle w:val="Prrafodelista"/>
        <w:rPr>
          <w:sz w:val="20"/>
          <w:szCs w:val="20"/>
          <w:lang w:val="es-ES_tradnl"/>
        </w:rPr>
      </w:pPr>
      <w:r>
        <w:rPr>
          <w:sz w:val="20"/>
          <w:szCs w:val="20"/>
          <w:lang w:val="es-ES_tradnl"/>
        </w:rPr>
        <w:t>P</w:t>
      </w:r>
      <w:r w:rsidRPr="00D93764">
        <w:rPr>
          <w:sz w:val="20"/>
          <w:szCs w:val="20"/>
          <w:lang w:val="es-ES_tradnl"/>
        </w:rPr>
        <w:t>romueven la participación activa de sus miembros en la generación de contenidos y proyectos colaborativos. A través de estas comunidades se documentan experiencias locales, se elaboran recursos multimedia, se recopilan testimonios y se desarrollan iniciativas orientadas a la preservación, divulgación y apropiación social del patrimonio cultural.</w:t>
      </w:r>
    </w:p>
    <w:p w14:paraId="5D87CEEE" w14:textId="77777777" w:rsidR="0009630B" w:rsidRPr="00D93764" w:rsidRDefault="0009630B" w:rsidP="0009630B">
      <w:pPr>
        <w:pStyle w:val="Prrafodelista"/>
        <w:numPr>
          <w:ilvl w:val="0"/>
          <w:numId w:val="19"/>
        </w:numPr>
        <w:rPr>
          <w:b/>
          <w:bCs/>
          <w:sz w:val="20"/>
          <w:szCs w:val="20"/>
          <w:lang w:val="es-ES_tradnl"/>
        </w:rPr>
      </w:pPr>
      <w:r w:rsidRPr="00D93764">
        <w:rPr>
          <w:b/>
          <w:bCs/>
          <w:sz w:val="20"/>
          <w:szCs w:val="20"/>
          <w:lang w:val="es-ES_tradnl"/>
        </w:rPr>
        <w:t>Comunidades territoriales o de tradición</w:t>
      </w:r>
    </w:p>
    <w:p w14:paraId="3E1A732D" w14:textId="77777777" w:rsidR="0009630B" w:rsidRPr="00D93764" w:rsidRDefault="0009630B" w:rsidP="0009630B">
      <w:pPr>
        <w:pStyle w:val="Prrafodelista"/>
        <w:rPr>
          <w:sz w:val="20"/>
          <w:szCs w:val="20"/>
          <w:lang w:val="es-ES_tradnl"/>
        </w:rPr>
      </w:pPr>
      <w:r>
        <w:rPr>
          <w:sz w:val="20"/>
          <w:szCs w:val="20"/>
          <w:lang w:val="es-ES_tradnl"/>
        </w:rPr>
        <w:t>I</w:t>
      </w:r>
      <w:r w:rsidRPr="00D93764">
        <w:rPr>
          <w:sz w:val="20"/>
          <w:szCs w:val="20"/>
          <w:lang w:val="es-ES_tradnl"/>
        </w:rPr>
        <w:t>ntegran a personas vinculadas por un mismo territorio, identidad cultural o herencia histórica. Su propósito es preservar y transmitir conocimientos, costumbres, manifestaciones y memorias colectivas que fortalecen el sentido de pertenencia y contribuyen a la continuidad de las tradiciones de la comunidad.</w:t>
      </w:r>
    </w:p>
    <w:p w14:paraId="17C162B6" w14:textId="77777777" w:rsidR="0009630B" w:rsidRPr="00D93764" w:rsidRDefault="0009630B" w:rsidP="0009630B">
      <w:pPr>
        <w:pStyle w:val="Prrafodelista"/>
        <w:numPr>
          <w:ilvl w:val="0"/>
          <w:numId w:val="19"/>
        </w:numPr>
        <w:rPr>
          <w:b/>
          <w:bCs/>
          <w:sz w:val="20"/>
          <w:szCs w:val="20"/>
          <w:lang w:val="es-ES_tradnl"/>
        </w:rPr>
      </w:pPr>
      <w:r w:rsidRPr="00D93764">
        <w:rPr>
          <w:b/>
          <w:bCs/>
          <w:sz w:val="20"/>
          <w:szCs w:val="20"/>
          <w:lang w:val="es-ES_tradnl"/>
        </w:rPr>
        <w:t>Comunidades de coyuntura o transitorias</w:t>
      </w:r>
    </w:p>
    <w:p w14:paraId="70F4A007" w14:textId="73AC2A6B" w:rsidR="0009630B" w:rsidRDefault="0009630B" w:rsidP="0009630B">
      <w:pPr>
        <w:pStyle w:val="Prrafodelista"/>
        <w:rPr>
          <w:sz w:val="20"/>
          <w:szCs w:val="20"/>
          <w:lang w:val="es-ES_tradnl"/>
        </w:rPr>
      </w:pPr>
      <w:r>
        <w:rPr>
          <w:sz w:val="20"/>
          <w:szCs w:val="20"/>
          <w:lang w:val="es-ES_tradnl"/>
        </w:rPr>
        <w:t>S</w:t>
      </w:r>
      <w:r w:rsidRPr="00D93764">
        <w:rPr>
          <w:sz w:val="20"/>
          <w:szCs w:val="20"/>
          <w:lang w:val="es-ES_tradnl"/>
        </w:rPr>
        <w:t>e conforman de manera temporal alrededor de actividades, eventos o proyectos específicos, como exposiciones, festivales, campañas culturales o investigaciones colaborativas. Aunque su duración es limitada, favorecen el intercambio de experiencias, la participación ciudadana y la difusión de contenidos patrimoniales entre diversos públicos.</w:t>
      </w:r>
    </w:p>
    <w:p w14:paraId="2EE45112" w14:textId="77777777" w:rsidR="0009630B" w:rsidRPr="001D47E8" w:rsidRDefault="0009630B" w:rsidP="0009630B">
      <w:pPr>
        <w:pStyle w:val="Prrafodelista"/>
        <w:rPr>
          <w:sz w:val="20"/>
          <w:szCs w:val="20"/>
          <w:lang w:val="es-ES_tradnl"/>
        </w:rPr>
      </w:pPr>
    </w:p>
    <w:p w14:paraId="282E4827" w14:textId="77777777" w:rsidR="0009630B" w:rsidRPr="0009630B" w:rsidRDefault="0009630B" w:rsidP="0009630B">
      <w:pPr>
        <w:rPr>
          <w:sz w:val="20"/>
          <w:szCs w:val="20"/>
        </w:rPr>
      </w:pPr>
      <w:r w:rsidRPr="0009630B">
        <w:rPr>
          <w:sz w:val="20"/>
          <w:szCs w:val="20"/>
        </w:rPr>
        <w:t>El reconocimiento de los diferentes tipos de comunidades virtuales ayuda a comprender cómo se organizan las interacciones en los entornos digitales y cómo las instituciones culturales pueden fortalecer procesos de comunicación, aprendizaje, participación y divulgación del patrimonio mediante estos espacios.</w:t>
      </w:r>
    </w:p>
    <w:p w14:paraId="6DF77757" w14:textId="18C3D5F5" w:rsidR="00774815" w:rsidRPr="00B51D5F" w:rsidRDefault="00774815" w:rsidP="000273E3">
      <w:pPr>
        <w:rPr>
          <w:sz w:val="20"/>
          <w:szCs w:val="20"/>
          <w:lang w:val="es-ES_tradnl"/>
        </w:rPr>
      </w:pPr>
    </w:p>
    <w:p w14:paraId="1881E387" w14:textId="51FDF888" w:rsidR="00860C39" w:rsidRPr="00B51D5F" w:rsidRDefault="00860C39" w:rsidP="000273E3">
      <w:pPr>
        <w:ind w:firstLine="426"/>
        <w:rPr>
          <w:b/>
          <w:bCs/>
          <w:sz w:val="20"/>
          <w:szCs w:val="20"/>
          <w:lang w:val="es-ES_tradnl"/>
        </w:rPr>
      </w:pPr>
      <w:r w:rsidRPr="00B51D5F">
        <w:rPr>
          <w:b/>
          <w:bCs/>
          <w:sz w:val="20"/>
          <w:szCs w:val="20"/>
          <w:lang w:val="es-ES_tradnl"/>
        </w:rPr>
        <w:t>7.</w:t>
      </w:r>
      <w:r w:rsidR="001B2D1A" w:rsidRPr="00B51D5F">
        <w:rPr>
          <w:b/>
          <w:bCs/>
          <w:sz w:val="20"/>
          <w:szCs w:val="20"/>
          <w:lang w:val="es-ES_tradnl"/>
        </w:rPr>
        <w:t>1</w:t>
      </w:r>
      <w:r w:rsidRPr="00B51D5F">
        <w:rPr>
          <w:b/>
          <w:bCs/>
          <w:sz w:val="20"/>
          <w:szCs w:val="20"/>
          <w:lang w:val="es-ES_tradnl"/>
        </w:rPr>
        <w:t>. Audiencias digitale</w:t>
      </w:r>
      <w:r w:rsidR="001B2D1A" w:rsidRPr="00B51D5F">
        <w:rPr>
          <w:b/>
          <w:bCs/>
          <w:sz w:val="20"/>
          <w:szCs w:val="20"/>
          <w:lang w:val="es-ES_tradnl"/>
        </w:rPr>
        <w:t>s</w:t>
      </w:r>
    </w:p>
    <w:p w14:paraId="7C236D9D" w14:textId="77777777" w:rsidR="00860C39" w:rsidRPr="00B51D5F" w:rsidRDefault="00860C39" w:rsidP="000273E3">
      <w:pPr>
        <w:rPr>
          <w:b/>
          <w:bCs/>
          <w:sz w:val="20"/>
          <w:szCs w:val="20"/>
          <w:lang w:val="es-ES_tradnl"/>
        </w:rPr>
      </w:pPr>
    </w:p>
    <w:p w14:paraId="4A027EC5" w14:textId="27AAB6C7" w:rsidR="00860C39" w:rsidRPr="00B51D5F" w:rsidRDefault="00860C39" w:rsidP="000273E3">
      <w:pPr>
        <w:rPr>
          <w:sz w:val="20"/>
          <w:szCs w:val="20"/>
          <w:lang w:val="es-ES_tradnl"/>
        </w:rPr>
      </w:pPr>
      <w:r w:rsidRPr="00B51D5F">
        <w:rPr>
          <w:sz w:val="20"/>
          <w:szCs w:val="20"/>
          <w:lang w:val="es-ES_tradnl"/>
        </w:rPr>
        <w:t xml:space="preserve">Los museos y las organizaciones culturales se relacionan con personas que poseen intereses, conocimientos y motivaciones diversas. </w:t>
      </w:r>
      <w:r w:rsidR="00176978" w:rsidRPr="00B51D5F">
        <w:rPr>
          <w:sz w:val="20"/>
          <w:szCs w:val="20"/>
          <w:lang w:val="es-ES_tradnl"/>
        </w:rPr>
        <w:t>Las audiencias digitales</w:t>
      </w:r>
      <w:r w:rsidRPr="00B51D5F">
        <w:rPr>
          <w:sz w:val="20"/>
          <w:szCs w:val="20"/>
          <w:lang w:val="es-ES_tradnl"/>
        </w:rPr>
        <w:t xml:space="preserve"> pueden incluir estudiantes, docentes, investigadores, turistas, integrantes de comunidades vinculadas al patrimonio, gestores culturales y ciudadanos interesados en temas </w:t>
      </w:r>
      <w:r w:rsidRPr="00B51D5F">
        <w:rPr>
          <w:sz w:val="20"/>
          <w:szCs w:val="20"/>
          <w:lang w:val="es-ES_tradnl"/>
        </w:rPr>
        <w:lastRenderedPageBreak/>
        <w:t xml:space="preserve">históricos, artísticos o culturales. Reconocer esta diversidad </w:t>
      </w:r>
      <w:r w:rsidR="00176978" w:rsidRPr="00B51D5F">
        <w:rPr>
          <w:sz w:val="20"/>
          <w:szCs w:val="20"/>
          <w:lang w:val="es-ES_tradnl"/>
        </w:rPr>
        <w:t>ayuda a</w:t>
      </w:r>
      <w:r w:rsidRPr="00B51D5F">
        <w:rPr>
          <w:sz w:val="20"/>
          <w:szCs w:val="20"/>
          <w:lang w:val="es-ES_tradnl"/>
        </w:rPr>
        <w:t xml:space="preserve"> comprender que un mismo contenido puede generar diferentes formas de interpretación y uso.</w:t>
      </w:r>
    </w:p>
    <w:p w14:paraId="01AA8F5B" w14:textId="77777777" w:rsidR="005A5A2D" w:rsidRPr="00B51D5F" w:rsidRDefault="005A5A2D" w:rsidP="000273E3">
      <w:pPr>
        <w:rPr>
          <w:sz w:val="20"/>
          <w:szCs w:val="20"/>
          <w:lang w:val="es-ES_tradnl"/>
        </w:rPr>
      </w:pPr>
    </w:p>
    <w:p w14:paraId="5CC62567" w14:textId="4BCDAC34" w:rsidR="00860C39" w:rsidRPr="00B51D5F" w:rsidRDefault="00176978" w:rsidP="000273E3">
      <w:pPr>
        <w:rPr>
          <w:sz w:val="20"/>
          <w:szCs w:val="20"/>
          <w:lang w:val="es-ES_tradnl"/>
        </w:rPr>
      </w:pPr>
      <w:r w:rsidRPr="00B51D5F">
        <w:rPr>
          <w:sz w:val="20"/>
          <w:szCs w:val="20"/>
          <w:lang w:val="es-ES_tradnl"/>
        </w:rPr>
        <w:t>Las</w:t>
      </w:r>
      <w:r w:rsidR="00860C39" w:rsidRPr="00B51D5F">
        <w:rPr>
          <w:sz w:val="20"/>
          <w:szCs w:val="20"/>
          <w:lang w:val="es-ES_tradnl"/>
        </w:rPr>
        <w:t xml:space="preserve"> audiencia</w:t>
      </w:r>
      <w:r w:rsidRPr="00B51D5F">
        <w:rPr>
          <w:sz w:val="20"/>
          <w:szCs w:val="20"/>
          <w:lang w:val="es-ES_tradnl"/>
        </w:rPr>
        <w:t>s</w:t>
      </w:r>
      <w:r w:rsidR="00860C39" w:rsidRPr="00B51D5F">
        <w:rPr>
          <w:sz w:val="20"/>
          <w:szCs w:val="20"/>
          <w:lang w:val="es-ES_tradnl"/>
        </w:rPr>
        <w:t xml:space="preserve"> digitales se caracterizan por acceder a la información a través de múltiples dispositivos y plataformas, así como por mantener hábitos de consulta y consumo de contenidos que pueden variar según factores como la edad, el contexto sociocultural, la formación académica o los intereses personales. Estas diferencias influyen en la manera en que las personas se acercan a los contenidos culturales y en los recursos que consideran más útiles para acceder a la información.</w:t>
      </w:r>
      <w:r w:rsidR="005A5A2D" w:rsidRPr="00B51D5F">
        <w:rPr>
          <w:sz w:val="20"/>
          <w:szCs w:val="20"/>
          <w:lang w:val="es-ES_tradnl"/>
        </w:rPr>
        <w:t xml:space="preserve"> (Villaespesa, 2019).</w:t>
      </w:r>
    </w:p>
    <w:p w14:paraId="48AEB60A" w14:textId="77777777" w:rsidR="005A5A2D" w:rsidRPr="00B51D5F" w:rsidRDefault="005A5A2D" w:rsidP="000273E3">
      <w:pPr>
        <w:rPr>
          <w:sz w:val="20"/>
          <w:szCs w:val="20"/>
          <w:lang w:val="es-ES_tradnl"/>
        </w:rPr>
      </w:pPr>
    </w:p>
    <w:p w14:paraId="65D12CBD" w14:textId="11E6AC60" w:rsidR="005A5A2D" w:rsidRPr="00B51D5F" w:rsidRDefault="004F4BE9" w:rsidP="000273E3">
      <w:pPr>
        <w:rPr>
          <w:sz w:val="20"/>
          <w:szCs w:val="20"/>
          <w:lang w:val="es-ES_tradnl"/>
        </w:rPr>
      </w:pPr>
      <w:r w:rsidRPr="00B51D5F">
        <w:rPr>
          <w:sz w:val="20"/>
          <w:szCs w:val="20"/>
          <w:lang w:val="es-ES_tradnl"/>
        </w:rPr>
        <w:t>A fin de viabilizar la planificación de acciones de difusión, las organizaciones suelen agrupar a sus públicos a partir de características compartidas. Dicho proceso de segmentación facilita la identificación de colectivos con demandas e intereses afines, optimizando la precisión de los esfuerzos comunicacionales. Su propósito fundamental no es la clasificación rígida, sino el reconocimiento de que la diversidad de audiencias exige enfoques diferenciados para asegurar la pertinencia de cada iniciativa.</w:t>
      </w:r>
    </w:p>
    <w:p w14:paraId="5DD5F48C" w14:textId="3E762F52" w:rsidR="004D4B25" w:rsidRDefault="004D4B25" w:rsidP="000273E3">
      <w:pPr>
        <w:rPr>
          <w:sz w:val="20"/>
          <w:szCs w:val="20"/>
          <w:lang w:val="es-ES_tradnl"/>
        </w:rPr>
      </w:pPr>
    </w:p>
    <w:p w14:paraId="5702374D" w14:textId="0B106F00" w:rsidR="00C320D3" w:rsidRDefault="00C320D3" w:rsidP="000273E3">
      <w:pPr>
        <w:rPr>
          <w:sz w:val="20"/>
          <w:szCs w:val="20"/>
          <w:lang w:val="es-ES_tradnl"/>
        </w:rPr>
      </w:pPr>
    </w:p>
    <w:p w14:paraId="05654177" w14:textId="77777777" w:rsidR="00C320D3" w:rsidRPr="00B51D5F" w:rsidRDefault="00C320D3" w:rsidP="000273E3">
      <w:pPr>
        <w:rPr>
          <w:sz w:val="20"/>
          <w:szCs w:val="20"/>
          <w:lang w:val="es-ES_tradnl"/>
        </w:rPr>
      </w:pPr>
    </w:p>
    <w:p w14:paraId="425FCCE5" w14:textId="078CE6DC" w:rsidR="004D4B25" w:rsidRDefault="004D4B25" w:rsidP="000273E3">
      <w:pPr>
        <w:ind w:firstLine="426"/>
        <w:rPr>
          <w:b/>
          <w:bCs/>
          <w:sz w:val="20"/>
          <w:szCs w:val="20"/>
          <w:lang w:val="es-ES_tradnl"/>
        </w:rPr>
      </w:pPr>
      <w:r w:rsidRPr="00B51D5F">
        <w:rPr>
          <w:b/>
          <w:bCs/>
          <w:sz w:val="20"/>
          <w:szCs w:val="20"/>
          <w:lang w:val="es-ES_tradnl"/>
        </w:rPr>
        <w:t>7.</w:t>
      </w:r>
      <w:r w:rsidR="001B2D1A" w:rsidRPr="00B51D5F">
        <w:rPr>
          <w:b/>
          <w:bCs/>
          <w:sz w:val="20"/>
          <w:szCs w:val="20"/>
          <w:lang w:val="es-ES_tradnl"/>
        </w:rPr>
        <w:t>2</w:t>
      </w:r>
      <w:r w:rsidRPr="00B51D5F">
        <w:rPr>
          <w:b/>
          <w:bCs/>
          <w:sz w:val="20"/>
          <w:szCs w:val="20"/>
          <w:lang w:val="es-ES_tradnl"/>
        </w:rPr>
        <w:t>. Participación cultural en entornos digitales</w:t>
      </w:r>
    </w:p>
    <w:p w14:paraId="438145B0" w14:textId="77777777" w:rsidR="0009630B" w:rsidRPr="00B51D5F" w:rsidRDefault="0009630B" w:rsidP="000273E3">
      <w:pPr>
        <w:ind w:firstLine="426"/>
        <w:rPr>
          <w:b/>
          <w:bCs/>
          <w:sz w:val="20"/>
          <w:szCs w:val="20"/>
          <w:lang w:val="es-ES_tradnl"/>
        </w:rPr>
      </w:pPr>
    </w:p>
    <w:p w14:paraId="3EE55A81" w14:textId="188D1E37" w:rsidR="0009630B" w:rsidRDefault="0009630B" w:rsidP="0009630B">
      <w:pPr>
        <w:rPr>
          <w:sz w:val="20"/>
          <w:szCs w:val="20"/>
        </w:rPr>
      </w:pPr>
      <w:r w:rsidRPr="0009630B">
        <w:rPr>
          <w:sz w:val="20"/>
          <w:szCs w:val="20"/>
        </w:rPr>
        <w:t>La participación cultural en entornos digitales hace referencia a las diferentes formas en que las personas se vinculan con contenidos, proyectos e iniciativas relacionadas con el patrimonio cultural a través de plataformas virtuales.</w:t>
      </w:r>
    </w:p>
    <w:p w14:paraId="78CCEF5B" w14:textId="77777777" w:rsidR="00C320D3" w:rsidRPr="0009630B" w:rsidRDefault="00C320D3" w:rsidP="0009630B">
      <w:pPr>
        <w:rPr>
          <w:sz w:val="20"/>
          <w:szCs w:val="20"/>
        </w:rPr>
      </w:pPr>
    </w:p>
    <w:p w14:paraId="7FCDE857" w14:textId="69076BEB" w:rsidR="0009630B" w:rsidRDefault="0009630B" w:rsidP="0009630B">
      <w:pPr>
        <w:rPr>
          <w:sz w:val="20"/>
          <w:szCs w:val="20"/>
        </w:rPr>
      </w:pPr>
      <w:r w:rsidRPr="0009630B">
        <w:rPr>
          <w:sz w:val="20"/>
          <w:szCs w:val="20"/>
        </w:rPr>
        <w:t>Esta participación puede manifestarse mediante la consulta de información, la asistencia a actividades virtuales, el aporte de experiencias, la creación de contenidos o la colaboración en proyectos impulsados por instituciones culturales y comunidades.</w:t>
      </w:r>
    </w:p>
    <w:p w14:paraId="5CC40BEF" w14:textId="77777777" w:rsidR="00C320D3" w:rsidRPr="0009630B" w:rsidRDefault="00C320D3" w:rsidP="0009630B">
      <w:pPr>
        <w:rPr>
          <w:sz w:val="20"/>
          <w:szCs w:val="20"/>
        </w:rPr>
      </w:pPr>
    </w:p>
    <w:p w14:paraId="19575DE0" w14:textId="7C1310D0" w:rsidR="0009630B" w:rsidRDefault="0009630B" w:rsidP="0009630B">
      <w:pPr>
        <w:rPr>
          <w:sz w:val="20"/>
          <w:szCs w:val="20"/>
        </w:rPr>
      </w:pPr>
      <w:r w:rsidRPr="0009630B">
        <w:rPr>
          <w:sz w:val="20"/>
          <w:szCs w:val="20"/>
        </w:rPr>
        <w:t>Los niveles de participación pueden variar entre los distintos públicos. Algunas personas se acercan principalmente para acceder a información, mientras que otras intervienen compartiendo</w:t>
      </w:r>
      <w:r>
        <w:rPr>
          <w:sz w:val="20"/>
          <w:szCs w:val="20"/>
        </w:rPr>
        <w:t xml:space="preserve"> c</w:t>
      </w:r>
      <w:r w:rsidRPr="0009630B">
        <w:rPr>
          <w:sz w:val="20"/>
          <w:szCs w:val="20"/>
        </w:rPr>
        <w:t>onocimientos, opiniones o experiencias que enriquecen los procesos de divulgación cultural.</w:t>
      </w:r>
    </w:p>
    <w:p w14:paraId="027907AF" w14:textId="77777777" w:rsidR="00C320D3" w:rsidRPr="0009630B" w:rsidRDefault="00C320D3" w:rsidP="0009630B">
      <w:pPr>
        <w:rPr>
          <w:sz w:val="20"/>
          <w:szCs w:val="20"/>
        </w:rPr>
      </w:pPr>
    </w:p>
    <w:p w14:paraId="47B90F0D" w14:textId="0273B43E" w:rsidR="0009630B" w:rsidRDefault="0009630B" w:rsidP="0009630B">
      <w:pPr>
        <w:rPr>
          <w:sz w:val="20"/>
          <w:szCs w:val="20"/>
        </w:rPr>
      </w:pPr>
      <w:r w:rsidRPr="0009630B">
        <w:rPr>
          <w:sz w:val="20"/>
          <w:szCs w:val="20"/>
        </w:rPr>
        <w:t xml:space="preserve">Entre las estrategias más utilizadas para fomentar la participación </w:t>
      </w:r>
      <w:commentRangeStart w:id="25"/>
      <w:r w:rsidRPr="0009630B">
        <w:rPr>
          <w:sz w:val="20"/>
          <w:szCs w:val="20"/>
        </w:rPr>
        <w:t>se encuentran:</w:t>
      </w:r>
      <w:commentRangeEnd w:id="25"/>
      <w:r w:rsidR="00F06DDB">
        <w:rPr>
          <w:rStyle w:val="Refdecomentario"/>
        </w:rPr>
        <w:commentReference w:id="25"/>
      </w:r>
    </w:p>
    <w:p w14:paraId="2BD662C0" w14:textId="77777777" w:rsidR="0009630B" w:rsidRPr="0009630B" w:rsidRDefault="0009630B" w:rsidP="0009630B">
      <w:pPr>
        <w:rPr>
          <w:sz w:val="20"/>
          <w:szCs w:val="20"/>
        </w:rPr>
      </w:pPr>
    </w:p>
    <w:p w14:paraId="218333CD" w14:textId="69B62D7C" w:rsidR="0009630B" w:rsidRPr="0009630B" w:rsidRDefault="0009630B" w:rsidP="0009630B">
      <w:pPr>
        <w:pStyle w:val="Prrafodelista"/>
        <w:numPr>
          <w:ilvl w:val="0"/>
          <w:numId w:val="19"/>
        </w:numPr>
        <w:rPr>
          <w:sz w:val="20"/>
          <w:szCs w:val="20"/>
        </w:rPr>
      </w:pPr>
      <w:r w:rsidRPr="0009630B">
        <w:rPr>
          <w:b/>
          <w:bCs/>
          <w:sz w:val="20"/>
          <w:szCs w:val="20"/>
        </w:rPr>
        <w:t>Estrategias de participación</w:t>
      </w:r>
      <w:r w:rsidRPr="0009630B">
        <w:rPr>
          <w:b/>
          <w:bCs/>
          <w:sz w:val="20"/>
          <w:szCs w:val="20"/>
        </w:rPr>
        <w:br/>
      </w:r>
      <w:r w:rsidRPr="0009630B">
        <w:rPr>
          <w:sz w:val="20"/>
          <w:szCs w:val="20"/>
        </w:rPr>
        <w:t>Emplean recursos como encuestas, foros y transmisiones en vivo para recoger opiniones, conocer intereses y fortalecer el vínculo con los públicos.</w:t>
      </w:r>
    </w:p>
    <w:p w14:paraId="4166FD4A" w14:textId="0CFBDD18" w:rsidR="0009630B" w:rsidRPr="0009630B" w:rsidRDefault="0009630B" w:rsidP="0009630B">
      <w:pPr>
        <w:pStyle w:val="Prrafodelista"/>
        <w:numPr>
          <w:ilvl w:val="0"/>
          <w:numId w:val="19"/>
        </w:numPr>
        <w:rPr>
          <w:sz w:val="20"/>
          <w:szCs w:val="20"/>
        </w:rPr>
      </w:pPr>
      <w:r w:rsidRPr="0009630B">
        <w:rPr>
          <w:b/>
          <w:bCs/>
          <w:sz w:val="20"/>
          <w:szCs w:val="20"/>
        </w:rPr>
        <w:t>Estrategias de colaboración</w:t>
      </w:r>
      <w:r w:rsidRPr="0009630B">
        <w:rPr>
          <w:b/>
          <w:bCs/>
          <w:sz w:val="20"/>
          <w:szCs w:val="20"/>
        </w:rPr>
        <w:br/>
      </w:r>
      <w:r w:rsidRPr="0009630B">
        <w:rPr>
          <w:sz w:val="20"/>
          <w:szCs w:val="20"/>
        </w:rPr>
        <w:t>Promueven la construcción conjunta de contenidos, la documentación de memorias, la recopilación de testimonios y el desarrollo de iniciativas culturales con participación de la comunidad.</w:t>
      </w:r>
    </w:p>
    <w:p w14:paraId="06B6DC02" w14:textId="77777777" w:rsidR="0009630B" w:rsidRDefault="0009630B" w:rsidP="0009630B">
      <w:pPr>
        <w:rPr>
          <w:sz w:val="20"/>
          <w:szCs w:val="20"/>
        </w:rPr>
      </w:pPr>
    </w:p>
    <w:p w14:paraId="270FD41B" w14:textId="714F3526" w:rsidR="0009630B" w:rsidRPr="0009630B" w:rsidRDefault="0009630B" w:rsidP="0009630B">
      <w:pPr>
        <w:rPr>
          <w:sz w:val="20"/>
          <w:szCs w:val="20"/>
        </w:rPr>
      </w:pPr>
      <w:r w:rsidRPr="0009630B">
        <w:rPr>
          <w:sz w:val="20"/>
          <w:szCs w:val="20"/>
        </w:rPr>
        <w:t>Cuando las instituciones culturales generan oportunidades para que las personas aporten conocimientos, experiencias y perspectivas diversas, los procesos de divulgación adquieren un carácter más participativo y favorecen una comprensión más amplia del patrimonio cultural.</w:t>
      </w:r>
    </w:p>
    <w:p w14:paraId="69300BAD" w14:textId="77777777" w:rsidR="004D4B25" w:rsidRPr="00B51D5F" w:rsidRDefault="004D4B25" w:rsidP="000273E3">
      <w:pPr>
        <w:rPr>
          <w:b/>
          <w:bCs/>
          <w:sz w:val="20"/>
          <w:szCs w:val="20"/>
          <w:lang w:val="es-ES_tradnl"/>
        </w:rPr>
      </w:pPr>
    </w:p>
    <w:p w14:paraId="2A7A6EA9" w14:textId="77777777" w:rsidR="004D4B25" w:rsidRPr="00B51D5F" w:rsidRDefault="004D4B25" w:rsidP="000273E3">
      <w:pPr>
        <w:rPr>
          <w:sz w:val="20"/>
          <w:szCs w:val="20"/>
          <w:lang w:val="es-ES_tradnl"/>
        </w:rPr>
      </w:pPr>
    </w:p>
    <w:p w14:paraId="2FF62A59" w14:textId="08927B6F" w:rsidR="00925F6A" w:rsidRPr="00B51D5F" w:rsidRDefault="00925F6A" w:rsidP="000273E3">
      <w:pPr>
        <w:ind w:firstLine="426"/>
        <w:rPr>
          <w:b/>
          <w:bCs/>
          <w:sz w:val="20"/>
          <w:szCs w:val="20"/>
          <w:lang w:val="es-ES_tradnl"/>
        </w:rPr>
      </w:pPr>
      <w:r w:rsidRPr="00B51D5F">
        <w:rPr>
          <w:b/>
          <w:bCs/>
          <w:sz w:val="20"/>
          <w:szCs w:val="20"/>
          <w:lang w:val="es-ES_tradnl"/>
        </w:rPr>
        <w:t>7.</w:t>
      </w:r>
      <w:r w:rsidR="001B2D1A" w:rsidRPr="00B51D5F">
        <w:rPr>
          <w:b/>
          <w:bCs/>
          <w:sz w:val="20"/>
          <w:szCs w:val="20"/>
          <w:lang w:val="es-ES_tradnl"/>
        </w:rPr>
        <w:t>3</w:t>
      </w:r>
      <w:r w:rsidRPr="00B51D5F">
        <w:rPr>
          <w:b/>
          <w:bCs/>
          <w:sz w:val="20"/>
          <w:szCs w:val="20"/>
          <w:lang w:val="es-ES_tradnl"/>
        </w:rPr>
        <w:t>. Caracterización de públicos para la gestión cultural digital</w:t>
      </w:r>
    </w:p>
    <w:p w14:paraId="69DDBE1A" w14:textId="77777777" w:rsidR="00AD2B1D" w:rsidRPr="00B51D5F" w:rsidRDefault="00AD2B1D" w:rsidP="000273E3">
      <w:pPr>
        <w:ind w:firstLine="426"/>
        <w:rPr>
          <w:b/>
          <w:bCs/>
          <w:sz w:val="20"/>
          <w:szCs w:val="20"/>
          <w:lang w:val="es-ES_tradnl"/>
        </w:rPr>
      </w:pPr>
    </w:p>
    <w:p w14:paraId="265EFC0D" w14:textId="77777777" w:rsidR="00AD2B1D" w:rsidRPr="00B51D5F" w:rsidRDefault="00AD2B1D" w:rsidP="000273E3">
      <w:pPr>
        <w:rPr>
          <w:sz w:val="20"/>
          <w:szCs w:val="20"/>
          <w:lang w:val="es-ES_tradnl"/>
        </w:rPr>
      </w:pPr>
      <w:r w:rsidRPr="00B51D5F">
        <w:rPr>
          <w:sz w:val="20"/>
          <w:szCs w:val="20"/>
          <w:lang w:val="es-ES_tradnl"/>
        </w:rPr>
        <w:t>Una vez identificadas las audiencias de una institución cultural, resulta necesario recopilar y analizar información que lleve a la comprensión de sus comportamientos, intereses y expectativas de consumo. Este proceso aporta elementos clave para interpretar cómo las personas se relacionan con las propuestas culturales y cuáles factores influyen en su acercamiento a los contenidos en línea, revelando, además, las posibles barreras que limitan el acceso al patrimonio.</w:t>
      </w:r>
    </w:p>
    <w:p w14:paraId="3A6DD500" w14:textId="77777777" w:rsidR="00AD2B1D" w:rsidRPr="00B51D5F" w:rsidRDefault="00AD2B1D" w:rsidP="000273E3">
      <w:pPr>
        <w:rPr>
          <w:sz w:val="20"/>
          <w:szCs w:val="20"/>
          <w:lang w:val="es-ES_tradnl"/>
        </w:rPr>
      </w:pPr>
    </w:p>
    <w:p w14:paraId="24F84CE0" w14:textId="455D3808" w:rsidR="00AD2B1D" w:rsidRPr="00B51D5F" w:rsidRDefault="00AD2B1D" w:rsidP="000273E3">
      <w:pPr>
        <w:rPr>
          <w:sz w:val="20"/>
          <w:szCs w:val="20"/>
          <w:lang w:val="es-ES_tradnl"/>
        </w:rPr>
      </w:pPr>
      <w:r w:rsidRPr="00B51D5F">
        <w:rPr>
          <w:sz w:val="20"/>
          <w:szCs w:val="20"/>
          <w:lang w:val="es-ES_tradnl"/>
        </w:rPr>
        <w:t>Factores como las condiciones tecnológicas, los lenguajes, la accesibilidad y las formas de representación de ciertos grupos inciden directamente en el comportamiento digital de las personas. En este sentido, reconocer dichas dinámicas abre caminos para optimizar las estrategias de divulgación, volviendo indispensable la comprensión profunda de las audiencias</w:t>
      </w:r>
      <w:r w:rsidR="00881962">
        <w:rPr>
          <w:sz w:val="20"/>
          <w:szCs w:val="20"/>
          <w:lang w:val="es-ES_tradnl"/>
        </w:rPr>
        <w:t>,</w:t>
      </w:r>
      <w:r w:rsidRPr="00B51D5F">
        <w:rPr>
          <w:sz w:val="20"/>
          <w:szCs w:val="20"/>
          <w:lang w:val="es-ES_tradnl"/>
        </w:rPr>
        <w:t xml:space="preserve"> especialmente de sus conductas y demandas informativas</w:t>
      </w:r>
      <w:r w:rsidR="00881962">
        <w:rPr>
          <w:sz w:val="20"/>
          <w:szCs w:val="20"/>
          <w:lang w:val="es-ES_tradnl"/>
        </w:rPr>
        <w:t>,</w:t>
      </w:r>
      <w:r w:rsidRPr="00B51D5F">
        <w:rPr>
          <w:sz w:val="20"/>
          <w:szCs w:val="20"/>
          <w:lang w:val="es-ES_tradnl"/>
        </w:rPr>
        <w:t xml:space="preserve"> para estructurar acciones pertinentes que respondan con precisión a los contextos específicos de la comunicación cultural.</w:t>
      </w:r>
    </w:p>
    <w:p w14:paraId="642223B0" w14:textId="77777777" w:rsidR="00AD2B1D" w:rsidRPr="00B51D5F" w:rsidRDefault="00AD2B1D" w:rsidP="000273E3">
      <w:pPr>
        <w:rPr>
          <w:sz w:val="20"/>
          <w:szCs w:val="20"/>
          <w:lang w:val="es-ES_tradnl"/>
        </w:rPr>
      </w:pPr>
    </w:p>
    <w:p w14:paraId="64A9F228" w14:textId="1B9A76FF" w:rsidR="00AD2B1D" w:rsidRPr="00B51D5F" w:rsidRDefault="00AD2B1D" w:rsidP="000273E3">
      <w:pPr>
        <w:rPr>
          <w:sz w:val="20"/>
          <w:szCs w:val="20"/>
          <w:lang w:val="es-ES_tradnl"/>
        </w:rPr>
      </w:pPr>
      <w:r w:rsidRPr="00B51D5F">
        <w:rPr>
          <w:sz w:val="20"/>
          <w:szCs w:val="20"/>
          <w:lang w:val="es-ES_tradnl"/>
        </w:rPr>
        <w:t xml:space="preserve">Para obtener estos datos, pueden emplearse herramientas como encuestas, entrevistas, formularios de registro, análisis de navegación y la observación de las dinámicas en plataformas virtuales. Estos mecanismos permiten identificar patrones de comportamiento, temas de interés y formas de interacción que ayudan a construir una visión más amplia de los públicos (Villaespesa, 2019). </w:t>
      </w:r>
    </w:p>
    <w:p w14:paraId="4BFE4334" w14:textId="77777777" w:rsidR="00AD2B1D" w:rsidRPr="00B51D5F" w:rsidRDefault="00AD2B1D" w:rsidP="000273E3">
      <w:pPr>
        <w:rPr>
          <w:sz w:val="20"/>
          <w:szCs w:val="20"/>
          <w:lang w:val="es-ES_tradnl"/>
        </w:rPr>
      </w:pPr>
    </w:p>
    <w:p w14:paraId="5C15D365" w14:textId="77777777" w:rsidR="00925D40" w:rsidRDefault="00AD2B1D" w:rsidP="000273E3">
      <w:pPr>
        <w:rPr>
          <w:sz w:val="20"/>
          <w:szCs w:val="20"/>
          <w:lang w:val="es-ES_tradnl"/>
        </w:rPr>
      </w:pPr>
      <w:r w:rsidRPr="00B51D5F">
        <w:rPr>
          <w:sz w:val="20"/>
          <w:szCs w:val="20"/>
          <w:lang w:val="es-ES_tradnl"/>
        </w:rPr>
        <w:t xml:space="preserve">Bajo esta perspectiva, las plataformas digitales dejan de ser simples repositorios para convertirse en espacios de encuentro vivo alrededor del arte, la historia y la memoria. Un ejemplo destacado es </w:t>
      </w:r>
      <w:r w:rsidRPr="00B51D5F">
        <w:rPr>
          <w:b/>
          <w:bCs/>
          <w:sz w:val="20"/>
          <w:szCs w:val="20"/>
          <w:lang w:val="es-ES_tradnl"/>
        </w:rPr>
        <w:t>Google Arts &amp; Culture</w:t>
      </w:r>
      <w:r w:rsidRPr="00B51D5F">
        <w:rPr>
          <w:sz w:val="20"/>
          <w:szCs w:val="20"/>
          <w:lang w:val="es-ES_tradnl"/>
        </w:rPr>
        <w:t xml:space="preserve">, un ecosistema que reúne colecciones, exposiciones virtuales, relatos interactivos y proyectos desarrollados por instituciones globales. Este espacio permite descubrir múltiples formas de interactuar con el patrimonio y amplía el acceso a contenidos culturales en línea, sirviendo como un caso de estudio ideal. </w:t>
      </w:r>
    </w:p>
    <w:p w14:paraId="76D91952" w14:textId="77777777" w:rsidR="00925D40" w:rsidRDefault="00925D40" w:rsidP="000273E3">
      <w:pPr>
        <w:rPr>
          <w:sz w:val="20"/>
          <w:szCs w:val="20"/>
          <w:lang w:val="es-ES_tradnl"/>
        </w:rPr>
      </w:pPr>
    </w:p>
    <w:p w14:paraId="79CAC4F2" w14:textId="4DCCB1DD" w:rsidR="00925D40" w:rsidRPr="00B51D5F" w:rsidRDefault="00F926AC" w:rsidP="000273E3">
      <w:pPr>
        <w:rPr>
          <w:b/>
          <w:bCs/>
          <w:sz w:val="20"/>
          <w:szCs w:val="20"/>
          <w:lang w:val="es-ES_tradnl"/>
        </w:rPr>
      </w:pPr>
      <w:commentRangeStart w:id="26"/>
      <w:r>
        <w:rPr>
          <w:noProof/>
        </w:rPr>
        <mc:AlternateContent>
          <mc:Choice Requires="wps">
            <w:drawing>
              <wp:inline distT="0" distB="0" distL="0" distR="0" wp14:anchorId="40D0554F" wp14:editId="20A52F22">
                <wp:extent cx="1828800" cy="1828800"/>
                <wp:effectExtent l="76200" t="57150" r="68580" b="9398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9C5BB96" w14:textId="258B6E8D" w:rsidR="00F926AC" w:rsidRPr="00DE60EB" w:rsidRDefault="00F926AC" w:rsidP="00DE60EB">
                            <w:pPr>
                              <w:rPr>
                                <w:sz w:val="20"/>
                                <w:szCs w:val="20"/>
                              </w:rPr>
                            </w:pPr>
                            <w:r w:rsidRPr="00B51D5F">
                              <w:rPr>
                                <w:sz w:val="20"/>
                                <w:szCs w:val="20"/>
                                <w:lang w:val="es-ES_tradnl"/>
                              </w:rPr>
                              <w:t xml:space="preserve">Se sugiere explorar </w:t>
                            </w:r>
                            <w:r>
                              <w:rPr>
                                <w:sz w:val="20"/>
                                <w:szCs w:val="20"/>
                                <w:lang w:val="es-ES_tradnl"/>
                              </w:rPr>
                              <w:t>más a fondo la</w:t>
                            </w:r>
                            <w:r w:rsidRPr="00B51D5F">
                              <w:rPr>
                                <w:sz w:val="20"/>
                                <w:szCs w:val="20"/>
                                <w:lang w:val="es-ES_tradnl"/>
                              </w:rPr>
                              <w:t xml:space="preserve"> herramienta </w:t>
                            </w:r>
                            <w:r w:rsidRPr="00A90417">
                              <w:rPr>
                                <w:sz w:val="20"/>
                                <w:szCs w:val="20"/>
                                <w:lang w:val="es-ES_tradnl"/>
                              </w:rPr>
                              <w:t xml:space="preserve">Google Arts &amp; Culture </w:t>
                            </w:r>
                            <w:r w:rsidRPr="00B51D5F">
                              <w:rPr>
                                <w:sz w:val="20"/>
                                <w:szCs w:val="20"/>
                                <w:lang w:val="es-ES_tradnl"/>
                              </w:rPr>
                              <w:t xml:space="preserve">a través del </w:t>
                            </w:r>
                            <w:r>
                              <w:rPr>
                                <w:sz w:val="20"/>
                                <w:szCs w:val="20"/>
                                <w:lang w:val="es-ES_tradnl"/>
                              </w:rPr>
                              <w:t xml:space="preserve">siguiente </w:t>
                            </w:r>
                            <w:r w:rsidR="00621E2C">
                              <w:rPr>
                                <w:sz w:val="20"/>
                                <w:szCs w:val="20"/>
                                <w:lang w:val="es-ES_tradnl"/>
                              </w:rPr>
                              <w:t>sitio</w:t>
                            </w:r>
                            <w:r>
                              <w:rPr>
                                <w:sz w:val="20"/>
                                <w:szCs w:val="20"/>
                                <w:lang w:val="es-ES_tradnl"/>
                              </w:rPr>
                              <w:t xml:space="preserve">: </w:t>
                            </w:r>
                          </w:p>
                          <w:p w14:paraId="21BA3698" w14:textId="77777777" w:rsidR="00F926AC" w:rsidRDefault="00F926AC" w:rsidP="000273E3">
                            <w:pPr>
                              <w:rPr>
                                <w:b/>
                                <w:bCs/>
                                <w:sz w:val="20"/>
                                <w:szCs w:val="20"/>
                                <w:lang w:val="es-ES_tradnl"/>
                              </w:rPr>
                            </w:pPr>
                          </w:p>
                          <w:p w14:paraId="7FCD3B88" w14:textId="77777777" w:rsidR="00F926AC" w:rsidRPr="00EE44F6" w:rsidRDefault="00F926AC" w:rsidP="00EE44F6">
                            <w:pPr>
                              <w:rPr>
                                <w:b/>
                                <w:bCs/>
                                <w:sz w:val="20"/>
                                <w:szCs w:val="20"/>
                                <w:lang w:val="es-ES_tradnl"/>
                              </w:rPr>
                            </w:pPr>
                            <w:r w:rsidRPr="00925D40">
                              <w:rPr>
                                <w:b/>
                                <w:bCs/>
                                <w:sz w:val="20"/>
                                <w:szCs w:val="20"/>
                                <w:highlight w:val="yellow"/>
                                <w:lang w:val="es-ES_tradnl"/>
                              </w:rPr>
                              <w:t xml:space="preserve">Sitio </w:t>
                            </w:r>
                            <w:r w:rsidRPr="00925D40">
                              <w:rPr>
                                <w:b/>
                                <w:bCs/>
                                <w:i/>
                                <w:iCs/>
                                <w:sz w:val="20"/>
                                <w:szCs w:val="20"/>
                                <w:highlight w:val="yellow"/>
                                <w:lang w:val="es-ES_tradnl"/>
                              </w:rPr>
                              <w:t>web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0D0554F" id="Cuadro de texto 12"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6nXZ+24CAAA7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29C5BB96" w14:textId="258B6E8D" w:rsidR="00F926AC" w:rsidRPr="00DE60EB" w:rsidRDefault="00F926AC" w:rsidP="00DE60EB">
                      <w:pPr>
                        <w:rPr>
                          <w:sz w:val="20"/>
                          <w:szCs w:val="20"/>
                        </w:rPr>
                      </w:pPr>
                      <w:r w:rsidRPr="00B51D5F">
                        <w:rPr>
                          <w:sz w:val="20"/>
                          <w:szCs w:val="20"/>
                          <w:lang w:val="es-ES_tradnl"/>
                        </w:rPr>
                        <w:t xml:space="preserve">Se sugiere explorar </w:t>
                      </w:r>
                      <w:r>
                        <w:rPr>
                          <w:sz w:val="20"/>
                          <w:szCs w:val="20"/>
                          <w:lang w:val="es-ES_tradnl"/>
                        </w:rPr>
                        <w:t>más a fondo la</w:t>
                      </w:r>
                      <w:r w:rsidRPr="00B51D5F">
                        <w:rPr>
                          <w:sz w:val="20"/>
                          <w:szCs w:val="20"/>
                          <w:lang w:val="es-ES_tradnl"/>
                        </w:rPr>
                        <w:t xml:space="preserve"> herramienta </w:t>
                      </w:r>
                      <w:r w:rsidRPr="00A90417">
                        <w:rPr>
                          <w:sz w:val="20"/>
                          <w:szCs w:val="20"/>
                          <w:lang w:val="es-ES_tradnl"/>
                        </w:rPr>
                        <w:t xml:space="preserve">Google Arts &amp; Culture </w:t>
                      </w:r>
                      <w:r w:rsidRPr="00B51D5F">
                        <w:rPr>
                          <w:sz w:val="20"/>
                          <w:szCs w:val="20"/>
                          <w:lang w:val="es-ES_tradnl"/>
                        </w:rPr>
                        <w:t xml:space="preserve">a través del </w:t>
                      </w:r>
                      <w:r>
                        <w:rPr>
                          <w:sz w:val="20"/>
                          <w:szCs w:val="20"/>
                          <w:lang w:val="es-ES_tradnl"/>
                        </w:rPr>
                        <w:t xml:space="preserve">siguiente </w:t>
                      </w:r>
                      <w:r w:rsidR="00621E2C">
                        <w:rPr>
                          <w:sz w:val="20"/>
                          <w:szCs w:val="20"/>
                          <w:lang w:val="es-ES_tradnl"/>
                        </w:rPr>
                        <w:t>sitio</w:t>
                      </w:r>
                      <w:r>
                        <w:rPr>
                          <w:sz w:val="20"/>
                          <w:szCs w:val="20"/>
                          <w:lang w:val="es-ES_tradnl"/>
                        </w:rPr>
                        <w:t xml:space="preserve">: </w:t>
                      </w:r>
                    </w:p>
                    <w:p w14:paraId="21BA3698" w14:textId="77777777" w:rsidR="00F926AC" w:rsidRDefault="00F926AC" w:rsidP="000273E3">
                      <w:pPr>
                        <w:rPr>
                          <w:b/>
                          <w:bCs/>
                          <w:sz w:val="20"/>
                          <w:szCs w:val="20"/>
                          <w:lang w:val="es-ES_tradnl"/>
                        </w:rPr>
                      </w:pPr>
                    </w:p>
                    <w:p w14:paraId="7FCD3B88" w14:textId="77777777" w:rsidR="00F926AC" w:rsidRPr="00EE44F6" w:rsidRDefault="00F926AC" w:rsidP="00EE44F6">
                      <w:pPr>
                        <w:rPr>
                          <w:b/>
                          <w:bCs/>
                          <w:sz w:val="20"/>
                          <w:szCs w:val="20"/>
                          <w:lang w:val="es-ES_tradnl"/>
                        </w:rPr>
                      </w:pPr>
                      <w:r w:rsidRPr="00925D40">
                        <w:rPr>
                          <w:b/>
                          <w:bCs/>
                          <w:sz w:val="20"/>
                          <w:szCs w:val="20"/>
                          <w:highlight w:val="yellow"/>
                          <w:lang w:val="es-ES_tradnl"/>
                        </w:rPr>
                        <w:t xml:space="preserve">Sitio </w:t>
                      </w:r>
                      <w:r w:rsidRPr="00925D40">
                        <w:rPr>
                          <w:b/>
                          <w:bCs/>
                          <w:i/>
                          <w:iCs/>
                          <w:sz w:val="20"/>
                          <w:szCs w:val="20"/>
                          <w:highlight w:val="yellow"/>
                          <w:lang w:val="es-ES_tradnl"/>
                        </w:rPr>
                        <w:t>web</w:t>
                      </w:r>
                    </w:p>
                  </w:txbxContent>
                </v:textbox>
                <w10:anchorlock/>
              </v:shape>
            </w:pict>
          </mc:Fallback>
        </mc:AlternateContent>
      </w:r>
      <w:commentRangeEnd w:id="26"/>
      <w:r>
        <w:rPr>
          <w:rStyle w:val="Refdecomentario"/>
        </w:rPr>
        <w:commentReference w:id="26"/>
      </w:r>
    </w:p>
    <w:p w14:paraId="70DFE57D" w14:textId="12569DF5" w:rsidR="00631EF3" w:rsidRDefault="00631EF3" w:rsidP="000273E3">
      <w:pPr>
        <w:rPr>
          <w:sz w:val="20"/>
          <w:szCs w:val="20"/>
          <w:lang w:val="es-ES_tradnl"/>
        </w:rPr>
      </w:pPr>
    </w:p>
    <w:p w14:paraId="1FF68DEE" w14:textId="77777777" w:rsidR="00F926AC" w:rsidRPr="00B51D5F" w:rsidRDefault="00F926AC" w:rsidP="000273E3">
      <w:pPr>
        <w:rPr>
          <w:sz w:val="20"/>
          <w:szCs w:val="20"/>
          <w:lang w:val="es-ES_tradnl"/>
        </w:rPr>
      </w:pPr>
    </w:p>
    <w:p w14:paraId="70AA3C1D" w14:textId="57F60C17" w:rsidR="004E3E59" w:rsidRPr="00B51D5F" w:rsidRDefault="004E3E59" w:rsidP="004B3D92">
      <w:pPr>
        <w:ind w:firstLine="426"/>
        <w:jc w:val="center"/>
        <w:rPr>
          <w:b/>
          <w:bCs/>
          <w:sz w:val="20"/>
          <w:szCs w:val="20"/>
          <w:lang w:val="es-ES_tradnl"/>
        </w:rPr>
      </w:pPr>
      <w:r w:rsidRPr="00B51D5F">
        <w:rPr>
          <w:b/>
          <w:bCs/>
          <w:sz w:val="20"/>
          <w:szCs w:val="20"/>
          <w:lang w:val="es-ES_tradnl"/>
        </w:rPr>
        <w:lastRenderedPageBreak/>
        <w:t>8. Estrategias de divulgación digital del patrimonio cultural</w:t>
      </w:r>
    </w:p>
    <w:p w14:paraId="634D06C4" w14:textId="77777777" w:rsidR="004E3E59" w:rsidRPr="00B51D5F" w:rsidRDefault="004E3E59" w:rsidP="000273E3">
      <w:pPr>
        <w:rPr>
          <w:b/>
          <w:bCs/>
          <w:sz w:val="20"/>
          <w:szCs w:val="20"/>
          <w:lang w:val="es-ES_tradnl"/>
        </w:rPr>
      </w:pPr>
    </w:p>
    <w:p w14:paraId="3C9F6B55" w14:textId="4D6FF394" w:rsidR="0078744C" w:rsidRDefault="0078744C" w:rsidP="0078744C">
      <w:pPr>
        <w:rPr>
          <w:sz w:val="20"/>
          <w:szCs w:val="20"/>
        </w:rPr>
      </w:pPr>
      <w:r w:rsidRPr="0078744C">
        <w:rPr>
          <w:sz w:val="20"/>
          <w:szCs w:val="20"/>
        </w:rPr>
        <w:t>Las acciones de comunicación desarrolladas por museos e instituciones culturales responden a propósitos que orientan la producción y difusión de contenidos en entornos digitales. Estos propósitos pueden relacionarse con la divulgación de colecciones, la promoción de actividades educativas, la socialización de investigaciones o la visibilización de manifestaciones culturales. La definición de objetivos claros contribuye a organizar los mensajes, seleccionar formatos apropiados y elegir los canales más pertinentes para cada iniciativa.</w:t>
      </w:r>
    </w:p>
    <w:p w14:paraId="5AE046A9" w14:textId="77777777" w:rsidR="007615AA" w:rsidRPr="0078744C" w:rsidRDefault="007615AA" w:rsidP="0078744C">
      <w:pPr>
        <w:rPr>
          <w:sz w:val="20"/>
          <w:szCs w:val="20"/>
        </w:rPr>
      </w:pPr>
    </w:p>
    <w:p w14:paraId="4AE57A37" w14:textId="6903AFB0" w:rsidR="0078744C" w:rsidRDefault="0078744C" w:rsidP="0078744C">
      <w:pPr>
        <w:rPr>
          <w:sz w:val="20"/>
          <w:szCs w:val="20"/>
        </w:rPr>
      </w:pPr>
      <w:r w:rsidRPr="0078744C">
        <w:rPr>
          <w:sz w:val="20"/>
          <w:szCs w:val="20"/>
        </w:rPr>
        <w:t>En el ámbito museal, estos propósitos influyen en la forma como el patrimonio es presentado a diferentes audiencias. Algunas acciones se orientan a compartir información sobre bienes y manifestaciones culturales, mientras que otras buscan fortalecer vínculos con comunidades específicas, promover la participación en actividades o dar a conocer proyectos institucionales. Cada objetivo plantea necesidades distintas de comunicación y demanda estrategias acordes con las características de los destinatarios.</w:t>
      </w:r>
    </w:p>
    <w:p w14:paraId="4D77DB2A" w14:textId="77777777" w:rsidR="007615AA" w:rsidRPr="0078744C" w:rsidRDefault="007615AA" w:rsidP="0078744C">
      <w:pPr>
        <w:rPr>
          <w:sz w:val="20"/>
          <w:szCs w:val="20"/>
        </w:rPr>
      </w:pPr>
    </w:p>
    <w:p w14:paraId="608E5DC1" w14:textId="65715519" w:rsidR="0078744C" w:rsidRDefault="0078744C" w:rsidP="0078744C">
      <w:pPr>
        <w:rPr>
          <w:sz w:val="20"/>
          <w:szCs w:val="20"/>
        </w:rPr>
      </w:pPr>
      <w:r w:rsidRPr="0078744C">
        <w:rPr>
          <w:sz w:val="20"/>
          <w:szCs w:val="20"/>
        </w:rPr>
        <w:t xml:space="preserve">La comunicación cultural en entornos digitales también busca mantener el interés de las personas y promover una relación continua con las iniciativas de una institución. </w:t>
      </w:r>
      <w:r>
        <w:rPr>
          <w:sz w:val="20"/>
          <w:szCs w:val="20"/>
        </w:rPr>
        <w:t>Esto hace que</w:t>
      </w:r>
      <w:r w:rsidRPr="0078744C">
        <w:rPr>
          <w:sz w:val="20"/>
          <w:szCs w:val="20"/>
        </w:rPr>
        <w:t xml:space="preserve"> el concepto de </w:t>
      </w:r>
      <w:r w:rsidRPr="007615AA">
        <w:rPr>
          <w:i/>
          <w:iCs/>
          <w:sz w:val="20"/>
          <w:szCs w:val="20"/>
        </w:rPr>
        <w:t>engagement</w:t>
      </w:r>
      <w:r w:rsidRPr="0078744C">
        <w:rPr>
          <w:sz w:val="20"/>
          <w:szCs w:val="20"/>
        </w:rPr>
        <w:t>, entendido como el nivel de interés, participación y compromiso que las audiencias desarrollan frente a una institución, una temática o una propuesta cultural</w:t>
      </w:r>
      <w:r w:rsidR="004D71A0">
        <w:rPr>
          <w:sz w:val="20"/>
          <w:szCs w:val="20"/>
        </w:rPr>
        <w:t>,</w:t>
      </w:r>
      <w:r>
        <w:rPr>
          <w:sz w:val="20"/>
          <w:szCs w:val="20"/>
        </w:rPr>
        <w:t xml:space="preserve"> </w:t>
      </w:r>
      <w:r w:rsidR="000100FF">
        <w:rPr>
          <w:sz w:val="20"/>
          <w:szCs w:val="20"/>
        </w:rPr>
        <w:t>adquiera mayor relevancia</w:t>
      </w:r>
      <w:r w:rsidRPr="0078744C">
        <w:rPr>
          <w:sz w:val="20"/>
          <w:szCs w:val="20"/>
        </w:rPr>
        <w:t>. Este vínculo puede manifestarse mediante la consulta frecuente de contenidos, la participación en actividades, el intercambio de experiencias o la colaboración en proyectos relacionados con el patrimonio.</w:t>
      </w:r>
    </w:p>
    <w:p w14:paraId="6D206D81" w14:textId="77777777" w:rsidR="00D14BF4" w:rsidRPr="0078744C" w:rsidRDefault="00D14BF4" w:rsidP="0078744C">
      <w:pPr>
        <w:rPr>
          <w:sz w:val="20"/>
          <w:szCs w:val="20"/>
        </w:rPr>
      </w:pPr>
    </w:p>
    <w:p w14:paraId="50AFA3C8" w14:textId="69535FE1" w:rsidR="0078744C" w:rsidRPr="0078744C" w:rsidRDefault="0078744C" w:rsidP="0078744C">
      <w:pPr>
        <w:rPr>
          <w:sz w:val="20"/>
          <w:szCs w:val="20"/>
        </w:rPr>
      </w:pPr>
      <w:r w:rsidRPr="0078744C">
        <w:rPr>
          <w:sz w:val="20"/>
          <w:szCs w:val="20"/>
        </w:rPr>
        <w:t xml:space="preserve">La continuidad de esta relación depende, en buena medida, de la capacidad de las instituciones para ofrecer contenidos </w:t>
      </w:r>
      <w:r w:rsidR="000100FF">
        <w:rPr>
          <w:sz w:val="20"/>
          <w:szCs w:val="20"/>
        </w:rPr>
        <w:t>atractivos e interesantes</w:t>
      </w:r>
      <w:r w:rsidRPr="0078744C">
        <w:rPr>
          <w:sz w:val="20"/>
          <w:szCs w:val="20"/>
        </w:rPr>
        <w:t xml:space="preserve">, generar espacios de interacción y reconocer las expectativas de sus audiencias. Cuando la información resulta significativa para los contextos y experiencias de las personas, existen mayores posibilidades de fortalecer su vinculación con las iniciativas culturales y de propiciar una participación más activa en </w:t>
      </w:r>
      <w:r w:rsidR="004D71A0">
        <w:rPr>
          <w:sz w:val="20"/>
          <w:szCs w:val="20"/>
        </w:rPr>
        <w:t>torno al</w:t>
      </w:r>
      <w:r w:rsidRPr="0078744C">
        <w:rPr>
          <w:sz w:val="20"/>
          <w:szCs w:val="20"/>
        </w:rPr>
        <w:t xml:space="preserve"> patrimonio.</w:t>
      </w:r>
    </w:p>
    <w:p w14:paraId="39107F24" w14:textId="77777777" w:rsidR="004E3E59" w:rsidRPr="00B51D5F" w:rsidRDefault="004E3E59" w:rsidP="000273E3">
      <w:pPr>
        <w:rPr>
          <w:sz w:val="20"/>
          <w:szCs w:val="20"/>
          <w:lang w:val="es-ES_tradnl"/>
        </w:rPr>
      </w:pPr>
    </w:p>
    <w:p w14:paraId="35AFC765" w14:textId="7B6360F4" w:rsidR="004E3E59" w:rsidRPr="00B51D5F" w:rsidRDefault="004E3E59" w:rsidP="000273E3">
      <w:pPr>
        <w:ind w:firstLine="426"/>
        <w:rPr>
          <w:b/>
          <w:bCs/>
          <w:sz w:val="20"/>
          <w:szCs w:val="20"/>
          <w:lang w:val="es-ES_tradnl"/>
        </w:rPr>
      </w:pPr>
      <w:r w:rsidRPr="00B51D5F">
        <w:rPr>
          <w:b/>
          <w:bCs/>
          <w:sz w:val="20"/>
          <w:szCs w:val="20"/>
          <w:lang w:val="es-ES_tradnl"/>
        </w:rPr>
        <w:t>8.</w:t>
      </w:r>
      <w:r w:rsidR="001B2D1A" w:rsidRPr="00B51D5F">
        <w:rPr>
          <w:b/>
          <w:bCs/>
          <w:sz w:val="20"/>
          <w:szCs w:val="20"/>
          <w:lang w:val="es-ES_tradnl"/>
        </w:rPr>
        <w:t>1</w:t>
      </w:r>
      <w:r w:rsidRPr="00B51D5F">
        <w:rPr>
          <w:b/>
          <w:bCs/>
          <w:sz w:val="20"/>
          <w:szCs w:val="20"/>
          <w:lang w:val="es-ES_tradnl"/>
        </w:rPr>
        <w:t>. Campañas e identidad institucional en entornos digitales</w:t>
      </w:r>
    </w:p>
    <w:p w14:paraId="4941AAF3" w14:textId="77777777" w:rsidR="00C713C7" w:rsidRDefault="00C713C7" w:rsidP="005F799C">
      <w:pPr>
        <w:rPr>
          <w:sz w:val="20"/>
          <w:szCs w:val="20"/>
        </w:rPr>
      </w:pPr>
    </w:p>
    <w:p w14:paraId="449D5475" w14:textId="77480F08" w:rsidR="005F799C" w:rsidRDefault="005F799C" w:rsidP="005F799C">
      <w:pPr>
        <w:rPr>
          <w:sz w:val="20"/>
          <w:szCs w:val="20"/>
        </w:rPr>
      </w:pPr>
      <w:r w:rsidRPr="005F799C">
        <w:rPr>
          <w:sz w:val="20"/>
          <w:szCs w:val="20"/>
        </w:rPr>
        <w:t>Las campañas digitales son estrategias de comunicación desarrolladas durante un periodo determinado con el propósito de dar visibilidad a actividades, proyectos o temas de interés. En el ámbito cultural, suelen emplearse para difundir exposiciones, conmemoraciones, convocatorias, procesos de memoria e iniciativas vinculadas al patrimonio. Su planificación implica establecer objetivos, identificar las audiencias a las que se dirige la información y seleccionar los canales más apropiados para cada acción de divulgación.</w:t>
      </w:r>
    </w:p>
    <w:p w14:paraId="22759CD2" w14:textId="77777777" w:rsidR="00C713C7" w:rsidRPr="005F799C" w:rsidRDefault="00C713C7" w:rsidP="005F799C">
      <w:pPr>
        <w:rPr>
          <w:sz w:val="20"/>
          <w:szCs w:val="20"/>
        </w:rPr>
      </w:pPr>
    </w:p>
    <w:p w14:paraId="62BDD422" w14:textId="7719FB61" w:rsidR="005F799C" w:rsidRDefault="005F799C" w:rsidP="005F799C">
      <w:pPr>
        <w:rPr>
          <w:sz w:val="20"/>
          <w:szCs w:val="20"/>
        </w:rPr>
      </w:pPr>
      <w:r w:rsidRPr="005F799C">
        <w:rPr>
          <w:sz w:val="20"/>
          <w:szCs w:val="20"/>
        </w:rPr>
        <w:t>Según sus objetivos, las campañas digitales pueden orientarse a diferentes propósitos de comunicación</w:t>
      </w:r>
      <w:r w:rsidR="001C6E01">
        <w:rPr>
          <w:sz w:val="20"/>
          <w:szCs w:val="20"/>
        </w:rPr>
        <w:t>,</w:t>
      </w:r>
      <w:r w:rsidR="00C713C7">
        <w:rPr>
          <w:sz w:val="20"/>
          <w:szCs w:val="20"/>
        </w:rPr>
        <w:t xml:space="preserve"> destacándose </w:t>
      </w:r>
      <w:commentRangeStart w:id="27"/>
      <w:r w:rsidR="00C713C7">
        <w:rPr>
          <w:sz w:val="20"/>
          <w:szCs w:val="20"/>
        </w:rPr>
        <w:t>las siguientes</w:t>
      </w:r>
      <w:r w:rsidRPr="005F799C">
        <w:rPr>
          <w:sz w:val="20"/>
          <w:szCs w:val="20"/>
        </w:rPr>
        <w:t>:</w:t>
      </w:r>
      <w:commentRangeEnd w:id="27"/>
      <w:r w:rsidR="00C713C7">
        <w:rPr>
          <w:rStyle w:val="Refdecomentario"/>
        </w:rPr>
        <w:commentReference w:id="27"/>
      </w:r>
    </w:p>
    <w:p w14:paraId="50A23A49" w14:textId="77777777" w:rsidR="00C713C7" w:rsidRPr="005F799C" w:rsidRDefault="00C713C7" w:rsidP="005F799C">
      <w:pPr>
        <w:rPr>
          <w:sz w:val="20"/>
          <w:szCs w:val="20"/>
        </w:rPr>
      </w:pPr>
    </w:p>
    <w:p w14:paraId="27800F12" w14:textId="0BA52943" w:rsidR="005F799C" w:rsidRPr="005F799C" w:rsidRDefault="005F799C" w:rsidP="005F799C">
      <w:pPr>
        <w:pStyle w:val="Prrafodelista"/>
        <w:numPr>
          <w:ilvl w:val="0"/>
          <w:numId w:val="23"/>
        </w:numPr>
        <w:rPr>
          <w:sz w:val="20"/>
          <w:szCs w:val="20"/>
        </w:rPr>
      </w:pPr>
      <w:r w:rsidRPr="005F799C">
        <w:rPr>
          <w:b/>
          <w:bCs/>
          <w:sz w:val="20"/>
          <w:szCs w:val="20"/>
        </w:rPr>
        <w:lastRenderedPageBreak/>
        <w:t>Campañas informativas</w:t>
      </w:r>
      <w:r w:rsidRPr="005F799C">
        <w:rPr>
          <w:b/>
          <w:bCs/>
          <w:sz w:val="20"/>
          <w:szCs w:val="20"/>
        </w:rPr>
        <w:br/>
      </w:r>
      <w:r w:rsidRPr="005F799C">
        <w:rPr>
          <w:sz w:val="20"/>
          <w:szCs w:val="20"/>
        </w:rPr>
        <w:t>Buscan difundir conocimientos sobre colecciones, exposiciones, actividades o servicios de una institución cultural, proporcionando información relevante para distintos grupos de interés.</w:t>
      </w:r>
    </w:p>
    <w:p w14:paraId="76CEDC89" w14:textId="36208985" w:rsidR="005F799C" w:rsidRPr="005F799C" w:rsidRDefault="005F799C" w:rsidP="005F799C">
      <w:pPr>
        <w:pStyle w:val="Prrafodelista"/>
        <w:numPr>
          <w:ilvl w:val="0"/>
          <w:numId w:val="23"/>
        </w:numPr>
        <w:rPr>
          <w:sz w:val="20"/>
          <w:szCs w:val="20"/>
        </w:rPr>
      </w:pPr>
      <w:r w:rsidRPr="005F799C">
        <w:rPr>
          <w:b/>
          <w:bCs/>
          <w:sz w:val="20"/>
          <w:szCs w:val="20"/>
        </w:rPr>
        <w:t>Campañas de participación</w:t>
      </w:r>
      <w:r w:rsidRPr="005F799C">
        <w:rPr>
          <w:b/>
          <w:bCs/>
          <w:sz w:val="20"/>
          <w:szCs w:val="20"/>
        </w:rPr>
        <w:br/>
      </w:r>
      <w:r w:rsidRPr="005F799C">
        <w:rPr>
          <w:sz w:val="20"/>
          <w:szCs w:val="20"/>
        </w:rPr>
        <w:t>Tienen como propósito sensibilizar, convocar e incentivar la interacción de la comunidad, promoviendo el acercamiento de nuevos públicos y la vinculación con iniciativas culturales.</w:t>
      </w:r>
    </w:p>
    <w:p w14:paraId="25940B05" w14:textId="77777777" w:rsidR="005F799C" w:rsidRPr="005F799C" w:rsidRDefault="005F799C" w:rsidP="005F799C">
      <w:pPr>
        <w:rPr>
          <w:sz w:val="20"/>
          <w:szCs w:val="20"/>
        </w:rPr>
      </w:pPr>
      <w:r w:rsidRPr="005F799C">
        <w:rPr>
          <w:noProof/>
          <w:sz w:val="20"/>
          <w:szCs w:val="20"/>
        </w:rPr>
        <mc:AlternateContent>
          <mc:Choice Requires="wps">
            <w:drawing>
              <wp:inline distT="0" distB="0" distL="0" distR="0" wp14:anchorId="3B77754A" wp14:editId="70DB73BE">
                <wp:extent cx="1828800" cy="1828800"/>
                <wp:effectExtent l="76200" t="57150" r="68580" b="86995"/>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FCC242A" w14:textId="77777777" w:rsidR="005F799C" w:rsidRPr="00C47996" w:rsidRDefault="005F799C" w:rsidP="005F799C">
                            <w:pPr>
                              <w:rPr>
                                <w:sz w:val="20"/>
                                <w:szCs w:val="20"/>
                                <w:lang w:val="es-ES_tradnl"/>
                              </w:rPr>
                            </w:pPr>
                            <w:r w:rsidRPr="00B51D5F">
                              <w:rPr>
                                <w:sz w:val="20"/>
                                <w:szCs w:val="20"/>
                                <w:lang w:val="es-ES_tradnl"/>
                              </w:rPr>
                              <w:t>La selección de mensajes y recursos debe responder al propósito de la campaña y a las características del contexto en el que se desarrolla.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B77754A" id="Cuadro de texto 23"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247bQIAADs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Cgb247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0FCC242A" w14:textId="77777777" w:rsidR="005F799C" w:rsidRPr="00C47996" w:rsidRDefault="005F799C" w:rsidP="005F799C">
                      <w:pPr>
                        <w:rPr>
                          <w:sz w:val="20"/>
                          <w:szCs w:val="20"/>
                          <w:lang w:val="es-ES_tradnl"/>
                        </w:rPr>
                      </w:pPr>
                      <w:r w:rsidRPr="00B51D5F">
                        <w:rPr>
                          <w:sz w:val="20"/>
                          <w:szCs w:val="20"/>
                          <w:lang w:val="es-ES_tradnl"/>
                        </w:rPr>
                        <w:t>La selección de mensajes y recursos debe responder al propósito de la campaña y a las características del contexto en el que se desarrolla.</w:t>
                      </w:r>
                    </w:p>
                  </w:txbxContent>
                </v:textbox>
                <w10:anchorlock/>
              </v:shape>
            </w:pict>
          </mc:Fallback>
        </mc:AlternateContent>
      </w:r>
    </w:p>
    <w:p w14:paraId="78EF5A0B" w14:textId="0E9DB8E9" w:rsidR="005F799C" w:rsidRDefault="005F799C" w:rsidP="005F799C">
      <w:pPr>
        <w:rPr>
          <w:sz w:val="20"/>
          <w:szCs w:val="20"/>
        </w:rPr>
      </w:pPr>
      <w:r w:rsidRPr="005F799C">
        <w:rPr>
          <w:sz w:val="20"/>
          <w:szCs w:val="20"/>
        </w:rPr>
        <w:t>La identidad institucional corresponde al conjunto de características que permiten reconocer a una organización y diferenciarla dentro de su ámbito de actuación. En los museos, esta identidad se refleja a través de:</w:t>
      </w:r>
    </w:p>
    <w:p w14:paraId="53CB70E0" w14:textId="77777777" w:rsidR="005F799C" w:rsidRPr="005F799C" w:rsidRDefault="005F799C" w:rsidP="005F799C">
      <w:pPr>
        <w:rPr>
          <w:sz w:val="20"/>
          <w:szCs w:val="20"/>
        </w:rPr>
      </w:pPr>
    </w:p>
    <w:p w14:paraId="6041992A" w14:textId="77777777" w:rsidR="005F799C" w:rsidRDefault="005F799C" w:rsidP="005F799C">
      <w:pPr>
        <w:pStyle w:val="Prrafodelista"/>
        <w:numPr>
          <w:ilvl w:val="0"/>
          <w:numId w:val="24"/>
        </w:numPr>
        <w:rPr>
          <w:sz w:val="20"/>
          <w:szCs w:val="20"/>
        </w:rPr>
      </w:pPr>
      <w:r w:rsidRPr="005F799C">
        <w:rPr>
          <w:sz w:val="20"/>
          <w:szCs w:val="20"/>
        </w:rPr>
        <w:t>Las colecciones que conserva.</w:t>
      </w:r>
    </w:p>
    <w:p w14:paraId="189F1AD3" w14:textId="77777777" w:rsidR="005F799C" w:rsidRDefault="005F799C" w:rsidP="005F799C">
      <w:pPr>
        <w:pStyle w:val="Prrafodelista"/>
        <w:numPr>
          <w:ilvl w:val="0"/>
          <w:numId w:val="24"/>
        </w:numPr>
        <w:rPr>
          <w:sz w:val="20"/>
          <w:szCs w:val="20"/>
        </w:rPr>
      </w:pPr>
      <w:r w:rsidRPr="005F799C">
        <w:rPr>
          <w:sz w:val="20"/>
          <w:szCs w:val="20"/>
        </w:rPr>
        <w:t>Las líneas de trabajo que desarrolla.</w:t>
      </w:r>
    </w:p>
    <w:p w14:paraId="79A6552F" w14:textId="77777777" w:rsidR="005F799C" w:rsidRDefault="005F799C" w:rsidP="005F799C">
      <w:pPr>
        <w:pStyle w:val="Prrafodelista"/>
        <w:numPr>
          <w:ilvl w:val="0"/>
          <w:numId w:val="24"/>
        </w:numPr>
        <w:rPr>
          <w:sz w:val="20"/>
          <w:szCs w:val="20"/>
        </w:rPr>
      </w:pPr>
      <w:r w:rsidRPr="005F799C">
        <w:rPr>
          <w:sz w:val="20"/>
          <w:szCs w:val="20"/>
        </w:rPr>
        <w:t>Los temas que investiga.</w:t>
      </w:r>
    </w:p>
    <w:p w14:paraId="115E55F4" w14:textId="7D1EE6CE" w:rsidR="005F799C" w:rsidRDefault="005F799C" w:rsidP="005F799C">
      <w:pPr>
        <w:pStyle w:val="Prrafodelista"/>
        <w:numPr>
          <w:ilvl w:val="0"/>
          <w:numId w:val="24"/>
        </w:numPr>
        <w:rPr>
          <w:sz w:val="20"/>
          <w:szCs w:val="20"/>
        </w:rPr>
      </w:pPr>
      <w:r w:rsidRPr="005F799C">
        <w:rPr>
          <w:sz w:val="20"/>
          <w:szCs w:val="20"/>
        </w:rPr>
        <w:t>Las formas de relación que establece con las comunidades.</w:t>
      </w:r>
    </w:p>
    <w:p w14:paraId="25895B0F" w14:textId="77777777" w:rsidR="005F799C" w:rsidRPr="005F799C" w:rsidRDefault="005F799C" w:rsidP="005F799C">
      <w:pPr>
        <w:pStyle w:val="Prrafodelista"/>
        <w:rPr>
          <w:sz w:val="20"/>
          <w:szCs w:val="20"/>
        </w:rPr>
      </w:pPr>
    </w:p>
    <w:p w14:paraId="6B143227" w14:textId="78E00C3C" w:rsidR="005F799C" w:rsidRDefault="005F799C" w:rsidP="005F799C">
      <w:pPr>
        <w:rPr>
          <w:sz w:val="20"/>
          <w:szCs w:val="20"/>
        </w:rPr>
      </w:pPr>
      <w:r w:rsidRPr="005F799C">
        <w:rPr>
          <w:sz w:val="20"/>
          <w:szCs w:val="20"/>
        </w:rPr>
        <w:t>Los contenidos difundidos en medios digitales también forman parte de esta construcción, ya que expresan la manera en que la institución presenta sus propósitos, actividades y aportes culturales.</w:t>
      </w:r>
    </w:p>
    <w:p w14:paraId="46424398" w14:textId="77777777" w:rsidR="004B6225" w:rsidRPr="005F799C" w:rsidRDefault="004B6225" w:rsidP="005F799C">
      <w:pPr>
        <w:rPr>
          <w:sz w:val="20"/>
          <w:szCs w:val="20"/>
        </w:rPr>
      </w:pPr>
    </w:p>
    <w:p w14:paraId="00D4EB12" w14:textId="77280A56" w:rsidR="005F799C" w:rsidRDefault="005F799C" w:rsidP="005F799C">
      <w:pPr>
        <w:rPr>
          <w:sz w:val="20"/>
          <w:szCs w:val="20"/>
        </w:rPr>
      </w:pPr>
      <w:r w:rsidRPr="005F799C">
        <w:rPr>
          <w:sz w:val="20"/>
          <w:szCs w:val="20"/>
        </w:rPr>
        <w:t>La presencia constante en plataformas digitales influye en la imagen que las audiencias construyen sobre una organización cultural. Este proceso se relaciona con el posicionamiento cultural, entendido como el reconocimiento que una institución alcanza en determinados temas o áreas de interés. Un museo puede consolidarse como referente en ámbitos como la memoria histórica, el patrimonio arqueológico, el arte contemporáneo o la educación cultural cuando mantiene coherencia entre sus mensajes, sus acciones y sus objetivos institucionales.</w:t>
      </w:r>
    </w:p>
    <w:p w14:paraId="56218991" w14:textId="77777777" w:rsidR="004B6225" w:rsidRPr="005F799C" w:rsidRDefault="004B6225" w:rsidP="005F799C">
      <w:pPr>
        <w:rPr>
          <w:sz w:val="20"/>
          <w:szCs w:val="20"/>
        </w:rPr>
      </w:pPr>
    </w:p>
    <w:p w14:paraId="034AD068" w14:textId="168BDCAE" w:rsidR="005F799C" w:rsidRPr="005F799C" w:rsidRDefault="005F799C" w:rsidP="005F799C">
      <w:pPr>
        <w:rPr>
          <w:sz w:val="20"/>
          <w:szCs w:val="20"/>
        </w:rPr>
      </w:pPr>
      <w:r w:rsidRPr="005F799C">
        <w:rPr>
          <w:sz w:val="20"/>
          <w:szCs w:val="20"/>
        </w:rPr>
        <w:t xml:space="preserve">La construcción de este reconocimiento no depende únicamente de la frecuencia de publicación o del alcance de una campaña. También intervienen aspectos como la calidad de los contenidos, la credibilidad institucional y la coherencia entre lo que se comunica y las experiencias que se ofrecen a los públicos. Estos elementos </w:t>
      </w:r>
      <w:r>
        <w:rPr>
          <w:sz w:val="20"/>
          <w:szCs w:val="20"/>
        </w:rPr>
        <w:t>aportan</w:t>
      </w:r>
      <w:r w:rsidRPr="005F799C">
        <w:rPr>
          <w:sz w:val="20"/>
          <w:szCs w:val="20"/>
        </w:rPr>
        <w:t xml:space="preserve"> al fortalecimiento de relaciones sostenidas y al desarrollo de una presencia significativa en los entornos digitales (Kotler et al., 2008).</w:t>
      </w:r>
    </w:p>
    <w:p w14:paraId="27C61175" w14:textId="77777777" w:rsidR="00526C16" w:rsidRPr="00B51D5F" w:rsidRDefault="00526C16" w:rsidP="000273E3">
      <w:pPr>
        <w:rPr>
          <w:b/>
          <w:bCs/>
          <w:sz w:val="20"/>
          <w:szCs w:val="20"/>
          <w:lang w:val="es-ES_tradnl"/>
        </w:rPr>
      </w:pPr>
    </w:p>
    <w:p w14:paraId="1972E68F" w14:textId="77777777" w:rsidR="004E3E59" w:rsidRPr="00B51D5F" w:rsidRDefault="004E3E59" w:rsidP="000273E3">
      <w:pPr>
        <w:rPr>
          <w:sz w:val="20"/>
          <w:szCs w:val="20"/>
          <w:lang w:val="es-ES_tradnl"/>
        </w:rPr>
      </w:pPr>
    </w:p>
    <w:p w14:paraId="394FE0CC" w14:textId="33D794EC" w:rsidR="004E3E59" w:rsidRPr="00B51D5F" w:rsidRDefault="004E3E59" w:rsidP="00667B6C">
      <w:pPr>
        <w:ind w:firstLine="426"/>
        <w:jc w:val="center"/>
        <w:rPr>
          <w:b/>
          <w:bCs/>
          <w:sz w:val="20"/>
          <w:szCs w:val="20"/>
          <w:lang w:val="es-ES_tradnl"/>
        </w:rPr>
      </w:pPr>
      <w:r w:rsidRPr="00B51D5F">
        <w:rPr>
          <w:b/>
          <w:bCs/>
          <w:sz w:val="20"/>
          <w:szCs w:val="20"/>
          <w:lang w:val="es-ES_tradnl"/>
        </w:rPr>
        <w:t>9. Contenidos digitales para museos</w:t>
      </w:r>
    </w:p>
    <w:p w14:paraId="4AF0EEC9" w14:textId="77777777" w:rsidR="00C70B01" w:rsidRPr="00B51D5F" w:rsidRDefault="00C70B01" w:rsidP="000273E3">
      <w:pPr>
        <w:rPr>
          <w:b/>
          <w:bCs/>
          <w:sz w:val="20"/>
          <w:szCs w:val="20"/>
          <w:lang w:val="es-ES_tradnl"/>
        </w:rPr>
      </w:pPr>
    </w:p>
    <w:p w14:paraId="4BE04A15" w14:textId="07924469" w:rsidR="008B258C" w:rsidRPr="00B51D5F" w:rsidRDefault="008B258C" w:rsidP="000273E3">
      <w:pPr>
        <w:rPr>
          <w:sz w:val="20"/>
          <w:szCs w:val="20"/>
          <w:lang w:val="es-ES_tradnl"/>
        </w:rPr>
      </w:pPr>
      <w:r w:rsidRPr="00B51D5F">
        <w:rPr>
          <w:sz w:val="20"/>
          <w:szCs w:val="20"/>
          <w:lang w:val="es-ES_tradnl"/>
        </w:rPr>
        <w:t xml:space="preserve">La divulgación cultural en </w:t>
      </w:r>
      <w:r w:rsidR="00315560" w:rsidRPr="00B51D5F">
        <w:rPr>
          <w:sz w:val="20"/>
          <w:szCs w:val="20"/>
          <w:lang w:val="es-ES_tradnl"/>
        </w:rPr>
        <w:t>canales</w:t>
      </w:r>
      <w:r w:rsidRPr="00B51D5F">
        <w:rPr>
          <w:sz w:val="20"/>
          <w:szCs w:val="20"/>
          <w:lang w:val="es-ES_tradnl"/>
        </w:rPr>
        <w:t xml:space="preserve"> digitales se apoya en la creación de recursos que permiten comunicar conocimientos, experiencias y relatos relacionados con el patrimonio. Estos recursos pueden emplearse para </w:t>
      </w:r>
      <w:r w:rsidRPr="00B51D5F">
        <w:rPr>
          <w:sz w:val="20"/>
          <w:szCs w:val="20"/>
          <w:lang w:val="es-ES_tradnl"/>
        </w:rPr>
        <w:lastRenderedPageBreak/>
        <w:t>presentar colecciones, difundir actividades, compartir resultados de investigación o acercar a los públicos a contextos históricos y culturales que difícilmente podrían conocerse únicamente a través de una visita presencial.</w:t>
      </w:r>
    </w:p>
    <w:p w14:paraId="57D8D29B" w14:textId="77777777" w:rsidR="00315560" w:rsidRPr="00B51D5F" w:rsidRDefault="00315560" w:rsidP="000273E3">
      <w:pPr>
        <w:rPr>
          <w:sz w:val="20"/>
          <w:szCs w:val="20"/>
          <w:lang w:val="es-ES_tradnl"/>
        </w:rPr>
      </w:pPr>
    </w:p>
    <w:p w14:paraId="7686F4F2" w14:textId="77777777" w:rsidR="008B258C" w:rsidRPr="00B51D5F" w:rsidRDefault="008B258C" w:rsidP="000273E3">
      <w:pPr>
        <w:rPr>
          <w:sz w:val="20"/>
          <w:szCs w:val="20"/>
          <w:lang w:val="es-ES_tradnl"/>
        </w:rPr>
      </w:pPr>
      <w:r w:rsidRPr="00B51D5F">
        <w:rPr>
          <w:sz w:val="20"/>
          <w:szCs w:val="20"/>
          <w:lang w:val="es-ES_tradnl"/>
        </w:rPr>
        <w:t>Los museos producen materiales con diferentes propósitos. Algunos se orientan a informar sobre exposiciones, servicios o eventos; otros buscan explicar conceptos, documentar procesos culturales o presentar historias vinculadas a bienes y manifestaciones patrimoniales. También existen propuestas que invitan al intercambio de experiencias, la colaboración de los usuarios o la construcción colectiva de conocimiento.</w:t>
      </w:r>
    </w:p>
    <w:p w14:paraId="241038DF" w14:textId="77777777" w:rsidR="00C70B01" w:rsidRPr="00B51D5F" w:rsidRDefault="00C70B01" w:rsidP="000273E3">
      <w:pPr>
        <w:rPr>
          <w:sz w:val="20"/>
          <w:szCs w:val="20"/>
          <w:lang w:val="es-ES_tradnl"/>
        </w:rPr>
      </w:pPr>
    </w:p>
    <w:p w14:paraId="326FE8A4" w14:textId="3FB21DF6" w:rsidR="008B258C" w:rsidRPr="00B51D5F" w:rsidRDefault="008B258C" w:rsidP="000273E3">
      <w:pPr>
        <w:rPr>
          <w:sz w:val="20"/>
          <w:szCs w:val="20"/>
          <w:lang w:val="es-ES_tradnl"/>
        </w:rPr>
      </w:pPr>
      <w:r w:rsidRPr="00B51D5F">
        <w:rPr>
          <w:sz w:val="20"/>
          <w:szCs w:val="20"/>
          <w:lang w:val="es-ES_tradnl"/>
        </w:rPr>
        <w:t xml:space="preserve">Los </w:t>
      </w:r>
      <w:r w:rsidR="00AB2197" w:rsidRPr="00B51D5F">
        <w:rPr>
          <w:sz w:val="20"/>
          <w:szCs w:val="20"/>
          <w:lang w:val="es-ES_tradnl"/>
        </w:rPr>
        <w:t>espacios</w:t>
      </w:r>
      <w:r w:rsidRPr="00B51D5F">
        <w:rPr>
          <w:sz w:val="20"/>
          <w:szCs w:val="20"/>
          <w:lang w:val="es-ES_tradnl"/>
        </w:rPr>
        <w:t xml:space="preserve"> digitales ofrecen una amplia variedad de recursos para comunicar estos contenidos. Fotografías, videos, </w:t>
      </w:r>
      <w:r w:rsidRPr="00C420D6">
        <w:rPr>
          <w:i/>
          <w:iCs/>
          <w:sz w:val="20"/>
          <w:szCs w:val="20"/>
          <w:lang w:val="es-ES_tradnl"/>
        </w:rPr>
        <w:t>podcasts</w:t>
      </w:r>
      <w:r w:rsidRPr="00B51D5F">
        <w:rPr>
          <w:sz w:val="20"/>
          <w:szCs w:val="20"/>
          <w:lang w:val="es-ES_tradnl"/>
        </w:rPr>
        <w:t>, infografías, galerías interactivas, publicaciones multimedia y recorridos virtuales permiten abordar una misma temática desde distintos lenguajes y experiencias de acceso. La elección de uno u otro recurso depende de las características de la información, del contexto en el que será presentada y de las necesidades de los públicos a quienes se dirige.</w:t>
      </w:r>
    </w:p>
    <w:p w14:paraId="67B89070" w14:textId="77777777" w:rsidR="00C70B01" w:rsidRPr="00B51D5F" w:rsidRDefault="00C70B01" w:rsidP="000273E3">
      <w:pPr>
        <w:rPr>
          <w:sz w:val="20"/>
          <w:szCs w:val="20"/>
          <w:lang w:val="es-ES_tradnl"/>
        </w:rPr>
      </w:pPr>
    </w:p>
    <w:p w14:paraId="107984B8" w14:textId="77777777" w:rsidR="00C420D6" w:rsidRDefault="008B258C" w:rsidP="000273E3">
      <w:pPr>
        <w:rPr>
          <w:sz w:val="20"/>
          <w:szCs w:val="20"/>
          <w:lang w:val="es-ES_tradnl"/>
        </w:rPr>
      </w:pPr>
      <w:r w:rsidRPr="00B51D5F">
        <w:rPr>
          <w:sz w:val="20"/>
          <w:szCs w:val="20"/>
          <w:lang w:val="es-ES_tradnl"/>
        </w:rPr>
        <w:t xml:space="preserve">Cada medio aporta posibilidades </w:t>
      </w:r>
      <w:commentRangeStart w:id="28"/>
      <w:r w:rsidRPr="00B51D5F">
        <w:rPr>
          <w:sz w:val="20"/>
          <w:szCs w:val="20"/>
          <w:lang w:val="es-ES_tradnl"/>
        </w:rPr>
        <w:t>particulares</w:t>
      </w:r>
      <w:r w:rsidR="00C420D6">
        <w:rPr>
          <w:sz w:val="20"/>
          <w:szCs w:val="20"/>
          <w:lang w:val="es-ES_tradnl"/>
        </w:rPr>
        <w:t>:</w:t>
      </w:r>
      <w:commentRangeEnd w:id="28"/>
      <w:r w:rsidR="0020597F">
        <w:rPr>
          <w:rStyle w:val="Refdecomentario"/>
          <w:sz w:val="20"/>
          <w:szCs w:val="20"/>
          <w:lang w:val="es-ES_tradnl"/>
        </w:rPr>
        <w:commentReference w:id="28"/>
      </w:r>
    </w:p>
    <w:p w14:paraId="15098CD1" w14:textId="6C9689C8" w:rsidR="00C420D6" w:rsidRDefault="00C420D6" w:rsidP="000273E3">
      <w:pPr>
        <w:rPr>
          <w:sz w:val="20"/>
          <w:szCs w:val="20"/>
          <w:lang w:val="es-ES_tradnl"/>
        </w:rPr>
      </w:pPr>
    </w:p>
    <w:p w14:paraId="6630B1A5" w14:textId="77777777" w:rsidR="00391482" w:rsidRDefault="00391482" w:rsidP="000273E3">
      <w:pPr>
        <w:rPr>
          <w:sz w:val="20"/>
          <w:szCs w:val="20"/>
          <w:lang w:val="es-ES_tradnl"/>
        </w:rPr>
      </w:pPr>
    </w:p>
    <w:p w14:paraId="04C839A4" w14:textId="77777777" w:rsidR="00D853B8" w:rsidRPr="00D853B8" w:rsidRDefault="00D853B8" w:rsidP="0020597F">
      <w:pPr>
        <w:pStyle w:val="Prrafodelista"/>
        <w:numPr>
          <w:ilvl w:val="0"/>
          <w:numId w:val="20"/>
        </w:numPr>
        <w:rPr>
          <w:b/>
          <w:bCs/>
          <w:sz w:val="20"/>
          <w:szCs w:val="20"/>
          <w:lang w:val="es-ES_tradnl"/>
        </w:rPr>
      </w:pPr>
      <w:r w:rsidRPr="00D853B8">
        <w:rPr>
          <w:b/>
          <w:bCs/>
          <w:sz w:val="20"/>
          <w:szCs w:val="20"/>
          <w:lang w:val="es-ES_tradnl"/>
        </w:rPr>
        <w:t>I</w:t>
      </w:r>
      <w:r w:rsidR="0020597F" w:rsidRPr="00D853B8">
        <w:rPr>
          <w:b/>
          <w:bCs/>
          <w:sz w:val="20"/>
          <w:szCs w:val="20"/>
          <w:lang w:val="es-ES_tradnl"/>
        </w:rPr>
        <w:t>mágenes</w:t>
      </w:r>
    </w:p>
    <w:p w14:paraId="2AA0C59D" w14:textId="5C8699F5" w:rsidR="00D853B8" w:rsidRPr="00391482" w:rsidRDefault="00D853B8" w:rsidP="00391482">
      <w:pPr>
        <w:pStyle w:val="Prrafodelista"/>
        <w:rPr>
          <w:sz w:val="20"/>
          <w:szCs w:val="20"/>
          <w:lang w:val="es-ES_tradnl"/>
        </w:rPr>
      </w:pPr>
      <w:r>
        <w:rPr>
          <w:sz w:val="20"/>
          <w:szCs w:val="20"/>
          <w:lang w:val="es-ES_tradnl"/>
        </w:rPr>
        <w:t>P</w:t>
      </w:r>
      <w:r w:rsidR="0020597F" w:rsidRPr="0020597F">
        <w:rPr>
          <w:sz w:val="20"/>
          <w:szCs w:val="20"/>
          <w:lang w:val="es-ES_tradnl"/>
        </w:rPr>
        <w:t>ermiten destacar los detalles visuales de una pieza, colección o espacio patrimonial, resaltando formas, colores, texturas y elementos representativos. Además, facilitan la observación, el análisis y la valoración del patrimonio por parte de diferentes públicos.</w:t>
      </w:r>
    </w:p>
    <w:p w14:paraId="3FFAEB09" w14:textId="77777777" w:rsidR="00D853B8" w:rsidRDefault="00D853B8" w:rsidP="0020597F">
      <w:pPr>
        <w:pStyle w:val="Prrafodelista"/>
        <w:numPr>
          <w:ilvl w:val="0"/>
          <w:numId w:val="20"/>
        </w:numPr>
        <w:rPr>
          <w:sz w:val="20"/>
          <w:szCs w:val="20"/>
          <w:lang w:val="es-ES_tradnl"/>
        </w:rPr>
      </w:pPr>
      <w:r w:rsidRPr="00D853B8">
        <w:rPr>
          <w:b/>
          <w:bCs/>
          <w:sz w:val="20"/>
          <w:szCs w:val="20"/>
          <w:lang w:val="es-ES_tradnl"/>
        </w:rPr>
        <w:t>R</w:t>
      </w:r>
      <w:r w:rsidR="0020597F" w:rsidRPr="00D853B8">
        <w:rPr>
          <w:b/>
          <w:bCs/>
          <w:sz w:val="20"/>
          <w:szCs w:val="20"/>
          <w:lang w:val="es-ES_tradnl"/>
        </w:rPr>
        <w:t>ecursos audiovisuales</w:t>
      </w:r>
    </w:p>
    <w:p w14:paraId="41420FE9" w14:textId="77777777" w:rsidR="0020597F" w:rsidRPr="0020597F" w:rsidRDefault="00D853B8" w:rsidP="00D853B8">
      <w:pPr>
        <w:pStyle w:val="Prrafodelista"/>
        <w:rPr>
          <w:sz w:val="20"/>
          <w:szCs w:val="20"/>
          <w:lang w:val="es-ES_tradnl"/>
        </w:rPr>
      </w:pPr>
      <w:r>
        <w:rPr>
          <w:sz w:val="20"/>
          <w:szCs w:val="20"/>
          <w:lang w:val="es-ES_tradnl"/>
        </w:rPr>
        <w:t>F</w:t>
      </w:r>
      <w:r w:rsidR="0020597F" w:rsidRPr="0020597F">
        <w:rPr>
          <w:sz w:val="20"/>
          <w:szCs w:val="20"/>
          <w:lang w:val="es-ES_tradnl"/>
        </w:rPr>
        <w:t>acilitan la explicación de procesos, contextos históricos y manifestaciones culturales mediante la integración de imágenes, sonido y movimiento. Esto favorece una comprensión más clara, dinámica y contextualizada de los contenidos patrimoniales.</w:t>
      </w:r>
    </w:p>
    <w:p w14:paraId="5A37691E" w14:textId="77777777" w:rsidR="00D853B8" w:rsidRPr="00D853B8" w:rsidRDefault="00D853B8" w:rsidP="0020597F">
      <w:pPr>
        <w:pStyle w:val="Prrafodelista"/>
        <w:numPr>
          <w:ilvl w:val="0"/>
          <w:numId w:val="20"/>
        </w:numPr>
        <w:rPr>
          <w:b/>
          <w:bCs/>
          <w:sz w:val="20"/>
          <w:szCs w:val="20"/>
          <w:lang w:val="es-ES_tradnl"/>
        </w:rPr>
      </w:pPr>
      <w:r w:rsidRPr="00D853B8">
        <w:rPr>
          <w:b/>
          <w:bCs/>
          <w:sz w:val="20"/>
          <w:szCs w:val="20"/>
          <w:lang w:val="es-ES_tradnl"/>
        </w:rPr>
        <w:t>F</w:t>
      </w:r>
      <w:r w:rsidR="0020597F" w:rsidRPr="00D853B8">
        <w:rPr>
          <w:b/>
          <w:bCs/>
          <w:sz w:val="20"/>
          <w:szCs w:val="20"/>
          <w:lang w:val="es-ES_tradnl"/>
        </w:rPr>
        <w:t>ormatos sonoros</w:t>
      </w:r>
    </w:p>
    <w:p w14:paraId="1E6931CB" w14:textId="1AC8975E" w:rsidR="0020597F" w:rsidRPr="0020597F" w:rsidRDefault="00D853B8" w:rsidP="00D853B8">
      <w:pPr>
        <w:pStyle w:val="Prrafodelista"/>
        <w:rPr>
          <w:sz w:val="20"/>
          <w:szCs w:val="20"/>
          <w:lang w:val="es-ES_tradnl"/>
        </w:rPr>
      </w:pPr>
      <w:r>
        <w:rPr>
          <w:sz w:val="20"/>
          <w:szCs w:val="20"/>
          <w:lang w:val="es-ES_tradnl"/>
        </w:rPr>
        <w:t>R</w:t>
      </w:r>
      <w:r w:rsidR="0020597F" w:rsidRPr="0020597F">
        <w:rPr>
          <w:sz w:val="20"/>
          <w:szCs w:val="20"/>
          <w:lang w:val="es-ES_tradnl"/>
        </w:rPr>
        <w:t>esultan especialmente útiles para narrar historias, difundir testimonios, entrevistas y relatos orales que complementan la información visual. También contribuyen a preservar la memoria colectiva y acercar al público a las experiencias y voces de las comunidades.</w:t>
      </w:r>
    </w:p>
    <w:p w14:paraId="7E2E1C8C" w14:textId="77777777" w:rsidR="00D853B8" w:rsidRDefault="00D853B8" w:rsidP="0020597F">
      <w:pPr>
        <w:pStyle w:val="Prrafodelista"/>
        <w:numPr>
          <w:ilvl w:val="0"/>
          <w:numId w:val="20"/>
        </w:numPr>
        <w:rPr>
          <w:sz w:val="20"/>
          <w:szCs w:val="20"/>
          <w:lang w:val="es-ES_tradnl"/>
        </w:rPr>
      </w:pPr>
      <w:r w:rsidRPr="00D853B8">
        <w:rPr>
          <w:b/>
          <w:bCs/>
          <w:sz w:val="20"/>
          <w:szCs w:val="20"/>
          <w:lang w:val="es-ES_tradnl"/>
        </w:rPr>
        <w:t>E</w:t>
      </w:r>
      <w:r w:rsidR="0020597F" w:rsidRPr="00D853B8">
        <w:rPr>
          <w:b/>
          <w:bCs/>
          <w:sz w:val="20"/>
          <w:szCs w:val="20"/>
          <w:lang w:val="es-ES_tradnl"/>
        </w:rPr>
        <w:t>xperiencias interactivas</w:t>
      </w:r>
    </w:p>
    <w:p w14:paraId="0A4B0038" w14:textId="16094F26" w:rsidR="00C420D6" w:rsidRPr="00C420D6" w:rsidRDefault="00D853B8" w:rsidP="00D853B8">
      <w:pPr>
        <w:pStyle w:val="Prrafodelista"/>
        <w:rPr>
          <w:sz w:val="20"/>
          <w:szCs w:val="20"/>
          <w:lang w:val="es-ES_tradnl"/>
        </w:rPr>
      </w:pPr>
      <w:r>
        <w:rPr>
          <w:sz w:val="20"/>
          <w:szCs w:val="20"/>
          <w:lang w:val="es-ES_tradnl"/>
        </w:rPr>
        <w:t>O</w:t>
      </w:r>
      <w:r w:rsidR="0020597F" w:rsidRPr="0020597F">
        <w:rPr>
          <w:sz w:val="20"/>
          <w:szCs w:val="20"/>
          <w:lang w:val="es-ES_tradnl"/>
        </w:rPr>
        <w:t>frecen formas de exploración más autónomas al permitir que las personas naveguen por los contenidos, seleccionen la información de su interés y participen en recorridos, actividades o recursos digitales que fortalecen el aprendizaje y la apropiación del patrimonio cultural.</w:t>
      </w:r>
    </w:p>
    <w:p w14:paraId="08227974" w14:textId="77777777" w:rsidR="00C420D6" w:rsidRDefault="00C420D6" w:rsidP="000273E3">
      <w:pPr>
        <w:rPr>
          <w:sz w:val="20"/>
          <w:szCs w:val="20"/>
          <w:lang w:val="es-ES_tradnl"/>
        </w:rPr>
      </w:pPr>
    </w:p>
    <w:p w14:paraId="021ABDD1" w14:textId="7C8B15F0" w:rsidR="00C70B01" w:rsidRPr="00B51D5F" w:rsidRDefault="00C420D6" w:rsidP="000273E3">
      <w:pPr>
        <w:rPr>
          <w:sz w:val="20"/>
          <w:szCs w:val="20"/>
          <w:lang w:val="es-ES_tradnl"/>
        </w:rPr>
      </w:pPr>
      <w:r>
        <w:rPr>
          <w:noProof/>
        </w:rPr>
        <mc:AlternateContent>
          <mc:Choice Requires="wps">
            <w:drawing>
              <wp:inline distT="0" distB="0" distL="0" distR="0" wp14:anchorId="7ED58355" wp14:editId="2C51A28C">
                <wp:extent cx="1828800" cy="1828800"/>
                <wp:effectExtent l="76200" t="57150" r="68580" b="86995"/>
                <wp:docPr id="24" name="Cuadro de texto 2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45CD4D7" w14:textId="77777777" w:rsidR="00C420D6" w:rsidRPr="00C97E1B" w:rsidRDefault="00C420D6" w:rsidP="00C97E1B">
                            <w:pPr>
                              <w:rPr>
                                <w:sz w:val="20"/>
                                <w:szCs w:val="20"/>
                                <w:lang w:val="es-ES_tradnl"/>
                              </w:rPr>
                            </w:pPr>
                            <w:r w:rsidRPr="00B51D5F">
                              <w:rPr>
                                <w:sz w:val="20"/>
                                <w:szCs w:val="20"/>
                                <w:lang w:val="es-ES_tradnl"/>
                              </w:rPr>
                              <w:t>La combinación de estos recursos amplía las maneras de acercarse al patrimonio y favorece experiencias de aprendizaje más diversas.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ED58355" id="Cuadro de texto 24"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Dhc5+m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45CD4D7" w14:textId="77777777" w:rsidR="00C420D6" w:rsidRPr="00C97E1B" w:rsidRDefault="00C420D6" w:rsidP="00C97E1B">
                      <w:pPr>
                        <w:rPr>
                          <w:sz w:val="20"/>
                          <w:szCs w:val="20"/>
                          <w:lang w:val="es-ES_tradnl"/>
                        </w:rPr>
                      </w:pPr>
                      <w:r w:rsidRPr="00B51D5F">
                        <w:rPr>
                          <w:sz w:val="20"/>
                          <w:szCs w:val="20"/>
                          <w:lang w:val="es-ES_tradnl"/>
                        </w:rPr>
                        <w:t>La combinación de estos recursos amplía las maneras de acercarse al patrimonio y favorece experiencias de aprendizaje más diversas.</w:t>
                      </w:r>
                    </w:p>
                  </w:txbxContent>
                </v:textbox>
                <w10:anchorlock/>
              </v:shape>
            </w:pict>
          </mc:Fallback>
        </mc:AlternateContent>
      </w:r>
    </w:p>
    <w:p w14:paraId="56649767" w14:textId="1460C7C6" w:rsidR="008B258C" w:rsidRPr="00B51D5F" w:rsidRDefault="008B258C" w:rsidP="000273E3">
      <w:pPr>
        <w:rPr>
          <w:sz w:val="20"/>
          <w:szCs w:val="20"/>
          <w:lang w:val="es-ES_tradnl"/>
        </w:rPr>
      </w:pPr>
      <w:r w:rsidRPr="00B51D5F">
        <w:rPr>
          <w:sz w:val="20"/>
          <w:szCs w:val="20"/>
          <w:lang w:val="es-ES_tradnl"/>
        </w:rPr>
        <w:lastRenderedPageBreak/>
        <w:t xml:space="preserve">La selección de contenidos y recursos digitales requiere mantener coherencia con los objetivos de comunicación y con las características del patrimonio que se desea divulgar. Más allá de las herramientas utilizadas, resulta fundamental que la información conserve claridad, precisión y relación </w:t>
      </w:r>
      <w:r w:rsidR="00BD7A11" w:rsidRPr="00B51D5F">
        <w:rPr>
          <w:sz w:val="20"/>
          <w:szCs w:val="20"/>
          <w:lang w:val="es-ES_tradnl"/>
        </w:rPr>
        <w:t>con la cultura</w:t>
      </w:r>
      <w:r w:rsidRPr="00B51D5F">
        <w:rPr>
          <w:sz w:val="20"/>
          <w:szCs w:val="20"/>
          <w:lang w:val="es-ES_tradnl"/>
        </w:rPr>
        <w:t xml:space="preserve"> que le da significado.</w:t>
      </w:r>
    </w:p>
    <w:p w14:paraId="3BC5D0E4" w14:textId="77777777" w:rsidR="007D6C76" w:rsidRPr="00B51D5F" w:rsidRDefault="007D6C76" w:rsidP="000273E3">
      <w:pPr>
        <w:rPr>
          <w:sz w:val="20"/>
          <w:szCs w:val="20"/>
          <w:lang w:val="es-ES_tradnl"/>
        </w:rPr>
      </w:pPr>
    </w:p>
    <w:p w14:paraId="47ABD319" w14:textId="3C1C9428" w:rsidR="004E3E59" w:rsidRPr="00B51D5F" w:rsidRDefault="004E3E59" w:rsidP="000273E3">
      <w:pPr>
        <w:ind w:firstLine="426"/>
        <w:rPr>
          <w:b/>
          <w:bCs/>
          <w:sz w:val="20"/>
          <w:szCs w:val="20"/>
          <w:lang w:val="es-ES_tradnl"/>
        </w:rPr>
      </w:pPr>
      <w:r w:rsidRPr="00B51D5F">
        <w:rPr>
          <w:b/>
          <w:bCs/>
          <w:sz w:val="20"/>
          <w:szCs w:val="20"/>
          <w:lang w:val="es-ES_tradnl"/>
        </w:rPr>
        <w:t>9.</w:t>
      </w:r>
      <w:r w:rsidR="001B2D1A" w:rsidRPr="00B51D5F">
        <w:rPr>
          <w:b/>
          <w:bCs/>
          <w:sz w:val="20"/>
          <w:szCs w:val="20"/>
          <w:lang w:val="es-ES_tradnl"/>
        </w:rPr>
        <w:t>1</w:t>
      </w:r>
      <w:r w:rsidRPr="00B51D5F">
        <w:rPr>
          <w:b/>
          <w:bCs/>
          <w:sz w:val="20"/>
          <w:szCs w:val="20"/>
          <w:lang w:val="es-ES_tradnl"/>
        </w:rPr>
        <w:t>. Planeación de contenidos culturales</w:t>
      </w:r>
    </w:p>
    <w:p w14:paraId="7193ABE6" w14:textId="77777777" w:rsidR="00526C16" w:rsidRPr="00B51D5F" w:rsidRDefault="00526C16" w:rsidP="000273E3">
      <w:pPr>
        <w:rPr>
          <w:b/>
          <w:bCs/>
          <w:sz w:val="20"/>
          <w:szCs w:val="20"/>
          <w:lang w:val="es-ES_tradnl"/>
        </w:rPr>
      </w:pPr>
    </w:p>
    <w:p w14:paraId="590E024F" w14:textId="29209E8A" w:rsidR="0058535A" w:rsidRPr="00B51D5F" w:rsidRDefault="0081029A" w:rsidP="000273E3">
      <w:pPr>
        <w:rPr>
          <w:sz w:val="20"/>
          <w:szCs w:val="20"/>
          <w:lang w:val="es-ES_tradnl"/>
        </w:rPr>
      </w:pPr>
      <w:r w:rsidRPr="00B51D5F">
        <w:rPr>
          <w:sz w:val="20"/>
          <w:szCs w:val="20"/>
          <w:lang w:val="es-ES_tradnl"/>
        </w:rPr>
        <w:t>Presentar información cultural de manera digital</w:t>
      </w:r>
      <w:r w:rsidR="0058535A" w:rsidRPr="00B51D5F">
        <w:rPr>
          <w:sz w:val="20"/>
          <w:szCs w:val="20"/>
          <w:lang w:val="es-ES_tradnl"/>
        </w:rPr>
        <w:t xml:space="preserve"> requiere una </w:t>
      </w:r>
      <w:r w:rsidRPr="00B51D5F">
        <w:rPr>
          <w:sz w:val="20"/>
          <w:szCs w:val="20"/>
          <w:lang w:val="es-ES_tradnl"/>
        </w:rPr>
        <w:t>planificación</w:t>
      </w:r>
      <w:r w:rsidR="0058535A" w:rsidRPr="00B51D5F">
        <w:rPr>
          <w:sz w:val="20"/>
          <w:szCs w:val="20"/>
          <w:lang w:val="es-ES_tradnl"/>
        </w:rPr>
        <w:t xml:space="preserve"> previa </w:t>
      </w:r>
      <w:r w:rsidRPr="00B51D5F">
        <w:rPr>
          <w:sz w:val="20"/>
          <w:szCs w:val="20"/>
          <w:lang w:val="es-ES_tradnl"/>
        </w:rPr>
        <w:t>para la selección de</w:t>
      </w:r>
      <w:r w:rsidR="0058535A" w:rsidRPr="00B51D5F">
        <w:rPr>
          <w:sz w:val="20"/>
          <w:szCs w:val="20"/>
          <w:lang w:val="es-ES_tradnl"/>
        </w:rPr>
        <w:t xml:space="preserve"> temas, recursos y momentos de publicación. Este proceso ayuda a coordinar las acciones de comunicación y a mantener una relación clara entre los propósitos institucionales, los intereses de las audiencias y las actividades que se desarrollan a lo largo del tiempo.</w:t>
      </w:r>
    </w:p>
    <w:p w14:paraId="63F5B256" w14:textId="77777777" w:rsidR="00AA0B11" w:rsidRPr="00B51D5F" w:rsidRDefault="00AA0B11" w:rsidP="000273E3">
      <w:pPr>
        <w:rPr>
          <w:sz w:val="20"/>
          <w:szCs w:val="20"/>
          <w:lang w:val="es-ES_tradnl"/>
        </w:rPr>
      </w:pPr>
    </w:p>
    <w:p w14:paraId="097B75DB" w14:textId="742255C2" w:rsidR="0058535A" w:rsidRPr="00B51D5F" w:rsidRDefault="0081029A" w:rsidP="000273E3">
      <w:pPr>
        <w:rPr>
          <w:sz w:val="20"/>
          <w:szCs w:val="20"/>
          <w:lang w:val="es-ES_tradnl"/>
        </w:rPr>
      </w:pPr>
      <w:r w:rsidRPr="00B51D5F">
        <w:rPr>
          <w:sz w:val="20"/>
          <w:szCs w:val="20"/>
          <w:lang w:val="es-ES_tradnl"/>
        </w:rPr>
        <w:t>Durante esta planificación</w:t>
      </w:r>
      <w:r w:rsidR="0058535A" w:rsidRPr="00B51D5F">
        <w:rPr>
          <w:sz w:val="20"/>
          <w:szCs w:val="20"/>
          <w:lang w:val="es-ES_tradnl"/>
        </w:rPr>
        <w:t>, las instituciones culturales suelen definir líneas temáticas que orientan la producción de materiales durante periodos determinados</w:t>
      </w:r>
      <w:r w:rsidRPr="00B51D5F">
        <w:rPr>
          <w:sz w:val="20"/>
          <w:szCs w:val="20"/>
          <w:lang w:val="es-ES_tradnl"/>
        </w:rPr>
        <w:t xml:space="preserve"> que pueden estar asociados con </w:t>
      </w:r>
      <w:r w:rsidR="0058535A" w:rsidRPr="00B51D5F">
        <w:rPr>
          <w:sz w:val="20"/>
          <w:szCs w:val="20"/>
          <w:lang w:val="es-ES_tradnl"/>
        </w:rPr>
        <w:t xml:space="preserve">exposiciones, colecciones, investigaciones, actividades educativas, conmemoraciones o manifestaciones culturales específicas. Establecer estos ejes temáticos </w:t>
      </w:r>
      <w:r w:rsidRPr="00B51D5F">
        <w:rPr>
          <w:sz w:val="20"/>
          <w:szCs w:val="20"/>
          <w:lang w:val="es-ES_tradnl"/>
        </w:rPr>
        <w:t>beneficia la</w:t>
      </w:r>
      <w:r w:rsidR="0058535A" w:rsidRPr="00B51D5F">
        <w:rPr>
          <w:sz w:val="20"/>
          <w:szCs w:val="20"/>
          <w:lang w:val="es-ES_tradnl"/>
        </w:rPr>
        <w:t xml:space="preserve"> continuidad</w:t>
      </w:r>
      <w:r w:rsidRPr="00B51D5F">
        <w:rPr>
          <w:sz w:val="20"/>
          <w:szCs w:val="20"/>
          <w:lang w:val="es-ES_tradnl"/>
        </w:rPr>
        <w:t xml:space="preserve"> y coherencia</w:t>
      </w:r>
      <w:r w:rsidR="0058535A" w:rsidRPr="00B51D5F">
        <w:rPr>
          <w:sz w:val="20"/>
          <w:szCs w:val="20"/>
          <w:lang w:val="es-ES_tradnl"/>
        </w:rPr>
        <w:t xml:space="preserve"> </w:t>
      </w:r>
      <w:r w:rsidRPr="00B51D5F">
        <w:rPr>
          <w:sz w:val="20"/>
          <w:szCs w:val="20"/>
          <w:lang w:val="es-ES_tradnl"/>
        </w:rPr>
        <w:t>de la</w:t>
      </w:r>
      <w:r w:rsidR="0058535A" w:rsidRPr="00B51D5F">
        <w:rPr>
          <w:sz w:val="20"/>
          <w:szCs w:val="20"/>
          <w:lang w:val="es-ES_tradnl"/>
        </w:rPr>
        <w:t xml:space="preserve"> comunicación</w:t>
      </w:r>
      <w:r w:rsidRPr="00B51D5F">
        <w:rPr>
          <w:sz w:val="20"/>
          <w:szCs w:val="20"/>
          <w:lang w:val="es-ES_tradnl"/>
        </w:rPr>
        <w:t>,</w:t>
      </w:r>
      <w:r w:rsidR="0058535A" w:rsidRPr="00B51D5F">
        <w:rPr>
          <w:sz w:val="20"/>
          <w:szCs w:val="20"/>
          <w:lang w:val="es-ES_tradnl"/>
        </w:rPr>
        <w:t xml:space="preserve"> </w:t>
      </w:r>
      <w:r w:rsidRPr="00B51D5F">
        <w:rPr>
          <w:sz w:val="20"/>
          <w:szCs w:val="20"/>
          <w:lang w:val="es-ES_tradnl"/>
        </w:rPr>
        <w:t>evitando</w:t>
      </w:r>
      <w:r w:rsidR="0058535A" w:rsidRPr="00B51D5F">
        <w:rPr>
          <w:sz w:val="20"/>
          <w:szCs w:val="20"/>
          <w:lang w:val="es-ES_tradnl"/>
        </w:rPr>
        <w:t xml:space="preserve"> que las publicaciones se realicen de manera aislada o improvisada.</w:t>
      </w:r>
    </w:p>
    <w:p w14:paraId="75684FAD" w14:textId="77777777" w:rsidR="00AA0B11" w:rsidRPr="00B51D5F" w:rsidRDefault="00AA0B11" w:rsidP="000273E3">
      <w:pPr>
        <w:rPr>
          <w:sz w:val="20"/>
          <w:szCs w:val="20"/>
          <w:lang w:val="es-ES_tradnl"/>
        </w:rPr>
      </w:pPr>
    </w:p>
    <w:p w14:paraId="0D5893CC" w14:textId="7EA7AB21" w:rsidR="003171DB" w:rsidRDefault="0058535A" w:rsidP="000273E3">
      <w:pPr>
        <w:rPr>
          <w:sz w:val="20"/>
          <w:szCs w:val="20"/>
          <w:lang w:val="es-ES_tradnl"/>
        </w:rPr>
      </w:pPr>
      <w:r w:rsidRPr="00B51D5F">
        <w:rPr>
          <w:sz w:val="20"/>
          <w:szCs w:val="20"/>
          <w:lang w:val="es-ES_tradnl"/>
        </w:rPr>
        <w:t xml:space="preserve">Entre las herramientas más utilizadas </w:t>
      </w:r>
      <w:r w:rsidR="0081029A" w:rsidRPr="00B51D5F">
        <w:rPr>
          <w:sz w:val="20"/>
          <w:szCs w:val="20"/>
          <w:lang w:val="es-ES_tradnl"/>
        </w:rPr>
        <w:t xml:space="preserve">para la planificación de estrategias y acciones de comunicación en plataformas digitales </w:t>
      </w:r>
      <w:commentRangeStart w:id="29"/>
      <w:r w:rsidRPr="00B51D5F">
        <w:rPr>
          <w:sz w:val="20"/>
          <w:szCs w:val="20"/>
          <w:lang w:val="es-ES_tradnl"/>
        </w:rPr>
        <w:t>se encuentran</w:t>
      </w:r>
      <w:r w:rsidR="003171DB">
        <w:rPr>
          <w:sz w:val="20"/>
          <w:szCs w:val="20"/>
          <w:lang w:val="es-ES_tradnl"/>
        </w:rPr>
        <w:t>:</w:t>
      </w:r>
      <w:commentRangeEnd w:id="29"/>
      <w:r w:rsidR="003171DB">
        <w:rPr>
          <w:rStyle w:val="Refdecomentario"/>
          <w:sz w:val="20"/>
          <w:szCs w:val="20"/>
          <w:lang w:val="es-ES_tradnl"/>
        </w:rPr>
        <w:commentReference w:id="29"/>
      </w:r>
    </w:p>
    <w:p w14:paraId="72682572" w14:textId="77777777" w:rsidR="003171DB" w:rsidRDefault="003171DB" w:rsidP="000273E3">
      <w:pPr>
        <w:rPr>
          <w:sz w:val="20"/>
          <w:szCs w:val="20"/>
          <w:lang w:val="es-ES_tradnl"/>
        </w:rPr>
      </w:pPr>
    </w:p>
    <w:p w14:paraId="105A23C3" w14:textId="18796228" w:rsidR="003171DB" w:rsidRPr="003171DB" w:rsidRDefault="003171DB" w:rsidP="003171DB">
      <w:pPr>
        <w:pStyle w:val="Prrafodelista"/>
        <w:numPr>
          <w:ilvl w:val="0"/>
          <w:numId w:val="22"/>
        </w:numPr>
        <w:rPr>
          <w:b/>
          <w:bCs/>
          <w:sz w:val="20"/>
          <w:szCs w:val="20"/>
          <w:lang w:val="es-ES_tradnl"/>
        </w:rPr>
      </w:pPr>
      <w:r w:rsidRPr="003171DB">
        <w:rPr>
          <w:b/>
          <w:bCs/>
          <w:sz w:val="20"/>
          <w:szCs w:val="20"/>
          <w:lang w:val="es-ES_tradnl"/>
        </w:rPr>
        <w:t>P</w:t>
      </w:r>
      <w:r w:rsidR="0058535A" w:rsidRPr="003171DB">
        <w:rPr>
          <w:b/>
          <w:bCs/>
          <w:sz w:val="20"/>
          <w:szCs w:val="20"/>
          <w:lang w:val="es-ES_tradnl"/>
        </w:rPr>
        <w:t>arrillas de contenido</w:t>
      </w:r>
    </w:p>
    <w:p w14:paraId="03B74CE9" w14:textId="48C0FC87" w:rsidR="003171DB" w:rsidRDefault="003171DB" w:rsidP="003171DB">
      <w:pPr>
        <w:pStyle w:val="Prrafodelista"/>
        <w:rPr>
          <w:sz w:val="20"/>
          <w:szCs w:val="20"/>
          <w:lang w:val="es-ES_tradnl"/>
        </w:rPr>
      </w:pPr>
      <w:r>
        <w:rPr>
          <w:sz w:val="20"/>
          <w:szCs w:val="20"/>
          <w:lang w:val="es-ES_tradnl"/>
        </w:rPr>
        <w:t>O</w:t>
      </w:r>
      <w:r w:rsidRPr="003171DB">
        <w:rPr>
          <w:sz w:val="20"/>
          <w:szCs w:val="20"/>
          <w:lang w:val="es-ES_tradnl"/>
        </w:rPr>
        <w:t xml:space="preserve">frecen una visualización </w:t>
      </w:r>
      <w:r w:rsidR="0007637F">
        <w:rPr>
          <w:sz w:val="20"/>
          <w:szCs w:val="20"/>
          <w:lang w:val="es-ES_tradnl"/>
        </w:rPr>
        <w:t xml:space="preserve">de </w:t>
      </w:r>
      <w:r w:rsidRPr="003171DB">
        <w:rPr>
          <w:sz w:val="20"/>
          <w:szCs w:val="20"/>
          <w:lang w:val="es-ES_tradnl"/>
        </w:rPr>
        <w:t>los temas, formatos y plataformas previstos para una estrategia de comunicación,</w:t>
      </w:r>
    </w:p>
    <w:p w14:paraId="77424DE1" w14:textId="77777777" w:rsidR="003171DB" w:rsidRPr="003171DB" w:rsidRDefault="003171DB" w:rsidP="003171DB">
      <w:pPr>
        <w:pStyle w:val="Prrafodelista"/>
        <w:numPr>
          <w:ilvl w:val="0"/>
          <w:numId w:val="22"/>
        </w:numPr>
        <w:rPr>
          <w:b/>
          <w:bCs/>
          <w:sz w:val="20"/>
          <w:szCs w:val="20"/>
          <w:lang w:val="es-ES_tradnl"/>
        </w:rPr>
      </w:pPr>
      <w:r w:rsidRPr="003171DB">
        <w:rPr>
          <w:b/>
          <w:bCs/>
          <w:sz w:val="20"/>
          <w:szCs w:val="20"/>
          <w:lang w:val="es-ES_tradnl"/>
        </w:rPr>
        <w:t>C</w:t>
      </w:r>
      <w:r w:rsidR="0058535A" w:rsidRPr="003171DB">
        <w:rPr>
          <w:b/>
          <w:bCs/>
          <w:sz w:val="20"/>
          <w:szCs w:val="20"/>
          <w:lang w:val="es-ES_tradnl"/>
        </w:rPr>
        <w:t>alendarios editoriales</w:t>
      </w:r>
    </w:p>
    <w:p w14:paraId="1E4E84C4" w14:textId="45B2ACE5" w:rsidR="003171DB" w:rsidRDefault="003171DB" w:rsidP="003171DB">
      <w:pPr>
        <w:pStyle w:val="Prrafodelista"/>
        <w:rPr>
          <w:sz w:val="20"/>
          <w:szCs w:val="20"/>
          <w:lang w:val="es-ES_tradnl"/>
        </w:rPr>
      </w:pPr>
      <w:r>
        <w:rPr>
          <w:sz w:val="20"/>
          <w:szCs w:val="20"/>
          <w:lang w:val="es-ES_tradnl"/>
        </w:rPr>
        <w:t>D</w:t>
      </w:r>
      <w:r w:rsidR="0058535A" w:rsidRPr="003171DB">
        <w:rPr>
          <w:sz w:val="20"/>
          <w:szCs w:val="20"/>
          <w:lang w:val="es-ES_tradnl"/>
        </w:rPr>
        <w:t xml:space="preserve">istribuyen las publicaciones en fechas concretas y facilitan el seguimiento de las actividades programadas. </w:t>
      </w:r>
    </w:p>
    <w:p w14:paraId="37AD8AB0" w14:textId="77777777" w:rsidR="003171DB" w:rsidRDefault="003171DB" w:rsidP="003171DB">
      <w:pPr>
        <w:rPr>
          <w:sz w:val="20"/>
          <w:szCs w:val="20"/>
          <w:lang w:val="es-ES_tradnl"/>
        </w:rPr>
      </w:pPr>
    </w:p>
    <w:p w14:paraId="60650E46" w14:textId="3C5583C9" w:rsidR="0058535A" w:rsidRPr="003171DB" w:rsidRDefault="0058535A" w:rsidP="003171DB">
      <w:pPr>
        <w:rPr>
          <w:sz w:val="20"/>
          <w:szCs w:val="20"/>
          <w:lang w:val="es-ES_tradnl"/>
        </w:rPr>
      </w:pPr>
      <w:r w:rsidRPr="003171DB">
        <w:rPr>
          <w:sz w:val="20"/>
          <w:szCs w:val="20"/>
          <w:lang w:val="es-ES_tradnl"/>
        </w:rPr>
        <w:t>Ambas herramientas contribuyen a coordinar procesos de producción, publicación y difusión.</w:t>
      </w:r>
    </w:p>
    <w:p w14:paraId="5ED6C448" w14:textId="77777777" w:rsidR="00AA0B11" w:rsidRPr="00B51D5F" w:rsidRDefault="00AA0B11" w:rsidP="000273E3">
      <w:pPr>
        <w:rPr>
          <w:sz w:val="20"/>
          <w:szCs w:val="20"/>
          <w:lang w:val="es-ES_tradnl"/>
        </w:rPr>
      </w:pPr>
    </w:p>
    <w:p w14:paraId="2D5B5B4F" w14:textId="5AE6D312" w:rsidR="004E3E59" w:rsidRPr="00B51D5F" w:rsidRDefault="00A07958" w:rsidP="000273E3">
      <w:pPr>
        <w:rPr>
          <w:sz w:val="20"/>
          <w:szCs w:val="20"/>
          <w:lang w:val="es-ES_tradnl"/>
        </w:rPr>
      </w:pPr>
      <w:r w:rsidRPr="00B51D5F">
        <w:rPr>
          <w:sz w:val="20"/>
          <w:szCs w:val="20"/>
          <w:lang w:val="es-ES_tradnl"/>
        </w:rPr>
        <w:t>Planificar adecuadamente permite adaptar un mismo contenido a diversos públicos y canales, transformando, por ejemplo, una exposición en fotografías, videos, infografías o recursos interactivos para entornos digitales. Además de maximizar el uso de los recursos y garantizar una presencia constante, este ordenamiento logra que cada publicación se integre a una estrategia integral de divulgación cultural. Así, las iniciativas de comunicación ganan en continuidad y coherencia, logrando un impacto mucho más profundo en las audiencias deseadas.</w:t>
      </w:r>
    </w:p>
    <w:p w14:paraId="72A5F808" w14:textId="77777777" w:rsidR="00A07958" w:rsidRPr="00B51D5F" w:rsidRDefault="00A07958" w:rsidP="000273E3">
      <w:pPr>
        <w:rPr>
          <w:sz w:val="20"/>
          <w:szCs w:val="20"/>
          <w:lang w:val="es-ES_tradnl"/>
        </w:rPr>
      </w:pPr>
    </w:p>
    <w:p w14:paraId="387FC96D" w14:textId="64D34EF2" w:rsidR="004E3E59" w:rsidRPr="00B51D5F" w:rsidRDefault="004E3E59" w:rsidP="000273E3">
      <w:pPr>
        <w:ind w:firstLine="426"/>
        <w:rPr>
          <w:b/>
          <w:bCs/>
          <w:sz w:val="20"/>
          <w:szCs w:val="20"/>
          <w:lang w:val="es-ES_tradnl"/>
        </w:rPr>
      </w:pPr>
      <w:r w:rsidRPr="00B51D5F">
        <w:rPr>
          <w:b/>
          <w:bCs/>
          <w:sz w:val="20"/>
          <w:szCs w:val="20"/>
          <w:lang w:val="es-ES_tradnl"/>
        </w:rPr>
        <w:t>9</w:t>
      </w:r>
      <w:r w:rsidR="001B2D1A" w:rsidRPr="00B51D5F">
        <w:rPr>
          <w:b/>
          <w:bCs/>
          <w:sz w:val="20"/>
          <w:szCs w:val="20"/>
          <w:lang w:val="es-ES_tradnl"/>
        </w:rPr>
        <w:t>.2</w:t>
      </w:r>
      <w:r w:rsidRPr="00B51D5F">
        <w:rPr>
          <w:b/>
          <w:bCs/>
          <w:sz w:val="20"/>
          <w:szCs w:val="20"/>
          <w:lang w:val="es-ES_tradnl"/>
        </w:rPr>
        <w:t>. Narrativas digitales y distribución de contenidos</w:t>
      </w:r>
    </w:p>
    <w:p w14:paraId="78533A91" w14:textId="77777777" w:rsidR="00526C16" w:rsidRPr="00B51D5F" w:rsidRDefault="00526C16" w:rsidP="000273E3">
      <w:pPr>
        <w:rPr>
          <w:b/>
          <w:bCs/>
          <w:sz w:val="20"/>
          <w:szCs w:val="20"/>
          <w:lang w:val="es-ES_tradnl"/>
        </w:rPr>
      </w:pPr>
    </w:p>
    <w:p w14:paraId="386AA9DE" w14:textId="2780DF32" w:rsidR="00C96B01" w:rsidRPr="00B51D5F" w:rsidRDefault="00C96B01" w:rsidP="000273E3">
      <w:pPr>
        <w:rPr>
          <w:sz w:val="20"/>
          <w:szCs w:val="20"/>
          <w:lang w:val="es-ES_tradnl"/>
        </w:rPr>
      </w:pPr>
      <w:r w:rsidRPr="00B51D5F">
        <w:rPr>
          <w:sz w:val="20"/>
          <w:szCs w:val="20"/>
          <w:lang w:val="es-ES_tradnl"/>
        </w:rPr>
        <w:lastRenderedPageBreak/>
        <w:t>Entendidas como el arte de estructurar relatos dinámicos aprovechando formatos multimedia y la participación del usuario, las narrativas digitales reconfiguran la difusión cultural. Estas herramientas permiten articular las historias y los contextos del patrimonio a través de diferentes plataformas en línea, convirtiendo la información abstracta en experiencias interactivas y colectivas. La ventaja fundamental de esta metodología es que conecta el rigor informativo con la interpretación creativa, logrando que el público se involucre activamente en el proceso comunicativo.</w:t>
      </w:r>
    </w:p>
    <w:p w14:paraId="00644643" w14:textId="77777777" w:rsidR="00C96B01" w:rsidRPr="00B51D5F" w:rsidRDefault="00C96B01" w:rsidP="000273E3">
      <w:pPr>
        <w:rPr>
          <w:sz w:val="20"/>
          <w:szCs w:val="20"/>
          <w:lang w:val="es-ES_tradnl"/>
        </w:rPr>
      </w:pPr>
    </w:p>
    <w:p w14:paraId="6F038535" w14:textId="22A1542B" w:rsidR="00C96B01" w:rsidRPr="00B51D5F" w:rsidRDefault="00C96B01" w:rsidP="000273E3">
      <w:pPr>
        <w:rPr>
          <w:sz w:val="20"/>
          <w:szCs w:val="20"/>
          <w:lang w:val="es-ES_tradnl"/>
        </w:rPr>
      </w:pPr>
      <w:r w:rsidRPr="00B51D5F">
        <w:rPr>
          <w:sz w:val="20"/>
          <w:szCs w:val="20"/>
          <w:lang w:val="es-ES_tradnl"/>
        </w:rPr>
        <w:t>Entre las estrategias más utilizadas se encuentra la narrativa transmedia, la cual propone desplegar un universo narrativo a través de múltiples soportes</w:t>
      </w:r>
      <w:r w:rsidR="005A077B">
        <w:rPr>
          <w:sz w:val="20"/>
          <w:szCs w:val="20"/>
          <w:lang w:val="es-ES_tradnl"/>
        </w:rPr>
        <w:t>,</w:t>
      </w:r>
      <w:r w:rsidRPr="00B51D5F">
        <w:rPr>
          <w:sz w:val="20"/>
          <w:szCs w:val="20"/>
          <w:lang w:val="es-ES_tradnl"/>
        </w:rPr>
        <w:t xml:space="preserve"> donde cada canal ofrece contenidos únicos y complementarios a la experiencia global. Bajo este enfoque, un proyecto sobre patrimonio cultural puede expandirse mediante redes sociales, recursos audiovisuales, experiencias inmersivas y materiales didácticos, asegurando que las piezas no se limiten a duplicar la información, sino que enriquezcan el relato general. Así, estas estrategias multiformato responden a la necesidad de diversificar los recursos para adaptarse a los distintos intereses, expectativas y formas de acceso de las audiencias. (Jenkins, 2008)</w:t>
      </w:r>
    </w:p>
    <w:p w14:paraId="1CAA98B9" w14:textId="77777777" w:rsidR="00C96B01" w:rsidRPr="00B51D5F" w:rsidRDefault="00C96B01" w:rsidP="000273E3">
      <w:pPr>
        <w:rPr>
          <w:sz w:val="20"/>
          <w:szCs w:val="20"/>
          <w:lang w:val="es-ES_tradnl"/>
        </w:rPr>
      </w:pPr>
    </w:p>
    <w:p w14:paraId="751A411B" w14:textId="77777777" w:rsidR="00C96B01" w:rsidRPr="00B51D5F" w:rsidRDefault="00C96B01" w:rsidP="000273E3">
      <w:pPr>
        <w:rPr>
          <w:sz w:val="20"/>
          <w:szCs w:val="20"/>
          <w:lang w:val="es-ES_tradnl"/>
        </w:rPr>
      </w:pPr>
      <w:r w:rsidRPr="00B51D5F">
        <w:rPr>
          <w:sz w:val="20"/>
          <w:szCs w:val="20"/>
          <w:lang w:val="es-ES_tradnl"/>
        </w:rPr>
        <w:t>La circulación de estos materiales exige definir canales y momentos idóneos para su difusión. Para ello, las instituciones culturales se apoyan en planes estratégicos que orientan la selección de plataformas de acuerdo con la naturaleza de cada iniciativa. Dentro de este proceso, resulta indispensable trazar rutas de contenido que permitan visualizar el recorrido de un proyecto desde su concepción hasta su publicación. Estas hojas de ruta facilitan la coordinación de actividades, la articulación entre formatos y la planificación necesaria para posicionar el mensaje en el ecosistema digital; de este modo, cada publicación deja de ser un esfuerzo aislado para integrarse a una estrategia macro orientada a fortalecer la divulgación y el acceso a la memoria cultural.</w:t>
      </w:r>
    </w:p>
    <w:p w14:paraId="2682F974" w14:textId="77777777" w:rsidR="001F754F" w:rsidRPr="00B51D5F" w:rsidRDefault="001F754F" w:rsidP="000273E3">
      <w:pPr>
        <w:rPr>
          <w:sz w:val="20"/>
          <w:szCs w:val="20"/>
          <w:lang w:val="es-ES_tradnl"/>
        </w:rPr>
      </w:pPr>
    </w:p>
    <w:p w14:paraId="112A4825" w14:textId="056AA6D5" w:rsidR="004D6154" w:rsidRPr="00B51D5F" w:rsidRDefault="00753CE7" w:rsidP="000273E3">
      <w:pPr>
        <w:rPr>
          <w:sz w:val="20"/>
          <w:szCs w:val="20"/>
          <w:lang w:val="es-ES_tradnl"/>
        </w:rPr>
      </w:pPr>
      <w:commentRangeStart w:id="30"/>
      <w:r>
        <w:rPr>
          <w:noProof/>
        </w:rPr>
        <mc:AlternateContent>
          <mc:Choice Requires="wps">
            <w:drawing>
              <wp:inline distT="0" distB="0" distL="0" distR="0" wp14:anchorId="678EE450" wp14:editId="2A9A8A3D">
                <wp:extent cx="1828800" cy="1828800"/>
                <wp:effectExtent l="76200" t="57150" r="68580" b="10096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5362C750" w14:textId="77777777" w:rsidR="00753CE7" w:rsidRDefault="00753CE7" w:rsidP="000273E3">
                            <w:pPr>
                              <w:rPr>
                                <w:sz w:val="20"/>
                                <w:szCs w:val="20"/>
                                <w:lang w:val="es-ES_tradnl"/>
                              </w:rPr>
                            </w:pPr>
                            <w:r w:rsidRPr="00B51D5F">
                              <w:rPr>
                                <w:sz w:val="20"/>
                                <w:szCs w:val="20"/>
                                <w:lang w:val="es-ES_tradnl"/>
                              </w:rPr>
                              <w:t>El Museo del Prado ha desarrollado una importante estrategia de divulgación cultural a través de medios digitales. En su canal de YouTube enc</w:t>
                            </w:r>
                            <w:r>
                              <w:rPr>
                                <w:sz w:val="20"/>
                                <w:szCs w:val="20"/>
                                <w:lang w:val="es-ES_tradnl"/>
                              </w:rPr>
                              <w:t>uentra</w:t>
                            </w:r>
                            <w:r w:rsidRPr="00B51D5F">
                              <w:rPr>
                                <w:sz w:val="20"/>
                                <w:szCs w:val="20"/>
                                <w:lang w:val="es-ES_tradnl"/>
                              </w:rPr>
                              <w:t xml:space="preserve"> conferencias, recorridos comentados, contenidos educativos y materiales audiovisuales que muestran distintas formas de comunicar el patrimonio mediante recursos digitales contemporáneos</w:t>
                            </w:r>
                            <w:r>
                              <w:rPr>
                                <w:sz w:val="20"/>
                                <w:szCs w:val="20"/>
                                <w:lang w:val="es-ES_tradnl"/>
                              </w:rPr>
                              <w:t>:</w:t>
                            </w:r>
                          </w:p>
                          <w:p w14:paraId="0F851F95" w14:textId="77777777" w:rsidR="00753CE7" w:rsidRDefault="00753CE7" w:rsidP="000273E3">
                            <w:pPr>
                              <w:rPr>
                                <w:sz w:val="20"/>
                                <w:szCs w:val="20"/>
                                <w:lang w:val="es-ES_tradnl"/>
                              </w:rPr>
                            </w:pPr>
                          </w:p>
                          <w:p w14:paraId="0119509A" w14:textId="77777777" w:rsidR="00753CE7" w:rsidRPr="00753CE7" w:rsidRDefault="00753CE7" w:rsidP="006D5894">
                            <w:pPr>
                              <w:rPr>
                                <w:b/>
                                <w:bCs/>
                                <w:sz w:val="20"/>
                                <w:szCs w:val="20"/>
                                <w:lang w:val="es-ES_tradnl"/>
                              </w:rPr>
                            </w:pPr>
                            <w:r w:rsidRPr="00753CE7">
                              <w:rPr>
                                <w:b/>
                                <w:bCs/>
                                <w:sz w:val="20"/>
                                <w:szCs w:val="20"/>
                                <w:highlight w:val="yellow"/>
                                <w:lang w:val="es-ES_tradnl"/>
                              </w:rPr>
                              <w:t>Canal YouTube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78EE450" id="Cuadro de texto 13"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IEcSTxvAgAAOw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5362C750" w14:textId="77777777" w:rsidR="00753CE7" w:rsidRDefault="00753CE7" w:rsidP="000273E3">
                      <w:pPr>
                        <w:rPr>
                          <w:sz w:val="20"/>
                          <w:szCs w:val="20"/>
                          <w:lang w:val="es-ES_tradnl"/>
                        </w:rPr>
                      </w:pPr>
                      <w:r w:rsidRPr="00B51D5F">
                        <w:rPr>
                          <w:sz w:val="20"/>
                          <w:szCs w:val="20"/>
                          <w:lang w:val="es-ES_tradnl"/>
                        </w:rPr>
                        <w:t>El Museo del Prado ha desarrollado una importante estrategia de divulgación cultural a través de medios digitales. En su canal de YouTube enc</w:t>
                      </w:r>
                      <w:r>
                        <w:rPr>
                          <w:sz w:val="20"/>
                          <w:szCs w:val="20"/>
                          <w:lang w:val="es-ES_tradnl"/>
                        </w:rPr>
                        <w:t>uentra</w:t>
                      </w:r>
                      <w:r w:rsidRPr="00B51D5F">
                        <w:rPr>
                          <w:sz w:val="20"/>
                          <w:szCs w:val="20"/>
                          <w:lang w:val="es-ES_tradnl"/>
                        </w:rPr>
                        <w:t xml:space="preserve"> conferencias, recorridos comentados, contenidos educativos y materiales audiovisuales que muestran distintas formas de comunicar el patrimonio mediante recursos digitales contemporáneos</w:t>
                      </w:r>
                      <w:r>
                        <w:rPr>
                          <w:sz w:val="20"/>
                          <w:szCs w:val="20"/>
                          <w:lang w:val="es-ES_tradnl"/>
                        </w:rPr>
                        <w:t>:</w:t>
                      </w:r>
                    </w:p>
                    <w:p w14:paraId="0F851F95" w14:textId="77777777" w:rsidR="00753CE7" w:rsidRDefault="00753CE7" w:rsidP="000273E3">
                      <w:pPr>
                        <w:rPr>
                          <w:sz w:val="20"/>
                          <w:szCs w:val="20"/>
                          <w:lang w:val="es-ES_tradnl"/>
                        </w:rPr>
                      </w:pPr>
                    </w:p>
                    <w:p w14:paraId="0119509A" w14:textId="77777777" w:rsidR="00753CE7" w:rsidRPr="00753CE7" w:rsidRDefault="00753CE7" w:rsidP="006D5894">
                      <w:pPr>
                        <w:rPr>
                          <w:b/>
                          <w:bCs/>
                          <w:sz w:val="20"/>
                          <w:szCs w:val="20"/>
                          <w:lang w:val="es-ES_tradnl"/>
                        </w:rPr>
                      </w:pPr>
                      <w:r w:rsidRPr="00753CE7">
                        <w:rPr>
                          <w:b/>
                          <w:bCs/>
                          <w:sz w:val="20"/>
                          <w:szCs w:val="20"/>
                          <w:highlight w:val="yellow"/>
                          <w:lang w:val="es-ES_tradnl"/>
                        </w:rPr>
                        <w:t>Canal YouTube</w:t>
                      </w:r>
                    </w:p>
                  </w:txbxContent>
                </v:textbox>
                <w10:anchorlock/>
              </v:shape>
            </w:pict>
          </mc:Fallback>
        </mc:AlternateContent>
      </w:r>
      <w:commentRangeEnd w:id="30"/>
      <w:r>
        <w:rPr>
          <w:rStyle w:val="Refdecomentario"/>
        </w:rPr>
        <w:commentReference w:id="30"/>
      </w:r>
    </w:p>
    <w:p w14:paraId="6F560A5A" w14:textId="77777777" w:rsidR="00127B51" w:rsidRPr="00B51D5F" w:rsidRDefault="00127B51" w:rsidP="000273E3">
      <w:pPr>
        <w:rPr>
          <w:sz w:val="20"/>
          <w:szCs w:val="20"/>
          <w:lang w:val="es-ES_tradnl"/>
        </w:rPr>
      </w:pPr>
    </w:p>
    <w:p w14:paraId="286B9E0E" w14:textId="42CB300B" w:rsidR="00127B51" w:rsidRDefault="00B80A5B" w:rsidP="000273E3">
      <w:pPr>
        <w:rPr>
          <w:sz w:val="20"/>
          <w:szCs w:val="20"/>
          <w:lang w:val="es-ES_tradnl"/>
        </w:rPr>
      </w:pPr>
      <w:r>
        <w:rPr>
          <w:sz w:val="20"/>
          <w:szCs w:val="20"/>
          <w:lang w:val="es-ES_tradnl"/>
        </w:rPr>
        <w:t>Para finalizar, se relaciona la r</w:t>
      </w:r>
      <w:r w:rsidR="00127B51" w:rsidRPr="00286B61">
        <w:rPr>
          <w:sz w:val="20"/>
          <w:szCs w:val="20"/>
          <w:lang w:val="es-ES_tradnl"/>
        </w:rPr>
        <w:t xml:space="preserve">uta de circulación de contenidos para la </w:t>
      </w:r>
      <w:commentRangeStart w:id="31"/>
      <w:r w:rsidR="00127B51" w:rsidRPr="00286B61">
        <w:rPr>
          <w:sz w:val="20"/>
          <w:szCs w:val="20"/>
          <w:lang w:val="es-ES_tradnl"/>
        </w:rPr>
        <w:t>divulgación cultural</w:t>
      </w:r>
      <w:r>
        <w:rPr>
          <w:sz w:val="20"/>
          <w:szCs w:val="20"/>
          <w:lang w:val="es-ES_tradnl"/>
        </w:rPr>
        <w:t>:</w:t>
      </w:r>
      <w:commentRangeEnd w:id="31"/>
      <w:r>
        <w:rPr>
          <w:rStyle w:val="Refdecomentario"/>
        </w:rPr>
        <w:commentReference w:id="31"/>
      </w:r>
    </w:p>
    <w:p w14:paraId="07FEF456" w14:textId="24CBE6F3" w:rsidR="00B80A5B" w:rsidRDefault="00B80A5B" w:rsidP="000273E3">
      <w:pPr>
        <w:rPr>
          <w:sz w:val="20"/>
          <w:szCs w:val="20"/>
          <w:lang w:val="es-ES_tradnl"/>
        </w:rPr>
      </w:pPr>
    </w:p>
    <w:p w14:paraId="3D67B08D" w14:textId="3C6DDCDC" w:rsidR="00B80A5B" w:rsidRDefault="00B80A5B" w:rsidP="000273E3">
      <w:pPr>
        <w:rPr>
          <w:sz w:val="20"/>
          <w:szCs w:val="20"/>
          <w:lang w:val="es-ES_tradnl"/>
        </w:rPr>
      </w:pPr>
      <w:r w:rsidRPr="00B80A5B">
        <w:rPr>
          <w:noProof/>
          <w:sz w:val="20"/>
          <w:szCs w:val="20"/>
          <w:lang w:val="es-ES_tradnl"/>
        </w:rPr>
        <w:lastRenderedPageBreak/>
        <w:drawing>
          <wp:inline distT="0" distB="0" distL="0" distR="0" wp14:anchorId="5DBEC5A0" wp14:editId="299C66A4">
            <wp:extent cx="6688965" cy="18097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89577" cy="1809916"/>
                    </a:xfrm>
                    <a:prstGeom prst="rect">
                      <a:avLst/>
                    </a:prstGeom>
                  </pic:spPr>
                </pic:pic>
              </a:graphicData>
            </a:graphic>
          </wp:inline>
        </w:drawing>
      </w:r>
    </w:p>
    <w:p w14:paraId="72893566" w14:textId="76595991" w:rsidR="000F040B" w:rsidRPr="000F040B" w:rsidRDefault="000F040B" w:rsidP="008A35F7">
      <w:pPr>
        <w:pStyle w:val="Prrafodelista"/>
        <w:numPr>
          <w:ilvl w:val="0"/>
          <w:numId w:val="39"/>
        </w:numPr>
        <w:rPr>
          <w:b/>
          <w:bCs/>
          <w:sz w:val="20"/>
          <w:szCs w:val="20"/>
          <w:lang w:val="es-ES_tradnl"/>
        </w:rPr>
      </w:pPr>
      <w:r w:rsidRPr="000F040B">
        <w:rPr>
          <w:b/>
          <w:bCs/>
          <w:sz w:val="20"/>
          <w:szCs w:val="20"/>
          <w:lang w:val="es-ES_tradnl"/>
        </w:rPr>
        <w:t>Planeación</w:t>
      </w:r>
    </w:p>
    <w:p w14:paraId="68BEDDCC" w14:textId="0272CCB3" w:rsidR="000F040B" w:rsidRPr="000F040B" w:rsidRDefault="000F040B" w:rsidP="000F040B">
      <w:pPr>
        <w:pStyle w:val="Prrafodelista"/>
        <w:rPr>
          <w:sz w:val="20"/>
          <w:szCs w:val="20"/>
          <w:lang w:val="es-ES_tradnl"/>
        </w:rPr>
      </w:pPr>
      <w:r w:rsidRPr="000F040B">
        <w:rPr>
          <w:sz w:val="20"/>
          <w:szCs w:val="20"/>
          <w:lang w:val="es-ES_tradnl"/>
        </w:rPr>
        <w:t>Corresponde a la definición de los objetivos, el público objetivo, los contenidos y las acciones necesarias para desarrollar una estrategia de divulgación cultural organizada.</w:t>
      </w:r>
    </w:p>
    <w:p w14:paraId="7D4FCEF2" w14:textId="5CCDF786" w:rsidR="000F040B" w:rsidRPr="000F040B" w:rsidRDefault="000F040B" w:rsidP="008A35F7">
      <w:pPr>
        <w:pStyle w:val="Prrafodelista"/>
        <w:numPr>
          <w:ilvl w:val="0"/>
          <w:numId w:val="39"/>
        </w:numPr>
        <w:rPr>
          <w:b/>
          <w:bCs/>
          <w:sz w:val="20"/>
          <w:szCs w:val="20"/>
          <w:lang w:val="es-ES_tradnl"/>
        </w:rPr>
      </w:pPr>
      <w:r w:rsidRPr="000F040B">
        <w:rPr>
          <w:b/>
          <w:bCs/>
          <w:sz w:val="20"/>
          <w:szCs w:val="20"/>
          <w:lang w:val="es-ES_tradnl"/>
        </w:rPr>
        <w:t>Producción</w:t>
      </w:r>
    </w:p>
    <w:p w14:paraId="4BBF8ECD" w14:textId="590B0A67" w:rsidR="000F040B" w:rsidRPr="000F040B" w:rsidRDefault="000F040B" w:rsidP="000F040B">
      <w:pPr>
        <w:pStyle w:val="Prrafodelista"/>
        <w:rPr>
          <w:sz w:val="20"/>
          <w:szCs w:val="20"/>
          <w:lang w:val="es-ES_tradnl"/>
        </w:rPr>
      </w:pPr>
      <w:r w:rsidRPr="000F040B">
        <w:rPr>
          <w:sz w:val="20"/>
          <w:szCs w:val="20"/>
          <w:lang w:val="es-ES_tradnl"/>
        </w:rPr>
        <w:t>Consiste en la creación y organización de los contenidos y recursos digitales, procurando que la información sea clara, pertinente y adecuada para los diferentes públicos.</w:t>
      </w:r>
    </w:p>
    <w:p w14:paraId="0ED632A8" w14:textId="649DC697" w:rsidR="000F040B" w:rsidRPr="000F040B" w:rsidRDefault="000F040B" w:rsidP="008A35F7">
      <w:pPr>
        <w:pStyle w:val="Prrafodelista"/>
        <w:numPr>
          <w:ilvl w:val="0"/>
          <w:numId w:val="39"/>
        </w:numPr>
        <w:rPr>
          <w:b/>
          <w:bCs/>
          <w:sz w:val="20"/>
          <w:szCs w:val="20"/>
          <w:lang w:val="es-ES_tradnl"/>
        </w:rPr>
      </w:pPr>
      <w:r w:rsidRPr="000F040B">
        <w:rPr>
          <w:b/>
          <w:bCs/>
          <w:sz w:val="20"/>
          <w:szCs w:val="20"/>
          <w:lang w:val="es-ES_tradnl"/>
        </w:rPr>
        <w:t>Adaptación a formatos</w:t>
      </w:r>
    </w:p>
    <w:p w14:paraId="2D625899" w14:textId="09238EF3" w:rsidR="000F040B" w:rsidRPr="000F040B" w:rsidRDefault="000F040B" w:rsidP="000F040B">
      <w:pPr>
        <w:pStyle w:val="Prrafodelista"/>
        <w:rPr>
          <w:sz w:val="20"/>
          <w:szCs w:val="20"/>
          <w:lang w:val="es-ES_tradnl"/>
        </w:rPr>
      </w:pPr>
      <w:r w:rsidRPr="000F040B">
        <w:rPr>
          <w:sz w:val="20"/>
          <w:szCs w:val="20"/>
          <w:lang w:val="es-ES_tradnl"/>
        </w:rPr>
        <w:t>Implica ajustar los contenidos a los distintos formatos y plataformas digitales, con el fin de facilitar su acceso, comprensión y difusión.</w:t>
      </w:r>
    </w:p>
    <w:p w14:paraId="30EDC125" w14:textId="13D872D0" w:rsidR="000F040B" w:rsidRPr="000F040B" w:rsidRDefault="000F040B" w:rsidP="008A35F7">
      <w:pPr>
        <w:pStyle w:val="Prrafodelista"/>
        <w:numPr>
          <w:ilvl w:val="0"/>
          <w:numId w:val="39"/>
        </w:numPr>
        <w:rPr>
          <w:b/>
          <w:bCs/>
          <w:sz w:val="20"/>
          <w:szCs w:val="20"/>
          <w:lang w:val="es-ES_tradnl"/>
        </w:rPr>
      </w:pPr>
      <w:r w:rsidRPr="000F040B">
        <w:rPr>
          <w:b/>
          <w:bCs/>
          <w:sz w:val="20"/>
          <w:szCs w:val="20"/>
          <w:lang w:val="es-ES_tradnl"/>
        </w:rPr>
        <w:t>Distribución en canales digitales</w:t>
      </w:r>
    </w:p>
    <w:p w14:paraId="1CBA1829" w14:textId="6C6DC31D" w:rsidR="000F040B" w:rsidRPr="000F040B" w:rsidRDefault="000F040B" w:rsidP="000F040B">
      <w:pPr>
        <w:pStyle w:val="Prrafodelista"/>
        <w:rPr>
          <w:sz w:val="20"/>
          <w:szCs w:val="20"/>
          <w:lang w:val="es-ES_tradnl"/>
        </w:rPr>
      </w:pPr>
      <w:r w:rsidRPr="000F040B">
        <w:rPr>
          <w:sz w:val="20"/>
          <w:szCs w:val="20"/>
          <w:lang w:val="es-ES_tradnl"/>
        </w:rPr>
        <w:t>Hace referencia a la publicación de los contenidos en sitios web, redes sociales y otros medios digitales, buscando ampliar el alcance de la divulgación patrimonial.</w:t>
      </w:r>
    </w:p>
    <w:p w14:paraId="2A3D8D60" w14:textId="71B954E0" w:rsidR="000F040B" w:rsidRPr="000F040B" w:rsidRDefault="000F040B" w:rsidP="008A35F7">
      <w:pPr>
        <w:pStyle w:val="Prrafodelista"/>
        <w:numPr>
          <w:ilvl w:val="0"/>
          <w:numId w:val="39"/>
        </w:numPr>
        <w:rPr>
          <w:b/>
          <w:bCs/>
          <w:sz w:val="20"/>
          <w:szCs w:val="20"/>
          <w:lang w:val="es-ES_tradnl"/>
        </w:rPr>
      </w:pPr>
      <w:r w:rsidRPr="000F040B">
        <w:rPr>
          <w:b/>
          <w:bCs/>
          <w:sz w:val="20"/>
          <w:szCs w:val="20"/>
          <w:lang w:val="es-ES_tradnl"/>
        </w:rPr>
        <w:t>Interacción con audiencias</w:t>
      </w:r>
    </w:p>
    <w:p w14:paraId="4AA17ED6" w14:textId="09A45681" w:rsidR="000F040B" w:rsidRPr="000F040B" w:rsidRDefault="000F040B" w:rsidP="000F040B">
      <w:pPr>
        <w:pStyle w:val="Prrafodelista"/>
        <w:rPr>
          <w:sz w:val="20"/>
          <w:szCs w:val="20"/>
          <w:lang w:val="es-ES_tradnl"/>
        </w:rPr>
      </w:pPr>
      <w:r w:rsidRPr="000F040B">
        <w:rPr>
          <w:sz w:val="20"/>
          <w:szCs w:val="20"/>
          <w:lang w:val="es-ES_tradnl"/>
        </w:rPr>
        <w:t>Comprende la participación de los públicos mediante comentarios, consultas y otras formas de interacción que fortalecen el diálogo y la apropiación del patrimonio cultural.</w:t>
      </w:r>
    </w:p>
    <w:p w14:paraId="308BBD59" w14:textId="6DFA01DE" w:rsidR="000F040B" w:rsidRPr="000F040B" w:rsidRDefault="000F040B" w:rsidP="008A35F7">
      <w:pPr>
        <w:pStyle w:val="Prrafodelista"/>
        <w:numPr>
          <w:ilvl w:val="0"/>
          <w:numId w:val="39"/>
        </w:numPr>
        <w:rPr>
          <w:b/>
          <w:bCs/>
          <w:sz w:val="20"/>
          <w:szCs w:val="20"/>
          <w:lang w:val="es-ES_tradnl"/>
        </w:rPr>
      </w:pPr>
      <w:r w:rsidRPr="000F040B">
        <w:rPr>
          <w:b/>
          <w:bCs/>
          <w:sz w:val="20"/>
          <w:szCs w:val="20"/>
          <w:lang w:val="es-ES_tradnl"/>
        </w:rPr>
        <w:t>Retroalimentación</w:t>
      </w:r>
    </w:p>
    <w:p w14:paraId="2FD7349F" w14:textId="1DF7ECB3" w:rsidR="00127B51" w:rsidRPr="000F040B" w:rsidRDefault="000F040B" w:rsidP="000F040B">
      <w:pPr>
        <w:pStyle w:val="Prrafodelista"/>
        <w:rPr>
          <w:sz w:val="20"/>
          <w:szCs w:val="20"/>
          <w:lang w:val="es-ES_tradnl"/>
        </w:rPr>
      </w:pPr>
      <w:r w:rsidRPr="000F040B">
        <w:rPr>
          <w:sz w:val="20"/>
          <w:szCs w:val="20"/>
          <w:lang w:val="es-ES_tradnl"/>
        </w:rPr>
        <w:t>Consiste en evaluar los resultados obtenidos a partir de la respuesta de las audiencias y del desempeño de los contenidos, con el propósito de identificar oportunidades de mejora.</w:t>
      </w:r>
    </w:p>
    <w:p w14:paraId="4B404B7E" w14:textId="166D2CDB" w:rsidR="000F040B" w:rsidRDefault="000F040B" w:rsidP="000F040B">
      <w:pPr>
        <w:rPr>
          <w:sz w:val="20"/>
          <w:szCs w:val="20"/>
          <w:lang w:val="es-ES_tradnl"/>
        </w:rPr>
      </w:pPr>
    </w:p>
    <w:p w14:paraId="755E98DC" w14:textId="491B1ED1" w:rsidR="00A46C8F" w:rsidRDefault="00A46C8F" w:rsidP="000F040B">
      <w:pPr>
        <w:rPr>
          <w:sz w:val="20"/>
          <w:szCs w:val="20"/>
          <w:lang w:val="es-ES_tradnl"/>
        </w:rPr>
      </w:pPr>
    </w:p>
    <w:p w14:paraId="307A0B2C" w14:textId="550B6941" w:rsidR="00A46C8F" w:rsidRDefault="00A46C8F" w:rsidP="000F040B">
      <w:pPr>
        <w:rPr>
          <w:sz w:val="20"/>
          <w:szCs w:val="20"/>
          <w:lang w:val="es-ES_tradnl"/>
        </w:rPr>
      </w:pPr>
    </w:p>
    <w:p w14:paraId="31D1CD63" w14:textId="58C12295" w:rsidR="00A46C8F" w:rsidRDefault="00A46C8F" w:rsidP="000F040B">
      <w:pPr>
        <w:rPr>
          <w:sz w:val="20"/>
          <w:szCs w:val="20"/>
          <w:lang w:val="es-ES_tradnl"/>
        </w:rPr>
      </w:pPr>
    </w:p>
    <w:p w14:paraId="0458A33F" w14:textId="577B57B1" w:rsidR="00A46C8F" w:rsidRDefault="00A46C8F" w:rsidP="000F040B">
      <w:pPr>
        <w:rPr>
          <w:sz w:val="20"/>
          <w:szCs w:val="20"/>
          <w:lang w:val="es-ES_tradnl"/>
        </w:rPr>
      </w:pPr>
    </w:p>
    <w:p w14:paraId="31DFF6CC" w14:textId="780BAD3F" w:rsidR="00A46C8F" w:rsidRDefault="00A46C8F" w:rsidP="000F040B">
      <w:pPr>
        <w:rPr>
          <w:sz w:val="20"/>
          <w:szCs w:val="20"/>
          <w:lang w:val="es-ES_tradnl"/>
        </w:rPr>
      </w:pPr>
    </w:p>
    <w:p w14:paraId="7302527A" w14:textId="3B23179E" w:rsidR="00A46C8F" w:rsidRDefault="00A46C8F" w:rsidP="000F040B">
      <w:pPr>
        <w:rPr>
          <w:sz w:val="20"/>
          <w:szCs w:val="20"/>
          <w:lang w:val="es-ES_tradnl"/>
        </w:rPr>
      </w:pPr>
    </w:p>
    <w:p w14:paraId="4C4DE7A2" w14:textId="63BC0685" w:rsidR="00A46C8F" w:rsidRDefault="00A46C8F" w:rsidP="000F040B">
      <w:pPr>
        <w:rPr>
          <w:sz w:val="20"/>
          <w:szCs w:val="20"/>
          <w:lang w:val="es-ES_tradnl"/>
        </w:rPr>
      </w:pPr>
    </w:p>
    <w:p w14:paraId="3F52FFE5" w14:textId="77777777" w:rsidR="00A46C8F" w:rsidRDefault="00A46C8F" w:rsidP="000F040B">
      <w:pPr>
        <w:rPr>
          <w:sz w:val="20"/>
          <w:szCs w:val="20"/>
          <w:lang w:val="es-ES_tradnl"/>
        </w:rPr>
      </w:pPr>
    </w:p>
    <w:p w14:paraId="30A2A40A" w14:textId="77777777" w:rsidR="000F040B" w:rsidRDefault="000F040B" w:rsidP="000F040B">
      <w:pPr>
        <w:rPr>
          <w:i/>
          <w:iCs/>
          <w:sz w:val="20"/>
          <w:szCs w:val="20"/>
          <w:lang w:val="es-ES_tradnl"/>
        </w:rPr>
      </w:pPr>
    </w:p>
    <w:p w14:paraId="6A8C497D" w14:textId="14564A79" w:rsidR="007B2DAB" w:rsidRPr="00EF1AF3" w:rsidRDefault="007B2DAB" w:rsidP="00EF1AF3">
      <w:pPr>
        <w:pStyle w:val="Prrafodelista"/>
        <w:numPr>
          <w:ilvl w:val="0"/>
          <w:numId w:val="16"/>
        </w:numPr>
        <w:rPr>
          <w:b/>
          <w:bCs/>
          <w:sz w:val="20"/>
          <w:szCs w:val="20"/>
          <w:lang w:val="es-ES_tradnl"/>
        </w:rPr>
      </w:pPr>
      <w:r w:rsidRPr="00EF1AF3">
        <w:rPr>
          <w:b/>
          <w:bCs/>
          <w:sz w:val="20"/>
          <w:szCs w:val="20"/>
          <w:lang w:val="es-ES_tradnl"/>
        </w:rPr>
        <w:lastRenderedPageBreak/>
        <w:t>SÍNTESIS</w:t>
      </w:r>
    </w:p>
    <w:p w14:paraId="4452D372" w14:textId="245C8FD6" w:rsidR="00EE6295" w:rsidRDefault="00EE6295" w:rsidP="000273E3">
      <w:pPr>
        <w:rPr>
          <w:b/>
          <w:bCs/>
          <w:sz w:val="20"/>
          <w:szCs w:val="20"/>
          <w:lang w:val="es-ES_tradnl"/>
        </w:rPr>
      </w:pPr>
    </w:p>
    <w:p w14:paraId="0E06DA77" w14:textId="37F7B2EA" w:rsidR="00B8465D" w:rsidRDefault="00B8465D" w:rsidP="000273E3">
      <w:pPr>
        <w:rPr>
          <w:b/>
          <w:bCs/>
          <w:sz w:val="20"/>
          <w:szCs w:val="20"/>
          <w:lang w:val="es-ES_tradnl"/>
        </w:rPr>
      </w:pPr>
    </w:p>
    <w:p w14:paraId="4257ED79" w14:textId="77777777" w:rsidR="00185C81" w:rsidRPr="00185C81" w:rsidRDefault="00185C81" w:rsidP="00185C81">
      <w:pPr>
        <w:rPr>
          <w:sz w:val="20"/>
          <w:szCs w:val="20"/>
          <w:lang w:val="es-ES_tradnl"/>
        </w:rPr>
      </w:pPr>
      <w:r w:rsidRPr="00185C81">
        <w:rPr>
          <w:sz w:val="20"/>
          <w:szCs w:val="20"/>
          <w:lang w:val="es-ES_tradnl"/>
        </w:rPr>
        <w:t>El componente formativo desarrolla los fundamentos del patrimonio cultural, abordando sus manifestaciones materiales e inmateriales, el papel de los museos como instituciones dedicadas a su conservación y divulgación, así como su valor social en la construcción de la identidad, la memoria colectiva y la apropiación comunitaria. Además, presenta el marco normativo y los criterios éticos que orientan la protección y comunicación responsable del patrimonio en entornos físicos y digitales.</w:t>
      </w:r>
    </w:p>
    <w:p w14:paraId="423E1492" w14:textId="77777777" w:rsidR="00185C81" w:rsidRPr="00185C81" w:rsidRDefault="00185C81" w:rsidP="00185C81">
      <w:pPr>
        <w:rPr>
          <w:sz w:val="20"/>
          <w:szCs w:val="20"/>
          <w:lang w:val="es-ES_tradnl"/>
        </w:rPr>
      </w:pPr>
    </w:p>
    <w:p w14:paraId="349790E0" w14:textId="62A8082B" w:rsidR="00B8465D" w:rsidRPr="00185C81" w:rsidRDefault="00185C81" w:rsidP="00185C81">
      <w:pPr>
        <w:rPr>
          <w:sz w:val="20"/>
          <w:szCs w:val="20"/>
          <w:lang w:val="es-ES_tradnl"/>
        </w:rPr>
      </w:pPr>
      <w:r w:rsidRPr="00185C81">
        <w:rPr>
          <w:sz w:val="20"/>
          <w:szCs w:val="20"/>
          <w:lang w:val="es-ES_tradnl"/>
        </w:rPr>
        <w:t>Posteriormente, profundiza en la comunicación digital aplicada a los museos, incluyendo los canales, comunidades virtuales, audiencias, estrategias de divulgación y planificación de contenidos. Desde esta perspectiva, integrar el patrimonio cultural con las herramientas digitales permite ampliar el acceso al conocimiento, fortalecer la participación de las comunidades y promover una difusión responsable que contribuya a la preservación, valoración y apropiación social del patrimonio.</w:t>
      </w:r>
    </w:p>
    <w:p w14:paraId="000FB40D" w14:textId="77777777" w:rsidR="00B8465D" w:rsidRPr="00B51D5F" w:rsidRDefault="00B8465D" w:rsidP="000273E3">
      <w:pPr>
        <w:rPr>
          <w:b/>
          <w:bCs/>
          <w:sz w:val="20"/>
          <w:szCs w:val="20"/>
          <w:lang w:val="es-ES_tradnl"/>
        </w:rPr>
      </w:pPr>
    </w:p>
    <w:p w14:paraId="3B8FF578" w14:textId="77777777" w:rsidR="00810301" w:rsidRPr="00260E7C" w:rsidRDefault="00810301" w:rsidP="00810301">
      <w:pPr>
        <w:pStyle w:val="Normal0"/>
        <w:rPr>
          <w:sz w:val="20"/>
          <w:szCs w:val="20"/>
          <w:lang w:val="es-ES_tradnl"/>
        </w:rPr>
      </w:pPr>
    </w:p>
    <w:p w14:paraId="1CC8D0AA" w14:textId="1ABB7690" w:rsidR="00810301" w:rsidRPr="00885AA0" w:rsidRDefault="0050598F" w:rsidP="00810301">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w:lastRenderedPageBreak/>
        <mc:AlternateContent>
          <mc:Choice Requires="wps">
            <w:drawing>
              <wp:anchor distT="0" distB="0" distL="114300" distR="114300" simplePos="0" relativeHeight="251660288" behindDoc="0" locked="0" layoutInCell="1" allowOverlap="1" wp14:anchorId="2873DDF9" wp14:editId="5A763590">
                <wp:simplePos x="0" y="0"/>
                <wp:positionH relativeFrom="margin">
                  <wp:align>left</wp:align>
                </wp:positionH>
                <wp:positionV relativeFrom="paragraph">
                  <wp:posOffset>1830070</wp:posOffset>
                </wp:positionV>
                <wp:extent cx="80962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7DA9B74E" w14:textId="77777777" w:rsidR="00810301" w:rsidRPr="002C121E" w:rsidRDefault="00810301" w:rsidP="00810301">
                            <w:pPr>
                              <w:rPr>
                                <w:sz w:val="12"/>
                                <w:szCs w:val="12"/>
                                <w:lang w:val="es-MX"/>
                              </w:rPr>
                            </w:pPr>
                            <w:r w:rsidRPr="009A1EBF">
                              <w:rPr>
                                <w:sz w:val="12"/>
                                <w:szCs w:val="12"/>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3DDF9" id="Cuadro de texto 50" o:spid="_x0000_s1041" type="#_x0000_t202" style="position:absolute;margin-left:0;margin-top:144.1pt;width:63.75pt;height:20.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" fillcolor="white [3201]" stroked="f" strokeweight=".5pt">
                <v:textbox>
                  <w:txbxContent>
                    <w:p w14:paraId="7DA9B74E" w14:textId="77777777" w:rsidR="00810301" w:rsidRPr="002C121E" w:rsidRDefault="00810301" w:rsidP="00810301">
                      <w:pPr>
                        <w:rPr>
                          <w:sz w:val="12"/>
                          <w:szCs w:val="12"/>
                          <w:lang w:val="es-MX"/>
                        </w:rPr>
                      </w:pPr>
                      <w:r w:rsidRPr="009A1EBF">
                        <w:rPr>
                          <w:sz w:val="12"/>
                          <w:szCs w:val="12"/>
                          <w:lang w:val="es-MX"/>
                        </w:rPr>
                        <w:t>se compone de</w:t>
                      </w:r>
                    </w:p>
                  </w:txbxContent>
                </v:textbox>
                <w10:wrap anchorx="margin"/>
              </v:shape>
            </w:pict>
          </mc:Fallback>
        </mc:AlternateContent>
      </w:r>
      <w:r w:rsidR="00810301" w:rsidRPr="00260E7C">
        <w:rPr>
          <w:rFonts w:asciiTheme="majorHAnsi" w:hAnsiTheme="majorHAnsi" w:cstheme="majorHAnsi"/>
          <w:noProof/>
          <w:lang w:val="es-ES_tradnl"/>
        </w:rPr>
        <mc:AlternateContent>
          <mc:Choice Requires="wps">
            <w:drawing>
              <wp:anchor distT="0" distB="0" distL="114300" distR="114300" simplePos="0" relativeHeight="251664384" behindDoc="0" locked="0" layoutInCell="1" allowOverlap="1" wp14:anchorId="5EF9DBF4" wp14:editId="32780372">
                <wp:simplePos x="0" y="0"/>
                <wp:positionH relativeFrom="margin">
                  <wp:posOffset>4947285</wp:posOffset>
                </wp:positionH>
                <wp:positionV relativeFrom="paragraph">
                  <wp:posOffset>1883410</wp:posOffset>
                </wp:positionV>
                <wp:extent cx="6572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657225" cy="257175"/>
                        </a:xfrm>
                        <a:prstGeom prst="rect">
                          <a:avLst/>
                        </a:prstGeom>
                        <a:solidFill>
                          <a:schemeClr val="lt1"/>
                        </a:solidFill>
                        <a:ln w="6350">
                          <a:noFill/>
                        </a:ln>
                      </wps:spPr>
                      <wps:txbx>
                        <w:txbxContent>
                          <w:p w14:paraId="0B68D2A5" w14:textId="7D301B25" w:rsidR="00810301" w:rsidRPr="002C121E" w:rsidRDefault="00195064" w:rsidP="00810301">
                            <w:pPr>
                              <w:rPr>
                                <w:sz w:val="12"/>
                                <w:szCs w:val="12"/>
                                <w:lang w:val="es-MX"/>
                              </w:rPr>
                            </w:pPr>
                            <w:r>
                              <w:rPr>
                                <w:sz w:val="12"/>
                                <w:szCs w:val="12"/>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9DBF4" id="Cuadro de texto 49" o:spid="_x0000_s1042" type="#_x0000_t202" style="position:absolute;margin-left:389.55pt;margin-top:148.3pt;width:51.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Y3bSg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" fillcolor="white [3201]" stroked="f" strokeweight=".5pt">
                <v:textbox>
                  <w:txbxContent>
                    <w:p w14:paraId="0B68D2A5" w14:textId="7D301B25" w:rsidR="00810301" w:rsidRPr="002C121E" w:rsidRDefault="00195064" w:rsidP="00810301">
                      <w:pPr>
                        <w:rPr>
                          <w:sz w:val="12"/>
                          <w:szCs w:val="12"/>
                          <w:lang w:val="es-MX"/>
                        </w:rPr>
                      </w:pPr>
                      <w:r>
                        <w:rPr>
                          <w:sz w:val="12"/>
                          <w:szCs w:val="12"/>
                          <w:lang w:val="es-MX"/>
                        </w:rPr>
                        <w:t>comprende</w:t>
                      </w:r>
                    </w:p>
                  </w:txbxContent>
                </v:textbox>
                <w10:wrap anchorx="margin"/>
              </v:shape>
            </w:pict>
          </mc:Fallback>
        </mc:AlternateContent>
      </w:r>
      <w:r w:rsidR="00810301" w:rsidRPr="00260E7C">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41290428" wp14:editId="29A883DB">
                <wp:simplePos x="0" y="0"/>
                <wp:positionH relativeFrom="margin">
                  <wp:posOffset>946785</wp:posOffset>
                </wp:positionH>
                <wp:positionV relativeFrom="paragraph">
                  <wp:posOffset>1920240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0DEC6205" w14:textId="0145CC4F" w:rsidR="00810301" w:rsidRPr="002C121E" w:rsidRDefault="0050598F" w:rsidP="00810301">
                            <w:pPr>
                              <w:rPr>
                                <w:sz w:val="12"/>
                                <w:szCs w:val="12"/>
                                <w:lang w:val="es-MX"/>
                              </w:rPr>
                            </w:pPr>
                            <w:r>
                              <w:rPr>
                                <w:sz w:val="12"/>
                                <w:szCs w:val="12"/>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90428" id="Cuadro de texto 57" o:spid="_x0000_s1043" type="#_x0000_t202" style="position:absolute;margin-left:74.55pt;margin-top:151.2pt;width:51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" fillcolor="white [3201]" stroked="f" strokeweight=".5pt">
                <v:textbox>
                  <w:txbxContent>
                    <w:p w14:paraId="0DEC6205" w14:textId="0145CC4F" w:rsidR="00810301" w:rsidRPr="002C121E" w:rsidRDefault="0050598F" w:rsidP="00810301">
                      <w:pPr>
                        <w:rPr>
                          <w:sz w:val="12"/>
                          <w:szCs w:val="12"/>
                          <w:lang w:val="es-MX"/>
                        </w:rPr>
                      </w:pPr>
                      <w:r>
                        <w:rPr>
                          <w:sz w:val="12"/>
                          <w:szCs w:val="12"/>
                          <w:lang w:val="es-MX"/>
                        </w:rPr>
                        <w:t>incluye</w:t>
                      </w:r>
                    </w:p>
                  </w:txbxContent>
                </v:textbox>
                <w10:wrap anchorx="margin"/>
              </v:shape>
            </w:pict>
          </mc:Fallback>
        </mc:AlternateContent>
      </w:r>
      <w:r w:rsidR="00810301"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1B5F026F" wp14:editId="26ED29CE">
                <wp:simplePos x="0" y="0"/>
                <wp:positionH relativeFrom="margin">
                  <wp:posOffset>1918335</wp:posOffset>
                </wp:positionH>
                <wp:positionV relativeFrom="paragraph">
                  <wp:posOffset>2053590</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1B44CE17" w14:textId="7B49D07D" w:rsidR="00810301" w:rsidRPr="002C121E" w:rsidRDefault="0050598F" w:rsidP="00810301">
                            <w:pPr>
                              <w:rPr>
                                <w:sz w:val="12"/>
                                <w:szCs w:val="12"/>
                                <w:lang w:val="es-MX"/>
                              </w:rPr>
                            </w:pPr>
                            <w:r>
                              <w:rPr>
                                <w:sz w:val="12"/>
                                <w:szCs w:val="12"/>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F026F" id="Cuadro de texto 56" o:spid="_x0000_s1044" type="#_x0000_t202" style="position:absolute;margin-left:151.05pt;margin-top:161.7pt;width:50.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" fillcolor="white [3201]" stroked="f" strokeweight=".5pt">
                <v:textbox>
                  <w:txbxContent>
                    <w:p w14:paraId="1B44CE17" w14:textId="7B49D07D" w:rsidR="00810301" w:rsidRPr="002C121E" w:rsidRDefault="0050598F" w:rsidP="00810301">
                      <w:pPr>
                        <w:rPr>
                          <w:sz w:val="12"/>
                          <w:szCs w:val="12"/>
                          <w:lang w:val="es-MX"/>
                        </w:rPr>
                      </w:pPr>
                      <w:r>
                        <w:rPr>
                          <w:sz w:val="12"/>
                          <w:szCs w:val="12"/>
                          <w:lang w:val="es-MX"/>
                        </w:rPr>
                        <w:t>abarca</w:t>
                      </w:r>
                    </w:p>
                  </w:txbxContent>
                </v:textbox>
                <w10:wrap anchorx="margin"/>
              </v:shape>
            </w:pict>
          </mc:Fallback>
        </mc:AlternateContent>
      </w:r>
      <w:r w:rsidR="00810301" w:rsidRPr="00260E7C">
        <w:rPr>
          <w:rFonts w:asciiTheme="majorHAnsi" w:hAnsiTheme="majorHAnsi" w:cstheme="majorHAnsi"/>
          <w:noProof/>
          <w:lang w:val="es-ES_tradnl"/>
        </w:rPr>
        <mc:AlternateContent>
          <mc:Choice Requires="wps">
            <w:drawing>
              <wp:anchor distT="0" distB="0" distL="114300" distR="114300" simplePos="0" relativeHeight="251659264" behindDoc="0" locked="0" layoutInCell="1" allowOverlap="1" wp14:anchorId="73697DE7" wp14:editId="310FFE5B">
                <wp:simplePos x="0" y="0"/>
                <wp:positionH relativeFrom="margin">
                  <wp:align>center</wp:align>
                </wp:positionH>
                <wp:positionV relativeFrom="paragraph">
                  <wp:posOffset>1015365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3C30F139" w14:textId="1205C459" w:rsidR="00810301" w:rsidRPr="00BA3EDA" w:rsidRDefault="0050598F" w:rsidP="00810301">
                            <w:pPr>
                              <w:jc w:val="center"/>
                              <w:rPr>
                                <w:sz w:val="16"/>
                                <w:szCs w:val="16"/>
                                <w:lang w:val="es-MX"/>
                              </w:rPr>
                            </w:pPr>
                            <w:r>
                              <w:rPr>
                                <w:sz w:val="16"/>
                                <w:szCs w:val="16"/>
                                <w:lang w:val="es-MX"/>
                              </w:rPr>
                              <w:t>basados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97DE7" id="Cuadro de texto 58" o:spid="_x0000_s1045" type="#_x0000_t202" style="position:absolute;margin-left:0;margin-top:79.9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" fillcolor="white [3201]" stroked="f" strokeweight=".5pt">
                <v:textbox>
                  <w:txbxContent>
                    <w:p w14:paraId="3C30F139" w14:textId="1205C459" w:rsidR="00810301" w:rsidRPr="00BA3EDA" w:rsidRDefault="0050598F" w:rsidP="00810301">
                      <w:pPr>
                        <w:jc w:val="center"/>
                        <w:rPr>
                          <w:sz w:val="16"/>
                          <w:szCs w:val="16"/>
                          <w:lang w:val="es-MX"/>
                        </w:rPr>
                      </w:pPr>
                      <w:r>
                        <w:rPr>
                          <w:sz w:val="16"/>
                          <w:szCs w:val="16"/>
                          <w:lang w:val="es-MX"/>
                        </w:rPr>
                        <w:t>basados en</w:t>
                      </w:r>
                    </w:p>
                  </w:txbxContent>
                </v:textbox>
                <w10:wrap anchorx="margin"/>
              </v:shape>
            </w:pict>
          </mc:Fallback>
        </mc:AlternateContent>
      </w:r>
      <w:r w:rsidR="00810301" w:rsidRPr="00260E7C">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4D9DB137" wp14:editId="35A461C0">
                <wp:simplePos x="0" y="0"/>
                <wp:positionH relativeFrom="margin">
                  <wp:posOffset>3917188</wp:posOffset>
                </wp:positionH>
                <wp:positionV relativeFrom="paragraph">
                  <wp:posOffset>1985492</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53BD06A6" w14:textId="5DBD6ADD" w:rsidR="00810301" w:rsidRPr="002C121E" w:rsidRDefault="00195064" w:rsidP="00810301">
                            <w:pPr>
                              <w:rPr>
                                <w:sz w:val="12"/>
                                <w:szCs w:val="12"/>
                                <w:lang w:val="es-MX"/>
                              </w:rPr>
                            </w:pPr>
                            <w:r>
                              <w:rPr>
                                <w:sz w:val="12"/>
                                <w:szCs w:val="12"/>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DB137" id="Cuadro de texto 26" o:spid="_x0000_s1046" type="#_x0000_t202" style="position:absolute;margin-left:308.45pt;margin-top:156.35pt;width:57.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" fillcolor="white [3201]" stroked="f" strokeweight=".5pt">
                <v:textbox>
                  <w:txbxContent>
                    <w:p w14:paraId="53BD06A6" w14:textId="5DBD6ADD" w:rsidR="00810301" w:rsidRPr="002C121E" w:rsidRDefault="00195064" w:rsidP="00810301">
                      <w:pPr>
                        <w:rPr>
                          <w:sz w:val="12"/>
                          <w:szCs w:val="12"/>
                          <w:lang w:val="es-MX"/>
                        </w:rPr>
                      </w:pPr>
                      <w:r>
                        <w:rPr>
                          <w:sz w:val="12"/>
                          <w:szCs w:val="12"/>
                          <w:lang w:val="es-MX"/>
                        </w:rPr>
                        <w:t>mediante</w:t>
                      </w:r>
                    </w:p>
                  </w:txbxContent>
                </v:textbox>
                <w10:wrap anchorx="margin"/>
              </v:shape>
            </w:pict>
          </mc:Fallback>
        </mc:AlternateContent>
      </w:r>
      <w:r w:rsidR="00810301" w:rsidRPr="00260E7C">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7E46C343" wp14:editId="7BBDCA3C">
                <wp:simplePos x="0" y="0"/>
                <wp:positionH relativeFrom="margin">
                  <wp:posOffset>2857044</wp:posOffset>
                </wp:positionH>
                <wp:positionV relativeFrom="paragraph">
                  <wp:posOffset>2037055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14:paraId="59FB10F0" w14:textId="77777777" w:rsidR="00810301" w:rsidRPr="002C121E" w:rsidRDefault="00810301" w:rsidP="00810301">
                            <w:pPr>
                              <w:rPr>
                                <w:sz w:val="12"/>
                                <w:szCs w:val="12"/>
                                <w:lang w:val="es-MX"/>
                              </w:rPr>
                            </w:pPr>
                            <w:r w:rsidRPr="00425481">
                              <w:rPr>
                                <w:sz w:val="12"/>
                                <w:szCs w:val="12"/>
                                <w:lang w:val="es-MX"/>
                              </w:rPr>
                              <w:t>considera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6C343" id="Cuadro de texto 60" o:spid="_x0000_s1047" type="#_x0000_t202" style="position:absolute;margin-left:224.95pt;margin-top:160.4pt;width:5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" fillcolor="white [3201]" stroked="f" strokeweight=".5pt">
                <v:textbox>
                  <w:txbxContent>
                    <w:p w14:paraId="59FB10F0" w14:textId="77777777" w:rsidR="00810301" w:rsidRPr="002C121E" w:rsidRDefault="00810301" w:rsidP="00810301">
                      <w:pPr>
                        <w:rPr>
                          <w:sz w:val="12"/>
                          <w:szCs w:val="12"/>
                          <w:lang w:val="es-MX"/>
                        </w:rPr>
                      </w:pPr>
                      <w:r w:rsidRPr="00425481">
                        <w:rPr>
                          <w:sz w:val="12"/>
                          <w:szCs w:val="12"/>
                          <w:lang w:val="es-MX"/>
                        </w:rPr>
                        <w:t>considera</w:t>
                      </w:r>
                    </w:p>
                  </w:txbxContent>
                </v:textbox>
                <w10:wrap anchorx="margin"/>
              </v:shape>
            </w:pict>
          </mc:Fallback>
        </mc:AlternateContent>
      </w:r>
      <w:commentRangeStart w:id="32"/>
      <w:r w:rsidR="00810301" w:rsidRPr="00260E7C">
        <w:rPr>
          <w:rFonts w:asciiTheme="majorHAnsi" w:hAnsiTheme="majorHAnsi" w:cstheme="majorHAnsi"/>
          <w:noProof/>
          <w:lang w:val="es-ES_tradnl"/>
        </w:rPr>
        <w:drawing>
          <wp:inline distT="0" distB="0" distL="0" distR="0" wp14:anchorId="3B046B64" wp14:editId="08075D8A">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commentRangeEnd w:id="32"/>
      <w:r w:rsidR="00810301">
        <w:rPr>
          <w:rStyle w:val="Refdecomentario"/>
        </w:rPr>
        <w:commentReference w:id="32"/>
      </w:r>
    </w:p>
    <w:p w14:paraId="517443AA" w14:textId="764988E2" w:rsidR="008A2590" w:rsidRDefault="008A2590" w:rsidP="000273E3">
      <w:pPr>
        <w:rPr>
          <w:sz w:val="20"/>
          <w:szCs w:val="20"/>
          <w:lang w:val="es-ES_tradnl"/>
        </w:rPr>
      </w:pPr>
    </w:p>
    <w:p w14:paraId="7E1542A1" w14:textId="10AA167F" w:rsidR="00242F90" w:rsidRDefault="00242F90" w:rsidP="000273E3">
      <w:pPr>
        <w:rPr>
          <w:sz w:val="20"/>
          <w:szCs w:val="20"/>
          <w:lang w:val="es-ES_tradnl"/>
        </w:rPr>
      </w:pPr>
    </w:p>
    <w:p w14:paraId="682DD14A" w14:textId="40C2E4D7" w:rsidR="00242F90" w:rsidRDefault="00242F90" w:rsidP="000273E3">
      <w:pPr>
        <w:rPr>
          <w:sz w:val="20"/>
          <w:szCs w:val="20"/>
          <w:lang w:val="es-ES_tradnl"/>
        </w:rPr>
      </w:pPr>
    </w:p>
    <w:p w14:paraId="0FD1E799" w14:textId="02AE83BF" w:rsidR="00242F90" w:rsidRDefault="00242F90" w:rsidP="000273E3">
      <w:pPr>
        <w:rPr>
          <w:sz w:val="20"/>
          <w:szCs w:val="20"/>
          <w:lang w:val="es-ES_tradnl"/>
        </w:rPr>
      </w:pPr>
    </w:p>
    <w:p w14:paraId="7C00DB79" w14:textId="47F0ADCA" w:rsidR="00242F90" w:rsidRDefault="00242F90" w:rsidP="000273E3">
      <w:pPr>
        <w:rPr>
          <w:sz w:val="20"/>
          <w:szCs w:val="20"/>
          <w:lang w:val="es-ES_tradnl"/>
        </w:rPr>
      </w:pPr>
    </w:p>
    <w:p w14:paraId="77480076" w14:textId="2046A628" w:rsidR="00242F90" w:rsidRDefault="00242F90" w:rsidP="000273E3">
      <w:pPr>
        <w:rPr>
          <w:sz w:val="20"/>
          <w:szCs w:val="20"/>
          <w:lang w:val="es-ES_tradnl"/>
        </w:rPr>
      </w:pPr>
    </w:p>
    <w:p w14:paraId="5161069A" w14:textId="12471305" w:rsidR="00242F90" w:rsidRDefault="00242F90" w:rsidP="000273E3">
      <w:pPr>
        <w:rPr>
          <w:sz w:val="20"/>
          <w:szCs w:val="20"/>
          <w:lang w:val="es-ES_tradnl"/>
        </w:rPr>
      </w:pPr>
    </w:p>
    <w:p w14:paraId="4BB16ED2" w14:textId="70F55D7B" w:rsidR="00242F90" w:rsidRDefault="00242F90" w:rsidP="000273E3">
      <w:pPr>
        <w:rPr>
          <w:sz w:val="20"/>
          <w:szCs w:val="20"/>
          <w:lang w:val="es-ES_tradnl"/>
        </w:rPr>
      </w:pPr>
    </w:p>
    <w:p w14:paraId="101026CE" w14:textId="56AD6EB2" w:rsidR="00242F90" w:rsidRDefault="00242F90" w:rsidP="000273E3">
      <w:pPr>
        <w:rPr>
          <w:sz w:val="20"/>
          <w:szCs w:val="20"/>
          <w:lang w:val="es-ES_tradnl"/>
        </w:rPr>
      </w:pPr>
    </w:p>
    <w:p w14:paraId="15FAC419" w14:textId="77777777" w:rsidR="00242F90" w:rsidRPr="00B51D5F" w:rsidRDefault="00242F90" w:rsidP="000273E3">
      <w:pPr>
        <w:rPr>
          <w:sz w:val="20"/>
          <w:szCs w:val="20"/>
          <w:lang w:val="es-ES_tradnl"/>
        </w:rPr>
      </w:pPr>
    </w:p>
    <w:p w14:paraId="7BEAA8B1" w14:textId="4AA4DA5F" w:rsidR="0059034F" w:rsidRPr="00242F90" w:rsidRDefault="00D55C84" w:rsidP="000273E3">
      <w:pPr>
        <w:pStyle w:val="Prrafodelista"/>
        <w:numPr>
          <w:ilvl w:val="0"/>
          <w:numId w:val="14"/>
        </w:numPr>
        <w:pBdr>
          <w:top w:val="nil"/>
          <w:left w:val="nil"/>
          <w:bottom w:val="nil"/>
          <w:right w:val="nil"/>
          <w:between w:val="nil"/>
        </w:pBdr>
        <w:rPr>
          <w:color w:val="7F7F7F"/>
          <w:sz w:val="20"/>
          <w:szCs w:val="20"/>
          <w:lang w:val="es-ES_tradnl"/>
        </w:rPr>
      </w:pPr>
      <w:r w:rsidRPr="00242F90">
        <w:rPr>
          <w:b/>
          <w:color w:val="000000"/>
          <w:sz w:val="20"/>
          <w:szCs w:val="20"/>
          <w:lang w:val="es-ES_tradnl"/>
        </w:rPr>
        <w:lastRenderedPageBreak/>
        <w:t>ACTIVIDA</w:t>
      </w:r>
      <w:r w:rsidR="00D4712B" w:rsidRPr="00242F90">
        <w:rPr>
          <w:b/>
          <w:color w:val="000000"/>
          <w:sz w:val="20"/>
          <w:szCs w:val="20"/>
          <w:lang w:val="es-ES_tradnl"/>
        </w:rPr>
        <w:t>D</w:t>
      </w:r>
      <w:r w:rsidRPr="00242F90">
        <w:rPr>
          <w:b/>
          <w:color w:val="000000"/>
          <w:sz w:val="20"/>
          <w:szCs w:val="20"/>
          <w:lang w:val="es-ES_tradnl"/>
        </w:rPr>
        <w:t xml:space="preserve"> DIDÁCTICA</w:t>
      </w:r>
    </w:p>
    <w:p w14:paraId="2842867E" w14:textId="77777777" w:rsidR="00D4712B" w:rsidRPr="00B51D5F" w:rsidRDefault="00D4712B" w:rsidP="000273E3">
      <w:pPr>
        <w:pStyle w:val="Prrafodelista"/>
        <w:pBdr>
          <w:top w:val="nil"/>
          <w:left w:val="nil"/>
          <w:bottom w:val="nil"/>
          <w:right w:val="nil"/>
          <w:between w:val="nil"/>
        </w:pBdr>
        <w:rPr>
          <w:color w:val="7F7F7F"/>
          <w:sz w:val="20"/>
          <w:szCs w:val="20"/>
          <w:lang w:val="es-ES_tradnl"/>
        </w:rPr>
      </w:pPr>
    </w:p>
    <w:p w14:paraId="0AB26AB6" w14:textId="77777777" w:rsidR="0059034F" w:rsidRPr="00B51D5F" w:rsidRDefault="0059034F" w:rsidP="000273E3">
      <w:pPr>
        <w:ind w:left="426"/>
        <w:rPr>
          <w:color w:val="595959" w:themeColor="text1" w:themeTint="A6"/>
          <w:sz w:val="20"/>
          <w:szCs w:val="20"/>
          <w:lang w:val="es-ES_tradnl"/>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9"/>
        <w:gridCol w:w="6848"/>
      </w:tblGrid>
      <w:tr w:rsidR="00280F84" w:rsidRPr="00B51D5F" w14:paraId="2E94BC06" w14:textId="77777777" w:rsidTr="51E6CCB8">
        <w:trPr>
          <w:trHeight w:val="491"/>
        </w:trPr>
        <w:tc>
          <w:tcPr>
            <w:tcW w:w="9967" w:type="dxa"/>
            <w:gridSpan w:val="2"/>
            <w:shd w:val="clear" w:color="auto" w:fill="000000" w:themeFill="text1"/>
            <w:vAlign w:val="center"/>
          </w:tcPr>
          <w:p w14:paraId="68CA2906" w14:textId="77777777" w:rsidR="00280F84" w:rsidRPr="00B51D5F" w:rsidRDefault="00280F84" w:rsidP="000273E3">
            <w:pPr>
              <w:rPr>
                <w:b/>
                <w:bCs/>
                <w:sz w:val="20"/>
                <w:szCs w:val="20"/>
                <w:lang w:val="es-ES_tradnl"/>
              </w:rPr>
            </w:pPr>
            <w:r w:rsidRPr="00B51D5F">
              <w:rPr>
                <w:rFonts w:eastAsia="Calibri"/>
                <w:b/>
                <w:bCs/>
                <w:sz w:val="20"/>
                <w:szCs w:val="20"/>
                <w:lang w:val="es-ES_tradnl"/>
              </w:rPr>
              <w:t>DESCRIPCIÓN DE ACTIVIDAD DIDÁCTICA</w:t>
            </w:r>
          </w:p>
        </w:tc>
      </w:tr>
      <w:tr w:rsidR="00280F84" w:rsidRPr="00B51D5F" w14:paraId="13A38AF3" w14:textId="77777777" w:rsidTr="51E6CCB8">
        <w:trPr>
          <w:trHeight w:val="521"/>
        </w:trPr>
        <w:tc>
          <w:tcPr>
            <w:tcW w:w="3119" w:type="dxa"/>
            <w:vAlign w:val="center"/>
          </w:tcPr>
          <w:p w14:paraId="1AFDFACA" w14:textId="77777777" w:rsidR="00280F84" w:rsidRPr="00B51D5F" w:rsidRDefault="00280F84" w:rsidP="000273E3">
            <w:pPr>
              <w:rPr>
                <w:rFonts w:eastAsia="Calibri"/>
                <w:b/>
                <w:bCs/>
                <w:sz w:val="20"/>
                <w:szCs w:val="20"/>
                <w:lang w:val="es-ES_tradnl"/>
              </w:rPr>
            </w:pPr>
            <w:r w:rsidRPr="00B51D5F">
              <w:rPr>
                <w:rFonts w:eastAsia="Calibri"/>
                <w:b/>
                <w:bCs/>
                <w:sz w:val="20"/>
                <w:szCs w:val="20"/>
                <w:lang w:val="es-ES_tradnl"/>
              </w:rPr>
              <w:t>Nombre de la Actividad</w:t>
            </w:r>
          </w:p>
        </w:tc>
        <w:tc>
          <w:tcPr>
            <w:tcW w:w="6848" w:type="dxa"/>
            <w:vAlign w:val="center"/>
          </w:tcPr>
          <w:p w14:paraId="1C8ACB3C" w14:textId="57DC5165" w:rsidR="00280F84" w:rsidRPr="00B51D5F" w:rsidRDefault="003746DF" w:rsidP="000273E3">
            <w:pPr>
              <w:rPr>
                <w:lang w:val="es-ES_tradnl"/>
              </w:rPr>
            </w:pPr>
            <w:r>
              <w:rPr>
                <w:sz w:val="20"/>
                <w:szCs w:val="20"/>
                <w:lang w:val="es-ES_tradnl"/>
              </w:rPr>
              <w:t>R</w:t>
            </w:r>
            <w:r w:rsidR="15B15BF7" w:rsidRPr="00B51D5F">
              <w:rPr>
                <w:sz w:val="20"/>
                <w:szCs w:val="20"/>
                <w:lang w:val="es-ES_tradnl"/>
              </w:rPr>
              <w:t>econocimiento de conceptos sobre patrimonio cultural y comunicación digital.</w:t>
            </w:r>
          </w:p>
        </w:tc>
      </w:tr>
      <w:tr w:rsidR="00280F84" w:rsidRPr="00B51D5F" w14:paraId="4FE6A527" w14:textId="77777777" w:rsidTr="51E6CCB8">
        <w:trPr>
          <w:trHeight w:val="806"/>
        </w:trPr>
        <w:tc>
          <w:tcPr>
            <w:tcW w:w="3119" w:type="dxa"/>
            <w:vAlign w:val="center"/>
          </w:tcPr>
          <w:p w14:paraId="04165111" w14:textId="77777777" w:rsidR="00280F84" w:rsidRPr="00B51D5F" w:rsidRDefault="00280F84" w:rsidP="000273E3">
            <w:pPr>
              <w:rPr>
                <w:rFonts w:eastAsia="Calibri"/>
                <w:b/>
                <w:bCs/>
                <w:sz w:val="20"/>
                <w:szCs w:val="20"/>
                <w:lang w:val="es-ES_tradnl"/>
              </w:rPr>
            </w:pPr>
            <w:r w:rsidRPr="00B51D5F">
              <w:rPr>
                <w:rFonts w:eastAsia="Calibri"/>
                <w:b/>
                <w:bCs/>
                <w:sz w:val="20"/>
                <w:szCs w:val="20"/>
                <w:lang w:val="es-ES_tradnl"/>
              </w:rPr>
              <w:t>Objetivo de la actividad</w:t>
            </w:r>
          </w:p>
        </w:tc>
        <w:tc>
          <w:tcPr>
            <w:tcW w:w="6848" w:type="dxa"/>
            <w:vAlign w:val="center"/>
          </w:tcPr>
          <w:p w14:paraId="6730A2E9" w14:textId="58811A55" w:rsidR="00280F84" w:rsidRPr="00B51D5F" w:rsidRDefault="4049F469" w:rsidP="000273E3">
            <w:pPr>
              <w:rPr>
                <w:lang w:val="es-ES_tradnl"/>
              </w:rPr>
            </w:pPr>
            <w:r w:rsidRPr="00B51D5F">
              <w:rPr>
                <w:sz w:val="20"/>
                <w:szCs w:val="20"/>
                <w:lang w:val="es-ES_tradnl"/>
              </w:rPr>
              <w:t>Fortalecer los conocimientos relacionados con el patrimonio cultural, los museos y la comunicación responsable del patrimonio en entornos físicos y digitales.</w:t>
            </w:r>
          </w:p>
        </w:tc>
      </w:tr>
      <w:tr w:rsidR="00280F84" w:rsidRPr="00B51D5F" w14:paraId="273B1612" w14:textId="77777777" w:rsidTr="51E6CCB8">
        <w:trPr>
          <w:trHeight w:val="743"/>
        </w:trPr>
        <w:tc>
          <w:tcPr>
            <w:tcW w:w="3119" w:type="dxa"/>
            <w:vAlign w:val="center"/>
          </w:tcPr>
          <w:p w14:paraId="5E5AA135" w14:textId="77777777" w:rsidR="00280F84" w:rsidRPr="00B51D5F" w:rsidRDefault="00280F84" w:rsidP="000273E3">
            <w:pPr>
              <w:rPr>
                <w:rFonts w:eastAsia="Calibri"/>
                <w:b/>
                <w:bCs/>
                <w:sz w:val="20"/>
                <w:szCs w:val="20"/>
                <w:lang w:val="es-ES_tradnl"/>
              </w:rPr>
            </w:pPr>
            <w:r w:rsidRPr="00B51D5F">
              <w:rPr>
                <w:rFonts w:eastAsia="Calibri"/>
                <w:b/>
                <w:bCs/>
                <w:sz w:val="20"/>
                <w:szCs w:val="20"/>
                <w:lang w:val="es-ES_tradnl"/>
              </w:rPr>
              <w:t>Tipo de actividad sugerida</w:t>
            </w:r>
          </w:p>
        </w:tc>
        <w:tc>
          <w:tcPr>
            <w:tcW w:w="6848" w:type="dxa"/>
            <w:vAlign w:val="center"/>
          </w:tcPr>
          <w:p w14:paraId="55E75880" w14:textId="69CF9F9A" w:rsidR="003F7B72" w:rsidRPr="00305BE2" w:rsidRDefault="00305BE2" w:rsidP="000273E3">
            <w:pPr>
              <w:rPr>
                <w:bCs/>
                <w:color w:val="000000" w:themeColor="text1"/>
                <w:sz w:val="20"/>
                <w:szCs w:val="20"/>
                <w:lang w:val="es-ES_tradnl"/>
              </w:rPr>
            </w:pPr>
            <w:r w:rsidRPr="00305BE2">
              <w:rPr>
                <w:bCs/>
                <w:color w:val="000000" w:themeColor="text1"/>
                <w:sz w:val="20"/>
                <w:szCs w:val="20"/>
                <w:lang w:val="es-ES_tradnl"/>
              </w:rPr>
              <w:t>Selección múltiple con única respuesta.</w:t>
            </w:r>
          </w:p>
        </w:tc>
      </w:tr>
      <w:tr w:rsidR="00280F84" w:rsidRPr="00B51D5F" w14:paraId="45368FBC" w14:textId="77777777" w:rsidTr="51E6CCB8">
        <w:trPr>
          <w:trHeight w:val="991"/>
        </w:trPr>
        <w:tc>
          <w:tcPr>
            <w:tcW w:w="3119" w:type="dxa"/>
            <w:vAlign w:val="center"/>
          </w:tcPr>
          <w:p w14:paraId="20CA75C6" w14:textId="77777777" w:rsidR="00280F84" w:rsidRPr="00B51D5F" w:rsidRDefault="00280F84" w:rsidP="000273E3">
            <w:pPr>
              <w:rPr>
                <w:rFonts w:eastAsia="Calibri"/>
                <w:b/>
                <w:bCs/>
                <w:sz w:val="20"/>
                <w:szCs w:val="20"/>
                <w:lang w:val="es-ES_tradnl"/>
              </w:rPr>
            </w:pPr>
            <w:r w:rsidRPr="00B51D5F">
              <w:rPr>
                <w:rFonts w:eastAsia="Calibri"/>
                <w:b/>
                <w:bCs/>
                <w:sz w:val="20"/>
                <w:szCs w:val="20"/>
                <w:lang w:val="es-ES_tradnl"/>
              </w:rPr>
              <w:t xml:space="preserve">Archivo de la actividad </w:t>
            </w:r>
          </w:p>
          <w:p w14:paraId="1215007A" w14:textId="77777777" w:rsidR="00280F84" w:rsidRPr="00B51D5F" w:rsidRDefault="00280F84" w:rsidP="000273E3">
            <w:pPr>
              <w:rPr>
                <w:rFonts w:eastAsia="Calibri"/>
                <w:b/>
                <w:bCs/>
                <w:sz w:val="20"/>
                <w:szCs w:val="20"/>
                <w:lang w:val="es-ES_tradnl"/>
              </w:rPr>
            </w:pPr>
            <w:r w:rsidRPr="00B51D5F">
              <w:rPr>
                <w:rFonts w:eastAsia="Calibri"/>
                <w:b/>
                <w:bCs/>
                <w:sz w:val="20"/>
                <w:szCs w:val="20"/>
                <w:lang w:val="es-ES_tradnl"/>
              </w:rPr>
              <w:t>(Anexo donde se describe la actividad propuesta)</w:t>
            </w:r>
          </w:p>
        </w:tc>
        <w:tc>
          <w:tcPr>
            <w:tcW w:w="6848" w:type="dxa"/>
            <w:vAlign w:val="center"/>
          </w:tcPr>
          <w:p w14:paraId="4AC0101A" w14:textId="6F99E200" w:rsidR="00280F84" w:rsidRPr="00305BE2" w:rsidRDefault="00305BE2" w:rsidP="000273E3">
            <w:pPr>
              <w:rPr>
                <w:sz w:val="20"/>
                <w:szCs w:val="20"/>
                <w:lang w:val="es-ES_tradnl"/>
              </w:rPr>
            </w:pPr>
            <w:r w:rsidRPr="00305BE2">
              <w:rPr>
                <w:sz w:val="20"/>
                <w:szCs w:val="20"/>
                <w:lang w:val="es-ES_tradnl"/>
              </w:rPr>
              <w:t>Actividad_didactica_CF1</w:t>
            </w:r>
          </w:p>
        </w:tc>
      </w:tr>
    </w:tbl>
    <w:p w14:paraId="53820683" w14:textId="77777777" w:rsidR="002E16F4" w:rsidRDefault="002E16F4" w:rsidP="002E16F4">
      <w:pPr>
        <w:pBdr>
          <w:top w:val="nil"/>
          <w:left w:val="nil"/>
          <w:bottom w:val="nil"/>
          <w:right w:val="nil"/>
          <w:between w:val="nil"/>
        </w:pBdr>
        <w:ind w:left="284"/>
        <w:rPr>
          <w:b/>
          <w:color w:val="000000"/>
          <w:sz w:val="20"/>
          <w:szCs w:val="20"/>
          <w:lang w:val="es-ES_tradnl"/>
        </w:rPr>
      </w:pPr>
    </w:p>
    <w:p w14:paraId="5D16EAAE" w14:textId="3EEADF37" w:rsidR="0059034F" w:rsidRPr="00B51D5F" w:rsidRDefault="00D55C84" w:rsidP="000273E3">
      <w:pPr>
        <w:numPr>
          <w:ilvl w:val="0"/>
          <w:numId w:val="14"/>
        </w:numPr>
        <w:pBdr>
          <w:top w:val="nil"/>
          <w:left w:val="nil"/>
          <w:bottom w:val="nil"/>
          <w:right w:val="nil"/>
          <w:between w:val="nil"/>
        </w:pBdr>
        <w:ind w:left="284" w:hanging="284"/>
        <w:rPr>
          <w:b/>
          <w:color w:val="000000"/>
          <w:sz w:val="20"/>
          <w:szCs w:val="20"/>
          <w:lang w:val="es-ES_tradnl"/>
        </w:rPr>
      </w:pPr>
      <w:r w:rsidRPr="00B51D5F">
        <w:rPr>
          <w:b/>
          <w:color w:val="000000"/>
          <w:sz w:val="20"/>
          <w:szCs w:val="20"/>
          <w:lang w:val="es-ES_tradnl"/>
        </w:rPr>
        <w:t xml:space="preserve">GLOSARIO: </w:t>
      </w:r>
    </w:p>
    <w:p w14:paraId="6D1395A5" w14:textId="77777777" w:rsidR="00886286" w:rsidRPr="00B51D5F" w:rsidRDefault="00886286" w:rsidP="000273E3">
      <w:pPr>
        <w:pBdr>
          <w:top w:val="nil"/>
          <w:left w:val="nil"/>
          <w:bottom w:val="nil"/>
          <w:right w:val="nil"/>
          <w:between w:val="nil"/>
        </w:pBdr>
        <w:ind w:left="284"/>
        <w:rPr>
          <w:b/>
          <w:color w:val="000000"/>
          <w:sz w:val="20"/>
          <w:szCs w:val="20"/>
          <w:lang w:val="es-ES_tradnl"/>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B51D5F"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B51D5F" w:rsidRDefault="00D55C84" w:rsidP="000273E3">
            <w:pPr>
              <w:rPr>
                <w:color w:val="FFFFFF" w:themeColor="background1"/>
                <w:sz w:val="20"/>
                <w:szCs w:val="20"/>
                <w:lang w:val="es-ES_tradnl"/>
              </w:rPr>
            </w:pPr>
            <w:r w:rsidRPr="00B51D5F">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B51D5F" w:rsidRDefault="00D55C84" w:rsidP="000273E3">
            <w:pPr>
              <w:rPr>
                <w:color w:val="FFFFFF" w:themeColor="background1"/>
                <w:sz w:val="20"/>
                <w:szCs w:val="20"/>
                <w:lang w:val="es-ES_tradnl"/>
              </w:rPr>
            </w:pPr>
            <w:r w:rsidRPr="00B51D5F">
              <w:rPr>
                <w:color w:val="FFFFFF" w:themeColor="background1"/>
                <w:sz w:val="20"/>
                <w:szCs w:val="20"/>
                <w:lang w:val="es-ES_tradnl"/>
              </w:rPr>
              <w:t>SIGNIFICADO</w:t>
            </w:r>
          </w:p>
        </w:tc>
      </w:tr>
      <w:tr w:rsidR="00764A11" w:rsidRPr="00B51D5F" w14:paraId="61C13F8C" w14:textId="77777777" w:rsidTr="00B3401F">
        <w:trPr>
          <w:trHeight w:val="253"/>
        </w:trPr>
        <w:tc>
          <w:tcPr>
            <w:tcW w:w="2122" w:type="dxa"/>
            <w:shd w:val="clear" w:color="auto" w:fill="auto"/>
            <w:tcMar>
              <w:top w:w="100" w:type="dxa"/>
              <w:left w:w="100" w:type="dxa"/>
              <w:bottom w:w="100" w:type="dxa"/>
              <w:right w:w="100" w:type="dxa"/>
            </w:tcMar>
            <w:vAlign w:val="center"/>
          </w:tcPr>
          <w:p w14:paraId="360D2445" w14:textId="7A681A68" w:rsidR="00764A11" w:rsidRPr="00B51D5F" w:rsidRDefault="00764A11" w:rsidP="000273E3">
            <w:pPr>
              <w:rPr>
                <w:b w:val="0"/>
                <w:bCs/>
                <w:sz w:val="20"/>
                <w:szCs w:val="20"/>
                <w:lang w:val="es-ES_tradnl"/>
              </w:rPr>
            </w:pPr>
            <w:r w:rsidRPr="00B51D5F">
              <w:rPr>
                <w:color w:val="000000"/>
                <w:sz w:val="20"/>
                <w:szCs w:val="20"/>
                <w:lang w:val="es-ES_tradnl"/>
              </w:rPr>
              <w:t>Apropiación cultural</w:t>
            </w:r>
            <w:r w:rsidR="000D48A6">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31353865" w14:textId="450A048F" w:rsidR="00764A11" w:rsidRPr="00B51D5F" w:rsidRDefault="000D48A6" w:rsidP="000273E3">
            <w:pPr>
              <w:rPr>
                <w:b w:val="0"/>
                <w:bCs/>
                <w:sz w:val="20"/>
                <w:szCs w:val="20"/>
                <w:lang w:val="es-ES_tradnl"/>
              </w:rPr>
            </w:pPr>
            <w:r w:rsidRPr="00B51D5F">
              <w:rPr>
                <w:b w:val="0"/>
                <w:bCs/>
                <w:color w:val="000000"/>
                <w:sz w:val="20"/>
                <w:szCs w:val="20"/>
                <w:lang w:val="es-ES_tradnl"/>
              </w:rPr>
              <w:t>reconocimiento del patrimonio como parte de la vida comunitaria.</w:t>
            </w:r>
          </w:p>
        </w:tc>
      </w:tr>
      <w:tr w:rsidR="00764A11" w:rsidRPr="00B51D5F" w14:paraId="399E697C" w14:textId="77777777" w:rsidTr="00B3401F">
        <w:trPr>
          <w:trHeight w:val="253"/>
        </w:trPr>
        <w:tc>
          <w:tcPr>
            <w:tcW w:w="2122" w:type="dxa"/>
            <w:shd w:val="clear" w:color="auto" w:fill="auto"/>
            <w:tcMar>
              <w:top w:w="100" w:type="dxa"/>
              <w:left w:w="100" w:type="dxa"/>
              <w:bottom w:w="100" w:type="dxa"/>
              <w:right w:w="100" w:type="dxa"/>
            </w:tcMar>
            <w:vAlign w:val="center"/>
          </w:tcPr>
          <w:p w14:paraId="4DAFDB4A" w14:textId="7E4B3C3E" w:rsidR="00764A11" w:rsidRPr="00B51D5F" w:rsidRDefault="00764A11" w:rsidP="000273E3">
            <w:pPr>
              <w:rPr>
                <w:b w:val="0"/>
                <w:bCs/>
                <w:sz w:val="20"/>
                <w:szCs w:val="20"/>
                <w:lang w:val="es-ES_tradnl"/>
              </w:rPr>
            </w:pPr>
            <w:r w:rsidRPr="00B51D5F">
              <w:rPr>
                <w:color w:val="000000"/>
                <w:sz w:val="20"/>
                <w:szCs w:val="20"/>
                <w:lang w:val="es-ES_tradnl"/>
              </w:rPr>
              <w:t>Audiencia digital</w:t>
            </w:r>
            <w:r w:rsidR="00945C81">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6E7C8244" w14:textId="1292C51C" w:rsidR="00764A11" w:rsidRPr="00B51D5F" w:rsidRDefault="000D48A6" w:rsidP="000273E3">
            <w:pPr>
              <w:rPr>
                <w:b w:val="0"/>
                <w:bCs/>
                <w:sz w:val="20"/>
                <w:szCs w:val="20"/>
                <w:lang w:val="es-ES_tradnl"/>
              </w:rPr>
            </w:pPr>
            <w:r w:rsidRPr="00B51D5F">
              <w:rPr>
                <w:b w:val="0"/>
                <w:bCs/>
                <w:color w:val="000000"/>
                <w:sz w:val="20"/>
                <w:szCs w:val="20"/>
                <w:lang w:val="es-ES_tradnl"/>
              </w:rPr>
              <w:t>personas que acceden a contenidos mediante medios digitales.</w:t>
            </w:r>
          </w:p>
        </w:tc>
      </w:tr>
      <w:tr w:rsidR="00764A11" w:rsidRPr="00B51D5F" w14:paraId="487B4D23" w14:textId="77777777" w:rsidTr="00B3401F">
        <w:trPr>
          <w:trHeight w:val="253"/>
        </w:trPr>
        <w:tc>
          <w:tcPr>
            <w:tcW w:w="2122" w:type="dxa"/>
            <w:shd w:val="clear" w:color="auto" w:fill="auto"/>
            <w:tcMar>
              <w:top w:w="100" w:type="dxa"/>
              <w:left w:w="100" w:type="dxa"/>
              <w:bottom w:w="100" w:type="dxa"/>
              <w:right w:w="100" w:type="dxa"/>
            </w:tcMar>
            <w:vAlign w:val="center"/>
          </w:tcPr>
          <w:p w14:paraId="3EB13BAC" w14:textId="275318D3" w:rsidR="00764A11" w:rsidRPr="00B51D5F" w:rsidRDefault="00764A11" w:rsidP="000273E3">
            <w:pPr>
              <w:rPr>
                <w:rStyle w:val="Textoennegrita"/>
                <w:b/>
                <w:bCs w:val="0"/>
                <w:sz w:val="20"/>
                <w:szCs w:val="20"/>
                <w:lang w:val="es-ES_tradnl"/>
              </w:rPr>
            </w:pPr>
            <w:r w:rsidRPr="00B51D5F">
              <w:rPr>
                <w:color w:val="000000"/>
                <w:sz w:val="20"/>
                <w:szCs w:val="20"/>
                <w:lang w:val="es-ES_tradnl"/>
              </w:rPr>
              <w:t>Comunicación digital</w:t>
            </w:r>
            <w:r w:rsidR="00945C81">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304B013D" w14:textId="60FCAD0F" w:rsidR="00764A11" w:rsidRPr="00B51D5F" w:rsidRDefault="000D48A6" w:rsidP="000273E3">
            <w:pPr>
              <w:rPr>
                <w:b w:val="0"/>
                <w:bCs/>
                <w:sz w:val="20"/>
                <w:szCs w:val="20"/>
                <w:lang w:val="es-ES_tradnl"/>
              </w:rPr>
            </w:pPr>
            <w:r w:rsidRPr="00B51D5F">
              <w:rPr>
                <w:b w:val="0"/>
                <w:bCs/>
                <w:color w:val="000000"/>
                <w:sz w:val="20"/>
                <w:szCs w:val="20"/>
                <w:lang w:val="es-ES_tradnl"/>
              </w:rPr>
              <w:t>intercambio de información mediante tecnologías conectadas a internet.</w:t>
            </w:r>
          </w:p>
        </w:tc>
      </w:tr>
      <w:tr w:rsidR="00764A11" w:rsidRPr="00B51D5F" w14:paraId="3E53D66A" w14:textId="77777777" w:rsidTr="00B3401F">
        <w:trPr>
          <w:trHeight w:val="253"/>
        </w:trPr>
        <w:tc>
          <w:tcPr>
            <w:tcW w:w="2122" w:type="dxa"/>
            <w:shd w:val="clear" w:color="auto" w:fill="auto"/>
            <w:tcMar>
              <w:top w:w="100" w:type="dxa"/>
              <w:left w:w="100" w:type="dxa"/>
              <w:bottom w:w="100" w:type="dxa"/>
              <w:right w:w="100" w:type="dxa"/>
            </w:tcMar>
            <w:vAlign w:val="center"/>
          </w:tcPr>
          <w:p w14:paraId="5BDC6578" w14:textId="39EC2BB2" w:rsidR="00764A11" w:rsidRPr="00B51D5F" w:rsidRDefault="00764A11" w:rsidP="000273E3">
            <w:pPr>
              <w:rPr>
                <w:rStyle w:val="Textoennegrita"/>
                <w:b/>
                <w:bCs w:val="0"/>
                <w:sz w:val="20"/>
                <w:szCs w:val="20"/>
                <w:lang w:val="es-ES_tradnl"/>
              </w:rPr>
            </w:pPr>
            <w:r w:rsidRPr="00B51D5F">
              <w:rPr>
                <w:color w:val="000000"/>
                <w:sz w:val="20"/>
                <w:szCs w:val="20"/>
                <w:lang w:val="es-ES_tradnl"/>
              </w:rPr>
              <w:t>Ecosistema digital</w:t>
            </w:r>
            <w:r w:rsidR="00945C81">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312D9FAF" w14:textId="724FD396" w:rsidR="00764A11" w:rsidRPr="00B51D5F" w:rsidRDefault="000D48A6" w:rsidP="000273E3">
            <w:pPr>
              <w:rPr>
                <w:b w:val="0"/>
                <w:bCs/>
                <w:sz w:val="20"/>
                <w:szCs w:val="20"/>
                <w:lang w:val="es-ES_tradnl"/>
              </w:rPr>
            </w:pPr>
            <w:r w:rsidRPr="00B51D5F">
              <w:rPr>
                <w:b w:val="0"/>
                <w:bCs/>
                <w:color w:val="000000"/>
                <w:sz w:val="20"/>
                <w:szCs w:val="20"/>
                <w:lang w:val="es-ES_tradnl"/>
              </w:rPr>
              <w:t>red de plataformas, actores y relaciones en entornos digitales.</w:t>
            </w:r>
          </w:p>
        </w:tc>
      </w:tr>
      <w:tr w:rsidR="00764A11" w:rsidRPr="00B51D5F" w14:paraId="3BA6619C" w14:textId="77777777" w:rsidTr="00B3401F">
        <w:trPr>
          <w:trHeight w:val="253"/>
        </w:trPr>
        <w:tc>
          <w:tcPr>
            <w:tcW w:w="2122" w:type="dxa"/>
            <w:shd w:val="clear" w:color="auto" w:fill="auto"/>
            <w:tcMar>
              <w:top w:w="100" w:type="dxa"/>
              <w:left w:w="100" w:type="dxa"/>
              <w:bottom w:w="100" w:type="dxa"/>
              <w:right w:w="100" w:type="dxa"/>
            </w:tcMar>
            <w:vAlign w:val="center"/>
          </w:tcPr>
          <w:p w14:paraId="2B0D70B7" w14:textId="50678377" w:rsidR="00764A11" w:rsidRPr="000D48A6" w:rsidRDefault="00764A11" w:rsidP="000273E3">
            <w:pPr>
              <w:rPr>
                <w:rStyle w:val="Textoennegrita"/>
                <w:b/>
                <w:bCs w:val="0"/>
                <w:i/>
                <w:iCs/>
                <w:sz w:val="20"/>
                <w:szCs w:val="20"/>
                <w:lang w:val="es-ES_tradnl"/>
              </w:rPr>
            </w:pPr>
            <w:r w:rsidRPr="000D48A6">
              <w:rPr>
                <w:i/>
                <w:iCs/>
                <w:color w:val="000000"/>
                <w:sz w:val="20"/>
                <w:szCs w:val="20"/>
                <w:lang w:val="es-ES_tradnl"/>
              </w:rPr>
              <w:t>Engagement</w:t>
            </w:r>
            <w:r w:rsidR="00F35D2A">
              <w:rPr>
                <w:i/>
                <w:iCs/>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3DA9F199" w14:textId="4C88CE06" w:rsidR="00764A11" w:rsidRPr="00B51D5F" w:rsidRDefault="000D48A6" w:rsidP="000273E3">
            <w:pPr>
              <w:rPr>
                <w:b w:val="0"/>
                <w:bCs/>
                <w:sz w:val="20"/>
                <w:szCs w:val="20"/>
                <w:lang w:val="es-ES_tradnl"/>
              </w:rPr>
            </w:pPr>
            <w:r w:rsidRPr="00B51D5F">
              <w:rPr>
                <w:b w:val="0"/>
                <w:bCs/>
                <w:color w:val="000000"/>
                <w:sz w:val="20"/>
                <w:szCs w:val="20"/>
                <w:lang w:val="es-ES_tradnl"/>
              </w:rPr>
              <w:t>nivel de interés e involucramiento de los públicos.</w:t>
            </w:r>
          </w:p>
        </w:tc>
      </w:tr>
      <w:tr w:rsidR="00764A11" w:rsidRPr="00B51D5F" w14:paraId="05D7CAC6" w14:textId="77777777" w:rsidTr="00B3401F">
        <w:trPr>
          <w:trHeight w:val="253"/>
        </w:trPr>
        <w:tc>
          <w:tcPr>
            <w:tcW w:w="2122" w:type="dxa"/>
            <w:shd w:val="clear" w:color="auto" w:fill="auto"/>
            <w:tcMar>
              <w:top w:w="100" w:type="dxa"/>
              <w:left w:w="100" w:type="dxa"/>
              <w:bottom w:w="100" w:type="dxa"/>
              <w:right w:w="100" w:type="dxa"/>
            </w:tcMar>
            <w:vAlign w:val="center"/>
          </w:tcPr>
          <w:p w14:paraId="0DAE7E1C" w14:textId="2E2B5821" w:rsidR="00764A11" w:rsidRPr="00B51D5F" w:rsidRDefault="00764A11" w:rsidP="000273E3">
            <w:pPr>
              <w:rPr>
                <w:rStyle w:val="Textoennegrita"/>
                <w:b/>
                <w:bCs w:val="0"/>
                <w:sz w:val="20"/>
                <w:szCs w:val="20"/>
                <w:lang w:val="es-ES_tradnl"/>
              </w:rPr>
            </w:pPr>
            <w:r w:rsidRPr="00B51D5F">
              <w:rPr>
                <w:color w:val="000000"/>
                <w:sz w:val="20"/>
                <w:szCs w:val="20"/>
                <w:lang w:val="es-ES_tradnl"/>
              </w:rPr>
              <w:t>Identidad cultural</w:t>
            </w:r>
            <w:r w:rsidR="00F35D2A">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7A28AF3E" w14:textId="414BA3AA" w:rsidR="00764A11" w:rsidRPr="00B51D5F" w:rsidRDefault="000D48A6" w:rsidP="000273E3">
            <w:pPr>
              <w:rPr>
                <w:b w:val="0"/>
                <w:bCs/>
                <w:sz w:val="20"/>
                <w:szCs w:val="20"/>
                <w:lang w:val="es-ES_tradnl"/>
              </w:rPr>
            </w:pPr>
            <w:r w:rsidRPr="00B51D5F">
              <w:rPr>
                <w:b w:val="0"/>
                <w:bCs/>
                <w:color w:val="000000"/>
                <w:sz w:val="20"/>
                <w:szCs w:val="20"/>
                <w:lang w:val="es-ES_tradnl"/>
              </w:rPr>
              <w:t>sentido de pertenencia construido a partir de referentes culturales.</w:t>
            </w:r>
          </w:p>
        </w:tc>
      </w:tr>
      <w:tr w:rsidR="00764A11" w:rsidRPr="00B51D5F" w14:paraId="43D8143F" w14:textId="77777777" w:rsidTr="00B3401F">
        <w:trPr>
          <w:trHeight w:val="253"/>
        </w:trPr>
        <w:tc>
          <w:tcPr>
            <w:tcW w:w="2122" w:type="dxa"/>
            <w:shd w:val="clear" w:color="auto" w:fill="auto"/>
            <w:tcMar>
              <w:top w:w="100" w:type="dxa"/>
              <w:left w:w="100" w:type="dxa"/>
              <w:bottom w:w="100" w:type="dxa"/>
              <w:right w:w="100" w:type="dxa"/>
            </w:tcMar>
            <w:vAlign w:val="center"/>
          </w:tcPr>
          <w:p w14:paraId="2D8EAC2D" w14:textId="4FE0B30B" w:rsidR="00764A11" w:rsidRPr="00B51D5F" w:rsidRDefault="00764A11" w:rsidP="000273E3">
            <w:pPr>
              <w:rPr>
                <w:rStyle w:val="Textoennegrita"/>
                <w:b/>
                <w:bCs w:val="0"/>
                <w:sz w:val="20"/>
                <w:szCs w:val="20"/>
                <w:lang w:val="es-ES_tradnl"/>
              </w:rPr>
            </w:pPr>
            <w:r w:rsidRPr="00B51D5F">
              <w:rPr>
                <w:color w:val="000000"/>
                <w:sz w:val="20"/>
                <w:szCs w:val="20"/>
                <w:lang w:val="es-ES_tradnl"/>
              </w:rPr>
              <w:t>Interacción digital</w:t>
            </w:r>
            <w:r w:rsidR="00F35D2A">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556FFA09" w14:textId="5FA63211" w:rsidR="00764A11" w:rsidRPr="00B51D5F" w:rsidRDefault="000D48A6" w:rsidP="000273E3">
            <w:pPr>
              <w:rPr>
                <w:b w:val="0"/>
                <w:bCs/>
                <w:sz w:val="20"/>
                <w:szCs w:val="20"/>
                <w:lang w:val="es-ES_tradnl"/>
              </w:rPr>
            </w:pPr>
            <w:r w:rsidRPr="00B51D5F">
              <w:rPr>
                <w:b w:val="0"/>
                <w:bCs/>
                <w:color w:val="000000"/>
                <w:sz w:val="20"/>
                <w:szCs w:val="20"/>
                <w:lang w:val="es-ES_tradnl"/>
              </w:rPr>
              <w:t>intercambio de mensajes y experiencias en plataformas digitales.</w:t>
            </w:r>
          </w:p>
        </w:tc>
      </w:tr>
      <w:tr w:rsidR="00764A11" w:rsidRPr="00B51D5F" w14:paraId="316475DE" w14:textId="77777777" w:rsidTr="00B3401F">
        <w:trPr>
          <w:trHeight w:val="253"/>
        </w:trPr>
        <w:tc>
          <w:tcPr>
            <w:tcW w:w="2122" w:type="dxa"/>
            <w:shd w:val="clear" w:color="auto" w:fill="auto"/>
            <w:tcMar>
              <w:top w:w="100" w:type="dxa"/>
              <w:left w:w="100" w:type="dxa"/>
              <w:bottom w:w="100" w:type="dxa"/>
              <w:right w:w="100" w:type="dxa"/>
            </w:tcMar>
            <w:vAlign w:val="center"/>
          </w:tcPr>
          <w:p w14:paraId="7426DCAA" w14:textId="7A418AA7" w:rsidR="00764A11" w:rsidRPr="00B51D5F" w:rsidRDefault="00764A11" w:rsidP="000273E3">
            <w:pPr>
              <w:rPr>
                <w:rStyle w:val="Textoennegrita"/>
                <w:b/>
                <w:bCs w:val="0"/>
                <w:sz w:val="20"/>
                <w:szCs w:val="20"/>
                <w:lang w:val="es-ES_tradnl"/>
              </w:rPr>
            </w:pPr>
            <w:r w:rsidRPr="00B51D5F">
              <w:rPr>
                <w:color w:val="000000"/>
                <w:sz w:val="20"/>
                <w:szCs w:val="20"/>
                <w:lang w:val="es-ES_tradnl"/>
              </w:rPr>
              <w:t>Memoria colectiva</w:t>
            </w:r>
            <w:r w:rsidR="00F35D2A">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11EC4D76" w14:textId="101EA6D1" w:rsidR="00764A11" w:rsidRPr="00B51D5F" w:rsidRDefault="000D48A6" w:rsidP="000273E3">
            <w:pPr>
              <w:rPr>
                <w:b w:val="0"/>
                <w:bCs/>
                <w:sz w:val="20"/>
                <w:szCs w:val="20"/>
                <w:lang w:val="es-ES_tradnl"/>
              </w:rPr>
            </w:pPr>
            <w:r w:rsidRPr="00B51D5F">
              <w:rPr>
                <w:b w:val="0"/>
                <w:bCs/>
                <w:color w:val="000000"/>
                <w:sz w:val="20"/>
                <w:szCs w:val="20"/>
                <w:lang w:val="es-ES_tradnl"/>
              </w:rPr>
              <w:t>recuerdos y significados compartidos por una comunidad.</w:t>
            </w:r>
          </w:p>
        </w:tc>
      </w:tr>
      <w:tr w:rsidR="00764A11" w:rsidRPr="00B51D5F" w14:paraId="01D97EE6" w14:textId="77777777" w:rsidTr="00B3401F">
        <w:trPr>
          <w:trHeight w:val="253"/>
        </w:trPr>
        <w:tc>
          <w:tcPr>
            <w:tcW w:w="2122" w:type="dxa"/>
            <w:shd w:val="clear" w:color="auto" w:fill="auto"/>
            <w:tcMar>
              <w:top w:w="100" w:type="dxa"/>
              <w:left w:w="100" w:type="dxa"/>
              <w:bottom w:w="100" w:type="dxa"/>
              <w:right w:w="100" w:type="dxa"/>
            </w:tcMar>
            <w:vAlign w:val="center"/>
          </w:tcPr>
          <w:p w14:paraId="1D9FD8A7" w14:textId="3F712AD2" w:rsidR="00764A11" w:rsidRPr="00B51D5F" w:rsidRDefault="00764A11" w:rsidP="000273E3">
            <w:pPr>
              <w:rPr>
                <w:rStyle w:val="Textoennegrita"/>
                <w:b/>
                <w:bCs w:val="0"/>
                <w:sz w:val="20"/>
                <w:szCs w:val="20"/>
                <w:lang w:val="es-ES_tradnl"/>
              </w:rPr>
            </w:pPr>
            <w:r w:rsidRPr="00B51D5F">
              <w:rPr>
                <w:color w:val="000000"/>
                <w:sz w:val="20"/>
                <w:szCs w:val="20"/>
                <w:lang w:val="es-ES_tradnl"/>
              </w:rPr>
              <w:t>Museo</w:t>
            </w:r>
            <w:r w:rsidR="00F35D2A">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18474973" w14:textId="2484F2F5" w:rsidR="00764A11" w:rsidRPr="00B51D5F" w:rsidRDefault="000D48A6" w:rsidP="000273E3">
            <w:pPr>
              <w:rPr>
                <w:b w:val="0"/>
                <w:bCs/>
                <w:sz w:val="20"/>
                <w:szCs w:val="20"/>
                <w:lang w:val="es-ES_tradnl"/>
              </w:rPr>
            </w:pPr>
            <w:r w:rsidRPr="00B51D5F">
              <w:rPr>
                <w:b w:val="0"/>
                <w:bCs/>
                <w:color w:val="000000"/>
                <w:sz w:val="20"/>
                <w:szCs w:val="20"/>
                <w:lang w:val="es-ES_tradnl"/>
              </w:rPr>
              <w:t>institución dedicada a conservar, investigar y divulgar patrimonio cultural.</w:t>
            </w:r>
          </w:p>
        </w:tc>
      </w:tr>
      <w:tr w:rsidR="00764A11" w:rsidRPr="00B51D5F" w14:paraId="5DF3C5E8" w14:textId="77777777" w:rsidTr="00B3401F">
        <w:trPr>
          <w:trHeight w:val="253"/>
        </w:trPr>
        <w:tc>
          <w:tcPr>
            <w:tcW w:w="2122" w:type="dxa"/>
            <w:shd w:val="clear" w:color="auto" w:fill="auto"/>
            <w:tcMar>
              <w:top w:w="100" w:type="dxa"/>
              <w:left w:w="100" w:type="dxa"/>
              <w:bottom w:w="100" w:type="dxa"/>
              <w:right w:w="100" w:type="dxa"/>
            </w:tcMar>
            <w:vAlign w:val="center"/>
          </w:tcPr>
          <w:p w14:paraId="22FA5A47" w14:textId="73848165" w:rsidR="00764A11" w:rsidRPr="00B51D5F" w:rsidRDefault="00764A11" w:rsidP="000273E3">
            <w:pPr>
              <w:rPr>
                <w:rStyle w:val="Textoennegrita"/>
                <w:b/>
                <w:bCs w:val="0"/>
                <w:sz w:val="20"/>
                <w:szCs w:val="20"/>
                <w:lang w:val="es-ES_tradnl"/>
              </w:rPr>
            </w:pPr>
            <w:r w:rsidRPr="00B51D5F">
              <w:rPr>
                <w:color w:val="000000"/>
                <w:sz w:val="20"/>
                <w:szCs w:val="20"/>
                <w:lang w:val="es-ES_tradnl"/>
              </w:rPr>
              <w:lastRenderedPageBreak/>
              <w:t>Narrativa transmedia</w:t>
            </w:r>
            <w:r w:rsidR="00F35D2A">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79662058" w14:textId="32EC1A95" w:rsidR="00764A11" w:rsidRPr="00B51D5F" w:rsidRDefault="000D48A6" w:rsidP="000273E3">
            <w:pPr>
              <w:rPr>
                <w:b w:val="0"/>
                <w:bCs/>
                <w:sz w:val="20"/>
                <w:szCs w:val="20"/>
                <w:lang w:val="es-ES_tradnl"/>
              </w:rPr>
            </w:pPr>
            <w:r w:rsidRPr="00B51D5F">
              <w:rPr>
                <w:b w:val="0"/>
                <w:bCs/>
                <w:color w:val="000000"/>
                <w:sz w:val="20"/>
                <w:szCs w:val="20"/>
                <w:lang w:val="es-ES_tradnl"/>
              </w:rPr>
              <w:t>relato distribuido mediante múltiples plataformas y formatos.</w:t>
            </w:r>
          </w:p>
        </w:tc>
      </w:tr>
      <w:tr w:rsidR="00764A11" w:rsidRPr="00B51D5F" w14:paraId="22C8F663" w14:textId="77777777" w:rsidTr="00B3401F">
        <w:trPr>
          <w:trHeight w:val="253"/>
        </w:trPr>
        <w:tc>
          <w:tcPr>
            <w:tcW w:w="2122" w:type="dxa"/>
            <w:shd w:val="clear" w:color="auto" w:fill="auto"/>
            <w:tcMar>
              <w:top w:w="100" w:type="dxa"/>
              <w:left w:w="100" w:type="dxa"/>
              <w:bottom w:w="100" w:type="dxa"/>
              <w:right w:w="100" w:type="dxa"/>
            </w:tcMar>
            <w:vAlign w:val="center"/>
          </w:tcPr>
          <w:p w14:paraId="4E191E18" w14:textId="3D64E7FE" w:rsidR="00764A11" w:rsidRPr="00B51D5F" w:rsidRDefault="00764A11" w:rsidP="000273E3">
            <w:pPr>
              <w:rPr>
                <w:rStyle w:val="Textoennegrita"/>
                <w:b/>
                <w:bCs w:val="0"/>
                <w:sz w:val="20"/>
                <w:szCs w:val="20"/>
                <w:lang w:val="es-ES_tradnl"/>
              </w:rPr>
            </w:pPr>
            <w:r w:rsidRPr="00B51D5F">
              <w:rPr>
                <w:color w:val="000000"/>
                <w:sz w:val="20"/>
                <w:szCs w:val="20"/>
                <w:lang w:val="es-ES_tradnl"/>
              </w:rPr>
              <w:t>Patrimonio cultural</w:t>
            </w:r>
            <w:r w:rsidR="00F35D2A">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34A46BD1" w14:textId="63CB5698" w:rsidR="00764A11" w:rsidRPr="00B51D5F" w:rsidRDefault="000D48A6" w:rsidP="000273E3">
            <w:pPr>
              <w:rPr>
                <w:b w:val="0"/>
                <w:bCs/>
                <w:sz w:val="20"/>
                <w:szCs w:val="20"/>
                <w:lang w:val="es-ES_tradnl"/>
              </w:rPr>
            </w:pPr>
            <w:r w:rsidRPr="00B51D5F">
              <w:rPr>
                <w:b w:val="0"/>
                <w:bCs/>
                <w:color w:val="000000"/>
                <w:sz w:val="20"/>
                <w:szCs w:val="20"/>
                <w:lang w:val="es-ES_tradnl"/>
              </w:rPr>
              <w:t>bienes y manifestaciones valorados por una comunidad.</w:t>
            </w:r>
          </w:p>
        </w:tc>
      </w:tr>
      <w:tr w:rsidR="00764A11" w:rsidRPr="00B51D5F" w14:paraId="523A0072" w14:textId="77777777" w:rsidTr="00B3401F">
        <w:trPr>
          <w:trHeight w:val="253"/>
        </w:trPr>
        <w:tc>
          <w:tcPr>
            <w:tcW w:w="2122" w:type="dxa"/>
            <w:shd w:val="clear" w:color="auto" w:fill="auto"/>
            <w:tcMar>
              <w:top w:w="100" w:type="dxa"/>
              <w:left w:w="100" w:type="dxa"/>
              <w:bottom w:w="100" w:type="dxa"/>
              <w:right w:w="100" w:type="dxa"/>
            </w:tcMar>
            <w:vAlign w:val="center"/>
          </w:tcPr>
          <w:p w14:paraId="390AB66F" w14:textId="6324CF1E" w:rsidR="00764A11" w:rsidRPr="00B51D5F" w:rsidRDefault="00764A11" w:rsidP="000273E3">
            <w:pPr>
              <w:rPr>
                <w:rStyle w:val="Textoennegrita"/>
                <w:b/>
                <w:bCs w:val="0"/>
                <w:sz w:val="20"/>
                <w:szCs w:val="20"/>
                <w:lang w:val="es-ES_tradnl"/>
              </w:rPr>
            </w:pPr>
            <w:r w:rsidRPr="00B51D5F">
              <w:rPr>
                <w:color w:val="000000"/>
                <w:sz w:val="20"/>
                <w:szCs w:val="20"/>
                <w:lang w:val="es-ES_tradnl"/>
              </w:rPr>
              <w:t>Patrimonio cultural inmaterial</w:t>
            </w:r>
            <w:r w:rsidR="00F35D2A">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6B05A28E" w14:textId="67668D73" w:rsidR="00764A11" w:rsidRPr="00B51D5F" w:rsidRDefault="000D48A6" w:rsidP="000273E3">
            <w:pPr>
              <w:rPr>
                <w:b w:val="0"/>
                <w:bCs/>
                <w:sz w:val="20"/>
                <w:szCs w:val="20"/>
                <w:lang w:val="es-ES_tradnl"/>
              </w:rPr>
            </w:pPr>
            <w:r w:rsidRPr="00B51D5F">
              <w:rPr>
                <w:b w:val="0"/>
                <w:bCs/>
                <w:color w:val="000000"/>
                <w:sz w:val="20"/>
                <w:szCs w:val="20"/>
                <w:lang w:val="es-ES_tradnl"/>
              </w:rPr>
              <w:t>prácticas y saberes transmitidos entre generaciones.</w:t>
            </w:r>
          </w:p>
        </w:tc>
      </w:tr>
      <w:tr w:rsidR="00764A11" w:rsidRPr="00B51D5F" w14:paraId="0C89F9E2" w14:textId="77777777" w:rsidTr="00B3401F">
        <w:trPr>
          <w:trHeight w:val="253"/>
        </w:trPr>
        <w:tc>
          <w:tcPr>
            <w:tcW w:w="2122" w:type="dxa"/>
            <w:shd w:val="clear" w:color="auto" w:fill="auto"/>
            <w:tcMar>
              <w:top w:w="100" w:type="dxa"/>
              <w:left w:w="100" w:type="dxa"/>
              <w:bottom w:w="100" w:type="dxa"/>
              <w:right w:w="100" w:type="dxa"/>
            </w:tcMar>
            <w:vAlign w:val="center"/>
          </w:tcPr>
          <w:p w14:paraId="0E90046F" w14:textId="162A958E" w:rsidR="00764A11" w:rsidRPr="00B51D5F" w:rsidRDefault="00764A11" w:rsidP="000273E3">
            <w:pPr>
              <w:rPr>
                <w:rStyle w:val="Textoennegrita"/>
                <w:b/>
                <w:bCs w:val="0"/>
                <w:sz w:val="20"/>
                <w:szCs w:val="20"/>
                <w:lang w:val="es-ES_tradnl"/>
              </w:rPr>
            </w:pPr>
            <w:r w:rsidRPr="00B51D5F">
              <w:rPr>
                <w:color w:val="000000"/>
                <w:sz w:val="20"/>
                <w:szCs w:val="20"/>
                <w:lang w:val="es-ES_tradnl"/>
              </w:rPr>
              <w:t>Patrimonio cultural material</w:t>
            </w:r>
            <w:r w:rsidR="00F35D2A">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4606C395" w14:textId="09CCFB86" w:rsidR="00764A11" w:rsidRPr="00B51D5F" w:rsidRDefault="000D48A6" w:rsidP="000273E3">
            <w:pPr>
              <w:rPr>
                <w:b w:val="0"/>
                <w:bCs/>
                <w:sz w:val="20"/>
                <w:szCs w:val="20"/>
                <w:lang w:val="es-ES_tradnl"/>
              </w:rPr>
            </w:pPr>
            <w:r w:rsidRPr="00B51D5F">
              <w:rPr>
                <w:b w:val="0"/>
                <w:bCs/>
                <w:color w:val="000000"/>
                <w:sz w:val="20"/>
                <w:szCs w:val="20"/>
                <w:lang w:val="es-ES_tradnl"/>
              </w:rPr>
              <w:t>bienes físicos con valor histórico, artístico o cultural.</w:t>
            </w:r>
          </w:p>
        </w:tc>
      </w:tr>
      <w:tr w:rsidR="00764A11" w:rsidRPr="00B51D5F" w14:paraId="1E3B0BEA" w14:textId="77777777" w:rsidTr="00B3401F">
        <w:trPr>
          <w:trHeight w:val="253"/>
        </w:trPr>
        <w:tc>
          <w:tcPr>
            <w:tcW w:w="2122" w:type="dxa"/>
            <w:shd w:val="clear" w:color="auto" w:fill="auto"/>
            <w:tcMar>
              <w:top w:w="100" w:type="dxa"/>
              <w:left w:w="100" w:type="dxa"/>
              <w:bottom w:w="100" w:type="dxa"/>
              <w:right w:w="100" w:type="dxa"/>
            </w:tcMar>
            <w:vAlign w:val="center"/>
          </w:tcPr>
          <w:p w14:paraId="43A1A97A" w14:textId="7AB83263" w:rsidR="00764A11" w:rsidRPr="00B51D5F" w:rsidRDefault="00764A11" w:rsidP="000273E3">
            <w:pPr>
              <w:rPr>
                <w:rStyle w:val="Textoennegrita"/>
                <w:b/>
                <w:bCs w:val="0"/>
                <w:sz w:val="20"/>
                <w:szCs w:val="20"/>
                <w:lang w:val="es-ES_tradnl"/>
              </w:rPr>
            </w:pPr>
            <w:r w:rsidRPr="00B51D5F">
              <w:rPr>
                <w:color w:val="000000"/>
                <w:sz w:val="20"/>
                <w:szCs w:val="20"/>
                <w:lang w:val="es-ES_tradnl"/>
              </w:rPr>
              <w:t>Público objetivo</w:t>
            </w:r>
            <w:r w:rsidR="00F35D2A">
              <w:rPr>
                <w:color w:val="000000"/>
                <w:sz w:val="20"/>
                <w:szCs w:val="20"/>
                <w:lang w:val="es-ES_tradnl"/>
              </w:rPr>
              <w:t>:</w:t>
            </w:r>
          </w:p>
        </w:tc>
        <w:tc>
          <w:tcPr>
            <w:tcW w:w="7840" w:type="dxa"/>
            <w:shd w:val="clear" w:color="auto" w:fill="auto"/>
            <w:tcMar>
              <w:top w:w="100" w:type="dxa"/>
              <w:left w:w="100" w:type="dxa"/>
              <w:bottom w:w="100" w:type="dxa"/>
              <w:right w:w="100" w:type="dxa"/>
            </w:tcMar>
            <w:vAlign w:val="center"/>
          </w:tcPr>
          <w:p w14:paraId="2BEF812B" w14:textId="65D012A4" w:rsidR="00764A11" w:rsidRPr="00B51D5F" w:rsidRDefault="000D48A6" w:rsidP="000273E3">
            <w:pPr>
              <w:rPr>
                <w:b w:val="0"/>
                <w:bCs/>
                <w:sz w:val="20"/>
                <w:szCs w:val="20"/>
                <w:lang w:val="es-ES_tradnl"/>
              </w:rPr>
            </w:pPr>
            <w:r w:rsidRPr="00B51D5F">
              <w:rPr>
                <w:b w:val="0"/>
                <w:bCs/>
                <w:color w:val="000000"/>
                <w:sz w:val="20"/>
                <w:szCs w:val="20"/>
                <w:lang w:val="es-ES_tradnl"/>
              </w:rPr>
              <w:t>grupo específico al que se dirige una acción comunicativa.</w:t>
            </w:r>
          </w:p>
        </w:tc>
      </w:tr>
    </w:tbl>
    <w:p w14:paraId="0D417A6A" w14:textId="77777777" w:rsidR="0059034F" w:rsidRPr="00B51D5F" w:rsidRDefault="0059034F" w:rsidP="000273E3">
      <w:pPr>
        <w:rPr>
          <w:sz w:val="20"/>
          <w:szCs w:val="20"/>
          <w:lang w:val="es-ES_tradnl"/>
        </w:rPr>
      </w:pPr>
    </w:p>
    <w:p w14:paraId="2401E91C" w14:textId="77777777" w:rsidR="0059034F" w:rsidRPr="00B51D5F" w:rsidRDefault="0059034F" w:rsidP="000273E3">
      <w:pPr>
        <w:rPr>
          <w:sz w:val="20"/>
          <w:szCs w:val="20"/>
          <w:lang w:val="es-ES_tradnl"/>
        </w:rPr>
      </w:pPr>
    </w:p>
    <w:p w14:paraId="78589E47" w14:textId="73A74644" w:rsidR="0059034F" w:rsidRPr="00B51D5F" w:rsidRDefault="00D55C84" w:rsidP="000273E3">
      <w:pPr>
        <w:numPr>
          <w:ilvl w:val="0"/>
          <w:numId w:val="14"/>
        </w:numPr>
        <w:pBdr>
          <w:top w:val="nil"/>
          <w:left w:val="nil"/>
          <w:bottom w:val="nil"/>
          <w:right w:val="nil"/>
          <w:between w:val="nil"/>
        </w:pBdr>
        <w:ind w:left="284" w:hanging="284"/>
        <w:rPr>
          <w:b/>
          <w:color w:val="000000"/>
          <w:sz w:val="20"/>
          <w:szCs w:val="20"/>
          <w:lang w:val="es-ES_tradnl"/>
        </w:rPr>
      </w:pPr>
      <w:r w:rsidRPr="00B51D5F">
        <w:rPr>
          <w:b/>
          <w:color w:val="000000"/>
          <w:sz w:val="20"/>
          <w:szCs w:val="20"/>
          <w:lang w:val="es-ES_tradnl"/>
        </w:rPr>
        <w:t>REFERENCIAS BIBLIOGRÁFICAS</w:t>
      </w:r>
    </w:p>
    <w:p w14:paraId="0F4B6B68" w14:textId="77777777" w:rsidR="0007666A" w:rsidRPr="00B51D5F" w:rsidRDefault="0007666A" w:rsidP="000273E3">
      <w:pPr>
        <w:pBdr>
          <w:top w:val="nil"/>
          <w:left w:val="nil"/>
          <w:bottom w:val="nil"/>
          <w:right w:val="nil"/>
          <w:between w:val="nil"/>
        </w:pBdr>
        <w:ind w:left="284"/>
        <w:rPr>
          <w:b/>
          <w:color w:val="000000"/>
          <w:sz w:val="20"/>
          <w:szCs w:val="20"/>
          <w:lang w:val="es-ES_tradnl"/>
        </w:rPr>
      </w:pPr>
    </w:p>
    <w:p w14:paraId="01A0DEB3" w14:textId="6D4C2836" w:rsidR="00D16BFA" w:rsidRPr="00B51D5F" w:rsidRDefault="00D16BFA" w:rsidP="000273E3">
      <w:pPr>
        <w:ind w:left="720" w:hanging="720"/>
        <w:rPr>
          <w:sz w:val="20"/>
          <w:szCs w:val="20"/>
          <w:lang w:val="es-ES_tradnl"/>
        </w:rPr>
      </w:pPr>
      <w:r w:rsidRPr="00B51D5F">
        <w:rPr>
          <w:sz w:val="20"/>
          <w:szCs w:val="20"/>
          <w:lang w:val="es-ES_tradnl"/>
        </w:rPr>
        <w:t xml:space="preserve">Comunidad Andina. (1993). </w:t>
      </w:r>
      <w:r w:rsidRPr="00B51D5F">
        <w:rPr>
          <w:i/>
          <w:iCs/>
          <w:sz w:val="20"/>
          <w:szCs w:val="20"/>
          <w:lang w:val="es-ES_tradnl"/>
        </w:rPr>
        <w:t>Decisión 351 de 1993: Régimen común sobre derecho de autor y derechos conexos</w:t>
      </w:r>
      <w:r w:rsidRPr="00B51D5F">
        <w:rPr>
          <w:sz w:val="20"/>
          <w:szCs w:val="20"/>
          <w:lang w:val="es-ES_tradnl"/>
        </w:rPr>
        <w:t>.</w:t>
      </w:r>
    </w:p>
    <w:p w14:paraId="51D4DA5A" w14:textId="77777777" w:rsidR="00CB43ED" w:rsidRPr="00B51D5F" w:rsidRDefault="00CB43ED" w:rsidP="000273E3">
      <w:pPr>
        <w:ind w:left="720" w:hanging="720"/>
        <w:rPr>
          <w:sz w:val="20"/>
          <w:szCs w:val="20"/>
          <w:lang w:val="es-ES_tradnl"/>
        </w:rPr>
      </w:pPr>
    </w:p>
    <w:p w14:paraId="138C3619" w14:textId="58D40A9E" w:rsidR="00D16BFA" w:rsidRPr="00B51D5F" w:rsidRDefault="00D16BFA" w:rsidP="000273E3">
      <w:pPr>
        <w:ind w:left="720" w:hanging="720"/>
        <w:rPr>
          <w:sz w:val="20"/>
          <w:szCs w:val="20"/>
          <w:lang w:val="es-ES_tradnl"/>
        </w:rPr>
      </w:pPr>
      <w:r w:rsidRPr="00B51D5F">
        <w:rPr>
          <w:sz w:val="20"/>
          <w:szCs w:val="20"/>
          <w:lang w:val="es-ES_tradnl"/>
        </w:rPr>
        <w:t>Congreso de Colombia. (1982). Ley 23 de 1982</w:t>
      </w:r>
      <w:r w:rsidR="00093039">
        <w:rPr>
          <w:sz w:val="20"/>
          <w:szCs w:val="20"/>
          <w:lang w:val="es-ES_tradnl"/>
        </w:rPr>
        <w:t>. S</w:t>
      </w:r>
      <w:r w:rsidRPr="00B51D5F">
        <w:rPr>
          <w:sz w:val="20"/>
          <w:szCs w:val="20"/>
          <w:lang w:val="es-ES_tradnl"/>
        </w:rPr>
        <w:t xml:space="preserve">obre derechos de autor. Diario Oficial No. 35.949. </w:t>
      </w:r>
      <w:hyperlink r:id="rId32" w:tgtFrame="_new" w:history="1">
        <w:r w:rsidRPr="00B51D5F">
          <w:rPr>
            <w:sz w:val="20"/>
            <w:szCs w:val="20"/>
            <w:lang w:val="es-ES_tradnl"/>
          </w:rPr>
          <w:t>https://www.funcionpublica.gov.co/eva/gestornormativo/norma.php?i=3431</w:t>
        </w:r>
      </w:hyperlink>
      <w:r w:rsidR="00F35D2A">
        <w:rPr>
          <w:sz w:val="20"/>
          <w:szCs w:val="20"/>
          <w:lang w:val="es-ES_tradnl"/>
        </w:rPr>
        <w:t xml:space="preserve"> </w:t>
      </w:r>
    </w:p>
    <w:p w14:paraId="69B5685A" w14:textId="77777777" w:rsidR="00CB43ED" w:rsidRPr="00B51D5F" w:rsidRDefault="00CB43ED" w:rsidP="000273E3">
      <w:pPr>
        <w:ind w:left="720" w:hanging="720"/>
        <w:rPr>
          <w:sz w:val="20"/>
          <w:szCs w:val="20"/>
          <w:lang w:val="es-ES_tradnl"/>
        </w:rPr>
      </w:pPr>
    </w:p>
    <w:p w14:paraId="0B372A25" w14:textId="77777777" w:rsidR="00685493" w:rsidRDefault="00D16BFA" w:rsidP="00685493">
      <w:pPr>
        <w:ind w:left="720" w:hanging="720"/>
        <w:rPr>
          <w:sz w:val="20"/>
          <w:szCs w:val="20"/>
          <w:lang w:val="es-ES_tradnl"/>
        </w:rPr>
      </w:pPr>
      <w:r w:rsidRPr="00B51D5F">
        <w:rPr>
          <w:sz w:val="20"/>
          <w:szCs w:val="20"/>
          <w:lang w:val="es-ES_tradnl"/>
        </w:rPr>
        <w:t>Congreso de Colombia. (1997). Ley 397 de 1997</w:t>
      </w:r>
      <w:r w:rsidR="003328AF">
        <w:rPr>
          <w:sz w:val="20"/>
          <w:szCs w:val="20"/>
          <w:lang w:val="es-ES_tradnl"/>
        </w:rPr>
        <w:t>.</w:t>
      </w:r>
      <w:r w:rsidRPr="00B51D5F">
        <w:rPr>
          <w:sz w:val="20"/>
          <w:szCs w:val="20"/>
          <w:lang w:val="es-ES_tradnl"/>
        </w:rPr>
        <w:t xml:space="preserve"> Ley General de Cultura. </w:t>
      </w:r>
      <w:r w:rsidR="00795CF9" w:rsidRPr="00795CF9">
        <w:rPr>
          <w:sz w:val="20"/>
          <w:szCs w:val="20"/>
          <w:lang w:val="es-ES_tradnl"/>
        </w:rPr>
        <w:t>Por la cual se desarrollan los Artículos 70, 71 y 72 y demás Artículos concordantes de la Constitución Política y se dictan normas sobre patrimonio cultural, fomentos y estímulos a la cultura, se crea el Ministerio de la Cultura y se trasladan algunas dependencias.</w:t>
      </w:r>
      <w:r w:rsidR="00795CF9">
        <w:rPr>
          <w:sz w:val="20"/>
          <w:szCs w:val="20"/>
          <w:lang w:val="es-ES_tradnl"/>
        </w:rPr>
        <w:t xml:space="preserve"> </w:t>
      </w:r>
      <w:r w:rsidRPr="00B51D5F">
        <w:rPr>
          <w:sz w:val="20"/>
          <w:szCs w:val="20"/>
          <w:lang w:val="es-ES_tradnl"/>
        </w:rPr>
        <w:t xml:space="preserve">Diario Oficial No. 43.102. </w:t>
      </w:r>
      <w:hyperlink r:id="rId33" w:tgtFrame="_new" w:history="1">
        <w:r w:rsidRPr="00B51D5F">
          <w:rPr>
            <w:sz w:val="20"/>
            <w:szCs w:val="20"/>
            <w:lang w:val="es-ES_tradnl"/>
          </w:rPr>
          <w:t>https://www.funcionpublica.gov.co/eva/gestornormativo/norma.php?i=337</w:t>
        </w:r>
      </w:hyperlink>
      <w:r w:rsidR="001A72FC">
        <w:rPr>
          <w:sz w:val="20"/>
          <w:szCs w:val="20"/>
          <w:lang w:val="es-ES_tradnl"/>
        </w:rPr>
        <w:t xml:space="preserve"> </w:t>
      </w:r>
    </w:p>
    <w:p w14:paraId="02653F6C" w14:textId="77777777" w:rsidR="00685493" w:rsidRDefault="00685493" w:rsidP="00685493">
      <w:pPr>
        <w:ind w:left="720" w:hanging="720"/>
        <w:rPr>
          <w:sz w:val="20"/>
          <w:szCs w:val="20"/>
          <w:lang w:val="es-ES_tradnl"/>
        </w:rPr>
      </w:pPr>
    </w:p>
    <w:p w14:paraId="32D03561" w14:textId="77777777" w:rsidR="00A7372D" w:rsidRDefault="00D16BFA" w:rsidP="00A7372D">
      <w:pPr>
        <w:ind w:left="720" w:hanging="720"/>
        <w:rPr>
          <w:sz w:val="20"/>
          <w:szCs w:val="20"/>
          <w:lang w:val="es-ES_tradnl"/>
        </w:rPr>
      </w:pPr>
      <w:r w:rsidRPr="00B51D5F">
        <w:rPr>
          <w:sz w:val="20"/>
          <w:szCs w:val="20"/>
          <w:lang w:val="es-ES_tradnl"/>
        </w:rPr>
        <w:t>Congreso de Colombia. (2008). Ley 1185 de 2008</w:t>
      </w:r>
      <w:r w:rsidR="003328AF">
        <w:rPr>
          <w:sz w:val="20"/>
          <w:szCs w:val="20"/>
          <w:lang w:val="es-ES_tradnl"/>
        </w:rPr>
        <w:t xml:space="preserve">. </w:t>
      </w:r>
      <w:r w:rsidR="00685493">
        <w:rPr>
          <w:sz w:val="20"/>
          <w:szCs w:val="20"/>
          <w:lang w:val="es-ES_tradnl"/>
        </w:rPr>
        <w:t>P</w:t>
      </w:r>
      <w:r w:rsidR="00685493" w:rsidRPr="00685493">
        <w:rPr>
          <w:sz w:val="20"/>
          <w:szCs w:val="20"/>
          <w:lang w:val="es-ES_tradnl"/>
        </w:rPr>
        <w:t>or la cual se modifica y adiciona la Ley 397 de 1997 –Ley</w:t>
      </w:r>
      <w:r w:rsidR="00685493">
        <w:rPr>
          <w:sz w:val="20"/>
          <w:szCs w:val="20"/>
          <w:lang w:val="es-ES_tradnl"/>
        </w:rPr>
        <w:t xml:space="preserve"> </w:t>
      </w:r>
      <w:r w:rsidR="00685493" w:rsidRPr="00685493">
        <w:rPr>
          <w:sz w:val="20"/>
          <w:szCs w:val="20"/>
          <w:lang w:val="es-ES_tradnl"/>
        </w:rPr>
        <w:t>General de Cultura– y se dictan otras disposiciones.</w:t>
      </w:r>
      <w:r w:rsidR="00685493">
        <w:rPr>
          <w:sz w:val="20"/>
          <w:szCs w:val="20"/>
          <w:lang w:val="es-ES_tradnl"/>
        </w:rPr>
        <w:t xml:space="preserve"> </w:t>
      </w:r>
      <w:r w:rsidRPr="00B51D5F">
        <w:rPr>
          <w:sz w:val="20"/>
          <w:szCs w:val="20"/>
          <w:lang w:val="es-ES_tradnl"/>
        </w:rPr>
        <w:t xml:space="preserve">Diario Oficial No. 46.929. </w:t>
      </w:r>
      <w:hyperlink r:id="rId34" w:history="1">
        <w:r w:rsidR="00347B6D" w:rsidRPr="00471776">
          <w:rPr>
            <w:rStyle w:val="Hipervnculo"/>
            <w:sz w:val="20"/>
            <w:szCs w:val="20"/>
          </w:rPr>
          <w:t>https://www.funcionpublica.gov.co/eva/gestornormativo/norma.php?i=29324</w:t>
        </w:r>
      </w:hyperlink>
      <w:r w:rsidR="00347B6D">
        <w:rPr>
          <w:sz w:val="20"/>
          <w:szCs w:val="20"/>
        </w:rPr>
        <w:t xml:space="preserve"> </w:t>
      </w:r>
    </w:p>
    <w:p w14:paraId="28FC8B38" w14:textId="77777777" w:rsidR="00A7372D" w:rsidRDefault="00A7372D" w:rsidP="00A7372D">
      <w:pPr>
        <w:ind w:left="720" w:hanging="720"/>
        <w:rPr>
          <w:sz w:val="20"/>
          <w:szCs w:val="20"/>
          <w:lang w:val="es-ES_tradnl"/>
        </w:rPr>
      </w:pPr>
    </w:p>
    <w:p w14:paraId="1CE3383A" w14:textId="6DB113B6" w:rsidR="00D16BFA" w:rsidRPr="00B51D5F" w:rsidRDefault="00D16BFA" w:rsidP="00A7372D">
      <w:pPr>
        <w:ind w:left="720" w:hanging="720"/>
        <w:rPr>
          <w:sz w:val="20"/>
          <w:szCs w:val="20"/>
          <w:lang w:val="es-ES_tradnl"/>
        </w:rPr>
      </w:pPr>
      <w:r w:rsidRPr="00B51D5F">
        <w:rPr>
          <w:sz w:val="20"/>
          <w:szCs w:val="20"/>
          <w:lang w:val="es-ES_tradnl"/>
        </w:rPr>
        <w:t>Congreso de Colombia. (2012). Ley 1581 de 2012</w:t>
      </w:r>
      <w:r w:rsidR="003328AF">
        <w:rPr>
          <w:sz w:val="20"/>
          <w:szCs w:val="20"/>
          <w:lang w:val="es-ES_tradnl"/>
        </w:rPr>
        <w:t>.</w:t>
      </w:r>
      <w:r w:rsidRPr="00B51D5F">
        <w:rPr>
          <w:sz w:val="20"/>
          <w:szCs w:val="20"/>
          <w:lang w:val="es-ES_tradnl"/>
        </w:rPr>
        <w:t xml:space="preserve"> Régimen general de protección de datos personales.</w:t>
      </w:r>
      <w:r w:rsidR="00A7372D">
        <w:rPr>
          <w:sz w:val="20"/>
          <w:szCs w:val="20"/>
          <w:lang w:val="es-ES_tradnl"/>
        </w:rPr>
        <w:t xml:space="preserve"> </w:t>
      </w:r>
      <w:r w:rsidR="00A7372D" w:rsidRPr="00A7372D">
        <w:rPr>
          <w:sz w:val="20"/>
          <w:szCs w:val="20"/>
          <w:lang w:val="es-ES_tradnl"/>
        </w:rPr>
        <w:t>Reglamentada parcialmente por el Decreto Nacional 1377 de 2013, Reglamentada Parcialmente por el Decreto 1081 de 2015. Ver sentencia C-748 de 2011. Ver Decreto 255 de 2022.</w:t>
      </w:r>
      <w:r w:rsidR="00A7372D">
        <w:rPr>
          <w:sz w:val="20"/>
          <w:szCs w:val="20"/>
          <w:lang w:val="es-ES_tradnl"/>
        </w:rPr>
        <w:t xml:space="preserve"> </w:t>
      </w:r>
      <w:r w:rsidRPr="00B51D5F">
        <w:rPr>
          <w:sz w:val="20"/>
          <w:szCs w:val="20"/>
          <w:lang w:val="es-ES_tradnl"/>
        </w:rPr>
        <w:t xml:space="preserve">Diario Oficial No. 48.587. </w:t>
      </w:r>
      <w:hyperlink r:id="rId35" w:tgtFrame="_new" w:history="1">
        <w:r w:rsidRPr="00B51D5F">
          <w:rPr>
            <w:sz w:val="20"/>
            <w:szCs w:val="20"/>
            <w:lang w:val="es-ES_tradnl"/>
          </w:rPr>
          <w:t>https://www.funcionpublica.gov.co/eva/gestornormativo/norma.php?i=49981</w:t>
        </w:r>
      </w:hyperlink>
      <w:r w:rsidR="00B4127F">
        <w:rPr>
          <w:sz w:val="20"/>
          <w:szCs w:val="20"/>
          <w:lang w:val="es-ES_tradnl"/>
        </w:rPr>
        <w:t xml:space="preserve"> </w:t>
      </w:r>
    </w:p>
    <w:p w14:paraId="1E1FD464" w14:textId="77777777" w:rsidR="005318B9" w:rsidRPr="00B51D5F" w:rsidRDefault="005318B9" w:rsidP="000273E3">
      <w:pPr>
        <w:ind w:left="720" w:hanging="720"/>
        <w:rPr>
          <w:sz w:val="20"/>
          <w:szCs w:val="20"/>
          <w:lang w:val="es-ES_tradnl"/>
        </w:rPr>
      </w:pPr>
    </w:p>
    <w:p w14:paraId="7CC1386C" w14:textId="38D30F35" w:rsidR="005318B9" w:rsidRPr="00B51D5F" w:rsidRDefault="005318B9" w:rsidP="000273E3">
      <w:pPr>
        <w:ind w:left="720" w:hanging="720"/>
        <w:rPr>
          <w:sz w:val="20"/>
          <w:szCs w:val="20"/>
          <w:lang w:val="es-ES_tradnl"/>
        </w:rPr>
      </w:pPr>
      <w:r w:rsidRPr="00B51D5F">
        <w:rPr>
          <w:sz w:val="20"/>
          <w:szCs w:val="20"/>
          <w:lang w:val="es-ES_tradnl"/>
        </w:rPr>
        <w:t xml:space="preserve">Eve Museos e Innovación. (2024). </w:t>
      </w:r>
      <w:r w:rsidRPr="00B51D5F">
        <w:rPr>
          <w:i/>
          <w:iCs/>
          <w:sz w:val="20"/>
          <w:szCs w:val="20"/>
          <w:lang w:val="es-ES_tradnl"/>
        </w:rPr>
        <w:t>Museos conectados y comunidades digitales: Estrategias de interacción</w:t>
      </w:r>
      <w:r w:rsidRPr="00B51D5F">
        <w:rPr>
          <w:sz w:val="20"/>
          <w:szCs w:val="20"/>
          <w:lang w:val="es-ES_tradnl"/>
        </w:rPr>
        <w:t>. EVE Museografía.</w:t>
      </w:r>
    </w:p>
    <w:p w14:paraId="1483ED4C" w14:textId="77777777" w:rsidR="00CB43ED" w:rsidRPr="00B51D5F" w:rsidRDefault="00CB43ED" w:rsidP="000273E3">
      <w:pPr>
        <w:ind w:left="720" w:hanging="720"/>
        <w:rPr>
          <w:sz w:val="20"/>
          <w:szCs w:val="20"/>
          <w:lang w:val="es-ES_tradnl"/>
        </w:rPr>
      </w:pPr>
    </w:p>
    <w:p w14:paraId="55EF6079" w14:textId="26A2B647" w:rsidR="00F35D2A" w:rsidRPr="00B51D5F" w:rsidRDefault="00F35D2A" w:rsidP="00F35D2A">
      <w:pPr>
        <w:ind w:left="720" w:hanging="720"/>
        <w:rPr>
          <w:sz w:val="20"/>
          <w:szCs w:val="20"/>
          <w:lang w:val="es-ES_tradnl"/>
        </w:rPr>
      </w:pPr>
      <w:r w:rsidRPr="00B51D5F">
        <w:rPr>
          <w:sz w:val="20"/>
          <w:szCs w:val="20"/>
          <w:lang w:val="es-ES_tradnl"/>
        </w:rPr>
        <w:lastRenderedPageBreak/>
        <w:t xml:space="preserve">Google Arts &amp; Culture. (s.f.). </w:t>
      </w:r>
      <w:r w:rsidRPr="00B51D5F">
        <w:rPr>
          <w:i/>
          <w:iCs/>
          <w:sz w:val="20"/>
          <w:szCs w:val="20"/>
          <w:lang w:val="es-ES_tradnl"/>
        </w:rPr>
        <w:t>Google Arts &amp; Culture</w:t>
      </w:r>
      <w:r w:rsidRPr="00B51D5F">
        <w:rPr>
          <w:sz w:val="20"/>
          <w:szCs w:val="20"/>
          <w:lang w:val="es-ES_tradnl"/>
        </w:rPr>
        <w:t xml:space="preserve">. </w:t>
      </w:r>
      <w:hyperlink r:id="rId36" w:tgtFrame="_new" w:history="1">
        <w:r w:rsidRPr="00B51D5F">
          <w:rPr>
            <w:rStyle w:val="Hipervnculo"/>
            <w:sz w:val="20"/>
            <w:szCs w:val="20"/>
            <w:lang w:val="es-ES_tradnl"/>
          </w:rPr>
          <w:t>https://artsandculture.google.com/</w:t>
        </w:r>
      </w:hyperlink>
    </w:p>
    <w:p w14:paraId="609AFD20" w14:textId="77777777" w:rsidR="00F35D2A" w:rsidRDefault="00F35D2A" w:rsidP="000273E3">
      <w:pPr>
        <w:ind w:left="720" w:hanging="720"/>
        <w:rPr>
          <w:sz w:val="20"/>
          <w:szCs w:val="20"/>
          <w:lang w:val="es-ES_tradnl"/>
        </w:rPr>
      </w:pPr>
    </w:p>
    <w:p w14:paraId="53F0B876" w14:textId="28924DFE" w:rsidR="00D16BFA" w:rsidRPr="00B51D5F" w:rsidRDefault="00D16BFA" w:rsidP="000273E3">
      <w:pPr>
        <w:ind w:left="720" w:hanging="720"/>
        <w:rPr>
          <w:sz w:val="20"/>
          <w:szCs w:val="20"/>
          <w:lang w:val="es-ES_tradnl"/>
        </w:rPr>
      </w:pPr>
      <w:r w:rsidRPr="00B51D5F">
        <w:rPr>
          <w:sz w:val="20"/>
          <w:szCs w:val="20"/>
          <w:lang w:val="es-ES_tradnl"/>
        </w:rPr>
        <w:t xml:space="preserve">International Council of Museums (ICOM). (2013). </w:t>
      </w:r>
      <w:r w:rsidRPr="000F6028">
        <w:rPr>
          <w:i/>
          <w:iCs/>
          <w:sz w:val="20"/>
          <w:szCs w:val="20"/>
          <w:lang w:val="es-ES_tradnl"/>
        </w:rPr>
        <w:t>Código de deontología del ICOM para los museos</w:t>
      </w:r>
      <w:r w:rsidRPr="00B51D5F">
        <w:rPr>
          <w:sz w:val="20"/>
          <w:szCs w:val="20"/>
          <w:lang w:val="es-ES_tradnl"/>
        </w:rPr>
        <w:t xml:space="preserve">. </w:t>
      </w:r>
      <w:hyperlink r:id="rId37" w:tgtFrame="_new" w:history="1">
        <w:r w:rsidRPr="00B51D5F">
          <w:rPr>
            <w:sz w:val="20"/>
            <w:szCs w:val="20"/>
            <w:lang w:val="es-ES_tradnl"/>
          </w:rPr>
          <w:t>https://icom.museum/wp-content/uploads/2018/07/ICOM-codigo-Es-web-1.pdf</w:t>
        </w:r>
      </w:hyperlink>
    </w:p>
    <w:p w14:paraId="5AFF2B35" w14:textId="77777777" w:rsidR="00CB43ED" w:rsidRPr="00B51D5F" w:rsidRDefault="00CB43ED" w:rsidP="000273E3">
      <w:pPr>
        <w:ind w:left="720" w:hanging="720"/>
        <w:rPr>
          <w:sz w:val="20"/>
          <w:szCs w:val="20"/>
          <w:lang w:val="es-ES_tradnl"/>
        </w:rPr>
      </w:pPr>
    </w:p>
    <w:p w14:paraId="21D50EB6" w14:textId="77777777" w:rsidR="00F35D2A" w:rsidRPr="00B51D5F" w:rsidRDefault="00F35D2A" w:rsidP="00F35D2A">
      <w:pPr>
        <w:ind w:left="720" w:hanging="720"/>
        <w:rPr>
          <w:sz w:val="20"/>
          <w:szCs w:val="20"/>
          <w:lang w:val="es-ES_tradnl"/>
        </w:rPr>
      </w:pPr>
      <w:r w:rsidRPr="00B51D5F">
        <w:rPr>
          <w:sz w:val="20"/>
          <w:szCs w:val="20"/>
          <w:lang w:val="es-ES_tradnl"/>
        </w:rPr>
        <w:t xml:space="preserve">Jenkins, H. (2008). </w:t>
      </w:r>
      <w:r w:rsidRPr="00B51D5F">
        <w:rPr>
          <w:i/>
          <w:iCs/>
          <w:sz w:val="20"/>
          <w:szCs w:val="20"/>
          <w:lang w:val="es-ES_tradnl"/>
        </w:rPr>
        <w:t>Convergence culture: La cultura de la convergencia de los medios de comunicación</w:t>
      </w:r>
      <w:r w:rsidRPr="00B51D5F">
        <w:rPr>
          <w:sz w:val="20"/>
          <w:szCs w:val="20"/>
          <w:lang w:val="es-ES_tradnl"/>
        </w:rPr>
        <w:t>. Paidós.</w:t>
      </w:r>
    </w:p>
    <w:p w14:paraId="01AD4EB5" w14:textId="77777777" w:rsidR="00F35D2A" w:rsidRDefault="00F35D2A" w:rsidP="00F35D2A">
      <w:pPr>
        <w:rPr>
          <w:sz w:val="20"/>
          <w:szCs w:val="20"/>
          <w:lang w:val="es-ES_tradnl"/>
        </w:rPr>
      </w:pPr>
    </w:p>
    <w:p w14:paraId="4673C247" w14:textId="114791B4" w:rsidR="00F35D2A" w:rsidRPr="00B51D5F" w:rsidRDefault="00F35D2A" w:rsidP="00F35D2A">
      <w:pPr>
        <w:ind w:left="720" w:hanging="720"/>
        <w:rPr>
          <w:sz w:val="20"/>
          <w:szCs w:val="20"/>
          <w:lang w:val="es-ES_tradnl"/>
        </w:rPr>
      </w:pPr>
      <w:r w:rsidRPr="00B51D5F">
        <w:rPr>
          <w:sz w:val="20"/>
          <w:szCs w:val="20"/>
          <w:lang w:val="es-ES_tradnl"/>
        </w:rPr>
        <w:t xml:space="preserve">Kotler, N., Kotler, P., &amp; Kotler, W. I. (2008). </w:t>
      </w:r>
      <w:r w:rsidRPr="00B51D5F">
        <w:rPr>
          <w:i/>
          <w:iCs/>
          <w:sz w:val="20"/>
          <w:szCs w:val="20"/>
          <w:lang w:val="es-ES_tradnl"/>
        </w:rPr>
        <w:t>Museum marketing and strategy: Designing missions, building audiences, generating revenue and resources</w:t>
      </w:r>
      <w:r w:rsidRPr="00B51D5F">
        <w:rPr>
          <w:sz w:val="20"/>
          <w:szCs w:val="20"/>
          <w:lang w:val="es-ES_tradnl"/>
        </w:rPr>
        <w:t xml:space="preserve"> (2nd ed.). Jossey-Bass.</w:t>
      </w:r>
    </w:p>
    <w:p w14:paraId="769A9987" w14:textId="77777777" w:rsidR="00F35D2A" w:rsidRDefault="00F35D2A" w:rsidP="000273E3">
      <w:pPr>
        <w:ind w:left="720" w:hanging="720"/>
        <w:rPr>
          <w:sz w:val="20"/>
          <w:szCs w:val="20"/>
          <w:lang w:val="es-ES_tradnl"/>
        </w:rPr>
      </w:pPr>
    </w:p>
    <w:p w14:paraId="54E16F94" w14:textId="3B7BFD97" w:rsidR="00D16BFA" w:rsidRPr="00B51D5F" w:rsidRDefault="00D16BFA" w:rsidP="000273E3">
      <w:pPr>
        <w:ind w:left="720" w:hanging="720"/>
        <w:rPr>
          <w:sz w:val="20"/>
          <w:szCs w:val="20"/>
          <w:lang w:val="es-ES_tradnl"/>
        </w:rPr>
      </w:pPr>
      <w:r w:rsidRPr="00B51D5F">
        <w:rPr>
          <w:sz w:val="20"/>
          <w:szCs w:val="20"/>
          <w:lang w:val="es-ES_tradnl"/>
        </w:rPr>
        <w:t xml:space="preserve">Organización de las Naciones Unidas para la Educación, la Ciencia y la Cultura (UNESCO). (2003). </w:t>
      </w:r>
      <w:r w:rsidR="000F6028" w:rsidRPr="000F6028">
        <w:rPr>
          <w:i/>
          <w:iCs/>
          <w:sz w:val="20"/>
          <w:szCs w:val="20"/>
          <w:lang w:val="es-ES_tradnl"/>
        </w:rPr>
        <w:t>El texto de la Convención para la Salvaguardia del Patrimonio Cultural Inmaterial</w:t>
      </w:r>
      <w:r w:rsidRPr="000F6028">
        <w:rPr>
          <w:i/>
          <w:iCs/>
          <w:sz w:val="20"/>
          <w:szCs w:val="20"/>
          <w:lang w:val="es-ES_tradnl"/>
        </w:rPr>
        <w:t>.</w:t>
      </w:r>
      <w:r w:rsidRPr="00B51D5F">
        <w:rPr>
          <w:sz w:val="20"/>
          <w:szCs w:val="20"/>
          <w:lang w:val="es-ES_tradnl"/>
        </w:rPr>
        <w:t xml:space="preserve"> </w:t>
      </w:r>
      <w:hyperlink r:id="rId38" w:tgtFrame="_new" w:history="1">
        <w:r w:rsidRPr="00B51D5F">
          <w:rPr>
            <w:sz w:val="20"/>
            <w:szCs w:val="20"/>
            <w:lang w:val="es-ES_tradnl"/>
          </w:rPr>
          <w:t>https://ich.unesco.org/es/convenci%C3%B3n</w:t>
        </w:r>
      </w:hyperlink>
      <w:r w:rsidR="000F6028">
        <w:rPr>
          <w:sz w:val="20"/>
          <w:szCs w:val="20"/>
          <w:lang w:val="es-ES_tradnl"/>
        </w:rPr>
        <w:t xml:space="preserve"> </w:t>
      </w:r>
    </w:p>
    <w:p w14:paraId="718A4FE1" w14:textId="77777777" w:rsidR="00CB43ED" w:rsidRPr="00B51D5F" w:rsidRDefault="00CB43ED" w:rsidP="000273E3">
      <w:pPr>
        <w:ind w:left="720" w:hanging="720"/>
        <w:rPr>
          <w:sz w:val="20"/>
          <w:szCs w:val="20"/>
          <w:lang w:val="es-ES_tradnl"/>
        </w:rPr>
      </w:pPr>
    </w:p>
    <w:p w14:paraId="3DA05690" w14:textId="6E69DBDB" w:rsidR="0059034F" w:rsidRPr="00B51D5F" w:rsidRDefault="00D16BFA" w:rsidP="000273E3">
      <w:pPr>
        <w:ind w:left="720" w:hanging="720"/>
        <w:rPr>
          <w:sz w:val="20"/>
          <w:szCs w:val="20"/>
          <w:lang w:val="es-ES_tradnl"/>
        </w:rPr>
      </w:pPr>
      <w:r w:rsidRPr="00B51D5F">
        <w:rPr>
          <w:sz w:val="20"/>
          <w:szCs w:val="20"/>
          <w:lang w:val="es-ES_tradnl"/>
        </w:rPr>
        <w:t xml:space="preserve">Organización de las Naciones Unidas para la Educación, la Ciencia y la Cultura (UNESCO). (2005). </w:t>
      </w:r>
      <w:r w:rsidR="00F00434" w:rsidRPr="00F00434">
        <w:rPr>
          <w:i/>
          <w:iCs/>
          <w:sz w:val="20"/>
          <w:szCs w:val="20"/>
          <w:lang w:val="es-ES_tradnl"/>
        </w:rPr>
        <w:t>Convención sobre la Protección y Promoción de la Diversidad de las Expresiones Culturales</w:t>
      </w:r>
      <w:r w:rsidRPr="000F6028">
        <w:rPr>
          <w:i/>
          <w:iCs/>
          <w:sz w:val="20"/>
          <w:szCs w:val="20"/>
          <w:lang w:val="es-ES_tradnl"/>
        </w:rPr>
        <w:t>.</w:t>
      </w:r>
      <w:r w:rsidRPr="00B51D5F">
        <w:rPr>
          <w:sz w:val="20"/>
          <w:szCs w:val="20"/>
          <w:lang w:val="es-ES_tradnl"/>
        </w:rPr>
        <w:t xml:space="preserve"> </w:t>
      </w:r>
      <w:hyperlink r:id="rId39" w:history="1">
        <w:r w:rsidR="007A7F9B" w:rsidRPr="00B51D5F">
          <w:rPr>
            <w:sz w:val="20"/>
            <w:szCs w:val="20"/>
            <w:lang w:val="es-ES_tradnl"/>
          </w:rPr>
          <w:t>https://unesdoc.unesco.org/ark:/48223/pf0000142919_spa</w:t>
        </w:r>
      </w:hyperlink>
    </w:p>
    <w:p w14:paraId="66D5040C" w14:textId="77777777" w:rsidR="007A7F9B" w:rsidRPr="00B51D5F" w:rsidRDefault="007A7F9B" w:rsidP="000273E3">
      <w:pPr>
        <w:ind w:left="720" w:hanging="720"/>
        <w:rPr>
          <w:sz w:val="20"/>
          <w:szCs w:val="20"/>
          <w:lang w:val="es-ES_tradnl"/>
        </w:rPr>
      </w:pPr>
    </w:p>
    <w:p w14:paraId="4E6068CC" w14:textId="6E245345" w:rsidR="007A7F9B" w:rsidRPr="00B51D5F" w:rsidRDefault="007A7F9B" w:rsidP="000273E3">
      <w:pPr>
        <w:ind w:left="720" w:hanging="720"/>
        <w:rPr>
          <w:sz w:val="20"/>
          <w:szCs w:val="20"/>
          <w:lang w:val="es-ES_tradnl"/>
        </w:rPr>
      </w:pPr>
      <w:r w:rsidRPr="00B51D5F">
        <w:rPr>
          <w:sz w:val="20"/>
          <w:szCs w:val="20"/>
          <w:lang w:val="es-ES_tradnl"/>
        </w:rPr>
        <w:t xml:space="preserve">Universidad Autónoma de Occidente. (s.f.). </w:t>
      </w:r>
      <w:r w:rsidRPr="00B51D5F">
        <w:rPr>
          <w:i/>
          <w:iCs/>
          <w:sz w:val="20"/>
          <w:szCs w:val="20"/>
          <w:lang w:val="es-ES_tradnl"/>
        </w:rPr>
        <w:t>Museo Lilí</w:t>
      </w:r>
      <w:r w:rsidRPr="00B51D5F">
        <w:rPr>
          <w:sz w:val="20"/>
          <w:szCs w:val="20"/>
          <w:lang w:val="es-ES_tradnl"/>
        </w:rPr>
        <w:t xml:space="preserve"> [Museo virtual]. </w:t>
      </w:r>
      <w:hyperlink r:id="rId40" w:history="1">
        <w:r w:rsidR="00432373" w:rsidRPr="00B51D5F">
          <w:rPr>
            <w:rStyle w:val="Hipervnculo"/>
            <w:sz w:val="20"/>
            <w:szCs w:val="20"/>
            <w:lang w:val="es-ES_tradnl"/>
          </w:rPr>
          <w:t>https://museo.uao.edu.co/</w:t>
        </w:r>
      </w:hyperlink>
    </w:p>
    <w:p w14:paraId="6344473C" w14:textId="77777777" w:rsidR="00B55F72" w:rsidRPr="00B51D5F" w:rsidRDefault="00B55F72" w:rsidP="00F35D2A">
      <w:pPr>
        <w:rPr>
          <w:sz w:val="20"/>
          <w:szCs w:val="20"/>
          <w:lang w:val="es-ES_tradnl"/>
        </w:rPr>
      </w:pPr>
    </w:p>
    <w:p w14:paraId="572BE94D" w14:textId="77777777" w:rsidR="00432373" w:rsidRPr="00B51D5F" w:rsidRDefault="00432373" w:rsidP="000273E3">
      <w:pPr>
        <w:ind w:left="720" w:hanging="720"/>
        <w:rPr>
          <w:sz w:val="20"/>
          <w:szCs w:val="20"/>
          <w:lang w:val="es-ES_tradnl"/>
        </w:rPr>
      </w:pPr>
      <w:r w:rsidRPr="00B51D5F">
        <w:rPr>
          <w:sz w:val="20"/>
          <w:szCs w:val="20"/>
          <w:lang w:val="es-ES_tradnl"/>
        </w:rPr>
        <w:t xml:space="preserve">Villaespesa, E. (2019). </w:t>
      </w:r>
      <w:r w:rsidRPr="00B51D5F">
        <w:rPr>
          <w:i/>
          <w:iCs/>
          <w:sz w:val="20"/>
          <w:szCs w:val="20"/>
          <w:lang w:val="es-ES_tradnl"/>
        </w:rPr>
        <w:t>Museum audiences: Data and insights</w:t>
      </w:r>
      <w:r w:rsidRPr="00B51D5F">
        <w:rPr>
          <w:sz w:val="20"/>
          <w:szCs w:val="20"/>
          <w:lang w:val="es-ES_tradnl"/>
        </w:rPr>
        <w:t>. Routledge.</w:t>
      </w:r>
    </w:p>
    <w:p w14:paraId="036988DB" w14:textId="77777777" w:rsidR="00B55F72" w:rsidRPr="00B51D5F" w:rsidRDefault="00B55F72" w:rsidP="000273E3">
      <w:pPr>
        <w:ind w:left="720" w:hanging="720"/>
        <w:rPr>
          <w:sz w:val="20"/>
          <w:szCs w:val="20"/>
          <w:lang w:val="es-ES_tradnl"/>
        </w:rPr>
      </w:pPr>
    </w:p>
    <w:p w14:paraId="4AA21AA5" w14:textId="77777777" w:rsidR="00432373" w:rsidRPr="00B51D5F" w:rsidRDefault="00432373" w:rsidP="000273E3">
      <w:pPr>
        <w:ind w:left="720" w:hanging="720"/>
        <w:rPr>
          <w:sz w:val="20"/>
          <w:szCs w:val="20"/>
          <w:lang w:val="es-ES_tradnl"/>
        </w:rPr>
      </w:pPr>
      <w:r w:rsidRPr="00B51D5F">
        <w:rPr>
          <w:sz w:val="20"/>
          <w:szCs w:val="20"/>
          <w:lang w:val="es-ES_tradnl"/>
        </w:rPr>
        <w:t xml:space="preserve">Van Dijck, J. (2016). </w:t>
      </w:r>
      <w:r w:rsidRPr="00B51D5F">
        <w:rPr>
          <w:i/>
          <w:iCs/>
          <w:sz w:val="20"/>
          <w:szCs w:val="20"/>
          <w:lang w:val="es-ES_tradnl"/>
        </w:rPr>
        <w:t>La cultura de la conectividad: Una historia crítica de las redes sociales</w:t>
      </w:r>
      <w:r w:rsidRPr="00B51D5F">
        <w:rPr>
          <w:sz w:val="20"/>
          <w:szCs w:val="20"/>
          <w:lang w:val="es-ES_tradnl"/>
        </w:rPr>
        <w:t>. Siglo XXI Editores.</w:t>
      </w:r>
    </w:p>
    <w:p w14:paraId="49B099ED" w14:textId="77777777" w:rsidR="00B55F72" w:rsidRPr="00B51D5F" w:rsidRDefault="00B55F72" w:rsidP="000273E3">
      <w:pPr>
        <w:ind w:left="720" w:hanging="720"/>
        <w:rPr>
          <w:sz w:val="20"/>
          <w:szCs w:val="20"/>
          <w:lang w:val="es-ES_tradnl"/>
        </w:rPr>
      </w:pPr>
    </w:p>
    <w:p w14:paraId="676FDCB1" w14:textId="77777777" w:rsidR="00432373" w:rsidRPr="00B51D5F" w:rsidRDefault="00432373" w:rsidP="00F35D2A">
      <w:pPr>
        <w:rPr>
          <w:sz w:val="20"/>
          <w:szCs w:val="20"/>
          <w:lang w:val="es-ES_tradnl"/>
        </w:rPr>
      </w:pPr>
    </w:p>
    <w:p w14:paraId="4B25B60B" w14:textId="77777777" w:rsidR="0059034F" w:rsidRPr="00B51D5F" w:rsidRDefault="0059034F" w:rsidP="000273E3">
      <w:pPr>
        <w:rPr>
          <w:sz w:val="20"/>
          <w:szCs w:val="20"/>
          <w:lang w:val="es-ES_tradnl"/>
        </w:rPr>
      </w:pPr>
    </w:p>
    <w:p w14:paraId="00C594C6" w14:textId="77777777" w:rsidR="0059034F" w:rsidRPr="00B51D5F" w:rsidRDefault="00D55C84" w:rsidP="000273E3">
      <w:pPr>
        <w:numPr>
          <w:ilvl w:val="0"/>
          <w:numId w:val="14"/>
        </w:numPr>
        <w:pBdr>
          <w:top w:val="nil"/>
          <w:left w:val="nil"/>
          <w:bottom w:val="nil"/>
          <w:right w:val="nil"/>
          <w:between w:val="nil"/>
        </w:pBdr>
        <w:ind w:left="284" w:hanging="284"/>
        <w:rPr>
          <w:b/>
          <w:color w:val="000000"/>
          <w:sz w:val="20"/>
          <w:szCs w:val="20"/>
          <w:lang w:val="es-ES_tradnl"/>
        </w:rPr>
      </w:pPr>
      <w:r w:rsidRPr="00B51D5F">
        <w:rPr>
          <w:b/>
          <w:color w:val="000000"/>
          <w:sz w:val="20"/>
          <w:szCs w:val="20"/>
          <w:lang w:val="es-ES_tradnl"/>
        </w:rPr>
        <w:t>CONTROL DEL DOCUMENTO</w:t>
      </w:r>
    </w:p>
    <w:p w14:paraId="36E91C10" w14:textId="77777777" w:rsidR="0059034F" w:rsidRPr="00B51D5F" w:rsidRDefault="0059034F" w:rsidP="000273E3">
      <w:pPr>
        <w:rPr>
          <w:b/>
          <w:sz w:val="20"/>
          <w:szCs w:val="20"/>
          <w:lang w:val="es-ES_tradnl"/>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B51D5F" w14:paraId="321B02A9" w14:textId="77777777" w:rsidTr="1833A3D0">
        <w:trPr>
          <w:trHeight w:val="1020"/>
        </w:trPr>
        <w:tc>
          <w:tcPr>
            <w:tcW w:w="1272" w:type="dxa"/>
            <w:tcBorders>
              <w:top w:val="nil"/>
              <w:left w:val="nil"/>
            </w:tcBorders>
            <w:shd w:val="clear" w:color="auto" w:fill="auto"/>
          </w:tcPr>
          <w:p w14:paraId="27E66B21" w14:textId="77777777" w:rsidR="0059034F" w:rsidRPr="00B51D5F" w:rsidRDefault="0059034F" w:rsidP="000273E3">
            <w:pPr>
              <w:rPr>
                <w:sz w:val="20"/>
                <w:szCs w:val="20"/>
                <w:lang w:val="es-ES_tradnl"/>
              </w:rPr>
            </w:pPr>
          </w:p>
        </w:tc>
        <w:tc>
          <w:tcPr>
            <w:tcW w:w="1991" w:type="dxa"/>
            <w:shd w:val="clear" w:color="auto" w:fill="auto"/>
            <w:vAlign w:val="center"/>
          </w:tcPr>
          <w:p w14:paraId="4DA8A3B5" w14:textId="77777777" w:rsidR="0059034F" w:rsidRPr="00B51D5F" w:rsidRDefault="00D55C84" w:rsidP="000273E3">
            <w:pPr>
              <w:rPr>
                <w:sz w:val="20"/>
                <w:szCs w:val="20"/>
                <w:lang w:val="es-ES_tradnl"/>
              </w:rPr>
            </w:pPr>
            <w:r w:rsidRPr="00B51D5F">
              <w:rPr>
                <w:sz w:val="20"/>
                <w:szCs w:val="20"/>
                <w:lang w:val="es-ES_tradnl"/>
              </w:rPr>
              <w:t>Nombre</w:t>
            </w:r>
          </w:p>
        </w:tc>
        <w:tc>
          <w:tcPr>
            <w:tcW w:w="1559" w:type="dxa"/>
            <w:shd w:val="clear" w:color="auto" w:fill="auto"/>
            <w:vAlign w:val="center"/>
          </w:tcPr>
          <w:p w14:paraId="599D44F9" w14:textId="77777777" w:rsidR="0059034F" w:rsidRPr="00B51D5F" w:rsidRDefault="00D55C84" w:rsidP="000273E3">
            <w:pPr>
              <w:rPr>
                <w:sz w:val="20"/>
                <w:szCs w:val="20"/>
                <w:lang w:val="es-ES_tradnl"/>
              </w:rPr>
            </w:pPr>
            <w:r w:rsidRPr="00B51D5F">
              <w:rPr>
                <w:sz w:val="20"/>
                <w:szCs w:val="20"/>
                <w:lang w:val="es-ES_tradnl"/>
              </w:rPr>
              <w:t>Cargo</w:t>
            </w:r>
          </w:p>
        </w:tc>
        <w:tc>
          <w:tcPr>
            <w:tcW w:w="3257" w:type="dxa"/>
            <w:shd w:val="clear" w:color="auto" w:fill="auto"/>
            <w:vAlign w:val="center"/>
          </w:tcPr>
          <w:p w14:paraId="016BE5B8" w14:textId="77777777" w:rsidR="0059034F" w:rsidRPr="00B51D5F" w:rsidRDefault="00D55C84" w:rsidP="000273E3">
            <w:pPr>
              <w:rPr>
                <w:sz w:val="20"/>
                <w:szCs w:val="20"/>
                <w:lang w:val="es-ES_tradnl"/>
              </w:rPr>
            </w:pPr>
            <w:r w:rsidRPr="00B51D5F">
              <w:rPr>
                <w:sz w:val="20"/>
                <w:szCs w:val="20"/>
                <w:lang w:val="es-ES_tradnl"/>
              </w:rPr>
              <w:t>Dependencia</w:t>
            </w:r>
          </w:p>
          <w:p w14:paraId="23586E7B" w14:textId="12E722BC" w:rsidR="0059034F" w:rsidRPr="00B51D5F" w:rsidRDefault="0007666A" w:rsidP="000273E3">
            <w:pPr>
              <w:rPr>
                <w:i/>
                <w:sz w:val="20"/>
                <w:szCs w:val="20"/>
                <w:lang w:val="es-ES_tradnl"/>
              </w:rPr>
            </w:pPr>
            <w:r w:rsidRPr="00B51D5F">
              <w:rPr>
                <w:i/>
                <w:color w:val="595959"/>
                <w:sz w:val="20"/>
                <w:szCs w:val="20"/>
                <w:lang w:val="es-ES_tradnl"/>
              </w:rPr>
              <w:br/>
            </w:r>
            <w:r w:rsidR="00D55C84" w:rsidRPr="00B51D5F">
              <w:rPr>
                <w:i/>
                <w:color w:val="595959" w:themeColor="text1" w:themeTint="A6"/>
                <w:sz w:val="20"/>
                <w:szCs w:val="20"/>
                <w:lang w:val="es-ES_tradnl"/>
              </w:rPr>
              <w:t>(Para el SENA indicar Regional y Centro de Formación)</w:t>
            </w:r>
          </w:p>
        </w:tc>
        <w:tc>
          <w:tcPr>
            <w:tcW w:w="1888" w:type="dxa"/>
            <w:shd w:val="clear" w:color="auto" w:fill="auto"/>
            <w:vAlign w:val="center"/>
          </w:tcPr>
          <w:p w14:paraId="129325BA" w14:textId="77777777" w:rsidR="0059034F" w:rsidRPr="00B51D5F" w:rsidRDefault="00D55C84" w:rsidP="000273E3">
            <w:pPr>
              <w:rPr>
                <w:sz w:val="20"/>
                <w:szCs w:val="20"/>
                <w:lang w:val="es-ES_tradnl"/>
              </w:rPr>
            </w:pPr>
            <w:r w:rsidRPr="00B51D5F">
              <w:rPr>
                <w:sz w:val="20"/>
                <w:szCs w:val="20"/>
                <w:lang w:val="es-ES_tradnl"/>
              </w:rPr>
              <w:t>Fecha</w:t>
            </w:r>
          </w:p>
        </w:tc>
      </w:tr>
      <w:tr w:rsidR="0059034F" w:rsidRPr="00B51D5F" w14:paraId="0AA272AA" w14:textId="77777777" w:rsidTr="1833A3D0">
        <w:trPr>
          <w:trHeight w:val="340"/>
        </w:trPr>
        <w:tc>
          <w:tcPr>
            <w:tcW w:w="1272" w:type="dxa"/>
            <w:shd w:val="clear" w:color="auto" w:fill="auto"/>
          </w:tcPr>
          <w:p w14:paraId="5141E46C" w14:textId="73E7B8A5" w:rsidR="0059034F" w:rsidRPr="00B51D5F" w:rsidRDefault="00D55C84" w:rsidP="000273E3">
            <w:pPr>
              <w:rPr>
                <w:sz w:val="20"/>
                <w:szCs w:val="20"/>
                <w:lang w:val="es-ES_tradnl"/>
              </w:rPr>
            </w:pPr>
            <w:r w:rsidRPr="00B51D5F">
              <w:rPr>
                <w:sz w:val="20"/>
                <w:szCs w:val="20"/>
                <w:lang w:val="es-ES_tradnl"/>
              </w:rPr>
              <w:t>Autor</w:t>
            </w:r>
          </w:p>
        </w:tc>
        <w:tc>
          <w:tcPr>
            <w:tcW w:w="1991" w:type="dxa"/>
            <w:shd w:val="clear" w:color="auto" w:fill="auto"/>
          </w:tcPr>
          <w:p w14:paraId="67E4EF51" w14:textId="3598427E" w:rsidR="0059034F" w:rsidRPr="007733D5" w:rsidRDefault="00535CD4" w:rsidP="000273E3">
            <w:pPr>
              <w:rPr>
                <w:b w:val="0"/>
                <w:bCs/>
                <w:sz w:val="20"/>
                <w:szCs w:val="20"/>
                <w:lang w:val="es-ES_tradnl"/>
              </w:rPr>
            </w:pPr>
            <w:r w:rsidRPr="007733D5">
              <w:rPr>
                <w:b w:val="0"/>
                <w:bCs/>
                <w:sz w:val="20"/>
                <w:szCs w:val="20"/>
                <w:lang w:val="es-ES_tradnl"/>
              </w:rPr>
              <w:t>Dorian Sully Munera Rua</w:t>
            </w:r>
          </w:p>
        </w:tc>
        <w:tc>
          <w:tcPr>
            <w:tcW w:w="1559" w:type="dxa"/>
            <w:shd w:val="clear" w:color="auto" w:fill="auto"/>
          </w:tcPr>
          <w:p w14:paraId="54BDE41F" w14:textId="4E5850CC" w:rsidR="0059034F" w:rsidRPr="007733D5" w:rsidRDefault="00535CD4" w:rsidP="000273E3">
            <w:pPr>
              <w:rPr>
                <w:b w:val="0"/>
                <w:bCs/>
                <w:sz w:val="20"/>
                <w:szCs w:val="20"/>
                <w:lang w:val="es-ES_tradnl"/>
              </w:rPr>
            </w:pPr>
            <w:r w:rsidRPr="007733D5">
              <w:rPr>
                <w:b w:val="0"/>
                <w:bCs/>
                <w:sz w:val="20"/>
                <w:szCs w:val="20"/>
                <w:lang w:val="es-ES_tradnl"/>
              </w:rPr>
              <w:t>Experto temático</w:t>
            </w:r>
          </w:p>
        </w:tc>
        <w:tc>
          <w:tcPr>
            <w:tcW w:w="3257" w:type="dxa"/>
            <w:shd w:val="clear" w:color="auto" w:fill="auto"/>
          </w:tcPr>
          <w:p w14:paraId="13E5501B" w14:textId="376F58B1" w:rsidR="0059034F" w:rsidRPr="007733D5" w:rsidRDefault="00535CD4" w:rsidP="000273E3">
            <w:pPr>
              <w:rPr>
                <w:b w:val="0"/>
                <w:bCs/>
                <w:sz w:val="20"/>
                <w:szCs w:val="20"/>
                <w:lang w:val="es-ES_tradnl"/>
              </w:rPr>
            </w:pPr>
            <w:r w:rsidRPr="007733D5">
              <w:rPr>
                <w:b w:val="0"/>
                <w:bCs/>
                <w:sz w:val="20"/>
                <w:szCs w:val="20"/>
                <w:lang w:val="es-ES_tradnl"/>
              </w:rPr>
              <w:t>Centro de Servicios y Gestión Empresarial</w:t>
            </w:r>
            <w:r w:rsidR="00EE4793" w:rsidRPr="007733D5">
              <w:rPr>
                <w:b w:val="0"/>
                <w:bCs/>
                <w:sz w:val="20"/>
                <w:szCs w:val="20"/>
                <w:lang w:val="es-ES_tradnl"/>
              </w:rPr>
              <w:t xml:space="preserve"> - Regional Antioquia</w:t>
            </w:r>
          </w:p>
        </w:tc>
        <w:tc>
          <w:tcPr>
            <w:tcW w:w="1888" w:type="dxa"/>
            <w:shd w:val="clear" w:color="auto" w:fill="auto"/>
          </w:tcPr>
          <w:p w14:paraId="5F3EE34A" w14:textId="414FFC8A" w:rsidR="0059034F" w:rsidRPr="007733D5" w:rsidRDefault="00BB1C9A" w:rsidP="000273E3">
            <w:pPr>
              <w:rPr>
                <w:b w:val="0"/>
                <w:bCs/>
                <w:sz w:val="20"/>
                <w:szCs w:val="20"/>
                <w:lang w:val="es-ES_tradnl"/>
              </w:rPr>
            </w:pPr>
            <w:r w:rsidRPr="007733D5">
              <w:rPr>
                <w:b w:val="0"/>
                <w:bCs/>
                <w:sz w:val="20"/>
                <w:szCs w:val="20"/>
                <w:lang w:val="es-ES_tradnl"/>
              </w:rPr>
              <w:t>J</w:t>
            </w:r>
            <w:r w:rsidR="0C89CC7A" w:rsidRPr="007733D5">
              <w:rPr>
                <w:b w:val="0"/>
                <w:bCs/>
                <w:sz w:val="20"/>
                <w:szCs w:val="20"/>
                <w:lang w:val="es-ES_tradnl"/>
              </w:rPr>
              <w:t>unio de 2026</w:t>
            </w:r>
          </w:p>
        </w:tc>
      </w:tr>
      <w:tr w:rsidR="00EE4793" w:rsidRPr="00B51D5F" w14:paraId="4152A4CF" w14:textId="77777777" w:rsidTr="1833A3D0">
        <w:trPr>
          <w:trHeight w:val="340"/>
        </w:trPr>
        <w:tc>
          <w:tcPr>
            <w:tcW w:w="1272" w:type="dxa"/>
            <w:shd w:val="clear" w:color="auto" w:fill="auto"/>
          </w:tcPr>
          <w:p w14:paraId="295A463E" w14:textId="68F7578E" w:rsidR="00EE4793" w:rsidRPr="00B51D5F" w:rsidRDefault="00EE4793" w:rsidP="00EE4793">
            <w:pPr>
              <w:rPr>
                <w:sz w:val="20"/>
                <w:szCs w:val="20"/>
                <w:lang w:val="es-ES_tradnl"/>
              </w:rPr>
            </w:pPr>
            <w:r w:rsidRPr="00B51D5F">
              <w:rPr>
                <w:sz w:val="20"/>
                <w:szCs w:val="20"/>
                <w:lang w:val="es-ES_tradnl"/>
              </w:rPr>
              <w:t>Autor</w:t>
            </w:r>
          </w:p>
        </w:tc>
        <w:tc>
          <w:tcPr>
            <w:tcW w:w="1991" w:type="dxa"/>
            <w:shd w:val="clear" w:color="auto" w:fill="auto"/>
          </w:tcPr>
          <w:p w14:paraId="07458840" w14:textId="2CA0F87B" w:rsidR="00EE4793" w:rsidRPr="00EE4793" w:rsidRDefault="00EE4793" w:rsidP="00EE4793">
            <w:pPr>
              <w:rPr>
                <w:bCs/>
                <w:sz w:val="20"/>
                <w:szCs w:val="20"/>
                <w:highlight w:val="yellow"/>
                <w:lang w:val="es-ES_tradnl"/>
              </w:rPr>
            </w:pPr>
            <w:r w:rsidRPr="00EE4793">
              <w:rPr>
                <w:b w:val="0"/>
                <w:sz w:val="20"/>
                <w:szCs w:val="20"/>
                <w:lang w:val="es-ES_tradnl"/>
              </w:rPr>
              <w:t>Andrés Felipe Velandia Espitia</w:t>
            </w:r>
          </w:p>
        </w:tc>
        <w:tc>
          <w:tcPr>
            <w:tcW w:w="1559" w:type="dxa"/>
            <w:shd w:val="clear" w:color="auto" w:fill="auto"/>
          </w:tcPr>
          <w:p w14:paraId="1188BCEB" w14:textId="36695BA7" w:rsidR="00EE4793" w:rsidRPr="00EE4793" w:rsidRDefault="00EE4793" w:rsidP="00EE4793">
            <w:pPr>
              <w:rPr>
                <w:bCs/>
                <w:sz w:val="20"/>
                <w:szCs w:val="20"/>
                <w:highlight w:val="yellow"/>
                <w:lang w:val="es-ES_tradnl"/>
              </w:rPr>
            </w:pPr>
            <w:r w:rsidRPr="00EE4793">
              <w:rPr>
                <w:b w:val="0"/>
                <w:sz w:val="20"/>
                <w:szCs w:val="20"/>
                <w:lang w:val="es-ES_tradnl"/>
              </w:rPr>
              <w:t>Evaluador instruccional</w:t>
            </w:r>
          </w:p>
        </w:tc>
        <w:tc>
          <w:tcPr>
            <w:tcW w:w="3257" w:type="dxa"/>
            <w:shd w:val="clear" w:color="auto" w:fill="auto"/>
          </w:tcPr>
          <w:p w14:paraId="45C449A7" w14:textId="0C0B7C12" w:rsidR="00EE4793" w:rsidRPr="00EE4793" w:rsidRDefault="00EE4793" w:rsidP="00EE4793">
            <w:pPr>
              <w:rPr>
                <w:bCs/>
                <w:sz w:val="20"/>
                <w:szCs w:val="20"/>
                <w:highlight w:val="yellow"/>
                <w:lang w:val="es-ES_tradnl"/>
              </w:rPr>
            </w:pPr>
            <w:r w:rsidRPr="00EE4793">
              <w:rPr>
                <w:b w:val="0"/>
                <w:bCs/>
                <w:sz w:val="20"/>
                <w:szCs w:val="20"/>
                <w:lang w:val="es-ES_tradnl"/>
              </w:rPr>
              <w:t>Centro de Comercio y Servicios</w:t>
            </w:r>
            <w:r>
              <w:rPr>
                <w:b w:val="0"/>
                <w:bCs/>
                <w:sz w:val="20"/>
                <w:szCs w:val="20"/>
                <w:lang w:val="es-ES_tradnl"/>
              </w:rPr>
              <w:t xml:space="preserve"> - </w:t>
            </w:r>
            <w:r w:rsidRPr="00EE4793">
              <w:rPr>
                <w:b w:val="0"/>
                <w:bCs/>
                <w:sz w:val="20"/>
                <w:szCs w:val="20"/>
                <w:lang w:val="es-ES_tradnl"/>
              </w:rPr>
              <w:t xml:space="preserve">Regional Tolima </w:t>
            </w:r>
          </w:p>
        </w:tc>
        <w:tc>
          <w:tcPr>
            <w:tcW w:w="1888" w:type="dxa"/>
            <w:shd w:val="clear" w:color="auto" w:fill="auto"/>
          </w:tcPr>
          <w:p w14:paraId="164A740C" w14:textId="7CED6130" w:rsidR="00EE4793" w:rsidRPr="00EE4793" w:rsidRDefault="00EE4793" w:rsidP="00EE4793">
            <w:pPr>
              <w:rPr>
                <w:sz w:val="20"/>
                <w:szCs w:val="20"/>
                <w:highlight w:val="yellow"/>
                <w:lang w:val="es-ES_tradnl"/>
              </w:rPr>
            </w:pPr>
            <w:r w:rsidRPr="00EE4793">
              <w:rPr>
                <w:b w:val="0"/>
                <w:sz w:val="20"/>
                <w:szCs w:val="20"/>
                <w:lang w:val="es-ES_tradnl"/>
              </w:rPr>
              <w:t>Julio 2026</w:t>
            </w:r>
          </w:p>
        </w:tc>
      </w:tr>
    </w:tbl>
    <w:p w14:paraId="18946FA7" w14:textId="1828C454" w:rsidR="0059034F" w:rsidRDefault="0059034F" w:rsidP="000273E3">
      <w:pPr>
        <w:rPr>
          <w:sz w:val="20"/>
          <w:szCs w:val="20"/>
          <w:lang w:val="es-ES_tradnl"/>
        </w:rPr>
      </w:pPr>
    </w:p>
    <w:p w14:paraId="496A85CC" w14:textId="7ECC9560" w:rsidR="00D13BC8" w:rsidRDefault="00D13BC8" w:rsidP="000273E3">
      <w:pPr>
        <w:rPr>
          <w:sz w:val="20"/>
          <w:szCs w:val="20"/>
          <w:lang w:val="es-ES_tradnl"/>
        </w:rPr>
      </w:pPr>
    </w:p>
    <w:p w14:paraId="098B8667" w14:textId="48AFE114" w:rsidR="007733D5" w:rsidRDefault="007733D5" w:rsidP="000273E3">
      <w:pPr>
        <w:rPr>
          <w:sz w:val="20"/>
          <w:szCs w:val="20"/>
          <w:lang w:val="es-ES_tradnl"/>
        </w:rPr>
      </w:pPr>
    </w:p>
    <w:p w14:paraId="1E5A96EE" w14:textId="145CFA10" w:rsidR="007733D5" w:rsidRDefault="007733D5" w:rsidP="000273E3">
      <w:pPr>
        <w:rPr>
          <w:sz w:val="20"/>
          <w:szCs w:val="20"/>
          <w:lang w:val="es-ES_tradnl"/>
        </w:rPr>
      </w:pPr>
    </w:p>
    <w:p w14:paraId="4DF1E3DF" w14:textId="53BFB45B" w:rsidR="007733D5" w:rsidRDefault="007733D5" w:rsidP="000273E3">
      <w:pPr>
        <w:rPr>
          <w:sz w:val="20"/>
          <w:szCs w:val="20"/>
          <w:lang w:val="es-ES_tradnl"/>
        </w:rPr>
      </w:pPr>
    </w:p>
    <w:p w14:paraId="7C76F8CC" w14:textId="7B339FF8" w:rsidR="007733D5" w:rsidRDefault="007733D5" w:rsidP="000273E3">
      <w:pPr>
        <w:rPr>
          <w:sz w:val="20"/>
          <w:szCs w:val="20"/>
          <w:lang w:val="es-ES_tradnl"/>
        </w:rPr>
      </w:pPr>
    </w:p>
    <w:p w14:paraId="068CE2A9" w14:textId="65E020B8" w:rsidR="007733D5" w:rsidRDefault="007733D5" w:rsidP="000273E3">
      <w:pPr>
        <w:rPr>
          <w:sz w:val="20"/>
          <w:szCs w:val="20"/>
          <w:lang w:val="es-ES_tradnl"/>
        </w:rPr>
      </w:pPr>
    </w:p>
    <w:p w14:paraId="62541CF1" w14:textId="4FE72B2F" w:rsidR="007733D5" w:rsidRDefault="007733D5" w:rsidP="000273E3">
      <w:pPr>
        <w:rPr>
          <w:sz w:val="20"/>
          <w:szCs w:val="20"/>
          <w:lang w:val="es-ES_tradnl"/>
        </w:rPr>
      </w:pPr>
    </w:p>
    <w:p w14:paraId="7270778C" w14:textId="77777777" w:rsidR="007733D5" w:rsidRPr="00B51D5F" w:rsidRDefault="007733D5" w:rsidP="000273E3">
      <w:pPr>
        <w:rPr>
          <w:sz w:val="20"/>
          <w:szCs w:val="20"/>
          <w:lang w:val="es-ES_tradnl"/>
        </w:rPr>
      </w:pPr>
    </w:p>
    <w:p w14:paraId="118C2533" w14:textId="77777777" w:rsidR="0059034F" w:rsidRPr="00B51D5F" w:rsidRDefault="0059034F" w:rsidP="000273E3">
      <w:pPr>
        <w:rPr>
          <w:sz w:val="20"/>
          <w:szCs w:val="20"/>
          <w:lang w:val="es-ES_tradnl"/>
        </w:rPr>
      </w:pPr>
    </w:p>
    <w:p w14:paraId="487BCC99" w14:textId="77777777" w:rsidR="0059034F" w:rsidRPr="00B51D5F" w:rsidRDefault="00D55C84" w:rsidP="000273E3">
      <w:pPr>
        <w:numPr>
          <w:ilvl w:val="0"/>
          <w:numId w:val="14"/>
        </w:numPr>
        <w:pBdr>
          <w:top w:val="nil"/>
          <w:left w:val="nil"/>
          <w:bottom w:val="nil"/>
          <w:right w:val="nil"/>
          <w:between w:val="nil"/>
        </w:pBdr>
        <w:ind w:left="284" w:hanging="284"/>
        <w:rPr>
          <w:b/>
          <w:color w:val="000000"/>
          <w:sz w:val="20"/>
          <w:szCs w:val="20"/>
          <w:lang w:val="es-ES_tradnl"/>
        </w:rPr>
      </w:pPr>
      <w:r w:rsidRPr="00B51D5F">
        <w:rPr>
          <w:b/>
          <w:color w:val="000000"/>
          <w:sz w:val="20"/>
          <w:szCs w:val="20"/>
          <w:lang w:val="es-ES_tradnl"/>
        </w:rPr>
        <w:t xml:space="preserve">CONTROL DE CAMBIOS </w:t>
      </w:r>
    </w:p>
    <w:p w14:paraId="5064F6D4" w14:textId="77777777" w:rsidR="0059034F" w:rsidRPr="00B51D5F" w:rsidRDefault="00D55C84" w:rsidP="000273E3">
      <w:pPr>
        <w:pBdr>
          <w:top w:val="nil"/>
          <w:left w:val="nil"/>
          <w:bottom w:val="nil"/>
          <w:right w:val="nil"/>
          <w:between w:val="nil"/>
        </w:pBdr>
        <w:rPr>
          <w:b/>
          <w:color w:val="595959" w:themeColor="text1" w:themeTint="A6"/>
          <w:sz w:val="20"/>
          <w:szCs w:val="20"/>
          <w:lang w:val="es-ES_tradnl"/>
        </w:rPr>
      </w:pPr>
      <w:r w:rsidRPr="00B51D5F">
        <w:rPr>
          <w:b/>
          <w:color w:val="595959" w:themeColor="text1" w:themeTint="A6"/>
          <w:sz w:val="20"/>
          <w:szCs w:val="20"/>
          <w:lang w:val="es-ES_tradnl"/>
        </w:rPr>
        <w:t>(Diligenciar únicamente si realiza ajustes a la Unidad Temática)</w:t>
      </w:r>
    </w:p>
    <w:p w14:paraId="4C5DF669" w14:textId="77777777" w:rsidR="0059034F" w:rsidRPr="00B51D5F" w:rsidRDefault="0059034F" w:rsidP="000273E3">
      <w:pPr>
        <w:rPr>
          <w:sz w:val="20"/>
          <w:szCs w:val="20"/>
          <w:lang w:val="es-ES_tradnl"/>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B51D5F" w14:paraId="67E968FB" w14:textId="77777777" w:rsidTr="00AD0DD7">
        <w:trPr>
          <w:trHeight w:val="349"/>
        </w:trPr>
        <w:tc>
          <w:tcPr>
            <w:tcW w:w="1264" w:type="dxa"/>
            <w:tcBorders>
              <w:top w:val="nil"/>
              <w:left w:val="nil"/>
            </w:tcBorders>
            <w:shd w:val="clear" w:color="auto" w:fill="auto"/>
          </w:tcPr>
          <w:p w14:paraId="4BC2FA5A" w14:textId="77777777" w:rsidR="0059034F" w:rsidRPr="00B51D5F" w:rsidRDefault="0059034F" w:rsidP="000273E3">
            <w:pPr>
              <w:rPr>
                <w:sz w:val="20"/>
                <w:szCs w:val="20"/>
                <w:lang w:val="es-ES_tradnl"/>
              </w:rPr>
            </w:pPr>
          </w:p>
        </w:tc>
        <w:tc>
          <w:tcPr>
            <w:tcW w:w="2138" w:type="dxa"/>
            <w:shd w:val="clear" w:color="auto" w:fill="auto"/>
          </w:tcPr>
          <w:p w14:paraId="120B313B" w14:textId="77777777" w:rsidR="0059034F" w:rsidRPr="00B51D5F" w:rsidRDefault="00D55C84" w:rsidP="000273E3">
            <w:pPr>
              <w:rPr>
                <w:sz w:val="20"/>
                <w:szCs w:val="20"/>
                <w:lang w:val="es-ES_tradnl"/>
              </w:rPr>
            </w:pPr>
            <w:r w:rsidRPr="00B51D5F">
              <w:rPr>
                <w:sz w:val="20"/>
                <w:szCs w:val="20"/>
                <w:lang w:val="es-ES_tradnl"/>
              </w:rPr>
              <w:t>Nombre</w:t>
            </w:r>
          </w:p>
        </w:tc>
        <w:tc>
          <w:tcPr>
            <w:tcW w:w="1701" w:type="dxa"/>
            <w:shd w:val="clear" w:color="auto" w:fill="auto"/>
          </w:tcPr>
          <w:p w14:paraId="526C5270" w14:textId="77777777" w:rsidR="0059034F" w:rsidRPr="00B51D5F" w:rsidRDefault="00D55C84" w:rsidP="000273E3">
            <w:pPr>
              <w:rPr>
                <w:sz w:val="20"/>
                <w:szCs w:val="20"/>
                <w:lang w:val="es-ES_tradnl"/>
              </w:rPr>
            </w:pPr>
            <w:r w:rsidRPr="00B51D5F">
              <w:rPr>
                <w:sz w:val="20"/>
                <w:szCs w:val="20"/>
                <w:lang w:val="es-ES_tradnl"/>
              </w:rPr>
              <w:t>Cargo</w:t>
            </w:r>
          </w:p>
        </w:tc>
        <w:tc>
          <w:tcPr>
            <w:tcW w:w="1843" w:type="dxa"/>
            <w:shd w:val="clear" w:color="auto" w:fill="auto"/>
          </w:tcPr>
          <w:p w14:paraId="20A380C2" w14:textId="77777777" w:rsidR="0059034F" w:rsidRPr="00B51D5F" w:rsidRDefault="00D55C84" w:rsidP="000273E3">
            <w:pPr>
              <w:rPr>
                <w:sz w:val="20"/>
                <w:szCs w:val="20"/>
                <w:lang w:val="es-ES_tradnl"/>
              </w:rPr>
            </w:pPr>
            <w:r w:rsidRPr="00B51D5F">
              <w:rPr>
                <w:sz w:val="20"/>
                <w:szCs w:val="20"/>
                <w:lang w:val="es-ES_tradnl"/>
              </w:rPr>
              <w:t>Dependencia</w:t>
            </w:r>
          </w:p>
        </w:tc>
        <w:tc>
          <w:tcPr>
            <w:tcW w:w="1044" w:type="dxa"/>
            <w:shd w:val="clear" w:color="auto" w:fill="auto"/>
          </w:tcPr>
          <w:p w14:paraId="3B8F65CC" w14:textId="77777777" w:rsidR="0059034F" w:rsidRPr="00B51D5F" w:rsidRDefault="00D55C84" w:rsidP="000273E3">
            <w:pPr>
              <w:rPr>
                <w:sz w:val="20"/>
                <w:szCs w:val="20"/>
                <w:lang w:val="es-ES_tradnl"/>
              </w:rPr>
            </w:pPr>
            <w:r w:rsidRPr="00B51D5F">
              <w:rPr>
                <w:sz w:val="20"/>
                <w:szCs w:val="20"/>
                <w:lang w:val="es-ES_tradnl"/>
              </w:rPr>
              <w:t>Fecha</w:t>
            </w:r>
          </w:p>
        </w:tc>
        <w:tc>
          <w:tcPr>
            <w:tcW w:w="1977" w:type="dxa"/>
            <w:shd w:val="clear" w:color="auto" w:fill="auto"/>
          </w:tcPr>
          <w:p w14:paraId="07411C5A" w14:textId="77777777" w:rsidR="0059034F" w:rsidRPr="00B51D5F" w:rsidRDefault="00D55C84" w:rsidP="000273E3">
            <w:pPr>
              <w:rPr>
                <w:sz w:val="20"/>
                <w:szCs w:val="20"/>
                <w:lang w:val="es-ES_tradnl"/>
              </w:rPr>
            </w:pPr>
            <w:r w:rsidRPr="00B51D5F">
              <w:rPr>
                <w:sz w:val="20"/>
                <w:szCs w:val="20"/>
                <w:lang w:val="es-ES_tradnl"/>
              </w:rPr>
              <w:t>Razón del Cambio</w:t>
            </w:r>
          </w:p>
        </w:tc>
      </w:tr>
      <w:tr w:rsidR="0059034F" w:rsidRPr="00B51D5F" w14:paraId="2833794D" w14:textId="77777777" w:rsidTr="00AD0DD7">
        <w:trPr>
          <w:trHeight w:val="567"/>
        </w:trPr>
        <w:tc>
          <w:tcPr>
            <w:tcW w:w="1264" w:type="dxa"/>
            <w:shd w:val="clear" w:color="auto" w:fill="auto"/>
          </w:tcPr>
          <w:p w14:paraId="006D5F8C" w14:textId="77777777" w:rsidR="0059034F" w:rsidRPr="00B51D5F" w:rsidRDefault="00D55C84" w:rsidP="000273E3">
            <w:pPr>
              <w:rPr>
                <w:sz w:val="20"/>
                <w:szCs w:val="20"/>
                <w:lang w:val="es-ES_tradnl"/>
              </w:rPr>
            </w:pPr>
            <w:r w:rsidRPr="00B51D5F">
              <w:rPr>
                <w:sz w:val="20"/>
                <w:szCs w:val="20"/>
                <w:lang w:val="es-ES_tradnl"/>
              </w:rPr>
              <w:t>Autor (es)</w:t>
            </w:r>
          </w:p>
        </w:tc>
        <w:tc>
          <w:tcPr>
            <w:tcW w:w="2138" w:type="dxa"/>
            <w:shd w:val="clear" w:color="auto" w:fill="auto"/>
          </w:tcPr>
          <w:p w14:paraId="7EF722B8" w14:textId="77777777" w:rsidR="0059034F" w:rsidRPr="00B51D5F" w:rsidRDefault="0059034F" w:rsidP="000273E3">
            <w:pPr>
              <w:rPr>
                <w:sz w:val="20"/>
                <w:szCs w:val="20"/>
                <w:lang w:val="es-ES_tradnl"/>
              </w:rPr>
            </w:pPr>
          </w:p>
        </w:tc>
        <w:tc>
          <w:tcPr>
            <w:tcW w:w="1701" w:type="dxa"/>
            <w:shd w:val="clear" w:color="auto" w:fill="auto"/>
          </w:tcPr>
          <w:p w14:paraId="69FBFB22" w14:textId="77777777" w:rsidR="0059034F" w:rsidRPr="00B51D5F" w:rsidRDefault="0059034F" w:rsidP="000273E3">
            <w:pPr>
              <w:rPr>
                <w:sz w:val="20"/>
                <w:szCs w:val="20"/>
                <w:lang w:val="es-ES_tradnl"/>
              </w:rPr>
            </w:pPr>
          </w:p>
        </w:tc>
        <w:tc>
          <w:tcPr>
            <w:tcW w:w="1843" w:type="dxa"/>
            <w:shd w:val="clear" w:color="auto" w:fill="auto"/>
          </w:tcPr>
          <w:p w14:paraId="02DE2A56" w14:textId="77777777" w:rsidR="0059034F" w:rsidRPr="00B51D5F" w:rsidRDefault="0059034F" w:rsidP="000273E3">
            <w:pPr>
              <w:rPr>
                <w:sz w:val="20"/>
                <w:szCs w:val="20"/>
                <w:lang w:val="es-ES_tradnl"/>
              </w:rPr>
            </w:pPr>
          </w:p>
        </w:tc>
        <w:tc>
          <w:tcPr>
            <w:tcW w:w="1044" w:type="dxa"/>
            <w:shd w:val="clear" w:color="auto" w:fill="auto"/>
          </w:tcPr>
          <w:p w14:paraId="200AD6B2" w14:textId="77777777" w:rsidR="0059034F" w:rsidRPr="00B51D5F" w:rsidRDefault="0059034F" w:rsidP="000273E3">
            <w:pPr>
              <w:rPr>
                <w:sz w:val="20"/>
                <w:szCs w:val="20"/>
                <w:lang w:val="es-ES_tradnl"/>
              </w:rPr>
            </w:pPr>
          </w:p>
        </w:tc>
        <w:tc>
          <w:tcPr>
            <w:tcW w:w="1977" w:type="dxa"/>
            <w:shd w:val="clear" w:color="auto" w:fill="auto"/>
          </w:tcPr>
          <w:p w14:paraId="5ADB4002" w14:textId="77777777" w:rsidR="0059034F" w:rsidRPr="00B51D5F" w:rsidRDefault="0059034F" w:rsidP="000273E3">
            <w:pPr>
              <w:rPr>
                <w:sz w:val="20"/>
                <w:szCs w:val="20"/>
                <w:lang w:val="es-ES_tradnl"/>
              </w:rPr>
            </w:pPr>
          </w:p>
        </w:tc>
      </w:tr>
    </w:tbl>
    <w:p w14:paraId="59C13A04" w14:textId="77777777" w:rsidR="0059034F" w:rsidRPr="00B51D5F" w:rsidRDefault="0059034F" w:rsidP="000273E3">
      <w:pPr>
        <w:rPr>
          <w:color w:val="000000"/>
          <w:sz w:val="20"/>
          <w:szCs w:val="20"/>
          <w:lang w:val="es-ES_tradnl"/>
        </w:rPr>
      </w:pPr>
    </w:p>
    <w:p w14:paraId="64DB8A63" w14:textId="77777777" w:rsidR="0059034F" w:rsidRPr="00B51D5F" w:rsidRDefault="0059034F" w:rsidP="000273E3">
      <w:pPr>
        <w:rPr>
          <w:sz w:val="20"/>
          <w:szCs w:val="20"/>
          <w:lang w:val="es-ES_tradnl"/>
        </w:rPr>
      </w:pPr>
    </w:p>
    <w:sectPr w:rsidR="0059034F" w:rsidRPr="00B51D5F" w:rsidSect="00500A92">
      <w:headerReference w:type="default" r:id="rId41"/>
      <w:footerReference w:type="default" r:id="rId42"/>
      <w:pgSz w:w="12240" w:h="15840"/>
      <w:pgMar w:top="1701" w:right="1134" w:bottom="3686"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6-07-21T14:46:00Z" w:initials="AFVE">
    <w:p w14:paraId="29384F3E" w14:textId="77777777" w:rsidR="004E2A43" w:rsidRDefault="004E2A43">
      <w:pPr>
        <w:pStyle w:val="Textocomentario"/>
      </w:pPr>
      <w:r>
        <w:rPr>
          <w:rStyle w:val="Refdecomentario"/>
        </w:rPr>
        <w:annotationRef/>
      </w:r>
      <w:r>
        <w:t>Texto alternativo:</w:t>
      </w:r>
    </w:p>
    <w:p w14:paraId="65680AB7" w14:textId="74560FFA" w:rsidR="004E2A43" w:rsidRDefault="004E2A43">
      <w:pPr>
        <w:pStyle w:val="Textocomentario"/>
      </w:pPr>
      <w:r w:rsidRPr="004E2A43">
        <w:t>Figura 1</w:t>
      </w:r>
      <w:r>
        <w:t xml:space="preserve"> que p</w:t>
      </w:r>
      <w:r w:rsidRPr="004E2A43">
        <w:t>resenta de manera general los principales aspectos relacionados con el patrimonio cultural material, incluyendo su definición, algunos ejemplos representativos y las consideraciones básicas para su comunicación responsable, con el fin de facilitar la comprensión de este tipo de patrimonio y su importancia para la sociedad.</w:t>
      </w:r>
    </w:p>
  </w:comment>
  <w:comment w:id="2" w:author="Andrés Felipe Velandia Espitia" w:date="2026-07-21T14:26:00Z" w:initials="AFVE">
    <w:p w14:paraId="16E4E67A" w14:textId="77777777" w:rsidR="00C31B77" w:rsidRDefault="00C31B77">
      <w:pPr>
        <w:pStyle w:val="Textocomentario"/>
      </w:pPr>
      <w:r>
        <w:rPr>
          <w:rStyle w:val="Refdecomentario"/>
        </w:rPr>
        <w:annotationRef/>
      </w:r>
      <w:r>
        <w:t xml:space="preserve">Texto de la imagen: </w:t>
      </w:r>
      <w:r>
        <w:rPr>
          <w:rStyle w:val="Refdecomentario"/>
        </w:rPr>
        <w:annotationRef/>
      </w:r>
    </w:p>
    <w:p w14:paraId="543EFCB5" w14:textId="36A4911B" w:rsidR="00C31B77" w:rsidRPr="00C31B77" w:rsidRDefault="00C31B77">
      <w:pPr>
        <w:pStyle w:val="Textocomentario"/>
        <w:rPr>
          <w:rFonts w:ascii="Inter" w:hAnsi="Inter"/>
          <w:b/>
          <w:bCs/>
          <w:shd w:val="clear" w:color="auto" w:fill="FFFFFF"/>
        </w:rPr>
      </w:pPr>
      <w:r w:rsidRPr="00C31B77">
        <w:rPr>
          <w:rFonts w:ascii="Inter" w:hAnsi="Inter"/>
          <w:b/>
          <w:bCs/>
          <w:shd w:val="clear" w:color="auto" w:fill="FFFFFF"/>
        </w:rPr>
        <w:t>Patrimonio cultural material</w:t>
      </w:r>
    </w:p>
    <w:p w14:paraId="5EDA51CA" w14:textId="77777777" w:rsidR="00C31B77" w:rsidRDefault="00C31B77">
      <w:pPr>
        <w:pStyle w:val="Textocomentario"/>
        <w:rPr>
          <w:rFonts w:ascii="Inter" w:hAnsi="Inter"/>
          <w:shd w:val="clear" w:color="auto" w:fill="FFFFFF"/>
        </w:rPr>
      </w:pPr>
      <w:r>
        <w:rPr>
          <w:rFonts w:ascii="Inter" w:hAnsi="Inter"/>
          <w:shd w:val="clear" w:color="auto" w:fill="FFFFFF"/>
        </w:rPr>
        <w:t>Definición Ejemplos Comunicación responsable</w:t>
      </w:r>
    </w:p>
    <w:p w14:paraId="05FD08A9" w14:textId="77777777" w:rsidR="00C31B77" w:rsidRDefault="00C31B77">
      <w:pPr>
        <w:pStyle w:val="Textocomentario"/>
        <w:rPr>
          <w:rFonts w:ascii="Inter" w:hAnsi="Inter"/>
          <w:shd w:val="clear" w:color="auto" w:fill="FFFFFF"/>
        </w:rPr>
      </w:pPr>
      <w:r>
        <w:rPr>
          <w:rFonts w:ascii="Inter" w:hAnsi="Inter"/>
          <w:shd w:val="clear" w:color="auto" w:fill="FFFFFF"/>
        </w:rPr>
        <w:t>Tangible Histórico Artístico Científico</w:t>
      </w:r>
    </w:p>
    <w:p w14:paraId="18DA22A6" w14:textId="77777777" w:rsidR="00C31B77" w:rsidRDefault="00C31B77">
      <w:pPr>
        <w:pStyle w:val="Textocomentario"/>
        <w:rPr>
          <w:rFonts w:ascii="Inter" w:hAnsi="Inter"/>
          <w:shd w:val="clear" w:color="auto" w:fill="FFFFFF"/>
        </w:rPr>
      </w:pPr>
    </w:p>
    <w:p w14:paraId="7BDE918F" w14:textId="77777777" w:rsidR="00C31B77" w:rsidRDefault="00C31B77">
      <w:pPr>
        <w:pStyle w:val="Textocomentario"/>
        <w:rPr>
          <w:rFonts w:ascii="Inter" w:hAnsi="Inter"/>
          <w:shd w:val="clear" w:color="auto" w:fill="FFFFFF"/>
        </w:rPr>
      </w:pPr>
      <w:r w:rsidRPr="00C31B77">
        <w:rPr>
          <w:rFonts w:ascii="Inter" w:hAnsi="Inter"/>
          <w:b/>
          <w:bCs/>
          <w:shd w:val="clear" w:color="auto" w:fill="FFFFFF"/>
        </w:rPr>
        <w:t>Definición</w:t>
      </w:r>
    </w:p>
    <w:p w14:paraId="1C3F1B57" w14:textId="77777777" w:rsidR="00C31B77" w:rsidRDefault="00C31B77">
      <w:pPr>
        <w:pStyle w:val="Textocomentario"/>
        <w:rPr>
          <w:rFonts w:ascii="Inter" w:hAnsi="Inter"/>
          <w:shd w:val="clear" w:color="auto" w:fill="FFFFFF"/>
        </w:rPr>
      </w:pPr>
      <w:r>
        <w:rPr>
          <w:rFonts w:ascii="Inter" w:hAnsi="Inter"/>
          <w:shd w:val="clear" w:color="auto" w:fill="FFFFFF"/>
        </w:rPr>
        <w:t xml:space="preserve">Bienes tangibles de valor histórico, artístico, científico o cultural que forman parte de la identidad de una comunidad </w:t>
      </w:r>
    </w:p>
    <w:p w14:paraId="4196505C" w14:textId="3E95A89F" w:rsidR="00C31B77" w:rsidRDefault="00C31B77">
      <w:pPr>
        <w:pStyle w:val="Textocomentario"/>
        <w:rPr>
          <w:rFonts w:ascii="Inter" w:hAnsi="Inter"/>
          <w:shd w:val="clear" w:color="auto" w:fill="FFFFFF"/>
        </w:rPr>
      </w:pPr>
      <w:r>
        <w:rPr>
          <w:rFonts w:ascii="Inter" w:hAnsi="Inter"/>
          <w:shd w:val="clear" w:color="auto" w:fill="FFFFFF"/>
        </w:rPr>
        <w:t xml:space="preserve">Tangible, Histórico - Artístico - Científico - Cultural. </w:t>
      </w:r>
    </w:p>
    <w:p w14:paraId="1D9FD1DE" w14:textId="77777777" w:rsidR="00041A96" w:rsidRPr="00041A96" w:rsidRDefault="00041A96" w:rsidP="00041A96">
      <w:pPr>
        <w:pStyle w:val="Textocomentario"/>
        <w:rPr>
          <w:rFonts w:ascii="Inter" w:hAnsi="Inter"/>
          <w:i/>
          <w:iCs/>
          <w:shd w:val="clear" w:color="auto" w:fill="FFFFFF"/>
        </w:rPr>
      </w:pPr>
      <w:r>
        <w:rPr>
          <w:rFonts w:ascii="Inter" w:hAnsi="Inter"/>
          <w:i/>
          <w:iCs/>
          <w:shd w:val="clear" w:color="auto" w:fill="FFFFFF"/>
        </w:rPr>
        <w:t>“Parte de la identidad de una comunidad”</w:t>
      </w:r>
    </w:p>
    <w:p w14:paraId="61A50701" w14:textId="77777777" w:rsidR="00C31B77" w:rsidRDefault="00C31B77">
      <w:pPr>
        <w:pStyle w:val="Textocomentario"/>
        <w:rPr>
          <w:rFonts w:ascii="Inter" w:hAnsi="Inter"/>
          <w:shd w:val="clear" w:color="auto" w:fill="FFFFFF"/>
        </w:rPr>
      </w:pPr>
    </w:p>
    <w:p w14:paraId="3B22A2C6" w14:textId="77777777" w:rsidR="00C31B77" w:rsidRPr="00C31B77" w:rsidRDefault="00C31B77">
      <w:pPr>
        <w:pStyle w:val="Textocomentario"/>
        <w:rPr>
          <w:rFonts w:ascii="Inter" w:hAnsi="Inter"/>
          <w:b/>
          <w:bCs/>
          <w:shd w:val="clear" w:color="auto" w:fill="FFFFFF"/>
        </w:rPr>
      </w:pPr>
      <w:r w:rsidRPr="00C31B77">
        <w:rPr>
          <w:rFonts w:ascii="Inter" w:hAnsi="Inter"/>
          <w:b/>
          <w:bCs/>
          <w:shd w:val="clear" w:color="auto" w:fill="FFFFFF"/>
        </w:rPr>
        <w:t>Ejemplos representativos</w:t>
      </w:r>
    </w:p>
    <w:p w14:paraId="5CDEE0B2" w14:textId="52C7F677" w:rsidR="00C31B77" w:rsidRPr="003F4485" w:rsidRDefault="00C31B77" w:rsidP="00C31B77">
      <w:pPr>
        <w:pStyle w:val="Textocomentario"/>
        <w:numPr>
          <w:ilvl w:val="0"/>
          <w:numId w:val="26"/>
        </w:numPr>
        <w:rPr>
          <w:rFonts w:ascii="Inter" w:hAnsi="Inter"/>
          <w:b/>
          <w:bCs/>
          <w:shd w:val="clear" w:color="auto" w:fill="FFFFFF"/>
        </w:rPr>
      </w:pPr>
      <w:r w:rsidRPr="003F4485">
        <w:rPr>
          <w:rFonts w:ascii="Inter" w:hAnsi="Inter"/>
          <w:b/>
          <w:bCs/>
          <w:shd w:val="clear" w:color="auto" w:fill="FFFFFF"/>
        </w:rPr>
        <w:t xml:space="preserve"> Obra art</w:t>
      </w:r>
      <w:r w:rsidRPr="003F4485">
        <w:rPr>
          <w:rFonts w:ascii="Inter" w:hAnsi="Inter" w:hint="eastAsia"/>
          <w:b/>
          <w:bCs/>
          <w:shd w:val="clear" w:color="auto" w:fill="FFFFFF"/>
        </w:rPr>
        <w:t>í</w:t>
      </w:r>
      <w:r w:rsidRPr="003F4485">
        <w:rPr>
          <w:rFonts w:ascii="Inter" w:hAnsi="Inter"/>
          <w:b/>
          <w:bCs/>
          <w:shd w:val="clear" w:color="auto" w:fill="FFFFFF"/>
        </w:rPr>
        <w:t>stica</w:t>
      </w:r>
    </w:p>
    <w:p w14:paraId="7A1A7E74" w14:textId="5DDCBC00" w:rsidR="003F4485" w:rsidRDefault="003F4485" w:rsidP="003F4485">
      <w:pPr>
        <w:pStyle w:val="Textocomentario"/>
        <w:rPr>
          <w:rFonts w:ascii="Inter" w:hAnsi="Inter"/>
          <w:shd w:val="clear" w:color="auto" w:fill="FFFFFF"/>
        </w:rPr>
      </w:pPr>
      <w:r>
        <w:rPr>
          <w:rFonts w:ascii="Inter" w:hAnsi="Inter"/>
          <w:shd w:val="clear" w:color="auto" w:fill="FFFFFF"/>
        </w:rPr>
        <w:t xml:space="preserve">Ej. </w:t>
      </w:r>
      <w:r w:rsidRPr="00C31B77">
        <w:rPr>
          <w:rFonts w:ascii="Inter" w:hAnsi="Inter"/>
          <w:shd w:val="clear" w:color="auto" w:fill="FFFFFF"/>
        </w:rPr>
        <w:t>La Gioconda</w:t>
      </w:r>
      <w:r>
        <w:rPr>
          <w:rFonts w:ascii="Inter" w:hAnsi="Inter"/>
          <w:shd w:val="clear" w:color="auto" w:fill="FFFFFF"/>
        </w:rPr>
        <w:t xml:space="preserve"> [Museo del Louvre]</w:t>
      </w:r>
      <w:r w:rsidR="004479CC">
        <w:rPr>
          <w:rFonts w:ascii="Inter" w:hAnsi="Inter"/>
          <w:shd w:val="clear" w:color="auto" w:fill="FFFFFF"/>
        </w:rPr>
        <w:t>.</w:t>
      </w:r>
    </w:p>
    <w:p w14:paraId="05ACEAA7" w14:textId="01609DD6" w:rsidR="003F4485" w:rsidRDefault="00C31B77" w:rsidP="003F4485">
      <w:pPr>
        <w:pStyle w:val="Textocomentario"/>
        <w:numPr>
          <w:ilvl w:val="0"/>
          <w:numId w:val="26"/>
        </w:numPr>
        <w:rPr>
          <w:rFonts w:ascii="Inter" w:hAnsi="Inter"/>
          <w:b/>
          <w:bCs/>
          <w:shd w:val="clear" w:color="auto" w:fill="FFFFFF"/>
        </w:rPr>
      </w:pPr>
      <w:r w:rsidRPr="003F4485">
        <w:rPr>
          <w:rFonts w:ascii="Inter" w:hAnsi="Inter"/>
          <w:b/>
          <w:bCs/>
          <w:shd w:val="clear" w:color="auto" w:fill="FFFFFF"/>
        </w:rPr>
        <w:t xml:space="preserve"> </w:t>
      </w:r>
      <w:r w:rsidR="003F4485" w:rsidRPr="003F4485">
        <w:rPr>
          <w:rFonts w:ascii="Inter" w:hAnsi="Inter"/>
          <w:b/>
          <w:bCs/>
          <w:shd w:val="clear" w:color="auto" w:fill="FFFFFF"/>
        </w:rPr>
        <w:t xml:space="preserve">Pieza </w:t>
      </w:r>
      <w:r w:rsidRPr="003F4485">
        <w:rPr>
          <w:rFonts w:ascii="Inter" w:hAnsi="Inter"/>
          <w:b/>
          <w:bCs/>
          <w:shd w:val="clear" w:color="auto" w:fill="FFFFFF"/>
        </w:rPr>
        <w:t>arqueol</w:t>
      </w:r>
      <w:r w:rsidRPr="003F4485">
        <w:rPr>
          <w:rFonts w:ascii="Inter" w:hAnsi="Inter" w:hint="eastAsia"/>
          <w:b/>
          <w:bCs/>
          <w:shd w:val="clear" w:color="auto" w:fill="FFFFFF"/>
        </w:rPr>
        <w:t>ó</w:t>
      </w:r>
      <w:r w:rsidRPr="003F4485">
        <w:rPr>
          <w:rFonts w:ascii="Inter" w:hAnsi="Inter"/>
          <w:b/>
          <w:bCs/>
          <w:shd w:val="clear" w:color="auto" w:fill="FFFFFF"/>
        </w:rPr>
        <w:t>gica</w:t>
      </w:r>
    </w:p>
    <w:p w14:paraId="63339C5D" w14:textId="78252217" w:rsidR="003F4485" w:rsidRPr="003F4485" w:rsidRDefault="003F4485" w:rsidP="003F4485">
      <w:pPr>
        <w:pStyle w:val="Textocomentario"/>
        <w:rPr>
          <w:rFonts w:ascii="Inter" w:hAnsi="Inter"/>
          <w:shd w:val="clear" w:color="auto" w:fill="FFFFFF"/>
        </w:rPr>
      </w:pPr>
      <w:r>
        <w:rPr>
          <w:rFonts w:ascii="Inter" w:hAnsi="Inter"/>
          <w:shd w:val="clear" w:color="auto" w:fill="FFFFFF"/>
        </w:rPr>
        <w:t>Ej. Máscara de Tutankamón [Museo Egipcio]</w:t>
      </w:r>
      <w:r w:rsidR="004479CC">
        <w:rPr>
          <w:rFonts w:ascii="Inter" w:hAnsi="Inter"/>
          <w:shd w:val="clear" w:color="auto" w:fill="FFFFFF"/>
        </w:rPr>
        <w:t>.</w:t>
      </w:r>
    </w:p>
    <w:p w14:paraId="34CAB965" w14:textId="2DD36F91" w:rsidR="00C31B77" w:rsidRDefault="00C31B77" w:rsidP="00C31B77">
      <w:pPr>
        <w:pStyle w:val="Textocomentario"/>
        <w:numPr>
          <w:ilvl w:val="0"/>
          <w:numId w:val="26"/>
        </w:numPr>
        <w:rPr>
          <w:rFonts w:ascii="Inter" w:hAnsi="Inter"/>
          <w:b/>
          <w:bCs/>
          <w:shd w:val="clear" w:color="auto" w:fill="FFFFFF"/>
        </w:rPr>
      </w:pPr>
      <w:r w:rsidRPr="003F4485">
        <w:rPr>
          <w:rFonts w:ascii="Inter" w:hAnsi="Inter"/>
          <w:b/>
          <w:bCs/>
          <w:shd w:val="clear" w:color="auto" w:fill="FFFFFF"/>
        </w:rPr>
        <w:t xml:space="preserve"> </w:t>
      </w:r>
      <w:r w:rsidR="003F4485" w:rsidRPr="003F4485">
        <w:rPr>
          <w:rFonts w:ascii="Inter" w:hAnsi="Inter"/>
          <w:b/>
          <w:bCs/>
          <w:shd w:val="clear" w:color="auto" w:fill="FFFFFF"/>
        </w:rPr>
        <w:t xml:space="preserve">Documento </w:t>
      </w:r>
      <w:r w:rsidRPr="003F4485">
        <w:rPr>
          <w:rFonts w:ascii="Inter" w:hAnsi="Inter"/>
          <w:b/>
          <w:bCs/>
          <w:shd w:val="clear" w:color="auto" w:fill="FFFFFF"/>
        </w:rPr>
        <w:t>hist</w:t>
      </w:r>
      <w:r w:rsidRPr="003F4485">
        <w:rPr>
          <w:rFonts w:ascii="Inter" w:hAnsi="Inter" w:hint="eastAsia"/>
          <w:b/>
          <w:bCs/>
          <w:shd w:val="clear" w:color="auto" w:fill="FFFFFF"/>
        </w:rPr>
        <w:t>ó</w:t>
      </w:r>
      <w:r w:rsidRPr="003F4485">
        <w:rPr>
          <w:rFonts w:ascii="Inter" w:hAnsi="Inter"/>
          <w:b/>
          <w:bCs/>
          <w:shd w:val="clear" w:color="auto" w:fill="FFFFFF"/>
        </w:rPr>
        <w:t>rico</w:t>
      </w:r>
    </w:p>
    <w:p w14:paraId="02CBF587" w14:textId="4399C13E" w:rsidR="003F4485" w:rsidRPr="003F4485" w:rsidRDefault="003F4485" w:rsidP="003F4485">
      <w:pPr>
        <w:pStyle w:val="Textocomentario"/>
        <w:rPr>
          <w:rFonts w:ascii="Inter" w:hAnsi="Inter"/>
          <w:shd w:val="clear" w:color="auto" w:fill="FFFFFF"/>
        </w:rPr>
      </w:pPr>
      <w:r>
        <w:rPr>
          <w:rFonts w:ascii="Inter" w:hAnsi="Inter"/>
          <w:shd w:val="clear" w:color="auto" w:fill="FFFFFF"/>
        </w:rPr>
        <w:t>Ej. Códice Mendoza [Biblioteca Bodleiana]</w:t>
      </w:r>
      <w:r w:rsidR="004479CC">
        <w:rPr>
          <w:rFonts w:ascii="Inter" w:hAnsi="Inter"/>
          <w:shd w:val="clear" w:color="auto" w:fill="FFFFFF"/>
        </w:rPr>
        <w:t>.</w:t>
      </w:r>
    </w:p>
    <w:p w14:paraId="6E9922A9" w14:textId="1A8C1800" w:rsidR="003F4485" w:rsidRPr="003F4485" w:rsidRDefault="00C31B77" w:rsidP="003F4485">
      <w:pPr>
        <w:pStyle w:val="Textocomentario"/>
        <w:numPr>
          <w:ilvl w:val="0"/>
          <w:numId w:val="26"/>
        </w:numPr>
        <w:rPr>
          <w:rFonts w:ascii="Inter" w:hAnsi="Inter"/>
          <w:b/>
          <w:bCs/>
          <w:shd w:val="clear" w:color="auto" w:fill="FFFFFF"/>
        </w:rPr>
      </w:pPr>
      <w:r w:rsidRPr="003F4485">
        <w:rPr>
          <w:rFonts w:ascii="Inter" w:hAnsi="Inter"/>
          <w:b/>
          <w:bCs/>
          <w:shd w:val="clear" w:color="auto" w:fill="FFFFFF"/>
        </w:rPr>
        <w:t xml:space="preserve"> </w:t>
      </w:r>
      <w:r w:rsidR="003F4485">
        <w:rPr>
          <w:rFonts w:ascii="Inter" w:hAnsi="Inter"/>
          <w:b/>
          <w:bCs/>
          <w:shd w:val="clear" w:color="auto" w:fill="FFFFFF"/>
        </w:rPr>
        <w:t>I</w:t>
      </w:r>
      <w:r w:rsidRPr="003F4485">
        <w:rPr>
          <w:rFonts w:ascii="Inter" w:hAnsi="Inter"/>
          <w:b/>
          <w:bCs/>
          <w:shd w:val="clear" w:color="auto" w:fill="FFFFFF"/>
        </w:rPr>
        <w:t xml:space="preserve">nmueble patrimonial </w:t>
      </w:r>
    </w:p>
    <w:p w14:paraId="2687C15A" w14:textId="7C974F25" w:rsidR="00C31B77" w:rsidRPr="00C31B77" w:rsidRDefault="003F4485" w:rsidP="00C31B77">
      <w:pPr>
        <w:pStyle w:val="Textocomentario"/>
        <w:rPr>
          <w:rFonts w:ascii="Inter" w:hAnsi="Inter"/>
          <w:shd w:val="clear" w:color="auto" w:fill="FFFFFF"/>
        </w:rPr>
      </w:pPr>
      <w:r w:rsidRPr="003F4485">
        <w:rPr>
          <w:rFonts w:ascii="Inter" w:hAnsi="Inter"/>
          <w:shd w:val="clear" w:color="auto" w:fill="FFFFFF"/>
        </w:rPr>
        <w:t xml:space="preserve">Ej. </w:t>
      </w:r>
      <w:r w:rsidRPr="00C31B77">
        <w:rPr>
          <w:rFonts w:ascii="Inter" w:hAnsi="Inter"/>
          <w:shd w:val="clear" w:color="auto" w:fill="FFFFFF"/>
        </w:rPr>
        <w:t>Machu Picchu</w:t>
      </w:r>
      <w:r>
        <w:rPr>
          <w:rFonts w:ascii="Inter" w:hAnsi="Inter"/>
          <w:shd w:val="clear" w:color="auto" w:fill="FFFFFF"/>
        </w:rPr>
        <w:t xml:space="preserve"> </w:t>
      </w:r>
      <w:r w:rsidRPr="003F4485">
        <w:rPr>
          <w:rFonts w:ascii="Inter" w:hAnsi="Inter"/>
          <w:shd w:val="clear" w:color="auto" w:fill="FFFFFF"/>
        </w:rPr>
        <w:t>[</w:t>
      </w:r>
      <w:r>
        <w:rPr>
          <w:rFonts w:ascii="Inter" w:hAnsi="Inter"/>
          <w:shd w:val="clear" w:color="auto" w:fill="FFFFFF"/>
        </w:rPr>
        <w:t>Sitio arqueológico, Perú</w:t>
      </w:r>
      <w:r w:rsidRPr="003F4485">
        <w:rPr>
          <w:rFonts w:ascii="Inter" w:hAnsi="Inter"/>
          <w:shd w:val="clear" w:color="auto" w:fill="FFFFFF"/>
        </w:rPr>
        <w:t>]</w:t>
      </w:r>
      <w:r w:rsidR="004479CC">
        <w:rPr>
          <w:rFonts w:ascii="Inter" w:hAnsi="Inter"/>
          <w:shd w:val="clear" w:color="auto" w:fill="FFFFFF"/>
        </w:rPr>
        <w:t>.</w:t>
      </w:r>
    </w:p>
    <w:p w14:paraId="54F1C74B" w14:textId="5EB96752" w:rsidR="00C31B77" w:rsidRPr="00041A96" w:rsidRDefault="00041A96">
      <w:pPr>
        <w:pStyle w:val="Textocomentario"/>
        <w:rPr>
          <w:rFonts w:ascii="Inter" w:hAnsi="Inter"/>
          <w:i/>
          <w:iCs/>
          <w:shd w:val="clear" w:color="auto" w:fill="FFFFFF"/>
        </w:rPr>
      </w:pPr>
      <w:r>
        <w:rPr>
          <w:rFonts w:ascii="Inter" w:hAnsi="Inter"/>
          <w:i/>
          <w:iCs/>
          <w:shd w:val="clear" w:color="auto" w:fill="FFFFFF"/>
        </w:rPr>
        <w:t>“Herencia visible de las civilizaciones”</w:t>
      </w:r>
    </w:p>
    <w:p w14:paraId="1A233C86" w14:textId="77777777" w:rsidR="00041A96" w:rsidRDefault="00041A96">
      <w:pPr>
        <w:pStyle w:val="Textocomentario"/>
        <w:rPr>
          <w:rFonts w:ascii="Inter" w:hAnsi="Inter"/>
          <w:shd w:val="clear" w:color="auto" w:fill="FFFFFF"/>
        </w:rPr>
      </w:pPr>
    </w:p>
    <w:p w14:paraId="384FBE20" w14:textId="717F0CCC" w:rsidR="001A6140" w:rsidRPr="001A6140" w:rsidRDefault="001A6140">
      <w:pPr>
        <w:pStyle w:val="Textocomentario"/>
        <w:rPr>
          <w:rFonts w:ascii="Inter" w:hAnsi="Inter"/>
          <w:b/>
          <w:bCs/>
          <w:shd w:val="clear" w:color="auto" w:fill="FFFFFF"/>
        </w:rPr>
      </w:pPr>
      <w:r w:rsidRPr="001A6140">
        <w:rPr>
          <w:rFonts w:ascii="Inter" w:hAnsi="Inter"/>
          <w:b/>
          <w:bCs/>
          <w:shd w:val="clear" w:color="auto" w:fill="FFFFFF"/>
        </w:rPr>
        <w:t>C</w:t>
      </w:r>
      <w:r w:rsidR="00C31B77" w:rsidRPr="001A6140">
        <w:rPr>
          <w:rFonts w:ascii="Inter" w:hAnsi="Inter"/>
          <w:b/>
          <w:bCs/>
          <w:shd w:val="clear" w:color="auto" w:fill="FFFFFF"/>
        </w:rPr>
        <w:t>omunicación responsable</w:t>
      </w:r>
    </w:p>
    <w:p w14:paraId="70BB53D7" w14:textId="02C8CDE4" w:rsidR="001A6140" w:rsidRPr="001A6140" w:rsidRDefault="001A6140">
      <w:pPr>
        <w:pStyle w:val="Textocomentario"/>
        <w:rPr>
          <w:rFonts w:ascii="Inter" w:hAnsi="Inter"/>
          <w:b/>
          <w:bCs/>
          <w:shd w:val="clear" w:color="auto" w:fill="FFFFFF"/>
        </w:rPr>
      </w:pPr>
      <w:r>
        <w:rPr>
          <w:rFonts w:ascii="Inter" w:hAnsi="Inter"/>
          <w:b/>
          <w:bCs/>
          <w:shd w:val="clear" w:color="auto" w:fill="FFFFFF"/>
        </w:rPr>
        <w:t xml:space="preserve">1. </w:t>
      </w:r>
      <w:r w:rsidR="00C31B77" w:rsidRPr="001A6140">
        <w:rPr>
          <w:rFonts w:ascii="Inter" w:hAnsi="Inter"/>
          <w:b/>
          <w:bCs/>
          <w:shd w:val="clear" w:color="auto" w:fill="FFFFFF"/>
        </w:rPr>
        <w:t>Contextualización</w:t>
      </w:r>
    </w:p>
    <w:p w14:paraId="687FF389" w14:textId="027296AD" w:rsidR="001A6140" w:rsidRPr="001A6140" w:rsidRDefault="001A6140">
      <w:pPr>
        <w:pStyle w:val="Textocomentario"/>
        <w:rPr>
          <w:rFonts w:ascii="Inter" w:hAnsi="Inter"/>
          <w:shd w:val="clear" w:color="auto" w:fill="FFFFFF"/>
        </w:rPr>
      </w:pPr>
      <w:r>
        <w:rPr>
          <w:rFonts w:ascii="Inter" w:hAnsi="Inter"/>
          <w:shd w:val="clear" w:color="auto" w:fill="FFFFFF"/>
        </w:rPr>
        <w:t>Proporcionar información histórica u cultural que permita comprender el significado del patrimonio y las circunstancias de su creación.</w:t>
      </w:r>
    </w:p>
    <w:p w14:paraId="3E42FFAF" w14:textId="5DB0170D" w:rsidR="001A6140" w:rsidRPr="001A6140" w:rsidRDefault="001A6140">
      <w:pPr>
        <w:pStyle w:val="Textocomentario"/>
        <w:rPr>
          <w:rFonts w:ascii="Inter" w:hAnsi="Inter"/>
          <w:b/>
          <w:bCs/>
          <w:shd w:val="clear" w:color="auto" w:fill="FFFFFF"/>
        </w:rPr>
      </w:pPr>
      <w:r>
        <w:rPr>
          <w:rFonts w:ascii="Inter" w:hAnsi="Inter"/>
          <w:b/>
          <w:bCs/>
          <w:shd w:val="clear" w:color="auto" w:fill="FFFFFF"/>
        </w:rPr>
        <w:t xml:space="preserve">2. </w:t>
      </w:r>
      <w:r w:rsidR="00C31B77" w:rsidRPr="001A6140">
        <w:rPr>
          <w:rFonts w:ascii="Inter" w:hAnsi="Inter"/>
          <w:b/>
          <w:bCs/>
          <w:shd w:val="clear" w:color="auto" w:fill="FFFFFF"/>
        </w:rPr>
        <w:t>Atribución</w:t>
      </w:r>
    </w:p>
    <w:p w14:paraId="3EC009B8" w14:textId="4A4DC3D5" w:rsidR="001A6140" w:rsidRPr="001A6140" w:rsidRDefault="001A6140">
      <w:pPr>
        <w:pStyle w:val="Textocomentario"/>
        <w:rPr>
          <w:rFonts w:ascii="Inter" w:hAnsi="Inter"/>
          <w:shd w:val="clear" w:color="auto" w:fill="FFFFFF"/>
        </w:rPr>
      </w:pPr>
      <w:r>
        <w:rPr>
          <w:rFonts w:ascii="Inter" w:hAnsi="Inter"/>
          <w:shd w:val="clear" w:color="auto" w:fill="FFFFFF"/>
        </w:rPr>
        <w:t>Reconocer autoría, procedencia y comunidades de origen. Respetar derechos de pueblos originarios en casos de patrimonio sensible</w:t>
      </w:r>
    </w:p>
    <w:p w14:paraId="29A0656C" w14:textId="552FA1C1" w:rsidR="00C31B77" w:rsidRDefault="001A6140">
      <w:pPr>
        <w:pStyle w:val="Textocomentario"/>
        <w:rPr>
          <w:rFonts w:ascii="Inter" w:hAnsi="Inter"/>
          <w:shd w:val="clear" w:color="auto" w:fill="FFFFFF"/>
        </w:rPr>
      </w:pPr>
      <w:r>
        <w:rPr>
          <w:rFonts w:ascii="Inter" w:hAnsi="Inter"/>
          <w:b/>
          <w:bCs/>
          <w:shd w:val="clear" w:color="auto" w:fill="FFFFFF"/>
        </w:rPr>
        <w:t xml:space="preserve">3. </w:t>
      </w:r>
      <w:r w:rsidR="00C31B77" w:rsidRPr="001A6140">
        <w:rPr>
          <w:rFonts w:ascii="Inter" w:hAnsi="Inter"/>
          <w:b/>
          <w:bCs/>
          <w:shd w:val="clear" w:color="auto" w:fill="FFFFFF"/>
        </w:rPr>
        <w:t>Cuidado de Información</w:t>
      </w:r>
    </w:p>
    <w:p w14:paraId="38FA32E3" w14:textId="09BD9407" w:rsidR="001A6140" w:rsidRDefault="001A6140">
      <w:pPr>
        <w:pStyle w:val="Textocomentario"/>
        <w:rPr>
          <w:rFonts w:ascii="Inter" w:hAnsi="Inter"/>
          <w:shd w:val="clear" w:color="auto" w:fill="FFFFFF"/>
        </w:rPr>
      </w:pPr>
      <w:r>
        <w:rPr>
          <w:rFonts w:ascii="Inter" w:hAnsi="Inter"/>
          <w:shd w:val="clear" w:color="auto" w:fill="FFFFFF"/>
        </w:rPr>
        <w:t>Garantizar precisión y veracidad. Evitar simplificaciones o estereotipos que distorsionen el valor cultural del patrimonio.</w:t>
      </w:r>
    </w:p>
    <w:p w14:paraId="48E47ED9" w14:textId="55916092" w:rsidR="00041A96" w:rsidRPr="00041A96" w:rsidRDefault="00041A96">
      <w:pPr>
        <w:pStyle w:val="Textocomentario"/>
        <w:rPr>
          <w:rFonts w:ascii="Inter" w:hAnsi="Inter"/>
          <w:i/>
          <w:iCs/>
          <w:shd w:val="clear" w:color="auto" w:fill="FFFFFF"/>
        </w:rPr>
      </w:pPr>
      <w:r>
        <w:rPr>
          <w:rFonts w:ascii="Inter" w:hAnsi="Inter"/>
          <w:i/>
          <w:iCs/>
          <w:shd w:val="clear" w:color="auto" w:fill="FFFFFF"/>
        </w:rPr>
        <w:t>“Difundir con responsabilidad y respeto”</w:t>
      </w:r>
    </w:p>
    <w:p w14:paraId="3344FB24" w14:textId="7F639036" w:rsidR="001A6140" w:rsidRPr="00C31B77" w:rsidRDefault="001A6140">
      <w:pPr>
        <w:pStyle w:val="Textocomentario"/>
        <w:rPr>
          <w:rFonts w:ascii="Inter" w:hAnsi="Inter"/>
          <w:shd w:val="clear" w:color="auto" w:fill="FFFFFF"/>
        </w:rPr>
      </w:pPr>
    </w:p>
  </w:comment>
  <w:comment w:id="3" w:author="Andrés Felipe Velandia Espitia" w:date="2026-07-21T16:24:00Z" w:initials="AFVE">
    <w:p w14:paraId="19BB1DCA" w14:textId="77777777" w:rsidR="00DD203F" w:rsidRDefault="00DD203F">
      <w:pPr>
        <w:pStyle w:val="Textocomentario"/>
      </w:pPr>
      <w:r>
        <w:rPr>
          <w:rStyle w:val="Refdecomentario"/>
        </w:rPr>
        <w:annotationRef/>
      </w:r>
      <w:r>
        <w:t>Texto alternativo:</w:t>
      </w:r>
    </w:p>
    <w:p w14:paraId="4F0B7225" w14:textId="43FDD0F5" w:rsidR="00DD203F" w:rsidRDefault="00DD203F">
      <w:pPr>
        <w:pStyle w:val="Textocomentario"/>
      </w:pPr>
      <w:r w:rsidRPr="00DD203F">
        <w:t xml:space="preserve">Figura </w:t>
      </w:r>
      <w:r>
        <w:t xml:space="preserve">que relaciona </w:t>
      </w:r>
      <w:r w:rsidRPr="00DD203F">
        <w:t>los principales elementos del patrimonio cultural inmaterial, incluyendo sus prácticas, los actores que participan en su preservación, los mecanismos de transmisión y algunos aspectos relacionados con su difusión y conservación.</w:t>
      </w:r>
    </w:p>
  </w:comment>
  <w:comment w:id="4" w:author="Andrés Felipe Velandia Espitia" w:date="2026-07-21T14:59:00Z" w:initials="AFVE">
    <w:p w14:paraId="48787EDF" w14:textId="77777777" w:rsidR="00E57591" w:rsidRDefault="00E57591">
      <w:pPr>
        <w:pStyle w:val="Textocomentario"/>
      </w:pPr>
      <w:r>
        <w:rPr>
          <w:rStyle w:val="Refdecomentario"/>
        </w:rPr>
        <w:annotationRef/>
      </w:r>
      <w:r>
        <w:t>Texto de la imagen:</w:t>
      </w:r>
    </w:p>
    <w:p w14:paraId="13C8807F" w14:textId="49A3734A" w:rsidR="00E57591" w:rsidRPr="00E57591" w:rsidRDefault="00E57591" w:rsidP="00E57591">
      <w:pPr>
        <w:pStyle w:val="Textocomentario"/>
        <w:rPr>
          <w:b/>
          <w:bCs/>
        </w:rPr>
      </w:pPr>
      <w:r w:rsidRPr="00E57591">
        <w:rPr>
          <w:b/>
          <w:bCs/>
        </w:rPr>
        <w:t>Patrimonio cultural inmaterial</w:t>
      </w:r>
    </w:p>
    <w:p w14:paraId="3CB84C6B" w14:textId="4E56E2C4" w:rsidR="00E57591" w:rsidRPr="00E57591" w:rsidRDefault="00E57591" w:rsidP="00E57591">
      <w:pPr>
        <w:pStyle w:val="Textocomentario"/>
        <w:rPr>
          <w:b/>
          <w:bCs/>
        </w:rPr>
      </w:pPr>
      <w:r w:rsidRPr="00E57591">
        <w:rPr>
          <w:b/>
          <w:bCs/>
        </w:rPr>
        <w:t>Portadores · Transmisión · Contexto</w:t>
      </w:r>
    </w:p>
    <w:p w14:paraId="30DC2874" w14:textId="76465D14" w:rsidR="00E57591" w:rsidRPr="00E57591" w:rsidRDefault="00E57591" w:rsidP="00E57591">
      <w:pPr>
        <w:pStyle w:val="Textocomentario"/>
        <w:rPr>
          <w:b/>
          <w:bCs/>
        </w:rPr>
      </w:pPr>
      <w:r w:rsidRPr="00E57591">
        <w:rPr>
          <w:b/>
          <w:bCs/>
        </w:rPr>
        <w:t>Práctica cultural</w:t>
      </w:r>
    </w:p>
    <w:p w14:paraId="2C17969D" w14:textId="046DCD58" w:rsidR="00E57591" w:rsidRDefault="00E57591" w:rsidP="00E57591">
      <w:pPr>
        <w:pStyle w:val="Textocomentario"/>
      </w:pPr>
      <w:r>
        <w:t>Ejemplo:</w:t>
      </w:r>
    </w:p>
    <w:p w14:paraId="4CF40B0F" w14:textId="6F13B8A3" w:rsidR="00E57591" w:rsidRDefault="00E57591" w:rsidP="00E57591">
      <w:pPr>
        <w:pStyle w:val="Textocomentario"/>
      </w:pPr>
      <w:r>
        <w:t>Danza tradicional de celebración comunitaria.</w:t>
      </w:r>
    </w:p>
    <w:p w14:paraId="7B6730A5" w14:textId="46706DFC" w:rsidR="00E57591" w:rsidRPr="00E57591" w:rsidRDefault="00E57591" w:rsidP="00E57591">
      <w:pPr>
        <w:pStyle w:val="Textocomentario"/>
        <w:rPr>
          <w:b/>
          <w:bCs/>
        </w:rPr>
      </w:pPr>
      <w:r w:rsidRPr="00E57591">
        <w:rPr>
          <w:b/>
          <w:bCs/>
        </w:rPr>
        <w:t>Características:</w:t>
      </w:r>
    </w:p>
    <w:p w14:paraId="40C22187" w14:textId="3CDC243E" w:rsidR="00E57591" w:rsidRDefault="00E57591" w:rsidP="00E57591">
      <w:pPr>
        <w:pStyle w:val="Textocomentario"/>
        <w:numPr>
          <w:ilvl w:val="0"/>
          <w:numId w:val="27"/>
        </w:numPr>
      </w:pPr>
      <w:r>
        <w:t>Expresión artística</w:t>
      </w:r>
      <w:r w:rsidR="0001046F">
        <w:t>.</w:t>
      </w:r>
    </w:p>
    <w:p w14:paraId="728D0DFC" w14:textId="6467313E" w:rsidR="00E57591" w:rsidRDefault="00E57591" w:rsidP="00E57591">
      <w:pPr>
        <w:pStyle w:val="Textocomentario"/>
        <w:numPr>
          <w:ilvl w:val="0"/>
          <w:numId w:val="27"/>
        </w:numPr>
      </w:pPr>
      <w:r>
        <w:t>Transmisión generacional</w:t>
      </w:r>
      <w:r w:rsidR="0001046F">
        <w:t>.</w:t>
      </w:r>
    </w:p>
    <w:p w14:paraId="481BEF28" w14:textId="65D905BE" w:rsidR="00E57591" w:rsidRDefault="00E57591" w:rsidP="00E57591">
      <w:pPr>
        <w:pStyle w:val="Textocomentario"/>
        <w:numPr>
          <w:ilvl w:val="0"/>
          <w:numId w:val="27"/>
        </w:numPr>
      </w:pPr>
      <w:r>
        <w:t>Significado colectivo</w:t>
      </w:r>
      <w:r w:rsidR="0001046F">
        <w:t>.</w:t>
      </w:r>
    </w:p>
    <w:p w14:paraId="72B29A35" w14:textId="77777777" w:rsidR="00E57591" w:rsidRPr="00A312A3" w:rsidRDefault="00E57591" w:rsidP="00E57591">
      <w:pPr>
        <w:pStyle w:val="Textocomentario"/>
        <w:rPr>
          <w:i/>
          <w:iCs/>
        </w:rPr>
      </w:pPr>
      <w:r w:rsidRPr="00A312A3">
        <w:rPr>
          <w:i/>
          <w:iCs/>
        </w:rPr>
        <w:t>"La práctica vive de la cultura"</w:t>
      </w:r>
    </w:p>
    <w:p w14:paraId="48D2EACD" w14:textId="77777777" w:rsidR="00E57591" w:rsidRDefault="00E57591" w:rsidP="00E57591">
      <w:pPr>
        <w:pStyle w:val="Textocomentario"/>
      </w:pPr>
    </w:p>
    <w:p w14:paraId="6998EDE4" w14:textId="57F318CF" w:rsidR="00E57591" w:rsidRPr="00A312A3" w:rsidRDefault="00E57591" w:rsidP="00E57591">
      <w:pPr>
        <w:pStyle w:val="Textocomentario"/>
        <w:rPr>
          <w:b/>
          <w:bCs/>
        </w:rPr>
      </w:pPr>
      <w:r w:rsidRPr="00A312A3">
        <w:rPr>
          <w:b/>
          <w:bCs/>
        </w:rPr>
        <w:t xml:space="preserve">Comunidad </w:t>
      </w:r>
      <w:r w:rsidR="00A312A3" w:rsidRPr="00A312A3">
        <w:rPr>
          <w:b/>
          <w:bCs/>
        </w:rPr>
        <w:t>p</w:t>
      </w:r>
      <w:r w:rsidRPr="00A312A3">
        <w:rPr>
          <w:b/>
          <w:bCs/>
        </w:rPr>
        <w:t>ortadora</w:t>
      </w:r>
    </w:p>
    <w:p w14:paraId="1C02D696" w14:textId="240BB2D7" w:rsidR="00E57591" w:rsidRDefault="00E57591" w:rsidP="00E57591">
      <w:pPr>
        <w:pStyle w:val="Textocomentario"/>
      </w:pPr>
      <w:r w:rsidRPr="00A312A3">
        <w:rPr>
          <w:b/>
          <w:bCs/>
        </w:rPr>
        <w:t>Rol principal:</w:t>
      </w:r>
    </w:p>
    <w:p w14:paraId="6F5B20B6" w14:textId="63F1FB29" w:rsidR="00E57591" w:rsidRDefault="00E57591" w:rsidP="00E57591">
      <w:pPr>
        <w:pStyle w:val="Textocomentario"/>
      </w:pPr>
      <w:r>
        <w:t>Guardianes del conocimiento cultural</w:t>
      </w:r>
      <w:r w:rsidR="00A312A3">
        <w:t>.</w:t>
      </w:r>
    </w:p>
    <w:p w14:paraId="07E32E32" w14:textId="553D3A05" w:rsidR="00E57591" w:rsidRPr="00A312A3" w:rsidRDefault="00E57591" w:rsidP="00E57591">
      <w:pPr>
        <w:pStyle w:val="Textocomentario"/>
        <w:rPr>
          <w:b/>
          <w:bCs/>
        </w:rPr>
      </w:pPr>
      <w:r w:rsidRPr="00A312A3">
        <w:rPr>
          <w:b/>
          <w:bCs/>
        </w:rPr>
        <w:t>Funciones:</w:t>
      </w:r>
    </w:p>
    <w:p w14:paraId="316FE911" w14:textId="6AF16186" w:rsidR="00E57591" w:rsidRDefault="00E57591" w:rsidP="00A312A3">
      <w:pPr>
        <w:pStyle w:val="Textocomentario"/>
        <w:numPr>
          <w:ilvl w:val="0"/>
          <w:numId w:val="28"/>
        </w:numPr>
      </w:pPr>
      <w:r>
        <w:t>Preservación activa</w:t>
      </w:r>
      <w:r w:rsidR="00A312A3">
        <w:t>.</w:t>
      </w:r>
    </w:p>
    <w:p w14:paraId="2D4CEDCB" w14:textId="5E01178D" w:rsidR="00E57591" w:rsidRDefault="00E57591" w:rsidP="00A312A3">
      <w:pPr>
        <w:pStyle w:val="Textocomentario"/>
        <w:numPr>
          <w:ilvl w:val="0"/>
          <w:numId w:val="28"/>
        </w:numPr>
      </w:pPr>
      <w:r>
        <w:t>Transmisión del significado</w:t>
      </w:r>
      <w:r w:rsidR="00A312A3">
        <w:t>.</w:t>
      </w:r>
    </w:p>
    <w:p w14:paraId="152AD5A9" w14:textId="5C753541" w:rsidR="00E57591" w:rsidRDefault="00E57591" w:rsidP="00E57591">
      <w:pPr>
        <w:pStyle w:val="Textocomentario"/>
        <w:numPr>
          <w:ilvl w:val="0"/>
          <w:numId w:val="28"/>
        </w:numPr>
      </w:pPr>
      <w:r>
        <w:t>Adaptación contextual</w:t>
      </w:r>
      <w:r w:rsidR="00A312A3">
        <w:t>.</w:t>
      </w:r>
    </w:p>
    <w:p w14:paraId="275363AD" w14:textId="77777777" w:rsidR="00E57591" w:rsidRPr="00A312A3" w:rsidRDefault="00E57591" w:rsidP="00E57591">
      <w:pPr>
        <w:pStyle w:val="Textocomentario"/>
        <w:rPr>
          <w:i/>
          <w:iCs/>
        </w:rPr>
      </w:pPr>
      <w:r w:rsidRPr="00A312A3">
        <w:rPr>
          <w:i/>
          <w:iCs/>
        </w:rPr>
        <w:t>"Guardianes del conocimiento ancestral"</w:t>
      </w:r>
    </w:p>
    <w:p w14:paraId="4523AEED" w14:textId="77777777" w:rsidR="00E57591" w:rsidRDefault="00E57591" w:rsidP="00E57591">
      <w:pPr>
        <w:pStyle w:val="Textocomentario"/>
      </w:pPr>
    </w:p>
    <w:p w14:paraId="1C0FEF9A" w14:textId="56A4BD56" w:rsidR="00E57591" w:rsidRPr="00A312A3" w:rsidRDefault="00E57591" w:rsidP="00E57591">
      <w:pPr>
        <w:pStyle w:val="Textocomentario"/>
        <w:rPr>
          <w:b/>
          <w:bCs/>
        </w:rPr>
      </w:pPr>
      <w:r w:rsidRPr="00A312A3">
        <w:rPr>
          <w:b/>
          <w:bCs/>
        </w:rPr>
        <w:t xml:space="preserve">Mecanismos de </w:t>
      </w:r>
      <w:r w:rsidR="00A312A3" w:rsidRPr="00A312A3">
        <w:rPr>
          <w:b/>
          <w:bCs/>
        </w:rPr>
        <w:t>t</w:t>
      </w:r>
      <w:r w:rsidRPr="00A312A3">
        <w:rPr>
          <w:b/>
          <w:bCs/>
        </w:rPr>
        <w:t>ransmisión</w:t>
      </w:r>
    </w:p>
    <w:p w14:paraId="680E3FB1" w14:textId="09006915" w:rsidR="00E57591" w:rsidRDefault="00E57591" w:rsidP="00E57591">
      <w:pPr>
        <w:pStyle w:val="Textocomentario"/>
      </w:pPr>
      <w:r w:rsidRPr="00A312A3">
        <w:rPr>
          <w:b/>
          <w:bCs/>
        </w:rPr>
        <w:t>Oral</w:t>
      </w:r>
    </w:p>
    <w:p w14:paraId="0BE7B002" w14:textId="74294B24" w:rsidR="00E57591" w:rsidRDefault="00E57591" w:rsidP="00E57591">
      <w:pPr>
        <w:pStyle w:val="Textocomentario"/>
      </w:pPr>
      <w:r>
        <w:t>Relatos, cantos, narrativas</w:t>
      </w:r>
      <w:r w:rsidR="00A312A3">
        <w:t>.</w:t>
      </w:r>
    </w:p>
    <w:p w14:paraId="1444B9F1" w14:textId="002DBFFE" w:rsidR="00E57591" w:rsidRPr="00A312A3" w:rsidRDefault="00E57591" w:rsidP="00E57591">
      <w:pPr>
        <w:pStyle w:val="Textocomentario"/>
        <w:rPr>
          <w:b/>
          <w:bCs/>
        </w:rPr>
      </w:pPr>
      <w:r w:rsidRPr="00A312A3">
        <w:rPr>
          <w:b/>
          <w:bCs/>
        </w:rPr>
        <w:t>Práctica</w:t>
      </w:r>
    </w:p>
    <w:p w14:paraId="6B56A9D0" w14:textId="13DF2F61" w:rsidR="00E57591" w:rsidRDefault="00E57591" w:rsidP="00E57591">
      <w:pPr>
        <w:pStyle w:val="Textocomentario"/>
      </w:pPr>
      <w:r>
        <w:t>Aprendizaje directo, imitación</w:t>
      </w:r>
      <w:r w:rsidR="00A312A3">
        <w:t>.</w:t>
      </w:r>
    </w:p>
    <w:p w14:paraId="5E0927BF" w14:textId="70FE9F79" w:rsidR="00E57591" w:rsidRPr="00A312A3" w:rsidRDefault="00E57591" w:rsidP="00E57591">
      <w:pPr>
        <w:pStyle w:val="Textocomentario"/>
        <w:rPr>
          <w:b/>
          <w:bCs/>
        </w:rPr>
      </w:pPr>
      <w:r w:rsidRPr="00A312A3">
        <w:rPr>
          <w:b/>
          <w:bCs/>
        </w:rPr>
        <w:t>Ritual</w:t>
      </w:r>
    </w:p>
    <w:p w14:paraId="53617C5C" w14:textId="65694DEB" w:rsidR="00E57591" w:rsidRDefault="00E57591" w:rsidP="00E57591">
      <w:pPr>
        <w:pStyle w:val="Textocomentario"/>
      </w:pPr>
      <w:r>
        <w:t>Ceremonias, celebraciones</w:t>
      </w:r>
      <w:r w:rsidR="00A312A3">
        <w:t>.</w:t>
      </w:r>
    </w:p>
    <w:p w14:paraId="5DECB21B" w14:textId="77777777" w:rsidR="00E57591" w:rsidRPr="00A312A3" w:rsidRDefault="00E57591" w:rsidP="00E57591">
      <w:pPr>
        <w:pStyle w:val="Textocomentario"/>
        <w:rPr>
          <w:i/>
          <w:iCs/>
        </w:rPr>
      </w:pPr>
      <w:r w:rsidRPr="00A312A3">
        <w:rPr>
          <w:i/>
          <w:iCs/>
        </w:rPr>
        <w:t>"El saber se transmite en comunidad"</w:t>
      </w:r>
    </w:p>
    <w:p w14:paraId="5C79AA19" w14:textId="77777777" w:rsidR="00E57591" w:rsidRDefault="00E57591" w:rsidP="00E57591">
      <w:pPr>
        <w:pStyle w:val="Textocomentario"/>
      </w:pPr>
    </w:p>
    <w:p w14:paraId="427F5753" w14:textId="0BE0BCC1" w:rsidR="00E57591" w:rsidRPr="007A56A4" w:rsidRDefault="00E57591" w:rsidP="00E57591">
      <w:pPr>
        <w:pStyle w:val="Textocomentario"/>
        <w:rPr>
          <w:b/>
          <w:bCs/>
        </w:rPr>
      </w:pPr>
      <w:r w:rsidRPr="007A56A4">
        <w:rPr>
          <w:b/>
          <w:bCs/>
        </w:rPr>
        <w:t xml:space="preserve">Riesgos de </w:t>
      </w:r>
      <w:r w:rsidR="007A56A4" w:rsidRPr="007A56A4">
        <w:rPr>
          <w:b/>
          <w:bCs/>
        </w:rPr>
        <w:t>d</w:t>
      </w:r>
      <w:r w:rsidRPr="007A56A4">
        <w:rPr>
          <w:b/>
          <w:bCs/>
        </w:rPr>
        <w:t>escontextualización</w:t>
      </w:r>
    </w:p>
    <w:p w14:paraId="2A45E79E" w14:textId="5202B67F" w:rsidR="00E57591" w:rsidRDefault="00E57591" w:rsidP="007A56A4">
      <w:pPr>
        <w:pStyle w:val="Textocomentario"/>
        <w:numPr>
          <w:ilvl w:val="0"/>
          <w:numId w:val="29"/>
        </w:numPr>
      </w:pPr>
      <w:r>
        <w:t>Pérdida de significado cultural original</w:t>
      </w:r>
      <w:r w:rsidR="007A56A4">
        <w:t>.</w:t>
      </w:r>
    </w:p>
    <w:p w14:paraId="56D3516B" w14:textId="284DF6D3" w:rsidR="00E57591" w:rsidRDefault="00E57591" w:rsidP="007A56A4">
      <w:pPr>
        <w:pStyle w:val="Textocomentario"/>
        <w:numPr>
          <w:ilvl w:val="0"/>
          <w:numId w:val="29"/>
        </w:numPr>
      </w:pPr>
      <w:r>
        <w:t>Separación del contexto comunitario</w:t>
      </w:r>
      <w:r w:rsidR="007A56A4">
        <w:t>.</w:t>
      </w:r>
    </w:p>
    <w:p w14:paraId="03E7587B" w14:textId="64B90050" w:rsidR="00E57591" w:rsidRDefault="00E57591" w:rsidP="007A56A4">
      <w:pPr>
        <w:pStyle w:val="Textocomentario"/>
        <w:numPr>
          <w:ilvl w:val="0"/>
          <w:numId w:val="29"/>
        </w:numPr>
      </w:pPr>
      <w:r>
        <w:t>Apropiación sin conocimiento profundo</w:t>
      </w:r>
      <w:r w:rsidR="007A56A4">
        <w:t>.</w:t>
      </w:r>
    </w:p>
    <w:p w14:paraId="1943E5FC" w14:textId="26F6CA3B" w:rsidR="00E57591" w:rsidRDefault="00E57591" w:rsidP="007A56A4">
      <w:pPr>
        <w:pStyle w:val="Textocomentario"/>
        <w:numPr>
          <w:ilvl w:val="0"/>
          <w:numId w:val="29"/>
        </w:numPr>
      </w:pPr>
      <w:r>
        <w:t>Simplificación excesiva para consumo digital</w:t>
      </w:r>
      <w:r w:rsidR="007A56A4">
        <w:t>.</w:t>
      </w:r>
    </w:p>
    <w:p w14:paraId="0C34070B" w14:textId="5CDAA1E1" w:rsidR="00E57591" w:rsidRPr="007A56A4" w:rsidRDefault="00E57591" w:rsidP="00E57591">
      <w:pPr>
        <w:pStyle w:val="Textocomentario"/>
        <w:rPr>
          <w:i/>
          <w:iCs/>
        </w:rPr>
      </w:pPr>
      <w:r w:rsidRPr="007A56A4">
        <w:rPr>
          <w:i/>
          <w:iCs/>
        </w:rPr>
        <w:t>"Reconocer el riesgo es el primer paso."</w:t>
      </w:r>
    </w:p>
  </w:comment>
  <w:comment w:id="5" w:author="Andrés Felipe Velandia Espitia" w:date="2026-07-21T16:27:00Z" w:initials="AFVE">
    <w:p w14:paraId="1ECADB65" w14:textId="77777777" w:rsidR="00E730E2" w:rsidRDefault="00E730E2" w:rsidP="00E730E2">
      <w:pPr>
        <w:pStyle w:val="Textocomentario"/>
        <w:rPr>
          <w:lang w:val="es-ES_tradnl"/>
        </w:rPr>
      </w:pPr>
      <w:r>
        <w:rPr>
          <w:rStyle w:val="Refdecomentario"/>
        </w:rPr>
        <w:annotationRef/>
      </w:r>
      <w:r>
        <w:rPr>
          <w:lang w:val="es-ES_tradnl"/>
        </w:rPr>
        <w:t>Enlace del video:</w:t>
      </w:r>
    </w:p>
    <w:p w14:paraId="4B5DBECF" w14:textId="674F84EF" w:rsidR="00E730E2" w:rsidRDefault="00A51A16" w:rsidP="00E730E2">
      <w:pPr>
        <w:pStyle w:val="Textocomentario"/>
      </w:pPr>
      <w:hyperlink r:id="rId1" w:history="1">
        <w:r w:rsidR="00E730E2" w:rsidRPr="008C32ED">
          <w:rPr>
            <w:rStyle w:val="Hipervnculo"/>
            <w:lang w:val="es-ES_tradnl"/>
          </w:rPr>
          <w:t>https://www.youtube.com/watch?v=zWGNdLMRuAU</w:t>
        </w:r>
      </w:hyperlink>
    </w:p>
  </w:comment>
  <w:comment w:id="6" w:author="Andrés Felipe Velandia Espitia" w:date="2026-07-21T16:28:00Z" w:initials="AFVE">
    <w:p w14:paraId="686B2A86" w14:textId="77777777" w:rsidR="00E730E2" w:rsidRPr="00BA58CE" w:rsidRDefault="00E730E2" w:rsidP="00E730E2">
      <w:pPr>
        <w:rPr>
          <w:sz w:val="20"/>
          <w:szCs w:val="20"/>
          <w:lang w:val="es-ES_tradnl"/>
        </w:rPr>
      </w:pPr>
      <w:r>
        <w:rPr>
          <w:rStyle w:val="Refdecomentario"/>
        </w:rPr>
        <w:annotationRef/>
      </w:r>
      <w:r>
        <w:rPr>
          <w:rStyle w:val="Refdecomentario"/>
        </w:rPr>
        <w:annotationRef/>
      </w:r>
      <w:r>
        <w:rPr>
          <w:sz w:val="20"/>
          <w:szCs w:val="20"/>
          <w:lang w:val="es-ES_tradnl"/>
        </w:rPr>
        <w:t xml:space="preserve">Enlace video: </w:t>
      </w:r>
      <w:hyperlink r:id="rId2" w:history="1">
        <w:r w:rsidRPr="008C32ED">
          <w:rPr>
            <w:rStyle w:val="Hipervnculo"/>
            <w:sz w:val="20"/>
            <w:szCs w:val="20"/>
            <w:lang w:val="es-ES_tradnl"/>
          </w:rPr>
          <w:t>https://www.youtube.com/watch?v=qvBJSN3pr14</w:t>
        </w:r>
      </w:hyperlink>
      <w:r>
        <w:rPr>
          <w:sz w:val="20"/>
          <w:szCs w:val="20"/>
          <w:lang w:val="es-ES_tradnl"/>
        </w:rPr>
        <w:t xml:space="preserve"> </w:t>
      </w:r>
    </w:p>
    <w:p w14:paraId="585FE32D" w14:textId="724B4EC9" w:rsidR="00E730E2" w:rsidRDefault="00E730E2">
      <w:pPr>
        <w:pStyle w:val="Textocomentario"/>
      </w:pPr>
    </w:p>
  </w:comment>
  <w:comment w:id="7" w:author="Andrés Felipe Velandia Espitia" w:date="2026-07-21T16:28:00Z" w:initials="AFVE">
    <w:p w14:paraId="0F8F19AC" w14:textId="77777777" w:rsidR="00E730E2" w:rsidRDefault="00E730E2" w:rsidP="00E730E2">
      <w:pPr>
        <w:pStyle w:val="Textocomentario"/>
      </w:pPr>
      <w:r>
        <w:rPr>
          <w:rStyle w:val="Refdecomentario"/>
        </w:rPr>
        <w:annotationRef/>
      </w:r>
      <w:r>
        <w:rPr>
          <w:rStyle w:val="Refdecomentario"/>
        </w:rPr>
        <w:annotationRef/>
      </w:r>
      <w:r>
        <w:t>Tarjetas.</w:t>
      </w:r>
    </w:p>
    <w:p w14:paraId="22488693" w14:textId="7FD8A25D" w:rsidR="00E730E2" w:rsidRDefault="00E730E2">
      <w:pPr>
        <w:pStyle w:val="Textocomentario"/>
      </w:pPr>
    </w:p>
  </w:comment>
  <w:comment w:id="8" w:author="Andrés Felipe Velandia Espitia" w:date="2026-07-21T16:29:00Z" w:initials="AFVE">
    <w:p w14:paraId="4A533A16" w14:textId="77777777" w:rsidR="00E730E2" w:rsidRDefault="00E730E2" w:rsidP="00E730E2">
      <w:pPr>
        <w:pStyle w:val="Textocomentario"/>
      </w:pPr>
      <w:r>
        <w:rPr>
          <w:rStyle w:val="Refdecomentario"/>
        </w:rPr>
        <w:annotationRef/>
      </w:r>
      <w:r>
        <w:rPr>
          <w:rStyle w:val="Refdecomentario"/>
        </w:rPr>
        <w:annotationRef/>
      </w:r>
      <w:r>
        <w:t xml:space="preserve">Enlace web: </w:t>
      </w:r>
      <w:hyperlink r:id="rId3" w:history="1">
        <w:r w:rsidRPr="008C32ED">
          <w:rPr>
            <w:rStyle w:val="Hipervnculo"/>
            <w:lang w:val="es-ES_tradnl"/>
          </w:rPr>
          <w:t>https://museo.uao.edu.co/</w:t>
        </w:r>
      </w:hyperlink>
      <w:r>
        <w:rPr>
          <w:lang w:val="es-ES_tradnl"/>
        </w:rPr>
        <w:t xml:space="preserve"> </w:t>
      </w:r>
    </w:p>
    <w:p w14:paraId="5908CB8A" w14:textId="75E841CB" w:rsidR="00E730E2" w:rsidRDefault="00E730E2">
      <w:pPr>
        <w:pStyle w:val="Textocomentario"/>
      </w:pPr>
    </w:p>
  </w:comment>
  <w:comment w:id="9" w:author="Dorian Sully Munera Rua" w:date="2026-07-18T14:57:00Z" w:initials="DSMR">
    <w:p w14:paraId="7D0A3CD9" w14:textId="198EFF5D" w:rsidR="00A84AF4" w:rsidRDefault="00A84AF4">
      <w:pPr>
        <w:pStyle w:val="Textocomentario"/>
      </w:pPr>
      <w:r>
        <w:rPr>
          <w:rStyle w:val="Refdecomentario"/>
        </w:rPr>
        <w:annotationRef/>
      </w:r>
      <w:r>
        <w:t>pestañas</w:t>
      </w:r>
    </w:p>
  </w:comment>
  <w:comment w:id="10" w:author="Andrés Felipe Velandia Espitia" w:date="2026-07-21T16:36:00Z" w:initials="AFVE">
    <w:p w14:paraId="27BB94D7" w14:textId="77777777" w:rsidR="00BD309C" w:rsidRDefault="00BD309C">
      <w:pPr>
        <w:pStyle w:val="Textocomentario"/>
      </w:pPr>
      <w:r>
        <w:rPr>
          <w:rStyle w:val="Refdecomentario"/>
        </w:rPr>
        <w:annotationRef/>
      </w:r>
      <w:r>
        <w:t>Texto alternativo:</w:t>
      </w:r>
    </w:p>
    <w:p w14:paraId="7443147B" w14:textId="72DC7A19" w:rsidR="00BD309C" w:rsidRDefault="00BD309C">
      <w:pPr>
        <w:pStyle w:val="Textocomentario"/>
      </w:pPr>
      <w:r w:rsidRPr="00BD309C">
        <w:t>Figura 3</w:t>
      </w:r>
      <w:r>
        <w:t xml:space="preserve"> que p</w:t>
      </w:r>
      <w:r w:rsidRPr="00BD309C">
        <w:t>resenta un diagrama conceptual que muestra la relación entre el museo, el patrimonio cultural, la función social, la memoria colectiva y la identidad, destacando cómo estos elementos se articulan para contribuir a la preservación, transmisión y fortalecimiento del patrimonio y de la identidad cultural.</w:t>
      </w:r>
    </w:p>
  </w:comment>
  <w:comment w:id="11" w:author="Andrés Felipe Velandia Espitia" w:date="2026-07-21T16:32:00Z" w:initials="AFVE">
    <w:p w14:paraId="7D1EABF7" w14:textId="77777777" w:rsidR="005E2B34" w:rsidRDefault="005E2B34">
      <w:pPr>
        <w:pStyle w:val="Textocomentario"/>
      </w:pPr>
      <w:r>
        <w:rPr>
          <w:rStyle w:val="Refdecomentario"/>
        </w:rPr>
        <w:annotationRef/>
      </w:r>
      <w:r>
        <w:t>Texto figura:</w:t>
      </w:r>
    </w:p>
    <w:p w14:paraId="218BF1B8" w14:textId="77777777" w:rsidR="005E2B34" w:rsidRPr="005E2B34" w:rsidRDefault="005E2B34" w:rsidP="005E2B34">
      <w:pPr>
        <w:pStyle w:val="Textocomentario"/>
        <w:rPr>
          <w:b/>
          <w:bCs/>
        </w:rPr>
      </w:pPr>
      <w:r w:rsidRPr="005E2B34">
        <w:rPr>
          <w:b/>
          <w:bCs/>
          <w:highlight w:val="white"/>
        </w:rPr>
        <w:t>Museo</w:t>
      </w:r>
    </w:p>
    <w:p w14:paraId="0948CB63" w14:textId="77777777" w:rsidR="005E2B34" w:rsidRDefault="005E2B34" w:rsidP="005E2B34">
      <w:pPr>
        <w:pStyle w:val="Textocomentario"/>
      </w:pPr>
      <w:r>
        <w:t>Conserva, investiga y exhibe el patrimonio.</w:t>
      </w:r>
    </w:p>
    <w:p w14:paraId="4D534055" w14:textId="77777777" w:rsidR="005E2B34" w:rsidRDefault="005E2B34" w:rsidP="005E2B34">
      <w:pPr>
        <w:pStyle w:val="Textocomentario"/>
      </w:pPr>
      <w:r>
        <w:t>cumple</w:t>
      </w:r>
    </w:p>
    <w:p w14:paraId="3E7126B9" w14:textId="77777777" w:rsidR="005E2B34" w:rsidRPr="005E2B34" w:rsidRDefault="005E2B34" w:rsidP="005E2B34">
      <w:pPr>
        <w:pStyle w:val="Textocomentario"/>
        <w:rPr>
          <w:b/>
          <w:bCs/>
        </w:rPr>
      </w:pPr>
      <w:r w:rsidRPr="005E2B34">
        <w:rPr>
          <w:b/>
          <w:bCs/>
        </w:rPr>
        <w:t>Función social</w:t>
      </w:r>
    </w:p>
    <w:p w14:paraId="2D57DF9D" w14:textId="77777777" w:rsidR="005E2B34" w:rsidRDefault="005E2B34" w:rsidP="005E2B34">
      <w:pPr>
        <w:pStyle w:val="Textocomentario"/>
      </w:pPr>
      <w:r>
        <w:t>Educación e inclusión social.</w:t>
      </w:r>
    </w:p>
    <w:p w14:paraId="33B8CD92" w14:textId="77777777" w:rsidR="005E2B34" w:rsidRDefault="005E2B34" w:rsidP="005E2B34">
      <w:pPr>
        <w:pStyle w:val="Textocomentario"/>
      </w:pPr>
      <w:r>
        <w:t>transmite</w:t>
      </w:r>
    </w:p>
    <w:p w14:paraId="4849D9F8" w14:textId="77777777" w:rsidR="005E2B34" w:rsidRPr="005E2B34" w:rsidRDefault="005E2B34" w:rsidP="005E2B34">
      <w:pPr>
        <w:pStyle w:val="Textocomentario"/>
        <w:rPr>
          <w:b/>
          <w:bCs/>
        </w:rPr>
      </w:pPr>
      <w:r w:rsidRPr="005E2B34">
        <w:rPr>
          <w:b/>
          <w:bCs/>
        </w:rPr>
        <w:t>Memoria colectiva</w:t>
      </w:r>
    </w:p>
    <w:p w14:paraId="1E13AA68" w14:textId="77777777" w:rsidR="005E2B34" w:rsidRDefault="005E2B34" w:rsidP="005E2B34">
      <w:pPr>
        <w:pStyle w:val="Textocomentario"/>
      </w:pPr>
      <w:r>
        <w:t>Experiencias compartidas.</w:t>
      </w:r>
    </w:p>
    <w:p w14:paraId="460326F4" w14:textId="77777777" w:rsidR="005E2B34" w:rsidRDefault="005E2B34" w:rsidP="005E2B34">
      <w:pPr>
        <w:pStyle w:val="Textocomentario"/>
      </w:pPr>
      <w:r>
        <w:t>construye</w:t>
      </w:r>
    </w:p>
    <w:p w14:paraId="3E5090C2" w14:textId="77777777" w:rsidR="005E2B34" w:rsidRPr="005E2B34" w:rsidRDefault="005E2B34" w:rsidP="005E2B34">
      <w:pPr>
        <w:pStyle w:val="Textocomentario"/>
        <w:rPr>
          <w:b/>
          <w:bCs/>
        </w:rPr>
      </w:pPr>
      <w:r w:rsidRPr="005E2B34">
        <w:rPr>
          <w:b/>
          <w:bCs/>
        </w:rPr>
        <w:t>Identidad</w:t>
      </w:r>
    </w:p>
    <w:p w14:paraId="0176F082" w14:textId="77777777" w:rsidR="005E2B34" w:rsidRDefault="005E2B34" w:rsidP="005E2B34">
      <w:pPr>
        <w:pStyle w:val="Textocomentario"/>
      </w:pPr>
      <w:r>
        <w:t>Sentido de pertinencia.</w:t>
      </w:r>
    </w:p>
    <w:p w14:paraId="6905410C" w14:textId="46214539" w:rsidR="005E2B34" w:rsidRDefault="005E2B34" w:rsidP="005E2B34">
      <w:pPr>
        <w:pStyle w:val="Textocomentario"/>
      </w:pPr>
      <w:r>
        <w:t>define</w:t>
      </w:r>
    </w:p>
    <w:p w14:paraId="31EC024E" w14:textId="77777777" w:rsidR="005E2B34" w:rsidRPr="005E2B34" w:rsidRDefault="005E2B34" w:rsidP="005E2B34">
      <w:pPr>
        <w:pStyle w:val="Textocomentario"/>
        <w:rPr>
          <w:b/>
          <w:bCs/>
        </w:rPr>
      </w:pPr>
      <w:r w:rsidRPr="005E2B34">
        <w:rPr>
          <w:b/>
          <w:bCs/>
        </w:rPr>
        <w:t>Patrimonio cultural</w:t>
      </w:r>
    </w:p>
    <w:p w14:paraId="364BFDD8" w14:textId="77777777" w:rsidR="005E2B34" w:rsidRPr="005E2B34" w:rsidRDefault="005E2B34" w:rsidP="005E2B34">
      <w:pPr>
        <w:pStyle w:val="Textocomentario"/>
      </w:pPr>
      <w:r w:rsidRPr="005E2B34">
        <w:t>Herencia tangible e intangible.</w:t>
      </w:r>
    </w:p>
    <w:p w14:paraId="5B9D2867" w14:textId="1DD49F61" w:rsidR="005E2B34" w:rsidRDefault="005E2B34" w:rsidP="005E2B34">
      <w:pPr>
        <w:pStyle w:val="Textocomentario"/>
      </w:pPr>
      <w:r>
        <w:t>conserva y exhibe</w:t>
      </w:r>
    </w:p>
  </w:comment>
  <w:comment w:id="12" w:author="Andrés Felipe Velandia Espitia" w:date="2026-07-21T16:38:00Z" w:initials="AFVE">
    <w:p w14:paraId="290EF02E" w14:textId="5B2B6CE1" w:rsidR="00010651" w:rsidRDefault="00010651">
      <w:pPr>
        <w:pStyle w:val="Textocomentario"/>
      </w:pPr>
      <w:r>
        <w:rPr>
          <w:rStyle w:val="Refdecomentario"/>
        </w:rPr>
        <w:annotationRef/>
      </w:r>
      <w:r>
        <w:t>Slider.</w:t>
      </w:r>
    </w:p>
  </w:comment>
  <w:comment w:id="13" w:author="Andrés Felipe Velandia Espitia" w:date="2026-07-21T16:42:00Z" w:initials="AFVE">
    <w:p w14:paraId="067E92B7" w14:textId="77777777" w:rsidR="00443C4D" w:rsidRDefault="00443C4D">
      <w:pPr>
        <w:pStyle w:val="Textocomentario"/>
      </w:pPr>
      <w:r>
        <w:rPr>
          <w:rStyle w:val="Refdecomentario"/>
        </w:rPr>
        <w:annotationRef/>
      </w:r>
      <w:r>
        <w:t>Texto alternativo:</w:t>
      </w:r>
    </w:p>
    <w:p w14:paraId="1C350876" w14:textId="368A4123" w:rsidR="00443C4D" w:rsidRDefault="00443C4D">
      <w:pPr>
        <w:pStyle w:val="Textocomentario"/>
      </w:pPr>
      <w:r w:rsidRPr="00443C4D">
        <w:t>Figura 4</w:t>
      </w:r>
      <w:r>
        <w:t xml:space="preserve"> que r</w:t>
      </w:r>
      <w:r w:rsidRPr="00443C4D">
        <w:t>elaciona el patrimonio cultural, el museo y la memoria colectiva, destacando cómo los museos contribuyen a la preservación, organización y difusión de bienes culturales. Asimismo, presenta ejemplos de contenidos museales, como objetos materiales, documentos y archivos, y expresiones artísticas, que favorecen la conservación del patrimonio y el fortalecimiento de la identidad cultural de las comunidades.</w:t>
      </w:r>
    </w:p>
  </w:comment>
  <w:comment w:id="14" w:author="Andrés Felipe Velandia Espitia" w:date="2026-07-21T16:40:00Z" w:initials="AFVE">
    <w:p w14:paraId="58FE7036" w14:textId="77777777" w:rsidR="00E27EAB" w:rsidRDefault="00E27EAB">
      <w:pPr>
        <w:pStyle w:val="Textocomentario"/>
      </w:pPr>
      <w:r>
        <w:rPr>
          <w:rStyle w:val="Refdecomentario"/>
        </w:rPr>
        <w:annotationRef/>
      </w:r>
      <w:r>
        <w:t>Textos de la imagen:</w:t>
      </w:r>
    </w:p>
    <w:p w14:paraId="271640D6" w14:textId="0F1446F5" w:rsidR="00E27EAB" w:rsidRPr="00E27EAB" w:rsidRDefault="00E27EAB" w:rsidP="00E27EAB">
      <w:pPr>
        <w:pStyle w:val="Ttulo1"/>
        <w:rPr>
          <w:b/>
          <w:bCs/>
        </w:rPr>
      </w:pPr>
      <w:r w:rsidRPr="00E27EAB">
        <w:rPr>
          <w:b/>
          <w:bCs/>
        </w:rPr>
        <w:t>Patrimonio cultural, museo y memoria colectiva</w:t>
      </w:r>
    </w:p>
    <w:p w14:paraId="1BC21302" w14:textId="28BA6D90" w:rsidR="00E27EAB" w:rsidRPr="00E27EAB" w:rsidRDefault="00E27EAB" w:rsidP="00E27EAB">
      <w:pPr>
        <w:pStyle w:val="Ttulo3"/>
        <w:rPr>
          <w:b/>
          <w:bCs/>
        </w:rPr>
      </w:pPr>
      <w:r w:rsidRPr="00E27EAB">
        <w:rPr>
          <w:b/>
          <w:bCs/>
        </w:rPr>
        <w:t>Patrimonio cultural</w:t>
      </w:r>
    </w:p>
    <w:p w14:paraId="7F5FEF37" w14:textId="77777777" w:rsidR="00E27EAB" w:rsidRDefault="00E27EAB" w:rsidP="00E27EAB">
      <w:pPr>
        <w:spacing w:before="100" w:beforeAutospacing="1" w:after="100" w:afterAutospacing="1" w:line="240" w:lineRule="auto"/>
      </w:pPr>
      <w:r>
        <w:t xml:space="preserve">Bienes tangibles e intangibles de valor histórico. </w:t>
      </w:r>
    </w:p>
    <w:p w14:paraId="1E6919BA" w14:textId="77777777" w:rsidR="00E27EAB" w:rsidRDefault="00E27EAB" w:rsidP="00E27EAB">
      <w:pPr>
        <w:pStyle w:val="NormalWeb"/>
      </w:pPr>
      <w:r>
        <w:t>↓</w:t>
      </w:r>
    </w:p>
    <w:p w14:paraId="410CBB14" w14:textId="3C4CAC60" w:rsidR="00E27EAB" w:rsidRPr="00E27EAB" w:rsidRDefault="00E27EAB" w:rsidP="00E27EAB">
      <w:pPr>
        <w:pStyle w:val="Ttulo3"/>
        <w:rPr>
          <w:b/>
          <w:bCs/>
          <w:color w:val="000000" w:themeColor="text1"/>
        </w:rPr>
      </w:pPr>
      <w:r w:rsidRPr="00E27EAB">
        <w:rPr>
          <w:b/>
          <w:bCs/>
          <w:color w:val="000000" w:themeColor="text1"/>
        </w:rPr>
        <w:t>Museo</w:t>
      </w:r>
    </w:p>
    <w:p w14:paraId="2071C52F" w14:textId="77777777" w:rsidR="00E27EAB" w:rsidRDefault="00E27EAB" w:rsidP="00E27EAB">
      <w:pPr>
        <w:spacing w:before="100" w:beforeAutospacing="1" w:after="100" w:afterAutospacing="1" w:line="240" w:lineRule="auto"/>
      </w:pPr>
      <w:r>
        <w:t xml:space="preserve">Institución de preservación y mediación. </w:t>
      </w:r>
    </w:p>
    <w:p w14:paraId="47A66A86" w14:textId="77777777" w:rsidR="00E27EAB" w:rsidRDefault="00E27EAB" w:rsidP="00E27EAB">
      <w:pPr>
        <w:pStyle w:val="NormalWeb"/>
      </w:pPr>
      <w:r>
        <w:t>↓</w:t>
      </w:r>
    </w:p>
    <w:p w14:paraId="56517756" w14:textId="057AC56F" w:rsidR="00E27EAB" w:rsidRPr="00E27EAB" w:rsidRDefault="00E27EAB" w:rsidP="00E27EAB">
      <w:pPr>
        <w:pStyle w:val="Ttulo3"/>
        <w:rPr>
          <w:b/>
          <w:bCs/>
          <w:color w:val="000000" w:themeColor="text1"/>
        </w:rPr>
      </w:pPr>
      <w:r w:rsidRPr="00E27EAB">
        <w:rPr>
          <w:b/>
          <w:bCs/>
          <w:color w:val="000000" w:themeColor="text1"/>
        </w:rPr>
        <w:t>Memoria colectiva</w:t>
      </w:r>
    </w:p>
    <w:p w14:paraId="0E5C0439" w14:textId="77777777" w:rsidR="00E27EAB" w:rsidRDefault="00E27EAB" w:rsidP="00E27EAB">
      <w:pPr>
        <w:spacing w:before="100" w:beforeAutospacing="1" w:after="100" w:afterAutospacing="1" w:line="240" w:lineRule="auto"/>
      </w:pPr>
      <w:r>
        <w:t xml:space="preserve">Identidad compartida de la comunidad. </w:t>
      </w:r>
    </w:p>
    <w:p w14:paraId="7B1ABA59" w14:textId="647DC0E1" w:rsidR="00E27EAB" w:rsidRDefault="00E27EAB" w:rsidP="00E27EAB"/>
    <w:p w14:paraId="4B6BD8A6" w14:textId="04804C02" w:rsidR="00E27EAB" w:rsidRPr="00E27EAB" w:rsidRDefault="00E27EAB" w:rsidP="00E27EAB">
      <w:pPr>
        <w:pStyle w:val="Ttulo1"/>
        <w:rPr>
          <w:b/>
          <w:bCs/>
        </w:rPr>
      </w:pPr>
      <w:r w:rsidRPr="00E27EAB">
        <w:rPr>
          <w:b/>
          <w:bCs/>
        </w:rPr>
        <w:t>Ejemplos de contenidos museales</w:t>
      </w:r>
    </w:p>
    <w:p w14:paraId="03633CF0" w14:textId="3DB9707A" w:rsidR="00E27EAB" w:rsidRPr="00E27EAB" w:rsidRDefault="00E27EAB" w:rsidP="00E27EAB">
      <w:pPr>
        <w:pStyle w:val="Ttulo2"/>
        <w:rPr>
          <w:b/>
          <w:bCs/>
        </w:rPr>
      </w:pPr>
      <w:r w:rsidRPr="00E27EAB">
        <w:rPr>
          <w:b/>
          <w:bCs/>
        </w:rPr>
        <w:t>Objetos materiales</w:t>
      </w:r>
    </w:p>
    <w:p w14:paraId="1125747E" w14:textId="77777777" w:rsidR="00E27EAB" w:rsidRDefault="00E27EAB" w:rsidP="00E27EAB">
      <w:pPr>
        <w:numPr>
          <w:ilvl w:val="0"/>
          <w:numId w:val="33"/>
        </w:numPr>
        <w:spacing w:before="100" w:beforeAutospacing="1" w:after="100" w:afterAutospacing="1" w:line="240" w:lineRule="auto"/>
      </w:pPr>
      <w:r>
        <w:t xml:space="preserve">Piezas arqueológicas. </w:t>
      </w:r>
    </w:p>
    <w:p w14:paraId="64F2CD2E" w14:textId="77777777" w:rsidR="00E27EAB" w:rsidRDefault="00E27EAB" w:rsidP="00E27EAB">
      <w:pPr>
        <w:numPr>
          <w:ilvl w:val="0"/>
          <w:numId w:val="33"/>
        </w:numPr>
        <w:spacing w:before="100" w:beforeAutospacing="1" w:after="100" w:afterAutospacing="1" w:line="240" w:lineRule="auto"/>
      </w:pPr>
      <w:r>
        <w:t xml:space="preserve">Herramientas tradicionales. </w:t>
      </w:r>
    </w:p>
    <w:p w14:paraId="51B63B85" w14:textId="77777777" w:rsidR="00E27EAB" w:rsidRDefault="00E27EAB" w:rsidP="00E27EAB">
      <w:pPr>
        <w:numPr>
          <w:ilvl w:val="0"/>
          <w:numId w:val="33"/>
        </w:numPr>
        <w:spacing w:before="100" w:beforeAutospacing="1" w:after="100" w:afterAutospacing="1" w:line="240" w:lineRule="auto"/>
      </w:pPr>
      <w:r>
        <w:t xml:space="preserve">Vestimenta histórica. </w:t>
      </w:r>
    </w:p>
    <w:p w14:paraId="5716470A" w14:textId="77777777" w:rsidR="00E27EAB" w:rsidRDefault="00E27EAB" w:rsidP="00E27EAB">
      <w:pPr>
        <w:numPr>
          <w:ilvl w:val="0"/>
          <w:numId w:val="33"/>
        </w:numPr>
        <w:spacing w:before="100" w:beforeAutospacing="1" w:after="100" w:afterAutospacing="1" w:line="240" w:lineRule="auto"/>
      </w:pPr>
      <w:r>
        <w:t xml:space="preserve">Instrumentos musicales. </w:t>
      </w:r>
    </w:p>
    <w:p w14:paraId="0CB02FCA" w14:textId="5AC10ED0" w:rsidR="00E27EAB" w:rsidRPr="00E27EAB" w:rsidRDefault="00E27EAB" w:rsidP="00E27EAB">
      <w:pPr>
        <w:pStyle w:val="Ttulo2"/>
        <w:rPr>
          <w:b/>
          <w:bCs/>
        </w:rPr>
      </w:pPr>
      <w:r w:rsidRPr="00E27EAB">
        <w:rPr>
          <w:b/>
          <w:bCs/>
        </w:rPr>
        <w:t>Documentos y archivos</w:t>
      </w:r>
    </w:p>
    <w:p w14:paraId="5E261419" w14:textId="77777777" w:rsidR="00E27EAB" w:rsidRDefault="00E27EAB" w:rsidP="00E27EAB">
      <w:pPr>
        <w:numPr>
          <w:ilvl w:val="0"/>
          <w:numId w:val="34"/>
        </w:numPr>
        <w:spacing w:before="100" w:beforeAutospacing="1" w:after="100" w:afterAutospacing="1" w:line="240" w:lineRule="auto"/>
      </w:pPr>
      <w:r>
        <w:t xml:space="preserve">Manuscritos históricos. </w:t>
      </w:r>
    </w:p>
    <w:p w14:paraId="75DDFA5D" w14:textId="77777777" w:rsidR="00E27EAB" w:rsidRDefault="00E27EAB" w:rsidP="00E27EAB">
      <w:pPr>
        <w:numPr>
          <w:ilvl w:val="0"/>
          <w:numId w:val="34"/>
        </w:numPr>
        <w:spacing w:before="100" w:beforeAutospacing="1" w:after="100" w:afterAutospacing="1" w:line="240" w:lineRule="auto"/>
      </w:pPr>
      <w:r>
        <w:t xml:space="preserve">Fotografías antiguas. </w:t>
      </w:r>
    </w:p>
    <w:p w14:paraId="5FDAC894" w14:textId="77777777" w:rsidR="00E27EAB" w:rsidRDefault="00E27EAB" w:rsidP="00E27EAB">
      <w:pPr>
        <w:numPr>
          <w:ilvl w:val="0"/>
          <w:numId w:val="34"/>
        </w:numPr>
        <w:spacing w:before="100" w:beforeAutospacing="1" w:after="100" w:afterAutospacing="1" w:line="240" w:lineRule="auto"/>
      </w:pPr>
      <w:r>
        <w:t xml:space="preserve">Mapas y planos. </w:t>
      </w:r>
    </w:p>
    <w:p w14:paraId="674DCD46" w14:textId="77777777" w:rsidR="00E27EAB" w:rsidRDefault="00E27EAB" w:rsidP="00E27EAB">
      <w:pPr>
        <w:numPr>
          <w:ilvl w:val="0"/>
          <w:numId w:val="34"/>
        </w:numPr>
        <w:spacing w:before="100" w:beforeAutospacing="1" w:after="100" w:afterAutospacing="1" w:line="240" w:lineRule="auto"/>
      </w:pPr>
      <w:r>
        <w:t xml:space="preserve">Testimonios orales. </w:t>
      </w:r>
    </w:p>
    <w:p w14:paraId="2EC8EBC5" w14:textId="190EA8A4" w:rsidR="00E27EAB" w:rsidRPr="00E27EAB" w:rsidRDefault="00E27EAB" w:rsidP="00E27EAB">
      <w:pPr>
        <w:pStyle w:val="Ttulo2"/>
        <w:rPr>
          <w:b/>
          <w:bCs/>
        </w:rPr>
      </w:pPr>
      <w:r w:rsidRPr="00E27EAB">
        <w:rPr>
          <w:b/>
          <w:bCs/>
        </w:rPr>
        <w:t>Expresiones artísticas</w:t>
      </w:r>
    </w:p>
    <w:p w14:paraId="6D09A946" w14:textId="77777777" w:rsidR="00E27EAB" w:rsidRDefault="00E27EAB" w:rsidP="00E27EAB">
      <w:pPr>
        <w:numPr>
          <w:ilvl w:val="0"/>
          <w:numId w:val="35"/>
        </w:numPr>
        <w:spacing w:before="100" w:beforeAutospacing="1" w:after="100" w:afterAutospacing="1" w:line="240" w:lineRule="auto"/>
      </w:pPr>
      <w:r>
        <w:t xml:space="preserve">Pinturas y esculturas. </w:t>
      </w:r>
    </w:p>
    <w:p w14:paraId="26AFD1ED" w14:textId="77777777" w:rsidR="00E27EAB" w:rsidRDefault="00E27EAB" w:rsidP="00E27EAB">
      <w:pPr>
        <w:numPr>
          <w:ilvl w:val="0"/>
          <w:numId w:val="35"/>
        </w:numPr>
        <w:spacing w:before="100" w:beforeAutospacing="1" w:after="100" w:afterAutospacing="1" w:line="240" w:lineRule="auto"/>
      </w:pPr>
      <w:r>
        <w:t xml:space="preserve">Arte popular. </w:t>
      </w:r>
    </w:p>
    <w:p w14:paraId="42152F5D" w14:textId="77777777" w:rsidR="00E27EAB" w:rsidRDefault="00E27EAB" w:rsidP="00E27EAB">
      <w:pPr>
        <w:numPr>
          <w:ilvl w:val="0"/>
          <w:numId w:val="35"/>
        </w:numPr>
        <w:spacing w:before="100" w:beforeAutospacing="1" w:after="100" w:afterAutospacing="1" w:line="240" w:lineRule="auto"/>
      </w:pPr>
      <w:r>
        <w:t xml:space="preserve">Textiles tradicionales. </w:t>
      </w:r>
    </w:p>
    <w:p w14:paraId="41C6DA74" w14:textId="77777777" w:rsidR="00E27EAB" w:rsidRDefault="00E27EAB" w:rsidP="00E27EAB">
      <w:pPr>
        <w:numPr>
          <w:ilvl w:val="0"/>
          <w:numId w:val="35"/>
        </w:numPr>
        <w:spacing w:before="100" w:beforeAutospacing="1" w:after="100" w:afterAutospacing="1" w:line="240" w:lineRule="auto"/>
      </w:pPr>
      <w:r>
        <w:t xml:space="preserve">Cerámica y artesanías. </w:t>
      </w:r>
    </w:p>
    <w:p w14:paraId="3F91CFA8" w14:textId="60DB52A5" w:rsidR="00E27EAB" w:rsidRDefault="00E27EAB">
      <w:pPr>
        <w:pStyle w:val="Textocomentario"/>
      </w:pPr>
    </w:p>
  </w:comment>
  <w:comment w:id="15" w:author="Andrés Felipe Velandia Espitia" w:date="2026-07-21T16:46:00Z" w:initials="AFVE">
    <w:p w14:paraId="700C6D18" w14:textId="5E10C9DB" w:rsidR="00E57C9B" w:rsidRDefault="00E57C9B">
      <w:pPr>
        <w:pStyle w:val="Textocomentario"/>
      </w:pPr>
      <w:r>
        <w:rPr>
          <w:rStyle w:val="Refdecomentario"/>
        </w:rPr>
        <w:annotationRef/>
      </w:r>
      <w:r>
        <w:t xml:space="preserve">Enlace video SENA: </w:t>
      </w:r>
      <w:hyperlink r:id="rId4" w:history="1">
        <w:r w:rsidRPr="00B51D5F">
          <w:rPr>
            <w:rStyle w:val="Hipervnculo"/>
            <w:lang w:val="es-ES_tradnl"/>
          </w:rPr>
          <w:t>https://www.youtube.com/watch?v=uKZZxlT4F5M</w:t>
        </w:r>
      </w:hyperlink>
    </w:p>
  </w:comment>
  <w:comment w:id="16" w:author="Andrés Felipe Velandia Espitia" w:date="2026-07-21T16:48:00Z" w:initials="AFVE">
    <w:p w14:paraId="5B5B1FD9" w14:textId="1B6B5797" w:rsidR="00C77405" w:rsidRDefault="00C77405">
      <w:pPr>
        <w:pStyle w:val="Textocomentario"/>
      </w:pPr>
      <w:r>
        <w:rPr>
          <w:rStyle w:val="Refdecomentario"/>
        </w:rPr>
        <w:annotationRef/>
      </w:r>
      <w:r>
        <w:t xml:space="preserve">Enlace video SENA: </w:t>
      </w:r>
      <w:hyperlink r:id="rId5" w:history="1">
        <w:r w:rsidRPr="00471776">
          <w:rPr>
            <w:rStyle w:val="Hipervnculo"/>
            <w:lang w:val="es-ES_tradnl"/>
          </w:rPr>
          <w:t>https://www.youtube.com/watch?v=iCDy_Omwv0Q</w:t>
        </w:r>
      </w:hyperlink>
      <w:r>
        <w:rPr>
          <w:lang w:val="es-ES_tradnl"/>
        </w:rPr>
        <w:t xml:space="preserve"> </w:t>
      </w:r>
    </w:p>
  </w:comment>
  <w:comment w:id="17" w:author="Andrés Felipe Velandia Espitia" w:date="2026-07-21T16:52:00Z" w:initials="AFVE">
    <w:p w14:paraId="631B91FC" w14:textId="65FAFEE4" w:rsidR="00532B0E" w:rsidRDefault="00532B0E">
      <w:pPr>
        <w:pStyle w:val="Textocomentario"/>
      </w:pPr>
      <w:r>
        <w:rPr>
          <w:rStyle w:val="Refdecomentario"/>
        </w:rPr>
        <w:annotationRef/>
      </w:r>
      <w:r>
        <w:t xml:space="preserve">Enlace video: </w:t>
      </w:r>
      <w:hyperlink r:id="rId6" w:history="1">
        <w:r w:rsidRPr="00532B0E">
          <w:rPr>
            <w:rStyle w:val="Hipervnculo"/>
            <w:lang w:val="es-ES_tradnl"/>
          </w:rPr>
          <w:t>https://www.youtube.com/watch?v=tItexcToMvA</w:t>
        </w:r>
      </w:hyperlink>
    </w:p>
  </w:comment>
  <w:comment w:id="18" w:author="Andrés Felipe Velandia Espitia" w:date="2026-07-21T16:59:00Z" w:initials="AFVE">
    <w:p w14:paraId="31227124" w14:textId="77777777" w:rsidR="005E0E08" w:rsidRDefault="005E0E08">
      <w:pPr>
        <w:pStyle w:val="Textocomentario"/>
      </w:pPr>
      <w:r>
        <w:rPr>
          <w:rStyle w:val="Refdecomentario"/>
        </w:rPr>
        <w:annotationRef/>
      </w:r>
      <w:r>
        <w:t>Texto alternativo:</w:t>
      </w:r>
    </w:p>
    <w:p w14:paraId="3E086F84" w14:textId="4EDCCA91" w:rsidR="005E0E08" w:rsidRDefault="005E0E08">
      <w:pPr>
        <w:pStyle w:val="Textocomentario"/>
      </w:pPr>
      <w:r w:rsidRPr="005E0E08">
        <w:t>Figura</w:t>
      </w:r>
      <w:r w:rsidR="00B4127F">
        <w:t xml:space="preserve"> 5 </w:t>
      </w:r>
      <w:r>
        <w:t>que p</w:t>
      </w:r>
      <w:r w:rsidRPr="005E0E08">
        <w:t>resenta el ecosistema de comunicación patrimonial, destacando el papel de los museos como mediadores entre el patrimonio y la sociedad, así como la interacción con las comunidades, los públicos, los medios y plataformas digitales, el marco normativo y los principios éticos que orientan una divulgación responsable del patrimonio cultural.</w:t>
      </w:r>
    </w:p>
  </w:comment>
  <w:comment w:id="19" w:author="Andrés Felipe Velandia Espitia" w:date="2026-07-21T16:54:00Z" w:initials="AFVE">
    <w:p w14:paraId="3247EDA4" w14:textId="77777777" w:rsidR="0055277E" w:rsidRDefault="0055277E">
      <w:pPr>
        <w:pStyle w:val="Textocomentario"/>
      </w:pPr>
      <w:r>
        <w:rPr>
          <w:rStyle w:val="Refdecomentario"/>
        </w:rPr>
        <w:annotationRef/>
      </w:r>
      <w:r>
        <w:t>Textos imagen:</w:t>
      </w:r>
    </w:p>
    <w:p w14:paraId="46C2D37C" w14:textId="77777777" w:rsidR="0055277E" w:rsidRPr="0055277E" w:rsidRDefault="0055277E" w:rsidP="0055277E">
      <w:pPr>
        <w:pStyle w:val="Textocomentario"/>
        <w:rPr>
          <w:b/>
          <w:bCs/>
        </w:rPr>
      </w:pPr>
      <w:r w:rsidRPr="0055277E">
        <w:rPr>
          <w:b/>
          <w:bCs/>
        </w:rPr>
        <w:t>Museos</w:t>
      </w:r>
    </w:p>
    <w:p w14:paraId="0C7482F9" w14:textId="5D7CBFDD" w:rsidR="0055277E" w:rsidRDefault="0055277E" w:rsidP="0055277E">
      <w:pPr>
        <w:pStyle w:val="Textocomentario"/>
      </w:pPr>
      <w:r>
        <w:t xml:space="preserve">Mediadores entre el patrimonio y la sociedad. </w:t>
      </w:r>
    </w:p>
    <w:p w14:paraId="2A311869" w14:textId="77777777" w:rsidR="0055277E" w:rsidRPr="0055277E" w:rsidRDefault="0055277E" w:rsidP="0055277E">
      <w:pPr>
        <w:pStyle w:val="Textocomentario"/>
        <w:rPr>
          <w:b/>
          <w:bCs/>
        </w:rPr>
      </w:pPr>
      <w:r w:rsidRPr="0055277E">
        <w:rPr>
          <w:b/>
          <w:bCs/>
        </w:rPr>
        <w:t>Comunidades</w:t>
      </w:r>
    </w:p>
    <w:p w14:paraId="6CD14E7D" w14:textId="38822BBE" w:rsidR="0055277E" w:rsidRDefault="0055277E" w:rsidP="0055277E">
      <w:pPr>
        <w:pStyle w:val="Textocomentario"/>
      </w:pPr>
      <w:r>
        <w:t>Protagonistas del patrimonio; aportan saberes, memorias y significados.</w:t>
      </w:r>
    </w:p>
    <w:p w14:paraId="6C6AC312" w14:textId="77777777" w:rsidR="00637120" w:rsidRPr="00637120" w:rsidRDefault="0055277E" w:rsidP="0055277E">
      <w:pPr>
        <w:pStyle w:val="Textocomentario"/>
        <w:rPr>
          <w:b/>
          <w:bCs/>
        </w:rPr>
      </w:pPr>
      <w:r w:rsidRPr="00637120">
        <w:rPr>
          <w:b/>
          <w:bCs/>
        </w:rPr>
        <w:t>Patrimonio cultural</w:t>
      </w:r>
    </w:p>
    <w:p w14:paraId="34BD0EEB" w14:textId="56CA853F" w:rsidR="0055277E" w:rsidRDefault="0055277E" w:rsidP="0055277E">
      <w:pPr>
        <w:pStyle w:val="Textocomentario"/>
      </w:pPr>
      <w:r>
        <w:t>Material e inmaterial, expresiones, bienes, prácticas y saberes con valor cultural.</w:t>
      </w:r>
    </w:p>
    <w:p w14:paraId="1CC41571" w14:textId="77777777" w:rsidR="00637120" w:rsidRPr="00637120" w:rsidRDefault="0055277E" w:rsidP="0055277E">
      <w:pPr>
        <w:pStyle w:val="Textocomentario"/>
        <w:rPr>
          <w:b/>
          <w:bCs/>
        </w:rPr>
      </w:pPr>
      <w:r w:rsidRPr="00637120">
        <w:rPr>
          <w:b/>
          <w:bCs/>
        </w:rPr>
        <w:t>Medios y plataformas digitales</w:t>
      </w:r>
    </w:p>
    <w:p w14:paraId="53F20A70" w14:textId="297754C3" w:rsidR="0055277E" w:rsidRDefault="0055277E" w:rsidP="0055277E">
      <w:pPr>
        <w:pStyle w:val="Textocomentario"/>
      </w:pPr>
      <w:r>
        <w:t>Difunden, conectan y amplían el acceso al patrimonio.</w:t>
      </w:r>
    </w:p>
    <w:p w14:paraId="6124BCCB" w14:textId="77777777" w:rsidR="00637120" w:rsidRPr="00637120" w:rsidRDefault="0055277E" w:rsidP="0055277E">
      <w:pPr>
        <w:pStyle w:val="Textocomentario"/>
        <w:rPr>
          <w:b/>
          <w:bCs/>
        </w:rPr>
      </w:pPr>
      <w:r w:rsidRPr="00637120">
        <w:rPr>
          <w:b/>
          <w:bCs/>
        </w:rPr>
        <w:t>Ética y responsabilidad</w:t>
      </w:r>
    </w:p>
    <w:p w14:paraId="078745F4" w14:textId="596B99D3" w:rsidR="0055277E" w:rsidRDefault="0055277E" w:rsidP="0055277E">
      <w:pPr>
        <w:pStyle w:val="Textocomentario"/>
      </w:pPr>
      <w:r>
        <w:t>Orienta la comunicación respetuosa, incluyente y responsable del patrimonio.</w:t>
      </w:r>
    </w:p>
    <w:p w14:paraId="5B76B0E2" w14:textId="736CB640" w:rsidR="00637120" w:rsidRPr="00637120" w:rsidRDefault="0055277E" w:rsidP="0055277E">
      <w:pPr>
        <w:pStyle w:val="Textocomentario"/>
        <w:rPr>
          <w:b/>
          <w:bCs/>
        </w:rPr>
      </w:pPr>
      <w:r w:rsidRPr="00637120">
        <w:rPr>
          <w:b/>
          <w:bCs/>
        </w:rPr>
        <w:t>Públicos diversos</w:t>
      </w:r>
    </w:p>
    <w:p w14:paraId="6B935E41" w14:textId="3802F31B" w:rsidR="0055277E" w:rsidRDefault="0055277E" w:rsidP="0055277E">
      <w:pPr>
        <w:pStyle w:val="Textocomentario"/>
      </w:pPr>
      <w:r>
        <w:t>Acceden, se apropian y participan activamente en la valoración y cuidado del patrimonio.</w:t>
      </w:r>
    </w:p>
    <w:p w14:paraId="5EF9F9D8" w14:textId="1BC389C3" w:rsidR="00370F14" w:rsidRPr="00370F14" w:rsidRDefault="0055277E" w:rsidP="0055277E">
      <w:pPr>
        <w:pStyle w:val="Textocomentario"/>
        <w:rPr>
          <w:b/>
          <w:bCs/>
        </w:rPr>
      </w:pPr>
      <w:r w:rsidRPr="00370F14">
        <w:rPr>
          <w:b/>
          <w:bCs/>
        </w:rPr>
        <w:t>Marco normativo y legal</w:t>
      </w:r>
    </w:p>
    <w:p w14:paraId="0F93E1CC" w14:textId="36F2CD87" w:rsidR="0055277E" w:rsidRDefault="0055277E" w:rsidP="0055277E">
      <w:pPr>
        <w:pStyle w:val="Textocomentario"/>
      </w:pPr>
      <w:r>
        <w:t>Establece obligaciones y derechos para la protección y comunicación del patrimonio.</w:t>
      </w:r>
    </w:p>
    <w:p w14:paraId="77BB34B0" w14:textId="41213701" w:rsidR="0055277E" w:rsidRDefault="0055277E">
      <w:pPr>
        <w:pStyle w:val="Textocomentario"/>
      </w:pPr>
    </w:p>
  </w:comment>
  <w:comment w:id="20" w:author="Andrés Felipe Velandia Espitia" w:date="2026-07-16T21:53:00Z" w:initials="AFVE">
    <w:p w14:paraId="521C5F8D" w14:textId="605BF6FA" w:rsidR="00AB7A35" w:rsidRDefault="00AB7A35">
      <w:pPr>
        <w:pStyle w:val="Textocomentario"/>
      </w:pPr>
      <w:r>
        <w:rPr>
          <w:rStyle w:val="Refdecomentario"/>
        </w:rPr>
        <w:annotationRef/>
      </w:r>
      <w:r>
        <w:t>Tarjetas.</w:t>
      </w:r>
    </w:p>
  </w:comment>
  <w:comment w:id="21" w:author="Dorian Sully Munera Rua" w:date="2026-07-17T12:45:00Z" w:initials="DM">
    <w:p w14:paraId="0512A925" w14:textId="77777777" w:rsidR="00DE60EB" w:rsidRDefault="00DE60EB" w:rsidP="00DE60EB">
      <w:pPr>
        <w:pStyle w:val="Textocomentario"/>
      </w:pPr>
      <w:r>
        <w:rPr>
          <w:rStyle w:val="Refdecomentario"/>
        </w:rPr>
        <w:annotationRef/>
      </w:r>
      <w:r>
        <w:t>Con tarjetas queda bien</w:t>
      </w:r>
    </w:p>
  </w:comment>
  <w:comment w:id="22" w:author="Andrés Felipe Velandia Espitia" w:date="2026-07-21T17:11:00Z" w:initials="AFVE">
    <w:p w14:paraId="45BBEBB7" w14:textId="77777777" w:rsidR="00644B15" w:rsidRDefault="00644B15">
      <w:pPr>
        <w:pStyle w:val="Textocomentario"/>
      </w:pPr>
      <w:r>
        <w:rPr>
          <w:rStyle w:val="Refdecomentario"/>
        </w:rPr>
        <w:annotationRef/>
      </w:r>
      <w:r>
        <w:t xml:space="preserve">Puntos calientes. </w:t>
      </w:r>
    </w:p>
    <w:p w14:paraId="18CBB63B" w14:textId="698ACEEB" w:rsidR="00644B15" w:rsidRDefault="00644B15">
      <w:pPr>
        <w:pStyle w:val="Textocomentario"/>
      </w:pPr>
      <w:r>
        <w:t>Los textos están debajo de</w:t>
      </w:r>
      <w:r w:rsidR="00F55986">
        <w:t xml:space="preserve"> </w:t>
      </w:r>
      <w:r>
        <w:t>la imagen.</w:t>
      </w:r>
    </w:p>
  </w:comment>
  <w:comment w:id="23" w:author="Andrés Felipe Velandia Espitia" w:date="2026-07-21T17:12:00Z" w:initials="AFVE">
    <w:p w14:paraId="17AB6C57" w14:textId="2A7F0C4D" w:rsidR="00644B15" w:rsidRDefault="00644B15">
      <w:pPr>
        <w:pStyle w:val="Textocomentario"/>
      </w:pPr>
      <w:r>
        <w:rPr>
          <w:rStyle w:val="Refdecomentario"/>
        </w:rPr>
        <w:annotationRef/>
      </w:r>
      <w:r>
        <w:t xml:space="preserve">Enlace imagen: </w:t>
      </w:r>
      <w:hyperlink r:id="rId7" w:history="1">
        <w:r w:rsidRPr="00471776">
          <w:rPr>
            <w:rStyle w:val="Hipervnculo"/>
          </w:rPr>
          <w:t>https://chatgpt.com/s/m_6a5feec4196c8191848996fdbafa4dce</w:t>
        </w:r>
      </w:hyperlink>
      <w:r>
        <w:t xml:space="preserve"> </w:t>
      </w:r>
    </w:p>
  </w:comment>
  <w:comment w:id="24" w:author="Andrés Felipe Velandia Espitia" w:date="2026-07-21T17:14:00Z" w:initials="AFVE">
    <w:p w14:paraId="66077621" w14:textId="4A46B385" w:rsidR="00AE00EC" w:rsidRDefault="00AE00EC">
      <w:pPr>
        <w:pStyle w:val="Textocomentario"/>
      </w:pPr>
      <w:r>
        <w:rPr>
          <w:rStyle w:val="Refdecomentario"/>
        </w:rPr>
        <w:annotationRef/>
      </w:r>
      <w:r>
        <w:t>Acordeón.</w:t>
      </w:r>
    </w:p>
  </w:comment>
  <w:comment w:id="25" w:author="Andrés Felipe Velandia Espitia" w:date="2026-07-21T17:16:00Z" w:initials="AFVE">
    <w:p w14:paraId="26B2E737" w14:textId="5DE996CC" w:rsidR="00F06DDB" w:rsidRDefault="00F06DDB">
      <w:pPr>
        <w:pStyle w:val="Textocomentario"/>
      </w:pPr>
      <w:r>
        <w:rPr>
          <w:rStyle w:val="Refdecomentario"/>
        </w:rPr>
        <w:annotationRef/>
      </w:r>
      <w:r>
        <w:t>Tarjetas.</w:t>
      </w:r>
    </w:p>
  </w:comment>
  <w:comment w:id="26" w:author="Andrés Felipe Velandia Espitia" w:date="2026-07-21T17:16:00Z" w:initials="AFVE">
    <w:p w14:paraId="7C0DDEC0" w14:textId="70209B82" w:rsidR="00F926AC" w:rsidRDefault="00F926AC">
      <w:pPr>
        <w:pStyle w:val="Textocomentario"/>
      </w:pPr>
      <w:r>
        <w:rPr>
          <w:rStyle w:val="Refdecomentario"/>
        </w:rPr>
        <w:annotationRef/>
      </w:r>
      <w:r>
        <w:t xml:space="preserve">Enlace sitio web: </w:t>
      </w:r>
      <w:hyperlink r:id="rId8" w:tgtFrame="_new" w:history="1">
        <w:r w:rsidRPr="00B51D5F">
          <w:rPr>
            <w:rStyle w:val="Hipervnculo"/>
            <w:lang w:val="es-ES_tradnl"/>
          </w:rPr>
          <w:t>https://artsandculture.google.com/</w:t>
        </w:r>
      </w:hyperlink>
    </w:p>
  </w:comment>
  <w:comment w:id="27" w:author="Andrés Felipe Velandia Espitia" w:date="2026-07-21T17:18:00Z" w:initials="AFVE">
    <w:p w14:paraId="2344477F" w14:textId="03CEED79" w:rsidR="00C713C7" w:rsidRDefault="00C713C7">
      <w:pPr>
        <w:pStyle w:val="Textocomentario"/>
      </w:pPr>
      <w:r>
        <w:rPr>
          <w:rStyle w:val="Refdecomentario"/>
        </w:rPr>
        <w:annotationRef/>
      </w:r>
      <w:r>
        <w:t>Tarjetas.</w:t>
      </w:r>
    </w:p>
  </w:comment>
  <w:comment w:id="28" w:author="Andrés Felipe Velandia Espitia" w:date="2026-07-16T22:19:00Z" w:initials="AFVE">
    <w:p w14:paraId="446FBEA8" w14:textId="37E4994F" w:rsidR="0020597F" w:rsidRDefault="0020597F">
      <w:pPr>
        <w:pStyle w:val="Textocomentario"/>
      </w:pPr>
      <w:r>
        <w:rPr>
          <w:rStyle w:val="Refdecomentario"/>
        </w:rPr>
        <w:annotationRef/>
      </w:r>
      <w:r>
        <w:t>Acordeón.</w:t>
      </w:r>
    </w:p>
  </w:comment>
  <w:comment w:id="29" w:author="Andrés Felipe Velandia Espitia" w:date="2026-07-16T22:21:00Z" w:initials="AFVE">
    <w:p w14:paraId="2192F9A7" w14:textId="2B936CED" w:rsidR="003171DB" w:rsidRDefault="003171DB">
      <w:pPr>
        <w:pStyle w:val="Textocomentario"/>
      </w:pPr>
      <w:r>
        <w:rPr>
          <w:rStyle w:val="Refdecomentario"/>
        </w:rPr>
        <w:annotationRef/>
      </w:r>
      <w:r>
        <w:t>Tarjetas.</w:t>
      </w:r>
    </w:p>
  </w:comment>
  <w:comment w:id="30" w:author="Andrés Felipe Velandia Espitia" w:date="2026-07-21T17:26:00Z" w:initials="AFVE">
    <w:p w14:paraId="05B60F4B" w14:textId="2963EAE0" w:rsidR="00753CE7" w:rsidRDefault="00753CE7">
      <w:pPr>
        <w:pStyle w:val="Textocomentario"/>
      </w:pPr>
      <w:r>
        <w:rPr>
          <w:rStyle w:val="Refdecomentario"/>
        </w:rPr>
        <w:annotationRef/>
      </w:r>
      <w:r>
        <w:t xml:space="preserve">Enlace canal: </w:t>
      </w:r>
      <w:hyperlink r:id="rId9" w:history="1">
        <w:r w:rsidRPr="00471776">
          <w:rPr>
            <w:rStyle w:val="Hipervnculo"/>
          </w:rPr>
          <w:t>https://www.youtube.com/@MuseoNacionaldelPrado</w:t>
        </w:r>
      </w:hyperlink>
      <w:r>
        <w:t xml:space="preserve"> </w:t>
      </w:r>
    </w:p>
  </w:comment>
  <w:comment w:id="31" w:author="Andrés Felipe Velandia Espitia" w:date="2026-07-21T17:45:00Z" w:initials="AFVE">
    <w:p w14:paraId="550722F2" w14:textId="1676F900" w:rsidR="00B80A5B" w:rsidRDefault="00B80A5B">
      <w:pPr>
        <w:pStyle w:val="Textocomentario"/>
      </w:pPr>
      <w:r>
        <w:rPr>
          <w:rStyle w:val="Refdecomentario"/>
        </w:rPr>
        <w:annotationRef/>
      </w:r>
      <w:r>
        <w:t>Puntos calientes</w:t>
      </w:r>
    </w:p>
  </w:comment>
  <w:comment w:id="32" w:author="Andrés Felipe Velandia Espitia" w:date="2026-04-30T09:30:00Z" w:initials="AFVE">
    <w:p w14:paraId="00F5AC21" w14:textId="77777777" w:rsidR="00810301" w:rsidRDefault="00810301" w:rsidP="00810301">
      <w:pPr>
        <w:pStyle w:val="Textocomentario"/>
      </w:pPr>
      <w:r>
        <w:rPr>
          <w:rStyle w:val="Refdecomentario"/>
        </w:rPr>
        <w:annotationRef/>
      </w:r>
      <w:r>
        <w:t>Texto alternativo:</w:t>
      </w:r>
    </w:p>
    <w:p w14:paraId="6BD9244F" w14:textId="4DE92863" w:rsidR="00810301" w:rsidRDefault="00373648" w:rsidP="00810301">
      <w:pPr>
        <w:pStyle w:val="Textocomentario"/>
      </w:pPr>
      <w:r>
        <w:t>En la síntesis se presenta un mapa conceptual que organiza los principales temas relacionados con el patrimonio cultural y su divulgación digital. Inicia con los fundamentos del patrimonio cultural y el papel de los museos en su conservación y comunicación, continúa con la comunicación digital y los canales utilizados para difundir contenidos, incorpora las comunidades y audiencias que participan en los entornos digitales, y aborda las estrategias de divulgación y la planificación de contenidos. Finalmente, integra los recursos digitales empleados para promover el acceso, la valoración y la apropiación social del patrimonio cultural.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680AB7" w15:done="0"/>
  <w15:commentEx w15:paraId="3344FB24" w15:done="0"/>
  <w15:commentEx w15:paraId="4F0B7225" w15:done="0"/>
  <w15:commentEx w15:paraId="0C34070B" w15:done="0"/>
  <w15:commentEx w15:paraId="4B5DBECF" w15:done="0"/>
  <w15:commentEx w15:paraId="585FE32D" w15:done="0"/>
  <w15:commentEx w15:paraId="22488693" w15:done="0"/>
  <w15:commentEx w15:paraId="5908CB8A" w15:done="0"/>
  <w15:commentEx w15:paraId="7D0A3CD9" w15:done="0"/>
  <w15:commentEx w15:paraId="7443147B" w15:done="0"/>
  <w15:commentEx w15:paraId="5B9D2867" w15:done="0"/>
  <w15:commentEx w15:paraId="290EF02E" w15:done="0"/>
  <w15:commentEx w15:paraId="1C350876" w15:done="0"/>
  <w15:commentEx w15:paraId="3F91CFA8" w15:done="0"/>
  <w15:commentEx w15:paraId="700C6D18" w15:done="0"/>
  <w15:commentEx w15:paraId="5B5B1FD9" w15:done="0"/>
  <w15:commentEx w15:paraId="631B91FC" w15:done="0"/>
  <w15:commentEx w15:paraId="3E086F84" w15:done="0"/>
  <w15:commentEx w15:paraId="77BB34B0" w15:done="0"/>
  <w15:commentEx w15:paraId="521C5F8D" w15:done="0"/>
  <w15:commentEx w15:paraId="0512A925" w15:paraIdParent="521C5F8D" w15:done="0"/>
  <w15:commentEx w15:paraId="18CBB63B" w15:done="0"/>
  <w15:commentEx w15:paraId="17AB6C57" w15:done="0"/>
  <w15:commentEx w15:paraId="66077621" w15:done="0"/>
  <w15:commentEx w15:paraId="26B2E737" w15:done="0"/>
  <w15:commentEx w15:paraId="7C0DDEC0" w15:done="0"/>
  <w15:commentEx w15:paraId="2344477F" w15:done="0"/>
  <w15:commentEx w15:paraId="446FBEA8" w15:done="0"/>
  <w15:commentEx w15:paraId="2192F9A7" w15:done="0"/>
  <w15:commentEx w15:paraId="05B60F4B" w15:done="0"/>
  <w15:commentEx w15:paraId="550722F2" w15:done="0"/>
  <w15:commentEx w15:paraId="6BD924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0A04A9" w16cex:dateUtc="2026-07-21T19:46:00Z"/>
  <w16cex:commentExtensible w16cex:durableId="2E0A000A" w16cex:dateUtc="2026-07-21T19:26:00Z"/>
  <w16cex:commentExtensible w16cex:durableId="2E0A1BD7" w16cex:dateUtc="2026-07-21T21:24:00Z"/>
  <w16cex:commentExtensible w16cex:durableId="2E0A07E6" w16cex:dateUtc="2026-07-21T19:59:00Z"/>
  <w16cex:commentExtensible w16cex:durableId="2E0A1C5D" w16cex:dateUtc="2026-07-21T21:27:00Z"/>
  <w16cex:commentExtensible w16cex:durableId="2E0A1CA4" w16cex:dateUtc="2026-07-21T21:28:00Z"/>
  <w16cex:commentExtensible w16cex:durableId="2E0A1CC3" w16cex:dateUtc="2026-07-21T21:28:00Z"/>
  <w16cex:commentExtensible w16cex:durableId="2E0A1CFA" w16cex:dateUtc="2026-07-21T21:29:00Z"/>
  <w16cex:commentExtensible w16cex:durableId="2E0612EA" w16cex:dateUtc="2026-07-18T19:57:00Z"/>
  <w16cex:commentExtensible w16cex:durableId="2E0A1E8A" w16cex:dateUtc="2026-07-21T21:36:00Z"/>
  <w16cex:commentExtensible w16cex:durableId="2E0A1DB6" w16cex:dateUtc="2026-07-21T21:32:00Z"/>
  <w16cex:commentExtensible w16cex:durableId="2E0A1EEC" w16cex:dateUtc="2026-07-21T21:38:00Z"/>
  <w16cex:commentExtensible w16cex:durableId="2E0A2004" w16cex:dateUtc="2026-07-21T21:42:00Z"/>
  <w16cex:commentExtensible w16cex:durableId="2E0A1F86" w16cex:dateUtc="2026-07-21T21:40:00Z"/>
  <w16cex:commentExtensible w16cex:durableId="2E0A20E6" w16cex:dateUtc="2026-07-21T21:46:00Z"/>
  <w16cex:commentExtensible w16cex:durableId="2E0A2177" w16cex:dateUtc="2026-07-21T21:48:00Z"/>
  <w16cex:commentExtensible w16cex:durableId="2E0A2250" w16cex:dateUtc="2026-07-21T21:52:00Z"/>
  <w16cex:commentExtensible w16cex:durableId="2E0A240A" w16cex:dateUtc="2026-07-21T21:59:00Z"/>
  <w16cex:commentExtensible w16cex:durableId="2E0A22D7" w16cex:dateUtc="2026-07-21T21:54:00Z"/>
  <w16cex:commentExtensible w16cex:durableId="2E03D16A" w16cex:dateUtc="2026-07-17T02:53:00Z"/>
  <w16cex:commentExtensible w16cex:durableId="4D9D0E7F" w16cex:dateUtc="2026-07-17T17:45:00Z"/>
  <w16cex:commentExtensible w16cex:durableId="2E0A26CF" w16cex:dateUtc="2026-07-21T22:11:00Z"/>
  <w16cex:commentExtensible w16cex:durableId="2E0A26F6" w16cex:dateUtc="2026-07-21T22:12:00Z"/>
  <w16cex:commentExtensible w16cex:durableId="2E0A2785" w16cex:dateUtc="2026-07-21T22:14:00Z"/>
  <w16cex:commentExtensible w16cex:durableId="2E0A27D1" w16cex:dateUtc="2026-07-21T22:16:00Z"/>
  <w16cex:commentExtensible w16cex:durableId="2E0A2806" w16cex:dateUtc="2026-07-21T22:16:00Z"/>
  <w16cex:commentExtensible w16cex:durableId="2E0A286D" w16cex:dateUtc="2026-07-21T22:18:00Z"/>
  <w16cex:commentExtensible w16cex:durableId="2E03D77A" w16cex:dateUtc="2026-07-17T03:19:00Z"/>
  <w16cex:commentExtensible w16cex:durableId="2E03D807" w16cex:dateUtc="2026-07-17T03:21:00Z"/>
  <w16cex:commentExtensible w16cex:durableId="2E0A2A36" w16cex:dateUtc="2026-07-21T22:26:00Z"/>
  <w16cex:commentExtensible w16cex:durableId="2E0A2ED2" w16cex:dateUtc="2026-07-21T22:45: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680AB7" w16cid:durableId="2E0A04A9"/>
  <w16cid:commentId w16cid:paraId="3344FB24" w16cid:durableId="2E0A000A"/>
  <w16cid:commentId w16cid:paraId="4F0B7225" w16cid:durableId="2E0A1BD7"/>
  <w16cid:commentId w16cid:paraId="0C34070B" w16cid:durableId="2E0A07E6"/>
  <w16cid:commentId w16cid:paraId="4B5DBECF" w16cid:durableId="2E0A1C5D"/>
  <w16cid:commentId w16cid:paraId="585FE32D" w16cid:durableId="2E0A1CA4"/>
  <w16cid:commentId w16cid:paraId="22488693" w16cid:durableId="2E0A1CC3"/>
  <w16cid:commentId w16cid:paraId="5908CB8A" w16cid:durableId="2E0A1CFA"/>
  <w16cid:commentId w16cid:paraId="7D0A3CD9" w16cid:durableId="2E0612EA"/>
  <w16cid:commentId w16cid:paraId="7443147B" w16cid:durableId="2E0A1E8A"/>
  <w16cid:commentId w16cid:paraId="5B9D2867" w16cid:durableId="2E0A1DB6"/>
  <w16cid:commentId w16cid:paraId="290EF02E" w16cid:durableId="2E0A1EEC"/>
  <w16cid:commentId w16cid:paraId="1C350876" w16cid:durableId="2E0A2004"/>
  <w16cid:commentId w16cid:paraId="3F91CFA8" w16cid:durableId="2E0A1F86"/>
  <w16cid:commentId w16cid:paraId="700C6D18" w16cid:durableId="2E0A20E6"/>
  <w16cid:commentId w16cid:paraId="5B5B1FD9" w16cid:durableId="2E0A2177"/>
  <w16cid:commentId w16cid:paraId="631B91FC" w16cid:durableId="2E0A2250"/>
  <w16cid:commentId w16cid:paraId="3E086F84" w16cid:durableId="2E0A240A"/>
  <w16cid:commentId w16cid:paraId="77BB34B0" w16cid:durableId="2E0A22D7"/>
  <w16cid:commentId w16cid:paraId="521C5F8D" w16cid:durableId="2E03D16A"/>
  <w16cid:commentId w16cid:paraId="0512A925" w16cid:durableId="4D9D0E7F"/>
  <w16cid:commentId w16cid:paraId="18CBB63B" w16cid:durableId="2E0A26CF"/>
  <w16cid:commentId w16cid:paraId="17AB6C57" w16cid:durableId="2E0A26F6"/>
  <w16cid:commentId w16cid:paraId="66077621" w16cid:durableId="2E0A2785"/>
  <w16cid:commentId w16cid:paraId="26B2E737" w16cid:durableId="2E0A27D1"/>
  <w16cid:commentId w16cid:paraId="7C0DDEC0" w16cid:durableId="2E0A2806"/>
  <w16cid:commentId w16cid:paraId="2344477F" w16cid:durableId="2E0A286D"/>
  <w16cid:commentId w16cid:paraId="446FBEA8" w16cid:durableId="2E03D77A"/>
  <w16cid:commentId w16cid:paraId="2192F9A7" w16cid:durableId="2E03D807"/>
  <w16cid:commentId w16cid:paraId="05B60F4B" w16cid:durableId="2E0A2A36"/>
  <w16cid:commentId w16cid:paraId="550722F2" w16cid:durableId="2E0A2ED2"/>
  <w16cid:commentId w16cid:paraId="6BD9244F"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9AC81" w14:textId="77777777" w:rsidR="00A51A16" w:rsidRDefault="00A51A16">
      <w:pPr>
        <w:spacing w:line="240" w:lineRule="auto"/>
      </w:pPr>
      <w:r>
        <w:separator/>
      </w:r>
    </w:p>
  </w:endnote>
  <w:endnote w:type="continuationSeparator" w:id="0">
    <w:p w14:paraId="4C952EB0" w14:textId="77777777" w:rsidR="00A51A16" w:rsidRDefault="00A51A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Inter">
    <w:altName w:val="Cambria"/>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92609" w14:textId="77777777" w:rsidR="00A51A16" w:rsidRDefault="00A51A16">
      <w:pPr>
        <w:spacing w:line="240" w:lineRule="auto"/>
      </w:pPr>
      <w:r>
        <w:separator/>
      </w:r>
    </w:p>
  </w:footnote>
  <w:footnote w:type="continuationSeparator" w:id="0">
    <w:p w14:paraId="3809599A" w14:textId="77777777" w:rsidR="00A51A16" w:rsidRDefault="00A51A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9" name="Imagen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60292"/>
    <w:multiLevelType w:val="hybridMultilevel"/>
    <w:tmpl w:val="6FD6BC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C70FB0"/>
    <w:multiLevelType w:val="multilevel"/>
    <w:tmpl w:val="1F80D178"/>
    <w:lvl w:ilvl="0">
      <w:start w:val="4"/>
      <w:numFmt w:val="decimal"/>
      <w:lvlText w:val="%1"/>
      <w:lvlJc w:val="left"/>
      <w:pPr>
        <w:ind w:left="360" w:hanging="360"/>
      </w:pPr>
      <w:rPr>
        <w:rFonts w:hint="default"/>
        <w:sz w:val="28"/>
      </w:rPr>
    </w:lvl>
    <w:lvl w:ilvl="1">
      <w:start w:val="2"/>
      <w:numFmt w:val="decimal"/>
      <w:lvlText w:val="%1.%2"/>
      <w:lvlJc w:val="left"/>
      <w:pPr>
        <w:ind w:left="1080" w:hanging="720"/>
      </w:pPr>
      <w:rPr>
        <w:rFonts w:hint="default"/>
        <w:sz w:val="28"/>
      </w:rPr>
    </w:lvl>
    <w:lvl w:ilvl="2">
      <w:start w:val="1"/>
      <w:numFmt w:val="decimal"/>
      <w:lvlText w:val="%1.%2.%3"/>
      <w:lvlJc w:val="left"/>
      <w:pPr>
        <w:ind w:left="1440" w:hanging="720"/>
      </w:pPr>
      <w:rPr>
        <w:rFonts w:hint="default"/>
        <w:sz w:val="28"/>
      </w:rPr>
    </w:lvl>
    <w:lvl w:ilvl="3">
      <w:start w:val="1"/>
      <w:numFmt w:val="decimal"/>
      <w:lvlText w:val="%1.%2.%3.%4"/>
      <w:lvlJc w:val="left"/>
      <w:pPr>
        <w:ind w:left="2160" w:hanging="1080"/>
      </w:pPr>
      <w:rPr>
        <w:rFonts w:hint="default"/>
        <w:sz w:val="28"/>
      </w:rPr>
    </w:lvl>
    <w:lvl w:ilvl="4">
      <w:start w:val="1"/>
      <w:numFmt w:val="decimal"/>
      <w:lvlText w:val="%1.%2.%3.%4.%5"/>
      <w:lvlJc w:val="left"/>
      <w:pPr>
        <w:ind w:left="2520" w:hanging="1080"/>
      </w:pPr>
      <w:rPr>
        <w:rFonts w:hint="default"/>
        <w:sz w:val="28"/>
      </w:rPr>
    </w:lvl>
    <w:lvl w:ilvl="5">
      <w:start w:val="1"/>
      <w:numFmt w:val="decimal"/>
      <w:lvlText w:val="%1.%2.%3.%4.%5.%6"/>
      <w:lvlJc w:val="left"/>
      <w:pPr>
        <w:ind w:left="3240" w:hanging="1440"/>
      </w:pPr>
      <w:rPr>
        <w:rFonts w:hint="default"/>
        <w:sz w:val="28"/>
      </w:rPr>
    </w:lvl>
    <w:lvl w:ilvl="6">
      <w:start w:val="1"/>
      <w:numFmt w:val="decimal"/>
      <w:lvlText w:val="%1.%2.%3.%4.%5.%6.%7"/>
      <w:lvlJc w:val="left"/>
      <w:pPr>
        <w:ind w:left="3960" w:hanging="1800"/>
      </w:pPr>
      <w:rPr>
        <w:rFonts w:hint="default"/>
        <w:sz w:val="28"/>
      </w:rPr>
    </w:lvl>
    <w:lvl w:ilvl="7">
      <w:start w:val="1"/>
      <w:numFmt w:val="decimal"/>
      <w:lvlText w:val="%1.%2.%3.%4.%5.%6.%7.%8"/>
      <w:lvlJc w:val="left"/>
      <w:pPr>
        <w:ind w:left="4320" w:hanging="1800"/>
      </w:pPr>
      <w:rPr>
        <w:rFonts w:hint="default"/>
        <w:sz w:val="28"/>
      </w:rPr>
    </w:lvl>
    <w:lvl w:ilvl="8">
      <w:start w:val="1"/>
      <w:numFmt w:val="decimal"/>
      <w:lvlText w:val="%1.%2.%3.%4.%5.%6.%7.%8.%9"/>
      <w:lvlJc w:val="left"/>
      <w:pPr>
        <w:ind w:left="5040" w:hanging="2160"/>
      </w:pPr>
      <w:rPr>
        <w:rFonts w:hint="default"/>
        <w:sz w:val="28"/>
      </w:rPr>
    </w:lvl>
  </w:abstractNum>
  <w:abstractNum w:abstractNumId="2" w15:restartNumberingAfterBreak="0">
    <w:nsid w:val="07F873E5"/>
    <w:multiLevelType w:val="hybridMultilevel"/>
    <w:tmpl w:val="EF4A7E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D7448F"/>
    <w:multiLevelType w:val="multilevel"/>
    <w:tmpl w:val="A4D4FCB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5BC1417"/>
    <w:multiLevelType w:val="hybridMultilevel"/>
    <w:tmpl w:val="39387DA8"/>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F802717"/>
    <w:multiLevelType w:val="hybridMultilevel"/>
    <w:tmpl w:val="7F8EC9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BE5585"/>
    <w:multiLevelType w:val="hybridMultilevel"/>
    <w:tmpl w:val="926CC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3965B48"/>
    <w:multiLevelType w:val="multilevel"/>
    <w:tmpl w:val="4BD6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32276C"/>
    <w:multiLevelType w:val="hybridMultilevel"/>
    <w:tmpl w:val="FC98113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CA9066A"/>
    <w:multiLevelType w:val="hybridMultilevel"/>
    <w:tmpl w:val="6ABAC6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D3750BA"/>
    <w:multiLevelType w:val="multilevel"/>
    <w:tmpl w:val="700861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3002AE"/>
    <w:multiLevelType w:val="multilevel"/>
    <w:tmpl w:val="D6DA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002F0"/>
    <w:multiLevelType w:val="multilevel"/>
    <w:tmpl w:val="F730A4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2CE40F0"/>
    <w:multiLevelType w:val="multilevel"/>
    <w:tmpl w:val="099E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90EC1"/>
    <w:multiLevelType w:val="hybridMultilevel"/>
    <w:tmpl w:val="1422A600"/>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49F05B0"/>
    <w:multiLevelType w:val="hybridMultilevel"/>
    <w:tmpl w:val="AC16626A"/>
    <w:lvl w:ilvl="0" w:tplc="BD6A19CA">
      <w:start w:val="4"/>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81A7070"/>
    <w:multiLevelType w:val="multilevel"/>
    <w:tmpl w:val="8C0E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02372"/>
    <w:multiLevelType w:val="hybridMultilevel"/>
    <w:tmpl w:val="1422A600"/>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1BD338C"/>
    <w:multiLevelType w:val="hybridMultilevel"/>
    <w:tmpl w:val="F74487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3A14668"/>
    <w:multiLevelType w:val="multilevel"/>
    <w:tmpl w:val="88941B6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492D7A34"/>
    <w:multiLevelType w:val="hybridMultilevel"/>
    <w:tmpl w:val="2FB0C8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D1F60F8"/>
    <w:multiLevelType w:val="hybridMultilevel"/>
    <w:tmpl w:val="B2BA12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ECC1E5B"/>
    <w:multiLevelType w:val="hybridMultilevel"/>
    <w:tmpl w:val="18B2B592"/>
    <w:lvl w:ilvl="0" w:tplc="10EEBF8C">
      <w:start w:val="1"/>
      <w:numFmt w:val="decimal"/>
      <w:lvlText w:val="%1."/>
      <w:lvlJc w:val="left"/>
      <w:pPr>
        <w:ind w:left="360" w:hanging="360"/>
      </w:pPr>
    </w:lvl>
    <w:lvl w:ilvl="1" w:tplc="FEA6BC96">
      <w:start w:val="1"/>
      <w:numFmt w:val="lowerLetter"/>
      <w:lvlText w:val="%2."/>
      <w:lvlJc w:val="left"/>
      <w:pPr>
        <w:ind w:left="1080" w:hanging="360"/>
      </w:pPr>
    </w:lvl>
    <w:lvl w:ilvl="2" w:tplc="66A077BA">
      <w:start w:val="1"/>
      <w:numFmt w:val="lowerRoman"/>
      <w:lvlText w:val="%3."/>
      <w:lvlJc w:val="right"/>
      <w:pPr>
        <w:ind w:left="1800" w:hanging="180"/>
      </w:pPr>
    </w:lvl>
    <w:lvl w:ilvl="3" w:tplc="92B6E07C">
      <w:start w:val="1"/>
      <w:numFmt w:val="decimal"/>
      <w:lvlText w:val="%4."/>
      <w:lvlJc w:val="left"/>
      <w:pPr>
        <w:ind w:left="2520" w:hanging="360"/>
      </w:pPr>
    </w:lvl>
    <w:lvl w:ilvl="4" w:tplc="8A905B00">
      <w:start w:val="1"/>
      <w:numFmt w:val="lowerLetter"/>
      <w:lvlText w:val="%5."/>
      <w:lvlJc w:val="left"/>
      <w:pPr>
        <w:ind w:left="3240" w:hanging="360"/>
      </w:pPr>
    </w:lvl>
    <w:lvl w:ilvl="5" w:tplc="8210FE66">
      <w:start w:val="1"/>
      <w:numFmt w:val="lowerRoman"/>
      <w:lvlText w:val="%6."/>
      <w:lvlJc w:val="right"/>
      <w:pPr>
        <w:ind w:left="3960" w:hanging="180"/>
      </w:pPr>
    </w:lvl>
    <w:lvl w:ilvl="6" w:tplc="1C462FBA">
      <w:start w:val="1"/>
      <w:numFmt w:val="decimal"/>
      <w:lvlText w:val="%7."/>
      <w:lvlJc w:val="left"/>
      <w:pPr>
        <w:ind w:left="4680" w:hanging="360"/>
      </w:pPr>
    </w:lvl>
    <w:lvl w:ilvl="7" w:tplc="4456FF18">
      <w:start w:val="1"/>
      <w:numFmt w:val="lowerLetter"/>
      <w:lvlText w:val="%8."/>
      <w:lvlJc w:val="left"/>
      <w:pPr>
        <w:ind w:left="5400" w:hanging="360"/>
      </w:pPr>
    </w:lvl>
    <w:lvl w:ilvl="8" w:tplc="DADCA220">
      <w:start w:val="1"/>
      <w:numFmt w:val="lowerRoman"/>
      <w:lvlText w:val="%9."/>
      <w:lvlJc w:val="right"/>
      <w:pPr>
        <w:ind w:left="6120" w:hanging="180"/>
      </w:pPr>
    </w:lvl>
  </w:abstractNum>
  <w:abstractNum w:abstractNumId="25" w15:restartNumberingAfterBreak="0">
    <w:nsid w:val="4EF25E5C"/>
    <w:multiLevelType w:val="multilevel"/>
    <w:tmpl w:val="73BA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5166F8B"/>
    <w:multiLevelType w:val="multilevel"/>
    <w:tmpl w:val="F90627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A7634E5"/>
    <w:multiLevelType w:val="hybridMultilevel"/>
    <w:tmpl w:val="926CC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B15752E"/>
    <w:multiLevelType w:val="hybridMultilevel"/>
    <w:tmpl w:val="4FD41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0636F38"/>
    <w:multiLevelType w:val="multilevel"/>
    <w:tmpl w:val="E8FA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72373"/>
    <w:multiLevelType w:val="hybridMultilevel"/>
    <w:tmpl w:val="637AA8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6CF61BF"/>
    <w:multiLevelType w:val="hybridMultilevel"/>
    <w:tmpl w:val="6D5A96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64E56E0"/>
    <w:multiLevelType w:val="multilevel"/>
    <w:tmpl w:val="D132ECBA"/>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791D0FD6"/>
    <w:multiLevelType w:val="hybridMultilevel"/>
    <w:tmpl w:val="4A8098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9504174"/>
    <w:multiLevelType w:val="multilevel"/>
    <w:tmpl w:val="9AC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B51DA"/>
    <w:multiLevelType w:val="multilevel"/>
    <w:tmpl w:val="9A682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abstractNumId w:val="24"/>
  </w:num>
  <w:num w:numId="2">
    <w:abstractNumId w:val="33"/>
  </w:num>
  <w:num w:numId="3">
    <w:abstractNumId w:val="5"/>
  </w:num>
  <w:num w:numId="4">
    <w:abstractNumId w:val="9"/>
  </w:num>
  <w:num w:numId="5">
    <w:abstractNumId w:val="38"/>
  </w:num>
  <w:num w:numId="6">
    <w:abstractNumId w:val="26"/>
  </w:num>
  <w:num w:numId="7">
    <w:abstractNumId w:val="37"/>
  </w:num>
  <w:num w:numId="8">
    <w:abstractNumId w:val="12"/>
  </w:num>
  <w:num w:numId="9">
    <w:abstractNumId w:val="27"/>
  </w:num>
  <w:num w:numId="10">
    <w:abstractNumId w:val="3"/>
  </w:num>
  <w:num w:numId="11">
    <w:abstractNumId w:val="36"/>
  </w:num>
  <w:num w:numId="12">
    <w:abstractNumId w:val="1"/>
  </w:num>
  <w:num w:numId="13">
    <w:abstractNumId w:val="14"/>
  </w:num>
  <w:num w:numId="14">
    <w:abstractNumId w:val="17"/>
  </w:num>
  <w:num w:numId="15">
    <w:abstractNumId w:val="21"/>
  </w:num>
  <w:num w:numId="16">
    <w:abstractNumId w:val="10"/>
  </w:num>
  <w:num w:numId="17">
    <w:abstractNumId w:val="18"/>
  </w:num>
  <w:num w:numId="18">
    <w:abstractNumId w:val="6"/>
  </w:num>
  <w:num w:numId="19">
    <w:abstractNumId w:val="11"/>
  </w:num>
  <w:num w:numId="20">
    <w:abstractNumId w:val="2"/>
  </w:num>
  <w:num w:numId="21">
    <w:abstractNumId w:val="29"/>
  </w:num>
  <w:num w:numId="22">
    <w:abstractNumId w:val="16"/>
  </w:num>
  <w:num w:numId="23">
    <w:abstractNumId w:val="32"/>
  </w:num>
  <w:num w:numId="24">
    <w:abstractNumId w:val="0"/>
  </w:num>
  <w:num w:numId="25">
    <w:abstractNumId w:val="4"/>
  </w:num>
  <w:num w:numId="26">
    <w:abstractNumId w:val="28"/>
  </w:num>
  <w:num w:numId="27">
    <w:abstractNumId w:val="31"/>
  </w:num>
  <w:num w:numId="28">
    <w:abstractNumId w:val="7"/>
  </w:num>
  <w:num w:numId="29">
    <w:abstractNumId w:val="23"/>
  </w:num>
  <w:num w:numId="30">
    <w:abstractNumId w:val="8"/>
  </w:num>
  <w:num w:numId="31">
    <w:abstractNumId w:val="15"/>
  </w:num>
  <w:num w:numId="32">
    <w:abstractNumId w:val="35"/>
  </w:num>
  <w:num w:numId="33">
    <w:abstractNumId w:val="25"/>
  </w:num>
  <w:num w:numId="34">
    <w:abstractNumId w:val="13"/>
  </w:num>
  <w:num w:numId="35">
    <w:abstractNumId w:val="30"/>
  </w:num>
  <w:num w:numId="36">
    <w:abstractNumId w:val="34"/>
  </w:num>
  <w:num w:numId="37">
    <w:abstractNumId w:val="20"/>
  </w:num>
  <w:num w:numId="38">
    <w:abstractNumId w:val="22"/>
  </w:num>
  <w:num w:numId="3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Dorian Sully Munera Rua">
    <w15:presenceInfo w15:providerId="AD" w15:userId="S::dmunera@sena.edu.co::43d33edd-9207-4529-8b4b-9ae2404306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CBE"/>
    <w:rsid w:val="000100FF"/>
    <w:rsid w:val="0001046F"/>
    <w:rsid w:val="00010651"/>
    <w:rsid w:val="00011E9F"/>
    <w:rsid w:val="0002189D"/>
    <w:rsid w:val="00026963"/>
    <w:rsid w:val="000273E3"/>
    <w:rsid w:val="000414F6"/>
    <w:rsid w:val="00041A96"/>
    <w:rsid w:val="00043308"/>
    <w:rsid w:val="00052C0D"/>
    <w:rsid w:val="00055AF6"/>
    <w:rsid w:val="00055C9F"/>
    <w:rsid w:val="00057704"/>
    <w:rsid w:val="000758D8"/>
    <w:rsid w:val="0007637F"/>
    <w:rsid w:val="00076601"/>
    <w:rsid w:val="0007666A"/>
    <w:rsid w:val="00093039"/>
    <w:rsid w:val="00093445"/>
    <w:rsid w:val="00095DE7"/>
    <w:rsid w:val="0009630B"/>
    <w:rsid w:val="000B1E40"/>
    <w:rsid w:val="000D064E"/>
    <w:rsid w:val="000D48A6"/>
    <w:rsid w:val="000E3492"/>
    <w:rsid w:val="000E6D86"/>
    <w:rsid w:val="000F040B"/>
    <w:rsid w:val="000F5BC3"/>
    <w:rsid w:val="000F6028"/>
    <w:rsid w:val="00123B9B"/>
    <w:rsid w:val="00127B51"/>
    <w:rsid w:val="00134E60"/>
    <w:rsid w:val="001424FB"/>
    <w:rsid w:val="001542E4"/>
    <w:rsid w:val="001564D9"/>
    <w:rsid w:val="001648B4"/>
    <w:rsid w:val="001749DF"/>
    <w:rsid w:val="00176285"/>
    <w:rsid w:val="00176978"/>
    <w:rsid w:val="00177D97"/>
    <w:rsid w:val="00185C81"/>
    <w:rsid w:val="00195064"/>
    <w:rsid w:val="001A2872"/>
    <w:rsid w:val="001A3BA0"/>
    <w:rsid w:val="001A42EE"/>
    <w:rsid w:val="001A5887"/>
    <w:rsid w:val="001A6140"/>
    <w:rsid w:val="001A640E"/>
    <w:rsid w:val="001A72FC"/>
    <w:rsid w:val="001B2D1A"/>
    <w:rsid w:val="001B2EE5"/>
    <w:rsid w:val="001B3E19"/>
    <w:rsid w:val="001C6E01"/>
    <w:rsid w:val="001D47E8"/>
    <w:rsid w:val="001E3C80"/>
    <w:rsid w:val="001F754F"/>
    <w:rsid w:val="0020597F"/>
    <w:rsid w:val="00220B93"/>
    <w:rsid w:val="00220DE9"/>
    <w:rsid w:val="002258E3"/>
    <w:rsid w:val="00232406"/>
    <w:rsid w:val="00242F90"/>
    <w:rsid w:val="00243B10"/>
    <w:rsid w:val="00254BEB"/>
    <w:rsid w:val="00257EC8"/>
    <w:rsid w:val="0026118B"/>
    <w:rsid w:val="0026425B"/>
    <w:rsid w:val="0026579B"/>
    <w:rsid w:val="00271D5C"/>
    <w:rsid w:val="002777DF"/>
    <w:rsid w:val="00277C08"/>
    <w:rsid w:val="00280F84"/>
    <w:rsid w:val="00282DFD"/>
    <w:rsid w:val="002846D8"/>
    <w:rsid w:val="00286B61"/>
    <w:rsid w:val="00295A1C"/>
    <w:rsid w:val="002B74DC"/>
    <w:rsid w:val="002C0FEA"/>
    <w:rsid w:val="002C168C"/>
    <w:rsid w:val="002C7E3B"/>
    <w:rsid w:val="002E16F4"/>
    <w:rsid w:val="002F4729"/>
    <w:rsid w:val="00305BE2"/>
    <w:rsid w:val="00315560"/>
    <w:rsid w:val="00315EE6"/>
    <w:rsid w:val="003171DB"/>
    <w:rsid w:val="00325C14"/>
    <w:rsid w:val="003319B1"/>
    <w:rsid w:val="003328AF"/>
    <w:rsid w:val="00335894"/>
    <w:rsid w:val="00341A54"/>
    <w:rsid w:val="00346A21"/>
    <w:rsid w:val="00347B6D"/>
    <w:rsid w:val="003555EB"/>
    <w:rsid w:val="00355A45"/>
    <w:rsid w:val="00355C25"/>
    <w:rsid w:val="00356245"/>
    <w:rsid w:val="00360C83"/>
    <w:rsid w:val="00370F14"/>
    <w:rsid w:val="00373648"/>
    <w:rsid w:val="003741CB"/>
    <w:rsid w:val="003746DF"/>
    <w:rsid w:val="00384591"/>
    <w:rsid w:val="00386106"/>
    <w:rsid w:val="00391482"/>
    <w:rsid w:val="00392547"/>
    <w:rsid w:val="003948A8"/>
    <w:rsid w:val="003A66E1"/>
    <w:rsid w:val="003A6F8C"/>
    <w:rsid w:val="003B6492"/>
    <w:rsid w:val="003C2BF6"/>
    <w:rsid w:val="003D10AB"/>
    <w:rsid w:val="003D150E"/>
    <w:rsid w:val="003D514A"/>
    <w:rsid w:val="003E1664"/>
    <w:rsid w:val="003E5DA9"/>
    <w:rsid w:val="003F16F6"/>
    <w:rsid w:val="003F2B64"/>
    <w:rsid w:val="003F4485"/>
    <w:rsid w:val="003F5107"/>
    <w:rsid w:val="003F7B72"/>
    <w:rsid w:val="0040241B"/>
    <w:rsid w:val="00410DC6"/>
    <w:rsid w:val="00423173"/>
    <w:rsid w:val="00424CF5"/>
    <w:rsid w:val="00432373"/>
    <w:rsid w:val="00437CFF"/>
    <w:rsid w:val="00443C4D"/>
    <w:rsid w:val="0044633A"/>
    <w:rsid w:val="004479CC"/>
    <w:rsid w:val="00460D44"/>
    <w:rsid w:val="0046375F"/>
    <w:rsid w:val="0046578C"/>
    <w:rsid w:val="004B3D92"/>
    <w:rsid w:val="004B6225"/>
    <w:rsid w:val="004B6D1B"/>
    <w:rsid w:val="004C0701"/>
    <w:rsid w:val="004C73B3"/>
    <w:rsid w:val="004D3A5F"/>
    <w:rsid w:val="004D4B25"/>
    <w:rsid w:val="004D6154"/>
    <w:rsid w:val="004D71A0"/>
    <w:rsid w:val="004E0D48"/>
    <w:rsid w:val="004E2A43"/>
    <w:rsid w:val="004E3E59"/>
    <w:rsid w:val="004F4BE9"/>
    <w:rsid w:val="004F6A2C"/>
    <w:rsid w:val="004F720B"/>
    <w:rsid w:val="00500A92"/>
    <w:rsid w:val="0050178F"/>
    <w:rsid w:val="0050598F"/>
    <w:rsid w:val="005103C4"/>
    <w:rsid w:val="00526C16"/>
    <w:rsid w:val="0053098B"/>
    <w:rsid w:val="005318B9"/>
    <w:rsid w:val="00532B0E"/>
    <w:rsid w:val="00535CD4"/>
    <w:rsid w:val="00541BF0"/>
    <w:rsid w:val="005476FC"/>
    <w:rsid w:val="00550888"/>
    <w:rsid w:val="0055277E"/>
    <w:rsid w:val="00554E1C"/>
    <w:rsid w:val="00556397"/>
    <w:rsid w:val="00557D23"/>
    <w:rsid w:val="00562C20"/>
    <w:rsid w:val="00564D78"/>
    <w:rsid w:val="00572D1E"/>
    <w:rsid w:val="00573ED9"/>
    <w:rsid w:val="0057752B"/>
    <w:rsid w:val="0058535A"/>
    <w:rsid w:val="0059034F"/>
    <w:rsid w:val="005A077B"/>
    <w:rsid w:val="005A5A2D"/>
    <w:rsid w:val="005A5DA1"/>
    <w:rsid w:val="005B547C"/>
    <w:rsid w:val="005C2DD1"/>
    <w:rsid w:val="005E0E08"/>
    <w:rsid w:val="005E2B34"/>
    <w:rsid w:val="005F4258"/>
    <w:rsid w:val="005F799C"/>
    <w:rsid w:val="0060224F"/>
    <w:rsid w:val="0060450F"/>
    <w:rsid w:val="00606E28"/>
    <w:rsid w:val="0060795C"/>
    <w:rsid w:val="00616D1C"/>
    <w:rsid w:val="00621E2C"/>
    <w:rsid w:val="00622A3E"/>
    <w:rsid w:val="006312CD"/>
    <w:rsid w:val="00631EF3"/>
    <w:rsid w:val="00633963"/>
    <w:rsid w:val="00636E26"/>
    <w:rsid w:val="00637120"/>
    <w:rsid w:val="00641C5F"/>
    <w:rsid w:val="00644B15"/>
    <w:rsid w:val="00651B39"/>
    <w:rsid w:val="006527D1"/>
    <w:rsid w:val="00655793"/>
    <w:rsid w:val="00657511"/>
    <w:rsid w:val="00657B8A"/>
    <w:rsid w:val="00667B6C"/>
    <w:rsid w:val="006825FB"/>
    <w:rsid w:val="00685493"/>
    <w:rsid w:val="00693CE9"/>
    <w:rsid w:val="006A324F"/>
    <w:rsid w:val="006A4752"/>
    <w:rsid w:val="006A76E5"/>
    <w:rsid w:val="006A7E84"/>
    <w:rsid w:val="006B077B"/>
    <w:rsid w:val="006B2BF0"/>
    <w:rsid w:val="006B35AB"/>
    <w:rsid w:val="006B3D90"/>
    <w:rsid w:val="006B7DF6"/>
    <w:rsid w:val="006D317C"/>
    <w:rsid w:val="0070224C"/>
    <w:rsid w:val="00714CD2"/>
    <w:rsid w:val="007422DD"/>
    <w:rsid w:val="00750370"/>
    <w:rsid w:val="00750B67"/>
    <w:rsid w:val="007517C4"/>
    <w:rsid w:val="007534A0"/>
    <w:rsid w:val="00753CE7"/>
    <w:rsid w:val="007615AA"/>
    <w:rsid w:val="0076172E"/>
    <w:rsid w:val="00764A11"/>
    <w:rsid w:val="00772B9A"/>
    <w:rsid w:val="007733D5"/>
    <w:rsid w:val="00774368"/>
    <w:rsid w:val="00774815"/>
    <w:rsid w:val="007755CC"/>
    <w:rsid w:val="00784CD3"/>
    <w:rsid w:val="00785C10"/>
    <w:rsid w:val="0078744C"/>
    <w:rsid w:val="00795CF9"/>
    <w:rsid w:val="007A363C"/>
    <w:rsid w:val="007A56A4"/>
    <w:rsid w:val="007A7D6B"/>
    <w:rsid w:val="007A7F9B"/>
    <w:rsid w:val="007B2DAB"/>
    <w:rsid w:val="007B7619"/>
    <w:rsid w:val="007C0549"/>
    <w:rsid w:val="007C135A"/>
    <w:rsid w:val="007C4702"/>
    <w:rsid w:val="007D3779"/>
    <w:rsid w:val="007D6C76"/>
    <w:rsid w:val="007F1E7F"/>
    <w:rsid w:val="007F4FDC"/>
    <w:rsid w:val="007F7244"/>
    <w:rsid w:val="007F73BD"/>
    <w:rsid w:val="008059E1"/>
    <w:rsid w:val="0081029A"/>
    <w:rsid w:val="00810301"/>
    <w:rsid w:val="008125BD"/>
    <w:rsid w:val="0082048B"/>
    <w:rsid w:val="008216BD"/>
    <w:rsid w:val="00836B27"/>
    <w:rsid w:val="008479C1"/>
    <w:rsid w:val="00847A69"/>
    <w:rsid w:val="00860638"/>
    <w:rsid w:val="00860C39"/>
    <w:rsid w:val="00867EAE"/>
    <w:rsid w:val="00876C32"/>
    <w:rsid w:val="008770E4"/>
    <w:rsid w:val="00877CF2"/>
    <w:rsid w:val="00880CD4"/>
    <w:rsid w:val="00881962"/>
    <w:rsid w:val="00886286"/>
    <w:rsid w:val="00893DC4"/>
    <w:rsid w:val="00897EBD"/>
    <w:rsid w:val="008A0B15"/>
    <w:rsid w:val="008A117A"/>
    <w:rsid w:val="008A2590"/>
    <w:rsid w:val="008A35F7"/>
    <w:rsid w:val="008A510F"/>
    <w:rsid w:val="008A5708"/>
    <w:rsid w:val="008B1AD6"/>
    <w:rsid w:val="008B258C"/>
    <w:rsid w:val="008C5251"/>
    <w:rsid w:val="008C74FA"/>
    <w:rsid w:val="008D26BF"/>
    <w:rsid w:val="008E14F3"/>
    <w:rsid w:val="008F2BA6"/>
    <w:rsid w:val="0092077D"/>
    <w:rsid w:val="009215B9"/>
    <w:rsid w:val="009244E5"/>
    <w:rsid w:val="0092523F"/>
    <w:rsid w:val="00925D40"/>
    <w:rsid w:val="00925F6A"/>
    <w:rsid w:val="00945C81"/>
    <w:rsid w:val="00950379"/>
    <w:rsid w:val="00951006"/>
    <w:rsid w:val="0096482F"/>
    <w:rsid w:val="009650E2"/>
    <w:rsid w:val="00965965"/>
    <w:rsid w:val="00965FB9"/>
    <w:rsid w:val="00981508"/>
    <w:rsid w:val="00994826"/>
    <w:rsid w:val="009B02ED"/>
    <w:rsid w:val="009B42FC"/>
    <w:rsid w:val="009E4DE5"/>
    <w:rsid w:val="009E7C59"/>
    <w:rsid w:val="00A0178F"/>
    <w:rsid w:val="00A07958"/>
    <w:rsid w:val="00A12DE2"/>
    <w:rsid w:val="00A174BE"/>
    <w:rsid w:val="00A2128D"/>
    <w:rsid w:val="00A312A3"/>
    <w:rsid w:val="00A46C8F"/>
    <w:rsid w:val="00A51A16"/>
    <w:rsid w:val="00A56212"/>
    <w:rsid w:val="00A574EE"/>
    <w:rsid w:val="00A7372D"/>
    <w:rsid w:val="00A7407C"/>
    <w:rsid w:val="00A74C0B"/>
    <w:rsid w:val="00A74DFB"/>
    <w:rsid w:val="00A75081"/>
    <w:rsid w:val="00A75AF1"/>
    <w:rsid w:val="00A84AF4"/>
    <w:rsid w:val="00A86562"/>
    <w:rsid w:val="00A90417"/>
    <w:rsid w:val="00A9068F"/>
    <w:rsid w:val="00A915C1"/>
    <w:rsid w:val="00AA0B11"/>
    <w:rsid w:val="00AA4379"/>
    <w:rsid w:val="00AA4796"/>
    <w:rsid w:val="00AB2197"/>
    <w:rsid w:val="00AB5E61"/>
    <w:rsid w:val="00AB7A35"/>
    <w:rsid w:val="00AC4BEB"/>
    <w:rsid w:val="00AD0DD7"/>
    <w:rsid w:val="00AD2B1D"/>
    <w:rsid w:val="00AD47C0"/>
    <w:rsid w:val="00AE00EC"/>
    <w:rsid w:val="00AE3D47"/>
    <w:rsid w:val="00AE6DD5"/>
    <w:rsid w:val="00AF5989"/>
    <w:rsid w:val="00B12121"/>
    <w:rsid w:val="00B13712"/>
    <w:rsid w:val="00B15428"/>
    <w:rsid w:val="00B21EE5"/>
    <w:rsid w:val="00B32F3A"/>
    <w:rsid w:val="00B3401F"/>
    <w:rsid w:val="00B36B1D"/>
    <w:rsid w:val="00B4127F"/>
    <w:rsid w:val="00B474BE"/>
    <w:rsid w:val="00B51D5F"/>
    <w:rsid w:val="00B520B8"/>
    <w:rsid w:val="00B52385"/>
    <w:rsid w:val="00B5315B"/>
    <w:rsid w:val="00B55F72"/>
    <w:rsid w:val="00B61B11"/>
    <w:rsid w:val="00B66B7F"/>
    <w:rsid w:val="00B66FDE"/>
    <w:rsid w:val="00B71927"/>
    <w:rsid w:val="00B80A5B"/>
    <w:rsid w:val="00B8465D"/>
    <w:rsid w:val="00B87487"/>
    <w:rsid w:val="00B90AEF"/>
    <w:rsid w:val="00B92744"/>
    <w:rsid w:val="00B9415E"/>
    <w:rsid w:val="00B97A4D"/>
    <w:rsid w:val="00B97F59"/>
    <w:rsid w:val="00BA395B"/>
    <w:rsid w:val="00BA4C42"/>
    <w:rsid w:val="00BA58CE"/>
    <w:rsid w:val="00BB0DB9"/>
    <w:rsid w:val="00BB1C9A"/>
    <w:rsid w:val="00BB2971"/>
    <w:rsid w:val="00BB6224"/>
    <w:rsid w:val="00BC7701"/>
    <w:rsid w:val="00BD309C"/>
    <w:rsid w:val="00BD4EA7"/>
    <w:rsid w:val="00BD7A11"/>
    <w:rsid w:val="00BE0D9D"/>
    <w:rsid w:val="00BE50A6"/>
    <w:rsid w:val="00C025D9"/>
    <w:rsid w:val="00C31B77"/>
    <w:rsid w:val="00C320D3"/>
    <w:rsid w:val="00C420D6"/>
    <w:rsid w:val="00C503D6"/>
    <w:rsid w:val="00C52668"/>
    <w:rsid w:val="00C52B95"/>
    <w:rsid w:val="00C53926"/>
    <w:rsid w:val="00C56ABA"/>
    <w:rsid w:val="00C60AB2"/>
    <w:rsid w:val="00C6347D"/>
    <w:rsid w:val="00C70B01"/>
    <w:rsid w:val="00C713C7"/>
    <w:rsid w:val="00C73E0B"/>
    <w:rsid w:val="00C77405"/>
    <w:rsid w:val="00C901FE"/>
    <w:rsid w:val="00C91486"/>
    <w:rsid w:val="00C929AA"/>
    <w:rsid w:val="00C92EC2"/>
    <w:rsid w:val="00C96B01"/>
    <w:rsid w:val="00C970FC"/>
    <w:rsid w:val="00CA0079"/>
    <w:rsid w:val="00CA236C"/>
    <w:rsid w:val="00CA5E5A"/>
    <w:rsid w:val="00CA69E0"/>
    <w:rsid w:val="00CB43ED"/>
    <w:rsid w:val="00CB5033"/>
    <w:rsid w:val="00CD0065"/>
    <w:rsid w:val="00CD25F5"/>
    <w:rsid w:val="00CD3103"/>
    <w:rsid w:val="00CD787A"/>
    <w:rsid w:val="00CE38DB"/>
    <w:rsid w:val="00CE4377"/>
    <w:rsid w:val="00CF1D2C"/>
    <w:rsid w:val="00CF27E4"/>
    <w:rsid w:val="00CF4BC1"/>
    <w:rsid w:val="00CF5F53"/>
    <w:rsid w:val="00D0382B"/>
    <w:rsid w:val="00D13BC8"/>
    <w:rsid w:val="00D14BF4"/>
    <w:rsid w:val="00D16BFA"/>
    <w:rsid w:val="00D33419"/>
    <w:rsid w:val="00D404A9"/>
    <w:rsid w:val="00D436C3"/>
    <w:rsid w:val="00D452E9"/>
    <w:rsid w:val="00D4712B"/>
    <w:rsid w:val="00D55C84"/>
    <w:rsid w:val="00D62613"/>
    <w:rsid w:val="00D64E31"/>
    <w:rsid w:val="00D73038"/>
    <w:rsid w:val="00D853B8"/>
    <w:rsid w:val="00D92604"/>
    <w:rsid w:val="00D93764"/>
    <w:rsid w:val="00D93AC7"/>
    <w:rsid w:val="00D9483E"/>
    <w:rsid w:val="00DA0582"/>
    <w:rsid w:val="00DA16D1"/>
    <w:rsid w:val="00DC274B"/>
    <w:rsid w:val="00DC467B"/>
    <w:rsid w:val="00DC7D78"/>
    <w:rsid w:val="00DD203F"/>
    <w:rsid w:val="00DE0EBA"/>
    <w:rsid w:val="00DE60EB"/>
    <w:rsid w:val="00DE7B1D"/>
    <w:rsid w:val="00DE7D5D"/>
    <w:rsid w:val="00DF2D88"/>
    <w:rsid w:val="00E12658"/>
    <w:rsid w:val="00E148FB"/>
    <w:rsid w:val="00E14B97"/>
    <w:rsid w:val="00E2128E"/>
    <w:rsid w:val="00E27EAB"/>
    <w:rsid w:val="00E313ED"/>
    <w:rsid w:val="00E54FB9"/>
    <w:rsid w:val="00E560F7"/>
    <w:rsid w:val="00E564C5"/>
    <w:rsid w:val="00E565F9"/>
    <w:rsid w:val="00E57591"/>
    <w:rsid w:val="00E57C9B"/>
    <w:rsid w:val="00E730E2"/>
    <w:rsid w:val="00E776AD"/>
    <w:rsid w:val="00E94432"/>
    <w:rsid w:val="00E94E6F"/>
    <w:rsid w:val="00E96730"/>
    <w:rsid w:val="00EA19AD"/>
    <w:rsid w:val="00EA368E"/>
    <w:rsid w:val="00EA6505"/>
    <w:rsid w:val="00ED1314"/>
    <w:rsid w:val="00ED1E48"/>
    <w:rsid w:val="00EE4793"/>
    <w:rsid w:val="00EE6295"/>
    <w:rsid w:val="00EF0205"/>
    <w:rsid w:val="00EF1AF3"/>
    <w:rsid w:val="00F00434"/>
    <w:rsid w:val="00F00F9A"/>
    <w:rsid w:val="00F04E92"/>
    <w:rsid w:val="00F06DDB"/>
    <w:rsid w:val="00F17918"/>
    <w:rsid w:val="00F32047"/>
    <w:rsid w:val="00F35D2A"/>
    <w:rsid w:val="00F4410F"/>
    <w:rsid w:val="00F55641"/>
    <w:rsid w:val="00F55986"/>
    <w:rsid w:val="00F622BC"/>
    <w:rsid w:val="00F62D5E"/>
    <w:rsid w:val="00F64A73"/>
    <w:rsid w:val="00F6551C"/>
    <w:rsid w:val="00F700A2"/>
    <w:rsid w:val="00F707D9"/>
    <w:rsid w:val="00F773D6"/>
    <w:rsid w:val="00F84A4E"/>
    <w:rsid w:val="00F91FA0"/>
    <w:rsid w:val="00F926AC"/>
    <w:rsid w:val="00FA2141"/>
    <w:rsid w:val="00FA75E8"/>
    <w:rsid w:val="00FB3D84"/>
    <w:rsid w:val="00FB5051"/>
    <w:rsid w:val="00FB583A"/>
    <w:rsid w:val="00FC2C96"/>
    <w:rsid w:val="00FF1DFB"/>
    <w:rsid w:val="0B1A4085"/>
    <w:rsid w:val="0C89CC7A"/>
    <w:rsid w:val="15B15BF7"/>
    <w:rsid w:val="1833A3D0"/>
    <w:rsid w:val="1B86C249"/>
    <w:rsid w:val="2C94D370"/>
    <w:rsid w:val="32B54BDF"/>
    <w:rsid w:val="351B9680"/>
    <w:rsid w:val="37A01E0F"/>
    <w:rsid w:val="4049F469"/>
    <w:rsid w:val="41AAC2A6"/>
    <w:rsid w:val="4ABE42E8"/>
    <w:rsid w:val="51E6CCB8"/>
    <w:rsid w:val="5B37C4A6"/>
    <w:rsid w:val="5F94D680"/>
    <w:rsid w:val="64449D53"/>
    <w:rsid w:val="67EB153C"/>
    <w:rsid w:val="6EF009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5D29E974-C365-47B9-A08F-E07BFC7AB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qFormat/>
    <w:rsid w:val="00726CB3"/>
    <w:rPr>
      <w:sz w:val="16"/>
      <w:szCs w:val="16"/>
    </w:rPr>
  </w:style>
  <w:style w:type="paragraph" w:styleId="Textocomentario">
    <w:name w:val="annotation text"/>
    <w:basedOn w:val="Normal"/>
    <w:link w:val="TextocomentarioCar"/>
    <w:uiPriority w:val="99"/>
    <w:unhideWhenUsed/>
    <w:qFormat/>
    <w:rsid w:val="00726CB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0B1E40"/>
    <w:rPr>
      <w:b/>
      <w:bCs/>
    </w:rPr>
  </w:style>
  <w:style w:type="character" w:styleId="nfasis">
    <w:name w:val="Emphasis"/>
    <w:basedOn w:val="Fuentedeprrafopredeter"/>
    <w:uiPriority w:val="20"/>
    <w:qFormat/>
    <w:rsid w:val="000B1E40"/>
    <w:rPr>
      <w:i/>
      <w:iCs/>
    </w:rPr>
  </w:style>
  <w:style w:type="paragraph" w:customStyle="1" w:styleId="Normal0">
    <w:name w:val="Normal0"/>
    <w:qFormat/>
    <w:rsid w:val="00355C25"/>
    <w:rPr>
      <w:lang w:eastAsia="ja-JP"/>
    </w:rPr>
  </w:style>
  <w:style w:type="paragraph" w:customStyle="1" w:styleId="xdj266r">
    <w:name w:val="xdj266r"/>
    <w:basedOn w:val="Normal"/>
    <w:rsid w:val="00554E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117853">
      <w:bodyDiv w:val="1"/>
      <w:marLeft w:val="0"/>
      <w:marRight w:val="0"/>
      <w:marTop w:val="0"/>
      <w:marBottom w:val="0"/>
      <w:divBdr>
        <w:top w:val="none" w:sz="0" w:space="0" w:color="auto"/>
        <w:left w:val="none" w:sz="0" w:space="0" w:color="auto"/>
        <w:bottom w:val="none" w:sz="0" w:space="0" w:color="auto"/>
        <w:right w:val="none" w:sz="0" w:space="0" w:color="auto"/>
      </w:divBdr>
      <w:divsChild>
        <w:div w:id="2081829829">
          <w:marLeft w:val="0"/>
          <w:marRight w:val="0"/>
          <w:marTop w:val="0"/>
          <w:marBottom w:val="0"/>
          <w:divBdr>
            <w:top w:val="none" w:sz="0" w:space="0" w:color="auto"/>
            <w:left w:val="none" w:sz="0" w:space="0" w:color="auto"/>
            <w:bottom w:val="none" w:sz="0" w:space="0" w:color="auto"/>
            <w:right w:val="none" w:sz="0" w:space="0" w:color="auto"/>
          </w:divBdr>
        </w:div>
      </w:divsChild>
    </w:div>
    <w:div w:id="488248011">
      <w:bodyDiv w:val="1"/>
      <w:marLeft w:val="0"/>
      <w:marRight w:val="0"/>
      <w:marTop w:val="0"/>
      <w:marBottom w:val="0"/>
      <w:divBdr>
        <w:top w:val="none" w:sz="0" w:space="0" w:color="auto"/>
        <w:left w:val="none" w:sz="0" w:space="0" w:color="auto"/>
        <w:bottom w:val="none" w:sz="0" w:space="0" w:color="auto"/>
        <w:right w:val="none" w:sz="0" w:space="0" w:color="auto"/>
      </w:divBdr>
      <w:divsChild>
        <w:div w:id="134956598">
          <w:marLeft w:val="0"/>
          <w:marRight w:val="0"/>
          <w:marTop w:val="0"/>
          <w:marBottom w:val="0"/>
          <w:divBdr>
            <w:top w:val="none" w:sz="0" w:space="0" w:color="auto"/>
            <w:left w:val="none" w:sz="0" w:space="0" w:color="auto"/>
            <w:bottom w:val="none" w:sz="0" w:space="0" w:color="auto"/>
            <w:right w:val="none" w:sz="0" w:space="0" w:color="auto"/>
          </w:divBdr>
        </w:div>
      </w:divsChild>
    </w:div>
    <w:div w:id="820582684">
      <w:bodyDiv w:val="1"/>
      <w:marLeft w:val="0"/>
      <w:marRight w:val="0"/>
      <w:marTop w:val="0"/>
      <w:marBottom w:val="0"/>
      <w:divBdr>
        <w:top w:val="none" w:sz="0" w:space="0" w:color="auto"/>
        <w:left w:val="none" w:sz="0" w:space="0" w:color="auto"/>
        <w:bottom w:val="none" w:sz="0" w:space="0" w:color="auto"/>
        <w:right w:val="none" w:sz="0" w:space="0" w:color="auto"/>
      </w:divBdr>
      <w:divsChild>
        <w:div w:id="1049845284">
          <w:blockQuote w:val="1"/>
          <w:marLeft w:val="300"/>
          <w:marRight w:val="0"/>
          <w:marTop w:val="150"/>
          <w:marBottom w:val="0"/>
          <w:divBdr>
            <w:top w:val="none" w:sz="0" w:space="0" w:color="auto"/>
            <w:left w:val="single" w:sz="6" w:space="12" w:color="auto"/>
            <w:bottom w:val="none" w:sz="0" w:space="0" w:color="auto"/>
            <w:right w:val="none" w:sz="0" w:space="0" w:color="auto"/>
          </w:divBdr>
        </w:div>
      </w:divsChild>
    </w:div>
    <w:div w:id="864057098">
      <w:bodyDiv w:val="1"/>
      <w:marLeft w:val="0"/>
      <w:marRight w:val="0"/>
      <w:marTop w:val="0"/>
      <w:marBottom w:val="0"/>
      <w:divBdr>
        <w:top w:val="none" w:sz="0" w:space="0" w:color="auto"/>
        <w:left w:val="none" w:sz="0" w:space="0" w:color="auto"/>
        <w:bottom w:val="none" w:sz="0" w:space="0" w:color="auto"/>
        <w:right w:val="none" w:sz="0" w:space="0" w:color="auto"/>
      </w:divBdr>
      <w:divsChild>
        <w:div w:id="1208376027">
          <w:marLeft w:val="0"/>
          <w:marRight w:val="0"/>
          <w:marTop w:val="0"/>
          <w:marBottom w:val="0"/>
          <w:divBdr>
            <w:top w:val="none" w:sz="0" w:space="0" w:color="auto"/>
            <w:left w:val="none" w:sz="0" w:space="0" w:color="auto"/>
            <w:bottom w:val="none" w:sz="0" w:space="0" w:color="auto"/>
            <w:right w:val="none" w:sz="0" w:space="0" w:color="auto"/>
          </w:divBdr>
        </w:div>
      </w:divsChild>
    </w:div>
    <w:div w:id="86725535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99817576">
      <w:bodyDiv w:val="1"/>
      <w:marLeft w:val="0"/>
      <w:marRight w:val="0"/>
      <w:marTop w:val="0"/>
      <w:marBottom w:val="0"/>
      <w:divBdr>
        <w:top w:val="none" w:sz="0" w:space="0" w:color="auto"/>
        <w:left w:val="none" w:sz="0" w:space="0" w:color="auto"/>
        <w:bottom w:val="none" w:sz="0" w:space="0" w:color="auto"/>
        <w:right w:val="none" w:sz="0" w:space="0" w:color="auto"/>
      </w:divBdr>
      <w:divsChild>
        <w:div w:id="1449202711">
          <w:marLeft w:val="0"/>
          <w:marRight w:val="0"/>
          <w:marTop w:val="0"/>
          <w:marBottom w:val="0"/>
          <w:divBdr>
            <w:top w:val="none" w:sz="0" w:space="0" w:color="auto"/>
            <w:left w:val="none" w:sz="0" w:space="0" w:color="auto"/>
            <w:bottom w:val="none" w:sz="0" w:space="0" w:color="auto"/>
            <w:right w:val="none" w:sz="0" w:space="0" w:color="auto"/>
          </w:divBdr>
        </w:div>
      </w:divsChild>
    </w:div>
    <w:div w:id="1023246258">
      <w:bodyDiv w:val="1"/>
      <w:marLeft w:val="0"/>
      <w:marRight w:val="0"/>
      <w:marTop w:val="0"/>
      <w:marBottom w:val="0"/>
      <w:divBdr>
        <w:top w:val="none" w:sz="0" w:space="0" w:color="auto"/>
        <w:left w:val="none" w:sz="0" w:space="0" w:color="auto"/>
        <w:bottom w:val="none" w:sz="0" w:space="0" w:color="auto"/>
        <w:right w:val="none" w:sz="0" w:space="0" w:color="auto"/>
      </w:divBdr>
      <w:divsChild>
        <w:div w:id="1451126520">
          <w:marLeft w:val="0"/>
          <w:marRight w:val="0"/>
          <w:marTop w:val="0"/>
          <w:marBottom w:val="0"/>
          <w:divBdr>
            <w:top w:val="none" w:sz="0" w:space="0" w:color="auto"/>
            <w:left w:val="none" w:sz="0" w:space="0" w:color="auto"/>
            <w:bottom w:val="none" w:sz="0" w:space="0" w:color="auto"/>
            <w:right w:val="none" w:sz="0" w:space="0" w:color="auto"/>
          </w:divBdr>
        </w:div>
      </w:divsChild>
    </w:div>
    <w:div w:id="1150175827">
      <w:bodyDiv w:val="1"/>
      <w:marLeft w:val="0"/>
      <w:marRight w:val="0"/>
      <w:marTop w:val="0"/>
      <w:marBottom w:val="0"/>
      <w:divBdr>
        <w:top w:val="none" w:sz="0" w:space="0" w:color="auto"/>
        <w:left w:val="none" w:sz="0" w:space="0" w:color="auto"/>
        <w:bottom w:val="none" w:sz="0" w:space="0" w:color="auto"/>
        <w:right w:val="none" w:sz="0" w:space="0" w:color="auto"/>
      </w:divBdr>
      <w:divsChild>
        <w:div w:id="660157639">
          <w:marLeft w:val="0"/>
          <w:marRight w:val="0"/>
          <w:marTop w:val="0"/>
          <w:marBottom w:val="0"/>
          <w:divBdr>
            <w:top w:val="none" w:sz="0" w:space="0" w:color="auto"/>
            <w:left w:val="none" w:sz="0" w:space="0" w:color="auto"/>
            <w:bottom w:val="none" w:sz="0" w:space="0" w:color="auto"/>
            <w:right w:val="none" w:sz="0" w:space="0" w:color="auto"/>
          </w:divBdr>
        </w:div>
      </w:divsChild>
    </w:div>
    <w:div w:id="1176073492">
      <w:bodyDiv w:val="1"/>
      <w:marLeft w:val="0"/>
      <w:marRight w:val="0"/>
      <w:marTop w:val="0"/>
      <w:marBottom w:val="0"/>
      <w:divBdr>
        <w:top w:val="none" w:sz="0" w:space="0" w:color="auto"/>
        <w:left w:val="none" w:sz="0" w:space="0" w:color="auto"/>
        <w:bottom w:val="none" w:sz="0" w:space="0" w:color="auto"/>
        <w:right w:val="none" w:sz="0" w:space="0" w:color="auto"/>
      </w:divBdr>
      <w:divsChild>
        <w:div w:id="383263601">
          <w:marLeft w:val="0"/>
          <w:marRight w:val="0"/>
          <w:marTop w:val="0"/>
          <w:marBottom w:val="0"/>
          <w:divBdr>
            <w:top w:val="none" w:sz="0" w:space="0" w:color="auto"/>
            <w:left w:val="none" w:sz="0" w:space="0" w:color="auto"/>
            <w:bottom w:val="none" w:sz="0" w:space="0" w:color="auto"/>
            <w:right w:val="none" w:sz="0" w:space="0" w:color="auto"/>
          </w:divBdr>
        </w:div>
      </w:divsChild>
    </w:div>
    <w:div w:id="1217006354">
      <w:bodyDiv w:val="1"/>
      <w:marLeft w:val="0"/>
      <w:marRight w:val="0"/>
      <w:marTop w:val="0"/>
      <w:marBottom w:val="0"/>
      <w:divBdr>
        <w:top w:val="none" w:sz="0" w:space="0" w:color="auto"/>
        <w:left w:val="none" w:sz="0" w:space="0" w:color="auto"/>
        <w:bottom w:val="none" w:sz="0" w:space="0" w:color="auto"/>
        <w:right w:val="none" w:sz="0" w:space="0" w:color="auto"/>
      </w:divBdr>
      <w:divsChild>
        <w:div w:id="1911959307">
          <w:marLeft w:val="0"/>
          <w:marRight w:val="0"/>
          <w:marTop w:val="0"/>
          <w:marBottom w:val="0"/>
          <w:divBdr>
            <w:top w:val="none" w:sz="0" w:space="0" w:color="auto"/>
            <w:left w:val="none" w:sz="0" w:space="0" w:color="auto"/>
            <w:bottom w:val="none" w:sz="0" w:space="0" w:color="auto"/>
            <w:right w:val="none" w:sz="0" w:space="0" w:color="auto"/>
          </w:divBdr>
        </w:div>
      </w:divsChild>
    </w:div>
    <w:div w:id="1249997150">
      <w:bodyDiv w:val="1"/>
      <w:marLeft w:val="0"/>
      <w:marRight w:val="0"/>
      <w:marTop w:val="0"/>
      <w:marBottom w:val="0"/>
      <w:divBdr>
        <w:top w:val="none" w:sz="0" w:space="0" w:color="auto"/>
        <w:left w:val="none" w:sz="0" w:space="0" w:color="auto"/>
        <w:bottom w:val="none" w:sz="0" w:space="0" w:color="auto"/>
        <w:right w:val="none" w:sz="0" w:space="0" w:color="auto"/>
      </w:divBdr>
      <w:divsChild>
        <w:div w:id="43414788">
          <w:marLeft w:val="0"/>
          <w:marRight w:val="0"/>
          <w:marTop w:val="0"/>
          <w:marBottom w:val="0"/>
          <w:divBdr>
            <w:top w:val="none" w:sz="0" w:space="0" w:color="auto"/>
            <w:left w:val="none" w:sz="0" w:space="0" w:color="auto"/>
            <w:bottom w:val="none" w:sz="0" w:space="0" w:color="auto"/>
            <w:right w:val="none" w:sz="0" w:space="0" w:color="auto"/>
          </w:divBdr>
        </w:div>
      </w:divsChild>
    </w:div>
    <w:div w:id="1300842879">
      <w:bodyDiv w:val="1"/>
      <w:marLeft w:val="0"/>
      <w:marRight w:val="0"/>
      <w:marTop w:val="0"/>
      <w:marBottom w:val="0"/>
      <w:divBdr>
        <w:top w:val="none" w:sz="0" w:space="0" w:color="auto"/>
        <w:left w:val="none" w:sz="0" w:space="0" w:color="auto"/>
        <w:bottom w:val="none" w:sz="0" w:space="0" w:color="auto"/>
        <w:right w:val="none" w:sz="0" w:space="0" w:color="auto"/>
      </w:divBdr>
      <w:divsChild>
        <w:div w:id="2139686067">
          <w:marLeft w:val="0"/>
          <w:marRight w:val="0"/>
          <w:marTop w:val="0"/>
          <w:marBottom w:val="0"/>
          <w:divBdr>
            <w:top w:val="none" w:sz="0" w:space="0" w:color="auto"/>
            <w:left w:val="none" w:sz="0" w:space="0" w:color="auto"/>
            <w:bottom w:val="none" w:sz="0" w:space="0" w:color="auto"/>
            <w:right w:val="none" w:sz="0" w:space="0" w:color="auto"/>
          </w:divBdr>
        </w:div>
      </w:divsChild>
    </w:div>
    <w:div w:id="1366716565">
      <w:bodyDiv w:val="1"/>
      <w:marLeft w:val="0"/>
      <w:marRight w:val="0"/>
      <w:marTop w:val="0"/>
      <w:marBottom w:val="0"/>
      <w:divBdr>
        <w:top w:val="none" w:sz="0" w:space="0" w:color="auto"/>
        <w:left w:val="none" w:sz="0" w:space="0" w:color="auto"/>
        <w:bottom w:val="none" w:sz="0" w:space="0" w:color="auto"/>
        <w:right w:val="none" w:sz="0" w:space="0" w:color="auto"/>
      </w:divBdr>
      <w:divsChild>
        <w:div w:id="358943193">
          <w:marLeft w:val="0"/>
          <w:marRight w:val="0"/>
          <w:marTop w:val="0"/>
          <w:marBottom w:val="0"/>
          <w:divBdr>
            <w:top w:val="none" w:sz="0" w:space="0" w:color="auto"/>
            <w:left w:val="none" w:sz="0" w:space="0" w:color="auto"/>
            <w:bottom w:val="none" w:sz="0" w:space="0" w:color="auto"/>
            <w:right w:val="none" w:sz="0" w:space="0" w:color="auto"/>
          </w:divBdr>
        </w:div>
      </w:divsChild>
    </w:div>
    <w:div w:id="1448086514">
      <w:bodyDiv w:val="1"/>
      <w:marLeft w:val="0"/>
      <w:marRight w:val="0"/>
      <w:marTop w:val="0"/>
      <w:marBottom w:val="0"/>
      <w:divBdr>
        <w:top w:val="none" w:sz="0" w:space="0" w:color="auto"/>
        <w:left w:val="none" w:sz="0" w:space="0" w:color="auto"/>
        <w:bottom w:val="none" w:sz="0" w:space="0" w:color="auto"/>
        <w:right w:val="none" w:sz="0" w:space="0" w:color="auto"/>
      </w:divBdr>
      <w:divsChild>
        <w:div w:id="809903599">
          <w:marLeft w:val="0"/>
          <w:marRight w:val="0"/>
          <w:marTop w:val="0"/>
          <w:marBottom w:val="0"/>
          <w:divBdr>
            <w:top w:val="none" w:sz="0" w:space="0" w:color="auto"/>
            <w:left w:val="none" w:sz="0" w:space="0" w:color="auto"/>
            <w:bottom w:val="none" w:sz="0" w:space="0" w:color="auto"/>
            <w:right w:val="none" w:sz="0" w:space="0" w:color="auto"/>
          </w:divBdr>
        </w:div>
      </w:divsChild>
    </w:div>
    <w:div w:id="1525316299">
      <w:bodyDiv w:val="1"/>
      <w:marLeft w:val="0"/>
      <w:marRight w:val="0"/>
      <w:marTop w:val="0"/>
      <w:marBottom w:val="0"/>
      <w:divBdr>
        <w:top w:val="none" w:sz="0" w:space="0" w:color="auto"/>
        <w:left w:val="none" w:sz="0" w:space="0" w:color="auto"/>
        <w:bottom w:val="none" w:sz="0" w:space="0" w:color="auto"/>
        <w:right w:val="none" w:sz="0" w:space="0" w:color="auto"/>
      </w:divBdr>
      <w:divsChild>
        <w:div w:id="1999383591">
          <w:marLeft w:val="0"/>
          <w:marRight w:val="0"/>
          <w:marTop w:val="0"/>
          <w:marBottom w:val="0"/>
          <w:divBdr>
            <w:top w:val="none" w:sz="0" w:space="0" w:color="auto"/>
            <w:left w:val="none" w:sz="0" w:space="0" w:color="auto"/>
            <w:bottom w:val="none" w:sz="0" w:space="0" w:color="auto"/>
            <w:right w:val="none" w:sz="0" w:space="0" w:color="auto"/>
          </w:divBdr>
        </w:div>
      </w:divsChild>
    </w:div>
    <w:div w:id="1629161327">
      <w:bodyDiv w:val="1"/>
      <w:marLeft w:val="0"/>
      <w:marRight w:val="0"/>
      <w:marTop w:val="0"/>
      <w:marBottom w:val="0"/>
      <w:divBdr>
        <w:top w:val="none" w:sz="0" w:space="0" w:color="auto"/>
        <w:left w:val="none" w:sz="0" w:space="0" w:color="auto"/>
        <w:bottom w:val="none" w:sz="0" w:space="0" w:color="auto"/>
        <w:right w:val="none" w:sz="0" w:space="0" w:color="auto"/>
      </w:divBdr>
      <w:divsChild>
        <w:div w:id="1788550078">
          <w:marLeft w:val="0"/>
          <w:marRight w:val="0"/>
          <w:marTop w:val="0"/>
          <w:marBottom w:val="0"/>
          <w:divBdr>
            <w:top w:val="none" w:sz="0" w:space="0" w:color="auto"/>
            <w:left w:val="none" w:sz="0" w:space="0" w:color="auto"/>
            <w:bottom w:val="none" w:sz="0" w:space="0" w:color="auto"/>
            <w:right w:val="none" w:sz="0" w:space="0" w:color="auto"/>
          </w:divBdr>
          <w:divsChild>
            <w:div w:id="28190755">
              <w:marLeft w:val="0"/>
              <w:marRight w:val="0"/>
              <w:marTop w:val="0"/>
              <w:marBottom w:val="0"/>
              <w:divBdr>
                <w:top w:val="none" w:sz="0" w:space="0" w:color="auto"/>
                <w:left w:val="none" w:sz="0" w:space="0" w:color="auto"/>
                <w:bottom w:val="none" w:sz="0" w:space="0" w:color="auto"/>
                <w:right w:val="none" w:sz="0" w:space="0" w:color="auto"/>
              </w:divBdr>
              <w:divsChild>
                <w:div w:id="8607089">
                  <w:marLeft w:val="0"/>
                  <w:marRight w:val="0"/>
                  <w:marTop w:val="0"/>
                  <w:marBottom w:val="0"/>
                  <w:divBdr>
                    <w:top w:val="none" w:sz="0" w:space="0" w:color="auto"/>
                    <w:left w:val="none" w:sz="0" w:space="0" w:color="auto"/>
                    <w:bottom w:val="none" w:sz="0" w:space="0" w:color="auto"/>
                    <w:right w:val="none" w:sz="0" w:space="0" w:color="auto"/>
                  </w:divBdr>
                  <w:divsChild>
                    <w:div w:id="1285578739">
                      <w:marLeft w:val="0"/>
                      <w:marRight w:val="0"/>
                      <w:marTop w:val="0"/>
                      <w:marBottom w:val="0"/>
                      <w:divBdr>
                        <w:top w:val="none" w:sz="0" w:space="0" w:color="auto"/>
                        <w:left w:val="none" w:sz="0" w:space="0" w:color="auto"/>
                        <w:bottom w:val="none" w:sz="0" w:space="0" w:color="auto"/>
                        <w:right w:val="none" w:sz="0" w:space="0" w:color="auto"/>
                      </w:divBdr>
                      <w:divsChild>
                        <w:div w:id="1885632712">
                          <w:marLeft w:val="0"/>
                          <w:marRight w:val="0"/>
                          <w:marTop w:val="0"/>
                          <w:marBottom w:val="0"/>
                          <w:divBdr>
                            <w:top w:val="none" w:sz="0" w:space="0" w:color="auto"/>
                            <w:left w:val="none" w:sz="0" w:space="0" w:color="auto"/>
                            <w:bottom w:val="none" w:sz="0" w:space="0" w:color="auto"/>
                            <w:right w:val="none" w:sz="0" w:space="0" w:color="auto"/>
                          </w:divBdr>
                          <w:divsChild>
                            <w:div w:id="950938883">
                              <w:marLeft w:val="0"/>
                              <w:marRight w:val="0"/>
                              <w:marTop w:val="0"/>
                              <w:marBottom w:val="0"/>
                              <w:divBdr>
                                <w:top w:val="none" w:sz="0" w:space="0" w:color="auto"/>
                                <w:left w:val="none" w:sz="0" w:space="0" w:color="auto"/>
                                <w:bottom w:val="none" w:sz="0" w:space="0" w:color="auto"/>
                                <w:right w:val="none" w:sz="0" w:space="0" w:color="auto"/>
                              </w:divBdr>
                              <w:divsChild>
                                <w:div w:id="2072314318">
                                  <w:marLeft w:val="0"/>
                                  <w:marRight w:val="0"/>
                                  <w:marTop w:val="0"/>
                                  <w:marBottom w:val="0"/>
                                  <w:divBdr>
                                    <w:top w:val="none" w:sz="0" w:space="0" w:color="auto"/>
                                    <w:left w:val="none" w:sz="0" w:space="0" w:color="auto"/>
                                    <w:bottom w:val="none" w:sz="0" w:space="0" w:color="auto"/>
                                    <w:right w:val="none" w:sz="0" w:space="0" w:color="auto"/>
                                  </w:divBdr>
                                  <w:divsChild>
                                    <w:div w:id="2621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561412">
      <w:bodyDiv w:val="1"/>
      <w:marLeft w:val="0"/>
      <w:marRight w:val="0"/>
      <w:marTop w:val="0"/>
      <w:marBottom w:val="0"/>
      <w:divBdr>
        <w:top w:val="none" w:sz="0" w:space="0" w:color="auto"/>
        <w:left w:val="none" w:sz="0" w:space="0" w:color="auto"/>
        <w:bottom w:val="none" w:sz="0" w:space="0" w:color="auto"/>
        <w:right w:val="none" w:sz="0" w:space="0" w:color="auto"/>
      </w:divBdr>
      <w:divsChild>
        <w:div w:id="14424376">
          <w:marLeft w:val="0"/>
          <w:marRight w:val="0"/>
          <w:marTop w:val="0"/>
          <w:marBottom w:val="0"/>
          <w:divBdr>
            <w:top w:val="none" w:sz="0" w:space="0" w:color="auto"/>
            <w:left w:val="none" w:sz="0" w:space="0" w:color="auto"/>
            <w:bottom w:val="none" w:sz="0" w:space="0" w:color="auto"/>
            <w:right w:val="none" w:sz="0" w:space="0" w:color="auto"/>
          </w:divBdr>
        </w:div>
      </w:divsChild>
    </w:div>
    <w:div w:id="2135099280">
      <w:bodyDiv w:val="1"/>
      <w:marLeft w:val="0"/>
      <w:marRight w:val="0"/>
      <w:marTop w:val="0"/>
      <w:marBottom w:val="0"/>
      <w:divBdr>
        <w:top w:val="none" w:sz="0" w:space="0" w:color="auto"/>
        <w:left w:val="none" w:sz="0" w:space="0" w:color="auto"/>
        <w:bottom w:val="none" w:sz="0" w:space="0" w:color="auto"/>
        <w:right w:val="none" w:sz="0" w:space="0" w:color="auto"/>
      </w:divBdr>
      <w:divsChild>
        <w:div w:id="861674931">
          <w:marLeft w:val="0"/>
          <w:marRight w:val="0"/>
          <w:marTop w:val="0"/>
          <w:marBottom w:val="0"/>
          <w:divBdr>
            <w:top w:val="none" w:sz="0" w:space="0" w:color="auto"/>
            <w:left w:val="none" w:sz="0" w:space="0" w:color="auto"/>
            <w:bottom w:val="none" w:sz="0" w:space="0" w:color="auto"/>
            <w:right w:val="none" w:sz="0" w:space="0" w:color="auto"/>
          </w:divBdr>
          <w:divsChild>
            <w:div w:id="156046042">
              <w:marLeft w:val="0"/>
              <w:marRight w:val="0"/>
              <w:marTop w:val="0"/>
              <w:marBottom w:val="0"/>
              <w:divBdr>
                <w:top w:val="none" w:sz="0" w:space="0" w:color="auto"/>
                <w:left w:val="none" w:sz="0" w:space="0" w:color="auto"/>
                <w:bottom w:val="none" w:sz="0" w:space="0" w:color="auto"/>
                <w:right w:val="none" w:sz="0" w:space="0" w:color="auto"/>
              </w:divBdr>
              <w:divsChild>
                <w:div w:id="1084255440">
                  <w:marLeft w:val="0"/>
                  <w:marRight w:val="0"/>
                  <w:marTop w:val="0"/>
                  <w:marBottom w:val="0"/>
                  <w:divBdr>
                    <w:top w:val="none" w:sz="0" w:space="0" w:color="auto"/>
                    <w:left w:val="none" w:sz="0" w:space="0" w:color="auto"/>
                    <w:bottom w:val="none" w:sz="0" w:space="0" w:color="auto"/>
                    <w:right w:val="none" w:sz="0" w:space="0" w:color="auto"/>
                  </w:divBdr>
                  <w:divsChild>
                    <w:div w:id="567544117">
                      <w:marLeft w:val="0"/>
                      <w:marRight w:val="0"/>
                      <w:marTop w:val="0"/>
                      <w:marBottom w:val="0"/>
                      <w:divBdr>
                        <w:top w:val="none" w:sz="0" w:space="0" w:color="auto"/>
                        <w:left w:val="none" w:sz="0" w:space="0" w:color="auto"/>
                        <w:bottom w:val="none" w:sz="0" w:space="0" w:color="auto"/>
                        <w:right w:val="none" w:sz="0" w:space="0" w:color="auto"/>
                      </w:divBdr>
                      <w:divsChild>
                        <w:div w:id="811336585">
                          <w:marLeft w:val="0"/>
                          <w:marRight w:val="0"/>
                          <w:marTop w:val="0"/>
                          <w:marBottom w:val="0"/>
                          <w:divBdr>
                            <w:top w:val="none" w:sz="0" w:space="0" w:color="auto"/>
                            <w:left w:val="none" w:sz="0" w:space="0" w:color="auto"/>
                            <w:bottom w:val="none" w:sz="0" w:space="0" w:color="auto"/>
                            <w:right w:val="none" w:sz="0" w:space="0" w:color="auto"/>
                          </w:divBdr>
                          <w:divsChild>
                            <w:div w:id="518205548">
                              <w:marLeft w:val="0"/>
                              <w:marRight w:val="0"/>
                              <w:marTop w:val="0"/>
                              <w:marBottom w:val="0"/>
                              <w:divBdr>
                                <w:top w:val="none" w:sz="0" w:space="0" w:color="auto"/>
                                <w:left w:val="none" w:sz="0" w:space="0" w:color="auto"/>
                                <w:bottom w:val="none" w:sz="0" w:space="0" w:color="auto"/>
                                <w:right w:val="none" w:sz="0" w:space="0" w:color="auto"/>
                              </w:divBdr>
                              <w:divsChild>
                                <w:div w:id="549456717">
                                  <w:marLeft w:val="0"/>
                                  <w:marRight w:val="0"/>
                                  <w:marTop w:val="0"/>
                                  <w:marBottom w:val="0"/>
                                  <w:divBdr>
                                    <w:top w:val="none" w:sz="0" w:space="0" w:color="auto"/>
                                    <w:left w:val="none" w:sz="0" w:space="0" w:color="auto"/>
                                    <w:bottom w:val="none" w:sz="0" w:space="0" w:color="auto"/>
                                    <w:right w:val="none" w:sz="0" w:space="0" w:color="auto"/>
                                  </w:divBdr>
                                  <w:divsChild>
                                    <w:div w:id="7475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artsandculture.google.com/" TargetMode="External"/><Relationship Id="rId3" Type="http://schemas.openxmlformats.org/officeDocument/2006/relationships/hyperlink" Target="https://museo.uao.edu.co/" TargetMode="External"/><Relationship Id="rId7" Type="http://schemas.openxmlformats.org/officeDocument/2006/relationships/hyperlink" Target="https://chatgpt.com/s/m_6a5feec4196c8191848996fdbafa4dce" TargetMode="External"/><Relationship Id="rId2" Type="http://schemas.openxmlformats.org/officeDocument/2006/relationships/hyperlink" Target="https://www.youtube.com/watch?v=qvBJSN3pr14" TargetMode="External"/><Relationship Id="rId1" Type="http://schemas.openxmlformats.org/officeDocument/2006/relationships/hyperlink" Target="https://www.youtube.com/watch?v=zWGNdLMRuAU" TargetMode="External"/><Relationship Id="rId6" Type="http://schemas.openxmlformats.org/officeDocument/2006/relationships/hyperlink" Target="https://www.youtube.com/watch?v=tItexcToMvA" TargetMode="External"/><Relationship Id="rId5" Type="http://schemas.openxmlformats.org/officeDocument/2006/relationships/hyperlink" Target="https://www.youtube.com/watch?v=iCDy_Omwv0Q" TargetMode="External"/><Relationship Id="rId4" Type="http://schemas.openxmlformats.org/officeDocument/2006/relationships/hyperlink" Target="https://www.youtube.com/watch?v=uKZZxlT4F5M" TargetMode="External"/><Relationship Id="rId9" Type="http://schemas.openxmlformats.org/officeDocument/2006/relationships/hyperlink" Target="https://www.youtube.com/@MuseoNacionaldelPrado"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unesdoc.unesco.org/ark:/48223/pf0000142919_spa" TargetMode="External"/><Relationship Id="rId21" Type="http://schemas.openxmlformats.org/officeDocument/2006/relationships/image" Target="media/image6.svg"/><Relationship Id="rId34" Type="http://schemas.openxmlformats.org/officeDocument/2006/relationships/hyperlink" Target="https://www.funcionpublica.gov.co/eva/gestornormativo/norma.php?i=29324" TargetMode="External"/><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yperlink" Target="https://www.funcionpublica.gov.co/eva/gestornormativo/norma.php?i=3431" TargetMode="External"/><Relationship Id="rId37" Type="http://schemas.openxmlformats.org/officeDocument/2006/relationships/hyperlink" Target="https://icom.museum/wp-content/uploads/2018/07/ICOM-codigo-Es-web-1.pdf" TargetMode="External"/><Relationship Id="rId40" Type="http://schemas.openxmlformats.org/officeDocument/2006/relationships/hyperlink" Target="https://museo.uao.edu.co/"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8.svg"/><Relationship Id="rId28" Type="http://schemas.openxmlformats.org/officeDocument/2006/relationships/diagramLayout" Target="diagrams/layout1.xml"/><Relationship Id="rId36" Type="http://schemas.openxmlformats.org/officeDocument/2006/relationships/hyperlink" Target="https://artsandculture.google.com/" TargetMode="External"/><Relationship Id="rId10" Type="http://schemas.openxmlformats.org/officeDocument/2006/relationships/footnotes" Target="footnotes.xml"/><Relationship Id="rId19" Type="http://schemas.openxmlformats.org/officeDocument/2006/relationships/image" Target="media/image4.svg"/><Relationship Id="rId31" Type="http://schemas.microsoft.com/office/2007/relationships/diagramDrawing" Target="diagrams/drawing1.xm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yperlink" Target="https://www.funcionpublica.gov.co/eva/gestornormativo/norma.php?i=49981"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hyperlink" Target="https://www.funcionpublica.gov.co/eva/gestornormativo/norma.php?i=337" TargetMode="External"/><Relationship Id="rId38" Type="http://schemas.openxmlformats.org/officeDocument/2006/relationships/hyperlink" Target="https://ich.unesco.org/es/convenci%C3%B3n" TargetMode="External"/><Relationship Id="rId20" Type="http://schemas.openxmlformats.org/officeDocument/2006/relationships/image" Target="media/image5.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patrimonio cultural, museos y comunicación digital</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Patrimonio cultural</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Patrimonio material</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Funciones del museo</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Museos y patrimonio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Conservación</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Canales digitales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i="0"/>
            <a:t>Comunicación bidireccional</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Comunicación digital</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Comunidades y audiencias</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Comunidades virtuales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Contenidos digitales</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Recursos visuales</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Recursos audiovisuales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0"/>
            <a:t>Comunicación patrimonial</a:t>
          </a:r>
          <a:endParaRPr lang="en-US" i="0"/>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Ecosistemas digitales</a:t>
          </a:r>
          <a:endParaRPr lang="es-CO" i="1"/>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Patrimonio inmaterial</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Valor social</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Audiencias digitales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Participación cultural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Formatos sonoros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i="0"/>
            <a:t>Campañas digitales</a:t>
          </a:r>
          <a:endParaRPr lang="es-CO" i="1"/>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Estrategias de divulgación</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i="0"/>
            <a:t>Identidad institucional</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Planeación de contenidos.</a:t>
          </a:r>
          <a:endParaRPr lang="es-CO" i="1"/>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Criterios éticos</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Distribución de contenidos</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F52AE2ED-93D9-424B-B2C0-A640E40DC1BB}">
      <dgm:prSet/>
      <dgm:spPr/>
      <dgm:t>
        <a:bodyPr/>
        <a:lstStyle/>
        <a:p>
          <a:r>
            <a:rPr lang="es-CO"/>
            <a:t>Identidad cultural</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4EE00A2B-07BA-46CA-98BD-E83E64503F59}">
      <dgm:prSet/>
      <dgm:spPr/>
      <dgm:t>
        <a:bodyPr/>
        <a:lstStyle/>
        <a:p>
          <a:r>
            <a:rPr lang="es-CO"/>
            <a:t>Caracterización de públicos</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90026C4D-9C01-49CB-9F8C-02760E69A147}">
      <dgm:prSet/>
      <dgm:spPr/>
      <dgm:t>
        <a:bodyPr/>
        <a:lstStyle/>
        <a:p>
          <a:r>
            <a:rPr lang="es-CO"/>
            <a:t>Experiencias interactivas</a:t>
          </a:r>
        </a:p>
      </dgm:t>
    </dgm:pt>
    <dgm:pt modelId="{3697BDA6-0687-4110-8FC1-042012A2428F}" type="parTrans" cxnId="{3A703F0C-80EF-4670-A60A-85EC8E2FB000}">
      <dgm:prSet/>
      <dgm:spPr/>
      <dgm:t>
        <a:bodyPr/>
        <a:lstStyle/>
        <a:p>
          <a:endParaRPr lang="es-CO"/>
        </a:p>
      </dgm:t>
    </dgm:pt>
    <dgm:pt modelId="{8C702CF9-EC7F-4A04-AECB-E800C98740A7}" type="sibTrans" cxnId="{3A703F0C-80EF-4670-A60A-85EC8E2FB000}">
      <dgm:prSet/>
      <dgm:spPr/>
      <dgm:t>
        <a:bodyPr/>
        <a:lstStyle/>
        <a:p>
          <a:endParaRPr lang="es-CO"/>
        </a:p>
      </dgm:t>
    </dgm:pt>
    <dgm:pt modelId="{BF18A27A-005E-4AE5-98B8-6C8269456574}">
      <dgm:prSet/>
      <dgm:spPr/>
      <dgm:t>
        <a:bodyPr/>
        <a:lstStyle/>
        <a:p>
          <a:r>
            <a:rPr lang="es-CO"/>
            <a:t>Narrativas digitales</a:t>
          </a:r>
          <a:endParaRPr lang="es-CO" i="1"/>
        </a:p>
      </dgm:t>
    </dgm:pt>
    <dgm:pt modelId="{3A2FE637-68D0-42A1-886C-7DA7480F56DB}" type="parTrans" cxnId="{99C0B485-40E4-4B09-AB3E-177653EDBC07}">
      <dgm:prSet/>
      <dgm:spPr/>
      <dgm:t>
        <a:bodyPr/>
        <a:lstStyle/>
        <a:p>
          <a:endParaRPr lang="es-CO"/>
        </a:p>
      </dgm:t>
    </dgm:pt>
    <dgm:pt modelId="{96AF4AB2-D39D-45F1-9AD5-C74C98AFB7A2}" type="sibTrans" cxnId="{99C0B485-40E4-4B09-AB3E-177653EDBC07}">
      <dgm:prSet/>
      <dgm:spPr/>
      <dgm:t>
        <a:bodyPr/>
        <a:lstStyle/>
        <a:p>
          <a:endParaRPr lang="es-CO"/>
        </a:p>
      </dgm:t>
    </dgm:pt>
    <dgm:pt modelId="{71D421D3-250D-4D2E-BA08-C0A900723D0C}">
      <dgm:prSet/>
      <dgm:spPr/>
      <dgm:t>
        <a:bodyPr/>
        <a:lstStyle/>
        <a:p>
          <a:r>
            <a:rPr lang="es-CO" i="1"/>
            <a:t>Engagement</a:t>
          </a:r>
        </a:p>
      </dgm:t>
    </dgm:pt>
    <dgm:pt modelId="{462E2CD7-4A9B-416F-A1BD-4C5B667BE0C3}" type="parTrans" cxnId="{0BA1445C-5BAE-4D8B-9ACE-61190A3F1237}">
      <dgm:prSet/>
      <dgm:spPr/>
      <dgm:t>
        <a:bodyPr/>
        <a:lstStyle/>
        <a:p>
          <a:endParaRPr lang="es-CO"/>
        </a:p>
      </dgm:t>
    </dgm:pt>
    <dgm:pt modelId="{0F735135-F270-41E0-8DE8-D6A19C21A368}" type="sibTrans" cxnId="{0BA1445C-5BAE-4D8B-9ACE-61190A3F1237}">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5"/>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5"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5"/>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5"/>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5"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5"/>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5"/>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5"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5"/>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25"/>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25" custScaleX="154612" custScaleY="111636" custLinFactNeighborX="-20948" custLinFactNeighborY="94197">
        <dgm:presLayoutVars>
          <dgm:chPref val="3"/>
        </dgm:presLayoutVars>
      </dgm:prSet>
      <dgm:spPr/>
    </dgm:pt>
    <dgm:pt modelId="{B7A1D99A-CA45-4537-B443-D68BF14C379F}" type="pres">
      <dgm:prSet presAssocID="{F52AE2ED-93D9-424B-B2C0-A640E40DC1BB}" presName="rootConnector" presStyleLbl="node3" presStyleIdx="3" presStyleCnt="25"/>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5"/>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5"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5"/>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5"/>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5"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5"/>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5"/>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5"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5"/>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7" presStyleCnt="25"/>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7" presStyleCnt="25"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7" presStyleCnt="25"/>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5"/>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5"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5"/>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5"/>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5"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5"/>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5"/>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5"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5"/>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855616DC-FA32-4B7D-80D9-287BA893A067}" type="pres">
      <dgm:prSet presAssocID="{3A2FE637-68D0-42A1-886C-7DA7480F56DB}" presName="Name37" presStyleLbl="parChTrans1D3" presStyleIdx="11" presStyleCnt="25"/>
      <dgm:spPr/>
    </dgm:pt>
    <dgm:pt modelId="{41236F19-AC40-4081-8487-6CE3AF6008A6}" type="pres">
      <dgm:prSet presAssocID="{BF18A27A-005E-4AE5-98B8-6C8269456574}" presName="hierRoot2" presStyleCnt="0">
        <dgm:presLayoutVars>
          <dgm:hierBranch val="init"/>
        </dgm:presLayoutVars>
      </dgm:prSet>
      <dgm:spPr/>
    </dgm:pt>
    <dgm:pt modelId="{7D3450B2-1512-4517-88AF-9382EB11D17B}" type="pres">
      <dgm:prSet presAssocID="{BF18A27A-005E-4AE5-98B8-6C8269456574}" presName="rootComposite" presStyleCnt="0"/>
      <dgm:spPr/>
    </dgm:pt>
    <dgm:pt modelId="{38E22D55-A5FA-4E70-82AF-78C3C63F7080}" type="pres">
      <dgm:prSet presAssocID="{BF18A27A-005E-4AE5-98B8-6C8269456574}" presName="rootText" presStyleLbl="node3" presStyleIdx="11" presStyleCnt="25" custScaleX="124408" custLinFactY="68530" custLinFactNeighborX="47768" custLinFactNeighborY="100000">
        <dgm:presLayoutVars>
          <dgm:chPref val="3"/>
        </dgm:presLayoutVars>
      </dgm:prSet>
      <dgm:spPr/>
    </dgm:pt>
    <dgm:pt modelId="{D3AD9C67-ABBB-4023-8309-84D8A7AAD42C}" type="pres">
      <dgm:prSet presAssocID="{BF18A27A-005E-4AE5-98B8-6C8269456574}" presName="rootConnector" presStyleLbl="node3" presStyleIdx="11" presStyleCnt="25"/>
      <dgm:spPr/>
    </dgm:pt>
    <dgm:pt modelId="{DD05E455-8746-49AA-B0C6-1E1729BB1A83}" type="pres">
      <dgm:prSet presAssocID="{BF18A27A-005E-4AE5-98B8-6C8269456574}" presName="hierChild4" presStyleCnt="0"/>
      <dgm:spPr/>
    </dgm:pt>
    <dgm:pt modelId="{D0104403-D993-452B-BA35-8D447EDA35C3}" type="pres">
      <dgm:prSet presAssocID="{BF18A27A-005E-4AE5-98B8-6C8269456574}"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5"/>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5" custScaleX="133714" custLinFactY="80584" custLinFactNeighborX="7420" custLinFactNeighborY="100000">
        <dgm:presLayoutVars>
          <dgm:chPref val="3"/>
        </dgm:presLayoutVars>
      </dgm:prSet>
      <dgm:spPr/>
    </dgm:pt>
    <dgm:pt modelId="{01342B24-35C1-46D1-9474-C1439E8E5CF4}" type="pres">
      <dgm:prSet presAssocID="{9BF78A53-9E32-4EF1-9B59-D351AA991FA5}" presName="rootConnector" presStyleLbl="node3" presStyleIdx="12" presStyleCnt="25"/>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5"/>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5" custScaleX="133714" custLinFactY="80584" custLinFactNeighborX="7420" custLinFactNeighborY="100000">
        <dgm:presLayoutVars>
          <dgm:chPref val="3"/>
        </dgm:presLayoutVars>
      </dgm:prSet>
      <dgm:spPr/>
    </dgm:pt>
    <dgm:pt modelId="{C95D6C7C-B039-48AC-824C-F7FFF16BEA39}" type="pres">
      <dgm:prSet presAssocID="{EEFEFC2C-53C0-4804-8367-CF1F48EF75F6}" presName="rootConnector" presStyleLbl="node3" presStyleIdx="13" presStyleCnt="25"/>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5"/>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5" custScaleX="133714" custLinFactY="80584" custLinFactNeighborX="7420" custLinFactNeighborY="100000">
        <dgm:presLayoutVars>
          <dgm:chPref val="3"/>
        </dgm:presLayoutVars>
      </dgm:prSet>
      <dgm:spPr/>
    </dgm:pt>
    <dgm:pt modelId="{0EA0A5BC-4B05-4BCF-BF9F-00A57B98E6E7}" type="pres">
      <dgm:prSet presAssocID="{49B13845-4D92-4E39-A9C7-01CF4268BD72}" presName="rootConnector" presStyleLbl="node3" presStyleIdx="14" presStyleCnt="25"/>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5" presStyleCnt="25"/>
      <dgm:spPr/>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5" presStyleCnt="25" custScaleX="133714" custLinFactY="80584" custLinFactNeighborX="7420" custLinFactNeighborY="100000">
        <dgm:presLayoutVars>
          <dgm:chPref val="3"/>
        </dgm:presLayoutVars>
      </dgm:prSet>
      <dgm:spPr/>
    </dgm:pt>
    <dgm:pt modelId="{6768BCB8-7E20-4ED0-9118-ADF67C06E4C8}" type="pres">
      <dgm:prSet presAssocID="{4EE00A2B-07BA-46CA-98BD-E83E64503F59}" presName="rootConnector" presStyleLbl="node3" presStyleIdx="15" presStyleCnt="25"/>
      <dgm:spPr/>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6" presStyleCnt="25"/>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6" presStyleCnt="25"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6" presStyleCnt="25"/>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7" presStyleCnt="25"/>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7" presStyleCnt="25"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7" presStyleCnt="25"/>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8" presStyleCnt="25"/>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8" presStyleCnt="25"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8" presStyleCnt="25"/>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19" presStyleCnt="25"/>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19" presStyleCnt="25"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19" presStyleCnt="25"/>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CF699100-47A3-497F-B270-A710FB2ED0E9}" type="pres">
      <dgm:prSet presAssocID="{462E2CD7-4A9B-416F-A1BD-4C5B667BE0C3}" presName="Name37" presStyleLbl="parChTrans1D3" presStyleIdx="20" presStyleCnt="25"/>
      <dgm:spPr/>
    </dgm:pt>
    <dgm:pt modelId="{C25BBFDC-D0B5-4982-913C-5BCFFD812850}" type="pres">
      <dgm:prSet presAssocID="{71D421D3-250D-4D2E-BA08-C0A900723D0C}" presName="hierRoot2" presStyleCnt="0">
        <dgm:presLayoutVars>
          <dgm:hierBranch val="init"/>
        </dgm:presLayoutVars>
      </dgm:prSet>
      <dgm:spPr/>
    </dgm:pt>
    <dgm:pt modelId="{67A3F070-C3CF-432A-B897-6A263C168938}" type="pres">
      <dgm:prSet presAssocID="{71D421D3-250D-4D2E-BA08-C0A900723D0C}" presName="rootComposite" presStyleCnt="0"/>
      <dgm:spPr/>
    </dgm:pt>
    <dgm:pt modelId="{19F4E7B4-278F-44FE-9A63-F44EE3CE8C13}" type="pres">
      <dgm:prSet presAssocID="{71D421D3-250D-4D2E-BA08-C0A900723D0C}" presName="rootText" presStyleLbl="node3" presStyleIdx="20" presStyleCnt="25" custScaleX="155953" custLinFactY="58354" custLinFactNeighborX="1679" custLinFactNeighborY="100000">
        <dgm:presLayoutVars>
          <dgm:chPref val="3"/>
        </dgm:presLayoutVars>
      </dgm:prSet>
      <dgm:spPr/>
    </dgm:pt>
    <dgm:pt modelId="{5611A036-51BF-4249-9636-2CC60ADEF92A}" type="pres">
      <dgm:prSet presAssocID="{71D421D3-250D-4D2E-BA08-C0A900723D0C}" presName="rootConnector" presStyleLbl="node3" presStyleIdx="20" presStyleCnt="25"/>
      <dgm:spPr/>
    </dgm:pt>
    <dgm:pt modelId="{F8FAA0AD-E5F1-46E0-B657-777DB0B8798F}" type="pres">
      <dgm:prSet presAssocID="{71D421D3-250D-4D2E-BA08-C0A900723D0C}" presName="hierChild4" presStyleCnt="0"/>
      <dgm:spPr/>
    </dgm:pt>
    <dgm:pt modelId="{1D760F90-6642-46FD-81AF-01344F334EC3}" type="pres">
      <dgm:prSet presAssocID="{71D421D3-250D-4D2E-BA08-C0A900723D0C}"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1" presStyleCnt="25"/>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1" presStyleCnt="25"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1" presStyleCnt="25"/>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2" presStyleCnt="25"/>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2" presStyleCnt="25"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2" presStyleCnt="25"/>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3" presStyleCnt="25"/>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3" presStyleCnt="25"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3" presStyleCnt="25"/>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2C86BC02-FD9C-4849-B8F2-4E9C18A16171}" type="pres">
      <dgm:prSet presAssocID="{3697BDA6-0687-4110-8FC1-042012A2428F}" presName="Name37" presStyleLbl="parChTrans1D3" presStyleIdx="24" presStyleCnt="25"/>
      <dgm:spPr/>
    </dgm:pt>
    <dgm:pt modelId="{09D49B45-01A0-4089-9E28-80030CA33EE2}" type="pres">
      <dgm:prSet presAssocID="{90026C4D-9C01-49CB-9F8C-02760E69A147}" presName="hierRoot2" presStyleCnt="0">
        <dgm:presLayoutVars>
          <dgm:hierBranch val="init"/>
        </dgm:presLayoutVars>
      </dgm:prSet>
      <dgm:spPr/>
    </dgm:pt>
    <dgm:pt modelId="{610E8AE0-1163-4845-AACE-3C5BB0B36EF5}" type="pres">
      <dgm:prSet presAssocID="{90026C4D-9C01-49CB-9F8C-02760E69A147}" presName="rootComposite" presStyleCnt="0"/>
      <dgm:spPr/>
    </dgm:pt>
    <dgm:pt modelId="{E1625F67-C8B5-43CA-908B-102F07B7B53D}" type="pres">
      <dgm:prSet presAssocID="{90026C4D-9C01-49CB-9F8C-02760E69A147}" presName="rootText" presStyleLbl="node3" presStyleIdx="24" presStyleCnt="25" custScaleX="158352" custLinFactY="2143" custLinFactNeighborX="-3405" custLinFactNeighborY="100000">
        <dgm:presLayoutVars>
          <dgm:chPref val="3"/>
        </dgm:presLayoutVars>
      </dgm:prSet>
      <dgm:spPr/>
    </dgm:pt>
    <dgm:pt modelId="{974D7FF1-D909-4741-83D1-ABCBAF141CF5}" type="pres">
      <dgm:prSet presAssocID="{90026C4D-9C01-49CB-9F8C-02760E69A147}" presName="rootConnector" presStyleLbl="node3" presStyleIdx="24" presStyleCnt="25"/>
      <dgm:spPr/>
    </dgm:pt>
    <dgm:pt modelId="{3AA4ED23-8DF6-48F3-82C3-6581F4FCF24C}" type="pres">
      <dgm:prSet presAssocID="{90026C4D-9C01-49CB-9F8C-02760E69A147}" presName="hierChild4" presStyleCnt="0"/>
      <dgm:spPr/>
    </dgm:pt>
    <dgm:pt modelId="{0D50C0F5-782A-46AC-80B2-90C7BC6213CB}" type="pres">
      <dgm:prSet presAssocID="{90026C4D-9C01-49CB-9F8C-02760E69A147}"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703F0C-80EF-4670-A60A-85EC8E2FB000}" srcId="{B3300D36-66FF-451F-AECE-72F7ADD9488C}" destId="{90026C4D-9C01-49CB-9F8C-02760E69A147}" srcOrd="3" destOrd="0" parTransId="{3697BDA6-0687-4110-8FC1-042012A2428F}" sibTransId="{8C702CF9-EC7F-4A04-AECB-E800C98740A7}"/>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66AB1333-F187-4C41-B2F6-992F438ADD9C}" type="presOf" srcId="{71D421D3-250D-4D2E-BA08-C0A900723D0C}" destId="{19F4E7B4-278F-44FE-9A63-F44EE3CE8C13}" srcOrd="0"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53516637-F351-40D6-8F50-EC811E5C1463}" srcId="{2061C71C-D4C1-421B-AA6D-62ADE5BDBE07}" destId="{F52AE2ED-93D9-424B-B2C0-A640E40DC1BB}" srcOrd="3" destOrd="0" parTransId="{C6C6B356-8096-4F46-A1F0-F385ACE7071E}" sibTransId="{2BDB2408-C41A-47DE-9D92-678C6269CFA4}"/>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0BA1445C-5BAE-4D8B-9ACE-61190A3F1237}" srcId="{8FCF04D4-9DA6-44CD-8C69-70A116D689B7}" destId="{71D421D3-250D-4D2E-BA08-C0A900723D0C}" srcOrd="4" destOrd="0" parTransId="{462E2CD7-4A9B-416F-A1BD-4C5B667BE0C3}" sibTransId="{0F735135-F270-41E0-8DE8-D6A19C21A368}"/>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0F26656D-8BCF-48C8-83D8-673FF41AB897}" type="presOf" srcId="{BF18A27A-005E-4AE5-98B8-6C8269456574}" destId="{D3AD9C67-ABBB-4023-8309-84D8A7AAD42C}"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E3CEFC71-B4A1-40AD-AB01-2EA0E35250B3}" type="presOf" srcId="{90026C4D-9C01-49CB-9F8C-02760E69A147}" destId="{E1625F67-C8B5-43CA-908B-102F07B7B53D}"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9DF2954-D056-41C8-B2B8-253921D40F26}" type="presOf" srcId="{BF18A27A-005E-4AE5-98B8-6C8269456574}" destId="{38E22D55-A5FA-4E70-82AF-78C3C63F7080}" srcOrd="0" destOrd="0" presId="urn:microsoft.com/office/officeart/2005/8/layout/orgChart1"/>
    <dgm:cxn modelId="{28562C54-51E9-4A40-99CD-A5B4A6E5B0AC}" type="presOf" srcId="{C6C6B356-8096-4F46-A1F0-F385ACE7071E}" destId="{E5E05991-6ECB-4375-B68E-8657BD07248E}"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E8CC2657-7B6F-4C6B-8994-EE07B0A2E59C}" type="presOf" srcId="{462E2CD7-4A9B-416F-A1BD-4C5B667BE0C3}" destId="{CF699100-47A3-497F-B270-A710FB2ED0E9}" srcOrd="0"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5F648478-42C9-4319-8D01-807D2B647023}" type="presOf" srcId="{90026C4D-9C01-49CB-9F8C-02760E69A147}" destId="{974D7FF1-D909-4741-83D1-ABCBAF141CF5}"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99C0B485-40E4-4B09-AB3E-177653EDBC07}" srcId="{3CE4E1C4-9CF5-43F5-8897-E3070C0B8A3B}" destId="{BF18A27A-005E-4AE5-98B8-6C8269456574}" srcOrd="3" destOrd="0" parTransId="{3A2FE637-68D0-42A1-886C-7DA7480F56DB}" sibTransId="{96AF4AB2-D39D-45F1-9AD5-C74C98AFB7A2}"/>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14D258E-2FD5-4017-A3CA-292ADFBCE663}" type="presOf" srcId="{3697BDA6-0687-4110-8FC1-042012A2428F}" destId="{2C86BC02-FD9C-4849-B8F2-4E9C18A16171}" srcOrd="0"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E530539F-B26B-4D67-B9A5-942B65C2F9A1}" type="presOf" srcId="{3A2FE637-68D0-42A1-886C-7DA7480F56DB}" destId="{855616DC-FA32-4B7D-80D9-287BA893A067}" srcOrd="0" destOrd="0" presId="urn:microsoft.com/office/officeart/2005/8/layout/orgChart1"/>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C5C02BBA-5166-41B8-91CF-3BAB82242A90}" type="presOf" srcId="{4EE00A2B-07BA-46CA-98BD-E83E64503F59}" destId="{4525C684-9C6A-401B-82AE-117EC8588604}"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6F36DEC5-551C-4CC8-945D-C7026311EECC}" type="presOf" srcId="{71D421D3-250D-4D2E-BA08-C0A900723D0C}" destId="{5611A036-51BF-4249-9636-2CC60ADEF92A}"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1B93EB3-CC62-4CC9-8D9B-8F6F96B46137}" type="presParOf" srcId="{20A584B4-D3DC-48F4-8B6E-EC400D712B67}" destId="{855616DC-FA32-4B7D-80D9-287BA893A067}" srcOrd="6" destOrd="0" presId="urn:microsoft.com/office/officeart/2005/8/layout/orgChart1"/>
    <dgm:cxn modelId="{9E9805D4-6FCD-4FB7-B82C-CA3651E205BF}" type="presParOf" srcId="{20A584B4-D3DC-48F4-8B6E-EC400D712B67}" destId="{41236F19-AC40-4081-8487-6CE3AF6008A6}" srcOrd="7" destOrd="0" presId="urn:microsoft.com/office/officeart/2005/8/layout/orgChart1"/>
    <dgm:cxn modelId="{F7893E59-1DF5-465E-BF86-1ACF9C4FC27C}" type="presParOf" srcId="{41236F19-AC40-4081-8487-6CE3AF6008A6}" destId="{7D3450B2-1512-4517-88AF-9382EB11D17B}" srcOrd="0" destOrd="0" presId="urn:microsoft.com/office/officeart/2005/8/layout/orgChart1"/>
    <dgm:cxn modelId="{ABD7984A-1F0E-4E90-A43A-072F4F326A00}" type="presParOf" srcId="{7D3450B2-1512-4517-88AF-9382EB11D17B}" destId="{38E22D55-A5FA-4E70-82AF-78C3C63F7080}" srcOrd="0" destOrd="0" presId="urn:microsoft.com/office/officeart/2005/8/layout/orgChart1"/>
    <dgm:cxn modelId="{9A7F1485-2373-4170-B8D2-7BB79D46BAE0}" type="presParOf" srcId="{7D3450B2-1512-4517-88AF-9382EB11D17B}" destId="{D3AD9C67-ABBB-4023-8309-84D8A7AAD42C}" srcOrd="1" destOrd="0" presId="urn:microsoft.com/office/officeart/2005/8/layout/orgChart1"/>
    <dgm:cxn modelId="{AF308AAD-AA43-4936-B0EA-642A58BCF227}" type="presParOf" srcId="{41236F19-AC40-4081-8487-6CE3AF6008A6}" destId="{DD05E455-8746-49AA-B0C6-1E1729BB1A83}" srcOrd="1" destOrd="0" presId="urn:microsoft.com/office/officeart/2005/8/layout/orgChart1"/>
    <dgm:cxn modelId="{6FE7AD60-26CF-4A27-BCDE-E1D9F85B6FE2}" type="presParOf" srcId="{41236F19-AC40-4081-8487-6CE3AF6008A6}" destId="{D0104403-D993-452B-BA35-8D447EDA35C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8E04B070-17AC-47E9-9A82-1AFB02C4A5AC}" type="presParOf" srcId="{929A9917-1BFD-4063-803E-29A1C2BA9FCC}" destId="{CF699100-47A3-497F-B270-A710FB2ED0E9}" srcOrd="8" destOrd="0" presId="urn:microsoft.com/office/officeart/2005/8/layout/orgChart1"/>
    <dgm:cxn modelId="{2F172EF6-439B-481B-A33A-05A78EEC580C}" type="presParOf" srcId="{929A9917-1BFD-4063-803E-29A1C2BA9FCC}" destId="{C25BBFDC-D0B5-4982-913C-5BCFFD812850}" srcOrd="9" destOrd="0" presId="urn:microsoft.com/office/officeart/2005/8/layout/orgChart1"/>
    <dgm:cxn modelId="{E50ECC13-5E3A-4CDF-B292-6FD1B78A433B}" type="presParOf" srcId="{C25BBFDC-D0B5-4982-913C-5BCFFD812850}" destId="{67A3F070-C3CF-432A-B897-6A263C168938}" srcOrd="0" destOrd="0" presId="urn:microsoft.com/office/officeart/2005/8/layout/orgChart1"/>
    <dgm:cxn modelId="{421B3EE3-DF97-4CC0-A6A8-14C1F831F9CE}" type="presParOf" srcId="{67A3F070-C3CF-432A-B897-6A263C168938}" destId="{19F4E7B4-278F-44FE-9A63-F44EE3CE8C13}" srcOrd="0" destOrd="0" presId="urn:microsoft.com/office/officeart/2005/8/layout/orgChart1"/>
    <dgm:cxn modelId="{51589EC7-D687-4125-850C-3B18B277913D}" type="presParOf" srcId="{67A3F070-C3CF-432A-B897-6A263C168938}" destId="{5611A036-51BF-4249-9636-2CC60ADEF92A}" srcOrd="1" destOrd="0" presId="urn:microsoft.com/office/officeart/2005/8/layout/orgChart1"/>
    <dgm:cxn modelId="{2709E0AF-3BB0-48A4-A84E-309DADA37FD0}" type="presParOf" srcId="{C25BBFDC-D0B5-4982-913C-5BCFFD812850}" destId="{F8FAA0AD-E5F1-46E0-B657-777DB0B8798F}" srcOrd="1" destOrd="0" presId="urn:microsoft.com/office/officeart/2005/8/layout/orgChart1"/>
    <dgm:cxn modelId="{3201CE8B-7733-409E-8370-EDC6D140B4E4}" type="presParOf" srcId="{C25BBFDC-D0B5-4982-913C-5BCFFD812850}" destId="{1D760F90-6642-46FD-81AF-01344F334EC3}"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79239E0-E4EC-4892-A907-34E5A2695F48}" type="presParOf" srcId="{95C39B2A-F41B-4744-ADA5-55E0B02B89A0}" destId="{2C86BC02-FD9C-4849-B8F2-4E9C18A16171}" srcOrd="6" destOrd="0" presId="urn:microsoft.com/office/officeart/2005/8/layout/orgChart1"/>
    <dgm:cxn modelId="{C216A90E-4323-4836-966E-AFFA5484A8DF}" type="presParOf" srcId="{95C39B2A-F41B-4744-ADA5-55E0B02B89A0}" destId="{09D49B45-01A0-4089-9E28-80030CA33EE2}" srcOrd="7" destOrd="0" presId="urn:microsoft.com/office/officeart/2005/8/layout/orgChart1"/>
    <dgm:cxn modelId="{3593765F-CF35-413F-9D81-458D9E865AF5}" type="presParOf" srcId="{09D49B45-01A0-4089-9E28-80030CA33EE2}" destId="{610E8AE0-1163-4845-AACE-3C5BB0B36EF5}" srcOrd="0" destOrd="0" presId="urn:microsoft.com/office/officeart/2005/8/layout/orgChart1"/>
    <dgm:cxn modelId="{6933F8CB-CFF2-4172-8C59-D0DDC0A3B734}" type="presParOf" srcId="{610E8AE0-1163-4845-AACE-3C5BB0B36EF5}" destId="{E1625F67-C8B5-43CA-908B-102F07B7B53D}" srcOrd="0" destOrd="0" presId="urn:microsoft.com/office/officeart/2005/8/layout/orgChart1"/>
    <dgm:cxn modelId="{6B657F6F-483E-4DE7-8DCA-702018C8CB2E}" type="presParOf" srcId="{610E8AE0-1163-4845-AACE-3C5BB0B36EF5}" destId="{974D7FF1-D909-4741-83D1-ABCBAF141CF5}" srcOrd="1" destOrd="0" presId="urn:microsoft.com/office/officeart/2005/8/layout/orgChart1"/>
    <dgm:cxn modelId="{38FB863A-1AD8-4E2A-8E4C-408CE9E4CB04}" type="presParOf" srcId="{09D49B45-01A0-4089-9E28-80030CA33EE2}" destId="{3AA4ED23-8DF6-48F3-82C3-6581F4FCF24C}" srcOrd="1" destOrd="0" presId="urn:microsoft.com/office/officeart/2005/8/layout/orgChart1"/>
    <dgm:cxn modelId="{83CBBCD5-E88D-49DC-B29D-0B19844A24E2}" type="presParOf" srcId="{09D49B45-01A0-4089-9E28-80030CA33EE2}" destId="{0D50C0F5-782A-46AC-80B2-90C7BC6213CB}"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86BC02-FD9C-4849-B8F2-4E9C18A16171}">
      <dsp:nvSpPr>
        <dsp:cNvPr id="0" name=""/>
        <dsp:cNvSpPr/>
      </dsp:nvSpPr>
      <dsp:spPr>
        <a:xfrm>
          <a:off x="5183436" y="1835324"/>
          <a:ext cx="91440" cy="1691719"/>
        </a:xfrm>
        <a:custGeom>
          <a:avLst/>
          <a:gdLst/>
          <a:ahLst/>
          <a:cxnLst/>
          <a:rect l="0" t="0" r="0" b="0"/>
          <a:pathLst>
            <a:path>
              <a:moveTo>
                <a:pt x="45720" y="0"/>
              </a:moveTo>
              <a:lnTo>
                <a:pt x="45720" y="1691719"/>
              </a:lnTo>
              <a:lnTo>
                <a:pt x="70640" y="169171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183436" y="1835324"/>
          <a:ext cx="91440" cy="1293133"/>
        </a:xfrm>
        <a:custGeom>
          <a:avLst/>
          <a:gdLst/>
          <a:ahLst/>
          <a:cxnLst/>
          <a:rect l="0" t="0" r="0" b="0"/>
          <a:pathLst>
            <a:path>
              <a:moveTo>
                <a:pt x="45720" y="0"/>
              </a:moveTo>
              <a:lnTo>
                <a:pt x="45720" y="1293133"/>
              </a:lnTo>
              <a:lnTo>
                <a:pt x="70640" y="129313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835324"/>
          <a:ext cx="91440" cy="894547"/>
        </a:xfrm>
        <a:custGeom>
          <a:avLst/>
          <a:gdLst/>
          <a:ahLst/>
          <a:cxnLst/>
          <a:rect l="0" t="0" r="0" b="0"/>
          <a:pathLst>
            <a:path>
              <a:moveTo>
                <a:pt x="45720" y="0"/>
              </a:moveTo>
              <a:lnTo>
                <a:pt x="45720" y="894547"/>
              </a:lnTo>
              <a:lnTo>
                <a:pt x="70640" y="8945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835324"/>
          <a:ext cx="91440" cy="495961"/>
        </a:xfrm>
        <a:custGeom>
          <a:avLst/>
          <a:gdLst/>
          <a:ahLst/>
          <a:cxnLst/>
          <a:rect l="0" t="0" r="0" b="0"/>
          <a:pathLst>
            <a:path>
              <a:moveTo>
                <a:pt x="45720" y="0"/>
              </a:moveTo>
              <a:lnTo>
                <a:pt x="45720" y="495961"/>
              </a:lnTo>
              <a:lnTo>
                <a:pt x="70640" y="4959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714871"/>
          <a:ext cx="2485860" cy="839758"/>
        </a:xfrm>
        <a:custGeom>
          <a:avLst/>
          <a:gdLst/>
          <a:ahLst/>
          <a:cxnLst/>
          <a:rect l="0" t="0" r="0" b="0"/>
          <a:pathLst>
            <a:path>
              <a:moveTo>
                <a:pt x="0" y="0"/>
              </a:moveTo>
              <a:lnTo>
                <a:pt x="0" y="780813"/>
              </a:lnTo>
              <a:lnTo>
                <a:pt x="2485860" y="780813"/>
              </a:lnTo>
              <a:lnTo>
                <a:pt x="2485860" y="8397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699100-47A3-497F-B270-A710FB2ED0E9}">
      <dsp:nvSpPr>
        <dsp:cNvPr id="0" name=""/>
        <dsp:cNvSpPr/>
      </dsp:nvSpPr>
      <dsp:spPr>
        <a:xfrm>
          <a:off x="4243503" y="1852542"/>
          <a:ext cx="91440" cy="2230868"/>
        </a:xfrm>
        <a:custGeom>
          <a:avLst/>
          <a:gdLst/>
          <a:ahLst/>
          <a:cxnLst/>
          <a:rect l="0" t="0" r="0" b="0"/>
          <a:pathLst>
            <a:path>
              <a:moveTo>
                <a:pt x="50170" y="0"/>
              </a:moveTo>
              <a:lnTo>
                <a:pt x="45720" y="223086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43503" y="1852542"/>
          <a:ext cx="91440" cy="1832282"/>
        </a:xfrm>
        <a:custGeom>
          <a:avLst/>
          <a:gdLst/>
          <a:ahLst/>
          <a:cxnLst/>
          <a:rect l="0" t="0" r="0" b="0"/>
          <a:pathLst>
            <a:path>
              <a:moveTo>
                <a:pt x="50170" y="0"/>
              </a:moveTo>
              <a:lnTo>
                <a:pt x="45720" y="18322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852542"/>
          <a:ext cx="91440" cy="1433696"/>
        </a:xfrm>
        <a:custGeom>
          <a:avLst/>
          <a:gdLst/>
          <a:ahLst/>
          <a:cxnLst/>
          <a:rect l="0" t="0" r="0" b="0"/>
          <a:pathLst>
            <a:path>
              <a:moveTo>
                <a:pt x="50170" y="0"/>
              </a:moveTo>
              <a:lnTo>
                <a:pt x="45720" y="143369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852542"/>
          <a:ext cx="91440" cy="1035110"/>
        </a:xfrm>
        <a:custGeom>
          <a:avLst/>
          <a:gdLst/>
          <a:ahLst/>
          <a:cxnLst/>
          <a:rect l="0" t="0" r="0" b="0"/>
          <a:pathLst>
            <a:path>
              <a:moveTo>
                <a:pt x="50170" y="0"/>
              </a:moveTo>
              <a:lnTo>
                <a:pt x="45720" y="10351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852542"/>
          <a:ext cx="91440" cy="636524"/>
        </a:xfrm>
        <a:custGeom>
          <a:avLst/>
          <a:gdLst/>
          <a:ahLst/>
          <a:cxnLst/>
          <a:rect l="0" t="0" r="0" b="0"/>
          <a:pathLst>
            <a:path>
              <a:moveTo>
                <a:pt x="50170" y="0"/>
              </a:moveTo>
              <a:lnTo>
                <a:pt x="45720" y="63652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714871"/>
          <a:ext cx="1440063" cy="856976"/>
        </a:xfrm>
        <a:custGeom>
          <a:avLst/>
          <a:gdLst/>
          <a:ahLst/>
          <a:cxnLst/>
          <a:rect l="0" t="0" r="0" b="0"/>
          <a:pathLst>
            <a:path>
              <a:moveTo>
                <a:pt x="0" y="0"/>
              </a:moveTo>
              <a:lnTo>
                <a:pt x="0" y="798030"/>
              </a:lnTo>
              <a:lnTo>
                <a:pt x="1440063" y="798030"/>
              </a:lnTo>
              <a:lnTo>
                <a:pt x="1440063" y="8569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175155" y="1846089"/>
          <a:ext cx="120496" cy="1901134"/>
        </a:xfrm>
        <a:custGeom>
          <a:avLst/>
          <a:gdLst/>
          <a:ahLst/>
          <a:cxnLst/>
          <a:rect l="0" t="0" r="0" b="0"/>
          <a:pathLst>
            <a:path>
              <a:moveTo>
                <a:pt x="0" y="0"/>
              </a:moveTo>
              <a:lnTo>
                <a:pt x="0" y="1901134"/>
              </a:lnTo>
              <a:lnTo>
                <a:pt x="120496" y="19011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846089"/>
          <a:ext cx="120496" cy="1502548"/>
        </a:xfrm>
        <a:custGeom>
          <a:avLst/>
          <a:gdLst/>
          <a:ahLst/>
          <a:cxnLst/>
          <a:rect l="0" t="0" r="0" b="0"/>
          <a:pathLst>
            <a:path>
              <a:moveTo>
                <a:pt x="0" y="0"/>
              </a:moveTo>
              <a:lnTo>
                <a:pt x="0" y="1502548"/>
              </a:lnTo>
              <a:lnTo>
                <a:pt x="120496" y="15025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846089"/>
          <a:ext cx="120496" cy="1103962"/>
        </a:xfrm>
        <a:custGeom>
          <a:avLst/>
          <a:gdLst/>
          <a:ahLst/>
          <a:cxnLst/>
          <a:rect l="0" t="0" r="0" b="0"/>
          <a:pathLst>
            <a:path>
              <a:moveTo>
                <a:pt x="0" y="0"/>
              </a:moveTo>
              <a:lnTo>
                <a:pt x="0" y="1103962"/>
              </a:lnTo>
              <a:lnTo>
                <a:pt x="120496" y="110396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846089"/>
          <a:ext cx="120496" cy="705376"/>
        </a:xfrm>
        <a:custGeom>
          <a:avLst/>
          <a:gdLst/>
          <a:ahLst/>
          <a:cxnLst/>
          <a:rect l="0" t="0" r="0" b="0"/>
          <a:pathLst>
            <a:path>
              <a:moveTo>
                <a:pt x="0" y="0"/>
              </a:moveTo>
              <a:lnTo>
                <a:pt x="0" y="705376"/>
              </a:lnTo>
              <a:lnTo>
                <a:pt x="120496" y="7053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714871"/>
          <a:ext cx="431859" cy="850523"/>
        </a:xfrm>
        <a:custGeom>
          <a:avLst/>
          <a:gdLst/>
          <a:ahLst/>
          <a:cxnLst/>
          <a:rect l="0" t="0" r="0" b="0"/>
          <a:pathLst>
            <a:path>
              <a:moveTo>
                <a:pt x="0" y="0"/>
              </a:moveTo>
              <a:lnTo>
                <a:pt x="0" y="791577"/>
              </a:lnTo>
              <a:lnTo>
                <a:pt x="431859" y="791577"/>
              </a:lnTo>
              <a:lnTo>
                <a:pt x="431859" y="85052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5616DC-FA32-4B7D-80D9-287BA893A067}">
      <dsp:nvSpPr>
        <dsp:cNvPr id="0" name=""/>
        <dsp:cNvSpPr/>
      </dsp:nvSpPr>
      <dsp:spPr>
        <a:xfrm>
          <a:off x="2089632" y="1827201"/>
          <a:ext cx="337782" cy="1886187"/>
        </a:xfrm>
        <a:custGeom>
          <a:avLst/>
          <a:gdLst/>
          <a:ahLst/>
          <a:cxnLst/>
          <a:rect l="0" t="0" r="0" b="0"/>
          <a:pathLst>
            <a:path>
              <a:moveTo>
                <a:pt x="0" y="0"/>
              </a:moveTo>
              <a:lnTo>
                <a:pt x="0" y="1886187"/>
              </a:lnTo>
              <a:lnTo>
                <a:pt x="337782" y="188618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827201"/>
          <a:ext cx="337782" cy="1487601"/>
        </a:xfrm>
        <a:custGeom>
          <a:avLst/>
          <a:gdLst/>
          <a:ahLst/>
          <a:cxnLst/>
          <a:rect l="0" t="0" r="0" b="0"/>
          <a:pathLst>
            <a:path>
              <a:moveTo>
                <a:pt x="0" y="0"/>
              </a:moveTo>
              <a:lnTo>
                <a:pt x="0" y="1487601"/>
              </a:lnTo>
              <a:lnTo>
                <a:pt x="337782" y="14876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827201"/>
          <a:ext cx="337782" cy="1089015"/>
        </a:xfrm>
        <a:custGeom>
          <a:avLst/>
          <a:gdLst/>
          <a:ahLst/>
          <a:cxnLst/>
          <a:rect l="0" t="0" r="0" b="0"/>
          <a:pathLst>
            <a:path>
              <a:moveTo>
                <a:pt x="0" y="0"/>
              </a:moveTo>
              <a:lnTo>
                <a:pt x="0" y="1089015"/>
              </a:lnTo>
              <a:lnTo>
                <a:pt x="337782" y="108901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827201"/>
          <a:ext cx="337782" cy="711057"/>
        </a:xfrm>
        <a:custGeom>
          <a:avLst/>
          <a:gdLst/>
          <a:ahLst/>
          <a:cxnLst/>
          <a:rect l="0" t="0" r="0" b="0"/>
          <a:pathLst>
            <a:path>
              <a:moveTo>
                <a:pt x="0" y="0"/>
              </a:moveTo>
              <a:lnTo>
                <a:pt x="0" y="711057"/>
              </a:lnTo>
              <a:lnTo>
                <a:pt x="337782" y="71105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714871"/>
          <a:ext cx="653664" cy="831635"/>
        </a:xfrm>
        <a:custGeom>
          <a:avLst/>
          <a:gdLst/>
          <a:ahLst/>
          <a:cxnLst/>
          <a:rect l="0" t="0" r="0" b="0"/>
          <a:pathLst>
            <a:path>
              <a:moveTo>
                <a:pt x="653664" y="0"/>
              </a:moveTo>
              <a:lnTo>
                <a:pt x="653664" y="772689"/>
              </a:lnTo>
              <a:lnTo>
                <a:pt x="0" y="772689"/>
              </a:lnTo>
              <a:lnTo>
                <a:pt x="0" y="8316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849078"/>
          <a:ext cx="110824" cy="1946490"/>
        </a:xfrm>
        <a:custGeom>
          <a:avLst/>
          <a:gdLst/>
          <a:ahLst/>
          <a:cxnLst/>
          <a:rect l="0" t="0" r="0" b="0"/>
          <a:pathLst>
            <a:path>
              <a:moveTo>
                <a:pt x="0" y="0"/>
              </a:moveTo>
              <a:lnTo>
                <a:pt x="0" y="1946490"/>
              </a:lnTo>
              <a:lnTo>
                <a:pt x="110824" y="19464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849078"/>
          <a:ext cx="110824" cy="1516250"/>
        </a:xfrm>
        <a:custGeom>
          <a:avLst/>
          <a:gdLst/>
          <a:ahLst/>
          <a:cxnLst/>
          <a:rect l="0" t="0" r="0" b="0"/>
          <a:pathLst>
            <a:path>
              <a:moveTo>
                <a:pt x="0" y="0"/>
              </a:moveTo>
              <a:lnTo>
                <a:pt x="0" y="1516250"/>
              </a:lnTo>
              <a:lnTo>
                <a:pt x="110824" y="15162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849078"/>
          <a:ext cx="110824" cy="1086010"/>
        </a:xfrm>
        <a:custGeom>
          <a:avLst/>
          <a:gdLst/>
          <a:ahLst/>
          <a:cxnLst/>
          <a:rect l="0" t="0" r="0" b="0"/>
          <a:pathLst>
            <a:path>
              <a:moveTo>
                <a:pt x="0" y="0"/>
              </a:moveTo>
              <a:lnTo>
                <a:pt x="0" y="1086010"/>
              </a:lnTo>
              <a:lnTo>
                <a:pt x="110824" y="10860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849078"/>
          <a:ext cx="110824" cy="655770"/>
        </a:xfrm>
        <a:custGeom>
          <a:avLst/>
          <a:gdLst/>
          <a:ahLst/>
          <a:cxnLst/>
          <a:rect l="0" t="0" r="0" b="0"/>
          <a:pathLst>
            <a:path>
              <a:moveTo>
                <a:pt x="0" y="0"/>
              </a:moveTo>
              <a:lnTo>
                <a:pt x="0" y="655770"/>
              </a:lnTo>
              <a:lnTo>
                <a:pt x="110824" y="6557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714871"/>
          <a:ext cx="1749998" cy="853512"/>
        </a:xfrm>
        <a:custGeom>
          <a:avLst/>
          <a:gdLst/>
          <a:ahLst/>
          <a:cxnLst/>
          <a:rect l="0" t="0" r="0" b="0"/>
          <a:pathLst>
            <a:path>
              <a:moveTo>
                <a:pt x="1749998" y="0"/>
              </a:moveTo>
              <a:lnTo>
                <a:pt x="1749998" y="794567"/>
              </a:lnTo>
              <a:lnTo>
                <a:pt x="0" y="794567"/>
              </a:lnTo>
              <a:lnTo>
                <a:pt x="0" y="85351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39461" y="1796762"/>
          <a:ext cx="91440" cy="1776854"/>
        </a:xfrm>
        <a:custGeom>
          <a:avLst/>
          <a:gdLst/>
          <a:ahLst/>
          <a:cxnLst/>
          <a:rect l="0" t="0" r="0" b="0"/>
          <a:pathLst>
            <a:path>
              <a:moveTo>
                <a:pt x="45720" y="0"/>
              </a:moveTo>
              <a:lnTo>
                <a:pt x="45720" y="1776854"/>
              </a:lnTo>
              <a:lnTo>
                <a:pt x="56404" y="17768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96762"/>
          <a:ext cx="91440" cy="1345606"/>
        </a:xfrm>
        <a:custGeom>
          <a:avLst/>
          <a:gdLst/>
          <a:ahLst/>
          <a:cxnLst/>
          <a:rect l="0" t="0" r="0" b="0"/>
          <a:pathLst>
            <a:path>
              <a:moveTo>
                <a:pt x="45720" y="0"/>
              </a:moveTo>
              <a:lnTo>
                <a:pt x="45720" y="1345606"/>
              </a:lnTo>
              <a:lnTo>
                <a:pt x="56404" y="13456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96762"/>
          <a:ext cx="91440" cy="914359"/>
        </a:xfrm>
        <a:custGeom>
          <a:avLst/>
          <a:gdLst/>
          <a:ahLst/>
          <a:cxnLst/>
          <a:rect l="0" t="0" r="0" b="0"/>
          <a:pathLst>
            <a:path>
              <a:moveTo>
                <a:pt x="45720" y="0"/>
              </a:moveTo>
              <a:lnTo>
                <a:pt x="45720" y="914359"/>
              </a:lnTo>
              <a:lnTo>
                <a:pt x="56404" y="91435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96762"/>
          <a:ext cx="91440" cy="483111"/>
        </a:xfrm>
        <a:custGeom>
          <a:avLst/>
          <a:gdLst/>
          <a:ahLst/>
          <a:cxnLst/>
          <a:rect l="0" t="0" r="0" b="0"/>
          <a:pathLst>
            <a:path>
              <a:moveTo>
                <a:pt x="45720" y="0"/>
              </a:moveTo>
              <a:lnTo>
                <a:pt x="45720" y="483111"/>
              </a:lnTo>
              <a:lnTo>
                <a:pt x="56404" y="4831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714871"/>
          <a:ext cx="2708132" cy="846635"/>
        </a:xfrm>
        <a:custGeom>
          <a:avLst/>
          <a:gdLst/>
          <a:ahLst/>
          <a:cxnLst/>
          <a:rect l="0" t="0" r="0" b="0"/>
          <a:pathLst>
            <a:path>
              <a:moveTo>
                <a:pt x="2708132" y="0"/>
              </a:moveTo>
              <a:lnTo>
                <a:pt x="2708132" y="787690"/>
              </a:lnTo>
              <a:lnTo>
                <a:pt x="0" y="787690"/>
              </a:lnTo>
              <a:lnTo>
                <a:pt x="0" y="8466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434176"/>
          <a:ext cx="4448303" cy="28069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de patrimonio cultural, museos y comunicación digital</a:t>
          </a:r>
          <a:endParaRPr lang="es-ES" sz="1100" b="1" i="1" kern="1200"/>
        </a:p>
      </dsp:txBody>
      <dsp:txXfrm>
        <a:off x="909886" y="434176"/>
        <a:ext cx="4448303" cy="280694"/>
      </dsp:txXfrm>
    </dsp:sp>
    <dsp:sp modelId="{9ABE1114-75F6-455E-877B-DBA7903652B9}">
      <dsp:nvSpPr>
        <dsp:cNvPr id="0" name=""/>
        <dsp:cNvSpPr/>
      </dsp:nvSpPr>
      <dsp:spPr>
        <a:xfrm>
          <a:off x="0" y="1561507"/>
          <a:ext cx="851811" cy="2352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Patrimonio cultural</a:t>
          </a:r>
          <a:endParaRPr lang="es-ES" sz="800" i="1" kern="1200"/>
        </a:p>
      </dsp:txBody>
      <dsp:txXfrm>
        <a:off x="0" y="1561507"/>
        <a:ext cx="851811" cy="235255"/>
      </dsp:txXfrm>
    </dsp:sp>
    <dsp:sp modelId="{D4BFDE23-D6AC-4B4F-A67C-BE3A7E4894E3}">
      <dsp:nvSpPr>
        <dsp:cNvPr id="0" name=""/>
        <dsp:cNvSpPr/>
      </dsp:nvSpPr>
      <dsp:spPr>
        <a:xfrm>
          <a:off x="95866" y="2123196"/>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Patrimonio material</a:t>
          </a:r>
        </a:p>
      </dsp:txBody>
      <dsp:txXfrm>
        <a:off x="95866" y="2123196"/>
        <a:ext cx="867974" cy="313355"/>
      </dsp:txXfrm>
    </dsp:sp>
    <dsp:sp modelId="{F1B0BA3C-4352-4679-8C8D-691DD13A51B5}">
      <dsp:nvSpPr>
        <dsp:cNvPr id="0" name=""/>
        <dsp:cNvSpPr/>
      </dsp:nvSpPr>
      <dsp:spPr>
        <a:xfrm>
          <a:off x="95866" y="2554443"/>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Patrimonio inmaterial</a:t>
          </a:r>
        </a:p>
      </dsp:txBody>
      <dsp:txXfrm>
        <a:off x="95866" y="2554443"/>
        <a:ext cx="867974" cy="313355"/>
      </dsp:txXfrm>
    </dsp:sp>
    <dsp:sp modelId="{24517A07-AC33-4881-A7CE-8DA12CD646BC}">
      <dsp:nvSpPr>
        <dsp:cNvPr id="0" name=""/>
        <dsp:cNvSpPr/>
      </dsp:nvSpPr>
      <dsp:spPr>
        <a:xfrm>
          <a:off x="95866" y="2985691"/>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Valor social</a:t>
          </a:r>
        </a:p>
      </dsp:txBody>
      <dsp:txXfrm>
        <a:off x="95866" y="2985691"/>
        <a:ext cx="867974" cy="313355"/>
      </dsp:txXfrm>
    </dsp:sp>
    <dsp:sp modelId="{41713612-AC9C-4180-9DE6-0C36BFB629E8}">
      <dsp:nvSpPr>
        <dsp:cNvPr id="0" name=""/>
        <dsp:cNvSpPr/>
      </dsp:nvSpPr>
      <dsp:spPr>
        <a:xfrm>
          <a:off x="95866" y="3416938"/>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Identidad cultural</a:t>
          </a:r>
        </a:p>
      </dsp:txBody>
      <dsp:txXfrm>
        <a:off x="95866" y="3416938"/>
        <a:ext cx="867974" cy="313355"/>
      </dsp:txXfrm>
    </dsp:sp>
    <dsp:sp modelId="{928F72E3-E2FC-44F0-8D60-40873E322A0E}">
      <dsp:nvSpPr>
        <dsp:cNvPr id="0" name=""/>
        <dsp:cNvSpPr/>
      </dsp:nvSpPr>
      <dsp:spPr>
        <a:xfrm>
          <a:off x="1014623" y="1568384"/>
          <a:ext cx="738832"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Museos y patrimonio</a:t>
          </a:r>
          <a:endParaRPr lang="en-US" sz="800" b="1" i="1" kern="1200"/>
        </a:p>
      </dsp:txBody>
      <dsp:txXfrm>
        <a:off x="1014623" y="1568384"/>
        <a:ext cx="738832" cy="280694"/>
      </dsp:txXfrm>
    </dsp:sp>
    <dsp:sp modelId="{AEB8FA35-882B-43F9-812A-21E8627AE36B}">
      <dsp:nvSpPr>
        <dsp:cNvPr id="0" name=""/>
        <dsp:cNvSpPr/>
      </dsp:nvSpPr>
      <dsp:spPr>
        <a:xfrm>
          <a:off x="1199331" y="2348675"/>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Funciones del museo</a:t>
          </a:r>
          <a:endParaRPr lang="en-US" sz="800" kern="1200"/>
        </a:p>
      </dsp:txBody>
      <dsp:txXfrm>
        <a:off x="1199331" y="2348675"/>
        <a:ext cx="842026" cy="312348"/>
      </dsp:txXfrm>
    </dsp:sp>
    <dsp:sp modelId="{14384B59-5F9D-488E-B512-263A9A048794}">
      <dsp:nvSpPr>
        <dsp:cNvPr id="0" name=""/>
        <dsp:cNvSpPr/>
      </dsp:nvSpPr>
      <dsp:spPr>
        <a:xfrm>
          <a:off x="1199331" y="2778915"/>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Conservación</a:t>
          </a:r>
          <a:endParaRPr lang="en-US" sz="800" kern="1200"/>
        </a:p>
      </dsp:txBody>
      <dsp:txXfrm>
        <a:off x="1199331" y="2778915"/>
        <a:ext cx="842026" cy="312348"/>
      </dsp:txXfrm>
    </dsp:sp>
    <dsp:sp modelId="{B5EC5C26-B7B2-4151-93AF-94250DAD8B33}">
      <dsp:nvSpPr>
        <dsp:cNvPr id="0" name=""/>
        <dsp:cNvSpPr/>
      </dsp:nvSpPr>
      <dsp:spPr>
        <a:xfrm>
          <a:off x="1199331" y="3209154"/>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Comunicación patrimonial</a:t>
          </a:r>
          <a:endParaRPr lang="en-US" sz="800" i="0" kern="1200"/>
        </a:p>
      </dsp:txBody>
      <dsp:txXfrm>
        <a:off x="1199331" y="3209154"/>
        <a:ext cx="842026" cy="312348"/>
      </dsp:txXfrm>
    </dsp:sp>
    <dsp:sp modelId="{99011351-2295-4927-BC18-7212C2F0E68C}">
      <dsp:nvSpPr>
        <dsp:cNvPr id="0" name=""/>
        <dsp:cNvSpPr/>
      </dsp:nvSpPr>
      <dsp:spPr>
        <a:xfrm>
          <a:off x="1199331" y="3639394"/>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Criterios éticos</a:t>
          </a:r>
          <a:endParaRPr lang="en-US" sz="800" kern="1200"/>
        </a:p>
      </dsp:txBody>
      <dsp:txXfrm>
        <a:off x="1199331" y="3639394"/>
        <a:ext cx="842026" cy="312348"/>
      </dsp:txXfrm>
    </dsp:sp>
    <dsp:sp modelId="{DB27C65A-2743-46E9-9A43-53C8DA024C1E}">
      <dsp:nvSpPr>
        <dsp:cNvPr id="0" name=""/>
        <dsp:cNvSpPr/>
      </dsp:nvSpPr>
      <dsp:spPr>
        <a:xfrm>
          <a:off x="1991946" y="1546506"/>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Comunicación digital</a:t>
          </a:r>
          <a:endParaRPr lang="en-US" sz="800" i="1" kern="1200"/>
        </a:p>
      </dsp:txBody>
      <dsp:txXfrm>
        <a:off x="1991946" y="1546506"/>
        <a:ext cx="976855" cy="280694"/>
      </dsp:txXfrm>
    </dsp:sp>
    <dsp:sp modelId="{223D9841-27DF-4079-B2AD-8840CED86B78}">
      <dsp:nvSpPr>
        <dsp:cNvPr id="0" name=""/>
        <dsp:cNvSpPr/>
      </dsp:nvSpPr>
      <dsp:spPr>
        <a:xfrm>
          <a:off x="2427414" y="2397911"/>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Canales digitales</a:t>
          </a:r>
        </a:p>
      </dsp:txBody>
      <dsp:txXfrm>
        <a:off x="2427414" y="2397911"/>
        <a:ext cx="698412" cy="280694"/>
      </dsp:txXfrm>
    </dsp:sp>
    <dsp:sp modelId="{A1DA0970-A540-4C2A-B0F1-39F2ED0401F3}">
      <dsp:nvSpPr>
        <dsp:cNvPr id="0" name=""/>
        <dsp:cNvSpPr/>
      </dsp:nvSpPr>
      <dsp:spPr>
        <a:xfrm>
          <a:off x="2427414" y="2775869"/>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Comunicación bidireccional</a:t>
          </a:r>
        </a:p>
      </dsp:txBody>
      <dsp:txXfrm>
        <a:off x="2427414" y="2775869"/>
        <a:ext cx="698412" cy="280694"/>
      </dsp:txXfrm>
    </dsp:sp>
    <dsp:sp modelId="{EADC3695-732D-4F0B-9065-0364CFF33041}">
      <dsp:nvSpPr>
        <dsp:cNvPr id="0" name=""/>
        <dsp:cNvSpPr/>
      </dsp:nvSpPr>
      <dsp:spPr>
        <a:xfrm>
          <a:off x="2427414" y="3174455"/>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Ecosistemas digitales</a:t>
          </a:r>
          <a:endParaRPr lang="es-CO" sz="800" i="1" kern="1200"/>
        </a:p>
      </dsp:txBody>
      <dsp:txXfrm>
        <a:off x="2427414" y="3174455"/>
        <a:ext cx="698412" cy="280694"/>
      </dsp:txXfrm>
    </dsp:sp>
    <dsp:sp modelId="{38E22D55-A5FA-4E70-82AF-78C3C63F7080}">
      <dsp:nvSpPr>
        <dsp:cNvPr id="0" name=""/>
        <dsp:cNvSpPr/>
      </dsp:nvSpPr>
      <dsp:spPr>
        <a:xfrm>
          <a:off x="2427414" y="3573041"/>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Narrativas digitales</a:t>
          </a:r>
          <a:endParaRPr lang="es-CO" sz="800" i="1" kern="1200"/>
        </a:p>
      </dsp:txBody>
      <dsp:txXfrm>
        <a:off x="2427414" y="3573041"/>
        <a:ext cx="698412" cy="280694"/>
      </dsp:txXfrm>
    </dsp:sp>
    <dsp:sp modelId="{477AA49F-61DF-4C36-8894-F4D716FEE453}">
      <dsp:nvSpPr>
        <dsp:cNvPr id="0" name=""/>
        <dsp:cNvSpPr/>
      </dsp:nvSpPr>
      <dsp:spPr>
        <a:xfrm>
          <a:off x="3077470" y="1565394"/>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Comunidades y audiencias</a:t>
          </a:r>
          <a:endParaRPr lang="en-US" sz="800" i="1" kern="1200"/>
        </a:p>
      </dsp:txBody>
      <dsp:txXfrm>
        <a:off x="3077470" y="1565394"/>
        <a:ext cx="976855" cy="280694"/>
      </dsp:txXfrm>
    </dsp:sp>
    <dsp:sp modelId="{1FAA2298-4A7C-415E-9F2F-E8015275DFBF}">
      <dsp:nvSpPr>
        <dsp:cNvPr id="0" name=""/>
        <dsp:cNvSpPr/>
      </dsp:nvSpPr>
      <dsp:spPr>
        <a:xfrm>
          <a:off x="3295652" y="2411118"/>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Comunidades virtuales</a:t>
          </a:r>
        </a:p>
      </dsp:txBody>
      <dsp:txXfrm>
        <a:off x="3295652" y="2411118"/>
        <a:ext cx="750655" cy="280694"/>
      </dsp:txXfrm>
    </dsp:sp>
    <dsp:sp modelId="{A2ECA70F-0518-450E-AA1A-210F583792B4}">
      <dsp:nvSpPr>
        <dsp:cNvPr id="0" name=""/>
        <dsp:cNvSpPr/>
      </dsp:nvSpPr>
      <dsp:spPr>
        <a:xfrm>
          <a:off x="3295652" y="2809704"/>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Audiencias digitales</a:t>
          </a:r>
        </a:p>
      </dsp:txBody>
      <dsp:txXfrm>
        <a:off x="3295652" y="2809704"/>
        <a:ext cx="750655" cy="280694"/>
      </dsp:txXfrm>
    </dsp:sp>
    <dsp:sp modelId="{EBDE9617-3484-466A-B443-ACEE8CBC80F1}">
      <dsp:nvSpPr>
        <dsp:cNvPr id="0" name=""/>
        <dsp:cNvSpPr/>
      </dsp:nvSpPr>
      <dsp:spPr>
        <a:xfrm>
          <a:off x="3295652" y="3208290"/>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Participación cultural</a:t>
          </a:r>
        </a:p>
      </dsp:txBody>
      <dsp:txXfrm>
        <a:off x="3295652" y="3208290"/>
        <a:ext cx="750655" cy="280694"/>
      </dsp:txXfrm>
    </dsp:sp>
    <dsp:sp modelId="{4525C684-9C6A-401B-82AE-117EC8588604}">
      <dsp:nvSpPr>
        <dsp:cNvPr id="0" name=""/>
        <dsp:cNvSpPr/>
      </dsp:nvSpPr>
      <dsp:spPr>
        <a:xfrm>
          <a:off x="3295652" y="3606876"/>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Caracterización de públicos</a:t>
          </a:r>
        </a:p>
      </dsp:txBody>
      <dsp:txXfrm>
        <a:off x="3295652" y="3606876"/>
        <a:ext cx="750655" cy="280694"/>
      </dsp:txXfrm>
    </dsp:sp>
    <dsp:sp modelId="{270592B2-59D0-4058-B314-A48FFB50531C}">
      <dsp:nvSpPr>
        <dsp:cNvPr id="0" name=""/>
        <dsp:cNvSpPr/>
      </dsp:nvSpPr>
      <dsp:spPr>
        <a:xfrm>
          <a:off x="4223567" y="1571847"/>
          <a:ext cx="701067"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Estrategias de divulgación</a:t>
          </a:r>
        </a:p>
      </dsp:txBody>
      <dsp:txXfrm>
        <a:off x="4223567" y="1571847"/>
        <a:ext cx="701067" cy="280694"/>
      </dsp:txXfrm>
    </dsp:sp>
    <dsp:sp modelId="{7FF80AD9-F4C5-4122-B339-A4A1CED00AC7}">
      <dsp:nvSpPr>
        <dsp:cNvPr id="0" name=""/>
        <dsp:cNvSpPr/>
      </dsp:nvSpPr>
      <dsp:spPr>
        <a:xfrm>
          <a:off x="4289223" y="2348720"/>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Campañas digitales</a:t>
          </a:r>
          <a:endParaRPr lang="es-CO" sz="800" i="1" kern="1200"/>
        </a:p>
      </dsp:txBody>
      <dsp:txXfrm>
        <a:off x="4289223" y="2348720"/>
        <a:ext cx="875502" cy="280694"/>
      </dsp:txXfrm>
    </dsp:sp>
    <dsp:sp modelId="{D1F182DC-1FF4-49BD-9EC0-EDCD7E2A30B0}">
      <dsp:nvSpPr>
        <dsp:cNvPr id="0" name=""/>
        <dsp:cNvSpPr/>
      </dsp:nvSpPr>
      <dsp:spPr>
        <a:xfrm>
          <a:off x="4289223" y="2747306"/>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Identidad institucional</a:t>
          </a:r>
        </a:p>
      </dsp:txBody>
      <dsp:txXfrm>
        <a:off x="4289223" y="2747306"/>
        <a:ext cx="875502" cy="280694"/>
      </dsp:txXfrm>
    </dsp:sp>
    <dsp:sp modelId="{E4C81F68-2469-42A0-9D46-8ADE04A6F1C1}">
      <dsp:nvSpPr>
        <dsp:cNvPr id="0" name=""/>
        <dsp:cNvSpPr/>
      </dsp:nvSpPr>
      <dsp:spPr>
        <a:xfrm>
          <a:off x="4289223" y="3145892"/>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Planeación de contenidos.</a:t>
          </a:r>
          <a:endParaRPr lang="es-CO" sz="800" i="1" kern="1200"/>
        </a:p>
      </dsp:txBody>
      <dsp:txXfrm>
        <a:off x="4289223" y="3145892"/>
        <a:ext cx="875502" cy="280694"/>
      </dsp:txXfrm>
    </dsp:sp>
    <dsp:sp modelId="{C38AABA5-EBAE-4836-80F1-352D9DF4ED2B}">
      <dsp:nvSpPr>
        <dsp:cNvPr id="0" name=""/>
        <dsp:cNvSpPr/>
      </dsp:nvSpPr>
      <dsp:spPr>
        <a:xfrm>
          <a:off x="4289223" y="3544478"/>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Distribución de contenidos</a:t>
          </a:r>
        </a:p>
      </dsp:txBody>
      <dsp:txXfrm>
        <a:off x="4289223" y="3544478"/>
        <a:ext cx="875502" cy="280694"/>
      </dsp:txXfrm>
    </dsp:sp>
    <dsp:sp modelId="{19F4E7B4-278F-44FE-9A63-F44EE3CE8C13}">
      <dsp:nvSpPr>
        <dsp:cNvPr id="0" name=""/>
        <dsp:cNvSpPr/>
      </dsp:nvSpPr>
      <dsp:spPr>
        <a:xfrm>
          <a:off x="4289223" y="3943063"/>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1" kern="1200"/>
            <a:t>Engagement</a:t>
          </a:r>
        </a:p>
      </dsp:txBody>
      <dsp:txXfrm>
        <a:off x="4289223" y="3943063"/>
        <a:ext cx="875502" cy="280694"/>
      </dsp:txXfrm>
    </dsp:sp>
    <dsp:sp modelId="{98DBF4A2-C8EA-4D81-B3E8-1B58416CDB49}">
      <dsp:nvSpPr>
        <dsp:cNvPr id="0" name=""/>
        <dsp:cNvSpPr/>
      </dsp:nvSpPr>
      <dsp:spPr>
        <a:xfrm>
          <a:off x="5131470" y="1554630"/>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Contenidos digitales</a:t>
          </a:r>
          <a:endParaRPr lang="en-US" sz="800" i="1" kern="1200"/>
        </a:p>
      </dsp:txBody>
      <dsp:txXfrm>
        <a:off x="5131470" y="1554630"/>
        <a:ext cx="976855" cy="280694"/>
      </dsp:txXfrm>
    </dsp:sp>
    <dsp:sp modelId="{5F49D282-02E3-4F42-B397-7F577E1B06D9}">
      <dsp:nvSpPr>
        <dsp:cNvPr id="0" name=""/>
        <dsp:cNvSpPr/>
      </dsp:nvSpPr>
      <dsp:spPr>
        <a:xfrm>
          <a:off x="5254076" y="2190938"/>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Recursos visuales</a:t>
          </a:r>
          <a:endParaRPr lang="es-CO" sz="800" i="1" kern="1200"/>
        </a:p>
      </dsp:txBody>
      <dsp:txXfrm>
        <a:off x="5254076" y="2190938"/>
        <a:ext cx="888970" cy="280694"/>
      </dsp:txXfrm>
    </dsp:sp>
    <dsp:sp modelId="{80BDF85B-86FC-4D24-9A1E-62B59D6FAF3F}">
      <dsp:nvSpPr>
        <dsp:cNvPr id="0" name=""/>
        <dsp:cNvSpPr/>
      </dsp:nvSpPr>
      <dsp:spPr>
        <a:xfrm>
          <a:off x="5254076" y="2589524"/>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Recursos audiovisuales</a:t>
          </a:r>
        </a:p>
      </dsp:txBody>
      <dsp:txXfrm>
        <a:off x="5254076" y="2589524"/>
        <a:ext cx="888970" cy="280694"/>
      </dsp:txXfrm>
    </dsp:sp>
    <dsp:sp modelId="{A85F0CE3-4E87-4352-8DC7-5700AB429528}">
      <dsp:nvSpPr>
        <dsp:cNvPr id="0" name=""/>
        <dsp:cNvSpPr/>
      </dsp:nvSpPr>
      <dsp:spPr>
        <a:xfrm>
          <a:off x="5254076" y="2988110"/>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Formatos sonoros</a:t>
          </a:r>
        </a:p>
      </dsp:txBody>
      <dsp:txXfrm>
        <a:off x="5254076" y="2988110"/>
        <a:ext cx="888970" cy="280694"/>
      </dsp:txXfrm>
    </dsp:sp>
    <dsp:sp modelId="{E1625F67-C8B5-43CA-908B-102F07B7B53D}">
      <dsp:nvSpPr>
        <dsp:cNvPr id="0" name=""/>
        <dsp:cNvSpPr/>
      </dsp:nvSpPr>
      <dsp:spPr>
        <a:xfrm>
          <a:off x="5254076" y="3386696"/>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Experiencias interactivas</a:t>
          </a:r>
        </a:p>
      </dsp:txBody>
      <dsp:txXfrm>
        <a:off x="5254076" y="3386696"/>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7E02FC-70EC-4DEE-B2FF-0EBE6E096362}"/>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919058A-E110-4549-A971-0F7DAA1AF8B9}">
  <ds:schemaRefs>
    <ds:schemaRef ds:uri="http://schemas.openxmlformats.org/officeDocument/2006/bibliography"/>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f801a3c-0eba-496f-be3c-4aa371650f9f"/>
    <ds:schemaRef ds:uri="469a1e1a-2282-45cf-a566-d257a7810781"/>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40</Pages>
  <Words>10753</Words>
  <Characters>59144</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Andrés Felipe Velandia Espitia</cp:lastModifiedBy>
  <cp:revision>120</cp:revision>
  <dcterms:created xsi:type="dcterms:W3CDTF">2026-07-18T20:48:00Z</dcterms:created>
  <dcterms:modified xsi:type="dcterms:W3CDTF">2026-08-25T14:31:00Z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