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26BF" w14:textId="780D8F57" w:rsidR="0059034F" w:rsidRPr="00FB1835" w:rsidRDefault="00325C14" w:rsidP="00616215">
      <w:pPr>
        <w:jc w:val="center"/>
        <w:rPr>
          <w:b/>
          <w:sz w:val="20"/>
          <w:szCs w:val="20"/>
          <w:lang w:val="es-ES_tradnl"/>
        </w:rPr>
      </w:pPr>
      <w:r w:rsidRPr="00FB1835">
        <w:rPr>
          <w:b/>
          <w:sz w:val="20"/>
          <w:szCs w:val="20"/>
          <w:lang w:val="es-ES_tradnl"/>
        </w:rPr>
        <w:t xml:space="preserve">ANEXO </w:t>
      </w:r>
      <w:r w:rsidR="00D55C84" w:rsidRPr="00FB1835">
        <w:rPr>
          <w:b/>
          <w:sz w:val="20"/>
          <w:szCs w:val="20"/>
          <w:lang w:val="es-ES_tradnl"/>
        </w:rPr>
        <w:t>FORMATO COMPONENTE FORMATIVO</w:t>
      </w:r>
    </w:p>
    <w:p w14:paraId="1C3B5BFC" w14:textId="77777777" w:rsidR="0059034F" w:rsidRPr="00FB1835" w:rsidRDefault="0059034F" w:rsidP="00616215">
      <w:pPr>
        <w:tabs>
          <w:tab w:val="left" w:pos="3224"/>
        </w:tabs>
        <w:rPr>
          <w:sz w:val="20"/>
          <w:szCs w:val="20"/>
          <w:lang w:val="es-ES_tradnl"/>
        </w:rPr>
      </w:pPr>
    </w:p>
    <w:p w14:paraId="48C70A46" w14:textId="77777777" w:rsidR="0070224C" w:rsidRPr="00FB1835" w:rsidRDefault="0070224C" w:rsidP="00616215">
      <w:pPr>
        <w:tabs>
          <w:tab w:val="left" w:pos="3224"/>
        </w:tabs>
        <w:rPr>
          <w:sz w:val="20"/>
          <w:szCs w:val="20"/>
          <w:lang w:val="es-ES_tradnl"/>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FB1835" w14:paraId="63E89D76" w14:textId="77777777" w:rsidTr="008F2BA6">
        <w:trPr>
          <w:trHeight w:val="616"/>
        </w:trPr>
        <w:tc>
          <w:tcPr>
            <w:tcW w:w="3397" w:type="dxa"/>
            <w:shd w:val="clear" w:color="auto" w:fill="auto"/>
            <w:vAlign w:val="center"/>
          </w:tcPr>
          <w:p w14:paraId="53BA2FD5" w14:textId="77777777" w:rsidR="008F2BA6" w:rsidRPr="00FB1835" w:rsidRDefault="008F2BA6" w:rsidP="00616215">
            <w:pPr>
              <w:spacing w:line="276" w:lineRule="auto"/>
              <w:rPr>
                <w:sz w:val="20"/>
                <w:szCs w:val="20"/>
                <w:lang w:val="es-ES_tradnl"/>
              </w:rPr>
            </w:pPr>
            <w:r w:rsidRPr="00FB1835">
              <w:rPr>
                <w:sz w:val="20"/>
                <w:szCs w:val="20"/>
                <w:lang w:val="es-ES_tradnl"/>
              </w:rPr>
              <w:t>PROGRAMA DE FORMACIÓN</w:t>
            </w:r>
          </w:p>
        </w:tc>
        <w:tc>
          <w:tcPr>
            <w:tcW w:w="6565" w:type="dxa"/>
            <w:shd w:val="clear" w:color="auto" w:fill="auto"/>
            <w:vAlign w:val="center"/>
          </w:tcPr>
          <w:p w14:paraId="28C9E1CF" w14:textId="74078D43" w:rsidR="008F2BA6" w:rsidRPr="00FB1835" w:rsidRDefault="00651B39" w:rsidP="00616215">
            <w:pPr>
              <w:spacing w:line="276" w:lineRule="auto"/>
              <w:rPr>
                <w:b w:val="0"/>
                <w:bCs/>
                <w:sz w:val="20"/>
                <w:szCs w:val="20"/>
                <w:lang w:val="es-ES_tradnl"/>
              </w:rPr>
            </w:pPr>
            <w:r w:rsidRPr="00FB1835">
              <w:rPr>
                <w:b w:val="0"/>
                <w:bCs/>
                <w:sz w:val="20"/>
                <w:szCs w:val="20"/>
                <w:lang w:val="es-ES_tradnl"/>
              </w:rPr>
              <w:t>Gestión de estrategias digitales para la comunicación del patrimonio desde los museos</w:t>
            </w:r>
          </w:p>
        </w:tc>
      </w:tr>
    </w:tbl>
    <w:p w14:paraId="7C8326A5" w14:textId="77777777" w:rsidR="008F2BA6" w:rsidRPr="00FB1835" w:rsidRDefault="008F2BA6" w:rsidP="00616215">
      <w:pPr>
        <w:rPr>
          <w:sz w:val="20"/>
          <w:szCs w:val="20"/>
          <w:lang w:val="es-ES_tradnl"/>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FB1835" w14:paraId="4A4DAB13" w14:textId="77777777" w:rsidTr="008F2BA6">
        <w:trPr>
          <w:trHeight w:val="1298"/>
        </w:trPr>
        <w:tc>
          <w:tcPr>
            <w:tcW w:w="1838" w:type="dxa"/>
            <w:shd w:val="clear" w:color="auto" w:fill="auto"/>
            <w:vAlign w:val="center"/>
          </w:tcPr>
          <w:p w14:paraId="0F04FCEC" w14:textId="77777777" w:rsidR="008F2BA6" w:rsidRPr="00FB1835" w:rsidRDefault="008F2BA6" w:rsidP="00616215">
            <w:pPr>
              <w:spacing w:line="276" w:lineRule="auto"/>
              <w:rPr>
                <w:sz w:val="20"/>
                <w:szCs w:val="20"/>
                <w:lang w:val="es-ES_tradnl"/>
              </w:rPr>
            </w:pPr>
            <w:r w:rsidRPr="00FB1835">
              <w:rPr>
                <w:sz w:val="20"/>
                <w:szCs w:val="20"/>
                <w:lang w:val="es-ES_tradnl"/>
              </w:rPr>
              <w:t>COMPETENCIA</w:t>
            </w:r>
          </w:p>
        </w:tc>
        <w:tc>
          <w:tcPr>
            <w:tcW w:w="2835" w:type="dxa"/>
            <w:shd w:val="clear" w:color="auto" w:fill="auto"/>
            <w:vAlign w:val="center"/>
          </w:tcPr>
          <w:p w14:paraId="4D67ADFE" w14:textId="46A1848B" w:rsidR="008F2BA6" w:rsidRPr="00FB1835" w:rsidRDefault="001C50B3" w:rsidP="00616215">
            <w:pPr>
              <w:spacing w:line="276" w:lineRule="auto"/>
              <w:rPr>
                <w:bCs/>
                <w:sz w:val="20"/>
                <w:szCs w:val="20"/>
                <w:u w:val="single"/>
                <w:lang w:val="es-ES_tradnl"/>
              </w:rPr>
            </w:pPr>
            <w:r w:rsidRPr="00FB1835">
              <w:rPr>
                <w:bCs/>
                <w:color w:val="000000" w:themeColor="text1"/>
                <w:sz w:val="20"/>
                <w:szCs w:val="20"/>
                <w:lang w:val="es-ES_tradnl"/>
              </w:rPr>
              <w:t xml:space="preserve">260101074. </w:t>
            </w:r>
            <w:r w:rsidRPr="00FB1835">
              <w:rPr>
                <w:b w:val="0"/>
                <w:color w:val="000000" w:themeColor="text1"/>
                <w:sz w:val="20"/>
                <w:szCs w:val="20"/>
                <w:lang w:val="es-ES_tradnl"/>
              </w:rPr>
              <w:t>Gestionar comunidades virtuales de acuerdo con técnicas de relaciones públicas y tipo de negocio.</w:t>
            </w:r>
          </w:p>
        </w:tc>
        <w:tc>
          <w:tcPr>
            <w:tcW w:w="2126" w:type="dxa"/>
            <w:shd w:val="clear" w:color="auto" w:fill="auto"/>
            <w:vAlign w:val="center"/>
          </w:tcPr>
          <w:p w14:paraId="1D8AD553" w14:textId="77777777" w:rsidR="008F2BA6" w:rsidRPr="00FB1835" w:rsidRDefault="008F2BA6" w:rsidP="00616215">
            <w:pPr>
              <w:spacing w:line="276" w:lineRule="auto"/>
              <w:rPr>
                <w:sz w:val="20"/>
                <w:szCs w:val="20"/>
                <w:lang w:val="es-ES_tradnl"/>
              </w:rPr>
            </w:pPr>
            <w:r w:rsidRPr="00FB1835">
              <w:rPr>
                <w:sz w:val="20"/>
                <w:szCs w:val="20"/>
                <w:lang w:val="es-ES_tradnl"/>
              </w:rPr>
              <w:t>RESULTADOS DE APRENDIZAJE</w:t>
            </w:r>
          </w:p>
        </w:tc>
        <w:tc>
          <w:tcPr>
            <w:tcW w:w="3163" w:type="dxa"/>
            <w:shd w:val="clear" w:color="auto" w:fill="auto"/>
            <w:vAlign w:val="center"/>
          </w:tcPr>
          <w:p w14:paraId="722681C7" w14:textId="687F6B23" w:rsidR="008F2BA6" w:rsidRPr="00FB1835" w:rsidRDefault="001C50B3" w:rsidP="00616215">
            <w:pPr>
              <w:spacing w:line="276" w:lineRule="auto"/>
              <w:rPr>
                <w:b w:val="0"/>
                <w:sz w:val="20"/>
                <w:szCs w:val="20"/>
                <w:lang w:val="es-ES_tradnl"/>
              </w:rPr>
            </w:pPr>
            <w:r w:rsidRPr="00FB1835">
              <w:rPr>
                <w:bCs/>
                <w:sz w:val="20"/>
                <w:szCs w:val="20"/>
                <w:lang w:val="es-ES_tradnl"/>
              </w:rPr>
              <w:t>260101074-03.</w:t>
            </w:r>
            <w:r w:rsidRPr="00FB1835">
              <w:rPr>
                <w:b w:val="0"/>
                <w:sz w:val="20"/>
                <w:szCs w:val="20"/>
                <w:lang w:val="es-ES_tradnl"/>
              </w:rPr>
              <w:t xml:space="preserve"> Administrar plataformas digitales y formatos de contenido según el público objetivo y los tipos de patrimonios y museos.</w:t>
            </w:r>
          </w:p>
        </w:tc>
      </w:tr>
    </w:tbl>
    <w:p w14:paraId="587837DD" w14:textId="77777777" w:rsidR="0059034F" w:rsidRPr="00FB1835" w:rsidRDefault="0059034F" w:rsidP="00616215">
      <w:pPr>
        <w:rPr>
          <w:sz w:val="20"/>
          <w:szCs w:val="20"/>
          <w:lang w:val="es-ES_tradnl"/>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FB1835" w14:paraId="159EF054" w14:textId="77777777" w:rsidTr="34493358">
        <w:trPr>
          <w:trHeight w:val="735"/>
        </w:trPr>
        <w:tc>
          <w:tcPr>
            <w:tcW w:w="3397" w:type="dxa"/>
            <w:shd w:val="clear" w:color="auto" w:fill="auto"/>
            <w:vAlign w:val="center"/>
          </w:tcPr>
          <w:p w14:paraId="17040F00" w14:textId="77777777" w:rsidR="0059034F" w:rsidRPr="00FB1835" w:rsidRDefault="00D55C84" w:rsidP="00616215">
            <w:pPr>
              <w:spacing w:line="276" w:lineRule="auto"/>
              <w:rPr>
                <w:sz w:val="20"/>
                <w:szCs w:val="20"/>
                <w:lang w:val="es-ES_tradnl"/>
              </w:rPr>
            </w:pPr>
            <w:r w:rsidRPr="00FB1835">
              <w:rPr>
                <w:sz w:val="20"/>
                <w:szCs w:val="20"/>
                <w:lang w:val="es-ES_tradnl"/>
              </w:rPr>
              <w:t>NÚMERO DEL COMPONENTE FORMATIVO</w:t>
            </w:r>
          </w:p>
        </w:tc>
        <w:tc>
          <w:tcPr>
            <w:tcW w:w="6565" w:type="dxa"/>
            <w:shd w:val="clear" w:color="auto" w:fill="auto"/>
            <w:vAlign w:val="center"/>
          </w:tcPr>
          <w:p w14:paraId="11C03431" w14:textId="190AF021" w:rsidR="0059034F" w:rsidRPr="00FB1835" w:rsidRDefault="004B6FAE" w:rsidP="00616215">
            <w:pPr>
              <w:spacing w:line="276" w:lineRule="auto"/>
              <w:rPr>
                <w:b w:val="0"/>
                <w:bCs/>
                <w:color w:val="595959" w:themeColor="text1" w:themeTint="A6"/>
                <w:sz w:val="20"/>
                <w:szCs w:val="20"/>
                <w:lang w:val="es-ES_tradnl"/>
              </w:rPr>
            </w:pPr>
            <w:r w:rsidRPr="00FB1835">
              <w:rPr>
                <w:b w:val="0"/>
                <w:bCs/>
                <w:sz w:val="20"/>
                <w:szCs w:val="20"/>
                <w:lang w:val="es-ES_tradnl"/>
              </w:rPr>
              <w:t>02</w:t>
            </w:r>
          </w:p>
        </w:tc>
      </w:tr>
      <w:tr w:rsidR="0059034F" w:rsidRPr="00FB1835" w14:paraId="26E8C2D4" w14:textId="77777777" w:rsidTr="34493358">
        <w:trPr>
          <w:trHeight w:val="756"/>
        </w:trPr>
        <w:tc>
          <w:tcPr>
            <w:tcW w:w="3397" w:type="dxa"/>
            <w:shd w:val="clear" w:color="auto" w:fill="auto"/>
            <w:vAlign w:val="center"/>
          </w:tcPr>
          <w:p w14:paraId="0D7686A8" w14:textId="77777777" w:rsidR="0059034F" w:rsidRPr="00FB1835" w:rsidRDefault="00D55C84" w:rsidP="00616215">
            <w:pPr>
              <w:spacing w:line="276" w:lineRule="auto"/>
              <w:rPr>
                <w:sz w:val="20"/>
                <w:szCs w:val="20"/>
                <w:lang w:val="es-ES_tradnl"/>
              </w:rPr>
            </w:pPr>
            <w:r w:rsidRPr="00FB1835">
              <w:rPr>
                <w:sz w:val="20"/>
                <w:szCs w:val="20"/>
                <w:lang w:val="es-ES_tradnl"/>
              </w:rPr>
              <w:t>NOMBRE DEL COMPONENTE FORMATIVO</w:t>
            </w:r>
          </w:p>
        </w:tc>
        <w:tc>
          <w:tcPr>
            <w:tcW w:w="6565" w:type="dxa"/>
            <w:shd w:val="clear" w:color="auto" w:fill="auto"/>
            <w:vAlign w:val="center"/>
          </w:tcPr>
          <w:p w14:paraId="1718A118" w14:textId="42C42D19" w:rsidR="0059034F" w:rsidRPr="00FB1835" w:rsidRDefault="00616215" w:rsidP="00616215">
            <w:pPr>
              <w:spacing w:line="276" w:lineRule="auto"/>
              <w:rPr>
                <w:b w:val="0"/>
                <w:bCs/>
                <w:sz w:val="20"/>
                <w:szCs w:val="20"/>
                <w:lang w:val="es-ES_tradnl"/>
              </w:rPr>
            </w:pPr>
            <w:r w:rsidRPr="00FB1835">
              <w:rPr>
                <w:b w:val="0"/>
                <w:bCs/>
                <w:sz w:val="20"/>
                <w:szCs w:val="20"/>
                <w:lang w:val="es-ES_tradnl"/>
              </w:rPr>
              <w:t>Gestión digital de museos: plataformas, contenidos y audiencias</w:t>
            </w:r>
          </w:p>
        </w:tc>
      </w:tr>
      <w:tr w:rsidR="0059034F" w:rsidRPr="00FB1835" w14:paraId="09C79858" w14:textId="77777777" w:rsidTr="34493358">
        <w:trPr>
          <w:trHeight w:val="629"/>
        </w:trPr>
        <w:tc>
          <w:tcPr>
            <w:tcW w:w="3397" w:type="dxa"/>
            <w:shd w:val="clear" w:color="auto" w:fill="auto"/>
            <w:vAlign w:val="center"/>
          </w:tcPr>
          <w:p w14:paraId="4A86FFD4" w14:textId="77777777" w:rsidR="0059034F" w:rsidRPr="00FB1835" w:rsidRDefault="00D55C84" w:rsidP="00616215">
            <w:pPr>
              <w:spacing w:line="276" w:lineRule="auto"/>
              <w:rPr>
                <w:sz w:val="20"/>
                <w:szCs w:val="20"/>
                <w:lang w:val="es-ES_tradnl"/>
              </w:rPr>
            </w:pPr>
            <w:r w:rsidRPr="00FB1835">
              <w:rPr>
                <w:sz w:val="20"/>
                <w:szCs w:val="20"/>
                <w:lang w:val="es-ES_tradnl"/>
              </w:rPr>
              <w:t>BREVE DESCRIPCIÓN</w:t>
            </w:r>
          </w:p>
        </w:tc>
        <w:tc>
          <w:tcPr>
            <w:tcW w:w="6565" w:type="dxa"/>
            <w:shd w:val="clear" w:color="auto" w:fill="auto"/>
            <w:vAlign w:val="center"/>
          </w:tcPr>
          <w:p w14:paraId="3811466D" w14:textId="1B787BD9" w:rsidR="0059034F" w:rsidRPr="00FB1835" w:rsidRDefault="00326ED1" w:rsidP="00616215">
            <w:pPr>
              <w:spacing w:line="276" w:lineRule="auto"/>
              <w:rPr>
                <w:b w:val="0"/>
                <w:sz w:val="20"/>
                <w:szCs w:val="20"/>
                <w:lang w:val="es-ES_tradnl"/>
              </w:rPr>
            </w:pPr>
            <w:r w:rsidRPr="00FB1835">
              <w:rPr>
                <w:b w:val="0"/>
                <w:sz w:val="20"/>
                <w:szCs w:val="20"/>
                <w:lang w:val="es-ES_tradnl"/>
              </w:rPr>
              <w:t>Este componente aborda los fundamentos para la administración de plataformas digitales y formatos de contenido aplicados a museos e instituciones culturales. Desarrolla la producción, adaptación y distribución de contenidos, el análisis de audiencias digitales, los protocolos de interacción en entornos virtuales y las estrategias de comunicación acordes con el público objetivo, los tipos de patrimonio y las características de cada museo.</w:t>
            </w:r>
          </w:p>
        </w:tc>
      </w:tr>
      <w:tr w:rsidR="0059034F" w:rsidRPr="00FB1835" w14:paraId="1D1D8101" w14:textId="77777777" w:rsidTr="34493358">
        <w:trPr>
          <w:trHeight w:val="567"/>
        </w:trPr>
        <w:tc>
          <w:tcPr>
            <w:tcW w:w="3397" w:type="dxa"/>
            <w:shd w:val="clear" w:color="auto" w:fill="auto"/>
            <w:vAlign w:val="center"/>
          </w:tcPr>
          <w:p w14:paraId="492C2C27" w14:textId="77777777" w:rsidR="0059034F" w:rsidRPr="00FB1835" w:rsidRDefault="00D55C84" w:rsidP="00616215">
            <w:pPr>
              <w:spacing w:line="276" w:lineRule="auto"/>
              <w:rPr>
                <w:sz w:val="20"/>
                <w:szCs w:val="20"/>
                <w:lang w:val="es-ES_tradnl"/>
              </w:rPr>
            </w:pPr>
            <w:r w:rsidRPr="00FB1835">
              <w:rPr>
                <w:sz w:val="20"/>
                <w:szCs w:val="20"/>
                <w:lang w:val="es-ES_tradnl"/>
              </w:rPr>
              <w:t>PALABRAS CLAVE</w:t>
            </w:r>
          </w:p>
        </w:tc>
        <w:tc>
          <w:tcPr>
            <w:tcW w:w="6565" w:type="dxa"/>
            <w:shd w:val="clear" w:color="auto" w:fill="auto"/>
            <w:vAlign w:val="center"/>
          </w:tcPr>
          <w:p w14:paraId="76D28BC5" w14:textId="7EDF34DF" w:rsidR="004B6FAE" w:rsidRPr="00FB1835" w:rsidRDefault="00FB1835" w:rsidP="00616215">
            <w:pPr>
              <w:spacing w:line="276" w:lineRule="auto"/>
              <w:rPr>
                <w:b w:val="0"/>
                <w:sz w:val="20"/>
                <w:szCs w:val="20"/>
                <w:lang w:val="es-ES_tradnl"/>
              </w:rPr>
            </w:pPr>
            <w:r w:rsidRPr="00FB1835">
              <w:rPr>
                <w:b w:val="0"/>
                <w:sz w:val="20"/>
                <w:szCs w:val="20"/>
                <w:lang w:val="es-ES_tradnl"/>
              </w:rPr>
              <w:t>Audiencias digitales</w:t>
            </w:r>
            <w:r>
              <w:rPr>
                <w:b w:val="0"/>
                <w:sz w:val="20"/>
                <w:szCs w:val="20"/>
                <w:lang w:val="es-ES_tradnl"/>
              </w:rPr>
              <w:t>, d</w:t>
            </w:r>
            <w:r w:rsidR="004B6FAE" w:rsidRPr="00FB1835">
              <w:rPr>
                <w:b w:val="0"/>
                <w:sz w:val="20"/>
                <w:szCs w:val="20"/>
                <w:lang w:val="es-ES_tradnl"/>
              </w:rPr>
              <w:t xml:space="preserve">ivulgación cultural, </w:t>
            </w:r>
            <w:r>
              <w:rPr>
                <w:b w:val="0"/>
                <w:sz w:val="20"/>
                <w:szCs w:val="20"/>
                <w:lang w:val="es-ES_tradnl"/>
              </w:rPr>
              <w:t>g</w:t>
            </w:r>
            <w:r w:rsidRPr="00FB1835">
              <w:rPr>
                <w:b w:val="0"/>
                <w:sz w:val="20"/>
                <w:szCs w:val="20"/>
                <w:lang w:val="es-ES_tradnl"/>
              </w:rPr>
              <w:t>estión de contenidos</w:t>
            </w:r>
            <w:r>
              <w:rPr>
                <w:b w:val="0"/>
                <w:sz w:val="20"/>
                <w:szCs w:val="20"/>
                <w:lang w:val="es-ES_tradnl"/>
              </w:rPr>
              <w:t>, p</w:t>
            </w:r>
            <w:r w:rsidR="004B6FAE" w:rsidRPr="00FB1835">
              <w:rPr>
                <w:b w:val="0"/>
                <w:sz w:val="20"/>
                <w:szCs w:val="20"/>
                <w:lang w:val="es-ES_tradnl"/>
              </w:rPr>
              <w:t>lataformas digitales</w:t>
            </w:r>
            <w:r>
              <w:rPr>
                <w:b w:val="0"/>
                <w:sz w:val="20"/>
                <w:szCs w:val="20"/>
                <w:lang w:val="es-ES_tradnl"/>
              </w:rPr>
              <w:t>.</w:t>
            </w:r>
          </w:p>
          <w:p w14:paraId="3EA6B93F" w14:textId="2E8E3069" w:rsidR="0059034F" w:rsidRPr="00FB1835" w:rsidRDefault="0059034F" w:rsidP="00616215">
            <w:pPr>
              <w:spacing w:line="276" w:lineRule="auto"/>
              <w:rPr>
                <w:b w:val="0"/>
                <w:bCs/>
                <w:color w:val="595959" w:themeColor="text1" w:themeTint="A6"/>
                <w:sz w:val="20"/>
                <w:szCs w:val="20"/>
                <w:lang w:val="es-ES_tradnl"/>
              </w:rPr>
            </w:pPr>
          </w:p>
        </w:tc>
      </w:tr>
    </w:tbl>
    <w:p w14:paraId="0FEAB20C" w14:textId="77777777" w:rsidR="0059034F" w:rsidRPr="00FB1835" w:rsidRDefault="0059034F" w:rsidP="00616215">
      <w:pPr>
        <w:rPr>
          <w:sz w:val="20"/>
          <w:szCs w:val="20"/>
          <w:lang w:val="es-ES_tradnl"/>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FB1835" w14:paraId="656B9C5F" w14:textId="77777777" w:rsidTr="000B1B37">
        <w:trPr>
          <w:trHeight w:val="743"/>
        </w:trPr>
        <w:tc>
          <w:tcPr>
            <w:tcW w:w="3397" w:type="dxa"/>
            <w:shd w:val="clear" w:color="auto" w:fill="auto"/>
            <w:vAlign w:val="center"/>
          </w:tcPr>
          <w:p w14:paraId="39BD300E" w14:textId="77777777" w:rsidR="0059034F" w:rsidRPr="00FB1835" w:rsidRDefault="00D55C84" w:rsidP="00616215">
            <w:pPr>
              <w:spacing w:line="276" w:lineRule="auto"/>
              <w:rPr>
                <w:sz w:val="20"/>
                <w:szCs w:val="20"/>
                <w:lang w:val="es-ES_tradnl"/>
              </w:rPr>
            </w:pPr>
            <w:r w:rsidRPr="00FB1835">
              <w:rPr>
                <w:sz w:val="20"/>
                <w:szCs w:val="20"/>
                <w:lang w:val="es-ES_tradnl"/>
              </w:rPr>
              <w:t>ÁREA OCUPACIONAL</w:t>
            </w:r>
          </w:p>
        </w:tc>
        <w:tc>
          <w:tcPr>
            <w:tcW w:w="6565" w:type="dxa"/>
            <w:shd w:val="clear" w:color="auto" w:fill="auto"/>
            <w:vAlign w:val="center"/>
          </w:tcPr>
          <w:p w14:paraId="78BBB8D2" w14:textId="77777777" w:rsidR="0059034F" w:rsidRPr="00FB1835" w:rsidRDefault="0059034F" w:rsidP="00616215">
            <w:pPr>
              <w:spacing w:line="276" w:lineRule="auto"/>
              <w:rPr>
                <w:color w:val="595959" w:themeColor="text1" w:themeTint="A6"/>
                <w:sz w:val="20"/>
                <w:szCs w:val="20"/>
                <w:lang w:val="es-ES_tradnl"/>
              </w:rPr>
            </w:pPr>
          </w:p>
          <w:p w14:paraId="00BF06DC" w14:textId="44BB7714" w:rsidR="0059034F" w:rsidRPr="000B1B37" w:rsidRDefault="000B1B37" w:rsidP="00616215">
            <w:pPr>
              <w:spacing w:line="276" w:lineRule="auto"/>
              <w:rPr>
                <w:b w:val="0"/>
                <w:bCs/>
                <w:sz w:val="20"/>
                <w:szCs w:val="20"/>
                <w:lang w:val="es-ES_tradnl"/>
              </w:rPr>
            </w:pPr>
            <w:r w:rsidRPr="000B1B37">
              <w:rPr>
                <w:b w:val="0"/>
                <w:bCs/>
                <w:sz w:val="20"/>
                <w:szCs w:val="20"/>
                <w:lang w:val="es-ES_tradnl"/>
              </w:rPr>
              <w:t>Arte, cultura, esparcimiento y deportes</w:t>
            </w:r>
          </w:p>
          <w:p w14:paraId="5959CF1E" w14:textId="3FA5931C" w:rsidR="0059034F" w:rsidRPr="00FB1835" w:rsidRDefault="0059034F" w:rsidP="00616215">
            <w:pPr>
              <w:spacing w:line="276" w:lineRule="auto"/>
              <w:rPr>
                <w:color w:val="595959" w:themeColor="text1" w:themeTint="A6"/>
                <w:sz w:val="20"/>
                <w:szCs w:val="20"/>
                <w:lang w:val="es-ES_tradnl"/>
              </w:rPr>
            </w:pPr>
          </w:p>
        </w:tc>
      </w:tr>
      <w:tr w:rsidR="0059034F" w:rsidRPr="00FB1835" w14:paraId="3B672B62" w14:textId="77777777" w:rsidTr="00636E26">
        <w:trPr>
          <w:trHeight w:val="605"/>
        </w:trPr>
        <w:tc>
          <w:tcPr>
            <w:tcW w:w="3397" w:type="dxa"/>
            <w:shd w:val="clear" w:color="auto" w:fill="auto"/>
            <w:vAlign w:val="center"/>
          </w:tcPr>
          <w:p w14:paraId="6C5AC69F" w14:textId="77777777" w:rsidR="0059034F" w:rsidRPr="00FB1835" w:rsidRDefault="00D55C84" w:rsidP="00616215">
            <w:pPr>
              <w:spacing w:line="276" w:lineRule="auto"/>
              <w:rPr>
                <w:sz w:val="20"/>
                <w:szCs w:val="20"/>
                <w:lang w:val="es-ES_tradnl"/>
              </w:rPr>
            </w:pPr>
            <w:r w:rsidRPr="00FB1835">
              <w:rPr>
                <w:sz w:val="20"/>
                <w:szCs w:val="20"/>
                <w:lang w:val="es-ES_tradnl"/>
              </w:rPr>
              <w:t>IDIOMA</w:t>
            </w:r>
          </w:p>
        </w:tc>
        <w:tc>
          <w:tcPr>
            <w:tcW w:w="6565" w:type="dxa"/>
            <w:shd w:val="clear" w:color="auto" w:fill="auto"/>
            <w:vAlign w:val="center"/>
          </w:tcPr>
          <w:p w14:paraId="7182A0FE" w14:textId="443FF007" w:rsidR="0059034F" w:rsidRPr="00FB1835" w:rsidRDefault="00C91486" w:rsidP="00616215">
            <w:pPr>
              <w:spacing w:line="276" w:lineRule="auto"/>
              <w:rPr>
                <w:color w:val="595959" w:themeColor="text1" w:themeTint="A6"/>
                <w:sz w:val="20"/>
                <w:szCs w:val="20"/>
                <w:lang w:val="es-ES_tradnl"/>
              </w:rPr>
            </w:pPr>
            <w:r w:rsidRPr="00FB1835">
              <w:rPr>
                <w:sz w:val="20"/>
                <w:szCs w:val="20"/>
                <w:lang w:val="es-ES_tradnl"/>
              </w:rPr>
              <w:t>Español</w:t>
            </w:r>
          </w:p>
        </w:tc>
      </w:tr>
    </w:tbl>
    <w:p w14:paraId="7FF812DC" w14:textId="77777777" w:rsidR="0059034F" w:rsidRPr="00FB1835" w:rsidRDefault="0059034F" w:rsidP="00616215">
      <w:pPr>
        <w:rPr>
          <w:sz w:val="20"/>
          <w:szCs w:val="20"/>
          <w:lang w:val="es-ES_tradnl"/>
        </w:rPr>
      </w:pPr>
    </w:p>
    <w:p w14:paraId="38703355" w14:textId="77777777" w:rsidR="0059034F" w:rsidRPr="00FB1835" w:rsidRDefault="0059034F" w:rsidP="00616215">
      <w:pPr>
        <w:rPr>
          <w:color w:val="595959" w:themeColor="text1" w:themeTint="A6"/>
          <w:sz w:val="20"/>
          <w:szCs w:val="20"/>
          <w:lang w:val="es-ES_tradnl"/>
        </w:rPr>
      </w:pPr>
    </w:p>
    <w:p w14:paraId="73070A33" w14:textId="7A85C259" w:rsidR="00636E26" w:rsidRDefault="00636E26" w:rsidP="00616215">
      <w:pPr>
        <w:rPr>
          <w:sz w:val="20"/>
          <w:szCs w:val="20"/>
          <w:lang w:val="es-ES_tradnl"/>
        </w:rPr>
      </w:pPr>
    </w:p>
    <w:p w14:paraId="787DD135" w14:textId="0DCFC848" w:rsidR="000B1B37" w:rsidRDefault="000B1B37" w:rsidP="00616215">
      <w:pPr>
        <w:rPr>
          <w:sz w:val="20"/>
          <w:szCs w:val="20"/>
          <w:lang w:val="es-ES_tradnl"/>
        </w:rPr>
      </w:pPr>
    </w:p>
    <w:p w14:paraId="77432687" w14:textId="662A07F8" w:rsidR="000B1B37" w:rsidRDefault="000B1B37" w:rsidP="00616215">
      <w:pPr>
        <w:rPr>
          <w:sz w:val="20"/>
          <w:szCs w:val="20"/>
          <w:lang w:val="es-ES_tradnl"/>
        </w:rPr>
      </w:pPr>
    </w:p>
    <w:p w14:paraId="7580A9E7" w14:textId="640309F0" w:rsidR="000B1B37" w:rsidRDefault="000B1B37" w:rsidP="00616215">
      <w:pPr>
        <w:rPr>
          <w:sz w:val="20"/>
          <w:szCs w:val="20"/>
          <w:lang w:val="es-ES_tradnl"/>
        </w:rPr>
      </w:pPr>
    </w:p>
    <w:p w14:paraId="63A12250" w14:textId="37AE4702" w:rsidR="000B1B37" w:rsidRDefault="000B1B37" w:rsidP="00616215">
      <w:pPr>
        <w:rPr>
          <w:sz w:val="20"/>
          <w:szCs w:val="20"/>
          <w:lang w:val="es-ES_tradnl"/>
        </w:rPr>
      </w:pPr>
    </w:p>
    <w:p w14:paraId="33E6D971" w14:textId="3A3082FE" w:rsidR="000B1B37" w:rsidRDefault="000B1B37" w:rsidP="00616215">
      <w:pPr>
        <w:rPr>
          <w:sz w:val="20"/>
          <w:szCs w:val="20"/>
          <w:lang w:val="es-ES_tradnl"/>
        </w:rPr>
      </w:pPr>
    </w:p>
    <w:p w14:paraId="721E13ED" w14:textId="06EF5A25" w:rsidR="000B1B37" w:rsidRDefault="000B1B37" w:rsidP="00616215">
      <w:pPr>
        <w:rPr>
          <w:sz w:val="20"/>
          <w:szCs w:val="20"/>
          <w:lang w:val="es-ES_tradnl"/>
        </w:rPr>
      </w:pPr>
    </w:p>
    <w:p w14:paraId="2761F869" w14:textId="7483AC1C" w:rsidR="000B1B37" w:rsidRDefault="000B1B37" w:rsidP="00616215">
      <w:pPr>
        <w:rPr>
          <w:sz w:val="20"/>
          <w:szCs w:val="20"/>
          <w:lang w:val="es-ES_tradnl"/>
        </w:rPr>
      </w:pPr>
    </w:p>
    <w:p w14:paraId="7A6E9173" w14:textId="7ECEDC8A" w:rsidR="000B1B37" w:rsidRDefault="000B1B37" w:rsidP="00616215">
      <w:pPr>
        <w:rPr>
          <w:sz w:val="20"/>
          <w:szCs w:val="20"/>
          <w:lang w:val="es-ES_tradnl"/>
        </w:rPr>
      </w:pPr>
    </w:p>
    <w:p w14:paraId="60EF8C66" w14:textId="60E9FF0B" w:rsidR="000B1B37" w:rsidRDefault="000B1B37" w:rsidP="00616215">
      <w:pPr>
        <w:rPr>
          <w:sz w:val="20"/>
          <w:szCs w:val="20"/>
          <w:lang w:val="es-ES_tradnl"/>
        </w:rPr>
      </w:pPr>
    </w:p>
    <w:p w14:paraId="0BEA289C" w14:textId="77777777" w:rsidR="000B1B37" w:rsidRPr="00FB1835" w:rsidRDefault="000B1B37" w:rsidP="00616215">
      <w:pPr>
        <w:rPr>
          <w:sz w:val="20"/>
          <w:szCs w:val="20"/>
          <w:lang w:val="es-ES_tradnl"/>
        </w:rPr>
      </w:pPr>
    </w:p>
    <w:p w14:paraId="76D014F5" w14:textId="77777777" w:rsidR="00636E26" w:rsidRPr="00FB1835" w:rsidRDefault="00636E26" w:rsidP="00616215">
      <w:pPr>
        <w:rPr>
          <w:sz w:val="20"/>
          <w:szCs w:val="20"/>
          <w:lang w:val="es-ES_tradnl"/>
        </w:rPr>
      </w:pPr>
    </w:p>
    <w:p w14:paraId="668E0593" w14:textId="77777777" w:rsidR="008A5708" w:rsidRPr="000B1B37" w:rsidRDefault="00D55C84" w:rsidP="00616215">
      <w:pPr>
        <w:pStyle w:val="Prrafodelista"/>
        <w:numPr>
          <w:ilvl w:val="0"/>
          <w:numId w:val="2"/>
        </w:numPr>
        <w:pBdr>
          <w:top w:val="nil"/>
          <w:left w:val="nil"/>
          <w:bottom w:val="nil"/>
          <w:right w:val="nil"/>
          <w:between w:val="nil"/>
        </w:pBdr>
        <w:ind w:left="426" w:hanging="284"/>
        <w:rPr>
          <w:b/>
          <w:color w:val="000000"/>
          <w:sz w:val="20"/>
          <w:szCs w:val="20"/>
          <w:lang w:val="es-ES_tradnl"/>
        </w:rPr>
      </w:pPr>
      <w:r w:rsidRPr="000B1B37">
        <w:rPr>
          <w:b/>
          <w:color w:val="000000"/>
          <w:sz w:val="20"/>
          <w:szCs w:val="20"/>
          <w:lang w:val="es-ES_tradnl"/>
        </w:rPr>
        <w:lastRenderedPageBreak/>
        <w:t>TABLA DE CONTENIDO</w:t>
      </w:r>
    </w:p>
    <w:p w14:paraId="0063C89B" w14:textId="77777777" w:rsidR="00B87E9B" w:rsidRPr="00FB1835" w:rsidRDefault="00B87E9B" w:rsidP="00616215">
      <w:pPr>
        <w:ind w:left="426"/>
        <w:rPr>
          <w:b/>
          <w:bCs/>
          <w:sz w:val="20"/>
          <w:szCs w:val="20"/>
          <w:lang w:val="es-ES_tradnl"/>
        </w:rPr>
      </w:pPr>
      <w:r w:rsidRPr="00FB1835">
        <w:rPr>
          <w:b/>
          <w:bCs/>
          <w:sz w:val="20"/>
          <w:szCs w:val="20"/>
          <w:lang w:val="es-ES_tradnl"/>
        </w:rPr>
        <w:t>1. Plataformas digitales para la divulgación cultural</w:t>
      </w:r>
    </w:p>
    <w:p w14:paraId="0F138F1E" w14:textId="77777777" w:rsidR="00B87E9B" w:rsidRPr="00FB1835" w:rsidRDefault="00B87E9B" w:rsidP="00616215">
      <w:pPr>
        <w:ind w:left="426"/>
        <w:rPr>
          <w:sz w:val="20"/>
          <w:szCs w:val="20"/>
          <w:lang w:val="es-ES_tradnl"/>
        </w:rPr>
      </w:pPr>
      <w:r w:rsidRPr="00FB1835">
        <w:rPr>
          <w:sz w:val="20"/>
          <w:szCs w:val="20"/>
          <w:lang w:val="es-ES_tradnl"/>
        </w:rPr>
        <w:t>1.1. Concepto y funciones de las plataformas digitales</w:t>
      </w:r>
    </w:p>
    <w:p w14:paraId="7C663D33" w14:textId="77777777" w:rsidR="00B87E9B" w:rsidRPr="00FB1835" w:rsidRDefault="00B87E9B" w:rsidP="00616215">
      <w:pPr>
        <w:ind w:left="426"/>
        <w:rPr>
          <w:sz w:val="20"/>
          <w:szCs w:val="20"/>
          <w:lang w:val="es-ES_tradnl"/>
        </w:rPr>
      </w:pPr>
      <w:r w:rsidRPr="00FB1835">
        <w:rPr>
          <w:sz w:val="20"/>
          <w:szCs w:val="20"/>
          <w:lang w:val="es-ES_tradnl"/>
        </w:rPr>
        <w:t>1.2. Tipos y características de las plataformas digitales</w:t>
      </w:r>
    </w:p>
    <w:p w14:paraId="7946CAC9" w14:textId="77777777" w:rsidR="00B87E9B" w:rsidRPr="00FB1835" w:rsidRDefault="00B87E9B" w:rsidP="00616215">
      <w:pPr>
        <w:ind w:left="426"/>
        <w:rPr>
          <w:sz w:val="20"/>
          <w:szCs w:val="20"/>
          <w:lang w:val="es-ES_tradnl"/>
        </w:rPr>
      </w:pPr>
      <w:r w:rsidRPr="00FB1835">
        <w:rPr>
          <w:sz w:val="20"/>
          <w:szCs w:val="20"/>
          <w:lang w:val="es-ES_tradnl"/>
        </w:rPr>
        <w:t>1.3. Selección de plataformas según públicos y objetivos de comunicación</w:t>
      </w:r>
    </w:p>
    <w:p w14:paraId="2BDE7DC7" w14:textId="77777777" w:rsidR="00B87E9B" w:rsidRPr="00FB1835" w:rsidRDefault="00B87E9B" w:rsidP="00616215">
      <w:pPr>
        <w:ind w:left="426"/>
        <w:rPr>
          <w:sz w:val="20"/>
          <w:szCs w:val="20"/>
          <w:lang w:val="es-ES_tradnl"/>
        </w:rPr>
      </w:pPr>
      <w:r w:rsidRPr="00FB1835">
        <w:rPr>
          <w:sz w:val="20"/>
          <w:szCs w:val="20"/>
          <w:lang w:val="es-ES_tradnl"/>
        </w:rPr>
        <w:t>1.4. Configuración y gestión básica de plataformas digitales</w:t>
      </w:r>
    </w:p>
    <w:p w14:paraId="118BFF68" w14:textId="77777777" w:rsidR="00B87E9B" w:rsidRPr="00FB1835" w:rsidRDefault="00B87E9B" w:rsidP="00616215">
      <w:pPr>
        <w:ind w:left="426"/>
        <w:rPr>
          <w:b/>
          <w:bCs/>
          <w:sz w:val="20"/>
          <w:szCs w:val="20"/>
          <w:lang w:val="es-ES_tradnl"/>
        </w:rPr>
      </w:pPr>
      <w:r w:rsidRPr="00FB1835">
        <w:rPr>
          <w:b/>
          <w:bCs/>
          <w:sz w:val="20"/>
          <w:szCs w:val="20"/>
          <w:lang w:val="es-ES_tradnl"/>
        </w:rPr>
        <w:t>2. Gestión de contenidos digitales</w:t>
      </w:r>
    </w:p>
    <w:p w14:paraId="42D1F087" w14:textId="77777777" w:rsidR="00B87E9B" w:rsidRPr="00FB1835" w:rsidRDefault="00B87E9B" w:rsidP="00616215">
      <w:pPr>
        <w:ind w:left="426"/>
        <w:rPr>
          <w:sz w:val="20"/>
          <w:szCs w:val="20"/>
          <w:lang w:val="es-ES_tradnl"/>
        </w:rPr>
      </w:pPr>
      <w:r w:rsidRPr="00FB1835">
        <w:rPr>
          <w:sz w:val="20"/>
          <w:szCs w:val="20"/>
          <w:lang w:val="es-ES_tradnl"/>
        </w:rPr>
        <w:t>2.1. El contenido digital en la comunicación cultural</w:t>
      </w:r>
    </w:p>
    <w:p w14:paraId="0B054A48" w14:textId="77777777" w:rsidR="00B87E9B" w:rsidRPr="00FB1835" w:rsidRDefault="00B87E9B" w:rsidP="00616215">
      <w:pPr>
        <w:ind w:left="426"/>
        <w:rPr>
          <w:sz w:val="20"/>
          <w:szCs w:val="20"/>
          <w:lang w:val="es-ES_tradnl"/>
        </w:rPr>
      </w:pPr>
      <w:r w:rsidRPr="00FB1835">
        <w:rPr>
          <w:sz w:val="20"/>
          <w:szCs w:val="20"/>
          <w:lang w:val="es-ES_tradnl"/>
        </w:rPr>
        <w:t>2.2. Tipos de contenido para la divulgación del patrimonio</w:t>
      </w:r>
    </w:p>
    <w:p w14:paraId="64FF5A76" w14:textId="77777777" w:rsidR="00B87E9B" w:rsidRPr="00FB1835" w:rsidRDefault="00B87E9B" w:rsidP="00616215">
      <w:pPr>
        <w:ind w:left="426"/>
        <w:rPr>
          <w:sz w:val="20"/>
          <w:szCs w:val="20"/>
          <w:lang w:val="es-ES_tradnl"/>
        </w:rPr>
      </w:pPr>
      <w:r w:rsidRPr="00FB1835">
        <w:rPr>
          <w:sz w:val="20"/>
          <w:szCs w:val="20"/>
          <w:lang w:val="es-ES_tradnl"/>
        </w:rPr>
        <w:t>2.3. Estrategias multiformato y narrativa transmedia</w:t>
      </w:r>
    </w:p>
    <w:p w14:paraId="333E4473" w14:textId="77777777" w:rsidR="00B87E9B" w:rsidRPr="00FB1835" w:rsidRDefault="00B87E9B" w:rsidP="00616215">
      <w:pPr>
        <w:ind w:left="426"/>
        <w:rPr>
          <w:sz w:val="20"/>
          <w:szCs w:val="20"/>
          <w:lang w:val="es-ES_tradnl"/>
        </w:rPr>
      </w:pPr>
      <w:r w:rsidRPr="00FB1835">
        <w:rPr>
          <w:sz w:val="20"/>
          <w:szCs w:val="20"/>
          <w:lang w:val="es-ES_tradnl"/>
        </w:rPr>
        <w:t>2.4. Adaptación de contenidos a diferentes plataformas</w:t>
      </w:r>
    </w:p>
    <w:p w14:paraId="76D4B29C" w14:textId="77777777" w:rsidR="00B87E9B" w:rsidRPr="00FB1835" w:rsidRDefault="00B87E9B" w:rsidP="00616215">
      <w:pPr>
        <w:ind w:left="426"/>
        <w:rPr>
          <w:b/>
          <w:bCs/>
          <w:sz w:val="20"/>
          <w:szCs w:val="20"/>
          <w:lang w:val="es-ES_tradnl"/>
        </w:rPr>
      </w:pPr>
      <w:r w:rsidRPr="00FB1835">
        <w:rPr>
          <w:b/>
          <w:bCs/>
          <w:sz w:val="20"/>
          <w:szCs w:val="20"/>
          <w:lang w:val="es-ES_tradnl"/>
        </w:rPr>
        <w:t>3. Audiencias y comunidades digitales</w:t>
      </w:r>
    </w:p>
    <w:p w14:paraId="58D50BC6" w14:textId="77777777" w:rsidR="00B87E9B" w:rsidRPr="00FB1835" w:rsidRDefault="00B87E9B" w:rsidP="00616215">
      <w:pPr>
        <w:ind w:left="426"/>
        <w:rPr>
          <w:sz w:val="20"/>
          <w:szCs w:val="20"/>
          <w:lang w:val="es-ES_tradnl"/>
        </w:rPr>
      </w:pPr>
      <w:r w:rsidRPr="00FB1835">
        <w:rPr>
          <w:sz w:val="20"/>
          <w:szCs w:val="20"/>
          <w:lang w:val="es-ES_tradnl"/>
        </w:rPr>
        <w:t>3.1. Segmentación y perfilado de audiencias</w:t>
      </w:r>
    </w:p>
    <w:p w14:paraId="00318393" w14:textId="77777777" w:rsidR="00B87E9B" w:rsidRPr="00FB1835" w:rsidRDefault="00B87E9B" w:rsidP="00616215">
      <w:pPr>
        <w:ind w:left="426"/>
        <w:rPr>
          <w:sz w:val="20"/>
          <w:szCs w:val="20"/>
          <w:lang w:val="es-ES_tradnl"/>
        </w:rPr>
      </w:pPr>
      <w:r w:rsidRPr="00FB1835">
        <w:rPr>
          <w:sz w:val="20"/>
          <w:szCs w:val="20"/>
          <w:lang w:val="es-ES_tradnl"/>
        </w:rPr>
        <w:t>3.2. Comportamientos e intereses de los públicos digitales</w:t>
      </w:r>
    </w:p>
    <w:p w14:paraId="06914D50" w14:textId="77777777" w:rsidR="00B87E9B" w:rsidRPr="00FB1835" w:rsidRDefault="00B87E9B" w:rsidP="00616215">
      <w:pPr>
        <w:ind w:left="426"/>
        <w:rPr>
          <w:sz w:val="20"/>
          <w:szCs w:val="20"/>
          <w:lang w:val="es-ES_tradnl"/>
        </w:rPr>
      </w:pPr>
      <w:r w:rsidRPr="00FB1835">
        <w:rPr>
          <w:sz w:val="20"/>
          <w:szCs w:val="20"/>
          <w:lang w:val="es-ES_tradnl"/>
        </w:rPr>
        <w:t>3.3. Estructura de las comunidades virtuales</w:t>
      </w:r>
    </w:p>
    <w:p w14:paraId="0F4F9E4E" w14:textId="77777777" w:rsidR="00B87E9B" w:rsidRPr="00FB1835" w:rsidRDefault="00B87E9B" w:rsidP="00616215">
      <w:pPr>
        <w:ind w:left="426"/>
        <w:rPr>
          <w:lang w:val="es-ES_tradnl"/>
        </w:rPr>
      </w:pPr>
      <w:r w:rsidRPr="00FB1835">
        <w:rPr>
          <w:sz w:val="20"/>
          <w:szCs w:val="20"/>
          <w:lang w:val="es-ES_tradnl"/>
        </w:rPr>
        <w:t>3.4. Roles y dinámicas de interacción en comunidades digitales</w:t>
      </w:r>
    </w:p>
    <w:p w14:paraId="7C78C693" w14:textId="77777777" w:rsidR="00B87E9B" w:rsidRPr="00FB1835" w:rsidRDefault="00B87E9B" w:rsidP="00616215">
      <w:pPr>
        <w:ind w:left="426"/>
        <w:rPr>
          <w:b/>
          <w:bCs/>
          <w:sz w:val="20"/>
          <w:szCs w:val="20"/>
          <w:lang w:val="es-ES_tradnl"/>
        </w:rPr>
      </w:pPr>
      <w:r w:rsidRPr="00FB1835">
        <w:rPr>
          <w:b/>
          <w:bCs/>
          <w:sz w:val="20"/>
          <w:szCs w:val="20"/>
          <w:lang w:val="es-ES_tradnl"/>
        </w:rPr>
        <w:t>4. Protocolos e interacción en entornos digitales</w:t>
      </w:r>
    </w:p>
    <w:p w14:paraId="4066DDD1" w14:textId="77777777" w:rsidR="00B87E9B" w:rsidRPr="00FB1835" w:rsidRDefault="00B87E9B" w:rsidP="00616215">
      <w:pPr>
        <w:ind w:left="426"/>
        <w:rPr>
          <w:sz w:val="20"/>
          <w:szCs w:val="20"/>
          <w:lang w:val="es-ES_tradnl"/>
        </w:rPr>
      </w:pPr>
      <w:r w:rsidRPr="00FB1835">
        <w:rPr>
          <w:sz w:val="20"/>
          <w:szCs w:val="20"/>
          <w:lang w:val="es-ES_tradnl"/>
        </w:rPr>
        <w:t>4.1. Protocolos de comunicación digital</w:t>
      </w:r>
    </w:p>
    <w:p w14:paraId="45586614" w14:textId="77777777" w:rsidR="00B87E9B" w:rsidRPr="00FB1835" w:rsidRDefault="00B87E9B" w:rsidP="00616215">
      <w:pPr>
        <w:ind w:left="426"/>
        <w:rPr>
          <w:sz w:val="20"/>
          <w:szCs w:val="20"/>
          <w:lang w:val="es-ES_tradnl"/>
        </w:rPr>
      </w:pPr>
      <w:r w:rsidRPr="00FB1835">
        <w:rPr>
          <w:sz w:val="20"/>
          <w:szCs w:val="20"/>
          <w:lang w:val="es-ES_tradnl"/>
        </w:rPr>
        <w:t>4.2. Tipos de interacción en plataformas digitales</w:t>
      </w:r>
    </w:p>
    <w:p w14:paraId="6B50EE38" w14:textId="77777777" w:rsidR="00B87E9B" w:rsidRPr="00FB1835" w:rsidRDefault="00B87E9B" w:rsidP="00616215">
      <w:pPr>
        <w:ind w:left="426"/>
        <w:rPr>
          <w:sz w:val="20"/>
          <w:szCs w:val="20"/>
          <w:lang w:val="es-ES_tradnl"/>
        </w:rPr>
      </w:pPr>
      <w:r w:rsidRPr="00FB1835">
        <w:rPr>
          <w:sz w:val="20"/>
          <w:szCs w:val="20"/>
          <w:lang w:val="es-ES_tradnl"/>
        </w:rPr>
        <w:t>4.3. Normas de convivencia y netiqueta</w:t>
      </w:r>
    </w:p>
    <w:p w14:paraId="1ACFDC32" w14:textId="77777777" w:rsidR="00B87E9B" w:rsidRPr="00FB1835" w:rsidRDefault="00B87E9B" w:rsidP="00616215">
      <w:pPr>
        <w:ind w:left="426"/>
        <w:rPr>
          <w:sz w:val="20"/>
          <w:szCs w:val="20"/>
          <w:lang w:val="es-ES_tradnl"/>
        </w:rPr>
      </w:pPr>
      <w:r w:rsidRPr="00FB1835">
        <w:rPr>
          <w:sz w:val="20"/>
          <w:szCs w:val="20"/>
          <w:lang w:val="es-ES_tradnl"/>
        </w:rPr>
        <w:t>4.4. Gestión de conversaciones y atención a usuarios</w:t>
      </w:r>
    </w:p>
    <w:p w14:paraId="333F3BC3" w14:textId="77777777" w:rsidR="00B87E9B" w:rsidRPr="00FB1835" w:rsidRDefault="00B87E9B" w:rsidP="00616215">
      <w:pPr>
        <w:ind w:left="426"/>
        <w:rPr>
          <w:b/>
          <w:bCs/>
          <w:sz w:val="20"/>
          <w:szCs w:val="20"/>
          <w:lang w:val="es-ES_tradnl"/>
        </w:rPr>
      </w:pPr>
      <w:r w:rsidRPr="00FB1835">
        <w:rPr>
          <w:b/>
          <w:bCs/>
          <w:sz w:val="20"/>
          <w:szCs w:val="20"/>
          <w:lang w:val="es-ES_tradnl"/>
        </w:rPr>
        <w:t>5. Administración de contenidos para museos e instituciones culturales</w:t>
      </w:r>
    </w:p>
    <w:p w14:paraId="1BE47A43" w14:textId="77777777" w:rsidR="00B87E9B" w:rsidRPr="00FB1835" w:rsidRDefault="00B87E9B" w:rsidP="00616215">
      <w:pPr>
        <w:ind w:left="426"/>
        <w:rPr>
          <w:sz w:val="20"/>
          <w:szCs w:val="20"/>
          <w:lang w:val="es-ES_tradnl"/>
        </w:rPr>
      </w:pPr>
      <w:r w:rsidRPr="00FB1835">
        <w:rPr>
          <w:sz w:val="20"/>
          <w:szCs w:val="20"/>
          <w:lang w:val="es-ES_tradnl"/>
        </w:rPr>
        <w:t>5.1. Relación entre plataformas, contenidos y públicos</w:t>
      </w:r>
    </w:p>
    <w:p w14:paraId="27332EB0" w14:textId="77777777" w:rsidR="00B87E9B" w:rsidRPr="00FB1835" w:rsidRDefault="00B87E9B" w:rsidP="00616215">
      <w:pPr>
        <w:ind w:left="426"/>
        <w:rPr>
          <w:sz w:val="20"/>
          <w:szCs w:val="20"/>
          <w:lang w:val="es-ES_tradnl"/>
        </w:rPr>
      </w:pPr>
      <w:r w:rsidRPr="00FB1835">
        <w:rPr>
          <w:sz w:val="20"/>
          <w:szCs w:val="20"/>
          <w:lang w:val="es-ES_tradnl"/>
        </w:rPr>
        <w:t>5.2. Organización y distribución de contenidos digitales</w:t>
      </w:r>
    </w:p>
    <w:p w14:paraId="7192E150" w14:textId="77777777" w:rsidR="00B87E9B" w:rsidRPr="00FB1835" w:rsidRDefault="00B87E9B" w:rsidP="00616215">
      <w:pPr>
        <w:ind w:left="426"/>
        <w:rPr>
          <w:sz w:val="20"/>
          <w:szCs w:val="20"/>
          <w:lang w:val="es-ES_tradnl"/>
        </w:rPr>
      </w:pPr>
      <w:r w:rsidRPr="00FB1835">
        <w:rPr>
          <w:sz w:val="20"/>
          <w:szCs w:val="20"/>
          <w:lang w:val="es-ES_tradnl"/>
        </w:rPr>
        <w:t>5.3. Coherencia entre mensaje, formato y audiencia</w:t>
      </w:r>
    </w:p>
    <w:p w14:paraId="2ADAAFED" w14:textId="77777777" w:rsidR="00B87E9B" w:rsidRPr="00FB1835" w:rsidRDefault="00B87E9B" w:rsidP="00616215">
      <w:pPr>
        <w:ind w:left="426"/>
        <w:rPr>
          <w:sz w:val="20"/>
          <w:szCs w:val="20"/>
          <w:lang w:val="es-ES_tradnl"/>
        </w:rPr>
      </w:pPr>
      <w:r w:rsidRPr="00FB1835">
        <w:rPr>
          <w:sz w:val="20"/>
          <w:szCs w:val="20"/>
          <w:lang w:val="es-ES_tradnl"/>
        </w:rPr>
        <w:t>5.4. Buenas prácticas para la gestión de contenidos culturales</w:t>
      </w:r>
    </w:p>
    <w:p w14:paraId="582090D4" w14:textId="77777777" w:rsidR="00774815" w:rsidRPr="00FB1835" w:rsidRDefault="00774815" w:rsidP="00616215">
      <w:pPr>
        <w:ind w:left="132"/>
        <w:rPr>
          <w:sz w:val="20"/>
          <w:szCs w:val="20"/>
          <w:lang w:val="es-ES_tradnl"/>
        </w:rPr>
      </w:pPr>
    </w:p>
    <w:p w14:paraId="63B75743" w14:textId="28B8D5DD" w:rsidR="00774815" w:rsidRPr="00FB1835" w:rsidRDefault="00774815" w:rsidP="00616215">
      <w:pPr>
        <w:rPr>
          <w:color w:val="7F7F7F"/>
          <w:sz w:val="20"/>
          <w:szCs w:val="20"/>
          <w:lang w:val="es-ES_tradnl"/>
        </w:rPr>
      </w:pPr>
      <w:r w:rsidRPr="00FB1835">
        <w:rPr>
          <w:color w:val="7F7F7F"/>
          <w:sz w:val="20"/>
          <w:szCs w:val="20"/>
          <w:lang w:val="es-ES_tradnl"/>
        </w:rPr>
        <w:br w:type="page"/>
      </w:r>
    </w:p>
    <w:p w14:paraId="55F13E26" w14:textId="77777777" w:rsidR="0070224C" w:rsidRPr="00FB1835" w:rsidRDefault="0070224C" w:rsidP="00616215">
      <w:pPr>
        <w:ind w:left="132"/>
        <w:rPr>
          <w:color w:val="7F7F7F"/>
          <w:sz w:val="20"/>
          <w:szCs w:val="20"/>
          <w:lang w:val="es-ES_tradnl"/>
        </w:rPr>
      </w:pPr>
    </w:p>
    <w:p w14:paraId="6F289AF6" w14:textId="714A3459" w:rsidR="002B74DC" w:rsidRPr="00D137CF" w:rsidRDefault="00D4712B" w:rsidP="00D137CF">
      <w:pPr>
        <w:pStyle w:val="Prrafodelista"/>
        <w:numPr>
          <w:ilvl w:val="0"/>
          <w:numId w:val="2"/>
        </w:numPr>
        <w:rPr>
          <w:b/>
          <w:bCs/>
          <w:sz w:val="20"/>
          <w:szCs w:val="20"/>
          <w:lang w:val="es-ES_tradnl"/>
        </w:rPr>
      </w:pPr>
      <w:r w:rsidRPr="00D137CF">
        <w:rPr>
          <w:b/>
          <w:bCs/>
          <w:sz w:val="20"/>
          <w:szCs w:val="20"/>
          <w:lang w:val="es-ES_tradnl"/>
        </w:rPr>
        <w:t>INTRODUCCIÓN</w:t>
      </w:r>
      <w:r w:rsidR="002B74DC" w:rsidRPr="00D137CF">
        <w:rPr>
          <w:b/>
          <w:bCs/>
          <w:sz w:val="20"/>
          <w:szCs w:val="20"/>
          <w:lang w:val="es-ES_tradnl"/>
        </w:rPr>
        <w:t xml:space="preserve"> </w:t>
      </w:r>
    </w:p>
    <w:p w14:paraId="5F91C901" w14:textId="03CDD38B" w:rsidR="0059034F" w:rsidRPr="00FB1835" w:rsidRDefault="0059034F" w:rsidP="00616215">
      <w:pPr>
        <w:rPr>
          <w:sz w:val="20"/>
          <w:szCs w:val="20"/>
          <w:lang w:val="es-ES_tradnl"/>
        </w:rPr>
      </w:pPr>
    </w:p>
    <w:p w14:paraId="4134147D" w14:textId="77777777" w:rsidR="002A1A06" w:rsidRPr="00FB1835" w:rsidRDefault="002A1A06" w:rsidP="00616215">
      <w:pPr>
        <w:rPr>
          <w:sz w:val="20"/>
          <w:szCs w:val="20"/>
          <w:lang w:val="es-ES_tradnl"/>
        </w:rPr>
      </w:pPr>
      <w:r w:rsidRPr="00FB1835">
        <w:rPr>
          <w:sz w:val="20"/>
          <w:szCs w:val="20"/>
          <w:lang w:val="es-ES_tradnl"/>
        </w:rPr>
        <w:t>La transformación digital ha modificado la forma en que los museos y las instituciones culturales se relacionan con sus públicos. El uso de plataformas digitales ha ampliado las posibilidades de difusión del patrimonio, consulta de información y participación de las audiencias, generando nuevas formas de encuentro que complementan la visita presencial. En este escenario, la administración de espacios digitales ocupa un lugar relevante dentro de las estrategias de divulgación cultural.</w:t>
      </w:r>
    </w:p>
    <w:p w14:paraId="23B94827" w14:textId="77777777" w:rsidR="002A1A06" w:rsidRPr="00FB1835" w:rsidRDefault="002A1A06" w:rsidP="00616215">
      <w:pPr>
        <w:rPr>
          <w:sz w:val="20"/>
          <w:szCs w:val="20"/>
          <w:lang w:val="es-ES_tradnl"/>
        </w:rPr>
      </w:pPr>
    </w:p>
    <w:p w14:paraId="0602D73B" w14:textId="77777777" w:rsidR="002A1A06" w:rsidRPr="00FB1835" w:rsidRDefault="002A1A06" w:rsidP="00616215">
      <w:pPr>
        <w:rPr>
          <w:sz w:val="20"/>
          <w:szCs w:val="20"/>
          <w:lang w:val="es-ES_tradnl"/>
        </w:rPr>
      </w:pPr>
      <w:r w:rsidRPr="00FB1835">
        <w:rPr>
          <w:sz w:val="20"/>
          <w:szCs w:val="20"/>
          <w:lang w:val="es-ES_tradnl"/>
        </w:rPr>
        <w:t>La presencia de las instituciones en entornos digitales implica decisiones relacionadas con la selección de canales, la producción de materiales informativos y la atención de las personas que interactúan a través de ellos. Estas acciones requieren comprender las características de los diferentes medios, las formas de participación de los usuarios y las dinámicas que surgen alrededor de intereses culturales compartidos.</w:t>
      </w:r>
    </w:p>
    <w:p w14:paraId="455596DD" w14:textId="77777777" w:rsidR="002A1A06" w:rsidRPr="00FB1835" w:rsidRDefault="002A1A06" w:rsidP="00616215">
      <w:pPr>
        <w:rPr>
          <w:sz w:val="20"/>
          <w:szCs w:val="20"/>
          <w:lang w:val="es-ES_tradnl"/>
        </w:rPr>
      </w:pPr>
    </w:p>
    <w:p w14:paraId="3607B86B" w14:textId="57C89BCB" w:rsidR="002A1A06" w:rsidRPr="00FB1835" w:rsidRDefault="002A1A06" w:rsidP="00616215">
      <w:pPr>
        <w:rPr>
          <w:sz w:val="20"/>
          <w:szCs w:val="20"/>
          <w:lang w:val="es-ES_tradnl"/>
        </w:rPr>
      </w:pPr>
      <w:r w:rsidRPr="00FB1835">
        <w:rPr>
          <w:sz w:val="20"/>
          <w:szCs w:val="20"/>
          <w:lang w:val="es-ES_tradnl"/>
        </w:rPr>
        <w:t xml:space="preserve">Los contenidos digitales constituyen uno de los principales recursos para la comunicación cultural. Publicaciones, videos, infografías, </w:t>
      </w:r>
      <w:r w:rsidR="00B3269A" w:rsidRPr="00FB1835">
        <w:rPr>
          <w:sz w:val="20"/>
          <w:szCs w:val="20"/>
          <w:lang w:val="es-ES_tradnl"/>
        </w:rPr>
        <w:t>p</w:t>
      </w:r>
      <w:r w:rsidR="00B3269A">
        <w:rPr>
          <w:sz w:val="20"/>
          <w:szCs w:val="20"/>
          <w:lang w:val="es-ES_tradnl"/>
        </w:rPr>
        <w:t>ó</w:t>
      </w:r>
      <w:r w:rsidR="00B3269A" w:rsidRPr="00FB1835">
        <w:rPr>
          <w:sz w:val="20"/>
          <w:szCs w:val="20"/>
          <w:lang w:val="es-ES_tradnl"/>
        </w:rPr>
        <w:t>dcast</w:t>
      </w:r>
      <w:r w:rsidRPr="00FB1835">
        <w:rPr>
          <w:sz w:val="20"/>
          <w:szCs w:val="20"/>
          <w:lang w:val="es-ES_tradnl"/>
        </w:rPr>
        <w:t xml:space="preserve"> y otros formatos permiten presentar información patrimonial mediante distintos lenguajes y formas narrativas. La elección de estos recursos depende de los propósitos comunicativos, las características de las audiencias y las posibilidades de cada medio.</w:t>
      </w:r>
    </w:p>
    <w:p w14:paraId="59966380" w14:textId="77777777" w:rsidR="002A1A06" w:rsidRPr="00FB1835" w:rsidRDefault="002A1A06" w:rsidP="00616215">
      <w:pPr>
        <w:rPr>
          <w:sz w:val="20"/>
          <w:szCs w:val="20"/>
          <w:lang w:val="es-ES_tradnl"/>
        </w:rPr>
      </w:pPr>
    </w:p>
    <w:p w14:paraId="613AAD5F" w14:textId="1337D7ED" w:rsidR="002A1A06" w:rsidRDefault="00B3269A" w:rsidP="00616215">
      <w:pPr>
        <w:rPr>
          <w:sz w:val="20"/>
          <w:szCs w:val="20"/>
          <w:lang w:val="es-ES_tradnl"/>
        </w:rPr>
      </w:pPr>
      <w:r>
        <w:rPr>
          <w:sz w:val="20"/>
          <w:szCs w:val="20"/>
          <w:lang w:val="es-ES_tradnl"/>
        </w:rPr>
        <w:t>Por lo anterior, e</w:t>
      </w:r>
      <w:r w:rsidR="002A1A06" w:rsidRPr="00FB1835">
        <w:rPr>
          <w:sz w:val="20"/>
          <w:szCs w:val="20"/>
          <w:lang w:val="es-ES_tradnl"/>
        </w:rPr>
        <w:t xml:space="preserve">ste componente formativo aborda los fundamentos relacionados con el uso de plataformas digitales, la administración de contenidos y el análisis de audiencias en contextos culturales. También desarrolla aspectos vinculados con las comunidades virtuales, los protocolos de comunicación y las prácticas de interacción en línea. </w:t>
      </w:r>
    </w:p>
    <w:p w14:paraId="5ACCDAA7" w14:textId="77777777" w:rsidR="00460A2C" w:rsidRPr="00FB1835" w:rsidRDefault="00460A2C" w:rsidP="00616215">
      <w:pPr>
        <w:rPr>
          <w:sz w:val="20"/>
          <w:szCs w:val="20"/>
          <w:lang w:val="es-ES_tradnl"/>
        </w:rPr>
      </w:pPr>
    </w:p>
    <w:p w14:paraId="13556C20" w14:textId="4C17FCDD" w:rsidR="30219ADF" w:rsidRPr="00FB1835" w:rsidRDefault="30219ADF" w:rsidP="00616215">
      <w:pPr>
        <w:rPr>
          <w:sz w:val="20"/>
          <w:szCs w:val="20"/>
          <w:lang w:val="es-ES_tradnl"/>
        </w:rPr>
      </w:pPr>
      <w:r w:rsidRPr="00FB1835">
        <w:rPr>
          <w:sz w:val="20"/>
          <w:szCs w:val="20"/>
          <w:lang w:val="es-ES_tradnl"/>
        </w:rPr>
        <w:t>Su propósito es ofrecer elementos conceptuales y prácticos para administrar plataformas digitales y formatos de contenido de acuerdo con las características del público objetivo, los tipos de patrimonio que se comunican y las particularidades de los museos o instituciones culturales responsables de su divulgación.</w:t>
      </w:r>
    </w:p>
    <w:p w14:paraId="4C3808E7" w14:textId="7A830F7E" w:rsidR="34493358" w:rsidRPr="00FB1835" w:rsidRDefault="34493358" w:rsidP="00616215">
      <w:pPr>
        <w:rPr>
          <w:sz w:val="20"/>
          <w:szCs w:val="20"/>
          <w:lang w:val="es-ES_tradnl"/>
        </w:rPr>
      </w:pPr>
    </w:p>
    <w:p w14:paraId="4D5804A2" w14:textId="62492C2E" w:rsidR="00476101" w:rsidRPr="00355C25" w:rsidRDefault="00A025B9" w:rsidP="00476101">
      <w:pPr>
        <w:pStyle w:val="Normal0"/>
        <w:rPr>
          <w:sz w:val="20"/>
          <w:szCs w:val="20"/>
          <w:lang w:val="es-ES_tradnl"/>
        </w:rPr>
      </w:pPr>
      <w:r>
        <w:rPr>
          <w:sz w:val="20"/>
          <w:szCs w:val="20"/>
          <w:lang w:val="es-ES_tradnl"/>
        </w:rPr>
        <w:t>P</w:t>
      </w:r>
      <w:r w:rsidR="00476101" w:rsidRPr="00355C25">
        <w:rPr>
          <w:sz w:val="20"/>
          <w:szCs w:val="20"/>
          <w:lang w:val="es-ES_tradnl"/>
        </w:rPr>
        <w:t xml:space="preserve">ara comprender la importancia del contenido y </w:t>
      </w:r>
      <w:r>
        <w:rPr>
          <w:sz w:val="20"/>
          <w:szCs w:val="20"/>
          <w:lang w:val="es-ES_tradnl"/>
        </w:rPr>
        <w:t>contextualizarse con la temática a tratar</w:t>
      </w:r>
      <w:r w:rsidR="00476101" w:rsidRPr="00355C25">
        <w:rPr>
          <w:sz w:val="20"/>
          <w:szCs w:val="20"/>
          <w:lang w:val="es-ES_tradnl"/>
        </w:rPr>
        <w:t>, se recomienda acceder al siguiente video:</w:t>
      </w:r>
    </w:p>
    <w:p w14:paraId="44B694D7" w14:textId="77777777" w:rsidR="00476101" w:rsidRPr="001217E6" w:rsidRDefault="00476101" w:rsidP="00476101">
      <w:pPr>
        <w:pStyle w:val="Normal0"/>
        <w:rPr>
          <w:lang w:val="es-ES_tradnl"/>
        </w:rPr>
      </w:pPr>
    </w:p>
    <w:p w14:paraId="2B78DBB7" w14:textId="77777777" w:rsidR="00476101" w:rsidRPr="001217E6" w:rsidRDefault="00476101" w:rsidP="00476101">
      <w:pPr>
        <w:pStyle w:val="Normal0"/>
        <w:jc w:val="center"/>
        <w:rPr>
          <w:lang w:val="es-ES_tradnl"/>
        </w:rPr>
      </w:pPr>
      <w:r w:rsidRPr="001217E6">
        <w:rPr>
          <w:noProof/>
          <w:lang w:val="es-ES_tradnl" w:eastAsia="en-US"/>
        </w:rPr>
        <mc:AlternateContent>
          <mc:Choice Requires="wps">
            <w:drawing>
              <wp:inline distT="0" distB="0" distL="0" distR="0" wp14:anchorId="32640B77" wp14:editId="431898F1">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1C4C3436" w14:textId="1CC8E482" w:rsidR="00476101" w:rsidRDefault="00476101" w:rsidP="00476101">
                            <w:pPr>
                              <w:spacing w:line="275" w:lineRule="auto"/>
                              <w:jc w:val="center"/>
                              <w:rPr>
                                <w:b/>
                              </w:rPr>
                            </w:pPr>
                            <w:r>
                              <w:rPr>
                                <w:b/>
                                <w:color w:val="FFFFFF"/>
                              </w:rPr>
                              <w:t>DI_Guion_Introduccion_Video_CF0</w:t>
                            </w:r>
                            <w:r w:rsidR="00634DAC">
                              <w:rPr>
                                <w:b/>
                                <w:color w:val="FFFFFF"/>
                              </w:rPr>
                              <w:t>2</w:t>
                            </w:r>
                            <w:r>
                              <w:rPr>
                                <w:b/>
                                <w:color w:val="FFFFFF"/>
                              </w:rPr>
                              <w:t>_</w:t>
                            </w:r>
                            <w:r w:rsidRPr="00DA16D1">
                              <w:rPr>
                                <w:b/>
                                <w:color w:val="FFFFFF"/>
                              </w:rPr>
                              <w:t>62360022</w:t>
                            </w:r>
                          </w:p>
                        </w:txbxContent>
                      </wps:txbx>
                      <wps:bodyPr spcFirstLastPara="1" wrap="square" lIns="91425" tIns="45700" rIns="91425" bIns="45700" anchor="ctr" anchorCtr="0">
                        <a:noAutofit/>
                      </wps:bodyPr>
                    </wps:wsp>
                  </a:graphicData>
                </a:graphic>
              </wp:inline>
            </w:drawing>
          </mc:Choice>
          <mc:Fallback>
            <w:pict>
              <v:rect w14:anchorId="32640B77"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1C4C3436" w14:textId="1CC8E482" w:rsidR="00476101" w:rsidRDefault="00476101" w:rsidP="00476101">
                      <w:pPr>
                        <w:spacing w:line="275" w:lineRule="auto"/>
                        <w:jc w:val="center"/>
                        <w:rPr>
                          <w:b/>
                        </w:rPr>
                      </w:pPr>
                      <w:r>
                        <w:rPr>
                          <w:b/>
                          <w:color w:val="FFFFFF"/>
                        </w:rPr>
                        <w:t>DI_Guion_Introduccion_Video_CF0</w:t>
                      </w:r>
                      <w:r w:rsidR="00634DAC">
                        <w:rPr>
                          <w:b/>
                          <w:color w:val="FFFFFF"/>
                        </w:rPr>
                        <w:t>2</w:t>
                      </w:r>
                      <w:r>
                        <w:rPr>
                          <w:b/>
                          <w:color w:val="FFFFFF"/>
                        </w:rPr>
                        <w:t>_</w:t>
                      </w:r>
                      <w:r w:rsidRPr="00DA16D1">
                        <w:rPr>
                          <w:b/>
                          <w:color w:val="FFFFFF"/>
                        </w:rPr>
                        <w:t>62360022</w:t>
                      </w:r>
                    </w:p>
                  </w:txbxContent>
                </v:textbox>
                <w10:anchorlock/>
              </v:rect>
            </w:pict>
          </mc:Fallback>
        </mc:AlternateContent>
      </w:r>
    </w:p>
    <w:p w14:paraId="5691CCA0" w14:textId="77777777" w:rsidR="00476101" w:rsidRPr="001217E6" w:rsidRDefault="00476101" w:rsidP="00476101">
      <w:pPr>
        <w:pStyle w:val="Normal0"/>
        <w:jc w:val="center"/>
        <w:rPr>
          <w:lang w:val="es-ES_tradnl"/>
        </w:rPr>
      </w:pPr>
    </w:p>
    <w:p w14:paraId="3BC5D0E4" w14:textId="066AB931" w:rsidR="007D6C76" w:rsidRDefault="007D6C76" w:rsidP="00616215">
      <w:pPr>
        <w:rPr>
          <w:sz w:val="20"/>
          <w:szCs w:val="20"/>
          <w:lang w:val="es-ES_tradnl"/>
        </w:rPr>
      </w:pPr>
    </w:p>
    <w:p w14:paraId="474F50C3" w14:textId="48DA1903" w:rsidR="00476101" w:rsidRDefault="00476101" w:rsidP="00616215">
      <w:pPr>
        <w:rPr>
          <w:sz w:val="20"/>
          <w:szCs w:val="20"/>
          <w:lang w:val="es-ES_tradnl"/>
        </w:rPr>
      </w:pPr>
    </w:p>
    <w:p w14:paraId="71FE6F90" w14:textId="490AE198" w:rsidR="00476101" w:rsidRDefault="00476101" w:rsidP="00616215">
      <w:pPr>
        <w:rPr>
          <w:sz w:val="20"/>
          <w:szCs w:val="20"/>
          <w:lang w:val="es-ES_tradnl"/>
        </w:rPr>
      </w:pPr>
    </w:p>
    <w:p w14:paraId="417D6ED8" w14:textId="04121A28" w:rsidR="00476101" w:rsidRDefault="00476101" w:rsidP="00616215">
      <w:pPr>
        <w:rPr>
          <w:sz w:val="20"/>
          <w:szCs w:val="20"/>
          <w:lang w:val="es-ES_tradnl"/>
        </w:rPr>
      </w:pPr>
    </w:p>
    <w:p w14:paraId="45822129" w14:textId="2C3EF750" w:rsidR="00476101" w:rsidRDefault="00476101" w:rsidP="00616215">
      <w:pPr>
        <w:rPr>
          <w:sz w:val="20"/>
          <w:szCs w:val="20"/>
          <w:lang w:val="es-ES_tradnl"/>
        </w:rPr>
      </w:pPr>
    </w:p>
    <w:p w14:paraId="06A2949A" w14:textId="262B97F0" w:rsidR="00476101" w:rsidRDefault="00476101" w:rsidP="00616215">
      <w:pPr>
        <w:rPr>
          <w:sz w:val="20"/>
          <w:szCs w:val="20"/>
          <w:lang w:val="es-ES_tradnl"/>
        </w:rPr>
      </w:pPr>
    </w:p>
    <w:p w14:paraId="71708A4E" w14:textId="0576D46A" w:rsidR="00476101" w:rsidRDefault="00476101" w:rsidP="00616215">
      <w:pPr>
        <w:rPr>
          <w:sz w:val="20"/>
          <w:szCs w:val="20"/>
          <w:lang w:val="es-ES_tradnl"/>
        </w:rPr>
      </w:pPr>
    </w:p>
    <w:p w14:paraId="3ABFA692" w14:textId="6566147D" w:rsidR="00476101" w:rsidRDefault="00476101" w:rsidP="00616215">
      <w:pPr>
        <w:rPr>
          <w:sz w:val="20"/>
          <w:szCs w:val="20"/>
          <w:lang w:val="es-ES_tradnl"/>
        </w:rPr>
      </w:pPr>
    </w:p>
    <w:p w14:paraId="182CFD5E" w14:textId="1100BF97" w:rsidR="00476101" w:rsidRDefault="00476101" w:rsidP="00616215">
      <w:pPr>
        <w:rPr>
          <w:sz w:val="20"/>
          <w:szCs w:val="20"/>
          <w:lang w:val="es-ES_tradnl"/>
        </w:rPr>
      </w:pPr>
    </w:p>
    <w:p w14:paraId="64C2BF6C" w14:textId="1E367B96" w:rsidR="00476101" w:rsidRDefault="00476101" w:rsidP="00616215">
      <w:pPr>
        <w:rPr>
          <w:sz w:val="20"/>
          <w:szCs w:val="20"/>
          <w:lang w:val="es-ES_tradnl"/>
        </w:rPr>
      </w:pPr>
    </w:p>
    <w:p w14:paraId="2B2FEBCE" w14:textId="68760E28" w:rsidR="00476101" w:rsidRDefault="00476101" w:rsidP="00616215">
      <w:pPr>
        <w:rPr>
          <w:sz w:val="20"/>
          <w:szCs w:val="20"/>
          <w:lang w:val="es-ES_tradnl"/>
        </w:rPr>
      </w:pPr>
    </w:p>
    <w:p w14:paraId="140A09F2" w14:textId="77777777" w:rsidR="00476101" w:rsidRPr="00FB1835" w:rsidRDefault="00476101" w:rsidP="00616215">
      <w:pPr>
        <w:rPr>
          <w:sz w:val="20"/>
          <w:szCs w:val="20"/>
          <w:lang w:val="es-ES_tradnl"/>
        </w:rPr>
      </w:pPr>
    </w:p>
    <w:p w14:paraId="07733270" w14:textId="2E119128" w:rsidR="0024647F" w:rsidRPr="00FB1835" w:rsidRDefault="0024647F" w:rsidP="006F0327">
      <w:pPr>
        <w:pStyle w:val="Prrafodelista"/>
        <w:numPr>
          <w:ilvl w:val="0"/>
          <w:numId w:val="4"/>
        </w:numPr>
        <w:ind w:left="426"/>
        <w:jc w:val="center"/>
        <w:rPr>
          <w:b/>
          <w:bCs/>
          <w:sz w:val="20"/>
          <w:szCs w:val="20"/>
          <w:lang w:val="es-ES_tradnl"/>
        </w:rPr>
      </w:pPr>
      <w:r w:rsidRPr="00FB1835">
        <w:rPr>
          <w:b/>
          <w:bCs/>
          <w:sz w:val="20"/>
          <w:szCs w:val="20"/>
          <w:lang w:val="es-ES_tradnl"/>
        </w:rPr>
        <w:lastRenderedPageBreak/>
        <w:t>Plataformas digitales para la divulgación cultural</w:t>
      </w:r>
    </w:p>
    <w:p w14:paraId="1089E8C9" w14:textId="77777777" w:rsidR="00FB5956" w:rsidRDefault="00FB5956" w:rsidP="00616215">
      <w:pPr>
        <w:rPr>
          <w:b/>
          <w:bCs/>
          <w:sz w:val="20"/>
          <w:szCs w:val="20"/>
          <w:lang w:val="es-ES_tradnl"/>
        </w:rPr>
      </w:pPr>
    </w:p>
    <w:p w14:paraId="3D29609D" w14:textId="48A825FB" w:rsidR="00FB5956" w:rsidRPr="00FB5956" w:rsidRDefault="00FB5956" w:rsidP="00616215">
      <w:pPr>
        <w:rPr>
          <w:sz w:val="20"/>
          <w:szCs w:val="20"/>
          <w:lang w:val="es-ES_tradnl"/>
        </w:rPr>
      </w:pPr>
      <w:r w:rsidRPr="00FB5956">
        <w:rPr>
          <w:sz w:val="20"/>
          <w:szCs w:val="20"/>
          <w:lang w:val="es-ES_tradnl"/>
        </w:rPr>
        <w:t>Las plataformas digitales se han consolidado como uno de los principales medios para divulgar, preservar y facilitar el acceso al patrimonio cultural. Su incorporación en museos e instituciones culturales ha ampliado las posibilidades de comunicación con diferentes públicos mediante recursos que integran información, contenidos multimedia y espacios de interacción. La adecuada selección y gestión de estas herramientas favorece la difusión de colecciones, actividades, investigaciones y experiencias educativas, fortaleciendo la relación entre las instituciones y la sociedad. En este tema se presentan los fundamentos de las plataformas digitales, sus principales características, los criterios para su selección según los objetivos de comunicación y las nociones básicas para su configuración y administración en el contexto de la divulgación cultural.</w:t>
      </w:r>
    </w:p>
    <w:p w14:paraId="6F50CB12" w14:textId="77777777" w:rsidR="00FB5956" w:rsidRDefault="00FB5956" w:rsidP="00616215">
      <w:pPr>
        <w:rPr>
          <w:b/>
          <w:bCs/>
          <w:sz w:val="20"/>
          <w:szCs w:val="20"/>
          <w:lang w:val="es-ES_tradnl"/>
        </w:rPr>
      </w:pPr>
    </w:p>
    <w:p w14:paraId="5304680C" w14:textId="6C4006C6" w:rsidR="0024647F" w:rsidRPr="00FB1835" w:rsidRDefault="0024647F" w:rsidP="00616215">
      <w:pPr>
        <w:rPr>
          <w:b/>
          <w:bCs/>
          <w:sz w:val="20"/>
          <w:szCs w:val="20"/>
          <w:lang w:val="es-ES_tradnl"/>
        </w:rPr>
      </w:pPr>
      <w:r w:rsidRPr="00FB1835">
        <w:rPr>
          <w:b/>
          <w:bCs/>
          <w:sz w:val="20"/>
          <w:szCs w:val="20"/>
          <w:lang w:val="es-ES_tradnl"/>
        </w:rPr>
        <w:t>1.1. Concepto y funciones de las plataformas digitales</w:t>
      </w:r>
    </w:p>
    <w:p w14:paraId="0F5B5750" w14:textId="77777777" w:rsidR="006208FE" w:rsidRPr="00FB1835" w:rsidRDefault="006208FE" w:rsidP="00616215">
      <w:pPr>
        <w:rPr>
          <w:lang w:val="es-ES_tradnl"/>
        </w:rPr>
      </w:pPr>
    </w:p>
    <w:p w14:paraId="0D9A2920" w14:textId="7ADD1BBC" w:rsidR="006208FE" w:rsidRDefault="006208FE" w:rsidP="00616215">
      <w:pPr>
        <w:rPr>
          <w:sz w:val="20"/>
          <w:szCs w:val="20"/>
          <w:lang w:val="es-ES_tradnl"/>
        </w:rPr>
      </w:pPr>
      <w:r w:rsidRPr="00FB1835">
        <w:rPr>
          <w:sz w:val="20"/>
          <w:szCs w:val="20"/>
          <w:lang w:val="es-ES_tradnl"/>
        </w:rPr>
        <w:t>Las plataformas digitales son entornos tecnológicos que permiten crear, organizar, publicar y compartir información mediante servicios conectados a internet. Su presencia se ha extendido a diferentes ámbitos de la sociedad, incluyendo la educación, la cultura, la comunicación y la gestión del conocimiento.</w:t>
      </w:r>
    </w:p>
    <w:p w14:paraId="0F7DFA74" w14:textId="77777777" w:rsidR="000504E8" w:rsidRPr="00FB1835" w:rsidRDefault="000504E8" w:rsidP="00616215">
      <w:pPr>
        <w:rPr>
          <w:sz w:val="20"/>
          <w:szCs w:val="20"/>
          <w:lang w:val="es-ES_tradnl"/>
        </w:rPr>
      </w:pPr>
    </w:p>
    <w:p w14:paraId="6E2873FC" w14:textId="6EFDF10E" w:rsidR="006208FE" w:rsidRDefault="006208FE" w:rsidP="00616215">
      <w:pPr>
        <w:rPr>
          <w:sz w:val="20"/>
          <w:szCs w:val="20"/>
          <w:lang w:val="es-ES_tradnl"/>
        </w:rPr>
      </w:pPr>
      <w:r w:rsidRPr="00FB1835">
        <w:rPr>
          <w:sz w:val="20"/>
          <w:szCs w:val="20"/>
          <w:lang w:val="es-ES_tradnl"/>
        </w:rPr>
        <w:t>En el caso de los museos y las instituciones culturales, estas herramientas contribuyen a la divulgación del patrimonio, la publicación de contenidos especializados y la creación de espacios de interacción con diversos públicos. A través de ellas es posible difundir información sobre exposiciones, colecciones, actividades educativas, investigaciones y proyectos culturales.</w:t>
      </w:r>
    </w:p>
    <w:p w14:paraId="1F1599C7" w14:textId="77777777" w:rsidR="000504E8" w:rsidRPr="00FB1835" w:rsidRDefault="000504E8" w:rsidP="00616215">
      <w:pPr>
        <w:rPr>
          <w:sz w:val="20"/>
          <w:szCs w:val="20"/>
          <w:lang w:val="es-ES_tradnl"/>
        </w:rPr>
      </w:pPr>
    </w:p>
    <w:p w14:paraId="20F66FB4" w14:textId="3590916A" w:rsidR="006208FE" w:rsidRDefault="006208FE" w:rsidP="00616215">
      <w:pPr>
        <w:rPr>
          <w:sz w:val="20"/>
          <w:szCs w:val="20"/>
          <w:lang w:val="es-ES_tradnl"/>
        </w:rPr>
      </w:pPr>
      <w:r w:rsidRPr="00FB1835">
        <w:rPr>
          <w:sz w:val="20"/>
          <w:szCs w:val="20"/>
          <w:lang w:val="es-ES_tradnl"/>
        </w:rPr>
        <w:t xml:space="preserve">Las plataformas digitales cumplen diferentes funciones dentro de la </w:t>
      </w:r>
      <w:commentRangeStart w:id="0"/>
      <w:r w:rsidRPr="00FB1835">
        <w:rPr>
          <w:sz w:val="20"/>
          <w:szCs w:val="20"/>
          <w:lang w:val="es-ES_tradnl"/>
        </w:rPr>
        <w:t>comunicación cultural:</w:t>
      </w:r>
      <w:commentRangeEnd w:id="0"/>
      <w:r w:rsidR="00D844CA">
        <w:rPr>
          <w:rStyle w:val="Refdecomentario"/>
        </w:rPr>
        <w:commentReference w:id="0"/>
      </w:r>
    </w:p>
    <w:p w14:paraId="06275126" w14:textId="77777777" w:rsidR="00BB31AB" w:rsidRPr="00FB1835" w:rsidRDefault="00BB31AB" w:rsidP="00616215">
      <w:pPr>
        <w:rPr>
          <w:sz w:val="20"/>
          <w:szCs w:val="20"/>
          <w:lang w:val="es-ES_tradnl"/>
        </w:rPr>
      </w:pPr>
    </w:p>
    <w:p w14:paraId="65079A02" w14:textId="77777777" w:rsidR="00D844CA" w:rsidRDefault="006208FE" w:rsidP="00B103F9">
      <w:pPr>
        <w:pStyle w:val="Prrafodelista"/>
        <w:numPr>
          <w:ilvl w:val="0"/>
          <w:numId w:val="5"/>
        </w:numPr>
        <w:rPr>
          <w:sz w:val="20"/>
          <w:szCs w:val="20"/>
          <w:lang w:val="es-ES_tradnl"/>
        </w:rPr>
      </w:pPr>
      <w:r w:rsidRPr="00FB1835">
        <w:rPr>
          <w:b/>
          <w:bCs/>
          <w:sz w:val="20"/>
          <w:szCs w:val="20"/>
          <w:lang w:val="es-ES_tradnl"/>
        </w:rPr>
        <w:t>Publicación de contenidos</w:t>
      </w:r>
    </w:p>
    <w:p w14:paraId="29280843" w14:textId="23FABBE9" w:rsidR="006208FE" w:rsidRPr="00FB1835" w:rsidRDefault="00D844CA" w:rsidP="00D844CA">
      <w:pPr>
        <w:pStyle w:val="Prrafodelista"/>
        <w:rPr>
          <w:sz w:val="20"/>
          <w:szCs w:val="20"/>
          <w:lang w:val="es-ES_tradnl"/>
        </w:rPr>
      </w:pPr>
      <w:r w:rsidRPr="00FB1835">
        <w:rPr>
          <w:sz w:val="20"/>
          <w:szCs w:val="20"/>
          <w:lang w:val="es-ES_tradnl"/>
        </w:rPr>
        <w:t xml:space="preserve">Permiten </w:t>
      </w:r>
      <w:r w:rsidR="006208FE" w:rsidRPr="00FB1835">
        <w:rPr>
          <w:sz w:val="20"/>
          <w:szCs w:val="20"/>
          <w:lang w:val="es-ES_tradnl"/>
        </w:rPr>
        <w:t>difundir textos, imágenes, videos, audios y recursos interactivos.</w:t>
      </w:r>
    </w:p>
    <w:p w14:paraId="34B99158" w14:textId="77777777" w:rsidR="00D844CA" w:rsidRPr="00D844CA" w:rsidRDefault="006208FE" w:rsidP="00B103F9">
      <w:pPr>
        <w:pStyle w:val="Prrafodelista"/>
        <w:numPr>
          <w:ilvl w:val="0"/>
          <w:numId w:val="5"/>
        </w:numPr>
        <w:rPr>
          <w:sz w:val="20"/>
          <w:szCs w:val="20"/>
          <w:lang w:val="es-ES_tradnl"/>
        </w:rPr>
      </w:pPr>
      <w:r w:rsidRPr="00FB1835">
        <w:rPr>
          <w:b/>
          <w:bCs/>
          <w:sz w:val="20"/>
          <w:szCs w:val="20"/>
          <w:lang w:val="es-ES_tradnl"/>
        </w:rPr>
        <w:t>Organización de información</w:t>
      </w:r>
    </w:p>
    <w:p w14:paraId="7FD1AAD5" w14:textId="31661828" w:rsidR="006208FE" w:rsidRPr="00FB1835" w:rsidRDefault="00D844CA" w:rsidP="00D844CA">
      <w:pPr>
        <w:pStyle w:val="Prrafodelista"/>
        <w:rPr>
          <w:sz w:val="20"/>
          <w:szCs w:val="20"/>
          <w:lang w:val="es-ES_tradnl"/>
        </w:rPr>
      </w:pPr>
      <w:r w:rsidRPr="00FB1835">
        <w:rPr>
          <w:sz w:val="20"/>
          <w:szCs w:val="20"/>
          <w:lang w:val="es-ES_tradnl"/>
        </w:rPr>
        <w:t xml:space="preserve">Facilitan </w:t>
      </w:r>
      <w:r w:rsidR="006208FE" w:rsidRPr="00FB1835">
        <w:rPr>
          <w:sz w:val="20"/>
          <w:szCs w:val="20"/>
          <w:lang w:val="es-ES_tradnl"/>
        </w:rPr>
        <w:t>la clasificación y consulta de colecciones, documentos y materiales educativos.</w:t>
      </w:r>
    </w:p>
    <w:p w14:paraId="4E74550E" w14:textId="77777777" w:rsidR="00D844CA" w:rsidRDefault="006208FE" w:rsidP="00B103F9">
      <w:pPr>
        <w:pStyle w:val="Prrafodelista"/>
        <w:numPr>
          <w:ilvl w:val="0"/>
          <w:numId w:val="5"/>
        </w:numPr>
        <w:rPr>
          <w:sz w:val="20"/>
          <w:szCs w:val="20"/>
          <w:lang w:val="es-ES_tradnl"/>
        </w:rPr>
      </w:pPr>
      <w:r w:rsidRPr="00FB1835">
        <w:rPr>
          <w:b/>
          <w:bCs/>
          <w:sz w:val="20"/>
          <w:szCs w:val="20"/>
          <w:lang w:val="es-ES_tradnl"/>
        </w:rPr>
        <w:t>Acceso a recursos culturales</w:t>
      </w:r>
    </w:p>
    <w:p w14:paraId="2993ABEF" w14:textId="73C45817" w:rsidR="006208FE" w:rsidRPr="00FB1835" w:rsidRDefault="00D844CA" w:rsidP="00D844CA">
      <w:pPr>
        <w:pStyle w:val="Prrafodelista"/>
        <w:rPr>
          <w:sz w:val="20"/>
          <w:szCs w:val="20"/>
          <w:lang w:val="es-ES_tradnl"/>
        </w:rPr>
      </w:pPr>
      <w:r w:rsidRPr="00FB1835">
        <w:rPr>
          <w:sz w:val="20"/>
          <w:szCs w:val="20"/>
          <w:lang w:val="es-ES_tradnl"/>
        </w:rPr>
        <w:t xml:space="preserve">Amplían </w:t>
      </w:r>
      <w:r w:rsidR="006208FE" w:rsidRPr="00FB1835">
        <w:rPr>
          <w:sz w:val="20"/>
          <w:szCs w:val="20"/>
          <w:lang w:val="es-ES_tradnl"/>
        </w:rPr>
        <w:t>las posibilidades de consulta para personas ubicadas en distintos contextos geográficos.</w:t>
      </w:r>
    </w:p>
    <w:p w14:paraId="174D638C" w14:textId="77777777" w:rsidR="00D844CA" w:rsidRPr="00D844CA" w:rsidRDefault="006208FE" w:rsidP="00B103F9">
      <w:pPr>
        <w:pStyle w:val="Prrafodelista"/>
        <w:numPr>
          <w:ilvl w:val="0"/>
          <w:numId w:val="5"/>
        </w:numPr>
        <w:rPr>
          <w:sz w:val="20"/>
          <w:szCs w:val="20"/>
          <w:lang w:val="es-ES_tradnl"/>
        </w:rPr>
      </w:pPr>
      <w:r w:rsidRPr="00FB1835">
        <w:rPr>
          <w:b/>
          <w:bCs/>
          <w:sz w:val="20"/>
          <w:szCs w:val="20"/>
          <w:lang w:val="es-ES_tradnl"/>
        </w:rPr>
        <w:t>Interacción con los públicos</w:t>
      </w:r>
    </w:p>
    <w:p w14:paraId="2137C1B9" w14:textId="27021E33" w:rsidR="006208FE" w:rsidRPr="00FB1835" w:rsidRDefault="00D844CA" w:rsidP="00D844CA">
      <w:pPr>
        <w:pStyle w:val="Prrafodelista"/>
        <w:rPr>
          <w:sz w:val="20"/>
          <w:szCs w:val="20"/>
          <w:lang w:val="es-ES_tradnl"/>
        </w:rPr>
      </w:pPr>
      <w:r w:rsidRPr="00FB1835">
        <w:rPr>
          <w:sz w:val="20"/>
          <w:szCs w:val="20"/>
          <w:lang w:val="es-ES_tradnl"/>
        </w:rPr>
        <w:t xml:space="preserve">Ofrecen </w:t>
      </w:r>
      <w:r w:rsidR="006208FE" w:rsidRPr="00FB1835">
        <w:rPr>
          <w:sz w:val="20"/>
          <w:szCs w:val="20"/>
          <w:lang w:val="es-ES_tradnl"/>
        </w:rPr>
        <w:t>espacios para comentarios, preguntas, participación en actividades y construcción de diálogo con las audiencias.</w:t>
      </w:r>
    </w:p>
    <w:p w14:paraId="771C5E11" w14:textId="77777777" w:rsidR="00BB31AB" w:rsidRDefault="00BB31AB" w:rsidP="00616215">
      <w:pPr>
        <w:rPr>
          <w:sz w:val="20"/>
          <w:szCs w:val="20"/>
          <w:lang w:val="es-ES_tradnl"/>
        </w:rPr>
      </w:pPr>
    </w:p>
    <w:p w14:paraId="2AA54311" w14:textId="3C12F030" w:rsidR="006208FE" w:rsidRDefault="00D844CA" w:rsidP="00616215">
      <w:pPr>
        <w:rPr>
          <w:sz w:val="20"/>
          <w:szCs w:val="20"/>
          <w:lang w:val="es-ES_tradnl"/>
        </w:rPr>
      </w:pPr>
      <w:r>
        <w:rPr>
          <w:noProof/>
        </w:rPr>
        <mc:AlternateContent>
          <mc:Choice Requires="wps">
            <w:drawing>
              <wp:inline distT="0" distB="0" distL="0" distR="0" wp14:anchorId="728BDCD6" wp14:editId="3BF31EA9">
                <wp:extent cx="1828800" cy="1828800"/>
                <wp:effectExtent l="76200" t="57150" r="68580" b="86995"/>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23A3202" w14:textId="77777777" w:rsidR="00D844CA" w:rsidRPr="00E51C86" w:rsidRDefault="00D844CA" w:rsidP="00E51C86">
                            <w:pPr>
                              <w:rPr>
                                <w:sz w:val="20"/>
                                <w:szCs w:val="20"/>
                                <w:lang w:val="es-ES_tradnl"/>
                              </w:rPr>
                            </w:pPr>
                            <w:r w:rsidRPr="00FB1835">
                              <w:rPr>
                                <w:sz w:val="20"/>
                                <w:szCs w:val="20"/>
                                <w:lang w:val="es-ES_tradnl"/>
                              </w:rPr>
                              <w:t>La elección de una plataforma depende de los objetivos de comunicación, el tipo de contenidos que se pretende divulgar y las características de los públicos a los que se dirige la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728BDCD6" id="_x0000_t202" coordsize="21600,21600" o:spt="202" path="m,l,21600r21600,l21600,xe">
                <v:stroke joinstyle="miter"/>
                <v:path gradientshapeok="t" o:connecttype="rect"/>
              </v:shapetype>
              <v:shape id="Cuadro de texto 1"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" fillcolor="#4f81bd [3204]" strokecolor="white [3201]" strokeweight="3pt">
                <v:shadow on="t" color="black" opacity="24903f" origin=",.5" offset="0,.55556mm"/>
                <v:textbox style="mso-fit-shape-to-text:t">
                  <w:txbxContent>
                    <w:p w14:paraId="523A3202" w14:textId="77777777" w:rsidR="00D844CA" w:rsidRPr="00E51C86" w:rsidRDefault="00D844CA" w:rsidP="00E51C86">
                      <w:pPr>
                        <w:rPr>
                          <w:sz w:val="20"/>
                          <w:szCs w:val="20"/>
                          <w:lang w:val="es-ES_tradnl"/>
                        </w:rPr>
                      </w:pPr>
                      <w:r w:rsidRPr="00FB1835">
                        <w:rPr>
                          <w:sz w:val="20"/>
                          <w:szCs w:val="20"/>
                          <w:lang w:val="es-ES_tradnl"/>
                        </w:rPr>
                        <w:t>La elección de una plataforma depende de los objetivos de comunicación, el tipo de contenidos que se pretende divulgar y las características de los públicos a los que se dirige la información.</w:t>
                      </w:r>
                    </w:p>
                  </w:txbxContent>
                </v:textbox>
                <w10:anchorlock/>
              </v:shape>
            </w:pict>
          </mc:Fallback>
        </mc:AlternateContent>
      </w:r>
    </w:p>
    <w:p w14:paraId="3D953090" w14:textId="77777777" w:rsidR="00D844CA" w:rsidRPr="00FB1835" w:rsidRDefault="00D844CA" w:rsidP="00616215">
      <w:pPr>
        <w:rPr>
          <w:sz w:val="20"/>
          <w:szCs w:val="20"/>
          <w:lang w:val="es-ES_tradnl"/>
        </w:rPr>
      </w:pPr>
    </w:p>
    <w:p w14:paraId="0B8A0888" w14:textId="1F7260B7" w:rsidR="0024647F" w:rsidRPr="00FB1835" w:rsidRDefault="0024647F" w:rsidP="00616215">
      <w:pPr>
        <w:pStyle w:val="Prrafodelista"/>
        <w:numPr>
          <w:ilvl w:val="1"/>
          <w:numId w:val="3"/>
        </w:numPr>
        <w:rPr>
          <w:b/>
          <w:bCs/>
          <w:sz w:val="20"/>
          <w:szCs w:val="20"/>
          <w:lang w:val="es-ES_tradnl"/>
        </w:rPr>
      </w:pPr>
      <w:r w:rsidRPr="00FB1835">
        <w:rPr>
          <w:b/>
          <w:bCs/>
          <w:sz w:val="20"/>
          <w:szCs w:val="20"/>
          <w:lang w:val="es-ES_tradnl"/>
        </w:rPr>
        <w:t>Tipos y características de las plataformas digitales</w:t>
      </w:r>
    </w:p>
    <w:p w14:paraId="0F2F2340" w14:textId="77777777" w:rsidR="002A1A06" w:rsidRPr="00FB1835" w:rsidRDefault="002A1A06" w:rsidP="00616215">
      <w:pPr>
        <w:ind w:left="360"/>
        <w:rPr>
          <w:b/>
          <w:bCs/>
          <w:sz w:val="20"/>
          <w:szCs w:val="20"/>
          <w:lang w:val="es-ES_tradnl"/>
        </w:rPr>
      </w:pPr>
    </w:p>
    <w:p w14:paraId="3FB84151" w14:textId="1A442B5B" w:rsidR="006208FE" w:rsidRDefault="006208FE" w:rsidP="00616215">
      <w:pPr>
        <w:rPr>
          <w:sz w:val="20"/>
          <w:szCs w:val="20"/>
          <w:lang w:val="es-ES_tradnl"/>
        </w:rPr>
      </w:pPr>
      <w:r w:rsidRPr="00FB1835">
        <w:rPr>
          <w:sz w:val="20"/>
          <w:szCs w:val="20"/>
          <w:lang w:val="es-ES_tradnl"/>
        </w:rPr>
        <w:t>Las plataformas digitales utilizadas por museos e instituciones culturales pueden clasificarse según la función que cumplen dentro de los procesos de comunicación y divulgación.</w:t>
      </w:r>
    </w:p>
    <w:p w14:paraId="443FF635" w14:textId="77777777" w:rsidR="000453C6" w:rsidRPr="00FB1835" w:rsidRDefault="000453C6" w:rsidP="00616215">
      <w:pPr>
        <w:rPr>
          <w:sz w:val="20"/>
          <w:szCs w:val="20"/>
          <w:lang w:val="es-ES_tradnl"/>
        </w:rPr>
      </w:pPr>
    </w:p>
    <w:p w14:paraId="1AAE88E2" w14:textId="77777777" w:rsidR="006208FE" w:rsidRPr="00FB1835" w:rsidRDefault="006208FE" w:rsidP="00616215">
      <w:pPr>
        <w:rPr>
          <w:sz w:val="20"/>
          <w:szCs w:val="20"/>
          <w:lang w:val="es-ES_tradnl"/>
        </w:rPr>
      </w:pPr>
      <w:r w:rsidRPr="00FB1835">
        <w:rPr>
          <w:sz w:val="20"/>
          <w:szCs w:val="20"/>
          <w:lang w:val="es-ES_tradnl"/>
        </w:rPr>
        <w:t xml:space="preserve">Entre las más utilizadas </w:t>
      </w:r>
      <w:commentRangeStart w:id="1"/>
      <w:r w:rsidRPr="00FB1835">
        <w:rPr>
          <w:sz w:val="20"/>
          <w:szCs w:val="20"/>
          <w:lang w:val="es-ES_tradnl"/>
        </w:rPr>
        <w:t>se encuentran:</w:t>
      </w:r>
      <w:commentRangeEnd w:id="1"/>
      <w:r w:rsidR="000453C6">
        <w:rPr>
          <w:rStyle w:val="Refdecomentario"/>
        </w:rPr>
        <w:commentReference w:id="1"/>
      </w:r>
    </w:p>
    <w:p w14:paraId="49E6EF61" w14:textId="77777777" w:rsidR="00D336BA" w:rsidRPr="00D336BA" w:rsidRDefault="00D336BA" w:rsidP="00B103F9">
      <w:pPr>
        <w:pStyle w:val="Prrafodelista"/>
        <w:numPr>
          <w:ilvl w:val="0"/>
          <w:numId w:val="5"/>
        </w:numPr>
        <w:rPr>
          <w:b/>
          <w:bCs/>
          <w:sz w:val="20"/>
          <w:szCs w:val="20"/>
          <w:lang w:val="es-ES_tradnl"/>
        </w:rPr>
      </w:pPr>
      <w:r w:rsidRPr="00D336BA">
        <w:rPr>
          <w:b/>
          <w:bCs/>
          <w:sz w:val="20"/>
          <w:szCs w:val="20"/>
          <w:lang w:val="es-ES_tradnl"/>
        </w:rPr>
        <w:t xml:space="preserve">Sitios </w:t>
      </w:r>
      <w:r w:rsidRPr="00D336BA">
        <w:rPr>
          <w:b/>
          <w:bCs/>
          <w:i/>
          <w:iCs/>
          <w:sz w:val="20"/>
          <w:szCs w:val="20"/>
          <w:lang w:val="es-ES_tradnl"/>
        </w:rPr>
        <w:t>web</w:t>
      </w:r>
      <w:r w:rsidRPr="00D336BA">
        <w:rPr>
          <w:b/>
          <w:bCs/>
          <w:sz w:val="20"/>
          <w:szCs w:val="20"/>
          <w:lang w:val="es-ES_tradnl"/>
        </w:rPr>
        <w:t xml:space="preserve"> institucionales</w:t>
      </w:r>
    </w:p>
    <w:p w14:paraId="18FD799C" w14:textId="32F3439B" w:rsidR="00D336BA" w:rsidRDefault="00D336BA" w:rsidP="00D336BA">
      <w:pPr>
        <w:pStyle w:val="Prrafodelista"/>
        <w:rPr>
          <w:sz w:val="20"/>
          <w:szCs w:val="20"/>
          <w:lang w:val="es-ES_tradnl"/>
        </w:rPr>
      </w:pPr>
      <w:r w:rsidRPr="00D336BA">
        <w:rPr>
          <w:sz w:val="20"/>
          <w:szCs w:val="20"/>
          <w:lang w:val="es-ES_tradnl"/>
        </w:rPr>
        <w:t>Concentran información permanente sobre la organización, sus colecciones, proyectos, actividades y recursos educativos. Además, ofrecen acceso organizado a contenidos especializados y facilitan la consulta de información institucional.</w:t>
      </w:r>
    </w:p>
    <w:p w14:paraId="39755352" w14:textId="77777777" w:rsidR="00D336BA" w:rsidRPr="00D336BA" w:rsidRDefault="00D336BA" w:rsidP="00D336BA">
      <w:pPr>
        <w:pStyle w:val="Prrafodelista"/>
        <w:rPr>
          <w:sz w:val="20"/>
          <w:szCs w:val="20"/>
          <w:lang w:val="es-ES_tradnl"/>
        </w:rPr>
      </w:pPr>
    </w:p>
    <w:p w14:paraId="71ADC88A" w14:textId="77777777" w:rsidR="00D336BA" w:rsidRPr="00D336BA" w:rsidRDefault="00D336BA" w:rsidP="00B103F9">
      <w:pPr>
        <w:pStyle w:val="Prrafodelista"/>
        <w:numPr>
          <w:ilvl w:val="0"/>
          <w:numId w:val="5"/>
        </w:numPr>
        <w:rPr>
          <w:b/>
          <w:bCs/>
          <w:sz w:val="20"/>
          <w:szCs w:val="20"/>
          <w:lang w:val="es-ES_tradnl"/>
        </w:rPr>
      </w:pPr>
      <w:r w:rsidRPr="00D336BA">
        <w:rPr>
          <w:b/>
          <w:bCs/>
          <w:sz w:val="20"/>
          <w:szCs w:val="20"/>
          <w:lang w:val="es-ES_tradnl"/>
        </w:rPr>
        <w:t>Redes sociales</w:t>
      </w:r>
    </w:p>
    <w:p w14:paraId="4F2F18A8" w14:textId="7D0631B4" w:rsidR="00D336BA" w:rsidRPr="00D336BA" w:rsidRDefault="00D336BA" w:rsidP="00D336BA">
      <w:pPr>
        <w:pStyle w:val="Prrafodelista"/>
        <w:rPr>
          <w:sz w:val="20"/>
          <w:szCs w:val="20"/>
          <w:lang w:val="es-ES_tradnl"/>
        </w:rPr>
      </w:pPr>
      <w:r w:rsidRPr="00D336BA">
        <w:rPr>
          <w:sz w:val="20"/>
          <w:szCs w:val="20"/>
          <w:lang w:val="es-ES_tradnl"/>
        </w:rPr>
        <w:t>Facilitan la circulación rápida de información y la interacción con los públicos mediante publicaciones, comentarios y mensajes. También permiten promover actividades, fortalecer la participación y ampliar el alcance de los contenidos culturales.</w:t>
      </w:r>
    </w:p>
    <w:p w14:paraId="4676A742" w14:textId="77777777" w:rsidR="009A6C40" w:rsidRPr="009A6C40" w:rsidRDefault="00D336BA" w:rsidP="00B103F9">
      <w:pPr>
        <w:pStyle w:val="Prrafodelista"/>
        <w:numPr>
          <w:ilvl w:val="0"/>
          <w:numId w:val="5"/>
        </w:numPr>
        <w:rPr>
          <w:b/>
          <w:bCs/>
          <w:sz w:val="20"/>
          <w:szCs w:val="20"/>
          <w:lang w:val="es-ES_tradnl"/>
        </w:rPr>
      </w:pPr>
      <w:r w:rsidRPr="009A6C40">
        <w:rPr>
          <w:b/>
          <w:bCs/>
          <w:sz w:val="20"/>
          <w:szCs w:val="20"/>
          <w:lang w:val="es-ES_tradnl"/>
        </w:rPr>
        <w:t>Plataformas audiovisuales</w:t>
      </w:r>
    </w:p>
    <w:p w14:paraId="5CD1CDB4" w14:textId="5129AA4A" w:rsidR="00D336BA" w:rsidRPr="00D336BA" w:rsidRDefault="00D336BA" w:rsidP="009A6C40">
      <w:pPr>
        <w:pStyle w:val="Prrafodelista"/>
        <w:rPr>
          <w:sz w:val="20"/>
          <w:szCs w:val="20"/>
          <w:lang w:val="es-ES_tradnl"/>
        </w:rPr>
      </w:pPr>
      <w:r w:rsidRPr="00D336BA">
        <w:rPr>
          <w:sz w:val="20"/>
          <w:szCs w:val="20"/>
          <w:lang w:val="es-ES_tradnl"/>
        </w:rPr>
        <w:t>Permiten compartir videos, transmisiones en vivo, entrevistas, documentales y recursos educativos. Estos formatos favorecen la difusión de contenidos dinámicos y enriquecen la experiencia de aprendizaje de las audiencias.</w:t>
      </w:r>
    </w:p>
    <w:p w14:paraId="7EA3EF46" w14:textId="77777777" w:rsidR="009A6C40" w:rsidRPr="009A6C40" w:rsidRDefault="00D336BA" w:rsidP="00B103F9">
      <w:pPr>
        <w:pStyle w:val="Prrafodelista"/>
        <w:numPr>
          <w:ilvl w:val="0"/>
          <w:numId w:val="5"/>
        </w:numPr>
        <w:rPr>
          <w:b/>
          <w:bCs/>
          <w:sz w:val="20"/>
          <w:szCs w:val="20"/>
          <w:lang w:val="es-ES_tradnl"/>
        </w:rPr>
      </w:pPr>
      <w:r w:rsidRPr="009A6C40">
        <w:rPr>
          <w:b/>
          <w:bCs/>
          <w:sz w:val="20"/>
          <w:szCs w:val="20"/>
          <w:lang w:val="es-ES_tradnl"/>
        </w:rPr>
        <w:t>Plataformas de audio</w:t>
      </w:r>
    </w:p>
    <w:p w14:paraId="77CD6913" w14:textId="73FE5230" w:rsidR="00D336BA" w:rsidRPr="00D336BA" w:rsidRDefault="00D336BA" w:rsidP="009A6C40">
      <w:pPr>
        <w:pStyle w:val="Prrafodelista"/>
        <w:rPr>
          <w:sz w:val="20"/>
          <w:szCs w:val="20"/>
          <w:lang w:val="es-ES_tradnl"/>
        </w:rPr>
      </w:pPr>
      <w:r w:rsidRPr="00D336BA">
        <w:rPr>
          <w:sz w:val="20"/>
          <w:szCs w:val="20"/>
          <w:lang w:val="es-ES_tradnl"/>
        </w:rPr>
        <w:t>Facilitan la distribución de podcasts, relatos sonoros, entrevistas y programas especializados. Constituyen una alternativa accesible para divulgar contenidos culturales mediante narraciones y recursos basados en la escucha.</w:t>
      </w:r>
    </w:p>
    <w:p w14:paraId="542AD5DF" w14:textId="77777777" w:rsidR="009A6C40" w:rsidRPr="009A6C40" w:rsidRDefault="00D336BA" w:rsidP="00B103F9">
      <w:pPr>
        <w:pStyle w:val="Prrafodelista"/>
        <w:numPr>
          <w:ilvl w:val="0"/>
          <w:numId w:val="5"/>
        </w:numPr>
        <w:rPr>
          <w:b/>
          <w:bCs/>
          <w:sz w:val="20"/>
          <w:szCs w:val="20"/>
          <w:lang w:val="es-ES_tradnl"/>
        </w:rPr>
      </w:pPr>
      <w:r w:rsidRPr="009A6C40">
        <w:rPr>
          <w:b/>
          <w:bCs/>
          <w:sz w:val="20"/>
          <w:szCs w:val="20"/>
          <w:lang w:val="es-ES_tradnl"/>
        </w:rPr>
        <w:t>Repositorios y bibliotecas digitales</w:t>
      </w:r>
    </w:p>
    <w:p w14:paraId="1E44F351" w14:textId="40854813" w:rsidR="00D336BA" w:rsidRPr="00D336BA" w:rsidRDefault="00D336BA" w:rsidP="009A6C40">
      <w:pPr>
        <w:pStyle w:val="Prrafodelista"/>
        <w:rPr>
          <w:sz w:val="20"/>
          <w:szCs w:val="20"/>
          <w:lang w:val="es-ES_tradnl"/>
        </w:rPr>
      </w:pPr>
      <w:r w:rsidRPr="00D336BA">
        <w:rPr>
          <w:sz w:val="20"/>
          <w:szCs w:val="20"/>
          <w:lang w:val="es-ES_tradnl"/>
        </w:rPr>
        <w:t>Permiten almacenar, conservar y poner a disposición documentos, imágenes, publicaciones y recursos patrimoniales. Asimismo, facilitan la consulta, recuperación y preservación de información para fines educativos, culturales e investigativos.</w:t>
      </w:r>
    </w:p>
    <w:p w14:paraId="6D3CA6E7" w14:textId="77777777" w:rsidR="009A6C40" w:rsidRPr="009A6C40" w:rsidRDefault="00D336BA" w:rsidP="00B103F9">
      <w:pPr>
        <w:pStyle w:val="Prrafodelista"/>
        <w:numPr>
          <w:ilvl w:val="0"/>
          <w:numId w:val="5"/>
        </w:numPr>
        <w:rPr>
          <w:b/>
          <w:bCs/>
          <w:sz w:val="20"/>
          <w:szCs w:val="20"/>
          <w:lang w:val="es-ES_tradnl"/>
        </w:rPr>
      </w:pPr>
      <w:r w:rsidRPr="009A6C40">
        <w:rPr>
          <w:b/>
          <w:bCs/>
          <w:sz w:val="20"/>
          <w:szCs w:val="20"/>
          <w:lang w:val="es-ES_tradnl"/>
        </w:rPr>
        <w:t>Recorridos y experiencias interactivas</w:t>
      </w:r>
    </w:p>
    <w:p w14:paraId="1648985D" w14:textId="52219421" w:rsidR="000453C6" w:rsidRPr="00D336BA" w:rsidRDefault="00D336BA" w:rsidP="009A6C40">
      <w:pPr>
        <w:pStyle w:val="Prrafodelista"/>
        <w:rPr>
          <w:sz w:val="20"/>
          <w:szCs w:val="20"/>
          <w:lang w:val="es-ES_tradnl"/>
        </w:rPr>
      </w:pPr>
      <w:r w:rsidRPr="00D336BA">
        <w:rPr>
          <w:sz w:val="20"/>
          <w:szCs w:val="20"/>
          <w:lang w:val="es-ES_tradnl"/>
        </w:rPr>
        <w:t>Ofrecen formas de exploración autónoma mediante visitas virtuales, mapas interactivos y recorridos digitales. Estas herramientas promueven una experiencia participativa que acerca el patrimonio cultural a diversos públicos.</w:t>
      </w:r>
    </w:p>
    <w:p w14:paraId="711F3E47" w14:textId="77777777" w:rsidR="00D336BA" w:rsidRDefault="00D336BA" w:rsidP="00D336BA">
      <w:pPr>
        <w:rPr>
          <w:sz w:val="20"/>
          <w:szCs w:val="20"/>
          <w:lang w:val="es-ES_tradnl"/>
        </w:rPr>
      </w:pPr>
    </w:p>
    <w:p w14:paraId="7B5D70FC" w14:textId="6FEE8DB5" w:rsidR="006E111D" w:rsidRDefault="00665380" w:rsidP="00616215">
      <w:pPr>
        <w:rPr>
          <w:sz w:val="20"/>
          <w:szCs w:val="20"/>
          <w:lang w:val="es-ES_tradnl"/>
        </w:rPr>
      </w:pPr>
      <w:r>
        <w:rPr>
          <w:noProof/>
        </w:rPr>
        <mc:AlternateContent>
          <mc:Choice Requires="wps">
            <w:drawing>
              <wp:inline distT="0" distB="0" distL="0" distR="0" wp14:anchorId="2DBF5CA1" wp14:editId="3B7B2183">
                <wp:extent cx="1828800" cy="1828800"/>
                <wp:effectExtent l="76200" t="57150" r="68580" b="8699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E20675E" w14:textId="77777777" w:rsidR="00665380" w:rsidRPr="008470C1" w:rsidRDefault="00665380" w:rsidP="008470C1">
                            <w:pPr>
                              <w:rPr>
                                <w:sz w:val="20"/>
                                <w:szCs w:val="20"/>
                                <w:lang w:val="es-ES_tradnl"/>
                              </w:rPr>
                            </w:pPr>
                            <w:r w:rsidRPr="00FB1835">
                              <w:rPr>
                                <w:sz w:val="20"/>
                                <w:szCs w:val="20"/>
                                <w:lang w:val="es-ES_tradnl"/>
                              </w:rPr>
                              <w:t>Cada plataforma posee características particulares relacionadas con el tipo de contenido que puede albergar, las posibilidades de interacción que ofrece y la forma en que los usuarios acceden a la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DBF5CA1" id="Cuadro de texto 2"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CUIPgO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2E20675E" w14:textId="77777777" w:rsidR="00665380" w:rsidRPr="008470C1" w:rsidRDefault="00665380" w:rsidP="008470C1">
                      <w:pPr>
                        <w:rPr>
                          <w:sz w:val="20"/>
                          <w:szCs w:val="20"/>
                          <w:lang w:val="es-ES_tradnl"/>
                        </w:rPr>
                      </w:pPr>
                      <w:r w:rsidRPr="00FB1835">
                        <w:rPr>
                          <w:sz w:val="20"/>
                          <w:szCs w:val="20"/>
                          <w:lang w:val="es-ES_tradnl"/>
                        </w:rPr>
                        <w:t>Cada plataforma posee características particulares relacionadas con el tipo de contenido que puede albergar, las posibilidades de interacción que ofrece y la forma en que los usuarios acceden a la información.</w:t>
                      </w:r>
                    </w:p>
                  </w:txbxContent>
                </v:textbox>
                <w10:anchorlock/>
              </v:shape>
            </w:pict>
          </mc:Fallback>
        </mc:AlternateContent>
      </w:r>
    </w:p>
    <w:p w14:paraId="6CD8C716" w14:textId="77777777" w:rsidR="006E111D" w:rsidRPr="00FB1835" w:rsidRDefault="006E111D" w:rsidP="00616215">
      <w:pPr>
        <w:rPr>
          <w:sz w:val="20"/>
          <w:szCs w:val="20"/>
          <w:lang w:val="es-ES_tradnl"/>
        </w:rPr>
      </w:pPr>
    </w:p>
    <w:p w14:paraId="05B221E5" w14:textId="7B1361BB" w:rsidR="00C86AA9" w:rsidRDefault="006E111D" w:rsidP="00616215">
      <w:pPr>
        <w:rPr>
          <w:sz w:val="20"/>
          <w:szCs w:val="20"/>
          <w:lang w:val="es-ES_tradnl"/>
        </w:rPr>
      </w:pPr>
      <w:r w:rsidRPr="006E111D">
        <w:rPr>
          <w:sz w:val="20"/>
          <w:szCs w:val="20"/>
          <w:lang w:val="es-ES_tradnl"/>
        </w:rPr>
        <w:t>La siguiente tabla resume los principales tipos de plataformas, su función, características y algunos ejemplos de aplicación en instituciones culturales</w:t>
      </w:r>
      <w:r>
        <w:rPr>
          <w:sz w:val="20"/>
          <w:szCs w:val="20"/>
          <w:lang w:val="es-ES_tradnl"/>
        </w:rPr>
        <w:t>:</w:t>
      </w:r>
    </w:p>
    <w:p w14:paraId="31994071" w14:textId="77777777" w:rsidR="006E111D" w:rsidRPr="00FB1835" w:rsidRDefault="006E111D" w:rsidP="00616215">
      <w:pPr>
        <w:rPr>
          <w:sz w:val="20"/>
          <w:szCs w:val="20"/>
          <w:lang w:val="es-ES_tradnl"/>
        </w:rPr>
      </w:pPr>
    </w:p>
    <w:p w14:paraId="4B98DE3E" w14:textId="01D6D301" w:rsidR="00C86AA9" w:rsidRPr="006E111D" w:rsidRDefault="00C86AA9" w:rsidP="00616215">
      <w:pPr>
        <w:rPr>
          <w:b/>
          <w:bCs/>
          <w:sz w:val="20"/>
          <w:szCs w:val="20"/>
          <w:lang w:val="es-ES_tradnl"/>
        </w:rPr>
      </w:pPr>
      <w:r w:rsidRPr="00FB1835">
        <w:rPr>
          <w:b/>
          <w:bCs/>
          <w:sz w:val="20"/>
          <w:szCs w:val="20"/>
          <w:lang w:val="es-ES_tradnl"/>
        </w:rPr>
        <w:t>Tabla 1</w:t>
      </w:r>
      <w:r w:rsidR="006E111D">
        <w:rPr>
          <w:b/>
          <w:bCs/>
          <w:sz w:val="20"/>
          <w:szCs w:val="20"/>
          <w:lang w:val="es-ES_tradnl"/>
        </w:rPr>
        <w:t xml:space="preserve">. </w:t>
      </w:r>
      <w:r w:rsidRPr="006E111D">
        <w:rPr>
          <w:sz w:val="20"/>
          <w:szCs w:val="20"/>
          <w:lang w:val="es-ES_tradnl"/>
        </w:rPr>
        <w:t>Tipos y características de las plataformas digitales.</w:t>
      </w:r>
    </w:p>
    <w:p w14:paraId="30354C59" w14:textId="77777777" w:rsidR="00C86AA9" w:rsidRPr="00FB1835" w:rsidRDefault="00C86AA9" w:rsidP="00616215">
      <w:pPr>
        <w:rPr>
          <w:sz w:val="20"/>
          <w:szCs w:val="20"/>
          <w:lang w:val="es-ES_tradnl"/>
        </w:rPr>
      </w:pPr>
    </w:p>
    <w:tbl>
      <w:tblPr>
        <w:tblStyle w:val="Tablaconcuadrcula"/>
        <w:tblW w:w="9498" w:type="dxa"/>
        <w:tblLook w:val="04A0" w:firstRow="1" w:lastRow="0" w:firstColumn="1" w:lastColumn="0" w:noHBand="0" w:noVBand="1"/>
      </w:tblPr>
      <w:tblGrid>
        <w:gridCol w:w="2180"/>
        <w:gridCol w:w="2180"/>
        <w:gridCol w:w="2444"/>
        <w:gridCol w:w="2694"/>
      </w:tblGrid>
      <w:tr w:rsidR="006E111D" w:rsidRPr="006E111D" w14:paraId="56633F6A" w14:textId="77777777" w:rsidTr="006E111D">
        <w:trPr>
          <w:trHeight w:val="510"/>
        </w:trPr>
        <w:tc>
          <w:tcPr>
            <w:tcW w:w="2180" w:type="dxa"/>
            <w:hideMark/>
          </w:tcPr>
          <w:p w14:paraId="6C2C97BA" w14:textId="77777777" w:rsidR="00C86AA9" w:rsidRPr="006E111D" w:rsidRDefault="00C86AA9" w:rsidP="00616215">
            <w:pPr>
              <w:rPr>
                <w:rFonts w:eastAsia="Times New Roman"/>
                <w:b/>
                <w:bCs/>
                <w:color w:val="000000" w:themeColor="text1"/>
                <w:sz w:val="20"/>
                <w:szCs w:val="20"/>
                <w:lang w:val="es-ES_tradnl"/>
              </w:rPr>
            </w:pPr>
            <w:r w:rsidRPr="006E111D">
              <w:rPr>
                <w:rFonts w:eastAsia="Times New Roman"/>
                <w:b/>
                <w:bCs/>
                <w:color w:val="000000" w:themeColor="text1"/>
                <w:sz w:val="20"/>
                <w:szCs w:val="20"/>
                <w:lang w:val="es-ES_tradnl"/>
              </w:rPr>
              <w:t>Tipo de plataforma</w:t>
            </w:r>
          </w:p>
        </w:tc>
        <w:tc>
          <w:tcPr>
            <w:tcW w:w="2180" w:type="dxa"/>
            <w:hideMark/>
          </w:tcPr>
          <w:p w14:paraId="05C5BC46" w14:textId="77777777" w:rsidR="00C86AA9" w:rsidRPr="006E111D" w:rsidRDefault="00C86AA9" w:rsidP="00616215">
            <w:pPr>
              <w:rPr>
                <w:rFonts w:eastAsia="Times New Roman"/>
                <w:b/>
                <w:bCs/>
                <w:color w:val="000000" w:themeColor="text1"/>
                <w:sz w:val="20"/>
                <w:szCs w:val="20"/>
                <w:lang w:val="es-ES_tradnl"/>
              </w:rPr>
            </w:pPr>
            <w:r w:rsidRPr="006E111D">
              <w:rPr>
                <w:rFonts w:eastAsia="Times New Roman"/>
                <w:b/>
                <w:bCs/>
                <w:color w:val="000000" w:themeColor="text1"/>
                <w:sz w:val="20"/>
                <w:szCs w:val="20"/>
                <w:lang w:val="es-ES_tradnl"/>
              </w:rPr>
              <w:t>Función principal</w:t>
            </w:r>
          </w:p>
        </w:tc>
        <w:tc>
          <w:tcPr>
            <w:tcW w:w="2444" w:type="dxa"/>
            <w:hideMark/>
          </w:tcPr>
          <w:p w14:paraId="0DD48D18" w14:textId="77777777" w:rsidR="00C86AA9" w:rsidRPr="006E111D" w:rsidRDefault="00C86AA9" w:rsidP="00616215">
            <w:pPr>
              <w:rPr>
                <w:rFonts w:eastAsia="Times New Roman"/>
                <w:b/>
                <w:bCs/>
                <w:color w:val="000000" w:themeColor="text1"/>
                <w:sz w:val="20"/>
                <w:szCs w:val="20"/>
                <w:lang w:val="es-ES_tradnl"/>
              </w:rPr>
            </w:pPr>
            <w:r w:rsidRPr="006E111D">
              <w:rPr>
                <w:rFonts w:eastAsia="Times New Roman"/>
                <w:b/>
                <w:bCs/>
                <w:color w:val="000000" w:themeColor="text1"/>
                <w:sz w:val="20"/>
                <w:szCs w:val="20"/>
                <w:lang w:val="es-ES_tradnl"/>
              </w:rPr>
              <w:t>Características</w:t>
            </w:r>
          </w:p>
        </w:tc>
        <w:tc>
          <w:tcPr>
            <w:tcW w:w="2694" w:type="dxa"/>
            <w:hideMark/>
          </w:tcPr>
          <w:p w14:paraId="2E358605" w14:textId="77777777" w:rsidR="00C86AA9" w:rsidRPr="006E111D" w:rsidRDefault="00C86AA9" w:rsidP="00616215">
            <w:pPr>
              <w:rPr>
                <w:rFonts w:eastAsia="Times New Roman"/>
                <w:b/>
                <w:bCs/>
                <w:color w:val="000000" w:themeColor="text1"/>
                <w:sz w:val="20"/>
                <w:szCs w:val="20"/>
                <w:lang w:val="es-ES_tradnl"/>
              </w:rPr>
            </w:pPr>
            <w:r w:rsidRPr="006E111D">
              <w:rPr>
                <w:rFonts w:eastAsia="Times New Roman"/>
                <w:b/>
                <w:bCs/>
                <w:color w:val="000000" w:themeColor="text1"/>
                <w:sz w:val="20"/>
                <w:szCs w:val="20"/>
                <w:lang w:val="es-ES_tradnl"/>
              </w:rPr>
              <w:t>Ejemplos de uso en instituciones culturales</w:t>
            </w:r>
          </w:p>
        </w:tc>
      </w:tr>
      <w:tr w:rsidR="006E111D" w:rsidRPr="006E111D" w14:paraId="0023EBD5" w14:textId="77777777" w:rsidTr="006E111D">
        <w:trPr>
          <w:trHeight w:val="1020"/>
        </w:trPr>
        <w:tc>
          <w:tcPr>
            <w:tcW w:w="2180" w:type="dxa"/>
            <w:hideMark/>
          </w:tcPr>
          <w:p w14:paraId="388497EE" w14:textId="78EBFD93"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 xml:space="preserve">Sitios </w:t>
            </w:r>
            <w:r w:rsidRPr="00665380">
              <w:rPr>
                <w:rFonts w:eastAsia="Times New Roman"/>
                <w:i/>
                <w:iCs/>
                <w:color w:val="000000" w:themeColor="text1"/>
                <w:sz w:val="20"/>
                <w:szCs w:val="20"/>
                <w:lang w:val="es-ES_tradnl"/>
              </w:rPr>
              <w:t>web</w:t>
            </w:r>
            <w:r w:rsidRPr="006E111D">
              <w:rPr>
                <w:rFonts w:eastAsia="Times New Roman"/>
                <w:color w:val="000000" w:themeColor="text1"/>
                <w:sz w:val="20"/>
                <w:szCs w:val="20"/>
                <w:lang w:val="es-ES_tradnl"/>
              </w:rPr>
              <w:t xml:space="preserve"> institucionales</w:t>
            </w:r>
            <w:r w:rsidR="00665380">
              <w:rPr>
                <w:rFonts w:eastAsia="Times New Roman"/>
                <w:color w:val="000000" w:themeColor="text1"/>
                <w:sz w:val="20"/>
                <w:szCs w:val="20"/>
                <w:lang w:val="es-ES_tradnl"/>
              </w:rPr>
              <w:t>.</w:t>
            </w:r>
          </w:p>
        </w:tc>
        <w:tc>
          <w:tcPr>
            <w:tcW w:w="2180" w:type="dxa"/>
            <w:hideMark/>
          </w:tcPr>
          <w:p w14:paraId="51C557CE" w14:textId="106BFBD9"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Centralizar y organizar información institucional</w:t>
            </w:r>
            <w:r w:rsidR="00665380">
              <w:rPr>
                <w:rFonts w:eastAsia="Times New Roman"/>
                <w:color w:val="000000" w:themeColor="text1"/>
                <w:sz w:val="20"/>
                <w:szCs w:val="20"/>
                <w:lang w:val="es-ES_tradnl"/>
              </w:rPr>
              <w:t>.</w:t>
            </w:r>
          </w:p>
        </w:tc>
        <w:tc>
          <w:tcPr>
            <w:tcW w:w="2444" w:type="dxa"/>
            <w:hideMark/>
          </w:tcPr>
          <w:p w14:paraId="1AC66B94" w14:textId="19A968A9"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Permiten publicar contenidos extensos, estructurar recursos por secciones y ofrecer acceso permanente a información especializada</w:t>
            </w:r>
            <w:r w:rsidR="00665380">
              <w:rPr>
                <w:rFonts w:eastAsia="Times New Roman"/>
                <w:color w:val="000000" w:themeColor="text1"/>
                <w:sz w:val="20"/>
                <w:szCs w:val="20"/>
                <w:lang w:val="es-ES_tradnl"/>
              </w:rPr>
              <w:t>.</w:t>
            </w:r>
          </w:p>
        </w:tc>
        <w:tc>
          <w:tcPr>
            <w:tcW w:w="2694" w:type="dxa"/>
            <w:hideMark/>
          </w:tcPr>
          <w:p w14:paraId="4919DC44" w14:textId="1320D10C"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Publicación de colecciones digitales, agenda de actividades, exposiciones virtuales y recursos educativos</w:t>
            </w:r>
            <w:r w:rsidR="00665380">
              <w:rPr>
                <w:rFonts w:eastAsia="Times New Roman"/>
                <w:color w:val="000000" w:themeColor="text1"/>
                <w:sz w:val="20"/>
                <w:szCs w:val="20"/>
                <w:lang w:val="es-ES_tradnl"/>
              </w:rPr>
              <w:t>.</w:t>
            </w:r>
          </w:p>
        </w:tc>
      </w:tr>
      <w:tr w:rsidR="006E111D" w:rsidRPr="006E111D" w14:paraId="08DF5314" w14:textId="77777777" w:rsidTr="006E111D">
        <w:trPr>
          <w:trHeight w:val="1020"/>
        </w:trPr>
        <w:tc>
          <w:tcPr>
            <w:tcW w:w="2180" w:type="dxa"/>
            <w:hideMark/>
          </w:tcPr>
          <w:p w14:paraId="7D1AF6A8" w14:textId="6D006EEE"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Redes sociales</w:t>
            </w:r>
            <w:r w:rsidR="00665380">
              <w:rPr>
                <w:rFonts w:eastAsia="Times New Roman"/>
                <w:color w:val="000000" w:themeColor="text1"/>
                <w:sz w:val="20"/>
                <w:szCs w:val="20"/>
                <w:lang w:val="es-ES_tradnl"/>
              </w:rPr>
              <w:t>.</w:t>
            </w:r>
          </w:p>
        </w:tc>
        <w:tc>
          <w:tcPr>
            <w:tcW w:w="2180" w:type="dxa"/>
            <w:hideMark/>
          </w:tcPr>
          <w:p w14:paraId="0E7598A7" w14:textId="44AC9BCB"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Difundir información y facilitar la interacción con los públicos</w:t>
            </w:r>
            <w:r w:rsidR="00665380">
              <w:rPr>
                <w:rFonts w:eastAsia="Times New Roman"/>
                <w:color w:val="000000" w:themeColor="text1"/>
                <w:sz w:val="20"/>
                <w:szCs w:val="20"/>
                <w:lang w:val="es-ES_tradnl"/>
              </w:rPr>
              <w:t>.</w:t>
            </w:r>
          </w:p>
        </w:tc>
        <w:tc>
          <w:tcPr>
            <w:tcW w:w="2444" w:type="dxa"/>
            <w:hideMark/>
          </w:tcPr>
          <w:p w14:paraId="506DE5B4" w14:textId="2CE193FD"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Favorecen la comunicación inmediata, la circulación de contenidos y la participación mediante comentarios, reacciones y mensajes</w:t>
            </w:r>
            <w:r w:rsidR="00665380">
              <w:rPr>
                <w:rFonts w:eastAsia="Times New Roman"/>
                <w:color w:val="000000" w:themeColor="text1"/>
                <w:sz w:val="20"/>
                <w:szCs w:val="20"/>
                <w:lang w:val="es-ES_tradnl"/>
              </w:rPr>
              <w:t>.</w:t>
            </w:r>
          </w:p>
        </w:tc>
        <w:tc>
          <w:tcPr>
            <w:tcW w:w="2694" w:type="dxa"/>
            <w:hideMark/>
          </w:tcPr>
          <w:p w14:paraId="23121C95" w14:textId="64F71132"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Divulgación de eventos, efemérides, campañas culturales y contenidos de interés general</w:t>
            </w:r>
            <w:r w:rsidR="00665380">
              <w:rPr>
                <w:rFonts w:eastAsia="Times New Roman"/>
                <w:color w:val="000000" w:themeColor="text1"/>
                <w:sz w:val="20"/>
                <w:szCs w:val="20"/>
                <w:lang w:val="es-ES_tradnl"/>
              </w:rPr>
              <w:t>.</w:t>
            </w:r>
          </w:p>
        </w:tc>
      </w:tr>
      <w:tr w:rsidR="006E111D" w:rsidRPr="006E111D" w14:paraId="224ABE19" w14:textId="77777777" w:rsidTr="006E111D">
        <w:trPr>
          <w:trHeight w:val="765"/>
        </w:trPr>
        <w:tc>
          <w:tcPr>
            <w:tcW w:w="2180" w:type="dxa"/>
            <w:hideMark/>
          </w:tcPr>
          <w:p w14:paraId="7A82DCA9" w14:textId="755BA585"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Plataformas audiovisuales</w:t>
            </w:r>
            <w:r w:rsidR="00665380">
              <w:rPr>
                <w:rFonts w:eastAsia="Times New Roman"/>
                <w:color w:val="000000" w:themeColor="text1"/>
                <w:sz w:val="20"/>
                <w:szCs w:val="20"/>
                <w:lang w:val="es-ES_tradnl"/>
              </w:rPr>
              <w:t>.</w:t>
            </w:r>
          </w:p>
        </w:tc>
        <w:tc>
          <w:tcPr>
            <w:tcW w:w="2180" w:type="dxa"/>
            <w:hideMark/>
          </w:tcPr>
          <w:p w14:paraId="09583AA8" w14:textId="57E9D0E8"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 xml:space="preserve">Compartir contenidos en video o </w:t>
            </w:r>
            <w:r w:rsidRPr="006E111D">
              <w:rPr>
                <w:rFonts w:eastAsia="Times New Roman"/>
                <w:color w:val="000000" w:themeColor="text1"/>
                <w:sz w:val="20"/>
                <w:szCs w:val="20"/>
                <w:lang w:val="es-ES_tradnl"/>
              </w:rPr>
              <w:lastRenderedPageBreak/>
              <w:t>transmisiones en vivo</w:t>
            </w:r>
            <w:r w:rsidR="00665380">
              <w:rPr>
                <w:rFonts w:eastAsia="Times New Roman"/>
                <w:color w:val="000000" w:themeColor="text1"/>
                <w:sz w:val="20"/>
                <w:szCs w:val="20"/>
                <w:lang w:val="es-ES_tradnl"/>
              </w:rPr>
              <w:t>.</w:t>
            </w:r>
          </w:p>
        </w:tc>
        <w:tc>
          <w:tcPr>
            <w:tcW w:w="2444" w:type="dxa"/>
            <w:hideMark/>
          </w:tcPr>
          <w:p w14:paraId="18CEEADE" w14:textId="40003C35"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lastRenderedPageBreak/>
              <w:t xml:space="preserve">Integran imagen, sonido y movimiento para </w:t>
            </w:r>
            <w:r w:rsidRPr="006E111D">
              <w:rPr>
                <w:rFonts w:eastAsia="Times New Roman"/>
                <w:color w:val="000000" w:themeColor="text1"/>
                <w:sz w:val="20"/>
                <w:szCs w:val="20"/>
                <w:lang w:val="es-ES_tradnl"/>
              </w:rPr>
              <w:lastRenderedPageBreak/>
              <w:t>presentar información de manera dinámica</w:t>
            </w:r>
            <w:r w:rsidR="00665380">
              <w:rPr>
                <w:rFonts w:eastAsia="Times New Roman"/>
                <w:color w:val="000000" w:themeColor="text1"/>
                <w:sz w:val="20"/>
                <w:szCs w:val="20"/>
                <w:lang w:val="es-ES_tradnl"/>
              </w:rPr>
              <w:t>.</w:t>
            </w:r>
          </w:p>
        </w:tc>
        <w:tc>
          <w:tcPr>
            <w:tcW w:w="2694" w:type="dxa"/>
            <w:hideMark/>
          </w:tcPr>
          <w:p w14:paraId="55150417" w14:textId="6412949E"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lastRenderedPageBreak/>
              <w:t xml:space="preserve">Recorridos virtuales, entrevistas, documentales, </w:t>
            </w:r>
            <w:r w:rsidRPr="006E111D">
              <w:rPr>
                <w:rFonts w:eastAsia="Times New Roman"/>
                <w:color w:val="000000" w:themeColor="text1"/>
                <w:sz w:val="20"/>
                <w:szCs w:val="20"/>
                <w:lang w:val="es-ES_tradnl"/>
              </w:rPr>
              <w:lastRenderedPageBreak/>
              <w:t>conferencias y actividades educativas</w:t>
            </w:r>
            <w:r w:rsidR="00665380">
              <w:rPr>
                <w:rFonts w:eastAsia="Times New Roman"/>
                <w:color w:val="000000" w:themeColor="text1"/>
                <w:sz w:val="20"/>
                <w:szCs w:val="20"/>
                <w:lang w:val="es-ES_tradnl"/>
              </w:rPr>
              <w:t>.</w:t>
            </w:r>
          </w:p>
        </w:tc>
      </w:tr>
      <w:tr w:rsidR="006E111D" w:rsidRPr="006E111D" w14:paraId="6A8149E9" w14:textId="77777777" w:rsidTr="006E111D">
        <w:trPr>
          <w:trHeight w:val="765"/>
        </w:trPr>
        <w:tc>
          <w:tcPr>
            <w:tcW w:w="2180" w:type="dxa"/>
            <w:hideMark/>
          </w:tcPr>
          <w:p w14:paraId="286B9375" w14:textId="37DC69A9"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lastRenderedPageBreak/>
              <w:t>Plataformas de audio</w:t>
            </w:r>
            <w:r w:rsidR="00665380">
              <w:rPr>
                <w:rFonts w:eastAsia="Times New Roman"/>
                <w:color w:val="000000" w:themeColor="text1"/>
                <w:sz w:val="20"/>
                <w:szCs w:val="20"/>
                <w:lang w:val="es-ES_tradnl"/>
              </w:rPr>
              <w:t>.</w:t>
            </w:r>
          </w:p>
        </w:tc>
        <w:tc>
          <w:tcPr>
            <w:tcW w:w="2180" w:type="dxa"/>
            <w:hideMark/>
          </w:tcPr>
          <w:p w14:paraId="4204C931" w14:textId="1DCE4054"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Distribuir contenidos sonoros y narrativos</w:t>
            </w:r>
            <w:r w:rsidR="00665380">
              <w:rPr>
                <w:rFonts w:eastAsia="Times New Roman"/>
                <w:color w:val="000000" w:themeColor="text1"/>
                <w:sz w:val="20"/>
                <w:szCs w:val="20"/>
                <w:lang w:val="es-ES_tradnl"/>
              </w:rPr>
              <w:t>.</w:t>
            </w:r>
          </w:p>
        </w:tc>
        <w:tc>
          <w:tcPr>
            <w:tcW w:w="2444" w:type="dxa"/>
            <w:hideMark/>
          </w:tcPr>
          <w:p w14:paraId="4CA746E6" w14:textId="0C869862"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Facilitan el acceso a información mediante formatos centrados en la escucha</w:t>
            </w:r>
            <w:r w:rsidR="00665380">
              <w:rPr>
                <w:rFonts w:eastAsia="Times New Roman"/>
                <w:color w:val="000000" w:themeColor="text1"/>
                <w:sz w:val="20"/>
                <w:szCs w:val="20"/>
                <w:lang w:val="es-ES_tradnl"/>
              </w:rPr>
              <w:t>.</w:t>
            </w:r>
          </w:p>
        </w:tc>
        <w:tc>
          <w:tcPr>
            <w:tcW w:w="2694" w:type="dxa"/>
            <w:hideMark/>
          </w:tcPr>
          <w:p w14:paraId="4857C730" w14:textId="0311AFEB"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P</w:t>
            </w:r>
            <w:r w:rsidR="00665380">
              <w:rPr>
                <w:rFonts w:eastAsia="Times New Roman"/>
                <w:color w:val="000000" w:themeColor="text1"/>
                <w:sz w:val="20"/>
                <w:szCs w:val="20"/>
                <w:lang w:val="es-ES_tradnl"/>
              </w:rPr>
              <w:t>ó</w:t>
            </w:r>
            <w:r w:rsidRPr="006E111D">
              <w:rPr>
                <w:rFonts w:eastAsia="Times New Roman"/>
                <w:color w:val="000000" w:themeColor="text1"/>
                <w:sz w:val="20"/>
                <w:szCs w:val="20"/>
                <w:lang w:val="es-ES_tradnl"/>
              </w:rPr>
              <w:t>dcast sobre patrimonio, relatos históricos, entrevistas y programas de divulgación cultural</w:t>
            </w:r>
            <w:r w:rsidR="00665380">
              <w:rPr>
                <w:rFonts w:eastAsia="Times New Roman"/>
                <w:color w:val="000000" w:themeColor="text1"/>
                <w:sz w:val="20"/>
                <w:szCs w:val="20"/>
                <w:lang w:val="es-ES_tradnl"/>
              </w:rPr>
              <w:t>.</w:t>
            </w:r>
          </w:p>
        </w:tc>
      </w:tr>
      <w:tr w:rsidR="006E111D" w:rsidRPr="006E111D" w14:paraId="73CDD92B" w14:textId="77777777" w:rsidTr="006E111D">
        <w:trPr>
          <w:trHeight w:val="765"/>
        </w:trPr>
        <w:tc>
          <w:tcPr>
            <w:tcW w:w="2180" w:type="dxa"/>
            <w:hideMark/>
          </w:tcPr>
          <w:p w14:paraId="7CFD68CD" w14:textId="58966B30"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Repositorios y bibliotecas digitales</w:t>
            </w:r>
            <w:r w:rsidR="00665380">
              <w:rPr>
                <w:rFonts w:eastAsia="Times New Roman"/>
                <w:color w:val="000000" w:themeColor="text1"/>
                <w:sz w:val="20"/>
                <w:szCs w:val="20"/>
                <w:lang w:val="es-ES_tradnl"/>
              </w:rPr>
              <w:t>.</w:t>
            </w:r>
          </w:p>
        </w:tc>
        <w:tc>
          <w:tcPr>
            <w:tcW w:w="2180" w:type="dxa"/>
            <w:hideMark/>
          </w:tcPr>
          <w:p w14:paraId="20AA75AA" w14:textId="1D9AFFB6"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Conservar y poner a disposición recursos documentales y patrimoniales</w:t>
            </w:r>
            <w:r w:rsidR="00665380">
              <w:rPr>
                <w:rFonts w:eastAsia="Times New Roman"/>
                <w:color w:val="000000" w:themeColor="text1"/>
                <w:sz w:val="20"/>
                <w:szCs w:val="20"/>
                <w:lang w:val="es-ES_tradnl"/>
              </w:rPr>
              <w:t>.</w:t>
            </w:r>
          </w:p>
        </w:tc>
        <w:tc>
          <w:tcPr>
            <w:tcW w:w="2444" w:type="dxa"/>
            <w:hideMark/>
          </w:tcPr>
          <w:p w14:paraId="4670B188" w14:textId="5E50A97B"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Permiten almacenar, organizar y recuperar información mediante sistemas de consulta especializados</w:t>
            </w:r>
            <w:r w:rsidR="00665380">
              <w:rPr>
                <w:rFonts w:eastAsia="Times New Roman"/>
                <w:color w:val="000000" w:themeColor="text1"/>
                <w:sz w:val="20"/>
                <w:szCs w:val="20"/>
                <w:lang w:val="es-ES_tradnl"/>
              </w:rPr>
              <w:t>.</w:t>
            </w:r>
          </w:p>
        </w:tc>
        <w:tc>
          <w:tcPr>
            <w:tcW w:w="2694" w:type="dxa"/>
            <w:hideMark/>
          </w:tcPr>
          <w:p w14:paraId="6C577FC7" w14:textId="5782AEA5"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Archivos digitales, colecciones documentales, fotografías históricas y publicaciones académicas</w:t>
            </w:r>
            <w:r w:rsidR="00665380">
              <w:rPr>
                <w:rFonts w:eastAsia="Times New Roman"/>
                <w:color w:val="000000" w:themeColor="text1"/>
                <w:sz w:val="20"/>
                <w:szCs w:val="20"/>
                <w:lang w:val="es-ES_tradnl"/>
              </w:rPr>
              <w:t>.</w:t>
            </w:r>
          </w:p>
        </w:tc>
      </w:tr>
      <w:tr w:rsidR="006E111D" w:rsidRPr="006E111D" w14:paraId="1191DC85" w14:textId="77777777" w:rsidTr="006E111D">
        <w:trPr>
          <w:trHeight w:val="765"/>
        </w:trPr>
        <w:tc>
          <w:tcPr>
            <w:tcW w:w="2180" w:type="dxa"/>
            <w:hideMark/>
          </w:tcPr>
          <w:p w14:paraId="3B114BC5" w14:textId="4B72DD69"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Recorridos y experiencias interactivas</w:t>
            </w:r>
            <w:r w:rsidR="00665380">
              <w:rPr>
                <w:rFonts w:eastAsia="Times New Roman"/>
                <w:color w:val="000000" w:themeColor="text1"/>
                <w:sz w:val="20"/>
                <w:szCs w:val="20"/>
                <w:lang w:val="es-ES_tradnl"/>
              </w:rPr>
              <w:t>.</w:t>
            </w:r>
          </w:p>
        </w:tc>
        <w:tc>
          <w:tcPr>
            <w:tcW w:w="2180" w:type="dxa"/>
            <w:hideMark/>
          </w:tcPr>
          <w:p w14:paraId="219495DE" w14:textId="10A4ED73"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Favorecer la exploración autónoma de contenidos culturales</w:t>
            </w:r>
            <w:r w:rsidR="00665380">
              <w:rPr>
                <w:rFonts w:eastAsia="Times New Roman"/>
                <w:color w:val="000000" w:themeColor="text1"/>
                <w:sz w:val="20"/>
                <w:szCs w:val="20"/>
                <w:lang w:val="es-ES_tradnl"/>
              </w:rPr>
              <w:t>.</w:t>
            </w:r>
          </w:p>
        </w:tc>
        <w:tc>
          <w:tcPr>
            <w:tcW w:w="2444" w:type="dxa"/>
            <w:hideMark/>
          </w:tcPr>
          <w:p w14:paraId="5C461C32" w14:textId="22360243"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Incorporan recursos interactivos que enriquecen la experiencia de aprendizaje y descubrimiento</w:t>
            </w:r>
            <w:r w:rsidR="00665380">
              <w:rPr>
                <w:rFonts w:eastAsia="Times New Roman"/>
                <w:color w:val="000000" w:themeColor="text1"/>
                <w:sz w:val="20"/>
                <w:szCs w:val="20"/>
                <w:lang w:val="es-ES_tradnl"/>
              </w:rPr>
              <w:t>.</w:t>
            </w:r>
          </w:p>
        </w:tc>
        <w:tc>
          <w:tcPr>
            <w:tcW w:w="2694" w:type="dxa"/>
            <w:hideMark/>
          </w:tcPr>
          <w:p w14:paraId="08B48D00" w14:textId="0D0181A2"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Visitas virtuales, recorridos 360°, mapas interactivos y exposiciones digitales</w:t>
            </w:r>
            <w:r w:rsidR="00665380">
              <w:rPr>
                <w:rFonts w:eastAsia="Times New Roman"/>
                <w:color w:val="000000" w:themeColor="text1"/>
                <w:sz w:val="20"/>
                <w:szCs w:val="20"/>
                <w:lang w:val="es-ES_tradnl"/>
              </w:rPr>
              <w:t>.</w:t>
            </w:r>
          </w:p>
        </w:tc>
      </w:tr>
    </w:tbl>
    <w:p w14:paraId="3D8EC6F3" w14:textId="77777777" w:rsidR="00C86AA9" w:rsidRPr="00FB1835" w:rsidRDefault="00C86AA9" w:rsidP="00616215">
      <w:pPr>
        <w:rPr>
          <w:sz w:val="20"/>
          <w:szCs w:val="20"/>
          <w:lang w:val="es-ES_tradnl"/>
        </w:rPr>
      </w:pPr>
    </w:p>
    <w:p w14:paraId="24A6BD47" w14:textId="77777777" w:rsidR="007A05FF" w:rsidRPr="00FB1835" w:rsidRDefault="007A05FF" w:rsidP="00616215">
      <w:pPr>
        <w:pStyle w:val="Prrafodelista"/>
        <w:ind w:left="750"/>
        <w:rPr>
          <w:b/>
          <w:bCs/>
          <w:sz w:val="20"/>
          <w:szCs w:val="20"/>
          <w:lang w:val="es-ES_tradnl"/>
        </w:rPr>
      </w:pPr>
    </w:p>
    <w:p w14:paraId="49760CC4" w14:textId="0DD6EDA9" w:rsidR="0024647F" w:rsidRPr="00FB1835" w:rsidRDefault="0024647F" w:rsidP="00616215">
      <w:pPr>
        <w:pStyle w:val="Prrafodelista"/>
        <w:numPr>
          <w:ilvl w:val="1"/>
          <w:numId w:val="3"/>
        </w:numPr>
        <w:rPr>
          <w:b/>
          <w:bCs/>
          <w:sz w:val="20"/>
          <w:szCs w:val="20"/>
          <w:lang w:val="es-ES_tradnl"/>
        </w:rPr>
      </w:pPr>
      <w:r w:rsidRPr="00FB1835">
        <w:rPr>
          <w:b/>
          <w:bCs/>
          <w:sz w:val="20"/>
          <w:szCs w:val="20"/>
          <w:lang w:val="es-ES_tradnl"/>
        </w:rPr>
        <w:t>Selección de plataformas según públicos y objetivos de comunicación</w:t>
      </w:r>
    </w:p>
    <w:p w14:paraId="607E6E65" w14:textId="77777777" w:rsidR="002A1A06" w:rsidRPr="00FB1835" w:rsidRDefault="002A1A06" w:rsidP="00616215">
      <w:pPr>
        <w:pStyle w:val="Prrafodelista"/>
        <w:ind w:left="750"/>
        <w:rPr>
          <w:b/>
          <w:bCs/>
          <w:sz w:val="20"/>
          <w:szCs w:val="20"/>
          <w:lang w:val="es-ES_tradnl"/>
        </w:rPr>
      </w:pPr>
    </w:p>
    <w:p w14:paraId="3C5B72E7" w14:textId="2D41CEB5" w:rsidR="0067539F" w:rsidRPr="00FB1835" w:rsidRDefault="0067539F" w:rsidP="00616215">
      <w:pPr>
        <w:rPr>
          <w:sz w:val="20"/>
          <w:szCs w:val="20"/>
          <w:lang w:val="es-ES_tradnl"/>
        </w:rPr>
      </w:pPr>
      <w:r w:rsidRPr="00FB1835">
        <w:rPr>
          <w:sz w:val="20"/>
          <w:szCs w:val="20"/>
          <w:lang w:val="es-ES_tradnl"/>
        </w:rPr>
        <w:t>La diversidad de medios digitales ofrece múltiples opciones para la divulgación del patrimonio cultural. Sin embargo, estas herramientas responden de manera distinta a las necesidades institucionales y a las características de sus audiencias. Por ello, la selección de canales requiere considerar tanto los propósitos comunicativos como las formas de participación que se espera promover.</w:t>
      </w:r>
    </w:p>
    <w:p w14:paraId="34D6291F" w14:textId="77777777" w:rsidR="0067539F" w:rsidRPr="00FB1835" w:rsidRDefault="0067539F" w:rsidP="00616215">
      <w:pPr>
        <w:rPr>
          <w:sz w:val="20"/>
          <w:szCs w:val="20"/>
          <w:lang w:val="es-ES_tradnl"/>
        </w:rPr>
      </w:pPr>
    </w:p>
    <w:p w14:paraId="1B53E92D" w14:textId="77777777" w:rsidR="0067539F" w:rsidRPr="00FB1835" w:rsidRDefault="0067539F" w:rsidP="00616215">
      <w:pPr>
        <w:rPr>
          <w:sz w:val="20"/>
          <w:szCs w:val="20"/>
          <w:lang w:val="es-ES_tradnl"/>
        </w:rPr>
      </w:pPr>
      <w:r w:rsidRPr="00FB1835">
        <w:rPr>
          <w:sz w:val="20"/>
          <w:szCs w:val="20"/>
          <w:lang w:val="es-ES_tradnl"/>
        </w:rPr>
        <w:t>Uno de los aspectos más importantes corresponde al conocimiento de los públicos. Las personas utilizan los entornos virtuales con intereses y comportamientos diferentes: algunas buscan información breve e inmediata, mientras que otras prefieren recursos especializados o experiencias de exploración más amplias. Reconocer estas diferencias facilita la elección de los canales más adecuados para cada situación (Falk, 2009).</w:t>
      </w:r>
    </w:p>
    <w:p w14:paraId="34783BBF" w14:textId="77777777" w:rsidR="0067539F" w:rsidRPr="00FB1835" w:rsidRDefault="0067539F" w:rsidP="00616215">
      <w:pPr>
        <w:rPr>
          <w:sz w:val="20"/>
          <w:szCs w:val="20"/>
          <w:lang w:val="es-ES_tradnl"/>
        </w:rPr>
      </w:pPr>
    </w:p>
    <w:p w14:paraId="7D253457" w14:textId="77777777" w:rsidR="0067539F" w:rsidRPr="00FB1835" w:rsidRDefault="0067539F" w:rsidP="00616215">
      <w:pPr>
        <w:rPr>
          <w:sz w:val="20"/>
          <w:szCs w:val="20"/>
          <w:lang w:val="es-ES_tradnl"/>
        </w:rPr>
      </w:pPr>
      <w:r w:rsidRPr="00FB1835">
        <w:rPr>
          <w:sz w:val="20"/>
          <w:szCs w:val="20"/>
          <w:lang w:val="es-ES_tradnl"/>
        </w:rPr>
        <w:t>Los objetivos de comunicación también orientan la toma de decisiones. Una institución puede buscar divulgar una exposición, promover actividades educativas, difundir una colección digital o fortalecer el vínculo con una comunidad determinada. Cada propósito exige valorar las posibilidades de los distintos medios para transmitir información y generar participación.</w:t>
      </w:r>
    </w:p>
    <w:p w14:paraId="187FB3DF" w14:textId="77777777" w:rsidR="0067539F" w:rsidRPr="00FB1835" w:rsidRDefault="0067539F" w:rsidP="00616215">
      <w:pPr>
        <w:rPr>
          <w:sz w:val="20"/>
          <w:szCs w:val="20"/>
          <w:lang w:val="es-ES_tradnl"/>
        </w:rPr>
      </w:pPr>
    </w:p>
    <w:p w14:paraId="1755FB5F" w14:textId="61B84426" w:rsidR="0067539F" w:rsidRDefault="0067539F" w:rsidP="00616215">
      <w:pPr>
        <w:rPr>
          <w:sz w:val="20"/>
          <w:szCs w:val="20"/>
          <w:lang w:val="es-ES_tradnl"/>
        </w:rPr>
      </w:pPr>
      <w:r w:rsidRPr="00FB1835">
        <w:rPr>
          <w:sz w:val="20"/>
          <w:szCs w:val="20"/>
          <w:lang w:val="es-ES_tradnl"/>
        </w:rPr>
        <w:t>Otro elemento relevante es la naturaleza de los contenidos que se desean comunicar. Algunas temáticas requieren recursos visuales que permitan apreciar detalles de una obra, mientras que otras se benefician de formatos audiovisuales, experiencias interactivas o materiales de consulta más extensos.</w:t>
      </w:r>
    </w:p>
    <w:p w14:paraId="751B4CFA" w14:textId="77777777" w:rsidR="00301546" w:rsidRPr="00FB1835" w:rsidRDefault="00301546" w:rsidP="00616215">
      <w:pPr>
        <w:rPr>
          <w:sz w:val="20"/>
          <w:szCs w:val="20"/>
          <w:lang w:val="es-ES_tradnl"/>
        </w:rPr>
      </w:pPr>
    </w:p>
    <w:p w14:paraId="58993876" w14:textId="33651798" w:rsidR="0067539F" w:rsidRDefault="0067539F" w:rsidP="00616215">
      <w:pPr>
        <w:rPr>
          <w:sz w:val="20"/>
          <w:szCs w:val="20"/>
          <w:lang w:val="es-ES_tradnl"/>
        </w:rPr>
      </w:pPr>
      <w:r w:rsidRPr="00FB1835">
        <w:rPr>
          <w:sz w:val="20"/>
          <w:szCs w:val="20"/>
          <w:lang w:val="es-ES_tradnl"/>
        </w:rPr>
        <w:t>En la práctica, las organizaciones suelen combinar varios medios digitales dentro de una misma estrategia. Esta articulación permite aprovechar las fortalezas de cada canal y ampliar las oportunidades de encuentro con los diferentes grupos de interés.</w:t>
      </w:r>
    </w:p>
    <w:p w14:paraId="4846F6F6" w14:textId="77777777" w:rsidR="00301546" w:rsidRPr="00FB1835" w:rsidRDefault="00301546" w:rsidP="00616215">
      <w:pPr>
        <w:rPr>
          <w:sz w:val="20"/>
          <w:szCs w:val="20"/>
          <w:lang w:val="es-ES_tradnl"/>
        </w:rPr>
      </w:pPr>
    </w:p>
    <w:p w14:paraId="19B4BD7B" w14:textId="77777777" w:rsidR="00240FE9" w:rsidRPr="00FB1835" w:rsidRDefault="00240FE9" w:rsidP="00616215">
      <w:pPr>
        <w:rPr>
          <w:sz w:val="20"/>
          <w:szCs w:val="20"/>
          <w:lang w:val="es-ES_tradnl"/>
        </w:rPr>
      </w:pPr>
      <w:r w:rsidRPr="00FB1835">
        <w:rPr>
          <w:sz w:val="20"/>
          <w:szCs w:val="20"/>
          <w:lang w:val="es-ES_tradnl"/>
        </w:rPr>
        <w:t>La selección de plataformas también debe considerar las características de la institución, los contenidos que se desean divulgar y las formas de participación que se pretende promover. Estos elementos ayudan a identificar los canales más adecuados para fortalecer la comunicación con los diferentes grupos de interés.</w:t>
      </w:r>
    </w:p>
    <w:p w14:paraId="7991816F" w14:textId="1F7F4D9C" w:rsidR="34493358" w:rsidRPr="00FB1835" w:rsidRDefault="34493358" w:rsidP="00616215">
      <w:pPr>
        <w:rPr>
          <w:sz w:val="20"/>
          <w:szCs w:val="20"/>
          <w:lang w:val="es-ES_tradnl"/>
        </w:rPr>
      </w:pPr>
    </w:p>
    <w:p w14:paraId="69EBD7FD" w14:textId="657D25EA" w:rsidR="00EC1C94" w:rsidRDefault="00EC1C94" w:rsidP="00616215">
      <w:pPr>
        <w:rPr>
          <w:sz w:val="20"/>
          <w:szCs w:val="20"/>
          <w:lang w:val="es-ES_tradnl"/>
        </w:rPr>
      </w:pPr>
    </w:p>
    <w:p w14:paraId="0D246717" w14:textId="4893921B" w:rsidR="00301546" w:rsidRDefault="00301546" w:rsidP="00616215">
      <w:pPr>
        <w:rPr>
          <w:sz w:val="20"/>
          <w:szCs w:val="20"/>
          <w:lang w:val="es-ES_tradnl"/>
        </w:rPr>
      </w:pPr>
    </w:p>
    <w:p w14:paraId="6058EADA" w14:textId="7C1C983D" w:rsidR="00301546" w:rsidRDefault="00AC698E" w:rsidP="00616215">
      <w:pPr>
        <w:rPr>
          <w:sz w:val="20"/>
          <w:szCs w:val="20"/>
          <w:lang w:val="es-ES_tradnl"/>
        </w:rPr>
      </w:pPr>
      <w:r w:rsidRPr="00AC698E">
        <w:rPr>
          <w:sz w:val="20"/>
          <w:szCs w:val="20"/>
          <w:lang w:val="es-ES_tradnl"/>
        </w:rPr>
        <w:lastRenderedPageBreak/>
        <w:t>La siguiente figura presenta una comparación entre distintos tipos de plataformas y su nivel de adecuación según el público y el propósito comunicativo</w:t>
      </w:r>
      <w:r>
        <w:rPr>
          <w:sz w:val="20"/>
          <w:szCs w:val="20"/>
          <w:lang w:val="es-ES_tradnl"/>
        </w:rPr>
        <w:t>:</w:t>
      </w:r>
    </w:p>
    <w:p w14:paraId="1DD5CB36" w14:textId="77777777" w:rsidR="00301546" w:rsidRPr="00FB1835" w:rsidRDefault="00301546" w:rsidP="00616215">
      <w:pPr>
        <w:rPr>
          <w:sz w:val="20"/>
          <w:szCs w:val="20"/>
          <w:lang w:val="es-ES_tradnl"/>
        </w:rPr>
      </w:pPr>
    </w:p>
    <w:p w14:paraId="3DFF634B" w14:textId="77777777" w:rsidR="00EC1C94" w:rsidRPr="00FB1835" w:rsidRDefault="00EC1C94" w:rsidP="00616215">
      <w:pPr>
        <w:rPr>
          <w:b/>
          <w:bCs/>
          <w:sz w:val="20"/>
          <w:szCs w:val="20"/>
          <w:lang w:val="es-ES_tradnl"/>
        </w:rPr>
      </w:pPr>
      <w:r w:rsidRPr="00FB1835">
        <w:rPr>
          <w:b/>
          <w:bCs/>
          <w:sz w:val="20"/>
          <w:szCs w:val="20"/>
          <w:lang w:val="es-ES_tradnl"/>
        </w:rPr>
        <w:t>Figura 1</w:t>
      </w:r>
    </w:p>
    <w:p w14:paraId="29FB0AFF" w14:textId="099117E8" w:rsidR="00EC1C94" w:rsidRPr="00FB1835" w:rsidRDefault="00EC1C94" w:rsidP="00616215">
      <w:pPr>
        <w:rPr>
          <w:sz w:val="20"/>
          <w:szCs w:val="20"/>
          <w:lang w:val="es-ES_tradnl"/>
        </w:rPr>
      </w:pPr>
      <w:r w:rsidRPr="00FB1835">
        <w:rPr>
          <w:i/>
          <w:iCs/>
          <w:sz w:val="20"/>
          <w:szCs w:val="20"/>
          <w:lang w:val="es-ES_tradnl"/>
        </w:rPr>
        <w:t>Selección de plataformas según públicos y objetivos de comunicación.</w:t>
      </w:r>
    </w:p>
    <w:p w14:paraId="32483AE1" w14:textId="090ED3CF" w:rsidR="00EC1C94" w:rsidRPr="00FB1835" w:rsidRDefault="00F25B46" w:rsidP="00616215">
      <w:pPr>
        <w:rPr>
          <w:sz w:val="20"/>
          <w:szCs w:val="20"/>
          <w:lang w:val="es-ES_tradnl"/>
        </w:rPr>
      </w:pPr>
      <w:r w:rsidRPr="00F25B46">
        <w:t xml:space="preserve"> </w:t>
      </w:r>
      <w:commentRangeStart w:id="2"/>
      <w:commentRangeStart w:id="3"/>
      <w:r>
        <w:rPr>
          <w:noProof/>
        </w:rPr>
        <w:drawing>
          <wp:inline distT="0" distB="0" distL="0" distR="0" wp14:anchorId="4668118F" wp14:editId="41A933DA">
            <wp:extent cx="6332220" cy="25234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11374"/>
                    <a:stretch/>
                  </pic:blipFill>
                  <pic:spPr bwMode="auto">
                    <a:xfrm>
                      <a:off x="0" y="0"/>
                      <a:ext cx="6332220" cy="2523490"/>
                    </a:xfrm>
                    <a:prstGeom prst="rect">
                      <a:avLst/>
                    </a:prstGeom>
                    <a:noFill/>
                    <a:ln>
                      <a:noFill/>
                    </a:ln>
                    <a:extLst>
                      <a:ext uri="{53640926-AAD7-44D8-BBD7-CCE9431645EC}">
                        <a14:shadowObscured xmlns:a14="http://schemas.microsoft.com/office/drawing/2010/main"/>
                      </a:ext>
                    </a:extLst>
                  </pic:spPr>
                </pic:pic>
              </a:graphicData>
            </a:graphic>
          </wp:inline>
        </w:drawing>
      </w:r>
      <w:commentRangeEnd w:id="2"/>
      <w:commentRangeEnd w:id="3"/>
      <w:r w:rsidR="00AC698E">
        <w:rPr>
          <w:rStyle w:val="Refdecomentario"/>
        </w:rPr>
        <w:commentReference w:id="2"/>
      </w:r>
      <w:r w:rsidR="00AC698E">
        <w:rPr>
          <w:rStyle w:val="Refdecomentario"/>
        </w:rPr>
        <w:commentReference w:id="3"/>
      </w:r>
    </w:p>
    <w:p w14:paraId="4ACBEC50" w14:textId="77777777" w:rsidR="0000749A" w:rsidRPr="00FB1835" w:rsidRDefault="0000749A" w:rsidP="00616215">
      <w:pPr>
        <w:pStyle w:val="Prrafodelista"/>
        <w:ind w:left="750"/>
        <w:rPr>
          <w:b/>
          <w:bCs/>
          <w:sz w:val="20"/>
          <w:szCs w:val="20"/>
          <w:lang w:val="es-ES_tradnl"/>
        </w:rPr>
      </w:pPr>
    </w:p>
    <w:p w14:paraId="50D4A05B" w14:textId="2EEE1543" w:rsidR="0024647F" w:rsidRPr="00FB1835" w:rsidRDefault="0024647F" w:rsidP="00616215">
      <w:pPr>
        <w:pStyle w:val="Prrafodelista"/>
        <w:numPr>
          <w:ilvl w:val="1"/>
          <w:numId w:val="3"/>
        </w:numPr>
        <w:rPr>
          <w:b/>
          <w:bCs/>
          <w:sz w:val="20"/>
          <w:szCs w:val="20"/>
          <w:lang w:val="es-ES_tradnl"/>
        </w:rPr>
      </w:pPr>
      <w:r w:rsidRPr="00FB1835">
        <w:rPr>
          <w:b/>
          <w:bCs/>
          <w:sz w:val="20"/>
          <w:szCs w:val="20"/>
          <w:lang w:val="es-ES_tradnl"/>
        </w:rPr>
        <w:t>Configuración y gestión básica de plataformas digitales</w:t>
      </w:r>
    </w:p>
    <w:p w14:paraId="36504660" w14:textId="77777777" w:rsidR="00F24043" w:rsidRPr="00FB1835" w:rsidRDefault="00F24043" w:rsidP="00616215">
      <w:pPr>
        <w:pStyle w:val="Prrafodelista"/>
        <w:ind w:left="750"/>
        <w:rPr>
          <w:b/>
          <w:bCs/>
          <w:sz w:val="20"/>
          <w:szCs w:val="20"/>
          <w:lang w:val="es-ES_tradnl"/>
        </w:rPr>
      </w:pPr>
    </w:p>
    <w:p w14:paraId="73B7668B" w14:textId="6C6C10A5" w:rsidR="00D2116C" w:rsidRPr="00FB1835" w:rsidRDefault="00D2116C" w:rsidP="00616215">
      <w:pPr>
        <w:rPr>
          <w:sz w:val="20"/>
          <w:szCs w:val="20"/>
          <w:lang w:val="es-ES_tradnl"/>
        </w:rPr>
      </w:pPr>
      <w:r w:rsidRPr="00FB1835">
        <w:rPr>
          <w:sz w:val="20"/>
          <w:szCs w:val="20"/>
          <w:lang w:val="es-ES_tradnl"/>
        </w:rPr>
        <w:t>La puesta en funcionamiento de un entorno digital requiere decisiones organizadas sobre su estructura, diseño y administración. Antes de publicar cualquier información, es necesario definir aspectos clave como la identidad visual, las personas responsables de su operación, los niveles de acceso y las normas de uso. Estas directrices ayudan a mantener la coherencia entre la presencia virtual de la institución y sus propósitos de divulgación (Tallon &amp; Walker, 2008).</w:t>
      </w:r>
    </w:p>
    <w:p w14:paraId="6998845C" w14:textId="77777777" w:rsidR="00D2116C" w:rsidRPr="00FB1835" w:rsidRDefault="00D2116C" w:rsidP="00616215">
      <w:pPr>
        <w:rPr>
          <w:sz w:val="20"/>
          <w:szCs w:val="20"/>
          <w:lang w:val="es-ES_tradnl"/>
        </w:rPr>
      </w:pPr>
    </w:p>
    <w:p w14:paraId="5DE5CE9E" w14:textId="77777777" w:rsidR="00D2116C" w:rsidRPr="00FB1835" w:rsidRDefault="00D2116C" w:rsidP="00616215">
      <w:pPr>
        <w:rPr>
          <w:sz w:val="20"/>
          <w:szCs w:val="20"/>
          <w:lang w:val="es-ES_tradnl"/>
        </w:rPr>
      </w:pPr>
      <w:r w:rsidRPr="00FB1835">
        <w:rPr>
          <w:sz w:val="20"/>
          <w:szCs w:val="20"/>
          <w:lang w:val="es-ES_tradnl"/>
        </w:rPr>
        <w:t xml:space="preserve">A partir de estas definiciones, la gestión inicial se divide en tres </w:t>
      </w:r>
      <w:commentRangeStart w:id="4"/>
      <w:r w:rsidRPr="00FB1835">
        <w:rPr>
          <w:sz w:val="20"/>
          <w:szCs w:val="20"/>
          <w:lang w:val="es-ES_tradnl"/>
        </w:rPr>
        <w:t>etapas fundamentales:</w:t>
      </w:r>
      <w:commentRangeEnd w:id="4"/>
      <w:r w:rsidR="00707065">
        <w:rPr>
          <w:rStyle w:val="Refdecomentario"/>
        </w:rPr>
        <w:commentReference w:id="4"/>
      </w:r>
    </w:p>
    <w:p w14:paraId="68D8B81A" w14:textId="77777777" w:rsidR="00D2116C" w:rsidRPr="00FB1835" w:rsidRDefault="00D2116C" w:rsidP="00616215">
      <w:pPr>
        <w:rPr>
          <w:sz w:val="20"/>
          <w:szCs w:val="20"/>
          <w:lang w:val="es-ES_tradnl"/>
        </w:rPr>
      </w:pPr>
    </w:p>
    <w:p w14:paraId="6262EA7E" w14:textId="77777777" w:rsidR="00707065" w:rsidRPr="00707065" w:rsidRDefault="00D2116C" w:rsidP="00B103F9">
      <w:pPr>
        <w:numPr>
          <w:ilvl w:val="0"/>
          <w:numId w:val="6"/>
        </w:numPr>
        <w:rPr>
          <w:sz w:val="20"/>
          <w:szCs w:val="20"/>
          <w:lang w:val="es-ES_tradnl"/>
        </w:rPr>
      </w:pPr>
      <w:r w:rsidRPr="00FB1835">
        <w:rPr>
          <w:b/>
          <w:bCs/>
          <w:sz w:val="20"/>
          <w:szCs w:val="20"/>
          <w:lang w:val="es-ES_tradnl"/>
        </w:rPr>
        <w:t>Diseño de la estructura</w:t>
      </w:r>
    </w:p>
    <w:p w14:paraId="5434616F" w14:textId="04E86477" w:rsidR="00D2116C" w:rsidRPr="00707065" w:rsidRDefault="00D2116C" w:rsidP="00707065">
      <w:pPr>
        <w:ind w:left="720"/>
        <w:rPr>
          <w:sz w:val="20"/>
          <w:szCs w:val="20"/>
          <w:lang w:val="es-ES_tradnl"/>
        </w:rPr>
      </w:pPr>
      <w:r w:rsidRPr="00707065">
        <w:rPr>
          <w:sz w:val="20"/>
          <w:szCs w:val="20"/>
          <w:lang w:val="es-ES_tradnl"/>
        </w:rPr>
        <w:t>Implica la creación de secciones, categorías y sistemas de ordenamiento que simplifiquen la consulta de información. Una estructura clara mejora la navegación y permite localizar con mayor facilidad los recursos disponibles, un aspecto crítico cuando se administran colecciones digitales o repositorios documentales extensos.</w:t>
      </w:r>
    </w:p>
    <w:p w14:paraId="1BEC5CB4" w14:textId="77777777" w:rsidR="00D2116C" w:rsidRPr="00FB1835" w:rsidRDefault="00D2116C" w:rsidP="00616215">
      <w:pPr>
        <w:ind w:left="720"/>
        <w:rPr>
          <w:sz w:val="20"/>
          <w:szCs w:val="20"/>
          <w:lang w:val="es-ES_tradnl"/>
        </w:rPr>
      </w:pPr>
    </w:p>
    <w:p w14:paraId="66921D5C" w14:textId="77777777" w:rsidR="00707065" w:rsidRPr="00707065" w:rsidRDefault="00D2116C" w:rsidP="00B103F9">
      <w:pPr>
        <w:numPr>
          <w:ilvl w:val="0"/>
          <w:numId w:val="6"/>
        </w:numPr>
        <w:rPr>
          <w:sz w:val="20"/>
          <w:szCs w:val="20"/>
          <w:lang w:val="es-ES_tradnl"/>
        </w:rPr>
      </w:pPr>
      <w:r w:rsidRPr="00FB1835">
        <w:rPr>
          <w:b/>
          <w:bCs/>
          <w:sz w:val="20"/>
          <w:szCs w:val="20"/>
          <w:lang w:val="es-ES_tradnl"/>
        </w:rPr>
        <w:t>Mantenimiento cotidiano</w:t>
      </w:r>
    </w:p>
    <w:p w14:paraId="788AB796" w14:textId="42919872" w:rsidR="00D2116C" w:rsidRPr="00FB1835" w:rsidRDefault="00D2116C" w:rsidP="00707065">
      <w:pPr>
        <w:ind w:left="720"/>
        <w:rPr>
          <w:sz w:val="20"/>
          <w:szCs w:val="20"/>
          <w:lang w:val="es-ES_tradnl"/>
        </w:rPr>
      </w:pPr>
      <w:r w:rsidRPr="00FB1835">
        <w:rPr>
          <w:sz w:val="20"/>
          <w:szCs w:val="20"/>
          <w:lang w:val="es-ES_tradnl"/>
        </w:rPr>
        <w:t>Incluye la actualización de contenidos, la revisión de los materiales ya publicados y el seguimiento de las interacciones realizadas por los usuarios. Estas tareas permiten conservar la vigencia de la información y mejorar progresivamente la experiencia de consulta.</w:t>
      </w:r>
    </w:p>
    <w:p w14:paraId="428C7301" w14:textId="77777777" w:rsidR="00D2116C" w:rsidRPr="00FB1835" w:rsidRDefault="00D2116C" w:rsidP="00616215">
      <w:pPr>
        <w:ind w:left="720"/>
        <w:rPr>
          <w:sz w:val="20"/>
          <w:szCs w:val="20"/>
          <w:lang w:val="es-ES_tradnl"/>
        </w:rPr>
      </w:pPr>
    </w:p>
    <w:p w14:paraId="6122750E" w14:textId="77777777" w:rsidR="00707065" w:rsidRPr="00707065" w:rsidRDefault="00D2116C" w:rsidP="00B103F9">
      <w:pPr>
        <w:numPr>
          <w:ilvl w:val="0"/>
          <w:numId w:val="6"/>
        </w:numPr>
        <w:rPr>
          <w:sz w:val="20"/>
          <w:szCs w:val="20"/>
          <w:lang w:val="es-ES_tradnl"/>
        </w:rPr>
      </w:pPr>
      <w:r w:rsidRPr="00FB1835">
        <w:rPr>
          <w:b/>
          <w:bCs/>
          <w:sz w:val="20"/>
          <w:szCs w:val="20"/>
          <w:lang w:val="es-ES_tradnl"/>
        </w:rPr>
        <w:t>Distribución de responsabilidades</w:t>
      </w:r>
    </w:p>
    <w:p w14:paraId="7CB1F4A4" w14:textId="38EC6D1B" w:rsidR="00D2116C" w:rsidRPr="00FB1835" w:rsidRDefault="00D2116C" w:rsidP="00707065">
      <w:pPr>
        <w:ind w:left="720"/>
        <w:rPr>
          <w:sz w:val="20"/>
          <w:szCs w:val="20"/>
          <w:lang w:val="es-ES_tradnl"/>
        </w:rPr>
      </w:pPr>
      <w:r w:rsidRPr="00FB1835">
        <w:rPr>
          <w:sz w:val="20"/>
          <w:szCs w:val="20"/>
          <w:lang w:val="es-ES_tradnl"/>
        </w:rPr>
        <w:t>Consiste en asignar funciones claras dentro del equipo de trabajo. Dependiendo de las características de la organización, el personal puede encargarse de tareas específicas como la producción de materiales, la moderación de espacios de participación o la atención de consultas. Esta delimitación facilita la coordinación interna.</w:t>
      </w:r>
    </w:p>
    <w:p w14:paraId="05962810" w14:textId="77777777" w:rsidR="00D2116C" w:rsidRPr="00FB1835" w:rsidRDefault="00D2116C" w:rsidP="00616215">
      <w:pPr>
        <w:ind w:left="720"/>
        <w:rPr>
          <w:sz w:val="20"/>
          <w:szCs w:val="20"/>
          <w:lang w:val="es-ES_tradnl"/>
        </w:rPr>
      </w:pPr>
    </w:p>
    <w:p w14:paraId="52034138" w14:textId="0118F4B6" w:rsidR="00D2116C" w:rsidRPr="00FB1835" w:rsidRDefault="00D2116C" w:rsidP="00616215">
      <w:pPr>
        <w:rPr>
          <w:sz w:val="20"/>
          <w:szCs w:val="20"/>
          <w:lang w:val="es-ES_tradnl"/>
        </w:rPr>
      </w:pPr>
      <w:r w:rsidRPr="00FB1835">
        <w:rPr>
          <w:sz w:val="20"/>
          <w:szCs w:val="20"/>
          <w:lang w:val="es-ES_tradnl"/>
        </w:rPr>
        <w:t>En definitiva, la administración de estos espacios trasciende lo técnico</w:t>
      </w:r>
      <w:r w:rsidR="006854A1" w:rsidRPr="00FB1835">
        <w:rPr>
          <w:sz w:val="20"/>
          <w:szCs w:val="20"/>
          <w:lang w:val="es-ES_tradnl"/>
        </w:rPr>
        <w:t xml:space="preserve"> exigiendo</w:t>
      </w:r>
      <w:r w:rsidRPr="00FB1835">
        <w:rPr>
          <w:sz w:val="20"/>
          <w:szCs w:val="20"/>
          <w:lang w:val="es-ES_tradnl"/>
        </w:rPr>
        <w:t xml:space="preserve"> una labor vinculada directamente con la forma en que la institución decide presentar, proteger y compartir el patrimonio en los entornos digitales (Parry, 2013).</w:t>
      </w:r>
    </w:p>
    <w:p w14:paraId="6667DB89" w14:textId="77777777" w:rsidR="00CA4718" w:rsidRPr="00FB1835" w:rsidRDefault="00CA4718" w:rsidP="00616215">
      <w:pPr>
        <w:rPr>
          <w:sz w:val="20"/>
          <w:szCs w:val="20"/>
          <w:lang w:val="es-ES_tradnl"/>
        </w:rPr>
      </w:pPr>
    </w:p>
    <w:p w14:paraId="65F54A8C" w14:textId="57DF46F3" w:rsidR="00CA4718" w:rsidRPr="00FB1835" w:rsidRDefault="00BC7564" w:rsidP="00616215">
      <w:pPr>
        <w:rPr>
          <w:sz w:val="20"/>
          <w:szCs w:val="20"/>
          <w:lang w:val="es-ES_tradnl"/>
        </w:rPr>
      </w:pPr>
      <w:commentRangeStart w:id="5"/>
      <w:r>
        <w:rPr>
          <w:noProof/>
        </w:rPr>
        <mc:AlternateContent>
          <mc:Choice Requires="wps">
            <w:drawing>
              <wp:inline distT="0" distB="0" distL="0" distR="0" wp14:anchorId="2BB1B604" wp14:editId="107E9621">
                <wp:extent cx="1828800" cy="1828800"/>
                <wp:effectExtent l="76200" t="57150" r="68580" b="99060"/>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35DDCD55" w14:textId="77777777" w:rsidR="00BC7564" w:rsidRDefault="00BC7564" w:rsidP="00616215">
                            <w:pPr>
                              <w:spacing w:line="300" w:lineRule="atLeast"/>
                              <w:rPr>
                                <w:sz w:val="20"/>
                                <w:szCs w:val="20"/>
                                <w:lang w:val="es-ES_tradnl"/>
                              </w:rPr>
                            </w:pPr>
                            <w:r w:rsidRPr="00FB1835">
                              <w:rPr>
                                <w:sz w:val="20"/>
                                <w:szCs w:val="20"/>
                                <w:lang w:val="es-ES_tradnl"/>
                              </w:rPr>
                              <w:t xml:space="preserve">Para conocer experiencias reales sobre </w:t>
                            </w:r>
                            <w:r>
                              <w:rPr>
                                <w:sz w:val="20"/>
                                <w:szCs w:val="20"/>
                                <w:lang w:val="es-ES_tradnl"/>
                              </w:rPr>
                              <w:t>g</w:t>
                            </w:r>
                            <w:r w:rsidRPr="00FB1835">
                              <w:rPr>
                                <w:sz w:val="20"/>
                                <w:szCs w:val="20"/>
                                <w:lang w:val="es-ES_tradnl"/>
                              </w:rPr>
                              <w:t>estión digital y estrategias digitales en museos</w:t>
                            </w:r>
                            <w:r>
                              <w:rPr>
                                <w:rFonts w:ascii="Segoe UI" w:eastAsia="Times New Roman" w:hAnsi="Segoe UI" w:cs="Segoe UI"/>
                                <w:sz w:val="21"/>
                                <w:szCs w:val="21"/>
                                <w:lang w:val="es-ES_tradnl"/>
                              </w:rPr>
                              <w:t xml:space="preserve">, </w:t>
                            </w:r>
                            <w:r w:rsidRPr="00FB1835">
                              <w:rPr>
                                <w:sz w:val="20"/>
                                <w:szCs w:val="20"/>
                                <w:lang w:val="es-ES_tradnl"/>
                              </w:rPr>
                              <w:t>se recomienda consultar el canal de la Red de Museos (REMED), donde se presentan conferencias, entrevistas y casos de estudio relacionados con la transformación digital en instituciones culturales.</w:t>
                            </w:r>
                          </w:p>
                          <w:p w14:paraId="191B0E86" w14:textId="77777777" w:rsidR="00BC7564" w:rsidRDefault="00BC7564" w:rsidP="00616215">
                            <w:pPr>
                              <w:spacing w:line="300" w:lineRule="atLeast"/>
                              <w:rPr>
                                <w:sz w:val="20"/>
                                <w:szCs w:val="20"/>
                                <w:lang w:val="es-ES_tradnl"/>
                              </w:rPr>
                            </w:pPr>
                          </w:p>
                          <w:p w14:paraId="3E08D996" w14:textId="77777777" w:rsidR="00BC7564" w:rsidRPr="00A77E4B" w:rsidRDefault="00BC7564" w:rsidP="00A77E4B">
                            <w:pPr>
                              <w:spacing w:line="300" w:lineRule="atLeast"/>
                              <w:rPr>
                                <w:b/>
                                <w:bCs/>
                                <w:sz w:val="20"/>
                                <w:szCs w:val="20"/>
                                <w:lang w:val="es-ES_tradnl"/>
                              </w:rPr>
                            </w:pPr>
                            <w:r w:rsidRPr="00BC7564">
                              <w:rPr>
                                <w:b/>
                                <w:bCs/>
                                <w:sz w:val="20"/>
                                <w:szCs w:val="20"/>
                                <w:highlight w:val="yellow"/>
                                <w:lang w:val="es-ES_tradnl"/>
                              </w:rPr>
                              <w:t>Canal REMED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BB1B604" id="Cuadro de texto 4"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" fillcolor="#f79646 [3209]" strokecolor="white [3201]" strokeweight="3pt">
                <v:shadow on="t" color="black" opacity="24903f" origin=",.5" offset="0,.55556mm"/>
                <v:textbox style="mso-fit-shape-to-text:t">
                  <w:txbxContent>
                    <w:p w14:paraId="35DDCD55" w14:textId="77777777" w:rsidR="00BC7564" w:rsidRDefault="00BC7564" w:rsidP="00616215">
                      <w:pPr>
                        <w:spacing w:line="300" w:lineRule="atLeast"/>
                        <w:rPr>
                          <w:sz w:val="20"/>
                          <w:szCs w:val="20"/>
                          <w:lang w:val="es-ES_tradnl"/>
                        </w:rPr>
                      </w:pPr>
                      <w:r w:rsidRPr="00FB1835">
                        <w:rPr>
                          <w:sz w:val="20"/>
                          <w:szCs w:val="20"/>
                          <w:lang w:val="es-ES_tradnl"/>
                        </w:rPr>
                        <w:t xml:space="preserve">Para conocer experiencias reales sobre </w:t>
                      </w:r>
                      <w:r>
                        <w:rPr>
                          <w:sz w:val="20"/>
                          <w:szCs w:val="20"/>
                          <w:lang w:val="es-ES_tradnl"/>
                        </w:rPr>
                        <w:t>g</w:t>
                      </w:r>
                      <w:r w:rsidRPr="00FB1835">
                        <w:rPr>
                          <w:sz w:val="20"/>
                          <w:szCs w:val="20"/>
                          <w:lang w:val="es-ES_tradnl"/>
                        </w:rPr>
                        <w:t>estión digital y estrategias digitales en museos</w:t>
                      </w:r>
                      <w:r>
                        <w:rPr>
                          <w:rFonts w:ascii="Segoe UI" w:eastAsia="Times New Roman" w:hAnsi="Segoe UI" w:cs="Segoe UI"/>
                          <w:sz w:val="21"/>
                          <w:szCs w:val="21"/>
                          <w:lang w:val="es-ES_tradnl"/>
                        </w:rPr>
                        <w:t xml:space="preserve">, </w:t>
                      </w:r>
                      <w:r w:rsidRPr="00FB1835">
                        <w:rPr>
                          <w:sz w:val="20"/>
                          <w:szCs w:val="20"/>
                          <w:lang w:val="es-ES_tradnl"/>
                        </w:rPr>
                        <w:t>se recomienda consultar el canal de la Red de Museos (REMED), donde se presentan conferencias, entrevistas y casos de estudio relacionados con la transformación digital en instituciones culturales.</w:t>
                      </w:r>
                    </w:p>
                    <w:p w14:paraId="191B0E86" w14:textId="77777777" w:rsidR="00BC7564" w:rsidRDefault="00BC7564" w:rsidP="00616215">
                      <w:pPr>
                        <w:spacing w:line="300" w:lineRule="atLeast"/>
                        <w:rPr>
                          <w:sz w:val="20"/>
                          <w:szCs w:val="20"/>
                          <w:lang w:val="es-ES_tradnl"/>
                        </w:rPr>
                      </w:pPr>
                    </w:p>
                    <w:p w14:paraId="3E08D996" w14:textId="77777777" w:rsidR="00BC7564" w:rsidRPr="00A77E4B" w:rsidRDefault="00BC7564" w:rsidP="00A77E4B">
                      <w:pPr>
                        <w:spacing w:line="300" w:lineRule="atLeast"/>
                        <w:rPr>
                          <w:b/>
                          <w:bCs/>
                          <w:sz w:val="20"/>
                          <w:szCs w:val="20"/>
                          <w:lang w:val="es-ES_tradnl"/>
                        </w:rPr>
                      </w:pPr>
                      <w:r w:rsidRPr="00BC7564">
                        <w:rPr>
                          <w:b/>
                          <w:bCs/>
                          <w:sz w:val="20"/>
                          <w:szCs w:val="20"/>
                          <w:highlight w:val="yellow"/>
                          <w:lang w:val="es-ES_tradnl"/>
                        </w:rPr>
                        <w:t>Canal REMED</w:t>
                      </w:r>
                    </w:p>
                  </w:txbxContent>
                </v:textbox>
                <w10:anchorlock/>
              </v:shape>
            </w:pict>
          </mc:Fallback>
        </mc:AlternateContent>
      </w:r>
      <w:commentRangeEnd w:id="5"/>
      <w:r>
        <w:rPr>
          <w:rStyle w:val="Refdecomentario"/>
        </w:rPr>
        <w:commentReference w:id="5"/>
      </w:r>
    </w:p>
    <w:p w14:paraId="4C7EC50D" w14:textId="7E1C9751" w:rsidR="0000749A" w:rsidRDefault="0000749A" w:rsidP="00616215">
      <w:pPr>
        <w:rPr>
          <w:b/>
          <w:bCs/>
          <w:sz w:val="20"/>
          <w:szCs w:val="20"/>
          <w:lang w:val="es-ES_tradnl"/>
        </w:rPr>
      </w:pPr>
    </w:p>
    <w:p w14:paraId="29E601ED" w14:textId="77777777" w:rsidR="00BC7564" w:rsidRPr="00FB1835" w:rsidRDefault="00BC7564" w:rsidP="00616215">
      <w:pPr>
        <w:rPr>
          <w:b/>
          <w:bCs/>
          <w:sz w:val="20"/>
          <w:szCs w:val="20"/>
          <w:lang w:val="es-ES_tradnl"/>
        </w:rPr>
      </w:pPr>
    </w:p>
    <w:p w14:paraId="34842700" w14:textId="77777777" w:rsidR="0024647F" w:rsidRPr="00FB1835" w:rsidRDefault="0024647F" w:rsidP="00BC7564">
      <w:pPr>
        <w:jc w:val="center"/>
        <w:rPr>
          <w:b/>
          <w:bCs/>
          <w:sz w:val="20"/>
          <w:szCs w:val="20"/>
          <w:lang w:val="es-ES_tradnl"/>
        </w:rPr>
      </w:pPr>
      <w:r w:rsidRPr="00FB1835">
        <w:rPr>
          <w:b/>
          <w:bCs/>
          <w:sz w:val="20"/>
          <w:szCs w:val="20"/>
          <w:lang w:val="es-ES_tradnl"/>
        </w:rPr>
        <w:t>2. Gestión de contenidos digitales</w:t>
      </w:r>
    </w:p>
    <w:p w14:paraId="1BA26959" w14:textId="77777777" w:rsidR="00BC7564" w:rsidRDefault="00BC7564" w:rsidP="00616215">
      <w:pPr>
        <w:ind w:left="720"/>
        <w:rPr>
          <w:b/>
          <w:bCs/>
          <w:sz w:val="20"/>
          <w:szCs w:val="20"/>
          <w:lang w:val="es-ES_tradnl"/>
        </w:rPr>
      </w:pPr>
    </w:p>
    <w:p w14:paraId="42230B52" w14:textId="77777777" w:rsidR="00BC7564" w:rsidRPr="00BC7564" w:rsidRDefault="00BC7564" w:rsidP="00616215">
      <w:pPr>
        <w:ind w:left="720"/>
        <w:rPr>
          <w:sz w:val="20"/>
          <w:szCs w:val="20"/>
          <w:lang w:val="es-ES_tradnl"/>
        </w:rPr>
      </w:pPr>
    </w:p>
    <w:p w14:paraId="1B460B8B" w14:textId="77777777" w:rsidR="00AE3D0A" w:rsidRPr="00AE3D0A" w:rsidRDefault="00AE3D0A" w:rsidP="00AE3D0A">
      <w:pPr>
        <w:rPr>
          <w:sz w:val="20"/>
          <w:szCs w:val="20"/>
          <w:lang w:val="es-ES_tradnl"/>
        </w:rPr>
      </w:pPr>
      <w:r w:rsidRPr="00AE3D0A">
        <w:rPr>
          <w:sz w:val="20"/>
          <w:szCs w:val="20"/>
          <w:lang w:val="es-ES_tradnl"/>
        </w:rPr>
        <w:t>La gestión de contenidos digitales comprende el conjunto de procesos orientados a planificar, producir, organizar, adaptar y difundir información en entornos digitales de manera estratégica. En el ámbito de los museos y las instituciones culturales, esta gestión facilita la divulgación del patrimonio mediante recursos que responden a las necesidades de diferentes públicos y aprovechan las posibilidades de las plataformas digitales.</w:t>
      </w:r>
    </w:p>
    <w:p w14:paraId="74ADE25F" w14:textId="77777777" w:rsidR="00AE3D0A" w:rsidRPr="00AE3D0A" w:rsidRDefault="00AE3D0A" w:rsidP="00AE3D0A">
      <w:pPr>
        <w:rPr>
          <w:sz w:val="20"/>
          <w:szCs w:val="20"/>
          <w:lang w:val="es-ES_tradnl"/>
        </w:rPr>
      </w:pPr>
    </w:p>
    <w:p w14:paraId="2E60A014" w14:textId="4DD2597C" w:rsidR="00BC7564" w:rsidRPr="00AE3D0A" w:rsidRDefault="00AE3D0A" w:rsidP="00AE3D0A">
      <w:pPr>
        <w:rPr>
          <w:sz w:val="20"/>
          <w:szCs w:val="20"/>
          <w:lang w:val="es-ES_tradnl"/>
        </w:rPr>
      </w:pPr>
      <w:r w:rsidRPr="00AE3D0A">
        <w:rPr>
          <w:sz w:val="20"/>
          <w:szCs w:val="20"/>
          <w:lang w:val="es-ES_tradnl"/>
        </w:rPr>
        <w:t>En este tema se presentan los fundamentos del contenido digital aplicado a la comunicación cultural, los principales formatos utilizados para la divulgación del patrimonio, las estrategias multiformato y de narrativa transmedia, así como los criterios para adaptar los contenidos a las distintas plataformas digitales.</w:t>
      </w:r>
    </w:p>
    <w:p w14:paraId="1A120077" w14:textId="77777777" w:rsidR="00BC7564" w:rsidRDefault="00BC7564" w:rsidP="00F433E3">
      <w:pPr>
        <w:rPr>
          <w:b/>
          <w:bCs/>
          <w:sz w:val="20"/>
          <w:szCs w:val="20"/>
          <w:lang w:val="es-ES_tradnl"/>
        </w:rPr>
      </w:pPr>
    </w:p>
    <w:p w14:paraId="4362AD74" w14:textId="77777777" w:rsidR="00BC7564" w:rsidRDefault="00BC7564" w:rsidP="00616215">
      <w:pPr>
        <w:ind w:left="720"/>
        <w:rPr>
          <w:b/>
          <w:bCs/>
          <w:sz w:val="20"/>
          <w:szCs w:val="20"/>
          <w:lang w:val="es-ES_tradnl"/>
        </w:rPr>
      </w:pPr>
    </w:p>
    <w:p w14:paraId="4CD90B6F" w14:textId="00BB33E1" w:rsidR="0024647F" w:rsidRPr="00FB1835" w:rsidRDefault="0024647F" w:rsidP="00616215">
      <w:pPr>
        <w:ind w:left="720"/>
        <w:rPr>
          <w:b/>
          <w:bCs/>
          <w:sz w:val="20"/>
          <w:szCs w:val="20"/>
          <w:lang w:val="es-ES_tradnl"/>
        </w:rPr>
      </w:pPr>
      <w:r w:rsidRPr="00FB1835">
        <w:rPr>
          <w:b/>
          <w:bCs/>
          <w:sz w:val="20"/>
          <w:szCs w:val="20"/>
          <w:lang w:val="es-ES_tradnl"/>
        </w:rPr>
        <w:t>2.1. El contenido digital en la comunicación cultural</w:t>
      </w:r>
    </w:p>
    <w:p w14:paraId="608A0477" w14:textId="77777777" w:rsidR="001E095C" w:rsidRPr="00FB1835" w:rsidRDefault="001E095C" w:rsidP="00616215">
      <w:pPr>
        <w:rPr>
          <w:b/>
          <w:bCs/>
          <w:sz w:val="20"/>
          <w:szCs w:val="20"/>
          <w:lang w:val="es-ES_tradnl"/>
        </w:rPr>
      </w:pPr>
    </w:p>
    <w:p w14:paraId="7C271A56" w14:textId="28C1EA46" w:rsidR="00EA5D6A" w:rsidRDefault="00EA5D6A" w:rsidP="00616215">
      <w:pPr>
        <w:rPr>
          <w:sz w:val="20"/>
          <w:szCs w:val="20"/>
          <w:lang w:val="es-ES_tradnl"/>
        </w:rPr>
      </w:pPr>
      <w:r w:rsidRPr="00FB1835">
        <w:rPr>
          <w:sz w:val="20"/>
          <w:szCs w:val="20"/>
          <w:lang w:val="es-ES_tradnl"/>
        </w:rPr>
        <w:t xml:space="preserve">Los </w:t>
      </w:r>
      <w:r w:rsidR="00240FE9" w:rsidRPr="00FB1835">
        <w:rPr>
          <w:sz w:val="20"/>
          <w:szCs w:val="20"/>
          <w:lang w:val="es-ES_tradnl"/>
        </w:rPr>
        <w:t>recursos</w:t>
      </w:r>
      <w:r w:rsidRPr="00FB1835">
        <w:rPr>
          <w:sz w:val="20"/>
          <w:szCs w:val="20"/>
          <w:lang w:val="es-ES_tradnl"/>
        </w:rPr>
        <w:t xml:space="preserve"> digitales son </w:t>
      </w:r>
      <w:r w:rsidR="00240FE9" w:rsidRPr="00FB1835">
        <w:rPr>
          <w:sz w:val="20"/>
          <w:szCs w:val="20"/>
          <w:lang w:val="es-ES_tradnl"/>
        </w:rPr>
        <w:t>uno de los principales medios utilizados por</w:t>
      </w:r>
      <w:r w:rsidRPr="00FB1835">
        <w:rPr>
          <w:sz w:val="20"/>
          <w:szCs w:val="20"/>
          <w:lang w:val="es-ES_tradnl"/>
        </w:rPr>
        <w:t xml:space="preserve"> los museos y las instituciones culturales </w:t>
      </w:r>
      <w:r w:rsidR="00240FE9" w:rsidRPr="00FB1835">
        <w:rPr>
          <w:sz w:val="20"/>
          <w:szCs w:val="20"/>
          <w:lang w:val="es-ES_tradnl"/>
        </w:rPr>
        <w:t>para compartir</w:t>
      </w:r>
      <w:r w:rsidRPr="00FB1835">
        <w:rPr>
          <w:sz w:val="20"/>
          <w:szCs w:val="20"/>
          <w:lang w:val="es-ES_tradnl"/>
        </w:rPr>
        <w:t xml:space="preserve"> información relacionada con el patrimonio, las colecciones, las investigaciones y las actividades que desarrollan. Estos contenidos acercan el conocimiento a diversos públicos mediante diferentes lenguajes y formatos.</w:t>
      </w:r>
    </w:p>
    <w:p w14:paraId="3245475D" w14:textId="77777777" w:rsidR="000649FC" w:rsidRPr="00FB1835" w:rsidRDefault="000649FC" w:rsidP="00616215">
      <w:pPr>
        <w:rPr>
          <w:sz w:val="20"/>
          <w:szCs w:val="20"/>
          <w:lang w:val="es-ES_tradnl"/>
        </w:rPr>
      </w:pPr>
    </w:p>
    <w:p w14:paraId="032A4258" w14:textId="67621506" w:rsidR="00EA5D6A" w:rsidRPr="00FB1835" w:rsidRDefault="00EA5D6A" w:rsidP="00616215">
      <w:pPr>
        <w:rPr>
          <w:sz w:val="20"/>
          <w:szCs w:val="20"/>
          <w:lang w:val="es-ES_tradnl"/>
        </w:rPr>
      </w:pPr>
      <w:r w:rsidRPr="00FB1835">
        <w:rPr>
          <w:sz w:val="20"/>
          <w:szCs w:val="20"/>
          <w:lang w:val="es-ES_tradnl"/>
        </w:rPr>
        <w:t>Además de transmitir información, los contenidos digitales ayudan a contextualizar bienes culturales, explicar procesos históricos, difundir prácticas culturales y facilitar la comprensión de temas especializados. Su función no se limita a informar; también favorecen procesos de aprendizaje, interpretación y valoración del patrimonio.</w:t>
      </w:r>
    </w:p>
    <w:p w14:paraId="38CD6AD6" w14:textId="77777777" w:rsidR="00CA5D80" w:rsidRPr="00FB1835" w:rsidRDefault="00CA5D80" w:rsidP="00616215">
      <w:pPr>
        <w:rPr>
          <w:sz w:val="20"/>
          <w:szCs w:val="20"/>
          <w:lang w:val="es-ES_tradnl"/>
        </w:rPr>
      </w:pPr>
    </w:p>
    <w:p w14:paraId="42C48B2B" w14:textId="09D8914E" w:rsidR="00CA5D80" w:rsidRPr="00FB1835" w:rsidRDefault="00EA5D6A" w:rsidP="00616215">
      <w:pPr>
        <w:rPr>
          <w:sz w:val="20"/>
          <w:szCs w:val="20"/>
          <w:lang w:val="es-ES_tradnl"/>
        </w:rPr>
      </w:pPr>
      <w:r w:rsidRPr="00FB1835">
        <w:rPr>
          <w:sz w:val="20"/>
          <w:szCs w:val="20"/>
          <w:lang w:val="es-ES_tradnl"/>
        </w:rPr>
        <w:t>La producción de contenidos requiere seleccionar cuidadosamente los temas, los formatos y los lenguajes más adecuados para cada audiencia. Un mismo asunto puede comunicarse de diferentes maneras según los objetivos de divulgación, las características del público o la plataforma utilizada.</w:t>
      </w:r>
      <w:r w:rsidR="00CA5D80" w:rsidRPr="00FB1835">
        <w:rPr>
          <w:sz w:val="20"/>
          <w:szCs w:val="20"/>
          <w:lang w:val="es-ES_tradnl"/>
        </w:rPr>
        <w:t xml:space="preserve"> Estos recursos constituyen una herramienta fundamental para fortalecer la comunicación cultural y ampliar las oportunidades de acceso al conocimiento patrimonial.</w:t>
      </w:r>
    </w:p>
    <w:p w14:paraId="675BC1CA" w14:textId="091BC90A" w:rsidR="00716E5A" w:rsidRPr="00FB1835" w:rsidRDefault="00716E5A" w:rsidP="00616215">
      <w:pPr>
        <w:rPr>
          <w:sz w:val="20"/>
          <w:szCs w:val="20"/>
          <w:lang w:val="es-ES_tradnl"/>
        </w:rPr>
      </w:pPr>
    </w:p>
    <w:p w14:paraId="589B2718" w14:textId="305CE47A" w:rsidR="00716E5A" w:rsidRDefault="00716E5A" w:rsidP="00616215">
      <w:pPr>
        <w:rPr>
          <w:b/>
          <w:bCs/>
          <w:sz w:val="20"/>
          <w:szCs w:val="20"/>
          <w:lang w:val="es-ES_tradnl"/>
        </w:rPr>
      </w:pPr>
    </w:p>
    <w:p w14:paraId="76B5D7BC" w14:textId="39224913" w:rsidR="003B6562" w:rsidRDefault="003B6562" w:rsidP="00616215">
      <w:pPr>
        <w:rPr>
          <w:b/>
          <w:bCs/>
          <w:sz w:val="20"/>
          <w:szCs w:val="20"/>
          <w:lang w:val="es-ES_tradnl"/>
        </w:rPr>
      </w:pPr>
    </w:p>
    <w:p w14:paraId="735A2874" w14:textId="64CEE013" w:rsidR="003B6562" w:rsidRDefault="003B6562" w:rsidP="00616215">
      <w:pPr>
        <w:rPr>
          <w:b/>
          <w:bCs/>
          <w:sz w:val="20"/>
          <w:szCs w:val="20"/>
          <w:lang w:val="es-ES_tradnl"/>
        </w:rPr>
      </w:pPr>
    </w:p>
    <w:p w14:paraId="6F773581" w14:textId="77777777" w:rsidR="003B6562" w:rsidRPr="00FB1835" w:rsidRDefault="003B6562" w:rsidP="00616215">
      <w:pPr>
        <w:rPr>
          <w:b/>
          <w:bCs/>
          <w:sz w:val="20"/>
          <w:szCs w:val="20"/>
          <w:lang w:val="es-ES_tradnl"/>
        </w:rPr>
      </w:pPr>
    </w:p>
    <w:p w14:paraId="3D987266" w14:textId="37FC416F" w:rsidR="0024647F" w:rsidRPr="00FB1835" w:rsidRDefault="0024647F" w:rsidP="00616215">
      <w:pPr>
        <w:ind w:left="720"/>
        <w:rPr>
          <w:b/>
          <w:bCs/>
          <w:sz w:val="20"/>
          <w:szCs w:val="20"/>
          <w:lang w:val="es-ES_tradnl"/>
        </w:rPr>
      </w:pPr>
      <w:r w:rsidRPr="00FB1835">
        <w:rPr>
          <w:b/>
          <w:bCs/>
          <w:sz w:val="20"/>
          <w:szCs w:val="20"/>
          <w:lang w:val="es-ES_tradnl"/>
        </w:rPr>
        <w:lastRenderedPageBreak/>
        <w:t>2.2. Tipos de contenido para la divulgación del patrimonio</w:t>
      </w:r>
    </w:p>
    <w:p w14:paraId="539E8A4A" w14:textId="77777777" w:rsidR="001E095C" w:rsidRPr="00FB1835" w:rsidRDefault="001E095C" w:rsidP="00616215">
      <w:pPr>
        <w:rPr>
          <w:b/>
          <w:bCs/>
          <w:sz w:val="20"/>
          <w:szCs w:val="20"/>
          <w:lang w:val="es-ES_tradnl"/>
        </w:rPr>
      </w:pPr>
    </w:p>
    <w:p w14:paraId="50C4C3EB" w14:textId="4B4C98B0" w:rsidR="00D2116C" w:rsidRDefault="00D2116C" w:rsidP="00616215">
      <w:pPr>
        <w:rPr>
          <w:sz w:val="20"/>
          <w:szCs w:val="20"/>
          <w:lang w:val="es-ES_tradnl"/>
        </w:rPr>
      </w:pPr>
      <w:r w:rsidRPr="00FB1835">
        <w:rPr>
          <w:sz w:val="20"/>
          <w:szCs w:val="20"/>
          <w:lang w:val="es-ES_tradnl"/>
        </w:rPr>
        <w:t>Los entornos virtuales ofrecen una amplia variedad de formatos para comunicar el patrimonio cultural. Cada uno posee atributos específicos que influyen en la percepción y comprensión de los mensajes, por lo que su selección debe alinearse con la naturaleza del tema y los objetivos institucionales.</w:t>
      </w:r>
    </w:p>
    <w:p w14:paraId="548A7778" w14:textId="77777777" w:rsidR="003B6562" w:rsidRPr="00FB1835" w:rsidRDefault="003B6562" w:rsidP="00616215">
      <w:pPr>
        <w:rPr>
          <w:sz w:val="20"/>
          <w:szCs w:val="20"/>
          <w:lang w:val="es-ES_tradnl"/>
        </w:rPr>
      </w:pPr>
    </w:p>
    <w:p w14:paraId="56C069BC" w14:textId="07B0F385" w:rsidR="051C73CF" w:rsidRPr="00FB1835" w:rsidRDefault="051C73CF" w:rsidP="00616215">
      <w:pPr>
        <w:spacing w:line="300" w:lineRule="auto"/>
        <w:rPr>
          <w:sz w:val="20"/>
          <w:szCs w:val="20"/>
          <w:lang w:val="es-ES_tradnl"/>
        </w:rPr>
      </w:pPr>
      <w:r w:rsidRPr="00FB1835">
        <w:rPr>
          <w:sz w:val="20"/>
          <w:szCs w:val="20"/>
          <w:lang w:val="es-ES_tradnl"/>
        </w:rPr>
        <w:t>La elección del contenido también depende del tipo de patrimonio. El patrimonio material puede beneficiarse de fotografías, galerías digitales, videos de detalle o recorridos virtuales</w:t>
      </w:r>
      <w:r w:rsidR="004E41E4">
        <w:rPr>
          <w:sz w:val="20"/>
          <w:szCs w:val="20"/>
          <w:lang w:val="es-ES_tradnl"/>
        </w:rPr>
        <w:t>;</w:t>
      </w:r>
      <w:r w:rsidRPr="00FB1835">
        <w:rPr>
          <w:sz w:val="20"/>
          <w:szCs w:val="20"/>
          <w:lang w:val="es-ES_tradnl"/>
        </w:rPr>
        <w:t xml:space="preserve"> mientras que el patrimonio inmaterial puede requerir relatos sonoros, testimonios, entrevistas, registros audiovisuales o publicaciones que expliquen prácticas, saberes y memorias comunitarias.</w:t>
      </w:r>
    </w:p>
    <w:p w14:paraId="1CF17F1C" w14:textId="77777777" w:rsidR="00025CC3" w:rsidRPr="00FB1835" w:rsidRDefault="00025CC3" w:rsidP="00616215">
      <w:pPr>
        <w:rPr>
          <w:sz w:val="20"/>
          <w:szCs w:val="20"/>
          <w:lang w:val="es-ES_tradnl"/>
        </w:rPr>
      </w:pPr>
    </w:p>
    <w:p w14:paraId="279CF83F" w14:textId="03C846FF" w:rsidR="00D2116C" w:rsidRPr="00FB1835" w:rsidRDefault="00BC4123" w:rsidP="00616215">
      <w:pPr>
        <w:rPr>
          <w:sz w:val="20"/>
          <w:szCs w:val="20"/>
          <w:lang w:val="es-ES_tradnl"/>
        </w:rPr>
      </w:pPr>
      <w:r>
        <w:rPr>
          <w:sz w:val="20"/>
          <w:szCs w:val="20"/>
          <w:lang w:val="es-ES_tradnl"/>
        </w:rPr>
        <w:t>Estos son</w:t>
      </w:r>
      <w:r w:rsidR="00D2116C" w:rsidRPr="00FB1835">
        <w:rPr>
          <w:sz w:val="20"/>
          <w:szCs w:val="20"/>
          <w:lang w:val="es-ES_tradnl"/>
        </w:rPr>
        <w:t xml:space="preserve"> los recursos más utilizados en la gestión cultural</w:t>
      </w:r>
      <w:commentRangeStart w:id="6"/>
      <w:r>
        <w:rPr>
          <w:sz w:val="20"/>
          <w:szCs w:val="20"/>
          <w:lang w:val="es-ES_tradnl"/>
        </w:rPr>
        <w:t>:</w:t>
      </w:r>
      <w:commentRangeEnd w:id="6"/>
      <w:r>
        <w:rPr>
          <w:rStyle w:val="Refdecomentario"/>
        </w:rPr>
        <w:commentReference w:id="6"/>
      </w:r>
    </w:p>
    <w:p w14:paraId="5B13DF3F" w14:textId="77777777" w:rsidR="00025CC3" w:rsidRPr="00FB1835" w:rsidRDefault="00025CC3" w:rsidP="00616215">
      <w:pPr>
        <w:rPr>
          <w:sz w:val="20"/>
          <w:szCs w:val="20"/>
          <w:lang w:val="es-ES_tradnl"/>
        </w:rPr>
      </w:pPr>
    </w:p>
    <w:p w14:paraId="6780E217" w14:textId="77777777" w:rsidR="00BC4123" w:rsidRPr="00BC4123" w:rsidRDefault="00BC4123" w:rsidP="00B103F9">
      <w:pPr>
        <w:pStyle w:val="Prrafodelista"/>
        <w:numPr>
          <w:ilvl w:val="0"/>
          <w:numId w:val="7"/>
        </w:numPr>
        <w:rPr>
          <w:b/>
          <w:bCs/>
          <w:sz w:val="20"/>
          <w:szCs w:val="20"/>
          <w:lang w:val="es-ES_tradnl"/>
        </w:rPr>
      </w:pPr>
      <w:r w:rsidRPr="00BC4123">
        <w:rPr>
          <w:b/>
          <w:bCs/>
          <w:sz w:val="20"/>
          <w:szCs w:val="20"/>
          <w:lang w:val="es-ES_tradnl"/>
        </w:rPr>
        <w:t>Publicaciones breves (</w:t>
      </w:r>
      <w:r w:rsidRPr="00BC4123">
        <w:rPr>
          <w:b/>
          <w:bCs/>
          <w:i/>
          <w:iCs/>
          <w:sz w:val="20"/>
          <w:szCs w:val="20"/>
          <w:lang w:val="es-ES_tradnl"/>
        </w:rPr>
        <w:t>posts</w:t>
      </w:r>
      <w:r w:rsidRPr="00BC4123">
        <w:rPr>
          <w:b/>
          <w:bCs/>
          <w:sz w:val="20"/>
          <w:szCs w:val="20"/>
          <w:lang w:val="es-ES_tradnl"/>
        </w:rPr>
        <w:t>)</w:t>
      </w:r>
    </w:p>
    <w:p w14:paraId="4EA71C7B" w14:textId="7D48A8CE" w:rsidR="00BC4123" w:rsidRPr="00BC4123" w:rsidRDefault="00BC4123" w:rsidP="00BC4123">
      <w:pPr>
        <w:pStyle w:val="Prrafodelista"/>
        <w:ind w:left="1440"/>
        <w:rPr>
          <w:sz w:val="20"/>
          <w:szCs w:val="20"/>
          <w:lang w:val="es-ES_tradnl"/>
        </w:rPr>
      </w:pPr>
      <w:r w:rsidRPr="00BC4123">
        <w:rPr>
          <w:sz w:val="20"/>
          <w:szCs w:val="20"/>
          <w:lang w:val="es-ES_tradnl"/>
        </w:rPr>
        <w:t>Permiten difundir información puntual sobre actividades, exposiciones, efemérides o piezas museísticas mediante mensajes concisos respaldados por elementos visuales. Favorecen una comunicación ágil y mantienen informados a los diferentes públicos sobre las acciones de la institución.</w:t>
      </w:r>
    </w:p>
    <w:p w14:paraId="1A2741F9" w14:textId="77777777" w:rsidR="00F047CF" w:rsidRPr="00F047CF" w:rsidRDefault="00BC4123" w:rsidP="00B103F9">
      <w:pPr>
        <w:pStyle w:val="Prrafodelista"/>
        <w:numPr>
          <w:ilvl w:val="0"/>
          <w:numId w:val="7"/>
        </w:numPr>
        <w:rPr>
          <w:b/>
          <w:bCs/>
          <w:sz w:val="20"/>
          <w:szCs w:val="20"/>
          <w:lang w:val="es-ES_tradnl"/>
        </w:rPr>
      </w:pPr>
      <w:r w:rsidRPr="00F047CF">
        <w:rPr>
          <w:b/>
          <w:bCs/>
          <w:sz w:val="20"/>
          <w:szCs w:val="20"/>
          <w:lang w:val="es-ES_tradnl"/>
        </w:rPr>
        <w:t>Contenido audiovisual</w:t>
      </w:r>
    </w:p>
    <w:p w14:paraId="7BFC6708" w14:textId="4C3B4DDF" w:rsidR="00BC4123" w:rsidRPr="00BC4123" w:rsidRDefault="00BC4123" w:rsidP="00F047CF">
      <w:pPr>
        <w:pStyle w:val="Prrafodelista"/>
        <w:ind w:left="1440"/>
        <w:rPr>
          <w:sz w:val="20"/>
          <w:szCs w:val="20"/>
          <w:lang w:val="es-ES_tradnl"/>
        </w:rPr>
      </w:pPr>
      <w:r w:rsidRPr="00BC4123">
        <w:rPr>
          <w:sz w:val="20"/>
          <w:szCs w:val="20"/>
          <w:lang w:val="es-ES_tradnl"/>
        </w:rPr>
        <w:t>El video ocupa un lugar destacado gracias a su potencia narrativa. Facilita la transmisión de relatos, entrevistas, procesos de conservación o recorridos mediados, acercando los contenidos a públicos heterogéneos mediante experiencias dinámicas que integran imagen, sonido y movimiento.</w:t>
      </w:r>
    </w:p>
    <w:p w14:paraId="490EC90B" w14:textId="77777777" w:rsidR="00F047CF" w:rsidRPr="00F047CF" w:rsidRDefault="00BC4123" w:rsidP="00B103F9">
      <w:pPr>
        <w:pStyle w:val="Prrafodelista"/>
        <w:numPr>
          <w:ilvl w:val="0"/>
          <w:numId w:val="7"/>
        </w:numPr>
        <w:rPr>
          <w:b/>
          <w:bCs/>
          <w:sz w:val="20"/>
          <w:szCs w:val="20"/>
          <w:lang w:val="es-ES_tradnl"/>
        </w:rPr>
      </w:pPr>
      <w:r w:rsidRPr="00F047CF">
        <w:rPr>
          <w:b/>
          <w:bCs/>
          <w:sz w:val="20"/>
          <w:szCs w:val="20"/>
          <w:lang w:val="es-ES_tradnl"/>
        </w:rPr>
        <w:t>Infografías</w:t>
      </w:r>
    </w:p>
    <w:p w14:paraId="1D09A1A2" w14:textId="6956FC02" w:rsidR="00BC4123" w:rsidRPr="00BC4123" w:rsidRDefault="00BC4123" w:rsidP="00F047CF">
      <w:pPr>
        <w:pStyle w:val="Prrafodelista"/>
        <w:ind w:left="1440"/>
        <w:rPr>
          <w:sz w:val="20"/>
          <w:szCs w:val="20"/>
          <w:lang w:val="es-ES_tradnl"/>
        </w:rPr>
      </w:pPr>
      <w:r w:rsidRPr="00BC4123">
        <w:rPr>
          <w:sz w:val="20"/>
          <w:szCs w:val="20"/>
          <w:lang w:val="es-ES_tradnl"/>
        </w:rPr>
        <w:t>Son recursos útiles para sintetizar información compleja y representar visualmente conceptos, líneas temporales o datos. Su estructura dinámica agiliza la consulta mediante diagramas, iconos y esquemas gráficos que favorecen la comprensión y retención de la información.</w:t>
      </w:r>
    </w:p>
    <w:p w14:paraId="2648D0C7" w14:textId="77777777" w:rsidR="00F047CF" w:rsidRPr="00F047CF" w:rsidRDefault="00BC4123" w:rsidP="00B103F9">
      <w:pPr>
        <w:pStyle w:val="Prrafodelista"/>
        <w:numPr>
          <w:ilvl w:val="0"/>
          <w:numId w:val="7"/>
        </w:numPr>
        <w:rPr>
          <w:b/>
          <w:bCs/>
          <w:sz w:val="20"/>
          <w:szCs w:val="20"/>
          <w:lang w:val="es-ES_tradnl"/>
        </w:rPr>
      </w:pPr>
      <w:r w:rsidRPr="00F047CF">
        <w:rPr>
          <w:b/>
          <w:bCs/>
          <w:sz w:val="20"/>
          <w:szCs w:val="20"/>
          <w:lang w:val="es-ES_tradnl"/>
        </w:rPr>
        <w:t>Formatos sonoros (pódcast)</w:t>
      </w:r>
    </w:p>
    <w:p w14:paraId="462E8C57" w14:textId="15E8FD44" w:rsidR="00025CC3" w:rsidRPr="00FB1835" w:rsidRDefault="00BC4123" w:rsidP="00F047CF">
      <w:pPr>
        <w:pStyle w:val="Prrafodelista"/>
        <w:ind w:left="1440"/>
        <w:rPr>
          <w:sz w:val="20"/>
          <w:szCs w:val="20"/>
          <w:lang w:val="es-ES_tradnl"/>
        </w:rPr>
      </w:pPr>
      <w:r w:rsidRPr="00BC4123">
        <w:rPr>
          <w:sz w:val="20"/>
          <w:szCs w:val="20"/>
          <w:lang w:val="es-ES_tradnl"/>
        </w:rPr>
        <w:t>Ofrecen una alternativa centrada en la escucha. A través de este medio se comparten testimonios, relatos de memoria o análisis especializados que las audiencias pueden consumir de forma asincrónica, facilitando el acceso a contenidos culturales en diferentes momentos y contextos.</w:t>
      </w:r>
    </w:p>
    <w:p w14:paraId="1A83B356" w14:textId="77777777" w:rsidR="00BC4123" w:rsidRDefault="00BC4123" w:rsidP="00616215">
      <w:pPr>
        <w:rPr>
          <w:sz w:val="20"/>
          <w:szCs w:val="20"/>
          <w:lang w:val="es-ES_tradnl"/>
        </w:rPr>
      </w:pPr>
    </w:p>
    <w:p w14:paraId="4A3D2530" w14:textId="4A9254C5" w:rsidR="00203F1C" w:rsidRDefault="0095532E" w:rsidP="00616215">
      <w:pPr>
        <w:rPr>
          <w:sz w:val="20"/>
          <w:szCs w:val="20"/>
          <w:lang w:val="es-ES_tradnl"/>
        </w:rPr>
      </w:pPr>
      <w:r>
        <w:rPr>
          <w:noProof/>
        </w:rPr>
        <mc:AlternateContent>
          <mc:Choice Requires="wps">
            <w:drawing>
              <wp:inline distT="0" distB="0" distL="0" distR="0" wp14:anchorId="6ACAD8B0" wp14:editId="6402C7A8">
                <wp:extent cx="1828800" cy="1828800"/>
                <wp:effectExtent l="76200" t="57150" r="68580" b="9080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16E738C8" w14:textId="77777777" w:rsidR="0095532E" w:rsidRPr="00F96F31" w:rsidRDefault="0095532E" w:rsidP="00F96F31">
                            <w:pPr>
                              <w:rPr>
                                <w:sz w:val="20"/>
                                <w:szCs w:val="20"/>
                                <w:lang w:val="es-ES_tradnl"/>
                              </w:rPr>
                            </w:pPr>
                            <w:r>
                              <w:rPr>
                                <w:sz w:val="20"/>
                                <w:szCs w:val="20"/>
                                <w:lang w:val="es-ES_tradnl"/>
                              </w:rPr>
                              <w:t>L</w:t>
                            </w:r>
                            <w:r w:rsidRPr="00FB1835">
                              <w:rPr>
                                <w:sz w:val="20"/>
                                <w:szCs w:val="20"/>
                                <w:lang w:val="es-ES_tradnl"/>
                              </w:rPr>
                              <w:t>a elección de un formato depende del mensaje, los recursos disponibles y los hábitos del público. Por ello, las organizaciones suelen combinar diferentes tipos de contenido para enriquecer la experiencia informativa (Tallon &amp; Walker, 2008).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ACAD8B0" id="Cuadro de texto 5"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0Sh2fm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16E738C8" w14:textId="77777777" w:rsidR="0095532E" w:rsidRPr="00F96F31" w:rsidRDefault="0095532E" w:rsidP="00F96F31">
                      <w:pPr>
                        <w:rPr>
                          <w:sz w:val="20"/>
                          <w:szCs w:val="20"/>
                          <w:lang w:val="es-ES_tradnl"/>
                        </w:rPr>
                      </w:pPr>
                      <w:r>
                        <w:rPr>
                          <w:sz w:val="20"/>
                          <w:szCs w:val="20"/>
                          <w:lang w:val="es-ES_tradnl"/>
                        </w:rPr>
                        <w:t>L</w:t>
                      </w:r>
                      <w:r w:rsidRPr="00FB1835">
                        <w:rPr>
                          <w:sz w:val="20"/>
                          <w:szCs w:val="20"/>
                          <w:lang w:val="es-ES_tradnl"/>
                        </w:rPr>
                        <w:t>a elección de un formato depende del mensaje, los recursos disponibles y los hábitos del público. Por ello, las organizaciones suelen combinar diferentes tipos de contenido para enriquecer la experiencia informativa (Tallon &amp; Walker, 2008).</w:t>
                      </w:r>
                    </w:p>
                  </w:txbxContent>
                </v:textbox>
                <w10:anchorlock/>
              </v:shape>
            </w:pict>
          </mc:Fallback>
        </mc:AlternateContent>
      </w:r>
    </w:p>
    <w:p w14:paraId="755455F4" w14:textId="77DC8CB7" w:rsidR="00203F1C" w:rsidRDefault="0095532E" w:rsidP="00616215">
      <w:pPr>
        <w:rPr>
          <w:sz w:val="20"/>
          <w:szCs w:val="20"/>
          <w:lang w:val="es-ES_tradnl"/>
        </w:rPr>
      </w:pPr>
      <w:r>
        <w:rPr>
          <w:sz w:val="20"/>
          <w:szCs w:val="20"/>
          <w:lang w:val="es-ES_tradnl"/>
        </w:rPr>
        <w:t>Como complemento</w:t>
      </w:r>
      <w:r w:rsidR="002A1123">
        <w:rPr>
          <w:sz w:val="20"/>
          <w:szCs w:val="20"/>
          <w:lang w:val="es-ES_tradnl"/>
        </w:rPr>
        <w:t xml:space="preserve"> de lo anterior, l</w:t>
      </w:r>
      <w:r w:rsidR="00203F1C" w:rsidRPr="00203F1C">
        <w:rPr>
          <w:sz w:val="20"/>
          <w:szCs w:val="20"/>
          <w:lang w:val="es-ES_tradnl"/>
        </w:rPr>
        <w:t>a siguiente tabla resume los principales tipos de contenido, sus características, aplicaciones y ventajas en los procesos de comunicación cultural</w:t>
      </w:r>
      <w:r w:rsidR="00203F1C">
        <w:rPr>
          <w:sz w:val="20"/>
          <w:szCs w:val="20"/>
          <w:lang w:val="es-ES_tradnl"/>
        </w:rPr>
        <w:t>:</w:t>
      </w:r>
    </w:p>
    <w:p w14:paraId="3F5A2F9F" w14:textId="01E1CA58" w:rsidR="00203F1C" w:rsidRDefault="00203F1C" w:rsidP="00616215">
      <w:pPr>
        <w:rPr>
          <w:sz w:val="20"/>
          <w:szCs w:val="20"/>
          <w:lang w:val="es-ES_tradnl"/>
        </w:rPr>
      </w:pPr>
    </w:p>
    <w:p w14:paraId="4E1C54CE" w14:textId="2FEE3D94" w:rsidR="00203F1C" w:rsidRDefault="00203F1C" w:rsidP="00616215">
      <w:pPr>
        <w:rPr>
          <w:sz w:val="20"/>
          <w:szCs w:val="20"/>
          <w:lang w:val="es-ES_tradnl"/>
        </w:rPr>
      </w:pPr>
    </w:p>
    <w:p w14:paraId="61BD1FF8" w14:textId="2F8058B1" w:rsidR="00203F1C" w:rsidRDefault="00203F1C" w:rsidP="00616215">
      <w:pPr>
        <w:rPr>
          <w:sz w:val="20"/>
          <w:szCs w:val="20"/>
          <w:lang w:val="es-ES_tradnl"/>
        </w:rPr>
      </w:pPr>
    </w:p>
    <w:p w14:paraId="69D751D8" w14:textId="046BB99E" w:rsidR="00203F1C" w:rsidRDefault="00203F1C" w:rsidP="00616215">
      <w:pPr>
        <w:rPr>
          <w:sz w:val="20"/>
          <w:szCs w:val="20"/>
          <w:lang w:val="es-ES_tradnl"/>
        </w:rPr>
      </w:pPr>
    </w:p>
    <w:p w14:paraId="33BC9653" w14:textId="64DFC345" w:rsidR="00203F1C" w:rsidRDefault="00203F1C" w:rsidP="00616215">
      <w:pPr>
        <w:rPr>
          <w:sz w:val="20"/>
          <w:szCs w:val="20"/>
          <w:lang w:val="es-ES_tradnl"/>
        </w:rPr>
      </w:pPr>
    </w:p>
    <w:p w14:paraId="77531517" w14:textId="495D0A31" w:rsidR="00203F1C" w:rsidRDefault="00203F1C" w:rsidP="00616215">
      <w:pPr>
        <w:rPr>
          <w:sz w:val="20"/>
          <w:szCs w:val="20"/>
          <w:lang w:val="es-ES_tradnl"/>
        </w:rPr>
      </w:pPr>
    </w:p>
    <w:p w14:paraId="115CD6F1" w14:textId="31AE8690" w:rsidR="00203F1C" w:rsidRDefault="00203F1C" w:rsidP="00616215">
      <w:pPr>
        <w:rPr>
          <w:sz w:val="20"/>
          <w:szCs w:val="20"/>
          <w:lang w:val="es-ES_tradnl"/>
        </w:rPr>
      </w:pPr>
    </w:p>
    <w:p w14:paraId="0F6CFFD5" w14:textId="77777777" w:rsidR="00203F1C" w:rsidRPr="00FB1835" w:rsidRDefault="00203F1C" w:rsidP="00616215">
      <w:pPr>
        <w:rPr>
          <w:sz w:val="20"/>
          <w:szCs w:val="20"/>
          <w:lang w:val="es-ES_tradnl"/>
        </w:rPr>
      </w:pPr>
    </w:p>
    <w:p w14:paraId="20B05270" w14:textId="39B18C79" w:rsidR="00C86AA9" w:rsidRPr="00FB1835" w:rsidRDefault="00C86AA9" w:rsidP="00616215">
      <w:pPr>
        <w:rPr>
          <w:sz w:val="20"/>
          <w:szCs w:val="20"/>
          <w:lang w:val="es-ES_tradnl"/>
        </w:rPr>
      </w:pPr>
    </w:p>
    <w:p w14:paraId="1527DAE3" w14:textId="7739B4F6" w:rsidR="00C86AA9" w:rsidRPr="00F047CF" w:rsidRDefault="00C86AA9" w:rsidP="00616215">
      <w:pPr>
        <w:rPr>
          <w:b/>
          <w:bCs/>
          <w:sz w:val="20"/>
          <w:szCs w:val="20"/>
          <w:lang w:val="es-ES_tradnl"/>
        </w:rPr>
      </w:pPr>
      <w:r w:rsidRPr="00FB1835">
        <w:rPr>
          <w:b/>
          <w:bCs/>
          <w:sz w:val="20"/>
          <w:szCs w:val="20"/>
          <w:lang w:val="es-ES_tradnl"/>
        </w:rPr>
        <w:lastRenderedPageBreak/>
        <w:t>Tabla 2</w:t>
      </w:r>
      <w:r w:rsidR="00F047CF">
        <w:rPr>
          <w:b/>
          <w:bCs/>
          <w:sz w:val="20"/>
          <w:szCs w:val="20"/>
          <w:lang w:val="es-ES_tradnl"/>
        </w:rPr>
        <w:t xml:space="preserve">. </w:t>
      </w:r>
      <w:r w:rsidRPr="00F047CF">
        <w:rPr>
          <w:sz w:val="20"/>
          <w:szCs w:val="20"/>
          <w:lang w:val="es-ES_tradnl"/>
        </w:rPr>
        <w:t>Tipos de contenido para la divulgación del patrimonio cultural</w:t>
      </w:r>
    </w:p>
    <w:p w14:paraId="30E5D9DE" w14:textId="791BEAB9" w:rsidR="00716E5A" w:rsidRPr="00FB1835" w:rsidRDefault="00716E5A" w:rsidP="00616215">
      <w:pPr>
        <w:rPr>
          <w:sz w:val="20"/>
          <w:szCs w:val="20"/>
          <w:lang w:val="es-ES_tradnl"/>
        </w:rPr>
      </w:pPr>
    </w:p>
    <w:tbl>
      <w:tblPr>
        <w:tblStyle w:val="Tablaconcuadrcula"/>
        <w:tblW w:w="9923" w:type="dxa"/>
        <w:tblLook w:val="04A0" w:firstRow="1" w:lastRow="0" w:firstColumn="1" w:lastColumn="0" w:noHBand="0" w:noVBand="1"/>
      </w:tblPr>
      <w:tblGrid>
        <w:gridCol w:w="2180"/>
        <w:gridCol w:w="2356"/>
        <w:gridCol w:w="2552"/>
        <w:gridCol w:w="2835"/>
      </w:tblGrid>
      <w:tr w:rsidR="0095532E" w:rsidRPr="0095532E" w14:paraId="10FFDD6F" w14:textId="77777777" w:rsidTr="0095532E">
        <w:trPr>
          <w:trHeight w:val="510"/>
        </w:trPr>
        <w:tc>
          <w:tcPr>
            <w:tcW w:w="2180" w:type="dxa"/>
            <w:hideMark/>
          </w:tcPr>
          <w:p w14:paraId="722B4DD2" w14:textId="77777777" w:rsidR="00C86AA9" w:rsidRPr="0095532E" w:rsidRDefault="00C86AA9" w:rsidP="00616215">
            <w:pPr>
              <w:rPr>
                <w:rFonts w:eastAsia="Times New Roman"/>
                <w:b/>
                <w:bCs/>
                <w:color w:val="000000" w:themeColor="text1"/>
                <w:sz w:val="20"/>
                <w:szCs w:val="20"/>
                <w:lang w:val="es-ES_tradnl"/>
              </w:rPr>
            </w:pPr>
            <w:r w:rsidRPr="0095532E">
              <w:rPr>
                <w:rFonts w:eastAsia="Times New Roman"/>
                <w:b/>
                <w:bCs/>
                <w:color w:val="000000" w:themeColor="text1"/>
                <w:sz w:val="20"/>
                <w:szCs w:val="20"/>
                <w:lang w:val="es-ES_tradnl"/>
              </w:rPr>
              <w:t>Tipo de contenido</w:t>
            </w:r>
          </w:p>
        </w:tc>
        <w:tc>
          <w:tcPr>
            <w:tcW w:w="2356" w:type="dxa"/>
            <w:hideMark/>
          </w:tcPr>
          <w:p w14:paraId="02556342" w14:textId="77777777" w:rsidR="00C86AA9" w:rsidRPr="0095532E" w:rsidRDefault="00C86AA9" w:rsidP="00616215">
            <w:pPr>
              <w:rPr>
                <w:rFonts w:eastAsia="Times New Roman"/>
                <w:b/>
                <w:bCs/>
                <w:color w:val="000000" w:themeColor="text1"/>
                <w:sz w:val="20"/>
                <w:szCs w:val="20"/>
                <w:lang w:val="es-ES_tradnl"/>
              </w:rPr>
            </w:pPr>
            <w:r w:rsidRPr="0095532E">
              <w:rPr>
                <w:rFonts w:eastAsia="Times New Roman"/>
                <w:b/>
                <w:bCs/>
                <w:color w:val="000000" w:themeColor="text1"/>
                <w:sz w:val="20"/>
                <w:szCs w:val="20"/>
                <w:lang w:val="es-ES_tradnl"/>
              </w:rPr>
              <w:t>Características principales</w:t>
            </w:r>
          </w:p>
        </w:tc>
        <w:tc>
          <w:tcPr>
            <w:tcW w:w="2552" w:type="dxa"/>
            <w:hideMark/>
          </w:tcPr>
          <w:p w14:paraId="20CD9918" w14:textId="77777777" w:rsidR="00C86AA9" w:rsidRPr="0095532E" w:rsidRDefault="00C86AA9" w:rsidP="00616215">
            <w:pPr>
              <w:rPr>
                <w:rFonts w:eastAsia="Times New Roman"/>
                <w:b/>
                <w:bCs/>
                <w:color w:val="000000" w:themeColor="text1"/>
                <w:sz w:val="20"/>
                <w:szCs w:val="20"/>
                <w:lang w:val="es-ES_tradnl"/>
              </w:rPr>
            </w:pPr>
            <w:r w:rsidRPr="0095532E">
              <w:rPr>
                <w:rFonts w:eastAsia="Times New Roman"/>
                <w:b/>
                <w:bCs/>
                <w:color w:val="000000" w:themeColor="text1"/>
                <w:sz w:val="20"/>
                <w:szCs w:val="20"/>
                <w:lang w:val="es-ES_tradnl"/>
              </w:rPr>
              <w:t>Aplicaciones en la divulgación cultural</w:t>
            </w:r>
          </w:p>
        </w:tc>
        <w:tc>
          <w:tcPr>
            <w:tcW w:w="2835" w:type="dxa"/>
            <w:hideMark/>
          </w:tcPr>
          <w:p w14:paraId="0A76F774" w14:textId="77777777" w:rsidR="00C86AA9" w:rsidRPr="0095532E" w:rsidRDefault="00C86AA9" w:rsidP="00616215">
            <w:pPr>
              <w:rPr>
                <w:rFonts w:eastAsia="Times New Roman"/>
                <w:b/>
                <w:bCs/>
                <w:color w:val="000000" w:themeColor="text1"/>
                <w:sz w:val="20"/>
                <w:szCs w:val="20"/>
                <w:lang w:val="es-ES_tradnl"/>
              </w:rPr>
            </w:pPr>
            <w:r w:rsidRPr="0095532E">
              <w:rPr>
                <w:rFonts w:eastAsia="Times New Roman"/>
                <w:b/>
                <w:bCs/>
                <w:color w:val="000000" w:themeColor="text1"/>
                <w:sz w:val="20"/>
                <w:szCs w:val="20"/>
                <w:lang w:val="es-ES_tradnl"/>
              </w:rPr>
              <w:t>Ventajas</w:t>
            </w:r>
          </w:p>
        </w:tc>
      </w:tr>
      <w:tr w:rsidR="0095532E" w:rsidRPr="0095532E" w14:paraId="3D19B027" w14:textId="77777777" w:rsidTr="0095532E">
        <w:trPr>
          <w:trHeight w:val="1020"/>
        </w:trPr>
        <w:tc>
          <w:tcPr>
            <w:tcW w:w="2180" w:type="dxa"/>
            <w:hideMark/>
          </w:tcPr>
          <w:p w14:paraId="42DE98F5" w14:textId="0075FB40"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Publicaciones digitales (</w:t>
            </w:r>
            <w:r w:rsidRPr="00955B2C">
              <w:rPr>
                <w:rFonts w:eastAsia="Times New Roman"/>
                <w:i/>
                <w:iCs/>
                <w:color w:val="000000" w:themeColor="text1"/>
                <w:sz w:val="20"/>
                <w:szCs w:val="20"/>
                <w:lang w:val="es-ES_tradnl"/>
              </w:rPr>
              <w:t>posts</w:t>
            </w:r>
            <w:r w:rsidRPr="0095532E">
              <w:rPr>
                <w:rFonts w:eastAsia="Times New Roman"/>
                <w:color w:val="000000" w:themeColor="text1"/>
                <w:sz w:val="20"/>
                <w:szCs w:val="20"/>
                <w:lang w:val="es-ES_tradnl"/>
              </w:rPr>
              <w:t>)</w:t>
            </w:r>
            <w:r w:rsidR="00955B2C">
              <w:rPr>
                <w:rFonts w:eastAsia="Times New Roman"/>
                <w:color w:val="000000" w:themeColor="text1"/>
                <w:sz w:val="20"/>
                <w:szCs w:val="20"/>
                <w:lang w:val="es-ES_tradnl"/>
              </w:rPr>
              <w:t>.</w:t>
            </w:r>
          </w:p>
        </w:tc>
        <w:tc>
          <w:tcPr>
            <w:tcW w:w="2356" w:type="dxa"/>
            <w:hideMark/>
          </w:tcPr>
          <w:p w14:paraId="709EBA3B" w14:textId="4934838B"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Mensajes breves acompañados de imágenes, ilustraciones o gráficos</w:t>
            </w:r>
            <w:r w:rsidR="00955B2C">
              <w:rPr>
                <w:rFonts w:eastAsia="Times New Roman"/>
                <w:color w:val="000000" w:themeColor="text1"/>
                <w:sz w:val="20"/>
                <w:szCs w:val="20"/>
                <w:lang w:val="es-ES_tradnl"/>
              </w:rPr>
              <w:t>.</w:t>
            </w:r>
          </w:p>
        </w:tc>
        <w:tc>
          <w:tcPr>
            <w:tcW w:w="2552" w:type="dxa"/>
            <w:hideMark/>
          </w:tcPr>
          <w:p w14:paraId="145B515D" w14:textId="7EA7354C"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Difusión de actividades, efemérides, piezas destacadas, noticias y campañas culturales</w:t>
            </w:r>
            <w:r w:rsidR="00955B2C">
              <w:rPr>
                <w:rFonts w:eastAsia="Times New Roman"/>
                <w:color w:val="000000" w:themeColor="text1"/>
                <w:sz w:val="20"/>
                <w:szCs w:val="20"/>
                <w:lang w:val="es-ES_tradnl"/>
              </w:rPr>
              <w:t>.</w:t>
            </w:r>
          </w:p>
        </w:tc>
        <w:tc>
          <w:tcPr>
            <w:tcW w:w="2835" w:type="dxa"/>
            <w:hideMark/>
          </w:tcPr>
          <w:p w14:paraId="0E4D0DDE" w14:textId="6FB4AD0D"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Permiten comunicar información de forma rápida y alcanzar amplias audiencias</w:t>
            </w:r>
            <w:r w:rsidR="00955B2C">
              <w:rPr>
                <w:rFonts w:eastAsia="Times New Roman"/>
                <w:color w:val="000000" w:themeColor="text1"/>
                <w:sz w:val="20"/>
                <w:szCs w:val="20"/>
                <w:lang w:val="es-ES_tradnl"/>
              </w:rPr>
              <w:t>.</w:t>
            </w:r>
          </w:p>
        </w:tc>
      </w:tr>
      <w:tr w:rsidR="0095532E" w:rsidRPr="0095532E" w14:paraId="22C9E9CB" w14:textId="77777777" w:rsidTr="0095532E">
        <w:trPr>
          <w:trHeight w:val="1275"/>
        </w:trPr>
        <w:tc>
          <w:tcPr>
            <w:tcW w:w="2180" w:type="dxa"/>
            <w:hideMark/>
          </w:tcPr>
          <w:p w14:paraId="1D878BFB" w14:textId="4DCDDCA8"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Videos</w:t>
            </w:r>
            <w:r w:rsidR="00955B2C">
              <w:rPr>
                <w:rFonts w:eastAsia="Times New Roman"/>
                <w:color w:val="000000" w:themeColor="text1"/>
                <w:sz w:val="20"/>
                <w:szCs w:val="20"/>
                <w:lang w:val="es-ES_tradnl"/>
              </w:rPr>
              <w:t>.</w:t>
            </w:r>
          </w:p>
        </w:tc>
        <w:tc>
          <w:tcPr>
            <w:tcW w:w="2356" w:type="dxa"/>
            <w:hideMark/>
          </w:tcPr>
          <w:p w14:paraId="7411DE6B" w14:textId="15FAB3BB"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Integran imagen, sonido y movimiento para construir relatos y explicaciones</w:t>
            </w:r>
            <w:r w:rsidR="00955B2C">
              <w:rPr>
                <w:rFonts w:eastAsia="Times New Roman"/>
                <w:color w:val="000000" w:themeColor="text1"/>
                <w:sz w:val="20"/>
                <w:szCs w:val="20"/>
                <w:lang w:val="es-ES_tradnl"/>
              </w:rPr>
              <w:t>.</w:t>
            </w:r>
          </w:p>
        </w:tc>
        <w:tc>
          <w:tcPr>
            <w:tcW w:w="2552" w:type="dxa"/>
            <w:hideMark/>
          </w:tcPr>
          <w:p w14:paraId="6C8E9E96" w14:textId="51CBE41B"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Recorridos virtuales, entrevistas, procesos de conservación, documentales y actividades educativas</w:t>
            </w:r>
            <w:r w:rsidR="00955B2C">
              <w:rPr>
                <w:rFonts w:eastAsia="Times New Roman"/>
                <w:color w:val="000000" w:themeColor="text1"/>
                <w:sz w:val="20"/>
                <w:szCs w:val="20"/>
                <w:lang w:val="es-ES_tradnl"/>
              </w:rPr>
              <w:t>.</w:t>
            </w:r>
          </w:p>
        </w:tc>
        <w:tc>
          <w:tcPr>
            <w:tcW w:w="2835" w:type="dxa"/>
            <w:hideMark/>
          </w:tcPr>
          <w:p w14:paraId="3666DA1A" w14:textId="015FC316"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Favorecen la contextualización y generan experiencias más dinámicas e inmersivas</w:t>
            </w:r>
            <w:r w:rsidR="00955B2C">
              <w:rPr>
                <w:rFonts w:eastAsia="Times New Roman"/>
                <w:color w:val="000000" w:themeColor="text1"/>
                <w:sz w:val="20"/>
                <w:szCs w:val="20"/>
                <w:lang w:val="es-ES_tradnl"/>
              </w:rPr>
              <w:t>.</w:t>
            </w:r>
          </w:p>
        </w:tc>
      </w:tr>
      <w:tr w:rsidR="0095532E" w:rsidRPr="0095532E" w14:paraId="202DCEF2" w14:textId="77777777" w:rsidTr="0095532E">
        <w:trPr>
          <w:trHeight w:val="1530"/>
        </w:trPr>
        <w:tc>
          <w:tcPr>
            <w:tcW w:w="2180" w:type="dxa"/>
            <w:hideMark/>
          </w:tcPr>
          <w:p w14:paraId="371ADC20" w14:textId="6D96FD0F"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Infografías</w:t>
            </w:r>
            <w:r w:rsidR="00955B2C">
              <w:rPr>
                <w:rFonts w:eastAsia="Times New Roman"/>
                <w:color w:val="000000" w:themeColor="text1"/>
                <w:sz w:val="20"/>
                <w:szCs w:val="20"/>
                <w:lang w:val="es-ES_tradnl"/>
              </w:rPr>
              <w:t>.</w:t>
            </w:r>
          </w:p>
        </w:tc>
        <w:tc>
          <w:tcPr>
            <w:tcW w:w="2356" w:type="dxa"/>
            <w:hideMark/>
          </w:tcPr>
          <w:p w14:paraId="1C7B8720" w14:textId="54771518"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Combinan textos breves y recursos visuales para sintetizar información</w:t>
            </w:r>
            <w:r w:rsidR="00955B2C">
              <w:rPr>
                <w:rFonts w:eastAsia="Times New Roman"/>
                <w:color w:val="000000" w:themeColor="text1"/>
                <w:sz w:val="20"/>
                <w:szCs w:val="20"/>
                <w:lang w:val="es-ES_tradnl"/>
              </w:rPr>
              <w:t>.</w:t>
            </w:r>
          </w:p>
        </w:tc>
        <w:tc>
          <w:tcPr>
            <w:tcW w:w="2552" w:type="dxa"/>
            <w:hideMark/>
          </w:tcPr>
          <w:p w14:paraId="49FBA5C0" w14:textId="7771223E"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Explicación de procesos históricos, líneas de tiempo, datos patrimoniales y relaciones entre conceptos</w:t>
            </w:r>
            <w:r w:rsidR="00955B2C">
              <w:rPr>
                <w:rFonts w:eastAsia="Times New Roman"/>
                <w:color w:val="000000" w:themeColor="text1"/>
                <w:sz w:val="20"/>
                <w:szCs w:val="20"/>
                <w:lang w:val="es-ES_tradnl"/>
              </w:rPr>
              <w:t>.</w:t>
            </w:r>
          </w:p>
        </w:tc>
        <w:tc>
          <w:tcPr>
            <w:tcW w:w="2835" w:type="dxa"/>
            <w:hideMark/>
          </w:tcPr>
          <w:p w14:paraId="56128965" w14:textId="4A3B8D46"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Facilitan la comprensión de información compleja mediante representaciones visuales</w:t>
            </w:r>
            <w:r w:rsidR="00955B2C">
              <w:rPr>
                <w:rFonts w:eastAsia="Times New Roman"/>
                <w:color w:val="000000" w:themeColor="text1"/>
                <w:sz w:val="20"/>
                <w:szCs w:val="20"/>
                <w:lang w:val="es-ES_tradnl"/>
              </w:rPr>
              <w:t>.</w:t>
            </w:r>
          </w:p>
        </w:tc>
      </w:tr>
      <w:tr w:rsidR="0095532E" w:rsidRPr="0095532E" w14:paraId="73C8C829" w14:textId="77777777" w:rsidTr="0095532E">
        <w:trPr>
          <w:trHeight w:val="1530"/>
        </w:trPr>
        <w:tc>
          <w:tcPr>
            <w:tcW w:w="2180" w:type="dxa"/>
            <w:hideMark/>
          </w:tcPr>
          <w:p w14:paraId="1868D8EE" w14:textId="0A7DEE76"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P</w:t>
            </w:r>
            <w:r w:rsidR="00955B2C">
              <w:rPr>
                <w:rFonts w:eastAsia="Times New Roman"/>
                <w:color w:val="000000" w:themeColor="text1"/>
                <w:sz w:val="20"/>
                <w:szCs w:val="20"/>
                <w:lang w:val="es-ES_tradnl"/>
              </w:rPr>
              <w:t>ó</w:t>
            </w:r>
            <w:r w:rsidRPr="0095532E">
              <w:rPr>
                <w:rFonts w:eastAsia="Times New Roman"/>
                <w:color w:val="000000" w:themeColor="text1"/>
                <w:sz w:val="20"/>
                <w:szCs w:val="20"/>
                <w:lang w:val="es-ES_tradnl"/>
              </w:rPr>
              <w:t>dcast y contenidos sonoros</w:t>
            </w:r>
            <w:r w:rsidR="00955B2C">
              <w:rPr>
                <w:rFonts w:eastAsia="Times New Roman"/>
                <w:color w:val="000000" w:themeColor="text1"/>
                <w:sz w:val="20"/>
                <w:szCs w:val="20"/>
                <w:lang w:val="es-ES_tradnl"/>
              </w:rPr>
              <w:t>.</w:t>
            </w:r>
          </w:p>
        </w:tc>
        <w:tc>
          <w:tcPr>
            <w:tcW w:w="2356" w:type="dxa"/>
            <w:hideMark/>
          </w:tcPr>
          <w:p w14:paraId="0956F316" w14:textId="1C31EE39"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Utilizan la narración oral, entrevistas y recursos de audio</w:t>
            </w:r>
            <w:r w:rsidR="00955B2C">
              <w:rPr>
                <w:rFonts w:eastAsia="Times New Roman"/>
                <w:color w:val="000000" w:themeColor="text1"/>
                <w:sz w:val="20"/>
                <w:szCs w:val="20"/>
                <w:lang w:val="es-ES_tradnl"/>
              </w:rPr>
              <w:t>.</w:t>
            </w:r>
          </w:p>
        </w:tc>
        <w:tc>
          <w:tcPr>
            <w:tcW w:w="2552" w:type="dxa"/>
            <w:hideMark/>
          </w:tcPr>
          <w:p w14:paraId="67B8578D" w14:textId="428CD3E1"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Relatos históricos, testimonios, programas de divulgación, memoria oral y entrevistas a especialistas</w:t>
            </w:r>
            <w:r w:rsidR="00955B2C">
              <w:rPr>
                <w:rFonts w:eastAsia="Times New Roman"/>
                <w:color w:val="000000" w:themeColor="text1"/>
                <w:sz w:val="20"/>
                <w:szCs w:val="20"/>
                <w:lang w:val="es-ES_tradnl"/>
              </w:rPr>
              <w:t>.</w:t>
            </w:r>
          </w:p>
        </w:tc>
        <w:tc>
          <w:tcPr>
            <w:tcW w:w="2835" w:type="dxa"/>
            <w:hideMark/>
          </w:tcPr>
          <w:p w14:paraId="26039DC8" w14:textId="2FA92A0B"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Permiten el acceso a contenidos mientras se realizan otras actividades y fortalecen la experiencia narrativa</w:t>
            </w:r>
            <w:r w:rsidR="00955B2C">
              <w:rPr>
                <w:rFonts w:eastAsia="Times New Roman"/>
                <w:color w:val="000000" w:themeColor="text1"/>
                <w:sz w:val="20"/>
                <w:szCs w:val="20"/>
                <w:lang w:val="es-ES_tradnl"/>
              </w:rPr>
              <w:t>.</w:t>
            </w:r>
          </w:p>
        </w:tc>
      </w:tr>
      <w:tr w:rsidR="0095532E" w:rsidRPr="0095532E" w14:paraId="7609699B" w14:textId="77777777" w:rsidTr="0095532E">
        <w:trPr>
          <w:trHeight w:val="1275"/>
        </w:trPr>
        <w:tc>
          <w:tcPr>
            <w:tcW w:w="2180" w:type="dxa"/>
            <w:hideMark/>
          </w:tcPr>
          <w:p w14:paraId="78B3CA2C" w14:textId="07BEB088"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Galerías digitales</w:t>
            </w:r>
            <w:r w:rsidR="00955B2C">
              <w:rPr>
                <w:rFonts w:eastAsia="Times New Roman"/>
                <w:color w:val="000000" w:themeColor="text1"/>
                <w:sz w:val="20"/>
                <w:szCs w:val="20"/>
                <w:lang w:val="es-ES_tradnl"/>
              </w:rPr>
              <w:t>.</w:t>
            </w:r>
          </w:p>
        </w:tc>
        <w:tc>
          <w:tcPr>
            <w:tcW w:w="2356" w:type="dxa"/>
            <w:hideMark/>
          </w:tcPr>
          <w:p w14:paraId="245FEECD" w14:textId="3986FE4A"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Conjuntos organizados de imágenes, fotografías o piezas patrimoniales</w:t>
            </w:r>
            <w:r w:rsidR="00955B2C">
              <w:rPr>
                <w:rFonts w:eastAsia="Times New Roman"/>
                <w:color w:val="000000" w:themeColor="text1"/>
                <w:sz w:val="20"/>
                <w:szCs w:val="20"/>
                <w:lang w:val="es-ES_tradnl"/>
              </w:rPr>
              <w:t>.</w:t>
            </w:r>
          </w:p>
        </w:tc>
        <w:tc>
          <w:tcPr>
            <w:tcW w:w="2552" w:type="dxa"/>
            <w:hideMark/>
          </w:tcPr>
          <w:p w14:paraId="0F58E8D8" w14:textId="0AD62F28"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Exhibición de colecciones, archivos fotográficos y exposiciones virtuales</w:t>
            </w:r>
            <w:r w:rsidR="00955B2C">
              <w:rPr>
                <w:rFonts w:eastAsia="Times New Roman"/>
                <w:color w:val="000000" w:themeColor="text1"/>
                <w:sz w:val="20"/>
                <w:szCs w:val="20"/>
                <w:lang w:val="es-ES_tradnl"/>
              </w:rPr>
              <w:t>.</w:t>
            </w:r>
          </w:p>
        </w:tc>
        <w:tc>
          <w:tcPr>
            <w:tcW w:w="2835" w:type="dxa"/>
            <w:hideMark/>
          </w:tcPr>
          <w:p w14:paraId="60E96D0D" w14:textId="55DBD5F1"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Favorecen la exploración visual y el acceso a recursos patrimoniales digitalizados</w:t>
            </w:r>
            <w:r w:rsidR="00955B2C">
              <w:rPr>
                <w:rFonts w:eastAsia="Times New Roman"/>
                <w:color w:val="000000" w:themeColor="text1"/>
                <w:sz w:val="20"/>
                <w:szCs w:val="20"/>
                <w:lang w:val="es-ES_tradnl"/>
              </w:rPr>
              <w:t>.</w:t>
            </w:r>
          </w:p>
        </w:tc>
      </w:tr>
      <w:tr w:rsidR="0095532E" w:rsidRPr="0095532E" w14:paraId="6816D843" w14:textId="77777777" w:rsidTr="0095532E">
        <w:trPr>
          <w:trHeight w:val="1275"/>
        </w:trPr>
        <w:tc>
          <w:tcPr>
            <w:tcW w:w="2180" w:type="dxa"/>
            <w:hideMark/>
          </w:tcPr>
          <w:p w14:paraId="62255000" w14:textId="6DAB522B"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Recursos interactivos</w:t>
            </w:r>
            <w:r w:rsidR="00955B2C">
              <w:rPr>
                <w:rFonts w:eastAsia="Times New Roman"/>
                <w:color w:val="000000" w:themeColor="text1"/>
                <w:sz w:val="20"/>
                <w:szCs w:val="20"/>
                <w:lang w:val="es-ES_tradnl"/>
              </w:rPr>
              <w:t>.</w:t>
            </w:r>
          </w:p>
        </w:tc>
        <w:tc>
          <w:tcPr>
            <w:tcW w:w="2356" w:type="dxa"/>
            <w:hideMark/>
          </w:tcPr>
          <w:p w14:paraId="4C7AF108" w14:textId="607C30BB"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Incorporan elementos de exploración, navegación o participación del usuario</w:t>
            </w:r>
            <w:r w:rsidR="00955B2C">
              <w:rPr>
                <w:rFonts w:eastAsia="Times New Roman"/>
                <w:color w:val="000000" w:themeColor="text1"/>
                <w:sz w:val="20"/>
                <w:szCs w:val="20"/>
                <w:lang w:val="es-ES_tradnl"/>
              </w:rPr>
              <w:t>.</w:t>
            </w:r>
          </w:p>
        </w:tc>
        <w:tc>
          <w:tcPr>
            <w:tcW w:w="2552" w:type="dxa"/>
            <w:hideMark/>
          </w:tcPr>
          <w:p w14:paraId="237DA25D" w14:textId="1766728B"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Mapas interactivos, recorridos virtuales, juegos educativos y experiencias digitales</w:t>
            </w:r>
            <w:r w:rsidR="00955B2C">
              <w:rPr>
                <w:rFonts w:eastAsia="Times New Roman"/>
                <w:color w:val="000000" w:themeColor="text1"/>
                <w:sz w:val="20"/>
                <w:szCs w:val="20"/>
                <w:lang w:val="es-ES_tradnl"/>
              </w:rPr>
              <w:t>.</w:t>
            </w:r>
          </w:p>
        </w:tc>
        <w:tc>
          <w:tcPr>
            <w:tcW w:w="2835" w:type="dxa"/>
            <w:hideMark/>
          </w:tcPr>
          <w:p w14:paraId="25CA9730" w14:textId="5044F498"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Promueven una participación más activa y enriquecen la experiencia de aprendizaje</w:t>
            </w:r>
            <w:r w:rsidR="00955B2C">
              <w:rPr>
                <w:rFonts w:eastAsia="Times New Roman"/>
                <w:color w:val="000000" w:themeColor="text1"/>
                <w:sz w:val="20"/>
                <w:szCs w:val="20"/>
                <w:lang w:val="es-ES_tradnl"/>
              </w:rPr>
              <w:t>.</w:t>
            </w:r>
          </w:p>
        </w:tc>
      </w:tr>
    </w:tbl>
    <w:p w14:paraId="2B722263" w14:textId="77777777" w:rsidR="001E095C" w:rsidRPr="00FB1835" w:rsidRDefault="001E095C" w:rsidP="00616215">
      <w:pPr>
        <w:rPr>
          <w:b/>
          <w:bCs/>
          <w:sz w:val="20"/>
          <w:szCs w:val="20"/>
          <w:lang w:val="es-ES_tradnl"/>
        </w:rPr>
      </w:pPr>
    </w:p>
    <w:p w14:paraId="1C697B10" w14:textId="00684A9B" w:rsidR="0024647F" w:rsidRPr="00FB1835" w:rsidRDefault="0024647F" w:rsidP="00616215">
      <w:pPr>
        <w:ind w:left="720"/>
        <w:rPr>
          <w:b/>
          <w:bCs/>
          <w:sz w:val="20"/>
          <w:szCs w:val="20"/>
          <w:lang w:val="es-ES_tradnl"/>
        </w:rPr>
      </w:pPr>
      <w:r w:rsidRPr="00FB1835">
        <w:rPr>
          <w:b/>
          <w:bCs/>
          <w:sz w:val="20"/>
          <w:szCs w:val="20"/>
          <w:lang w:val="es-ES_tradnl"/>
        </w:rPr>
        <w:t>2.3. Estrategias multiformato y narrativa transmedia</w:t>
      </w:r>
    </w:p>
    <w:p w14:paraId="6197E570" w14:textId="77777777" w:rsidR="00E4123B" w:rsidRPr="00FB1835" w:rsidRDefault="00E4123B" w:rsidP="00616215">
      <w:pPr>
        <w:rPr>
          <w:b/>
          <w:bCs/>
          <w:sz w:val="20"/>
          <w:szCs w:val="20"/>
          <w:lang w:val="es-ES_tradnl"/>
        </w:rPr>
      </w:pPr>
    </w:p>
    <w:p w14:paraId="2353CC2C" w14:textId="6CECE68B" w:rsidR="00D2116C" w:rsidRPr="00FB1835" w:rsidRDefault="00D2116C" w:rsidP="00616215">
      <w:pPr>
        <w:rPr>
          <w:sz w:val="20"/>
          <w:szCs w:val="20"/>
          <w:lang w:val="es-ES_tradnl"/>
        </w:rPr>
      </w:pPr>
      <w:r w:rsidRPr="00FB1835">
        <w:rPr>
          <w:sz w:val="20"/>
          <w:szCs w:val="20"/>
          <w:lang w:val="es-ES_tradnl"/>
        </w:rPr>
        <w:t xml:space="preserve">Las plataformas digitales permiten desarrollar un mismo tema a través de múltiples lenguajes. Esta posibilidad sustenta las estrategias multiformato, entendidas como la articulación planificada de diversos recursos comunicativos para ofrecer </w:t>
      </w:r>
      <w:r w:rsidR="00025CC3" w:rsidRPr="00FB1835">
        <w:rPr>
          <w:sz w:val="20"/>
          <w:szCs w:val="20"/>
          <w:lang w:val="es-ES_tradnl"/>
        </w:rPr>
        <w:t>mensajes complementarios</w:t>
      </w:r>
      <w:r w:rsidRPr="00FB1835">
        <w:rPr>
          <w:sz w:val="20"/>
          <w:szCs w:val="20"/>
          <w:lang w:val="es-ES_tradnl"/>
        </w:rPr>
        <w:t xml:space="preserve"> a un mismo contenido.</w:t>
      </w:r>
    </w:p>
    <w:p w14:paraId="6DB57E99" w14:textId="77777777" w:rsidR="0046258D" w:rsidRDefault="0046258D" w:rsidP="00616215">
      <w:pPr>
        <w:rPr>
          <w:sz w:val="20"/>
          <w:szCs w:val="20"/>
          <w:lang w:val="es-ES_tradnl"/>
        </w:rPr>
      </w:pPr>
    </w:p>
    <w:p w14:paraId="60CC89ED" w14:textId="25080413" w:rsidR="00D2116C" w:rsidRPr="00FB1835" w:rsidRDefault="00D2116C" w:rsidP="00616215">
      <w:pPr>
        <w:rPr>
          <w:sz w:val="20"/>
          <w:szCs w:val="20"/>
          <w:lang w:val="es-ES_tradnl"/>
        </w:rPr>
      </w:pPr>
      <w:r w:rsidRPr="00FB1835">
        <w:rPr>
          <w:sz w:val="20"/>
          <w:szCs w:val="20"/>
          <w:lang w:val="es-ES_tradnl"/>
        </w:rPr>
        <w:t xml:space="preserve">Esta diversificación responde directamente a la </w:t>
      </w:r>
      <w:r w:rsidR="009869B5" w:rsidRPr="00FB1835">
        <w:rPr>
          <w:sz w:val="20"/>
          <w:szCs w:val="20"/>
          <w:lang w:val="es-ES_tradnl"/>
        </w:rPr>
        <w:t>diversidad</w:t>
      </w:r>
      <w:r w:rsidRPr="00FB1835">
        <w:rPr>
          <w:sz w:val="20"/>
          <w:szCs w:val="20"/>
          <w:lang w:val="es-ES_tradnl"/>
        </w:rPr>
        <w:t xml:space="preserve"> de intereses entre los usuarios</w:t>
      </w:r>
      <w:r w:rsidR="0046258D">
        <w:rPr>
          <w:sz w:val="20"/>
          <w:szCs w:val="20"/>
          <w:lang w:val="es-ES_tradnl"/>
        </w:rPr>
        <w:t xml:space="preserve">, </w:t>
      </w:r>
      <w:commentRangeStart w:id="7"/>
      <w:r w:rsidR="0046258D">
        <w:rPr>
          <w:sz w:val="20"/>
          <w:szCs w:val="20"/>
          <w:lang w:val="es-ES_tradnl"/>
        </w:rPr>
        <w:t>encontrando:</w:t>
      </w:r>
      <w:commentRangeEnd w:id="7"/>
      <w:r w:rsidR="0046258D">
        <w:rPr>
          <w:rStyle w:val="Refdecomentario"/>
        </w:rPr>
        <w:commentReference w:id="7"/>
      </w:r>
    </w:p>
    <w:p w14:paraId="53D1B8AA" w14:textId="77777777" w:rsidR="009869B5" w:rsidRPr="00FB1835" w:rsidRDefault="009869B5" w:rsidP="00616215">
      <w:pPr>
        <w:rPr>
          <w:sz w:val="20"/>
          <w:szCs w:val="20"/>
          <w:lang w:val="es-ES_tradnl"/>
        </w:rPr>
      </w:pPr>
    </w:p>
    <w:p w14:paraId="5C3A9977" w14:textId="77777777" w:rsidR="009B4D38" w:rsidRPr="009B4D38" w:rsidRDefault="009B4D38" w:rsidP="00B103F9">
      <w:pPr>
        <w:pStyle w:val="Prrafodelista"/>
        <w:numPr>
          <w:ilvl w:val="0"/>
          <w:numId w:val="7"/>
        </w:numPr>
        <w:rPr>
          <w:b/>
          <w:bCs/>
          <w:sz w:val="20"/>
          <w:szCs w:val="20"/>
          <w:lang w:val="es-ES_tradnl"/>
        </w:rPr>
      </w:pPr>
      <w:r w:rsidRPr="009B4D38">
        <w:rPr>
          <w:b/>
          <w:bCs/>
          <w:sz w:val="20"/>
          <w:szCs w:val="20"/>
          <w:lang w:val="es-ES_tradnl"/>
        </w:rPr>
        <w:t>Diversidad de formatos</w:t>
      </w:r>
    </w:p>
    <w:p w14:paraId="42E6F3DF" w14:textId="4F1E6077" w:rsidR="009B4D38" w:rsidRDefault="009B4D38" w:rsidP="009B4D38">
      <w:pPr>
        <w:pStyle w:val="Prrafodelista"/>
        <w:ind w:left="1440"/>
        <w:rPr>
          <w:sz w:val="20"/>
          <w:szCs w:val="20"/>
          <w:lang w:val="es-ES_tradnl"/>
        </w:rPr>
      </w:pPr>
      <w:r w:rsidRPr="009B4D38">
        <w:rPr>
          <w:sz w:val="20"/>
          <w:szCs w:val="20"/>
          <w:lang w:val="es-ES_tradnl"/>
        </w:rPr>
        <w:t>Mientras algunos sectores de la audiencia priorizan el consumo audiovisual, otros muestran mayor afinidad por la síntesis gráfica, las narraciones sonoras o los textos detallados. Incorporar diferentes formatos multiplica las oportunidades de acercamiento al tema patrimonial, favorece la accesibilidad de los contenidos y permite responder a distintos intereses, preferencias y formas de aprendizaje de los públicos.</w:t>
      </w:r>
    </w:p>
    <w:p w14:paraId="5B67A732" w14:textId="77777777" w:rsidR="009B4D38" w:rsidRPr="009B4D38" w:rsidRDefault="009B4D38" w:rsidP="009B4D38">
      <w:pPr>
        <w:pStyle w:val="Prrafodelista"/>
        <w:ind w:left="1440"/>
        <w:rPr>
          <w:sz w:val="20"/>
          <w:szCs w:val="20"/>
          <w:lang w:val="es-ES_tradnl"/>
        </w:rPr>
      </w:pPr>
    </w:p>
    <w:p w14:paraId="5BFF3F35" w14:textId="77777777" w:rsidR="009B4D38" w:rsidRPr="009B4D38" w:rsidRDefault="009B4D38" w:rsidP="00B103F9">
      <w:pPr>
        <w:pStyle w:val="Prrafodelista"/>
        <w:numPr>
          <w:ilvl w:val="0"/>
          <w:numId w:val="7"/>
        </w:numPr>
        <w:rPr>
          <w:b/>
          <w:bCs/>
          <w:sz w:val="20"/>
          <w:szCs w:val="20"/>
          <w:lang w:val="es-ES_tradnl"/>
        </w:rPr>
      </w:pPr>
      <w:r w:rsidRPr="009B4D38">
        <w:rPr>
          <w:b/>
          <w:bCs/>
          <w:sz w:val="20"/>
          <w:szCs w:val="20"/>
          <w:lang w:val="es-ES_tradnl"/>
        </w:rPr>
        <w:t>Narrativa transmedia</w:t>
      </w:r>
    </w:p>
    <w:p w14:paraId="3065C757" w14:textId="402FB703" w:rsidR="00025CC3" w:rsidRPr="009B4D38" w:rsidRDefault="0032596D" w:rsidP="009B4D38">
      <w:pPr>
        <w:pStyle w:val="Prrafodelista"/>
        <w:ind w:left="1440"/>
        <w:rPr>
          <w:sz w:val="20"/>
          <w:szCs w:val="20"/>
          <w:lang w:val="es-ES_tradnl"/>
        </w:rPr>
      </w:pPr>
      <w:r>
        <w:rPr>
          <w:sz w:val="20"/>
          <w:szCs w:val="20"/>
          <w:lang w:val="es-ES_tradnl"/>
        </w:rPr>
        <w:t>S</w:t>
      </w:r>
      <w:r w:rsidR="009B4D38" w:rsidRPr="009B4D38">
        <w:rPr>
          <w:sz w:val="20"/>
          <w:szCs w:val="20"/>
          <w:lang w:val="es-ES_tradnl"/>
        </w:rPr>
        <w:t>e diseña un modelo que expande un relato a través de múltiples plataformas, donde cada canal realiza una aportación única a la experiencia global (Jenkins, 2008). El propósito radica en la construcción de un universo de contenidos interconectados que complementan la información, enriquecen la experiencia del usuario y fomentan una participación más activa de las audiencias.</w:t>
      </w:r>
    </w:p>
    <w:p w14:paraId="3CF1BF12" w14:textId="77777777" w:rsidR="009B4D38" w:rsidRPr="00FB1835" w:rsidRDefault="009B4D38" w:rsidP="009B4D38">
      <w:pPr>
        <w:rPr>
          <w:sz w:val="20"/>
          <w:szCs w:val="20"/>
          <w:lang w:val="es-ES_tradnl"/>
        </w:rPr>
      </w:pPr>
    </w:p>
    <w:p w14:paraId="26618E2E" w14:textId="301ABE39" w:rsidR="00D2116C" w:rsidRPr="00FB1835" w:rsidRDefault="00D2116C" w:rsidP="00616215">
      <w:pPr>
        <w:rPr>
          <w:sz w:val="20"/>
          <w:szCs w:val="20"/>
          <w:lang w:val="es-ES_tradnl"/>
        </w:rPr>
      </w:pPr>
      <w:r w:rsidRPr="00FB1835">
        <w:rPr>
          <w:sz w:val="20"/>
          <w:szCs w:val="20"/>
          <w:lang w:val="es-ES_tradnl"/>
        </w:rPr>
        <w:t xml:space="preserve">En la divulgación del patrimonio, una estrategia transmedia puede entrelazar publicaciones en redes, videos explicativos, galerías interactivas y testimonios sonoros alrededor de una misma temática. Cada pieza aporta una perspectiva particular y enriquece la comprensión </w:t>
      </w:r>
      <w:r w:rsidR="009869B5" w:rsidRPr="00FB1835">
        <w:rPr>
          <w:sz w:val="20"/>
          <w:szCs w:val="20"/>
          <w:lang w:val="es-ES_tradnl"/>
        </w:rPr>
        <w:t>de las historias</w:t>
      </w:r>
      <w:r w:rsidRPr="00FB1835">
        <w:rPr>
          <w:sz w:val="20"/>
          <w:szCs w:val="20"/>
          <w:lang w:val="es-ES_tradnl"/>
        </w:rPr>
        <w:t>. Esta combinación de soportes facilita la participación de comunidades con expectativas diversas (Scolari, 2013).</w:t>
      </w:r>
    </w:p>
    <w:p w14:paraId="5D567E37" w14:textId="77777777" w:rsidR="00CC6602" w:rsidRPr="00FB1835" w:rsidRDefault="00CC6602" w:rsidP="00616215">
      <w:pPr>
        <w:rPr>
          <w:sz w:val="20"/>
          <w:szCs w:val="20"/>
          <w:lang w:val="es-ES_tradnl"/>
        </w:rPr>
      </w:pPr>
    </w:p>
    <w:p w14:paraId="7AAB3C50" w14:textId="74C1AD20" w:rsidR="00FB0D04" w:rsidRPr="00FB1835" w:rsidRDefault="00D40365" w:rsidP="00616215">
      <w:pPr>
        <w:rPr>
          <w:sz w:val="20"/>
          <w:szCs w:val="20"/>
          <w:lang w:val="es-ES_tradnl"/>
        </w:rPr>
      </w:pPr>
      <w:commentRangeStart w:id="8"/>
      <w:r>
        <w:rPr>
          <w:noProof/>
        </w:rPr>
        <mc:AlternateContent>
          <mc:Choice Requires="wps">
            <w:drawing>
              <wp:inline distT="0" distB="0" distL="0" distR="0" wp14:anchorId="451B9A0A" wp14:editId="0662F627">
                <wp:extent cx="1828800" cy="1828800"/>
                <wp:effectExtent l="76200" t="57150" r="68580" b="97790"/>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154B1799" w14:textId="77777777" w:rsidR="00D40365" w:rsidRDefault="00D40365" w:rsidP="00616215">
                            <w:pPr>
                              <w:rPr>
                                <w:sz w:val="20"/>
                                <w:szCs w:val="20"/>
                                <w:lang w:val="es-ES_tradnl"/>
                              </w:rPr>
                            </w:pPr>
                            <w:r w:rsidRPr="00FB1835">
                              <w:rPr>
                                <w:sz w:val="20"/>
                                <w:szCs w:val="20"/>
                                <w:lang w:val="es-ES_tradnl"/>
                              </w:rPr>
                              <w:t>Para ampliar el concepto de narrativa transmedia, se recomienda consultar e</w:t>
                            </w:r>
                            <w:r>
                              <w:rPr>
                                <w:sz w:val="20"/>
                                <w:szCs w:val="20"/>
                                <w:lang w:val="es-ES_tradnl"/>
                              </w:rPr>
                              <w:t xml:space="preserve">l siguiente video donde se presenta </w:t>
                            </w:r>
                            <w:r w:rsidRPr="00FB1835">
                              <w:rPr>
                                <w:sz w:val="20"/>
                                <w:szCs w:val="20"/>
                                <w:lang w:val="es-ES_tradnl"/>
                              </w:rPr>
                              <w:t>la conferencia “Henry Jenkins on transmedia”, investigador reconocido por desarrollar este enfoque de comunicación y narración en múltiples medios</w:t>
                            </w:r>
                            <w:r>
                              <w:rPr>
                                <w:sz w:val="20"/>
                                <w:szCs w:val="20"/>
                                <w:lang w:val="es-ES_tradnl"/>
                              </w:rPr>
                              <w:t>:</w:t>
                            </w:r>
                          </w:p>
                          <w:p w14:paraId="7CD4FB15" w14:textId="77777777" w:rsidR="00D40365" w:rsidRDefault="00D40365" w:rsidP="00616215">
                            <w:pPr>
                              <w:rPr>
                                <w:sz w:val="20"/>
                                <w:szCs w:val="20"/>
                                <w:lang w:val="es-ES_tradnl"/>
                              </w:rPr>
                            </w:pPr>
                          </w:p>
                          <w:p w14:paraId="11B13ECE" w14:textId="77777777" w:rsidR="00D40365" w:rsidRPr="00D755E4" w:rsidRDefault="00D40365" w:rsidP="00D755E4">
                            <w:pPr>
                              <w:rPr>
                                <w:b/>
                                <w:bCs/>
                                <w:sz w:val="20"/>
                                <w:szCs w:val="20"/>
                                <w:lang w:val="es-ES_tradnl"/>
                              </w:rPr>
                            </w:pPr>
                            <w:r w:rsidRPr="00D40365">
                              <w:rPr>
                                <w:b/>
                                <w:bCs/>
                                <w:sz w:val="20"/>
                                <w:szCs w:val="20"/>
                                <w:highlight w:val="yellow"/>
                                <w:lang w:val="es-ES_tradnl"/>
                              </w:rPr>
                              <w:t>Video</w:t>
                            </w:r>
                            <w:r w:rsidRPr="00D40365">
                              <w:rPr>
                                <w:b/>
                                <w:bCs/>
                                <w:sz w:val="20"/>
                                <w:szCs w:val="20"/>
                                <w:lang w:val="es-ES_tradnl"/>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51B9A0A" id="Cuadro de texto 6"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" fillcolor="#f79646 [3209]" strokecolor="white [3201]" strokeweight="3pt">
                <v:shadow on="t" color="black" opacity="24903f" origin=",.5" offset="0,.55556mm"/>
                <v:textbox style="mso-fit-shape-to-text:t">
                  <w:txbxContent>
                    <w:p w14:paraId="154B1799" w14:textId="77777777" w:rsidR="00D40365" w:rsidRDefault="00D40365" w:rsidP="00616215">
                      <w:pPr>
                        <w:rPr>
                          <w:sz w:val="20"/>
                          <w:szCs w:val="20"/>
                          <w:lang w:val="es-ES_tradnl"/>
                        </w:rPr>
                      </w:pPr>
                      <w:r w:rsidRPr="00FB1835">
                        <w:rPr>
                          <w:sz w:val="20"/>
                          <w:szCs w:val="20"/>
                          <w:lang w:val="es-ES_tradnl"/>
                        </w:rPr>
                        <w:t>Para ampliar el concepto de narrativa transmedia, se recomienda consultar e</w:t>
                      </w:r>
                      <w:r>
                        <w:rPr>
                          <w:sz w:val="20"/>
                          <w:szCs w:val="20"/>
                          <w:lang w:val="es-ES_tradnl"/>
                        </w:rPr>
                        <w:t xml:space="preserve">l siguiente video donde se presenta </w:t>
                      </w:r>
                      <w:r w:rsidRPr="00FB1835">
                        <w:rPr>
                          <w:sz w:val="20"/>
                          <w:szCs w:val="20"/>
                          <w:lang w:val="es-ES_tradnl"/>
                        </w:rPr>
                        <w:t>la conferencia “Henry Jenkins on transmedia”, investigador reconocido por desarrollar este enfoque de comunicación y narración en múltiples medios</w:t>
                      </w:r>
                      <w:r>
                        <w:rPr>
                          <w:sz w:val="20"/>
                          <w:szCs w:val="20"/>
                          <w:lang w:val="es-ES_tradnl"/>
                        </w:rPr>
                        <w:t>:</w:t>
                      </w:r>
                    </w:p>
                    <w:p w14:paraId="7CD4FB15" w14:textId="77777777" w:rsidR="00D40365" w:rsidRDefault="00D40365" w:rsidP="00616215">
                      <w:pPr>
                        <w:rPr>
                          <w:sz w:val="20"/>
                          <w:szCs w:val="20"/>
                          <w:lang w:val="es-ES_tradnl"/>
                        </w:rPr>
                      </w:pPr>
                    </w:p>
                    <w:p w14:paraId="11B13ECE" w14:textId="77777777" w:rsidR="00D40365" w:rsidRPr="00D755E4" w:rsidRDefault="00D40365" w:rsidP="00D755E4">
                      <w:pPr>
                        <w:rPr>
                          <w:b/>
                          <w:bCs/>
                          <w:sz w:val="20"/>
                          <w:szCs w:val="20"/>
                          <w:lang w:val="es-ES_tradnl"/>
                        </w:rPr>
                      </w:pPr>
                      <w:r w:rsidRPr="00D40365">
                        <w:rPr>
                          <w:b/>
                          <w:bCs/>
                          <w:sz w:val="20"/>
                          <w:szCs w:val="20"/>
                          <w:highlight w:val="yellow"/>
                          <w:lang w:val="es-ES_tradnl"/>
                        </w:rPr>
                        <w:t>Video</w:t>
                      </w:r>
                      <w:r w:rsidRPr="00D40365">
                        <w:rPr>
                          <w:b/>
                          <w:bCs/>
                          <w:sz w:val="20"/>
                          <w:szCs w:val="20"/>
                          <w:lang w:val="es-ES_tradnl"/>
                        </w:rPr>
                        <w:t xml:space="preserve"> </w:t>
                      </w:r>
                    </w:p>
                  </w:txbxContent>
                </v:textbox>
                <w10:anchorlock/>
              </v:shape>
            </w:pict>
          </mc:Fallback>
        </mc:AlternateContent>
      </w:r>
      <w:commentRangeEnd w:id="8"/>
      <w:r>
        <w:rPr>
          <w:rStyle w:val="Refdecomentario"/>
        </w:rPr>
        <w:commentReference w:id="8"/>
      </w:r>
    </w:p>
    <w:p w14:paraId="4F2F5244" w14:textId="4F4AC4DC" w:rsidR="00D40365" w:rsidRDefault="00D40365" w:rsidP="00616215">
      <w:pPr>
        <w:rPr>
          <w:b/>
          <w:bCs/>
          <w:sz w:val="20"/>
          <w:szCs w:val="20"/>
          <w:lang w:val="es-ES_tradnl"/>
        </w:rPr>
      </w:pPr>
    </w:p>
    <w:p w14:paraId="026EFC19" w14:textId="6198818A" w:rsidR="00B759BE" w:rsidRDefault="00B759BE" w:rsidP="00616215">
      <w:pPr>
        <w:rPr>
          <w:sz w:val="20"/>
          <w:szCs w:val="20"/>
          <w:lang w:val="es-ES_tradnl"/>
        </w:rPr>
      </w:pPr>
      <w:r w:rsidRPr="00B759BE">
        <w:rPr>
          <w:sz w:val="20"/>
          <w:szCs w:val="20"/>
          <w:lang w:val="es-ES_tradnl"/>
        </w:rPr>
        <w:t>A partir de este enfoque, la siguiente figura ilustra la aplicación de una estrategia transmedia en la divulgación del patrimonio, mostrando cómo una misma temática puede desarrollarse mediante diversos formatos y plataformas digitales:</w:t>
      </w:r>
    </w:p>
    <w:p w14:paraId="32AE748F" w14:textId="69BA5B3A" w:rsidR="00B759BE" w:rsidRDefault="00B759BE" w:rsidP="00616215">
      <w:pPr>
        <w:rPr>
          <w:sz w:val="20"/>
          <w:szCs w:val="20"/>
          <w:lang w:val="es-ES_tradnl"/>
        </w:rPr>
      </w:pPr>
    </w:p>
    <w:p w14:paraId="2D4AB2A3" w14:textId="25B3E6A4" w:rsidR="00B759BE" w:rsidRDefault="00B759BE" w:rsidP="00616215">
      <w:pPr>
        <w:rPr>
          <w:sz w:val="20"/>
          <w:szCs w:val="20"/>
          <w:lang w:val="es-ES_tradnl"/>
        </w:rPr>
      </w:pPr>
    </w:p>
    <w:p w14:paraId="01A3E9BD" w14:textId="084AA811" w:rsidR="00B759BE" w:rsidRDefault="00B759BE" w:rsidP="00616215">
      <w:pPr>
        <w:rPr>
          <w:sz w:val="20"/>
          <w:szCs w:val="20"/>
          <w:lang w:val="es-ES_tradnl"/>
        </w:rPr>
      </w:pPr>
    </w:p>
    <w:p w14:paraId="331E54B1" w14:textId="2DA3D857" w:rsidR="00B759BE" w:rsidRDefault="00B759BE" w:rsidP="00616215">
      <w:pPr>
        <w:rPr>
          <w:sz w:val="20"/>
          <w:szCs w:val="20"/>
          <w:lang w:val="es-ES_tradnl"/>
        </w:rPr>
      </w:pPr>
    </w:p>
    <w:p w14:paraId="01AF4F1F" w14:textId="3D7B1B5C" w:rsidR="00B759BE" w:rsidRDefault="00B759BE" w:rsidP="00616215">
      <w:pPr>
        <w:rPr>
          <w:sz w:val="20"/>
          <w:szCs w:val="20"/>
          <w:lang w:val="es-ES_tradnl"/>
        </w:rPr>
      </w:pPr>
    </w:p>
    <w:p w14:paraId="36D5785F" w14:textId="3677A270" w:rsidR="00B759BE" w:rsidRDefault="00B759BE" w:rsidP="00616215">
      <w:pPr>
        <w:rPr>
          <w:sz w:val="20"/>
          <w:szCs w:val="20"/>
          <w:lang w:val="es-ES_tradnl"/>
        </w:rPr>
      </w:pPr>
    </w:p>
    <w:p w14:paraId="269F78EF" w14:textId="4EEF1EEC" w:rsidR="00B759BE" w:rsidRDefault="00B759BE" w:rsidP="00616215">
      <w:pPr>
        <w:rPr>
          <w:sz w:val="20"/>
          <w:szCs w:val="20"/>
          <w:lang w:val="es-ES_tradnl"/>
        </w:rPr>
      </w:pPr>
    </w:p>
    <w:p w14:paraId="4682231E" w14:textId="098A1882" w:rsidR="00B759BE" w:rsidRDefault="00B759BE" w:rsidP="00616215">
      <w:pPr>
        <w:rPr>
          <w:sz w:val="20"/>
          <w:szCs w:val="20"/>
          <w:lang w:val="es-ES_tradnl"/>
        </w:rPr>
      </w:pPr>
    </w:p>
    <w:p w14:paraId="11DAE834" w14:textId="160AD67B" w:rsidR="00B759BE" w:rsidRDefault="00B759BE" w:rsidP="00616215">
      <w:pPr>
        <w:rPr>
          <w:sz w:val="20"/>
          <w:szCs w:val="20"/>
          <w:lang w:val="es-ES_tradnl"/>
        </w:rPr>
      </w:pPr>
    </w:p>
    <w:p w14:paraId="38D2DA04" w14:textId="0C02A12D" w:rsidR="00B759BE" w:rsidRDefault="00B759BE" w:rsidP="00616215">
      <w:pPr>
        <w:rPr>
          <w:sz w:val="20"/>
          <w:szCs w:val="20"/>
          <w:lang w:val="es-ES_tradnl"/>
        </w:rPr>
      </w:pPr>
    </w:p>
    <w:p w14:paraId="5BEDE708" w14:textId="50C4F3C6" w:rsidR="00B759BE" w:rsidRDefault="00B759BE" w:rsidP="00616215">
      <w:pPr>
        <w:rPr>
          <w:sz w:val="20"/>
          <w:szCs w:val="20"/>
          <w:lang w:val="es-ES_tradnl"/>
        </w:rPr>
      </w:pPr>
    </w:p>
    <w:p w14:paraId="2EC8D2EA" w14:textId="695028A2" w:rsidR="00B759BE" w:rsidRDefault="00B759BE" w:rsidP="00616215">
      <w:pPr>
        <w:rPr>
          <w:sz w:val="20"/>
          <w:szCs w:val="20"/>
          <w:lang w:val="es-ES_tradnl"/>
        </w:rPr>
      </w:pPr>
    </w:p>
    <w:p w14:paraId="4333AF96" w14:textId="30E3D413" w:rsidR="00B759BE" w:rsidRDefault="00B759BE" w:rsidP="00616215">
      <w:pPr>
        <w:rPr>
          <w:sz w:val="20"/>
          <w:szCs w:val="20"/>
          <w:lang w:val="es-ES_tradnl"/>
        </w:rPr>
      </w:pPr>
    </w:p>
    <w:p w14:paraId="2F4BBACA" w14:textId="0749A1B7" w:rsidR="00B759BE" w:rsidRDefault="00B759BE" w:rsidP="00616215">
      <w:pPr>
        <w:rPr>
          <w:sz w:val="20"/>
          <w:szCs w:val="20"/>
          <w:lang w:val="es-ES_tradnl"/>
        </w:rPr>
      </w:pPr>
    </w:p>
    <w:p w14:paraId="2ECDA427" w14:textId="221F2843" w:rsidR="00B759BE" w:rsidRDefault="00B759BE" w:rsidP="00616215">
      <w:pPr>
        <w:rPr>
          <w:sz w:val="20"/>
          <w:szCs w:val="20"/>
          <w:lang w:val="es-ES_tradnl"/>
        </w:rPr>
      </w:pPr>
    </w:p>
    <w:p w14:paraId="20585FBE" w14:textId="795DC7D9" w:rsidR="00B759BE" w:rsidRDefault="00B759BE" w:rsidP="00616215">
      <w:pPr>
        <w:rPr>
          <w:sz w:val="20"/>
          <w:szCs w:val="20"/>
          <w:lang w:val="es-ES_tradnl"/>
        </w:rPr>
      </w:pPr>
    </w:p>
    <w:p w14:paraId="1DC8C925" w14:textId="3AD946EA" w:rsidR="00B759BE" w:rsidRDefault="00B759BE" w:rsidP="00616215">
      <w:pPr>
        <w:rPr>
          <w:sz w:val="20"/>
          <w:szCs w:val="20"/>
          <w:lang w:val="es-ES_tradnl"/>
        </w:rPr>
      </w:pPr>
    </w:p>
    <w:p w14:paraId="3C825ADF" w14:textId="6FE4EB02" w:rsidR="00B759BE" w:rsidRDefault="00B759BE" w:rsidP="00616215">
      <w:pPr>
        <w:rPr>
          <w:sz w:val="20"/>
          <w:szCs w:val="20"/>
          <w:lang w:val="es-ES_tradnl"/>
        </w:rPr>
      </w:pPr>
    </w:p>
    <w:p w14:paraId="3C18AF4D" w14:textId="1A09F551" w:rsidR="00B759BE" w:rsidRDefault="00B759BE" w:rsidP="00616215">
      <w:pPr>
        <w:rPr>
          <w:sz w:val="20"/>
          <w:szCs w:val="20"/>
          <w:lang w:val="es-ES_tradnl"/>
        </w:rPr>
      </w:pPr>
    </w:p>
    <w:p w14:paraId="0B14DDD3" w14:textId="3A8EA060" w:rsidR="00B759BE" w:rsidRDefault="00B759BE" w:rsidP="00616215">
      <w:pPr>
        <w:rPr>
          <w:sz w:val="20"/>
          <w:szCs w:val="20"/>
          <w:lang w:val="es-ES_tradnl"/>
        </w:rPr>
      </w:pPr>
    </w:p>
    <w:p w14:paraId="0CAB499C" w14:textId="2233AB22" w:rsidR="00B759BE" w:rsidRDefault="00B759BE" w:rsidP="00616215">
      <w:pPr>
        <w:rPr>
          <w:sz w:val="20"/>
          <w:szCs w:val="20"/>
          <w:lang w:val="es-ES_tradnl"/>
        </w:rPr>
      </w:pPr>
    </w:p>
    <w:p w14:paraId="3338F970" w14:textId="2BC61F78" w:rsidR="00B759BE" w:rsidRDefault="00B759BE" w:rsidP="00616215">
      <w:pPr>
        <w:rPr>
          <w:sz w:val="20"/>
          <w:szCs w:val="20"/>
          <w:lang w:val="es-ES_tradnl"/>
        </w:rPr>
      </w:pPr>
    </w:p>
    <w:p w14:paraId="6AB21A01" w14:textId="4D9C8948" w:rsidR="00B759BE" w:rsidRDefault="00B759BE" w:rsidP="00616215">
      <w:pPr>
        <w:rPr>
          <w:sz w:val="20"/>
          <w:szCs w:val="20"/>
          <w:lang w:val="es-ES_tradnl"/>
        </w:rPr>
      </w:pPr>
    </w:p>
    <w:p w14:paraId="094B5EBC" w14:textId="77777777" w:rsidR="00B759BE" w:rsidRPr="00B759BE" w:rsidRDefault="00B759BE" w:rsidP="00616215">
      <w:pPr>
        <w:rPr>
          <w:sz w:val="20"/>
          <w:szCs w:val="20"/>
          <w:lang w:val="es-ES_tradnl"/>
        </w:rPr>
      </w:pPr>
    </w:p>
    <w:p w14:paraId="2926393A" w14:textId="77777777" w:rsidR="00D40365" w:rsidRDefault="00D40365" w:rsidP="00616215">
      <w:pPr>
        <w:rPr>
          <w:b/>
          <w:bCs/>
          <w:sz w:val="20"/>
          <w:szCs w:val="20"/>
          <w:lang w:val="es-ES_tradnl"/>
        </w:rPr>
      </w:pPr>
    </w:p>
    <w:p w14:paraId="6647DED6" w14:textId="3A6E3CB0" w:rsidR="00FB0D04" w:rsidRPr="00D40365" w:rsidRDefault="00FB0D04" w:rsidP="00616215">
      <w:pPr>
        <w:rPr>
          <w:b/>
          <w:bCs/>
          <w:sz w:val="20"/>
          <w:szCs w:val="20"/>
          <w:lang w:val="es-ES_tradnl"/>
        </w:rPr>
      </w:pPr>
      <w:r w:rsidRPr="00FB1835">
        <w:rPr>
          <w:b/>
          <w:bCs/>
          <w:sz w:val="20"/>
          <w:szCs w:val="20"/>
          <w:lang w:val="es-ES_tradnl"/>
        </w:rPr>
        <w:lastRenderedPageBreak/>
        <w:t>Figura 2</w:t>
      </w:r>
      <w:r w:rsidR="00D40365">
        <w:rPr>
          <w:b/>
          <w:bCs/>
          <w:sz w:val="20"/>
          <w:szCs w:val="20"/>
          <w:lang w:val="es-ES_tradnl"/>
        </w:rPr>
        <w:t xml:space="preserve">. </w:t>
      </w:r>
      <w:r w:rsidRPr="00D40365">
        <w:rPr>
          <w:sz w:val="20"/>
          <w:szCs w:val="20"/>
          <w:lang w:val="es-ES_tradnl"/>
        </w:rPr>
        <w:t>Estrategias multiformato y narrativas transmedia</w:t>
      </w:r>
    </w:p>
    <w:p w14:paraId="150DC565" w14:textId="77777777" w:rsidR="00FB0D04" w:rsidRPr="00FB1835" w:rsidRDefault="00FB0D04" w:rsidP="00616215">
      <w:pPr>
        <w:rPr>
          <w:i/>
          <w:iCs/>
          <w:sz w:val="20"/>
          <w:szCs w:val="20"/>
          <w:lang w:val="es-ES_tradnl"/>
        </w:rPr>
      </w:pPr>
    </w:p>
    <w:p w14:paraId="41CD5E75" w14:textId="347F55AC" w:rsidR="00FB0D04" w:rsidRPr="00FB1835" w:rsidRDefault="00B759BE" w:rsidP="00616215">
      <w:pPr>
        <w:rPr>
          <w:i/>
          <w:iCs/>
          <w:sz w:val="20"/>
          <w:szCs w:val="20"/>
          <w:lang w:val="es-ES_tradnl"/>
        </w:rPr>
      </w:pPr>
      <w:commentRangeStart w:id="9"/>
      <w:commentRangeStart w:id="10"/>
      <w:r>
        <w:rPr>
          <w:noProof/>
        </w:rPr>
        <w:drawing>
          <wp:inline distT="0" distB="0" distL="0" distR="0" wp14:anchorId="3EFEFA7E" wp14:editId="5A9CF353">
            <wp:extent cx="6086475" cy="468630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t="10545"/>
                    <a:stretch/>
                  </pic:blipFill>
                  <pic:spPr bwMode="auto">
                    <a:xfrm>
                      <a:off x="0" y="0"/>
                      <a:ext cx="6086475" cy="4686300"/>
                    </a:xfrm>
                    <a:prstGeom prst="rect">
                      <a:avLst/>
                    </a:prstGeom>
                    <a:noFill/>
                    <a:ln>
                      <a:noFill/>
                    </a:ln>
                    <a:extLst>
                      <a:ext uri="{53640926-AAD7-44D8-BBD7-CCE9431645EC}">
                        <a14:shadowObscured xmlns:a14="http://schemas.microsoft.com/office/drawing/2010/main"/>
                      </a:ext>
                    </a:extLst>
                  </pic:spPr>
                </pic:pic>
              </a:graphicData>
            </a:graphic>
          </wp:inline>
        </w:drawing>
      </w:r>
      <w:commentRangeEnd w:id="9"/>
      <w:commentRangeEnd w:id="10"/>
      <w:r w:rsidR="00125B0E">
        <w:rPr>
          <w:rStyle w:val="Refdecomentario"/>
        </w:rPr>
        <w:commentReference w:id="9"/>
      </w:r>
      <w:r w:rsidR="002F0A2F">
        <w:rPr>
          <w:rStyle w:val="Refdecomentario"/>
        </w:rPr>
        <w:commentReference w:id="10"/>
      </w:r>
    </w:p>
    <w:p w14:paraId="7B4D27D0" w14:textId="77777777" w:rsidR="00E4123B" w:rsidRPr="00FB1835" w:rsidRDefault="00E4123B" w:rsidP="00616215">
      <w:pPr>
        <w:rPr>
          <w:b/>
          <w:bCs/>
          <w:sz w:val="20"/>
          <w:szCs w:val="20"/>
          <w:lang w:val="es-ES_tradnl"/>
        </w:rPr>
      </w:pPr>
    </w:p>
    <w:p w14:paraId="15A2DDA5" w14:textId="73367BC9" w:rsidR="0024647F" w:rsidRPr="00FB1835" w:rsidRDefault="0024647F" w:rsidP="00616215">
      <w:pPr>
        <w:ind w:left="720"/>
        <w:rPr>
          <w:b/>
          <w:bCs/>
          <w:sz w:val="20"/>
          <w:szCs w:val="20"/>
          <w:lang w:val="es-ES_tradnl"/>
        </w:rPr>
      </w:pPr>
      <w:r w:rsidRPr="00FB1835">
        <w:rPr>
          <w:b/>
          <w:bCs/>
          <w:sz w:val="20"/>
          <w:szCs w:val="20"/>
          <w:lang w:val="es-ES_tradnl"/>
        </w:rPr>
        <w:t>2.4. Adaptación de contenidos a diferentes plataformas</w:t>
      </w:r>
    </w:p>
    <w:p w14:paraId="58687AD1" w14:textId="77777777" w:rsidR="00F24043" w:rsidRPr="00FB1835" w:rsidRDefault="00F24043" w:rsidP="00616215">
      <w:pPr>
        <w:ind w:left="720"/>
        <w:rPr>
          <w:b/>
          <w:bCs/>
          <w:sz w:val="20"/>
          <w:szCs w:val="20"/>
          <w:lang w:val="es-ES_tradnl"/>
        </w:rPr>
      </w:pPr>
    </w:p>
    <w:p w14:paraId="59D69180" w14:textId="77777777" w:rsidR="00D2116C" w:rsidRPr="00FB1835" w:rsidRDefault="00D2116C" w:rsidP="00616215">
      <w:pPr>
        <w:rPr>
          <w:sz w:val="20"/>
          <w:szCs w:val="20"/>
          <w:lang w:val="es-ES_tradnl"/>
        </w:rPr>
      </w:pPr>
      <w:r w:rsidRPr="00FB1835">
        <w:rPr>
          <w:sz w:val="20"/>
          <w:szCs w:val="20"/>
          <w:lang w:val="es-ES_tradnl"/>
        </w:rPr>
        <w:t>La difusión de contenidos culturales en el entorno digital exige un conocimiento práctico de las particularidades de cada interfaz. Aunque el mensaje principal preserve su intención original, su estructura debe ajustarse a las restricciones técnicas y a las dinámicas de uso de cada medio.</w:t>
      </w:r>
    </w:p>
    <w:p w14:paraId="1F1939E4" w14:textId="77777777" w:rsidR="009869B5" w:rsidRPr="00FB1835" w:rsidRDefault="009869B5" w:rsidP="00616215">
      <w:pPr>
        <w:rPr>
          <w:sz w:val="20"/>
          <w:szCs w:val="20"/>
          <w:lang w:val="es-ES_tradnl"/>
        </w:rPr>
      </w:pPr>
    </w:p>
    <w:p w14:paraId="1798C082" w14:textId="77777777" w:rsidR="00D2116C" w:rsidRPr="00FB1835" w:rsidRDefault="00D2116C" w:rsidP="00616215">
      <w:pPr>
        <w:rPr>
          <w:sz w:val="20"/>
          <w:szCs w:val="20"/>
          <w:lang w:val="es-ES_tradnl"/>
        </w:rPr>
      </w:pPr>
      <w:r w:rsidRPr="00FB1835">
        <w:rPr>
          <w:sz w:val="20"/>
          <w:szCs w:val="20"/>
          <w:lang w:val="es-ES_tradnl"/>
        </w:rPr>
        <w:t xml:space="preserve">Para lograr una adaptación efectiva, se deben considerar los </w:t>
      </w:r>
      <w:commentRangeStart w:id="11"/>
      <w:r w:rsidRPr="00FB1835">
        <w:rPr>
          <w:sz w:val="20"/>
          <w:szCs w:val="20"/>
          <w:lang w:val="es-ES_tradnl"/>
        </w:rPr>
        <w:t>siguientes factores:</w:t>
      </w:r>
      <w:commentRangeEnd w:id="11"/>
      <w:r w:rsidR="00901CD5">
        <w:rPr>
          <w:rStyle w:val="Refdecomentario"/>
        </w:rPr>
        <w:commentReference w:id="11"/>
      </w:r>
    </w:p>
    <w:p w14:paraId="05347820" w14:textId="77777777" w:rsidR="009869B5" w:rsidRPr="00FB1835" w:rsidRDefault="009869B5" w:rsidP="00616215">
      <w:pPr>
        <w:rPr>
          <w:sz w:val="20"/>
          <w:szCs w:val="20"/>
          <w:lang w:val="es-ES_tradnl"/>
        </w:rPr>
      </w:pPr>
    </w:p>
    <w:p w14:paraId="0F39CABD" w14:textId="77777777" w:rsidR="00C264C6" w:rsidRPr="00C264C6" w:rsidRDefault="00C264C6" w:rsidP="00B103F9">
      <w:pPr>
        <w:pStyle w:val="Prrafodelista"/>
        <w:numPr>
          <w:ilvl w:val="0"/>
          <w:numId w:val="8"/>
        </w:numPr>
        <w:rPr>
          <w:b/>
          <w:bCs/>
          <w:sz w:val="20"/>
          <w:szCs w:val="20"/>
          <w:lang w:val="es-ES_tradnl"/>
        </w:rPr>
      </w:pPr>
      <w:r w:rsidRPr="00C264C6">
        <w:rPr>
          <w:b/>
          <w:bCs/>
          <w:sz w:val="20"/>
          <w:szCs w:val="20"/>
          <w:lang w:val="es-ES_tradnl"/>
        </w:rPr>
        <w:t>Convenciones del canal</w:t>
      </w:r>
    </w:p>
    <w:p w14:paraId="771A78AF" w14:textId="3723678A" w:rsidR="00C264C6" w:rsidRDefault="00C264C6" w:rsidP="00C264C6">
      <w:pPr>
        <w:pStyle w:val="Prrafodelista"/>
        <w:rPr>
          <w:sz w:val="20"/>
          <w:szCs w:val="20"/>
          <w:lang w:val="es-ES_tradnl"/>
        </w:rPr>
      </w:pPr>
      <w:r w:rsidRPr="00C264C6">
        <w:rPr>
          <w:sz w:val="20"/>
          <w:szCs w:val="20"/>
          <w:lang w:val="es-ES_tradnl"/>
        </w:rPr>
        <w:t>Cada ecosistema posee formas propias de organizar la información. Algunos entornos priorizan los impactos visuales inmediatos y breves, mientras que otros están diseñados para el desarrollo de explicaciones extensas, enlaces hipertextuales o materiales interactivos. Por ejemplo, una exposición temporal puede difundirse mediante una publicación breve en redes sociales, mientras que en un sitio web institucional puede incluir una descripción detallada, recursos complementarios y enlaces a contenidos relacionados.</w:t>
      </w:r>
    </w:p>
    <w:p w14:paraId="6447D96B" w14:textId="498CA59E" w:rsidR="00C264C6" w:rsidRDefault="00C264C6" w:rsidP="00C264C6">
      <w:pPr>
        <w:pStyle w:val="Prrafodelista"/>
        <w:rPr>
          <w:sz w:val="20"/>
          <w:szCs w:val="20"/>
          <w:lang w:val="es-ES_tradnl"/>
        </w:rPr>
      </w:pPr>
    </w:p>
    <w:p w14:paraId="33BA73AB" w14:textId="77777777" w:rsidR="00A42171" w:rsidRDefault="00A42171" w:rsidP="00C264C6">
      <w:pPr>
        <w:pStyle w:val="Prrafodelista"/>
        <w:rPr>
          <w:sz w:val="20"/>
          <w:szCs w:val="20"/>
          <w:lang w:val="es-ES_tradnl"/>
        </w:rPr>
      </w:pPr>
    </w:p>
    <w:p w14:paraId="6786BF02" w14:textId="77777777" w:rsidR="00A42171" w:rsidRPr="00C264C6" w:rsidRDefault="00A42171" w:rsidP="00C264C6">
      <w:pPr>
        <w:pStyle w:val="Prrafodelista"/>
        <w:rPr>
          <w:sz w:val="20"/>
          <w:szCs w:val="20"/>
          <w:lang w:val="es-ES_tradnl"/>
        </w:rPr>
      </w:pPr>
    </w:p>
    <w:p w14:paraId="09FCFD43" w14:textId="77777777" w:rsidR="00A42171" w:rsidRPr="00A42171" w:rsidRDefault="00C264C6" w:rsidP="00B103F9">
      <w:pPr>
        <w:pStyle w:val="Prrafodelista"/>
        <w:numPr>
          <w:ilvl w:val="0"/>
          <w:numId w:val="8"/>
        </w:numPr>
        <w:rPr>
          <w:b/>
          <w:bCs/>
          <w:sz w:val="20"/>
          <w:szCs w:val="20"/>
          <w:lang w:val="es-ES_tradnl"/>
        </w:rPr>
      </w:pPr>
      <w:r w:rsidRPr="00A42171">
        <w:rPr>
          <w:b/>
          <w:bCs/>
          <w:sz w:val="20"/>
          <w:szCs w:val="20"/>
          <w:lang w:val="es-ES_tradnl"/>
        </w:rPr>
        <w:lastRenderedPageBreak/>
        <w:t>Expectativas del usuario</w:t>
      </w:r>
    </w:p>
    <w:p w14:paraId="45E041C9" w14:textId="6F82DA48" w:rsidR="00C264C6" w:rsidRPr="00C264C6" w:rsidRDefault="00C264C6" w:rsidP="00A42171">
      <w:pPr>
        <w:pStyle w:val="Prrafodelista"/>
        <w:rPr>
          <w:sz w:val="20"/>
          <w:szCs w:val="20"/>
          <w:lang w:val="es-ES_tradnl"/>
        </w:rPr>
      </w:pPr>
      <w:r w:rsidRPr="00C264C6">
        <w:rPr>
          <w:sz w:val="20"/>
          <w:szCs w:val="20"/>
          <w:lang w:val="es-ES_tradnl"/>
        </w:rPr>
        <w:t>Un mismo tema puede presentarse de formas distintas según el entorno digital seleccionado. Por ejemplo, una investigación sobre patrimonio arqueológico puede resumirse en un hilo informativo para redes sociales, dinamizarse mediante un video de animación o desglosarse en un artículo para un sitio web institucional. Esta adaptación facilita la comprensión de la información y responde a los hábitos de consumo y las necesidades de las diferentes audiencias.</w:t>
      </w:r>
    </w:p>
    <w:p w14:paraId="48591732" w14:textId="77777777" w:rsidR="00C264C6" w:rsidRDefault="00C264C6" w:rsidP="00C264C6">
      <w:pPr>
        <w:rPr>
          <w:sz w:val="20"/>
          <w:szCs w:val="20"/>
          <w:lang w:val="es-ES_tradnl"/>
        </w:rPr>
      </w:pPr>
    </w:p>
    <w:p w14:paraId="0FF46C84" w14:textId="4748A119" w:rsidR="00D2116C" w:rsidRPr="00FB1835" w:rsidRDefault="00D2116C" w:rsidP="00C264C6">
      <w:pPr>
        <w:rPr>
          <w:sz w:val="20"/>
          <w:szCs w:val="20"/>
          <w:lang w:val="es-ES_tradnl"/>
        </w:rPr>
      </w:pPr>
      <w:r w:rsidRPr="00FB1835">
        <w:rPr>
          <w:sz w:val="20"/>
          <w:szCs w:val="20"/>
          <w:lang w:val="es-ES_tradnl"/>
        </w:rPr>
        <w:t xml:space="preserve">Por lo tanto, adaptar un contenido </w:t>
      </w:r>
      <w:r w:rsidR="009869B5" w:rsidRPr="00FB1835">
        <w:rPr>
          <w:sz w:val="20"/>
          <w:szCs w:val="20"/>
          <w:lang w:val="es-ES_tradnl"/>
        </w:rPr>
        <w:t>Implica identificar los núcleos informativos esenciales del mensaje y reorganizarlos estratégicamente según las características del medio seleccionado, garantizando la coherencia conceptual sin sacrificar la claridad</w:t>
      </w:r>
      <w:r w:rsidR="008A711A" w:rsidRPr="00FB1835">
        <w:rPr>
          <w:sz w:val="20"/>
          <w:szCs w:val="20"/>
          <w:lang w:val="es-ES_tradnl"/>
        </w:rPr>
        <w:t>.</w:t>
      </w:r>
      <w:r w:rsidR="009869B5" w:rsidRPr="00FB1835">
        <w:rPr>
          <w:sz w:val="20"/>
          <w:szCs w:val="20"/>
          <w:lang w:val="es-ES_tradnl"/>
        </w:rPr>
        <w:t xml:space="preserve"> </w:t>
      </w:r>
    </w:p>
    <w:p w14:paraId="44849ADE" w14:textId="77777777" w:rsidR="00D73F34" w:rsidRPr="00FB1835" w:rsidRDefault="00D73F34" w:rsidP="00616215">
      <w:pPr>
        <w:rPr>
          <w:b/>
          <w:bCs/>
          <w:sz w:val="20"/>
          <w:szCs w:val="20"/>
          <w:lang w:val="es-ES_tradnl"/>
        </w:rPr>
      </w:pPr>
    </w:p>
    <w:p w14:paraId="261C53D1" w14:textId="77777777" w:rsidR="0024647F" w:rsidRPr="00FB1835" w:rsidRDefault="0024647F" w:rsidP="00AB48B0">
      <w:pPr>
        <w:jc w:val="center"/>
        <w:rPr>
          <w:b/>
          <w:bCs/>
          <w:sz w:val="20"/>
          <w:szCs w:val="20"/>
          <w:lang w:val="es-ES_tradnl"/>
        </w:rPr>
      </w:pPr>
      <w:r w:rsidRPr="00FB1835">
        <w:rPr>
          <w:b/>
          <w:bCs/>
          <w:sz w:val="20"/>
          <w:szCs w:val="20"/>
          <w:lang w:val="es-ES_tradnl"/>
        </w:rPr>
        <w:t>3. Audiencias y comunidades digitales</w:t>
      </w:r>
    </w:p>
    <w:p w14:paraId="7EBB621B" w14:textId="302EA4BE" w:rsidR="00AB48B0" w:rsidRDefault="00AB48B0" w:rsidP="00AB48B0">
      <w:pPr>
        <w:rPr>
          <w:b/>
          <w:bCs/>
          <w:sz w:val="20"/>
          <w:szCs w:val="20"/>
          <w:lang w:val="es-ES_tradnl"/>
        </w:rPr>
      </w:pPr>
    </w:p>
    <w:p w14:paraId="0872EC90" w14:textId="39C71A93" w:rsidR="00AB48B0" w:rsidRPr="00AB48B0" w:rsidRDefault="00AB48B0" w:rsidP="00AB48B0">
      <w:pPr>
        <w:rPr>
          <w:sz w:val="20"/>
          <w:szCs w:val="20"/>
          <w:lang w:val="es-ES_tradnl"/>
        </w:rPr>
      </w:pPr>
      <w:r w:rsidRPr="00F23104">
        <w:rPr>
          <w:sz w:val="20"/>
          <w:szCs w:val="20"/>
          <w:lang w:val="es-ES_tradnl"/>
        </w:rPr>
        <w:t>La comunicación digital en los museos y las instituciones culturales requiere comprender las características de las personas que interactúan con los contenidos y los espacios virtuales. Conocer sus intereses, comportamientos y formas de participación facilita el diseño de estrategias que fortalezcan el vínculo entre las instituciones y sus públicos. En este tema se abordan los fundamentos de la segmentación y el perfilado de audiencias, los comportamientos e intereses de los públicos digitales, la estructura de las comunidades virtuales y los principales roles y dinámicas de interacción que se desarrollan en estos entornos.</w:t>
      </w:r>
    </w:p>
    <w:p w14:paraId="6E4155AE" w14:textId="77777777" w:rsidR="00AB48B0" w:rsidRDefault="00AB48B0" w:rsidP="00616215">
      <w:pPr>
        <w:ind w:left="720"/>
        <w:rPr>
          <w:b/>
          <w:bCs/>
          <w:sz w:val="20"/>
          <w:szCs w:val="20"/>
          <w:lang w:val="es-ES_tradnl"/>
        </w:rPr>
      </w:pPr>
    </w:p>
    <w:p w14:paraId="27C83ED6" w14:textId="646E5533" w:rsidR="0024647F" w:rsidRPr="00FB1835" w:rsidRDefault="0024647F" w:rsidP="00616215">
      <w:pPr>
        <w:ind w:left="720"/>
        <w:rPr>
          <w:b/>
          <w:bCs/>
          <w:sz w:val="20"/>
          <w:szCs w:val="20"/>
          <w:lang w:val="es-ES_tradnl"/>
        </w:rPr>
      </w:pPr>
      <w:r w:rsidRPr="00FB1835">
        <w:rPr>
          <w:b/>
          <w:bCs/>
          <w:sz w:val="20"/>
          <w:szCs w:val="20"/>
          <w:lang w:val="es-ES_tradnl"/>
        </w:rPr>
        <w:t>3.1. Segmentación y perfilado de audiencias</w:t>
      </w:r>
    </w:p>
    <w:p w14:paraId="7640C0A2" w14:textId="77777777" w:rsidR="001E095C" w:rsidRPr="00FB1835" w:rsidRDefault="001E095C" w:rsidP="00616215">
      <w:pPr>
        <w:rPr>
          <w:b/>
          <w:bCs/>
          <w:sz w:val="20"/>
          <w:szCs w:val="20"/>
          <w:lang w:val="es-ES_tradnl"/>
        </w:rPr>
      </w:pPr>
    </w:p>
    <w:p w14:paraId="0A466796" w14:textId="56C32716" w:rsidR="00D2116C" w:rsidRPr="00FB1835" w:rsidRDefault="00D2116C" w:rsidP="00616215">
      <w:pPr>
        <w:rPr>
          <w:sz w:val="20"/>
          <w:szCs w:val="20"/>
          <w:lang w:val="es-ES_tradnl"/>
        </w:rPr>
      </w:pPr>
      <w:r w:rsidRPr="00FB1835">
        <w:rPr>
          <w:sz w:val="20"/>
          <w:szCs w:val="20"/>
          <w:lang w:val="es-ES_tradnl"/>
        </w:rPr>
        <w:t xml:space="preserve">Los usuarios que interactúan en los entornos virtuales no </w:t>
      </w:r>
      <w:r w:rsidR="009869B5" w:rsidRPr="00FB1835">
        <w:rPr>
          <w:sz w:val="20"/>
          <w:szCs w:val="20"/>
          <w:lang w:val="es-ES_tradnl"/>
        </w:rPr>
        <w:t>forman parte de</w:t>
      </w:r>
      <w:r w:rsidRPr="00FB1835">
        <w:rPr>
          <w:sz w:val="20"/>
          <w:szCs w:val="20"/>
          <w:lang w:val="es-ES_tradnl"/>
        </w:rPr>
        <w:t xml:space="preserve"> un grupo homogéneo. Por el contrario, manifiestan diferencias en sus intereses, necesidades de información, hábitos de navegación y conocimientos previos sobre el patrimonio. </w:t>
      </w:r>
      <w:r w:rsidR="009869B5" w:rsidRPr="00FB1835">
        <w:rPr>
          <w:sz w:val="20"/>
          <w:szCs w:val="20"/>
          <w:lang w:val="es-ES_tradnl"/>
        </w:rPr>
        <w:t>Identificar</w:t>
      </w:r>
      <w:r w:rsidRPr="00FB1835">
        <w:rPr>
          <w:sz w:val="20"/>
          <w:szCs w:val="20"/>
          <w:lang w:val="es-ES_tradnl"/>
        </w:rPr>
        <w:t xml:space="preserve"> esta</w:t>
      </w:r>
      <w:r w:rsidR="009869B5" w:rsidRPr="00FB1835">
        <w:rPr>
          <w:sz w:val="20"/>
          <w:szCs w:val="20"/>
          <w:lang w:val="es-ES_tradnl"/>
        </w:rPr>
        <w:t xml:space="preserve">s diferencias </w:t>
      </w:r>
      <w:r w:rsidRPr="00FB1835">
        <w:rPr>
          <w:sz w:val="20"/>
          <w:szCs w:val="20"/>
          <w:lang w:val="es-ES_tradnl"/>
        </w:rPr>
        <w:t xml:space="preserve">permite orientar de manera </w:t>
      </w:r>
      <w:r w:rsidR="009869B5" w:rsidRPr="00FB1835">
        <w:rPr>
          <w:sz w:val="20"/>
          <w:szCs w:val="20"/>
          <w:lang w:val="es-ES_tradnl"/>
        </w:rPr>
        <w:t>eficiente</w:t>
      </w:r>
      <w:r w:rsidRPr="00FB1835">
        <w:rPr>
          <w:sz w:val="20"/>
          <w:szCs w:val="20"/>
          <w:lang w:val="es-ES_tradnl"/>
        </w:rPr>
        <w:t xml:space="preserve"> las acciones de comunicación.</w:t>
      </w:r>
    </w:p>
    <w:p w14:paraId="669229A4" w14:textId="77777777" w:rsidR="009869B5" w:rsidRPr="00FB1835" w:rsidRDefault="009869B5" w:rsidP="00616215">
      <w:pPr>
        <w:rPr>
          <w:sz w:val="20"/>
          <w:szCs w:val="20"/>
          <w:lang w:val="es-ES_tradnl"/>
        </w:rPr>
      </w:pPr>
    </w:p>
    <w:p w14:paraId="4A0096DF" w14:textId="4CD73D3B" w:rsidR="00D2116C" w:rsidRPr="00FB1835" w:rsidRDefault="00D2116C" w:rsidP="00616215">
      <w:pPr>
        <w:rPr>
          <w:sz w:val="20"/>
          <w:szCs w:val="20"/>
          <w:lang w:val="es-ES_tradnl"/>
        </w:rPr>
      </w:pPr>
      <w:r w:rsidRPr="00FB1835">
        <w:rPr>
          <w:sz w:val="20"/>
          <w:szCs w:val="20"/>
          <w:lang w:val="es-ES_tradnl"/>
        </w:rPr>
        <w:t>El proceso metodológico para trabajar con los públicos se compone de dos fases esenciales</w:t>
      </w:r>
      <w:r w:rsidR="004F3C13" w:rsidRPr="00FB1835">
        <w:rPr>
          <w:sz w:val="20"/>
          <w:szCs w:val="20"/>
          <w:lang w:val="es-ES_tradnl"/>
        </w:rPr>
        <w:t xml:space="preserve">, la segmentación y el </w:t>
      </w:r>
      <w:commentRangeStart w:id="12"/>
      <w:r w:rsidR="004F3C13" w:rsidRPr="00FB1835">
        <w:rPr>
          <w:sz w:val="20"/>
          <w:szCs w:val="20"/>
          <w:lang w:val="es-ES_tradnl"/>
        </w:rPr>
        <w:t>perfilado de la audiencia</w:t>
      </w:r>
      <w:r w:rsidR="00B90696">
        <w:rPr>
          <w:sz w:val="20"/>
          <w:szCs w:val="20"/>
          <w:lang w:val="es-ES_tradnl"/>
        </w:rPr>
        <w:t>:</w:t>
      </w:r>
      <w:commentRangeEnd w:id="12"/>
      <w:r w:rsidR="004103DF">
        <w:rPr>
          <w:rStyle w:val="Refdecomentario"/>
        </w:rPr>
        <w:commentReference w:id="12"/>
      </w:r>
    </w:p>
    <w:p w14:paraId="67FDE15D" w14:textId="77777777" w:rsidR="004F3C13" w:rsidRPr="00FB1835" w:rsidRDefault="004F3C13" w:rsidP="00616215">
      <w:pPr>
        <w:rPr>
          <w:sz w:val="20"/>
          <w:szCs w:val="20"/>
          <w:lang w:val="es-ES_tradnl"/>
        </w:rPr>
      </w:pPr>
    </w:p>
    <w:p w14:paraId="4CB63AF8" w14:textId="77777777" w:rsidR="004103DF" w:rsidRDefault="00D2116C" w:rsidP="00B103F9">
      <w:pPr>
        <w:pStyle w:val="Prrafodelista"/>
        <w:numPr>
          <w:ilvl w:val="0"/>
          <w:numId w:val="9"/>
        </w:numPr>
        <w:rPr>
          <w:sz w:val="20"/>
          <w:szCs w:val="20"/>
          <w:lang w:val="es-ES_tradnl"/>
        </w:rPr>
      </w:pPr>
      <w:r w:rsidRPr="00FB1835">
        <w:rPr>
          <w:b/>
          <w:bCs/>
          <w:sz w:val="20"/>
          <w:szCs w:val="20"/>
          <w:lang w:val="es-ES_tradnl"/>
        </w:rPr>
        <w:t>La segmentación</w:t>
      </w:r>
    </w:p>
    <w:p w14:paraId="13A8B764" w14:textId="115032B6" w:rsidR="00D2116C" w:rsidRPr="00FB1835" w:rsidRDefault="00D2116C" w:rsidP="004103DF">
      <w:pPr>
        <w:pStyle w:val="Prrafodelista"/>
        <w:rPr>
          <w:sz w:val="20"/>
          <w:szCs w:val="20"/>
          <w:lang w:val="es-ES_tradnl"/>
        </w:rPr>
      </w:pPr>
      <w:r w:rsidRPr="00FB1835">
        <w:rPr>
          <w:sz w:val="20"/>
          <w:szCs w:val="20"/>
          <w:lang w:val="es-ES_tradnl"/>
        </w:rPr>
        <w:t>Consiste en agrupar a los usuarios que comparten rasgos o comportamientos significativos para la institución. Estos criterios abarcan desde variables demográficas básicas hasta afinidades temáticas particulares, patrones de consumo digital o modalidades específicas de participación.</w:t>
      </w:r>
    </w:p>
    <w:p w14:paraId="62C3B2D0" w14:textId="77777777" w:rsidR="004F3C13" w:rsidRPr="00FB1835" w:rsidRDefault="004F3C13" w:rsidP="00616215">
      <w:pPr>
        <w:rPr>
          <w:sz w:val="20"/>
          <w:szCs w:val="20"/>
          <w:lang w:val="es-ES_tradnl"/>
        </w:rPr>
      </w:pPr>
    </w:p>
    <w:p w14:paraId="1C6000EC" w14:textId="77777777" w:rsidR="004103DF" w:rsidRDefault="00D2116C" w:rsidP="00B103F9">
      <w:pPr>
        <w:pStyle w:val="Prrafodelista"/>
        <w:numPr>
          <w:ilvl w:val="0"/>
          <w:numId w:val="9"/>
        </w:numPr>
        <w:rPr>
          <w:sz w:val="20"/>
          <w:szCs w:val="20"/>
          <w:lang w:val="es-ES_tradnl"/>
        </w:rPr>
      </w:pPr>
      <w:r w:rsidRPr="00FB1835">
        <w:rPr>
          <w:b/>
          <w:bCs/>
          <w:sz w:val="20"/>
          <w:szCs w:val="20"/>
          <w:lang w:val="es-ES_tradnl"/>
        </w:rPr>
        <w:t>El perfilado de audiencia</w:t>
      </w:r>
    </w:p>
    <w:p w14:paraId="4A902AA7" w14:textId="1CD46CD6" w:rsidR="00D2116C" w:rsidRPr="00FB1835" w:rsidRDefault="00D2116C" w:rsidP="004103DF">
      <w:pPr>
        <w:pStyle w:val="Prrafodelista"/>
        <w:rPr>
          <w:sz w:val="20"/>
          <w:szCs w:val="20"/>
          <w:lang w:val="es-ES_tradnl"/>
        </w:rPr>
      </w:pPr>
      <w:r w:rsidRPr="00FB1835">
        <w:rPr>
          <w:sz w:val="20"/>
          <w:szCs w:val="20"/>
          <w:lang w:val="es-ES_tradnl"/>
        </w:rPr>
        <w:t xml:space="preserve">A partir </w:t>
      </w:r>
      <w:r w:rsidR="004F3C13" w:rsidRPr="00FB1835">
        <w:rPr>
          <w:sz w:val="20"/>
          <w:szCs w:val="20"/>
          <w:lang w:val="es-ES_tradnl"/>
        </w:rPr>
        <w:t>de la segmentación</w:t>
      </w:r>
      <w:r w:rsidRPr="00FB1835">
        <w:rPr>
          <w:sz w:val="20"/>
          <w:szCs w:val="20"/>
          <w:lang w:val="es-ES_tradnl"/>
        </w:rPr>
        <w:t>, se procede a la construcción de perfiles que describen las motivaciones, preferencias y formas de relación de cada grupo con los contenidos. Esta caracterización facilita el diseño de mensajes y formatos alineados con los públicos objetivos (Falk, 2009).</w:t>
      </w:r>
    </w:p>
    <w:p w14:paraId="4942B3A8" w14:textId="77777777" w:rsidR="004F3C13" w:rsidRPr="00FB1835" w:rsidRDefault="004F3C13" w:rsidP="00616215">
      <w:pPr>
        <w:rPr>
          <w:sz w:val="20"/>
          <w:szCs w:val="20"/>
          <w:lang w:val="es-ES_tradnl"/>
        </w:rPr>
      </w:pPr>
    </w:p>
    <w:p w14:paraId="17C132C5" w14:textId="6F7619FC" w:rsidR="00D2116C" w:rsidRPr="00FB1835" w:rsidRDefault="004F3C13" w:rsidP="00616215">
      <w:pPr>
        <w:rPr>
          <w:sz w:val="20"/>
          <w:szCs w:val="20"/>
          <w:lang w:val="es-ES_tradnl"/>
        </w:rPr>
      </w:pPr>
      <w:r w:rsidRPr="00FB1835">
        <w:rPr>
          <w:sz w:val="20"/>
          <w:szCs w:val="20"/>
          <w:lang w:val="es-ES_tradnl"/>
        </w:rPr>
        <w:t>Para el caso de</w:t>
      </w:r>
      <w:r w:rsidR="00D2116C" w:rsidRPr="00FB1835">
        <w:rPr>
          <w:sz w:val="20"/>
          <w:szCs w:val="20"/>
          <w:lang w:val="es-ES_tradnl"/>
        </w:rPr>
        <w:t xml:space="preserve"> los museos, estos perfiles abarcan tipologías tan diversas como visitantes recurrentes, estudiantes, docentes, investigadores o usuarios en su primer contacto institucional. Cada uno de estos nichos exige enfoques comunicativos diferenciados. De este modo, la segmentación y el perfilado fundamentan la toma de decisiones para asegurar que las estrategias respondan a las demandas reales de la sociedad (Kotler et al., 2008).</w:t>
      </w:r>
    </w:p>
    <w:p w14:paraId="2295DFB5" w14:textId="69240FB5" w:rsidR="00656BB2" w:rsidRDefault="00656BB2" w:rsidP="00616215">
      <w:pPr>
        <w:rPr>
          <w:sz w:val="20"/>
          <w:szCs w:val="20"/>
          <w:lang w:val="es-ES_tradnl"/>
        </w:rPr>
      </w:pPr>
    </w:p>
    <w:p w14:paraId="548F0E34" w14:textId="06C2DD87" w:rsidR="00C61011" w:rsidRPr="00FB1835" w:rsidRDefault="00A6568F" w:rsidP="00616215">
      <w:pPr>
        <w:rPr>
          <w:sz w:val="20"/>
          <w:szCs w:val="20"/>
          <w:lang w:val="es-ES_tradnl"/>
        </w:rPr>
      </w:pPr>
      <w:commentRangeStart w:id="13"/>
      <w:r>
        <w:rPr>
          <w:noProof/>
        </w:rPr>
        <w:lastRenderedPageBreak/>
        <mc:AlternateContent>
          <mc:Choice Requires="wps">
            <w:drawing>
              <wp:inline distT="0" distB="0" distL="0" distR="0" wp14:anchorId="7CB92D23" wp14:editId="3D92B767">
                <wp:extent cx="1828800" cy="1828800"/>
                <wp:effectExtent l="76200" t="57150" r="68580" b="93980"/>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3C1CE7EB" w14:textId="77777777" w:rsidR="00A6568F" w:rsidRDefault="00A6568F" w:rsidP="00616215">
                            <w:pPr>
                              <w:rPr>
                                <w:sz w:val="20"/>
                                <w:szCs w:val="20"/>
                                <w:lang w:val="es-ES_tradnl"/>
                              </w:rPr>
                            </w:pPr>
                            <w:r>
                              <w:rPr>
                                <w:sz w:val="20"/>
                                <w:szCs w:val="20"/>
                                <w:lang w:val="es-ES_tradnl"/>
                              </w:rPr>
                              <w:t>Ingresando al siguiente video, podrá conocer de manera puntual lo relacionado con la segmentación de mercados, información que complementará lo abordado en esta temática:</w:t>
                            </w:r>
                          </w:p>
                          <w:p w14:paraId="3BF9FE02" w14:textId="77777777" w:rsidR="00A6568F" w:rsidRDefault="00A6568F" w:rsidP="00616215">
                            <w:pPr>
                              <w:rPr>
                                <w:sz w:val="20"/>
                                <w:szCs w:val="20"/>
                                <w:lang w:val="es-ES_tradnl"/>
                              </w:rPr>
                            </w:pPr>
                          </w:p>
                          <w:p w14:paraId="00927230" w14:textId="77777777" w:rsidR="00A6568F" w:rsidRPr="0053699E" w:rsidRDefault="00A6568F" w:rsidP="0053699E">
                            <w:pPr>
                              <w:rPr>
                                <w:b/>
                                <w:bCs/>
                                <w:sz w:val="20"/>
                                <w:szCs w:val="20"/>
                                <w:lang w:val="es-ES_tradnl"/>
                              </w:rPr>
                            </w:pPr>
                            <w:r w:rsidRPr="00A6568F">
                              <w:rPr>
                                <w:b/>
                                <w:bCs/>
                                <w:sz w:val="20"/>
                                <w:szCs w:val="20"/>
                                <w:highlight w:val="yellow"/>
                                <w:lang w:val="es-ES_tradnl"/>
                              </w:rPr>
                              <w:t>Video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CB92D23" id="Cuadro de texto 8"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" fillcolor="#f79646 [3209]" strokecolor="white [3201]" strokeweight="3pt">
                <v:shadow on="t" color="black" opacity="24903f" origin=",.5" offset="0,.55556mm"/>
                <v:textbox style="mso-fit-shape-to-text:t">
                  <w:txbxContent>
                    <w:p w14:paraId="3C1CE7EB" w14:textId="77777777" w:rsidR="00A6568F" w:rsidRDefault="00A6568F" w:rsidP="00616215">
                      <w:pPr>
                        <w:rPr>
                          <w:sz w:val="20"/>
                          <w:szCs w:val="20"/>
                          <w:lang w:val="es-ES_tradnl"/>
                        </w:rPr>
                      </w:pPr>
                      <w:r>
                        <w:rPr>
                          <w:sz w:val="20"/>
                          <w:szCs w:val="20"/>
                          <w:lang w:val="es-ES_tradnl"/>
                        </w:rPr>
                        <w:t>Ingresando al siguiente video, podrá conocer de manera puntual lo relacionado con la segmentación de mercados, información que complementará lo abordado en esta temática:</w:t>
                      </w:r>
                    </w:p>
                    <w:p w14:paraId="3BF9FE02" w14:textId="77777777" w:rsidR="00A6568F" w:rsidRDefault="00A6568F" w:rsidP="00616215">
                      <w:pPr>
                        <w:rPr>
                          <w:sz w:val="20"/>
                          <w:szCs w:val="20"/>
                          <w:lang w:val="es-ES_tradnl"/>
                        </w:rPr>
                      </w:pPr>
                    </w:p>
                    <w:p w14:paraId="00927230" w14:textId="77777777" w:rsidR="00A6568F" w:rsidRPr="0053699E" w:rsidRDefault="00A6568F" w:rsidP="0053699E">
                      <w:pPr>
                        <w:rPr>
                          <w:b/>
                          <w:bCs/>
                          <w:sz w:val="20"/>
                          <w:szCs w:val="20"/>
                          <w:lang w:val="es-ES_tradnl"/>
                        </w:rPr>
                      </w:pPr>
                      <w:r w:rsidRPr="00A6568F">
                        <w:rPr>
                          <w:b/>
                          <w:bCs/>
                          <w:sz w:val="20"/>
                          <w:szCs w:val="20"/>
                          <w:highlight w:val="yellow"/>
                          <w:lang w:val="es-ES_tradnl"/>
                        </w:rPr>
                        <w:t>Video</w:t>
                      </w:r>
                    </w:p>
                  </w:txbxContent>
                </v:textbox>
                <w10:anchorlock/>
              </v:shape>
            </w:pict>
          </mc:Fallback>
        </mc:AlternateContent>
      </w:r>
      <w:commentRangeEnd w:id="13"/>
      <w:r>
        <w:rPr>
          <w:rStyle w:val="Refdecomentario"/>
        </w:rPr>
        <w:commentReference w:id="13"/>
      </w:r>
    </w:p>
    <w:p w14:paraId="5AD31A63" w14:textId="77777777" w:rsidR="00A6568F" w:rsidRDefault="00A6568F" w:rsidP="00616215">
      <w:pPr>
        <w:rPr>
          <w:sz w:val="20"/>
          <w:szCs w:val="20"/>
          <w:lang w:val="es-ES_tradnl"/>
        </w:rPr>
      </w:pPr>
    </w:p>
    <w:p w14:paraId="330888B5" w14:textId="46E2DE75" w:rsidR="00A6568F" w:rsidRDefault="00B91DF1" w:rsidP="00616215">
      <w:pPr>
        <w:rPr>
          <w:sz w:val="20"/>
          <w:szCs w:val="20"/>
          <w:lang w:val="es-ES_tradnl"/>
        </w:rPr>
      </w:pPr>
      <w:r w:rsidRPr="00B91DF1">
        <w:rPr>
          <w:sz w:val="20"/>
          <w:szCs w:val="20"/>
          <w:lang w:val="es-ES_tradnl"/>
        </w:rPr>
        <w:t>En este contexto, la siguiente figura presenta el proceso de segmentación y perfilado de audiencias como base para la toma de decisiones en la comunicación digital, mostrando cómo la identificación de los diferentes públicos facilita la definición de contenidos, plataformas y estrategias de interacción acordes con sus características</w:t>
      </w:r>
      <w:r>
        <w:rPr>
          <w:sz w:val="20"/>
          <w:szCs w:val="20"/>
          <w:lang w:val="es-ES_tradnl"/>
        </w:rPr>
        <w:t>:</w:t>
      </w:r>
    </w:p>
    <w:p w14:paraId="35F58EFD" w14:textId="77777777" w:rsidR="003B3D45" w:rsidRDefault="003B3D45" w:rsidP="00616215">
      <w:pPr>
        <w:rPr>
          <w:sz w:val="20"/>
          <w:szCs w:val="20"/>
          <w:lang w:val="es-ES_tradnl"/>
        </w:rPr>
      </w:pPr>
    </w:p>
    <w:p w14:paraId="00AF8116" w14:textId="652D8D92" w:rsidR="00C61011" w:rsidRPr="002F650D" w:rsidRDefault="00C61011" w:rsidP="00616215">
      <w:pPr>
        <w:rPr>
          <w:sz w:val="20"/>
          <w:szCs w:val="20"/>
          <w:lang w:val="es-ES_tradnl"/>
        </w:rPr>
      </w:pPr>
      <w:r w:rsidRPr="002F650D">
        <w:rPr>
          <w:b/>
          <w:bCs/>
          <w:sz w:val="20"/>
          <w:szCs w:val="20"/>
          <w:lang w:val="es-ES_tradnl"/>
        </w:rPr>
        <w:t>Figura 3</w:t>
      </w:r>
      <w:r w:rsidR="002F650D" w:rsidRPr="002F650D">
        <w:rPr>
          <w:b/>
          <w:bCs/>
          <w:sz w:val="20"/>
          <w:szCs w:val="20"/>
          <w:lang w:val="es-ES_tradnl"/>
        </w:rPr>
        <w:t>.</w:t>
      </w:r>
      <w:r w:rsidR="002F650D">
        <w:rPr>
          <w:sz w:val="20"/>
          <w:szCs w:val="20"/>
          <w:lang w:val="es-ES_tradnl"/>
        </w:rPr>
        <w:t xml:space="preserve"> </w:t>
      </w:r>
      <w:r w:rsidRPr="00F05679">
        <w:rPr>
          <w:sz w:val="20"/>
          <w:szCs w:val="20"/>
          <w:lang w:val="es-ES_tradnl"/>
        </w:rPr>
        <w:t>Segmentación y perfilado de audiencias</w:t>
      </w:r>
    </w:p>
    <w:p w14:paraId="13A27177" w14:textId="77777777" w:rsidR="00C61011" w:rsidRPr="00FB1835" w:rsidRDefault="00C61011" w:rsidP="00616215">
      <w:pPr>
        <w:rPr>
          <w:i/>
          <w:iCs/>
          <w:sz w:val="20"/>
          <w:szCs w:val="20"/>
          <w:lang w:val="es-ES_tradnl"/>
        </w:rPr>
      </w:pPr>
    </w:p>
    <w:p w14:paraId="27E50A35" w14:textId="0A34329C" w:rsidR="00C61011" w:rsidRPr="00FB1835" w:rsidRDefault="00730BC8" w:rsidP="00616215">
      <w:pPr>
        <w:rPr>
          <w:i/>
          <w:iCs/>
          <w:sz w:val="20"/>
          <w:szCs w:val="20"/>
          <w:lang w:val="es-ES_tradnl"/>
        </w:rPr>
      </w:pPr>
      <w:commentRangeStart w:id="14"/>
      <w:commentRangeStart w:id="15"/>
      <w:r>
        <w:rPr>
          <w:noProof/>
        </w:rPr>
        <w:drawing>
          <wp:inline distT="0" distB="0" distL="0" distR="0" wp14:anchorId="5B4555B2" wp14:editId="17B88E11">
            <wp:extent cx="6332220" cy="438975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t="9433"/>
                    <a:stretch/>
                  </pic:blipFill>
                  <pic:spPr bwMode="auto">
                    <a:xfrm>
                      <a:off x="0" y="0"/>
                      <a:ext cx="6332220" cy="4389755"/>
                    </a:xfrm>
                    <a:prstGeom prst="rect">
                      <a:avLst/>
                    </a:prstGeom>
                    <a:noFill/>
                    <a:ln>
                      <a:noFill/>
                    </a:ln>
                    <a:extLst>
                      <a:ext uri="{53640926-AAD7-44D8-BBD7-CCE9431645EC}">
                        <a14:shadowObscured xmlns:a14="http://schemas.microsoft.com/office/drawing/2010/main"/>
                      </a:ext>
                    </a:extLst>
                  </pic:spPr>
                </pic:pic>
              </a:graphicData>
            </a:graphic>
          </wp:inline>
        </w:drawing>
      </w:r>
      <w:commentRangeEnd w:id="14"/>
      <w:commentRangeEnd w:id="15"/>
      <w:r w:rsidR="00F05679">
        <w:rPr>
          <w:rStyle w:val="Refdecomentario"/>
        </w:rPr>
        <w:commentReference w:id="14"/>
      </w:r>
      <w:r w:rsidR="002F650D">
        <w:rPr>
          <w:rStyle w:val="Refdecomentario"/>
        </w:rPr>
        <w:commentReference w:id="15"/>
      </w:r>
    </w:p>
    <w:p w14:paraId="028BC09D" w14:textId="0E2591EA" w:rsidR="00A054A3" w:rsidRDefault="00A054A3" w:rsidP="00616215">
      <w:pPr>
        <w:rPr>
          <w:b/>
          <w:bCs/>
          <w:sz w:val="20"/>
          <w:szCs w:val="20"/>
          <w:lang w:val="es-ES_tradnl"/>
        </w:rPr>
      </w:pPr>
    </w:p>
    <w:p w14:paraId="525B6891" w14:textId="17C7631C" w:rsidR="002F3ED9" w:rsidRDefault="002F3ED9" w:rsidP="00616215">
      <w:pPr>
        <w:rPr>
          <w:b/>
          <w:bCs/>
          <w:sz w:val="20"/>
          <w:szCs w:val="20"/>
          <w:lang w:val="es-ES_tradnl"/>
        </w:rPr>
      </w:pPr>
    </w:p>
    <w:p w14:paraId="5731FA3E" w14:textId="335A0AE5" w:rsidR="002F3ED9" w:rsidRDefault="002F3ED9" w:rsidP="00616215">
      <w:pPr>
        <w:rPr>
          <w:b/>
          <w:bCs/>
          <w:sz w:val="20"/>
          <w:szCs w:val="20"/>
          <w:lang w:val="es-ES_tradnl"/>
        </w:rPr>
      </w:pPr>
    </w:p>
    <w:p w14:paraId="2060BC06" w14:textId="3A19FAF0" w:rsidR="002F3ED9" w:rsidRDefault="002F3ED9" w:rsidP="00616215">
      <w:pPr>
        <w:rPr>
          <w:b/>
          <w:bCs/>
          <w:sz w:val="20"/>
          <w:szCs w:val="20"/>
          <w:lang w:val="es-ES_tradnl"/>
        </w:rPr>
      </w:pPr>
    </w:p>
    <w:p w14:paraId="11BC8AFA" w14:textId="092C5EBB" w:rsidR="002F3ED9" w:rsidRDefault="002F3ED9" w:rsidP="00616215">
      <w:pPr>
        <w:rPr>
          <w:b/>
          <w:bCs/>
          <w:sz w:val="20"/>
          <w:szCs w:val="20"/>
          <w:lang w:val="es-ES_tradnl"/>
        </w:rPr>
      </w:pPr>
    </w:p>
    <w:p w14:paraId="063AF179" w14:textId="1E4E51A7" w:rsidR="002F3ED9" w:rsidRDefault="002F3ED9" w:rsidP="00616215">
      <w:pPr>
        <w:rPr>
          <w:b/>
          <w:bCs/>
          <w:sz w:val="20"/>
          <w:szCs w:val="20"/>
          <w:lang w:val="es-ES_tradnl"/>
        </w:rPr>
      </w:pPr>
    </w:p>
    <w:p w14:paraId="3D9F2AF7" w14:textId="1E402185" w:rsidR="002F3ED9" w:rsidRDefault="002F3ED9" w:rsidP="00616215">
      <w:pPr>
        <w:rPr>
          <w:b/>
          <w:bCs/>
          <w:sz w:val="20"/>
          <w:szCs w:val="20"/>
          <w:lang w:val="es-ES_tradnl"/>
        </w:rPr>
      </w:pPr>
    </w:p>
    <w:p w14:paraId="1D52B25A" w14:textId="0890E1AB" w:rsidR="002F3ED9" w:rsidRDefault="002F3ED9" w:rsidP="00616215">
      <w:pPr>
        <w:rPr>
          <w:b/>
          <w:bCs/>
          <w:sz w:val="20"/>
          <w:szCs w:val="20"/>
          <w:lang w:val="es-ES_tradnl"/>
        </w:rPr>
      </w:pPr>
    </w:p>
    <w:p w14:paraId="392E0EB9" w14:textId="77777777" w:rsidR="002F3ED9" w:rsidRPr="00FB1835" w:rsidRDefault="002F3ED9" w:rsidP="00616215">
      <w:pPr>
        <w:rPr>
          <w:b/>
          <w:bCs/>
          <w:sz w:val="20"/>
          <w:szCs w:val="20"/>
          <w:lang w:val="es-ES_tradnl"/>
        </w:rPr>
      </w:pPr>
    </w:p>
    <w:p w14:paraId="481F5D47" w14:textId="3BBE49E4" w:rsidR="0024647F" w:rsidRPr="00FB1835" w:rsidRDefault="0024647F" w:rsidP="00616215">
      <w:pPr>
        <w:ind w:left="720"/>
        <w:rPr>
          <w:b/>
          <w:bCs/>
          <w:sz w:val="20"/>
          <w:szCs w:val="20"/>
          <w:lang w:val="es-ES_tradnl"/>
        </w:rPr>
      </w:pPr>
      <w:r w:rsidRPr="00FB1835">
        <w:rPr>
          <w:b/>
          <w:bCs/>
          <w:sz w:val="20"/>
          <w:szCs w:val="20"/>
          <w:lang w:val="es-ES_tradnl"/>
        </w:rPr>
        <w:lastRenderedPageBreak/>
        <w:t>3.2. Comportamientos e intereses de los públicos digitales</w:t>
      </w:r>
    </w:p>
    <w:p w14:paraId="3B6A752A" w14:textId="77777777" w:rsidR="001E095C" w:rsidRPr="00FB1835" w:rsidRDefault="001E095C" w:rsidP="00616215">
      <w:pPr>
        <w:rPr>
          <w:b/>
          <w:bCs/>
          <w:sz w:val="20"/>
          <w:szCs w:val="20"/>
          <w:lang w:val="es-ES_tradnl"/>
        </w:rPr>
      </w:pPr>
    </w:p>
    <w:p w14:paraId="3C4AD1A1" w14:textId="2AEBB22F" w:rsidR="00D2116C" w:rsidRPr="00FB1835" w:rsidRDefault="00D2116C" w:rsidP="00616215">
      <w:pPr>
        <w:rPr>
          <w:sz w:val="20"/>
          <w:szCs w:val="20"/>
          <w:lang w:val="es-ES_tradnl"/>
        </w:rPr>
      </w:pPr>
      <w:r w:rsidRPr="00FB1835">
        <w:rPr>
          <w:sz w:val="20"/>
          <w:szCs w:val="20"/>
          <w:lang w:val="es-ES_tradnl"/>
        </w:rPr>
        <w:t xml:space="preserve">Las audiencias </w:t>
      </w:r>
      <w:r w:rsidR="004F3C13" w:rsidRPr="00FB1835">
        <w:rPr>
          <w:sz w:val="20"/>
          <w:szCs w:val="20"/>
          <w:lang w:val="es-ES_tradnl"/>
        </w:rPr>
        <w:t>actúan</w:t>
      </w:r>
      <w:r w:rsidRPr="00FB1835">
        <w:rPr>
          <w:sz w:val="20"/>
          <w:szCs w:val="20"/>
          <w:lang w:val="es-ES_tradnl"/>
        </w:rPr>
        <w:t xml:space="preserve"> en los medios digitales a través de diversas modalidades</w:t>
      </w:r>
      <w:r w:rsidR="004F3C13" w:rsidRPr="00FB1835">
        <w:rPr>
          <w:sz w:val="20"/>
          <w:szCs w:val="20"/>
          <w:lang w:val="es-ES_tradnl"/>
        </w:rPr>
        <w:t>.</w:t>
      </w:r>
      <w:r w:rsidRPr="00FB1835">
        <w:rPr>
          <w:sz w:val="20"/>
          <w:szCs w:val="20"/>
          <w:lang w:val="es-ES_tradnl"/>
        </w:rPr>
        <w:t xml:space="preserve"> </w:t>
      </w:r>
      <w:r w:rsidR="004F3C13" w:rsidRPr="00FB1835">
        <w:rPr>
          <w:sz w:val="20"/>
          <w:szCs w:val="20"/>
          <w:lang w:val="es-ES_tradnl"/>
        </w:rPr>
        <w:t>M</w:t>
      </w:r>
      <w:r w:rsidRPr="00FB1835">
        <w:rPr>
          <w:sz w:val="20"/>
          <w:szCs w:val="20"/>
          <w:lang w:val="es-ES_tradnl"/>
        </w:rPr>
        <w:t xml:space="preserve">ientras algunos sectores buscan datos puntuales, otros exploran contenidos de manera general o participan activamente en las conversaciones promovidas por las instituciones. Comprender estas dinámicas </w:t>
      </w:r>
      <w:r w:rsidR="004F3C13" w:rsidRPr="00FB1835">
        <w:rPr>
          <w:sz w:val="20"/>
          <w:szCs w:val="20"/>
          <w:lang w:val="es-ES_tradnl"/>
        </w:rPr>
        <w:t>es</w:t>
      </w:r>
      <w:r w:rsidRPr="00FB1835">
        <w:rPr>
          <w:sz w:val="20"/>
          <w:szCs w:val="20"/>
          <w:lang w:val="es-ES_tradnl"/>
        </w:rPr>
        <w:t xml:space="preserve"> indispensable para diseñar propuestas formativas cercanas a las expectativas del público.</w:t>
      </w:r>
    </w:p>
    <w:p w14:paraId="655EFF59" w14:textId="77777777" w:rsidR="004F3C13" w:rsidRPr="00FB1835" w:rsidRDefault="004F3C13" w:rsidP="00616215">
      <w:pPr>
        <w:rPr>
          <w:sz w:val="20"/>
          <w:szCs w:val="20"/>
          <w:lang w:val="es-ES_tradnl"/>
        </w:rPr>
      </w:pPr>
    </w:p>
    <w:p w14:paraId="1D58D62C" w14:textId="73724E6F" w:rsidR="00D2116C" w:rsidRDefault="00D2116C" w:rsidP="00616215">
      <w:pPr>
        <w:rPr>
          <w:sz w:val="20"/>
          <w:szCs w:val="20"/>
          <w:lang w:val="es-ES_tradnl"/>
        </w:rPr>
      </w:pPr>
      <w:r w:rsidRPr="00FB1835">
        <w:rPr>
          <w:sz w:val="20"/>
          <w:szCs w:val="20"/>
          <w:lang w:val="es-ES_tradnl"/>
        </w:rPr>
        <w:t xml:space="preserve">Para analizar a los públicos virtuales, se deben diferenciar </w:t>
      </w:r>
      <w:r w:rsidR="004F3C13" w:rsidRPr="00FB1835">
        <w:rPr>
          <w:sz w:val="20"/>
          <w:szCs w:val="20"/>
          <w:lang w:val="es-ES_tradnl"/>
        </w:rPr>
        <w:t xml:space="preserve">los conceptos de comportamiento digital e intereses </w:t>
      </w:r>
      <w:commentRangeStart w:id="16"/>
      <w:r w:rsidR="004F3C13" w:rsidRPr="00FB1835">
        <w:rPr>
          <w:sz w:val="20"/>
          <w:szCs w:val="20"/>
          <w:lang w:val="es-ES_tradnl"/>
        </w:rPr>
        <w:t>temáticos</w:t>
      </w:r>
      <w:r w:rsidR="00AA4874">
        <w:rPr>
          <w:sz w:val="20"/>
          <w:szCs w:val="20"/>
          <w:lang w:val="es-ES_tradnl"/>
        </w:rPr>
        <w:t>:</w:t>
      </w:r>
      <w:commentRangeEnd w:id="16"/>
      <w:r w:rsidR="00AA4874">
        <w:rPr>
          <w:rStyle w:val="Refdecomentario"/>
        </w:rPr>
        <w:commentReference w:id="16"/>
      </w:r>
    </w:p>
    <w:p w14:paraId="0337F5D5" w14:textId="77777777" w:rsidR="00AA4874" w:rsidRPr="00FB1835" w:rsidRDefault="00AA4874" w:rsidP="00616215">
      <w:pPr>
        <w:rPr>
          <w:sz w:val="20"/>
          <w:szCs w:val="20"/>
          <w:lang w:val="es-ES_tradnl"/>
        </w:rPr>
      </w:pPr>
    </w:p>
    <w:p w14:paraId="51664550" w14:textId="77777777" w:rsidR="001C0F31" w:rsidRPr="001C0F31" w:rsidRDefault="001C0F31" w:rsidP="00B103F9">
      <w:pPr>
        <w:pStyle w:val="Prrafodelista"/>
        <w:numPr>
          <w:ilvl w:val="0"/>
          <w:numId w:val="22"/>
        </w:numPr>
        <w:rPr>
          <w:b/>
          <w:bCs/>
          <w:sz w:val="20"/>
          <w:szCs w:val="20"/>
          <w:lang w:val="es-ES_tradnl"/>
        </w:rPr>
      </w:pPr>
      <w:r w:rsidRPr="001C0F31">
        <w:rPr>
          <w:b/>
          <w:bCs/>
          <w:sz w:val="20"/>
          <w:szCs w:val="20"/>
          <w:lang w:val="es-ES_tradnl"/>
        </w:rPr>
        <w:t>C</w:t>
      </w:r>
      <w:r w:rsidR="00D2116C" w:rsidRPr="001C0F31">
        <w:rPr>
          <w:b/>
          <w:bCs/>
          <w:sz w:val="20"/>
          <w:szCs w:val="20"/>
          <w:lang w:val="es-ES_tradnl"/>
        </w:rPr>
        <w:t>omportamiento digital</w:t>
      </w:r>
    </w:p>
    <w:p w14:paraId="741D10CD" w14:textId="5B7DF6E3" w:rsidR="00D2116C" w:rsidRPr="001C0F31" w:rsidRDefault="001C0F31" w:rsidP="001C0F31">
      <w:pPr>
        <w:pStyle w:val="Prrafodelista"/>
        <w:rPr>
          <w:sz w:val="20"/>
          <w:szCs w:val="20"/>
          <w:lang w:val="es-ES_tradnl"/>
        </w:rPr>
      </w:pPr>
      <w:r>
        <w:rPr>
          <w:sz w:val="20"/>
          <w:szCs w:val="20"/>
          <w:lang w:val="es-ES_tradnl"/>
        </w:rPr>
        <w:t>H</w:t>
      </w:r>
      <w:r w:rsidR="00D2116C" w:rsidRPr="001C0F31">
        <w:rPr>
          <w:sz w:val="20"/>
          <w:szCs w:val="20"/>
          <w:lang w:val="es-ES_tradnl"/>
        </w:rPr>
        <w:t xml:space="preserve">ace referencia al conjunto de acciones ejecutadas por los usuarios al interactuar con las plataformas, tales como la consulta de publicaciones, la reproducción de videos, la descarga de materiales pedagógicos o la retroalimentación mediante comentarios y reacciones. </w:t>
      </w:r>
      <w:r w:rsidR="004F3C13" w:rsidRPr="001C0F31">
        <w:rPr>
          <w:sz w:val="20"/>
          <w:szCs w:val="20"/>
          <w:lang w:val="es-ES_tradnl"/>
        </w:rPr>
        <w:t>Mediante su análisis es posible</w:t>
      </w:r>
      <w:r w:rsidR="00D2116C" w:rsidRPr="001C0F31">
        <w:rPr>
          <w:sz w:val="20"/>
          <w:szCs w:val="20"/>
          <w:lang w:val="es-ES_tradnl"/>
        </w:rPr>
        <w:t xml:space="preserve"> identificar patrones de uso.</w:t>
      </w:r>
    </w:p>
    <w:p w14:paraId="47D63A64" w14:textId="77777777" w:rsidR="004F3C13" w:rsidRPr="00FB1835" w:rsidRDefault="004F3C13" w:rsidP="00616215">
      <w:pPr>
        <w:rPr>
          <w:sz w:val="20"/>
          <w:szCs w:val="20"/>
          <w:lang w:val="es-ES_tradnl"/>
        </w:rPr>
      </w:pPr>
    </w:p>
    <w:p w14:paraId="601624A2" w14:textId="77777777" w:rsidR="008552D7" w:rsidRPr="008552D7" w:rsidRDefault="008552D7" w:rsidP="00B103F9">
      <w:pPr>
        <w:pStyle w:val="Prrafodelista"/>
        <w:numPr>
          <w:ilvl w:val="0"/>
          <w:numId w:val="22"/>
        </w:numPr>
        <w:spacing w:line="300" w:lineRule="atLeast"/>
        <w:rPr>
          <w:rFonts w:ascii="Segoe UI" w:eastAsia="Times New Roman" w:hAnsi="Segoe UI" w:cs="Segoe UI"/>
          <w:b/>
          <w:bCs/>
          <w:sz w:val="21"/>
          <w:szCs w:val="21"/>
          <w:lang w:val="es-ES_tradnl"/>
        </w:rPr>
      </w:pPr>
      <w:r w:rsidRPr="008552D7">
        <w:rPr>
          <w:b/>
          <w:bCs/>
          <w:sz w:val="20"/>
          <w:szCs w:val="20"/>
          <w:lang w:val="es-ES_tradnl"/>
        </w:rPr>
        <w:t>I</w:t>
      </w:r>
      <w:r w:rsidR="00240FE9" w:rsidRPr="008552D7">
        <w:rPr>
          <w:b/>
          <w:bCs/>
          <w:sz w:val="20"/>
          <w:szCs w:val="20"/>
          <w:lang w:val="es-ES_tradnl"/>
        </w:rPr>
        <w:t>ntereses temáticos</w:t>
      </w:r>
    </w:p>
    <w:p w14:paraId="4D334234" w14:textId="4C88337E" w:rsidR="004F3C13" w:rsidRPr="001C0F31" w:rsidRDefault="008552D7" w:rsidP="008552D7">
      <w:pPr>
        <w:pStyle w:val="Prrafodelista"/>
        <w:spacing w:line="300" w:lineRule="atLeast"/>
        <w:rPr>
          <w:rFonts w:ascii="Segoe UI" w:eastAsia="Times New Roman" w:hAnsi="Segoe UI" w:cs="Segoe UI"/>
          <w:sz w:val="21"/>
          <w:szCs w:val="21"/>
          <w:lang w:val="es-ES_tradnl"/>
        </w:rPr>
      </w:pPr>
      <w:r>
        <w:rPr>
          <w:sz w:val="20"/>
          <w:szCs w:val="20"/>
          <w:lang w:val="es-ES_tradnl"/>
        </w:rPr>
        <w:t>C</w:t>
      </w:r>
      <w:r w:rsidR="00240FE9" w:rsidRPr="001C0F31">
        <w:rPr>
          <w:sz w:val="20"/>
          <w:szCs w:val="20"/>
          <w:lang w:val="es-ES_tradnl"/>
        </w:rPr>
        <w:t>orresponden a los temas que despiertan mayor atención entre las audiencias</w:t>
      </w:r>
      <w:r w:rsidR="00D2116C" w:rsidRPr="001C0F31">
        <w:rPr>
          <w:sz w:val="20"/>
          <w:szCs w:val="20"/>
          <w:lang w:val="es-ES_tradnl"/>
        </w:rPr>
        <w:t xml:space="preserve">. En la divulgación patrimonial, estos se articulan en torno a la historia, el arte, la memoria social, la arqueología o las expresiones culturales locales. Identificar estas áreas facilita la producción de recursos </w:t>
      </w:r>
      <w:r w:rsidR="004F3C13" w:rsidRPr="001C0F31">
        <w:rPr>
          <w:sz w:val="20"/>
          <w:szCs w:val="20"/>
          <w:lang w:val="es-ES_tradnl"/>
        </w:rPr>
        <w:t>interesantes y relevantes para la audiencia.</w:t>
      </w:r>
    </w:p>
    <w:p w14:paraId="1A1A78DE" w14:textId="427FB668" w:rsidR="00D2116C" w:rsidRPr="00FB1835" w:rsidRDefault="00D2116C" w:rsidP="00616215">
      <w:pPr>
        <w:rPr>
          <w:sz w:val="20"/>
          <w:szCs w:val="20"/>
          <w:lang w:val="es-ES_tradnl"/>
        </w:rPr>
      </w:pPr>
    </w:p>
    <w:p w14:paraId="049BA1D0" w14:textId="10D19027" w:rsidR="00D2116C" w:rsidRPr="00FB1835" w:rsidRDefault="00D2116C" w:rsidP="00616215">
      <w:pPr>
        <w:spacing w:line="300" w:lineRule="atLeast"/>
        <w:rPr>
          <w:sz w:val="20"/>
          <w:szCs w:val="20"/>
          <w:lang w:val="es-ES_tradnl"/>
        </w:rPr>
      </w:pPr>
      <w:r w:rsidRPr="00FB1835">
        <w:rPr>
          <w:sz w:val="20"/>
          <w:szCs w:val="20"/>
          <w:lang w:val="es-ES_tradnl"/>
        </w:rPr>
        <w:t xml:space="preserve">La recopilación de estos datos se realiza mediante herramientas de analítica digital, encuestas estructuradas y formularios de observación. Estos recursos permiten </w:t>
      </w:r>
      <w:r w:rsidR="004F3C13" w:rsidRPr="00FB1835">
        <w:rPr>
          <w:sz w:val="20"/>
          <w:szCs w:val="20"/>
          <w:lang w:val="es-ES_tradnl"/>
        </w:rPr>
        <w:t>hacer seguimiento de</w:t>
      </w:r>
      <w:r w:rsidRPr="00FB1835">
        <w:rPr>
          <w:sz w:val="20"/>
          <w:szCs w:val="20"/>
          <w:lang w:val="es-ES_tradnl"/>
        </w:rPr>
        <w:t xml:space="preserve"> tendencias, evaluar la respuesta de los públicos y </w:t>
      </w:r>
      <w:r w:rsidR="00CA5D80" w:rsidRPr="00FB1835">
        <w:rPr>
          <w:sz w:val="20"/>
          <w:szCs w:val="20"/>
          <w:lang w:val="es-ES_tradnl"/>
        </w:rPr>
        <w:t>detectar los contenidos que generan mayor atención. Esta información permite reconfigurar mensajes, seleccionar formatos adecuados y estructurar estrategias de difusión más acordes con las características de las audiencias.</w:t>
      </w:r>
      <w:r w:rsidRPr="00FB1835">
        <w:rPr>
          <w:sz w:val="20"/>
          <w:szCs w:val="20"/>
          <w:lang w:val="es-ES_tradnl"/>
        </w:rPr>
        <w:t xml:space="preserve"> </w:t>
      </w:r>
    </w:p>
    <w:p w14:paraId="22887B1E" w14:textId="77777777" w:rsidR="0064205F" w:rsidRPr="00FB1835" w:rsidRDefault="0064205F" w:rsidP="00616215">
      <w:pPr>
        <w:rPr>
          <w:b/>
          <w:bCs/>
          <w:sz w:val="20"/>
          <w:szCs w:val="20"/>
          <w:lang w:val="es-ES_tradnl"/>
        </w:rPr>
      </w:pPr>
    </w:p>
    <w:p w14:paraId="764A35D8" w14:textId="35D639D1" w:rsidR="0024647F" w:rsidRPr="00FB1835" w:rsidRDefault="0024647F" w:rsidP="00616215">
      <w:pPr>
        <w:ind w:left="720"/>
        <w:rPr>
          <w:b/>
          <w:bCs/>
          <w:sz w:val="20"/>
          <w:szCs w:val="20"/>
          <w:lang w:val="es-ES_tradnl"/>
        </w:rPr>
      </w:pPr>
      <w:r w:rsidRPr="00FB1835">
        <w:rPr>
          <w:b/>
          <w:bCs/>
          <w:sz w:val="20"/>
          <w:szCs w:val="20"/>
          <w:lang w:val="es-ES_tradnl"/>
        </w:rPr>
        <w:t>3.3. Estructura de las comunidades virtuales</w:t>
      </w:r>
    </w:p>
    <w:p w14:paraId="26B7A454" w14:textId="77777777" w:rsidR="001E095C" w:rsidRPr="00FB1835" w:rsidRDefault="001E095C" w:rsidP="00616215">
      <w:pPr>
        <w:rPr>
          <w:b/>
          <w:bCs/>
          <w:sz w:val="20"/>
          <w:szCs w:val="20"/>
          <w:lang w:val="es-ES_tradnl"/>
        </w:rPr>
      </w:pPr>
    </w:p>
    <w:p w14:paraId="51214E5D" w14:textId="6584922A" w:rsidR="00EA5D6A" w:rsidRDefault="00EA5D6A" w:rsidP="00616215">
      <w:pPr>
        <w:rPr>
          <w:sz w:val="20"/>
          <w:szCs w:val="20"/>
          <w:lang w:val="es-ES_tradnl"/>
        </w:rPr>
      </w:pPr>
      <w:r w:rsidRPr="00FB1835">
        <w:rPr>
          <w:sz w:val="20"/>
          <w:szCs w:val="20"/>
          <w:lang w:val="es-ES_tradnl"/>
        </w:rPr>
        <w:t>Las comunidades virtuales se conforman a partir de personas que comparten intereses, experiencias o temas de interés común y mantienen relaciones de intercambio mediante plataformas digitales. En el escenario cultural, estas comunidades suelen desarrollarse alrededor de museos, proyectos patrimoniales, iniciativas de memoria, colecciones o procesos de divulgación.</w:t>
      </w:r>
    </w:p>
    <w:p w14:paraId="29E84294" w14:textId="77777777" w:rsidR="00F83819" w:rsidRPr="00FB1835" w:rsidRDefault="00F83819" w:rsidP="00616215">
      <w:pPr>
        <w:rPr>
          <w:sz w:val="20"/>
          <w:szCs w:val="20"/>
          <w:lang w:val="es-ES_tradnl"/>
        </w:rPr>
      </w:pPr>
    </w:p>
    <w:p w14:paraId="05C81477" w14:textId="4E4F0221" w:rsidR="00EA5D6A" w:rsidRDefault="00EA5D6A" w:rsidP="00616215">
      <w:pPr>
        <w:rPr>
          <w:sz w:val="20"/>
          <w:szCs w:val="20"/>
          <w:lang w:val="es-ES_tradnl"/>
        </w:rPr>
      </w:pPr>
      <w:r w:rsidRPr="00FB1835">
        <w:rPr>
          <w:sz w:val="20"/>
          <w:szCs w:val="20"/>
          <w:lang w:val="es-ES_tradnl"/>
        </w:rPr>
        <w:t xml:space="preserve">Su estructura puede analizarse a partir de </w:t>
      </w:r>
      <w:commentRangeStart w:id="17"/>
      <w:r w:rsidRPr="00FB1835">
        <w:rPr>
          <w:sz w:val="20"/>
          <w:szCs w:val="20"/>
          <w:lang w:val="es-ES_tradnl"/>
        </w:rPr>
        <w:t>diferentes elementos:</w:t>
      </w:r>
      <w:commentRangeEnd w:id="17"/>
      <w:r w:rsidR="00F83819">
        <w:rPr>
          <w:rStyle w:val="Refdecomentario"/>
        </w:rPr>
        <w:commentReference w:id="17"/>
      </w:r>
    </w:p>
    <w:p w14:paraId="48118813" w14:textId="77777777" w:rsidR="00F83819" w:rsidRPr="00FB1835" w:rsidRDefault="00F83819" w:rsidP="00616215">
      <w:pPr>
        <w:rPr>
          <w:sz w:val="20"/>
          <w:szCs w:val="20"/>
          <w:lang w:val="es-ES_tradnl"/>
        </w:rPr>
      </w:pPr>
    </w:p>
    <w:p w14:paraId="2DB3DC7B" w14:textId="77777777" w:rsidR="00B65519" w:rsidRPr="00B65519" w:rsidRDefault="00EA5D6A" w:rsidP="00B103F9">
      <w:pPr>
        <w:pStyle w:val="Prrafodelista"/>
        <w:numPr>
          <w:ilvl w:val="0"/>
          <w:numId w:val="23"/>
        </w:numPr>
        <w:rPr>
          <w:sz w:val="20"/>
          <w:szCs w:val="20"/>
          <w:lang w:val="es-ES_tradnl"/>
        </w:rPr>
      </w:pPr>
      <w:r w:rsidRPr="00FB1835">
        <w:rPr>
          <w:b/>
          <w:bCs/>
          <w:sz w:val="20"/>
          <w:szCs w:val="20"/>
          <w:lang w:val="es-ES_tradnl"/>
        </w:rPr>
        <w:t>Intereses compartidos</w:t>
      </w:r>
    </w:p>
    <w:p w14:paraId="67C5C210" w14:textId="476CA2F1" w:rsidR="00EA5D6A" w:rsidRPr="00FB1835" w:rsidRDefault="00EA5D6A" w:rsidP="00B65519">
      <w:pPr>
        <w:pStyle w:val="Prrafodelista"/>
        <w:rPr>
          <w:sz w:val="20"/>
          <w:szCs w:val="20"/>
          <w:lang w:val="es-ES_tradnl"/>
        </w:rPr>
      </w:pPr>
      <w:r w:rsidRPr="00FB1835">
        <w:rPr>
          <w:sz w:val="20"/>
          <w:szCs w:val="20"/>
          <w:lang w:val="es-ES_tradnl"/>
        </w:rPr>
        <w:t>Las personas participan porque encuentran afinidad con determinados temas culturales, históricos o patrimoniales.</w:t>
      </w:r>
    </w:p>
    <w:p w14:paraId="5CDDFFF3" w14:textId="77777777" w:rsidR="00B65519" w:rsidRPr="00B65519" w:rsidRDefault="00EA5D6A" w:rsidP="00B103F9">
      <w:pPr>
        <w:pStyle w:val="Prrafodelista"/>
        <w:numPr>
          <w:ilvl w:val="0"/>
          <w:numId w:val="23"/>
        </w:numPr>
        <w:rPr>
          <w:sz w:val="20"/>
          <w:szCs w:val="20"/>
          <w:lang w:val="es-ES_tradnl"/>
        </w:rPr>
      </w:pPr>
      <w:r w:rsidRPr="00FB1835">
        <w:rPr>
          <w:b/>
          <w:bCs/>
          <w:sz w:val="20"/>
          <w:szCs w:val="20"/>
          <w:lang w:val="es-ES_tradnl"/>
        </w:rPr>
        <w:t>Continuidad de la interacción</w:t>
      </w:r>
    </w:p>
    <w:p w14:paraId="28B2DFCB" w14:textId="63D0D090" w:rsidR="00EA5D6A" w:rsidRPr="00FB1835" w:rsidRDefault="00EA5D6A" w:rsidP="00B65519">
      <w:pPr>
        <w:pStyle w:val="Prrafodelista"/>
        <w:rPr>
          <w:sz w:val="20"/>
          <w:szCs w:val="20"/>
          <w:lang w:val="es-ES_tradnl"/>
        </w:rPr>
      </w:pPr>
      <w:r w:rsidRPr="00FB1835">
        <w:rPr>
          <w:sz w:val="20"/>
          <w:szCs w:val="20"/>
          <w:lang w:val="es-ES_tradnl"/>
        </w:rPr>
        <w:t>Las relaciones se fortalecen mediante la participación constante en publicaciones, actividades y espacios de intercambio.</w:t>
      </w:r>
    </w:p>
    <w:p w14:paraId="6246AE64" w14:textId="77777777" w:rsidR="00B65519" w:rsidRDefault="00EA5D6A" w:rsidP="00B103F9">
      <w:pPr>
        <w:pStyle w:val="Prrafodelista"/>
        <w:numPr>
          <w:ilvl w:val="0"/>
          <w:numId w:val="23"/>
        </w:numPr>
        <w:rPr>
          <w:sz w:val="20"/>
          <w:szCs w:val="20"/>
          <w:lang w:val="es-ES_tradnl"/>
        </w:rPr>
      </w:pPr>
      <w:r w:rsidRPr="00FB1835">
        <w:rPr>
          <w:b/>
          <w:bCs/>
          <w:sz w:val="20"/>
          <w:szCs w:val="20"/>
          <w:lang w:val="es-ES_tradnl"/>
        </w:rPr>
        <w:t>Diversidad de participantes</w:t>
      </w:r>
    </w:p>
    <w:p w14:paraId="71402B83" w14:textId="69F2C120" w:rsidR="00EA5D6A" w:rsidRDefault="00EA5D6A" w:rsidP="00B65519">
      <w:pPr>
        <w:pStyle w:val="Prrafodelista"/>
        <w:rPr>
          <w:sz w:val="20"/>
          <w:szCs w:val="20"/>
          <w:lang w:val="es-ES_tradnl"/>
        </w:rPr>
      </w:pPr>
      <w:r w:rsidRPr="00FB1835">
        <w:rPr>
          <w:sz w:val="20"/>
          <w:szCs w:val="20"/>
          <w:lang w:val="es-ES_tradnl"/>
        </w:rPr>
        <w:t>Las comunidades pueden estar integradas por estudiantes, investigadores, gestores culturales, docentes, visitantes y ciudadanos interesados en el patrimonio.</w:t>
      </w:r>
    </w:p>
    <w:p w14:paraId="20E7E5FC" w14:textId="77777777" w:rsidR="00B65519" w:rsidRPr="00FB1835" w:rsidRDefault="00B65519" w:rsidP="00B65519">
      <w:pPr>
        <w:pStyle w:val="Prrafodelista"/>
        <w:rPr>
          <w:sz w:val="20"/>
          <w:szCs w:val="20"/>
          <w:lang w:val="es-ES_tradnl"/>
        </w:rPr>
      </w:pPr>
    </w:p>
    <w:p w14:paraId="015D0E1B" w14:textId="77777777" w:rsidR="00B65519" w:rsidRPr="00B65519" w:rsidRDefault="00EA5D6A" w:rsidP="00B103F9">
      <w:pPr>
        <w:pStyle w:val="Prrafodelista"/>
        <w:numPr>
          <w:ilvl w:val="0"/>
          <w:numId w:val="23"/>
        </w:numPr>
        <w:rPr>
          <w:sz w:val="20"/>
          <w:szCs w:val="20"/>
          <w:lang w:val="es-ES_tradnl"/>
        </w:rPr>
      </w:pPr>
      <w:r w:rsidRPr="00FB1835">
        <w:rPr>
          <w:b/>
          <w:bCs/>
          <w:sz w:val="20"/>
          <w:szCs w:val="20"/>
          <w:lang w:val="es-ES_tradnl"/>
        </w:rPr>
        <w:lastRenderedPageBreak/>
        <w:t>Niveles de participación</w:t>
      </w:r>
    </w:p>
    <w:p w14:paraId="45D22658" w14:textId="558C45C2" w:rsidR="00EA5D6A" w:rsidRPr="00FB1835" w:rsidRDefault="00EA5D6A" w:rsidP="00B65519">
      <w:pPr>
        <w:pStyle w:val="Prrafodelista"/>
        <w:rPr>
          <w:sz w:val="20"/>
          <w:szCs w:val="20"/>
          <w:lang w:val="es-ES_tradnl"/>
        </w:rPr>
      </w:pPr>
      <w:r w:rsidRPr="00FB1835">
        <w:rPr>
          <w:sz w:val="20"/>
          <w:szCs w:val="20"/>
          <w:lang w:val="es-ES_tradnl"/>
        </w:rPr>
        <w:t>Algunas personas generan contenidos y participan activamente en las conversaciones, mientras que otras se enfocan principalmente en la consulta de información.</w:t>
      </w:r>
    </w:p>
    <w:p w14:paraId="603EF3B1" w14:textId="77777777" w:rsidR="00B65519" w:rsidRDefault="00B65519" w:rsidP="00616215">
      <w:pPr>
        <w:rPr>
          <w:sz w:val="20"/>
          <w:szCs w:val="20"/>
          <w:lang w:val="es-ES_tradnl"/>
        </w:rPr>
      </w:pPr>
    </w:p>
    <w:p w14:paraId="2A15CB39" w14:textId="2D92A6C7" w:rsidR="00EA5D6A" w:rsidRPr="00FB1835" w:rsidRDefault="00EA5D6A" w:rsidP="00616215">
      <w:pPr>
        <w:rPr>
          <w:sz w:val="20"/>
          <w:szCs w:val="20"/>
          <w:lang w:val="es-ES_tradnl"/>
        </w:rPr>
      </w:pPr>
      <w:r w:rsidRPr="00FB1835">
        <w:rPr>
          <w:sz w:val="20"/>
          <w:szCs w:val="20"/>
          <w:lang w:val="es-ES_tradnl"/>
        </w:rPr>
        <w:t xml:space="preserve">Comprender la estructura de las comunidades virtuales ayuda a identificar cómo circula la información, cómo se construyen relaciones entre los participantes y qué factores favorecen la permanencia de estos espacios a través del tiempo (Wenger, McDermott </w:t>
      </w:r>
      <w:r w:rsidR="00B65519">
        <w:rPr>
          <w:sz w:val="20"/>
          <w:szCs w:val="20"/>
          <w:lang w:val="es-ES_tradnl"/>
        </w:rPr>
        <w:t>&amp;</w:t>
      </w:r>
      <w:r w:rsidRPr="00FB1835">
        <w:rPr>
          <w:sz w:val="20"/>
          <w:szCs w:val="20"/>
          <w:lang w:val="es-ES_tradnl"/>
        </w:rPr>
        <w:t xml:space="preserve"> Snyder, 2002).</w:t>
      </w:r>
    </w:p>
    <w:p w14:paraId="5A888726" w14:textId="4C502635" w:rsidR="0005404E" w:rsidRPr="00FB1835" w:rsidRDefault="0005404E" w:rsidP="00616215">
      <w:pPr>
        <w:rPr>
          <w:sz w:val="20"/>
          <w:szCs w:val="20"/>
          <w:lang w:val="es-ES_tradnl"/>
        </w:rPr>
      </w:pPr>
    </w:p>
    <w:p w14:paraId="3A44C8ED" w14:textId="77777777" w:rsidR="0005404E" w:rsidRPr="00FB1835" w:rsidRDefault="0005404E" w:rsidP="00616215">
      <w:pPr>
        <w:rPr>
          <w:b/>
          <w:bCs/>
          <w:sz w:val="20"/>
          <w:szCs w:val="20"/>
          <w:lang w:val="es-ES_tradnl"/>
        </w:rPr>
      </w:pPr>
    </w:p>
    <w:p w14:paraId="1800A37F" w14:textId="33097023" w:rsidR="0024647F" w:rsidRPr="00FB1835" w:rsidRDefault="0024647F" w:rsidP="00616215">
      <w:pPr>
        <w:ind w:left="720"/>
        <w:rPr>
          <w:b/>
          <w:bCs/>
          <w:sz w:val="20"/>
          <w:szCs w:val="20"/>
          <w:lang w:val="es-ES_tradnl"/>
        </w:rPr>
      </w:pPr>
      <w:r w:rsidRPr="00FB1835">
        <w:rPr>
          <w:b/>
          <w:bCs/>
          <w:sz w:val="20"/>
          <w:szCs w:val="20"/>
          <w:lang w:val="es-ES_tradnl"/>
        </w:rPr>
        <w:t>3.4. Roles y dinámicas de interacción en comunidades digitales</w:t>
      </w:r>
    </w:p>
    <w:p w14:paraId="09D6CA09" w14:textId="77777777" w:rsidR="001E095C" w:rsidRPr="00FB1835" w:rsidRDefault="001E095C" w:rsidP="00616215">
      <w:pPr>
        <w:rPr>
          <w:b/>
          <w:bCs/>
          <w:sz w:val="20"/>
          <w:szCs w:val="20"/>
          <w:lang w:val="es-ES_tradnl"/>
        </w:rPr>
      </w:pPr>
    </w:p>
    <w:p w14:paraId="5B0AD6AE" w14:textId="0BB9CB3E" w:rsidR="00D2116C" w:rsidRPr="00FB1835" w:rsidRDefault="00D2116C" w:rsidP="00616215">
      <w:pPr>
        <w:rPr>
          <w:sz w:val="20"/>
          <w:szCs w:val="20"/>
          <w:lang w:val="es-ES_tradnl"/>
        </w:rPr>
      </w:pPr>
      <w:r w:rsidRPr="00FB1835">
        <w:rPr>
          <w:sz w:val="20"/>
          <w:szCs w:val="20"/>
          <w:lang w:val="es-ES_tradnl"/>
        </w:rPr>
        <w:t xml:space="preserve">La diversidad </w:t>
      </w:r>
      <w:r w:rsidR="00E33F2B" w:rsidRPr="00FB1835">
        <w:rPr>
          <w:sz w:val="20"/>
          <w:szCs w:val="20"/>
          <w:lang w:val="es-ES_tradnl"/>
        </w:rPr>
        <w:t>propia de</w:t>
      </w:r>
      <w:r w:rsidRPr="00FB1835">
        <w:rPr>
          <w:sz w:val="20"/>
          <w:szCs w:val="20"/>
          <w:lang w:val="es-ES_tradnl"/>
        </w:rPr>
        <w:t xml:space="preserve"> las comunidades digitales </w:t>
      </w:r>
      <w:r w:rsidR="00E33F2B" w:rsidRPr="00FB1835">
        <w:rPr>
          <w:sz w:val="20"/>
          <w:szCs w:val="20"/>
          <w:lang w:val="es-ES_tradnl"/>
        </w:rPr>
        <w:t>genera</w:t>
      </w:r>
      <w:r w:rsidRPr="00FB1835">
        <w:rPr>
          <w:sz w:val="20"/>
          <w:szCs w:val="20"/>
          <w:lang w:val="es-ES_tradnl"/>
        </w:rPr>
        <w:t xml:space="preserve"> </w:t>
      </w:r>
      <w:r w:rsidR="00E33F2B" w:rsidRPr="00FB1835">
        <w:rPr>
          <w:sz w:val="20"/>
          <w:szCs w:val="20"/>
          <w:lang w:val="es-ES_tradnl"/>
        </w:rPr>
        <w:t>la aparición</w:t>
      </w:r>
      <w:r w:rsidRPr="00FB1835">
        <w:rPr>
          <w:sz w:val="20"/>
          <w:szCs w:val="20"/>
          <w:lang w:val="es-ES_tradnl"/>
        </w:rPr>
        <w:t xml:space="preserve"> de roles diferenciados que sostienen la vitalidad del grupo y guían el desarrollo de las actividades virtuales.</w:t>
      </w:r>
    </w:p>
    <w:p w14:paraId="0A4BED51" w14:textId="77777777" w:rsidR="00E33F2B" w:rsidRPr="00FB1835" w:rsidRDefault="00E33F2B" w:rsidP="00616215">
      <w:pPr>
        <w:rPr>
          <w:sz w:val="20"/>
          <w:szCs w:val="20"/>
          <w:lang w:val="es-ES_tradnl"/>
        </w:rPr>
      </w:pPr>
    </w:p>
    <w:p w14:paraId="49DAC8F2" w14:textId="63544868" w:rsidR="00D2116C" w:rsidRDefault="00505CCD" w:rsidP="00616215">
      <w:pPr>
        <w:rPr>
          <w:sz w:val="20"/>
          <w:szCs w:val="20"/>
          <w:lang w:val="es-ES_tradnl"/>
        </w:rPr>
      </w:pPr>
      <w:r w:rsidRPr="00FB1835">
        <w:rPr>
          <w:sz w:val="20"/>
          <w:szCs w:val="20"/>
          <w:lang w:val="es-ES_tradnl"/>
        </w:rPr>
        <w:t>Dentro de las</w:t>
      </w:r>
      <w:r w:rsidR="00D2116C" w:rsidRPr="00FB1835">
        <w:rPr>
          <w:sz w:val="20"/>
          <w:szCs w:val="20"/>
          <w:lang w:val="es-ES_tradnl"/>
        </w:rPr>
        <w:t xml:space="preserve"> funciones principales </w:t>
      </w:r>
      <w:r w:rsidRPr="00FB1835">
        <w:rPr>
          <w:sz w:val="20"/>
          <w:szCs w:val="20"/>
          <w:lang w:val="es-ES_tradnl"/>
        </w:rPr>
        <w:t xml:space="preserve">de una comunidad </w:t>
      </w:r>
      <w:r w:rsidR="00D2116C" w:rsidRPr="00FB1835">
        <w:rPr>
          <w:sz w:val="20"/>
          <w:szCs w:val="20"/>
          <w:lang w:val="es-ES_tradnl"/>
        </w:rPr>
        <w:t xml:space="preserve">se </w:t>
      </w:r>
      <w:commentRangeStart w:id="18"/>
      <w:r w:rsidR="00D2116C" w:rsidRPr="00FB1835">
        <w:rPr>
          <w:sz w:val="20"/>
          <w:szCs w:val="20"/>
          <w:lang w:val="es-ES_tradnl"/>
        </w:rPr>
        <w:t>identifican las siguientes:</w:t>
      </w:r>
      <w:commentRangeEnd w:id="18"/>
      <w:r w:rsidR="004F55B6">
        <w:rPr>
          <w:rStyle w:val="Refdecomentario"/>
        </w:rPr>
        <w:commentReference w:id="18"/>
      </w:r>
    </w:p>
    <w:p w14:paraId="336AB4D8" w14:textId="1FA88E00" w:rsidR="009D6ED6" w:rsidRDefault="009D6ED6" w:rsidP="00616215">
      <w:pPr>
        <w:rPr>
          <w:sz w:val="20"/>
          <w:szCs w:val="20"/>
          <w:lang w:val="es-ES_tradnl"/>
        </w:rPr>
      </w:pPr>
    </w:p>
    <w:p w14:paraId="205C4D13" w14:textId="692B993A" w:rsidR="009D6ED6" w:rsidRPr="00FB1835" w:rsidRDefault="00285EF7" w:rsidP="00285EF7">
      <w:pPr>
        <w:jc w:val="center"/>
        <w:rPr>
          <w:sz w:val="20"/>
          <w:szCs w:val="20"/>
          <w:lang w:val="es-ES_tradnl"/>
        </w:rPr>
      </w:pPr>
      <w:commentRangeStart w:id="19"/>
      <w:r w:rsidRPr="00285EF7">
        <w:rPr>
          <w:noProof/>
          <w:sz w:val="20"/>
          <w:szCs w:val="20"/>
          <w:lang w:val="es-ES_tradnl"/>
        </w:rPr>
        <w:drawing>
          <wp:inline distT="0" distB="0" distL="0" distR="0" wp14:anchorId="48A22E99" wp14:editId="714003C8">
            <wp:extent cx="4413416" cy="2914650"/>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19118" cy="2918416"/>
                    </a:xfrm>
                    <a:prstGeom prst="rect">
                      <a:avLst/>
                    </a:prstGeom>
                  </pic:spPr>
                </pic:pic>
              </a:graphicData>
            </a:graphic>
          </wp:inline>
        </w:drawing>
      </w:r>
      <w:commentRangeEnd w:id="19"/>
      <w:r>
        <w:rPr>
          <w:rStyle w:val="Refdecomentario"/>
        </w:rPr>
        <w:commentReference w:id="19"/>
      </w:r>
    </w:p>
    <w:p w14:paraId="118804EB" w14:textId="77777777" w:rsidR="00505CCD" w:rsidRPr="00FB1835" w:rsidRDefault="00505CCD" w:rsidP="00616215">
      <w:pPr>
        <w:rPr>
          <w:sz w:val="20"/>
          <w:szCs w:val="20"/>
          <w:lang w:val="es-ES_tradnl"/>
        </w:rPr>
      </w:pPr>
    </w:p>
    <w:p w14:paraId="677C209C" w14:textId="77777777" w:rsidR="00E35730" w:rsidRDefault="00D2116C" w:rsidP="00B103F9">
      <w:pPr>
        <w:pStyle w:val="Prrafodelista"/>
        <w:numPr>
          <w:ilvl w:val="0"/>
          <w:numId w:val="24"/>
        </w:numPr>
        <w:rPr>
          <w:sz w:val="20"/>
          <w:szCs w:val="20"/>
          <w:lang w:val="es-ES_tradnl"/>
        </w:rPr>
      </w:pPr>
      <w:r w:rsidRPr="00FB1835">
        <w:rPr>
          <w:b/>
          <w:bCs/>
          <w:sz w:val="20"/>
          <w:szCs w:val="20"/>
          <w:lang w:val="es-ES_tradnl"/>
        </w:rPr>
        <w:t>Coordinación o moderación</w:t>
      </w:r>
    </w:p>
    <w:p w14:paraId="695BCFCB" w14:textId="5EF7E795" w:rsidR="00D2116C" w:rsidRPr="00FB1835" w:rsidRDefault="00D2116C" w:rsidP="00E35730">
      <w:pPr>
        <w:pStyle w:val="Prrafodelista"/>
        <w:rPr>
          <w:sz w:val="20"/>
          <w:szCs w:val="20"/>
          <w:lang w:val="es-ES_tradnl"/>
        </w:rPr>
      </w:pPr>
      <w:r w:rsidRPr="00FB1835">
        <w:rPr>
          <w:sz w:val="20"/>
          <w:szCs w:val="20"/>
          <w:lang w:val="es-ES_tradnl"/>
        </w:rPr>
        <w:t xml:space="preserve">Su </w:t>
      </w:r>
      <w:r w:rsidR="00505CCD" w:rsidRPr="00FB1835">
        <w:rPr>
          <w:sz w:val="20"/>
          <w:szCs w:val="20"/>
          <w:lang w:val="es-ES_tradnl"/>
        </w:rPr>
        <w:t>trabajo</w:t>
      </w:r>
      <w:r w:rsidRPr="00FB1835">
        <w:rPr>
          <w:sz w:val="20"/>
          <w:szCs w:val="20"/>
          <w:lang w:val="es-ES_tradnl"/>
        </w:rPr>
        <w:t xml:space="preserve"> consiste en orientar las conversaciones, promover el cumplimiento de las normas de convivencia y facilitar las iniciativas del grupo. En entornos culturales, este rol puede ser ejercido por equipos profesionales de mediación digital o por administradores de los canales.</w:t>
      </w:r>
    </w:p>
    <w:p w14:paraId="3E578838" w14:textId="77777777" w:rsidR="00E35730" w:rsidRDefault="00D2116C" w:rsidP="00B103F9">
      <w:pPr>
        <w:pStyle w:val="Prrafodelista"/>
        <w:numPr>
          <w:ilvl w:val="0"/>
          <w:numId w:val="24"/>
        </w:numPr>
        <w:rPr>
          <w:sz w:val="20"/>
          <w:szCs w:val="20"/>
          <w:lang w:val="es-ES_tradnl"/>
        </w:rPr>
      </w:pPr>
      <w:r w:rsidRPr="00FB1835">
        <w:rPr>
          <w:b/>
          <w:bCs/>
          <w:sz w:val="20"/>
          <w:szCs w:val="20"/>
          <w:lang w:val="es-ES_tradnl"/>
        </w:rPr>
        <w:t>Colaboración proactiva</w:t>
      </w:r>
    </w:p>
    <w:p w14:paraId="023F7D76" w14:textId="16E3DB0F" w:rsidR="00D2116C" w:rsidRPr="00FB1835" w:rsidRDefault="00E35730" w:rsidP="00E35730">
      <w:pPr>
        <w:pStyle w:val="Prrafodelista"/>
        <w:rPr>
          <w:sz w:val="20"/>
          <w:szCs w:val="20"/>
          <w:lang w:val="es-ES_tradnl"/>
        </w:rPr>
      </w:pPr>
      <w:r>
        <w:rPr>
          <w:sz w:val="20"/>
          <w:szCs w:val="20"/>
          <w:lang w:val="es-ES_tradnl"/>
        </w:rPr>
        <w:t>L</w:t>
      </w:r>
      <w:r w:rsidR="00505CCD" w:rsidRPr="00FB1835">
        <w:rPr>
          <w:sz w:val="20"/>
          <w:szCs w:val="20"/>
          <w:lang w:val="es-ES_tradnl"/>
        </w:rPr>
        <w:t>a ejercen</w:t>
      </w:r>
      <w:r w:rsidR="00D2116C" w:rsidRPr="00FB1835">
        <w:rPr>
          <w:sz w:val="20"/>
          <w:szCs w:val="20"/>
          <w:lang w:val="es-ES_tradnl"/>
        </w:rPr>
        <w:t xml:space="preserve"> los usuarios que </w:t>
      </w:r>
      <w:r w:rsidR="00505CCD" w:rsidRPr="00FB1835">
        <w:rPr>
          <w:sz w:val="20"/>
          <w:szCs w:val="20"/>
          <w:lang w:val="es-ES_tradnl"/>
        </w:rPr>
        <w:t>sostienen</w:t>
      </w:r>
      <w:r w:rsidR="00D2116C" w:rsidRPr="00FB1835">
        <w:rPr>
          <w:sz w:val="20"/>
          <w:szCs w:val="20"/>
          <w:lang w:val="es-ES_tradnl"/>
        </w:rPr>
        <w:t xml:space="preserve"> los espacios con aportes frecuentes, como testimonios, recursos documentales, relatos o recomendaciones críticas. Sus contribuciones enriquecen el debate y estimulan el intercambio de saberes.</w:t>
      </w:r>
    </w:p>
    <w:p w14:paraId="53F2672E" w14:textId="77777777" w:rsidR="00E35730" w:rsidRDefault="00D2116C" w:rsidP="00B103F9">
      <w:pPr>
        <w:pStyle w:val="Prrafodelista"/>
        <w:numPr>
          <w:ilvl w:val="0"/>
          <w:numId w:val="24"/>
        </w:numPr>
        <w:rPr>
          <w:sz w:val="20"/>
          <w:szCs w:val="20"/>
          <w:lang w:val="es-ES_tradnl"/>
        </w:rPr>
      </w:pPr>
      <w:r w:rsidRPr="00FB1835">
        <w:rPr>
          <w:b/>
          <w:bCs/>
          <w:sz w:val="20"/>
          <w:szCs w:val="20"/>
          <w:lang w:val="es-ES_tradnl"/>
        </w:rPr>
        <w:t>Observación periférica</w:t>
      </w:r>
    </w:p>
    <w:p w14:paraId="58BCBBC2" w14:textId="32C53E43" w:rsidR="00D2116C" w:rsidRPr="00FB1835" w:rsidRDefault="00505CCD" w:rsidP="00E35730">
      <w:pPr>
        <w:pStyle w:val="Prrafodelista"/>
        <w:rPr>
          <w:sz w:val="20"/>
          <w:szCs w:val="20"/>
          <w:lang w:val="es-ES_tradnl"/>
        </w:rPr>
      </w:pPr>
      <w:r w:rsidRPr="00FB1835">
        <w:rPr>
          <w:sz w:val="20"/>
          <w:szCs w:val="20"/>
          <w:lang w:val="es-ES_tradnl"/>
        </w:rPr>
        <w:t>Conformada por</w:t>
      </w:r>
      <w:r w:rsidR="00D2116C" w:rsidRPr="00FB1835">
        <w:rPr>
          <w:sz w:val="20"/>
          <w:szCs w:val="20"/>
          <w:lang w:val="es-ES_tradnl"/>
        </w:rPr>
        <w:t xml:space="preserve"> aquellos usuarios que consultan la información y siguen las discusiones sin necesidad de intervenir de manera constante en los hilos de conversación.</w:t>
      </w:r>
    </w:p>
    <w:p w14:paraId="4A893701" w14:textId="77777777" w:rsidR="00505CCD" w:rsidRPr="00FB1835" w:rsidRDefault="00505CCD" w:rsidP="00616215">
      <w:pPr>
        <w:rPr>
          <w:sz w:val="20"/>
          <w:szCs w:val="20"/>
          <w:lang w:val="es-ES_tradnl"/>
        </w:rPr>
      </w:pPr>
    </w:p>
    <w:p w14:paraId="5B7BDB8B" w14:textId="4F0E68A4" w:rsidR="00D2116C" w:rsidRDefault="00D2116C" w:rsidP="00616215">
      <w:pPr>
        <w:rPr>
          <w:sz w:val="20"/>
          <w:szCs w:val="20"/>
          <w:lang w:val="es-ES_tradnl"/>
        </w:rPr>
      </w:pPr>
      <w:r w:rsidRPr="00FB1835">
        <w:rPr>
          <w:sz w:val="20"/>
          <w:szCs w:val="20"/>
          <w:lang w:val="es-ES_tradnl"/>
        </w:rPr>
        <w:lastRenderedPageBreak/>
        <w:t xml:space="preserve">Las dinámicas de interacción adoptan distintas formas según la intencionalidad del espacio. Algunas comunidades se orientan al intercambio utilitario de información, mientras que otras promueven procesos colaborativos, actividades educativas o ejercicios de construcción colectiva de la memoria histórica. </w:t>
      </w:r>
    </w:p>
    <w:p w14:paraId="76D147FF" w14:textId="55C3FB78" w:rsidR="00674A64" w:rsidRDefault="00674A64" w:rsidP="00616215">
      <w:pPr>
        <w:rPr>
          <w:sz w:val="20"/>
          <w:szCs w:val="20"/>
          <w:lang w:val="es-ES_tradnl"/>
        </w:rPr>
      </w:pPr>
    </w:p>
    <w:p w14:paraId="5A9311EB" w14:textId="3B0194E5" w:rsidR="00674A64" w:rsidRPr="00FB1835" w:rsidRDefault="00674A64" w:rsidP="00616215">
      <w:pPr>
        <w:rPr>
          <w:sz w:val="20"/>
          <w:szCs w:val="20"/>
          <w:lang w:val="es-ES_tradnl"/>
        </w:rPr>
      </w:pPr>
      <w:r w:rsidRPr="00674A64">
        <w:rPr>
          <w:sz w:val="20"/>
          <w:szCs w:val="20"/>
          <w:lang w:val="es-ES_tradnl"/>
        </w:rPr>
        <w:t>Finalmente, para comprender cómo se desarrollan las interacciones dentro de una comunidad digital, la siguiente figura presenta los principales roles que asumen sus participantes y la forma en que sus acciones contribuyen al intercambio de información, la colaboración y la construcción colectiva de conocimiento</w:t>
      </w:r>
      <w:r>
        <w:rPr>
          <w:sz w:val="20"/>
          <w:szCs w:val="20"/>
          <w:lang w:val="es-ES_tradnl"/>
        </w:rPr>
        <w:t>:</w:t>
      </w:r>
    </w:p>
    <w:p w14:paraId="06953F33" w14:textId="77777777" w:rsidR="00052A3C" w:rsidRPr="00FB1835" w:rsidRDefault="00052A3C" w:rsidP="00616215">
      <w:pPr>
        <w:rPr>
          <w:sz w:val="20"/>
          <w:szCs w:val="20"/>
          <w:lang w:val="es-ES_tradnl"/>
        </w:rPr>
      </w:pPr>
    </w:p>
    <w:p w14:paraId="53409AE1" w14:textId="345981E7" w:rsidR="00052A3C" w:rsidRPr="004F71AC" w:rsidRDefault="00052A3C" w:rsidP="00616215">
      <w:pPr>
        <w:rPr>
          <w:b/>
          <w:bCs/>
          <w:sz w:val="20"/>
          <w:szCs w:val="20"/>
          <w:lang w:val="es-ES_tradnl"/>
        </w:rPr>
      </w:pPr>
      <w:r w:rsidRPr="00FB1835">
        <w:rPr>
          <w:b/>
          <w:bCs/>
          <w:sz w:val="20"/>
          <w:szCs w:val="20"/>
          <w:lang w:val="es-ES_tradnl"/>
        </w:rPr>
        <w:t>Figura 4</w:t>
      </w:r>
      <w:r w:rsidR="004F71AC">
        <w:rPr>
          <w:b/>
          <w:bCs/>
          <w:sz w:val="20"/>
          <w:szCs w:val="20"/>
          <w:lang w:val="es-ES_tradnl"/>
        </w:rPr>
        <w:t xml:space="preserve">. </w:t>
      </w:r>
      <w:r w:rsidRPr="004F71AC">
        <w:rPr>
          <w:sz w:val="20"/>
          <w:szCs w:val="20"/>
          <w:lang w:val="es-ES_tradnl"/>
        </w:rPr>
        <w:t>Roles y dinámicas de interacción en comunidades digitales</w:t>
      </w:r>
    </w:p>
    <w:p w14:paraId="4A9DAAE4" w14:textId="77777777" w:rsidR="007B6C07" w:rsidRPr="00FB1835" w:rsidRDefault="007B6C07" w:rsidP="00616215">
      <w:pPr>
        <w:rPr>
          <w:i/>
          <w:iCs/>
          <w:sz w:val="20"/>
          <w:szCs w:val="20"/>
          <w:lang w:val="es-ES_tradnl"/>
        </w:rPr>
      </w:pPr>
    </w:p>
    <w:p w14:paraId="48E896BD" w14:textId="15C81082" w:rsidR="007B6C07" w:rsidRPr="00FB1835" w:rsidRDefault="00D8393A" w:rsidP="00616215">
      <w:pPr>
        <w:rPr>
          <w:i/>
          <w:iCs/>
          <w:sz w:val="20"/>
          <w:szCs w:val="20"/>
          <w:lang w:val="es-ES_tradnl"/>
        </w:rPr>
      </w:pPr>
      <w:r w:rsidRPr="00D8393A">
        <w:t xml:space="preserve"> </w:t>
      </w:r>
      <w:commentRangeStart w:id="20"/>
      <w:commentRangeStart w:id="21"/>
      <w:r>
        <w:rPr>
          <w:noProof/>
        </w:rPr>
        <w:drawing>
          <wp:inline distT="0" distB="0" distL="0" distR="0" wp14:anchorId="68A71B35" wp14:editId="7FE4F028">
            <wp:extent cx="6332220" cy="338010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t="10357"/>
                    <a:stretch/>
                  </pic:blipFill>
                  <pic:spPr bwMode="auto">
                    <a:xfrm>
                      <a:off x="0" y="0"/>
                      <a:ext cx="6332220" cy="3380105"/>
                    </a:xfrm>
                    <a:prstGeom prst="rect">
                      <a:avLst/>
                    </a:prstGeom>
                    <a:noFill/>
                    <a:ln>
                      <a:noFill/>
                    </a:ln>
                    <a:extLst>
                      <a:ext uri="{53640926-AAD7-44D8-BBD7-CCE9431645EC}">
                        <a14:shadowObscured xmlns:a14="http://schemas.microsoft.com/office/drawing/2010/main"/>
                      </a:ext>
                    </a:extLst>
                  </pic:spPr>
                </pic:pic>
              </a:graphicData>
            </a:graphic>
          </wp:inline>
        </w:drawing>
      </w:r>
      <w:commentRangeEnd w:id="20"/>
      <w:commentRangeEnd w:id="21"/>
      <w:r w:rsidR="006D0646">
        <w:rPr>
          <w:rStyle w:val="Refdecomentario"/>
        </w:rPr>
        <w:commentReference w:id="20"/>
      </w:r>
      <w:r w:rsidR="00853AFE">
        <w:rPr>
          <w:rStyle w:val="Refdecomentario"/>
        </w:rPr>
        <w:commentReference w:id="21"/>
      </w:r>
    </w:p>
    <w:p w14:paraId="7BD72840" w14:textId="77777777" w:rsidR="00D44F7A" w:rsidRDefault="00D44F7A" w:rsidP="00D44F7A">
      <w:pPr>
        <w:rPr>
          <w:sz w:val="20"/>
          <w:szCs w:val="20"/>
          <w:lang w:val="es-ES_tradnl"/>
        </w:rPr>
      </w:pPr>
    </w:p>
    <w:p w14:paraId="08302334" w14:textId="77777777" w:rsidR="00D44F7A" w:rsidRDefault="00D44F7A" w:rsidP="00D44F7A">
      <w:pPr>
        <w:pStyle w:val="Prrafodelista"/>
        <w:ind w:left="0"/>
        <w:rPr>
          <w:sz w:val="20"/>
          <w:szCs w:val="20"/>
          <w:lang w:val="es-ES_tradnl"/>
        </w:rPr>
      </w:pPr>
      <w:r w:rsidRPr="00E313ED">
        <w:rPr>
          <w:sz w:val="20"/>
          <w:szCs w:val="20"/>
          <w:lang w:val="es-ES_tradnl"/>
        </w:rPr>
        <w:t xml:space="preserve">Con el propósito de integrar los conceptos abordados </w:t>
      </w:r>
      <w:r>
        <w:rPr>
          <w:sz w:val="20"/>
          <w:szCs w:val="20"/>
          <w:lang w:val="es-ES_tradnl"/>
        </w:rPr>
        <w:t>hasta el momento</w:t>
      </w:r>
      <w:r w:rsidRPr="00E313ED">
        <w:rPr>
          <w:sz w:val="20"/>
          <w:szCs w:val="20"/>
          <w:lang w:val="es-ES_tradnl"/>
        </w:rPr>
        <w:t xml:space="preserve">, se presenta un pódcast </w:t>
      </w:r>
      <w:r>
        <w:rPr>
          <w:sz w:val="20"/>
          <w:szCs w:val="20"/>
          <w:lang w:val="es-ES_tradnl"/>
        </w:rPr>
        <w:t>que explica c</w:t>
      </w:r>
      <w:r w:rsidRPr="001B2EE5">
        <w:rPr>
          <w:sz w:val="20"/>
          <w:szCs w:val="20"/>
          <w:lang w:val="es-ES_tradnl"/>
        </w:rPr>
        <w:t>ómo construir comunidades digitales alrededor del patrimonio cultural</w:t>
      </w:r>
      <w:r>
        <w:rPr>
          <w:sz w:val="20"/>
          <w:szCs w:val="20"/>
          <w:lang w:val="es-ES_tradnl"/>
        </w:rPr>
        <w:t>:</w:t>
      </w:r>
    </w:p>
    <w:p w14:paraId="209ADC58" w14:textId="77777777" w:rsidR="00D44F7A" w:rsidRDefault="00D44F7A" w:rsidP="00D44F7A">
      <w:pPr>
        <w:pStyle w:val="Prrafodelista"/>
        <w:ind w:left="0"/>
        <w:rPr>
          <w:sz w:val="20"/>
          <w:szCs w:val="20"/>
          <w:lang w:val="es-ES_tradnl"/>
        </w:rPr>
      </w:pPr>
    </w:p>
    <w:p w14:paraId="7003ECAA" w14:textId="77777777" w:rsidR="00D44F7A" w:rsidRDefault="00D44F7A" w:rsidP="00D44F7A">
      <w:pPr>
        <w:pStyle w:val="Prrafodelista"/>
        <w:ind w:left="0"/>
        <w:rPr>
          <w:sz w:val="20"/>
          <w:szCs w:val="20"/>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598987E8" wp14:editId="0C2FA2AE">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187DAA85" w14:textId="2565D0C0" w:rsidR="00D44F7A" w:rsidRPr="00BE32A3" w:rsidRDefault="00D44F7A" w:rsidP="00D44F7A">
                            <w:pPr>
                              <w:spacing w:line="275" w:lineRule="auto"/>
                              <w:jc w:val="center"/>
                              <w:rPr>
                                <w:b/>
                              </w:rPr>
                            </w:pPr>
                            <w:r w:rsidRPr="00287C38">
                              <w:rPr>
                                <w:b/>
                                <w:color w:val="FFFFFF"/>
                              </w:rPr>
                              <w:t>Podcast_Instruccional_CF0</w:t>
                            </w:r>
                            <w:r>
                              <w:rPr>
                                <w:b/>
                                <w:color w:val="FFFFFF"/>
                              </w:rPr>
                              <w:t>2</w:t>
                            </w:r>
                            <w:r w:rsidRPr="00287C38">
                              <w:rPr>
                                <w:b/>
                                <w:color w:val="FFFFFF"/>
                              </w:rPr>
                              <w:t>_</w:t>
                            </w:r>
                            <w:r w:rsidRPr="009650E2">
                              <w:rPr>
                                <w:b/>
                                <w:color w:val="FFFFFF"/>
                              </w:rPr>
                              <w:t>62360022</w:t>
                            </w:r>
                          </w:p>
                        </w:txbxContent>
                      </wps:txbx>
                      <wps:bodyPr spcFirstLastPara="1" wrap="square" lIns="91425" tIns="45700" rIns="91425" bIns="45700" anchor="ctr" anchorCtr="0">
                        <a:noAutofit/>
                      </wps:bodyPr>
                    </wps:wsp>
                  </a:graphicData>
                </a:graphic>
              </wp:inline>
            </w:drawing>
          </mc:Choice>
          <mc:Fallback>
            <w:pict>
              <v:rect w14:anchorId="598987E8" id="Rectángulo 62" o:spid="_x0000_s1033"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djngbU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187DAA85" w14:textId="2565D0C0" w:rsidR="00D44F7A" w:rsidRPr="00BE32A3" w:rsidRDefault="00D44F7A" w:rsidP="00D44F7A">
                      <w:pPr>
                        <w:spacing w:line="275" w:lineRule="auto"/>
                        <w:jc w:val="center"/>
                        <w:rPr>
                          <w:b/>
                        </w:rPr>
                      </w:pPr>
                      <w:r w:rsidRPr="00287C38">
                        <w:rPr>
                          <w:b/>
                          <w:color w:val="FFFFFF"/>
                        </w:rPr>
                        <w:t>Podcast_Instruccional_CF0</w:t>
                      </w:r>
                      <w:r>
                        <w:rPr>
                          <w:b/>
                          <w:color w:val="FFFFFF"/>
                        </w:rPr>
                        <w:t>2</w:t>
                      </w:r>
                      <w:r w:rsidRPr="00287C38">
                        <w:rPr>
                          <w:b/>
                          <w:color w:val="FFFFFF"/>
                        </w:rPr>
                        <w:t>_</w:t>
                      </w:r>
                      <w:r w:rsidRPr="009650E2">
                        <w:rPr>
                          <w:b/>
                          <w:color w:val="FFFFFF"/>
                        </w:rPr>
                        <w:t>62360022</w:t>
                      </w:r>
                    </w:p>
                  </w:txbxContent>
                </v:textbox>
                <w10:anchorlock/>
              </v:rect>
            </w:pict>
          </mc:Fallback>
        </mc:AlternateContent>
      </w:r>
    </w:p>
    <w:p w14:paraId="619B27A6" w14:textId="77777777" w:rsidR="00D44F7A" w:rsidRDefault="00D44F7A" w:rsidP="00D44F7A">
      <w:pPr>
        <w:rPr>
          <w:lang w:val="es-ES_tradnl"/>
        </w:rPr>
      </w:pPr>
    </w:p>
    <w:p w14:paraId="184CE8BE" w14:textId="5A393A9D" w:rsidR="00D44F7A" w:rsidRDefault="00D44F7A" w:rsidP="00D44F7A">
      <w:pPr>
        <w:rPr>
          <w:lang w:val="es-ES_tradnl"/>
        </w:rPr>
      </w:pPr>
    </w:p>
    <w:p w14:paraId="608A7951" w14:textId="3B5D01ED" w:rsidR="00D44F7A" w:rsidRDefault="00D44F7A" w:rsidP="00D44F7A">
      <w:pPr>
        <w:rPr>
          <w:lang w:val="es-ES_tradnl"/>
        </w:rPr>
      </w:pPr>
    </w:p>
    <w:p w14:paraId="7A1FB158" w14:textId="2CE36B6A" w:rsidR="00D44F7A" w:rsidRDefault="00D44F7A" w:rsidP="00D44F7A">
      <w:pPr>
        <w:rPr>
          <w:lang w:val="es-ES_tradnl"/>
        </w:rPr>
      </w:pPr>
    </w:p>
    <w:p w14:paraId="2B9C9175" w14:textId="30850813" w:rsidR="00D44F7A" w:rsidRDefault="00D44F7A" w:rsidP="00D44F7A">
      <w:pPr>
        <w:rPr>
          <w:lang w:val="es-ES_tradnl"/>
        </w:rPr>
      </w:pPr>
    </w:p>
    <w:p w14:paraId="7A93A12F" w14:textId="0C9B7194" w:rsidR="00D44F7A" w:rsidRDefault="00D44F7A" w:rsidP="00D44F7A">
      <w:pPr>
        <w:rPr>
          <w:lang w:val="es-ES_tradnl"/>
        </w:rPr>
      </w:pPr>
    </w:p>
    <w:p w14:paraId="4260E4A7" w14:textId="77777777" w:rsidR="00D44F7A" w:rsidRDefault="00D44F7A" w:rsidP="00D44F7A">
      <w:pPr>
        <w:rPr>
          <w:lang w:val="es-ES_tradnl"/>
        </w:rPr>
      </w:pPr>
    </w:p>
    <w:p w14:paraId="56C81BD4" w14:textId="77777777" w:rsidR="00BF57C6" w:rsidRPr="00FB1835" w:rsidRDefault="00BF57C6" w:rsidP="00616215">
      <w:pPr>
        <w:rPr>
          <w:b/>
          <w:bCs/>
          <w:sz w:val="20"/>
          <w:szCs w:val="20"/>
          <w:lang w:val="es-ES_tradnl"/>
        </w:rPr>
      </w:pPr>
    </w:p>
    <w:p w14:paraId="1994BF17" w14:textId="77777777" w:rsidR="0024647F" w:rsidRPr="00125B81" w:rsidRDefault="0024647F" w:rsidP="00125B81">
      <w:pPr>
        <w:jc w:val="center"/>
        <w:rPr>
          <w:b/>
          <w:bCs/>
          <w:sz w:val="20"/>
          <w:szCs w:val="20"/>
          <w:lang w:val="es-ES_tradnl"/>
        </w:rPr>
      </w:pPr>
      <w:r w:rsidRPr="00125B81">
        <w:rPr>
          <w:b/>
          <w:bCs/>
          <w:sz w:val="20"/>
          <w:szCs w:val="20"/>
          <w:lang w:val="es-ES_tradnl"/>
        </w:rPr>
        <w:lastRenderedPageBreak/>
        <w:t>4. Protocolos e interacción en entornos digitales</w:t>
      </w:r>
    </w:p>
    <w:p w14:paraId="2371FD5A" w14:textId="2A4E2AC6" w:rsidR="00125B81" w:rsidRDefault="00125B81" w:rsidP="00125B81">
      <w:pPr>
        <w:rPr>
          <w:b/>
          <w:bCs/>
          <w:sz w:val="20"/>
          <w:szCs w:val="20"/>
          <w:lang w:val="es-ES_tradnl"/>
        </w:rPr>
      </w:pPr>
    </w:p>
    <w:p w14:paraId="13CBADD9" w14:textId="5E69ED83" w:rsidR="00125B81" w:rsidRPr="00125B81" w:rsidRDefault="00125B81" w:rsidP="00125B81">
      <w:pPr>
        <w:rPr>
          <w:sz w:val="20"/>
          <w:szCs w:val="20"/>
          <w:lang w:val="es-ES_tradnl"/>
        </w:rPr>
      </w:pPr>
      <w:r w:rsidRPr="00125B81">
        <w:rPr>
          <w:sz w:val="20"/>
          <w:szCs w:val="20"/>
          <w:lang w:val="es-ES_tradnl"/>
        </w:rPr>
        <w:t>La comunicación en los entornos digitales requiere la aplicación de lineamientos que orienten la publicación de contenidos y la interacción con las audiencias. Estos criterios favorecen una gestión organizada de los canales institucionales, promueven la participación respetuosa y fortalecen la relación entre las instituciones culturales y sus públicos. En este tema se presentan los protocolos de comunicación digital, los diferentes tipos de interacción en las plataformas, las normas de convivencia y netiqueta, así como los principios para la gestión de conversaciones y la atención a los usuarios en los espacios digitales.</w:t>
      </w:r>
    </w:p>
    <w:p w14:paraId="0D9BBA7E" w14:textId="77777777" w:rsidR="00125B81" w:rsidRDefault="00125B81" w:rsidP="00125B81">
      <w:pPr>
        <w:rPr>
          <w:b/>
          <w:bCs/>
          <w:sz w:val="20"/>
          <w:szCs w:val="20"/>
          <w:lang w:val="es-ES_tradnl"/>
        </w:rPr>
      </w:pPr>
    </w:p>
    <w:p w14:paraId="7A73883B" w14:textId="3DB616F6" w:rsidR="0024647F" w:rsidRPr="00FB1835" w:rsidRDefault="0024647F" w:rsidP="00616215">
      <w:pPr>
        <w:ind w:left="720"/>
        <w:rPr>
          <w:b/>
          <w:bCs/>
          <w:sz w:val="20"/>
          <w:szCs w:val="20"/>
          <w:lang w:val="es-ES_tradnl"/>
        </w:rPr>
      </w:pPr>
      <w:r w:rsidRPr="00125B81">
        <w:rPr>
          <w:b/>
          <w:bCs/>
          <w:sz w:val="20"/>
          <w:szCs w:val="20"/>
          <w:lang w:val="es-ES_tradnl"/>
        </w:rPr>
        <w:t>4.1. Protocolos de comunicación digital</w:t>
      </w:r>
    </w:p>
    <w:p w14:paraId="727E23C7" w14:textId="77777777" w:rsidR="001E095C" w:rsidRPr="00FB1835" w:rsidRDefault="001E095C" w:rsidP="00616215">
      <w:pPr>
        <w:rPr>
          <w:b/>
          <w:bCs/>
          <w:sz w:val="20"/>
          <w:szCs w:val="20"/>
          <w:lang w:val="es-ES_tradnl"/>
        </w:rPr>
      </w:pPr>
    </w:p>
    <w:p w14:paraId="7B042E61" w14:textId="60CA582C" w:rsidR="00505CCD" w:rsidRPr="00FB1835" w:rsidRDefault="00505CCD" w:rsidP="00616215">
      <w:pPr>
        <w:rPr>
          <w:sz w:val="20"/>
          <w:szCs w:val="20"/>
          <w:lang w:val="es-ES_tradnl"/>
        </w:rPr>
      </w:pPr>
      <w:r w:rsidRPr="00FB1835">
        <w:rPr>
          <w:sz w:val="20"/>
          <w:szCs w:val="20"/>
          <w:lang w:val="es-ES_tradnl"/>
        </w:rPr>
        <w:t>La comunicación en las plataformas virtuales requiere la aplicación de criterios normativos que orienten la publicación de contenidos y la vinculación con las audiencias. Estos parámetros se estructuran a través de protocolos de comunicación, entendidos como lineamientos estratégicos que garantizan la consistencia de los mensajes y la continuidad operativa de la organización. Mediante estos instrumentos se definen pautas claras sobre la gestión de las publicaciones en lo relacionado con la frecuencia y los flujos de publicación, las temáticas permitidas como colecciones, exposiciones o agendas pedagógicas y los procesos de validación de la información.</w:t>
      </w:r>
    </w:p>
    <w:p w14:paraId="6126AF4D" w14:textId="77777777" w:rsidR="00505CCD" w:rsidRPr="00FB1835" w:rsidRDefault="00505CCD" w:rsidP="00616215">
      <w:pPr>
        <w:rPr>
          <w:sz w:val="20"/>
          <w:szCs w:val="20"/>
          <w:lang w:val="es-ES_tradnl"/>
        </w:rPr>
      </w:pPr>
    </w:p>
    <w:p w14:paraId="6A742A62" w14:textId="77777777" w:rsidR="00505CCD" w:rsidRPr="00FB1835" w:rsidRDefault="00505CCD" w:rsidP="00616215">
      <w:pPr>
        <w:rPr>
          <w:sz w:val="20"/>
          <w:szCs w:val="20"/>
          <w:lang w:val="es-ES_tradnl"/>
        </w:rPr>
      </w:pPr>
      <w:r w:rsidRPr="00FB1835">
        <w:rPr>
          <w:sz w:val="20"/>
          <w:szCs w:val="20"/>
          <w:lang w:val="es-ES_tradnl"/>
        </w:rPr>
        <w:t>Asimismo, estos documentos regulan la atención al usuario al establecer los procedimientos para responder consultas, el tratamiento técnico de los comentarios críticos y la asignación de responsabilidades dentro del equipo de trabajo. Como complemento, los protocolos incorporan un manual de estilo con orientaciones precisas sobre la identidad visual de la institución y la taxonomía del lenguaje adaptada a las características de cada medio digital.</w:t>
      </w:r>
    </w:p>
    <w:p w14:paraId="7BA24055" w14:textId="77777777" w:rsidR="00505CCD" w:rsidRPr="00FB1835" w:rsidRDefault="00505CCD" w:rsidP="00616215">
      <w:pPr>
        <w:rPr>
          <w:sz w:val="20"/>
          <w:szCs w:val="20"/>
          <w:lang w:val="es-ES_tradnl"/>
        </w:rPr>
      </w:pPr>
    </w:p>
    <w:p w14:paraId="058AE838" w14:textId="547F0F55" w:rsidR="00505CCD" w:rsidRPr="00FB1835" w:rsidRDefault="00505CCD" w:rsidP="00616215">
      <w:pPr>
        <w:rPr>
          <w:sz w:val="20"/>
          <w:szCs w:val="20"/>
          <w:lang w:val="es-ES_tradnl"/>
        </w:rPr>
      </w:pPr>
      <w:r w:rsidRPr="00FB1835">
        <w:rPr>
          <w:sz w:val="20"/>
          <w:szCs w:val="20"/>
          <w:lang w:val="es-ES_tradnl"/>
        </w:rPr>
        <w:t xml:space="preserve">En consecuencia, la incorporación de estos lineamientos o protocolos disminuye la improvisación y dota al personal de criterios comunes para actuar ante distintas situaciones. Esta estandarización </w:t>
      </w:r>
      <w:r w:rsidR="00CD7515" w:rsidRPr="00FB1835">
        <w:rPr>
          <w:sz w:val="20"/>
          <w:szCs w:val="20"/>
          <w:lang w:val="es-ES_tradnl"/>
        </w:rPr>
        <w:t>es especialmente útil</w:t>
      </w:r>
      <w:r w:rsidRPr="00FB1835">
        <w:rPr>
          <w:sz w:val="20"/>
          <w:szCs w:val="20"/>
          <w:lang w:val="es-ES_tradnl"/>
        </w:rPr>
        <w:t xml:space="preserve"> cuando la administración de los canales institucionales es gestionada por varias personas, </w:t>
      </w:r>
      <w:r w:rsidR="00CD7515" w:rsidRPr="00FB1835">
        <w:rPr>
          <w:sz w:val="20"/>
          <w:szCs w:val="20"/>
          <w:lang w:val="es-ES_tradnl"/>
        </w:rPr>
        <w:t>pues</w:t>
      </w:r>
      <w:r w:rsidRPr="00FB1835">
        <w:rPr>
          <w:sz w:val="20"/>
          <w:szCs w:val="20"/>
          <w:lang w:val="es-ES_tradnl"/>
        </w:rPr>
        <w:t xml:space="preserve"> lejos de restringir la comunicación, los protocolos operan como una guía que facilita la coordinación interna y asegura una presencia digital coherente (Macnamara, 2018).</w:t>
      </w:r>
    </w:p>
    <w:p w14:paraId="354DDF6D" w14:textId="0B5F5C53" w:rsidR="00F619E9" w:rsidRPr="00FB1835" w:rsidRDefault="00F619E9" w:rsidP="00616215">
      <w:pPr>
        <w:rPr>
          <w:sz w:val="20"/>
          <w:szCs w:val="20"/>
          <w:lang w:val="es-ES_tradnl"/>
        </w:rPr>
      </w:pPr>
    </w:p>
    <w:p w14:paraId="3D3E2616" w14:textId="6EE0AAD8" w:rsidR="0024647F" w:rsidRPr="00FB1835" w:rsidRDefault="0024647F" w:rsidP="00616215">
      <w:pPr>
        <w:ind w:left="720"/>
        <w:rPr>
          <w:b/>
          <w:bCs/>
          <w:sz w:val="20"/>
          <w:szCs w:val="20"/>
          <w:lang w:val="es-ES_tradnl"/>
        </w:rPr>
      </w:pPr>
      <w:r w:rsidRPr="00FB1835">
        <w:rPr>
          <w:b/>
          <w:bCs/>
          <w:sz w:val="20"/>
          <w:szCs w:val="20"/>
          <w:lang w:val="es-ES_tradnl"/>
        </w:rPr>
        <w:t>4.2. Tipos de interacción en plataformas digitales</w:t>
      </w:r>
    </w:p>
    <w:p w14:paraId="7A0F6991" w14:textId="77777777" w:rsidR="001E095C" w:rsidRPr="00FB1835" w:rsidRDefault="001E095C" w:rsidP="00616215">
      <w:pPr>
        <w:rPr>
          <w:b/>
          <w:bCs/>
          <w:sz w:val="20"/>
          <w:szCs w:val="20"/>
          <w:lang w:val="es-ES_tradnl"/>
        </w:rPr>
      </w:pPr>
    </w:p>
    <w:p w14:paraId="243CA2B2" w14:textId="48CB47C4" w:rsidR="00EA5D6A" w:rsidRDefault="00EA5D6A" w:rsidP="00616215">
      <w:pPr>
        <w:rPr>
          <w:sz w:val="20"/>
          <w:szCs w:val="20"/>
          <w:lang w:val="es-ES_tradnl"/>
        </w:rPr>
      </w:pPr>
      <w:r w:rsidRPr="00FB1835">
        <w:rPr>
          <w:sz w:val="20"/>
          <w:szCs w:val="20"/>
          <w:lang w:val="es-ES_tradnl"/>
        </w:rPr>
        <w:t>Las plataformas digitales ofrecen diferentes formas de interacción entre las instituciones culturales y sus públicos. Estas interacciones pueden clasificarse según el momento en que ocurren o según el propósito que cumplen dentro de los procesos de comunicación.</w:t>
      </w:r>
    </w:p>
    <w:p w14:paraId="398D058B" w14:textId="77777777" w:rsidR="001D5893" w:rsidRPr="00FB1835" w:rsidRDefault="001D5893" w:rsidP="00616215">
      <w:pPr>
        <w:rPr>
          <w:sz w:val="20"/>
          <w:szCs w:val="20"/>
          <w:lang w:val="es-ES_tradnl"/>
        </w:rPr>
      </w:pPr>
    </w:p>
    <w:p w14:paraId="453A5BA2" w14:textId="65B2FB1D" w:rsidR="00EA5D6A" w:rsidRDefault="00EA5D6A" w:rsidP="00616215">
      <w:pPr>
        <w:rPr>
          <w:sz w:val="20"/>
          <w:szCs w:val="20"/>
          <w:lang w:val="es-ES_tradnl"/>
        </w:rPr>
      </w:pPr>
      <w:r w:rsidRPr="00FB1835">
        <w:rPr>
          <w:sz w:val="20"/>
          <w:szCs w:val="20"/>
          <w:lang w:val="es-ES_tradnl"/>
        </w:rPr>
        <w:t xml:space="preserve">De acuerdo con el momento de la comunicación, las interacciones </w:t>
      </w:r>
      <w:commentRangeStart w:id="22"/>
      <w:r w:rsidRPr="00FB1835">
        <w:rPr>
          <w:sz w:val="20"/>
          <w:szCs w:val="20"/>
          <w:lang w:val="es-ES_tradnl"/>
        </w:rPr>
        <w:t>pueden ser:</w:t>
      </w:r>
      <w:commentRangeEnd w:id="22"/>
      <w:r w:rsidR="001D5893">
        <w:rPr>
          <w:rStyle w:val="Refdecomentario"/>
        </w:rPr>
        <w:commentReference w:id="22"/>
      </w:r>
    </w:p>
    <w:p w14:paraId="1E5873CF" w14:textId="77777777" w:rsidR="001D5893" w:rsidRPr="00FB1835" w:rsidRDefault="001D5893" w:rsidP="00616215">
      <w:pPr>
        <w:rPr>
          <w:sz w:val="20"/>
          <w:szCs w:val="20"/>
          <w:lang w:val="es-ES_tradnl"/>
        </w:rPr>
      </w:pPr>
    </w:p>
    <w:p w14:paraId="7E34E5DC" w14:textId="77777777" w:rsidR="001D5893" w:rsidRPr="001D5893" w:rsidRDefault="00EA5D6A" w:rsidP="00B103F9">
      <w:pPr>
        <w:pStyle w:val="Prrafodelista"/>
        <w:numPr>
          <w:ilvl w:val="0"/>
          <w:numId w:val="30"/>
        </w:numPr>
        <w:rPr>
          <w:sz w:val="20"/>
          <w:szCs w:val="20"/>
          <w:lang w:val="es-ES_tradnl"/>
        </w:rPr>
      </w:pPr>
      <w:r w:rsidRPr="00FB1835">
        <w:rPr>
          <w:b/>
          <w:bCs/>
          <w:sz w:val="20"/>
          <w:szCs w:val="20"/>
          <w:lang w:val="es-ES_tradnl"/>
        </w:rPr>
        <w:t>Sincrónicas</w:t>
      </w:r>
    </w:p>
    <w:p w14:paraId="6ADA2EF0" w14:textId="303862D9" w:rsidR="00EA5D6A" w:rsidRPr="00FB1835" w:rsidRDefault="00EA5D6A" w:rsidP="001D5893">
      <w:pPr>
        <w:pStyle w:val="Prrafodelista"/>
        <w:rPr>
          <w:sz w:val="20"/>
          <w:szCs w:val="20"/>
          <w:lang w:val="es-ES_tradnl"/>
        </w:rPr>
      </w:pPr>
      <w:r w:rsidRPr="00FB1835">
        <w:rPr>
          <w:sz w:val="20"/>
          <w:szCs w:val="20"/>
          <w:lang w:val="es-ES_tradnl"/>
        </w:rPr>
        <w:t>Se desarrollan en tiempo real mediante transmisiones en vivo, chats o encuentros virtuales.</w:t>
      </w:r>
    </w:p>
    <w:p w14:paraId="73B3C764" w14:textId="77777777" w:rsidR="001D5893" w:rsidRDefault="00EA5D6A" w:rsidP="00B103F9">
      <w:pPr>
        <w:pStyle w:val="Prrafodelista"/>
        <w:numPr>
          <w:ilvl w:val="0"/>
          <w:numId w:val="30"/>
        </w:numPr>
        <w:rPr>
          <w:sz w:val="20"/>
          <w:szCs w:val="20"/>
          <w:lang w:val="es-ES_tradnl"/>
        </w:rPr>
      </w:pPr>
      <w:r w:rsidRPr="00FB1835">
        <w:rPr>
          <w:b/>
          <w:bCs/>
          <w:sz w:val="20"/>
          <w:szCs w:val="20"/>
          <w:lang w:val="es-ES_tradnl"/>
        </w:rPr>
        <w:t>Asincrónicas</w:t>
      </w:r>
    </w:p>
    <w:p w14:paraId="4F47AC44" w14:textId="7970B3EF" w:rsidR="00EA5D6A" w:rsidRPr="00FB1835" w:rsidRDefault="00EA5D6A" w:rsidP="001D5893">
      <w:pPr>
        <w:pStyle w:val="Prrafodelista"/>
        <w:rPr>
          <w:sz w:val="20"/>
          <w:szCs w:val="20"/>
          <w:lang w:val="es-ES_tradnl"/>
        </w:rPr>
      </w:pPr>
      <w:r w:rsidRPr="00FB1835">
        <w:rPr>
          <w:sz w:val="20"/>
          <w:szCs w:val="20"/>
          <w:lang w:val="es-ES_tradnl"/>
        </w:rPr>
        <w:t>Se realizan en momentos diferentes, como ocurre con los comentarios, formularios de contacto o correos electrónicos.</w:t>
      </w:r>
    </w:p>
    <w:p w14:paraId="1C6FD9E7" w14:textId="77777777" w:rsidR="001D5893" w:rsidRDefault="001D5893" w:rsidP="00616215">
      <w:pPr>
        <w:rPr>
          <w:sz w:val="20"/>
          <w:szCs w:val="20"/>
          <w:lang w:val="es-ES_tradnl"/>
        </w:rPr>
      </w:pPr>
    </w:p>
    <w:p w14:paraId="0BA888F2" w14:textId="52F53300" w:rsidR="00EA5D6A" w:rsidRDefault="00EA5D6A" w:rsidP="00616215">
      <w:pPr>
        <w:rPr>
          <w:sz w:val="20"/>
          <w:szCs w:val="20"/>
          <w:lang w:val="es-ES_tradnl"/>
        </w:rPr>
      </w:pPr>
      <w:r w:rsidRPr="00FB1835">
        <w:rPr>
          <w:sz w:val="20"/>
          <w:szCs w:val="20"/>
          <w:lang w:val="es-ES_tradnl"/>
        </w:rPr>
        <w:t xml:space="preserve">Según su finalidad, las interacciones </w:t>
      </w:r>
      <w:commentRangeStart w:id="23"/>
      <w:r w:rsidRPr="00FB1835">
        <w:rPr>
          <w:sz w:val="20"/>
          <w:szCs w:val="20"/>
          <w:lang w:val="es-ES_tradnl"/>
        </w:rPr>
        <w:t>pueden orientarse a:</w:t>
      </w:r>
      <w:commentRangeEnd w:id="23"/>
      <w:r w:rsidR="001D5893">
        <w:rPr>
          <w:rStyle w:val="Refdecomentario"/>
        </w:rPr>
        <w:commentReference w:id="23"/>
      </w:r>
    </w:p>
    <w:p w14:paraId="23B26197" w14:textId="77777777" w:rsidR="001D5893" w:rsidRPr="00FB1835" w:rsidRDefault="001D5893" w:rsidP="00616215">
      <w:pPr>
        <w:rPr>
          <w:sz w:val="20"/>
          <w:szCs w:val="20"/>
          <w:lang w:val="es-ES_tradnl"/>
        </w:rPr>
      </w:pPr>
    </w:p>
    <w:p w14:paraId="26541146" w14:textId="77777777" w:rsidR="001D5893" w:rsidRPr="001D5893" w:rsidRDefault="00EA5D6A" w:rsidP="00B103F9">
      <w:pPr>
        <w:pStyle w:val="Prrafodelista"/>
        <w:numPr>
          <w:ilvl w:val="0"/>
          <w:numId w:val="31"/>
        </w:numPr>
        <w:rPr>
          <w:sz w:val="20"/>
          <w:szCs w:val="20"/>
          <w:lang w:val="es-ES_tradnl"/>
        </w:rPr>
      </w:pPr>
      <w:r w:rsidRPr="00FB1835">
        <w:rPr>
          <w:b/>
          <w:bCs/>
          <w:sz w:val="20"/>
          <w:szCs w:val="20"/>
          <w:lang w:val="es-ES_tradnl"/>
        </w:rPr>
        <w:t>Consulta de información</w:t>
      </w:r>
    </w:p>
    <w:p w14:paraId="5B9A5007" w14:textId="04114A17" w:rsidR="00EA5D6A" w:rsidRPr="001D5893" w:rsidRDefault="00EA5D6A" w:rsidP="001D5893">
      <w:pPr>
        <w:pStyle w:val="Prrafodelista"/>
        <w:rPr>
          <w:sz w:val="20"/>
          <w:szCs w:val="20"/>
          <w:lang w:val="es-ES_tradnl"/>
        </w:rPr>
      </w:pPr>
      <w:r w:rsidRPr="001D5893">
        <w:rPr>
          <w:sz w:val="20"/>
          <w:szCs w:val="20"/>
          <w:lang w:val="es-ES_tradnl"/>
        </w:rPr>
        <w:t>Relacionada con servicios, actividades, exposiciones o recursos disponibles.</w:t>
      </w:r>
    </w:p>
    <w:p w14:paraId="5A5F7E16" w14:textId="77777777" w:rsidR="001D5893" w:rsidRDefault="00EA5D6A" w:rsidP="00B103F9">
      <w:pPr>
        <w:pStyle w:val="Prrafodelista"/>
        <w:numPr>
          <w:ilvl w:val="0"/>
          <w:numId w:val="31"/>
        </w:numPr>
        <w:rPr>
          <w:sz w:val="20"/>
          <w:szCs w:val="20"/>
          <w:lang w:val="es-ES_tradnl"/>
        </w:rPr>
      </w:pPr>
      <w:r w:rsidRPr="00FB1835">
        <w:rPr>
          <w:b/>
          <w:bCs/>
          <w:sz w:val="20"/>
          <w:szCs w:val="20"/>
          <w:lang w:val="es-ES_tradnl"/>
        </w:rPr>
        <w:lastRenderedPageBreak/>
        <w:t>Intercambio de conocimientos</w:t>
      </w:r>
    </w:p>
    <w:p w14:paraId="49FD0B83" w14:textId="4C0E4450" w:rsidR="00EA5D6A" w:rsidRPr="00FB1835" w:rsidRDefault="00EA5D6A" w:rsidP="001D5893">
      <w:pPr>
        <w:pStyle w:val="Prrafodelista"/>
        <w:rPr>
          <w:sz w:val="20"/>
          <w:szCs w:val="20"/>
          <w:lang w:val="es-ES_tradnl"/>
        </w:rPr>
      </w:pPr>
      <w:r w:rsidRPr="00FB1835">
        <w:rPr>
          <w:sz w:val="20"/>
          <w:szCs w:val="20"/>
          <w:lang w:val="es-ES_tradnl"/>
        </w:rPr>
        <w:t>Vinculada a conversaciones y aportes sobre temas culturales o patrimoniales.</w:t>
      </w:r>
    </w:p>
    <w:p w14:paraId="6427CA30" w14:textId="77777777" w:rsidR="001D5893" w:rsidRDefault="00EA5D6A" w:rsidP="00B103F9">
      <w:pPr>
        <w:pStyle w:val="Prrafodelista"/>
        <w:numPr>
          <w:ilvl w:val="0"/>
          <w:numId w:val="31"/>
        </w:numPr>
        <w:rPr>
          <w:sz w:val="20"/>
          <w:szCs w:val="20"/>
          <w:lang w:val="es-ES_tradnl"/>
        </w:rPr>
      </w:pPr>
      <w:r w:rsidRPr="00FB1835">
        <w:rPr>
          <w:b/>
          <w:bCs/>
          <w:sz w:val="20"/>
          <w:szCs w:val="20"/>
          <w:lang w:val="es-ES_tradnl"/>
        </w:rPr>
        <w:t>Participación colaborativa</w:t>
      </w:r>
    </w:p>
    <w:p w14:paraId="0BAF7ACF" w14:textId="5AFAD770" w:rsidR="00EA5D6A" w:rsidRPr="00FB1835" w:rsidRDefault="00EA5D6A" w:rsidP="001D5893">
      <w:pPr>
        <w:pStyle w:val="Prrafodelista"/>
        <w:rPr>
          <w:sz w:val="20"/>
          <w:szCs w:val="20"/>
          <w:lang w:val="es-ES_tradnl"/>
        </w:rPr>
      </w:pPr>
      <w:r w:rsidRPr="00FB1835">
        <w:rPr>
          <w:sz w:val="20"/>
          <w:szCs w:val="20"/>
          <w:lang w:val="es-ES_tradnl"/>
        </w:rPr>
        <w:t>Asociada a proyectos conjuntos, convocatorias o iniciativas comunitarias.</w:t>
      </w:r>
    </w:p>
    <w:p w14:paraId="5E958845" w14:textId="77777777" w:rsidR="001D5893" w:rsidRDefault="00EA5D6A" w:rsidP="00B103F9">
      <w:pPr>
        <w:pStyle w:val="Prrafodelista"/>
        <w:numPr>
          <w:ilvl w:val="0"/>
          <w:numId w:val="31"/>
        </w:numPr>
        <w:rPr>
          <w:sz w:val="20"/>
          <w:szCs w:val="20"/>
          <w:lang w:val="es-ES_tradnl"/>
        </w:rPr>
      </w:pPr>
      <w:r w:rsidRPr="00FB1835">
        <w:rPr>
          <w:b/>
          <w:bCs/>
          <w:sz w:val="20"/>
          <w:szCs w:val="20"/>
          <w:lang w:val="es-ES_tradnl"/>
        </w:rPr>
        <w:t>Mediación cultural</w:t>
      </w:r>
    </w:p>
    <w:p w14:paraId="6606FEFC" w14:textId="0EAB5982" w:rsidR="00EA5D6A" w:rsidRDefault="00EA5D6A" w:rsidP="001D5893">
      <w:pPr>
        <w:pStyle w:val="Prrafodelista"/>
        <w:rPr>
          <w:sz w:val="20"/>
          <w:szCs w:val="20"/>
          <w:lang w:val="es-ES_tradnl"/>
        </w:rPr>
      </w:pPr>
      <w:r w:rsidRPr="00FB1835">
        <w:rPr>
          <w:sz w:val="20"/>
          <w:szCs w:val="20"/>
          <w:lang w:val="es-ES_tradnl"/>
        </w:rPr>
        <w:t>Relacionada con actividades educativas, visitas comentadas y espacios de interpretación del patrimonio.</w:t>
      </w:r>
    </w:p>
    <w:p w14:paraId="43316AAB" w14:textId="77777777" w:rsidR="001D5893" w:rsidRPr="001D5893" w:rsidRDefault="001D5893" w:rsidP="001D5893">
      <w:pPr>
        <w:rPr>
          <w:sz w:val="20"/>
          <w:szCs w:val="20"/>
          <w:lang w:val="es-ES_tradnl"/>
        </w:rPr>
      </w:pPr>
    </w:p>
    <w:p w14:paraId="5C744A14" w14:textId="24265E85" w:rsidR="00D842E5" w:rsidRPr="00FB1835" w:rsidRDefault="001D5893" w:rsidP="00616215">
      <w:pPr>
        <w:rPr>
          <w:sz w:val="20"/>
          <w:szCs w:val="20"/>
          <w:lang w:val="es-ES_tradnl"/>
        </w:rPr>
      </w:pPr>
      <w:r>
        <w:rPr>
          <w:noProof/>
        </w:rPr>
        <mc:AlternateContent>
          <mc:Choice Requires="wps">
            <w:drawing>
              <wp:inline distT="0" distB="0" distL="0" distR="0" wp14:anchorId="6F04EBE8" wp14:editId="39170F32">
                <wp:extent cx="1828800" cy="1828800"/>
                <wp:effectExtent l="76200" t="57150" r="68580" b="8699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14:paraId="4FEAB842" w14:textId="77777777" w:rsidR="001D5893" w:rsidRPr="00736F46" w:rsidRDefault="001D5893" w:rsidP="00736F46">
                            <w:pPr>
                              <w:rPr>
                                <w:sz w:val="20"/>
                                <w:szCs w:val="20"/>
                                <w:lang w:val="es-ES_tradnl"/>
                              </w:rPr>
                            </w:pPr>
                            <w:r w:rsidRPr="00FB1835">
                              <w:rPr>
                                <w:sz w:val="20"/>
                                <w:szCs w:val="20"/>
                                <w:lang w:val="es-ES_tradnl"/>
                              </w:rPr>
                              <w:t>Reconocer estos tipos de interacción ayuda a seleccionar estrategias de comunicación acordes con las características de cada canal y con las necesidades de las audiencias.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F04EBE8" id="Cuadro de texto 12"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" fillcolor="#4bacc6 [3208]" strokecolor="white [3201]" strokeweight="3pt">
                <v:shadow on="t" color="black" opacity="24903f" origin=",.5" offset="0,.55556mm"/>
                <v:textbox style="mso-fit-shape-to-text:t">
                  <w:txbxContent>
                    <w:p w14:paraId="4FEAB842" w14:textId="77777777" w:rsidR="001D5893" w:rsidRPr="00736F46" w:rsidRDefault="001D5893" w:rsidP="00736F46">
                      <w:pPr>
                        <w:rPr>
                          <w:sz w:val="20"/>
                          <w:szCs w:val="20"/>
                          <w:lang w:val="es-ES_tradnl"/>
                        </w:rPr>
                      </w:pPr>
                      <w:r w:rsidRPr="00FB1835">
                        <w:rPr>
                          <w:sz w:val="20"/>
                          <w:szCs w:val="20"/>
                          <w:lang w:val="es-ES_tradnl"/>
                        </w:rPr>
                        <w:t>Reconocer estos tipos de interacción ayuda a seleccionar estrategias de comunicación acordes con las características de cada canal y con las necesidades de las audiencias.</w:t>
                      </w:r>
                    </w:p>
                  </w:txbxContent>
                </v:textbox>
                <w10:anchorlock/>
              </v:shape>
            </w:pict>
          </mc:Fallback>
        </mc:AlternateContent>
      </w:r>
    </w:p>
    <w:p w14:paraId="025823E6" w14:textId="4197172A" w:rsidR="001D5893" w:rsidRDefault="001D5893" w:rsidP="00616215">
      <w:pPr>
        <w:rPr>
          <w:b/>
          <w:bCs/>
          <w:sz w:val="20"/>
          <w:szCs w:val="20"/>
          <w:lang w:val="es-ES_tradnl"/>
        </w:rPr>
      </w:pPr>
    </w:p>
    <w:p w14:paraId="5C6085B7" w14:textId="77777777" w:rsidR="001D5893" w:rsidRDefault="001D5893" w:rsidP="00616215">
      <w:pPr>
        <w:rPr>
          <w:b/>
          <w:bCs/>
          <w:sz w:val="20"/>
          <w:szCs w:val="20"/>
          <w:lang w:val="es-ES_tradnl"/>
        </w:rPr>
      </w:pPr>
    </w:p>
    <w:p w14:paraId="6A816B66" w14:textId="398557F1" w:rsidR="001D5893" w:rsidRDefault="00C849DD" w:rsidP="00616215">
      <w:pPr>
        <w:rPr>
          <w:b/>
          <w:bCs/>
          <w:sz w:val="20"/>
          <w:szCs w:val="20"/>
          <w:lang w:val="es-ES_tradnl"/>
        </w:rPr>
      </w:pPr>
      <w:r w:rsidRPr="00C849DD">
        <w:rPr>
          <w:sz w:val="20"/>
          <w:szCs w:val="20"/>
          <w:lang w:val="es-ES_tradnl"/>
        </w:rPr>
        <w:t>Para facilitar su comprensión</w:t>
      </w:r>
      <w:r>
        <w:rPr>
          <w:sz w:val="20"/>
          <w:szCs w:val="20"/>
          <w:lang w:val="es-ES_tradnl"/>
        </w:rPr>
        <w:t xml:space="preserve"> y complementar lo relacionado</w:t>
      </w:r>
      <w:r w:rsidRPr="00C849DD">
        <w:rPr>
          <w:sz w:val="20"/>
          <w:szCs w:val="20"/>
          <w:lang w:val="es-ES_tradnl"/>
        </w:rPr>
        <w:t xml:space="preserve">, la </w:t>
      </w:r>
      <w:r>
        <w:rPr>
          <w:sz w:val="20"/>
          <w:szCs w:val="20"/>
          <w:lang w:val="es-ES_tradnl"/>
        </w:rPr>
        <w:t>siguiente t</w:t>
      </w:r>
      <w:r w:rsidRPr="00C849DD">
        <w:rPr>
          <w:sz w:val="20"/>
          <w:szCs w:val="20"/>
          <w:lang w:val="es-ES_tradnl"/>
        </w:rPr>
        <w:t>abla reúne los tipos de interacción en plataformas digitales, indicando su clasificación, características y ejemplos de aplicación en instituciones culturales</w:t>
      </w:r>
      <w:r>
        <w:rPr>
          <w:sz w:val="20"/>
          <w:szCs w:val="20"/>
          <w:lang w:val="es-ES_tradnl"/>
        </w:rPr>
        <w:t>:</w:t>
      </w:r>
    </w:p>
    <w:p w14:paraId="2309949D" w14:textId="77777777" w:rsidR="001D5893" w:rsidRDefault="001D5893" w:rsidP="00616215">
      <w:pPr>
        <w:rPr>
          <w:b/>
          <w:bCs/>
          <w:sz w:val="20"/>
          <w:szCs w:val="20"/>
          <w:lang w:val="es-ES_tradnl"/>
        </w:rPr>
      </w:pPr>
    </w:p>
    <w:p w14:paraId="7573E463" w14:textId="4E2B529F" w:rsidR="00D842E5" w:rsidRPr="00C849DD" w:rsidRDefault="00D842E5" w:rsidP="00616215">
      <w:pPr>
        <w:rPr>
          <w:b/>
          <w:bCs/>
          <w:sz w:val="20"/>
          <w:szCs w:val="20"/>
          <w:lang w:val="es-ES_tradnl"/>
        </w:rPr>
      </w:pPr>
      <w:r w:rsidRPr="00FB1835">
        <w:rPr>
          <w:b/>
          <w:bCs/>
          <w:sz w:val="20"/>
          <w:szCs w:val="20"/>
          <w:lang w:val="es-ES_tradnl"/>
        </w:rPr>
        <w:t>Tabla 3</w:t>
      </w:r>
      <w:r w:rsidR="00C849DD">
        <w:rPr>
          <w:b/>
          <w:bCs/>
          <w:sz w:val="20"/>
          <w:szCs w:val="20"/>
          <w:lang w:val="es-ES_tradnl"/>
        </w:rPr>
        <w:t xml:space="preserve">. </w:t>
      </w:r>
      <w:r w:rsidRPr="00C849DD">
        <w:rPr>
          <w:sz w:val="20"/>
          <w:szCs w:val="20"/>
          <w:lang w:val="es-ES_tradnl"/>
        </w:rPr>
        <w:t>Tipos de interacción en plataformas digitales</w:t>
      </w:r>
    </w:p>
    <w:p w14:paraId="023DF729" w14:textId="77777777" w:rsidR="00D842E5" w:rsidRPr="00FB1835" w:rsidRDefault="00D842E5" w:rsidP="00616215">
      <w:pPr>
        <w:rPr>
          <w:i/>
          <w:iCs/>
          <w:sz w:val="20"/>
          <w:szCs w:val="20"/>
          <w:lang w:val="es-ES_tradnl"/>
        </w:rPr>
      </w:pPr>
    </w:p>
    <w:tbl>
      <w:tblPr>
        <w:tblStyle w:val="Tablaconcuadrcula"/>
        <w:tblW w:w="9923" w:type="dxa"/>
        <w:tblLook w:val="04A0" w:firstRow="1" w:lastRow="0" w:firstColumn="1" w:lastColumn="0" w:noHBand="0" w:noVBand="1"/>
      </w:tblPr>
      <w:tblGrid>
        <w:gridCol w:w="2180"/>
        <w:gridCol w:w="2180"/>
        <w:gridCol w:w="2586"/>
        <w:gridCol w:w="2977"/>
      </w:tblGrid>
      <w:tr w:rsidR="00C62F5A" w:rsidRPr="00C62F5A" w14:paraId="5ADF1E15" w14:textId="77777777" w:rsidTr="00C62F5A">
        <w:trPr>
          <w:trHeight w:val="900"/>
        </w:trPr>
        <w:tc>
          <w:tcPr>
            <w:tcW w:w="2180" w:type="dxa"/>
            <w:hideMark/>
          </w:tcPr>
          <w:p w14:paraId="584AB2E3" w14:textId="77777777" w:rsidR="00D842E5" w:rsidRPr="00C62F5A" w:rsidRDefault="00D842E5" w:rsidP="00616215">
            <w:pPr>
              <w:rPr>
                <w:rFonts w:ascii="Aptos Narrow" w:eastAsia="Times New Roman" w:hAnsi="Aptos Narrow" w:cs="Times New Roman"/>
                <w:b/>
                <w:bCs/>
                <w:color w:val="000000" w:themeColor="text1"/>
                <w:lang w:val="es-ES_tradnl"/>
              </w:rPr>
            </w:pPr>
            <w:r w:rsidRPr="00C62F5A">
              <w:rPr>
                <w:rFonts w:ascii="Aptos Narrow" w:eastAsia="Times New Roman" w:hAnsi="Aptos Narrow" w:cs="Times New Roman"/>
                <w:b/>
                <w:bCs/>
                <w:color w:val="000000" w:themeColor="text1"/>
                <w:lang w:val="es-ES_tradnl"/>
              </w:rPr>
              <w:t>Criterio de clasificación</w:t>
            </w:r>
          </w:p>
        </w:tc>
        <w:tc>
          <w:tcPr>
            <w:tcW w:w="2180" w:type="dxa"/>
            <w:hideMark/>
          </w:tcPr>
          <w:p w14:paraId="44BD9770" w14:textId="77777777" w:rsidR="00D842E5" w:rsidRPr="00C62F5A" w:rsidRDefault="00D842E5" w:rsidP="00616215">
            <w:pPr>
              <w:rPr>
                <w:rFonts w:ascii="Aptos Narrow" w:eastAsia="Times New Roman" w:hAnsi="Aptos Narrow" w:cs="Times New Roman"/>
                <w:b/>
                <w:bCs/>
                <w:color w:val="000000" w:themeColor="text1"/>
                <w:lang w:val="es-ES_tradnl"/>
              </w:rPr>
            </w:pPr>
            <w:r w:rsidRPr="00C62F5A">
              <w:rPr>
                <w:rFonts w:ascii="Aptos Narrow" w:eastAsia="Times New Roman" w:hAnsi="Aptos Narrow" w:cs="Times New Roman"/>
                <w:b/>
                <w:bCs/>
                <w:color w:val="000000" w:themeColor="text1"/>
                <w:lang w:val="es-ES_tradnl"/>
              </w:rPr>
              <w:t>Tipo de interacción</w:t>
            </w:r>
          </w:p>
        </w:tc>
        <w:tc>
          <w:tcPr>
            <w:tcW w:w="2586" w:type="dxa"/>
            <w:hideMark/>
          </w:tcPr>
          <w:p w14:paraId="38678FE2" w14:textId="77777777" w:rsidR="00D842E5" w:rsidRPr="00C62F5A" w:rsidRDefault="00D842E5" w:rsidP="00616215">
            <w:pPr>
              <w:rPr>
                <w:rFonts w:ascii="Aptos Narrow" w:eastAsia="Times New Roman" w:hAnsi="Aptos Narrow" w:cs="Times New Roman"/>
                <w:b/>
                <w:bCs/>
                <w:color w:val="000000" w:themeColor="text1"/>
                <w:lang w:val="es-ES_tradnl"/>
              </w:rPr>
            </w:pPr>
            <w:r w:rsidRPr="00C62F5A">
              <w:rPr>
                <w:rFonts w:ascii="Aptos Narrow" w:eastAsia="Times New Roman" w:hAnsi="Aptos Narrow" w:cs="Times New Roman"/>
                <w:b/>
                <w:bCs/>
                <w:color w:val="000000" w:themeColor="text1"/>
                <w:lang w:val="es-ES_tradnl"/>
              </w:rPr>
              <w:t>Características</w:t>
            </w:r>
          </w:p>
        </w:tc>
        <w:tc>
          <w:tcPr>
            <w:tcW w:w="2977" w:type="dxa"/>
            <w:hideMark/>
          </w:tcPr>
          <w:p w14:paraId="7807B607" w14:textId="77777777" w:rsidR="00D842E5" w:rsidRPr="00C62F5A" w:rsidRDefault="00D842E5" w:rsidP="00616215">
            <w:pPr>
              <w:rPr>
                <w:rFonts w:ascii="Aptos Narrow" w:eastAsia="Times New Roman" w:hAnsi="Aptos Narrow" w:cs="Times New Roman"/>
                <w:b/>
                <w:bCs/>
                <w:color w:val="000000" w:themeColor="text1"/>
                <w:lang w:val="es-ES_tradnl"/>
              </w:rPr>
            </w:pPr>
            <w:r w:rsidRPr="00C62F5A">
              <w:rPr>
                <w:rFonts w:ascii="Aptos Narrow" w:eastAsia="Times New Roman" w:hAnsi="Aptos Narrow" w:cs="Times New Roman"/>
                <w:b/>
                <w:bCs/>
                <w:color w:val="000000" w:themeColor="text1"/>
                <w:lang w:val="es-ES_tradnl"/>
              </w:rPr>
              <w:t>Ejemplos en instituciones culturales</w:t>
            </w:r>
          </w:p>
        </w:tc>
      </w:tr>
      <w:tr w:rsidR="00C62F5A" w:rsidRPr="00C62F5A" w14:paraId="2FEC4F61" w14:textId="77777777" w:rsidTr="00C62F5A">
        <w:trPr>
          <w:trHeight w:val="1190"/>
        </w:trPr>
        <w:tc>
          <w:tcPr>
            <w:tcW w:w="2180" w:type="dxa"/>
            <w:hideMark/>
          </w:tcPr>
          <w:p w14:paraId="3C91E911" w14:textId="458E765A"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Momento de la comunicación</w:t>
            </w:r>
            <w:r w:rsidR="00C62F5A">
              <w:rPr>
                <w:rFonts w:ascii="Aptos Narrow" w:eastAsia="Times New Roman" w:hAnsi="Aptos Narrow" w:cs="Times New Roman"/>
                <w:color w:val="000000" w:themeColor="text1"/>
                <w:lang w:val="es-ES_tradnl"/>
              </w:rPr>
              <w:t>.</w:t>
            </w:r>
          </w:p>
        </w:tc>
        <w:tc>
          <w:tcPr>
            <w:tcW w:w="2180" w:type="dxa"/>
            <w:hideMark/>
          </w:tcPr>
          <w:p w14:paraId="44A6F80F" w14:textId="055F2F25"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Sincrónica</w:t>
            </w:r>
            <w:r w:rsidR="00C62F5A">
              <w:rPr>
                <w:rFonts w:ascii="Aptos Narrow" w:eastAsia="Times New Roman" w:hAnsi="Aptos Narrow" w:cs="Times New Roman"/>
                <w:color w:val="000000" w:themeColor="text1"/>
                <w:lang w:val="es-ES_tradnl"/>
              </w:rPr>
              <w:t>.</w:t>
            </w:r>
          </w:p>
        </w:tc>
        <w:tc>
          <w:tcPr>
            <w:tcW w:w="2586" w:type="dxa"/>
            <w:hideMark/>
          </w:tcPr>
          <w:p w14:paraId="54872AD8"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Ocurre en tiempo real y permite respuestas inmediatas entre los participantes.</w:t>
            </w:r>
          </w:p>
        </w:tc>
        <w:tc>
          <w:tcPr>
            <w:tcW w:w="2977" w:type="dxa"/>
            <w:hideMark/>
          </w:tcPr>
          <w:p w14:paraId="608380AD"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Transmisiones en vivo, recorridos virtuales guiados, chats y sesiones de preguntas y respuestas.</w:t>
            </w:r>
          </w:p>
        </w:tc>
      </w:tr>
      <w:tr w:rsidR="00C62F5A" w:rsidRPr="00C62F5A" w14:paraId="48F8F717" w14:textId="77777777" w:rsidTr="00C62F5A">
        <w:trPr>
          <w:trHeight w:val="1800"/>
        </w:trPr>
        <w:tc>
          <w:tcPr>
            <w:tcW w:w="2180" w:type="dxa"/>
            <w:hideMark/>
          </w:tcPr>
          <w:p w14:paraId="17AE109C" w14:textId="2FA046C1"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Momento de la comunicación</w:t>
            </w:r>
            <w:r w:rsidR="00C62F5A">
              <w:rPr>
                <w:rFonts w:ascii="Aptos Narrow" w:eastAsia="Times New Roman" w:hAnsi="Aptos Narrow" w:cs="Times New Roman"/>
                <w:color w:val="000000" w:themeColor="text1"/>
                <w:lang w:val="es-ES_tradnl"/>
              </w:rPr>
              <w:t>.</w:t>
            </w:r>
          </w:p>
        </w:tc>
        <w:tc>
          <w:tcPr>
            <w:tcW w:w="2180" w:type="dxa"/>
            <w:hideMark/>
          </w:tcPr>
          <w:p w14:paraId="0BBFF862" w14:textId="32C72950"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Asincrónica</w:t>
            </w:r>
            <w:r w:rsidR="00C62F5A">
              <w:rPr>
                <w:rFonts w:ascii="Aptos Narrow" w:eastAsia="Times New Roman" w:hAnsi="Aptos Narrow" w:cs="Times New Roman"/>
                <w:color w:val="000000" w:themeColor="text1"/>
                <w:lang w:val="es-ES_tradnl"/>
              </w:rPr>
              <w:t>.</w:t>
            </w:r>
          </w:p>
        </w:tc>
        <w:tc>
          <w:tcPr>
            <w:tcW w:w="2586" w:type="dxa"/>
            <w:hideMark/>
          </w:tcPr>
          <w:p w14:paraId="5EA8748F"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Se desarrolla en momentos diferentes, sin necesidad de coincidencia temporal entre los participantes.</w:t>
            </w:r>
          </w:p>
        </w:tc>
        <w:tc>
          <w:tcPr>
            <w:tcW w:w="2977" w:type="dxa"/>
            <w:hideMark/>
          </w:tcPr>
          <w:p w14:paraId="7F8C6B2F"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Comentarios en publicaciones, formularios de contacto, correos electrónicos y foros de discusión.</w:t>
            </w:r>
          </w:p>
        </w:tc>
      </w:tr>
      <w:tr w:rsidR="00C62F5A" w:rsidRPr="00C62F5A" w14:paraId="64AB5C79" w14:textId="77777777" w:rsidTr="00C62F5A">
        <w:trPr>
          <w:trHeight w:val="1138"/>
        </w:trPr>
        <w:tc>
          <w:tcPr>
            <w:tcW w:w="2180" w:type="dxa"/>
            <w:hideMark/>
          </w:tcPr>
          <w:p w14:paraId="122C0181" w14:textId="1D88BBAE"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Propósito de la interacción</w:t>
            </w:r>
            <w:r w:rsidR="00C62F5A">
              <w:rPr>
                <w:rFonts w:ascii="Aptos Narrow" w:eastAsia="Times New Roman" w:hAnsi="Aptos Narrow" w:cs="Times New Roman"/>
                <w:color w:val="000000" w:themeColor="text1"/>
                <w:lang w:val="es-ES_tradnl"/>
              </w:rPr>
              <w:t>.</w:t>
            </w:r>
          </w:p>
        </w:tc>
        <w:tc>
          <w:tcPr>
            <w:tcW w:w="2180" w:type="dxa"/>
            <w:hideMark/>
          </w:tcPr>
          <w:p w14:paraId="3D4264AA" w14:textId="2194BEFB"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Consulta de información</w:t>
            </w:r>
            <w:r w:rsidR="00C62F5A">
              <w:rPr>
                <w:rFonts w:ascii="Aptos Narrow" w:eastAsia="Times New Roman" w:hAnsi="Aptos Narrow" w:cs="Times New Roman"/>
                <w:color w:val="000000" w:themeColor="text1"/>
                <w:lang w:val="es-ES_tradnl"/>
              </w:rPr>
              <w:t>.</w:t>
            </w:r>
          </w:p>
        </w:tc>
        <w:tc>
          <w:tcPr>
            <w:tcW w:w="2586" w:type="dxa"/>
            <w:hideMark/>
          </w:tcPr>
          <w:p w14:paraId="371CAD71"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Busca resolver dudas o acceder a información sobre servicios, actividades o contenidos institucionales.</w:t>
            </w:r>
          </w:p>
        </w:tc>
        <w:tc>
          <w:tcPr>
            <w:tcW w:w="2977" w:type="dxa"/>
            <w:hideMark/>
          </w:tcPr>
          <w:p w14:paraId="6236A02A"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Preguntas sobre horarios, exposiciones, colecciones o eventos culturales.</w:t>
            </w:r>
          </w:p>
        </w:tc>
      </w:tr>
      <w:tr w:rsidR="00C62F5A" w:rsidRPr="00C62F5A" w14:paraId="6348D3F5" w14:textId="77777777" w:rsidTr="00C62F5A">
        <w:trPr>
          <w:trHeight w:val="1422"/>
        </w:trPr>
        <w:tc>
          <w:tcPr>
            <w:tcW w:w="2180" w:type="dxa"/>
            <w:hideMark/>
          </w:tcPr>
          <w:p w14:paraId="1D077968" w14:textId="626F6292"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Propósito de la interacción</w:t>
            </w:r>
            <w:r w:rsidR="00C62F5A">
              <w:rPr>
                <w:rFonts w:ascii="Aptos Narrow" w:eastAsia="Times New Roman" w:hAnsi="Aptos Narrow" w:cs="Times New Roman"/>
                <w:color w:val="000000" w:themeColor="text1"/>
                <w:lang w:val="es-ES_tradnl"/>
              </w:rPr>
              <w:t>.</w:t>
            </w:r>
          </w:p>
        </w:tc>
        <w:tc>
          <w:tcPr>
            <w:tcW w:w="2180" w:type="dxa"/>
            <w:hideMark/>
          </w:tcPr>
          <w:p w14:paraId="42C95064" w14:textId="66256E80"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Intercambio de conocimientos</w:t>
            </w:r>
            <w:r w:rsidR="00C62F5A">
              <w:rPr>
                <w:rFonts w:ascii="Aptos Narrow" w:eastAsia="Times New Roman" w:hAnsi="Aptos Narrow" w:cs="Times New Roman"/>
                <w:color w:val="000000" w:themeColor="text1"/>
                <w:lang w:val="es-ES_tradnl"/>
              </w:rPr>
              <w:t>.</w:t>
            </w:r>
          </w:p>
        </w:tc>
        <w:tc>
          <w:tcPr>
            <w:tcW w:w="2586" w:type="dxa"/>
            <w:hideMark/>
          </w:tcPr>
          <w:p w14:paraId="401DDC5A"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Promueve conversaciones y aportes relacionados con temas culturales o patrimoniales.</w:t>
            </w:r>
          </w:p>
        </w:tc>
        <w:tc>
          <w:tcPr>
            <w:tcW w:w="2977" w:type="dxa"/>
            <w:hideMark/>
          </w:tcPr>
          <w:p w14:paraId="549B423C"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Debates sobre patrimonio, comentarios sobre exposiciones o intercambio de experiencias.</w:t>
            </w:r>
          </w:p>
        </w:tc>
      </w:tr>
      <w:tr w:rsidR="00C62F5A" w:rsidRPr="00C62F5A" w14:paraId="65E8B6F3" w14:textId="77777777" w:rsidTr="00C62F5A">
        <w:trPr>
          <w:trHeight w:val="1131"/>
        </w:trPr>
        <w:tc>
          <w:tcPr>
            <w:tcW w:w="2180" w:type="dxa"/>
            <w:hideMark/>
          </w:tcPr>
          <w:p w14:paraId="7BF847E0" w14:textId="689DD15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lastRenderedPageBreak/>
              <w:t>Propósito de la interacción</w:t>
            </w:r>
            <w:r w:rsidR="00C62F5A">
              <w:rPr>
                <w:rFonts w:ascii="Aptos Narrow" w:eastAsia="Times New Roman" w:hAnsi="Aptos Narrow" w:cs="Times New Roman"/>
                <w:color w:val="000000" w:themeColor="text1"/>
                <w:lang w:val="es-ES_tradnl"/>
              </w:rPr>
              <w:t>.</w:t>
            </w:r>
          </w:p>
        </w:tc>
        <w:tc>
          <w:tcPr>
            <w:tcW w:w="2180" w:type="dxa"/>
            <w:hideMark/>
          </w:tcPr>
          <w:p w14:paraId="7EEA4F76" w14:textId="450D212E"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Participación colaborativa</w:t>
            </w:r>
            <w:r w:rsidR="00C62F5A">
              <w:rPr>
                <w:rFonts w:ascii="Aptos Narrow" w:eastAsia="Times New Roman" w:hAnsi="Aptos Narrow" w:cs="Times New Roman"/>
                <w:color w:val="000000" w:themeColor="text1"/>
                <w:lang w:val="es-ES_tradnl"/>
              </w:rPr>
              <w:t>.</w:t>
            </w:r>
          </w:p>
        </w:tc>
        <w:tc>
          <w:tcPr>
            <w:tcW w:w="2586" w:type="dxa"/>
            <w:hideMark/>
          </w:tcPr>
          <w:p w14:paraId="7DF76211"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Involucra a los usuarios en actividades colectivas o proyectos compartidos.</w:t>
            </w:r>
          </w:p>
        </w:tc>
        <w:tc>
          <w:tcPr>
            <w:tcW w:w="2977" w:type="dxa"/>
            <w:hideMark/>
          </w:tcPr>
          <w:p w14:paraId="167A1E4A"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Construcción de memoria colectiva, convocatorias participativas o proyectos comunitarios.</w:t>
            </w:r>
          </w:p>
        </w:tc>
      </w:tr>
      <w:tr w:rsidR="00C62F5A" w:rsidRPr="00C62F5A" w14:paraId="34F9CA05" w14:textId="77777777" w:rsidTr="00C62F5A">
        <w:trPr>
          <w:trHeight w:val="1288"/>
        </w:trPr>
        <w:tc>
          <w:tcPr>
            <w:tcW w:w="2180" w:type="dxa"/>
            <w:hideMark/>
          </w:tcPr>
          <w:p w14:paraId="2BBF7FB7" w14:textId="0974D99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Propósito de la interacción</w:t>
            </w:r>
            <w:r w:rsidR="00C62F5A">
              <w:rPr>
                <w:rFonts w:ascii="Aptos Narrow" w:eastAsia="Times New Roman" w:hAnsi="Aptos Narrow" w:cs="Times New Roman"/>
                <w:color w:val="000000" w:themeColor="text1"/>
                <w:lang w:val="es-ES_tradnl"/>
              </w:rPr>
              <w:t>.</w:t>
            </w:r>
          </w:p>
        </w:tc>
        <w:tc>
          <w:tcPr>
            <w:tcW w:w="2180" w:type="dxa"/>
            <w:hideMark/>
          </w:tcPr>
          <w:p w14:paraId="6C93577C" w14:textId="23BEC525"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Mediación cultural</w:t>
            </w:r>
            <w:r w:rsidR="00C62F5A">
              <w:rPr>
                <w:rFonts w:ascii="Aptos Narrow" w:eastAsia="Times New Roman" w:hAnsi="Aptos Narrow" w:cs="Times New Roman"/>
                <w:color w:val="000000" w:themeColor="text1"/>
                <w:lang w:val="es-ES_tradnl"/>
              </w:rPr>
              <w:t>.</w:t>
            </w:r>
          </w:p>
        </w:tc>
        <w:tc>
          <w:tcPr>
            <w:tcW w:w="2586" w:type="dxa"/>
            <w:hideMark/>
          </w:tcPr>
          <w:p w14:paraId="6B901F3D"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Facilita procesos de interpretación, aprendizaje y acercamiento a contenidos patrimoniales.</w:t>
            </w:r>
          </w:p>
        </w:tc>
        <w:tc>
          <w:tcPr>
            <w:tcW w:w="2977" w:type="dxa"/>
            <w:hideMark/>
          </w:tcPr>
          <w:p w14:paraId="130B5648"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Actividades educativas virtuales, visitas comentadas y espacios de diálogo con especialistas.</w:t>
            </w:r>
          </w:p>
        </w:tc>
      </w:tr>
    </w:tbl>
    <w:p w14:paraId="0A8C3817" w14:textId="77777777" w:rsidR="00D842E5" w:rsidRPr="00FB1835" w:rsidRDefault="00D842E5" w:rsidP="00616215">
      <w:pPr>
        <w:rPr>
          <w:i/>
          <w:iCs/>
          <w:sz w:val="20"/>
          <w:szCs w:val="20"/>
          <w:lang w:val="es-ES_tradnl"/>
        </w:rPr>
      </w:pPr>
    </w:p>
    <w:p w14:paraId="648BD1F1" w14:textId="77777777" w:rsidR="001A53F4" w:rsidRPr="00FB1835" w:rsidRDefault="001A53F4" w:rsidP="00616215">
      <w:pPr>
        <w:rPr>
          <w:b/>
          <w:bCs/>
          <w:sz w:val="20"/>
          <w:szCs w:val="20"/>
          <w:lang w:val="es-ES_tradnl"/>
        </w:rPr>
      </w:pPr>
    </w:p>
    <w:p w14:paraId="1447EE24" w14:textId="62CC274E" w:rsidR="0024647F" w:rsidRPr="00FB1835" w:rsidRDefault="0024647F" w:rsidP="00616215">
      <w:pPr>
        <w:ind w:left="720"/>
        <w:rPr>
          <w:b/>
          <w:bCs/>
          <w:sz w:val="20"/>
          <w:szCs w:val="20"/>
          <w:lang w:val="es-ES_tradnl"/>
        </w:rPr>
      </w:pPr>
      <w:r w:rsidRPr="00FB1835">
        <w:rPr>
          <w:b/>
          <w:bCs/>
          <w:sz w:val="20"/>
          <w:szCs w:val="20"/>
          <w:lang w:val="es-ES_tradnl"/>
        </w:rPr>
        <w:t>4.3. Normas de convivencia y netiqueta</w:t>
      </w:r>
    </w:p>
    <w:p w14:paraId="752BBE5D" w14:textId="77777777" w:rsidR="001E095C" w:rsidRPr="00FB1835" w:rsidRDefault="001E095C" w:rsidP="00616215">
      <w:pPr>
        <w:rPr>
          <w:b/>
          <w:bCs/>
          <w:sz w:val="20"/>
          <w:szCs w:val="20"/>
          <w:lang w:val="es-ES_tradnl"/>
        </w:rPr>
      </w:pPr>
    </w:p>
    <w:p w14:paraId="59B3919C" w14:textId="0DA70174" w:rsidR="00D2116C" w:rsidRPr="00FB1835" w:rsidRDefault="00D2116C" w:rsidP="00616215">
      <w:pPr>
        <w:rPr>
          <w:sz w:val="20"/>
          <w:szCs w:val="20"/>
          <w:lang w:val="es-ES_tradnl"/>
        </w:rPr>
      </w:pPr>
      <w:r w:rsidRPr="00FB1835">
        <w:rPr>
          <w:sz w:val="20"/>
          <w:szCs w:val="20"/>
          <w:lang w:val="es-ES_tradnl"/>
        </w:rPr>
        <w:t xml:space="preserve">Los entornos virtuales operan como espacios de reunión donde confluyen usuarios con opiniones, experiencias y perspectivas diversas. Para promover una convivencia armónica y democrática, </w:t>
      </w:r>
      <w:r w:rsidR="00CD7515" w:rsidRPr="00FB1835">
        <w:rPr>
          <w:sz w:val="20"/>
          <w:szCs w:val="20"/>
          <w:lang w:val="es-ES_tradnl"/>
        </w:rPr>
        <w:t>es</w:t>
      </w:r>
      <w:r w:rsidRPr="00FB1835">
        <w:rPr>
          <w:sz w:val="20"/>
          <w:szCs w:val="20"/>
          <w:lang w:val="es-ES_tradnl"/>
        </w:rPr>
        <w:t xml:space="preserve"> necesario establecer principios éticos que orienten la comunicación y regulen la participación dentro de estos canales.</w:t>
      </w:r>
    </w:p>
    <w:p w14:paraId="30D314A3" w14:textId="77777777" w:rsidR="00CD7515" w:rsidRPr="00FB1835" w:rsidRDefault="00CD7515" w:rsidP="00616215">
      <w:pPr>
        <w:rPr>
          <w:sz w:val="20"/>
          <w:szCs w:val="20"/>
          <w:lang w:val="es-ES_tradnl"/>
        </w:rPr>
      </w:pPr>
    </w:p>
    <w:p w14:paraId="58E5E363" w14:textId="0DA7295E" w:rsidR="00D2116C" w:rsidRPr="00FB1835" w:rsidRDefault="00D2116C" w:rsidP="00616215">
      <w:pPr>
        <w:rPr>
          <w:sz w:val="20"/>
          <w:szCs w:val="20"/>
          <w:lang w:val="es-ES_tradnl"/>
        </w:rPr>
      </w:pPr>
      <w:r w:rsidRPr="00FB1835">
        <w:rPr>
          <w:sz w:val="20"/>
          <w:szCs w:val="20"/>
          <w:lang w:val="es-ES_tradnl"/>
        </w:rPr>
        <w:t xml:space="preserve">El concepto de netiqueta </w:t>
      </w:r>
      <w:r w:rsidR="00CD7515" w:rsidRPr="00FB1835">
        <w:rPr>
          <w:sz w:val="20"/>
          <w:szCs w:val="20"/>
          <w:lang w:val="es-ES_tradnl"/>
        </w:rPr>
        <w:t>reúne</w:t>
      </w:r>
      <w:r w:rsidRPr="00FB1835">
        <w:rPr>
          <w:sz w:val="20"/>
          <w:szCs w:val="20"/>
          <w:lang w:val="es-ES_tradnl"/>
        </w:rPr>
        <w:t xml:space="preserve"> el conjunto de normas y recomendaciones prácticas que guían el comportamiento en los medios digitales</w:t>
      </w:r>
      <w:r w:rsidR="00CD7515" w:rsidRPr="00FB1835">
        <w:rPr>
          <w:sz w:val="20"/>
          <w:szCs w:val="20"/>
          <w:lang w:val="es-ES_tradnl"/>
        </w:rPr>
        <w:t xml:space="preserve"> y las clasifica en </w:t>
      </w:r>
      <w:commentRangeStart w:id="24"/>
      <w:r w:rsidR="00CD7515" w:rsidRPr="00FB1835">
        <w:rPr>
          <w:sz w:val="20"/>
          <w:szCs w:val="20"/>
          <w:lang w:val="es-ES_tradnl"/>
        </w:rPr>
        <w:t>dos grupos:</w:t>
      </w:r>
      <w:commentRangeEnd w:id="24"/>
      <w:r w:rsidR="00B91422">
        <w:rPr>
          <w:rStyle w:val="Refdecomentario"/>
        </w:rPr>
        <w:commentReference w:id="24"/>
      </w:r>
    </w:p>
    <w:p w14:paraId="2708F87D" w14:textId="77777777" w:rsidR="00CD7515" w:rsidRPr="00FB1835" w:rsidRDefault="00CD7515" w:rsidP="00616215">
      <w:pPr>
        <w:rPr>
          <w:sz w:val="20"/>
          <w:szCs w:val="20"/>
          <w:lang w:val="es-ES_tradnl"/>
        </w:rPr>
      </w:pPr>
    </w:p>
    <w:p w14:paraId="1E19CCBF" w14:textId="77777777" w:rsidR="00654092" w:rsidRPr="00654092" w:rsidRDefault="00B91422" w:rsidP="00B103F9">
      <w:pPr>
        <w:pStyle w:val="Prrafodelista"/>
        <w:numPr>
          <w:ilvl w:val="0"/>
          <w:numId w:val="32"/>
        </w:numPr>
        <w:rPr>
          <w:b/>
          <w:bCs/>
          <w:sz w:val="20"/>
          <w:szCs w:val="20"/>
          <w:lang w:val="es-ES_tradnl"/>
        </w:rPr>
      </w:pPr>
      <w:r w:rsidRPr="00654092">
        <w:rPr>
          <w:b/>
          <w:bCs/>
          <w:sz w:val="20"/>
          <w:szCs w:val="20"/>
          <w:lang w:val="es-ES_tradnl"/>
        </w:rPr>
        <w:t>Prácticas recomendadas</w:t>
      </w:r>
    </w:p>
    <w:p w14:paraId="7D6CE42E" w14:textId="6E005716" w:rsidR="00B91422" w:rsidRPr="00B91422" w:rsidRDefault="00B91422" w:rsidP="00654092">
      <w:pPr>
        <w:pStyle w:val="Prrafodelista"/>
        <w:rPr>
          <w:sz w:val="20"/>
          <w:szCs w:val="20"/>
          <w:lang w:val="es-ES_tradnl"/>
        </w:rPr>
      </w:pPr>
      <w:r w:rsidRPr="00B91422">
        <w:rPr>
          <w:sz w:val="20"/>
          <w:szCs w:val="20"/>
          <w:lang w:val="es-ES_tradnl"/>
        </w:rPr>
        <w:t>Comprenden el uso de un lenguaje respetuoso y cordial, la disposición al diálogo constructivo, la escucha activa frente a diferentes puntos de vista, la verificación de la información antes de compartirla, el reconocimiento explícito de la autoría de los contenidos utilizados, el respeto por la privacidad de los demás usuarios y el cumplimiento de las normas de participación establecidas por cada comunidad o plataforma digital.</w:t>
      </w:r>
    </w:p>
    <w:p w14:paraId="557AB338" w14:textId="77777777" w:rsidR="00B91422" w:rsidRPr="00B91422" w:rsidRDefault="00B91422" w:rsidP="00B91422">
      <w:pPr>
        <w:rPr>
          <w:sz w:val="20"/>
          <w:szCs w:val="20"/>
          <w:lang w:val="es-ES_tradnl"/>
        </w:rPr>
      </w:pPr>
    </w:p>
    <w:p w14:paraId="318ED3AC" w14:textId="77777777" w:rsidR="00654092" w:rsidRPr="00654092" w:rsidRDefault="00B91422" w:rsidP="00B103F9">
      <w:pPr>
        <w:pStyle w:val="Prrafodelista"/>
        <w:numPr>
          <w:ilvl w:val="0"/>
          <w:numId w:val="32"/>
        </w:numPr>
        <w:rPr>
          <w:b/>
          <w:bCs/>
          <w:sz w:val="20"/>
          <w:szCs w:val="20"/>
          <w:lang w:val="es-ES_tradnl"/>
        </w:rPr>
      </w:pPr>
      <w:r w:rsidRPr="00654092">
        <w:rPr>
          <w:b/>
          <w:bCs/>
          <w:sz w:val="20"/>
          <w:szCs w:val="20"/>
          <w:lang w:val="es-ES_tradnl"/>
        </w:rPr>
        <w:t>Conductas proscritas</w:t>
      </w:r>
    </w:p>
    <w:p w14:paraId="575478BE" w14:textId="5FD60BC8" w:rsidR="00CD7515" w:rsidRPr="00B91422" w:rsidRDefault="00B91422" w:rsidP="00654092">
      <w:pPr>
        <w:pStyle w:val="Prrafodelista"/>
        <w:rPr>
          <w:sz w:val="20"/>
          <w:szCs w:val="20"/>
          <w:lang w:val="es-ES_tradnl"/>
        </w:rPr>
      </w:pPr>
      <w:r w:rsidRPr="00B91422">
        <w:rPr>
          <w:sz w:val="20"/>
          <w:szCs w:val="20"/>
          <w:lang w:val="es-ES_tradnl"/>
        </w:rPr>
        <w:t>Implican evitar mensajes ofensivos, expresiones discriminatorias, comentarios de odio, la difusión de información falsa o no verificada, el uso de lenguaje agresivo o provocador, la divulgación de datos personales sin autorización, el acoso digital, el spam y cualquier comportamiento que dificulte la participación equitativa, genere conflictos o afecte el desarrollo respetuoso de las interacciones en los entornos digitales.</w:t>
      </w:r>
    </w:p>
    <w:p w14:paraId="368642A7" w14:textId="77777777" w:rsidR="00B91422" w:rsidRPr="00FB1835" w:rsidRDefault="00B91422" w:rsidP="00B91422">
      <w:pPr>
        <w:rPr>
          <w:sz w:val="20"/>
          <w:szCs w:val="20"/>
          <w:lang w:val="es-ES_tradnl"/>
        </w:rPr>
      </w:pPr>
    </w:p>
    <w:p w14:paraId="6F1CDE01" w14:textId="34139574" w:rsidR="00D2116C" w:rsidRDefault="00D2116C" w:rsidP="00616215">
      <w:pPr>
        <w:rPr>
          <w:sz w:val="20"/>
          <w:szCs w:val="20"/>
          <w:lang w:val="es-ES_tradnl"/>
        </w:rPr>
      </w:pPr>
      <w:r w:rsidRPr="00FB1835">
        <w:rPr>
          <w:sz w:val="20"/>
          <w:szCs w:val="20"/>
          <w:lang w:val="es-ES_tradnl"/>
        </w:rPr>
        <w:t>Estas normas adquieren especial relevancia en el ámbito cultural, donde suelen encontrarse múltiples interpretaciones sobre el patrimonio, la memoria histórica y las manifestaciones artísticas. La diversidad de perspectivas exige la configuración de entornos seguros donde el intercambio pueda desarrollarse en condiciones de respeto mutuo. La aplicación de estos principios de convivencia digital afianza la confianza entre las instituciones y los usuarios, contribuyendo a la construcción colectiva de conocimiento.</w:t>
      </w:r>
    </w:p>
    <w:p w14:paraId="464A7FB8" w14:textId="3312906F" w:rsidR="00612DB8" w:rsidRDefault="00612DB8" w:rsidP="00616215">
      <w:pPr>
        <w:rPr>
          <w:sz w:val="20"/>
          <w:szCs w:val="20"/>
          <w:lang w:val="es-ES_tradnl"/>
        </w:rPr>
      </w:pPr>
    </w:p>
    <w:p w14:paraId="0DCED387" w14:textId="70D9BEB5" w:rsidR="00B95BED" w:rsidRPr="00FB1835" w:rsidRDefault="00D5705C" w:rsidP="00616215">
      <w:pPr>
        <w:rPr>
          <w:sz w:val="20"/>
          <w:szCs w:val="20"/>
          <w:lang w:val="es-ES_tradnl"/>
        </w:rPr>
      </w:pPr>
      <w:commentRangeStart w:id="25"/>
      <w:r>
        <w:rPr>
          <w:noProof/>
        </w:rPr>
        <mc:AlternateContent>
          <mc:Choice Requires="wps">
            <w:drawing>
              <wp:inline distT="0" distB="0" distL="0" distR="0" wp14:anchorId="6C76188B" wp14:editId="4CEA36D0">
                <wp:extent cx="1828800" cy="1828800"/>
                <wp:effectExtent l="76200" t="57150" r="68580" b="97790"/>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37ACF863" w14:textId="77777777" w:rsidR="00D5705C" w:rsidRDefault="00D5705C" w:rsidP="00616215">
                            <w:pPr>
                              <w:rPr>
                                <w:sz w:val="20"/>
                                <w:szCs w:val="20"/>
                                <w:lang w:val="es-ES_tradnl"/>
                              </w:rPr>
                            </w:pPr>
                            <w:r w:rsidRPr="00D5705C">
                              <w:rPr>
                                <w:sz w:val="20"/>
                                <w:szCs w:val="20"/>
                                <w:lang w:val="es-ES_tradnl"/>
                              </w:rPr>
                              <w:t xml:space="preserve">Para ampliar los conceptos sobre la netiqueta en medios digitales, se invita a consultar el siguiente video, en el que un experto </w:t>
                            </w:r>
                            <w:r>
                              <w:rPr>
                                <w:sz w:val="20"/>
                                <w:szCs w:val="20"/>
                                <w:lang w:val="es-ES_tradnl"/>
                              </w:rPr>
                              <w:t xml:space="preserve">en el área </w:t>
                            </w:r>
                            <w:r w:rsidRPr="00D5705C">
                              <w:rPr>
                                <w:sz w:val="20"/>
                                <w:szCs w:val="20"/>
                                <w:lang w:val="es-ES_tradnl"/>
                              </w:rPr>
                              <w:t>explica de manera clara los principales aspectos y recomendaciones relacionados con esta importante temática</w:t>
                            </w:r>
                            <w:r>
                              <w:rPr>
                                <w:sz w:val="20"/>
                                <w:szCs w:val="20"/>
                                <w:lang w:val="es-ES_tradnl"/>
                              </w:rPr>
                              <w:t>:</w:t>
                            </w:r>
                          </w:p>
                          <w:p w14:paraId="01C1CF9A" w14:textId="77777777" w:rsidR="00D5705C" w:rsidRDefault="00D5705C" w:rsidP="00616215">
                            <w:pPr>
                              <w:rPr>
                                <w:sz w:val="20"/>
                                <w:szCs w:val="20"/>
                                <w:lang w:val="es-ES_tradnl"/>
                              </w:rPr>
                            </w:pPr>
                          </w:p>
                          <w:p w14:paraId="0345EE10" w14:textId="77777777" w:rsidR="00D5705C" w:rsidRPr="00CC6AA2" w:rsidRDefault="00D5705C" w:rsidP="00CC6AA2">
                            <w:pPr>
                              <w:rPr>
                                <w:b/>
                                <w:bCs/>
                                <w:sz w:val="20"/>
                                <w:szCs w:val="20"/>
                                <w:lang w:val="es-ES_tradnl"/>
                              </w:rPr>
                            </w:pPr>
                            <w:r w:rsidRPr="00D5705C">
                              <w:rPr>
                                <w:b/>
                                <w:bCs/>
                                <w:sz w:val="20"/>
                                <w:szCs w:val="20"/>
                                <w:highlight w:val="yellow"/>
                                <w:lang w:val="es-ES_tradnl"/>
                              </w:rPr>
                              <w:t>Video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C76188B" id="Cuadro de texto 13"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" fillcolor="#f79646 [3209]" strokecolor="white [3201]" strokeweight="3pt">
                <v:shadow on="t" color="black" opacity="24903f" origin=",.5" offset="0,.55556mm"/>
                <v:textbox style="mso-fit-shape-to-text:t">
                  <w:txbxContent>
                    <w:p w14:paraId="37ACF863" w14:textId="77777777" w:rsidR="00D5705C" w:rsidRDefault="00D5705C" w:rsidP="00616215">
                      <w:pPr>
                        <w:rPr>
                          <w:sz w:val="20"/>
                          <w:szCs w:val="20"/>
                          <w:lang w:val="es-ES_tradnl"/>
                        </w:rPr>
                      </w:pPr>
                      <w:r w:rsidRPr="00D5705C">
                        <w:rPr>
                          <w:sz w:val="20"/>
                          <w:szCs w:val="20"/>
                          <w:lang w:val="es-ES_tradnl"/>
                        </w:rPr>
                        <w:t xml:space="preserve">Para ampliar los conceptos sobre la netiqueta en medios digitales, se invita a consultar el siguiente video, en el que un experto </w:t>
                      </w:r>
                      <w:r>
                        <w:rPr>
                          <w:sz w:val="20"/>
                          <w:szCs w:val="20"/>
                          <w:lang w:val="es-ES_tradnl"/>
                        </w:rPr>
                        <w:t xml:space="preserve">en el área </w:t>
                      </w:r>
                      <w:r w:rsidRPr="00D5705C">
                        <w:rPr>
                          <w:sz w:val="20"/>
                          <w:szCs w:val="20"/>
                          <w:lang w:val="es-ES_tradnl"/>
                        </w:rPr>
                        <w:t>explica de manera clara los principales aspectos y recomendaciones relacionados con esta importante temática</w:t>
                      </w:r>
                      <w:r>
                        <w:rPr>
                          <w:sz w:val="20"/>
                          <w:szCs w:val="20"/>
                          <w:lang w:val="es-ES_tradnl"/>
                        </w:rPr>
                        <w:t>:</w:t>
                      </w:r>
                    </w:p>
                    <w:p w14:paraId="01C1CF9A" w14:textId="77777777" w:rsidR="00D5705C" w:rsidRDefault="00D5705C" w:rsidP="00616215">
                      <w:pPr>
                        <w:rPr>
                          <w:sz w:val="20"/>
                          <w:szCs w:val="20"/>
                          <w:lang w:val="es-ES_tradnl"/>
                        </w:rPr>
                      </w:pPr>
                    </w:p>
                    <w:p w14:paraId="0345EE10" w14:textId="77777777" w:rsidR="00D5705C" w:rsidRPr="00CC6AA2" w:rsidRDefault="00D5705C" w:rsidP="00CC6AA2">
                      <w:pPr>
                        <w:rPr>
                          <w:b/>
                          <w:bCs/>
                          <w:sz w:val="20"/>
                          <w:szCs w:val="20"/>
                          <w:lang w:val="es-ES_tradnl"/>
                        </w:rPr>
                      </w:pPr>
                      <w:r w:rsidRPr="00D5705C">
                        <w:rPr>
                          <w:b/>
                          <w:bCs/>
                          <w:sz w:val="20"/>
                          <w:szCs w:val="20"/>
                          <w:highlight w:val="yellow"/>
                          <w:lang w:val="es-ES_tradnl"/>
                        </w:rPr>
                        <w:t>Video</w:t>
                      </w:r>
                    </w:p>
                  </w:txbxContent>
                </v:textbox>
                <w10:anchorlock/>
              </v:shape>
            </w:pict>
          </mc:Fallback>
        </mc:AlternateContent>
      </w:r>
      <w:commentRangeEnd w:id="25"/>
      <w:r>
        <w:rPr>
          <w:rStyle w:val="Refdecomentario"/>
        </w:rPr>
        <w:commentReference w:id="25"/>
      </w:r>
    </w:p>
    <w:p w14:paraId="3AB949E7" w14:textId="185B3F5C" w:rsidR="001A53F4" w:rsidRPr="00FB1835" w:rsidRDefault="001A53F4" w:rsidP="00616215">
      <w:pPr>
        <w:rPr>
          <w:sz w:val="20"/>
          <w:szCs w:val="20"/>
          <w:lang w:val="es-ES_tradnl"/>
        </w:rPr>
      </w:pPr>
    </w:p>
    <w:p w14:paraId="15643ACF" w14:textId="77777777" w:rsidR="001A53F4" w:rsidRPr="00FB1835" w:rsidRDefault="001A53F4" w:rsidP="00616215">
      <w:pPr>
        <w:rPr>
          <w:b/>
          <w:bCs/>
          <w:sz w:val="20"/>
          <w:szCs w:val="20"/>
          <w:lang w:val="es-ES_tradnl"/>
        </w:rPr>
      </w:pPr>
    </w:p>
    <w:p w14:paraId="26878DE2" w14:textId="54CA384F" w:rsidR="0024647F" w:rsidRPr="00FB1835" w:rsidRDefault="0024647F" w:rsidP="00616215">
      <w:pPr>
        <w:ind w:left="720"/>
        <w:rPr>
          <w:b/>
          <w:bCs/>
          <w:sz w:val="20"/>
          <w:szCs w:val="20"/>
          <w:lang w:val="es-ES_tradnl"/>
        </w:rPr>
      </w:pPr>
      <w:r w:rsidRPr="00FB1835">
        <w:rPr>
          <w:b/>
          <w:bCs/>
          <w:sz w:val="20"/>
          <w:szCs w:val="20"/>
          <w:lang w:val="es-ES_tradnl"/>
        </w:rPr>
        <w:t>4.4. Gestión de conversaciones y atención a usuarios</w:t>
      </w:r>
    </w:p>
    <w:p w14:paraId="4FA733CC" w14:textId="77777777" w:rsidR="001E095C" w:rsidRPr="00FB1835" w:rsidRDefault="001E095C" w:rsidP="00616215">
      <w:pPr>
        <w:rPr>
          <w:b/>
          <w:bCs/>
          <w:sz w:val="20"/>
          <w:szCs w:val="20"/>
          <w:lang w:val="es-ES_tradnl"/>
        </w:rPr>
      </w:pPr>
    </w:p>
    <w:p w14:paraId="4BD30861" w14:textId="5A823106" w:rsidR="00CA5D80" w:rsidRDefault="00CA5D80" w:rsidP="00616215">
      <w:pPr>
        <w:rPr>
          <w:sz w:val="20"/>
          <w:szCs w:val="20"/>
          <w:lang w:val="es-ES_tradnl"/>
        </w:rPr>
      </w:pPr>
      <w:r w:rsidRPr="00FB1835">
        <w:rPr>
          <w:sz w:val="20"/>
          <w:szCs w:val="20"/>
          <w:lang w:val="es-ES_tradnl"/>
        </w:rPr>
        <w:t>Los canales digitales de las instituciones culturales funcionan como espacios para difundir información</w:t>
      </w:r>
      <w:r w:rsidR="00DC119F" w:rsidRPr="00FB1835">
        <w:rPr>
          <w:sz w:val="20"/>
          <w:szCs w:val="20"/>
          <w:lang w:val="es-ES_tradnl"/>
        </w:rPr>
        <w:t xml:space="preserve"> y</w:t>
      </w:r>
      <w:r w:rsidRPr="00FB1835">
        <w:rPr>
          <w:sz w:val="20"/>
          <w:szCs w:val="20"/>
          <w:lang w:val="es-ES_tradnl"/>
        </w:rPr>
        <w:t xml:space="preserve"> como escenarios de interacción donde las personas realizan consultas, comparten opiniones y participan en conversaciones relacionadas con el patrimonio.</w:t>
      </w:r>
      <w:r w:rsidR="00DC119F" w:rsidRPr="00FB1835">
        <w:rPr>
          <w:sz w:val="20"/>
          <w:szCs w:val="20"/>
          <w:lang w:val="es-ES_tradnl"/>
        </w:rPr>
        <w:t xml:space="preserve"> Es así como</w:t>
      </w:r>
      <w:r w:rsidRPr="00FB1835">
        <w:rPr>
          <w:sz w:val="20"/>
          <w:szCs w:val="20"/>
          <w:lang w:val="es-ES_tradnl"/>
        </w:rPr>
        <w:t xml:space="preserve"> la gestión de conversaciones forma parte de la comunicación institucional y </w:t>
      </w:r>
      <w:r w:rsidR="00DC119F" w:rsidRPr="00FB1835">
        <w:rPr>
          <w:sz w:val="20"/>
          <w:szCs w:val="20"/>
          <w:lang w:val="es-ES_tradnl"/>
        </w:rPr>
        <w:t>permite mantener espacios de interacción con las audiencias.</w:t>
      </w:r>
    </w:p>
    <w:p w14:paraId="4F9FA67E" w14:textId="77777777" w:rsidR="00316E43" w:rsidRPr="00FB1835" w:rsidRDefault="00316E43" w:rsidP="00616215">
      <w:pPr>
        <w:rPr>
          <w:sz w:val="20"/>
          <w:szCs w:val="20"/>
          <w:lang w:val="es-ES_tradnl"/>
        </w:rPr>
      </w:pPr>
    </w:p>
    <w:p w14:paraId="79F55B1C" w14:textId="1FB7C4BF" w:rsidR="00CA5D80" w:rsidRPr="00FB1835" w:rsidRDefault="00DC119F" w:rsidP="00616215">
      <w:pPr>
        <w:rPr>
          <w:sz w:val="20"/>
          <w:szCs w:val="20"/>
          <w:lang w:val="es-ES_tradnl"/>
        </w:rPr>
      </w:pPr>
      <w:r w:rsidRPr="00FB1835">
        <w:rPr>
          <w:sz w:val="20"/>
          <w:szCs w:val="20"/>
          <w:lang w:val="es-ES_tradnl"/>
        </w:rPr>
        <w:t>En la</w:t>
      </w:r>
      <w:r w:rsidR="00CA5D80" w:rsidRPr="00FB1835">
        <w:rPr>
          <w:sz w:val="20"/>
          <w:szCs w:val="20"/>
          <w:lang w:val="es-ES_tradnl"/>
        </w:rPr>
        <w:t xml:space="preserve"> atención a los usuarios </w:t>
      </w:r>
      <w:r w:rsidRPr="00FB1835">
        <w:rPr>
          <w:sz w:val="20"/>
          <w:szCs w:val="20"/>
          <w:lang w:val="es-ES_tradnl"/>
        </w:rPr>
        <w:t xml:space="preserve">se </w:t>
      </w:r>
      <w:r w:rsidR="00CA5D80" w:rsidRPr="00FB1835">
        <w:rPr>
          <w:sz w:val="20"/>
          <w:szCs w:val="20"/>
          <w:lang w:val="es-ES_tradnl"/>
        </w:rPr>
        <w:t>requiere realizar un seguimiento constante de los diferentes espacios de interacción para identificar necesidades de información, temas de interés y oportunidades de participación. Este proceso facilita la respuesta oportuna a las inquietudes de las audiencias y proporciona información útil para ajustar contenidos, servicios y actividades de acuerdo con las dinámicas observadas en los entornos digitales.</w:t>
      </w:r>
    </w:p>
    <w:p w14:paraId="48464350" w14:textId="77777777" w:rsidR="00AD0BB1" w:rsidRDefault="00AD0BB1" w:rsidP="00616215">
      <w:pPr>
        <w:rPr>
          <w:sz w:val="20"/>
          <w:szCs w:val="20"/>
          <w:lang w:val="es-ES_tradnl"/>
        </w:rPr>
      </w:pPr>
    </w:p>
    <w:p w14:paraId="54B53443" w14:textId="272818A5" w:rsidR="00CA5D80" w:rsidRDefault="00CA5D80" w:rsidP="00616215">
      <w:pPr>
        <w:rPr>
          <w:sz w:val="20"/>
          <w:szCs w:val="20"/>
          <w:lang w:val="es-ES_tradnl"/>
        </w:rPr>
      </w:pPr>
      <w:r w:rsidRPr="00FB1835">
        <w:rPr>
          <w:sz w:val="20"/>
          <w:szCs w:val="20"/>
          <w:lang w:val="es-ES_tradnl"/>
        </w:rPr>
        <w:t xml:space="preserve">Para desarrollar una gestión adecuada de las conversaciones, es recomendable establecer criterios claros de actuación, </w:t>
      </w:r>
      <w:commentRangeStart w:id="26"/>
      <w:r w:rsidRPr="00FB1835">
        <w:rPr>
          <w:sz w:val="20"/>
          <w:szCs w:val="20"/>
          <w:lang w:val="es-ES_tradnl"/>
        </w:rPr>
        <w:t>entre ellos:</w:t>
      </w:r>
      <w:commentRangeEnd w:id="26"/>
      <w:r w:rsidR="00E71168">
        <w:rPr>
          <w:rStyle w:val="Refdecomentario"/>
        </w:rPr>
        <w:commentReference w:id="26"/>
      </w:r>
    </w:p>
    <w:p w14:paraId="6A76999F" w14:textId="77777777" w:rsidR="00316E43" w:rsidRPr="00FB1835" w:rsidRDefault="00316E43" w:rsidP="00616215">
      <w:pPr>
        <w:rPr>
          <w:sz w:val="20"/>
          <w:szCs w:val="20"/>
          <w:lang w:val="es-ES_tradnl"/>
        </w:rPr>
      </w:pPr>
    </w:p>
    <w:p w14:paraId="647F2135" w14:textId="77777777" w:rsidR="00C3412F" w:rsidRPr="00C3412F" w:rsidRDefault="00C3412F" w:rsidP="00B103F9">
      <w:pPr>
        <w:pStyle w:val="Prrafodelista"/>
        <w:numPr>
          <w:ilvl w:val="0"/>
          <w:numId w:val="33"/>
        </w:numPr>
        <w:rPr>
          <w:b/>
          <w:bCs/>
          <w:sz w:val="20"/>
          <w:szCs w:val="20"/>
          <w:lang w:val="es-ES_tradnl"/>
        </w:rPr>
      </w:pPr>
      <w:r w:rsidRPr="00C3412F">
        <w:rPr>
          <w:b/>
          <w:bCs/>
          <w:sz w:val="20"/>
          <w:szCs w:val="20"/>
          <w:lang w:val="es-ES_tradnl"/>
        </w:rPr>
        <w:t>Monitoreo permanente de los canales digitales</w:t>
      </w:r>
    </w:p>
    <w:p w14:paraId="5527BB28" w14:textId="553B7187" w:rsidR="00C3412F" w:rsidRPr="00C3412F" w:rsidRDefault="00C3412F" w:rsidP="00C3412F">
      <w:pPr>
        <w:pStyle w:val="Prrafodelista"/>
        <w:rPr>
          <w:sz w:val="20"/>
          <w:szCs w:val="20"/>
          <w:lang w:val="es-ES_tradnl"/>
        </w:rPr>
      </w:pPr>
      <w:r w:rsidRPr="00C3412F">
        <w:rPr>
          <w:sz w:val="20"/>
          <w:szCs w:val="20"/>
          <w:lang w:val="es-ES_tradnl"/>
        </w:rPr>
        <w:t>Permite identificar preguntas frecuentes, comentarios relevantes y situaciones que requieren atención institucional. Además, facilita el seguimiento de las conversaciones, el análisis de las tendencias de participación y la detección temprana de necesidades o inquietudes de las audiencias para orientar acciones de mejora.</w:t>
      </w:r>
    </w:p>
    <w:p w14:paraId="745953F5" w14:textId="77777777" w:rsidR="00C3412F" w:rsidRPr="00C3412F" w:rsidRDefault="00C3412F" w:rsidP="00B103F9">
      <w:pPr>
        <w:pStyle w:val="Prrafodelista"/>
        <w:numPr>
          <w:ilvl w:val="0"/>
          <w:numId w:val="33"/>
        </w:numPr>
        <w:rPr>
          <w:b/>
          <w:bCs/>
          <w:sz w:val="20"/>
          <w:szCs w:val="20"/>
          <w:lang w:val="es-ES_tradnl"/>
        </w:rPr>
      </w:pPr>
      <w:r w:rsidRPr="00C3412F">
        <w:rPr>
          <w:b/>
          <w:bCs/>
          <w:sz w:val="20"/>
          <w:szCs w:val="20"/>
          <w:lang w:val="es-ES_tradnl"/>
        </w:rPr>
        <w:t>Respuesta oportuna a las consultas</w:t>
      </w:r>
    </w:p>
    <w:p w14:paraId="7043CBCA" w14:textId="06B8A331" w:rsidR="00C3412F" w:rsidRPr="00C3412F" w:rsidRDefault="00C3412F" w:rsidP="00C3412F">
      <w:pPr>
        <w:pStyle w:val="Prrafodelista"/>
        <w:rPr>
          <w:sz w:val="20"/>
          <w:szCs w:val="20"/>
          <w:lang w:val="es-ES_tradnl"/>
        </w:rPr>
      </w:pPr>
      <w:r w:rsidRPr="00C3412F">
        <w:rPr>
          <w:sz w:val="20"/>
          <w:szCs w:val="20"/>
          <w:lang w:val="es-ES_tradnl"/>
        </w:rPr>
        <w:t>Favorece una comunicación más cercana con las audiencias y contribuye a mejorar la experiencia de los usuarios. Responder con claridad, precisión y dentro de tiempos razonables fortalece la confianza en la institución, promueve la participación continua y demuestra compromiso con la atención de los diferentes públicos.</w:t>
      </w:r>
    </w:p>
    <w:p w14:paraId="14115A88" w14:textId="77777777" w:rsidR="00C3412F" w:rsidRPr="00C3412F" w:rsidRDefault="00C3412F" w:rsidP="00B103F9">
      <w:pPr>
        <w:pStyle w:val="Prrafodelista"/>
        <w:numPr>
          <w:ilvl w:val="0"/>
          <w:numId w:val="33"/>
        </w:numPr>
        <w:rPr>
          <w:b/>
          <w:bCs/>
          <w:sz w:val="20"/>
          <w:szCs w:val="20"/>
          <w:lang w:val="es-ES_tradnl"/>
        </w:rPr>
      </w:pPr>
      <w:r w:rsidRPr="00C3412F">
        <w:rPr>
          <w:b/>
          <w:bCs/>
          <w:sz w:val="20"/>
          <w:szCs w:val="20"/>
          <w:lang w:val="es-ES_tradnl"/>
        </w:rPr>
        <w:t>Moderación de las interacciones</w:t>
      </w:r>
    </w:p>
    <w:p w14:paraId="73EDF18D" w14:textId="5697AE94" w:rsidR="00C3412F" w:rsidRPr="00C3412F" w:rsidRDefault="00C3412F" w:rsidP="00C3412F">
      <w:pPr>
        <w:pStyle w:val="Prrafodelista"/>
        <w:rPr>
          <w:sz w:val="20"/>
          <w:szCs w:val="20"/>
          <w:lang w:val="es-ES_tradnl"/>
        </w:rPr>
      </w:pPr>
      <w:r w:rsidRPr="00C3412F">
        <w:rPr>
          <w:sz w:val="20"/>
          <w:szCs w:val="20"/>
          <w:lang w:val="es-ES_tradnl"/>
        </w:rPr>
        <w:t>Ayuda a gestionar mensajes inapropiados, información errónea o situaciones que puedan afectar el desarrollo adecuado de los espacios de participación. También contribuye a mantener un ambiente respetuoso, prevenir conflictos entre los usuarios y garantizar que las conversaciones se desarrollen de acuerdo con las normas de convivencia establecidas.</w:t>
      </w:r>
    </w:p>
    <w:p w14:paraId="7998938A" w14:textId="77777777" w:rsidR="00C3412F" w:rsidRPr="00C3412F" w:rsidRDefault="00C3412F" w:rsidP="00B103F9">
      <w:pPr>
        <w:pStyle w:val="Prrafodelista"/>
        <w:numPr>
          <w:ilvl w:val="0"/>
          <w:numId w:val="33"/>
        </w:numPr>
        <w:rPr>
          <w:b/>
          <w:bCs/>
          <w:sz w:val="20"/>
          <w:szCs w:val="20"/>
          <w:lang w:val="es-ES_tradnl"/>
        </w:rPr>
      </w:pPr>
      <w:r w:rsidRPr="00C3412F">
        <w:rPr>
          <w:b/>
          <w:bCs/>
          <w:sz w:val="20"/>
          <w:szCs w:val="20"/>
          <w:lang w:val="es-ES_tradnl"/>
        </w:rPr>
        <w:t>Canalización de consultas especializadas</w:t>
      </w:r>
    </w:p>
    <w:p w14:paraId="49198A8F" w14:textId="367675F9" w:rsidR="001D5D9E" w:rsidRPr="00AD0BB1" w:rsidRDefault="00C3412F" w:rsidP="00C3412F">
      <w:pPr>
        <w:pStyle w:val="Prrafodelista"/>
        <w:rPr>
          <w:sz w:val="20"/>
          <w:szCs w:val="20"/>
          <w:lang w:val="es-ES_tradnl"/>
        </w:rPr>
      </w:pPr>
      <w:r w:rsidRPr="00C3412F">
        <w:rPr>
          <w:sz w:val="20"/>
          <w:szCs w:val="20"/>
          <w:lang w:val="es-ES_tradnl"/>
        </w:rPr>
        <w:t>Facilita la remisión de solicitudes a las áreas responsables cuando se requiere información técnica relacionada con colecciones, investigación, educación o conservación. Este procedimiento asegura respuestas fundamentadas, evita la desinformación y permite que cada inquietud sea atendida por el personal con los conocimientos y competencias correspondientes.</w:t>
      </w:r>
    </w:p>
    <w:p w14:paraId="401BF743" w14:textId="77777777" w:rsidR="00AD0BB1" w:rsidRDefault="00AD0BB1" w:rsidP="00616215">
      <w:pPr>
        <w:rPr>
          <w:sz w:val="20"/>
          <w:szCs w:val="20"/>
          <w:lang w:val="es-ES_tradnl"/>
        </w:rPr>
      </w:pPr>
    </w:p>
    <w:p w14:paraId="73E564B1" w14:textId="4A9137F1" w:rsidR="001D5D9E" w:rsidRPr="00FB1835" w:rsidRDefault="001D5D9E" w:rsidP="00616215">
      <w:pPr>
        <w:rPr>
          <w:sz w:val="20"/>
          <w:szCs w:val="20"/>
          <w:lang w:val="es-ES_tradnl"/>
        </w:rPr>
      </w:pPr>
      <w:r w:rsidRPr="00FB1835">
        <w:rPr>
          <w:sz w:val="20"/>
          <w:szCs w:val="20"/>
          <w:lang w:val="es-ES_tradnl"/>
        </w:rPr>
        <w:t>En los museos y demás instituciones culturales, las consultas suelen estar relacionadas con actividades, exposiciones, servicios educativos, acceso a colecciones, eventos culturales o recursos disponibles en línea. La calidad de la atención influye directamente en la percepción que las personas construyen sobre la organización y en su disposición para continuar participando en los espacios digitales.</w:t>
      </w:r>
    </w:p>
    <w:p w14:paraId="0FC81ED0" w14:textId="77777777" w:rsidR="00CA5D80" w:rsidRPr="00FB1835" w:rsidRDefault="00CA5D80" w:rsidP="00616215">
      <w:pPr>
        <w:rPr>
          <w:sz w:val="20"/>
          <w:szCs w:val="20"/>
          <w:lang w:val="es-ES_tradnl"/>
        </w:rPr>
      </w:pPr>
    </w:p>
    <w:p w14:paraId="4254C4D9" w14:textId="6D611D46" w:rsidR="001D5D9E" w:rsidRDefault="001D5D9E" w:rsidP="00616215">
      <w:pPr>
        <w:rPr>
          <w:sz w:val="20"/>
          <w:szCs w:val="20"/>
          <w:lang w:val="es-ES_tradnl"/>
        </w:rPr>
      </w:pPr>
      <w:r w:rsidRPr="00FB1835">
        <w:rPr>
          <w:sz w:val="20"/>
          <w:szCs w:val="20"/>
          <w:lang w:val="es-ES_tradnl"/>
        </w:rPr>
        <w:t>Además de resolver inquietudes, el análisis de las interacciones proporciona información útil sobre los intereses de las audiencias, los temas que generan mayor participación y las necesidades de información más recurrentes. Estos elementos pueden servir como insumo para fortalecer futuras estrategias de comunicación y mejorar la gestión de los espacios digitales.</w:t>
      </w:r>
    </w:p>
    <w:p w14:paraId="41AD0848" w14:textId="262383C1" w:rsidR="00C3412F" w:rsidRDefault="00C3412F" w:rsidP="00616215">
      <w:pPr>
        <w:rPr>
          <w:sz w:val="20"/>
          <w:szCs w:val="20"/>
          <w:lang w:val="es-ES_tradnl"/>
        </w:rPr>
      </w:pPr>
    </w:p>
    <w:p w14:paraId="3B825589" w14:textId="77777777" w:rsidR="00C3412F" w:rsidRPr="00FB1835" w:rsidRDefault="00C3412F" w:rsidP="00616215">
      <w:pPr>
        <w:rPr>
          <w:sz w:val="20"/>
          <w:szCs w:val="20"/>
          <w:lang w:val="es-ES_tradnl"/>
        </w:rPr>
      </w:pPr>
    </w:p>
    <w:p w14:paraId="29D351D0" w14:textId="77777777" w:rsidR="00B63459" w:rsidRPr="00FB1835" w:rsidRDefault="00B63459" w:rsidP="00616215">
      <w:pPr>
        <w:rPr>
          <w:sz w:val="20"/>
          <w:szCs w:val="20"/>
          <w:lang w:val="es-ES_tradnl"/>
        </w:rPr>
      </w:pPr>
    </w:p>
    <w:p w14:paraId="6BFA9759" w14:textId="77777777" w:rsidR="0024647F" w:rsidRPr="00FB1835" w:rsidRDefault="0024647F" w:rsidP="00F23104">
      <w:pPr>
        <w:jc w:val="center"/>
        <w:rPr>
          <w:b/>
          <w:bCs/>
          <w:sz w:val="20"/>
          <w:szCs w:val="20"/>
          <w:lang w:val="es-ES_tradnl"/>
        </w:rPr>
      </w:pPr>
      <w:r w:rsidRPr="00FB1835">
        <w:rPr>
          <w:b/>
          <w:bCs/>
          <w:sz w:val="20"/>
          <w:szCs w:val="20"/>
          <w:lang w:val="es-ES_tradnl"/>
        </w:rPr>
        <w:lastRenderedPageBreak/>
        <w:t>5. Administración de contenidos para museos e instituciones culturales</w:t>
      </w:r>
    </w:p>
    <w:p w14:paraId="478072A0" w14:textId="4D46372A" w:rsidR="00F23104" w:rsidRDefault="00F23104" w:rsidP="00F23104">
      <w:pPr>
        <w:rPr>
          <w:b/>
          <w:bCs/>
          <w:sz w:val="20"/>
          <w:szCs w:val="20"/>
          <w:lang w:val="es-ES_tradnl"/>
        </w:rPr>
      </w:pPr>
    </w:p>
    <w:p w14:paraId="19BF2019" w14:textId="65314E3C" w:rsidR="00F23104" w:rsidRPr="00F23104" w:rsidRDefault="00F23104" w:rsidP="00F23104">
      <w:pPr>
        <w:rPr>
          <w:sz w:val="20"/>
          <w:szCs w:val="20"/>
          <w:lang w:val="es-ES_tradnl"/>
        </w:rPr>
      </w:pPr>
      <w:r w:rsidRPr="00F23104">
        <w:rPr>
          <w:sz w:val="20"/>
          <w:szCs w:val="20"/>
          <w:lang w:val="es-ES_tradnl"/>
        </w:rPr>
        <w:t>La comunicación en los entornos digitales requiere la aplicación de lineamientos que orienten la publicación de contenidos y la interacción con las audiencias. Estos criterios favorecen una gestión organizada de los canales institucionales, promueven la participación respetuosa y fortalecen la relación entre las instituciones culturales y sus públicos. En este tema se presentan los protocolos de comunicación digital, los tipos de interacción en las plataformas, las normas de convivencia y netiqueta, así como los principios básicos para la gestión de conversaciones y la atención a los usuarios.</w:t>
      </w:r>
    </w:p>
    <w:p w14:paraId="7E458D2F" w14:textId="77777777" w:rsidR="00F23104" w:rsidRDefault="00F23104" w:rsidP="00F23104">
      <w:pPr>
        <w:rPr>
          <w:b/>
          <w:bCs/>
          <w:sz w:val="20"/>
          <w:szCs w:val="20"/>
          <w:lang w:val="es-ES_tradnl"/>
        </w:rPr>
      </w:pPr>
    </w:p>
    <w:p w14:paraId="078D228D" w14:textId="4CDA3944" w:rsidR="0024647F" w:rsidRPr="00FB1835" w:rsidRDefault="0024647F" w:rsidP="00616215">
      <w:pPr>
        <w:ind w:left="720"/>
        <w:rPr>
          <w:b/>
          <w:bCs/>
          <w:sz w:val="20"/>
          <w:szCs w:val="20"/>
          <w:lang w:val="es-ES_tradnl"/>
        </w:rPr>
      </w:pPr>
      <w:r w:rsidRPr="00FB1835">
        <w:rPr>
          <w:b/>
          <w:bCs/>
          <w:sz w:val="20"/>
          <w:szCs w:val="20"/>
          <w:lang w:val="es-ES_tradnl"/>
        </w:rPr>
        <w:t>5.1. Relación entre plataformas, contenidos y públicos</w:t>
      </w:r>
    </w:p>
    <w:p w14:paraId="10854C1D" w14:textId="77777777" w:rsidR="001E095C" w:rsidRPr="00FB1835" w:rsidRDefault="001E095C" w:rsidP="00616215">
      <w:pPr>
        <w:rPr>
          <w:b/>
          <w:bCs/>
          <w:sz w:val="20"/>
          <w:szCs w:val="20"/>
          <w:lang w:val="es-ES_tradnl"/>
        </w:rPr>
      </w:pPr>
    </w:p>
    <w:p w14:paraId="0809DBE8" w14:textId="2B49F386" w:rsidR="00EA5D6A" w:rsidRDefault="00EA5D6A" w:rsidP="00616215">
      <w:pPr>
        <w:rPr>
          <w:sz w:val="20"/>
          <w:szCs w:val="20"/>
          <w:lang w:val="es-ES_tradnl"/>
        </w:rPr>
      </w:pPr>
      <w:r w:rsidRPr="00FB1835">
        <w:rPr>
          <w:sz w:val="20"/>
          <w:szCs w:val="20"/>
          <w:lang w:val="es-ES_tradnl"/>
        </w:rPr>
        <w:t>La gestión de contenidos digitales en museos e instituciones culturales requiere comprender la relación existente entre las plataformas utilizadas para difundir información, los contenidos que se producen y los públicos a los que se dirigen. Estos tres elementos funcionan de manera articulada dentro de las estrategias de comunicación cultural y contribuyen a que los procesos de divulgación sean más claros, pertinentes y coherentes con los objetivos institucionales.</w:t>
      </w:r>
    </w:p>
    <w:p w14:paraId="4F102E8D" w14:textId="77777777" w:rsidR="00154C13" w:rsidRPr="00FB1835" w:rsidRDefault="00154C13" w:rsidP="00616215">
      <w:pPr>
        <w:rPr>
          <w:sz w:val="20"/>
          <w:szCs w:val="20"/>
          <w:lang w:val="es-ES_tradnl"/>
        </w:rPr>
      </w:pPr>
    </w:p>
    <w:p w14:paraId="7D460029" w14:textId="3AD6AD04" w:rsidR="00EA5D6A" w:rsidRDefault="00EA5D6A" w:rsidP="00616215">
      <w:pPr>
        <w:rPr>
          <w:sz w:val="20"/>
          <w:szCs w:val="20"/>
          <w:lang w:val="es-ES_tradnl"/>
        </w:rPr>
      </w:pPr>
      <w:r w:rsidRPr="00FB1835">
        <w:rPr>
          <w:sz w:val="20"/>
          <w:szCs w:val="20"/>
          <w:lang w:val="es-ES_tradnl"/>
        </w:rPr>
        <w:t>Las plataformas digitales corresponden a los canales a través de los cuales circula la información y se desarrollan diferentes formas de interacción con las audiencias. Los contenidos están conformados por los mensajes, recursos visuales, materiales sonoros, producciones audiovisuales y experiencias interactivas que permiten comunicar conocimientos, historias y manifestaciones relacionadas con el patrimonio. Los públicos, por su parte, agrupan a las personas que consultan, interpretan, comparten o participan alrededor de estos contenidos.</w:t>
      </w:r>
    </w:p>
    <w:p w14:paraId="58B84B77" w14:textId="77777777" w:rsidR="00154C13" w:rsidRPr="00FB1835" w:rsidRDefault="00154C13" w:rsidP="00616215">
      <w:pPr>
        <w:rPr>
          <w:sz w:val="20"/>
          <w:szCs w:val="20"/>
          <w:lang w:val="es-ES_tradnl"/>
        </w:rPr>
      </w:pPr>
    </w:p>
    <w:p w14:paraId="01811D89" w14:textId="31340C57" w:rsidR="00EA5D6A" w:rsidRDefault="00EA5D6A" w:rsidP="00616215">
      <w:pPr>
        <w:rPr>
          <w:sz w:val="20"/>
          <w:szCs w:val="20"/>
          <w:lang w:val="es-ES_tradnl"/>
        </w:rPr>
      </w:pPr>
      <w:r w:rsidRPr="00FB1835">
        <w:rPr>
          <w:sz w:val="20"/>
          <w:szCs w:val="20"/>
          <w:lang w:val="es-ES_tradnl"/>
        </w:rPr>
        <w:t xml:space="preserve">La relación entre estos elementos influye directamente en la efectividad de la comunicación. Un mismo tema puede requerir diferentes formas de presentación según las características de la audiencia y las posibilidades del canal seleccionado. Por esta razón, las decisiones relacionadas con la gestión digital deben considerar </w:t>
      </w:r>
      <w:commentRangeStart w:id="27"/>
      <w:r w:rsidRPr="00FB1835">
        <w:rPr>
          <w:sz w:val="20"/>
          <w:szCs w:val="20"/>
          <w:lang w:val="es-ES_tradnl"/>
        </w:rPr>
        <w:t>aspectos como:</w:t>
      </w:r>
      <w:commentRangeEnd w:id="27"/>
      <w:r w:rsidR="002D2DD1">
        <w:rPr>
          <w:rStyle w:val="Refdecomentario"/>
        </w:rPr>
        <w:commentReference w:id="27"/>
      </w:r>
    </w:p>
    <w:p w14:paraId="34CA45F7" w14:textId="77777777" w:rsidR="00154C13" w:rsidRPr="00FB1835" w:rsidRDefault="00154C13" w:rsidP="00616215">
      <w:pPr>
        <w:rPr>
          <w:sz w:val="20"/>
          <w:szCs w:val="20"/>
          <w:lang w:val="es-ES_tradnl"/>
        </w:rPr>
      </w:pPr>
    </w:p>
    <w:p w14:paraId="2D8121E6" w14:textId="77777777" w:rsidR="00D43770" w:rsidRPr="00D43770" w:rsidRDefault="00EA5D6A" w:rsidP="00B103F9">
      <w:pPr>
        <w:pStyle w:val="Prrafodelista"/>
        <w:numPr>
          <w:ilvl w:val="0"/>
          <w:numId w:val="34"/>
        </w:numPr>
        <w:rPr>
          <w:sz w:val="20"/>
          <w:szCs w:val="20"/>
          <w:lang w:val="es-ES_tradnl"/>
        </w:rPr>
      </w:pPr>
      <w:r w:rsidRPr="00FB1835">
        <w:rPr>
          <w:b/>
          <w:bCs/>
          <w:sz w:val="20"/>
          <w:szCs w:val="20"/>
          <w:lang w:val="es-ES_tradnl"/>
        </w:rPr>
        <w:t>Características de los públicos</w:t>
      </w:r>
    </w:p>
    <w:p w14:paraId="5156AEF7" w14:textId="7741AC6F" w:rsidR="00EA5D6A" w:rsidRPr="00FB1835" w:rsidRDefault="00EA5D6A" w:rsidP="00D43770">
      <w:pPr>
        <w:pStyle w:val="Prrafodelista"/>
        <w:rPr>
          <w:sz w:val="20"/>
          <w:szCs w:val="20"/>
          <w:lang w:val="es-ES_tradnl"/>
        </w:rPr>
      </w:pPr>
      <w:r w:rsidRPr="00FB1835">
        <w:rPr>
          <w:sz w:val="20"/>
          <w:szCs w:val="20"/>
          <w:lang w:val="es-ES_tradnl"/>
        </w:rPr>
        <w:t>Permiten identificar intereses, necesidades de información, hábitos de consulta y formas de participación en entornos digitales.</w:t>
      </w:r>
    </w:p>
    <w:p w14:paraId="20AC6785" w14:textId="77777777" w:rsidR="00D43770" w:rsidRPr="00D43770" w:rsidRDefault="00EA5D6A" w:rsidP="00B103F9">
      <w:pPr>
        <w:pStyle w:val="Prrafodelista"/>
        <w:numPr>
          <w:ilvl w:val="0"/>
          <w:numId w:val="34"/>
        </w:numPr>
        <w:rPr>
          <w:sz w:val="20"/>
          <w:szCs w:val="20"/>
          <w:lang w:val="es-ES_tradnl"/>
        </w:rPr>
      </w:pPr>
      <w:r w:rsidRPr="00FB1835">
        <w:rPr>
          <w:b/>
          <w:bCs/>
          <w:sz w:val="20"/>
          <w:szCs w:val="20"/>
          <w:lang w:val="es-ES_tradnl"/>
        </w:rPr>
        <w:t>Objetivos de comunicación</w:t>
      </w:r>
    </w:p>
    <w:p w14:paraId="05831B4B" w14:textId="2B3B655D" w:rsidR="00EA5D6A" w:rsidRPr="00FB1835" w:rsidRDefault="00EA5D6A" w:rsidP="00D43770">
      <w:pPr>
        <w:pStyle w:val="Prrafodelista"/>
        <w:rPr>
          <w:sz w:val="20"/>
          <w:szCs w:val="20"/>
          <w:lang w:val="es-ES_tradnl"/>
        </w:rPr>
      </w:pPr>
      <w:r w:rsidRPr="00FB1835">
        <w:rPr>
          <w:sz w:val="20"/>
          <w:szCs w:val="20"/>
          <w:lang w:val="es-ES_tradnl"/>
        </w:rPr>
        <w:t>Orientan la selección de los mensajes y los recursos más adecuados para divulgar información, promover actividades, fortalecer vínculos con la comunidad o difundir contenidos especializados.</w:t>
      </w:r>
    </w:p>
    <w:p w14:paraId="3C44443B" w14:textId="77777777" w:rsidR="00D43770" w:rsidRPr="00D43770" w:rsidRDefault="00EA5D6A" w:rsidP="00B103F9">
      <w:pPr>
        <w:pStyle w:val="Prrafodelista"/>
        <w:numPr>
          <w:ilvl w:val="0"/>
          <w:numId w:val="34"/>
        </w:numPr>
        <w:rPr>
          <w:sz w:val="20"/>
          <w:szCs w:val="20"/>
          <w:lang w:val="es-ES_tradnl"/>
        </w:rPr>
      </w:pPr>
      <w:r w:rsidRPr="00FB1835">
        <w:rPr>
          <w:b/>
          <w:bCs/>
          <w:sz w:val="20"/>
          <w:szCs w:val="20"/>
          <w:lang w:val="es-ES_tradnl"/>
        </w:rPr>
        <w:t>Características de los contenidos</w:t>
      </w:r>
    </w:p>
    <w:p w14:paraId="11BAB7DC" w14:textId="0234BD06" w:rsidR="00EA5D6A" w:rsidRPr="00FB1835" w:rsidRDefault="00EA5D6A" w:rsidP="00D43770">
      <w:pPr>
        <w:pStyle w:val="Prrafodelista"/>
        <w:rPr>
          <w:sz w:val="20"/>
          <w:szCs w:val="20"/>
          <w:lang w:val="es-ES_tradnl"/>
        </w:rPr>
      </w:pPr>
      <w:r w:rsidRPr="00FB1835">
        <w:rPr>
          <w:sz w:val="20"/>
          <w:szCs w:val="20"/>
          <w:lang w:val="es-ES_tradnl"/>
        </w:rPr>
        <w:t>Determinan los formatos más apropiados para presentar la información según su nivel de complejidad, propósito comunicativo y contexto cultural.</w:t>
      </w:r>
    </w:p>
    <w:p w14:paraId="7D82F908" w14:textId="77777777" w:rsidR="00D43770" w:rsidRPr="00D43770" w:rsidRDefault="00EA5D6A" w:rsidP="00B103F9">
      <w:pPr>
        <w:pStyle w:val="Prrafodelista"/>
        <w:numPr>
          <w:ilvl w:val="0"/>
          <w:numId w:val="34"/>
        </w:numPr>
        <w:rPr>
          <w:sz w:val="20"/>
          <w:szCs w:val="20"/>
          <w:lang w:val="es-ES_tradnl"/>
        </w:rPr>
      </w:pPr>
      <w:r w:rsidRPr="00FB1835">
        <w:rPr>
          <w:b/>
          <w:bCs/>
          <w:sz w:val="20"/>
          <w:szCs w:val="20"/>
          <w:lang w:val="es-ES_tradnl"/>
        </w:rPr>
        <w:t>Posibilidades de las plataformas</w:t>
      </w:r>
    </w:p>
    <w:p w14:paraId="432C1B75" w14:textId="70C2D56F" w:rsidR="00EA5D6A" w:rsidRPr="00FB1835" w:rsidRDefault="00EA5D6A" w:rsidP="00D43770">
      <w:pPr>
        <w:pStyle w:val="Prrafodelista"/>
        <w:rPr>
          <w:sz w:val="20"/>
          <w:szCs w:val="20"/>
          <w:lang w:val="es-ES_tradnl"/>
        </w:rPr>
      </w:pPr>
      <w:r w:rsidRPr="00FB1835">
        <w:rPr>
          <w:sz w:val="20"/>
          <w:szCs w:val="20"/>
          <w:lang w:val="es-ES_tradnl"/>
        </w:rPr>
        <w:t>Cada canal ofrece diferentes opciones para publicar contenidos, organizar información y facilitar la interacción con las audiencias.</w:t>
      </w:r>
    </w:p>
    <w:p w14:paraId="237383DF" w14:textId="77777777" w:rsidR="00154C13" w:rsidRDefault="00154C13" w:rsidP="00616215">
      <w:pPr>
        <w:rPr>
          <w:sz w:val="20"/>
          <w:szCs w:val="20"/>
          <w:lang w:val="es-ES_tradnl"/>
        </w:rPr>
      </w:pPr>
    </w:p>
    <w:p w14:paraId="0E263B9D" w14:textId="591983C3" w:rsidR="00EA5D6A" w:rsidRDefault="00EA5D6A" w:rsidP="00616215">
      <w:pPr>
        <w:rPr>
          <w:sz w:val="20"/>
          <w:szCs w:val="20"/>
          <w:lang w:val="es-ES_tradnl"/>
        </w:rPr>
      </w:pPr>
      <w:r w:rsidRPr="00FB1835">
        <w:rPr>
          <w:sz w:val="20"/>
          <w:szCs w:val="20"/>
          <w:lang w:val="es-ES_tradnl"/>
        </w:rPr>
        <w:t>La articulación entre plataformas, contenidos y públicos permite diseñar estrategias de divulgación más consistentes y adaptadas a las necesidades de cada contexto. Cuando existe correspondencia entre el mensaje, el formato y las características de quienes reciben la información, aumentan las posibilidades de comprensión, participación y acceso al conocimiento cultural.</w:t>
      </w:r>
    </w:p>
    <w:p w14:paraId="42E0B7C4" w14:textId="41F6B192" w:rsidR="005678E2" w:rsidRDefault="005678E2" w:rsidP="00616215">
      <w:pPr>
        <w:rPr>
          <w:sz w:val="20"/>
          <w:szCs w:val="20"/>
          <w:lang w:val="es-ES_tradnl"/>
        </w:rPr>
      </w:pPr>
    </w:p>
    <w:p w14:paraId="3006FFF0" w14:textId="77777777" w:rsidR="005678E2" w:rsidRPr="00FB1835" w:rsidRDefault="005678E2" w:rsidP="00616215">
      <w:pPr>
        <w:rPr>
          <w:sz w:val="20"/>
          <w:szCs w:val="20"/>
          <w:lang w:val="es-ES_tradnl"/>
        </w:rPr>
      </w:pPr>
    </w:p>
    <w:p w14:paraId="6BC99CEC" w14:textId="08EDE781" w:rsidR="00EA5D6A" w:rsidRPr="00FB1835" w:rsidRDefault="00EA5D6A" w:rsidP="00616215">
      <w:pPr>
        <w:rPr>
          <w:sz w:val="20"/>
          <w:szCs w:val="20"/>
          <w:lang w:val="es-ES_tradnl"/>
        </w:rPr>
      </w:pPr>
      <w:r w:rsidRPr="00FB1835">
        <w:rPr>
          <w:sz w:val="20"/>
          <w:szCs w:val="20"/>
          <w:lang w:val="es-ES_tradnl"/>
        </w:rPr>
        <w:lastRenderedPageBreak/>
        <w:t>De esta manera, la administración de contenidos digitales trasciende la publicación de materiales en interne</w:t>
      </w:r>
      <w:r w:rsidR="000F64BF" w:rsidRPr="00FB1835">
        <w:rPr>
          <w:sz w:val="20"/>
          <w:szCs w:val="20"/>
          <w:lang w:val="es-ES_tradnl"/>
        </w:rPr>
        <w:t>t</w:t>
      </w:r>
      <w:r w:rsidR="001203C2" w:rsidRPr="00FB1835">
        <w:rPr>
          <w:sz w:val="20"/>
          <w:szCs w:val="20"/>
          <w:lang w:val="es-ES_tradnl"/>
        </w:rPr>
        <w:t xml:space="preserve"> y</w:t>
      </w:r>
      <w:r w:rsidRPr="00FB1835">
        <w:rPr>
          <w:sz w:val="20"/>
          <w:szCs w:val="20"/>
          <w:lang w:val="es-ES_tradnl"/>
        </w:rPr>
        <w:t xml:space="preserve"> </w:t>
      </w:r>
      <w:r w:rsidR="001203C2" w:rsidRPr="00FB1835">
        <w:rPr>
          <w:sz w:val="20"/>
          <w:szCs w:val="20"/>
          <w:lang w:val="es-ES_tradnl"/>
        </w:rPr>
        <w:t>s</w:t>
      </w:r>
      <w:r w:rsidRPr="00FB1835">
        <w:rPr>
          <w:sz w:val="20"/>
          <w:szCs w:val="20"/>
          <w:lang w:val="es-ES_tradnl"/>
        </w:rPr>
        <w:t>e convierte en un proceso de planificación que busca garantizar que la información llegue a las personas adecuadas, mediante los canales más pertinentes y utilizando recursos acordes con los objetivos de comunicación de la institución cultural.</w:t>
      </w:r>
    </w:p>
    <w:p w14:paraId="66413F7F" w14:textId="7A554130" w:rsidR="34493358" w:rsidRPr="00FB1835" w:rsidRDefault="34493358" w:rsidP="00616215">
      <w:pPr>
        <w:rPr>
          <w:sz w:val="20"/>
          <w:szCs w:val="20"/>
          <w:lang w:val="es-ES_tradnl"/>
        </w:rPr>
      </w:pPr>
    </w:p>
    <w:p w14:paraId="090AEE27" w14:textId="12040C26" w:rsidR="00A92762" w:rsidRDefault="00A92762" w:rsidP="00616215">
      <w:pPr>
        <w:rPr>
          <w:sz w:val="20"/>
          <w:szCs w:val="20"/>
          <w:lang w:val="es-ES_tradnl"/>
        </w:rPr>
      </w:pPr>
      <w:r w:rsidRPr="00A92762">
        <w:rPr>
          <w:sz w:val="20"/>
          <w:szCs w:val="20"/>
          <w:lang w:val="es-ES_tradnl"/>
        </w:rPr>
        <w:t xml:space="preserve">Para comprender de manera integrada la relación entre los principales elementos de la comunicación digital en el ámbito cultural, la siguiente figura </w:t>
      </w:r>
      <w:r>
        <w:rPr>
          <w:sz w:val="20"/>
          <w:szCs w:val="20"/>
          <w:lang w:val="es-ES_tradnl"/>
        </w:rPr>
        <w:t>relaciona</w:t>
      </w:r>
      <w:r w:rsidRPr="00A92762">
        <w:rPr>
          <w:sz w:val="20"/>
          <w:szCs w:val="20"/>
          <w:lang w:val="es-ES_tradnl"/>
        </w:rPr>
        <w:t xml:space="preserve"> cómo las plataformas digitales, los contenidos y los públicos se articulan para favorecer la divulgación, la interacción y el acceso al patrimonio mediante estrategias de comunicación coherentes</w:t>
      </w:r>
      <w:r>
        <w:rPr>
          <w:sz w:val="20"/>
          <w:szCs w:val="20"/>
          <w:lang w:val="es-ES_tradnl"/>
        </w:rPr>
        <w:t>:</w:t>
      </w:r>
    </w:p>
    <w:p w14:paraId="500A0682" w14:textId="77777777" w:rsidR="00A92762" w:rsidRPr="00FB1835" w:rsidRDefault="00A92762" w:rsidP="00616215">
      <w:pPr>
        <w:rPr>
          <w:sz w:val="20"/>
          <w:szCs w:val="20"/>
          <w:lang w:val="es-ES_tradnl"/>
        </w:rPr>
      </w:pPr>
    </w:p>
    <w:p w14:paraId="7091A417" w14:textId="49E70791" w:rsidR="005A24CB" w:rsidRPr="007C6B79" w:rsidRDefault="005A24CB" w:rsidP="00616215">
      <w:pPr>
        <w:rPr>
          <w:b/>
          <w:bCs/>
          <w:sz w:val="20"/>
          <w:szCs w:val="20"/>
          <w:lang w:val="es-ES_tradnl"/>
        </w:rPr>
      </w:pPr>
      <w:r w:rsidRPr="00FB1835">
        <w:rPr>
          <w:b/>
          <w:bCs/>
          <w:sz w:val="20"/>
          <w:szCs w:val="20"/>
          <w:lang w:val="es-ES_tradnl"/>
        </w:rPr>
        <w:t>Figura 5</w:t>
      </w:r>
      <w:r w:rsidR="007C6B79">
        <w:rPr>
          <w:b/>
          <w:bCs/>
          <w:sz w:val="20"/>
          <w:szCs w:val="20"/>
          <w:lang w:val="es-ES_tradnl"/>
        </w:rPr>
        <w:t xml:space="preserve">. </w:t>
      </w:r>
      <w:r w:rsidRPr="007C6B79">
        <w:rPr>
          <w:sz w:val="20"/>
          <w:szCs w:val="20"/>
          <w:lang w:val="es-ES_tradnl"/>
        </w:rPr>
        <w:t>Relación entre plataformas, contenidos y públicos</w:t>
      </w:r>
      <w:r w:rsidR="00720CE7" w:rsidRPr="007C6B79">
        <w:rPr>
          <w:sz w:val="20"/>
          <w:szCs w:val="20"/>
          <w:lang w:val="es-ES_tradnl"/>
        </w:rPr>
        <w:t xml:space="preserve"> en la comunicación digital</w:t>
      </w:r>
    </w:p>
    <w:p w14:paraId="7E091278" w14:textId="77777777" w:rsidR="00720CE7" w:rsidRPr="00FB1835" w:rsidRDefault="00720CE7" w:rsidP="00616215">
      <w:pPr>
        <w:rPr>
          <w:i/>
          <w:iCs/>
          <w:sz w:val="20"/>
          <w:szCs w:val="20"/>
          <w:lang w:val="es-ES_tradnl"/>
        </w:rPr>
      </w:pPr>
    </w:p>
    <w:p w14:paraId="25C121B8" w14:textId="5EA592D2" w:rsidR="00720CE7" w:rsidRPr="00FB1835" w:rsidRDefault="00CF7279" w:rsidP="00616215">
      <w:pPr>
        <w:rPr>
          <w:i/>
          <w:iCs/>
          <w:sz w:val="20"/>
          <w:szCs w:val="20"/>
          <w:lang w:val="es-ES_tradnl"/>
        </w:rPr>
      </w:pPr>
      <w:r w:rsidRPr="00CF7279">
        <w:t xml:space="preserve"> </w:t>
      </w:r>
      <w:commentRangeStart w:id="28"/>
      <w:commentRangeStart w:id="29"/>
      <w:r>
        <w:rPr>
          <w:noProof/>
        </w:rPr>
        <w:drawing>
          <wp:inline distT="0" distB="0" distL="0" distR="0" wp14:anchorId="479415AC" wp14:editId="532081EE">
            <wp:extent cx="6267450" cy="46101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t="6744"/>
                    <a:stretch/>
                  </pic:blipFill>
                  <pic:spPr bwMode="auto">
                    <a:xfrm>
                      <a:off x="0" y="0"/>
                      <a:ext cx="6267450" cy="4610100"/>
                    </a:xfrm>
                    <a:prstGeom prst="rect">
                      <a:avLst/>
                    </a:prstGeom>
                    <a:noFill/>
                    <a:ln>
                      <a:noFill/>
                    </a:ln>
                    <a:extLst>
                      <a:ext uri="{53640926-AAD7-44D8-BBD7-CCE9431645EC}">
                        <a14:shadowObscured xmlns:a14="http://schemas.microsoft.com/office/drawing/2010/main"/>
                      </a:ext>
                    </a:extLst>
                  </pic:spPr>
                </pic:pic>
              </a:graphicData>
            </a:graphic>
          </wp:inline>
        </w:drawing>
      </w:r>
      <w:commentRangeEnd w:id="28"/>
      <w:commentRangeEnd w:id="29"/>
      <w:r w:rsidR="00F20AD2">
        <w:rPr>
          <w:rStyle w:val="Refdecomentario"/>
        </w:rPr>
        <w:commentReference w:id="29"/>
      </w:r>
      <w:r w:rsidR="00C51DFC">
        <w:rPr>
          <w:rStyle w:val="Refdecomentario"/>
        </w:rPr>
        <w:commentReference w:id="28"/>
      </w:r>
    </w:p>
    <w:p w14:paraId="4632758D" w14:textId="7373A30B" w:rsidR="009F2321" w:rsidRDefault="009F2321" w:rsidP="00616215">
      <w:pPr>
        <w:rPr>
          <w:b/>
          <w:bCs/>
          <w:sz w:val="20"/>
          <w:szCs w:val="20"/>
          <w:lang w:val="es-ES_tradnl"/>
        </w:rPr>
      </w:pPr>
    </w:p>
    <w:p w14:paraId="3642E1D8" w14:textId="3EDEF742" w:rsidR="0012497C" w:rsidRDefault="0012497C" w:rsidP="00616215">
      <w:pPr>
        <w:rPr>
          <w:b/>
          <w:bCs/>
          <w:sz w:val="20"/>
          <w:szCs w:val="20"/>
          <w:lang w:val="es-ES_tradnl"/>
        </w:rPr>
      </w:pPr>
    </w:p>
    <w:p w14:paraId="0AC06603" w14:textId="12163C10" w:rsidR="0012497C" w:rsidRDefault="0012497C" w:rsidP="00616215">
      <w:pPr>
        <w:rPr>
          <w:b/>
          <w:bCs/>
          <w:sz w:val="20"/>
          <w:szCs w:val="20"/>
          <w:lang w:val="es-ES_tradnl"/>
        </w:rPr>
      </w:pPr>
    </w:p>
    <w:p w14:paraId="7A0AE369" w14:textId="0EC33CCB" w:rsidR="0012497C" w:rsidRDefault="0012497C" w:rsidP="00616215">
      <w:pPr>
        <w:rPr>
          <w:b/>
          <w:bCs/>
          <w:sz w:val="20"/>
          <w:szCs w:val="20"/>
          <w:lang w:val="es-ES_tradnl"/>
        </w:rPr>
      </w:pPr>
    </w:p>
    <w:p w14:paraId="72FFDEC8" w14:textId="5D1290D8" w:rsidR="0012497C" w:rsidRDefault="0012497C" w:rsidP="00616215">
      <w:pPr>
        <w:rPr>
          <w:b/>
          <w:bCs/>
          <w:sz w:val="20"/>
          <w:szCs w:val="20"/>
          <w:lang w:val="es-ES_tradnl"/>
        </w:rPr>
      </w:pPr>
    </w:p>
    <w:p w14:paraId="2C4BA7C7" w14:textId="6D705A0D" w:rsidR="0012497C" w:rsidRDefault="0012497C" w:rsidP="00616215">
      <w:pPr>
        <w:rPr>
          <w:b/>
          <w:bCs/>
          <w:sz w:val="20"/>
          <w:szCs w:val="20"/>
          <w:lang w:val="es-ES_tradnl"/>
        </w:rPr>
      </w:pPr>
    </w:p>
    <w:p w14:paraId="0A3B9FFC" w14:textId="2C753262" w:rsidR="0012497C" w:rsidRDefault="0012497C" w:rsidP="00616215">
      <w:pPr>
        <w:rPr>
          <w:b/>
          <w:bCs/>
          <w:sz w:val="20"/>
          <w:szCs w:val="20"/>
          <w:lang w:val="es-ES_tradnl"/>
        </w:rPr>
      </w:pPr>
    </w:p>
    <w:p w14:paraId="271A970B" w14:textId="422158BD" w:rsidR="0012497C" w:rsidRDefault="0012497C" w:rsidP="00616215">
      <w:pPr>
        <w:rPr>
          <w:b/>
          <w:bCs/>
          <w:sz w:val="20"/>
          <w:szCs w:val="20"/>
          <w:lang w:val="es-ES_tradnl"/>
        </w:rPr>
      </w:pPr>
    </w:p>
    <w:p w14:paraId="1456190A" w14:textId="77777777" w:rsidR="0012497C" w:rsidRPr="00FB1835" w:rsidRDefault="0012497C" w:rsidP="00616215">
      <w:pPr>
        <w:rPr>
          <w:b/>
          <w:bCs/>
          <w:sz w:val="20"/>
          <w:szCs w:val="20"/>
          <w:lang w:val="es-ES_tradnl"/>
        </w:rPr>
      </w:pPr>
    </w:p>
    <w:p w14:paraId="4C734062" w14:textId="59AA405A" w:rsidR="0024647F" w:rsidRPr="00FB1835" w:rsidRDefault="0024647F" w:rsidP="00616215">
      <w:pPr>
        <w:ind w:left="720"/>
        <w:rPr>
          <w:b/>
          <w:bCs/>
          <w:sz w:val="20"/>
          <w:szCs w:val="20"/>
          <w:lang w:val="es-ES_tradnl"/>
        </w:rPr>
      </w:pPr>
      <w:r w:rsidRPr="00FB1835">
        <w:rPr>
          <w:b/>
          <w:bCs/>
          <w:sz w:val="20"/>
          <w:szCs w:val="20"/>
          <w:lang w:val="es-ES_tradnl"/>
        </w:rPr>
        <w:lastRenderedPageBreak/>
        <w:t>5.2. Organización y distribución de contenidos digitales</w:t>
      </w:r>
    </w:p>
    <w:p w14:paraId="4A96310A" w14:textId="77777777" w:rsidR="00511934" w:rsidRPr="00FB1835" w:rsidRDefault="00511934" w:rsidP="00616215">
      <w:pPr>
        <w:ind w:left="720"/>
        <w:rPr>
          <w:b/>
          <w:bCs/>
          <w:sz w:val="20"/>
          <w:szCs w:val="20"/>
          <w:lang w:val="es-ES_tradnl"/>
        </w:rPr>
      </w:pPr>
    </w:p>
    <w:p w14:paraId="2D4AC1D8" w14:textId="460B47F5" w:rsidR="001203C2" w:rsidRDefault="001203C2" w:rsidP="00616215">
      <w:pPr>
        <w:rPr>
          <w:sz w:val="20"/>
          <w:szCs w:val="20"/>
          <w:lang w:val="es-ES_tradnl"/>
        </w:rPr>
      </w:pPr>
      <w:r w:rsidRPr="00FB1835">
        <w:rPr>
          <w:sz w:val="20"/>
          <w:szCs w:val="20"/>
          <w:lang w:val="es-ES_tradnl"/>
        </w:rPr>
        <w:t>La producción de contenidos representa solo una parte de los procesos de comunicación digital. Para que la información llegue a los públicos y cumpla sus objetivos de divulgación, es necesario organizar los materiales y planificar su distribución a través de los diferentes canales institucionales.</w:t>
      </w:r>
    </w:p>
    <w:p w14:paraId="39D46C1A" w14:textId="77777777" w:rsidR="0012497C" w:rsidRPr="00FB1835" w:rsidRDefault="0012497C" w:rsidP="00616215">
      <w:pPr>
        <w:rPr>
          <w:sz w:val="20"/>
          <w:szCs w:val="20"/>
          <w:lang w:val="es-ES_tradnl"/>
        </w:rPr>
      </w:pPr>
    </w:p>
    <w:p w14:paraId="27FB438D" w14:textId="25440314" w:rsidR="001203C2" w:rsidRDefault="001203C2" w:rsidP="00616215">
      <w:pPr>
        <w:rPr>
          <w:sz w:val="20"/>
          <w:szCs w:val="20"/>
          <w:lang w:val="es-ES_tradnl"/>
        </w:rPr>
      </w:pPr>
      <w:r w:rsidRPr="00FB1835">
        <w:rPr>
          <w:sz w:val="20"/>
          <w:szCs w:val="20"/>
          <w:lang w:val="es-ES_tradnl"/>
        </w:rPr>
        <w:t>La organización de contenidos incluye las acciones orientadas a estructurar, clasificar y mantener disponibles los recursos digitales. Una adecuada organización facilita la consulta de información, mejora la experiencia de navegación y favorece la recuperación de contenidos por parte de los usuarios.</w:t>
      </w:r>
    </w:p>
    <w:p w14:paraId="3D36E3BE" w14:textId="77777777" w:rsidR="0012497C" w:rsidRPr="00FB1835" w:rsidRDefault="0012497C" w:rsidP="00616215">
      <w:pPr>
        <w:rPr>
          <w:sz w:val="20"/>
          <w:szCs w:val="20"/>
          <w:lang w:val="es-ES_tradnl"/>
        </w:rPr>
      </w:pPr>
    </w:p>
    <w:p w14:paraId="6D5B4805" w14:textId="4051EB5B" w:rsidR="001203C2" w:rsidRPr="00FB1835" w:rsidRDefault="001203C2" w:rsidP="00616215">
      <w:pPr>
        <w:rPr>
          <w:sz w:val="20"/>
          <w:szCs w:val="20"/>
          <w:lang w:val="es-ES_tradnl"/>
        </w:rPr>
      </w:pPr>
      <w:r w:rsidRPr="00FB1835">
        <w:rPr>
          <w:sz w:val="20"/>
          <w:szCs w:val="20"/>
          <w:lang w:val="es-ES_tradnl"/>
        </w:rPr>
        <w:t xml:space="preserve">Entre los aspectos más importantes de la organización de </w:t>
      </w:r>
      <w:commentRangeStart w:id="30"/>
      <w:r w:rsidRPr="00FB1835">
        <w:rPr>
          <w:sz w:val="20"/>
          <w:szCs w:val="20"/>
          <w:lang w:val="es-ES_tradnl"/>
        </w:rPr>
        <w:t>contenidos se encuentran:</w:t>
      </w:r>
      <w:commentRangeEnd w:id="30"/>
      <w:r w:rsidR="00122814">
        <w:rPr>
          <w:rStyle w:val="Refdecomentario"/>
        </w:rPr>
        <w:commentReference w:id="30"/>
      </w:r>
    </w:p>
    <w:p w14:paraId="21BEDDA0" w14:textId="77777777" w:rsidR="001203C2" w:rsidRPr="00FB1835" w:rsidRDefault="001203C2" w:rsidP="00616215">
      <w:pPr>
        <w:rPr>
          <w:sz w:val="20"/>
          <w:szCs w:val="20"/>
          <w:lang w:val="es-ES_tradnl"/>
        </w:rPr>
      </w:pPr>
    </w:p>
    <w:p w14:paraId="6A7DD704" w14:textId="77777777" w:rsidR="00122814" w:rsidRPr="00122814" w:rsidRDefault="00122814" w:rsidP="00B103F9">
      <w:pPr>
        <w:pStyle w:val="Prrafodelista"/>
        <w:numPr>
          <w:ilvl w:val="0"/>
          <w:numId w:val="34"/>
        </w:numPr>
        <w:rPr>
          <w:b/>
          <w:bCs/>
          <w:sz w:val="20"/>
          <w:szCs w:val="20"/>
          <w:lang w:val="es-ES_tradnl"/>
        </w:rPr>
      </w:pPr>
      <w:r w:rsidRPr="00122814">
        <w:rPr>
          <w:b/>
          <w:bCs/>
          <w:sz w:val="20"/>
          <w:szCs w:val="20"/>
          <w:lang w:val="es-ES_tradnl"/>
        </w:rPr>
        <w:t>C</w:t>
      </w:r>
      <w:r w:rsidRPr="00122814">
        <w:rPr>
          <w:b/>
          <w:bCs/>
          <w:sz w:val="20"/>
          <w:szCs w:val="20"/>
          <w:lang w:val="es-ES_tradnl"/>
        </w:rPr>
        <w:t>lasificación temática</w:t>
      </w:r>
    </w:p>
    <w:p w14:paraId="2518B201" w14:textId="2D106EF7" w:rsidR="00122814" w:rsidRPr="00122814" w:rsidRDefault="00122814" w:rsidP="00122814">
      <w:pPr>
        <w:pStyle w:val="Prrafodelista"/>
        <w:rPr>
          <w:sz w:val="20"/>
          <w:szCs w:val="20"/>
          <w:lang w:val="es-ES_tradnl"/>
        </w:rPr>
      </w:pPr>
      <w:r w:rsidRPr="00122814">
        <w:rPr>
          <w:sz w:val="20"/>
          <w:szCs w:val="20"/>
          <w:lang w:val="es-ES_tradnl"/>
        </w:rPr>
        <w:t>Permite agrupar los contenidos de acuerdo con temas, proyectos, colecciones o líneas de trabajo institucional. Esta organización facilita la planificación de las publicaciones, mejora la coherencia entre los diferentes materiales y permite que los usuarios identifiquen con mayor facilidad la información relacionada con un mismo eje temático.</w:t>
      </w:r>
    </w:p>
    <w:p w14:paraId="4D5759BD" w14:textId="77777777" w:rsidR="00122814" w:rsidRPr="00122814" w:rsidRDefault="00122814" w:rsidP="00B103F9">
      <w:pPr>
        <w:pStyle w:val="Prrafodelista"/>
        <w:numPr>
          <w:ilvl w:val="0"/>
          <w:numId w:val="34"/>
        </w:numPr>
        <w:rPr>
          <w:b/>
          <w:bCs/>
          <w:sz w:val="20"/>
          <w:szCs w:val="20"/>
          <w:lang w:val="es-ES_tradnl"/>
        </w:rPr>
      </w:pPr>
      <w:r w:rsidRPr="00122814">
        <w:rPr>
          <w:b/>
          <w:bCs/>
          <w:sz w:val="20"/>
          <w:szCs w:val="20"/>
          <w:lang w:val="es-ES_tradnl"/>
        </w:rPr>
        <w:t>Etiquetado y descripción</w:t>
      </w:r>
    </w:p>
    <w:p w14:paraId="3F719539" w14:textId="08F8D6DC" w:rsidR="00122814" w:rsidRPr="00122814" w:rsidRDefault="00122814" w:rsidP="00122814">
      <w:pPr>
        <w:pStyle w:val="Prrafodelista"/>
        <w:rPr>
          <w:sz w:val="20"/>
          <w:szCs w:val="20"/>
          <w:lang w:val="es-ES_tradnl"/>
        </w:rPr>
      </w:pPr>
      <w:r w:rsidRPr="00122814">
        <w:rPr>
          <w:sz w:val="20"/>
          <w:szCs w:val="20"/>
          <w:lang w:val="es-ES_tradnl"/>
        </w:rPr>
        <w:t>Facilita la búsqueda y localización de los materiales mediante palabras clave, categorías de identificación y descripciones claras. Una adecuada asignación de etiquetas favorece la recuperación de la información, optimiza la navegación en los repositorios digitales y mejora la experiencia de consulta de las audiencias.</w:t>
      </w:r>
    </w:p>
    <w:p w14:paraId="768990D9" w14:textId="77777777" w:rsidR="00122814" w:rsidRPr="00122814" w:rsidRDefault="00122814" w:rsidP="00B103F9">
      <w:pPr>
        <w:pStyle w:val="Prrafodelista"/>
        <w:numPr>
          <w:ilvl w:val="0"/>
          <w:numId w:val="34"/>
        </w:numPr>
        <w:rPr>
          <w:b/>
          <w:bCs/>
          <w:sz w:val="20"/>
          <w:szCs w:val="20"/>
          <w:lang w:val="es-ES_tradnl"/>
        </w:rPr>
      </w:pPr>
      <w:r w:rsidRPr="00122814">
        <w:rPr>
          <w:b/>
          <w:bCs/>
          <w:sz w:val="20"/>
          <w:szCs w:val="20"/>
          <w:lang w:val="es-ES_tradnl"/>
        </w:rPr>
        <w:t>Actualización periódica</w:t>
      </w:r>
    </w:p>
    <w:p w14:paraId="33F585F2" w14:textId="18FE8038" w:rsidR="001203C2" w:rsidRDefault="00122814" w:rsidP="00122814">
      <w:pPr>
        <w:pStyle w:val="Prrafodelista"/>
        <w:rPr>
          <w:sz w:val="20"/>
          <w:szCs w:val="20"/>
          <w:lang w:val="es-ES_tradnl"/>
        </w:rPr>
      </w:pPr>
      <w:r w:rsidRPr="00122814">
        <w:rPr>
          <w:sz w:val="20"/>
          <w:szCs w:val="20"/>
          <w:lang w:val="es-ES_tradnl"/>
        </w:rPr>
        <w:t>Contribuye a mantener la vigencia de la información y evita la acumulación de contenidos desactualizados. La revisión continua de los materiales permite incorporar nuevos recursos, corregir información cuando sea necesario y garantizar que los contenidos publicados respondan a las necesidades e intereses actuales de los públicos.</w:t>
      </w:r>
    </w:p>
    <w:p w14:paraId="7DC275D6" w14:textId="77777777" w:rsidR="00122814" w:rsidRPr="00FB1835" w:rsidRDefault="00122814" w:rsidP="00122814">
      <w:pPr>
        <w:pStyle w:val="Prrafodelista"/>
        <w:rPr>
          <w:sz w:val="20"/>
          <w:szCs w:val="20"/>
          <w:lang w:val="es-ES_tradnl"/>
        </w:rPr>
      </w:pPr>
    </w:p>
    <w:p w14:paraId="77B60276" w14:textId="1686D0FE" w:rsidR="001203C2" w:rsidRDefault="001203C2" w:rsidP="00616215">
      <w:pPr>
        <w:rPr>
          <w:sz w:val="20"/>
          <w:szCs w:val="20"/>
          <w:lang w:val="es-ES_tradnl"/>
        </w:rPr>
      </w:pPr>
      <w:r w:rsidRPr="00FB1835">
        <w:rPr>
          <w:sz w:val="20"/>
          <w:szCs w:val="20"/>
          <w:lang w:val="es-ES_tradnl"/>
        </w:rPr>
        <w:t>Por su parte, la distribución corresponde a las acciones mediante las cuales los contenidos son publicados y difundidos en diferentes plataformas digitales. Este proceso requiere seleccionar los canales más adecuados, definir los formatos de presentación y establecer momentos oportunos para la publicación.</w:t>
      </w:r>
    </w:p>
    <w:p w14:paraId="4D0C5300" w14:textId="77777777" w:rsidR="00122814" w:rsidRPr="00FB1835" w:rsidRDefault="00122814" w:rsidP="00616215">
      <w:pPr>
        <w:rPr>
          <w:sz w:val="20"/>
          <w:szCs w:val="20"/>
          <w:lang w:val="es-ES_tradnl"/>
        </w:rPr>
      </w:pPr>
    </w:p>
    <w:p w14:paraId="1C89682C" w14:textId="6CD8FFB6" w:rsidR="001203C2" w:rsidRDefault="001203C2" w:rsidP="00616215">
      <w:pPr>
        <w:rPr>
          <w:sz w:val="20"/>
          <w:szCs w:val="20"/>
          <w:lang w:val="es-ES_tradnl"/>
        </w:rPr>
      </w:pPr>
      <w:r w:rsidRPr="00FB1835">
        <w:rPr>
          <w:sz w:val="20"/>
          <w:szCs w:val="20"/>
          <w:lang w:val="es-ES_tradnl"/>
        </w:rPr>
        <w:t xml:space="preserve">Una misma información puede presentarse de diversas maneras según las características de cada medio. Por ejemplo, un contenido desarrollado para un sitio </w:t>
      </w:r>
      <w:r w:rsidRPr="00A74175">
        <w:rPr>
          <w:i/>
          <w:iCs/>
          <w:sz w:val="20"/>
          <w:szCs w:val="20"/>
          <w:lang w:val="es-ES_tradnl"/>
        </w:rPr>
        <w:t>web</w:t>
      </w:r>
      <w:r w:rsidRPr="00FB1835">
        <w:rPr>
          <w:sz w:val="20"/>
          <w:szCs w:val="20"/>
          <w:lang w:val="es-ES_tradnl"/>
        </w:rPr>
        <w:t xml:space="preserve"> puede adaptarse posteriormente a publicaciones breves, recursos audiovisuales o piezas gráficas para otros canales institucionales.</w:t>
      </w:r>
    </w:p>
    <w:p w14:paraId="5BD6EBB7" w14:textId="77777777" w:rsidR="00122814" w:rsidRPr="00FB1835" w:rsidRDefault="00122814" w:rsidP="00616215">
      <w:pPr>
        <w:rPr>
          <w:sz w:val="20"/>
          <w:szCs w:val="20"/>
          <w:lang w:val="es-ES_tradnl"/>
        </w:rPr>
      </w:pPr>
    </w:p>
    <w:p w14:paraId="3AFF3989" w14:textId="4C2D874F" w:rsidR="00DC119F" w:rsidRPr="00FB1835" w:rsidRDefault="00DC119F" w:rsidP="00616215">
      <w:pPr>
        <w:rPr>
          <w:sz w:val="20"/>
          <w:szCs w:val="20"/>
          <w:lang w:val="es-ES_tradnl"/>
        </w:rPr>
      </w:pPr>
      <w:r w:rsidRPr="00FB1835">
        <w:rPr>
          <w:sz w:val="20"/>
          <w:szCs w:val="20"/>
          <w:lang w:val="es-ES_tradnl"/>
        </w:rPr>
        <w:t>Cuando los materiales se encuentran organizados y distribuidos de manera coherente, aumentan las posibilidades de acceso a la información, se mejora la experiencia de consulta y el aprovechamiento de los recursos digitales producidos por la institución</w:t>
      </w:r>
    </w:p>
    <w:p w14:paraId="7F77C406" w14:textId="77777777" w:rsidR="009F2321" w:rsidRPr="00FB1835" w:rsidRDefault="009F2321" w:rsidP="00616215">
      <w:pPr>
        <w:rPr>
          <w:b/>
          <w:bCs/>
          <w:sz w:val="20"/>
          <w:szCs w:val="20"/>
          <w:lang w:val="es-ES_tradnl"/>
        </w:rPr>
      </w:pPr>
    </w:p>
    <w:p w14:paraId="7C79BC2D" w14:textId="54F8BF42" w:rsidR="0024647F" w:rsidRPr="00FB1835" w:rsidRDefault="0024647F" w:rsidP="00616215">
      <w:pPr>
        <w:ind w:left="720"/>
        <w:rPr>
          <w:b/>
          <w:bCs/>
          <w:sz w:val="20"/>
          <w:szCs w:val="20"/>
          <w:lang w:val="es-ES_tradnl"/>
        </w:rPr>
      </w:pPr>
      <w:r w:rsidRPr="00FB1835">
        <w:rPr>
          <w:b/>
          <w:bCs/>
          <w:sz w:val="20"/>
          <w:szCs w:val="20"/>
          <w:lang w:val="es-ES_tradnl"/>
        </w:rPr>
        <w:t>5.3. Coherencia entre mensaje, formato y audiencia</w:t>
      </w:r>
    </w:p>
    <w:p w14:paraId="299887B2" w14:textId="77777777" w:rsidR="00E15B65" w:rsidRPr="00FB1835" w:rsidRDefault="00E15B65" w:rsidP="00616215">
      <w:pPr>
        <w:rPr>
          <w:b/>
          <w:bCs/>
          <w:sz w:val="20"/>
          <w:szCs w:val="20"/>
          <w:lang w:val="es-ES_tradnl"/>
        </w:rPr>
      </w:pPr>
    </w:p>
    <w:p w14:paraId="5AA5BD0C" w14:textId="4A07E314" w:rsidR="001203C2" w:rsidRDefault="001203C2" w:rsidP="00616215">
      <w:pPr>
        <w:rPr>
          <w:sz w:val="20"/>
          <w:szCs w:val="20"/>
          <w:lang w:val="es-ES_tradnl"/>
        </w:rPr>
      </w:pPr>
      <w:r w:rsidRPr="00FB1835">
        <w:rPr>
          <w:sz w:val="20"/>
          <w:szCs w:val="20"/>
          <w:lang w:val="es-ES_tradnl"/>
        </w:rPr>
        <w:t>La efectividad de la comunicación digital depende de la relación que existe entre el mensaje que se desea transmitir, el formato utilizado para presentarlo y las características del público al que se dirige. La articulación de estos elementos contribuye a que los contenidos sean comprensibles, pertinentes y significativos para las audiencias.</w:t>
      </w:r>
    </w:p>
    <w:p w14:paraId="2B9F5D85" w14:textId="77777777" w:rsidR="00912205" w:rsidRPr="00FB1835" w:rsidRDefault="00912205" w:rsidP="00616215">
      <w:pPr>
        <w:rPr>
          <w:sz w:val="20"/>
          <w:szCs w:val="20"/>
          <w:lang w:val="es-ES_tradnl"/>
        </w:rPr>
      </w:pPr>
    </w:p>
    <w:p w14:paraId="23526288" w14:textId="6A9E4551" w:rsidR="001203C2" w:rsidRDefault="001203C2" w:rsidP="00616215">
      <w:pPr>
        <w:rPr>
          <w:sz w:val="20"/>
          <w:szCs w:val="20"/>
          <w:lang w:val="es-ES_tradnl"/>
        </w:rPr>
      </w:pPr>
      <w:r w:rsidRPr="00FB1835">
        <w:rPr>
          <w:sz w:val="20"/>
          <w:szCs w:val="20"/>
          <w:lang w:val="es-ES_tradnl"/>
        </w:rPr>
        <w:t xml:space="preserve">La coherencia comunicativa puede entenderse a partir de tres componentes </w:t>
      </w:r>
      <w:commentRangeStart w:id="31"/>
      <w:r w:rsidRPr="00FB1835">
        <w:rPr>
          <w:sz w:val="20"/>
          <w:szCs w:val="20"/>
          <w:lang w:val="es-ES_tradnl"/>
        </w:rPr>
        <w:t>principales:</w:t>
      </w:r>
      <w:commentRangeEnd w:id="31"/>
      <w:r w:rsidR="00CB6271">
        <w:rPr>
          <w:rStyle w:val="Refdecomentario"/>
        </w:rPr>
        <w:commentReference w:id="31"/>
      </w:r>
    </w:p>
    <w:p w14:paraId="54D6365A" w14:textId="38EFF330" w:rsidR="00CB6271" w:rsidRDefault="00CB6271" w:rsidP="00616215">
      <w:pPr>
        <w:rPr>
          <w:sz w:val="20"/>
          <w:szCs w:val="20"/>
          <w:lang w:val="es-ES_tradnl"/>
        </w:rPr>
      </w:pPr>
    </w:p>
    <w:p w14:paraId="68513FC4" w14:textId="55801939" w:rsidR="00CB6271" w:rsidRDefault="00477DE0" w:rsidP="00CB6271">
      <w:pPr>
        <w:jc w:val="center"/>
        <w:rPr>
          <w:sz w:val="20"/>
          <w:szCs w:val="20"/>
          <w:lang w:val="es-ES_tradnl"/>
        </w:rPr>
      </w:pPr>
      <w:commentRangeStart w:id="32"/>
      <w:commentRangeEnd w:id="32"/>
      <w:r>
        <w:rPr>
          <w:rStyle w:val="Refdecomentario"/>
        </w:rPr>
        <w:lastRenderedPageBreak/>
        <w:commentReference w:id="32"/>
      </w:r>
      <w:r w:rsidR="009C277B" w:rsidRPr="009C277B">
        <w:rPr>
          <w:noProof/>
        </w:rPr>
        <w:t xml:space="preserve"> </w:t>
      </w:r>
      <w:r w:rsidR="009C277B" w:rsidRPr="009C277B">
        <w:rPr>
          <w:sz w:val="20"/>
          <w:szCs w:val="20"/>
          <w:lang w:val="es-ES_tradnl"/>
        </w:rPr>
        <w:drawing>
          <wp:inline distT="0" distB="0" distL="0" distR="0" wp14:anchorId="26D5CA2B" wp14:editId="2B2DD86D">
            <wp:extent cx="4257675" cy="2851652"/>
            <wp:effectExtent l="0" t="0" r="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64129" cy="2855975"/>
                    </a:xfrm>
                    <a:prstGeom prst="rect">
                      <a:avLst/>
                    </a:prstGeom>
                  </pic:spPr>
                </pic:pic>
              </a:graphicData>
            </a:graphic>
          </wp:inline>
        </w:drawing>
      </w:r>
    </w:p>
    <w:p w14:paraId="1A6F6B81" w14:textId="77777777" w:rsidR="00912205" w:rsidRPr="00FB1835" w:rsidRDefault="00912205" w:rsidP="00616215">
      <w:pPr>
        <w:rPr>
          <w:sz w:val="20"/>
          <w:szCs w:val="20"/>
          <w:lang w:val="es-ES_tradnl"/>
        </w:rPr>
      </w:pPr>
    </w:p>
    <w:p w14:paraId="1C53D99C" w14:textId="77777777" w:rsidR="00C07DCB" w:rsidRPr="00C07DCB" w:rsidRDefault="00C07DCB" w:rsidP="00B103F9">
      <w:pPr>
        <w:pStyle w:val="Prrafodelista"/>
        <w:numPr>
          <w:ilvl w:val="0"/>
          <w:numId w:val="34"/>
        </w:numPr>
        <w:rPr>
          <w:b/>
          <w:bCs/>
          <w:sz w:val="20"/>
          <w:szCs w:val="20"/>
          <w:lang w:val="es-ES_tradnl"/>
        </w:rPr>
      </w:pPr>
      <w:r w:rsidRPr="00C07DCB">
        <w:rPr>
          <w:b/>
          <w:bCs/>
          <w:sz w:val="20"/>
          <w:szCs w:val="20"/>
          <w:lang w:val="es-ES_tradnl"/>
        </w:rPr>
        <w:t>Mensaje</w:t>
      </w:r>
    </w:p>
    <w:p w14:paraId="2F5BA549" w14:textId="5AA58E60" w:rsidR="00C07DCB" w:rsidRPr="00C07DCB" w:rsidRDefault="00C07DCB" w:rsidP="00C07DCB">
      <w:pPr>
        <w:pStyle w:val="Prrafodelista"/>
        <w:rPr>
          <w:sz w:val="20"/>
          <w:szCs w:val="20"/>
          <w:lang w:val="es-ES_tradnl"/>
        </w:rPr>
      </w:pPr>
      <w:r w:rsidRPr="00C07DCB">
        <w:rPr>
          <w:sz w:val="20"/>
          <w:szCs w:val="20"/>
          <w:lang w:val="es-ES_tradnl"/>
        </w:rPr>
        <w:t>Corresponde a la información, el conocimiento o la experiencia cultural que se desea comunicar. Su contenido debe ser claro, pertinente y coherente con los objetivos institucionales, de manera que facilite la comprensión y el acercamiento de las audiencias al patrimonio cultural.</w:t>
      </w:r>
    </w:p>
    <w:p w14:paraId="36B85D0C" w14:textId="77777777" w:rsidR="00C07DCB" w:rsidRPr="00C07DCB" w:rsidRDefault="00C07DCB" w:rsidP="00B103F9">
      <w:pPr>
        <w:pStyle w:val="Prrafodelista"/>
        <w:numPr>
          <w:ilvl w:val="0"/>
          <w:numId w:val="34"/>
        </w:numPr>
        <w:rPr>
          <w:b/>
          <w:bCs/>
          <w:sz w:val="20"/>
          <w:szCs w:val="20"/>
          <w:lang w:val="es-ES_tradnl"/>
        </w:rPr>
      </w:pPr>
      <w:r w:rsidRPr="00C07DCB">
        <w:rPr>
          <w:b/>
          <w:bCs/>
          <w:sz w:val="20"/>
          <w:szCs w:val="20"/>
          <w:lang w:val="es-ES_tradnl"/>
        </w:rPr>
        <w:t>Formato</w:t>
      </w:r>
    </w:p>
    <w:p w14:paraId="69E0B643" w14:textId="50B123D4" w:rsidR="00C07DCB" w:rsidRPr="00C07DCB" w:rsidRDefault="00C07DCB" w:rsidP="00C07DCB">
      <w:pPr>
        <w:pStyle w:val="Prrafodelista"/>
        <w:rPr>
          <w:sz w:val="20"/>
          <w:szCs w:val="20"/>
          <w:lang w:val="es-ES_tradnl"/>
        </w:rPr>
      </w:pPr>
      <w:r w:rsidRPr="00C07DCB">
        <w:rPr>
          <w:sz w:val="20"/>
          <w:szCs w:val="20"/>
          <w:lang w:val="es-ES_tradnl"/>
        </w:rPr>
        <w:t>Es el recurso utilizado para presentar la información, como textos, imágenes, videos, infografías, podcasts o experiencias interactivas. La selección del formato debe responder a las características del contenido, al canal de difusión y a las necesidades de las audiencias para favorecer una comunicación más efectiva.</w:t>
      </w:r>
    </w:p>
    <w:p w14:paraId="248E46EB" w14:textId="77777777" w:rsidR="00C07DCB" w:rsidRPr="00C07DCB" w:rsidRDefault="00C07DCB" w:rsidP="00B103F9">
      <w:pPr>
        <w:pStyle w:val="Prrafodelista"/>
        <w:numPr>
          <w:ilvl w:val="0"/>
          <w:numId w:val="34"/>
        </w:numPr>
        <w:rPr>
          <w:b/>
          <w:bCs/>
          <w:sz w:val="20"/>
          <w:szCs w:val="20"/>
          <w:lang w:val="es-ES_tradnl"/>
        </w:rPr>
      </w:pPr>
      <w:r w:rsidRPr="00C07DCB">
        <w:rPr>
          <w:b/>
          <w:bCs/>
          <w:sz w:val="20"/>
          <w:szCs w:val="20"/>
          <w:lang w:val="es-ES_tradnl"/>
        </w:rPr>
        <w:t>Audiencia</w:t>
      </w:r>
    </w:p>
    <w:p w14:paraId="067B2696" w14:textId="2EF91458" w:rsidR="001203C2" w:rsidRDefault="00C07DCB" w:rsidP="00C07DCB">
      <w:pPr>
        <w:pStyle w:val="Prrafodelista"/>
        <w:rPr>
          <w:sz w:val="20"/>
          <w:szCs w:val="20"/>
          <w:lang w:val="es-ES_tradnl"/>
        </w:rPr>
      </w:pPr>
      <w:r w:rsidRPr="00C07DCB">
        <w:rPr>
          <w:sz w:val="20"/>
          <w:szCs w:val="20"/>
          <w:lang w:val="es-ES_tradnl"/>
        </w:rPr>
        <w:t>Hace referencia al grupo de personas al que se dirige el contenido y que lo interpreta desde sus propios intereses, conocimientos y experiencias. Conocer las características de la audiencia permite adaptar los mensajes y los formatos para promover una mayor comprensión, participación y apropiación de los contenidos culturales.</w:t>
      </w:r>
    </w:p>
    <w:p w14:paraId="53A59D6E" w14:textId="77777777" w:rsidR="00C07DCB" w:rsidRPr="00C07DCB" w:rsidRDefault="00C07DCB" w:rsidP="00C07DCB">
      <w:pPr>
        <w:rPr>
          <w:sz w:val="20"/>
          <w:szCs w:val="20"/>
          <w:lang w:val="es-ES_tradnl"/>
        </w:rPr>
      </w:pPr>
    </w:p>
    <w:p w14:paraId="0A5D898A" w14:textId="7B10E593" w:rsidR="001203C2" w:rsidRDefault="001203C2" w:rsidP="00616215">
      <w:pPr>
        <w:rPr>
          <w:sz w:val="20"/>
          <w:szCs w:val="20"/>
          <w:lang w:val="es-ES_tradnl"/>
        </w:rPr>
      </w:pPr>
      <w:r w:rsidRPr="00FB1835">
        <w:rPr>
          <w:sz w:val="20"/>
          <w:szCs w:val="20"/>
          <w:lang w:val="es-ES_tradnl"/>
        </w:rPr>
        <w:t>La selección de un formato debe responder tanto a las características del mensaje como a las necesidades de las audiencias. Algunos contenidos pueden requerir recursos visuales para facilitar la comprensión de conceptos complejos, mientras que otros pueden beneficiarse de formatos audiovisuales o de recursos sonoros que aporten contexto y profundidad a la información.</w:t>
      </w:r>
    </w:p>
    <w:p w14:paraId="52442246" w14:textId="77777777" w:rsidR="00F70427" w:rsidRPr="00FB1835" w:rsidRDefault="00F70427" w:rsidP="00616215">
      <w:pPr>
        <w:rPr>
          <w:sz w:val="20"/>
          <w:szCs w:val="20"/>
          <w:lang w:val="es-ES_tradnl"/>
        </w:rPr>
      </w:pPr>
    </w:p>
    <w:p w14:paraId="41722915" w14:textId="542CEBF8" w:rsidR="001203C2" w:rsidRPr="00FB1835" w:rsidRDefault="001D5D9E" w:rsidP="00616215">
      <w:pPr>
        <w:rPr>
          <w:rFonts w:ascii="Segoe UI" w:eastAsia="Times New Roman" w:hAnsi="Segoe UI" w:cs="Segoe UI"/>
          <w:sz w:val="21"/>
          <w:szCs w:val="21"/>
          <w:lang w:val="es-ES_tradnl"/>
        </w:rPr>
      </w:pPr>
      <w:r w:rsidRPr="00FB1835">
        <w:rPr>
          <w:sz w:val="20"/>
          <w:szCs w:val="20"/>
          <w:lang w:val="es-ES_tradnl"/>
        </w:rPr>
        <w:t xml:space="preserve">Cuando existe correspondencia entre el mensaje, el formato y las necesidades de la audiencia, </w:t>
      </w:r>
      <w:r w:rsidR="001203C2" w:rsidRPr="00FB1835">
        <w:rPr>
          <w:sz w:val="20"/>
          <w:szCs w:val="20"/>
          <w:lang w:val="es-ES_tradnl"/>
        </w:rPr>
        <w:t>la comunicación se torna más clara y aumenta la posibilidad de generar interés, comprensión y participación. Por el contrario, la ausencia de esta relación puede dificultar la interpretación de los contenidos y reducir su alcance comunicativo.</w:t>
      </w:r>
    </w:p>
    <w:p w14:paraId="539EDC13" w14:textId="67EE5F31" w:rsidR="001203C2" w:rsidRDefault="001203C2" w:rsidP="00616215">
      <w:pPr>
        <w:rPr>
          <w:sz w:val="20"/>
          <w:szCs w:val="20"/>
          <w:lang w:val="es-ES_tradnl"/>
        </w:rPr>
      </w:pPr>
      <w:r w:rsidRPr="00FB1835">
        <w:rPr>
          <w:sz w:val="20"/>
          <w:szCs w:val="20"/>
          <w:lang w:val="es-ES_tradnl"/>
        </w:rPr>
        <w:t>Por esta razón, la gestión de contenidos digitales requiere evaluar permanentemente cómo se articulan estos tres elementos dentro de las estrategias de comunicación cultural.</w:t>
      </w:r>
    </w:p>
    <w:p w14:paraId="3EC6C8CC" w14:textId="6B120676" w:rsidR="003311FA" w:rsidRDefault="003311FA" w:rsidP="00616215">
      <w:pPr>
        <w:rPr>
          <w:sz w:val="20"/>
          <w:szCs w:val="20"/>
          <w:lang w:val="es-ES_tradnl"/>
        </w:rPr>
      </w:pPr>
    </w:p>
    <w:p w14:paraId="2D8EBA3B" w14:textId="578B297F" w:rsidR="003311FA" w:rsidRDefault="003311FA" w:rsidP="00616215">
      <w:pPr>
        <w:rPr>
          <w:sz w:val="20"/>
          <w:szCs w:val="20"/>
          <w:lang w:val="es-ES_tradnl"/>
        </w:rPr>
      </w:pPr>
    </w:p>
    <w:p w14:paraId="10C3D298" w14:textId="4372C272" w:rsidR="003311FA" w:rsidRDefault="003311FA" w:rsidP="00616215">
      <w:pPr>
        <w:rPr>
          <w:sz w:val="20"/>
          <w:szCs w:val="20"/>
          <w:lang w:val="es-ES_tradnl"/>
        </w:rPr>
      </w:pPr>
    </w:p>
    <w:p w14:paraId="249A7638" w14:textId="54B5FDE9" w:rsidR="003311FA" w:rsidRDefault="003311FA" w:rsidP="00616215">
      <w:pPr>
        <w:rPr>
          <w:sz w:val="20"/>
          <w:szCs w:val="20"/>
          <w:lang w:val="es-ES_tradnl"/>
        </w:rPr>
      </w:pPr>
    </w:p>
    <w:p w14:paraId="64DABCFE" w14:textId="77777777" w:rsidR="003311FA" w:rsidRPr="00FB1835" w:rsidRDefault="003311FA" w:rsidP="00616215">
      <w:pPr>
        <w:rPr>
          <w:sz w:val="20"/>
          <w:szCs w:val="20"/>
          <w:lang w:val="es-ES_tradnl"/>
        </w:rPr>
      </w:pPr>
    </w:p>
    <w:p w14:paraId="31EF63D4" w14:textId="77777777" w:rsidR="00693FEC" w:rsidRPr="00FB1835" w:rsidRDefault="00693FEC" w:rsidP="00616215">
      <w:pPr>
        <w:rPr>
          <w:b/>
          <w:bCs/>
          <w:sz w:val="20"/>
          <w:szCs w:val="20"/>
          <w:lang w:val="es-ES_tradnl"/>
        </w:rPr>
      </w:pPr>
    </w:p>
    <w:p w14:paraId="6534FC9D" w14:textId="369144F3" w:rsidR="0024647F" w:rsidRPr="00FB1835" w:rsidRDefault="0024647F" w:rsidP="00616215">
      <w:pPr>
        <w:ind w:left="720"/>
        <w:rPr>
          <w:b/>
          <w:bCs/>
          <w:sz w:val="20"/>
          <w:szCs w:val="20"/>
          <w:lang w:val="es-ES_tradnl"/>
        </w:rPr>
      </w:pPr>
      <w:r w:rsidRPr="00FB1835">
        <w:rPr>
          <w:b/>
          <w:bCs/>
          <w:sz w:val="20"/>
          <w:szCs w:val="20"/>
          <w:lang w:val="es-ES_tradnl"/>
        </w:rPr>
        <w:lastRenderedPageBreak/>
        <w:t>5.4. Buenas prácticas para la gestión de contenidos culturales</w:t>
      </w:r>
    </w:p>
    <w:p w14:paraId="3AC820EC" w14:textId="77777777" w:rsidR="001E095C" w:rsidRPr="00FB1835" w:rsidRDefault="001E095C" w:rsidP="00616215">
      <w:pPr>
        <w:rPr>
          <w:b/>
          <w:bCs/>
          <w:sz w:val="20"/>
          <w:szCs w:val="20"/>
          <w:lang w:val="es-ES_tradnl"/>
        </w:rPr>
      </w:pPr>
    </w:p>
    <w:p w14:paraId="14587BA8" w14:textId="718C0256" w:rsidR="001203C2" w:rsidRPr="00FB1835" w:rsidRDefault="001203C2" w:rsidP="00616215">
      <w:pPr>
        <w:rPr>
          <w:sz w:val="20"/>
          <w:szCs w:val="20"/>
          <w:lang w:val="es-ES_tradnl"/>
        </w:rPr>
      </w:pPr>
      <w:r w:rsidRPr="00FB1835">
        <w:rPr>
          <w:sz w:val="20"/>
          <w:szCs w:val="20"/>
          <w:lang w:val="es-ES_tradnl"/>
        </w:rPr>
        <w:t xml:space="preserve">La gestión de contenidos culturales en entornos digitales requiere criterios que orienten la producción, publicación y administración de la información. </w:t>
      </w:r>
    </w:p>
    <w:p w14:paraId="23429CFF" w14:textId="77777777" w:rsidR="000F64BF" w:rsidRPr="00FB1835" w:rsidRDefault="000F64BF" w:rsidP="00616215">
      <w:pPr>
        <w:rPr>
          <w:sz w:val="20"/>
          <w:szCs w:val="20"/>
          <w:lang w:val="es-ES_tradnl"/>
        </w:rPr>
      </w:pPr>
    </w:p>
    <w:p w14:paraId="218CA28A" w14:textId="451B9844" w:rsidR="001203C2" w:rsidRDefault="001203C2" w:rsidP="00616215">
      <w:pPr>
        <w:rPr>
          <w:sz w:val="20"/>
          <w:szCs w:val="20"/>
          <w:lang w:val="es-ES_tradnl"/>
        </w:rPr>
      </w:pPr>
      <w:r w:rsidRPr="00FB1835">
        <w:rPr>
          <w:sz w:val="20"/>
          <w:szCs w:val="20"/>
          <w:lang w:val="es-ES_tradnl"/>
        </w:rPr>
        <w:t xml:space="preserve">Entre las principales buenas </w:t>
      </w:r>
      <w:commentRangeStart w:id="33"/>
      <w:r w:rsidRPr="00FB1835">
        <w:rPr>
          <w:sz w:val="20"/>
          <w:szCs w:val="20"/>
          <w:lang w:val="es-ES_tradnl"/>
        </w:rPr>
        <w:t>prácticas se encuentran:</w:t>
      </w:r>
      <w:commentRangeEnd w:id="33"/>
      <w:r w:rsidR="00C9390F">
        <w:rPr>
          <w:rStyle w:val="Refdecomentario"/>
        </w:rPr>
        <w:commentReference w:id="33"/>
      </w:r>
    </w:p>
    <w:p w14:paraId="4EAD40AB" w14:textId="77777777" w:rsidR="00C9390F" w:rsidRPr="00FB1835" w:rsidRDefault="00C9390F" w:rsidP="00616215">
      <w:pPr>
        <w:rPr>
          <w:sz w:val="20"/>
          <w:szCs w:val="20"/>
          <w:lang w:val="es-ES_tradnl"/>
        </w:rPr>
      </w:pPr>
    </w:p>
    <w:p w14:paraId="58C0DE99" w14:textId="77777777" w:rsidR="00C9390F" w:rsidRDefault="001203C2" w:rsidP="00B103F9">
      <w:pPr>
        <w:pStyle w:val="Prrafodelista"/>
        <w:numPr>
          <w:ilvl w:val="0"/>
          <w:numId w:val="38"/>
        </w:numPr>
        <w:rPr>
          <w:sz w:val="20"/>
          <w:szCs w:val="20"/>
          <w:lang w:val="es-ES_tradnl"/>
        </w:rPr>
      </w:pPr>
      <w:r w:rsidRPr="00FB1835">
        <w:rPr>
          <w:b/>
          <w:bCs/>
          <w:sz w:val="20"/>
          <w:szCs w:val="20"/>
          <w:lang w:val="es-ES_tradnl"/>
        </w:rPr>
        <w:t>Verificar la información antes de publicar</w:t>
      </w:r>
    </w:p>
    <w:p w14:paraId="2B445F0D" w14:textId="44ED2568" w:rsidR="001203C2" w:rsidRPr="00FB1835" w:rsidRDefault="001203C2" w:rsidP="00C9390F">
      <w:pPr>
        <w:pStyle w:val="Prrafodelista"/>
        <w:rPr>
          <w:sz w:val="20"/>
          <w:szCs w:val="20"/>
          <w:lang w:val="es-ES_tradnl"/>
        </w:rPr>
      </w:pPr>
      <w:r w:rsidRPr="00FB1835">
        <w:rPr>
          <w:sz w:val="20"/>
          <w:szCs w:val="20"/>
          <w:lang w:val="es-ES_tradnl"/>
        </w:rPr>
        <w:t>Garantizar que los contenidos sean precisos, verificables y coherentes con las fuentes consultadas.</w:t>
      </w:r>
    </w:p>
    <w:p w14:paraId="489AB25C" w14:textId="77777777" w:rsidR="00C9390F" w:rsidRPr="00C9390F" w:rsidRDefault="001203C2" w:rsidP="00B103F9">
      <w:pPr>
        <w:pStyle w:val="Prrafodelista"/>
        <w:numPr>
          <w:ilvl w:val="0"/>
          <w:numId w:val="38"/>
        </w:numPr>
        <w:rPr>
          <w:sz w:val="20"/>
          <w:szCs w:val="20"/>
          <w:lang w:val="es-ES_tradnl"/>
        </w:rPr>
      </w:pPr>
      <w:r w:rsidRPr="00FB1835">
        <w:rPr>
          <w:b/>
          <w:bCs/>
          <w:sz w:val="20"/>
          <w:szCs w:val="20"/>
          <w:lang w:val="es-ES_tradnl"/>
        </w:rPr>
        <w:t>Utilizar lenguaje claro e inclusivo</w:t>
      </w:r>
    </w:p>
    <w:p w14:paraId="78FF442B" w14:textId="7F6E6161" w:rsidR="001203C2" w:rsidRPr="00FB1835" w:rsidRDefault="001203C2" w:rsidP="00C9390F">
      <w:pPr>
        <w:pStyle w:val="Prrafodelista"/>
        <w:rPr>
          <w:sz w:val="20"/>
          <w:szCs w:val="20"/>
          <w:lang w:val="es-ES_tradnl"/>
        </w:rPr>
      </w:pPr>
      <w:r w:rsidRPr="00FB1835">
        <w:rPr>
          <w:sz w:val="20"/>
          <w:szCs w:val="20"/>
          <w:lang w:val="es-ES_tradnl"/>
        </w:rPr>
        <w:t>Presentar los contenidos de manera comprensible para diferentes públicos, evitando expresiones ambiguas o excesivamente técnicas.</w:t>
      </w:r>
    </w:p>
    <w:p w14:paraId="5E186114" w14:textId="77777777" w:rsidR="00C9390F" w:rsidRDefault="001203C2" w:rsidP="00B103F9">
      <w:pPr>
        <w:pStyle w:val="Prrafodelista"/>
        <w:numPr>
          <w:ilvl w:val="0"/>
          <w:numId w:val="38"/>
        </w:numPr>
        <w:rPr>
          <w:sz w:val="20"/>
          <w:szCs w:val="20"/>
          <w:lang w:val="es-ES_tradnl"/>
        </w:rPr>
      </w:pPr>
      <w:r w:rsidRPr="00FB1835">
        <w:rPr>
          <w:b/>
          <w:bCs/>
          <w:sz w:val="20"/>
          <w:szCs w:val="20"/>
          <w:lang w:val="es-ES_tradnl"/>
        </w:rPr>
        <w:t>Mantener coherencia institucional</w:t>
      </w:r>
    </w:p>
    <w:p w14:paraId="73E72CA4" w14:textId="01C0D783" w:rsidR="001203C2" w:rsidRPr="00FB1835" w:rsidRDefault="001203C2" w:rsidP="00C9390F">
      <w:pPr>
        <w:pStyle w:val="Prrafodelista"/>
        <w:rPr>
          <w:sz w:val="20"/>
          <w:szCs w:val="20"/>
          <w:lang w:val="es-ES_tradnl"/>
        </w:rPr>
      </w:pPr>
      <w:r w:rsidRPr="00FB1835">
        <w:rPr>
          <w:sz w:val="20"/>
          <w:szCs w:val="20"/>
          <w:lang w:val="es-ES_tradnl"/>
        </w:rPr>
        <w:t>Asegurar que los contenidos respondan a los objetivos, la misión y las líneas de trabajo de la institución cultural.</w:t>
      </w:r>
    </w:p>
    <w:p w14:paraId="7AC75E35" w14:textId="77777777" w:rsidR="00C9390F" w:rsidRDefault="001203C2" w:rsidP="00B103F9">
      <w:pPr>
        <w:pStyle w:val="Prrafodelista"/>
        <w:numPr>
          <w:ilvl w:val="0"/>
          <w:numId w:val="38"/>
        </w:numPr>
        <w:rPr>
          <w:sz w:val="20"/>
          <w:szCs w:val="20"/>
          <w:lang w:val="es-ES_tradnl"/>
        </w:rPr>
      </w:pPr>
      <w:r w:rsidRPr="00FB1835">
        <w:rPr>
          <w:b/>
          <w:bCs/>
          <w:sz w:val="20"/>
          <w:szCs w:val="20"/>
          <w:lang w:val="es-ES_tradnl"/>
        </w:rPr>
        <w:t>Respetar los derechos de autor y la propiedad intelectual</w:t>
      </w:r>
    </w:p>
    <w:p w14:paraId="06A875B6" w14:textId="5E0B83AD" w:rsidR="001203C2" w:rsidRPr="00FB1835" w:rsidRDefault="001203C2" w:rsidP="00C9390F">
      <w:pPr>
        <w:pStyle w:val="Prrafodelista"/>
        <w:rPr>
          <w:sz w:val="20"/>
          <w:szCs w:val="20"/>
          <w:lang w:val="es-ES_tradnl"/>
        </w:rPr>
      </w:pPr>
      <w:r w:rsidRPr="00FB1835">
        <w:rPr>
          <w:sz w:val="20"/>
          <w:szCs w:val="20"/>
          <w:lang w:val="es-ES_tradnl"/>
        </w:rPr>
        <w:t>Reconocer adecuadamente las fuentes de información y cumplir las condiciones de uso de los materiales empleados.</w:t>
      </w:r>
    </w:p>
    <w:p w14:paraId="3E75E8DC" w14:textId="77777777" w:rsidR="00C9390F" w:rsidRDefault="001203C2" w:rsidP="00B103F9">
      <w:pPr>
        <w:pStyle w:val="Prrafodelista"/>
        <w:numPr>
          <w:ilvl w:val="0"/>
          <w:numId w:val="38"/>
        </w:numPr>
        <w:rPr>
          <w:sz w:val="20"/>
          <w:szCs w:val="20"/>
          <w:lang w:val="es-ES_tradnl"/>
        </w:rPr>
      </w:pPr>
      <w:r w:rsidRPr="00FB1835">
        <w:rPr>
          <w:b/>
          <w:bCs/>
          <w:sz w:val="20"/>
          <w:szCs w:val="20"/>
          <w:lang w:val="es-ES_tradnl"/>
        </w:rPr>
        <w:t>Proteger los datos personales</w:t>
      </w:r>
    </w:p>
    <w:p w14:paraId="07B86A6A" w14:textId="0C6CA155" w:rsidR="001203C2" w:rsidRPr="00FB1835" w:rsidRDefault="001203C2" w:rsidP="00C9390F">
      <w:pPr>
        <w:pStyle w:val="Prrafodelista"/>
        <w:rPr>
          <w:sz w:val="20"/>
          <w:szCs w:val="20"/>
          <w:lang w:val="es-ES_tradnl"/>
        </w:rPr>
      </w:pPr>
      <w:r w:rsidRPr="00FB1835">
        <w:rPr>
          <w:sz w:val="20"/>
          <w:szCs w:val="20"/>
          <w:lang w:val="es-ES_tradnl"/>
        </w:rPr>
        <w:t>Aplicar criterios de privacidad y seguridad en el tratamiento de fotografías, testimonios y demás contenidos relacionados con las personas.</w:t>
      </w:r>
    </w:p>
    <w:p w14:paraId="644838D9" w14:textId="77777777" w:rsidR="00C9390F" w:rsidRDefault="001203C2" w:rsidP="00B103F9">
      <w:pPr>
        <w:pStyle w:val="Prrafodelista"/>
        <w:numPr>
          <w:ilvl w:val="0"/>
          <w:numId w:val="38"/>
        </w:numPr>
        <w:rPr>
          <w:sz w:val="20"/>
          <w:szCs w:val="20"/>
          <w:lang w:val="es-ES_tradnl"/>
        </w:rPr>
      </w:pPr>
      <w:r w:rsidRPr="00FB1835">
        <w:rPr>
          <w:b/>
          <w:bCs/>
          <w:sz w:val="20"/>
          <w:szCs w:val="20"/>
          <w:lang w:val="es-ES_tradnl"/>
        </w:rPr>
        <w:t>Realizar seguimiento a las audiencias</w:t>
      </w:r>
    </w:p>
    <w:p w14:paraId="48D706D3" w14:textId="50082A36" w:rsidR="001203C2" w:rsidRPr="00FB1835" w:rsidRDefault="001203C2" w:rsidP="00C9390F">
      <w:pPr>
        <w:pStyle w:val="Prrafodelista"/>
        <w:rPr>
          <w:sz w:val="20"/>
          <w:szCs w:val="20"/>
          <w:lang w:val="es-ES_tradnl"/>
        </w:rPr>
      </w:pPr>
      <w:r w:rsidRPr="00FB1835">
        <w:rPr>
          <w:sz w:val="20"/>
          <w:szCs w:val="20"/>
          <w:lang w:val="es-ES_tradnl"/>
        </w:rPr>
        <w:t>Analizar el comportamiento de los usuarios para identificar intereses, necesidades de información y oportunidades de mejora.</w:t>
      </w:r>
    </w:p>
    <w:p w14:paraId="0A56F6CA" w14:textId="77777777" w:rsidR="00C9390F" w:rsidRDefault="001203C2" w:rsidP="00B103F9">
      <w:pPr>
        <w:pStyle w:val="Prrafodelista"/>
        <w:numPr>
          <w:ilvl w:val="0"/>
          <w:numId w:val="38"/>
        </w:numPr>
        <w:rPr>
          <w:sz w:val="20"/>
          <w:szCs w:val="20"/>
          <w:lang w:val="es-ES_tradnl"/>
        </w:rPr>
      </w:pPr>
      <w:r w:rsidRPr="00FB1835">
        <w:rPr>
          <w:b/>
          <w:bCs/>
          <w:sz w:val="20"/>
          <w:szCs w:val="20"/>
          <w:lang w:val="es-ES_tradnl"/>
        </w:rPr>
        <w:t>Promover espacios respetuosos de interacción</w:t>
      </w:r>
    </w:p>
    <w:p w14:paraId="7C2DADD5" w14:textId="06AF337D" w:rsidR="001203C2" w:rsidRPr="00FB1835" w:rsidRDefault="001203C2" w:rsidP="00C9390F">
      <w:pPr>
        <w:pStyle w:val="Prrafodelista"/>
        <w:rPr>
          <w:sz w:val="20"/>
          <w:szCs w:val="20"/>
          <w:lang w:val="es-ES_tradnl"/>
        </w:rPr>
      </w:pPr>
      <w:r w:rsidRPr="00FB1835">
        <w:rPr>
          <w:sz w:val="20"/>
          <w:szCs w:val="20"/>
          <w:lang w:val="es-ES_tradnl"/>
        </w:rPr>
        <w:t>Favorecer el diálogo constructivo y la participación responsable dentro de las plataformas institucionales.</w:t>
      </w:r>
    </w:p>
    <w:p w14:paraId="4FC9B9E8" w14:textId="77777777" w:rsidR="000F64BF" w:rsidRPr="00FB1835" w:rsidRDefault="000F64BF" w:rsidP="00616215">
      <w:pPr>
        <w:rPr>
          <w:sz w:val="20"/>
          <w:szCs w:val="20"/>
          <w:lang w:val="es-ES_tradnl"/>
        </w:rPr>
      </w:pPr>
    </w:p>
    <w:p w14:paraId="38197A6A" w14:textId="661506E1" w:rsidR="00656BB2" w:rsidRPr="00FB1835" w:rsidRDefault="00C9390F" w:rsidP="00616215">
      <w:pPr>
        <w:rPr>
          <w:b/>
          <w:bCs/>
          <w:sz w:val="20"/>
          <w:szCs w:val="20"/>
          <w:lang w:val="es-ES_tradnl"/>
        </w:rPr>
      </w:pPr>
      <w:r>
        <w:rPr>
          <w:noProof/>
        </w:rPr>
        <mc:AlternateContent>
          <mc:Choice Requires="wps">
            <w:drawing>
              <wp:inline distT="0" distB="0" distL="0" distR="0" wp14:anchorId="4FB5DF32" wp14:editId="6EBC6C1B">
                <wp:extent cx="1828800" cy="1828800"/>
                <wp:effectExtent l="76200" t="57150" r="68580" b="90805"/>
                <wp:docPr id="17" name="Cuadro de texto 1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14:paraId="030BC92E" w14:textId="77777777" w:rsidR="00C9390F" w:rsidRPr="008E5E60" w:rsidRDefault="00C9390F" w:rsidP="008E5E60">
                            <w:pPr>
                              <w:rPr>
                                <w:sz w:val="20"/>
                                <w:szCs w:val="20"/>
                                <w:lang w:val="es-ES_tradnl"/>
                              </w:rPr>
                            </w:pPr>
                            <w:r w:rsidRPr="00FB1835">
                              <w:rPr>
                                <w:sz w:val="20"/>
                                <w:szCs w:val="20"/>
                                <w:lang w:val="es-ES_tradnl"/>
                              </w:rPr>
                              <w:t>La aplicación de estas prácticas favorece una gestión más responsable de los contenidos culturales y promueve una percepción positiva de los espacios digitales administrados por museos e instituciones culturales.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FB5DF32" id="Cuadro de texto 17"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" fillcolor="#4bacc6 [3208]" strokecolor="white [3201]" strokeweight="3pt">
                <v:shadow on="t" color="black" opacity="24903f" origin=",.5" offset="0,.55556mm"/>
                <v:textbox style="mso-fit-shape-to-text:t">
                  <w:txbxContent>
                    <w:p w14:paraId="030BC92E" w14:textId="77777777" w:rsidR="00C9390F" w:rsidRPr="008E5E60" w:rsidRDefault="00C9390F" w:rsidP="008E5E60">
                      <w:pPr>
                        <w:rPr>
                          <w:sz w:val="20"/>
                          <w:szCs w:val="20"/>
                          <w:lang w:val="es-ES_tradnl"/>
                        </w:rPr>
                      </w:pPr>
                      <w:r w:rsidRPr="00FB1835">
                        <w:rPr>
                          <w:sz w:val="20"/>
                          <w:szCs w:val="20"/>
                          <w:lang w:val="es-ES_tradnl"/>
                        </w:rPr>
                        <w:t>La aplicación de estas prácticas favorece una gestión más responsable de los contenidos culturales y promueve una percepción positiva de los espacios digitales administrados por museos e instituciones culturales.</w:t>
                      </w:r>
                    </w:p>
                  </w:txbxContent>
                </v:textbox>
                <w10:anchorlock/>
              </v:shape>
            </w:pict>
          </mc:Fallback>
        </mc:AlternateContent>
      </w:r>
    </w:p>
    <w:p w14:paraId="36AEDFF7" w14:textId="6DD2E2F7" w:rsidR="00C9390F" w:rsidRDefault="00C9390F" w:rsidP="00616215">
      <w:pPr>
        <w:rPr>
          <w:b/>
          <w:bCs/>
          <w:sz w:val="20"/>
          <w:szCs w:val="20"/>
          <w:lang w:val="es-ES_tradnl"/>
        </w:rPr>
      </w:pPr>
    </w:p>
    <w:p w14:paraId="4E5A0E92" w14:textId="6FEDE628" w:rsidR="00C9390F" w:rsidRDefault="00C9390F" w:rsidP="00616215">
      <w:pPr>
        <w:rPr>
          <w:b/>
          <w:bCs/>
          <w:sz w:val="20"/>
          <w:szCs w:val="20"/>
          <w:lang w:val="es-ES_tradnl"/>
        </w:rPr>
      </w:pPr>
    </w:p>
    <w:p w14:paraId="14A374AF" w14:textId="5DC023A1" w:rsidR="00C9390F" w:rsidRDefault="00C9390F" w:rsidP="00616215">
      <w:pPr>
        <w:rPr>
          <w:b/>
          <w:bCs/>
          <w:sz w:val="20"/>
          <w:szCs w:val="20"/>
          <w:lang w:val="es-ES_tradnl"/>
        </w:rPr>
      </w:pPr>
    </w:p>
    <w:p w14:paraId="2F23D153" w14:textId="0C221DF8" w:rsidR="00C9390F" w:rsidRDefault="00C9390F" w:rsidP="00616215">
      <w:pPr>
        <w:rPr>
          <w:b/>
          <w:bCs/>
          <w:sz w:val="20"/>
          <w:szCs w:val="20"/>
          <w:lang w:val="es-ES_tradnl"/>
        </w:rPr>
      </w:pPr>
    </w:p>
    <w:p w14:paraId="13E46B25" w14:textId="3CEF18D3" w:rsidR="00C9390F" w:rsidRDefault="00C9390F" w:rsidP="00616215">
      <w:pPr>
        <w:rPr>
          <w:b/>
          <w:bCs/>
          <w:sz w:val="20"/>
          <w:szCs w:val="20"/>
          <w:lang w:val="es-ES_tradnl"/>
        </w:rPr>
      </w:pPr>
    </w:p>
    <w:p w14:paraId="3B981AD6" w14:textId="554A68D2" w:rsidR="00C9390F" w:rsidRDefault="00C9390F" w:rsidP="00616215">
      <w:pPr>
        <w:rPr>
          <w:b/>
          <w:bCs/>
          <w:sz w:val="20"/>
          <w:szCs w:val="20"/>
          <w:lang w:val="es-ES_tradnl"/>
        </w:rPr>
      </w:pPr>
    </w:p>
    <w:p w14:paraId="22A41B67" w14:textId="0CBC1377" w:rsidR="00C9390F" w:rsidRDefault="00C9390F" w:rsidP="00616215">
      <w:pPr>
        <w:rPr>
          <w:b/>
          <w:bCs/>
          <w:sz w:val="20"/>
          <w:szCs w:val="20"/>
          <w:lang w:val="es-ES_tradnl"/>
        </w:rPr>
      </w:pPr>
    </w:p>
    <w:p w14:paraId="264375ED" w14:textId="050FD9B2" w:rsidR="00C9390F" w:rsidRDefault="00C9390F" w:rsidP="00616215">
      <w:pPr>
        <w:rPr>
          <w:b/>
          <w:bCs/>
          <w:sz w:val="20"/>
          <w:szCs w:val="20"/>
          <w:lang w:val="es-ES_tradnl"/>
        </w:rPr>
      </w:pPr>
    </w:p>
    <w:p w14:paraId="4C1F37E9" w14:textId="64B0D2F7" w:rsidR="00C9390F" w:rsidRDefault="00C9390F" w:rsidP="00616215">
      <w:pPr>
        <w:rPr>
          <w:b/>
          <w:bCs/>
          <w:sz w:val="20"/>
          <w:szCs w:val="20"/>
          <w:lang w:val="es-ES_tradnl"/>
        </w:rPr>
      </w:pPr>
    </w:p>
    <w:p w14:paraId="6E9A2817" w14:textId="2B00FCCF" w:rsidR="00C9390F" w:rsidRDefault="00C9390F" w:rsidP="00616215">
      <w:pPr>
        <w:rPr>
          <w:b/>
          <w:bCs/>
          <w:sz w:val="20"/>
          <w:szCs w:val="20"/>
          <w:lang w:val="es-ES_tradnl"/>
        </w:rPr>
      </w:pPr>
    </w:p>
    <w:p w14:paraId="5FEF4DD1" w14:textId="7A8922BD" w:rsidR="00C9390F" w:rsidRDefault="00C9390F" w:rsidP="00616215">
      <w:pPr>
        <w:rPr>
          <w:b/>
          <w:bCs/>
          <w:sz w:val="20"/>
          <w:szCs w:val="20"/>
          <w:lang w:val="es-ES_tradnl"/>
        </w:rPr>
      </w:pPr>
    </w:p>
    <w:p w14:paraId="7A06A85D" w14:textId="6C75F3CA" w:rsidR="00C9390F" w:rsidRDefault="00C9390F" w:rsidP="00616215">
      <w:pPr>
        <w:rPr>
          <w:b/>
          <w:bCs/>
          <w:sz w:val="20"/>
          <w:szCs w:val="20"/>
          <w:lang w:val="es-ES_tradnl"/>
        </w:rPr>
      </w:pPr>
    </w:p>
    <w:p w14:paraId="04167DE7" w14:textId="6DE8C196" w:rsidR="00C9390F" w:rsidRDefault="00C9390F" w:rsidP="00616215">
      <w:pPr>
        <w:rPr>
          <w:b/>
          <w:bCs/>
          <w:sz w:val="20"/>
          <w:szCs w:val="20"/>
          <w:lang w:val="es-ES_tradnl"/>
        </w:rPr>
      </w:pPr>
    </w:p>
    <w:p w14:paraId="155779F3" w14:textId="57EE2CD4" w:rsidR="00C9390F" w:rsidRDefault="00C9390F" w:rsidP="00616215">
      <w:pPr>
        <w:rPr>
          <w:b/>
          <w:bCs/>
          <w:sz w:val="20"/>
          <w:szCs w:val="20"/>
          <w:lang w:val="es-ES_tradnl"/>
        </w:rPr>
      </w:pPr>
    </w:p>
    <w:p w14:paraId="673A9AC7" w14:textId="4E50B55C" w:rsidR="00C9390F" w:rsidRDefault="00C9390F" w:rsidP="00616215">
      <w:pPr>
        <w:rPr>
          <w:b/>
          <w:bCs/>
          <w:sz w:val="20"/>
          <w:szCs w:val="20"/>
          <w:lang w:val="es-ES_tradnl"/>
        </w:rPr>
      </w:pPr>
    </w:p>
    <w:p w14:paraId="094A67F0" w14:textId="77777777" w:rsidR="00C9390F" w:rsidRDefault="00C9390F" w:rsidP="00616215">
      <w:pPr>
        <w:rPr>
          <w:b/>
          <w:bCs/>
          <w:sz w:val="20"/>
          <w:szCs w:val="20"/>
          <w:lang w:val="es-ES_tradnl"/>
        </w:rPr>
      </w:pPr>
    </w:p>
    <w:p w14:paraId="6A8C497D" w14:textId="6D885A09" w:rsidR="007B2DAB" w:rsidRDefault="007B2DAB" w:rsidP="00D137CF">
      <w:pPr>
        <w:pStyle w:val="Prrafodelista"/>
        <w:numPr>
          <w:ilvl w:val="0"/>
          <w:numId w:val="2"/>
        </w:numPr>
        <w:rPr>
          <w:b/>
          <w:bCs/>
          <w:sz w:val="20"/>
          <w:szCs w:val="20"/>
          <w:lang w:val="es-ES_tradnl"/>
        </w:rPr>
      </w:pPr>
      <w:r w:rsidRPr="00D137CF">
        <w:rPr>
          <w:b/>
          <w:bCs/>
          <w:sz w:val="20"/>
          <w:szCs w:val="20"/>
          <w:lang w:val="es-ES_tradnl"/>
        </w:rPr>
        <w:lastRenderedPageBreak/>
        <w:t>SÍNTESIS</w:t>
      </w:r>
    </w:p>
    <w:p w14:paraId="22F2FBE4" w14:textId="384899D8" w:rsidR="00D137CF" w:rsidRDefault="00D137CF" w:rsidP="00D137CF">
      <w:pPr>
        <w:rPr>
          <w:b/>
          <w:bCs/>
          <w:sz w:val="20"/>
          <w:szCs w:val="20"/>
          <w:lang w:val="es-ES_tradnl"/>
        </w:rPr>
      </w:pPr>
    </w:p>
    <w:p w14:paraId="00A16117" w14:textId="77777777" w:rsidR="00D137CF" w:rsidRPr="00D137CF" w:rsidRDefault="00D137CF" w:rsidP="00D137CF">
      <w:pPr>
        <w:pStyle w:val="Normal0"/>
        <w:rPr>
          <w:sz w:val="20"/>
          <w:szCs w:val="20"/>
          <w:lang w:val="es-ES_tradnl" w:eastAsia="es-CO"/>
        </w:rPr>
      </w:pPr>
      <w:r w:rsidRPr="00D137CF">
        <w:rPr>
          <w:sz w:val="20"/>
          <w:szCs w:val="20"/>
          <w:lang w:val="es-ES_tradnl" w:eastAsia="es-CO"/>
        </w:rPr>
        <w:t>El componente formativo desarrolla los fundamentos de la gestión de plataformas digitales para la divulgación del patrimonio cultural, abordando las características de los canales de comunicación, la producción y adaptación de contenidos, así como el análisis de las audiencias y las comunidades digitales. Además, presenta los principios que orientan la interacción en los entornos virtuales, incluyendo los protocolos de comunicación, la netiqueta y la gestión de conversaciones con los públicos.</w:t>
      </w:r>
    </w:p>
    <w:p w14:paraId="4A166CF2" w14:textId="77777777" w:rsidR="00D137CF" w:rsidRPr="00D137CF" w:rsidRDefault="00D137CF" w:rsidP="00D137CF">
      <w:pPr>
        <w:pStyle w:val="Normal0"/>
        <w:rPr>
          <w:sz w:val="20"/>
          <w:szCs w:val="20"/>
          <w:lang w:val="es-ES_tradnl" w:eastAsia="es-CO"/>
        </w:rPr>
      </w:pPr>
    </w:p>
    <w:p w14:paraId="149744A7" w14:textId="156C49D2" w:rsidR="00D137CF" w:rsidRDefault="00D137CF" w:rsidP="00D137CF">
      <w:pPr>
        <w:pStyle w:val="Normal0"/>
        <w:rPr>
          <w:sz w:val="20"/>
          <w:szCs w:val="20"/>
          <w:lang w:val="es-ES_tradnl" w:eastAsia="es-CO"/>
        </w:rPr>
      </w:pPr>
      <w:r w:rsidRPr="00D137CF">
        <w:rPr>
          <w:sz w:val="20"/>
          <w:szCs w:val="20"/>
          <w:lang w:val="es-ES_tradnl" w:eastAsia="es-CO"/>
        </w:rPr>
        <w:t>Posteriormente, profundiza en la administración de contenidos para museos e instituciones culturales, considerando la relación entre plataformas, contenidos y públicos, la organización y distribución de los recursos digitales, la coherencia comunicativa y las buenas prácticas que favorecen una comunicación cultural planificada, responsable y orientada a fortalecer el acceso y la participación de las audiencias.</w:t>
      </w:r>
    </w:p>
    <w:p w14:paraId="7658A958" w14:textId="77777777" w:rsidR="00D137CF" w:rsidRPr="00260E7C" w:rsidRDefault="00D137CF" w:rsidP="00D137CF">
      <w:pPr>
        <w:pStyle w:val="Normal0"/>
        <w:rPr>
          <w:sz w:val="20"/>
          <w:szCs w:val="20"/>
          <w:lang w:val="es-ES_tradnl"/>
        </w:rPr>
      </w:pPr>
    </w:p>
    <w:p w14:paraId="0A3178CA" w14:textId="1F95DAB0" w:rsidR="00D137CF" w:rsidRPr="00885AA0" w:rsidRDefault="004C25CD" w:rsidP="00D137CF">
      <w:pPr>
        <w:tabs>
          <w:tab w:val="left" w:pos="8789"/>
        </w:tabs>
        <w:spacing w:line="360" w:lineRule="auto"/>
        <w:rPr>
          <w:rFonts w:asciiTheme="majorHAnsi" w:hAnsiTheme="majorHAnsi" w:cstheme="majorHAnsi"/>
          <w:color w:val="000000" w:themeColor="text1"/>
          <w:lang w:val="es-ES_tradnl"/>
        </w:rPr>
      </w:pPr>
      <w:r w:rsidRPr="00260E7C">
        <w:rPr>
          <w:rFonts w:asciiTheme="majorHAnsi" w:hAnsiTheme="majorHAnsi" w:cstheme="majorHAnsi"/>
          <w:noProof/>
          <w:lang w:val="es-ES_tradnl"/>
        </w:rPr>
        <mc:AlternateContent>
          <mc:Choice Requires="wps">
            <w:drawing>
              <wp:anchor distT="0" distB="0" distL="114300" distR="114300" simplePos="0" relativeHeight="251661312" behindDoc="0" locked="0" layoutInCell="1" allowOverlap="1" wp14:anchorId="5C0F75C3" wp14:editId="7C7A2197">
                <wp:simplePos x="0" y="0"/>
                <wp:positionH relativeFrom="margin">
                  <wp:posOffset>1184910</wp:posOffset>
                </wp:positionH>
                <wp:positionV relativeFrom="paragraph">
                  <wp:posOffset>1996440</wp:posOffset>
                </wp:positionV>
                <wp:extent cx="6477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647700" cy="257175"/>
                        </a:xfrm>
                        <a:prstGeom prst="rect">
                          <a:avLst/>
                        </a:prstGeom>
                        <a:solidFill>
                          <a:schemeClr val="lt1"/>
                        </a:solidFill>
                        <a:ln w="6350">
                          <a:noFill/>
                        </a:ln>
                      </wps:spPr>
                      <wps:txbx>
                        <w:txbxContent>
                          <w:p w14:paraId="323968C3" w14:textId="08DDD0F5" w:rsidR="00D137CF" w:rsidRPr="002C121E" w:rsidRDefault="00AE64B7" w:rsidP="00D137CF">
                            <w:pPr>
                              <w:rPr>
                                <w:sz w:val="12"/>
                                <w:szCs w:val="12"/>
                                <w:lang w:val="es-MX"/>
                              </w:rPr>
                            </w:pPr>
                            <w:r>
                              <w:rPr>
                                <w:sz w:val="12"/>
                                <w:szCs w:val="12"/>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F75C3" id="Cuadro de texto 57" o:spid="_x0000_s1037" type="#_x0000_t202" style="position:absolute;margin-left:93.3pt;margin-top:157.2pt;width:51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" fillcolor="white [3201]" stroked="f" strokeweight=".5pt">
                <v:textbox>
                  <w:txbxContent>
                    <w:p w14:paraId="323968C3" w14:textId="08DDD0F5" w:rsidR="00D137CF" w:rsidRPr="002C121E" w:rsidRDefault="00AE64B7" w:rsidP="00D137CF">
                      <w:pPr>
                        <w:rPr>
                          <w:sz w:val="12"/>
                          <w:szCs w:val="12"/>
                          <w:lang w:val="es-MX"/>
                        </w:rPr>
                      </w:pPr>
                      <w:r>
                        <w:rPr>
                          <w:sz w:val="12"/>
                          <w:szCs w:val="12"/>
                          <w:lang w:val="es-MX"/>
                        </w:rPr>
                        <w:t>comprende</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2336" behindDoc="0" locked="0" layoutInCell="1" allowOverlap="1" wp14:anchorId="35712271" wp14:editId="78873720">
                <wp:simplePos x="0" y="0"/>
                <wp:positionH relativeFrom="margin">
                  <wp:posOffset>2204085</wp:posOffset>
                </wp:positionH>
                <wp:positionV relativeFrom="paragraph">
                  <wp:posOffset>2072640</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2188B04A" w14:textId="6DD965D9" w:rsidR="00D137CF" w:rsidRPr="002C121E" w:rsidRDefault="00D137CF" w:rsidP="00D137CF">
                            <w:pPr>
                              <w:rPr>
                                <w:sz w:val="12"/>
                                <w:szCs w:val="12"/>
                                <w:lang w:val="es-MX"/>
                              </w:rPr>
                            </w:pPr>
                            <w:r>
                              <w:rPr>
                                <w:sz w:val="12"/>
                                <w:szCs w:val="12"/>
                                <w:lang w:val="es-MX"/>
                              </w:rPr>
                              <w:t>abarca</w:t>
                            </w:r>
                            <w:r w:rsidR="00AE64B7">
                              <w:rPr>
                                <w:sz w:val="12"/>
                                <w:szCs w:val="12"/>
                                <w:lang w:val="es-MX"/>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12271" id="Cuadro de texto 56" o:spid="_x0000_s1038" type="#_x0000_t202" style="position:absolute;margin-left:173.55pt;margin-top:163.2pt;width:50.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" fillcolor="white [3201]" stroked="f" strokeweight=".5pt">
                <v:textbox>
                  <w:txbxContent>
                    <w:p w14:paraId="2188B04A" w14:textId="6DD965D9" w:rsidR="00D137CF" w:rsidRPr="002C121E" w:rsidRDefault="00D137CF" w:rsidP="00D137CF">
                      <w:pPr>
                        <w:rPr>
                          <w:sz w:val="12"/>
                          <w:szCs w:val="12"/>
                          <w:lang w:val="es-MX"/>
                        </w:rPr>
                      </w:pPr>
                      <w:r>
                        <w:rPr>
                          <w:sz w:val="12"/>
                          <w:szCs w:val="12"/>
                          <w:lang w:val="es-MX"/>
                        </w:rPr>
                        <w:t>abarca</w:t>
                      </w:r>
                      <w:r w:rsidR="00AE64B7">
                        <w:rPr>
                          <w:sz w:val="12"/>
                          <w:szCs w:val="12"/>
                          <w:lang w:val="es-MX"/>
                        </w:rPr>
                        <w:t>n</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3360" behindDoc="0" locked="0" layoutInCell="1" allowOverlap="1" wp14:anchorId="4A104C11" wp14:editId="71B834D2">
                <wp:simplePos x="0" y="0"/>
                <wp:positionH relativeFrom="margin">
                  <wp:posOffset>3437890</wp:posOffset>
                </wp:positionH>
                <wp:positionV relativeFrom="paragraph">
                  <wp:posOffset>2036445</wp:posOffset>
                </wp:positionV>
                <wp:extent cx="634974"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634974" cy="257175"/>
                        </a:xfrm>
                        <a:prstGeom prst="rect">
                          <a:avLst/>
                        </a:prstGeom>
                        <a:solidFill>
                          <a:schemeClr val="lt1"/>
                        </a:solidFill>
                        <a:ln w="6350">
                          <a:noFill/>
                        </a:ln>
                      </wps:spPr>
                      <wps:txbx>
                        <w:txbxContent>
                          <w:p w14:paraId="672142C1" w14:textId="700DA0AB" w:rsidR="00D137CF" w:rsidRPr="002C121E" w:rsidRDefault="00AE64B7" w:rsidP="00D137CF">
                            <w:pPr>
                              <w:rPr>
                                <w:sz w:val="12"/>
                                <w:szCs w:val="12"/>
                                <w:lang w:val="es-MX"/>
                              </w:rPr>
                            </w:pPr>
                            <w:r>
                              <w:rPr>
                                <w:sz w:val="12"/>
                                <w:szCs w:val="12"/>
                                <w:lang w:val="es-MX"/>
                              </w:rPr>
                              <w:t>orientan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04C11" id="Cuadro de texto 60" o:spid="_x0000_s1039" type="#_x0000_t202" style="position:absolute;margin-left:270.7pt;margin-top:160.35pt;width:50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" fillcolor="white [3201]" stroked="f" strokeweight=".5pt">
                <v:textbox>
                  <w:txbxContent>
                    <w:p w14:paraId="672142C1" w14:textId="700DA0AB" w:rsidR="00D137CF" w:rsidRPr="002C121E" w:rsidRDefault="00AE64B7" w:rsidP="00D137CF">
                      <w:pPr>
                        <w:rPr>
                          <w:sz w:val="12"/>
                          <w:szCs w:val="12"/>
                          <w:lang w:val="es-MX"/>
                        </w:rPr>
                      </w:pPr>
                      <w:r>
                        <w:rPr>
                          <w:sz w:val="12"/>
                          <w:szCs w:val="12"/>
                          <w:lang w:val="es-MX"/>
                        </w:rPr>
                        <w:t>orientan</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5408" behindDoc="0" locked="0" layoutInCell="1" allowOverlap="1" wp14:anchorId="44068943" wp14:editId="49E4BB1B">
                <wp:simplePos x="0" y="0"/>
                <wp:positionH relativeFrom="margin">
                  <wp:posOffset>4869180</wp:posOffset>
                </wp:positionH>
                <wp:positionV relativeFrom="paragraph">
                  <wp:posOffset>2004060</wp:posOffset>
                </wp:positionV>
                <wp:extent cx="728015" cy="25717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728015" cy="257175"/>
                        </a:xfrm>
                        <a:prstGeom prst="rect">
                          <a:avLst/>
                        </a:prstGeom>
                        <a:solidFill>
                          <a:schemeClr val="lt1"/>
                        </a:solidFill>
                        <a:ln w="6350">
                          <a:noFill/>
                        </a:ln>
                      </wps:spPr>
                      <wps:txbx>
                        <w:txbxContent>
                          <w:p w14:paraId="49C58452" w14:textId="404C4E7C" w:rsidR="00D137CF" w:rsidRPr="002C121E" w:rsidRDefault="00AE64B7" w:rsidP="00D137CF">
                            <w:pPr>
                              <w:rPr>
                                <w:sz w:val="12"/>
                                <w:szCs w:val="12"/>
                                <w:lang w:val="es-MX"/>
                              </w:rPr>
                            </w:pPr>
                            <w:r>
                              <w:rPr>
                                <w:sz w:val="12"/>
                                <w:szCs w:val="12"/>
                                <w:lang w:val="es-MX"/>
                              </w:rPr>
                              <w:t>requiere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68943" id="Cuadro de texto 26" o:spid="_x0000_s1040" type="#_x0000_t202" style="position:absolute;margin-left:383.4pt;margin-top:157.8pt;width:57.3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" fillcolor="white [3201]" stroked="f" strokeweight=".5pt">
                <v:textbox>
                  <w:txbxContent>
                    <w:p w14:paraId="49C58452" w14:textId="404C4E7C" w:rsidR="00D137CF" w:rsidRPr="002C121E" w:rsidRDefault="00AE64B7" w:rsidP="00D137CF">
                      <w:pPr>
                        <w:rPr>
                          <w:sz w:val="12"/>
                          <w:szCs w:val="12"/>
                          <w:lang w:val="es-MX"/>
                        </w:rPr>
                      </w:pPr>
                      <w:r>
                        <w:rPr>
                          <w:sz w:val="12"/>
                          <w:szCs w:val="12"/>
                          <w:lang w:val="es-MX"/>
                        </w:rPr>
                        <w:t>requiere</w:t>
                      </w:r>
                    </w:p>
                  </w:txbxContent>
                </v:textbox>
                <w10:wrap anchorx="margin"/>
              </v:shape>
            </w:pict>
          </mc:Fallback>
        </mc:AlternateContent>
      </w:r>
      <w:r w:rsidR="00D137CF" w:rsidRPr="00260E7C">
        <w:rPr>
          <w:rFonts w:asciiTheme="majorHAnsi" w:hAnsiTheme="majorHAnsi" w:cstheme="majorHAnsi"/>
          <w:noProof/>
          <w:lang w:val="es-ES_tradnl"/>
        </w:rPr>
        <mc:AlternateContent>
          <mc:Choice Requires="wps">
            <w:drawing>
              <wp:anchor distT="0" distB="0" distL="114300" distR="114300" simplePos="0" relativeHeight="251660288" behindDoc="0" locked="0" layoutInCell="1" allowOverlap="1" wp14:anchorId="04E135FA" wp14:editId="73973D5A">
                <wp:simplePos x="0" y="0"/>
                <wp:positionH relativeFrom="margin">
                  <wp:align>left</wp:align>
                </wp:positionH>
                <wp:positionV relativeFrom="paragraph">
                  <wp:posOffset>1830070</wp:posOffset>
                </wp:positionV>
                <wp:extent cx="809625" cy="257175"/>
                <wp:effectExtent l="0" t="0" r="9525" b="9525"/>
                <wp:wrapNone/>
                <wp:docPr id="50" name="Cuadro de texto 50"/>
                <wp:cNvGraphicFramePr/>
                <a:graphic xmlns:a="http://schemas.openxmlformats.org/drawingml/2006/main">
                  <a:graphicData uri="http://schemas.microsoft.com/office/word/2010/wordprocessingShape">
                    <wps:wsp>
                      <wps:cNvSpPr txBox="1"/>
                      <wps:spPr>
                        <a:xfrm>
                          <a:off x="0" y="0"/>
                          <a:ext cx="809625" cy="257175"/>
                        </a:xfrm>
                        <a:prstGeom prst="rect">
                          <a:avLst/>
                        </a:prstGeom>
                        <a:solidFill>
                          <a:schemeClr val="lt1"/>
                        </a:solidFill>
                        <a:ln w="6350">
                          <a:noFill/>
                        </a:ln>
                      </wps:spPr>
                      <wps:txbx>
                        <w:txbxContent>
                          <w:p w14:paraId="200B58AE" w14:textId="676136FE" w:rsidR="00D137CF" w:rsidRPr="002C121E" w:rsidRDefault="00AE64B7" w:rsidP="00D137CF">
                            <w:pPr>
                              <w:rPr>
                                <w:sz w:val="12"/>
                                <w:szCs w:val="12"/>
                                <w:lang w:val="es-MX"/>
                              </w:rPr>
                            </w:pPr>
                            <w:r>
                              <w:rPr>
                                <w:sz w:val="12"/>
                                <w:szCs w:val="12"/>
                                <w:lang w:val="es-MX"/>
                              </w:rPr>
                              <w:t>incluyen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135FA" id="Cuadro de texto 50" o:spid="_x0000_s1041" type="#_x0000_t202" style="position:absolute;margin-left:0;margin-top:144.1pt;width:63.75pt;height:20.2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" fillcolor="white [3201]" stroked="f" strokeweight=".5pt">
                <v:textbox>
                  <w:txbxContent>
                    <w:p w14:paraId="200B58AE" w14:textId="676136FE" w:rsidR="00D137CF" w:rsidRPr="002C121E" w:rsidRDefault="00AE64B7" w:rsidP="00D137CF">
                      <w:pPr>
                        <w:rPr>
                          <w:sz w:val="12"/>
                          <w:szCs w:val="12"/>
                          <w:lang w:val="es-MX"/>
                        </w:rPr>
                      </w:pPr>
                      <w:r>
                        <w:rPr>
                          <w:sz w:val="12"/>
                          <w:szCs w:val="12"/>
                          <w:lang w:val="es-MX"/>
                        </w:rPr>
                        <w:t>incluyen</w:t>
                      </w:r>
                    </w:p>
                  </w:txbxContent>
                </v:textbox>
                <w10:wrap anchorx="margin"/>
              </v:shape>
            </w:pict>
          </mc:Fallback>
        </mc:AlternateContent>
      </w:r>
      <w:r w:rsidR="00D137CF" w:rsidRPr="00260E7C">
        <w:rPr>
          <w:rFonts w:asciiTheme="majorHAnsi" w:hAnsiTheme="majorHAnsi" w:cstheme="majorHAnsi"/>
          <w:noProof/>
          <w:lang w:val="es-ES_tradnl"/>
        </w:rPr>
        <mc:AlternateContent>
          <mc:Choice Requires="wps">
            <w:drawing>
              <wp:anchor distT="0" distB="0" distL="114300" distR="114300" simplePos="0" relativeHeight="251659264" behindDoc="0" locked="0" layoutInCell="1" allowOverlap="1" wp14:anchorId="3B75ECCD" wp14:editId="77E10171">
                <wp:simplePos x="0" y="0"/>
                <wp:positionH relativeFrom="margin">
                  <wp:align>center</wp:align>
                </wp:positionH>
                <wp:positionV relativeFrom="paragraph">
                  <wp:posOffset>1015365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0BEB6B58" w14:textId="04C28CC3" w:rsidR="00D137CF" w:rsidRPr="00BA3EDA" w:rsidRDefault="00AE64B7" w:rsidP="00D137CF">
                            <w:pPr>
                              <w:jc w:val="center"/>
                              <w:rPr>
                                <w:sz w:val="16"/>
                                <w:szCs w:val="16"/>
                                <w:lang w:val="es-MX"/>
                              </w:rPr>
                            </w:pPr>
                            <w:r>
                              <w:rPr>
                                <w:sz w:val="16"/>
                                <w:szCs w:val="16"/>
                                <w:lang w:val="es-MX"/>
                              </w:rPr>
                              <w:t>basada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5ECCD" id="Cuadro de texto 58" o:spid="_x0000_s1042" type="#_x0000_t202" style="position:absolute;margin-left:0;margin-top:79.95pt;width:135.75pt;height:20.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" fillcolor="white [3201]" stroked="f" strokeweight=".5pt">
                <v:textbox>
                  <w:txbxContent>
                    <w:p w14:paraId="0BEB6B58" w14:textId="04C28CC3" w:rsidR="00D137CF" w:rsidRPr="00BA3EDA" w:rsidRDefault="00AE64B7" w:rsidP="00D137CF">
                      <w:pPr>
                        <w:jc w:val="center"/>
                        <w:rPr>
                          <w:sz w:val="16"/>
                          <w:szCs w:val="16"/>
                          <w:lang w:val="es-MX"/>
                        </w:rPr>
                      </w:pPr>
                      <w:r>
                        <w:rPr>
                          <w:sz w:val="16"/>
                          <w:szCs w:val="16"/>
                          <w:lang w:val="es-MX"/>
                        </w:rPr>
                        <w:t>basada en</w:t>
                      </w:r>
                    </w:p>
                  </w:txbxContent>
                </v:textbox>
                <w10:wrap anchorx="margin"/>
              </v:shape>
            </w:pict>
          </mc:Fallback>
        </mc:AlternateContent>
      </w:r>
      <w:commentRangeStart w:id="34"/>
      <w:r w:rsidR="00D137CF" w:rsidRPr="00260E7C">
        <w:rPr>
          <w:rFonts w:asciiTheme="majorHAnsi" w:hAnsiTheme="majorHAnsi" w:cstheme="majorHAnsi"/>
          <w:noProof/>
          <w:lang w:val="es-ES_tradnl"/>
        </w:rPr>
        <w:drawing>
          <wp:inline distT="0" distB="0" distL="0" distR="0" wp14:anchorId="1ACE0F58" wp14:editId="388EED8C">
            <wp:extent cx="6162675" cy="4886325"/>
            <wp:effectExtent l="3810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commentRangeEnd w:id="34"/>
      <w:r w:rsidR="00D137CF">
        <w:rPr>
          <w:rStyle w:val="Refdecomentario"/>
        </w:rPr>
        <w:commentReference w:id="34"/>
      </w:r>
    </w:p>
    <w:p w14:paraId="26F380C0" w14:textId="77777777" w:rsidR="00D137CF" w:rsidRDefault="00D137CF" w:rsidP="00D137CF">
      <w:pPr>
        <w:rPr>
          <w:sz w:val="20"/>
          <w:szCs w:val="20"/>
          <w:lang w:val="es-ES_tradnl"/>
        </w:rPr>
      </w:pPr>
    </w:p>
    <w:p w14:paraId="669F1566" w14:textId="77777777" w:rsidR="00D137CF" w:rsidRDefault="00D137CF" w:rsidP="00D137CF">
      <w:pPr>
        <w:rPr>
          <w:sz w:val="20"/>
          <w:szCs w:val="20"/>
          <w:lang w:val="es-ES_tradnl"/>
        </w:rPr>
      </w:pPr>
    </w:p>
    <w:p w14:paraId="0004C71F" w14:textId="77777777" w:rsidR="00D137CF" w:rsidRDefault="00D137CF" w:rsidP="00D137CF">
      <w:pPr>
        <w:rPr>
          <w:sz w:val="20"/>
          <w:szCs w:val="20"/>
          <w:lang w:val="es-ES_tradnl"/>
        </w:rPr>
      </w:pPr>
    </w:p>
    <w:p w14:paraId="5257944D" w14:textId="77777777" w:rsidR="00D137CF" w:rsidRDefault="00D137CF" w:rsidP="00D137CF">
      <w:pPr>
        <w:rPr>
          <w:sz w:val="20"/>
          <w:szCs w:val="20"/>
          <w:lang w:val="es-ES_tradnl"/>
        </w:rPr>
      </w:pPr>
    </w:p>
    <w:p w14:paraId="5442B5A1" w14:textId="77777777" w:rsidR="00D137CF" w:rsidRPr="00D137CF" w:rsidRDefault="00D137CF" w:rsidP="00D137CF">
      <w:pPr>
        <w:rPr>
          <w:sz w:val="20"/>
          <w:szCs w:val="20"/>
          <w:lang w:val="es-ES_tradnl"/>
        </w:rPr>
      </w:pPr>
    </w:p>
    <w:p w14:paraId="4452D372" w14:textId="77777777" w:rsidR="00EE6295" w:rsidRPr="00FB1835" w:rsidRDefault="00EE6295" w:rsidP="00616215">
      <w:pPr>
        <w:rPr>
          <w:b/>
          <w:bCs/>
          <w:sz w:val="20"/>
          <w:szCs w:val="20"/>
          <w:lang w:val="es-ES_tradnl"/>
        </w:rPr>
      </w:pPr>
    </w:p>
    <w:p w14:paraId="517443AA" w14:textId="1E3ECA3E" w:rsidR="008A2590" w:rsidRPr="00FB1835" w:rsidRDefault="008A2590" w:rsidP="00616215">
      <w:pPr>
        <w:rPr>
          <w:sz w:val="20"/>
          <w:szCs w:val="20"/>
          <w:lang w:val="es-ES_tradnl"/>
        </w:rPr>
      </w:pPr>
    </w:p>
    <w:p w14:paraId="7BEAA8B1" w14:textId="115F9417" w:rsidR="0059034F" w:rsidRPr="00FB1835" w:rsidRDefault="00D55C84" w:rsidP="00616215">
      <w:pPr>
        <w:pStyle w:val="Prrafodelista"/>
        <w:numPr>
          <w:ilvl w:val="0"/>
          <w:numId w:val="1"/>
        </w:numPr>
        <w:pBdr>
          <w:top w:val="nil"/>
          <w:left w:val="nil"/>
          <w:bottom w:val="nil"/>
          <w:right w:val="nil"/>
          <w:between w:val="nil"/>
        </w:pBdr>
        <w:rPr>
          <w:color w:val="7F7F7F"/>
          <w:sz w:val="20"/>
          <w:szCs w:val="20"/>
          <w:lang w:val="es-ES_tradnl"/>
        </w:rPr>
      </w:pPr>
      <w:r w:rsidRPr="00FB1835">
        <w:rPr>
          <w:b/>
          <w:color w:val="000000"/>
          <w:sz w:val="20"/>
          <w:szCs w:val="20"/>
          <w:lang w:val="es-ES_tradnl"/>
        </w:rPr>
        <w:t>ACTIVIDA</w:t>
      </w:r>
      <w:r w:rsidR="00D4712B" w:rsidRPr="00FB1835">
        <w:rPr>
          <w:b/>
          <w:color w:val="000000"/>
          <w:sz w:val="20"/>
          <w:szCs w:val="20"/>
          <w:lang w:val="es-ES_tradnl"/>
        </w:rPr>
        <w:t>D</w:t>
      </w:r>
      <w:r w:rsidRPr="00FB1835">
        <w:rPr>
          <w:b/>
          <w:color w:val="000000"/>
          <w:sz w:val="20"/>
          <w:szCs w:val="20"/>
          <w:lang w:val="es-ES_tradnl"/>
        </w:rPr>
        <w:t xml:space="preserve"> DIDÁCTICA</w:t>
      </w:r>
    </w:p>
    <w:p w14:paraId="2842867E" w14:textId="77777777" w:rsidR="00D4712B" w:rsidRPr="00FB1835" w:rsidRDefault="00D4712B" w:rsidP="00616215">
      <w:pPr>
        <w:pStyle w:val="Prrafodelista"/>
        <w:pBdr>
          <w:top w:val="nil"/>
          <w:left w:val="nil"/>
          <w:bottom w:val="nil"/>
          <w:right w:val="nil"/>
          <w:between w:val="nil"/>
        </w:pBdr>
        <w:rPr>
          <w:color w:val="7F7F7F"/>
          <w:sz w:val="20"/>
          <w:szCs w:val="20"/>
          <w:lang w:val="es-ES_tradnl"/>
        </w:rPr>
      </w:pPr>
    </w:p>
    <w:p w14:paraId="04937B39" w14:textId="04213F2B" w:rsidR="00271D5C" w:rsidRPr="00FB1835" w:rsidRDefault="00271D5C" w:rsidP="00116504">
      <w:pPr>
        <w:rPr>
          <w:sz w:val="20"/>
          <w:szCs w:val="20"/>
          <w:lang w:val="es-ES_tradnl"/>
        </w:rPr>
      </w:pPr>
    </w:p>
    <w:p w14:paraId="0AB26AB6" w14:textId="77777777" w:rsidR="0059034F" w:rsidRPr="00FB1835" w:rsidRDefault="0059034F" w:rsidP="00616215">
      <w:pPr>
        <w:ind w:left="426"/>
        <w:rPr>
          <w:color w:val="595959" w:themeColor="text1" w:themeTint="A6"/>
          <w:sz w:val="20"/>
          <w:szCs w:val="20"/>
          <w:lang w:val="es-ES_tradnl"/>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19"/>
        <w:gridCol w:w="6848"/>
      </w:tblGrid>
      <w:tr w:rsidR="00280F84" w:rsidRPr="00FB1835" w14:paraId="2E94BC06" w14:textId="77777777" w:rsidTr="00535CD4">
        <w:trPr>
          <w:trHeight w:val="491"/>
        </w:trPr>
        <w:tc>
          <w:tcPr>
            <w:tcW w:w="9967" w:type="dxa"/>
            <w:gridSpan w:val="2"/>
            <w:shd w:val="clear" w:color="auto" w:fill="000000" w:themeFill="text1"/>
            <w:vAlign w:val="center"/>
          </w:tcPr>
          <w:p w14:paraId="68CA2906" w14:textId="77777777" w:rsidR="00280F84" w:rsidRPr="00FB1835" w:rsidRDefault="00280F84" w:rsidP="00616215">
            <w:pPr>
              <w:rPr>
                <w:b/>
                <w:bCs/>
                <w:sz w:val="20"/>
                <w:szCs w:val="20"/>
                <w:lang w:val="es-ES_tradnl"/>
              </w:rPr>
            </w:pPr>
            <w:r w:rsidRPr="00FB1835">
              <w:rPr>
                <w:rFonts w:eastAsia="Calibri"/>
                <w:b/>
                <w:bCs/>
                <w:sz w:val="20"/>
                <w:szCs w:val="20"/>
                <w:lang w:val="es-ES_tradnl"/>
              </w:rPr>
              <w:t>DESCRIPCIÓN DE ACTIVIDAD DIDÁCTICA</w:t>
            </w:r>
          </w:p>
        </w:tc>
      </w:tr>
      <w:tr w:rsidR="00280F84" w:rsidRPr="00FB1835" w14:paraId="13A38AF3" w14:textId="77777777" w:rsidTr="00535CD4">
        <w:trPr>
          <w:trHeight w:val="521"/>
        </w:trPr>
        <w:tc>
          <w:tcPr>
            <w:tcW w:w="3119" w:type="dxa"/>
            <w:vAlign w:val="center"/>
          </w:tcPr>
          <w:p w14:paraId="1AFDFACA" w14:textId="77777777" w:rsidR="00280F84" w:rsidRPr="00FB1835" w:rsidRDefault="00280F84" w:rsidP="00616215">
            <w:pPr>
              <w:rPr>
                <w:rFonts w:eastAsia="Calibri"/>
                <w:b/>
                <w:bCs/>
                <w:sz w:val="20"/>
                <w:szCs w:val="20"/>
                <w:lang w:val="es-ES_tradnl"/>
              </w:rPr>
            </w:pPr>
            <w:r w:rsidRPr="00FB1835">
              <w:rPr>
                <w:rFonts w:eastAsia="Calibri"/>
                <w:b/>
                <w:bCs/>
                <w:sz w:val="20"/>
                <w:szCs w:val="20"/>
                <w:lang w:val="es-ES_tradnl"/>
              </w:rPr>
              <w:t>Nombre de la Actividad</w:t>
            </w:r>
          </w:p>
        </w:tc>
        <w:tc>
          <w:tcPr>
            <w:tcW w:w="6848" w:type="dxa"/>
            <w:vAlign w:val="center"/>
          </w:tcPr>
          <w:p w14:paraId="1C8ACB3C" w14:textId="648244EF" w:rsidR="00280F84" w:rsidRPr="00FB1835" w:rsidRDefault="001B7BE7" w:rsidP="00616215">
            <w:pPr>
              <w:rPr>
                <w:sz w:val="20"/>
                <w:szCs w:val="20"/>
                <w:lang w:val="es-ES_tradnl"/>
              </w:rPr>
            </w:pPr>
            <w:r w:rsidRPr="00FB1835">
              <w:rPr>
                <w:sz w:val="20"/>
                <w:szCs w:val="20"/>
                <w:lang w:val="es-ES_tradnl"/>
              </w:rPr>
              <w:t>Reconocimiento de conceptos sobre gestión de plataformas digitales y comunicación cultural.</w:t>
            </w:r>
          </w:p>
        </w:tc>
      </w:tr>
      <w:tr w:rsidR="00280F84" w:rsidRPr="00FB1835" w14:paraId="4FE6A527" w14:textId="77777777" w:rsidTr="00535CD4">
        <w:trPr>
          <w:trHeight w:val="806"/>
        </w:trPr>
        <w:tc>
          <w:tcPr>
            <w:tcW w:w="3119" w:type="dxa"/>
            <w:vAlign w:val="center"/>
          </w:tcPr>
          <w:p w14:paraId="04165111" w14:textId="77777777" w:rsidR="00280F84" w:rsidRPr="00FB1835" w:rsidRDefault="00280F84" w:rsidP="00616215">
            <w:pPr>
              <w:rPr>
                <w:rFonts w:eastAsia="Calibri"/>
                <w:b/>
                <w:bCs/>
                <w:sz w:val="20"/>
                <w:szCs w:val="20"/>
                <w:lang w:val="es-ES_tradnl"/>
              </w:rPr>
            </w:pPr>
            <w:r w:rsidRPr="00FB1835">
              <w:rPr>
                <w:rFonts w:eastAsia="Calibri"/>
                <w:b/>
                <w:bCs/>
                <w:sz w:val="20"/>
                <w:szCs w:val="20"/>
                <w:lang w:val="es-ES_tradnl"/>
              </w:rPr>
              <w:t>Objetivo de la actividad</w:t>
            </w:r>
          </w:p>
        </w:tc>
        <w:tc>
          <w:tcPr>
            <w:tcW w:w="6848" w:type="dxa"/>
            <w:vAlign w:val="center"/>
          </w:tcPr>
          <w:p w14:paraId="6730A2E9" w14:textId="2B7B8B2D" w:rsidR="00280F84" w:rsidRPr="00FB1835" w:rsidRDefault="0093737C" w:rsidP="00616215">
            <w:pPr>
              <w:rPr>
                <w:sz w:val="20"/>
                <w:szCs w:val="20"/>
                <w:lang w:val="es-ES_tradnl"/>
              </w:rPr>
            </w:pPr>
            <w:r w:rsidRPr="0093737C">
              <w:rPr>
                <w:sz w:val="20"/>
                <w:szCs w:val="20"/>
                <w:lang w:val="es-ES_tradnl"/>
              </w:rPr>
              <w:t>Fortalecer los conocimientos relacionados con la gestión de plataformas digitales y la comunicación cultural, mediante el reconocimiento de sus principales conceptos y aplicaciones.</w:t>
            </w:r>
          </w:p>
        </w:tc>
      </w:tr>
      <w:tr w:rsidR="0093737C" w:rsidRPr="00FB1835" w14:paraId="273B1612" w14:textId="77777777" w:rsidTr="00535CD4">
        <w:trPr>
          <w:trHeight w:val="743"/>
        </w:trPr>
        <w:tc>
          <w:tcPr>
            <w:tcW w:w="3119" w:type="dxa"/>
            <w:vAlign w:val="center"/>
          </w:tcPr>
          <w:p w14:paraId="5E5AA135" w14:textId="77777777" w:rsidR="0093737C" w:rsidRPr="00FB1835" w:rsidRDefault="0093737C" w:rsidP="0093737C">
            <w:pPr>
              <w:rPr>
                <w:rFonts w:eastAsia="Calibri"/>
                <w:b/>
                <w:bCs/>
                <w:sz w:val="20"/>
                <w:szCs w:val="20"/>
                <w:lang w:val="es-ES_tradnl"/>
              </w:rPr>
            </w:pPr>
            <w:r w:rsidRPr="00FB1835">
              <w:rPr>
                <w:rFonts w:eastAsia="Calibri"/>
                <w:b/>
                <w:bCs/>
                <w:sz w:val="20"/>
                <w:szCs w:val="20"/>
                <w:lang w:val="es-ES_tradnl"/>
              </w:rPr>
              <w:t>Tipo de actividad sugerida</w:t>
            </w:r>
          </w:p>
        </w:tc>
        <w:tc>
          <w:tcPr>
            <w:tcW w:w="6848" w:type="dxa"/>
            <w:vAlign w:val="center"/>
          </w:tcPr>
          <w:p w14:paraId="55E75880" w14:textId="071AD459" w:rsidR="0093737C" w:rsidRPr="00FB1835" w:rsidRDefault="0093737C" w:rsidP="0093737C">
            <w:pPr>
              <w:rPr>
                <w:b/>
                <w:color w:val="595959" w:themeColor="text1" w:themeTint="A6"/>
                <w:sz w:val="20"/>
                <w:szCs w:val="20"/>
                <w:lang w:val="es-ES_tradnl"/>
              </w:rPr>
            </w:pPr>
            <w:r w:rsidRPr="00305BE2">
              <w:rPr>
                <w:bCs/>
                <w:color w:val="000000" w:themeColor="text1"/>
                <w:sz w:val="20"/>
                <w:szCs w:val="20"/>
                <w:lang w:val="es-ES_tradnl"/>
              </w:rPr>
              <w:t>Selección múltiple con única respuesta.</w:t>
            </w:r>
          </w:p>
        </w:tc>
      </w:tr>
      <w:tr w:rsidR="0093737C" w:rsidRPr="00FB1835" w14:paraId="45368FBC" w14:textId="77777777" w:rsidTr="00535CD4">
        <w:trPr>
          <w:trHeight w:val="991"/>
        </w:trPr>
        <w:tc>
          <w:tcPr>
            <w:tcW w:w="3119" w:type="dxa"/>
            <w:vAlign w:val="center"/>
          </w:tcPr>
          <w:p w14:paraId="20CA75C6" w14:textId="77777777" w:rsidR="0093737C" w:rsidRPr="00FB1835" w:rsidRDefault="0093737C" w:rsidP="0093737C">
            <w:pPr>
              <w:rPr>
                <w:rFonts w:eastAsia="Calibri"/>
                <w:b/>
                <w:bCs/>
                <w:sz w:val="20"/>
                <w:szCs w:val="20"/>
                <w:lang w:val="es-ES_tradnl"/>
              </w:rPr>
            </w:pPr>
            <w:r w:rsidRPr="00FB1835">
              <w:rPr>
                <w:rFonts w:eastAsia="Calibri"/>
                <w:b/>
                <w:bCs/>
                <w:sz w:val="20"/>
                <w:szCs w:val="20"/>
                <w:lang w:val="es-ES_tradnl"/>
              </w:rPr>
              <w:t xml:space="preserve">Archivo de la actividad </w:t>
            </w:r>
          </w:p>
          <w:p w14:paraId="1215007A" w14:textId="77777777" w:rsidR="0093737C" w:rsidRPr="00FB1835" w:rsidRDefault="0093737C" w:rsidP="0093737C">
            <w:pPr>
              <w:rPr>
                <w:rFonts w:eastAsia="Calibri"/>
                <w:b/>
                <w:bCs/>
                <w:sz w:val="20"/>
                <w:szCs w:val="20"/>
                <w:lang w:val="es-ES_tradnl"/>
              </w:rPr>
            </w:pPr>
            <w:r w:rsidRPr="00FB1835">
              <w:rPr>
                <w:rFonts w:eastAsia="Calibri"/>
                <w:b/>
                <w:bCs/>
                <w:sz w:val="20"/>
                <w:szCs w:val="20"/>
                <w:lang w:val="es-ES_tradnl"/>
              </w:rPr>
              <w:t>(Anexo donde se describe la actividad propuesta)</w:t>
            </w:r>
          </w:p>
        </w:tc>
        <w:tc>
          <w:tcPr>
            <w:tcW w:w="6848" w:type="dxa"/>
            <w:vAlign w:val="center"/>
          </w:tcPr>
          <w:p w14:paraId="4AC0101A" w14:textId="3EBCFB14" w:rsidR="0093737C" w:rsidRPr="00FB1835" w:rsidRDefault="0093737C" w:rsidP="0093737C">
            <w:pPr>
              <w:rPr>
                <w:b/>
                <w:i/>
                <w:sz w:val="20"/>
                <w:szCs w:val="20"/>
                <w:lang w:val="es-ES_tradnl"/>
              </w:rPr>
            </w:pPr>
            <w:r w:rsidRPr="00305BE2">
              <w:rPr>
                <w:sz w:val="20"/>
                <w:szCs w:val="20"/>
                <w:lang w:val="es-ES_tradnl"/>
              </w:rPr>
              <w:t>Actividad_didactica_CF</w:t>
            </w:r>
            <w:r>
              <w:rPr>
                <w:sz w:val="20"/>
                <w:szCs w:val="20"/>
                <w:lang w:val="es-ES_tradnl"/>
              </w:rPr>
              <w:t>2</w:t>
            </w:r>
          </w:p>
        </w:tc>
      </w:tr>
    </w:tbl>
    <w:p w14:paraId="60594E1F" w14:textId="77777777" w:rsidR="0059034F" w:rsidRPr="00FB1835" w:rsidRDefault="0059034F" w:rsidP="00616215">
      <w:pPr>
        <w:rPr>
          <w:sz w:val="20"/>
          <w:szCs w:val="20"/>
          <w:lang w:val="es-ES_tradnl"/>
        </w:rPr>
      </w:pPr>
    </w:p>
    <w:p w14:paraId="6B3B496C" w14:textId="77777777" w:rsidR="0057752B" w:rsidRPr="00FB1835" w:rsidRDefault="0057752B" w:rsidP="00616215">
      <w:pPr>
        <w:rPr>
          <w:sz w:val="20"/>
          <w:szCs w:val="20"/>
          <w:lang w:val="es-ES_tradnl"/>
        </w:rPr>
      </w:pPr>
    </w:p>
    <w:p w14:paraId="2031809E" w14:textId="77777777" w:rsidR="0057752B" w:rsidRPr="00FB1835" w:rsidRDefault="0057752B" w:rsidP="0093737C">
      <w:pPr>
        <w:pBdr>
          <w:top w:val="nil"/>
          <w:left w:val="nil"/>
          <w:bottom w:val="nil"/>
          <w:right w:val="nil"/>
          <w:between w:val="nil"/>
        </w:pBdr>
        <w:rPr>
          <w:b/>
          <w:color w:val="000000"/>
          <w:sz w:val="20"/>
          <w:szCs w:val="20"/>
          <w:lang w:val="es-ES_tradnl"/>
        </w:rPr>
      </w:pPr>
    </w:p>
    <w:p w14:paraId="5D16EAAE" w14:textId="50491EDA" w:rsidR="0059034F" w:rsidRPr="00FB1835" w:rsidRDefault="00D55C84" w:rsidP="00616215">
      <w:pPr>
        <w:numPr>
          <w:ilvl w:val="0"/>
          <w:numId w:val="1"/>
        </w:numPr>
        <w:pBdr>
          <w:top w:val="nil"/>
          <w:left w:val="nil"/>
          <w:bottom w:val="nil"/>
          <w:right w:val="nil"/>
          <w:between w:val="nil"/>
        </w:pBdr>
        <w:ind w:left="284" w:hanging="284"/>
        <w:rPr>
          <w:b/>
          <w:color w:val="000000"/>
          <w:sz w:val="20"/>
          <w:szCs w:val="20"/>
          <w:lang w:val="es-ES_tradnl"/>
        </w:rPr>
      </w:pPr>
      <w:r w:rsidRPr="00FB1835">
        <w:rPr>
          <w:b/>
          <w:color w:val="000000"/>
          <w:sz w:val="20"/>
          <w:szCs w:val="20"/>
          <w:lang w:val="es-ES_tradnl"/>
        </w:rPr>
        <w:t xml:space="preserve">GLOSARIO: </w:t>
      </w:r>
    </w:p>
    <w:p w14:paraId="6D1395A5" w14:textId="77777777" w:rsidR="00886286" w:rsidRPr="00FB1835" w:rsidRDefault="00886286" w:rsidP="00616215">
      <w:pPr>
        <w:pBdr>
          <w:top w:val="nil"/>
          <w:left w:val="nil"/>
          <w:bottom w:val="nil"/>
          <w:right w:val="nil"/>
          <w:between w:val="nil"/>
        </w:pBdr>
        <w:ind w:left="284"/>
        <w:rPr>
          <w:b/>
          <w:color w:val="000000"/>
          <w:sz w:val="20"/>
          <w:szCs w:val="20"/>
          <w:lang w:val="es-ES_tradnl"/>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FB1835"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FB1835" w:rsidRDefault="00D55C84" w:rsidP="00616215">
            <w:pPr>
              <w:rPr>
                <w:color w:val="FFFFFF" w:themeColor="background1"/>
                <w:sz w:val="20"/>
                <w:szCs w:val="20"/>
                <w:lang w:val="es-ES_tradnl"/>
              </w:rPr>
            </w:pPr>
            <w:r w:rsidRPr="00FB1835">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145DD4" w:rsidRDefault="00D55C84" w:rsidP="00616215">
            <w:pPr>
              <w:rPr>
                <w:color w:val="FFFFFF" w:themeColor="background1"/>
                <w:sz w:val="20"/>
                <w:szCs w:val="20"/>
                <w:lang w:val="es-ES_tradnl"/>
              </w:rPr>
            </w:pPr>
            <w:r w:rsidRPr="00145DD4">
              <w:rPr>
                <w:color w:val="FFFFFF" w:themeColor="background1"/>
                <w:sz w:val="20"/>
                <w:szCs w:val="20"/>
                <w:lang w:val="es-ES_tradnl"/>
              </w:rPr>
              <w:t>SIGNIFICADO</w:t>
            </w:r>
          </w:p>
        </w:tc>
      </w:tr>
      <w:tr w:rsidR="00853DAB" w:rsidRPr="00FB1835" w14:paraId="61C13F8C" w14:textId="77777777" w:rsidTr="00791DBB">
        <w:trPr>
          <w:trHeight w:val="253"/>
        </w:trPr>
        <w:tc>
          <w:tcPr>
            <w:tcW w:w="2122" w:type="dxa"/>
            <w:shd w:val="clear" w:color="auto" w:fill="auto"/>
            <w:tcMar>
              <w:top w:w="100" w:type="dxa"/>
              <w:left w:w="100" w:type="dxa"/>
              <w:bottom w:w="100" w:type="dxa"/>
              <w:right w:w="100" w:type="dxa"/>
            </w:tcMar>
            <w:vAlign w:val="center"/>
          </w:tcPr>
          <w:p w14:paraId="360D2445" w14:textId="5B023007" w:rsidR="00853DAB" w:rsidRPr="00FB1835" w:rsidRDefault="00853DAB" w:rsidP="00616215">
            <w:pPr>
              <w:rPr>
                <w:sz w:val="20"/>
                <w:szCs w:val="20"/>
                <w:lang w:val="es-ES_tradnl"/>
              </w:rPr>
            </w:pPr>
            <w:r w:rsidRPr="00FB1835">
              <w:rPr>
                <w:rFonts w:ascii="Aptos Narrow" w:hAnsi="Aptos Narrow"/>
                <w:color w:val="000000"/>
                <w:sz w:val="22"/>
                <w:szCs w:val="22"/>
                <w:lang w:val="es-ES_tradnl"/>
              </w:rPr>
              <w:t>Apropiación social</w:t>
            </w:r>
          </w:p>
        </w:tc>
        <w:tc>
          <w:tcPr>
            <w:tcW w:w="7840" w:type="dxa"/>
            <w:shd w:val="clear" w:color="auto" w:fill="auto"/>
            <w:tcMar>
              <w:top w:w="100" w:type="dxa"/>
              <w:left w:w="100" w:type="dxa"/>
              <w:bottom w:w="100" w:type="dxa"/>
              <w:right w:w="100" w:type="dxa"/>
            </w:tcMar>
            <w:vAlign w:val="center"/>
          </w:tcPr>
          <w:p w14:paraId="31353865" w14:textId="60803551" w:rsidR="00853DAB" w:rsidRPr="00FB1835" w:rsidRDefault="00145DD4" w:rsidP="00616215">
            <w:pPr>
              <w:rPr>
                <w:b w:val="0"/>
                <w:bCs/>
                <w:sz w:val="20"/>
                <w:szCs w:val="20"/>
                <w:lang w:val="es-ES_tradnl"/>
              </w:rPr>
            </w:pPr>
            <w:r w:rsidRPr="00FB1835">
              <w:rPr>
                <w:b w:val="0"/>
                <w:bCs/>
                <w:color w:val="000000"/>
                <w:sz w:val="20"/>
                <w:szCs w:val="20"/>
                <w:lang w:val="es-ES_tradnl"/>
              </w:rPr>
              <w:t>proceso mediante el cual las comunidades comprenden, valoran e integran el patrimonio cultural en sus propias vidas a través del conocimiento compartido.</w:t>
            </w:r>
          </w:p>
        </w:tc>
      </w:tr>
      <w:tr w:rsidR="00853DAB" w:rsidRPr="00FB1835" w14:paraId="399E697C" w14:textId="77777777" w:rsidTr="00791DBB">
        <w:trPr>
          <w:trHeight w:val="253"/>
        </w:trPr>
        <w:tc>
          <w:tcPr>
            <w:tcW w:w="2122" w:type="dxa"/>
            <w:shd w:val="clear" w:color="auto" w:fill="auto"/>
            <w:tcMar>
              <w:top w:w="100" w:type="dxa"/>
              <w:left w:w="100" w:type="dxa"/>
              <w:bottom w:w="100" w:type="dxa"/>
              <w:right w:w="100" w:type="dxa"/>
            </w:tcMar>
            <w:vAlign w:val="center"/>
          </w:tcPr>
          <w:p w14:paraId="4DAFDB4A" w14:textId="72787B12" w:rsidR="00853DAB" w:rsidRPr="00FB1835" w:rsidRDefault="00853DAB" w:rsidP="00616215">
            <w:pPr>
              <w:rPr>
                <w:sz w:val="20"/>
                <w:szCs w:val="20"/>
                <w:lang w:val="es-ES_tradnl"/>
              </w:rPr>
            </w:pPr>
            <w:r w:rsidRPr="00FB1835">
              <w:rPr>
                <w:rFonts w:ascii="Aptos Narrow" w:hAnsi="Aptos Narrow"/>
                <w:color w:val="000000"/>
                <w:sz w:val="22"/>
                <w:szCs w:val="22"/>
                <w:lang w:val="es-ES_tradnl"/>
              </w:rPr>
              <w:t>Arquitectura de la información</w:t>
            </w:r>
          </w:p>
        </w:tc>
        <w:tc>
          <w:tcPr>
            <w:tcW w:w="7840" w:type="dxa"/>
            <w:shd w:val="clear" w:color="auto" w:fill="auto"/>
            <w:tcMar>
              <w:top w:w="100" w:type="dxa"/>
              <w:left w:w="100" w:type="dxa"/>
              <w:bottom w:w="100" w:type="dxa"/>
              <w:right w:w="100" w:type="dxa"/>
            </w:tcMar>
            <w:vAlign w:val="center"/>
          </w:tcPr>
          <w:p w14:paraId="6E7C8244" w14:textId="2143F434" w:rsidR="00853DAB" w:rsidRPr="00FB1835" w:rsidRDefault="00145DD4" w:rsidP="00616215">
            <w:pPr>
              <w:rPr>
                <w:b w:val="0"/>
                <w:bCs/>
                <w:sz w:val="20"/>
                <w:szCs w:val="20"/>
                <w:lang w:val="es-ES_tradnl"/>
              </w:rPr>
            </w:pPr>
            <w:r w:rsidRPr="00FB1835">
              <w:rPr>
                <w:b w:val="0"/>
                <w:bCs/>
                <w:color w:val="000000"/>
                <w:sz w:val="20"/>
                <w:szCs w:val="20"/>
                <w:lang w:val="es-ES_tradnl"/>
              </w:rPr>
              <w:t>disciplina encargada de organizar, estructurar y clasificar los contenidos en un espacio digital para facilitar su localización y consulta por parte de los usuarios.</w:t>
            </w:r>
          </w:p>
        </w:tc>
      </w:tr>
      <w:tr w:rsidR="00853DAB" w:rsidRPr="00FB1835" w14:paraId="487B4D23" w14:textId="77777777" w:rsidTr="00791DBB">
        <w:trPr>
          <w:trHeight w:val="253"/>
        </w:trPr>
        <w:tc>
          <w:tcPr>
            <w:tcW w:w="2122" w:type="dxa"/>
            <w:shd w:val="clear" w:color="auto" w:fill="auto"/>
            <w:tcMar>
              <w:top w:w="100" w:type="dxa"/>
              <w:left w:w="100" w:type="dxa"/>
              <w:bottom w:w="100" w:type="dxa"/>
              <w:right w:w="100" w:type="dxa"/>
            </w:tcMar>
            <w:vAlign w:val="center"/>
          </w:tcPr>
          <w:p w14:paraId="3EB13BAC" w14:textId="7C62456C"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Asincrónico</w:t>
            </w:r>
          </w:p>
        </w:tc>
        <w:tc>
          <w:tcPr>
            <w:tcW w:w="7840" w:type="dxa"/>
            <w:shd w:val="clear" w:color="auto" w:fill="auto"/>
            <w:tcMar>
              <w:top w:w="100" w:type="dxa"/>
              <w:left w:w="100" w:type="dxa"/>
              <w:bottom w:w="100" w:type="dxa"/>
              <w:right w:w="100" w:type="dxa"/>
            </w:tcMar>
            <w:vAlign w:val="center"/>
          </w:tcPr>
          <w:p w14:paraId="304B013D" w14:textId="749A4F5C" w:rsidR="00853DAB" w:rsidRPr="00FB1835" w:rsidRDefault="00145DD4" w:rsidP="00616215">
            <w:pPr>
              <w:rPr>
                <w:b w:val="0"/>
                <w:bCs/>
                <w:sz w:val="20"/>
                <w:szCs w:val="20"/>
                <w:lang w:val="es-ES_tradnl"/>
              </w:rPr>
            </w:pPr>
            <w:r w:rsidRPr="00FB1835">
              <w:rPr>
                <w:b w:val="0"/>
                <w:bCs/>
                <w:color w:val="000000"/>
                <w:sz w:val="20"/>
                <w:szCs w:val="20"/>
                <w:lang w:val="es-ES_tradnl"/>
              </w:rPr>
              <w:t>tipo de interacción digital que no ocurre en tiempo real, donde los mensajes se emiten y responden en momentos diferentes, como sucede en correos electrónicos o foros.</w:t>
            </w:r>
          </w:p>
        </w:tc>
      </w:tr>
      <w:tr w:rsidR="00853DAB" w:rsidRPr="00FB1835" w14:paraId="3E53D66A" w14:textId="77777777" w:rsidTr="00791DBB">
        <w:trPr>
          <w:trHeight w:val="253"/>
        </w:trPr>
        <w:tc>
          <w:tcPr>
            <w:tcW w:w="2122" w:type="dxa"/>
            <w:shd w:val="clear" w:color="auto" w:fill="auto"/>
            <w:tcMar>
              <w:top w:w="100" w:type="dxa"/>
              <w:left w:w="100" w:type="dxa"/>
              <w:bottom w:w="100" w:type="dxa"/>
              <w:right w:w="100" w:type="dxa"/>
            </w:tcMar>
            <w:vAlign w:val="center"/>
          </w:tcPr>
          <w:p w14:paraId="5BDC6578" w14:textId="01DF71D5"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Audiencia</w:t>
            </w:r>
          </w:p>
        </w:tc>
        <w:tc>
          <w:tcPr>
            <w:tcW w:w="7840" w:type="dxa"/>
            <w:shd w:val="clear" w:color="auto" w:fill="auto"/>
            <w:tcMar>
              <w:top w:w="100" w:type="dxa"/>
              <w:left w:w="100" w:type="dxa"/>
              <w:bottom w:w="100" w:type="dxa"/>
              <w:right w:w="100" w:type="dxa"/>
            </w:tcMar>
            <w:vAlign w:val="center"/>
          </w:tcPr>
          <w:p w14:paraId="312D9FAF" w14:textId="570BA510" w:rsidR="00853DAB" w:rsidRPr="00FB1835" w:rsidRDefault="00145DD4" w:rsidP="00616215">
            <w:pPr>
              <w:rPr>
                <w:b w:val="0"/>
                <w:bCs/>
                <w:sz w:val="20"/>
                <w:szCs w:val="20"/>
                <w:lang w:val="es-ES_tradnl"/>
              </w:rPr>
            </w:pPr>
            <w:r w:rsidRPr="00FB1835">
              <w:rPr>
                <w:b w:val="0"/>
                <w:bCs/>
                <w:color w:val="000000"/>
                <w:sz w:val="20"/>
                <w:szCs w:val="20"/>
                <w:lang w:val="es-ES_tradnl"/>
              </w:rPr>
              <w:t>grupo de personas reales o virtuales a quienes se dirigen los mensajes, actividades y contenidos producidos por una institución.</w:t>
            </w:r>
          </w:p>
        </w:tc>
      </w:tr>
      <w:tr w:rsidR="00853DAB" w:rsidRPr="00FB1835" w14:paraId="3BA6619C" w14:textId="77777777" w:rsidTr="00791DBB">
        <w:trPr>
          <w:trHeight w:val="253"/>
        </w:trPr>
        <w:tc>
          <w:tcPr>
            <w:tcW w:w="2122" w:type="dxa"/>
            <w:shd w:val="clear" w:color="auto" w:fill="auto"/>
            <w:tcMar>
              <w:top w:w="100" w:type="dxa"/>
              <w:left w:w="100" w:type="dxa"/>
              <w:bottom w:w="100" w:type="dxa"/>
              <w:right w:w="100" w:type="dxa"/>
            </w:tcMar>
            <w:vAlign w:val="center"/>
          </w:tcPr>
          <w:p w14:paraId="2B0D70B7" w14:textId="5488BD04"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Comunidad virtual</w:t>
            </w:r>
          </w:p>
        </w:tc>
        <w:tc>
          <w:tcPr>
            <w:tcW w:w="7840" w:type="dxa"/>
            <w:shd w:val="clear" w:color="auto" w:fill="auto"/>
            <w:tcMar>
              <w:top w:w="100" w:type="dxa"/>
              <w:left w:w="100" w:type="dxa"/>
              <w:bottom w:w="100" w:type="dxa"/>
              <w:right w:w="100" w:type="dxa"/>
            </w:tcMar>
            <w:vAlign w:val="center"/>
          </w:tcPr>
          <w:p w14:paraId="3DA9F199" w14:textId="4820E3EA" w:rsidR="00853DAB" w:rsidRPr="00FB1835" w:rsidRDefault="00145DD4" w:rsidP="00616215">
            <w:pPr>
              <w:rPr>
                <w:b w:val="0"/>
                <w:bCs/>
                <w:sz w:val="20"/>
                <w:szCs w:val="20"/>
                <w:lang w:val="es-ES_tradnl"/>
              </w:rPr>
            </w:pPr>
            <w:r w:rsidRPr="00FB1835">
              <w:rPr>
                <w:b w:val="0"/>
                <w:bCs/>
                <w:color w:val="000000"/>
                <w:sz w:val="20"/>
                <w:szCs w:val="20"/>
                <w:lang w:val="es-ES_tradnl"/>
              </w:rPr>
              <w:t>grupo de usuarios que comparte intereses comunes en internet y mantiene relaciones estables de intercambio y diálogo a lo largo del tiempo.</w:t>
            </w:r>
          </w:p>
        </w:tc>
      </w:tr>
      <w:tr w:rsidR="00853DAB" w:rsidRPr="00FB1835" w14:paraId="05D7CAC6" w14:textId="77777777" w:rsidTr="00791DBB">
        <w:trPr>
          <w:trHeight w:val="253"/>
        </w:trPr>
        <w:tc>
          <w:tcPr>
            <w:tcW w:w="2122" w:type="dxa"/>
            <w:shd w:val="clear" w:color="auto" w:fill="auto"/>
            <w:tcMar>
              <w:top w:w="100" w:type="dxa"/>
              <w:left w:w="100" w:type="dxa"/>
              <w:bottom w:w="100" w:type="dxa"/>
              <w:right w:w="100" w:type="dxa"/>
            </w:tcMar>
            <w:vAlign w:val="center"/>
          </w:tcPr>
          <w:p w14:paraId="0DAE7E1C" w14:textId="57B8F491"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Contenido digital</w:t>
            </w:r>
          </w:p>
        </w:tc>
        <w:tc>
          <w:tcPr>
            <w:tcW w:w="7840" w:type="dxa"/>
            <w:shd w:val="clear" w:color="auto" w:fill="auto"/>
            <w:tcMar>
              <w:top w:w="100" w:type="dxa"/>
              <w:left w:w="100" w:type="dxa"/>
              <w:bottom w:w="100" w:type="dxa"/>
              <w:right w:w="100" w:type="dxa"/>
            </w:tcMar>
            <w:vAlign w:val="center"/>
          </w:tcPr>
          <w:p w14:paraId="7A28AF3E" w14:textId="1F40DF04" w:rsidR="00853DAB" w:rsidRPr="00FB1835" w:rsidRDefault="00145DD4" w:rsidP="00616215">
            <w:pPr>
              <w:rPr>
                <w:b w:val="0"/>
                <w:bCs/>
                <w:sz w:val="20"/>
                <w:szCs w:val="20"/>
                <w:lang w:val="es-ES_tradnl"/>
              </w:rPr>
            </w:pPr>
            <w:r w:rsidRPr="00FB1835">
              <w:rPr>
                <w:b w:val="0"/>
                <w:bCs/>
                <w:color w:val="000000"/>
                <w:sz w:val="20"/>
                <w:szCs w:val="20"/>
                <w:lang w:val="es-ES_tradnl"/>
              </w:rPr>
              <w:t>recurso, mensaje o material producido en formato digital, como textos, imágenes, videos o audios, utilizado para comunicar información cultural.</w:t>
            </w:r>
          </w:p>
        </w:tc>
      </w:tr>
      <w:tr w:rsidR="00853DAB" w:rsidRPr="00FB1835" w14:paraId="43D8143F" w14:textId="77777777" w:rsidTr="00791DBB">
        <w:trPr>
          <w:trHeight w:val="253"/>
        </w:trPr>
        <w:tc>
          <w:tcPr>
            <w:tcW w:w="2122" w:type="dxa"/>
            <w:shd w:val="clear" w:color="auto" w:fill="auto"/>
            <w:tcMar>
              <w:top w:w="100" w:type="dxa"/>
              <w:left w:w="100" w:type="dxa"/>
              <w:bottom w:w="100" w:type="dxa"/>
              <w:right w:w="100" w:type="dxa"/>
            </w:tcMar>
            <w:vAlign w:val="center"/>
          </w:tcPr>
          <w:p w14:paraId="2D8EAC2D" w14:textId="19233707"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Coherencia comunicativa</w:t>
            </w:r>
          </w:p>
        </w:tc>
        <w:tc>
          <w:tcPr>
            <w:tcW w:w="7840" w:type="dxa"/>
            <w:shd w:val="clear" w:color="auto" w:fill="auto"/>
            <w:tcMar>
              <w:top w:w="100" w:type="dxa"/>
              <w:left w:w="100" w:type="dxa"/>
              <w:bottom w:w="100" w:type="dxa"/>
              <w:right w:w="100" w:type="dxa"/>
            </w:tcMar>
            <w:vAlign w:val="center"/>
          </w:tcPr>
          <w:p w14:paraId="556FFA09" w14:textId="3A0CD60B" w:rsidR="00853DAB" w:rsidRPr="00FB1835" w:rsidRDefault="00145DD4" w:rsidP="00616215">
            <w:pPr>
              <w:rPr>
                <w:b w:val="0"/>
                <w:bCs/>
                <w:sz w:val="20"/>
                <w:szCs w:val="20"/>
                <w:lang w:val="es-ES_tradnl"/>
              </w:rPr>
            </w:pPr>
            <w:r w:rsidRPr="00FB1835">
              <w:rPr>
                <w:b w:val="0"/>
                <w:bCs/>
                <w:color w:val="000000"/>
                <w:sz w:val="20"/>
                <w:szCs w:val="20"/>
                <w:lang w:val="es-ES_tradnl"/>
              </w:rPr>
              <w:t>relación lógica y consistente entre el mensaje que se comunica, el formato utilizado y las características del público al que se dirige.</w:t>
            </w:r>
          </w:p>
        </w:tc>
      </w:tr>
      <w:tr w:rsidR="00853DAB" w:rsidRPr="00FB1835" w14:paraId="316475DE" w14:textId="77777777" w:rsidTr="00791DBB">
        <w:trPr>
          <w:trHeight w:val="253"/>
        </w:trPr>
        <w:tc>
          <w:tcPr>
            <w:tcW w:w="2122" w:type="dxa"/>
            <w:shd w:val="clear" w:color="auto" w:fill="auto"/>
            <w:tcMar>
              <w:top w:w="100" w:type="dxa"/>
              <w:left w:w="100" w:type="dxa"/>
              <w:bottom w:w="100" w:type="dxa"/>
              <w:right w:w="100" w:type="dxa"/>
            </w:tcMar>
            <w:vAlign w:val="center"/>
          </w:tcPr>
          <w:p w14:paraId="7426DCAA" w14:textId="32B7F9C7"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Divulgación cultural</w:t>
            </w:r>
          </w:p>
        </w:tc>
        <w:tc>
          <w:tcPr>
            <w:tcW w:w="7840" w:type="dxa"/>
            <w:shd w:val="clear" w:color="auto" w:fill="auto"/>
            <w:tcMar>
              <w:top w:w="100" w:type="dxa"/>
              <w:left w:w="100" w:type="dxa"/>
              <w:bottom w:w="100" w:type="dxa"/>
              <w:right w:w="100" w:type="dxa"/>
            </w:tcMar>
            <w:vAlign w:val="center"/>
          </w:tcPr>
          <w:p w14:paraId="11EC4D76" w14:textId="5FF37030" w:rsidR="00853DAB" w:rsidRPr="00FB1835" w:rsidRDefault="00145DD4" w:rsidP="00616215">
            <w:pPr>
              <w:rPr>
                <w:b w:val="0"/>
                <w:bCs/>
                <w:sz w:val="20"/>
                <w:szCs w:val="20"/>
                <w:lang w:val="es-ES_tradnl"/>
              </w:rPr>
            </w:pPr>
            <w:r w:rsidRPr="00FB1835">
              <w:rPr>
                <w:b w:val="0"/>
                <w:bCs/>
                <w:color w:val="000000"/>
                <w:sz w:val="20"/>
                <w:szCs w:val="20"/>
                <w:lang w:val="es-ES_tradnl"/>
              </w:rPr>
              <w:t>acción orientada a difundir y hacer accesibles los conocimientos relacionados con el patrimonio, el arte, la historia y otras manifestaciones culturales.</w:t>
            </w:r>
          </w:p>
        </w:tc>
      </w:tr>
      <w:tr w:rsidR="00853DAB" w:rsidRPr="00FB1835" w14:paraId="01D97EE6" w14:textId="77777777" w:rsidTr="00791DBB">
        <w:trPr>
          <w:trHeight w:val="253"/>
        </w:trPr>
        <w:tc>
          <w:tcPr>
            <w:tcW w:w="2122" w:type="dxa"/>
            <w:shd w:val="clear" w:color="auto" w:fill="auto"/>
            <w:tcMar>
              <w:top w:w="100" w:type="dxa"/>
              <w:left w:w="100" w:type="dxa"/>
              <w:bottom w:w="100" w:type="dxa"/>
              <w:right w:w="100" w:type="dxa"/>
            </w:tcMar>
            <w:vAlign w:val="center"/>
          </w:tcPr>
          <w:p w14:paraId="1D9FD8A7" w14:textId="24DA203C"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Ecosistema digital</w:t>
            </w:r>
          </w:p>
        </w:tc>
        <w:tc>
          <w:tcPr>
            <w:tcW w:w="7840" w:type="dxa"/>
            <w:shd w:val="clear" w:color="auto" w:fill="auto"/>
            <w:tcMar>
              <w:top w:w="100" w:type="dxa"/>
              <w:left w:w="100" w:type="dxa"/>
              <w:bottom w:w="100" w:type="dxa"/>
              <w:right w:w="100" w:type="dxa"/>
            </w:tcMar>
            <w:vAlign w:val="center"/>
          </w:tcPr>
          <w:p w14:paraId="18474973" w14:textId="41DDA01E" w:rsidR="00853DAB" w:rsidRPr="00FB1835" w:rsidRDefault="00145DD4" w:rsidP="00616215">
            <w:pPr>
              <w:rPr>
                <w:b w:val="0"/>
                <w:bCs/>
                <w:sz w:val="20"/>
                <w:szCs w:val="20"/>
                <w:lang w:val="es-ES_tradnl"/>
              </w:rPr>
            </w:pPr>
            <w:r w:rsidRPr="00FB1835">
              <w:rPr>
                <w:b w:val="0"/>
                <w:bCs/>
                <w:color w:val="000000"/>
                <w:sz w:val="20"/>
                <w:szCs w:val="20"/>
                <w:lang w:val="es-ES_tradnl"/>
              </w:rPr>
              <w:t>conjunto de plataformas, canales, contenidos y usuarios que interactúan y se relacionan dentro de los entornos digitales de una organización.</w:t>
            </w:r>
          </w:p>
        </w:tc>
      </w:tr>
      <w:tr w:rsidR="00853DAB" w:rsidRPr="00FB1835" w14:paraId="5DF3C5E8" w14:textId="77777777" w:rsidTr="00791DBB">
        <w:trPr>
          <w:trHeight w:val="253"/>
        </w:trPr>
        <w:tc>
          <w:tcPr>
            <w:tcW w:w="2122" w:type="dxa"/>
            <w:shd w:val="clear" w:color="auto" w:fill="auto"/>
            <w:tcMar>
              <w:top w:w="100" w:type="dxa"/>
              <w:left w:w="100" w:type="dxa"/>
              <w:bottom w:w="100" w:type="dxa"/>
              <w:right w:w="100" w:type="dxa"/>
            </w:tcMar>
            <w:vAlign w:val="center"/>
          </w:tcPr>
          <w:p w14:paraId="22FA5A47" w14:textId="5235A5A7"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lastRenderedPageBreak/>
              <w:t>Formatos digitales</w:t>
            </w:r>
          </w:p>
        </w:tc>
        <w:tc>
          <w:tcPr>
            <w:tcW w:w="7840" w:type="dxa"/>
            <w:shd w:val="clear" w:color="auto" w:fill="auto"/>
            <w:tcMar>
              <w:top w:w="100" w:type="dxa"/>
              <w:left w:w="100" w:type="dxa"/>
              <w:bottom w:w="100" w:type="dxa"/>
              <w:right w:w="100" w:type="dxa"/>
            </w:tcMar>
            <w:vAlign w:val="center"/>
          </w:tcPr>
          <w:p w14:paraId="79662058" w14:textId="38724A4D" w:rsidR="00853DAB" w:rsidRPr="00FB1835" w:rsidRDefault="00145DD4" w:rsidP="00616215">
            <w:pPr>
              <w:rPr>
                <w:b w:val="0"/>
                <w:bCs/>
                <w:sz w:val="20"/>
                <w:szCs w:val="20"/>
                <w:lang w:val="es-ES_tradnl"/>
              </w:rPr>
            </w:pPr>
            <w:r w:rsidRPr="00FB1835">
              <w:rPr>
                <w:b w:val="0"/>
                <w:bCs/>
                <w:color w:val="000000"/>
                <w:sz w:val="20"/>
                <w:szCs w:val="20"/>
                <w:lang w:val="es-ES_tradnl"/>
              </w:rPr>
              <w:t>diferentes tipos de soportes o recursos utilizados para presentar información en entornos digitales, como publicaciones, videos, infografías o podcasts.</w:t>
            </w:r>
          </w:p>
        </w:tc>
      </w:tr>
      <w:tr w:rsidR="00853DAB" w:rsidRPr="00FB1835" w14:paraId="22C8F663" w14:textId="77777777" w:rsidTr="00791DBB">
        <w:trPr>
          <w:trHeight w:val="253"/>
        </w:trPr>
        <w:tc>
          <w:tcPr>
            <w:tcW w:w="2122" w:type="dxa"/>
            <w:shd w:val="clear" w:color="auto" w:fill="auto"/>
            <w:tcMar>
              <w:top w:w="100" w:type="dxa"/>
              <w:left w:w="100" w:type="dxa"/>
              <w:bottom w:w="100" w:type="dxa"/>
              <w:right w:w="100" w:type="dxa"/>
            </w:tcMar>
            <w:vAlign w:val="center"/>
          </w:tcPr>
          <w:p w14:paraId="4E191E18" w14:textId="1067145C"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Interfaces</w:t>
            </w:r>
          </w:p>
        </w:tc>
        <w:tc>
          <w:tcPr>
            <w:tcW w:w="7840" w:type="dxa"/>
            <w:shd w:val="clear" w:color="auto" w:fill="auto"/>
            <w:tcMar>
              <w:top w:w="100" w:type="dxa"/>
              <w:left w:w="100" w:type="dxa"/>
              <w:bottom w:w="100" w:type="dxa"/>
              <w:right w:w="100" w:type="dxa"/>
            </w:tcMar>
            <w:vAlign w:val="center"/>
          </w:tcPr>
          <w:p w14:paraId="34A46BD1" w14:textId="1324EE91" w:rsidR="00853DAB" w:rsidRPr="00FB1835" w:rsidRDefault="00145DD4" w:rsidP="00616215">
            <w:pPr>
              <w:rPr>
                <w:b w:val="0"/>
                <w:bCs/>
                <w:sz w:val="20"/>
                <w:szCs w:val="20"/>
                <w:lang w:val="es-ES_tradnl"/>
              </w:rPr>
            </w:pPr>
            <w:r w:rsidRPr="00FB1835">
              <w:rPr>
                <w:b w:val="0"/>
                <w:bCs/>
                <w:color w:val="000000"/>
                <w:sz w:val="20"/>
                <w:szCs w:val="20"/>
                <w:lang w:val="es-ES_tradnl"/>
              </w:rPr>
              <w:t>espacios visuales y funcionales de las plataformas digitales a través de los cuales los usuarios interactúan con los contenidos y servicios disponibles.</w:t>
            </w:r>
          </w:p>
        </w:tc>
      </w:tr>
      <w:tr w:rsidR="00853DAB" w:rsidRPr="00FB1835" w14:paraId="523A0072" w14:textId="77777777" w:rsidTr="00791DBB">
        <w:trPr>
          <w:trHeight w:val="253"/>
        </w:trPr>
        <w:tc>
          <w:tcPr>
            <w:tcW w:w="2122" w:type="dxa"/>
            <w:shd w:val="clear" w:color="auto" w:fill="auto"/>
            <w:tcMar>
              <w:top w:w="100" w:type="dxa"/>
              <w:left w:w="100" w:type="dxa"/>
              <w:bottom w:w="100" w:type="dxa"/>
              <w:right w:w="100" w:type="dxa"/>
            </w:tcMar>
            <w:vAlign w:val="center"/>
          </w:tcPr>
          <w:p w14:paraId="390AB66F" w14:textId="4705D21F"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Netiqueta</w:t>
            </w:r>
          </w:p>
        </w:tc>
        <w:tc>
          <w:tcPr>
            <w:tcW w:w="7840" w:type="dxa"/>
            <w:shd w:val="clear" w:color="auto" w:fill="auto"/>
            <w:tcMar>
              <w:top w:w="100" w:type="dxa"/>
              <w:left w:w="100" w:type="dxa"/>
              <w:bottom w:w="100" w:type="dxa"/>
              <w:right w:w="100" w:type="dxa"/>
            </w:tcMar>
            <w:vAlign w:val="center"/>
          </w:tcPr>
          <w:p w14:paraId="6B05A28E" w14:textId="073EBF1D" w:rsidR="00853DAB" w:rsidRPr="00FB1835" w:rsidRDefault="00145DD4" w:rsidP="00616215">
            <w:pPr>
              <w:rPr>
                <w:b w:val="0"/>
                <w:bCs/>
                <w:sz w:val="20"/>
                <w:szCs w:val="20"/>
                <w:lang w:val="es-ES_tradnl"/>
              </w:rPr>
            </w:pPr>
            <w:r w:rsidRPr="00FB1835">
              <w:rPr>
                <w:b w:val="0"/>
                <w:bCs/>
                <w:color w:val="000000"/>
                <w:sz w:val="20"/>
                <w:szCs w:val="20"/>
                <w:lang w:val="es-ES_tradnl"/>
              </w:rPr>
              <w:t>conjunto de normas y recomendaciones que orientan el comportamiento respetuoso, cortés y seguro de las personas en los entornos digitales.</w:t>
            </w:r>
          </w:p>
        </w:tc>
      </w:tr>
      <w:tr w:rsidR="00853DAB" w:rsidRPr="00FB1835" w14:paraId="0C89F9E2" w14:textId="77777777" w:rsidTr="00791DBB">
        <w:trPr>
          <w:trHeight w:val="253"/>
        </w:trPr>
        <w:tc>
          <w:tcPr>
            <w:tcW w:w="2122" w:type="dxa"/>
            <w:shd w:val="clear" w:color="auto" w:fill="auto"/>
            <w:tcMar>
              <w:top w:w="100" w:type="dxa"/>
              <w:left w:w="100" w:type="dxa"/>
              <w:bottom w:w="100" w:type="dxa"/>
              <w:right w:w="100" w:type="dxa"/>
            </w:tcMar>
            <w:vAlign w:val="center"/>
          </w:tcPr>
          <w:p w14:paraId="0E90046F" w14:textId="52F5872D"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Perfilado de audiencia</w:t>
            </w:r>
          </w:p>
        </w:tc>
        <w:tc>
          <w:tcPr>
            <w:tcW w:w="7840" w:type="dxa"/>
            <w:shd w:val="clear" w:color="auto" w:fill="auto"/>
            <w:tcMar>
              <w:top w:w="100" w:type="dxa"/>
              <w:left w:w="100" w:type="dxa"/>
              <w:bottom w:w="100" w:type="dxa"/>
              <w:right w:w="100" w:type="dxa"/>
            </w:tcMar>
            <w:vAlign w:val="center"/>
          </w:tcPr>
          <w:p w14:paraId="4606C395" w14:textId="7C84354D" w:rsidR="00853DAB" w:rsidRPr="00FB1835" w:rsidRDefault="00145DD4" w:rsidP="00616215">
            <w:pPr>
              <w:rPr>
                <w:b w:val="0"/>
                <w:bCs/>
                <w:sz w:val="20"/>
                <w:szCs w:val="20"/>
                <w:lang w:val="es-ES_tradnl"/>
              </w:rPr>
            </w:pPr>
            <w:r w:rsidRPr="00FB1835">
              <w:rPr>
                <w:b w:val="0"/>
                <w:bCs/>
                <w:color w:val="000000"/>
                <w:sz w:val="20"/>
                <w:szCs w:val="20"/>
                <w:lang w:val="es-ES_tradnl"/>
              </w:rPr>
              <w:t>proceso de descripción de las características, intereses, necesidades y motivaciones de un grupo específico de usuarios o audiencias.</w:t>
            </w:r>
          </w:p>
        </w:tc>
      </w:tr>
      <w:tr w:rsidR="00853DAB" w:rsidRPr="00FB1835" w14:paraId="2B655874" w14:textId="77777777" w:rsidTr="00791DBB">
        <w:trPr>
          <w:trHeight w:val="253"/>
        </w:trPr>
        <w:tc>
          <w:tcPr>
            <w:tcW w:w="2122" w:type="dxa"/>
            <w:shd w:val="clear" w:color="auto" w:fill="auto"/>
            <w:tcMar>
              <w:top w:w="100" w:type="dxa"/>
              <w:left w:w="100" w:type="dxa"/>
              <w:bottom w:w="100" w:type="dxa"/>
              <w:right w:w="100" w:type="dxa"/>
            </w:tcMar>
            <w:vAlign w:val="center"/>
          </w:tcPr>
          <w:p w14:paraId="3C5E5B54" w14:textId="0CA06D9D" w:rsidR="00853DAB" w:rsidRPr="00FB1835" w:rsidRDefault="00853DAB" w:rsidP="00616215">
            <w:pPr>
              <w:rPr>
                <w:color w:val="000000"/>
                <w:sz w:val="20"/>
                <w:szCs w:val="20"/>
                <w:lang w:val="es-ES_tradnl"/>
              </w:rPr>
            </w:pPr>
            <w:r w:rsidRPr="00FB1835">
              <w:rPr>
                <w:rFonts w:ascii="Aptos Narrow" w:hAnsi="Aptos Narrow"/>
                <w:color w:val="000000"/>
                <w:sz w:val="22"/>
                <w:szCs w:val="22"/>
                <w:lang w:val="es-ES_tradnl"/>
              </w:rPr>
              <w:t>Protocolo de comunicación</w:t>
            </w:r>
          </w:p>
        </w:tc>
        <w:tc>
          <w:tcPr>
            <w:tcW w:w="7840" w:type="dxa"/>
            <w:shd w:val="clear" w:color="auto" w:fill="auto"/>
            <w:tcMar>
              <w:top w:w="100" w:type="dxa"/>
              <w:left w:w="100" w:type="dxa"/>
              <w:bottom w:w="100" w:type="dxa"/>
              <w:right w:w="100" w:type="dxa"/>
            </w:tcMar>
            <w:vAlign w:val="center"/>
          </w:tcPr>
          <w:p w14:paraId="0AE26C67" w14:textId="28EAC5E1" w:rsidR="00853DAB" w:rsidRPr="00FB1835" w:rsidRDefault="00145DD4" w:rsidP="00616215">
            <w:pPr>
              <w:rPr>
                <w:b w:val="0"/>
                <w:bCs/>
                <w:color w:val="000000"/>
                <w:sz w:val="20"/>
                <w:szCs w:val="20"/>
                <w:lang w:val="es-ES_tradnl"/>
              </w:rPr>
            </w:pPr>
            <w:r w:rsidRPr="00FB1835">
              <w:rPr>
                <w:b w:val="0"/>
                <w:bCs/>
                <w:color w:val="000000"/>
                <w:sz w:val="20"/>
                <w:szCs w:val="20"/>
                <w:lang w:val="es-ES_tradnl"/>
              </w:rPr>
              <w:t>documento o guía institucional que establece normas, procedimientos, estilos y responsabilidades para la gestión de los canales digitales.</w:t>
            </w:r>
          </w:p>
        </w:tc>
      </w:tr>
    </w:tbl>
    <w:p w14:paraId="0D417A6A" w14:textId="77777777" w:rsidR="0059034F" w:rsidRPr="00FB1835" w:rsidRDefault="0059034F" w:rsidP="00616215">
      <w:pPr>
        <w:rPr>
          <w:sz w:val="20"/>
          <w:szCs w:val="20"/>
          <w:lang w:val="es-ES_tradnl"/>
        </w:rPr>
      </w:pPr>
    </w:p>
    <w:p w14:paraId="2401E91C" w14:textId="77777777" w:rsidR="0059034F" w:rsidRPr="00FB1835" w:rsidRDefault="0059034F" w:rsidP="00616215">
      <w:pPr>
        <w:rPr>
          <w:sz w:val="20"/>
          <w:szCs w:val="20"/>
          <w:lang w:val="es-ES_tradnl"/>
        </w:rPr>
      </w:pPr>
    </w:p>
    <w:p w14:paraId="78589E47" w14:textId="73A74644" w:rsidR="0059034F" w:rsidRPr="00FB1835" w:rsidRDefault="00D55C84" w:rsidP="00616215">
      <w:pPr>
        <w:numPr>
          <w:ilvl w:val="0"/>
          <w:numId w:val="1"/>
        </w:numPr>
        <w:pBdr>
          <w:top w:val="nil"/>
          <w:left w:val="nil"/>
          <w:bottom w:val="nil"/>
          <w:right w:val="nil"/>
          <w:between w:val="nil"/>
        </w:pBdr>
        <w:ind w:left="284" w:hanging="284"/>
        <w:rPr>
          <w:b/>
          <w:color w:val="000000"/>
          <w:sz w:val="20"/>
          <w:szCs w:val="20"/>
          <w:lang w:val="es-ES_tradnl"/>
        </w:rPr>
      </w:pPr>
      <w:r w:rsidRPr="00FB1835">
        <w:rPr>
          <w:b/>
          <w:color w:val="000000"/>
          <w:sz w:val="20"/>
          <w:szCs w:val="20"/>
          <w:lang w:val="es-ES_tradnl"/>
        </w:rPr>
        <w:t>REFERENCIAS BIBLIOGRÁFICAS</w:t>
      </w:r>
    </w:p>
    <w:p w14:paraId="2561D1D2" w14:textId="77777777" w:rsidR="006A52F7" w:rsidRPr="00FB1835" w:rsidRDefault="006A52F7" w:rsidP="00616215">
      <w:pPr>
        <w:pBdr>
          <w:top w:val="nil"/>
          <w:left w:val="nil"/>
          <w:bottom w:val="nil"/>
          <w:right w:val="nil"/>
          <w:between w:val="nil"/>
        </w:pBdr>
        <w:rPr>
          <w:b/>
          <w:color w:val="000000"/>
          <w:sz w:val="20"/>
          <w:szCs w:val="20"/>
          <w:lang w:val="es-ES_tradnl"/>
        </w:rPr>
      </w:pPr>
    </w:p>
    <w:p w14:paraId="7118BD2C" w14:textId="77777777" w:rsidR="006A52F7" w:rsidRPr="00FB1835" w:rsidRDefault="006A52F7" w:rsidP="00616215">
      <w:pPr>
        <w:pBdr>
          <w:top w:val="nil"/>
          <w:left w:val="nil"/>
          <w:bottom w:val="nil"/>
          <w:right w:val="nil"/>
          <w:between w:val="nil"/>
        </w:pBdr>
        <w:spacing w:line="360" w:lineRule="auto"/>
        <w:ind w:left="720" w:hanging="720"/>
        <w:rPr>
          <w:bCs/>
          <w:color w:val="000000"/>
          <w:sz w:val="20"/>
          <w:szCs w:val="20"/>
          <w:lang w:val="es-ES_tradnl"/>
        </w:rPr>
      </w:pPr>
      <w:r w:rsidRPr="00FB1835">
        <w:rPr>
          <w:bCs/>
          <w:color w:val="000000"/>
          <w:sz w:val="20"/>
          <w:szCs w:val="20"/>
          <w:lang w:val="es-ES_tradnl"/>
        </w:rPr>
        <w:t xml:space="preserve">Falk, J. H. (2009). </w:t>
      </w:r>
      <w:r w:rsidRPr="00FB1835">
        <w:rPr>
          <w:bCs/>
          <w:i/>
          <w:iCs/>
          <w:color w:val="000000"/>
          <w:sz w:val="20"/>
          <w:szCs w:val="20"/>
          <w:lang w:val="es-ES_tradnl"/>
        </w:rPr>
        <w:t>Identity and the museum visitor experience</w:t>
      </w:r>
      <w:r w:rsidRPr="00FB1835">
        <w:rPr>
          <w:bCs/>
          <w:color w:val="000000"/>
          <w:sz w:val="20"/>
          <w:szCs w:val="20"/>
          <w:lang w:val="es-ES_tradnl"/>
        </w:rPr>
        <w:t>. Left Coast Press.</w:t>
      </w:r>
    </w:p>
    <w:p w14:paraId="5D1E24CA" w14:textId="77777777" w:rsidR="006A52F7" w:rsidRPr="00FB1835" w:rsidRDefault="006A52F7" w:rsidP="00616215">
      <w:pPr>
        <w:pBdr>
          <w:top w:val="nil"/>
          <w:left w:val="nil"/>
          <w:bottom w:val="nil"/>
          <w:right w:val="nil"/>
          <w:between w:val="nil"/>
        </w:pBdr>
        <w:spacing w:line="360" w:lineRule="auto"/>
        <w:ind w:left="720" w:hanging="720"/>
        <w:rPr>
          <w:bCs/>
          <w:color w:val="000000"/>
          <w:sz w:val="20"/>
          <w:szCs w:val="20"/>
          <w:lang w:val="es-ES_tradnl"/>
        </w:rPr>
      </w:pPr>
      <w:r w:rsidRPr="00FB1835">
        <w:rPr>
          <w:bCs/>
          <w:color w:val="000000"/>
          <w:sz w:val="20"/>
          <w:szCs w:val="20"/>
          <w:lang w:val="es-ES_tradnl"/>
        </w:rPr>
        <w:t xml:space="preserve">Jenkins, H. (2008). </w:t>
      </w:r>
      <w:r w:rsidRPr="00FB1835">
        <w:rPr>
          <w:bCs/>
          <w:i/>
          <w:iCs/>
          <w:color w:val="000000"/>
          <w:sz w:val="20"/>
          <w:szCs w:val="20"/>
          <w:lang w:val="es-ES_tradnl"/>
        </w:rPr>
        <w:t>Convergence culture: La cultura de la convergencia de los medios de comunicación</w:t>
      </w:r>
      <w:r w:rsidRPr="00FB1835">
        <w:rPr>
          <w:bCs/>
          <w:color w:val="000000"/>
          <w:sz w:val="20"/>
          <w:szCs w:val="20"/>
          <w:lang w:val="es-ES_tradnl"/>
        </w:rPr>
        <w:t>. Paidós.</w:t>
      </w:r>
    </w:p>
    <w:p w14:paraId="6876311F" w14:textId="6930FA94" w:rsidR="006A52F7" w:rsidRPr="00FB1835" w:rsidRDefault="006A52F7" w:rsidP="00616215">
      <w:pPr>
        <w:pBdr>
          <w:top w:val="nil"/>
          <w:left w:val="nil"/>
          <w:bottom w:val="nil"/>
          <w:right w:val="nil"/>
          <w:between w:val="nil"/>
        </w:pBdr>
        <w:spacing w:line="360" w:lineRule="auto"/>
        <w:ind w:left="720" w:hanging="720"/>
        <w:rPr>
          <w:color w:val="000000"/>
          <w:sz w:val="20"/>
          <w:szCs w:val="20"/>
          <w:lang w:val="es-ES_tradnl"/>
        </w:rPr>
      </w:pPr>
      <w:r w:rsidRPr="00FB1835">
        <w:rPr>
          <w:color w:val="000000" w:themeColor="text1"/>
          <w:sz w:val="20"/>
          <w:szCs w:val="20"/>
          <w:lang w:val="es-ES_tradnl"/>
        </w:rPr>
        <w:t xml:space="preserve">Kotler, N. Kotler, P. &amp; Kotler, W. I. (2008). </w:t>
      </w:r>
      <w:r w:rsidRPr="00FB1835">
        <w:rPr>
          <w:i/>
          <w:iCs/>
          <w:color w:val="000000" w:themeColor="text1"/>
          <w:sz w:val="20"/>
          <w:szCs w:val="20"/>
          <w:lang w:val="es-ES_tradnl"/>
        </w:rPr>
        <w:t>Museum marketing and strategy: Designing missions, building audiences, generating revenue and resources</w:t>
      </w:r>
      <w:r w:rsidRPr="00FB1835">
        <w:rPr>
          <w:color w:val="000000" w:themeColor="text1"/>
          <w:sz w:val="20"/>
          <w:szCs w:val="20"/>
          <w:lang w:val="es-ES_tradnl"/>
        </w:rPr>
        <w:t xml:space="preserve"> (2nd ed.). Jossey-Bass.</w:t>
      </w:r>
    </w:p>
    <w:p w14:paraId="19476701" w14:textId="77777777" w:rsidR="006A52F7" w:rsidRPr="00FB1835" w:rsidRDefault="006A52F7" w:rsidP="00616215">
      <w:pPr>
        <w:pBdr>
          <w:top w:val="nil"/>
          <w:left w:val="nil"/>
          <w:bottom w:val="nil"/>
          <w:right w:val="nil"/>
          <w:between w:val="nil"/>
        </w:pBdr>
        <w:spacing w:line="360" w:lineRule="auto"/>
        <w:ind w:left="720" w:hanging="720"/>
        <w:rPr>
          <w:bCs/>
          <w:color w:val="000000"/>
          <w:sz w:val="20"/>
          <w:szCs w:val="20"/>
          <w:lang w:val="es-ES_tradnl"/>
        </w:rPr>
      </w:pPr>
      <w:r w:rsidRPr="00FB1835">
        <w:rPr>
          <w:bCs/>
          <w:color w:val="000000"/>
          <w:sz w:val="20"/>
          <w:szCs w:val="20"/>
          <w:lang w:val="es-ES_tradnl"/>
        </w:rPr>
        <w:t xml:space="preserve">Macnamara, J. (2018). </w:t>
      </w:r>
      <w:r w:rsidRPr="00FB1835">
        <w:rPr>
          <w:bCs/>
          <w:i/>
          <w:iCs/>
          <w:color w:val="000000"/>
          <w:sz w:val="20"/>
          <w:szCs w:val="20"/>
          <w:lang w:val="es-ES_tradnl"/>
        </w:rPr>
        <w:t>Evaluating public communication: Exploring new models, standards, and best practice</w:t>
      </w:r>
      <w:r w:rsidRPr="00FB1835">
        <w:rPr>
          <w:bCs/>
          <w:color w:val="000000"/>
          <w:sz w:val="20"/>
          <w:szCs w:val="20"/>
          <w:lang w:val="es-ES_tradnl"/>
        </w:rPr>
        <w:t>. Routledge.</w:t>
      </w:r>
    </w:p>
    <w:p w14:paraId="634744B0" w14:textId="77777777" w:rsidR="006A52F7" w:rsidRPr="00FB1835" w:rsidRDefault="006A52F7" w:rsidP="00616215">
      <w:pPr>
        <w:pBdr>
          <w:top w:val="nil"/>
          <w:left w:val="nil"/>
          <w:bottom w:val="nil"/>
          <w:right w:val="nil"/>
          <w:between w:val="nil"/>
        </w:pBdr>
        <w:spacing w:line="360" w:lineRule="auto"/>
        <w:ind w:left="720" w:hanging="720"/>
        <w:rPr>
          <w:bCs/>
          <w:color w:val="000000"/>
          <w:sz w:val="20"/>
          <w:szCs w:val="20"/>
          <w:lang w:val="es-ES_tradnl"/>
        </w:rPr>
      </w:pPr>
      <w:r w:rsidRPr="00FB1835">
        <w:rPr>
          <w:bCs/>
          <w:color w:val="000000"/>
          <w:sz w:val="20"/>
          <w:szCs w:val="20"/>
          <w:lang w:val="es-ES_tradnl"/>
        </w:rPr>
        <w:t xml:space="preserve">Parry, R. (Ed.). (2013). </w:t>
      </w:r>
      <w:r w:rsidRPr="00FB1835">
        <w:rPr>
          <w:bCs/>
          <w:i/>
          <w:iCs/>
          <w:color w:val="000000"/>
          <w:sz w:val="20"/>
          <w:szCs w:val="20"/>
          <w:lang w:val="es-ES_tradnl"/>
        </w:rPr>
        <w:t>Museums in a digital age</w:t>
      </w:r>
      <w:r w:rsidRPr="00FB1835">
        <w:rPr>
          <w:bCs/>
          <w:color w:val="000000"/>
          <w:sz w:val="20"/>
          <w:szCs w:val="20"/>
          <w:lang w:val="es-ES_tradnl"/>
        </w:rPr>
        <w:t>. Routledge.</w:t>
      </w:r>
    </w:p>
    <w:p w14:paraId="4022FE09" w14:textId="77777777" w:rsidR="006A52F7" w:rsidRPr="00FB1835" w:rsidRDefault="006A52F7" w:rsidP="00616215">
      <w:pPr>
        <w:pBdr>
          <w:top w:val="nil"/>
          <w:left w:val="nil"/>
          <w:bottom w:val="nil"/>
          <w:right w:val="nil"/>
          <w:between w:val="nil"/>
        </w:pBdr>
        <w:spacing w:line="360" w:lineRule="auto"/>
        <w:ind w:left="720" w:hanging="720"/>
        <w:rPr>
          <w:bCs/>
          <w:color w:val="000000"/>
          <w:sz w:val="20"/>
          <w:szCs w:val="20"/>
          <w:lang w:val="es-ES_tradnl"/>
        </w:rPr>
      </w:pPr>
      <w:r w:rsidRPr="00FB1835">
        <w:rPr>
          <w:bCs/>
          <w:color w:val="000000"/>
          <w:sz w:val="20"/>
          <w:szCs w:val="20"/>
          <w:lang w:val="es-ES_tradnl"/>
        </w:rPr>
        <w:t xml:space="preserve">Scolari, C. A. (2013). </w:t>
      </w:r>
      <w:r w:rsidRPr="00FB1835">
        <w:rPr>
          <w:bCs/>
          <w:i/>
          <w:iCs/>
          <w:color w:val="000000"/>
          <w:sz w:val="20"/>
          <w:szCs w:val="20"/>
          <w:lang w:val="es-ES_tradnl"/>
        </w:rPr>
        <w:t>Narrativas transmedia: Cuando todos los medios cuentan</w:t>
      </w:r>
      <w:r w:rsidRPr="00FB1835">
        <w:rPr>
          <w:bCs/>
          <w:color w:val="000000"/>
          <w:sz w:val="20"/>
          <w:szCs w:val="20"/>
          <w:lang w:val="es-ES_tradnl"/>
        </w:rPr>
        <w:t>. Deusto.</w:t>
      </w:r>
    </w:p>
    <w:p w14:paraId="3EF5EB65" w14:textId="2CAF6432" w:rsidR="006A52F7" w:rsidRPr="00FB1835" w:rsidRDefault="006A52F7" w:rsidP="00616215">
      <w:pPr>
        <w:pBdr>
          <w:top w:val="nil"/>
          <w:left w:val="nil"/>
          <w:bottom w:val="nil"/>
          <w:right w:val="nil"/>
          <w:between w:val="nil"/>
        </w:pBdr>
        <w:spacing w:line="360" w:lineRule="auto"/>
        <w:ind w:left="720" w:hanging="720"/>
        <w:rPr>
          <w:bCs/>
          <w:color w:val="000000"/>
          <w:sz w:val="20"/>
          <w:szCs w:val="20"/>
          <w:lang w:val="es-ES_tradnl"/>
        </w:rPr>
      </w:pPr>
      <w:r w:rsidRPr="00FB1835">
        <w:rPr>
          <w:bCs/>
          <w:color w:val="000000"/>
          <w:sz w:val="20"/>
          <w:szCs w:val="20"/>
          <w:lang w:val="es-ES_tradnl"/>
        </w:rPr>
        <w:t xml:space="preserve">Tallon, L. &amp; Walker, K. (Eds.). (2008). </w:t>
      </w:r>
      <w:r w:rsidRPr="00FB1835">
        <w:rPr>
          <w:bCs/>
          <w:i/>
          <w:iCs/>
          <w:color w:val="000000"/>
          <w:sz w:val="20"/>
          <w:szCs w:val="20"/>
          <w:lang w:val="es-ES_tradnl"/>
        </w:rPr>
        <w:t>Digital technologies and the museum experience: Handheld guides and other media</w:t>
      </w:r>
      <w:r w:rsidRPr="00FB1835">
        <w:rPr>
          <w:bCs/>
          <w:color w:val="000000"/>
          <w:sz w:val="20"/>
          <w:szCs w:val="20"/>
          <w:lang w:val="es-ES_tradnl"/>
        </w:rPr>
        <w:t>. AltaMira Press.</w:t>
      </w:r>
    </w:p>
    <w:p w14:paraId="7B54547C" w14:textId="77777777" w:rsidR="006A52F7" w:rsidRPr="00FB1835" w:rsidRDefault="006A52F7" w:rsidP="00616215">
      <w:pPr>
        <w:pBdr>
          <w:top w:val="nil"/>
          <w:left w:val="nil"/>
          <w:bottom w:val="nil"/>
          <w:right w:val="nil"/>
          <w:between w:val="nil"/>
        </w:pBdr>
        <w:spacing w:line="360" w:lineRule="auto"/>
        <w:ind w:left="720" w:hanging="720"/>
        <w:rPr>
          <w:color w:val="000000"/>
          <w:sz w:val="20"/>
          <w:szCs w:val="20"/>
          <w:lang w:val="es-ES_tradnl"/>
        </w:rPr>
      </w:pPr>
      <w:r w:rsidRPr="00FB1835">
        <w:rPr>
          <w:color w:val="000000" w:themeColor="text1"/>
          <w:sz w:val="20"/>
          <w:szCs w:val="20"/>
          <w:lang w:val="es-ES_tradnl"/>
        </w:rPr>
        <w:t xml:space="preserve">Wenger, E., McDermott, R., &amp; Snyder, W. M. (2002). </w:t>
      </w:r>
      <w:r w:rsidRPr="00FB1835">
        <w:rPr>
          <w:i/>
          <w:iCs/>
          <w:color w:val="000000" w:themeColor="text1"/>
          <w:sz w:val="20"/>
          <w:szCs w:val="20"/>
          <w:lang w:val="es-ES_tradnl"/>
        </w:rPr>
        <w:t>Cultivating communities of practice: A guide to managing knowledge</w:t>
      </w:r>
      <w:r w:rsidRPr="00FB1835">
        <w:rPr>
          <w:color w:val="000000" w:themeColor="text1"/>
          <w:sz w:val="20"/>
          <w:szCs w:val="20"/>
          <w:lang w:val="es-ES_tradnl"/>
        </w:rPr>
        <w:t>. Harvard Business School Press.</w:t>
      </w:r>
    </w:p>
    <w:p w14:paraId="02C0D495" w14:textId="31BF58B8" w:rsidR="34493358" w:rsidRPr="00FB1835" w:rsidRDefault="34493358" w:rsidP="00616215">
      <w:pPr>
        <w:pBdr>
          <w:top w:val="nil"/>
          <w:left w:val="nil"/>
          <w:bottom w:val="nil"/>
          <w:right w:val="nil"/>
          <w:between w:val="nil"/>
        </w:pBdr>
        <w:spacing w:line="360" w:lineRule="auto"/>
        <w:ind w:left="720" w:hanging="720"/>
        <w:rPr>
          <w:color w:val="000000" w:themeColor="text1"/>
          <w:sz w:val="20"/>
          <w:szCs w:val="20"/>
          <w:lang w:val="es-ES_tradnl"/>
        </w:rPr>
      </w:pPr>
    </w:p>
    <w:p w14:paraId="093622EE" w14:textId="177C2C93" w:rsidR="006A52F7" w:rsidRDefault="006A52F7" w:rsidP="00616215">
      <w:pPr>
        <w:pBdr>
          <w:top w:val="nil"/>
          <w:left w:val="nil"/>
          <w:bottom w:val="nil"/>
          <w:right w:val="nil"/>
          <w:between w:val="nil"/>
        </w:pBdr>
        <w:rPr>
          <w:b/>
          <w:color w:val="000000"/>
          <w:sz w:val="20"/>
          <w:szCs w:val="20"/>
          <w:lang w:val="es-ES_tradnl"/>
        </w:rPr>
      </w:pPr>
    </w:p>
    <w:p w14:paraId="11C6D17B" w14:textId="135F1981" w:rsidR="00145DD4" w:rsidRDefault="00145DD4" w:rsidP="00616215">
      <w:pPr>
        <w:pBdr>
          <w:top w:val="nil"/>
          <w:left w:val="nil"/>
          <w:bottom w:val="nil"/>
          <w:right w:val="nil"/>
          <w:between w:val="nil"/>
        </w:pBdr>
        <w:rPr>
          <w:b/>
          <w:color w:val="000000"/>
          <w:sz w:val="20"/>
          <w:szCs w:val="20"/>
          <w:lang w:val="es-ES_tradnl"/>
        </w:rPr>
      </w:pPr>
    </w:p>
    <w:p w14:paraId="426217B8" w14:textId="4834CDFA" w:rsidR="00145DD4" w:rsidRDefault="00145DD4" w:rsidP="00616215">
      <w:pPr>
        <w:pBdr>
          <w:top w:val="nil"/>
          <w:left w:val="nil"/>
          <w:bottom w:val="nil"/>
          <w:right w:val="nil"/>
          <w:between w:val="nil"/>
        </w:pBdr>
        <w:rPr>
          <w:b/>
          <w:color w:val="000000"/>
          <w:sz w:val="20"/>
          <w:szCs w:val="20"/>
          <w:lang w:val="es-ES_tradnl"/>
        </w:rPr>
      </w:pPr>
    </w:p>
    <w:p w14:paraId="2CCECB62" w14:textId="145D4718" w:rsidR="00145DD4" w:rsidRDefault="00145DD4" w:rsidP="00616215">
      <w:pPr>
        <w:pBdr>
          <w:top w:val="nil"/>
          <w:left w:val="nil"/>
          <w:bottom w:val="nil"/>
          <w:right w:val="nil"/>
          <w:between w:val="nil"/>
        </w:pBdr>
        <w:rPr>
          <w:b/>
          <w:color w:val="000000"/>
          <w:sz w:val="20"/>
          <w:szCs w:val="20"/>
          <w:lang w:val="es-ES_tradnl"/>
        </w:rPr>
      </w:pPr>
    </w:p>
    <w:p w14:paraId="597D2B0D" w14:textId="31E96891" w:rsidR="00145DD4" w:rsidRDefault="00145DD4" w:rsidP="00616215">
      <w:pPr>
        <w:pBdr>
          <w:top w:val="nil"/>
          <w:left w:val="nil"/>
          <w:bottom w:val="nil"/>
          <w:right w:val="nil"/>
          <w:between w:val="nil"/>
        </w:pBdr>
        <w:rPr>
          <w:b/>
          <w:color w:val="000000"/>
          <w:sz w:val="20"/>
          <w:szCs w:val="20"/>
          <w:lang w:val="es-ES_tradnl"/>
        </w:rPr>
      </w:pPr>
    </w:p>
    <w:p w14:paraId="625D4A28" w14:textId="2FF2C550" w:rsidR="00145DD4" w:rsidRDefault="00145DD4" w:rsidP="00616215">
      <w:pPr>
        <w:pBdr>
          <w:top w:val="nil"/>
          <w:left w:val="nil"/>
          <w:bottom w:val="nil"/>
          <w:right w:val="nil"/>
          <w:between w:val="nil"/>
        </w:pBdr>
        <w:rPr>
          <w:b/>
          <w:color w:val="000000"/>
          <w:sz w:val="20"/>
          <w:szCs w:val="20"/>
          <w:lang w:val="es-ES_tradnl"/>
        </w:rPr>
      </w:pPr>
    </w:p>
    <w:p w14:paraId="0F884D4E" w14:textId="7B0A687F" w:rsidR="00145DD4" w:rsidRDefault="00145DD4" w:rsidP="00616215">
      <w:pPr>
        <w:pBdr>
          <w:top w:val="nil"/>
          <w:left w:val="nil"/>
          <w:bottom w:val="nil"/>
          <w:right w:val="nil"/>
          <w:between w:val="nil"/>
        </w:pBdr>
        <w:rPr>
          <w:b/>
          <w:color w:val="000000"/>
          <w:sz w:val="20"/>
          <w:szCs w:val="20"/>
          <w:lang w:val="es-ES_tradnl"/>
        </w:rPr>
      </w:pPr>
    </w:p>
    <w:p w14:paraId="5957D50F" w14:textId="19958348" w:rsidR="00145DD4" w:rsidRDefault="00145DD4" w:rsidP="00616215">
      <w:pPr>
        <w:pBdr>
          <w:top w:val="nil"/>
          <w:left w:val="nil"/>
          <w:bottom w:val="nil"/>
          <w:right w:val="nil"/>
          <w:between w:val="nil"/>
        </w:pBdr>
        <w:rPr>
          <w:b/>
          <w:color w:val="000000"/>
          <w:sz w:val="20"/>
          <w:szCs w:val="20"/>
          <w:lang w:val="es-ES_tradnl"/>
        </w:rPr>
      </w:pPr>
    </w:p>
    <w:p w14:paraId="17DA2B0A" w14:textId="27B1D5DB" w:rsidR="00145DD4" w:rsidRDefault="00145DD4" w:rsidP="00616215">
      <w:pPr>
        <w:pBdr>
          <w:top w:val="nil"/>
          <w:left w:val="nil"/>
          <w:bottom w:val="nil"/>
          <w:right w:val="nil"/>
          <w:between w:val="nil"/>
        </w:pBdr>
        <w:rPr>
          <w:b/>
          <w:color w:val="000000"/>
          <w:sz w:val="20"/>
          <w:szCs w:val="20"/>
          <w:lang w:val="es-ES_tradnl"/>
        </w:rPr>
      </w:pPr>
    </w:p>
    <w:p w14:paraId="6C660760" w14:textId="2135DF65" w:rsidR="00145DD4" w:rsidRDefault="00145DD4" w:rsidP="00616215">
      <w:pPr>
        <w:pBdr>
          <w:top w:val="nil"/>
          <w:left w:val="nil"/>
          <w:bottom w:val="nil"/>
          <w:right w:val="nil"/>
          <w:between w:val="nil"/>
        </w:pBdr>
        <w:rPr>
          <w:b/>
          <w:color w:val="000000"/>
          <w:sz w:val="20"/>
          <w:szCs w:val="20"/>
          <w:lang w:val="es-ES_tradnl"/>
        </w:rPr>
      </w:pPr>
    </w:p>
    <w:p w14:paraId="2AC7E05D" w14:textId="50F70BE0" w:rsidR="00145DD4" w:rsidRDefault="00145DD4" w:rsidP="00616215">
      <w:pPr>
        <w:pBdr>
          <w:top w:val="nil"/>
          <w:left w:val="nil"/>
          <w:bottom w:val="nil"/>
          <w:right w:val="nil"/>
          <w:between w:val="nil"/>
        </w:pBdr>
        <w:rPr>
          <w:b/>
          <w:color w:val="000000"/>
          <w:sz w:val="20"/>
          <w:szCs w:val="20"/>
          <w:lang w:val="es-ES_tradnl"/>
        </w:rPr>
      </w:pPr>
    </w:p>
    <w:p w14:paraId="308F8424" w14:textId="0CCD24E9" w:rsidR="00145DD4" w:rsidRDefault="00145DD4" w:rsidP="00616215">
      <w:pPr>
        <w:pBdr>
          <w:top w:val="nil"/>
          <w:left w:val="nil"/>
          <w:bottom w:val="nil"/>
          <w:right w:val="nil"/>
          <w:between w:val="nil"/>
        </w:pBdr>
        <w:rPr>
          <w:b/>
          <w:color w:val="000000"/>
          <w:sz w:val="20"/>
          <w:szCs w:val="20"/>
          <w:lang w:val="es-ES_tradnl"/>
        </w:rPr>
      </w:pPr>
    </w:p>
    <w:p w14:paraId="350DAB3A" w14:textId="77777777" w:rsidR="00145DD4" w:rsidRPr="00FB1835" w:rsidRDefault="00145DD4" w:rsidP="00616215">
      <w:pPr>
        <w:pBdr>
          <w:top w:val="nil"/>
          <w:left w:val="nil"/>
          <w:bottom w:val="nil"/>
          <w:right w:val="nil"/>
          <w:between w:val="nil"/>
        </w:pBdr>
        <w:rPr>
          <w:b/>
          <w:color w:val="000000"/>
          <w:sz w:val="20"/>
          <w:szCs w:val="20"/>
          <w:lang w:val="es-ES_tradnl"/>
        </w:rPr>
      </w:pPr>
    </w:p>
    <w:p w14:paraId="4B25B60B" w14:textId="77777777" w:rsidR="0059034F" w:rsidRPr="00FB1835" w:rsidRDefault="0059034F" w:rsidP="00616215">
      <w:pPr>
        <w:rPr>
          <w:sz w:val="20"/>
          <w:szCs w:val="20"/>
          <w:lang w:val="es-ES_tradnl"/>
        </w:rPr>
      </w:pPr>
    </w:p>
    <w:p w14:paraId="00C594C6" w14:textId="77777777" w:rsidR="0059034F" w:rsidRPr="00FB1835" w:rsidRDefault="00D55C84" w:rsidP="00616215">
      <w:pPr>
        <w:numPr>
          <w:ilvl w:val="0"/>
          <w:numId w:val="1"/>
        </w:numPr>
        <w:pBdr>
          <w:top w:val="nil"/>
          <w:left w:val="nil"/>
          <w:bottom w:val="nil"/>
          <w:right w:val="nil"/>
          <w:between w:val="nil"/>
        </w:pBdr>
        <w:ind w:left="284" w:hanging="284"/>
        <w:rPr>
          <w:b/>
          <w:color w:val="000000"/>
          <w:sz w:val="20"/>
          <w:szCs w:val="20"/>
          <w:lang w:val="es-ES_tradnl"/>
        </w:rPr>
      </w:pPr>
      <w:r w:rsidRPr="00FB1835">
        <w:rPr>
          <w:b/>
          <w:color w:val="000000"/>
          <w:sz w:val="20"/>
          <w:szCs w:val="20"/>
          <w:lang w:val="es-ES_tradnl"/>
        </w:rPr>
        <w:lastRenderedPageBreak/>
        <w:t>CONTROL DEL DOCUMENTO</w:t>
      </w:r>
    </w:p>
    <w:p w14:paraId="36E91C10" w14:textId="77777777" w:rsidR="0059034F" w:rsidRPr="00FB1835" w:rsidRDefault="0059034F" w:rsidP="00616215">
      <w:pPr>
        <w:rPr>
          <w:b/>
          <w:sz w:val="20"/>
          <w:szCs w:val="20"/>
          <w:lang w:val="es-ES_tradnl"/>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145DD4" w:rsidRPr="00B51D5F" w14:paraId="590A6529" w14:textId="77777777" w:rsidTr="003B69FC">
        <w:trPr>
          <w:trHeight w:val="1020"/>
        </w:trPr>
        <w:tc>
          <w:tcPr>
            <w:tcW w:w="1272" w:type="dxa"/>
            <w:tcBorders>
              <w:top w:val="nil"/>
              <w:left w:val="nil"/>
            </w:tcBorders>
            <w:shd w:val="clear" w:color="auto" w:fill="auto"/>
          </w:tcPr>
          <w:p w14:paraId="7129F1AC" w14:textId="77777777" w:rsidR="00145DD4" w:rsidRPr="00B51D5F" w:rsidRDefault="00145DD4" w:rsidP="003B69FC">
            <w:pPr>
              <w:rPr>
                <w:sz w:val="20"/>
                <w:szCs w:val="20"/>
                <w:lang w:val="es-ES_tradnl"/>
              </w:rPr>
            </w:pPr>
          </w:p>
        </w:tc>
        <w:tc>
          <w:tcPr>
            <w:tcW w:w="1991" w:type="dxa"/>
            <w:shd w:val="clear" w:color="auto" w:fill="auto"/>
            <w:vAlign w:val="center"/>
          </w:tcPr>
          <w:p w14:paraId="71294E10" w14:textId="77777777" w:rsidR="00145DD4" w:rsidRPr="00B51D5F" w:rsidRDefault="00145DD4" w:rsidP="003B69FC">
            <w:pPr>
              <w:rPr>
                <w:sz w:val="20"/>
                <w:szCs w:val="20"/>
                <w:lang w:val="es-ES_tradnl"/>
              </w:rPr>
            </w:pPr>
            <w:r w:rsidRPr="00B51D5F">
              <w:rPr>
                <w:sz w:val="20"/>
                <w:szCs w:val="20"/>
                <w:lang w:val="es-ES_tradnl"/>
              </w:rPr>
              <w:t>Nombre</w:t>
            </w:r>
          </w:p>
        </w:tc>
        <w:tc>
          <w:tcPr>
            <w:tcW w:w="1559" w:type="dxa"/>
            <w:shd w:val="clear" w:color="auto" w:fill="auto"/>
            <w:vAlign w:val="center"/>
          </w:tcPr>
          <w:p w14:paraId="58A4C24F" w14:textId="77777777" w:rsidR="00145DD4" w:rsidRPr="00B51D5F" w:rsidRDefault="00145DD4" w:rsidP="003B69FC">
            <w:pPr>
              <w:rPr>
                <w:sz w:val="20"/>
                <w:szCs w:val="20"/>
                <w:lang w:val="es-ES_tradnl"/>
              </w:rPr>
            </w:pPr>
            <w:r w:rsidRPr="00B51D5F">
              <w:rPr>
                <w:sz w:val="20"/>
                <w:szCs w:val="20"/>
                <w:lang w:val="es-ES_tradnl"/>
              </w:rPr>
              <w:t>Cargo</w:t>
            </w:r>
          </w:p>
        </w:tc>
        <w:tc>
          <w:tcPr>
            <w:tcW w:w="3257" w:type="dxa"/>
            <w:shd w:val="clear" w:color="auto" w:fill="auto"/>
            <w:vAlign w:val="center"/>
          </w:tcPr>
          <w:p w14:paraId="43BF2C56" w14:textId="77777777" w:rsidR="00145DD4" w:rsidRPr="00B51D5F" w:rsidRDefault="00145DD4" w:rsidP="003B69FC">
            <w:pPr>
              <w:rPr>
                <w:sz w:val="20"/>
                <w:szCs w:val="20"/>
                <w:lang w:val="es-ES_tradnl"/>
              </w:rPr>
            </w:pPr>
            <w:r w:rsidRPr="00B51D5F">
              <w:rPr>
                <w:sz w:val="20"/>
                <w:szCs w:val="20"/>
                <w:lang w:val="es-ES_tradnl"/>
              </w:rPr>
              <w:t>Dependencia</w:t>
            </w:r>
          </w:p>
          <w:p w14:paraId="1814BEB4" w14:textId="77777777" w:rsidR="00145DD4" w:rsidRPr="00B51D5F" w:rsidRDefault="00145DD4" w:rsidP="003B69FC">
            <w:pPr>
              <w:rPr>
                <w:i/>
                <w:sz w:val="20"/>
                <w:szCs w:val="20"/>
                <w:lang w:val="es-ES_tradnl"/>
              </w:rPr>
            </w:pPr>
            <w:r w:rsidRPr="00B51D5F">
              <w:rPr>
                <w:i/>
                <w:color w:val="595959"/>
                <w:sz w:val="20"/>
                <w:szCs w:val="20"/>
                <w:lang w:val="es-ES_tradnl"/>
              </w:rPr>
              <w:br/>
            </w:r>
            <w:r w:rsidRPr="00B51D5F">
              <w:rPr>
                <w:i/>
                <w:color w:val="595959" w:themeColor="text1" w:themeTint="A6"/>
                <w:sz w:val="20"/>
                <w:szCs w:val="20"/>
                <w:lang w:val="es-ES_tradnl"/>
              </w:rPr>
              <w:t>(Para el SENA indicar Regional y Centro de Formación)</w:t>
            </w:r>
          </w:p>
        </w:tc>
        <w:tc>
          <w:tcPr>
            <w:tcW w:w="1888" w:type="dxa"/>
            <w:shd w:val="clear" w:color="auto" w:fill="auto"/>
            <w:vAlign w:val="center"/>
          </w:tcPr>
          <w:p w14:paraId="6EE4C299" w14:textId="77777777" w:rsidR="00145DD4" w:rsidRPr="00B51D5F" w:rsidRDefault="00145DD4" w:rsidP="003B69FC">
            <w:pPr>
              <w:rPr>
                <w:sz w:val="20"/>
                <w:szCs w:val="20"/>
                <w:lang w:val="es-ES_tradnl"/>
              </w:rPr>
            </w:pPr>
            <w:r w:rsidRPr="00B51D5F">
              <w:rPr>
                <w:sz w:val="20"/>
                <w:szCs w:val="20"/>
                <w:lang w:val="es-ES_tradnl"/>
              </w:rPr>
              <w:t>Fecha</w:t>
            </w:r>
          </w:p>
        </w:tc>
      </w:tr>
      <w:tr w:rsidR="00145DD4" w:rsidRPr="00B51D5F" w14:paraId="1C59D5E0" w14:textId="77777777" w:rsidTr="003B69FC">
        <w:trPr>
          <w:trHeight w:val="340"/>
        </w:trPr>
        <w:tc>
          <w:tcPr>
            <w:tcW w:w="1272" w:type="dxa"/>
            <w:shd w:val="clear" w:color="auto" w:fill="auto"/>
          </w:tcPr>
          <w:p w14:paraId="7ED7C037" w14:textId="77777777" w:rsidR="00145DD4" w:rsidRPr="00B51D5F" w:rsidRDefault="00145DD4" w:rsidP="003B69FC">
            <w:pPr>
              <w:rPr>
                <w:sz w:val="20"/>
                <w:szCs w:val="20"/>
                <w:lang w:val="es-ES_tradnl"/>
              </w:rPr>
            </w:pPr>
            <w:r w:rsidRPr="00B51D5F">
              <w:rPr>
                <w:sz w:val="20"/>
                <w:szCs w:val="20"/>
                <w:lang w:val="es-ES_tradnl"/>
              </w:rPr>
              <w:t>Autor</w:t>
            </w:r>
          </w:p>
        </w:tc>
        <w:tc>
          <w:tcPr>
            <w:tcW w:w="1991" w:type="dxa"/>
            <w:shd w:val="clear" w:color="auto" w:fill="auto"/>
          </w:tcPr>
          <w:p w14:paraId="35F5F485" w14:textId="77777777" w:rsidR="00145DD4" w:rsidRPr="007733D5" w:rsidRDefault="00145DD4" w:rsidP="003B69FC">
            <w:pPr>
              <w:rPr>
                <w:b w:val="0"/>
                <w:bCs/>
                <w:sz w:val="20"/>
                <w:szCs w:val="20"/>
                <w:lang w:val="es-ES_tradnl"/>
              </w:rPr>
            </w:pPr>
            <w:r w:rsidRPr="007733D5">
              <w:rPr>
                <w:b w:val="0"/>
                <w:bCs/>
                <w:sz w:val="20"/>
                <w:szCs w:val="20"/>
                <w:lang w:val="es-ES_tradnl"/>
              </w:rPr>
              <w:t>Dorian Sully Munera Rua</w:t>
            </w:r>
          </w:p>
        </w:tc>
        <w:tc>
          <w:tcPr>
            <w:tcW w:w="1559" w:type="dxa"/>
            <w:shd w:val="clear" w:color="auto" w:fill="auto"/>
          </w:tcPr>
          <w:p w14:paraId="37B25394" w14:textId="77777777" w:rsidR="00145DD4" w:rsidRPr="007733D5" w:rsidRDefault="00145DD4" w:rsidP="003B69FC">
            <w:pPr>
              <w:rPr>
                <w:b w:val="0"/>
                <w:bCs/>
                <w:sz w:val="20"/>
                <w:szCs w:val="20"/>
                <w:lang w:val="es-ES_tradnl"/>
              </w:rPr>
            </w:pPr>
            <w:r w:rsidRPr="007733D5">
              <w:rPr>
                <w:b w:val="0"/>
                <w:bCs/>
                <w:sz w:val="20"/>
                <w:szCs w:val="20"/>
                <w:lang w:val="es-ES_tradnl"/>
              </w:rPr>
              <w:t>Experto temático</w:t>
            </w:r>
          </w:p>
        </w:tc>
        <w:tc>
          <w:tcPr>
            <w:tcW w:w="3257" w:type="dxa"/>
            <w:shd w:val="clear" w:color="auto" w:fill="auto"/>
          </w:tcPr>
          <w:p w14:paraId="4F3D369F" w14:textId="77777777" w:rsidR="00145DD4" w:rsidRPr="007733D5" w:rsidRDefault="00145DD4" w:rsidP="003B69FC">
            <w:pPr>
              <w:rPr>
                <w:b w:val="0"/>
                <w:bCs/>
                <w:sz w:val="20"/>
                <w:szCs w:val="20"/>
                <w:lang w:val="es-ES_tradnl"/>
              </w:rPr>
            </w:pPr>
            <w:r w:rsidRPr="007733D5">
              <w:rPr>
                <w:b w:val="0"/>
                <w:bCs/>
                <w:sz w:val="20"/>
                <w:szCs w:val="20"/>
                <w:lang w:val="es-ES_tradnl"/>
              </w:rPr>
              <w:t>Centro de Servicios y Gestión Empresarial - Regional Antioquia</w:t>
            </w:r>
          </w:p>
        </w:tc>
        <w:tc>
          <w:tcPr>
            <w:tcW w:w="1888" w:type="dxa"/>
            <w:shd w:val="clear" w:color="auto" w:fill="auto"/>
          </w:tcPr>
          <w:p w14:paraId="7A655424" w14:textId="686EACD4" w:rsidR="00145DD4" w:rsidRPr="007733D5" w:rsidRDefault="00145DD4" w:rsidP="003B69FC">
            <w:pPr>
              <w:rPr>
                <w:b w:val="0"/>
                <w:bCs/>
                <w:sz w:val="20"/>
                <w:szCs w:val="20"/>
                <w:lang w:val="es-ES_tradnl"/>
              </w:rPr>
            </w:pPr>
            <w:r w:rsidRPr="007733D5">
              <w:rPr>
                <w:b w:val="0"/>
                <w:bCs/>
                <w:sz w:val="20"/>
                <w:szCs w:val="20"/>
                <w:lang w:val="es-ES_tradnl"/>
              </w:rPr>
              <w:t>Junio 2026</w:t>
            </w:r>
          </w:p>
        </w:tc>
      </w:tr>
      <w:tr w:rsidR="00145DD4" w:rsidRPr="00B51D5F" w14:paraId="0A8EE847" w14:textId="77777777" w:rsidTr="003B69FC">
        <w:trPr>
          <w:trHeight w:val="340"/>
        </w:trPr>
        <w:tc>
          <w:tcPr>
            <w:tcW w:w="1272" w:type="dxa"/>
            <w:shd w:val="clear" w:color="auto" w:fill="auto"/>
          </w:tcPr>
          <w:p w14:paraId="3D6EC253" w14:textId="77777777" w:rsidR="00145DD4" w:rsidRPr="00B51D5F" w:rsidRDefault="00145DD4" w:rsidP="003B69FC">
            <w:pPr>
              <w:rPr>
                <w:sz w:val="20"/>
                <w:szCs w:val="20"/>
                <w:lang w:val="es-ES_tradnl"/>
              </w:rPr>
            </w:pPr>
            <w:r w:rsidRPr="00B51D5F">
              <w:rPr>
                <w:sz w:val="20"/>
                <w:szCs w:val="20"/>
                <w:lang w:val="es-ES_tradnl"/>
              </w:rPr>
              <w:t>Autor</w:t>
            </w:r>
          </w:p>
        </w:tc>
        <w:tc>
          <w:tcPr>
            <w:tcW w:w="1991" w:type="dxa"/>
            <w:shd w:val="clear" w:color="auto" w:fill="auto"/>
          </w:tcPr>
          <w:p w14:paraId="5D21BCB9" w14:textId="77777777" w:rsidR="00145DD4" w:rsidRPr="00EE4793" w:rsidRDefault="00145DD4" w:rsidP="003B69FC">
            <w:pPr>
              <w:rPr>
                <w:bCs/>
                <w:sz w:val="20"/>
                <w:szCs w:val="20"/>
                <w:highlight w:val="yellow"/>
                <w:lang w:val="es-ES_tradnl"/>
              </w:rPr>
            </w:pPr>
            <w:r w:rsidRPr="00EE4793">
              <w:rPr>
                <w:b w:val="0"/>
                <w:sz w:val="20"/>
                <w:szCs w:val="20"/>
                <w:lang w:val="es-ES_tradnl"/>
              </w:rPr>
              <w:t>Andrés Felipe Velandia Espitia</w:t>
            </w:r>
          </w:p>
        </w:tc>
        <w:tc>
          <w:tcPr>
            <w:tcW w:w="1559" w:type="dxa"/>
            <w:shd w:val="clear" w:color="auto" w:fill="auto"/>
          </w:tcPr>
          <w:p w14:paraId="7251E57D" w14:textId="77777777" w:rsidR="00145DD4" w:rsidRPr="00EE4793" w:rsidRDefault="00145DD4" w:rsidP="003B69FC">
            <w:pPr>
              <w:rPr>
                <w:bCs/>
                <w:sz w:val="20"/>
                <w:szCs w:val="20"/>
                <w:highlight w:val="yellow"/>
                <w:lang w:val="es-ES_tradnl"/>
              </w:rPr>
            </w:pPr>
            <w:r w:rsidRPr="00EE4793">
              <w:rPr>
                <w:b w:val="0"/>
                <w:sz w:val="20"/>
                <w:szCs w:val="20"/>
                <w:lang w:val="es-ES_tradnl"/>
              </w:rPr>
              <w:t>Evaluador instruccional</w:t>
            </w:r>
          </w:p>
        </w:tc>
        <w:tc>
          <w:tcPr>
            <w:tcW w:w="3257" w:type="dxa"/>
            <w:shd w:val="clear" w:color="auto" w:fill="auto"/>
          </w:tcPr>
          <w:p w14:paraId="4ADDD5E9" w14:textId="77777777" w:rsidR="00145DD4" w:rsidRPr="00EE4793" w:rsidRDefault="00145DD4" w:rsidP="003B69FC">
            <w:pPr>
              <w:rPr>
                <w:bCs/>
                <w:sz w:val="20"/>
                <w:szCs w:val="20"/>
                <w:highlight w:val="yellow"/>
                <w:lang w:val="es-ES_tradnl"/>
              </w:rPr>
            </w:pPr>
            <w:r w:rsidRPr="00EE4793">
              <w:rPr>
                <w:b w:val="0"/>
                <w:bCs/>
                <w:sz w:val="20"/>
                <w:szCs w:val="20"/>
                <w:lang w:val="es-ES_tradnl"/>
              </w:rPr>
              <w:t>Centro de Comercio y Servicios</w:t>
            </w:r>
            <w:r>
              <w:rPr>
                <w:b w:val="0"/>
                <w:bCs/>
                <w:sz w:val="20"/>
                <w:szCs w:val="20"/>
                <w:lang w:val="es-ES_tradnl"/>
              </w:rPr>
              <w:t xml:space="preserve"> - </w:t>
            </w:r>
            <w:r w:rsidRPr="00EE4793">
              <w:rPr>
                <w:b w:val="0"/>
                <w:bCs/>
                <w:sz w:val="20"/>
                <w:szCs w:val="20"/>
                <w:lang w:val="es-ES_tradnl"/>
              </w:rPr>
              <w:t xml:space="preserve">Regional Tolima </w:t>
            </w:r>
          </w:p>
        </w:tc>
        <w:tc>
          <w:tcPr>
            <w:tcW w:w="1888" w:type="dxa"/>
            <w:shd w:val="clear" w:color="auto" w:fill="auto"/>
          </w:tcPr>
          <w:p w14:paraId="3B641BE5" w14:textId="77777777" w:rsidR="00145DD4" w:rsidRPr="00EE4793" w:rsidRDefault="00145DD4" w:rsidP="003B69FC">
            <w:pPr>
              <w:rPr>
                <w:sz w:val="20"/>
                <w:szCs w:val="20"/>
                <w:highlight w:val="yellow"/>
                <w:lang w:val="es-ES_tradnl"/>
              </w:rPr>
            </w:pPr>
            <w:r w:rsidRPr="00EE4793">
              <w:rPr>
                <w:b w:val="0"/>
                <w:sz w:val="20"/>
                <w:szCs w:val="20"/>
                <w:lang w:val="es-ES_tradnl"/>
              </w:rPr>
              <w:t>Julio 2026</w:t>
            </w:r>
          </w:p>
        </w:tc>
      </w:tr>
    </w:tbl>
    <w:p w14:paraId="18946FA7" w14:textId="2D1785B7" w:rsidR="0059034F" w:rsidRDefault="0059034F" w:rsidP="00616215">
      <w:pPr>
        <w:rPr>
          <w:sz w:val="20"/>
          <w:szCs w:val="20"/>
          <w:lang w:val="es-ES_tradnl"/>
        </w:rPr>
      </w:pPr>
    </w:p>
    <w:p w14:paraId="08138D8C" w14:textId="77777777" w:rsidR="00145DD4" w:rsidRPr="00FB1835" w:rsidRDefault="00145DD4" w:rsidP="00616215">
      <w:pPr>
        <w:rPr>
          <w:sz w:val="20"/>
          <w:szCs w:val="20"/>
          <w:lang w:val="es-ES_tradnl"/>
        </w:rPr>
      </w:pPr>
    </w:p>
    <w:p w14:paraId="118C2533" w14:textId="77777777" w:rsidR="0059034F" w:rsidRPr="00FB1835" w:rsidRDefault="0059034F" w:rsidP="00616215">
      <w:pPr>
        <w:rPr>
          <w:sz w:val="20"/>
          <w:szCs w:val="20"/>
          <w:lang w:val="es-ES_tradnl"/>
        </w:rPr>
      </w:pPr>
    </w:p>
    <w:p w14:paraId="487BCC99" w14:textId="77777777" w:rsidR="0059034F" w:rsidRPr="00FB1835" w:rsidRDefault="00D55C84" w:rsidP="00616215">
      <w:pPr>
        <w:numPr>
          <w:ilvl w:val="0"/>
          <w:numId w:val="1"/>
        </w:numPr>
        <w:pBdr>
          <w:top w:val="nil"/>
          <w:left w:val="nil"/>
          <w:bottom w:val="nil"/>
          <w:right w:val="nil"/>
          <w:between w:val="nil"/>
        </w:pBdr>
        <w:ind w:left="284" w:hanging="284"/>
        <w:rPr>
          <w:b/>
          <w:color w:val="000000"/>
          <w:sz w:val="20"/>
          <w:szCs w:val="20"/>
          <w:lang w:val="es-ES_tradnl"/>
        </w:rPr>
      </w:pPr>
      <w:r w:rsidRPr="00FB1835">
        <w:rPr>
          <w:b/>
          <w:color w:val="000000"/>
          <w:sz w:val="20"/>
          <w:szCs w:val="20"/>
          <w:lang w:val="es-ES_tradnl"/>
        </w:rPr>
        <w:t xml:space="preserve">CONTROL DE CAMBIOS </w:t>
      </w:r>
    </w:p>
    <w:p w14:paraId="5064F6D4" w14:textId="77777777" w:rsidR="0059034F" w:rsidRPr="00FB1835" w:rsidRDefault="00D55C84" w:rsidP="00616215">
      <w:pPr>
        <w:pBdr>
          <w:top w:val="nil"/>
          <w:left w:val="nil"/>
          <w:bottom w:val="nil"/>
          <w:right w:val="nil"/>
          <w:between w:val="nil"/>
        </w:pBdr>
        <w:rPr>
          <w:b/>
          <w:color w:val="595959" w:themeColor="text1" w:themeTint="A6"/>
          <w:sz w:val="20"/>
          <w:szCs w:val="20"/>
          <w:lang w:val="es-ES_tradnl"/>
        </w:rPr>
      </w:pPr>
      <w:r w:rsidRPr="00FB1835">
        <w:rPr>
          <w:b/>
          <w:color w:val="595959" w:themeColor="text1" w:themeTint="A6"/>
          <w:sz w:val="20"/>
          <w:szCs w:val="20"/>
          <w:lang w:val="es-ES_tradnl"/>
        </w:rPr>
        <w:t>(Diligenciar únicamente si realiza ajustes a la Unidad Temática)</w:t>
      </w:r>
    </w:p>
    <w:p w14:paraId="4C5DF669" w14:textId="77777777" w:rsidR="0059034F" w:rsidRPr="00FB1835" w:rsidRDefault="0059034F" w:rsidP="00616215">
      <w:pPr>
        <w:rPr>
          <w:sz w:val="20"/>
          <w:szCs w:val="20"/>
          <w:lang w:val="es-ES_tradnl"/>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FB1835" w14:paraId="67E968FB" w14:textId="77777777" w:rsidTr="00AD0DD7">
        <w:trPr>
          <w:trHeight w:val="349"/>
        </w:trPr>
        <w:tc>
          <w:tcPr>
            <w:tcW w:w="1264" w:type="dxa"/>
            <w:tcBorders>
              <w:top w:val="nil"/>
              <w:left w:val="nil"/>
            </w:tcBorders>
            <w:shd w:val="clear" w:color="auto" w:fill="auto"/>
          </w:tcPr>
          <w:p w14:paraId="4BC2FA5A" w14:textId="77777777" w:rsidR="0059034F" w:rsidRPr="00FB1835" w:rsidRDefault="0059034F" w:rsidP="00616215">
            <w:pPr>
              <w:rPr>
                <w:sz w:val="20"/>
                <w:szCs w:val="20"/>
                <w:lang w:val="es-ES_tradnl"/>
              </w:rPr>
            </w:pPr>
          </w:p>
        </w:tc>
        <w:tc>
          <w:tcPr>
            <w:tcW w:w="2138" w:type="dxa"/>
            <w:shd w:val="clear" w:color="auto" w:fill="auto"/>
          </w:tcPr>
          <w:p w14:paraId="120B313B" w14:textId="77777777" w:rsidR="0059034F" w:rsidRPr="00FB1835" w:rsidRDefault="00D55C84" w:rsidP="00616215">
            <w:pPr>
              <w:rPr>
                <w:sz w:val="20"/>
                <w:szCs w:val="20"/>
                <w:lang w:val="es-ES_tradnl"/>
              </w:rPr>
            </w:pPr>
            <w:r w:rsidRPr="00FB1835">
              <w:rPr>
                <w:sz w:val="20"/>
                <w:szCs w:val="20"/>
                <w:lang w:val="es-ES_tradnl"/>
              </w:rPr>
              <w:t>Nombre</w:t>
            </w:r>
          </w:p>
        </w:tc>
        <w:tc>
          <w:tcPr>
            <w:tcW w:w="1701" w:type="dxa"/>
            <w:shd w:val="clear" w:color="auto" w:fill="auto"/>
          </w:tcPr>
          <w:p w14:paraId="526C5270" w14:textId="77777777" w:rsidR="0059034F" w:rsidRPr="00FB1835" w:rsidRDefault="00D55C84" w:rsidP="00616215">
            <w:pPr>
              <w:rPr>
                <w:sz w:val="20"/>
                <w:szCs w:val="20"/>
                <w:lang w:val="es-ES_tradnl"/>
              </w:rPr>
            </w:pPr>
            <w:r w:rsidRPr="00FB1835">
              <w:rPr>
                <w:sz w:val="20"/>
                <w:szCs w:val="20"/>
                <w:lang w:val="es-ES_tradnl"/>
              </w:rPr>
              <w:t>Cargo</w:t>
            </w:r>
          </w:p>
        </w:tc>
        <w:tc>
          <w:tcPr>
            <w:tcW w:w="1843" w:type="dxa"/>
            <w:shd w:val="clear" w:color="auto" w:fill="auto"/>
          </w:tcPr>
          <w:p w14:paraId="20A380C2" w14:textId="77777777" w:rsidR="0059034F" w:rsidRPr="00FB1835" w:rsidRDefault="00D55C84" w:rsidP="00616215">
            <w:pPr>
              <w:rPr>
                <w:sz w:val="20"/>
                <w:szCs w:val="20"/>
                <w:lang w:val="es-ES_tradnl"/>
              </w:rPr>
            </w:pPr>
            <w:r w:rsidRPr="00FB1835">
              <w:rPr>
                <w:sz w:val="20"/>
                <w:szCs w:val="20"/>
                <w:lang w:val="es-ES_tradnl"/>
              </w:rPr>
              <w:t>Dependencia</w:t>
            </w:r>
          </w:p>
        </w:tc>
        <w:tc>
          <w:tcPr>
            <w:tcW w:w="1044" w:type="dxa"/>
            <w:shd w:val="clear" w:color="auto" w:fill="auto"/>
          </w:tcPr>
          <w:p w14:paraId="3B8F65CC" w14:textId="77777777" w:rsidR="0059034F" w:rsidRPr="00FB1835" w:rsidRDefault="00D55C84" w:rsidP="00616215">
            <w:pPr>
              <w:rPr>
                <w:sz w:val="20"/>
                <w:szCs w:val="20"/>
                <w:lang w:val="es-ES_tradnl"/>
              </w:rPr>
            </w:pPr>
            <w:r w:rsidRPr="00FB1835">
              <w:rPr>
                <w:sz w:val="20"/>
                <w:szCs w:val="20"/>
                <w:lang w:val="es-ES_tradnl"/>
              </w:rPr>
              <w:t>Fecha</w:t>
            </w:r>
          </w:p>
        </w:tc>
        <w:tc>
          <w:tcPr>
            <w:tcW w:w="1977" w:type="dxa"/>
            <w:shd w:val="clear" w:color="auto" w:fill="auto"/>
          </w:tcPr>
          <w:p w14:paraId="07411C5A" w14:textId="77777777" w:rsidR="0059034F" w:rsidRPr="00FB1835" w:rsidRDefault="00D55C84" w:rsidP="00616215">
            <w:pPr>
              <w:rPr>
                <w:sz w:val="20"/>
                <w:szCs w:val="20"/>
                <w:lang w:val="es-ES_tradnl"/>
              </w:rPr>
            </w:pPr>
            <w:r w:rsidRPr="00FB1835">
              <w:rPr>
                <w:sz w:val="20"/>
                <w:szCs w:val="20"/>
                <w:lang w:val="es-ES_tradnl"/>
              </w:rPr>
              <w:t>Razón del Cambio</w:t>
            </w:r>
          </w:p>
        </w:tc>
      </w:tr>
      <w:tr w:rsidR="0059034F" w:rsidRPr="00FB1835" w14:paraId="2833794D" w14:textId="77777777" w:rsidTr="00AD0DD7">
        <w:trPr>
          <w:trHeight w:val="567"/>
        </w:trPr>
        <w:tc>
          <w:tcPr>
            <w:tcW w:w="1264" w:type="dxa"/>
            <w:shd w:val="clear" w:color="auto" w:fill="auto"/>
          </w:tcPr>
          <w:p w14:paraId="006D5F8C" w14:textId="77777777" w:rsidR="0059034F" w:rsidRPr="00FB1835" w:rsidRDefault="00D55C84" w:rsidP="00616215">
            <w:pPr>
              <w:rPr>
                <w:sz w:val="20"/>
                <w:szCs w:val="20"/>
                <w:lang w:val="es-ES_tradnl"/>
              </w:rPr>
            </w:pPr>
            <w:r w:rsidRPr="00FB1835">
              <w:rPr>
                <w:sz w:val="20"/>
                <w:szCs w:val="20"/>
                <w:lang w:val="es-ES_tradnl"/>
              </w:rPr>
              <w:t>Autor (es)</w:t>
            </w:r>
          </w:p>
        </w:tc>
        <w:tc>
          <w:tcPr>
            <w:tcW w:w="2138" w:type="dxa"/>
            <w:shd w:val="clear" w:color="auto" w:fill="auto"/>
          </w:tcPr>
          <w:p w14:paraId="7EF722B8" w14:textId="77777777" w:rsidR="0059034F" w:rsidRPr="00FB1835" w:rsidRDefault="0059034F" w:rsidP="00616215">
            <w:pPr>
              <w:rPr>
                <w:sz w:val="20"/>
                <w:szCs w:val="20"/>
                <w:lang w:val="es-ES_tradnl"/>
              </w:rPr>
            </w:pPr>
          </w:p>
        </w:tc>
        <w:tc>
          <w:tcPr>
            <w:tcW w:w="1701" w:type="dxa"/>
            <w:shd w:val="clear" w:color="auto" w:fill="auto"/>
          </w:tcPr>
          <w:p w14:paraId="69FBFB22" w14:textId="77777777" w:rsidR="0059034F" w:rsidRPr="00FB1835" w:rsidRDefault="0059034F" w:rsidP="00616215">
            <w:pPr>
              <w:rPr>
                <w:sz w:val="20"/>
                <w:szCs w:val="20"/>
                <w:lang w:val="es-ES_tradnl"/>
              </w:rPr>
            </w:pPr>
          </w:p>
        </w:tc>
        <w:tc>
          <w:tcPr>
            <w:tcW w:w="1843" w:type="dxa"/>
            <w:shd w:val="clear" w:color="auto" w:fill="auto"/>
          </w:tcPr>
          <w:p w14:paraId="02DE2A56" w14:textId="77777777" w:rsidR="0059034F" w:rsidRPr="00FB1835" w:rsidRDefault="0059034F" w:rsidP="00616215">
            <w:pPr>
              <w:rPr>
                <w:sz w:val="20"/>
                <w:szCs w:val="20"/>
                <w:lang w:val="es-ES_tradnl"/>
              </w:rPr>
            </w:pPr>
          </w:p>
        </w:tc>
        <w:tc>
          <w:tcPr>
            <w:tcW w:w="1044" w:type="dxa"/>
            <w:shd w:val="clear" w:color="auto" w:fill="auto"/>
          </w:tcPr>
          <w:p w14:paraId="200AD6B2" w14:textId="77777777" w:rsidR="0059034F" w:rsidRPr="00FB1835" w:rsidRDefault="0059034F" w:rsidP="00616215">
            <w:pPr>
              <w:rPr>
                <w:sz w:val="20"/>
                <w:szCs w:val="20"/>
                <w:lang w:val="es-ES_tradnl"/>
              </w:rPr>
            </w:pPr>
          </w:p>
        </w:tc>
        <w:tc>
          <w:tcPr>
            <w:tcW w:w="1977" w:type="dxa"/>
            <w:shd w:val="clear" w:color="auto" w:fill="auto"/>
          </w:tcPr>
          <w:p w14:paraId="5ADB4002" w14:textId="77777777" w:rsidR="0059034F" w:rsidRPr="00FB1835" w:rsidRDefault="0059034F" w:rsidP="00616215">
            <w:pPr>
              <w:rPr>
                <w:sz w:val="20"/>
                <w:szCs w:val="20"/>
                <w:lang w:val="es-ES_tradnl"/>
              </w:rPr>
            </w:pPr>
          </w:p>
        </w:tc>
      </w:tr>
    </w:tbl>
    <w:p w14:paraId="59C13A04" w14:textId="77777777" w:rsidR="0059034F" w:rsidRPr="00FB1835" w:rsidRDefault="0059034F" w:rsidP="00616215">
      <w:pPr>
        <w:rPr>
          <w:color w:val="000000"/>
          <w:sz w:val="20"/>
          <w:szCs w:val="20"/>
          <w:lang w:val="es-ES_tradnl"/>
        </w:rPr>
      </w:pPr>
    </w:p>
    <w:p w14:paraId="64DB8A63" w14:textId="77777777" w:rsidR="0059034F" w:rsidRPr="00FB1835" w:rsidRDefault="0059034F" w:rsidP="00616215">
      <w:pPr>
        <w:rPr>
          <w:sz w:val="20"/>
          <w:szCs w:val="20"/>
          <w:lang w:val="es-ES_tradnl"/>
        </w:rPr>
      </w:pPr>
    </w:p>
    <w:sectPr w:rsidR="0059034F" w:rsidRPr="00FB1835">
      <w:headerReference w:type="default" r:id="rId28"/>
      <w:footerReference w:type="default" r:id="rId2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7-22T23:54:00Z" w:initials="AFVE">
    <w:p w14:paraId="3035F4CF" w14:textId="69D7C5E5" w:rsidR="00D844CA" w:rsidRDefault="00D844CA">
      <w:pPr>
        <w:pStyle w:val="Textocomentario"/>
      </w:pPr>
      <w:r>
        <w:rPr>
          <w:rStyle w:val="Refdecomentario"/>
        </w:rPr>
        <w:annotationRef/>
      </w:r>
      <w:r>
        <w:t>Tarjetas.</w:t>
      </w:r>
    </w:p>
  </w:comment>
  <w:comment w:id="1" w:author="Andrés Felipe Velandia Espitia" w:date="2026-07-22T23:56:00Z" w:initials="AFVE">
    <w:p w14:paraId="64D53947" w14:textId="2FA60728" w:rsidR="000453C6" w:rsidRDefault="000453C6">
      <w:pPr>
        <w:pStyle w:val="Textocomentario"/>
      </w:pPr>
      <w:r>
        <w:rPr>
          <w:rStyle w:val="Refdecomentario"/>
        </w:rPr>
        <w:annotationRef/>
      </w:r>
      <w:r>
        <w:t>Pestañas.</w:t>
      </w:r>
    </w:p>
  </w:comment>
  <w:comment w:id="2" w:author="Andrés Felipe Velandia Espitia" w:date="2026-07-23T00:15:00Z" w:initials="AFVE">
    <w:p w14:paraId="01D05CEC" w14:textId="77777777" w:rsidR="00AC698E" w:rsidRDefault="00AC698E">
      <w:pPr>
        <w:pStyle w:val="Textocomentario"/>
      </w:pPr>
      <w:r>
        <w:rPr>
          <w:rStyle w:val="Refdecomentario"/>
        </w:rPr>
        <w:annotationRef/>
      </w:r>
      <w:r>
        <w:t>Texto alternativo:</w:t>
      </w:r>
    </w:p>
    <w:p w14:paraId="415252B4" w14:textId="1ABDE316" w:rsidR="00AC698E" w:rsidRDefault="00AC698E">
      <w:pPr>
        <w:pStyle w:val="Textocomentario"/>
      </w:pPr>
      <w:r>
        <w:t>Figura 1 que presenta una m</w:t>
      </w:r>
      <w:r>
        <w:rPr>
          <w:highlight w:val="white"/>
        </w:rPr>
        <w:t xml:space="preserve">atriz de decisión, relacionando el nivel de adecuación de cinco plataformas digitales: sitio </w:t>
      </w:r>
      <w:r w:rsidRPr="00AC698E">
        <w:rPr>
          <w:i/>
          <w:iCs/>
          <w:highlight w:val="white"/>
        </w:rPr>
        <w:t>web</w:t>
      </w:r>
      <w:r>
        <w:rPr>
          <w:highlight w:val="white"/>
        </w:rPr>
        <w:t xml:space="preserve"> institucional, redes sociales, plataforma de video, pódcast y repositorio digital, para ocho combinaciones de público y objetivo de comunicación en instituciones culturales.</w:t>
      </w:r>
    </w:p>
  </w:comment>
  <w:comment w:id="3" w:author="Andrés Felipe Velandia Espitia" w:date="2026-07-23T00:12:00Z" w:initials="AFVE">
    <w:p w14:paraId="1E3DB1D0" w14:textId="77777777" w:rsidR="00AC698E" w:rsidRDefault="00AC698E">
      <w:pPr>
        <w:pStyle w:val="Textocomentario"/>
      </w:pPr>
      <w:r>
        <w:rPr>
          <w:rStyle w:val="Refdecomentario"/>
        </w:rPr>
        <w:annotationRef/>
      </w:r>
      <w:r>
        <w:t>Textos imagen:</w:t>
      </w:r>
    </w:p>
    <w:p w14:paraId="4B5474BF" w14:textId="77777777" w:rsidR="00AC698E" w:rsidRPr="00AC698E" w:rsidRDefault="00AC698E" w:rsidP="00AC698E">
      <w:pPr>
        <w:pStyle w:val="Textocomentario"/>
        <w:rPr>
          <w:b/>
          <w:bCs/>
        </w:rPr>
      </w:pPr>
      <w:r w:rsidRPr="00AC698E">
        <w:rPr>
          <w:b/>
          <w:bCs/>
        </w:rPr>
        <w:t>Tipo de público</w:t>
      </w:r>
    </w:p>
    <w:p w14:paraId="020FA087" w14:textId="77777777" w:rsidR="00AC698E" w:rsidRPr="00AC698E" w:rsidRDefault="00AC698E" w:rsidP="00AC698E">
      <w:pPr>
        <w:pStyle w:val="Textocomentario"/>
        <w:rPr>
          <w:b/>
          <w:bCs/>
        </w:rPr>
      </w:pPr>
    </w:p>
    <w:p w14:paraId="5F8B049A" w14:textId="6FA591D4" w:rsidR="00AC698E" w:rsidRPr="00AC698E" w:rsidRDefault="00AC698E" w:rsidP="00AC698E">
      <w:pPr>
        <w:pStyle w:val="Textocomentario"/>
        <w:rPr>
          <w:b/>
          <w:bCs/>
        </w:rPr>
      </w:pPr>
      <w:r w:rsidRPr="00AC698E">
        <w:rPr>
          <w:b/>
          <w:bCs/>
        </w:rPr>
        <w:t>Público general</w:t>
      </w:r>
    </w:p>
    <w:p w14:paraId="733C7DA8" w14:textId="3DD86BA0" w:rsidR="00AC698E" w:rsidRDefault="00AC698E" w:rsidP="00AC698E">
      <w:pPr>
        <w:pStyle w:val="Textocomentario"/>
      </w:pPr>
      <w:r>
        <w:t>Informar</w:t>
      </w:r>
    </w:p>
    <w:p w14:paraId="72AD7D94" w14:textId="32A5AB79" w:rsidR="00AC698E" w:rsidRDefault="00AC698E" w:rsidP="00AC698E">
      <w:pPr>
        <w:pStyle w:val="Textocomentario"/>
      </w:pPr>
      <w:r>
        <w:t>Promocionar actividades</w:t>
      </w:r>
    </w:p>
    <w:p w14:paraId="04B7982C" w14:textId="77777777" w:rsidR="00AC698E" w:rsidRDefault="00AC698E" w:rsidP="00AC698E">
      <w:pPr>
        <w:pStyle w:val="Textocomentario"/>
      </w:pPr>
    </w:p>
    <w:p w14:paraId="73E0ABB6" w14:textId="18B00C56" w:rsidR="00AC698E" w:rsidRPr="00AC698E" w:rsidRDefault="00AC698E" w:rsidP="00AC698E">
      <w:pPr>
        <w:pStyle w:val="Textocomentario"/>
        <w:rPr>
          <w:b/>
          <w:bCs/>
        </w:rPr>
      </w:pPr>
      <w:r w:rsidRPr="00AC698E">
        <w:rPr>
          <w:b/>
          <w:bCs/>
        </w:rPr>
        <w:t>Estudiantes</w:t>
      </w:r>
    </w:p>
    <w:p w14:paraId="0D285B95" w14:textId="34D60EBE" w:rsidR="00AC698E" w:rsidRDefault="00AC698E" w:rsidP="00AC698E">
      <w:pPr>
        <w:pStyle w:val="Textocomentario"/>
      </w:pPr>
      <w:r>
        <w:t>Aprender</w:t>
      </w:r>
    </w:p>
    <w:p w14:paraId="604E1D59" w14:textId="13005E27" w:rsidR="00AC698E" w:rsidRDefault="00AC698E" w:rsidP="00AC698E">
      <w:pPr>
        <w:pStyle w:val="Textocomentario"/>
      </w:pPr>
      <w:r>
        <w:t>Explorar recursos</w:t>
      </w:r>
    </w:p>
    <w:p w14:paraId="2FC8BE58" w14:textId="77777777" w:rsidR="00AC698E" w:rsidRDefault="00AC698E" w:rsidP="00AC698E">
      <w:pPr>
        <w:pStyle w:val="Textocomentario"/>
      </w:pPr>
    </w:p>
    <w:p w14:paraId="47F1F6E0" w14:textId="1028AA74" w:rsidR="00AC698E" w:rsidRPr="00AC698E" w:rsidRDefault="00AC698E" w:rsidP="00AC698E">
      <w:pPr>
        <w:pStyle w:val="Textocomentario"/>
        <w:rPr>
          <w:b/>
          <w:bCs/>
        </w:rPr>
      </w:pPr>
      <w:r w:rsidRPr="00AC698E">
        <w:rPr>
          <w:b/>
          <w:bCs/>
        </w:rPr>
        <w:t>Docentes e investigadores</w:t>
      </w:r>
    </w:p>
    <w:p w14:paraId="2898D774" w14:textId="79A222EB" w:rsidR="00AC698E" w:rsidRDefault="00AC698E" w:rsidP="00AC698E">
      <w:pPr>
        <w:pStyle w:val="Textocomentario"/>
      </w:pPr>
      <w:r>
        <w:t>Consultar información especializada</w:t>
      </w:r>
    </w:p>
    <w:p w14:paraId="0A8E3C15" w14:textId="5C22885C" w:rsidR="00AC698E" w:rsidRDefault="00AC698E" w:rsidP="00AC698E">
      <w:pPr>
        <w:pStyle w:val="Textocomentario"/>
      </w:pPr>
      <w:r>
        <w:t>Acceder a colecciones</w:t>
      </w:r>
    </w:p>
    <w:p w14:paraId="0DA3BB49" w14:textId="77777777" w:rsidR="00AC698E" w:rsidRDefault="00AC698E" w:rsidP="00AC698E">
      <w:pPr>
        <w:pStyle w:val="Textocomentario"/>
      </w:pPr>
    </w:p>
    <w:p w14:paraId="13C58DB6" w14:textId="031FE508" w:rsidR="00AC698E" w:rsidRPr="00AC698E" w:rsidRDefault="00AC698E" w:rsidP="00AC698E">
      <w:pPr>
        <w:pStyle w:val="Textocomentario"/>
        <w:rPr>
          <w:b/>
          <w:bCs/>
        </w:rPr>
      </w:pPr>
      <w:r w:rsidRPr="00AC698E">
        <w:rPr>
          <w:b/>
          <w:bCs/>
        </w:rPr>
        <w:t>Comunidades patrimoniales</w:t>
      </w:r>
    </w:p>
    <w:p w14:paraId="1CDA4926" w14:textId="35BFD7E9" w:rsidR="00AC698E" w:rsidRDefault="00AC698E" w:rsidP="00AC698E">
      <w:pPr>
        <w:pStyle w:val="Textocomentario"/>
      </w:pPr>
      <w:r>
        <w:t>Participar</w:t>
      </w:r>
    </w:p>
    <w:p w14:paraId="7D34FBF6" w14:textId="33D60D0F" w:rsidR="00AC698E" w:rsidRDefault="00AC698E" w:rsidP="00AC698E">
      <w:pPr>
        <w:pStyle w:val="Textocomentario"/>
      </w:pPr>
      <w:r>
        <w:t>Intercambiar conocimientos</w:t>
      </w:r>
    </w:p>
    <w:p w14:paraId="74B2FF4E" w14:textId="77777777" w:rsidR="00AC698E" w:rsidRDefault="00AC698E" w:rsidP="00AC698E">
      <w:pPr>
        <w:pStyle w:val="Textocomentario"/>
      </w:pPr>
    </w:p>
    <w:p w14:paraId="22F5BEAD" w14:textId="2520D6A4" w:rsidR="00AC698E" w:rsidRPr="00AC698E" w:rsidRDefault="00AC698E" w:rsidP="00AC698E">
      <w:pPr>
        <w:pStyle w:val="Textocomentario"/>
        <w:rPr>
          <w:b/>
          <w:bCs/>
        </w:rPr>
      </w:pPr>
      <w:r w:rsidRPr="00AC698E">
        <w:rPr>
          <w:b/>
          <w:bCs/>
        </w:rPr>
        <w:t>Plataforma</w:t>
      </w:r>
    </w:p>
    <w:p w14:paraId="48A0CA37" w14:textId="4D8850C6" w:rsidR="00AC698E" w:rsidRDefault="00AC698E" w:rsidP="00AC698E">
      <w:pPr>
        <w:pStyle w:val="Textocomentario"/>
      </w:pPr>
      <w:r>
        <w:t xml:space="preserve">Sitio </w:t>
      </w:r>
      <w:r w:rsidRPr="00AC698E">
        <w:rPr>
          <w:i/>
          <w:iCs/>
        </w:rPr>
        <w:t>web</w:t>
      </w:r>
      <w:r>
        <w:t xml:space="preserve"> institucional</w:t>
      </w:r>
    </w:p>
    <w:p w14:paraId="5B7A71E0" w14:textId="1BCAC8DC" w:rsidR="00AC698E" w:rsidRDefault="00AC698E" w:rsidP="00AC698E">
      <w:pPr>
        <w:pStyle w:val="Textocomentario"/>
      </w:pPr>
      <w:r>
        <w:t>Redes sociales</w:t>
      </w:r>
    </w:p>
    <w:p w14:paraId="036F8CAC" w14:textId="018FA642" w:rsidR="00AC698E" w:rsidRDefault="00AC698E" w:rsidP="00AC698E">
      <w:pPr>
        <w:pStyle w:val="Textocomentario"/>
      </w:pPr>
      <w:r>
        <w:t>Plataforma de video</w:t>
      </w:r>
    </w:p>
    <w:p w14:paraId="69746458" w14:textId="419C52CA" w:rsidR="00AC698E" w:rsidRDefault="00AC698E" w:rsidP="00AC698E">
      <w:pPr>
        <w:pStyle w:val="Textocomentario"/>
      </w:pPr>
      <w:r>
        <w:t>Pódcast</w:t>
      </w:r>
    </w:p>
    <w:p w14:paraId="2AFC1408" w14:textId="0EB2C4BA" w:rsidR="00AC698E" w:rsidRDefault="00AC698E" w:rsidP="00AC698E">
      <w:pPr>
        <w:pStyle w:val="Textocomentario"/>
      </w:pPr>
      <w:r>
        <w:t>Repositorio digital</w:t>
      </w:r>
    </w:p>
    <w:p w14:paraId="72E678BC" w14:textId="77777777" w:rsidR="00AC698E" w:rsidRDefault="00AC698E" w:rsidP="00AC698E">
      <w:pPr>
        <w:pStyle w:val="Textocomentario"/>
      </w:pPr>
    </w:p>
    <w:p w14:paraId="4945FD61" w14:textId="132B2ABF" w:rsidR="00AC698E" w:rsidRPr="00AC698E" w:rsidRDefault="00AC698E" w:rsidP="00AC698E">
      <w:pPr>
        <w:pStyle w:val="Textocomentario"/>
        <w:rPr>
          <w:b/>
          <w:bCs/>
        </w:rPr>
      </w:pPr>
      <w:r w:rsidRPr="00AC698E">
        <w:rPr>
          <w:b/>
          <w:bCs/>
        </w:rPr>
        <w:t>Leyenda</w:t>
      </w:r>
    </w:p>
    <w:p w14:paraId="1D165FC9" w14:textId="310D53DE" w:rsidR="00AC698E" w:rsidRDefault="00AC698E" w:rsidP="00AC698E">
      <w:pPr>
        <w:pStyle w:val="Textocomentario"/>
      </w:pPr>
      <w:r>
        <w:t>Alta adecuación</w:t>
      </w:r>
    </w:p>
    <w:p w14:paraId="7E656AEC" w14:textId="5DDAE197" w:rsidR="00AC698E" w:rsidRDefault="00AC698E" w:rsidP="00AC698E">
      <w:pPr>
        <w:pStyle w:val="Textocomentario"/>
      </w:pPr>
      <w:r>
        <w:t>Adecuación media</w:t>
      </w:r>
    </w:p>
    <w:p w14:paraId="13C3D5D3" w14:textId="7A139F80" w:rsidR="00AC698E" w:rsidRDefault="00AC698E" w:rsidP="00AC698E">
      <w:pPr>
        <w:pStyle w:val="Textocomentario"/>
      </w:pPr>
      <w:r>
        <w:t>Baja adecuación</w:t>
      </w:r>
    </w:p>
    <w:p w14:paraId="5AEEBD51" w14:textId="77777777" w:rsidR="00AC698E" w:rsidRDefault="00AC698E" w:rsidP="00AC698E">
      <w:pPr>
        <w:pStyle w:val="Textocomentario"/>
      </w:pPr>
    </w:p>
    <w:p w14:paraId="70094E20" w14:textId="1A8D3886" w:rsidR="00AC698E" w:rsidRDefault="00AC698E" w:rsidP="00AC698E">
      <w:pPr>
        <w:pStyle w:val="Textocomentario"/>
      </w:pPr>
      <w:r w:rsidRPr="00AC698E">
        <w:rPr>
          <w:b/>
          <w:bCs/>
        </w:rPr>
        <w:t>Nota:</w:t>
      </w:r>
      <w:r>
        <w:t xml:space="preserve"> la selección de plataformas digitales debe responder a las características del público y a los objetivos de comunicación planteados por la institución cultural.</w:t>
      </w:r>
    </w:p>
  </w:comment>
  <w:comment w:id="4" w:author="Andrés Felipe Velandia Espitia" w:date="2026-07-23T00:17:00Z" w:initials="AFVE">
    <w:p w14:paraId="26A4DA6C" w14:textId="787D6BF0" w:rsidR="00707065" w:rsidRDefault="00707065">
      <w:pPr>
        <w:pStyle w:val="Textocomentario"/>
      </w:pPr>
      <w:r>
        <w:rPr>
          <w:rStyle w:val="Refdecomentario"/>
        </w:rPr>
        <w:annotationRef/>
      </w:r>
      <w:r>
        <w:t>Pasos.</w:t>
      </w:r>
    </w:p>
  </w:comment>
  <w:comment w:id="5" w:author="Andrés Felipe Velandia Espitia" w:date="2026-07-23T00:20:00Z" w:initials="AFVE">
    <w:p w14:paraId="63522CC1" w14:textId="52CF848B" w:rsidR="00BC7564" w:rsidRDefault="00BC7564">
      <w:pPr>
        <w:pStyle w:val="Textocomentario"/>
      </w:pPr>
      <w:r>
        <w:rPr>
          <w:rStyle w:val="Refdecomentario"/>
        </w:rPr>
        <w:annotationRef/>
      </w:r>
      <w:r>
        <w:t xml:space="preserve">Enlace canal YouTube: </w:t>
      </w:r>
      <w:hyperlink r:id="rId1" w:history="1">
        <w:r w:rsidRPr="00883A51">
          <w:rPr>
            <w:rStyle w:val="Hipervnculo"/>
          </w:rPr>
          <w:t>https://www.youtube.com/c/remedreddemuseosyestrategiasdigitales</w:t>
        </w:r>
      </w:hyperlink>
      <w:r>
        <w:t xml:space="preserve"> </w:t>
      </w:r>
    </w:p>
  </w:comment>
  <w:comment w:id="6" w:author="Andrés Felipe Velandia Espitia" w:date="2026-07-23T00:26:00Z" w:initials="AFVE">
    <w:p w14:paraId="044BE273" w14:textId="35CAE52B" w:rsidR="00BC4123" w:rsidRDefault="00BC4123">
      <w:pPr>
        <w:pStyle w:val="Textocomentario"/>
      </w:pPr>
      <w:r>
        <w:rPr>
          <w:rStyle w:val="Refdecomentario"/>
        </w:rPr>
        <w:annotationRef/>
      </w:r>
      <w:r w:rsidR="00603595">
        <w:t>Slider</w:t>
      </w:r>
      <w:r>
        <w:t>.</w:t>
      </w:r>
    </w:p>
  </w:comment>
  <w:comment w:id="7" w:author="Andrés Felipe Velandia Espitia" w:date="2026-07-23T00:31:00Z" w:initials="AFVE">
    <w:p w14:paraId="3F911F8C" w14:textId="63C2EDEA" w:rsidR="0046258D" w:rsidRDefault="0046258D">
      <w:pPr>
        <w:pStyle w:val="Textocomentario"/>
      </w:pPr>
      <w:r>
        <w:rPr>
          <w:rStyle w:val="Refdecomentario"/>
        </w:rPr>
        <w:annotationRef/>
      </w:r>
      <w:r>
        <w:t>Acordeón.</w:t>
      </w:r>
    </w:p>
  </w:comment>
  <w:comment w:id="8" w:author="Andrés Felipe Velandia Espitia" w:date="2026-07-23T00:35:00Z" w:initials="AFVE">
    <w:p w14:paraId="1D89F58F" w14:textId="11499180" w:rsidR="00D40365" w:rsidRDefault="00D40365">
      <w:pPr>
        <w:pStyle w:val="Textocomentario"/>
      </w:pPr>
      <w:r>
        <w:rPr>
          <w:rStyle w:val="Refdecomentario"/>
        </w:rPr>
        <w:annotationRef/>
      </w:r>
      <w:r>
        <w:t xml:space="preserve">Enlace video: </w:t>
      </w:r>
      <w:hyperlink r:id="rId2" w:history="1">
        <w:r w:rsidRPr="00883A51">
          <w:rPr>
            <w:rStyle w:val="Hipervnculo"/>
            <w:bCs/>
            <w:lang w:val="es-ES_tradnl"/>
          </w:rPr>
          <w:t>https://www.youtube.com/watch?v=Ji-J8rAJeyQ</w:t>
        </w:r>
      </w:hyperlink>
      <w:r>
        <w:rPr>
          <w:bCs/>
          <w:lang w:val="es-ES_tradnl"/>
        </w:rPr>
        <w:t xml:space="preserve"> </w:t>
      </w:r>
    </w:p>
  </w:comment>
  <w:comment w:id="9" w:author="Andrés Felipe Velandia Espitia" w:date="2026-07-23T00:44:00Z" w:initials="AFVE">
    <w:p w14:paraId="354A6B9E" w14:textId="77777777" w:rsidR="00125B0E" w:rsidRDefault="00125B0E">
      <w:pPr>
        <w:pStyle w:val="Textocomentario"/>
      </w:pPr>
      <w:r>
        <w:rPr>
          <w:rStyle w:val="Refdecomentario"/>
        </w:rPr>
        <w:annotationRef/>
      </w:r>
      <w:r>
        <w:t xml:space="preserve">Texto alternativo: </w:t>
      </w:r>
    </w:p>
    <w:p w14:paraId="6CFA5FEF" w14:textId="758C2E52" w:rsidR="00125B0E" w:rsidRDefault="00125B0E">
      <w:pPr>
        <w:pStyle w:val="Textocomentario"/>
      </w:pPr>
      <w:r>
        <w:t xml:space="preserve">Figura 2 que relaciona las etapas de una estrategia de narrativa transmedia para la divulgación del patrimonio cultural, integrando publicaciones en redes sociales, contenido audiovisual, pódcast, infografías, sitio </w:t>
      </w:r>
      <w:r w:rsidRPr="00125B0E">
        <w:rPr>
          <w:i/>
          <w:iCs/>
        </w:rPr>
        <w:t>web</w:t>
      </w:r>
      <w:r>
        <w:t xml:space="preserve"> institucional y repositorio digital como recursos complementarios para informar, contextualizar, ampliar y profundizar el conocimiento sobre una pieza patrimonial.</w:t>
      </w:r>
    </w:p>
  </w:comment>
  <w:comment w:id="10" w:author="Andrés Felipe Velandia Espitia" w:date="2026-07-23T00:40:00Z" w:initials="AFVE">
    <w:p w14:paraId="75FD2ABC" w14:textId="77777777" w:rsidR="002F0A2F" w:rsidRDefault="002F0A2F">
      <w:pPr>
        <w:pStyle w:val="Textocomentario"/>
      </w:pPr>
      <w:r>
        <w:rPr>
          <w:rStyle w:val="Refdecomentario"/>
        </w:rPr>
        <w:annotationRef/>
      </w:r>
      <w:r>
        <w:t>Textos imagen:</w:t>
      </w:r>
    </w:p>
    <w:p w14:paraId="0C5D6B48" w14:textId="422D9F7D" w:rsidR="002F0A2F" w:rsidRPr="002F0A2F" w:rsidRDefault="002F0A2F" w:rsidP="002F0A2F">
      <w:pPr>
        <w:pStyle w:val="Textocomentario"/>
        <w:rPr>
          <w:b/>
          <w:bCs/>
        </w:rPr>
      </w:pPr>
      <w:r w:rsidRPr="002F0A2F">
        <w:rPr>
          <w:b/>
          <w:bCs/>
          <w:highlight w:val="white"/>
        </w:rPr>
        <w:t>Historia de una pieza patrimonial</w:t>
      </w:r>
    </w:p>
    <w:p w14:paraId="08860DD4" w14:textId="77777777" w:rsidR="002F0A2F" w:rsidRDefault="002F0A2F" w:rsidP="002F0A2F">
      <w:pPr>
        <w:pStyle w:val="Textocomentario"/>
        <w:rPr>
          <w:highlight w:val="white"/>
        </w:rPr>
      </w:pPr>
      <w:r>
        <w:rPr>
          <w:b/>
          <w:bCs/>
          <w:highlight w:val="white"/>
        </w:rPr>
        <w:t>Publicación en redes sociales</w:t>
      </w:r>
    </w:p>
    <w:p w14:paraId="05CCAB41" w14:textId="77777777" w:rsidR="002F0A2F" w:rsidRDefault="002F0A2F" w:rsidP="002F0A2F">
      <w:pPr>
        <w:pStyle w:val="Textocomentario"/>
      </w:pPr>
      <w:r>
        <w:rPr>
          <w:highlight w:val="white"/>
        </w:rPr>
        <w:t>Presenta un dato destacado del tema patrimonial.</w:t>
      </w:r>
    </w:p>
    <w:p w14:paraId="04DA496D" w14:textId="77777777" w:rsidR="002F0A2F" w:rsidRDefault="002F0A2F" w:rsidP="002F0A2F">
      <w:pPr>
        <w:pStyle w:val="Textocomentario"/>
      </w:pPr>
    </w:p>
    <w:p w14:paraId="41CB6650" w14:textId="77777777" w:rsidR="002F0A2F" w:rsidRDefault="002F0A2F" w:rsidP="002F0A2F">
      <w:pPr>
        <w:pStyle w:val="Textocomentario"/>
        <w:rPr>
          <w:highlight w:val="white"/>
        </w:rPr>
      </w:pPr>
      <w:r>
        <w:rPr>
          <w:b/>
          <w:bCs/>
          <w:highlight w:val="white"/>
        </w:rPr>
        <w:t>Video</w:t>
      </w:r>
    </w:p>
    <w:p w14:paraId="019077B2" w14:textId="77777777" w:rsidR="002F0A2F" w:rsidRDefault="002F0A2F" w:rsidP="002F0A2F">
      <w:pPr>
        <w:pStyle w:val="Textocomentario"/>
      </w:pPr>
      <w:r>
        <w:rPr>
          <w:highlight w:val="white"/>
        </w:rPr>
        <w:t>Muestra el contexto histórico y visual de la pieza.</w:t>
      </w:r>
    </w:p>
    <w:p w14:paraId="7B2ACE49" w14:textId="77777777" w:rsidR="002F0A2F" w:rsidRDefault="002F0A2F" w:rsidP="002F0A2F">
      <w:pPr>
        <w:pStyle w:val="Textocomentario"/>
      </w:pPr>
    </w:p>
    <w:p w14:paraId="73683AE0" w14:textId="77777777" w:rsidR="002F0A2F" w:rsidRDefault="002F0A2F" w:rsidP="002F0A2F">
      <w:pPr>
        <w:pStyle w:val="Textocomentario"/>
        <w:rPr>
          <w:highlight w:val="white"/>
        </w:rPr>
      </w:pPr>
      <w:r>
        <w:rPr>
          <w:b/>
          <w:bCs/>
          <w:highlight w:val="white"/>
        </w:rPr>
        <w:t>Pódcast</w:t>
      </w:r>
    </w:p>
    <w:p w14:paraId="43129826" w14:textId="364E42DF" w:rsidR="002F0A2F" w:rsidRDefault="002F0A2F" w:rsidP="002F0A2F">
      <w:pPr>
        <w:pStyle w:val="Textocomentario"/>
      </w:pPr>
      <w:r>
        <w:rPr>
          <w:highlight w:val="white"/>
        </w:rPr>
        <w:t>Relata testimonios o historias asociadas a la pieza.</w:t>
      </w:r>
    </w:p>
    <w:p w14:paraId="3B26EBE9" w14:textId="77777777" w:rsidR="002F0A2F" w:rsidRDefault="002F0A2F" w:rsidP="002F0A2F">
      <w:pPr>
        <w:pStyle w:val="Textocomentario"/>
        <w:rPr>
          <w:b/>
          <w:bCs/>
          <w:highlight w:val="white"/>
        </w:rPr>
      </w:pPr>
    </w:p>
    <w:p w14:paraId="71E3A967" w14:textId="77777777" w:rsidR="002F0A2F" w:rsidRDefault="002F0A2F" w:rsidP="002F0A2F">
      <w:pPr>
        <w:pStyle w:val="Textocomentario"/>
        <w:rPr>
          <w:highlight w:val="white"/>
        </w:rPr>
      </w:pPr>
      <w:r>
        <w:rPr>
          <w:b/>
          <w:bCs/>
          <w:highlight w:val="white"/>
        </w:rPr>
        <w:t>Infografía</w:t>
      </w:r>
    </w:p>
    <w:p w14:paraId="3B63B82E" w14:textId="1D661FEE" w:rsidR="002F0A2F" w:rsidRDefault="002F0A2F" w:rsidP="002F0A2F">
      <w:pPr>
        <w:pStyle w:val="Textocomentario"/>
      </w:pPr>
      <w:r>
        <w:rPr>
          <w:highlight w:val="white"/>
        </w:rPr>
        <w:t>Explica las características y datos relevantes del objeto.</w:t>
      </w:r>
    </w:p>
    <w:p w14:paraId="3F83D708" w14:textId="77777777" w:rsidR="002F0A2F" w:rsidRDefault="002F0A2F" w:rsidP="002F0A2F">
      <w:pPr>
        <w:pStyle w:val="Textocomentario"/>
        <w:rPr>
          <w:b/>
          <w:bCs/>
          <w:highlight w:val="white"/>
        </w:rPr>
      </w:pPr>
    </w:p>
    <w:p w14:paraId="1F3D1840" w14:textId="77777777" w:rsidR="002F0A2F" w:rsidRDefault="002F0A2F" w:rsidP="002F0A2F">
      <w:pPr>
        <w:pStyle w:val="Textocomentario"/>
        <w:rPr>
          <w:highlight w:val="white"/>
        </w:rPr>
      </w:pPr>
      <w:r>
        <w:rPr>
          <w:b/>
          <w:bCs/>
          <w:highlight w:val="white"/>
        </w:rPr>
        <w:t xml:space="preserve">Sitio </w:t>
      </w:r>
      <w:r w:rsidRPr="002F0A2F">
        <w:rPr>
          <w:b/>
          <w:bCs/>
          <w:i/>
          <w:iCs/>
          <w:highlight w:val="white"/>
        </w:rPr>
        <w:t>web</w:t>
      </w:r>
      <w:r>
        <w:rPr>
          <w:b/>
          <w:bCs/>
          <w:highlight w:val="white"/>
        </w:rPr>
        <w:t xml:space="preserve"> institucional</w:t>
      </w:r>
    </w:p>
    <w:p w14:paraId="7B9D9666" w14:textId="5D83AAD2" w:rsidR="002F0A2F" w:rsidRDefault="002F0A2F" w:rsidP="002F0A2F">
      <w:pPr>
        <w:pStyle w:val="Textocomentario"/>
      </w:pPr>
      <w:r>
        <w:rPr>
          <w:highlight w:val="white"/>
        </w:rPr>
        <w:t>Amplía la información y reúne los recursos disponibles.</w:t>
      </w:r>
    </w:p>
    <w:p w14:paraId="4F6577C5" w14:textId="77777777" w:rsidR="002F0A2F" w:rsidRDefault="002F0A2F" w:rsidP="002F0A2F">
      <w:pPr>
        <w:pStyle w:val="Textocomentario"/>
        <w:rPr>
          <w:b/>
          <w:bCs/>
          <w:highlight w:val="white"/>
        </w:rPr>
      </w:pPr>
    </w:p>
    <w:p w14:paraId="2ACCDD30" w14:textId="77777777" w:rsidR="002F0A2F" w:rsidRDefault="002F0A2F" w:rsidP="002F0A2F">
      <w:pPr>
        <w:pStyle w:val="Textocomentario"/>
        <w:rPr>
          <w:highlight w:val="white"/>
        </w:rPr>
      </w:pPr>
      <w:r>
        <w:rPr>
          <w:b/>
          <w:bCs/>
          <w:highlight w:val="white"/>
        </w:rPr>
        <w:t>Repositorio digital</w:t>
      </w:r>
    </w:p>
    <w:p w14:paraId="679FB127" w14:textId="154FA07F" w:rsidR="002F0A2F" w:rsidRDefault="002F0A2F" w:rsidP="002F0A2F">
      <w:pPr>
        <w:pStyle w:val="Textocomentario"/>
      </w:pPr>
      <w:r>
        <w:rPr>
          <w:highlight w:val="white"/>
        </w:rPr>
        <w:t>Permite consultar documentos y materiales especializados.</w:t>
      </w:r>
    </w:p>
    <w:p w14:paraId="0E69EB8F" w14:textId="3ACA17BB" w:rsidR="002F0A2F" w:rsidRDefault="002F0A2F">
      <w:pPr>
        <w:pStyle w:val="Textocomentario"/>
      </w:pPr>
    </w:p>
  </w:comment>
  <w:comment w:id="11" w:author="Andrés Felipe Velandia Espitia" w:date="2026-07-23T00:45:00Z" w:initials="AFVE">
    <w:p w14:paraId="659B5CE5" w14:textId="03B067AB" w:rsidR="00901CD5" w:rsidRDefault="00901CD5">
      <w:pPr>
        <w:pStyle w:val="Textocomentario"/>
      </w:pPr>
      <w:r>
        <w:rPr>
          <w:rStyle w:val="Refdecomentario"/>
        </w:rPr>
        <w:annotationRef/>
      </w:r>
      <w:r>
        <w:t>Acordeón.</w:t>
      </w:r>
    </w:p>
  </w:comment>
  <w:comment w:id="12" w:author="Andrés Felipe Velandia Espitia" w:date="2026-07-23T00:53:00Z" w:initials="AFVE">
    <w:p w14:paraId="2EDDA656" w14:textId="36F6C1EA" w:rsidR="004103DF" w:rsidRDefault="004103DF">
      <w:pPr>
        <w:pStyle w:val="Textocomentario"/>
      </w:pPr>
      <w:r>
        <w:rPr>
          <w:rStyle w:val="Refdecomentario"/>
        </w:rPr>
        <w:annotationRef/>
      </w:r>
      <w:r>
        <w:t>Pestañas.</w:t>
      </w:r>
    </w:p>
  </w:comment>
  <w:comment w:id="13" w:author="Andrés Felipe Velandia Espitia" w:date="2026-07-23T00:56:00Z" w:initials="AFVE">
    <w:p w14:paraId="69714724" w14:textId="09ACB6EF" w:rsidR="00A6568F" w:rsidRPr="00A6568F" w:rsidRDefault="00A6568F" w:rsidP="00A6568F">
      <w:pPr>
        <w:rPr>
          <w:sz w:val="20"/>
          <w:szCs w:val="20"/>
          <w:lang w:val="es-ES_tradnl"/>
        </w:rPr>
      </w:pPr>
      <w:r>
        <w:rPr>
          <w:rStyle w:val="Refdecomentario"/>
        </w:rPr>
        <w:annotationRef/>
      </w:r>
      <w:r>
        <w:t xml:space="preserve">Enlace video SENA: </w:t>
      </w:r>
      <w:hyperlink r:id="rId3" w:history="1">
        <w:r w:rsidRPr="00883A51">
          <w:rPr>
            <w:rStyle w:val="Hipervnculo"/>
            <w:sz w:val="20"/>
            <w:szCs w:val="20"/>
            <w:lang w:val="es-ES_tradnl"/>
          </w:rPr>
          <w:t>https://www.youtube.com/watch?v=rndPdop69X0</w:t>
        </w:r>
      </w:hyperlink>
      <w:r>
        <w:rPr>
          <w:sz w:val="20"/>
          <w:szCs w:val="20"/>
          <w:lang w:val="es-ES_tradnl"/>
        </w:rPr>
        <w:t xml:space="preserve"> </w:t>
      </w:r>
    </w:p>
  </w:comment>
  <w:comment w:id="14" w:author="Andrés Felipe Velandia Espitia" w:date="2026-07-23T01:10:00Z" w:initials="AFVE">
    <w:p w14:paraId="01B0488A" w14:textId="77777777" w:rsidR="00F05679" w:rsidRDefault="00F05679">
      <w:pPr>
        <w:pStyle w:val="Textocomentario"/>
      </w:pPr>
      <w:r>
        <w:rPr>
          <w:rStyle w:val="Refdecomentario"/>
        </w:rPr>
        <w:annotationRef/>
      </w:r>
      <w:r>
        <w:t>Texto alternativo:</w:t>
      </w:r>
    </w:p>
    <w:p w14:paraId="349B3971" w14:textId="29B022A3" w:rsidR="00F05679" w:rsidRDefault="00F05679">
      <w:pPr>
        <w:pStyle w:val="Textocomentario"/>
      </w:pPr>
      <w:r w:rsidRPr="00F05679">
        <w:t xml:space="preserve">Figura </w:t>
      </w:r>
      <w:r>
        <w:t xml:space="preserve">3 </w:t>
      </w:r>
      <w:r w:rsidRPr="00F05679">
        <w:t>que presenta el proceso de segmentación y perfilado de audiencias en la comunicación digital, mostrando cómo, a partir de la identificación de la audiencia general, se clasifican los públicos según sus características, intereses y necesidades. Este proceso permite definir los contenidos, seleccionar las plataformas más adecuadas y establecer estrategias de interacción que favorecen una comunicación más pertinente, efectiva y alineada con los objetivos de divulgación de la institución cultural.</w:t>
      </w:r>
    </w:p>
  </w:comment>
  <w:comment w:id="15" w:author="Andrés Felipe Velandia Espitia" w:date="2026-07-23T01:07:00Z" w:initials="AFVE">
    <w:p w14:paraId="1DFE73A1" w14:textId="77777777" w:rsidR="002F650D" w:rsidRDefault="002F650D">
      <w:pPr>
        <w:pStyle w:val="Textocomentario"/>
      </w:pPr>
      <w:r>
        <w:rPr>
          <w:rStyle w:val="Refdecomentario"/>
        </w:rPr>
        <w:annotationRef/>
      </w:r>
      <w:r>
        <w:t>Textos imagen:</w:t>
      </w:r>
    </w:p>
    <w:p w14:paraId="2470DFE6"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Paso 1</w:t>
      </w:r>
    </w:p>
    <w:p w14:paraId="194A35E7"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Audiencia general</w:t>
      </w:r>
    </w:p>
    <w:p w14:paraId="4F028D00" w14:textId="77777777" w:rsidR="002F650D" w:rsidRPr="002F650D" w:rsidRDefault="002F650D" w:rsidP="00B103F9">
      <w:pPr>
        <w:numPr>
          <w:ilvl w:val="0"/>
          <w:numId w:val="10"/>
        </w:numPr>
        <w:spacing w:before="100" w:beforeAutospacing="1" w:after="100" w:afterAutospacing="1" w:line="240" w:lineRule="auto"/>
        <w:rPr>
          <w:rFonts w:eastAsia="Times New Roman"/>
          <w:sz w:val="20"/>
          <w:szCs w:val="20"/>
        </w:rPr>
      </w:pPr>
      <w:r w:rsidRPr="002F650D">
        <w:rPr>
          <w:rFonts w:eastAsia="Times New Roman"/>
          <w:sz w:val="20"/>
          <w:szCs w:val="20"/>
        </w:rPr>
        <w:t xml:space="preserve">Conjunto diverso de visitantes y usuarios digitales. </w:t>
      </w:r>
    </w:p>
    <w:p w14:paraId="2FE807AD"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Paso 2</w:t>
      </w:r>
    </w:p>
    <w:p w14:paraId="737B470B"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Segmentación</w:t>
      </w:r>
    </w:p>
    <w:p w14:paraId="5B6170F9"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Estudiantes</w:t>
      </w:r>
    </w:p>
    <w:p w14:paraId="4437E396" w14:textId="77777777" w:rsidR="002F650D" w:rsidRPr="002F650D" w:rsidRDefault="002F650D" w:rsidP="00B103F9">
      <w:pPr>
        <w:numPr>
          <w:ilvl w:val="0"/>
          <w:numId w:val="11"/>
        </w:numPr>
        <w:spacing w:before="100" w:beforeAutospacing="1" w:after="100" w:afterAutospacing="1" w:line="240" w:lineRule="auto"/>
        <w:rPr>
          <w:rFonts w:eastAsia="Times New Roman"/>
          <w:sz w:val="20"/>
          <w:szCs w:val="20"/>
        </w:rPr>
      </w:pPr>
      <w:r w:rsidRPr="002F650D">
        <w:rPr>
          <w:rFonts w:eastAsia="Times New Roman"/>
          <w:sz w:val="20"/>
          <w:szCs w:val="20"/>
        </w:rPr>
        <w:t xml:space="preserve">Perfil educativo y formativo con intereses culturales. </w:t>
      </w:r>
    </w:p>
    <w:p w14:paraId="2F22D73F"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Docentes e investigadores</w:t>
      </w:r>
    </w:p>
    <w:p w14:paraId="66A858FC" w14:textId="77777777" w:rsidR="002F650D" w:rsidRPr="002F650D" w:rsidRDefault="002F650D" w:rsidP="00B103F9">
      <w:pPr>
        <w:numPr>
          <w:ilvl w:val="0"/>
          <w:numId w:val="12"/>
        </w:numPr>
        <w:spacing w:before="100" w:beforeAutospacing="1" w:after="100" w:afterAutospacing="1" w:line="240" w:lineRule="auto"/>
        <w:rPr>
          <w:rFonts w:eastAsia="Times New Roman"/>
          <w:sz w:val="20"/>
          <w:szCs w:val="20"/>
        </w:rPr>
      </w:pPr>
      <w:r w:rsidRPr="002F650D">
        <w:rPr>
          <w:rFonts w:eastAsia="Times New Roman"/>
          <w:sz w:val="20"/>
          <w:szCs w:val="20"/>
        </w:rPr>
        <w:t xml:space="preserve">Perfil académico-profesional con fines de investigación. </w:t>
      </w:r>
    </w:p>
    <w:p w14:paraId="636AB83A"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Público general</w:t>
      </w:r>
    </w:p>
    <w:p w14:paraId="102A6C81" w14:textId="77777777" w:rsidR="002F650D" w:rsidRPr="002F650D" w:rsidRDefault="002F650D" w:rsidP="00B103F9">
      <w:pPr>
        <w:numPr>
          <w:ilvl w:val="0"/>
          <w:numId w:val="13"/>
        </w:numPr>
        <w:spacing w:before="100" w:beforeAutospacing="1" w:after="100" w:afterAutospacing="1" w:line="240" w:lineRule="auto"/>
        <w:rPr>
          <w:rFonts w:eastAsia="Times New Roman"/>
          <w:sz w:val="20"/>
          <w:szCs w:val="20"/>
        </w:rPr>
      </w:pPr>
      <w:r w:rsidRPr="002F650D">
        <w:rPr>
          <w:rFonts w:eastAsia="Times New Roman"/>
          <w:sz w:val="20"/>
          <w:szCs w:val="20"/>
        </w:rPr>
        <w:t xml:space="preserve">Perfil heterogéneo con motivaciones variadas. </w:t>
      </w:r>
    </w:p>
    <w:p w14:paraId="469145C3"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Comunidades patrimoniales</w:t>
      </w:r>
    </w:p>
    <w:p w14:paraId="4E2E2CD2" w14:textId="77777777" w:rsidR="002F650D" w:rsidRPr="002F650D" w:rsidRDefault="002F650D" w:rsidP="00B103F9">
      <w:pPr>
        <w:numPr>
          <w:ilvl w:val="0"/>
          <w:numId w:val="14"/>
        </w:numPr>
        <w:spacing w:before="100" w:beforeAutospacing="1" w:after="100" w:afterAutospacing="1" w:line="240" w:lineRule="auto"/>
        <w:rPr>
          <w:rFonts w:eastAsia="Times New Roman"/>
          <w:sz w:val="20"/>
          <w:szCs w:val="20"/>
        </w:rPr>
      </w:pPr>
      <w:r w:rsidRPr="002F650D">
        <w:rPr>
          <w:rFonts w:eastAsia="Times New Roman"/>
          <w:sz w:val="20"/>
          <w:szCs w:val="20"/>
        </w:rPr>
        <w:t xml:space="preserve">Perfil comunitario-local con vínculos patrimoniales. </w:t>
      </w:r>
    </w:p>
    <w:p w14:paraId="5C7A4C1B"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Paso 3</w:t>
      </w:r>
    </w:p>
    <w:p w14:paraId="5AC67D27"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Perfilado de audiencias</w:t>
      </w:r>
    </w:p>
    <w:p w14:paraId="0BBC16BD"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Estudiantes</w:t>
      </w:r>
    </w:p>
    <w:p w14:paraId="49C114C5" w14:textId="767D1FC0" w:rsidR="002F650D" w:rsidRPr="002F650D" w:rsidRDefault="002F650D" w:rsidP="00B103F9">
      <w:pPr>
        <w:numPr>
          <w:ilvl w:val="0"/>
          <w:numId w:val="15"/>
        </w:numPr>
        <w:spacing w:before="100" w:beforeAutospacing="1" w:after="100" w:afterAutospacing="1" w:line="240" w:lineRule="auto"/>
        <w:rPr>
          <w:rFonts w:eastAsia="Times New Roman"/>
          <w:sz w:val="20"/>
          <w:szCs w:val="20"/>
        </w:rPr>
      </w:pPr>
      <w:r w:rsidRPr="002F650D">
        <w:rPr>
          <w:rFonts w:eastAsia="Times New Roman"/>
          <w:sz w:val="20"/>
          <w:szCs w:val="20"/>
        </w:rPr>
        <w:t xml:space="preserve">Intereses: arte contemporáneo, STEM. </w:t>
      </w:r>
    </w:p>
    <w:p w14:paraId="0F46A7AE" w14:textId="700C4574" w:rsidR="002F650D" w:rsidRPr="002F650D" w:rsidRDefault="002F650D" w:rsidP="00B103F9">
      <w:pPr>
        <w:numPr>
          <w:ilvl w:val="0"/>
          <w:numId w:val="15"/>
        </w:numPr>
        <w:spacing w:before="100" w:beforeAutospacing="1" w:after="100" w:afterAutospacing="1" w:line="240" w:lineRule="auto"/>
        <w:rPr>
          <w:rFonts w:eastAsia="Times New Roman"/>
          <w:sz w:val="20"/>
          <w:szCs w:val="20"/>
        </w:rPr>
      </w:pPr>
      <w:r w:rsidRPr="002F650D">
        <w:rPr>
          <w:rFonts w:eastAsia="Times New Roman"/>
          <w:sz w:val="20"/>
          <w:szCs w:val="20"/>
        </w:rPr>
        <w:t xml:space="preserve">Necesidades: contenido didáctico. </w:t>
      </w:r>
    </w:p>
    <w:p w14:paraId="249B7715" w14:textId="1BA267BA" w:rsidR="002F650D" w:rsidRPr="002F650D" w:rsidRDefault="002F650D" w:rsidP="00B103F9">
      <w:pPr>
        <w:numPr>
          <w:ilvl w:val="0"/>
          <w:numId w:val="15"/>
        </w:numPr>
        <w:spacing w:before="100" w:beforeAutospacing="1" w:after="100" w:afterAutospacing="1" w:line="240" w:lineRule="auto"/>
        <w:rPr>
          <w:rFonts w:eastAsia="Times New Roman"/>
          <w:sz w:val="20"/>
          <w:szCs w:val="20"/>
        </w:rPr>
      </w:pPr>
      <w:r w:rsidRPr="002F650D">
        <w:rPr>
          <w:rFonts w:eastAsia="Times New Roman"/>
          <w:sz w:val="20"/>
          <w:szCs w:val="20"/>
        </w:rPr>
        <w:t xml:space="preserve">Formatos: video, interactivo. </w:t>
      </w:r>
    </w:p>
    <w:p w14:paraId="7B34354B" w14:textId="65160F12" w:rsidR="002F650D" w:rsidRPr="002F650D" w:rsidRDefault="002F650D" w:rsidP="00B103F9">
      <w:pPr>
        <w:numPr>
          <w:ilvl w:val="0"/>
          <w:numId w:val="15"/>
        </w:numPr>
        <w:spacing w:before="100" w:beforeAutospacing="1" w:after="100" w:afterAutospacing="1" w:line="240" w:lineRule="auto"/>
        <w:rPr>
          <w:rFonts w:eastAsia="Times New Roman"/>
          <w:sz w:val="20"/>
          <w:szCs w:val="20"/>
        </w:rPr>
      </w:pPr>
      <w:r w:rsidRPr="002F650D">
        <w:rPr>
          <w:rFonts w:eastAsia="Times New Roman"/>
          <w:sz w:val="20"/>
          <w:szCs w:val="20"/>
        </w:rPr>
        <w:t xml:space="preserve">Nivel: básico–intermedio. </w:t>
      </w:r>
    </w:p>
    <w:p w14:paraId="1CED8831"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Docentes e investigadores</w:t>
      </w:r>
    </w:p>
    <w:p w14:paraId="5F8E82B6" w14:textId="6047D0BD" w:rsidR="002F650D" w:rsidRPr="002F650D" w:rsidRDefault="002F650D" w:rsidP="00B103F9">
      <w:pPr>
        <w:numPr>
          <w:ilvl w:val="0"/>
          <w:numId w:val="16"/>
        </w:numPr>
        <w:spacing w:before="100" w:beforeAutospacing="1" w:after="100" w:afterAutospacing="1" w:line="240" w:lineRule="auto"/>
        <w:rPr>
          <w:rFonts w:eastAsia="Times New Roman"/>
          <w:sz w:val="20"/>
          <w:szCs w:val="20"/>
        </w:rPr>
      </w:pPr>
      <w:r w:rsidRPr="002F650D">
        <w:rPr>
          <w:rFonts w:eastAsia="Times New Roman"/>
          <w:sz w:val="20"/>
          <w:szCs w:val="20"/>
        </w:rPr>
        <w:t xml:space="preserve">Intereses: investigación, teoría patrimonial. </w:t>
      </w:r>
    </w:p>
    <w:p w14:paraId="793961D2" w14:textId="1642CAF7" w:rsidR="002F650D" w:rsidRPr="002F650D" w:rsidRDefault="002F650D" w:rsidP="00B103F9">
      <w:pPr>
        <w:numPr>
          <w:ilvl w:val="0"/>
          <w:numId w:val="16"/>
        </w:numPr>
        <w:spacing w:before="100" w:beforeAutospacing="1" w:after="100" w:afterAutospacing="1" w:line="240" w:lineRule="auto"/>
        <w:rPr>
          <w:rFonts w:eastAsia="Times New Roman"/>
          <w:sz w:val="20"/>
          <w:szCs w:val="20"/>
        </w:rPr>
      </w:pPr>
      <w:r w:rsidRPr="002F650D">
        <w:rPr>
          <w:rFonts w:eastAsia="Times New Roman"/>
          <w:sz w:val="20"/>
          <w:szCs w:val="20"/>
        </w:rPr>
        <w:t xml:space="preserve">Necesidades: datos, catálogos. </w:t>
      </w:r>
    </w:p>
    <w:p w14:paraId="296AB019" w14:textId="77777777" w:rsidR="002F650D" w:rsidRPr="002F650D" w:rsidRDefault="002F650D" w:rsidP="00B103F9">
      <w:pPr>
        <w:numPr>
          <w:ilvl w:val="0"/>
          <w:numId w:val="16"/>
        </w:numPr>
        <w:spacing w:before="100" w:beforeAutospacing="1" w:after="100" w:afterAutospacing="1" w:line="240" w:lineRule="auto"/>
        <w:rPr>
          <w:rFonts w:eastAsia="Times New Roman"/>
          <w:sz w:val="20"/>
          <w:szCs w:val="20"/>
        </w:rPr>
      </w:pPr>
      <w:r w:rsidRPr="002F650D">
        <w:rPr>
          <w:rFonts w:eastAsia="Times New Roman"/>
          <w:sz w:val="20"/>
          <w:szCs w:val="20"/>
        </w:rPr>
        <w:t xml:space="preserve">Formatos: PDF, bases de datos. </w:t>
      </w:r>
    </w:p>
    <w:p w14:paraId="7CF27DD4" w14:textId="1FAEB5EF" w:rsidR="002F650D" w:rsidRPr="002F650D" w:rsidRDefault="002F650D" w:rsidP="00B103F9">
      <w:pPr>
        <w:numPr>
          <w:ilvl w:val="0"/>
          <w:numId w:val="16"/>
        </w:numPr>
        <w:spacing w:before="100" w:beforeAutospacing="1" w:after="100" w:afterAutospacing="1" w:line="240" w:lineRule="auto"/>
        <w:rPr>
          <w:rFonts w:eastAsia="Times New Roman"/>
          <w:sz w:val="20"/>
          <w:szCs w:val="20"/>
        </w:rPr>
      </w:pPr>
      <w:r w:rsidRPr="002F650D">
        <w:rPr>
          <w:rFonts w:eastAsia="Times New Roman"/>
          <w:sz w:val="20"/>
          <w:szCs w:val="20"/>
        </w:rPr>
        <w:t xml:space="preserve">Nivel: especializado. </w:t>
      </w:r>
    </w:p>
    <w:p w14:paraId="7DD22A8B"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Público general</w:t>
      </w:r>
    </w:p>
    <w:p w14:paraId="02B71282" w14:textId="718D3446" w:rsidR="002F650D" w:rsidRPr="002F650D" w:rsidRDefault="002F650D" w:rsidP="00B103F9">
      <w:pPr>
        <w:numPr>
          <w:ilvl w:val="0"/>
          <w:numId w:val="17"/>
        </w:numPr>
        <w:spacing w:before="100" w:beforeAutospacing="1" w:after="100" w:afterAutospacing="1" w:line="240" w:lineRule="auto"/>
        <w:rPr>
          <w:rFonts w:eastAsia="Times New Roman"/>
          <w:sz w:val="20"/>
          <w:szCs w:val="20"/>
        </w:rPr>
      </w:pPr>
      <w:r w:rsidRPr="002F650D">
        <w:rPr>
          <w:rFonts w:eastAsia="Times New Roman"/>
          <w:sz w:val="20"/>
          <w:szCs w:val="20"/>
        </w:rPr>
        <w:t xml:space="preserve">Intereses: cultura, ocio, patrimonio. </w:t>
      </w:r>
    </w:p>
    <w:p w14:paraId="444DAA04" w14:textId="591E94CE" w:rsidR="002F650D" w:rsidRPr="002F650D" w:rsidRDefault="002F650D" w:rsidP="00B103F9">
      <w:pPr>
        <w:numPr>
          <w:ilvl w:val="0"/>
          <w:numId w:val="17"/>
        </w:numPr>
        <w:spacing w:before="100" w:beforeAutospacing="1" w:after="100" w:afterAutospacing="1" w:line="240" w:lineRule="auto"/>
        <w:rPr>
          <w:rFonts w:eastAsia="Times New Roman"/>
          <w:sz w:val="20"/>
          <w:szCs w:val="20"/>
        </w:rPr>
      </w:pPr>
      <w:r w:rsidRPr="002F650D">
        <w:rPr>
          <w:rFonts w:eastAsia="Times New Roman"/>
          <w:sz w:val="20"/>
          <w:szCs w:val="20"/>
        </w:rPr>
        <w:t xml:space="preserve">Necesidades: acceso fácil. </w:t>
      </w:r>
    </w:p>
    <w:p w14:paraId="72803C69" w14:textId="44A2D985" w:rsidR="002F650D" w:rsidRPr="002F650D" w:rsidRDefault="002F650D" w:rsidP="00B103F9">
      <w:pPr>
        <w:numPr>
          <w:ilvl w:val="0"/>
          <w:numId w:val="17"/>
        </w:numPr>
        <w:spacing w:before="100" w:beforeAutospacing="1" w:after="100" w:afterAutospacing="1" w:line="240" w:lineRule="auto"/>
        <w:rPr>
          <w:rFonts w:eastAsia="Times New Roman"/>
          <w:sz w:val="20"/>
          <w:szCs w:val="20"/>
        </w:rPr>
      </w:pPr>
      <w:r w:rsidRPr="002F650D">
        <w:rPr>
          <w:rFonts w:eastAsia="Times New Roman"/>
          <w:sz w:val="20"/>
          <w:szCs w:val="20"/>
        </w:rPr>
        <w:t xml:space="preserve">Formatos: resumen, multimedia. </w:t>
      </w:r>
    </w:p>
    <w:p w14:paraId="3C9A7AA3" w14:textId="1B6BC648" w:rsidR="002F650D" w:rsidRPr="002F650D" w:rsidRDefault="002F650D" w:rsidP="00B103F9">
      <w:pPr>
        <w:numPr>
          <w:ilvl w:val="0"/>
          <w:numId w:val="17"/>
        </w:numPr>
        <w:spacing w:before="100" w:beforeAutospacing="1" w:after="100" w:afterAutospacing="1" w:line="240" w:lineRule="auto"/>
        <w:rPr>
          <w:rFonts w:eastAsia="Times New Roman"/>
          <w:sz w:val="20"/>
          <w:szCs w:val="20"/>
        </w:rPr>
      </w:pPr>
      <w:r w:rsidRPr="002F650D">
        <w:rPr>
          <w:rFonts w:eastAsia="Times New Roman"/>
          <w:sz w:val="20"/>
          <w:szCs w:val="20"/>
        </w:rPr>
        <w:t xml:space="preserve">Nivel: general. </w:t>
      </w:r>
    </w:p>
    <w:p w14:paraId="0D5F87AD"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Comunidades patrimoniales</w:t>
      </w:r>
    </w:p>
    <w:p w14:paraId="24E49DC3" w14:textId="1159EF6D" w:rsidR="002F650D" w:rsidRPr="002F650D" w:rsidRDefault="002F650D" w:rsidP="00B103F9">
      <w:pPr>
        <w:numPr>
          <w:ilvl w:val="0"/>
          <w:numId w:val="18"/>
        </w:numPr>
        <w:spacing w:before="100" w:beforeAutospacing="1" w:after="100" w:afterAutospacing="1" w:line="240" w:lineRule="auto"/>
        <w:rPr>
          <w:rFonts w:eastAsia="Times New Roman"/>
          <w:sz w:val="20"/>
          <w:szCs w:val="20"/>
        </w:rPr>
      </w:pPr>
      <w:r w:rsidRPr="002F650D">
        <w:rPr>
          <w:rFonts w:eastAsia="Times New Roman"/>
          <w:sz w:val="20"/>
          <w:szCs w:val="20"/>
        </w:rPr>
        <w:t xml:space="preserve">Intereses: historia local, identidad. </w:t>
      </w:r>
    </w:p>
    <w:p w14:paraId="7185183B" w14:textId="3462EAF4" w:rsidR="002F650D" w:rsidRPr="002F650D" w:rsidRDefault="002F650D" w:rsidP="00B103F9">
      <w:pPr>
        <w:numPr>
          <w:ilvl w:val="0"/>
          <w:numId w:val="18"/>
        </w:numPr>
        <w:spacing w:before="100" w:beforeAutospacing="1" w:after="100" w:afterAutospacing="1" w:line="240" w:lineRule="auto"/>
        <w:rPr>
          <w:rFonts w:eastAsia="Times New Roman"/>
          <w:sz w:val="20"/>
          <w:szCs w:val="20"/>
        </w:rPr>
      </w:pPr>
      <w:r w:rsidRPr="002F650D">
        <w:rPr>
          <w:rFonts w:eastAsia="Times New Roman"/>
          <w:sz w:val="20"/>
          <w:szCs w:val="20"/>
        </w:rPr>
        <w:t xml:space="preserve">Necesidades: participación activa. </w:t>
      </w:r>
    </w:p>
    <w:p w14:paraId="19FF79D6" w14:textId="5125D166" w:rsidR="002F650D" w:rsidRPr="002F650D" w:rsidRDefault="002F650D" w:rsidP="00B103F9">
      <w:pPr>
        <w:numPr>
          <w:ilvl w:val="0"/>
          <w:numId w:val="18"/>
        </w:numPr>
        <w:spacing w:before="100" w:beforeAutospacing="1" w:after="100" w:afterAutospacing="1" w:line="240" w:lineRule="auto"/>
        <w:rPr>
          <w:rFonts w:eastAsia="Times New Roman"/>
          <w:sz w:val="20"/>
          <w:szCs w:val="20"/>
        </w:rPr>
      </w:pPr>
      <w:r w:rsidRPr="002F650D">
        <w:rPr>
          <w:rFonts w:eastAsia="Times New Roman"/>
          <w:sz w:val="20"/>
          <w:szCs w:val="20"/>
        </w:rPr>
        <w:t xml:space="preserve">Formatos: talleres, pódcast. </w:t>
      </w:r>
    </w:p>
    <w:p w14:paraId="78F1B784" w14:textId="709439E4" w:rsidR="002F650D" w:rsidRPr="002F650D" w:rsidRDefault="002F650D" w:rsidP="00B103F9">
      <w:pPr>
        <w:numPr>
          <w:ilvl w:val="0"/>
          <w:numId w:val="18"/>
        </w:numPr>
        <w:spacing w:before="100" w:beforeAutospacing="1" w:after="100" w:afterAutospacing="1" w:line="240" w:lineRule="auto"/>
        <w:rPr>
          <w:rFonts w:eastAsia="Times New Roman"/>
          <w:sz w:val="20"/>
          <w:szCs w:val="20"/>
        </w:rPr>
      </w:pPr>
      <w:r w:rsidRPr="002F650D">
        <w:rPr>
          <w:rFonts w:eastAsia="Times New Roman"/>
          <w:sz w:val="20"/>
          <w:szCs w:val="20"/>
        </w:rPr>
        <w:t xml:space="preserve">Nivel: intermedio. </w:t>
      </w:r>
    </w:p>
    <w:p w14:paraId="6C1A4CAB"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Paso 4</w:t>
      </w:r>
    </w:p>
    <w:p w14:paraId="47FC36EE"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Decisiones de comunicación</w:t>
      </w:r>
    </w:p>
    <w:p w14:paraId="31D41736"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Contenidos</w:t>
      </w:r>
    </w:p>
    <w:p w14:paraId="308B48C9" w14:textId="77777777" w:rsidR="002F650D" w:rsidRPr="002F650D" w:rsidRDefault="002F650D" w:rsidP="00B103F9">
      <w:pPr>
        <w:numPr>
          <w:ilvl w:val="0"/>
          <w:numId w:val="19"/>
        </w:numPr>
        <w:spacing w:before="100" w:beforeAutospacing="1" w:after="100" w:afterAutospacing="1" w:line="240" w:lineRule="auto"/>
        <w:rPr>
          <w:rFonts w:eastAsia="Times New Roman"/>
          <w:sz w:val="20"/>
          <w:szCs w:val="20"/>
        </w:rPr>
      </w:pPr>
      <w:r w:rsidRPr="002F650D">
        <w:rPr>
          <w:rFonts w:eastAsia="Times New Roman"/>
          <w:sz w:val="20"/>
          <w:szCs w:val="20"/>
        </w:rPr>
        <w:t xml:space="preserve">Temáticas y niveles de profundidad por audiencia. </w:t>
      </w:r>
    </w:p>
    <w:p w14:paraId="6A741C83"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Plataformas</w:t>
      </w:r>
    </w:p>
    <w:p w14:paraId="0376B119" w14:textId="77777777" w:rsidR="002F650D" w:rsidRPr="002F650D" w:rsidRDefault="002F650D" w:rsidP="00B103F9">
      <w:pPr>
        <w:numPr>
          <w:ilvl w:val="0"/>
          <w:numId w:val="20"/>
        </w:numPr>
        <w:spacing w:before="100" w:beforeAutospacing="1" w:after="100" w:afterAutospacing="1" w:line="240" w:lineRule="auto"/>
        <w:rPr>
          <w:rFonts w:eastAsia="Times New Roman"/>
          <w:sz w:val="20"/>
          <w:szCs w:val="20"/>
        </w:rPr>
      </w:pPr>
      <w:r w:rsidRPr="002F650D">
        <w:rPr>
          <w:rFonts w:eastAsia="Times New Roman"/>
          <w:sz w:val="20"/>
          <w:szCs w:val="20"/>
        </w:rPr>
        <w:t xml:space="preserve">Canales y medios digitales y presenciales. </w:t>
      </w:r>
    </w:p>
    <w:p w14:paraId="7B74C7F2"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Estrategias de interacción</w:t>
      </w:r>
    </w:p>
    <w:p w14:paraId="4A279423" w14:textId="77777777" w:rsidR="002F650D" w:rsidRPr="002F650D" w:rsidRDefault="002F650D" w:rsidP="00B103F9">
      <w:pPr>
        <w:numPr>
          <w:ilvl w:val="0"/>
          <w:numId w:val="21"/>
        </w:numPr>
        <w:spacing w:before="100" w:beforeAutospacing="1" w:after="100" w:afterAutospacing="1" w:line="240" w:lineRule="auto"/>
        <w:rPr>
          <w:rFonts w:eastAsia="Times New Roman"/>
          <w:sz w:val="20"/>
          <w:szCs w:val="20"/>
        </w:rPr>
      </w:pPr>
      <w:r w:rsidRPr="002F650D">
        <w:rPr>
          <w:rFonts w:eastAsia="Times New Roman"/>
          <w:sz w:val="20"/>
          <w:szCs w:val="20"/>
        </w:rPr>
        <w:t xml:space="preserve">Participación, co-creación y </w:t>
      </w:r>
      <w:r w:rsidRPr="002F650D">
        <w:rPr>
          <w:rFonts w:eastAsia="Times New Roman"/>
          <w:i/>
          <w:iCs/>
          <w:sz w:val="20"/>
          <w:szCs w:val="20"/>
        </w:rPr>
        <w:t>engagement</w:t>
      </w:r>
      <w:r w:rsidRPr="002F650D">
        <w:rPr>
          <w:rFonts w:eastAsia="Times New Roman"/>
          <w:sz w:val="20"/>
          <w:szCs w:val="20"/>
        </w:rPr>
        <w:t xml:space="preserve">. </w:t>
      </w:r>
    </w:p>
    <w:p w14:paraId="6B6ADB0E" w14:textId="35C4EA13"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Nota:</w:t>
      </w:r>
      <w:r w:rsidRPr="002F650D">
        <w:rPr>
          <w:rFonts w:eastAsia="Times New Roman"/>
          <w:sz w:val="20"/>
          <w:szCs w:val="20"/>
        </w:rPr>
        <w:t xml:space="preserve"> </w:t>
      </w:r>
      <w:r>
        <w:rPr>
          <w:rFonts w:eastAsia="Times New Roman"/>
          <w:sz w:val="20"/>
          <w:szCs w:val="20"/>
        </w:rPr>
        <w:t>l</w:t>
      </w:r>
      <w:r w:rsidRPr="002F650D">
        <w:rPr>
          <w:rFonts w:eastAsia="Times New Roman"/>
          <w:sz w:val="20"/>
          <w:szCs w:val="20"/>
        </w:rPr>
        <w:t>a segmentación permite identificar grupos con características similares. El perfilado facilita comprender sus intereses, necesidades y formas de interacción para orientar las acciones de comunicación.</w:t>
      </w:r>
    </w:p>
    <w:p w14:paraId="3E3C77AC" w14:textId="3A13A06E" w:rsidR="002F650D" w:rsidRDefault="002F650D">
      <w:pPr>
        <w:pStyle w:val="Textocomentario"/>
      </w:pPr>
    </w:p>
  </w:comment>
  <w:comment w:id="16" w:author="Andrés Felipe Velandia Espitia" w:date="2026-07-23T01:12:00Z" w:initials="AFVE">
    <w:p w14:paraId="14DEA973" w14:textId="05CBD162" w:rsidR="00AA4874" w:rsidRDefault="00AA4874">
      <w:pPr>
        <w:pStyle w:val="Textocomentario"/>
      </w:pPr>
      <w:r>
        <w:rPr>
          <w:rStyle w:val="Refdecomentario"/>
        </w:rPr>
        <w:annotationRef/>
      </w:r>
      <w:r>
        <w:t>Acordeón.</w:t>
      </w:r>
    </w:p>
  </w:comment>
  <w:comment w:id="17" w:author="Andrés Felipe Velandia Espitia" w:date="2026-07-23T01:13:00Z" w:initials="AFVE">
    <w:p w14:paraId="639E23CE" w14:textId="05F3AE83" w:rsidR="00F83819" w:rsidRDefault="00F83819">
      <w:pPr>
        <w:pStyle w:val="Textocomentario"/>
      </w:pPr>
      <w:r>
        <w:rPr>
          <w:rStyle w:val="Refdecomentario"/>
        </w:rPr>
        <w:annotationRef/>
      </w:r>
      <w:r>
        <w:t>Tarjetas.</w:t>
      </w:r>
    </w:p>
  </w:comment>
  <w:comment w:id="18" w:author="Andrés Felipe Velandia Espitia" w:date="2026-07-23T01:15:00Z" w:initials="AFVE">
    <w:p w14:paraId="039C5A36" w14:textId="77777777" w:rsidR="00E35730" w:rsidRDefault="004F55B6">
      <w:pPr>
        <w:pStyle w:val="Textocomentario"/>
      </w:pPr>
      <w:r>
        <w:rPr>
          <w:rStyle w:val="Refdecomentario"/>
        </w:rPr>
        <w:annotationRef/>
      </w:r>
      <w:r>
        <w:t xml:space="preserve">Puntos calientes. </w:t>
      </w:r>
    </w:p>
    <w:p w14:paraId="7A69A68E" w14:textId="73D1FDEB" w:rsidR="004F55B6" w:rsidRDefault="004F55B6">
      <w:pPr>
        <w:pStyle w:val="Textocomentario"/>
      </w:pPr>
      <w:r>
        <w:t>Los textos están debajo de</w:t>
      </w:r>
      <w:r w:rsidR="00E35730">
        <w:t xml:space="preserve"> </w:t>
      </w:r>
      <w:r>
        <w:t>la imagen.</w:t>
      </w:r>
    </w:p>
  </w:comment>
  <w:comment w:id="19" w:author="Andrés Felipe Velandia Espitia" w:date="2026-07-23T01:36:00Z" w:initials="AFVE">
    <w:p w14:paraId="3FDE0E5C" w14:textId="6142366C" w:rsidR="00285EF7" w:rsidRDefault="00285EF7">
      <w:pPr>
        <w:pStyle w:val="Textocomentario"/>
      </w:pPr>
      <w:r>
        <w:rPr>
          <w:rStyle w:val="Refdecomentario"/>
        </w:rPr>
        <w:annotationRef/>
      </w:r>
      <w:r>
        <w:t xml:space="preserve">Enlace imagen: </w:t>
      </w:r>
      <w:hyperlink r:id="rId4" w:history="1">
        <w:r w:rsidRPr="00883A51">
          <w:rPr>
            <w:rStyle w:val="Hipervnculo"/>
          </w:rPr>
          <w:t>https://chatgpt.com/s/m_6a61b67a41948191acb44e72d7930e89</w:t>
        </w:r>
      </w:hyperlink>
      <w:r>
        <w:t xml:space="preserve"> </w:t>
      </w:r>
    </w:p>
  </w:comment>
  <w:comment w:id="20" w:author="Andrés Felipe Velandia Espitia" w:date="2026-07-23T01:45:00Z" w:initials="AFVE">
    <w:p w14:paraId="15D8EA00" w14:textId="77777777" w:rsidR="006D0646" w:rsidRDefault="006D0646">
      <w:pPr>
        <w:pStyle w:val="Textocomentario"/>
      </w:pPr>
      <w:r>
        <w:rPr>
          <w:rStyle w:val="Refdecomentario"/>
        </w:rPr>
        <w:annotationRef/>
      </w:r>
      <w:r>
        <w:t>Texto alternativo:</w:t>
      </w:r>
    </w:p>
    <w:p w14:paraId="5F65C736" w14:textId="4733BAD7" w:rsidR="006D0646" w:rsidRDefault="006D0646">
      <w:pPr>
        <w:pStyle w:val="Textocomentario"/>
      </w:pPr>
      <w:r>
        <w:t>Figura que representa los principales roles y dinámicas de interacción en una comunidad digital, mostrando cómo moderadores o gestores, participantes activos, colaboradores especializados y observadores contribuyen, desde diferentes niveles de participación, al intercambio de información, la colaboración, la conversación, el aprendizaje compartido y la construcción colectiva de conocimiento dentro de los entornos digitales.</w:t>
      </w:r>
    </w:p>
  </w:comment>
  <w:comment w:id="21" w:author="Andrés Felipe Velandia Espitia" w:date="2026-07-23T01:42:00Z" w:initials="AFVE">
    <w:p w14:paraId="7D1D9A06" w14:textId="77777777" w:rsidR="00853AFE" w:rsidRDefault="00853AFE">
      <w:pPr>
        <w:pStyle w:val="Textocomentario"/>
      </w:pPr>
      <w:r>
        <w:rPr>
          <w:rStyle w:val="Refdecomentario"/>
        </w:rPr>
        <w:annotationRef/>
      </w:r>
      <w:r>
        <w:t>Textos imagen:</w:t>
      </w:r>
    </w:p>
    <w:p w14:paraId="62721D52" w14:textId="77777777" w:rsidR="00853AFE" w:rsidRDefault="00853AFE" w:rsidP="00853AFE">
      <w:pPr>
        <w:spacing w:before="100" w:beforeAutospacing="1" w:after="100" w:afterAutospacing="1" w:line="240" w:lineRule="auto"/>
        <w:rPr>
          <w:rFonts w:eastAsia="Times New Roman"/>
          <w:b/>
          <w:bCs/>
          <w:sz w:val="20"/>
          <w:szCs w:val="20"/>
        </w:rPr>
      </w:pPr>
      <w:r>
        <w:rPr>
          <w:rFonts w:eastAsia="Times New Roman"/>
          <w:b/>
          <w:bCs/>
          <w:sz w:val="20"/>
          <w:szCs w:val="20"/>
        </w:rPr>
        <w:t>Comunidad digital</w:t>
      </w:r>
    </w:p>
    <w:p w14:paraId="3DE5B68B" w14:textId="7B901B3E" w:rsidR="00853AFE" w:rsidRPr="00853AFE" w:rsidRDefault="00853AFE" w:rsidP="00853AFE">
      <w:pPr>
        <w:spacing w:before="100" w:beforeAutospacing="1" w:after="100" w:afterAutospacing="1" w:line="240" w:lineRule="auto"/>
        <w:rPr>
          <w:rFonts w:eastAsia="Times New Roman"/>
          <w:sz w:val="20"/>
          <w:szCs w:val="20"/>
        </w:rPr>
      </w:pPr>
      <w:r w:rsidRPr="00853AFE">
        <w:rPr>
          <w:rFonts w:eastAsia="Times New Roman"/>
          <w:b/>
          <w:bCs/>
          <w:sz w:val="20"/>
          <w:szCs w:val="20"/>
        </w:rPr>
        <w:t>Moderadores o gestores</w:t>
      </w:r>
    </w:p>
    <w:p w14:paraId="3098D33B" w14:textId="77777777" w:rsidR="00853AFE" w:rsidRPr="00853AFE" w:rsidRDefault="00853AFE" w:rsidP="00B103F9">
      <w:pPr>
        <w:numPr>
          <w:ilvl w:val="0"/>
          <w:numId w:val="25"/>
        </w:numPr>
        <w:spacing w:before="100" w:beforeAutospacing="1" w:after="100" w:afterAutospacing="1" w:line="240" w:lineRule="auto"/>
        <w:rPr>
          <w:rFonts w:eastAsia="Times New Roman"/>
          <w:sz w:val="20"/>
          <w:szCs w:val="20"/>
        </w:rPr>
      </w:pPr>
      <w:r w:rsidRPr="00853AFE">
        <w:rPr>
          <w:rFonts w:eastAsia="Times New Roman"/>
          <w:sz w:val="20"/>
          <w:szCs w:val="20"/>
        </w:rPr>
        <w:t xml:space="preserve">Organizan actividades. </w:t>
      </w:r>
    </w:p>
    <w:p w14:paraId="71EC5C04" w14:textId="77777777" w:rsidR="00853AFE" w:rsidRPr="00853AFE" w:rsidRDefault="00853AFE" w:rsidP="00B103F9">
      <w:pPr>
        <w:numPr>
          <w:ilvl w:val="0"/>
          <w:numId w:val="25"/>
        </w:numPr>
        <w:spacing w:before="100" w:beforeAutospacing="1" w:after="100" w:afterAutospacing="1" w:line="240" w:lineRule="auto"/>
        <w:rPr>
          <w:rFonts w:eastAsia="Times New Roman"/>
          <w:sz w:val="20"/>
          <w:szCs w:val="20"/>
        </w:rPr>
      </w:pPr>
      <w:r w:rsidRPr="00853AFE">
        <w:rPr>
          <w:rFonts w:eastAsia="Times New Roman"/>
          <w:sz w:val="20"/>
          <w:szCs w:val="20"/>
        </w:rPr>
        <w:t xml:space="preserve">Orientan conversaciones. </w:t>
      </w:r>
    </w:p>
    <w:p w14:paraId="139300A3" w14:textId="77777777" w:rsidR="00853AFE" w:rsidRPr="00853AFE" w:rsidRDefault="00853AFE" w:rsidP="00B103F9">
      <w:pPr>
        <w:numPr>
          <w:ilvl w:val="0"/>
          <w:numId w:val="25"/>
        </w:numPr>
        <w:spacing w:before="100" w:beforeAutospacing="1" w:after="100" w:afterAutospacing="1" w:line="240" w:lineRule="auto"/>
        <w:rPr>
          <w:rFonts w:eastAsia="Times New Roman"/>
          <w:sz w:val="20"/>
          <w:szCs w:val="20"/>
        </w:rPr>
      </w:pPr>
      <w:r w:rsidRPr="00853AFE">
        <w:rPr>
          <w:rFonts w:eastAsia="Times New Roman"/>
          <w:sz w:val="20"/>
          <w:szCs w:val="20"/>
        </w:rPr>
        <w:t xml:space="preserve">Aplican normas. </w:t>
      </w:r>
    </w:p>
    <w:p w14:paraId="098C385F" w14:textId="77777777" w:rsidR="00853AFE" w:rsidRPr="00853AFE" w:rsidRDefault="00853AFE" w:rsidP="00853AFE">
      <w:pPr>
        <w:spacing w:before="100" w:beforeAutospacing="1" w:after="100" w:afterAutospacing="1" w:line="240" w:lineRule="auto"/>
        <w:rPr>
          <w:rFonts w:eastAsia="Times New Roman"/>
          <w:sz w:val="20"/>
          <w:szCs w:val="20"/>
        </w:rPr>
      </w:pPr>
      <w:r w:rsidRPr="00853AFE">
        <w:rPr>
          <w:rFonts w:eastAsia="Times New Roman"/>
          <w:b/>
          <w:bCs/>
          <w:sz w:val="20"/>
          <w:szCs w:val="20"/>
        </w:rPr>
        <w:t>Participantes activos</w:t>
      </w:r>
    </w:p>
    <w:p w14:paraId="635B4F1B" w14:textId="77777777" w:rsidR="00853AFE" w:rsidRPr="00853AFE" w:rsidRDefault="00853AFE" w:rsidP="00B103F9">
      <w:pPr>
        <w:numPr>
          <w:ilvl w:val="0"/>
          <w:numId w:val="26"/>
        </w:numPr>
        <w:spacing w:before="100" w:beforeAutospacing="1" w:after="100" w:afterAutospacing="1" w:line="240" w:lineRule="auto"/>
        <w:rPr>
          <w:rFonts w:eastAsia="Times New Roman"/>
          <w:sz w:val="20"/>
          <w:szCs w:val="20"/>
        </w:rPr>
      </w:pPr>
      <w:r w:rsidRPr="00853AFE">
        <w:rPr>
          <w:rFonts w:eastAsia="Times New Roman"/>
          <w:sz w:val="20"/>
          <w:szCs w:val="20"/>
        </w:rPr>
        <w:t xml:space="preserve">Comparten experiencias. </w:t>
      </w:r>
    </w:p>
    <w:p w14:paraId="40F69A4C" w14:textId="77777777" w:rsidR="00853AFE" w:rsidRPr="00853AFE" w:rsidRDefault="00853AFE" w:rsidP="00B103F9">
      <w:pPr>
        <w:numPr>
          <w:ilvl w:val="0"/>
          <w:numId w:val="26"/>
        </w:numPr>
        <w:spacing w:before="100" w:beforeAutospacing="1" w:after="100" w:afterAutospacing="1" w:line="240" w:lineRule="auto"/>
        <w:rPr>
          <w:rFonts w:eastAsia="Times New Roman"/>
          <w:sz w:val="20"/>
          <w:szCs w:val="20"/>
        </w:rPr>
      </w:pPr>
      <w:r w:rsidRPr="00853AFE">
        <w:rPr>
          <w:rFonts w:eastAsia="Times New Roman"/>
          <w:sz w:val="20"/>
          <w:szCs w:val="20"/>
        </w:rPr>
        <w:t xml:space="preserve">Generan conversaciones. </w:t>
      </w:r>
    </w:p>
    <w:p w14:paraId="4F8A2721" w14:textId="77777777" w:rsidR="00853AFE" w:rsidRPr="00853AFE" w:rsidRDefault="00853AFE" w:rsidP="00B103F9">
      <w:pPr>
        <w:numPr>
          <w:ilvl w:val="0"/>
          <w:numId w:val="26"/>
        </w:numPr>
        <w:spacing w:before="100" w:beforeAutospacing="1" w:after="100" w:afterAutospacing="1" w:line="240" w:lineRule="auto"/>
        <w:rPr>
          <w:rFonts w:eastAsia="Times New Roman"/>
          <w:sz w:val="20"/>
          <w:szCs w:val="20"/>
        </w:rPr>
      </w:pPr>
      <w:r w:rsidRPr="00853AFE">
        <w:rPr>
          <w:rFonts w:eastAsia="Times New Roman"/>
          <w:sz w:val="20"/>
          <w:szCs w:val="20"/>
        </w:rPr>
        <w:t xml:space="preserve">Recomiendan recursos. </w:t>
      </w:r>
    </w:p>
    <w:p w14:paraId="020C0ECF" w14:textId="77777777" w:rsidR="00853AFE" w:rsidRPr="00853AFE" w:rsidRDefault="00853AFE" w:rsidP="00853AFE">
      <w:pPr>
        <w:spacing w:before="100" w:beforeAutospacing="1" w:after="100" w:afterAutospacing="1" w:line="240" w:lineRule="auto"/>
        <w:rPr>
          <w:rFonts w:eastAsia="Times New Roman"/>
          <w:sz w:val="20"/>
          <w:szCs w:val="20"/>
        </w:rPr>
      </w:pPr>
      <w:r w:rsidRPr="00853AFE">
        <w:rPr>
          <w:rFonts w:eastAsia="Times New Roman"/>
          <w:b/>
          <w:bCs/>
          <w:sz w:val="20"/>
          <w:szCs w:val="20"/>
        </w:rPr>
        <w:t>Colaboradores especializados</w:t>
      </w:r>
    </w:p>
    <w:p w14:paraId="23A0CB4E" w14:textId="77777777" w:rsidR="00853AFE" w:rsidRPr="00853AFE" w:rsidRDefault="00853AFE" w:rsidP="00B103F9">
      <w:pPr>
        <w:numPr>
          <w:ilvl w:val="0"/>
          <w:numId w:val="27"/>
        </w:numPr>
        <w:spacing w:before="100" w:beforeAutospacing="1" w:after="100" w:afterAutospacing="1" w:line="240" w:lineRule="auto"/>
        <w:rPr>
          <w:rFonts w:eastAsia="Times New Roman"/>
          <w:sz w:val="20"/>
          <w:szCs w:val="20"/>
        </w:rPr>
      </w:pPr>
      <w:r w:rsidRPr="00853AFE">
        <w:rPr>
          <w:rFonts w:eastAsia="Times New Roman"/>
          <w:sz w:val="20"/>
          <w:szCs w:val="20"/>
        </w:rPr>
        <w:t xml:space="preserve">Aportan conocimientos. </w:t>
      </w:r>
    </w:p>
    <w:p w14:paraId="6AA43A57" w14:textId="77777777" w:rsidR="00853AFE" w:rsidRPr="00853AFE" w:rsidRDefault="00853AFE" w:rsidP="00B103F9">
      <w:pPr>
        <w:numPr>
          <w:ilvl w:val="0"/>
          <w:numId w:val="27"/>
        </w:numPr>
        <w:spacing w:before="100" w:beforeAutospacing="1" w:after="100" w:afterAutospacing="1" w:line="240" w:lineRule="auto"/>
        <w:rPr>
          <w:rFonts w:eastAsia="Times New Roman"/>
          <w:sz w:val="20"/>
          <w:szCs w:val="20"/>
        </w:rPr>
      </w:pPr>
      <w:r w:rsidRPr="00853AFE">
        <w:rPr>
          <w:rFonts w:eastAsia="Times New Roman"/>
          <w:sz w:val="20"/>
          <w:szCs w:val="20"/>
        </w:rPr>
        <w:t xml:space="preserve">Responden consultas. </w:t>
      </w:r>
    </w:p>
    <w:p w14:paraId="395F05A1" w14:textId="77777777" w:rsidR="00853AFE" w:rsidRPr="00853AFE" w:rsidRDefault="00853AFE" w:rsidP="00B103F9">
      <w:pPr>
        <w:numPr>
          <w:ilvl w:val="0"/>
          <w:numId w:val="27"/>
        </w:numPr>
        <w:spacing w:before="100" w:beforeAutospacing="1" w:after="100" w:afterAutospacing="1" w:line="240" w:lineRule="auto"/>
        <w:rPr>
          <w:rFonts w:eastAsia="Times New Roman"/>
          <w:sz w:val="20"/>
          <w:szCs w:val="20"/>
        </w:rPr>
      </w:pPr>
      <w:r w:rsidRPr="00853AFE">
        <w:rPr>
          <w:rFonts w:eastAsia="Times New Roman"/>
          <w:sz w:val="20"/>
          <w:szCs w:val="20"/>
        </w:rPr>
        <w:t xml:space="preserve">Complementan contenidos. </w:t>
      </w:r>
    </w:p>
    <w:p w14:paraId="0D67CC28" w14:textId="77777777" w:rsidR="00853AFE" w:rsidRPr="00853AFE" w:rsidRDefault="00853AFE" w:rsidP="00853AFE">
      <w:pPr>
        <w:spacing w:before="100" w:beforeAutospacing="1" w:after="100" w:afterAutospacing="1" w:line="240" w:lineRule="auto"/>
        <w:rPr>
          <w:rFonts w:eastAsia="Times New Roman"/>
          <w:sz w:val="20"/>
          <w:szCs w:val="20"/>
        </w:rPr>
      </w:pPr>
      <w:r w:rsidRPr="00853AFE">
        <w:rPr>
          <w:rFonts w:eastAsia="Times New Roman"/>
          <w:b/>
          <w:bCs/>
          <w:sz w:val="20"/>
          <w:szCs w:val="20"/>
        </w:rPr>
        <w:t>Observadores</w:t>
      </w:r>
    </w:p>
    <w:p w14:paraId="620FC5C3" w14:textId="77777777" w:rsidR="00853AFE" w:rsidRPr="00853AFE" w:rsidRDefault="00853AFE" w:rsidP="00B103F9">
      <w:pPr>
        <w:numPr>
          <w:ilvl w:val="0"/>
          <w:numId w:val="28"/>
        </w:numPr>
        <w:spacing w:before="100" w:beforeAutospacing="1" w:after="100" w:afterAutospacing="1" w:line="240" w:lineRule="auto"/>
        <w:rPr>
          <w:rFonts w:eastAsia="Times New Roman"/>
          <w:sz w:val="20"/>
          <w:szCs w:val="20"/>
        </w:rPr>
      </w:pPr>
      <w:r w:rsidRPr="00853AFE">
        <w:rPr>
          <w:rFonts w:eastAsia="Times New Roman"/>
          <w:sz w:val="20"/>
          <w:szCs w:val="20"/>
        </w:rPr>
        <w:t xml:space="preserve">Consultan información. </w:t>
      </w:r>
    </w:p>
    <w:p w14:paraId="1222C2A1" w14:textId="77777777" w:rsidR="00853AFE" w:rsidRPr="00853AFE" w:rsidRDefault="00853AFE" w:rsidP="00B103F9">
      <w:pPr>
        <w:numPr>
          <w:ilvl w:val="0"/>
          <w:numId w:val="28"/>
        </w:numPr>
        <w:spacing w:before="100" w:beforeAutospacing="1" w:after="100" w:afterAutospacing="1" w:line="240" w:lineRule="auto"/>
        <w:rPr>
          <w:rFonts w:eastAsia="Times New Roman"/>
          <w:sz w:val="20"/>
          <w:szCs w:val="20"/>
        </w:rPr>
      </w:pPr>
      <w:r w:rsidRPr="00853AFE">
        <w:rPr>
          <w:rFonts w:eastAsia="Times New Roman"/>
          <w:sz w:val="20"/>
          <w:szCs w:val="20"/>
        </w:rPr>
        <w:t xml:space="preserve">Siguen discusiones. </w:t>
      </w:r>
    </w:p>
    <w:p w14:paraId="5A914678" w14:textId="77777777" w:rsidR="00853AFE" w:rsidRPr="00853AFE" w:rsidRDefault="00853AFE" w:rsidP="00B103F9">
      <w:pPr>
        <w:numPr>
          <w:ilvl w:val="0"/>
          <w:numId w:val="28"/>
        </w:numPr>
        <w:spacing w:before="100" w:beforeAutospacing="1" w:after="100" w:afterAutospacing="1" w:line="240" w:lineRule="auto"/>
        <w:rPr>
          <w:rFonts w:eastAsia="Times New Roman"/>
          <w:sz w:val="20"/>
          <w:szCs w:val="20"/>
        </w:rPr>
      </w:pPr>
      <w:r w:rsidRPr="00853AFE">
        <w:rPr>
          <w:rFonts w:eastAsia="Times New Roman"/>
          <w:sz w:val="20"/>
          <w:szCs w:val="20"/>
        </w:rPr>
        <w:t xml:space="preserve">Aprenden de la comunidad. </w:t>
      </w:r>
    </w:p>
    <w:p w14:paraId="5F65CC89" w14:textId="77777777" w:rsidR="00853AFE" w:rsidRDefault="00853AFE" w:rsidP="00853AFE">
      <w:pPr>
        <w:spacing w:before="100" w:beforeAutospacing="1" w:after="100" w:afterAutospacing="1" w:line="240" w:lineRule="auto"/>
        <w:rPr>
          <w:rFonts w:eastAsia="Times New Roman"/>
          <w:b/>
          <w:bCs/>
          <w:sz w:val="20"/>
          <w:szCs w:val="20"/>
        </w:rPr>
      </w:pPr>
    </w:p>
    <w:p w14:paraId="2CB26526" w14:textId="77777777" w:rsidR="00853AFE" w:rsidRPr="00853AFE" w:rsidRDefault="00853AFE" w:rsidP="00B103F9">
      <w:pPr>
        <w:numPr>
          <w:ilvl w:val="0"/>
          <w:numId w:val="29"/>
        </w:numPr>
        <w:spacing w:before="100" w:beforeAutospacing="1" w:after="100" w:afterAutospacing="1" w:line="240" w:lineRule="auto"/>
        <w:rPr>
          <w:rFonts w:eastAsia="Times New Roman"/>
          <w:sz w:val="20"/>
          <w:szCs w:val="20"/>
        </w:rPr>
      </w:pPr>
      <w:r w:rsidRPr="00853AFE">
        <w:rPr>
          <w:rFonts w:eastAsia="Times New Roman"/>
          <w:sz w:val="20"/>
          <w:szCs w:val="20"/>
        </w:rPr>
        <w:t xml:space="preserve">Intercambio de información. </w:t>
      </w:r>
    </w:p>
    <w:p w14:paraId="52DF3573" w14:textId="77777777" w:rsidR="00853AFE" w:rsidRPr="00853AFE" w:rsidRDefault="00853AFE" w:rsidP="00B103F9">
      <w:pPr>
        <w:numPr>
          <w:ilvl w:val="0"/>
          <w:numId w:val="29"/>
        </w:numPr>
        <w:spacing w:before="100" w:beforeAutospacing="1" w:after="100" w:afterAutospacing="1" w:line="240" w:lineRule="auto"/>
        <w:rPr>
          <w:rFonts w:eastAsia="Times New Roman"/>
          <w:sz w:val="20"/>
          <w:szCs w:val="20"/>
        </w:rPr>
      </w:pPr>
      <w:r w:rsidRPr="00853AFE">
        <w:rPr>
          <w:rFonts w:eastAsia="Times New Roman"/>
          <w:sz w:val="20"/>
          <w:szCs w:val="20"/>
        </w:rPr>
        <w:t xml:space="preserve">Construcción colectiva de conocimiento. </w:t>
      </w:r>
    </w:p>
    <w:p w14:paraId="58126407" w14:textId="77777777" w:rsidR="00853AFE" w:rsidRPr="00853AFE" w:rsidRDefault="00853AFE" w:rsidP="00B103F9">
      <w:pPr>
        <w:numPr>
          <w:ilvl w:val="0"/>
          <w:numId w:val="29"/>
        </w:numPr>
        <w:spacing w:before="100" w:beforeAutospacing="1" w:after="100" w:afterAutospacing="1" w:line="240" w:lineRule="auto"/>
        <w:rPr>
          <w:rFonts w:eastAsia="Times New Roman"/>
          <w:sz w:val="20"/>
          <w:szCs w:val="20"/>
        </w:rPr>
      </w:pPr>
      <w:r w:rsidRPr="00853AFE">
        <w:rPr>
          <w:rFonts w:eastAsia="Times New Roman"/>
          <w:sz w:val="20"/>
          <w:szCs w:val="20"/>
        </w:rPr>
        <w:t xml:space="preserve">Colaboración. </w:t>
      </w:r>
    </w:p>
    <w:p w14:paraId="549445EC" w14:textId="77777777" w:rsidR="00853AFE" w:rsidRPr="00853AFE" w:rsidRDefault="00853AFE" w:rsidP="00B103F9">
      <w:pPr>
        <w:numPr>
          <w:ilvl w:val="0"/>
          <w:numId w:val="29"/>
        </w:numPr>
        <w:spacing w:before="100" w:beforeAutospacing="1" w:after="100" w:afterAutospacing="1" w:line="240" w:lineRule="auto"/>
        <w:rPr>
          <w:rFonts w:eastAsia="Times New Roman"/>
          <w:sz w:val="20"/>
          <w:szCs w:val="20"/>
        </w:rPr>
      </w:pPr>
      <w:r w:rsidRPr="00853AFE">
        <w:rPr>
          <w:rFonts w:eastAsia="Times New Roman"/>
          <w:sz w:val="20"/>
          <w:szCs w:val="20"/>
        </w:rPr>
        <w:t xml:space="preserve">Conversación. </w:t>
      </w:r>
    </w:p>
    <w:p w14:paraId="574B3F5B" w14:textId="77777777" w:rsidR="00853AFE" w:rsidRPr="00853AFE" w:rsidRDefault="00853AFE" w:rsidP="00B103F9">
      <w:pPr>
        <w:numPr>
          <w:ilvl w:val="0"/>
          <w:numId w:val="29"/>
        </w:numPr>
        <w:spacing w:before="100" w:beforeAutospacing="1" w:after="100" w:afterAutospacing="1" w:line="240" w:lineRule="auto"/>
        <w:rPr>
          <w:rFonts w:eastAsia="Times New Roman"/>
          <w:sz w:val="20"/>
          <w:szCs w:val="20"/>
        </w:rPr>
      </w:pPr>
      <w:r w:rsidRPr="00853AFE">
        <w:rPr>
          <w:rFonts w:eastAsia="Times New Roman"/>
          <w:sz w:val="20"/>
          <w:szCs w:val="20"/>
        </w:rPr>
        <w:t xml:space="preserve">Aprendizaje compartido. </w:t>
      </w:r>
    </w:p>
    <w:p w14:paraId="2D89D777" w14:textId="77777777" w:rsidR="00853AFE" w:rsidRDefault="00853AFE" w:rsidP="00853AFE">
      <w:pPr>
        <w:spacing w:before="100" w:beforeAutospacing="1" w:after="100" w:afterAutospacing="1" w:line="240" w:lineRule="auto"/>
        <w:rPr>
          <w:rFonts w:eastAsia="Times New Roman"/>
          <w:b/>
          <w:bCs/>
          <w:sz w:val="20"/>
          <w:szCs w:val="20"/>
        </w:rPr>
      </w:pPr>
    </w:p>
    <w:p w14:paraId="7CCA70FA" w14:textId="71A6A5B1" w:rsidR="00853AFE" w:rsidRPr="00853AFE" w:rsidRDefault="00853AFE" w:rsidP="00853AFE">
      <w:pPr>
        <w:spacing w:before="100" w:beforeAutospacing="1" w:after="100" w:afterAutospacing="1" w:line="240" w:lineRule="auto"/>
        <w:rPr>
          <w:rFonts w:eastAsia="Times New Roman"/>
          <w:sz w:val="20"/>
          <w:szCs w:val="20"/>
        </w:rPr>
      </w:pPr>
      <w:r w:rsidRPr="00853AFE">
        <w:rPr>
          <w:rFonts w:eastAsia="Times New Roman"/>
          <w:b/>
          <w:bCs/>
          <w:sz w:val="20"/>
          <w:szCs w:val="20"/>
        </w:rPr>
        <w:t>Nota:</w:t>
      </w:r>
      <w:r w:rsidRPr="00853AFE">
        <w:rPr>
          <w:rFonts w:eastAsia="Times New Roman"/>
          <w:sz w:val="20"/>
          <w:szCs w:val="20"/>
        </w:rPr>
        <w:t xml:space="preserve"> las comunidades digitales funcionan mediante la participación de personas que asumen diferentes roles y contribuyen al intercambio de información, experiencias y conocimientos.</w:t>
      </w:r>
    </w:p>
    <w:p w14:paraId="634D15AC" w14:textId="770E5D48" w:rsidR="00853AFE" w:rsidRDefault="00853AFE">
      <w:pPr>
        <w:pStyle w:val="Textocomentario"/>
      </w:pPr>
    </w:p>
  </w:comment>
  <w:comment w:id="22" w:author="Andrés Felipe Velandia Espitia" w:date="2026-07-23T17:32:00Z" w:initials="AFVE">
    <w:p w14:paraId="721A6914" w14:textId="4E4A7702" w:rsidR="001D5893" w:rsidRDefault="001D5893">
      <w:pPr>
        <w:pStyle w:val="Textocomentario"/>
      </w:pPr>
      <w:r>
        <w:rPr>
          <w:rStyle w:val="Refdecomentario"/>
        </w:rPr>
        <w:annotationRef/>
      </w:r>
      <w:r>
        <w:t>Tarjetas.</w:t>
      </w:r>
    </w:p>
  </w:comment>
  <w:comment w:id="23" w:author="Andrés Felipe Velandia Espitia" w:date="2026-07-23T17:33:00Z" w:initials="AFVE">
    <w:p w14:paraId="25BE1D1D" w14:textId="0DCFA2AF" w:rsidR="001D5893" w:rsidRDefault="001D5893">
      <w:pPr>
        <w:pStyle w:val="Textocomentario"/>
      </w:pPr>
      <w:r>
        <w:rPr>
          <w:rStyle w:val="Refdecomentario"/>
        </w:rPr>
        <w:annotationRef/>
      </w:r>
      <w:r>
        <w:t>Tarjetas.</w:t>
      </w:r>
    </w:p>
  </w:comment>
  <w:comment w:id="24" w:author="Andrés Felipe Velandia Espitia" w:date="2026-07-23T17:38:00Z" w:initials="AFVE">
    <w:p w14:paraId="0C8F3A37" w14:textId="4757016E" w:rsidR="00B91422" w:rsidRDefault="00B91422">
      <w:pPr>
        <w:pStyle w:val="Textocomentario"/>
      </w:pPr>
      <w:r>
        <w:rPr>
          <w:rStyle w:val="Refdecomentario"/>
        </w:rPr>
        <w:annotationRef/>
      </w:r>
      <w:r>
        <w:t>Acordeón.</w:t>
      </w:r>
    </w:p>
  </w:comment>
  <w:comment w:id="25" w:author="Andrés Felipe Velandia Espitia" w:date="2026-07-23T17:45:00Z" w:initials="AFVE">
    <w:p w14:paraId="1D1B7B41" w14:textId="6D0D9F80" w:rsidR="00D5705C" w:rsidRDefault="00D5705C">
      <w:pPr>
        <w:pStyle w:val="Textocomentario"/>
      </w:pPr>
      <w:r>
        <w:rPr>
          <w:rStyle w:val="Refdecomentario"/>
        </w:rPr>
        <w:annotationRef/>
      </w:r>
      <w:r>
        <w:t xml:space="preserve">Enlace video SENA: </w:t>
      </w:r>
      <w:hyperlink r:id="rId5" w:history="1">
        <w:r w:rsidRPr="0013580D">
          <w:rPr>
            <w:rStyle w:val="Hipervnculo"/>
            <w:lang w:val="es-ES_tradnl"/>
          </w:rPr>
          <w:t>https://www.youtube.com/watch?v=nETS1sXMKbw</w:t>
        </w:r>
      </w:hyperlink>
      <w:r>
        <w:rPr>
          <w:lang w:val="es-ES_tradnl"/>
        </w:rPr>
        <w:t xml:space="preserve"> </w:t>
      </w:r>
    </w:p>
  </w:comment>
  <w:comment w:id="26" w:author="Andrés Felipe Velandia Espitia" w:date="2026-07-23T17:47:00Z" w:initials="AFVE">
    <w:p w14:paraId="029BF09A" w14:textId="10159F03" w:rsidR="00E71168" w:rsidRDefault="00E71168">
      <w:pPr>
        <w:pStyle w:val="Textocomentario"/>
      </w:pPr>
      <w:r>
        <w:rPr>
          <w:rStyle w:val="Refdecomentario"/>
        </w:rPr>
        <w:annotationRef/>
      </w:r>
      <w:r>
        <w:t>Pestañas.</w:t>
      </w:r>
    </w:p>
  </w:comment>
  <w:comment w:id="27" w:author="Andrés Felipe Velandia Espitia" w:date="2026-07-23T17:57:00Z" w:initials="AFVE">
    <w:p w14:paraId="777DC546" w14:textId="16D1EC3F" w:rsidR="002D2DD1" w:rsidRDefault="002D2DD1">
      <w:pPr>
        <w:pStyle w:val="Textocomentario"/>
      </w:pPr>
      <w:r>
        <w:rPr>
          <w:rStyle w:val="Refdecomentario"/>
        </w:rPr>
        <w:annotationRef/>
      </w:r>
      <w:r>
        <w:t>Tarjetas.</w:t>
      </w:r>
    </w:p>
  </w:comment>
  <w:comment w:id="29" w:author="Andrés Felipe Velandia Espitia" w:date="2026-07-23T18:08:00Z" w:initials="AFVE">
    <w:p w14:paraId="76A1A19A" w14:textId="77777777" w:rsidR="00F20AD2" w:rsidRDefault="00F20AD2">
      <w:pPr>
        <w:pStyle w:val="Textocomentario"/>
      </w:pPr>
      <w:r>
        <w:rPr>
          <w:rStyle w:val="Refdecomentario"/>
        </w:rPr>
        <w:annotationRef/>
      </w:r>
      <w:r>
        <w:t>Texto alternativo:</w:t>
      </w:r>
    </w:p>
    <w:p w14:paraId="3C041D6D" w14:textId="5A42C3F0" w:rsidR="00F20AD2" w:rsidRDefault="00F20AD2">
      <w:pPr>
        <w:pStyle w:val="Textocomentario"/>
      </w:pPr>
      <w:r w:rsidRPr="00F20AD2">
        <w:t>Figura 5</w:t>
      </w:r>
      <w:r>
        <w:t xml:space="preserve"> que presenta un e</w:t>
      </w:r>
      <w:r w:rsidRPr="00F20AD2">
        <w:t>squema que muestra la relación entre las plataformas digitales, los contenidos y los públicos en la comunicación digital cultural. Se ilustran las conexiones entre estos tres elementos mediante los procesos de difusión, acceso, comprensión, interacción, participación y consulta, destacando su articulación para favorecer la divulgación del patrimonio cultural.</w:t>
      </w:r>
    </w:p>
  </w:comment>
  <w:comment w:id="28" w:author="Andrés Felipe Velandia Espitia" w:date="2026-07-23T18:03:00Z" w:initials="AFVE">
    <w:p w14:paraId="298B5AF0" w14:textId="77777777" w:rsidR="00C51DFC" w:rsidRDefault="00C51DFC">
      <w:pPr>
        <w:pStyle w:val="Textocomentario"/>
      </w:pPr>
      <w:r>
        <w:rPr>
          <w:rStyle w:val="Refdecomentario"/>
        </w:rPr>
        <w:annotationRef/>
      </w:r>
      <w:r>
        <w:t>Textos de la imagen:</w:t>
      </w:r>
    </w:p>
    <w:p w14:paraId="2F419171" w14:textId="77777777" w:rsidR="00C51DFC" w:rsidRPr="00C51DFC" w:rsidRDefault="00C51DFC" w:rsidP="00C51DFC">
      <w:pPr>
        <w:pStyle w:val="Ttulo4"/>
        <w:rPr>
          <w:b/>
          <w:bCs/>
          <w:color w:val="000000" w:themeColor="text1"/>
          <w:sz w:val="20"/>
          <w:szCs w:val="20"/>
        </w:rPr>
      </w:pPr>
      <w:r w:rsidRPr="00C51DFC">
        <w:rPr>
          <w:b/>
          <w:bCs/>
          <w:color w:val="000000" w:themeColor="text1"/>
          <w:sz w:val="20"/>
          <w:szCs w:val="20"/>
        </w:rPr>
        <w:t>Comunicación digital cultural</w:t>
      </w:r>
    </w:p>
    <w:p w14:paraId="2895B221" w14:textId="44E1C5D0" w:rsidR="00C51DFC" w:rsidRPr="00C51DFC" w:rsidRDefault="00C51DFC" w:rsidP="00C51DFC">
      <w:pPr>
        <w:pStyle w:val="Ttulo4"/>
        <w:rPr>
          <w:rStyle w:val="nfasis"/>
          <w:i w:val="0"/>
          <w:iCs w:val="0"/>
          <w:color w:val="000000" w:themeColor="text1"/>
          <w:sz w:val="20"/>
          <w:szCs w:val="20"/>
        </w:rPr>
      </w:pPr>
      <w:r w:rsidRPr="00C51DFC">
        <w:rPr>
          <w:rStyle w:val="nfasis"/>
          <w:i w:val="0"/>
          <w:iCs w:val="0"/>
          <w:color w:val="000000" w:themeColor="text1"/>
          <w:sz w:val="20"/>
          <w:szCs w:val="20"/>
        </w:rPr>
        <w:t>"Las decisiones sobre plataformas, contenidos y públicos deben estar articuladas para favorecer la divulgación del patrimonio cultural"</w:t>
      </w:r>
      <w:r>
        <w:rPr>
          <w:rStyle w:val="nfasis"/>
          <w:i w:val="0"/>
          <w:iCs w:val="0"/>
          <w:color w:val="000000" w:themeColor="text1"/>
          <w:sz w:val="20"/>
          <w:szCs w:val="20"/>
        </w:rPr>
        <w:t>.</w:t>
      </w:r>
    </w:p>
    <w:p w14:paraId="6D31D326" w14:textId="0ECEA4D1" w:rsidR="00C51DFC" w:rsidRPr="00C51DFC" w:rsidRDefault="00C51DFC" w:rsidP="00C51DFC">
      <w:pPr>
        <w:pStyle w:val="Ttulo4"/>
        <w:rPr>
          <w:b/>
          <w:bCs/>
          <w:color w:val="000000" w:themeColor="text1"/>
          <w:sz w:val="20"/>
          <w:szCs w:val="20"/>
        </w:rPr>
      </w:pPr>
      <w:r w:rsidRPr="00C51DFC">
        <w:rPr>
          <w:b/>
          <w:bCs/>
          <w:color w:val="000000" w:themeColor="text1"/>
          <w:sz w:val="20"/>
          <w:szCs w:val="20"/>
        </w:rPr>
        <w:t>Contenidos</w:t>
      </w:r>
    </w:p>
    <w:p w14:paraId="2B7E4D65" w14:textId="77777777" w:rsidR="00C51DFC" w:rsidRPr="00C51DFC" w:rsidRDefault="00C51DFC" w:rsidP="00B103F9">
      <w:pPr>
        <w:numPr>
          <w:ilvl w:val="0"/>
          <w:numId w:val="35"/>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Publicaciones </w:t>
      </w:r>
    </w:p>
    <w:p w14:paraId="276BE772" w14:textId="77777777" w:rsidR="00C51DFC" w:rsidRPr="00C51DFC" w:rsidRDefault="00C51DFC" w:rsidP="00B103F9">
      <w:pPr>
        <w:numPr>
          <w:ilvl w:val="0"/>
          <w:numId w:val="35"/>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Videos </w:t>
      </w:r>
    </w:p>
    <w:p w14:paraId="719ACC63" w14:textId="77777777" w:rsidR="00C51DFC" w:rsidRPr="00C51DFC" w:rsidRDefault="00C51DFC" w:rsidP="00B103F9">
      <w:pPr>
        <w:numPr>
          <w:ilvl w:val="0"/>
          <w:numId w:val="35"/>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Infografías </w:t>
      </w:r>
    </w:p>
    <w:p w14:paraId="5A9FF936" w14:textId="068EB2F6" w:rsidR="00C51DFC" w:rsidRPr="00C51DFC" w:rsidRDefault="00C51DFC" w:rsidP="00B103F9">
      <w:pPr>
        <w:numPr>
          <w:ilvl w:val="0"/>
          <w:numId w:val="35"/>
        </w:numPr>
        <w:spacing w:before="100" w:beforeAutospacing="1" w:after="100" w:afterAutospacing="1" w:line="240" w:lineRule="auto"/>
        <w:rPr>
          <w:color w:val="000000" w:themeColor="text1"/>
          <w:sz w:val="20"/>
          <w:szCs w:val="20"/>
        </w:rPr>
      </w:pPr>
      <w:r w:rsidRPr="00C51DFC">
        <w:rPr>
          <w:color w:val="000000" w:themeColor="text1"/>
          <w:sz w:val="20"/>
          <w:szCs w:val="20"/>
        </w:rPr>
        <w:t>P</w:t>
      </w:r>
      <w:r>
        <w:rPr>
          <w:color w:val="000000" w:themeColor="text1"/>
          <w:sz w:val="20"/>
          <w:szCs w:val="20"/>
        </w:rPr>
        <w:t>ó</w:t>
      </w:r>
      <w:r w:rsidRPr="00C51DFC">
        <w:rPr>
          <w:color w:val="000000" w:themeColor="text1"/>
          <w:sz w:val="20"/>
          <w:szCs w:val="20"/>
        </w:rPr>
        <w:t>dcast</w:t>
      </w:r>
    </w:p>
    <w:p w14:paraId="160C0855" w14:textId="4250B3E1" w:rsidR="001D4396" w:rsidRPr="001D4396" w:rsidRDefault="00C51DFC" w:rsidP="00B103F9">
      <w:pPr>
        <w:numPr>
          <w:ilvl w:val="0"/>
          <w:numId w:val="35"/>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Recursos educativos </w:t>
      </w:r>
    </w:p>
    <w:p w14:paraId="66D34EF4" w14:textId="0B715665" w:rsidR="00C51DFC" w:rsidRPr="00C51DFC" w:rsidRDefault="00C51DFC" w:rsidP="00C51DFC">
      <w:pPr>
        <w:spacing w:before="100" w:beforeAutospacing="1" w:after="100" w:afterAutospacing="1" w:line="240" w:lineRule="auto"/>
        <w:rPr>
          <w:color w:val="000000" w:themeColor="text1"/>
          <w:sz w:val="20"/>
          <w:szCs w:val="20"/>
        </w:rPr>
      </w:pPr>
      <w:r w:rsidRPr="00C51DFC">
        <w:rPr>
          <w:color w:val="000000" w:themeColor="text1"/>
          <w:sz w:val="20"/>
          <w:szCs w:val="20"/>
        </w:rPr>
        <w:t xml:space="preserve">Canales de difusión </w:t>
      </w:r>
    </w:p>
    <w:p w14:paraId="2A16F852" w14:textId="77777777" w:rsidR="001D4396" w:rsidRPr="00C51DFC" w:rsidRDefault="001D4396" w:rsidP="001D4396">
      <w:pPr>
        <w:pStyle w:val="Ttulo4"/>
        <w:rPr>
          <w:b/>
          <w:bCs/>
          <w:color w:val="000000" w:themeColor="text1"/>
          <w:sz w:val="20"/>
          <w:szCs w:val="20"/>
        </w:rPr>
      </w:pPr>
      <w:r w:rsidRPr="00C51DFC">
        <w:rPr>
          <w:b/>
          <w:bCs/>
          <w:color w:val="000000" w:themeColor="text1"/>
          <w:sz w:val="20"/>
          <w:szCs w:val="20"/>
        </w:rPr>
        <w:t>Plataformas digitales</w:t>
      </w:r>
    </w:p>
    <w:p w14:paraId="4E412C1E" w14:textId="77777777" w:rsidR="001D4396" w:rsidRPr="00C51DFC" w:rsidRDefault="001D4396" w:rsidP="00B103F9">
      <w:pPr>
        <w:numPr>
          <w:ilvl w:val="0"/>
          <w:numId w:val="36"/>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Sitio </w:t>
      </w:r>
      <w:r w:rsidRPr="001D4396">
        <w:rPr>
          <w:i/>
          <w:iCs/>
          <w:color w:val="000000" w:themeColor="text1"/>
          <w:sz w:val="20"/>
          <w:szCs w:val="20"/>
        </w:rPr>
        <w:t>web</w:t>
      </w:r>
      <w:r w:rsidRPr="00C51DFC">
        <w:rPr>
          <w:color w:val="000000" w:themeColor="text1"/>
          <w:sz w:val="20"/>
          <w:szCs w:val="20"/>
        </w:rPr>
        <w:t xml:space="preserve"> </w:t>
      </w:r>
    </w:p>
    <w:p w14:paraId="35465BEE" w14:textId="77777777" w:rsidR="001D4396" w:rsidRPr="00C51DFC" w:rsidRDefault="001D4396" w:rsidP="00B103F9">
      <w:pPr>
        <w:numPr>
          <w:ilvl w:val="0"/>
          <w:numId w:val="36"/>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Redes sociales </w:t>
      </w:r>
    </w:p>
    <w:p w14:paraId="669112D7" w14:textId="77777777" w:rsidR="001D4396" w:rsidRDefault="001D4396" w:rsidP="00B103F9">
      <w:pPr>
        <w:numPr>
          <w:ilvl w:val="0"/>
          <w:numId w:val="36"/>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Plataformas de video </w:t>
      </w:r>
    </w:p>
    <w:p w14:paraId="523B6B64" w14:textId="0E9789E0" w:rsidR="00C51DFC" w:rsidRPr="001D4396" w:rsidRDefault="001D4396" w:rsidP="00B103F9">
      <w:pPr>
        <w:numPr>
          <w:ilvl w:val="0"/>
          <w:numId w:val="36"/>
        </w:numPr>
        <w:spacing w:before="100" w:beforeAutospacing="1" w:after="100" w:afterAutospacing="1" w:line="240" w:lineRule="auto"/>
        <w:rPr>
          <w:color w:val="000000" w:themeColor="text1"/>
          <w:sz w:val="20"/>
          <w:szCs w:val="20"/>
        </w:rPr>
      </w:pPr>
      <w:r w:rsidRPr="001D4396">
        <w:rPr>
          <w:color w:val="000000" w:themeColor="text1"/>
          <w:sz w:val="20"/>
          <w:szCs w:val="20"/>
        </w:rPr>
        <w:t>Repositorios digitales</w:t>
      </w:r>
    </w:p>
    <w:p w14:paraId="06AE969F" w14:textId="77777777" w:rsidR="001D4396" w:rsidRPr="001D4396" w:rsidRDefault="001D4396" w:rsidP="001D4396">
      <w:pPr>
        <w:pStyle w:val="Prrafodelista"/>
        <w:spacing w:before="100" w:beforeAutospacing="1" w:after="100" w:afterAutospacing="1" w:line="240" w:lineRule="auto"/>
        <w:ind w:left="0"/>
        <w:rPr>
          <w:color w:val="000000" w:themeColor="text1"/>
          <w:sz w:val="20"/>
          <w:szCs w:val="20"/>
        </w:rPr>
      </w:pPr>
      <w:r w:rsidRPr="001D4396">
        <w:rPr>
          <w:color w:val="000000" w:themeColor="text1"/>
          <w:sz w:val="20"/>
          <w:szCs w:val="20"/>
        </w:rPr>
        <w:t xml:space="preserve">Participación y consulta </w:t>
      </w:r>
    </w:p>
    <w:p w14:paraId="7CEAE9FF" w14:textId="085CDAB4" w:rsidR="00C51DFC" w:rsidRPr="00C51DFC" w:rsidRDefault="00C51DFC" w:rsidP="00C51DFC">
      <w:pPr>
        <w:pStyle w:val="Ttulo4"/>
        <w:rPr>
          <w:b/>
          <w:bCs/>
          <w:color w:val="000000" w:themeColor="text1"/>
          <w:sz w:val="20"/>
          <w:szCs w:val="20"/>
        </w:rPr>
      </w:pPr>
      <w:r w:rsidRPr="00C51DFC">
        <w:rPr>
          <w:b/>
          <w:bCs/>
          <w:color w:val="000000" w:themeColor="text1"/>
          <w:sz w:val="20"/>
          <w:szCs w:val="20"/>
        </w:rPr>
        <w:t>Públicos</w:t>
      </w:r>
    </w:p>
    <w:p w14:paraId="5B1FD984" w14:textId="77777777" w:rsidR="00C51DFC" w:rsidRPr="00C51DFC" w:rsidRDefault="00C51DFC" w:rsidP="00B103F9">
      <w:pPr>
        <w:numPr>
          <w:ilvl w:val="0"/>
          <w:numId w:val="37"/>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Público general </w:t>
      </w:r>
    </w:p>
    <w:p w14:paraId="6FE87CC9" w14:textId="77777777" w:rsidR="00C51DFC" w:rsidRPr="00C51DFC" w:rsidRDefault="00C51DFC" w:rsidP="00B103F9">
      <w:pPr>
        <w:numPr>
          <w:ilvl w:val="0"/>
          <w:numId w:val="37"/>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Estudiantes </w:t>
      </w:r>
    </w:p>
    <w:p w14:paraId="45081112" w14:textId="77777777" w:rsidR="00C51DFC" w:rsidRPr="00C51DFC" w:rsidRDefault="00C51DFC" w:rsidP="00B103F9">
      <w:pPr>
        <w:numPr>
          <w:ilvl w:val="0"/>
          <w:numId w:val="37"/>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Docentes e investigadores </w:t>
      </w:r>
    </w:p>
    <w:p w14:paraId="6183C8A9" w14:textId="77777777" w:rsidR="00C51DFC" w:rsidRPr="00C51DFC" w:rsidRDefault="00C51DFC" w:rsidP="00B103F9">
      <w:pPr>
        <w:numPr>
          <w:ilvl w:val="0"/>
          <w:numId w:val="37"/>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Comunidades interesadas en el patrimonio </w:t>
      </w:r>
    </w:p>
    <w:p w14:paraId="1C0011C9" w14:textId="77777777" w:rsidR="001D4396" w:rsidRPr="001D4396" w:rsidRDefault="001D4396" w:rsidP="001D4396">
      <w:pPr>
        <w:pStyle w:val="Prrafodelista"/>
        <w:spacing w:before="100" w:beforeAutospacing="1" w:after="100" w:afterAutospacing="1" w:line="240" w:lineRule="auto"/>
        <w:ind w:left="0"/>
        <w:rPr>
          <w:color w:val="000000" w:themeColor="text1"/>
          <w:sz w:val="20"/>
          <w:szCs w:val="20"/>
        </w:rPr>
      </w:pPr>
      <w:r w:rsidRPr="001D4396">
        <w:rPr>
          <w:color w:val="000000" w:themeColor="text1"/>
          <w:sz w:val="20"/>
          <w:szCs w:val="20"/>
        </w:rPr>
        <w:t xml:space="preserve">Acceso, comprensión e interacción </w:t>
      </w:r>
    </w:p>
    <w:p w14:paraId="1090F8F6" w14:textId="64805009" w:rsidR="00C51DFC" w:rsidRDefault="00C51DFC">
      <w:pPr>
        <w:pStyle w:val="Textocomentario"/>
      </w:pPr>
    </w:p>
  </w:comment>
  <w:comment w:id="30" w:author="Andrés Felipe Velandia Espitia" w:date="2026-07-23T18:13:00Z" w:initials="AFVE">
    <w:p w14:paraId="47BD16D7" w14:textId="042A4109" w:rsidR="00122814" w:rsidRDefault="00122814">
      <w:pPr>
        <w:pStyle w:val="Textocomentario"/>
      </w:pPr>
      <w:r>
        <w:rPr>
          <w:rStyle w:val="Refdecomentario"/>
        </w:rPr>
        <w:annotationRef/>
      </w:r>
      <w:r>
        <w:t>Slider.</w:t>
      </w:r>
    </w:p>
  </w:comment>
  <w:comment w:id="31" w:author="Andrés Felipe Velandia Espitia" w:date="2026-07-23T18:23:00Z" w:initials="AFVE">
    <w:p w14:paraId="609A6AFB" w14:textId="707A7620" w:rsidR="00CB6271" w:rsidRDefault="00CB6271">
      <w:pPr>
        <w:pStyle w:val="Textocomentario"/>
      </w:pPr>
      <w:r>
        <w:rPr>
          <w:rStyle w:val="Refdecomentario"/>
        </w:rPr>
        <w:annotationRef/>
      </w:r>
      <w:r>
        <w:t>Puntos calientes.</w:t>
      </w:r>
    </w:p>
  </w:comment>
  <w:comment w:id="32" w:author="Andrés Felipe Velandia Espitia" w:date="2026-07-23T18:24:00Z" w:initials="AFVE">
    <w:p w14:paraId="7BD4412C" w14:textId="00C42A47" w:rsidR="00477DE0" w:rsidRDefault="00477DE0">
      <w:pPr>
        <w:pStyle w:val="Textocomentario"/>
      </w:pPr>
      <w:r>
        <w:rPr>
          <w:rStyle w:val="Refdecomentario"/>
        </w:rPr>
        <w:annotationRef/>
      </w:r>
      <w:r>
        <w:t xml:space="preserve">Enlace imagen: </w:t>
      </w:r>
      <w:hyperlink r:id="rId6" w:history="1">
        <w:r w:rsidR="009C277B" w:rsidRPr="0013580D">
          <w:rPr>
            <w:rStyle w:val="Hipervnculo"/>
          </w:rPr>
          <w:t>https://chatgpt.com/s/m_6a62a5b65c708191a3d90e1c22a0241b</w:t>
        </w:r>
      </w:hyperlink>
      <w:r w:rsidR="009C277B">
        <w:t xml:space="preserve"> </w:t>
      </w:r>
    </w:p>
  </w:comment>
  <w:comment w:id="33" w:author="Andrés Felipe Velandia Espitia" w:date="2026-07-23T18:39:00Z" w:initials="AFVE">
    <w:p w14:paraId="5099902A" w14:textId="1E5D12E3" w:rsidR="00C9390F" w:rsidRDefault="00C9390F">
      <w:pPr>
        <w:pStyle w:val="Textocomentario"/>
      </w:pPr>
      <w:r>
        <w:rPr>
          <w:rStyle w:val="Refdecomentario"/>
        </w:rPr>
        <w:annotationRef/>
      </w:r>
      <w:r>
        <w:t>Tarjetas.</w:t>
      </w:r>
    </w:p>
  </w:comment>
  <w:comment w:id="34" w:author="Andrés Felipe Velandia Espitia" w:date="2026-04-30T09:30:00Z" w:initials="AFVE">
    <w:p w14:paraId="2BD18588" w14:textId="77777777" w:rsidR="00D137CF" w:rsidRDefault="00D137CF" w:rsidP="00D137CF">
      <w:pPr>
        <w:pStyle w:val="Textocomentario"/>
      </w:pPr>
      <w:r>
        <w:rPr>
          <w:rStyle w:val="Refdecomentario"/>
        </w:rPr>
        <w:annotationRef/>
      </w:r>
      <w:r>
        <w:t>Texto alternativo:</w:t>
      </w:r>
    </w:p>
    <w:p w14:paraId="1FFC83DB" w14:textId="169AE493" w:rsidR="00D137CF" w:rsidRDefault="000D18B9" w:rsidP="000D18B9">
      <w:pPr>
        <w:pStyle w:val="Textocomentario"/>
      </w:pPr>
      <w:r w:rsidRPr="000D18B9">
        <w:t>En la síntesis se presenta un mapa conceptual que organiza los principales temas relacionados con la gestión de plataformas digitales y la comunicación cultural en museos e instituciones culturales. Inicia con las plataformas digitales y su gestión, continúa con la producción y adaptación de contenidos digitales, incorpora el análisis de las audiencias y las comunidades virtuales, y aborda los protocolos e interacciones que orientan la comunicación en los entornos digitales. Finalmente, integra los principios para la administración de contenidos, destacando la organización, la coherencia comunicativa y las buenas prácticas para fortalecer la divulgación del patrimonio cultural.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035F4CF" w15:done="0"/>
  <w15:commentEx w15:paraId="64D53947" w15:done="0"/>
  <w15:commentEx w15:paraId="415252B4" w15:done="0"/>
  <w15:commentEx w15:paraId="70094E20" w15:done="0"/>
  <w15:commentEx w15:paraId="26A4DA6C" w15:done="0"/>
  <w15:commentEx w15:paraId="63522CC1" w15:done="0"/>
  <w15:commentEx w15:paraId="044BE273" w15:done="0"/>
  <w15:commentEx w15:paraId="3F911F8C" w15:done="0"/>
  <w15:commentEx w15:paraId="1D89F58F" w15:done="0"/>
  <w15:commentEx w15:paraId="6CFA5FEF" w15:done="0"/>
  <w15:commentEx w15:paraId="0E69EB8F" w15:done="0"/>
  <w15:commentEx w15:paraId="659B5CE5" w15:done="0"/>
  <w15:commentEx w15:paraId="2EDDA656" w15:done="0"/>
  <w15:commentEx w15:paraId="69714724" w15:done="0"/>
  <w15:commentEx w15:paraId="349B3971" w15:done="0"/>
  <w15:commentEx w15:paraId="3E3C77AC" w15:done="0"/>
  <w15:commentEx w15:paraId="14DEA973" w15:done="0"/>
  <w15:commentEx w15:paraId="639E23CE" w15:done="0"/>
  <w15:commentEx w15:paraId="7A69A68E" w15:done="0"/>
  <w15:commentEx w15:paraId="3FDE0E5C" w15:done="0"/>
  <w15:commentEx w15:paraId="5F65C736" w15:done="0"/>
  <w15:commentEx w15:paraId="634D15AC" w15:done="0"/>
  <w15:commentEx w15:paraId="721A6914" w15:done="0"/>
  <w15:commentEx w15:paraId="25BE1D1D" w15:done="0"/>
  <w15:commentEx w15:paraId="0C8F3A37" w15:done="0"/>
  <w15:commentEx w15:paraId="1D1B7B41" w15:done="0"/>
  <w15:commentEx w15:paraId="029BF09A" w15:done="0"/>
  <w15:commentEx w15:paraId="777DC546" w15:done="0"/>
  <w15:commentEx w15:paraId="3C041D6D" w15:done="0"/>
  <w15:commentEx w15:paraId="1090F8F6" w15:done="0"/>
  <w15:commentEx w15:paraId="47BD16D7" w15:done="0"/>
  <w15:commentEx w15:paraId="609A6AFB" w15:done="0"/>
  <w15:commentEx w15:paraId="7BD4412C" w15:done="0"/>
  <w15:commentEx w15:paraId="5099902A" w15:done="0"/>
  <w15:commentEx w15:paraId="1FFC83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0BD6B0" w16cex:dateUtc="2026-07-23T04:54:00Z"/>
  <w16cex:commentExtensible w16cex:durableId="2E0BD718" w16cex:dateUtc="2026-07-23T04:56:00Z"/>
  <w16cex:commentExtensible w16cex:durableId="2E0BDBAA" w16cex:dateUtc="2026-07-23T05:15:00Z"/>
  <w16cex:commentExtensible w16cex:durableId="2E0BDB06" w16cex:dateUtc="2026-07-23T05:12:00Z"/>
  <w16cex:commentExtensible w16cex:durableId="2E0BDC1D" w16cex:dateUtc="2026-07-23T05:17:00Z"/>
  <w16cex:commentExtensible w16cex:durableId="2E0BDCB6" w16cex:dateUtc="2026-07-23T05:20:00Z"/>
  <w16cex:commentExtensible w16cex:durableId="2E0BDE20" w16cex:dateUtc="2026-07-23T05:26:00Z"/>
  <w16cex:commentExtensible w16cex:durableId="2E0BDF65" w16cex:dateUtc="2026-07-23T05:31:00Z"/>
  <w16cex:commentExtensible w16cex:durableId="2E0BE04C" w16cex:dateUtc="2026-07-23T05:35:00Z"/>
  <w16cex:commentExtensible w16cex:durableId="2E0BE257" w16cex:dateUtc="2026-07-23T05:44:00Z"/>
  <w16cex:commentExtensible w16cex:durableId="2E0BE16E" w16cex:dateUtc="2026-07-23T05:40:00Z"/>
  <w16cex:commentExtensible w16cex:durableId="2E0BE299" w16cex:dateUtc="2026-07-23T05:45:00Z"/>
  <w16cex:commentExtensible w16cex:durableId="2E0BE46C" w16cex:dateUtc="2026-07-23T05:53:00Z"/>
  <w16cex:commentExtensible w16cex:durableId="2E0BE554" w16cex:dateUtc="2026-07-23T05:56:00Z"/>
  <w16cex:commentExtensible w16cex:durableId="2E0BE8A0" w16cex:dateUtc="2026-07-23T06:10:00Z"/>
  <w16cex:commentExtensible w16cex:durableId="2E0BE7E2" w16cex:dateUtc="2026-07-23T06:07:00Z"/>
  <w16cex:commentExtensible w16cex:durableId="2E0BE8EB" w16cex:dateUtc="2026-07-23T06:12:00Z"/>
  <w16cex:commentExtensible w16cex:durableId="2E0BE954" w16cex:dateUtc="2026-07-23T06:13:00Z"/>
  <w16cex:commentExtensible w16cex:durableId="2E0BE9A4" w16cex:dateUtc="2026-07-23T06:15:00Z"/>
  <w16cex:commentExtensible w16cex:durableId="2E0BEEB0" w16cex:dateUtc="2026-07-23T06:36:00Z"/>
  <w16cex:commentExtensible w16cex:durableId="2E0BF0BF" w16cex:dateUtc="2026-07-23T06:45:00Z"/>
  <w16cex:commentExtensible w16cex:durableId="2E0BEFEB" w16cex:dateUtc="2026-07-23T06:42:00Z"/>
  <w16cex:commentExtensible w16cex:durableId="2E0CCEAE" w16cex:dateUtc="2026-07-23T22:32:00Z"/>
  <w16cex:commentExtensible w16cex:durableId="2E0CCECF" w16cex:dateUtc="2026-07-23T22:33:00Z"/>
  <w16cex:commentExtensible w16cex:durableId="2E0CD01C" w16cex:dateUtc="2026-07-23T22:38:00Z"/>
  <w16cex:commentExtensible w16cex:durableId="2E0CD1BD" w16cex:dateUtc="2026-07-23T22:45:00Z"/>
  <w16cex:commentExtensible w16cex:durableId="2E0CD228" w16cex:dateUtc="2026-07-23T22:47:00Z"/>
  <w16cex:commentExtensible w16cex:durableId="2E0CD47B" w16cex:dateUtc="2026-07-23T22:57:00Z"/>
  <w16cex:commentExtensible w16cex:durableId="2E0CD709" w16cex:dateUtc="2026-07-23T23:08:00Z"/>
  <w16cex:commentExtensible w16cex:durableId="2E0CD5FB" w16cex:dateUtc="2026-07-23T23:03:00Z"/>
  <w16cex:commentExtensible w16cex:durableId="2E0CD866" w16cex:dateUtc="2026-07-23T23:13:00Z"/>
  <w16cex:commentExtensible w16cex:durableId="2E0CDAAA" w16cex:dateUtc="2026-07-23T23:23:00Z"/>
  <w16cex:commentExtensible w16cex:durableId="2E0CDACC" w16cex:dateUtc="2026-07-23T23:24:00Z"/>
  <w16cex:commentExtensible w16cex:durableId="2E0CDE6D" w16cex:dateUtc="2026-07-23T23:39:00Z"/>
  <w16cex:commentExtensible w16cex:durableId="2D9D9FAE" w16cex:dateUtc="2026-04-30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35F4CF" w16cid:durableId="2E0BD6B0"/>
  <w16cid:commentId w16cid:paraId="64D53947" w16cid:durableId="2E0BD718"/>
  <w16cid:commentId w16cid:paraId="415252B4" w16cid:durableId="2E0BDBAA"/>
  <w16cid:commentId w16cid:paraId="70094E20" w16cid:durableId="2E0BDB06"/>
  <w16cid:commentId w16cid:paraId="26A4DA6C" w16cid:durableId="2E0BDC1D"/>
  <w16cid:commentId w16cid:paraId="63522CC1" w16cid:durableId="2E0BDCB6"/>
  <w16cid:commentId w16cid:paraId="044BE273" w16cid:durableId="2E0BDE20"/>
  <w16cid:commentId w16cid:paraId="3F911F8C" w16cid:durableId="2E0BDF65"/>
  <w16cid:commentId w16cid:paraId="1D89F58F" w16cid:durableId="2E0BE04C"/>
  <w16cid:commentId w16cid:paraId="6CFA5FEF" w16cid:durableId="2E0BE257"/>
  <w16cid:commentId w16cid:paraId="0E69EB8F" w16cid:durableId="2E0BE16E"/>
  <w16cid:commentId w16cid:paraId="659B5CE5" w16cid:durableId="2E0BE299"/>
  <w16cid:commentId w16cid:paraId="2EDDA656" w16cid:durableId="2E0BE46C"/>
  <w16cid:commentId w16cid:paraId="69714724" w16cid:durableId="2E0BE554"/>
  <w16cid:commentId w16cid:paraId="349B3971" w16cid:durableId="2E0BE8A0"/>
  <w16cid:commentId w16cid:paraId="3E3C77AC" w16cid:durableId="2E0BE7E2"/>
  <w16cid:commentId w16cid:paraId="14DEA973" w16cid:durableId="2E0BE8EB"/>
  <w16cid:commentId w16cid:paraId="639E23CE" w16cid:durableId="2E0BE954"/>
  <w16cid:commentId w16cid:paraId="7A69A68E" w16cid:durableId="2E0BE9A4"/>
  <w16cid:commentId w16cid:paraId="3FDE0E5C" w16cid:durableId="2E0BEEB0"/>
  <w16cid:commentId w16cid:paraId="5F65C736" w16cid:durableId="2E0BF0BF"/>
  <w16cid:commentId w16cid:paraId="634D15AC" w16cid:durableId="2E0BEFEB"/>
  <w16cid:commentId w16cid:paraId="721A6914" w16cid:durableId="2E0CCEAE"/>
  <w16cid:commentId w16cid:paraId="25BE1D1D" w16cid:durableId="2E0CCECF"/>
  <w16cid:commentId w16cid:paraId="0C8F3A37" w16cid:durableId="2E0CD01C"/>
  <w16cid:commentId w16cid:paraId="1D1B7B41" w16cid:durableId="2E0CD1BD"/>
  <w16cid:commentId w16cid:paraId="029BF09A" w16cid:durableId="2E0CD228"/>
  <w16cid:commentId w16cid:paraId="777DC546" w16cid:durableId="2E0CD47B"/>
  <w16cid:commentId w16cid:paraId="3C041D6D" w16cid:durableId="2E0CD709"/>
  <w16cid:commentId w16cid:paraId="1090F8F6" w16cid:durableId="2E0CD5FB"/>
  <w16cid:commentId w16cid:paraId="47BD16D7" w16cid:durableId="2E0CD866"/>
  <w16cid:commentId w16cid:paraId="609A6AFB" w16cid:durableId="2E0CDAAA"/>
  <w16cid:commentId w16cid:paraId="7BD4412C" w16cid:durableId="2E0CDACC"/>
  <w16cid:commentId w16cid:paraId="5099902A" w16cid:durableId="2E0CDE6D"/>
  <w16cid:commentId w16cid:paraId="1FFC83DB" w16cid:durableId="2D9D9F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E98AF" w14:textId="77777777" w:rsidR="00B103F9" w:rsidRDefault="00B103F9">
      <w:pPr>
        <w:spacing w:line="240" w:lineRule="auto"/>
      </w:pPr>
      <w:r>
        <w:separator/>
      </w:r>
    </w:p>
  </w:endnote>
  <w:endnote w:type="continuationSeparator" w:id="0">
    <w:p w14:paraId="2C4F6A84" w14:textId="77777777" w:rsidR="00B103F9" w:rsidRDefault="00B103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3F96E" w14:textId="77777777" w:rsidR="00B103F9" w:rsidRDefault="00B103F9">
      <w:pPr>
        <w:spacing w:line="240" w:lineRule="auto"/>
      </w:pPr>
      <w:r>
        <w:separator/>
      </w:r>
    </w:p>
  </w:footnote>
  <w:footnote w:type="continuationSeparator" w:id="0">
    <w:p w14:paraId="16B6E9F7" w14:textId="77777777" w:rsidR="00B103F9" w:rsidRDefault="00B103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0E5"/>
    <w:multiLevelType w:val="hybridMultilevel"/>
    <w:tmpl w:val="94A643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DC5D7E"/>
    <w:multiLevelType w:val="hybridMultilevel"/>
    <w:tmpl w:val="D626EE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C7F165F"/>
    <w:multiLevelType w:val="multilevel"/>
    <w:tmpl w:val="D662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06DB7"/>
    <w:multiLevelType w:val="hybridMultilevel"/>
    <w:tmpl w:val="B21A356A"/>
    <w:lvl w:ilvl="0" w:tplc="240A000D">
      <w:start w:val="1"/>
      <w:numFmt w:val="bullet"/>
      <w:lvlText w:val=""/>
      <w:lvlJc w:val="left"/>
      <w:pPr>
        <w:ind w:left="720" w:hanging="360"/>
      </w:pPr>
      <w:rPr>
        <w:rFonts w:ascii="Wingdings" w:hAnsi="Wingdings" w:hint="default"/>
      </w:rPr>
    </w:lvl>
    <w:lvl w:ilvl="1" w:tplc="22C8C7BE">
      <w:numFmt w:val="bullet"/>
      <w:lvlText w:val="•"/>
      <w:lvlJc w:val="left"/>
      <w:pPr>
        <w:ind w:left="1440" w:hanging="360"/>
      </w:pPr>
      <w:rPr>
        <w:rFonts w:ascii="Arial" w:eastAsia="Arial" w:hAnsi="Arial" w:cs="Arial" w:hint="default"/>
        <w:b/>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E30336"/>
    <w:multiLevelType w:val="multilevel"/>
    <w:tmpl w:val="CFF4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D335D"/>
    <w:multiLevelType w:val="multilevel"/>
    <w:tmpl w:val="61EC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651E3"/>
    <w:multiLevelType w:val="multilevel"/>
    <w:tmpl w:val="928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17BD5"/>
    <w:multiLevelType w:val="multilevel"/>
    <w:tmpl w:val="EAA0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B32B6"/>
    <w:multiLevelType w:val="hybridMultilevel"/>
    <w:tmpl w:val="653E9A1C"/>
    <w:lvl w:ilvl="0" w:tplc="A2AAC050">
      <w:start w:val="1"/>
      <w:numFmt w:val="bullet"/>
      <w:lvlText w:val=""/>
      <w:lvlJc w:val="left"/>
      <w:pPr>
        <w:ind w:left="720" w:hanging="360"/>
      </w:pPr>
      <w:rPr>
        <w:rFonts w:ascii="Wingdings" w:hAnsi="Wingdings" w:hint="default"/>
        <w:b w:val="0"/>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ED04933"/>
    <w:multiLevelType w:val="multilevel"/>
    <w:tmpl w:val="F520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F602A"/>
    <w:multiLevelType w:val="multilevel"/>
    <w:tmpl w:val="0454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12710"/>
    <w:multiLevelType w:val="hybridMultilevel"/>
    <w:tmpl w:val="4276254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28D23C55"/>
    <w:multiLevelType w:val="multilevel"/>
    <w:tmpl w:val="AEF4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2276C"/>
    <w:multiLevelType w:val="hybridMultilevel"/>
    <w:tmpl w:val="FC98113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9427340"/>
    <w:multiLevelType w:val="hybridMultilevel"/>
    <w:tmpl w:val="55A29BCE"/>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326051"/>
    <w:multiLevelType w:val="multilevel"/>
    <w:tmpl w:val="8140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F05B0"/>
    <w:multiLevelType w:val="hybridMultilevel"/>
    <w:tmpl w:val="AC16626A"/>
    <w:lvl w:ilvl="0" w:tplc="BD6A19CA">
      <w:start w:val="4"/>
      <w:numFmt w:val="upperLetter"/>
      <w:lvlText w:val="%1."/>
      <w:lvlJc w:val="left"/>
      <w:pPr>
        <w:ind w:left="720" w:hanging="360"/>
      </w:pPr>
      <w:rPr>
        <w:rFonts w:hint="default"/>
        <w:b/>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AB028F5"/>
    <w:multiLevelType w:val="multilevel"/>
    <w:tmpl w:val="FA98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55C80"/>
    <w:multiLevelType w:val="multilevel"/>
    <w:tmpl w:val="EBD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403AC"/>
    <w:multiLevelType w:val="hybridMultilevel"/>
    <w:tmpl w:val="207CA37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51A3904"/>
    <w:multiLevelType w:val="hybridMultilevel"/>
    <w:tmpl w:val="0D6AF0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8A47D28"/>
    <w:multiLevelType w:val="hybridMultilevel"/>
    <w:tmpl w:val="7B5CE52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9E35E65"/>
    <w:multiLevelType w:val="hybridMultilevel"/>
    <w:tmpl w:val="696CC7BC"/>
    <w:lvl w:ilvl="0" w:tplc="4548416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15:restartNumberingAfterBreak="0">
    <w:nsid w:val="4AAF56B2"/>
    <w:multiLevelType w:val="multilevel"/>
    <w:tmpl w:val="4B6C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3F2177"/>
    <w:multiLevelType w:val="multilevel"/>
    <w:tmpl w:val="173E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987519"/>
    <w:multiLevelType w:val="multilevel"/>
    <w:tmpl w:val="E4AC1B64"/>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2442EDF"/>
    <w:multiLevelType w:val="multilevel"/>
    <w:tmpl w:val="B56433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F5BA3"/>
    <w:multiLevelType w:val="multilevel"/>
    <w:tmpl w:val="9A10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63376"/>
    <w:multiLevelType w:val="hybridMultilevel"/>
    <w:tmpl w:val="AD482C1E"/>
    <w:lvl w:ilvl="0" w:tplc="240A000D">
      <w:start w:val="1"/>
      <w:numFmt w:val="bullet"/>
      <w:lvlText w:val=""/>
      <w:lvlJc w:val="left"/>
      <w:pPr>
        <w:ind w:left="720" w:hanging="360"/>
      </w:pPr>
      <w:rPr>
        <w:rFonts w:ascii="Wingdings" w:hAnsi="Wingdings" w:hint="default"/>
      </w:rPr>
    </w:lvl>
    <w:lvl w:ilvl="1" w:tplc="1BB2DDC0">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BC2667E"/>
    <w:multiLevelType w:val="multilevel"/>
    <w:tmpl w:val="95AC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0D26D1"/>
    <w:multiLevelType w:val="multilevel"/>
    <w:tmpl w:val="A272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FE39E9"/>
    <w:multiLevelType w:val="multilevel"/>
    <w:tmpl w:val="D7BC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F3669"/>
    <w:multiLevelType w:val="multilevel"/>
    <w:tmpl w:val="5782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B315E"/>
    <w:multiLevelType w:val="hybridMultilevel"/>
    <w:tmpl w:val="39CE1C42"/>
    <w:lvl w:ilvl="0" w:tplc="240A000D">
      <w:start w:val="1"/>
      <w:numFmt w:val="bullet"/>
      <w:lvlText w:val=""/>
      <w:lvlJc w:val="left"/>
      <w:pPr>
        <w:ind w:left="720" w:hanging="360"/>
      </w:pPr>
      <w:rPr>
        <w:rFonts w:ascii="Wingdings" w:hAnsi="Wingdings" w:hint="default"/>
      </w:rPr>
    </w:lvl>
    <w:lvl w:ilvl="1" w:tplc="22C8C7BE">
      <w:numFmt w:val="bullet"/>
      <w:lvlText w:val="•"/>
      <w:lvlJc w:val="left"/>
      <w:pPr>
        <w:ind w:left="1440" w:hanging="360"/>
      </w:pPr>
      <w:rPr>
        <w:rFonts w:ascii="Arial" w:eastAsia="Arial" w:hAnsi="Arial" w:cs="Arial" w:hint="default"/>
        <w:b/>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2671A7E"/>
    <w:multiLevelType w:val="multilevel"/>
    <w:tmpl w:val="1EFE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B60FDF"/>
    <w:multiLevelType w:val="multilevel"/>
    <w:tmpl w:val="408E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DA3B0D"/>
    <w:multiLevelType w:val="hybridMultilevel"/>
    <w:tmpl w:val="5C64CAE8"/>
    <w:lvl w:ilvl="0" w:tplc="240A000D">
      <w:start w:val="1"/>
      <w:numFmt w:val="bullet"/>
      <w:lvlText w:val=""/>
      <w:lvlJc w:val="left"/>
      <w:pPr>
        <w:ind w:left="720" w:hanging="360"/>
      </w:pPr>
      <w:rPr>
        <w:rFonts w:ascii="Wingdings" w:hAnsi="Wingdings" w:hint="default"/>
      </w:rPr>
    </w:lvl>
    <w:lvl w:ilvl="1" w:tplc="22C8C7BE">
      <w:numFmt w:val="bullet"/>
      <w:lvlText w:val="•"/>
      <w:lvlJc w:val="left"/>
      <w:pPr>
        <w:ind w:left="1440" w:hanging="360"/>
      </w:pPr>
      <w:rPr>
        <w:rFonts w:ascii="Arial" w:eastAsia="Arial" w:hAnsi="Arial" w:cs="Arial" w:hint="default"/>
        <w:b/>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9A62F67"/>
    <w:multiLevelType w:val="hybridMultilevel"/>
    <w:tmpl w:val="D8283768"/>
    <w:lvl w:ilvl="0" w:tplc="02467AC0">
      <w:start w:val="1"/>
      <w:numFmt w:val="bullet"/>
      <w:lvlText w:val=""/>
      <w:lvlJc w:val="left"/>
      <w:pPr>
        <w:ind w:left="720" w:hanging="360"/>
      </w:pPr>
      <w:rPr>
        <w:rFonts w:ascii="Wingdings" w:hAnsi="Wingdings" w:hint="default"/>
        <w:b w:val="0"/>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6"/>
  </w:num>
  <w:num w:numId="2">
    <w:abstractNumId w:val="13"/>
  </w:num>
  <w:num w:numId="3">
    <w:abstractNumId w:val="25"/>
  </w:num>
  <w:num w:numId="4">
    <w:abstractNumId w:val="22"/>
  </w:num>
  <w:num w:numId="5">
    <w:abstractNumId w:val="28"/>
  </w:num>
  <w:num w:numId="6">
    <w:abstractNumId w:val="26"/>
  </w:num>
  <w:num w:numId="7">
    <w:abstractNumId w:val="11"/>
  </w:num>
  <w:num w:numId="8">
    <w:abstractNumId w:val="8"/>
  </w:num>
  <w:num w:numId="9">
    <w:abstractNumId w:val="21"/>
  </w:num>
  <w:num w:numId="10">
    <w:abstractNumId w:val="2"/>
  </w:num>
  <w:num w:numId="11">
    <w:abstractNumId w:val="4"/>
  </w:num>
  <w:num w:numId="12">
    <w:abstractNumId w:val="32"/>
  </w:num>
  <w:num w:numId="13">
    <w:abstractNumId w:val="12"/>
  </w:num>
  <w:num w:numId="14">
    <w:abstractNumId w:val="34"/>
  </w:num>
  <w:num w:numId="15">
    <w:abstractNumId w:val="18"/>
  </w:num>
  <w:num w:numId="16">
    <w:abstractNumId w:val="17"/>
  </w:num>
  <w:num w:numId="17">
    <w:abstractNumId w:val="9"/>
  </w:num>
  <w:num w:numId="18">
    <w:abstractNumId w:val="30"/>
  </w:num>
  <w:num w:numId="19">
    <w:abstractNumId w:val="7"/>
  </w:num>
  <w:num w:numId="20">
    <w:abstractNumId w:val="35"/>
  </w:num>
  <w:num w:numId="21">
    <w:abstractNumId w:val="31"/>
  </w:num>
  <w:num w:numId="22">
    <w:abstractNumId w:val="20"/>
  </w:num>
  <w:num w:numId="23">
    <w:abstractNumId w:val="0"/>
  </w:num>
  <w:num w:numId="24">
    <w:abstractNumId w:val="19"/>
  </w:num>
  <w:num w:numId="25">
    <w:abstractNumId w:val="24"/>
  </w:num>
  <w:num w:numId="26">
    <w:abstractNumId w:val="5"/>
  </w:num>
  <w:num w:numId="27">
    <w:abstractNumId w:val="29"/>
  </w:num>
  <w:num w:numId="28">
    <w:abstractNumId w:val="6"/>
  </w:num>
  <w:num w:numId="29">
    <w:abstractNumId w:val="10"/>
  </w:num>
  <w:num w:numId="30">
    <w:abstractNumId w:val="3"/>
  </w:num>
  <w:num w:numId="31">
    <w:abstractNumId w:val="14"/>
  </w:num>
  <w:num w:numId="32">
    <w:abstractNumId w:val="1"/>
  </w:num>
  <w:num w:numId="33">
    <w:abstractNumId w:val="33"/>
  </w:num>
  <w:num w:numId="34">
    <w:abstractNumId w:val="36"/>
  </w:num>
  <w:num w:numId="35">
    <w:abstractNumId w:val="15"/>
  </w:num>
  <w:num w:numId="36">
    <w:abstractNumId w:val="27"/>
  </w:num>
  <w:num w:numId="37">
    <w:abstractNumId w:val="23"/>
  </w:num>
  <w:num w:numId="38">
    <w:abstractNumId w:val="37"/>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CBE"/>
    <w:rsid w:val="0000749A"/>
    <w:rsid w:val="00012952"/>
    <w:rsid w:val="0002189D"/>
    <w:rsid w:val="00025CC3"/>
    <w:rsid w:val="00026963"/>
    <w:rsid w:val="000453C6"/>
    <w:rsid w:val="000504E8"/>
    <w:rsid w:val="00052A3C"/>
    <w:rsid w:val="0005404E"/>
    <w:rsid w:val="000649FC"/>
    <w:rsid w:val="00064C21"/>
    <w:rsid w:val="0007666A"/>
    <w:rsid w:val="000808E5"/>
    <w:rsid w:val="00091698"/>
    <w:rsid w:val="000A26CC"/>
    <w:rsid w:val="000B0B23"/>
    <w:rsid w:val="000B1B37"/>
    <w:rsid w:val="000B1E40"/>
    <w:rsid w:val="000D18B9"/>
    <w:rsid w:val="000E6B82"/>
    <w:rsid w:val="000F0CB5"/>
    <w:rsid w:val="000F5BC3"/>
    <w:rsid w:val="000F64BF"/>
    <w:rsid w:val="0010133E"/>
    <w:rsid w:val="001033E2"/>
    <w:rsid w:val="0010618E"/>
    <w:rsid w:val="00116504"/>
    <w:rsid w:val="001203C2"/>
    <w:rsid w:val="00122814"/>
    <w:rsid w:val="0012497C"/>
    <w:rsid w:val="00124ED3"/>
    <w:rsid w:val="00125B0E"/>
    <w:rsid w:val="00125B81"/>
    <w:rsid w:val="00133A6D"/>
    <w:rsid w:val="00134E60"/>
    <w:rsid w:val="001424FB"/>
    <w:rsid w:val="00145DD4"/>
    <w:rsid w:val="001502B6"/>
    <w:rsid w:val="00154C13"/>
    <w:rsid w:val="001564D9"/>
    <w:rsid w:val="001749DF"/>
    <w:rsid w:val="001A3BA0"/>
    <w:rsid w:val="001A53F4"/>
    <w:rsid w:val="001A5887"/>
    <w:rsid w:val="001B7BE7"/>
    <w:rsid w:val="001C0F31"/>
    <w:rsid w:val="001C50B3"/>
    <w:rsid w:val="001D4396"/>
    <w:rsid w:val="001D5893"/>
    <w:rsid w:val="001D5D9E"/>
    <w:rsid w:val="001D7F2F"/>
    <w:rsid w:val="001E095C"/>
    <w:rsid w:val="00203F1C"/>
    <w:rsid w:val="00207A5E"/>
    <w:rsid w:val="002140A8"/>
    <w:rsid w:val="00232406"/>
    <w:rsid w:val="00240FE9"/>
    <w:rsid w:val="0024647F"/>
    <w:rsid w:val="00250462"/>
    <w:rsid w:val="0026425B"/>
    <w:rsid w:val="0026579B"/>
    <w:rsid w:val="00271D5C"/>
    <w:rsid w:val="002777DF"/>
    <w:rsid w:val="00277C08"/>
    <w:rsid w:val="00280F84"/>
    <w:rsid w:val="00282DFD"/>
    <w:rsid w:val="002846D8"/>
    <w:rsid w:val="00285EF7"/>
    <w:rsid w:val="00295A1C"/>
    <w:rsid w:val="002A1123"/>
    <w:rsid w:val="002A1A06"/>
    <w:rsid w:val="002B74DC"/>
    <w:rsid w:val="002C0FEA"/>
    <w:rsid w:val="002D2DD1"/>
    <w:rsid w:val="002F0A2F"/>
    <w:rsid w:val="002F3ED9"/>
    <w:rsid w:val="002F4729"/>
    <w:rsid w:val="002F650D"/>
    <w:rsid w:val="00301546"/>
    <w:rsid w:val="00316E43"/>
    <w:rsid w:val="003206B2"/>
    <w:rsid w:val="00321BCD"/>
    <w:rsid w:val="0032241D"/>
    <w:rsid w:val="0032596D"/>
    <w:rsid w:val="00325C14"/>
    <w:rsid w:val="00326ED1"/>
    <w:rsid w:val="003311FA"/>
    <w:rsid w:val="00335894"/>
    <w:rsid w:val="00346A21"/>
    <w:rsid w:val="003555EB"/>
    <w:rsid w:val="00356245"/>
    <w:rsid w:val="00360C83"/>
    <w:rsid w:val="00381E8F"/>
    <w:rsid w:val="00386106"/>
    <w:rsid w:val="0039022B"/>
    <w:rsid w:val="003A59AF"/>
    <w:rsid w:val="003B163C"/>
    <w:rsid w:val="003B3D45"/>
    <w:rsid w:val="003B6492"/>
    <w:rsid w:val="003B6562"/>
    <w:rsid w:val="003C2BF6"/>
    <w:rsid w:val="003D10AB"/>
    <w:rsid w:val="003D514A"/>
    <w:rsid w:val="003F2B64"/>
    <w:rsid w:val="003F7B72"/>
    <w:rsid w:val="0040241B"/>
    <w:rsid w:val="004103DF"/>
    <w:rsid w:val="00423173"/>
    <w:rsid w:val="00437CFF"/>
    <w:rsid w:val="00460A2C"/>
    <w:rsid w:val="00460D44"/>
    <w:rsid w:val="0046258D"/>
    <w:rsid w:val="0046359B"/>
    <w:rsid w:val="00476101"/>
    <w:rsid w:val="00477DE0"/>
    <w:rsid w:val="00487D5E"/>
    <w:rsid w:val="004A09F1"/>
    <w:rsid w:val="004B6FAE"/>
    <w:rsid w:val="004C00E3"/>
    <w:rsid w:val="004C0701"/>
    <w:rsid w:val="004C25CD"/>
    <w:rsid w:val="004C60B3"/>
    <w:rsid w:val="004E1529"/>
    <w:rsid w:val="004E41E4"/>
    <w:rsid w:val="004F3C13"/>
    <w:rsid w:val="004F55B6"/>
    <w:rsid w:val="004F71AC"/>
    <w:rsid w:val="004F720B"/>
    <w:rsid w:val="0050178F"/>
    <w:rsid w:val="00505CCD"/>
    <w:rsid w:val="00510274"/>
    <w:rsid w:val="00511934"/>
    <w:rsid w:val="00522C8D"/>
    <w:rsid w:val="00533F48"/>
    <w:rsid w:val="00535CD4"/>
    <w:rsid w:val="00541BF0"/>
    <w:rsid w:val="00545A51"/>
    <w:rsid w:val="00550888"/>
    <w:rsid w:val="00556397"/>
    <w:rsid w:val="00557D23"/>
    <w:rsid w:val="00564D78"/>
    <w:rsid w:val="00565CFA"/>
    <w:rsid w:val="005678E2"/>
    <w:rsid w:val="0057752B"/>
    <w:rsid w:val="0059034F"/>
    <w:rsid w:val="005A24CB"/>
    <w:rsid w:val="005A5DA1"/>
    <w:rsid w:val="005B547C"/>
    <w:rsid w:val="005C2DD1"/>
    <w:rsid w:val="005D143E"/>
    <w:rsid w:val="005D485A"/>
    <w:rsid w:val="005F26C9"/>
    <w:rsid w:val="0060224F"/>
    <w:rsid w:val="00603595"/>
    <w:rsid w:val="0060450F"/>
    <w:rsid w:val="00612DB8"/>
    <w:rsid w:val="00616215"/>
    <w:rsid w:val="00616D1C"/>
    <w:rsid w:val="006208FE"/>
    <w:rsid w:val="00622A3E"/>
    <w:rsid w:val="006312CD"/>
    <w:rsid w:val="00634DAC"/>
    <w:rsid w:val="00636E26"/>
    <w:rsid w:val="0064205F"/>
    <w:rsid w:val="00651B39"/>
    <w:rsid w:val="006527D1"/>
    <w:rsid w:val="00654092"/>
    <w:rsid w:val="00655793"/>
    <w:rsid w:val="00656BB2"/>
    <w:rsid w:val="00657B8A"/>
    <w:rsid w:val="00665380"/>
    <w:rsid w:val="00674A64"/>
    <w:rsid w:val="0067539F"/>
    <w:rsid w:val="006763C5"/>
    <w:rsid w:val="006825FB"/>
    <w:rsid w:val="006854A1"/>
    <w:rsid w:val="00693CE9"/>
    <w:rsid w:val="00693FEC"/>
    <w:rsid w:val="006A324F"/>
    <w:rsid w:val="006A4B25"/>
    <w:rsid w:val="006A52F7"/>
    <w:rsid w:val="006B3D90"/>
    <w:rsid w:val="006D0646"/>
    <w:rsid w:val="006D317C"/>
    <w:rsid w:val="006D71E3"/>
    <w:rsid w:val="006E111D"/>
    <w:rsid w:val="006F0327"/>
    <w:rsid w:val="0070224C"/>
    <w:rsid w:val="00702D5B"/>
    <w:rsid w:val="00707065"/>
    <w:rsid w:val="00716E5A"/>
    <w:rsid w:val="00720CE7"/>
    <w:rsid w:val="00730BC8"/>
    <w:rsid w:val="00750370"/>
    <w:rsid w:val="007534A0"/>
    <w:rsid w:val="00754CE1"/>
    <w:rsid w:val="0076172E"/>
    <w:rsid w:val="00772B9A"/>
    <w:rsid w:val="00774815"/>
    <w:rsid w:val="0078492C"/>
    <w:rsid w:val="00784CD3"/>
    <w:rsid w:val="00787F83"/>
    <w:rsid w:val="007A05FF"/>
    <w:rsid w:val="007A7D6B"/>
    <w:rsid w:val="007A7F9B"/>
    <w:rsid w:val="007B2DAB"/>
    <w:rsid w:val="007B4DB9"/>
    <w:rsid w:val="007B6C07"/>
    <w:rsid w:val="007B7619"/>
    <w:rsid w:val="007C4702"/>
    <w:rsid w:val="007C6B79"/>
    <w:rsid w:val="007D6C76"/>
    <w:rsid w:val="007E61F1"/>
    <w:rsid w:val="0083468E"/>
    <w:rsid w:val="008479C1"/>
    <w:rsid w:val="00853AFE"/>
    <w:rsid w:val="00853DAB"/>
    <w:rsid w:val="008552D7"/>
    <w:rsid w:val="00876C32"/>
    <w:rsid w:val="008770E4"/>
    <w:rsid w:val="00880CD4"/>
    <w:rsid w:val="00886286"/>
    <w:rsid w:val="00893DC4"/>
    <w:rsid w:val="008A1F40"/>
    <w:rsid w:val="008A2590"/>
    <w:rsid w:val="008A3D5A"/>
    <w:rsid w:val="008A510F"/>
    <w:rsid w:val="008A5708"/>
    <w:rsid w:val="008A711A"/>
    <w:rsid w:val="008B7E83"/>
    <w:rsid w:val="008D26BF"/>
    <w:rsid w:val="008F2BA6"/>
    <w:rsid w:val="0090160B"/>
    <w:rsid w:val="00901CD5"/>
    <w:rsid w:val="00912205"/>
    <w:rsid w:val="00920BFE"/>
    <w:rsid w:val="009215B9"/>
    <w:rsid w:val="009244E5"/>
    <w:rsid w:val="0092523F"/>
    <w:rsid w:val="009353CD"/>
    <w:rsid w:val="0093737C"/>
    <w:rsid w:val="0095532E"/>
    <w:rsid w:val="00955B2C"/>
    <w:rsid w:val="00965965"/>
    <w:rsid w:val="009869B5"/>
    <w:rsid w:val="0099416F"/>
    <w:rsid w:val="009A6C40"/>
    <w:rsid w:val="009A769D"/>
    <w:rsid w:val="009B42FC"/>
    <w:rsid w:val="009B4D38"/>
    <w:rsid w:val="009C277B"/>
    <w:rsid w:val="009D6ED6"/>
    <w:rsid w:val="009D720F"/>
    <w:rsid w:val="009F2321"/>
    <w:rsid w:val="00A025B9"/>
    <w:rsid w:val="00A054A3"/>
    <w:rsid w:val="00A15F35"/>
    <w:rsid w:val="00A2791F"/>
    <w:rsid w:val="00A42171"/>
    <w:rsid w:val="00A51D8B"/>
    <w:rsid w:val="00A56212"/>
    <w:rsid w:val="00A6568F"/>
    <w:rsid w:val="00A70770"/>
    <w:rsid w:val="00A71A7C"/>
    <w:rsid w:val="00A7407C"/>
    <w:rsid w:val="00A74175"/>
    <w:rsid w:val="00A74C0B"/>
    <w:rsid w:val="00A75081"/>
    <w:rsid w:val="00A86562"/>
    <w:rsid w:val="00A92762"/>
    <w:rsid w:val="00AA4796"/>
    <w:rsid w:val="00AA4874"/>
    <w:rsid w:val="00AA52B3"/>
    <w:rsid w:val="00AB48B0"/>
    <w:rsid w:val="00AB5E61"/>
    <w:rsid w:val="00AC4BEB"/>
    <w:rsid w:val="00AC698E"/>
    <w:rsid w:val="00AD0BB1"/>
    <w:rsid w:val="00AD0DD7"/>
    <w:rsid w:val="00AE3D0A"/>
    <w:rsid w:val="00AE64B7"/>
    <w:rsid w:val="00AF202E"/>
    <w:rsid w:val="00B103F9"/>
    <w:rsid w:val="00B11C2B"/>
    <w:rsid w:val="00B12121"/>
    <w:rsid w:val="00B13712"/>
    <w:rsid w:val="00B15428"/>
    <w:rsid w:val="00B3269A"/>
    <w:rsid w:val="00B36B1D"/>
    <w:rsid w:val="00B520B8"/>
    <w:rsid w:val="00B61B11"/>
    <w:rsid w:val="00B63459"/>
    <w:rsid w:val="00B65519"/>
    <w:rsid w:val="00B759BE"/>
    <w:rsid w:val="00B805E9"/>
    <w:rsid w:val="00B87E9B"/>
    <w:rsid w:val="00B90696"/>
    <w:rsid w:val="00B91422"/>
    <w:rsid w:val="00B91DF1"/>
    <w:rsid w:val="00B95BED"/>
    <w:rsid w:val="00B966D2"/>
    <w:rsid w:val="00BA395B"/>
    <w:rsid w:val="00BA4C42"/>
    <w:rsid w:val="00BB2AEA"/>
    <w:rsid w:val="00BB31AB"/>
    <w:rsid w:val="00BC4123"/>
    <w:rsid w:val="00BC7564"/>
    <w:rsid w:val="00BD3F76"/>
    <w:rsid w:val="00BE4A2E"/>
    <w:rsid w:val="00BF57C6"/>
    <w:rsid w:val="00C07DCB"/>
    <w:rsid w:val="00C264C6"/>
    <w:rsid w:val="00C3412F"/>
    <w:rsid w:val="00C51DFC"/>
    <w:rsid w:val="00C52668"/>
    <w:rsid w:val="00C53926"/>
    <w:rsid w:val="00C56ABA"/>
    <w:rsid w:val="00C60AB2"/>
    <w:rsid w:val="00C61011"/>
    <w:rsid w:val="00C62F5A"/>
    <w:rsid w:val="00C6490D"/>
    <w:rsid w:val="00C849DD"/>
    <w:rsid w:val="00C86AA9"/>
    <w:rsid w:val="00C91486"/>
    <w:rsid w:val="00C9390F"/>
    <w:rsid w:val="00CA236C"/>
    <w:rsid w:val="00CA4718"/>
    <w:rsid w:val="00CA5D80"/>
    <w:rsid w:val="00CB1840"/>
    <w:rsid w:val="00CB43ED"/>
    <w:rsid w:val="00CB6271"/>
    <w:rsid w:val="00CC14A7"/>
    <w:rsid w:val="00CC6602"/>
    <w:rsid w:val="00CD0065"/>
    <w:rsid w:val="00CD7515"/>
    <w:rsid w:val="00CD7679"/>
    <w:rsid w:val="00CE4377"/>
    <w:rsid w:val="00CF4BC1"/>
    <w:rsid w:val="00CF5F53"/>
    <w:rsid w:val="00CF6295"/>
    <w:rsid w:val="00CF7279"/>
    <w:rsid w:val="00D137CF"/>
    <w:rsid w:val="00D16BFA"/>
    <w:rsid w:val="00D2116C"/>
    <w:rsid w:val="00D33419"/>
    <w:rsid w:val="00D336BA"/>
    <w:rsid w:val="00D35B09"/>
    <w:rsid w:val="00D40365"/>
    <w:rsid w:val="00D404A9"/>
    <w:rsid w:val="00D436C3"/>
    <w:rsid w:val="00D43770"/>
    <w:rsid w:val="00D44F7A"/>
    <w:rsid w:val="00D4712B"/>
    <w:rsid w:val="00D55C84"/>
    <w:rsid w:val="00D5705C"/>
    <w:rsid w:val="00D66C3C"/>
    <w:rsid w:val="00D73F34"/>
    <w:rsid w:val="00D8393A"/>
    <w:rsid w:val="00D842E5"/>
    <w:rsid w:val="00D844CA"/>
    <w:rsid w:val="00D92604"/>
    <w:rsid w:val="00DC119F"/>
    <w:rsid w:val="00DC274B"/>
    <w:rsid w:val="00DC467B"/>
    <w:rsid w:val="00DC7D78"/>
    <w:rsid w:val="00DD75C9"/>
    <w:rsid w:val="00DE7B1D"/>
    <w:rsid w:val="00DF2D88"/>
    <w:rsid w:val="00DF45B9"/>
    <w:rsid w:val="00E045A8"/>
    <w:rsid w:val="00E12658"/>
    <w:rsid w:val="00E14B97"/>
    <w:rsid w:val="00E15B65"/>
    <w:rsid w:val="00E2128E"/>
    <w:rsid w:val="00E33F2B"/>
    <w:rsid w:val="00E35730"/>
    <w:rsid w:val="00E36E88"/>
    <w:rsid w:val="00E4123B"/>
    <w:rsid w:val="00E47DD1"/>
    <w:rsid w:val="00E564C5"/>
    <w:rsid w:val="00E565F9"/>
    <w:rsid w:val="00E71168"/>
    <w:rsid w:val="00E776AD"/>
    <w:rsid w:val="00E815F4"/>
    <w:rsid w:val="00E94432"/>
    <w:rsid w:val="00E96730"/>
    <w:rsid w:val="00EA368E"/>
    <w:rsid w:val="00EA5D6A"/>
    <w:rsid w:val="00EC1C94"/>
    <w:rsid w:val="00EC63A6"/>
    <w:rsid w:val="00ED1E48"/>
    <w:rsid w:val="00EE6295"/>
    <w:rsid w:val="00F047CF"/>
    <w:rsid w:val="00F05679"/>
    <w:rsid w:val="00F126F3"/>
    <w:rsid w:val="00F15F4A"/>
    <w:rsid w:val="00F17918"/>
    <w:rsid w:val="00F20AD2"/>
    <w:rsid w:val="00F210A6"/>
    <w:rsid w:val="00F23104"/>
    <w:rsid w:val="00F24043"/>
    <w:rsid w:val="00F25B46"/>
    <w:rsid w:val="00F302B0"/>
    <w:rsid w:val="00F433E3"/>
    <w:rsid w:val="00F4410F"/>
    <w:rsid w:val="00F619E9"/>
    <w:rsid w:val="00F622BC"/>
    <w:rsid w:val="00F62D5E"/>
    <w:rsid w:val="00F6551C"/>
    <w:rsid w:val="00F70427"/>
    <w:rsid w:val="00F707D9"/>
    <w:rsid w:val="00F819D4"/>
    <w:rsid w:val="00F83819"/>
    <w:rsid w:val="00FA2141"/>
    <w:rsid w:val="00FA68AE"/>
    <w:rsid w:val="00FA75E8"/>
    <w:rsid w:val="00FB0D04"/>
    <w:rsid w:val="00FB1835"/>
    <w:rsid w:val="00FB3D84"/>
    <w:rsid w:val="00FB5956"/>
    <w:rsid w:val="00FF1270"/>
    <w:rsid w:val="00FF1DFB"/>
    <w:rsid w:val="01764951"/>
    <w:rsid w:val="01C973D4"/>
    <w:rsid w:val="02B0C2D0"/>
    <w:rsid w:val="051C73CF"/>
    <w:rsid w:val="054CADBC"/>
    <w:rsid w:val="063E487C"/>
    <w:rsid w:val="0C42CC24"/>
    <w:rsid w:val="276E9836"/>
    <w:rsid w:val="28C12BBB"/>
    <w:rsid w:val="2929A348"/>
    <w:rsid w:val="30219ADF"/>
    <w:rsid w:val="34493358"/>
    <w:rsid w:val="3622F2C4"/>
    <w:rsid w:val="36E90829"/>
    <w:rsid w:val="37A01E0F"/>
    <w:rsid w:val="39C495FD"/>
    <w:rsid w:val="4A3E4199"/>
    <w:rsid w:val="56FEEDBD"/>
    <w:rsid w:val="5946894A"/>
    <w:rsid w:val="5CEFCB68"/>
    <w:rsid w:val="6CD04385"/>
    <w:rsid w:val="7EE555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qFormat/>
    <w:rsid w:val="00726CB3"/>
    <w:rPr>
      <w:sz w:val="16"/>
      <w:szCs w:val="16"/>
    </w:rPr>
  </w:style>
  <w:style w:type="paragraph" w:styleId="Textocomentario">
    <w:name w:val="annotation text"/>
    <w:basedOn w:val="Normal"/>
    <w:link w:val="TextocomentarioCar"/>
    <w:uiPriority w:val="99"/>
    <w:unhideWhenUsed/>
    <w:qFormat/>
    <w:rsid w:val="00726CB3"/>
    <w:pPr>
      <w:spacing w:line="240" w:lineRule="auto"/>
    </w:pPr>
    <w:rPr>
      <w:sz w:val="20"/>
      <w:szCs w:val="20"/>
    </w:rPr>
  </w:style>
  <w:style w:type="character" w:customStyle="1" w:styleId="TextocomentarioCar">
    <w:name w:val="Texto comentario Car"/>
    <w:basedOn w:val="Fuentedeprrafopredeter"/>
    <w:link w:val="Textocomentario"/>
    <w:uiPriority w:val="99"/>
    <w:qFormat/>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0B1E40"/>
    <w:rPr>
      <w:b/>
      <w:bCs/>
    </w:rPr>
  </w:style>
  <w:style w:type="character" w:styleId="nfasis">
    <w:name w:val="Emphasis"/>
    <w:basedOn w:val="Fuentedeprrafopredeter"/>
    <w:uiPriority w:val="20"/>
    <w:qFormat/>
    <w:rsid w:val="000B1E40"/>
    <w:rPr>
      <w:i/>
      <w:iCs/>
    </w:rPr>
  </w:style>
  <w:style w:type="paragraph" w:customStyle="1" w:styleId="isselectedend">
    <w:name w:val="isselectedend"/>
    <w:basedOn w:val="Normal"/>
    <w:rsid w:val="002464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0">
    <w:name w:val="Normal0"/>
    <w:qFormat/>
    <w:rsid w:val="00476101"/>
    <w:rPr>
      <w:lang w:eastAsia="ja-JP"/>
    </w:rPr>
  </w:style>
  <w:style w:type="paragraph" w:customStyle="1" w:styleId="pdq2pgselectionanchorcontainer">
    <w:name w:val="pdq2pg_selectionanchorcontainer"/>
    <w:basedOn w:val="Normal"/>
    <w:rsid w:val="002F650D"/>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2">
    <w:name w:val="2"/>
    <w:basedOn w:val="TableNormal2"/>
    <w:rsid w:val="00145DD4"/>
    <w:pPr>
      <w:spacing w:line="240" w:lineRule="auto"/>
    </w:pPr>
    <w:rPr>
      <w:b/>
      <w:sz w:val="24"/>
      <w:szCs w:val="24"/>
    </w:rPr>
    <w:tblPr>
      <w:tblStyleRowBandSize w:val="1"/>
      <w:tblStyleColBandSize w:val="1"/>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0610">
      <w:bodyDiv w:val="1"/>
      <w:marLeft w:val="0"/>
      <w:marRight w:val="0"/>
      <w:marTop w:val="0"/>
      <w:marBottom w:val="0"/>
      <w:divBdr>
        <w:top w:val="none" w:sz="0" w:space="0" w:color="auto"/>
        <w:left w:val="none" w:sz="0" w:space="0" w:color="auto"/>
        <w:bottom w:val="none" w:sz="0" w:space="0" w:color="auto"/>
        <w:right w:val="none" w:sz="0" w:space="0" w:color="auto"/>
      </w:divBdr>
      <w:divsChild>
        <w:div w:id="1250113069">
          <w:marLeft w:val="0"/>
          <w:marRight w:val="0"/>
          <w:marTop w:val="0"/>
          <w:marBottom w:val="0"/>
          <w:divBdr>
            <w:top w:val="none" w:sz="0" w:space="0" w:color="auto"/>
            <w:left w:val="none" w:sz="0" w:space="0" w:color="auto"/>
            <w:bottom w:val="none" w:sz="0" w:space="0" w:color="auto"/>
            <w:right w:val="none" w:sz="0" w:space="0" w:color="auto"/>
          </w:divBdr>
        </w:div>
      </w:divsChild>
    </w:div>
    <w:div w:id="92480346">
      <w:bodyDiv w:val="1"/>
      <w:marLeft w:val="0"/>
      <w:marRight w:val="0"/>
      <w:marTop w:val="0"/>
      <w:marBottom w:val="0"/>
      <w:divBdr>
        <w:top w:val="none" w:sz="0" w:space="0" w:color="auto"/>
        <w:left w:val="none" w:sz="0" w:space="0" w:color="auto"/>
        <w:bottom w:val="none" w:sz="0" w:space="0" w:color="auto"/>
        <w:right w:val="none" w:sz="0" w:space="0" w:color="auto"/>
      </w:divBdr>
      <w:divsChild>
        <w:div w:id="1200823592">
          <w:marLeft w:val="0"/>
          <w:marRight w:val="0"/>
          <w:marTop w:val="0"/>
          <w:marBottom w:val="0"/>
          <w:divBdr>
            <w:top w:val="none" w:sz="0" w:space="0" w:color="auto"/>
            <w:left w:val="none" w:sz="0" w:space="0" w:color="auto"/>
            <w:bottom w:val="none" w:sz="0" w:space="0" w:color="auto"/>
            <w:right w:val="none" w:sz="0" w:space="0" w:color="auto"/>
          </w:divBdr>
        </w:div>
      </w:divsChild>
    </w:div>
    <w:div w:id="93327464">
      <w:bodyDiv w:val="1"/>
      <w:marLeft w:val="0"/>
      <w:marRight w:val="0"/>
      <w:marTop w:val="0"/>
      <w:marBottom w:val="0"/>
      <w:divBdr>
        <w:top w:val="none" w:sz="0" w:space="0" w:color="auto"/>
        <w:left w:val="none" w:sz="0" w:space="0" w:color="auto"/>
        <w:bottom w:val="none" w:sz="0" w:space="0" w:color="auto"/>
        <w:right w:val="none" w:sz="0" w:space="0" w:color="auto"/>
      </w:divBdr>
      <w:divsChild>
        <w:div w:id="509413633">
          <w:marLeft w:val="0"/>
          <w:marRight w:val="0"/>
          <w:marTop w:val="0"/>
          <w:marBottom w:val="0"/>
          <w:divBdr>
            <w:top w:val="none" w:sz="0" w:space="0" w:color="auto"/>
            <w:left w:val="none" w:sz="0" w:space="0" w:color="auto"/>
            <w:bottom w:val="none" w:sz="0" w:space="0" w:color="auto"/>
            <w:right w:val="none" w:sz="0" w:space="0" w:color="auto"/>
          </w:divBdr>
        </w:div>
      </w:divsChild>
    </w:div>
    <w:div w:id="111679379">
      <w:bodyDiv w:val="1"/>
      <w:marLeft w:val="0"/>
      <w:marRight w:val="0"/>
      <w:marTop w:val="0"/>
      <w:marBottom w:val="0"/>
      <w:divBdr>
        <w:top w:val="none" w:sz="0" w:space="0" w:color="auto"/>
        <w:left w:val="none" w:sz="0" w:space="0" w:color="auto"/>
        <w:bottom w:val="none" w:sz="0" w:space="0" w:color="auto"/>
        <w:right w:val="none" w:sz="0" w:space="0" w:color="auto"/>
      </w:divBdr>
      <w:divsChild>
        <w:div w:id="1105424599">
          <w:marLeft w:val="0"/>
          <w:marRight w:val="0"/>
          <w:marTop w:val="0"/>
          <w:marBottom w:val="0"/>
          <w:divBdr>
            <w:top w:val="none" w:sz="0" w:space="0" w:color="auto"/>
            <w:left w:val="none" w:sz="0" w:space="0" w:color="auto"/>
            <w:bottom w:val="none" w:sz="0" w:space="0" w:color="auto"/>
            <w:right w:val="none" w:sz="0" w:space="0" w:color="auto"/>
          </w:divBdr>
        </w:div>
      </w:divsChild>
    </w:div>
    <w:div w:id="189758537">
      <w:bodyDiv w:val="1"/>
      <w:marLeft w:val="0"/>
      <w:marRight w:val="0"/>
      <w:marTop w:val="0"/>
      <w:marBottom w:val="0"/>
      <w:divBdr>
        <w:top w:val="none" w:sz="0" w:space="0" w:color="auto"/>
        <w:left w:val="none" w:sz="0" w:space="0" w:color="auto"/>
        <w:bottom w:val="none" w:sz="0" w:space="0" w:color="auto"/>
        <w:right w:val="none" w:sz="0" w:space="0" w:color="auto"/>
      </w:divBdr>
      <w:divsChild>
        <w:div w:id="2097244901">
          <w:marLeft w:val="0"/>
          <w:marRight w:val="0"/>
          <w:marTop w:val="0"/>
          <w:marBottom w:val="0"/>
          <w:divBdr>
            <w:top w:val="none" w:sz="0" w:space="0" w:color="auto"/>
            <w:left w:val="none" w:sz="0" w:space="0" w:color="auto"/>
            <w:bottom w:val="none" w:sz="0" w:space="0" w:color="auto"/>
            <w:right w:val="none" w:sz="0" w:space="0" w:color="auto"/>
          </w:divBdr>
        </w:div>
      </w:divsChild>
    </w:div>
    <w:div w:id="210580058">
      <w:bodyDiv w:val="1"/>
      <w:marLeft w:val="0"/>
      <w:marRight w:val="0"/>
      <w:marTop w:val="0"/>
      <w:marBottom w:val="0"/>
      <w:divBdr>
        <w:top w:val="none" w:sz="0" w:space="0" w:color="auto"/>
        <w:left w:val="none" w:sz="0" w:space="0" w:color="auto"/>
        <w:bottom w:val="none" w:sz="0" w:space="0" w:color="auto"/>
        <w:right w:val="none" w:sz="0" w:space="0" w:color="auto"/>
      </w:divBdr>
      <w:divsChild>
        <w:div w:id="1018506657">
          <w:marLeft w:val="0"/>
          <w:marRight w:val="0"/>
          <w:marTop w:val="0"/>
          <w:marBottom w:val="0"/>
          <w:divBdr>
            <w:top w:val="none" w:sz="0" w:space="0" w:color="auto"/>
            <w:left w:val="none" w:sz="0" w:space="0" w:color="auto"/>
            <w:bottom w:val="none" w:sz="0" w:space="0" w:color="auto"/>
            <w:right w:val="none" w:sz="0" w:space="0" w:color="auto"/>
          </w:divBdr>
        </w:div>
      </w:divsChild>
    </w:div>
    <w:div w:id="346062007">
      <w:bodyDiv w:val="1"/>
      <w:marLeft w:val="0"/>
      <w:marRight w:val="0"/>
      <w:marTop w:val="0"/>
      <w:marBottom w:val="0"/>
      <w:divBdr>
        <w:top w:val="none" w:sz="0" w:space="0" w:color="auto"/>
        <w:left w:val="none" w:sz="0" w:space="0" w:color="auto"/>
        <w:bottom w:val="none" w:sz="0" w:space="0" w:color="auto"/>
        <w:right w:val="none" w:sz="0" w:space="0" w:color="auto"/>
      </w:divBdr>
      <w:divsChild>
        <w:div w:id="1148789753">
          <w:marLeft w:val="0"/>
          <w:marRight w:val="0"/>
          <w:marTop w:val="0"/>
          <w:marBottom w:val="0"/>
          <w:divBdr>
            <w:top w:val="none" w:sz="0" w:space="0" w:color="auto"/>
            <w:left w:val="none" w:sz="0" w:space="0" w:color="auto"/>
            <w:bottom w:val="none" w:sz="0" w:space="0" w:color="auto"/>
            <w:right w:val="none" w:sz="0" w:space="0" w:color="auto"/>
          </w:divBdr>
        </w:div>
      </w:divsChild>
    </w:div>
    <w:div w:id="391544661">
      <w:bodyDiv w:val="1"/>
      <w:marLeft w:val="0"/>
      <w:marRight w:val="0"/>
      <w:marTop w:val="0"/>
      <w:marBottom w:val="0"/>
      <w:divBdr>
        <w:top w:val="none" w:sz="0" w:space="0" w:color="auto"/>
        <w:left w:val="none" w:sz="0" w:space="0" w:color="auto"/>
        <w:bottom w:val="none" w:sz="0" w:space="0" w:color="auto"/>
        <w:right w:val="none" w:sz="0" w:space="0" w:color="auto"/>
      </w:divBdr>
      <w:divsChild>
        <w:div w:id="1669675383">
          <w:marLeft w:val="0"/>
          <w:marRight w:val="0"/>
          <w:marTop w:val="0"/>
          <w:marBottom w:val="0"/>
          <w:divBdr>
            <w:top w:val="none" w:sz="0" w:space="0" w:color="auto"/>
            <w:left w:val="none" w:sz="0" w:space="0" w:color="auto"/>
            <w:bottom w:val="none" w:sz="0" w:space="0" w:color="auto"/>
            <w:right w:val="none" w:sz="0" w:space="0" w:color="auto"/>
          </w:divBdr>
        </w:div>
      </w:divsChild>
    </w:div>
    <w:div w:id="408113568">
      <w:bodyDiv w:val="1"/>
      <w:marLeft w:val="0"/>
      <w:marRight w:val="0"/>
      <w:marTop w:val="0"/>
      <w:marBottom w:val="0"/>
      <w:divBdr>
        <w:top w:val="none" w:sz="0" w:space="0" w:color="auto"/>
        <w:left w:val="none" w:sz="0" w:space="0" w:color="auto"/>
        <w:bottom w:val="none" w:sz="0" w:space="0" w:color="auto"/>
        <w:right w:val="none" w:sz="0" w:space="0" w:color="auto"/>
      </w:divBdr>
    </w:div>
    <w:div w:id="417336204">
      <w:bodyDiv w:val="1"/>
      <w:marLeft w:val="0"/>
      <w:marRight w:val="0"/>
      <w:marTop w:val="0"/>
      <w:marBottom w:val="0"/>
      <w:divBdr>
        <w:top w:val="none" w:sz="0" w:space="0" w:color="auto"/>
        <w:left w:val="none" w:sz="0" w:space="0" w:color="auto"/>
        <w:bottom w:val="none" w:sz="0" w:space="0" w:color="auto"/>
        <w:right w:val="none" w:sz="0" w:space="0" w:color="auto"/>
      </w:divBdr>
      <w:divsChild>
        <w:div w:id="353699878">
          <w:marLeft w:val="0"/>
          <w:marRight w:val="0"/>
          <w:marTop w:val="0"/>
          <w:marBottom w:val="0"/>
          <w:divBdr>
            <w:top w:val="none" w:sz="0" w:space="0" w:color="auto"/>
            <w:left w:val="none" w:sz="0" w:space="0" w:color="auto"/>
            <w:bottom w:val="none" w:sz="0" w:space="0" w:color="auto"/>
            <w:right w:val="none" w:sz="0" w:space="0" w:color="auto"/>
          </w:divBdr>
        </w:div>
      </w:divsChild>
    </w:div>
    <w:div w:id="599025922">
      <w:bodyDiv w:val="1"/>
      <w:marLeft w:val="0"/>
      <w:marRight w:val="0"/>
      <w:marTop w:val="0"/>
      <w:marBottom w:val="0"/>
      <w:divBdr>
        <w:top w:val="none" w:sz="0" w:space="0" w:color="auto"/>
        <w:left w:val="none" w:sz="0" w:space="0" w:color="auto"/>
        <w:bottom w:val="none" w:sz="0" w:space="0" w:color="auto"/>
        <w:right w:val="none" w:sz="0" w:space="0" w:color="auto"/>
      </w:divBdr>
      <w:divsChild>
        <w:div w:id="1635871535">
          <w:marLeft w:val="0"/>
          <w:marRight w:val="0"/>
          <w:marTop w:val="0"/>
          <w:marBottom w:val="0"/>
          <w:divBdr>
            <w:top w:val="none" w:sz="0" w:space="0" w:color="auto"/>
            <w:left w:val="none" w:sz="0" w:space="0" w:color="auto"/>
            <w:bottom w:val="none" w:sz="0" w:space="0" w:color="auto"/>
            <w:right w:val="none" w:sz="0" w:space="0" w:color="auto"/>
          </w:divBdr>
        </w:div>
      </w:divsChild>
    </w:div>
    <w:div w:id="620113646">
      <w:bodyDiv w:val="1"/>
      <w:marLeft w:val="0"/>
      <w:marRight w:val="0"/>
      <w:marTop w:val="0"/>
      <w:marBottom w:val="0"/>
      <w:divBdr>
        <w:top w:val="none" w:sz="0" w:space="0" w:color="auto"/>
        <w:left w:val="none" w:sz="0" w:space="0" w:color="auto"/>
        <w:bottom w:val="none" w:sz="0" w:space="0" w:color="auto"/>
        <w:right w:val="none" w:sz="0" w:space="0" w:color="auto"/>
      </w:divBdr>
      <w:divsChild>
        <w:div w:id="1115098721">
          <w:marLeft w:val="0"/>
          <w:marRight w:val="0"/>
          <w:marTop w:val="0"/>
          <w:marBottom w:val="0"/>
          <w:divBdr>
            <w:top w:val="none" w:sz="0" w:space="0" w:color="auto"/>
            <w:left w:val="none" w:sz="0" w:space="0" w:color="auto"/>
            <w:bottom w:val="none" w:sz="0" w:space="0" w:color="auto"/>
            <w:right w:val="none" w:sz="0" w:space="0" w:color="auto"/>
          </w:divBdr>
        </w:div>
      </w:divsChild>
    </w:div>
    <w:div w:id="837812987">
      <w:bodyDiv w:val="1"/>
      <w:marLeft w:val="0"/>
      <w:marRight w:val="0"/>
      <w:marTop w:val="0"/>
      <w:marBottom w:val="0"/>
      <w:divBdr>
        <w:top w:val="none" w:sz="0" w:space="0" w:color="auto"/>
        <w:left w:val="none" w:sz="0" w:space="0" w:color="auto"/>
        <w:bottom w:val="none" w:sz="0" w:space="0" w:color="auto"/>
        <w:right w:val="none" w:sz="0" w:space="0" w:color="auto"/>
      </w:divBdr>
      <w:divsChild>
        <w:div w:id="598223259">
          <w:marLeft w:val="0"/>
          <w:marRight w:val="0"/>
          <w:marTop w:val="0"/>
          <w:marBottom w:val="0"/>
          <w:divBdr>
            <w:top w:val="none" w:sz="0" w:space="0" w:color="auto"/>
            <w:left w:val="none" w:sz="0" w:space="0" w:color="auto"/>
            <w:bottom w:val="none" w:sz="0" w:space="0" w:color="auto"/>
            <w:right w:val="none" w:sz="0" w:space="0" w:color="auto"/>
          </w:divBdr>
        </w:div>
      </w:divsChild>
    </w:div>
    <w:div w:id="846753243">
      <w:bodyDiv w:val="1"/>
      <w:marLeft w:val="0"/>
      <w:marRight w:val="0"/>
      <w:marTop w:val="0"/>
      <w:marBottom w:val="0"/>
      <w:divBdr>
        <w:top w:val="none" w:sz="0" w:space="0" w:color="auto"/>
        <w:left w:val="none" w:sz="0" w:space="0" w:color="auto"/>
        <w:bottom w:val="none" w:sz="0" w:space="0" w:color="auto"/>
        <w:right w:val="none" w:sz="0" w:space="0" w:color="auto"/>
      </w:divBdr>
      <w:divsChild>
        <w:div w:id="1617637861">
          <w:marLeft w:val="0"/>
          <w:marRight w:val="0"/>
          <w:marTop w:val="0"/>
          <w:marBottom w:val="0"/>
          <w:divBdr>
            <w:top w:val="none" w:sz="0" w:space="0" w:color="auto"/>
            <w:left w:val="none" w:sz="0" w:space="0" w:color="auto"/>
            <w:bottom w:val="none" w:sz="0" w:space="0" w:color="auto"/>
            <w:right w:val="none" w:sz="0" w:space="0" w:color="auto"/>
          </w:divBdr>
        </w:div>
      </w:divsChild>
    </w:div>
    <w:div w:id="891817988">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97270421">
      <w:bodyDiv w:val="1"/>
      <w:marLeft w:val="0"/>
      <w:marRight w:val="0"/>
      <w:marTop w:val="0"/>
      <w:marBottom w:val="0"/>
      <w:divBdr>
        <w:top w:val="none" w:sz="0" w:space="0" w:color="auto"/>
        <w:left w:val="none" w:sz="0" w:space="0" w:color="auto"/>
        <w:bottom w:val="none" w:sz="0" w:space="0" w:color="auto"/>
        <w:right w:val="none" w:sz="0" w:space="0" w:color="auto"/>
      </w:divBdr>
      <w:divsChild>
        <w:div w:id="582645963">
          <w:marLeft w:val="0"/>
          <w:marRight w:val="0"/>
          <w:marTop w:val="0"/>
          <w:marBottom w:val="0"/>
          <w:divBdr>
            <w:top w:val="none" w:sz="0" w:space="0" w:color="auto"/>
            <w:left w:val="none" w:sz="0" w:space="0" w:color="auto"/>
            <w:bottom w:val="none" w:sz="0" w:space="0" w:color="auto"/>
            <w:right w:val="none" w:sz="0" w:space="0" w:color="auto"/>
          </w:divBdr>
        </w:div>
      </w:divsChild>
    </w:div>
    <w:div w:id="1010527616">
      <w:bodyDiv w:val="1"/>
      <w:marLeft w:val="0"/>
      <w:marRight w:val="0"/>
      <w:marTop w:val="0"/>
      <w:marBottom w:val="0"/>
      <w:divBdr>
        <w:top w:val="none" w:sz="0" w:space="0" w:color="auto"/>
        <w:left w:val="none" w:sz="0" w:space="0" w:color="auto"/>
        <w:bottom w:val="none" w:sz="0" w:space="0" w:color="auto"/>
        <w:right w:val="none" w:sz="0" w:space="0" w:color="auto"/>
      </w:divBdr>
      <w:divsChild>
        <w:div w:id="1644386689">
          <w:marLeft w:val="0"/>
          <w:marRight w:val="0"/>
          <w:marTop w:val="0"/>
          <w:marBottom w:val="0"/>
          <w:divBdr>
            <w:top w:val="none" w:sz="0" w:space="0" w:color="auto"/>
            <w:left w:val="none" w:sz="0" w:space="0" w:color="auto"/>
            <w:bottom w:val="none" w:sz="0" w:space="0" w:color="auto"/>
            <w:right w:val="none" w:sz="0" w:space="0" w:color="auto"/>
          </w:divBdr>
        </w:div>
      </w:divsChild>
    </w:div>
    <w:div w:id="1076323157">
      <w:bodyDiv w:val="1"/>
      <w:marLeft w:val="0"/>
      <w:marRight w:val="0"/>
      <w:marTop w:val="0"/>
      <w:marBottom w:val="0"/>
      <w:divBdr>
        <w:top w:val="none" w:sz="0" w:space="0" w:color="auto"/>
        <w:left w:val="none" w:sz="0" w:space="0" w:color="auto"/>
        <w:bottom w:val="none" w:sz="0" w:space="0" w:color="auto"/>
        <w:right w:val="none" w:sz="0" w:space="0" w:color="auto"/>
      </w:divBdr>
      <w:divsChild>
        <w:div w:id="1888568116">
          <w:marLeft w:val="0"/>
          <w:marRight w:val="0"/>
          <w:marTop w:val="0"/>
          <w:marBottom w:val="0"/>
          <w:divBdr>
            <w:top w:val="none" w:sz="0" w:space="0" w:color="auto"/>
            <w:left w:val="none" w:sz="0" w:space="0" w:color="auto"/>
            <w:bottom w:val="none" w:sz="0" w:space="0" w:color="auto"/>
            <w:right w:val="none" w:sz="0" w:space="0" w:color="auto"/>
          </w:divBdr>
        </w:div>
      </w:divsChild>
    </w:div>
    <w:div w:id="1180315400">
      <w:bodyDiv w:val="1"/>
      <w:marLeft w:val="0"/>
      <w:marRight w:val="0"/>
      <w:marTop w:val="0"/>
      <w:marBottom w:val="0"/>
      <w:divBdr>
        <w:top w:val="none" w:sz="0" w:space="0" w:color="auto"/>
        <w:left w:val="none" w:sz="0" w:space="0" w:color="auto"/>
        <w:bottom w:val="none" w:sz="0" w:space="0" w:color="auto"/>
        <w:right w:val="none" w:sz="0" w:space="0" w:color="auto"/>
      </w:divBdr>
      <w:divsChild>
        <w:div w:id="1570387430">
          <w:marLeft w:val="0"/>
          <w:marRight w:val="0"/>
          <w:marTop w:val="0"/>
          <w:marBottom w:val="0"/>
          <w:divBdr>
            <w:top w:val="none" w:sz="0" w:space="0" w:color="auto"/>
            <w:left w:val="none" w:sz="0" w:space="0" w:color="auto"/>
            <w:bottom w:val="none" w:sz="0" w:space="0" w:color="auto"/>
            <w:right w:val="none" w:sz="0" w:space="0" w:color="auto"/>
          </w:divBdr>
        </w:div>
      </w:divsChild>
    </w:div>
    <w:div w:id="1220049114">
      <w:bodyDiv w:val="1"/>
      <w:marLeft w:val="0"/>
      <w:marRight w:val="0"/>
      <w:marTop w:val="0"/>
      <w:marBottom w:val="0"/>
      <w:divBdr>
        <w:top w:val="none" w:sz="0" w:space="0" w:color="auto"/>
        <w:left w:val="none" w:sz="0" w:space="0" w:color="auto"/>
        <w:bottom w:val="none" w:sz="0" w:space="0" w:color="auto"/>
        <w:right w:val="none" w:sz="0" w:space="0" w:color="auto"/>
      </w:divBdr>
      <w:divsChild>
        <w:div w:id="1107969428">
          <w:marLeft w:val="0"/>
          <w:marRight w:val="0"/>
          <w:marTop w:val="0"/>
          <w:marBottom w:val="0"/>
          <w:divBdr>
            <w:top w:val="none" w:sz="0" w:space="0" w:color="auto"/>
            <w:left w:val="none" w:sz="0" w:space="0" w:color="auto"/>
            <w:bottom w:val="none" w:sz="0" w:space="0" w:color="auto"/>
            <w:right w:val="none" w:sz="0" w:space="0" w:color="auto"/>
          </w:divBdr>
        </w:div>
      </w:divsChild>
    </w:div>
    <w:div w:id="1288655777">
      <w:bodyDiv w:val="1"/>
      <w:marLeft w:val="0"/>
      <w:marRight w:val="0"/>
      <w:marTop w:val="0"/>
      <w:marBottom w:val="0"/>
      <w:divBdr>
        <w:top w:val="none" w:sz="0" w:space="0" w:color="auto"/>
        <w:left w:val="none" w:sz="0" w:space="0" w:color="auto"/>
        <w:bottom w:val="none" w:sz="0" w:space="0" w:color="auto"/>
        <w:right w:val="none" w:sz="0" w:space="0" w:color="auto"/>
      </w:divBdr>
      <w:divsChild>
        <w:div w:id="1472668907">
          <w:marLeft w:val="0"/>
          <w:marRight w:val="0"/>
          <w:marTop w:val="0"/>
          <w:marBottom w:val="0"/>
          <w:divBdr>
            <w:top w:val="none" w:sz="0" w:space="0" w:color="auto"/>
            <w:left w:val="none" w:sz="0" w:space="0" w:color="auto"/>
            <w:bottom w:val="none" w:sz="0" w:space="0" w:color="auto"/>
            <w:right w:val="none" w:sz="0" w:space="0" w:color="auto"/>
          </w:divBdr>
        </w:div>
      </w:divsChild>
    </w:div>
    <w:div w:id="1312445743">
      <w:bodyDiv w:val="1"/>
      <w:marLeft w:val="0"/>
      <w:marRight w:val="0"/>
      <w:marTop w:val="0"/>
      <w:marBottom w:val="0"/>
      <w:divBdr>
        <w:top w:val="none" w:sz="0" w:space="0" w:color="auto"/>
        <w:left w:val="none" w:sz="0" w:space="0" w:color="auto"/>
        <w:bottom w:val="none" w:sz="0" w:space="0" w:color="auto"/>
        <w:right w:val="none" w:sz="0" w:space="0" w:color="auto"/>
      </w:divBdr>
      <w:divsChild>
        <w:div w:id="1201749342">
          <w:marLeft w:val="0"/>
          <w:marRight w:val="0"/>
          <w:marTop w:val="0"/>
          <w:marBottom w:val="0"/>
          <w:divBdr>
            <w:top w:val="none" w:sz="0" w:space="0" w:color="auto"/>
            <w:left w:val="none" w:sz="0" w:space="0" w:color="auto"/>
            <w:bottom w:val="none" w:sz="0" w:space="0" w:color="auto"/>
            <w:right w:val="none" w:sz="0" w:space="0" w:color="auto"/>
          </w:divBdr>
        </w:div>
      </w:divsChild>
    </w:div>
    <w:div w:id="1430350893">
      <w:bodyDiv w:val="1"/>
      <w:marLeft w:val="0"/>
      <w:marRight w:val="0"/>
      <w:marTop w:val="0"/>
      <w:marBottom w:val="0"/>
      <w:divBdr>
        <w:top w:val="none" w:sz="0" w:space="0" w:color="auto"/>
        <w:left w:val="none" w:sz="0" w:space="0" w:color="auto"/>
        <w:bottom w:val="none" w:sz="0" w:space="0" w:color="auto"/>
        <w:right w:val="none" w:sz="0" w:space="0" w:color="auto"/>
      </w:divBdr>
      <w:divsChild>
        <w:div w:id="1243681412">
          <w:marLeft w:val="0"/>
          <w:marRight w:val="0"/>
          <w:marTop w:val="0"/>
          <w:marBottom w:val="0"/>
          <w:divBdr>
            <w:top w:val="none" w:sz="0" w:space="0" w:color="auto"/>
            <w:left w:val="none" w:sz="0" w:space="0" w:color="auto"/>
            <w:bottom w:val="none" w:sz="0" w:space="0" w:color="auto"/>
            <w:right w:val="none" w:sz="0" w:space="0" w:color="auto"/>
          </w:divBdr>
        </w:div>
      </w:divsChild>
    </w:div>
    <w:div w:id="1440681020">
      <w:bodyDiv w:val="1"/>
      <w:marLeft w:val="0"/>
      <w:marRight w:val="0"/>
      <w:marTop w:val="0"/>
      <w:marBottom w:val="0"/>
      <w:divBdr>
        <w:top w:val="none" w:sz="0" w:space="0" w:color="auto"/>
        <w:left w:val="none" w:sz="0" w:space="0" w:color="auto"/>
        <w:bottom w:val="none" w:sz="0" w:space="0" w:color="auto"/>
        <w:right w:val="none" w:sz="0" w:space="0" w:color="auto"/>
      </w:divBdr>
      <w:divsChild>
        <w:div w:id="1486774931">
          <w:marLeft w:val="0"/>
          <w:marRight w:val="0"/>
          <w:marTop w:val="0"/>
          <w:marBottom w:val="0"/>
          <w:divBdr>
            <w:top w:val="none" w:sz="0" w:space="0" w:color="auto"/>
            <w:left w:val="none" w:sz="0" w:space="0" w:color="auto"/>
            <w:bottom w:val="none" w:sz="0" w:space="0" w:color="auto"/>
            <w:right w:val="none" w:sz="0" w:space="0" w:color="auto"/>
          </w:divBdr>
        </w:div>
      </w:divsChild>
    </w:div>
    <w:div w:id="1445034333">
      <w:bodyDiv w:val="1"/>
      <w:marLeft w:val="0"/>
      <w:marRight w:val="0"/>
      <w:marTop w:val="0"/>
      <w:marBottom w:val="0"/>
      <w:divBdr>
        <w:top w:val="none" w:sz="0" w:space="0" w:color="auto"/>
        <w:left w:val="none" w:sz="0" w:space="0" w:color="auto"/>
        <w:bottom w:val="none" w:sz="0" w:space="0" w:color="auto"/>
        <w:right w:val="none" w:sz="0" w:space="0" w:color="auto"/>
      </w:divBdr>
      <w:divsChild>
        <w:div w:id="2118065193">
          <w:marLeft w:val="0"/>
          <w:marRight w:val="0"/>
          <w:marTop w:val="0"/>
          <w:marBottom w:val="0"/>
          <w:divBdr>
            <w:top w:val="none" w:sz="0" w:space="0" w:color="auto"/>
            <w:left w:val="none" w:sz="0" w:space="0" w:color="auto"/>
            <w:bottom w:val="none" w:sz="0" w:space="0" w:color="auto"/>
            <w:right w:val="none" w:sz="0" w:space="0" w:color="auto"/>
          </w:divBdr>
        </w:div>
      </w:divsChild>
    </w:div>
    <w:div w:id="1663391445">
      <w:bodyDiv w:val="1"/>
      <w:marLeft w:val="0"/>
      <w:marRight w:val="0"/>
      <w:marTop w:val="0"/>
      <w:marBottom w:val="0"/>
      <w:divBdr>
        <w:top w:val="none" w:sz="0" w:space="0" w:color="auto"/>
        <w:left w:val="none" w:sz="0" w:space="0" w:color="auto"/>
        <w:bottom w:val="none" w:sz="0" w:space="0" w:color="auto"/>
        <w:right w:val="none" w:sz="0" w:space="0" w:color="auto"/>
      </w:divBdr>
      <w:divsChild>
        <w:div w:id="1661811068">
          <w:marLeft w:val="0"/>
          <w:marRight w:val="0"/>
          <w:marTop w:val="0"/>
          <w:marBottom w:val="0"/>
          <w:divBdr>
            <w:top w:val="none" w:sz="0" w:space="0" w:color="auto"/>
            <w:left w:val="none" w:sz="0" w:space="0" w:color="auto"/>
            <w:bottom w:val="none" w:sz="0" w:space="0" w:color="auto"/>
            <w:right w:val="none" w:sz="0" w:space="0" w:color="auto"/>
          </w:divBdr>
        </w:div>
      </w:divsChild>
    </w:div>
    <w:div w:id="1675646127">
      <w:bodyDiv w:val="1"/>
      <w:marLeft w:val="0"/>
      <w:marRight w:val="0"/>
      <w:marTop w:val="0"/>
      <w:marBottom w:val="0"/>
      <w:divBdr>
        <w:top w:val="none" w:sz="0" w:space="0" w:color="auto"/>
        <w:left w:val="none" w:sz="0" w:space="0" w:color="auto"/>
        <w:bottom w:val="none" w:sz="0" w:space="0" w:color="auto"/>
        <w:right w:val="none" w:sz="0" w:space="0" w:color="auto"/>
      </w:divBdr>
      <w:divsChild>
        <w:div w:id="1865441963">
          <w:marLeft w:val="0"/>
          <w:marRight w:val="0"/>
          <w:marTop w:val="0"/>
          <w:marBottom w:val="0"/>
          <w:divBdr>
            <w:top w:val="none" w:sz="0" w:space="0" w:color="auto"/>
            <w:left w:val="none" w:sz="0" w:space="0" w:color="auto"/>
            <w:bottom w:val="none" w:sz="0" w:space="0" w:color="auto"/>
            <w:right w:val="none" w:sz="0" w:space="0" w:color="auto"/>
          </w:divBdr>
        </w:div>
      </w:divsChild>
    </w:div>
    <w:div w:id="1766413245">
      <w:bodyDiv w:val="1"/>
      <w:marLeft w:val="0"/>
      <w:marRight w:val="0"/>
      <w:marTop w:val="0"/>
      <w:marBottom w:val="0"/>
      <w:divBdr>
        <w:top w:val="none" w:sz="0" w:space="0" w:color="auto"/>
        <w:left w:val="none" w:sz="0" w:space="0" w:color="auto"/>
        <w:bottom w:val="none" w:sz="0" w:space="0" w:color="auto"/>
        <w:right w:val="none" w:sz="0" w:space="0" w:color="auto"/>
      </w:divBdr>
      <w:divsChild>
        <w:div w:id="1523323317">
          <w:marLeft w:val="0"/>
          <w:marRight w:val="0"/>
          <w:marTop w:val="0"/>
          <w:marBottom w:val="0"/>
          <w:divBdr>
            <w:top w:val="none" w:sz="0" w:space="0" w:color="auto"/>
            <w:left w:val="none" w:sz="0" w:space="0" w:color="auto"/>
            <w:bottom w:val="none" w:sz="0" w:space="0" w:color="auto"/>
            <w:right w:val="none" w:sz="0" w:space="0" w:color="auto"/>
          </w:divBdr>
        </w:div>
      </w:divsChild>
    </w:div>
    <w:div w:id="1827866572">
      <w:bodyDiv w:val="1"/>
      <w:marLeft w:val="0"/>
      <w:marRight w:val="0"/>
      <w:marTop w:val="0"/>
      <w:marBottom w:val="0"/>
      <w:divBdr>
        <w:top w:val="none" w:sz="0" w:space="0" w:color="auto"/>
        <w:left w:val="none" w:sz="0" w:space="0" w:color="auto"/>
        <w:bottom w:val="none" w:sz="0" w:space="0" w:color="auto"/>
        <w:right w:val="none" w:sz="0" w:space="0" w:color="auto"/>
      </w:divBdr>
      <w:divsChild>
        <w:div w:id="352347132">
          <w:marLeft w:val="0"/>
          <w:marRight w:val="0"/>
          <w:marTop w:val="0"/>
          <w:marBottom w:val="0"/>
          <w:divBdr>
            <w:top w:val="none" w:sz="0" w:space="0" w:color="auto"/>
            <w:left w:val="none" w:sz="0" w:space="0" w:color="auto"/>
            <w:bottom w:val="none" w:sz="0" w:space="0" w:color="auto"/>
            <w:right w:val="none" w:sz="0" w:space="0" w:color="auto"/>
          </w:divBdr>
          <w:divsChild>
            <w:div w:id="1666124411">
              <w:marLeft w:val="0"/>
              <w:marRight w:val="0"/>
              <w:marTop w:val="0"/>
              <w:marBottom w:val="0"/>
              <w:divBdr>
                <w:top w:val="none" w:sz="0" w:space="0" w:color="auto"/>
                <w:left w:val="none" w:sz="0" w:space="0" w:color="auto"/>
                <w:bottom w:val="none" w:sz="0" w:space="0" w:color="auto"/>
                <w:right w:val="none" w:sz="0" w:space="0" w:color="auto"/>
              </w:divBdr>
              <w:divsChild>
                <w:div w:id="417215684">
                  <w:marLeft w:val="0"/>
                  <w:marRight w:val="0"/>
                  <w:marTop w:val="0"/>
                  <w:marBottom w:val="0"/>
                  <w:divBdr>
                    <w:top w:val="none" w:sz="0" w:space="0" w:color="auto"/>
                    <w:left w:val="none" w:sz="0" w:space="0" w:color="auto"/>
                    <w:bottom w:val="none" w:sz="0" w:space="0" w:color="auto"/>
                    <w:right w:val="none" w:sz="0" w:space="0" w:color="auto"/>
                  </w:divBdr>
                  <w:divsChild>
                    <w:div w:id="1975669489">
                      <w:marLeft w:val="0"/>
                      <w:marRight w:val="0"/>
                      <w:marTop w:val="0"/>
                      <w:marBottom w:val="0"/>
                      <w:divBdr>
                        <w:top w:val="none" w:sz="0" w:space="0" w:color="auto"/>
                        <w:left w:val="none" w:sz="0" w:space="0" w:color="auto"/>
                        <w:bottom w:val="none" w:sz="0" w:space="0" w:color="auto"/>
                        <w:right w:val="none" w:sz="0" w:space="0" w:color="auto"/>
                      </w:divBdr>
                      <w:divsChild>
                        <w:div w:id="304815362">
                          <w:marLeft w:val="0"/>
                          <w:marRight w:val="0"/>
                          <w:marTop w:val="0"/>
                          <w:marBottom w:val="0"/>
                          <w:divBdr>
                            <w:top w:val="none" w:sz="0" w:space="0" w:color="auto"/>
                            <w:left w:val="none" w:sz="0" w:space="0" w:color="auto"/>
                            <w:bottom w:val="none" w:sz="0" w:space="0" w:color="auto"/>
                            <w:right w:val="none" w:sz="0" w:space="0" w:color="auto"/>
                          </w:divBdr>
                          <w:divsChild>
                            <w:div w:id="1383866681">
                              <w:marLeft w:val="0"/>
                              <w:marRight w:val="0"/>
                              <w:marTop w:val="0"/>
                              <w:marBottom w:val="0"/>
                              <w:divBdr>
                                <w:top w:val="none" w:sz="0" w:space="0" w:color="auto"/>
                                <w:left w:val="none" w:sz="0" w:space="0" w:color="auto"/>
                                <w:bottom w:val="none" w:sz="0" w:space="0" w:color="auto"/>
                                <w:right w:val="none" w:sz="0" w:space="0" w:color="auto"/>
                              </w:divBdr>
                              <w:divsChild>
                                <w:div w:id="1948003563">
                                  <w:marLeft w:val="0"/>
                                  <w:marRight w:val="0"/>
                                  <w:marTop w:val="0"/>
                                  <w:marBottom w:val="0"/>
                                  <w:divBdr>
                                    <w:top w:val="none" w:sz="0" w:space="0" w:color="auto"/>
                                    <w:left w:val="none" w:sz="0" w:space="0" w:color="auto"/>
                                    <w:bottom w:val="none" w:sz="0" w:space="0" w:color="auto"/>
                                    <w:right w:val="none" w:sz="0" w:space="0" w:color="auto"/>
                                  </w:divBdr>
                                  <w:divsChild>
                                    <w:div w:id="54383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7733822">
      <w:bodyDiv w:val="1"/>
      <w:marLeft w:val="0"/>
      <w:marRight w:val="0"/>
      <w:marTop w:val="0"/>
      <w:marBottom w:val="0"/>
      <w:divBdr>
        <w:top w:val="none" w:sz="0" w:space="0" w:color="auto"/>
        <w:left w:val="none" w:sz="0" w:space="0" w:color="auto"/>
        <w:bottom w:val="none" w:sz="0" w:space="0" w:color="auto"/>
        <w:right w:val="none" w:sz="0" w:space="0" w:color="auto"/>
      </w:divBdr>
      <w:divsChild>
        <w:div w:id="1591697945">
          <w:marLeft w:val="0"/>
          <w:marRight w:val="0"/>
          <w:marTop w:val="0"/>
          <w:marBottom w:val="0"/>
          <w:divBdr>
            <w:top w:val="none" w:sz="0" w:space="0" w:color="auto"/>
            <w:left w:val="none" w:sz="0" w:space="0" w:color="auto"/>
            <w:bottom w:val="none" w:sz="0" w:space="0" w:color="auto"/>
            <w:right w:val="none" w:sz="0" w:space="0" w:color="auto"/>
          </w:divBdr>
        </w:div>
      </w:divsChild>
    </w:div>
    <w:div w:id="20445538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youtube.com/watch?v=rndPdop69X0" TargetMode="External"/><Relationship Id="rId2" Type="http://schemas.openxmlformats.org/officeDocument/2006/relationships/hyperlink" Target="https://www.youtube.com/watch?v=Ji-J8rAJeyQ" TargetMode="External"/><Relationship Id="rId1" Type="http://schemas.openxmlformats.org/officeDocument/2006/relationships/hyperlink" Target="https://www.youtube.com/c/remedreddemuseosyestrategiasdigitales" TargetMode="External"/><Relationship Id="rId6" Type="http://schemas.openxmlformats.org/officeDocument/2006/relationships/hyperlink" Target="https://chatgpt.com/s/m_6a62a5b65c708191a3d90e1c22a0241b" TargetMode="External"/><Relationship Id="rId5" Type="http://schemas.openxmlformats.org/officeDocument/2006/relationships/hyperlink" Target="https://www.youtube.com/watch?v=nETS1sXMKbw" TargetMode="External"/><Relationship Id="rId4" Type="http://schemas.openxmlformats.org/officeDocument/2006/relationships/hyperlink" Target="https://chatgpt.com/s/m_6a61b67a41948191acb44e72d7930e89"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jpeg"/><Relationship Id="rId26"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diagramQuickStyle" Target="diagrams/quickStyle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Layout" Target="diagrams/layout1.xml"/><Relationship Id="rId32"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diagramData" Target="diagrams/data1.xml"/><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4.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microsoft.com/office/2007/relationships/diagramDrawing" Target="diagrams/drawing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Gestión digital de museos: plataformas, contenidos y audiencias </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Plataformas digitales</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Tipos de plataformas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Contenido digital</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Gestión de contenidos digitales</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Tipos de contenido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Segmentación</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i="0"/>
            <a:t>Perfilado de audiencias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Audiencias y comunidades digitales</a:t>
          </a:r>
          <a:endParaRPr lang="en-US" i="1"/>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Protocolos e interacción en entornos digitales</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Protocolos digitales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8C4E970B-A778-4840-BDA1-F5E26DA325A2}">
      <dgm:prSet/>
      <dgm:spPr/>
      <dgm:t>
        <a:bodyPr/>
        <a:lstStyle/>
        <a:p>
          <a:r>
            <a:rPr lang="es-CO" i="0"/>
            <a:t>Narrativa transmedia</a:t>
          </a:r>
          <a:endParaRPr lang="en-US" i="0"/>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Comunidades virtuales</a:t>
          </a:r>
          <a:endParaRPr lang="es-CO" i="1"/>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Selección de plataformas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Configuración</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EEFEFC2C-53C0-4804-8367-CF1F48EF75F6}">
      <dgm:prSet/>
      <dgm:spPr/>
      <dgm:t>
        <a:bodyPr/>
        <a:lstStyle/>
        <a:p>
          <a:r>
            <a:rPr lang="es-CO"/>
            <a:t>Tipos de interacción</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Netiqueta</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8FCF04D4-9DA6-44CD-8C69-70A116D689B7}">
      <dgm:prSet/>
      <dgm:spPr/>
      <dgm:t>
        <a:bodyPr/>
        <a:lstStyle/>
        <a:p>
          <a:r>
            <a:rPr lang="es-CO" b="1"/>
            <a:t>Administración de contenidos</a:t>
          </a:r>
        </a:p>
      </dgm:t>
    </dgm:pt>
    <dgm:pt modelId="{85A46A14-A1B9-4115-BF0E-B7A4AAF480CE}" type="sibTrans" cxnId="{87430204-9247-4FA4-BBC4-3145BEFEDB64}">
      <dgm:prSet/>
      <dgm:spPr/>
      <dgm:t>
        <a:bodyPr/>
        <a:lstStyle/>
        <a:p>
          <a:endParaRPr lang="es-CO"/>
        </a:p>
      </dgm:t>
    </dgm:pt>
    <dgm:pt modelId="{D5A962E7-50EE-465C-9C1F-C39B8448D051}" type="parTrans" cxnId="{87430204-9247-4FA4-BBC4-3145BEFEDB64}">
      <dgm:prSet/>
      <dgm:spPr/>
      <dgm:t>
        <a:bodyPr/>
        <a:lstStyle/>
        <a:p>
          <a:endParaRPr lang="es-CO"/>
        </a:p>
      </dgm:t>
    </dgm:pt>
    <dgm:pt modelId="{D10330B4-04A9-418B-88AC-444F9E33DD4F}">
      <dgm:prSet/>
      <dgm:spPr/>
      <dgm:t>
        <a:bodyPr/>
        <a:lstStyle/>
        <a:p>
          <a:r>
            <a:rPr lang="es-CO" i="0"/>
            <a:t>Organización</a:t>
          </a:r>
        </a:p>
      </dgm:t>
    </dgm:pt>
    <dgm:pt modelId="{9161C920-B393-4907-9692-60059919DF47}" type="parTrans" cxnId="{436C0344-4B06-4A7F-AF03-F91CB831D0BC}">
      <dgm:prSet/>
      <dgm:spPr/>
      <dgm:t>
        <a:bodyPr/>
        <a:lstStyle/>
        <a:p>
          <a:endParaRPr lang="es-CO"/>
        </a:p>
      </dgm:t>
    </dgm:pt>
    <dgm:pt modelId="{C099DD58-415A-416D-954F-EDE82A04BBF4}" type="sibTrans" cxnId="{436C0344-4B06-4A7F-AF03-F91CB831D0BC}">
      <dgm:prSet/>
      <dgm:spPr/>
      <dgm:t>
        <a:bodyPr/>
        <a:lstStyle/>
        <a:p>
          <a:endParaRPr lang="es-CO"/>
        </a:p>
      </dgm:t>
    </dgm:pt>
    <dgm:pt modelId="{D5F27B2F-F6EC-4D42-9D18-5C009FDC9B70}">
      <dgm:prSet/>
      <dgm:spPr/>
      <dgm:t>
        <a:bodyPr/>
        <a:lstStyle/>
        <a:p>
          <a:r>
            <a:rPr lang="es-CO" i="0"/>
            <a:t>Coherencia comunicativa.</a:t>
          </a:r>
          <a:endParaRPr lang="es-CO" i="1"/>
        </a:p>
      </dgm:t>
    </dgm:pt>
    <dgm:pt modelId="{08EF8946-A960-4107-AA86-3E4C0C0AFA84}" type="parTrans" cxnId="{C5E383B0-577C-4C5B-9394-7597CA3EB179}">
      <dgm:prSet/>
      <dgm:spPr/>
      <dgm:t>
        <a:bodyPr/>
        <a:lstStyle/>
        <a:p>
          <a:endParaRPr lang="es-CO"/>
        </a:p>
      </dgm:t>
    </dgm:pt>
    <dgm:pt modelId="{52B25BA3-8A6A-460C-861E-E3D92921CE19}" type="sibTrans" cxnId="{C5E383B0-577C-4C5B-9394-7597CA3EB179}">
      <dgm:prSet/>
      <dgm:spPr/>
      <dgm:t>
        <a:bodyPr/>
        <a:lstStyle/>
        <a:p>
          <a:endParaRPr lang="es-CO"/>
        </a:p>
      </dgm:t>
    </dgm:pt>
    <dgm:pt modelId="{871AE7EB-687D-4D60-BB65-79EB6AFA67E6}">
      <dgm:prSet/>
      <dgm:spPr/>
      <dgm:t>
        <a:bodyPr/>
        <a:lstStyle/>
        <a:p>
          <a:r>
            <a:rPr lang="es-CO"/>
            <a:t>Adaptación de contenidos</a:t>
          </a:r>
          <a:endParaRPr lang="en-US"/>
        </a:p>
      </dgm:t>
    </dgm:pt>
    <dgm:pt modelId="{A44D084A-02DE-4CCA-9634-CE2F359C32CE}" type="parTrans" cxnId="{4FD15D94-877E-49ED-8C4E-C6FB11DD5C8D}">
      <dgm:prSet/>
      <dgm:spPr/>
      <dgm:t>
        <a:bodyPr/>
        <a:lstStyle/>
        <a:p>
          <a:endParaRPr lang="es-CO"/>
        </a:p>
      </dgm:t>
    </dgm:pt>
    <dgm:pt modelId="{346C5526-938B-4233-99B2-6C9468B964E9}" type="sibTrans" cxnId="{4FD15D94-877E-49ED-8C4E-C6FB11DD5C8D}">
      <dgm:prSet/>
      <dgm:spPr/>
      <dgm:t>
        <a:bodyPr/>
        <a:lstStyle/>
        <a:p>
          <a:endParaRPr lang="es-CO"/>
        </a:p>
      </dgm:t>
    </dgm:pt>
    <dgm:pt modelId="{ED44A577-5327-4217-9337-FEF502F97A74}">
      <dgm:prSet/>
      <dgm:spPr/>
      <dgm:t>
        <a:bodyPr/>
        <a:lstStyle/>
        <a:p>
          <a:r>
            <a:rPr lang="es-CO" i="0"/>
            <a:t>Buenas prácticas</a:t>
          </a:r>
        </a:p>
      </dgm:t>
    </dgm:pt>
    <dgm:pt modelId="{4145949B-F424-468A-A85B-0E24DC8B0D8D}" type="parTrans" cxnId="{5ECF0B2C-71B0-4AD3-8FE2-61FE997C4536}">
      <dgm:prSet/>
      <dgm:spPr/>
      <dgm:t>
        <a:bodyPr/>
        <a:lstStyle/>
        <a:p>
          <a:endParaRPr lang="es-CO"/>
        </a:p>
      </dgm:t>
    </dgm:pt>
    <dgm:pt modelId="{CD293AF1-BFE7-4570-A978-ECE3054A2B2E}" type="sibTrans" cxnId="{5ECF0B2C-71B0-4AD3-8FE2-61FE997C4536}">
      <dgm:prSet/>
      <dgm:spPr/>
      <dgm:t>
        <a:bodyPr/>
        <a:lstStyle/>
        <a:p>
          <a:endParaRPr lang="es-CO"/>
        </a:p>
      </dgm:t>
    </dgm:pt>
    <dgm:pt modelId="{F52AE2ED-93D9-424B-B2C0-A640E40DC1BB}">
      <dgm:prSet/>
      <dgm:spPr/>
      <dgm:t>
        <a:bodyPr/>
        <a:lstStyle/>
        <a:p>
          <a:r>
            <a:rPr lang="es-CO"/>
            <a:t>Gestión de plataformas</a:t>
          </a:r>
        </a:p>
      </dgm:t>
    </dgm:pt>
    <dgm:pt modelId="{C6C6B356-8096-4F46-A1F0-F385ACE7071E}" type="parTrans" cxnId="{53516637-F351-40D6-8F50-EC811E5C1463}">
      <dgm:prSet/>
      <dgm:spPr/>
      <dgm:t>
        <a:bodyPr/>
        <a:lstStyle/>
        <a:p>
          <a:endParaRPr lang="es-CO"/>
        </a:p>
      </dgm:t>
    </dgm:pt>
    <dgm:pt modelId="{2BDB2408-C41A-47DE-9D92-678C6269CFA4}" type="sibTrans" cxnId="{53516637-F351-40D6-8F50-EC811E5C1463}">
      <dgm:prSet/>
      <dgm:spPr/>
      <dgm:t>
        <a:bodyPr/>
        <a:lstStyle/>
        <a:p>
          <a:endParaRPr lang="es-CO"/>
        </a:p>
      </dgm:t>
    </dgm:pt>
    <dgm:pt modelId="{4EE00A2B-07BA-46CA-98BD-E83E64503F59}">
      <dgm:prSet/>
      <dgm:spPr/>
      <dgm:t>
        <a:bodyPr/>
        <a:lstStyle/>
        <a:p>
          <a:r>
            <a:rPr lang="es-CO"/>
            <a:t>Atención a usuarios</a:t>
          </a:r>
        </a:p>
      </dgm:t>
    </dgm:pt>
    <dgm:pt modelId="{251FF1F5-BC24-4133-B409-3F54DE09D5B9}" type="parTrans" cxnId="{6D399CB5-07BC-458B-8CD9-98B1EE5CFA24}">
      <dgm:prSet/>
      <dgm:spPr/>
      <dgm:t>
        <a:bodyPr/>
        <a:lstStyle/>
        <a:p>
          <a:endParaRPr lang="es-CO"/>
        </a:p>
      </dgm:t>
    </dgm:pt>
    <dgm:pt modelId="{FFF66DA5-05AB-4A4C-BDAE-7C11A47B338E}" type="sibTrans" cxnId="{6D399CB5-07BC-458B-8CD9-98B1EE5CFA24}">
      <dgm:prSet/>
      <dgm:spPr/>
      <dgm:t>
        <a:bodyPr/>
        <a:lstStyle/>
        <a:p>
          <a:endParaRPr lang="es-CO"/>
        </a:p>
      </dgm:t>
    </dgm:pt>
    <dgm:pt modelId="{BF18A27A-005E-4AE5-98B8-6C8269456574}">
      <dgm:prSet/>
      <dgm:spPr/>
      <dgm:t>
        <a:bodyPr/>
        <a:lstStyle/>
        <a:p>
          <a:r>
            <a:rPr lang="es-CO"/>
            <a:t>Roles de interacción</a:t>
          </a:r>
          <a:endParaRPr lang="es-CO" i="1"/>
        </a:p>
      </dgm:t>
    </dgm:pt>
    <dgm:pt modelId="{3A2FE637-68D0-42A1-886C-7DA7480F56DB}" type="parTrans" cxnId="{99C0B485-40E4-4B09-AB3E-177653EDBC07}">
      <dgm:prSet/>
      <dgm:spPr/>
      <dgm:t>
        <a:bodyPr/>
        <a:lstStyle/>
        <a:p>
          <a:endParaRPr lang="es-CO"/>
        </a:p>
      </dgm:t>
    </dgm:pt>
    <dgm:pt modelId="{96AF4AB2-D39D-45F1-9AD5-C74C98AFB7A2}" type="sibTrans" cxnId="{99C0B485-40E4-4B09-AB3E-177653EDBC07}">
      <dgm:prSet/>
      <dgm:spPr/>
      <dgm:t>
        <a:bodyPr/>
        <a:lstStyle/>
        <a:p>
          <a:endParaRPr lang="es-CO"/>
        </a:p>
      </dgm:t>
    </dgm:pt>
    <dgm:pt modelId="{28E60070-6519-462F-B070-1609BD4FE089}">
      <dgm:prSet/>
      <dgm:spPr/>
      <dgm:t>
        <a:bodyPr/>
        <a:lstStyle/>
        <a:p>
          <a:r>
            <a:rPr lang="es-CO" i="0"/>
            <a:t>Plataformas y públicos</a:t>
          </a:r>
          <a:endParaRPr lang="es-CO" i="1"/>
        </a:p>
      </dgm:t>
    </dgm:pt>
    <dgm:pt modelId="{81280CC5-80A1-4B74-B3DE-1020F19389FD}" type="sibTrans" cxnId="{CEE38DD8-ADA0-42A6-BC6C-8DF11459D49D}">
      <dgm:prSet/>
      <dgm:spPr/>
      <dgm:t>
        <a:bodyPr/>
        <a:lstStyle/>
        <a:p>
          <a:endParaRPr lang="es-CO"/>
        </a:p>
      </dgm:t>
    </dgm:pt>
    <dgm:pt modelId="{18D35A5E-0728-4507-8275-4C938052FA07}" type="parTrans" cxnId="{CEE38DD8-ADA0-42A6-BC6C-8DF11459D49D}">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0"/>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0"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0"/>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0"/>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0"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0"/>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0"/>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0"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0"/>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E5E05991-6ECB-4375-B68E-8657BD07248E}" type="pres">
      <dgm:prSet presAssocID="{C6C6B356-8096-4F46-A1F0-F385ACE7071E}" presName="Name37" presStyleLbl="parChTrans1D3" presStyleIdx="3" presStyleCnt="20"/>
      <dgm:spPr/>
    </dgm:pt>
    <dgm:pt modelId="{DE9A8EA0-665D-4A11-B0C7-70700945A0F7}" type="pres">
      <dgm:prSet presAssocID="{F52AE2ED-93D9-424B-B2C0-A640E40DC1BB}" presName="hierRoot2" presStyleCnt="0">
        <dgm:presLayoutVars>
          <dgm:hierBranch val="init"/>
        </dgm:presLayoutVars>
      </dgm:prSet>
      <dgm:spPr/>
    </dgm:pt>
    <dgm:pt modelId="{34435BB3-EAD7-456E-BB88-CA3F67A4ECB5}" type="pres">
      <dgm:prSet presAssocID="{F52AE2ED-93D9-424B-B2C0-A640E40DC1BB}" presName="rootComposite" presStyleCnt="0"/>
      <dgm:spPr/>
    </dgm:pt>
    <dgm:pt modelId="{41713612-AC9C-4180-9DE6-0C36BFB629E8}" type="pres">
      <dgm:prSet presAssocID="{F52AE2ED-93D9-424B-B2C0-A640E40DC1BB}" presName="rootText" presStyleLbl="node3" presStyleIdx="3" presStyleCnt="20" custScaleX="154612" custScaleY="111636" custLinFactNeighborX="-20948" custLinFactNeighborY="94197">
        <dgm:presLayoutVars>
          <dgm:chPref val="3"/>
        </dgm:presLayoutVars>
      </dgm:prSet>
      <dgm:spPr/>
    </dgm:pt>
    <dgm:pt modelId="{B7A1D99A-CA45-4537-B443-D68BF14C379F}" type="pres">
      <dgm:prSet presAssocID="{F52AE2ED-93D9-424B-B2C0-A640E40DC1BB}" presName="rootConnector" presStyleLbl="node3" presStyleIdx="3" presStyleCnt="20"/>
      <dgm:spPr/>
    </dgm:pt>
    <dgm:pt modelId="{93C0E7E1-55EF-41AE-8CD4-38EC649FB6C5}" type="pres">
      <dgm:prSet presAssocID="{F52AE2ED-93D9-424B-B2C0-A640E40DC1BB}" presName="hierChild4" presStyleCnt="0"/>
      <dgm:spPr/>
    </dgm:pt>
    <dgm:pt modelId="{69562FB0-90F4-4600-8E9F-076C4A4E673D}" type="pres">
      <dgm:prSet presAssocID="{F52AE2ED-93D9-424B-B2C0-A640E40DC1B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20"/>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20"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20"/>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20"/>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20"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5" presStyleCnt="20"/>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6" presStyleCnt="20"/>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6" presStyleCnt="20"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6" presStyleCnt="20"/>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B6B6ACB5-D239-4289-B030-92E3F08A4263}" type="pres">
      <dgm:prSet presAssocID="{A44D084A-02DE-4CCA-9634-CE2F359C32CE}" presName="Name37" presStyleLbl="parChTrans1D3" presStyleIdx="7" presStyleCnt="20"/>
      <dgm:spPr/>
    </dgm:pt>
    <dgm:pt modelId="{372FEA63-7877-4954-B038-9EFB455799BA}" type="pres">
      <dgm:prSet presAssocID="{871AE7EB-687D-4D60-BB65-79EB6AFA67E6}" presName="hierRoot2" presStyleCnt="0">
        <dgm:presLayoutVars>
          <dgm:hierBranch val="init"/>
        </dgm:presLayoutVars>
      </dgm:prSet>
      <dgm:spPr/>
    </dgm:pt>
    <dgm:pt modelId="{82EFEABE-A90F-402B-B0F1-F9C1F12EAD16}" type="pres">
      <dgm:prSet presAssocID="{871AE7EB-687D-4D60-BB65-79EB6AFA67E6}" presName="rootComposite" presStyleCnt="0"/>
      <dgm:spPr/>
    </dgm:pt>
    <dgm:pt modelId="{99011351-2295-4927-BC18-7212C2F0E68C}" type="pres">
      <dgm:prSet presAssocID="{871AE7EB-687D-4D60-BB65-79EB6AFA67E6}" presName="rootText" presStyleLbl="node3" presStyleIdx="7" presStyleCnt="20" custScaleX="149990" custScaleY="111277" custLinFactY="58338" custLinFactNeighborY="100000">
        <dgm:presLayoutVars>
          <dgm:chPref val="3"/>
        </dgm:presLayoutVars>
      </dgm:prSet>
      <dgm:spPr/>
    </dgm:pt>
    <dgm:pt modelId="{51333A21-16D9-4A7D-990A-208CC266C507}" type="pres">
      <dgm:prSet presAssocID="{871AE7EB-687D-4D60-BB65-79EB6AFA67E6}" presName="rootConnector" presStyleLbl="node3" presStyleIdx="7" presStyleCnt="20"/>
      <dgm:spPr/>
    </dgm:pt>
    <dgm:pt modelId="{971A5C8D-7A0A-467D-951E-354CD93BF44C}" type="pres">
      <dgm:prSet presAssocID="{871AE7EB-687D-4D60-BB65-79EB6AFA67E6}" presName="hierChild4" presStyleCnt="0"/>
      <dgm:spPr/>
    </dgm:pt>
    <dgm:pt modelId="{FE72BF2F-55ED-4EED-9FBB-16878D9B9526}" type="pres">
      <dgm:prSet presAssocID="{871AE7EB-687D-4D60-BB65-79EB6AFA67E6}"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20"/>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20"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8" presStyleCnt="20"/>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20"/>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20"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9" presStyleCnt="20"/>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20"/>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20"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10" presStyleCnt="20"/>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855616DC-FA32-4B7D-80D9-287BA893A067}" type="pres">
      <dgm:prSet presAssocID="{3A2FE637-68D0-42A1-886C-7DA7480F56DB}" presName="Name37" presStyleLbl="parChTrans1D3" presStyleIdx="11" presStyleCnt="20"/>
      <dgm:spPr/>
    </dgm:pt>
    <dgm:pt modelId="{41236F19-AC40-4081-8487-6CE3AF6008A6}" type="pres">
      <dgm:prSet presAssocID="{BF18A27A-005E-4AE5-98B8-6C8269456574}" presName="hierRoot2" presStyleCnt="0">
        <dgm:presLayoutVars>
          <dgm:hierBranch val="init"/>
        </dgm:presLayoutVars>
      </dgm:prSet>
      <dgm:spPr/>
    </dgm:pt>
    <dgm:pt modelId="{7D3450B2-1512-4517-88AF-9382EB11D17B}" type="pres">
      <dgm:prSet presAssocID="{BF18A27A-005E-4AE5-98B8-6C8269456574}" presName="rootComposite" presStyleCnt="0"/>
      <dgm:spPr/>
    </dgm:pt>
    <dgm:pt modelId="{38E22D55-A5FA-4E70-82AF-78C3C63F7080}" type="pres">
      <dgm:prSet presAssocID="{BF18A27A-005E-4AE5-98B8-6C8269456574}" presName="rootText" presStyleLbl="node3" presStyleIdx="11" presStyleCnt="20" custScaleX="124408" custLinFactY="68530" custLinFactNeighborX="47768" custLinFactNeighborY="100000">
        <dgm:presLayoutVars>
          <dgm:chPref val="3"/>
        </dgm:presLayoutVars>
      </dgm:prSet>
      <dgm:spPr/>
    </dgm:pt>
    <dgm:pt modelId="{D3AD9C67-ABBB-4023-8309-84D8A7AAD42C}" type="pres">
      <dgm:prSet presAssocID="{BF18A27A-005E-4AE5-98B8-6C8269456574}" presName="rootConnector" presStyleLbl="node3" presStyleIdx="11" presStyleCnt="20"/>
      <dgm:spPr/>
    </dgm:pt>
    <dgm:pt modelId="{DD05E455-8746-49AA-B0C6-1E1729BB1A83}" type="pres">
      <dgm:prSet presAssocID="{BF18A27A-005E-4AE5-98B8-6C8269456574}" presName="hierChild4" presStyleCnt="0"/>
      <dgm:spPr/>
    </dgm:pt>
    <dgm:pt modelId="{D0104403-D993-452B-BA35-8D447EDA35C3}" type="pres">
      <dgm:prSet presAssocID="{BF18A27A-005E-4AE5-98B8-6C8269456574}"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2" presStyleCnt="20"/>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2" presStyleCnt="20" custScaleX="133714" custLinFactY="80584" custLinFactNeighborX="7420" custLinFactNeighborY="100000">
        <dgm:presLayoutVars>
          <dgm:chPref val="3"/>
        </dgm:presLayoutVars>
      </dgm:prSet>
      <dgm:spPr/>
    </dgm:pt>
    <dgm:pt modelId="{01342B24-35C1-46D1-9474-C1439E8E5CF4}" type="pres">
      <dgm:prSet presAssocID="{9BF78A53-9E32-4EF1-9B59-D351AA991FA5}" presName="rootConnector" presStyleLbl="node3" presStyleIdx="12" presStyleCnt="20"/>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3" presStyleCnt="20"/>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3" presStyleCnt="20" custScaleX="133714" custLinFactY="80584" custLinFactNeighborX="7420" custLinFactNeighborY="100000">
        <dgm:presLayoutVars>
          <dgm:chPref val="3"/>
        </dgm:presLayoutVars>
      </dgm:prSet>
      <dgm:spPr/>
    </dgm:pt>
    <dgm:pt modelId="{C95D6C7C-B039-48AC-824C-F7FFF16BEA39}" type="pres">
      <dgm:prSet presAssocID="{EEFEFC2C-53C0-4804-8367-CF1F48EF75F6}" presName="rootConnector" presStyleLbl="node3" presStyleIdx="13" presStyleCnt="20"/>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4" presStyleCnt="20"/>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4" presStyleCnt="20" custScaleX="133714" custLinFactY="80584" custLinFactNeighborX="7420" custLinFactNeighborY="100000">
        <dgm:presLayoutVars>
          <dgm:chPref val="3"/>
        </dgm:presLayoutVars>
      </dgm:prSet>
      <dgm:spPr/>
    </dgm:pt>
    <dgm:pt modelId="{0EA0A5BC-4B05-4BCF-BF9F-00A57B98E6E7}" type="pres">
      <dgm:prSet presAssocID="{49B13845-4D92-4E39-A9C7-01CF4268BD72}" presName="rootConnector" presStyleLbl="node3" presStyleIdx="14" presStyleCnt="20"/>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D21A9E69-C68E-482B-80D3-5AE9D92D3B5B}" type="pres">
      <dgm:prSet presAssocID="{251FF1F5-BC24-4133-B409-3F54DE09D5B9}" presName="Name37" presStyleLbl="parChTrans1D3" presStyleIdx="15" presStyleCnt="20"/>
      <dgm:spPr/>
    </dgm:pt>
    <dgm:pt modelId="{04C7E3B5-82B9-4485-B3CA-AB81E275ED57}" type="pres">
      <dgm:prSet presAssocID="{4EE00A2B-07BA-46CA-98BD-E83E64503F59}" presName="hierRoot2" presStyleCnt="0">
        <dgm:presLayoutVars>
          <dgm:hierBranch val="init"/>
        </dgm:presLayoutVars>
      </dgm:prSet>
      <dgm:spPr/>
    </dgm:pt>
    <dgm:pt modelId="{E84F2A40-991B-4253-B41E-639CB9CABF2E}" type="pres">
      <dgm:prSet presAssocID="{4EE00A2B-07BA-46CA-98BD-E83E64503F59}" presName="rootComposite" presStyleCnt="0"/>
      <dgm:spPr/>
    </dgm:pt>
    <dgm:pt modelId="{4525C684-9C6A-401B-82AE-117EC8588604}" type="pres">
      <dgm:prSet presAssocID="{4EE00A2B-07BA-46CA-98BD-E83E64503F59}" presName="rootText" presStyleLbl="node3" presStyleIdx="15" presStyleCnt="20" custScaleX="133714" custLinFactY="80584" custLinFactNeighborX="7420" custLinFactNeighborY="100000">
        <dgm:presLayoutVars>
          <dgm:chPref val="3"/>
        </dgm:presLayoutVars>
      </dgm:prSet>
      <dgm:spPr/>
    </dgm:pt>
    <dgm:pt modelId="{6768BCB8-7E20-4ED0-9118-ADF67C06E4C8}" type="pres">
      <dgm:prSet presAssocID="{4EE00A2B-07BA-46CA-98BD-E83E64503F59}" presName="rootConnector" presStyleLbl="node3" presStyleIdx="15" presStyleCnt="20"/>
      <dgm:spPr/>
    </dgm:pt>
    <dgm:pt modelId="{FE7B73CC-D30E-44CB-8249-8780C9988630}" type="pres">
      <dgm:prSet presAssocID="{4EE00A2B-07BA-46CA-98BD-E83E64503F59}" presName="hierChild4" presStyleCnt="0"/>
      <dgm:spPr/>
    </dgm:pt>
    <dgm:pt modelId="{08E5C0C7-34BF-45CF-B55E-AE1A4036E7BD}" type="pres">
      <dgm:prSet presAssocID="{4EE00A2B-07BA-46CA-98BD-E83E64503F59}" presName="hierChild5" presStyleCnt="0"/>
      <dgm:spPr/>
    </dgm:pt>
    <dgm:pt modelId="{7DEB2F0D-4C91-4A27-A301-6F85663E0C3B}" type="pres">
      <dgm:prSet presAssocID="{0B1C19D9-2AD3-4581-B392-5320DFD56549}" presName="hierChild5" presStyleCnt="0"/>
      <dgm:spPr/>
    </dgm:pt>
    <dgm:pt modelId="{56B15E83-A2DB-460F-A40E-BC2335DDDB58}" type="pres">
      <dgm:prSet presAssocID="{D5A962E7-50EE-465C-9C1F-C39B8448D051}" presName="Name37" presStyleLbl="parChTrans1D2" presStyleIdx="4" presStyleCnt="5"/>
      <dgm:spPr/>
    </dgm:pt>
    <dgm:pt modelId="{E2203087-1C99-4EBB-AE89-EAFD144ADB8C}" type="pres">
      <dgm:prSet presAssocID="{8FCF04D4-9DA6-44CD-8C69-70A116D689B7}" presName="hierRoot2" presStyleCnt="0">
        <dgm:presLayoutVars>
          <dgm:hierBranch val="init"/>
        </dgm:presLayoutVars>
      </dgm:prSet>
      <dgm:spPr/>
    </dgm:pt>
    <dgm:pt modelId="{7D22B26D-46B6-440C-A7B0-07B7652E789E}" type="pres">
      <dgm:prSet presAssocID="{8FCF04D4-9DA6-44CD-8C69-70A116D689B7}" presName="rootComposite" presStyleCnt="0"/>
      <dgm:spPr/>
    </dgm:pt>
    <dgm:pt modelId="{270592B2-59D0-4058-B314-A48FFB50531C}" type="pres">
      <dgm:prSet presAssocID="{8FCF04D4-9DA6-44CD-8C69-70A116D689B7}" presName="rootText" presStyleLbl="node2" presStyleIdx="4" presStyleCnt="5" custScaleX="124881" custLinFactNeighborX="21204" custLinFactNeighborY="23586">
        <dgm:presLayoutVars>
          <dgm:chPref val="3"/>
        </dgm:presLayoutVars>
      </dgm:prSet>
      <dgm:spPr/>
    </dgm:pt>
    <dgm:pt modelId="{F2666070-8B87-443A-9204-6711EAA552E5}" type="pres">
      <dgm:prSet presAssocID="{8FCF04D4-9DA6-44CD-8C69-70A116D689B7}" presName="rootConnector" presStyleLbl="node2" presStyleIdx="4" presStyleCnt="5"/>
      <dgm:spPr/>
    </dgm:pt>
    <dgm:pt modelId="{929A9917-1BFD-4063-803E-29A1C2BA9FCC}" type="pres">
      <dgm:prSet presAssocID="{8FCF04D4-9DA6-44CD-8C69-70A116D689B7}" presName="hierChild4" presStyleCnt="0"/>
      <dgm:spPr/>
    </dgm:pt>
    <dgm:pt modelId="{2A9C7A18-6124-4149-825D-E5C74D8D5AB7}" type="pres">
      <dgm:prSet presAssocID="{18D35A5E-0728-4507-8275-4C938052FA07}" presName="Name37" presStyleLbl="parChTrans1D3" presStyleIdx="16" presStyleCnt="20"/>
      <dgm:spPr/>
    </dgm:pt>
    <dgm:pt modelId="{DCE37933-ECA5-4BE1-8CBE-54C91A03AB34}" type="pres">
      <dgm:prSet presAssocID="{28E60070-6519-462F-B070-1609BD4FE089}" presName="hierRoot2" presStyleCnt="0">
        <dgm:presLayoutVars>
          <dgm:hierBranch val="init"/>
        </dgm:presLayoutVars>
      </dgm:prSet>
      <dgm:spPr/>
    </dgm:pt>
    <dgm:pt modelId="{310C292C-5EA4-47AC-8901-8F11AD170F04}" type="pres">
      <dgm:prSet presAssocID="{28E60070-6519-462F-B070-1609BD4FE089}" presName="rootComposite" presStyleCnt="0"/>
      <dgm:spPr/>
    </dgm:pt>
    <dgm:pt modelId="{7FF80AD9-F4C5-4122-B339-A4A1CED00AC7}" type="pres">
      <dgm:prSet presAssocID="{28E60070-6519-462F-B070-1609BD4FE089}" presName="rootText" presStyleLbl="node3" presStyleIdx="16" presStyleCnt="20" custScaleX="155953" custLinFactY="58354" custLinFactNeighborX="1679" custLinFactNeighborY="100000">
        <dgm:presLayoutVars>
          <dgm:chPref val="3"/>
        </dgm:presLayoutVars>
      </dgm:prSet>
      <dgm:spPr/>
    </dgm:pt>
    <dgm:pt modelId="{95921785-11F9-4498-ABD2-DC987F960FF0}" type="pres">
      <dgm:prSet presAssocID="{28E60070-6519-462F-B070-1609BD4FE089}" presName="rootConnector" presStyleLbl="node3" presStyleIdx="16" presStyleCnt="20"/>
      <dgm:spPr/>
    </dgm:pt>
    <dgm:pt modelId="{BAE3A286-A508-4F58-A9FE-600A215E3438}" type="pres">
      <dgm:prSet presAssocID="{28E60070-6519-462F-B070-1609BD4FE089}" presName="hierChild4" presStyleCnt="0"/>
      <dgm:spPr/>
    </dgm:pt>
    <dgm:pt modelId="{4A0E8E7C-21C0-4107-931E-67A98DB54FAD}" type="pres">
      <dgm:prSet presAssocID="{28E60070-6519-462F-B070-1609BD4FE089}" presName="hierChild5" presStyleCnt="0"/>
      <dgm:spPr/>
    </dgm:pt>
    <dgm:pt modelId="{DB232FF5-747E-42AE-8361-A39AB1586945}" type="pres">
      <dgm:prSet presAssocID="{9161C920-B393-4907-9692-60059919DF47}" presName="Name37" presStyleLbl="parChTrans1D3" presStyleIdx="17" presStyleCnt="20"/>
      <dgm:spPr/>
    </dgm:pt>
    <dgm:pt modelId="{4178F891-CA3D-4EE8-86A3-89228780969F}" type="pres">
      <dgm:prSet presAssocID="{D10330B4-04A9-418B-88AC-444F9E33DD4F}" presName="hierRoot2" presStyleCnt="0">
        <dgm:presLayoutVars>
          <dgm:hierBranch val="init"/>
        </dgm:presLayoutVars>
      </dgm:prSet>
      <dgm:spPr/>
    </dgm:pt>
    <dgm:pt modelId="{275AF340-4865-4A1D-948F-7E89E897122A}" type="pres">
      <dgm:prSet presAssocID="{D10330B4-04A9-418B-88AC-444F9E33DD4F}" presName="rootComposite" presStyleCnt="0"/>
      <dgm:spPr/>
    </dgm:pt>
    <dgm:pt modelId="{D1F182DC-1FF4-49BD-9EC0-EDCD7E2A30B0}" type="pres">
      <dgm:prSet presAssocID="{D10330B4-04A9-418B-88AC-444F9E33DD4F}" presName="rootText" presStyleLbl="node3" presStyleIdx="17" presStyleCnt="20" custScaleX="155953" custLinFactY="58354" custLinFactNeighborX="1679" custLinFactNeighborY="100000">
        <dgm:presLayoutVars>
          <dgm:chPref val="3"/>
        </dgm:presLayoutVars>
      </dgm:prSet>
      <dgm:spPr/>
    </dgm:pt>
    <dgm:pt modelId="{85719191-B7B0-4476-A6DC-EF0A8AEB6D47}" type="pres">
      <dgm:prSet presAssocID="{D10330B4-04A9-418B-88AC-444F9E33DD4F}" presName="rootConnector" presStyleLbl="node3" presStyleIdx="17" presStyleCnt="20"/>
      <dgm:spPr/>
    </dgm:pt>
    <dgm:pt modelId="{15E32E5A-9C54-495E-94FE-D59A7C52A021}" type="pres">
      <dgm:prSet presAssocID="{D10330B4-04A9-418B-88AC-444F9E33DD4F}" presName="hierChild4" presStyleCnt="0"/>
      <dgm:spPr/>
    </dgm:pt>
    <dgm:pt modelId="{D22D0C98-FCC3-4B99-BB59-CDCE61A6DCC7}" type="pres">
      <dgm:prSet presAssocID="{D10330B4-04A9-418B-88AC-444F9E33DD4F}" presName="hierChild5" presStyleCnt="0"/>
      <dgm:spPr/>
    </dgm:pt>
    <dgm:pt modelId="{52486849-D66E-4105-A8FA-36D4C168D9B3}" type="pres">
      <dgm:prSet presAssocID="{08EF8946-A960-4107-AA86-3E4C0C0AFA84}" presName="Name37" presStyleLbl="parChTrans1D3" presStyleIdx="18" presStyleCnt="20"/>
      <dgm:spPr/>
    </dgm:pt>
    <dgm:pt modelId="{711D5DD4-B316-4323-BBCE-CA05D3B5B2A6}" type="pres">
      <dgm:prSet presAssocID="{D5F27B2F-F6EC-4D42-9D18-5C009FDC9B70}" presName="hierRoot2" presStyleCnt="0">
        <dgm:presLayoutVars>
          <dgm:hierBranch val="init"/>
        </dgm:presLayoutVars>
      </dgm:prSet>
      <dgm:spPr/>
    </dgm:pt>
    <dgm:pt modelId="{E4B383D4-CB87-420C-81C5-4190107B5DB7}" type="pres">
      <dgm:prSet presAssocID="{D5F27B2F-F6EC-4D42-9D18-5C009FDC9B70}" presName="rootComposite" presStyleCnt="0"/>
      <dgm:spPr/>
    </dgm:pt>
    <dgm:pt modelId="{E4C81F68-2469-42A0-9D46-8ADE04A6F1C1}" type="pres">
      <dgm:prSet presAssocID="{D5F27B2F-F6EC-4D42-9D18-5C009FDC9B70}" presName="rootText" presStyleLbl="node3" presStyleIdx="18" presStyleCnt="20" custScaleX="155953" custLinFactY="58354" custLinFactNeighborX="1679" custLinFactNeighborY="100000">
        <dgm:presLayoutVars>
          <dgm:chPref val="3"/>
        </dgm:presLayoutVars>
      </dgm:prSet>
      <dgm:spPr/>
    </dgm:pt>
    <dgm:pt modelId="{16B6983C-31D2-4BDA-8AC2-A862305E4F2B}" type="pres">
      <dgm:prSet presAssocID="{D5F27B2F-F6EC-4D42-9D18-5C009FDC9B70}" presName="rootConnector" presStyleLbl="node3" presStyleIdx="18" presStyleCnt="20"/>
      <dgm:spPr/>
    </dgm:pt>
    <dgm:pt modelId="{75B315CC-C698-4F6E-B1DC-4BBB87FB2A19}" type="pres">
      <dgm:prSet presAssocID="{D5F27B2F-F6EC-4D42-9D18-5C009FDC9B70}" presName="hierChild4" presStyleCnt="0"/>
      <dgm:spPr/>
    </dgm:pt>
    <dgm:pt modelId="{85FA57A2-21AF-4A18-AF81-B1D5F09350E5}" type="pres">
      <dgm:prSet presAssocID="{D5F27B2F-F6EC-4D42-9D18-5C009FDC9B70}" presName="hierChild5" presStyleCnt="0"/>
      <dgm:spPr/>
    </dgm:pt>
    <dgm:pt modelId="{052C5D81-CA28-4447-8071-9F16695EE28B}" type="pres">
      <dgm:prSet presAssocID="{4145949B-F424-468A-A85B-0E24DC8B0D8D}" presName="Name37" presStyleLbl="parChTrans1D3" presStyleIdx="19" presStyleCnt="20"/>
      <dgm:spPr/>
    </dgm:pt>
    <dgm:pt modelId="{73D47ED5-87D2-4440-AE64-A3FE7F727F5B}" type="pres">
      <dgm:prSet presAssocID="{ED44A577-5327-4217-9337-FEF502F97A74}" presName="hierRoot2" presStyleCnt="0">
        <dgm:presLayoutVars>
          <dgm:hierBranch val="init"/>
        </dgm:presLayoutVars>
      </dgm:prSet>
      <dgm:spPr/>
    </dgm:pt>
    <dgm:pt modelId="{7FA81A86-CFD5-4AD6-B0DC-27A948017EBC}" type="pres">
      <dgm:prSet presAssocID="{ED44A577-5327-4217-9337-FEF502F97A74}" presName="rootComposite" presStyleCnt="0"/>
      <dgm:spPr/>
    </dgm:pt>
    <dgm:pt modelId="{C38AABA5-EBAE-4836-80F1-352D9DF4ED2B}" type="pres">
      <dgm:prSet presAssocID="{ED44A577-5327-4217-9337-FEF502F97A74}" presName="rootText" presStyleLbl="node3" presStyleIdx="19" presStyleCnt="20" custScaleX="155953" custLinFactY="58354" custLinFactNeighborX="1679" custLinFactNeighborY="100000">
        <dgm:presLayoutVars>
          <dgm:chPref val="3"/>
        </dgm:presLayoutVars>
      </dgm:prSet>
      <dgm:spPr/>
    </dgm:pt>
    <dgm:pt modelId="{5F0EBBC4-5456-486C-80CF-D1EFAF8FE8E4}" type="pres">
      <dgm:prSet presAssocID="{ED44A577-5327-4217-9337-FEF502F97A74}" presName="rootConnector" presStyleLbl="node3" presStyleIdx="19" presStyleCnt="20"/>
      <dgm:spPr/>
    </dgm:pt>
    <dgm:pt modelId="{B03CEC84-9320-4BA2-BA52-8A49EF3B00E1}" type="pres">
      <dgm:prSet presAssocID="{ED44A577-5327-4217-9337-FEF502F97A74}" presName="hierChild4" presStyleCnt="0"/>
      <dgm:spPr/>
    </dgm:pt>
    <dgm:pt modelId="{27B81C11-5C66-4837-961A-6206DBB885A8}" type="pres">
      <dgm:prSet presAssocID="{ED44A577-5327-4217-9337-FEF502F97A74}" presName="hierChild5" presStyleCnt="0"/>
      <dgm:spPr/>
    </dgm:pt>
    <dgm:pt modelId="{2963D20E-5A09-4FAE-A848-FAA38FCD1345}" type="pres">
      <dgm:prSet presAssocID="{8FCF04D4-9DA6-44CD-8C69-70A116D689B7}"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B0FD0903-AC86-4BFF-B007-A64F4D0D3F88}" type="presOf" srcId="{D0A6BD5A-F763-4112-9721-F160898C83CC}" destId="{A17F996C-A854-4B67-ABFF-185EDD131A46}" srcOrd="1" destOrd="0" presId="urn:microsoft.com/office/officeart/2005/8/layout/orgChart1"/>
    <dgm:cxn modelId="{87430204-9247-4FA4-BBC4-3145BEFEDB64}" srcId="{DE23707D-A6B4-434A-B9CD-DBADAA60F076}" destId="{8FCF04D4-9DA6-44CD-8C69-70A116D689B7}" srcOrd="4" destOrd="0" parTransId="{D5A962E7-50EE-465C-9C1F-C39B8448D051}" sibTransId="{85A46A14-A1B9-4115-BF0E-B7A4AAF480CE}"/>
    <dgm:cxn modelId="{65173104-65B7-4287-84FC-A7B8DF0E7CBE}" type="presOf" srcId="{D5A962E7-50EE-465C-9C1F-C39B8448D051}" destId="{56B15E83-A2DB-460F-A40E-BC2335DDDB58}" srcOrd="0" destOrd="0" presId="urn:microsoft.com/office/officeart/2005/8/layout/orgChart1"/>
    <dgm:cxn modelId="{D0FE9D08-3D65-47E3-B803-31DA0B913700}" type="presOf" srcId="{4EE00A2B-07BA-46CA-98BD-E83E64503F59}" destId="{6768BCB8-7E20-4ED0-9118-ADF67C06E4C8}"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64380625-7A86-4EA9-9156-BF738F9CE069}" type="presOf" srcId="{D10330B4-04A9-418B-88AC-444F9E33DD4F}" destId="{85719191-B7B0-4476-A6DC-EF0A8AEB6D4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5ECF0B2C-71B0-4AD3-8FE2-61FE997C4536}" srcId="{8FCF04D4-9DA6-44CD-8C69-70A116D689B7}" destId="{ED44A577-5327-4217-9337-FEF502F97A74}" srcOrd="3" destOrd="0" parTransId="{4145949B-F424-468A-A85B-0E24DC8B0D8D}" sibTransId="{CD293AF1-BFE7-4570-A978-ECE3054A2B2E}"/>
    <dgm:cxn modelId="{698FF82C-107F-4937-BE40-87EC8F9872EB}" type="presOf" srcId="{28E60070-6519-462F-B070-1609BD4FE089}" destId="{95921785-11F9-4498-ABD2-DC987F960FF0}" srcOrd="1" destOrd="0" presId="urn:microsoft.com/office/officeart/2005/8/layout/orgChart1"/>
    <dgm:cxn modelId="{9FC6FC2E-884B-4BC9-B1BD-5E54E7541873}" type="presOf" srcId="{871AE7EB-687D-4D60-BB65-79EB6AFA67E6}" destId="{99011351-2295-4927-BC18-7212C2F0E68C}"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3516637-F351-40D6-8F50-EC811E5C1463}" srcId="{2061C71C-D4C1-421B-AA6D-62ADE5BDBE07}" destId="{F52AE2ED-93D9-424B-B2C0-A640E40DC1BB}" srcOrd="3" destOrd="0" parTransId="{C6C6B356-8096-4F46-A1F0-F385ACE7071E}" sibTransId="{2BDB2408-C41A-47DE-9D92-678C6269CFA4}"/>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EF316461-5D47-4823-9056-FDD364353363}" type="presOf" srcId="{ED44A577-5327-4217-9337-FEF502F97A74}" destId="{5F0EBBC4-5456-486C-80CF-D1EFAF8FE8E4}"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54C71F43-D639-472E-9E0C-6D0B0D3A8F57}" type="presOf" srcId="{F52AE2ED-93D9-424B-B2C0-A640E40DC1BB}" destId="{41713612-AC9C-4180-9DE6-0C36BFB629E8}" srcOrd="0" destOrd="0" presId="urn:microsoft.com/office/officeart/2005/8/layout/orgChart1"/>
    <dgm:cxn modelId="{B1883243-ABF0-4D98-A192-02829749431B}" type="presOf" srcId="{F52AE2ED-93D9-424B-B2C0-A640E40DC1BB}" destId="{B7A1D99A-CA45-4537-B443-D68BF14C379F}" srcOrd="1" destOrd="0" presId="urn:microsoft.com/office/officeart/2005/8/layout/orgChart1"/>
    <dgm:cxn modelId="{436C0344-4B06-4A7F-AF03-F91CB831D0BC}" srcId="{8FCF04D4-9DA6-44CD-8C69-70A116D689B7}" destId="{D10330B4-04A9-418B-88AC-444F9E33DD4F}" srcOrd="1" destOrd="0" parTransId="{9161C920-B393-4907-9692-60059919DF47}" sibTransId="{C099DD58-415A-416D-954F-EDE82A04BBF4}"/>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F4DE6868-4C98-45ED-AFF4-3BA82DD4257A}" type="presOf" srcId="{18D35A5E-0728-4507-8275-4C938052FA07}" destId="{2A9C7A18-6124-4149-825D-E5C74D8D5AB7}"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EF4B9F4C-6393-4CA5-ACB2-8D16BA61A024}" type="presOf" srcId="{849CD043-C3CD-4C8B-BC97-B460C76A4557}" destId="{AEB8FA35-882B-43F9-812A-21E8627AE36B}" srcOrd="0" destOrd="0" presId="urn:microsoft.com/office/officeart/2005/8/layout/orgChart1"/>
    <dgm:cxn modelId="{0F26656D-8BCF-48C8-83D8-673FF41AB897}" type="presOf" srcId="{BF18A27A-005E-4AE5-98B8-6C8269456574}" destId="{D3AD9C67-ABBB-4023-8309-84D8A7AAD42C}" srcOrd="1"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305A0950-BB9E-46A2-8EBF-4AEFFDE41C72}" type="presOf" srcId="{251FF1F5-BC24-4133-B409-3F54DE09D5B9}" destId="{D21A9E69-C68E-482B-80D3-5AE9D92D3B5B}"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9DF2954-D056-41C8-B2B8-253921D40F26}" type="presOf" srcId="{BF18A27A-005E-4AE5-98B8-6C8269456574}" destId="{38E22D55-A5FA-4E70-82AF-78C3C63F7080}" srcOrd="0" destOrd="0" presId="urn:microsoft.com/office/officeart/2005/8/layout/orgChart1"/>
    <dgm:cxn modelId="{28562C54-51E9-4A40-99CD-A5B4A6E5B0AC}" type="presOf" srcId="{C6C6B356-8096-4F46-A1F0-F385ACE7071E}" destId="{E5E05991-6ECB-4375-B68E-8657BD07248E}" srcOrd="0"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6C1F3F82-9E36-4C82-B2F9-2A2E63908224}" type="presOf" srcId="{D5F27B2F-F6EC-4D42-9D18-5C009FDC9B70}" destId="{16B6983C-31D2-4BDA-8AC2-A862305E4F2B}"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99C0B485-40E4-4B09-AB3E-177653EDBC07}" srcId="{3CE4E1C4-9CF5-43F5-8897-E3070C0B8A3B}" destId="{BF18A27A-005E-4AE5-98B8-6C8269456574}" srcOrd="3" destOrd="0" parTransId="{3A2FE637-68D0-42A1-886C-7DA7480F56DB}" sibTransId="{96AF4AB2-D39D-45F1-9AD5-C74C98AFB7A2}"/>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4FD15D94-877E-49ED-8C4E-C6FB11DD5C8D}" srcId="{F5C7ACD8-E2BF-4370-85C2-C9FCF06F31B7}" destId="{871AE7EB-687D-4D60-BB65-79EB6AFA67E6}" srcOrd="3" destOrd="0" parTransId="{A44D084A-02DE-4CCA-9634-CE2F359C32CE}" sibTransId="{346C5526-938B-4233-99B2-6C9468B964E9}"/>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7ADDEC9D-5DA2-4AD7-93B1-A55AC7BD94EC}" type="presOf" srcId="{A44D084A-02DE-4CCA-9634-CE2F359C32CE}" destId="{B6B6ACB5-D239-4289-B030-92E3F08A4263}" srcOrd="0" destOrd="0" presId="urn:microsoft.com/office/officeart/2005/8/layout/orgChart1"/>
    <dgm:cxn modelId="{E530539F-B26B-4D67-B9A5-942B65C2F9A1}" type="presOf" srcId="{3A2FE637-68D0-42A1-886C-7DA7480F56DB}" destId="{855616DC-FA32-4B7D-80D9-287BA893A067}" srcOrd="0" destOrd="0" presId="urn:microsoft.com/office/officeart/2005/8/layout/orgChart1"/>
    <dgm:cxn modelId="{8A2568A3-547A-40F3-83BD-CCDDA4109789}" type="presOf" srcId="{9161C920-B393-4907-9692-60059919DF47}" destId="{DB232FF5-747E-42AE-8361-A39AB1586945}" srcOrd="0"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5E383B0-577C-4C5B-9394-7597CA3EB179}" srcId="{8FCF04D4-9DA6-44CD-8C69-70A116D689B7}" destId="{D5F27B2F-F6EC-4D42-9D18-5C009FDC9B70}" srcOrd="2" destOrd="0" parTransId="{08EF8946-A960-4107-AA86-3E4C0C0AFA84}" sibTransId="{52B25BA3-8A6A-460C-861E-E3D92921CE19}"/>
    <dgm:cxn modelId="{60D9BFB1-0A1E-4CCE-93E6-721D7E9A603A}" type="presOf" srcId="{28E60070-6519-462F-B070-1609BD4FE089}" destId="{7FF80AD9-F4C5-4122-B339-A4A1CED00AC7}"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A18DD9B4-B775-4F1D-B3DE-F35C688F54F4}" type="presOf" srcId="{871AE7EB-687D-4D60-BB65-79EB6AFA67E6}" destId="{51333A21-16D9-4A7D-990A-208CC266C507}" srcOrd="1"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6D399CB5-07BC-458B-8CD9-98B1EE5CFA24}" srcId="{0B1C19D9-2AD3-4581-B392-5320DFD56549}" destId="{4EE00A2B-07BA-46CA-98BD-E83E64503F59}" srcOrd="3" destOrd="0" parTransId="{251FF1F5-BC24-4133-B409-3F54DE09D5B9}" sibTransId="{FFF66DA5-05AB-4A4C-BDAE-7C11A47B338E}"/>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C5C02BBA-5166-41B8-91CF-3BAB82242A90}" type="presOf" srcId="{4EE00A2B-07BA-46CA-98BD-E83E64503F59}" destId="{4525C684-9C6A-401B-82AE-117EC8588604}"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8E7B4BCB-635D-43D6-88D2-0806314296D5}" type="presOf" srcId="{D5F27B2F-F6EC-4D42-9D18-5C009FDC9B70}" destId="{E4C81F68-2469-42A0-9D46-8ADE04A6F1C1}"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CEE38DD8-ADA0-42A6-BC6C-8DF11459D49D}" srcId="{8FCF04D4-9DA6-44CD-8C69-70A116D689B7}" destId="{28E60070-6519-462F-B070-1609BD4FE089}" srcOrd="0" destOrd="0" parTransId="{18D35A5E-0728-4507-8275-4C938052FA07}" sibTransId="{81280CC5-80A1-4B74-B3DE-1020F19389FD}"/>
    <dgm:cxn modelId="{2818BBDB-BCF5-45EF-92F7-A9CB41A85879}" type="presOf" srcId="{08EF8946-A960-4107-AA86-3E4C0C0AFA84}" destId="{52486849-D66E-4105-A8FA-36D4C168D9B3}" srcOrd="0" destOrd="0" presId="urn:microsoft.com/office/officeart/2005/8/layout/orgChart1"/>
    <dgm:cxn modelId="{BA83F4E2-979C-4BFB-AD8A-CF8A86988138}" type="presOf" srcId="{8FCF04D4-9DA6-44CD-8C69-70A116D689B7}" destId="{F2666070-8B87-443A-9204-6711EAA552E5}" srcOrd="1" destOrd="0" presId="urn:microsoft.com/office/officeart/2005/8/layout/orgChart1"/>
    <dgm:cxn modelId="{40611EE3-4096-490E-BF7A-D48E8FB7D553}" type="presOf" srcId="{4145949B-F424-468A-A85B-0E24DC8B0D8D}" destId="{052C5D81-CA28-4447-8071-9F16695EE28B}" srcOrd="0" destOrd="0" presId="urn:microsoft.com/office/officeart/2005/8/layout/orgChart1"/>
    <dgm:cxn modelId="{E9E17CE6-EA22-4AB9-B825-2BC4AA31C9F8}" type="presOf" srcId="{ED44A577-5327-4217-9337-FEF502F97A74}" destId="{C38AABA5-EBAE-4836-80F1-352D9DF4ED2B}"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3FFC65F9-2A90-4537-8E64-492FDD5D5A75}" type="presOf" srcId="{D10330B4-04A9-418B-88AC-444F9E33DD4F}" destId="{D1F182DC-1FF4-49BD-9EC0-EDCD7E2A30B0}"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76885EFA-0CE1-4508-A5A3-3D3679903E73}" type="presOf" srcId="{8FCF04D4-9DA6-44CD-8C69-70A116D689B7}" destId="{270592B2-59D0-4058-B314-A48FFB50531C}"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962B86C7-3223-4DAD-801E-30A09263852C}" type="presParOf" srcId="{8B774710-300E-4FA3-9F7B-E27535D58BE8}" destId="{E5E05991-6ECB-4375-B68E-8657BD07248E}" srcOrd="6" destOrd="0" presId="urn:microsoft.com/office/officeart/2005/8/layout/orgChart1"/>
    <dgm:cxn modelId="{FB112DA9-5476-41CE-BBF7-342E5EBCB14D}" type="presParOf" srcId="{8B774710-300E-4FA3-9F7B-E27535D58BE8}" destId="{DE9A8EA0-665D-4A11-B0C7-70700945A0F7}" srcOrd="7" destOrd="0" presId="urn:microsoft.com/office/officeart/2005/8/layout/orgChart1"/>
    <dgm:cxn modelId="{22F8FA20-A796-4697-AE04-A7E54FBFCF7D}" type="presParOf" srcId="{DE9A8EA0-665D-4A11-B0C7-70700945A0F7}" destId="{34435BB3-EAD7-456E-BB88-CA3F67A4ECB5}" srcOrd="0" destOrd="0" presId="urn:microsoft.com/office/officeart/2005/8/layout/orgChart1"/>
    <dgm:cxn modelId="{33F9EF05-146E-40E4-B5B1-4593910BC36D}" type="presParOf" srcId="{34435BB3-EAD7-456E-BB88-CA3F67A4ECB5}" destId="{41713612-AC9C-4180-9DE6-0C36BFB629E8}" srcOrd="0" destOrd="0" presId="urn:microsoft.com/office/officeart/2005/8/layout/orgChart1"/>
    <dgm:cxn modelId="{209C10AE-61C6-4DED-A5F0-4055A845DCFA}" type="presParOf" srcId="{34435BB3-EAD7-456E-BB88-CA3F67A4ECB5}" destId="{B7A1D99A-CA45-4537-B443-D68BF14C379F}" srcOrd="1" destOrd="0" presId="urn:microsoft.com/office/officeart/2005/8/layout/orgChart1"/>
    <dgm:cxn modelId="{6CC1A6D1-E1F6-450F-A4D8-440B8397A627}" type="presParOf" srcId="{DE9A8EA0-665D-4A11-B0C7-70700945A0F7}" destId="{93C0E7E1-55EF-41AE-8CD4-38EC649FB6C5}" srcOrd="1" destOrd="0" presId="urn:microsoft.com/office/officeart/2005/8/layout/orgChart1"/>
    <dgm:cxn modelId="{7789CC65-043C-415E-B307-1DA54CA8A6BE}" type="presParOf" srcId="{DE9A8EA0-665D-4A11-B0C7-70700945A0F7}" destId="{69562FB0-90F4-4600-8E9F-076C4A4E673D}"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505BD5DC-BE63-419E-9D2A-69B2FE66D41B}" type="presParOf" srcId="{9DF3196B-3E4B-424F-94C6-DECD5835ECFE}" destId="{B6B6ACB5-D239-4289-B030-92E3F08A4263}" srcOrd="6" destOrd="0" presId="urn:microsoft.com/office/officeart/2005/8/layout/orgChart1"/>
    <dgm:cxn modelId="{6953CAE0-3BC7-44FB-B1C9-1305D46F99B0}" type="presParOf" srcId="{9DF3196B-3E4B-424F-94C6-DECD5835ECFE}" destId="{372FEA63-7877-4954-B038-9EFB455799BA}" srcOrd="7" destOrd="0" presId="urn:microsoft.com/office/officeart/2005/8/layout/orgChart1"/>
    <dgm:cxn modelId="{8DE51844-AC64-4CAF-ADCB-2930C2FEB709}" type="presParOf" srcId="{372FEA63-7877-4954-B038-9EFB455799BA}" destId="{82EFEABE-A90F-402B-B0F1-F9C1F12EAD16}" srcOrd="0" destOrd="0" presId="urn:microsoft.com/office/officeart/2005/8/layout/orgChart1"/>
    <dgm:cxn modelId="{02B92CDE-3B39-476D-8FF5-400722835532}" type="presParOf" srcId="{82EFEABE-A90F-402B-B0F1-F9C1F12EAD16}" destId="{99011351-2295-4927-BC18-7212C2F0E68C}" srcOrd="0" destOrd="0" presId="urn:microsoft.com/office/officeart/2005/8/layout/orgChart1"/>
    <dgm:cxn modelId="{088829D7-A453-4BCA-9F83-F764B09FD3B6}" type="presParOf" srcId="{82EFEABE-A90F-402B-B0F1-F9C1F12EAD16}" destId="{51333A21-16D9-4A7D-990A-208CC266C507}" srcOrd="1" destOrd="0" presId="urn:microsoft.com/office/officeart/2005/8/layout/orgChart1"/>
    <dgm:cxn modelId="{A3E47158-3F86-4FE2-B63B-0A71C2DA94F5}" type="presParOf" srcId="{372FEA63-7877-4954-B038-9EFB455799BA}" destId="{971A5C8D-7A0A-467D-951E-354CD93BF44C}" srcOrd="1" destOrd="0" presId="urn:microsoft.com/office/officeart/2005/8/layout/orgChart1"/>
    <dgm:cxn modelId="{83972F60-EF3B-45EB-A43B-8E1CAF00CE6C}" type="presParOf" srcId="{372FEA63-7877-4954-B038-9EFB455799BA}" destId="{FE72BF2F-55ED-4EED-9FBB-16878D9B9526}"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21B93EB3-CC62-4CC9-8D9B-8F6F96B46137}" type="presParOf" srcId="{20A584B4-D3DC-48F4-8B6E-EC400D712B67}" destId="{855616DC-FA32-4B7D-80D9-287BA893A067}" srcOrd="6" destOrd="0" presId="urn:microsoft.com/office/officeart/2005/8/layout/orgChart1"/>
    <dgm:cxn modelId="{9E9805D4-6FCD-4FB7-B82C-CA3651E205BF}" type="presParOf" srcId="{20A584B4-D3DC-48F4-8B6E-EC400D712B67}" destId="{41236F19-AC40-4081-8487-6CE3AF6008A6}" srcOrd="7" destOrd="0" presId="urn:microsoft.com/office/officeart/2005/8/layout/orgChart1"/>
    <dgm:cxn modelId="{F7893E59-1DF5-465E-BF86-1ACF9C4FC27C}" type="presParOf" srcId="{41236F19-AC40-4081-8487-6CE3AF6008A6}" destId="{7D3450B2-1512-4517-88AF-9382EB11D17B}" srcOrd="0" destOrd="0" presId="urn:microsoft.com/office/officeart/2005/8/layout/orgChart1"/>
    <dgm:cxn modelId="{ABD7984A-1F0E-4E90-A43A-072F4F326A00}" type="presParOf" srcId="{7D3450B2-1512-4517-88AF-9382EB11D17B}" destId="{38E22D55-A5FA-4E70-82AF-78C3C63F7080}" srcOrd="0" destOrd="0" presId="urn:microsoft.com/office/officeart/2005/8/layout/orgChart1"/>
    <dgm:cxn modelId="{9A7F1485-2373-4170-B8D2-7BB79D46BAE0}" type="presParOf" srcId="{7D3450B2-1512-4517-88AF-9382EB11D17B}" destId="{D3AD9C67-ABBB-4023-8309-84D8A7AAD42C}" srcOrd="1" destOrd="0" presId="urn:microsoft.com/office/officeart/2005/8/layout/orgChart1"/>
    <dgm:cxn modelId="{AF308AAD-AA43-4936-B0EA-642A58BCF227}" type="presParOf" srcId="{41236F19-AC40-4081-8487-6CE3AF6008A6}" destId="{DD05E455-8746-49AA-B0C6-1E1729BB1A83}" srcOrd="1" destOrd="0" presId="urn:microsoft.com/office/officeart/2005/8/layout/orgChart1"/>
    <dgm:cxn modelId="{6FE7AD60-26CF-4A27-BCDE-E1D9F85B6FE2}" type="presParOf" srcId="{41236F19-AC40-4081-8487-6CE3AF6008A6}" destId="{D0104403-D993-452B-BA35-8D447EDA35C3}"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3ABB4479-B635-406A-B716-BFF1D2792884}" type="presParOf" srcId="{FD53B190-542C-4969-B074-45C8F4F603DD}" destId="{D21A9E69-C68E-482B-80D3-5AE9D92D3B5B}" srcOrd="6" destOrd="0" presId="urn:microsoft.com/office/officeart/2005/8/layout/orgChart1"/>
    <dgm:cxn modelId="{E0692853-E0E5-4ED1-961C-E6931EB915F0}" type="presParOf" srcId="{FD53B190-542C-4969-B074-45C8F4F603DD}" destId="{04C7E3B5-82B9-4485-B3CA-AB81E275ED57}" srcOrd="7" destOrd="0" presId="urn:microsoft.com/office/officeart/2005/8/layout/orgChart1"/>
    <dgm:cxn modelId="{396BAFBE-DA07-45DC-89BD-4E271D062883}" type="presParOf" srcId="{04C7E3B5-82B9-4485-B3CA-AB81E275ED57}" destId="{E84F2A40-991B-4253-B41E-639CB9CABF2E}" srcOrd="0" destOrd="0" presId="urn:microsoft.com/office/officeart/2005/8/layout/orgChart1"/>
    <dgm:cxn modelId="{FF45607D-9AE4-43C4-B7C1-F24EAFADB8EB}" type="presParOf" srcId="{E84F2A40-991B-4253-B41E-639CB9CABF2E}" destId="{4525C684-9C6A-401B-82AE-117EC8588604}" srcOrd="0" destOrd="0" presId="urn:microsoft.com/office/officeart/2005/8/layout/orgChart1"/>
    <dgm:cxn modelId="{C6B189BE-2EF0-478A-9EBD-3A1B1A0C2395}" type="presParOf" srcId="{E84F2A40-991B-4253-B41E-639CB9CABF2E}" destId="{6768BCB8-7E20-4ED0-9118-ADF67C06E4C8}" srcOrd="1" destOrd="0" presId="urn:microsoft.com/office/officeart/2005/8/layout/orgChart1"/>
    <dgm:cxn modelId="{FC10AE18-D4E5-442D-9F0D-C9E8DF97FC9D}" type="presParOf" srcId="{04C7E3B5-82B9-4485-B3CA-AB81E275ED57}" destId="{FE7B73CC-D30E-44CB-8249-8780C9988630}" srcOrd="1" destOrd="0" presId="urn:microsoft.com/office/officeart/2005/8/layout/orgChart1"/>
    <dgm:cxn modelId="{F4B605FE-1823-4571-ACB4-1B41EE21D8BC}" type="presParOf" srcId="{04C7E3B5-82B9-4485-B3CA-AB81E275ED57}" destId="{08E5C0C7-34BF-45CF-B55E-AE1A4036E7BD}"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E0B0D97-6991-4C8A-B556-81EF50D7D316}" type="presParOf" srcId="{26A5C9DC-304C-4491-B3DF-596886FF475F}" destId="{56B15E83-A2DB-460F-A40E-BC2335DDDB58}" srcOrd="8" destOrd="0" presId="urn:microsoft.com/office/officeart/2005/8/layout/orgChart1"/>
    <dgm:cxn modelId="{94A551D7-69ED-46D9-B909-4EE830690678}" type="presParOf" srcId="{26A5C9DC-304C-4491-B3DF-596886FF475F}" destId="{E2203087-1C99-4EBB-AE89-EAFD144ADB8C}" srcOrd="9" destOrd="0" presId="urn:microsoft.com/office/officeart/2005/8/layout/orgChart1"/>
    <dgm:cxn modelId="{7D0A169A-5945-4EC7-8A5A-40FAFB8BE355}" type="presParOf" srcId="{E2203087-1C99-4EBB-AE89-EAFD144ADB8C}" destId="{7D22B26D-46B6-440C-A7B0-07B7652E789E}" srcOrd="0" destOrd="0" presId="urn:microsoft.com/office/officeart/2005/8/layout/orgChart1"/>
    <dgm:cxn modelId="{B68760DA-DE79-47C9-A665-24E942A2A30D}" type="presParOf" srcId="{7D22B26D-46B6-440C-A7B0-07B7652E789E}" destId="{270592B2-59D0-4058-B314-A48FFB50531C}" srcOrd="0" destOrd="0" presId="urn:microsoft.com/office/officeart/2005/8/layout/orgChart1"/>
    <dgm:cxn modelId="{F2A66EA0-924D-4FC4-8F7F-3515FCCCD690}" type="presParOf" srcId="{7D22B26D-46B6-440C-A7B0-07B7652E789E}" destId="{F2666070-8B87-443A-9204-6711EAA552E5}" srcOrd="1" destOrd="0" presId="urn:microsoft.com/office/officeart/2005/8/layout/orgChart1"/>
    <dgm:cxn modelId="{44D86DB8-29F4-4963-A4D5-7796C68CC744}" type="presParOf" srcId="{E2203087-1C99-4EBB-AE89-EAFD144ADB8C}" destId="{929A9917-1BFD-4063-803E-29A1C2BA9FCC}" srcOrd="1" destOrd="0" presId="urn:microsoft.com/office/officeart/2005/8/layout/orgChart1"/>
    <dgm:cxn modelId="{31D0C7E9-5F68-4274-923D-0C17DEB540EC}" type="presParOf" srcId="{929A9917-1BFD-4063-803E-29A1C2BA9FCC}" destId="{2A9C7A18-6124-4149-825D-E5C74D8D5AB7}" srcOrd="0" destOrd="0" presId="urn:microsoft.com/office/officeart/2005/8/layout/orgChart1"/>
    <dgm:cxn modelId="{4A006B66-8C64-4146-9618-804F307C7A63}" type="presParOf" srcId="{929A9917-1BFD-4063-803E-29A1C2BA9FCC}" destId="{DCE37933-ECA5-4BE1-8CBE-54C91A03AB34}" srcOrd="1" destOrd="0" presId="urn:microsoft.com/office/officeart/2005/8/layout/orgChart1"/>
    <dgm:cxn modelId="{DA12D839-4142-44C4-B416-870F0CDBA8F4}" type="presParOf" srcId="{DCE37933-ECA5-4BE1-8CBE-54C91A03AB34}" destId="{310C292C-5EA4-47AC-8901-8F11AD170F04}" srcOrd="0" destOrd="0" presId="urn:microsoft.com/office/officeart/2005/8/layout/orgChart1"/>
    <dgm:cxn modelId="{13C37190-F7C2-43D9-8A9C-B88B9256FB46}" type="presParOf" srcId="{310C292C-5EA4-47AC-8901-8F11AD170F04}" destId="{7FF80AD9-F4C5-4122-B339-A4A1CED00AC7}" srcOrd="0" destOrd="0" presId="urn:microsoft.com/office/officeart/2005/8/layout/orgChart1"/>
    <dgm:cxn modelId="{64F5A4AC-1E48-4DA7-9062-E01E65D08169}" type="presParOf" srcId="{310C292C-5EA4-47AC-8901-8F11AD170F04}" destId="{95921785-11F9-4498-ABD2-DC987F960FF0}" srcOrd="1" destOrd="0" presId="urn:microsoft.com/office/officeart/2005/8/layout/orgChart1"/>
    <dgm:cxn modelId="{C420FE2B-9E7A-4178-BAD3-99803164E8AC}" type="presParOf" srcId="{DCE37933-ECA5-4BE1-8CBE-54C91A03AB34}" destId="{BAE3A286-A508-4F58-A9FE-600A215E3438}" srcOrd="1" destOrd="0" presId="urn:microsoft.com/office/officeart/2005/8/layout/orgChart1"/>
    <dgm:cxn modelId="{5867F7BD-5807-4D26-8804-0954BF221562}" type="presParOf" srcId="{DCE37933-ECA5-4BE1-8CBE-54C91A03AB34}" destId="{4A0E8E7C-21C0-4107-931E-67A98DB54FAD}" srcOrd="2" destOrd="0" presId="urn:microsoft.com/office/officeart/2005/8/layout/orgChart1"/>
    <dgm:cxn modelId="{E99AE439-E39C-44DC-BA0C-2F3C8FAA7CE7}" type="presParOf" srcId="{929A9917-1BFD-4063-803E-29A1C2BA9FCC}" destId="{DB232FF5-747E-42AE-8361-A39AB1586945}" srcOrd="2" destOrd="0" presId="urn:microsoft.com/office/officeart/2005/8/layout/orgChart1"/>
    <dgm:cxn modelId="{FBF945D7-CC24-4C0B-9274-228891D65D4E}" type="presParOf" srcId="{929A9917-1BFD-4063-803E-29A1C2BA9FCC}" destId="{4178F891-CA3D-4EE8-86A3-89228780969F}" srcOrd="3" destOrd="0" presId="urn:microsoft.com/office/officeart/2005/8/layout/orgChart1"/>
    <dgm:cxn modelId="{B366D197-757D-4A14-8517-FA9759FCB875}" type="presParOf" srcId="{4178F891-CA3D-4EE8-86A3-89228780969F}" destId="{275AF340-4865-4A1D-948F-7E89E897122A}" srcOrd="0" destOrd="0" presId="urn:microsoft.com/office/officeart/2005/8/layout/orgChart1"/>
    <dgm:cxn modelId="{82C53EB1-E46C-4964-8852-EF2BA4A24F2A}" type="presParOf" srcId="{275AF340-4865-4A1D-948F-7E89E897122A}" destId="{D1F182DC-1FF4-49BD-9EC0-EDCD7E2A30B0}" srcOrd="0" destOrd="0" presId="urn:microsoft.com/office/officeart/2005/8/layout/orgChart1"/>
    <dgm:cxn modelId="{04E64700-6C15-4DCE-8539-87F29ECBF235}" type="presParOf" srcId="{275AF340-4865-4A1D-948F-7E89E897122A}" destId="{85719191-B7B0-4476-A6DC-EF0A8AEB6D47}" srcOrd="1" destOrd="0" presId="urn:microsoft.com/office/officeart/2005/8/layout/orgChart1"/>
    <dgm:cxn modelId="{2706B0A4-39AA-48AB-8E08-83150DBFB6EA}" type="presParOf" srcId="{4178F891-CA3D-4EE8-86A3-89228780969F}" destId="{15E32E5A-9C54-495E-94FE-D59A7C52A021}" srcOrd="1" destOrd="0" presId="urn:microsoft.com/office/officeart/2005/8/layout/orgChart1"/>
    <dgm:cxn modelId="{389F61BA-1F01-4A95-9050-E1EF9B544ED7}" type="presParOf" srcId="{4178F891-CA3D-4EE8-86A3-89228780969F}" destId="{D22D0C98-FCC3-4B99-BB59-CDCE61A6DCC7}" srcOrd="2" destOrd="0" presId="urn:microsoft.com/office/officeart/2005/8/layout/orgChart1"/>
    <dgm:cxn modelId="{DAC855AD-105C-4557-A228-7C03CCC95526}" type="presParOf" srcId="{929A9917-1BFD-4063-803E-29A1C2BA9FCC}" destId="{52486849-D66E-4105-A8FA-36D4C168D9B3}" srcOrd="4" destOrd="0" presId="urn:microsoft.com/office/officeart/2005/8/layout/orgChart1"/>
    <dgm:cxn modelId="{CC9A506C-8CB9-4CA5-AF21-00FD8CFA0E4E}" type="presParOf" srcId="{929A9917-1BFD-4063-803E-29A1C2BA9FCC}" destId="{711D5DD4-B316-4323-BBCE-CA05D3B5B2A6}" srcOrd="5" destOrd="0" presId="urn:microsoft.com/office/officeart/2005/8/layout/orgChart1"/>
    <dgm:cxn modelId="{A2A7C95B-1004-430A-AB9D-E1943800CE1C}" type="presParOf" srcId="{711D5DD4-B316-4323-BBCE-CA05D3B5B2A6}" destId="{E4B383D4-CB87-420C-81C5-4190107B5DB7}" srcOrd="0" destOrd="0" presId="urn:microsoft.com/office/officeart/2005/8/layout/orgChart1"/>
    <dgm:cxn modelId="{68E30C05-4A58-4939-8270-CAF41D7BBDF8}" type="presParOf" srcId="{E4B383D4-CB87-420C-81C5-4190107B5DB7}" destId="{E4C81F68-2469-42A0-9D46-8ADE04A6F1C1}" srcOrd="0" destOrd="0" presId="urn:microsoft.com/office/officeart/2005/8/layout/orgChart1"/>
    <dgm:cxn modelId="{D7AACFC9-A1F2-45BB-A6FF-0D98C6D5CC0D}" type="presParOf" srcId="{E4B383D4-CB87-420C-81C5-4190107B5DB7}" destId="{16B6983C-31D2-4BDA-8AC2-A862305E4F2B}" srcOrd="1" destOrd="0" presId="urn:microsoft.com/office/officeart/2005/8/layout/orgChart1"/>
    <dgm:cxn modelId="{07AF4431-11F0-4272-BDA2-B565B428061F}" type="presParOf" srcId="{711D5DD4-B316-4323-BBCE-CA05D3B5B2A6}" destId="{75B315CC-C698-4F6E-B1DC-4BBB87FB2A19}" srcOrd="1" destOrd="0" presId="urn:microsoft.com/office/officeart/2005/8/layout/orgChart1"/>
    <dgm:cxn modelId="{1D2EBC2B-1145-4662-82D8-E08F38E4786E}" type="presParOf" srcId="{711D5DD4-B316-4323-BBCE-CA05D3B5B2A6}" destId="{85FA57A2-21AF-4A18-AF81-B1D5F09350E5}" srcOrd="2" destOrd="0" presId="urn:microsoft.com/office/officeart/2005/8/layout/orgChart1"/>
    <dgm:cxn modelId="{5FFD6AF1-F20D-4FA5-BF4C-53D6726872D3}" type="presParOf" srcId="{929A9917-1BFD-4063-803E-29A1C2BA9FCC}" destId="{052C5D81-CA28-4447-8071-9F16695EE28B}" srcOrd="6" destOrd="0" presId="urn:microsoft.com/office/officeart/2005/8/layout/orgChart1"/>
    <dgm:cxn modelId="{5C7463CB-B91D-4B89-A33E-90B416E01DBE}" type="presParOf" srcId="{929A9917-1BFD-4063-803E-29A1C2BA9FCC}" destId="{73D47ED5-87D2-4440-AE64-A3FE7F727F5B}" srcOrd="7" destOrd="0" presId="urn:microsoft.com/office/officeart/2005/8/layout/orgChart1"/>
    <dgm:cxn modelId="{CE02C49B-E192-4F55-987C-0B7BD5391123}" type="presParOf" srcId="{73D47ED5-87D2-4440-AE64-A3FE7F727F5B}" destId="{7FA81A86-CFD5-4AD6-B0DC-27A948017EBC}" srcOrd="0" destOrd="0" presId="urn:microsoft.com/office/officeart/2005/8/layout/orgChart1"/>
    <dgm:cxn modelId="{39471650-4AEB-4184-AC95-4C38F002A90C}" type="presParOf" srcId="{7FA81A86-CFD5-4AD6-B0DC-27A948017EBC}" destId="{C38AABA5-EBAE-4836-80F1-352D9DF4ED2B}" srcOrd="0" destOrd="0" presId="urn:microsoft.com/office/officeart/2005/8/layout/orgChart1"/>
    <dgm:cxn modelId="{FE380742-EAF9-4095-86BB-367C9ABE9867}" type="presParOf" srcId="{7FA81A86-CFD5-4AD6-B0DC-27A948017EBC}" destId="{5F0EBBC4-5456-486C-80CF-D1EFAF8FE8E4}" srcOrd="1" destOrd="0" presId="urn:microsoft.com/office/officeart/2005/8/layout/orgChart1"/>
    <dgm:cxn modelId="{D5359002-A705-4EB0-A459-A29377CE72D5}" type="presParOf" srcId="{73D47ED5-87D2-4440-AE64-A3FE7F727F5B}" destId="{B03CEC84-9320-4BA2-BA52-8A49EF3B00E1}" srcOrd="1" destOrd="0" presId="urn:microsoft.com/office/officeart/2005/8/layout/orgChart1"/>
    <dgm:cxn modelId="{588649FB-52DA-4FBA-A41C-D261DF69CD28}" type="presParOf" srcId="{73D47ED5-87D2-4440-AE64-A3FE7F727F5B}" destId="{27B81C11-5C66-4837-961A-6206DBB885A8}" srcOrd="2" destOrd="0" presId="urn:microsoft.com/office/officeart/2005/8/layout/orgChart1"/>
    <dgm:cxn modelId="{66FBC3FA-F94B-4C17-935D-26C79ABEE27E}" type="presParOf" srcId="{E2203087-1C99-4EBB-AE89-EAFD144ADB8C}" destId="{2963D20E-5A09-4FAE-A848-FAA38FCD1345}"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2C5D81-CA28-4447-8071-9F16695EE28B}">
      <dsp:nvSpPr>
        <dsp:cNvPr id="0" name=""/>
        <dsp:cNvSpPr/>
      </dsp:nvSpPr>
      <dsp:spPr>
        <a:xfrm>
          <a:off x="5071338" y="1900189"/>
          <a:ext cx="91440" cy="2188304"/>
        </a:xfrm>
        <a:custGeom>
          <a:avLst/>
          <a:gdLst/>
          <a:ahLst/>
          <a:cxnLst/>
          <a:rect l="0" t="0" r="0" b="0"/>
          <a:pathLst>
            <a:path>
              <a:moveTo>
                <a:pt x="59149" y="0"/>
              </a:moveTo>
              <a:lnTo>
                <a:pt x="45720" y="218830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2486849-D66E-4105-A8FA-36D4C168D9B3}">
      <dsp:nvSpPr>
        <dsp:cNvPr id="0" name=""/>
        <dsp:cNvSpPr/>
      </dsp:nvSpPr>
      <dsp:spPr>
        <a:xfrm>
          <a:off x="5071338" y="1900189"/>
          <a:ext cx="91440" cy="1712271"/>
        </a:xfrm>
        <a:custGeom>
          <a:avLst/>
          <a:gdLst/>
          <a:ahLst/>
          <a:cxnLst/>
          <a:rect l="0" t="0" r="0" b="0"/>
          <a:pathLst>
            <a:path>
              <a:moveTo>
                <a:pt x="59149" y="0"/>
              </a:moveTo>
              <a:lnTo>
                <a:pt x="45720" y="17122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232FF5-747E-42AE-8361-A39AB1586945}">
      <dsp:nvSpPr>
        <dsp:cNvPr id="0" name=""/>
        <dsp:cNvSpPr/>
      </dsp:nvSpPr>
      <dsp:spPr>
        <a:xfrm>
          <a:off x="5071338" y="1900189"/>
          <a:ext cx="91440" cy="1236238"/>
        </a:xfrm>
        <a:custGeom>
          <a:avLst/>
          <a:gdLst/>
          <a:ahLst/>
          <a:cxnLst/>
          <a:rect l="0" t="0" r="0" b="0"/>
          <a:pathLst>
            <a:path>
              <a:moveTo>
                <a:pt x="59149" y="0"/>
              </a:moveTo>
              <a:lnTo>
                <a:pt x="45720" y="12362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9C7A18-6124-4149-825D-E5C74D8D5AB7}">
      <dsp:nvSpPr>
        <dsp:cNvPr id="0" name=""/>
        <dsp:cNvSpPr/>
      </dsp:nvSpPr>
      <dsp:spPr>
        <a:xfrm>
          <a:off x="5071338" y="1900189"/>
          <a:ext cx="91440" cy="760204"/>
        </a:xfrm>
        <a:custGeom>
          <a:avLst/>
          <a:gdLst/>
          <a:ahLst/>
          <a:cxnLst/>
          <a:rect l="0" t="0" r="0" b="0"/>
          <a:pathLst>
            <a:path>
              <a:moveTo>
                <a:pt x="59149" y="0"/>
              </a:moveTo>
              <a:lnTo>
                <a:pt x="45720" y="76020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B15E83-A2DB-460F-A40E-BC2335DDDB58}">
      <dsp:nvSpPr>
        <dsp:cNvPr id="0" name=""/>
        <dsp:cNvSpPr/>
      </dsp:nvSpPr>
      <dsp:spPr>
        <a:xfrm>
          <a:off x="3028805" y="541463"/>
          <a:ext cx="2436597" cy="1023491"/>
        </a:xfrm>
        <a:custGeom>
          <a:avLst/>
          <a:gdLst/>
          <a:ahLst/>
          <a:cxnLst/>
          <a:rect l="0" t="0" r="0" b="0"/>
          <a:pathLst>
            <a:path>
              <a:moveTo>
                <a:pt x="0" y="0"/>
              </a:moveTo>
              <a:lnTo>
                <a:pt x="0" y="953092"/>
              </a:lnTo>
              <a:lnTo>
                <a:pt x="2436597" y="953092"/>
              </a:lnTo>
              <a:lnTo>
                <a:pt x="2436597" y="102349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1A9E69-C68E-482B-80D3-5AE9D92D3B5B}">
      <dsp:nvSpPr>
        <dsp:cNvPr id="0" name=""/>
        <dsp:cNvSpPr/>
      </dsp:nvSpPr>
      <dsp:spPr>
        <a:xfrm>
          <a:off x="3794635" y="1892482"/>
          <a:ext cx="143909" cy="2270534"/>
        </a:xfrm>
        <a:custGeom>
          <a:avLst/>
          <a:gdLst/>
          <a:ahLst/>
          <a:cxnLst/>
          <a:rect l="0" t="0" r="0" b="0"/>
          <a:pathLst>
            <a:path>
              <a:moveTo>
                <a:pt x="0" y="0"/>
              </a:moveTo>
              <a:lnTo>
                <a:pt x="0" y="2270534"/>
              </a:lnTo>
              <a:lnTo>
                <a:pt x="143909" y="22705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94635" y="1892482"/>
          <a:ext cx="143909" cy="1794500"/>
        </a:xfrm>
        <a:custGeom>
          <a:avLst/>
          <a:gdLst/>
          <a:ahLst/>
          <a:cxnLst/>
          <a:rect l="0" t="0" r="0" b="0"/>
          <a:pathLst>
            <a:path>
              <a:moveTo>
                <a:pt x="0" y="0"/>
              </a:moveTo>
              <a:lnTo>
                <a:pt x="0" y="1794500"/>
              </a:lnTo>
              <a:lnTo>
                <a:pt x="143909" y="179450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94635" y="1892482"/>
          <a:ext cx="143909" cy="1318467"/>
        </a:xfrm>
        <a:custGeom>
          <a:avLst/>
          <a:gdLst/>
          <a:ahLst/>
          <a:cxnLst/>
          <a:rect l="0" t="0" r="0" b="0"/>
          <a:pathLst>
            <a:path>
              <a:moveTo>
                <a:pt x="0" y="0"/>
              </a:moveTo>
              <a:lnTo>
                <a:pt x="0" y="1318467"/>
              </a:lnTo>
              <a:lnTo>
                <a:pt x="143909" y="131846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94635" y="1892482"/>
          <a:ext cx="143909" cy="842434"/>
        </a:xfrm>
        <a:custGeom>
          <a:avLst/>
          <a:gdLst/>
          <a:ahLst/>
          <a:cxnLst/>
          <a:rect l="0" t="0" r="0" b="0"/>
          <a:pathLst>
            <a:path>
              <a:moveTo>
                <a:pt x="0" y="0"/>
              </a:moveTo>
              <a:lnTo>
                <a:pt x="0" y="842434"/>
              </a:lnTo>
              <a:lnTo>
                <a:pt x="143909" y="8424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028805" y="541463"/>
          <a:ext cx="1232495" cy="1015784"/>
        </a:xfrm>
        <a:custGeom>
          <a:avLst/>
          <a:gdLst/>
          <a:ahLst/>
          <a:cxnLst/>
          <a:rect l="0" t="0" r="0" b="0"/>
          <a:pathLst>
            <a:path>
              <a:moveTo>
                <a:pt x="0" y="0"/>
              </a:moveTo>
              <a:lnTo>
                <a:pt x="0" y="945385"/>
              </a:lnTo>
              <a:lnTo>
                <a:pt x="1232495" y="945385"/>
              </a:lnTo>
              <a:lnTo>
                <a:pt x="1232495" y="101578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5616DC-FA32-4B7D-80D9-287BA893A067}">
      <dsp:nvSpPr>
        <dsp:cNvPr id="0" name=""/>
        <dsp:cNvSpPr/>
      </dsp:nvSpPr>
      <dsp:spPr>
        <a:xfrm>
          <a:off x="2498188" y="1869924"/>
          <a:ext cx="403414" cy="2252682"/>
        </a:xfrm>
        <a:custGeom>
          <a:avLst/>
          <a:gdLst/>
          <a:ahLst/>
          <a:cxnLst/>
          <a:rect l="0" t="0" r="0" b="0"/>
          <a:pathLst>
            <a:path>
              <a:moveTo>
                <a:pt x="0" y="0"/>
              </a:moveTo>
              <a:lnTo>
                <a:pt x="0" y="2252682"/>
              </a:lnTo>
              <a:lnTo>
                <a:pt x="403414" y="225268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98188" y="1869924"/>
          <a:ext cx="403414" cy="1776649"/>
        </a:xfrm>
        <a:custGeom>
          <a:avLst/>
          <a:gdLst/>
          <a:ahLst/>
          <a:cxnLst/>
          <a:rect l="0" t="0" r="0" b="0"/>
          <a:pathLst>
            <a:path>
              <a:moveTo>
                <a:pt x="0" y="0"/>
              </a:moveTo>
              <a:lnTo>
                <a:pt x="0" y="1776649"/>
              </a:lnTo>
              <a:lnTo>
                <a:pt x="403414" y="177664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98188" y="1869924"/>
          <a:ext cx="403414" cy="1300616"/>
        </a:xfrm>
        <a:custGeom>
          <a:avLst/>
          <a:gdLst/>
          <a:ahLst/>
          <a:cxnLst/>
          <a:rect l="0" t="0" r="0" b="0"/>
          <a:pathLst>
            <a:path>
              <a:moveTo>
                <a:pt x="0" y="0"/>
              </a:moveTo>
              <a:lnTo>
                <a:pt x="0" y="1300616"/>
              </a:lnTo>
              <a:lnTo>
                <a:pt x="403414" y="130061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98188" y="1869924"/>
          <a:ext cx="403414" cy="849219"/>
        </a:xfrm>
        <a:custGeom>
          <a:avLst/>
          <a:gdLst/>
          <a:ahLst/>
          <a:cxnLst/>
          <a:rect l="0" t="0" r="0" b="0"/>
          <a:pathLst>
            <a:path>
              <a:moveTo>
                <a:pt x="0" y="0"/>
              </a:moveTo>
              <a:lnTo>
                <a:pt x="0" y="849219"/>
              </a:lnTo>
              <a:lnTo>
                <a:pt x="403414" y="84921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9134" y="541463"/>
          <a:ext cx="91440" cy="993226"/>
        </a:xfrm>
        <a:custGeom>
          <a:avLst/>
          <a:gdLst/>
          <a:ahLst/>
          <a:cxnLst/>
          <a:rect l="0" t="0" r="0" b="0"/>
          <a:pathLst>
            <a:path>
              <a:moveTo>
                <a:pt x="109671" y="0"/>
              </a:moveTo>
              <a:lnTo>
                <a:pt x="109671" y="922827"/>
              </a:lnTo>
              <a:lnTo>
                <a:pt x="45720" y="922827"/>
              </a:lnTo>
              <a:lnTo>
                <a:pt x="45720" y="99322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B6ACB5-D239-4289-B030-92E3F08A4263}">
      <dsp:nvSpPr>
        <dsp:cNvPr id="0" name=""/>
        <dsp:cNvSpPr/>
      </dsp:nvSpPr>
      <dsp:spPr>
        <a:xfrm>
          <a:off x="1302540" y="1896052"/>
          <a:ext cx="132358" cy="2324702"/>
        </a:xfrm>
        <a:custGeom>
          <a:avLst/>
          <a:gdLst/>
          <a:ahLst/>
          <a:cxnLst/>
          <a:rect l="0" t="0" r="0" b="0"/>
          <a:pathLst>
            <a:path>
              <a:moveTo>
                <a:pt x="0" y="0"/>
              </a:moveTo>
              <a:lnTo>
                <a:pt x="0" y="2324702"/>
              </a:lnTo>
              <a:lnTo>
                <a:pt x="132358" y="232470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302540" y="1896052"/>
          <a:ext cx="132358" cy="1810865"/>
        </a:xfrm>
        <a:custGeom>
          <a:avLst/>
          <a:gdLst/>
          <a:ahLst/>
          <a:cxnLst/>
          <a:rect l="0" t="0" r="0" b="0"/>
          <a:pathLst>
            <a:path>
              <a:moveTo>
                <a:pt x="0" y="0"/>
              </a:moveTo>
              <a:lnTo>
                <a:pt x="0" y="1810865"/>
              </a:lnTo>
              <a:lnTo>
                <a:pt x="132358" y="181086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302540" y="1896052"/>
          <a:ext cx="132358" cy="1297027"/>
        </a:xfrm>
        <a:custGeom>
          <a:avLst/>
          <a:gdLst/>
          <a:ahLst/>
          <a:cxnLst/>
          <a:rect l="0" t="0" r="0" b="0"/>
          <a:pathLst>
            <a:path>
              <a:moveTo>
                <a:pt x="0" y="0"/>
              </a:moveTo>
              <a:lnTo>
                <a:pt x="0" y="1297027"/>
              </a:lnTo>
              <a:lnTo>
                <a:pt x="132358" y="12970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302540" y="1896052"/>
          <a:ext cx="132358" cy="783190"/>
        </a:xfrm>
        <a:custGeom>
          <a:avLst/>
          <a:gdLst/>
          <a:ahLst/>
          <a:cxnLst/>
          <a:rect l="0" t="0" r="0" b="0"/>
          <a:pathLst>
            <a:path>
              <a:moveTo>
                <a:pt x="0" y="0"/>
              </a:moveTo>
              <a:lnTo>
                <a:pt x="0" y="783190"/>
              </a:lnTo>
              <a:lnTo>
                <a:pt x="132358" y="7831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55496" y="541463"/>
          <a:ext cx="1373308" cy="1019354"/>
        </a:xfrm>
        <a:custGeom>
          <a:avLst/>
          <a:gdLst/>
          <a:ahLst/>
          <a:cxnLst/>
          <a:rect l="0" t="0" r="0" b="0"/>
          <a:pathLst>
            <a:path>
              <a:moveTo>
                <a:pt x="1373308" y="0"/>
              </a:moveTo>
              <a:lnTo>
                <a:pt x="1373308" y="948955"/>
              </a:lnTo>
              <a:lnTo>
                <a:pt x="0" y="948955"/>
              </a:lnTo>
              <a:lnTo>
                <a:pt x="0" y="101935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E05991-6ECB-4375-B68E-8657BD07248E}">
      <dsp:nvSpPr>
        <dsp:cNvPr id="0" name=""/>
        <dsp:cNvSpPr/>
      </dsp:nvSpPr>
      <dsp:spPr>
        <a:xfrm>
          <a:off x="56012" y="1833571"/>
          <a:ext cx="91440" cy="2122105"/>
        </a:xfrm>
        <a:custGeom>
          <a:avLst/>
          <a:gdLst/>
          <a:ahLst/>
          <a:cxnLst/>
          <a:rect l="0" t="0" r="0" b="0"/>
          <a:pathLst>
            <a:path>
              <a:moveTo>
                <a:pt x="45720" y="0"/>
              </a:moveTo>
              <a:lnTo>
                <a:pt x="45720" y="2122105"/>
              </a:lnTo>
              <a:lnTo>
                <a:pt x="61012" y="212210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6012" y="1833571"/>
          <a:ext cx="91440" cy="1607064"/>
        </a:xfrm>
        <a:custGeom>
          <a:avLst/>
          <a:gdLst/>
          <a:ahLst/>
          <a:cxnLst/>
          <a:rect l="0" t="0" r="0" b="0"/>
          <a:pathLst>
            <a:path>
              <a:moveTo>
                <a:pt x="45720" y="0"/>
              </a:moveTo>
              <a:lnTo>
                <a:pt x="45720" y="1607064"/>
              </a:lnTo>
              <a:lnTo>
                <a:pt x="61012" y="160706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6012" y="1833571"/>
          <a:ext cx="91440" cy="1092023"/>
        </a:xfrm>
        <a:custGeom>
          <a:avLst/>
          <a:gdLst/>
          <a:ahLst/>
          <a:cxnLst/>
          <a:rect l="0" t="0" r="0" b="0"/>
          <a:pathLst>
            <a:path>
              <a:moveTo>
                <a:pt x="45720" y="0"/>
              </a:moveTo>
              <a:lnTo>
                <a:pt x="45720" y="1092023"/>
              </a:lnTo>
              <a:lnTo>
                <a:pt x="61012" y="10920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6012" y="1833571"/>
          <a:ext cx="91440" cy="576982"/>
        </a:xfrm>
        <a:custGeom>
          <a:avLst/>
          <a:gdLst/>
          <a:ahLst/>
          <a:cxnLst/>
          <a:rect l="0" t="0" r="0" b="0"/>
          <a:pathLst>
            <a:path>
              <a:moveTo>
                <a:pt x="45720" y="0"/>
              </a:moveTo>
              <a:lnTo>
                <a:pt x="45720" y="576982"/>
              </a:lnTo>
              <a:lnTo>
                <a:pt x="61012" y="57698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8661" y="541463"/>
          <a:ext cx="2520143" cy="1011141"/>
        </a:xfrm>
        <a:custGeom>
          <a:avLst/>
          <a:gdLst/>
          <a:ahLst/>
          <a:cxnLst/>
          <a:rect l="0" t="0" r="0" b="0"/>
          <a:pathLst>
            <a:path>
              <a:moveTo>
                <a:pt x="2520143" y="0"/>
              </a:moveTo>
              <a:lnTo>
                <a:pt x="2520143" y="940742"/>
              </a:lnTo>
              <a:lnTo>
                <a:pt x="0" y="940742"/>
              </a:lnTo>
              <a:lnTo>
                <a:pt x="0" y="10111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372490" y="206229"/>
          <a:ext cx="5312630" cy="33523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Gestión digital de museos: plataformas, contenidos y audiencias </a:t>
          </a:r>
          <a:endParaRPr lang="es-ES" sz="1100" b="1" i="1" kern="1200"/>
        </a:p>
      </dsp:txBody>
      <dsp:txXfrm>
        <a:off x="372490" y="206229"/>
        <a:ext cx="5312630" cy="335234"/>
      </dsp:txXfrm>
    </dsp:sp>
    <dsp:sp modelId="{9ABE1114-75F6-455E-877B-DBA7903652B9}">
      <dsp:nvSpPr>
        <dsp:cNvPr id="0" name=""/>
        <dsp:cNvSpPr/>
      </dsp:nvSpPr>
      <dsp:spPr>
        <a:xfrm>
          <a:off x="0" y="1552605"/>
          <a:ext cx="1017323" cy="28096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Plataformas digitales</a:t>
          </a:r>
          <a:endParaRPr lang="es-ES" sz="800" i="1" kern="1200"/>
        </a:p>
      </dsp:txBody>
      <dsp:txXfrm>
        <a:off x="0" y="1552605"/>
        <a:ext cx="1017323" cy="280966"/>
      </dsp:txXfrm>
    </dsp:sp>
    <dsp:sp modelId="{D4BFDE23-D6AC-4B4F-A67C-BE3A7E4894E3}">
      <dsp:nvSpPr>
        <dsp:cNvPr id="0" name=""/>
        <dsp:cNvSpPr/>
      </dsp:nvSpPr>
      <dsp:spPr>
        <a:xfrm>
          <a:off x="117024" y="2223432"/>
          <a:ext cx="1036625" cy="37424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Tipos de plataformas</a:t>
          </a:r>
        </a:p>
      </dsp:txBody>
      <dsp:txXfrm>
        <a:off x="117024" y="2223432"/>
        <a:ext cx="1036625" cy="374242"/>
      </dsp:txXfrm>
    </dsp:sp>
    <dsp:sp modelId="{F1B0BA3C-4352-4679-8C8D-691DD13A51B5}">
      <dsp:nvSpPr>
        <dsp:cNvPr id="0" name=""/>
        <dsp:cNvSpPr/>
      </dsp:nvSpPr>
      <dsp:spPr>
        <a:xfrm>
          <a:off x="117024" y="2738474"/>
          <a:ext cx="1036625" cy="37424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Selección de plataformas</a:t>
          </a:r>
        </a:p>
      </dsp:txBody>
      <dsp:txXfrm>
        <a:off x="117024" y="2738474"/>
        <a:ext cx="1036625" cy="374242"/>
      </dsp:txXfrm>
    </dsp:sp>
    <dsp:sp modelId="{24517A07-AC33-4881-A7CE-8DA12CD646BC}">
      <dsp:nvSpPr>
        <dsp:cNvPr id="0" name=""/>
        <dsp:cNvSpPr/>
      </dsp:nvSpPr>
      <dsp:spPr>
        <a:xfrm>
          <a:off x="117024" y="3253515"/>
          <a:ext cx="1036625" cy="37424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Configuración</a:t>
          </a:r>
        </a:p>
      </dsp:txBody>
      <dsp:txXfrm>
        <a:off x="117024" y="3253515"/>
        <a:ext cx="1036625" cy="374242"/>
      </dsp:txXfrm>
    </dsp:sp>
    <dsp:sp modelId="{41713612-AC9C-4180-9DE6-0C36BFB629E8}">
      <dsp:nvSpPr>
        <dsp:cNvPr id="0" name=""/>
        <dsp:cNvSpPr/>
      </dsp:nvSpPr>
      <dsp:spPr>
        <a:xfrm>
          <a:off x="117024" y="3768556"/>
          <a:ext cx="1036625" cy="37424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Gestión de plataformas</a:t>
          </a:r>
        </a:p>
      </dsp:txBody>
      <dsp:txXfrm>
        <a:off x="117024" y="3768556"/>
        <a:ext cx="1036625" cy="374242"/>
      </dsp:txXfrm>
    </dsp:sp>
    <dsp:sp modelId="{928F72E3-E2FC-44F0-8D60-40873E322A0E}">
      <dsp:nvSpPr>
        <dsp:cNvPr id="0" name=""/>
        <dsp:cNvSpPr/>
      </dsp:nvSpPr>
      <dsp:spPr>
        <a:xfrm>
          <a:off x="1214301" y="1560818"/>
          <a:ext cx="882391" cy="3352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Gestión de contenidos digitales</a:t>
          </a:r>
          <a:endParaRPr lang="en-US" sz="800" b="1" i="1" kern="1200"/>
        </a:p>
      </dsp:txBody>
      <dsp:txXfrm>
        <a:off x="1214301" y="1560818"/>
        <a:ext cx="882391" cy="335234"/>
      </dsp:txXfrm>
    </dsp:sp>
    <dsp:sp modelId="{AEB8FA35-882B-43F9-812A-21E8627AE36B}">
      <dsp:nvSpPr>
        <dsp:cNvPr id="0" name=""/>
        <dsp:cNvSpPr/>
      </dsp:nvSpPr>
      <dsp:spPr>
        <a:xfrm>
          <a:off x="1434898" y="2492723"/>
          <a:ext cx="1005636" cy="37303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Contenido digital</a:t>
          </a:r>
          <a:endParaRPr lang="en-US" sz="800" kern="1200"/>
        </a:p>
      </dsp:txBody>
      <dsp:txXfrm>
        <a:off x="1434898" y="2492723"/>
        <a:ext cx="1005636" cy="373039"/>
      </dsp:txXfrm>
    </dsp:sp>
    <dsp:sp modelId="{14384B59-5F9D-488E-B512-263A9A048794}">
      <dsp:nvSpPr>
        <dsp:cNvPr id="0" name=""/>
        <dsp:cNvSpPr/>
      </dsp:nvSpPr>
      <dsp:spPr>
        <a:xfrm>
          <a:off x="1434898" y="3006561"/>
          <a:ext cx="1005636" cy="37303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Tipos de contenido</a:t>
          </a:r>
          <a:endParaRPr lang="en-US" sz="800" kern="1200"/>
        </a:p>
      </dsp:txBody>
      <dsp:txXfrm>
        <a:off x="1434898" y="3006561"/>
        <a:ext cx="1005636" cy="373039"/>
      </dsp:txXfrm>
    </dsp:sp>
    <dsp:sp modelId="{B5EC5C26-B7B2-4151-93AF-94250DAD8B33}">
      <dsp:nvSpPr>
        <dsp:cNvPr id="0" name=""/>
        <dsp:cNvSpPr/>
      </dsp:nvSpPr>
      <dsp:spPr>
        <a:xfrm>
          <a:off x="1434898" y="3520398"/>
          <a:ext cx="1005636" cy="37303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Narrativa transmedia</a:t>
          </a:r>
          <a:endParaRPr lang="en-US" sz="800" i="0" kern="1200"/>
        </a:p>
      </dsp:txBody>
      <dsp:txXfrm>
        <a:off x="1434898" y="3520398"/>
        <a:ext cx="1005636" cy="373039"/>
      </dsp:txXfrm>
    </dsp:sp>
    <dsp:sp modelId="{99011351-2295-4927-BC18-7212C2F0E68C}">
      <dsp:nvSpPr>
        <dsp:cNvPr id="0" name=""/>
        <dsp:cNvSpPr/>
      </dsp:nvSpPr>
      <dsp:spPr>
        <a:xfrm>
          <a:off x="1434898" y="4034236"/>
          <a:ext cx="1005636" cy="37303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Adaptación de contenidos</a:t>
          </a:r>
          <a:endParaRPr lang="en-US" sz="800" kern="1200"/>
        </a:p>
      </dsp:txBody>
      <dsp:txXfrm>
        <a:off x="1434898" y="4034236"/>
        <a:ext cx="1005636" cy="373039"/>
      </dsp:txXfrm>
    </dsp:sp>
    <dsp:sp modelId="{DB27C65A-2743-46E9-9A43-53C8DA024C1E}">
      <dsp:nvSpPr>
        <dsp:cNvPr id="0" name=""/>
        <dsp:cNvSpPr/>
      </dsp:nvSpPr>
      <dsp:spPr>
        <a:xfrm>
          <a:off x="2381522" y="1534690"/>
          <a:ext cx="1166663" cy="3352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Audiencias y comunidades digitales</a:t>
          </a:r>
          <a:endParaRPr lang="en-US" sz="800" i="1" kern="1200"/>
        </a:p>
      </dsp:txBody>
      <dsp:txXfrm>
        <a:off x="2381522" y="1534690"/>
        <a:ext cx="1166663" cy="335234"/>
      </dsp:txXfrm>
    </dsp:sp>
    <dsp:sp modelId="{223D9841-27DF-4079-B2AD-8840CED86B78}">
      <dsp:nvSpPr>
        <dsp:cNvPr id="0" name=""/>
        <dsp:cNvSpPr/>
      </dsp:nvSpPr>
      <dsp:spPr>
        <a:xfrm>
          <a:off x="2901603" y="2551527"/>
          <a:ext cx="834117"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Segmentación</a:t>
          </a:r>
        </a:p>
      </dsp:txBody>
      <dsp:txXfrm>
        <a:off x="2901603" y="2551527"/>
        <a:ext cx="834117" cy="335234"/>
      </dsp:txXfrm>
    </dsp:sp>
    <dsp:sp modelId="{A1DA0970-A540-4C2A-B0F1-39F2ED0401F3}">
      <dsp:nvSpPr>
        <dsp:cNvPr id="0" name=""/>
        <dsp:cNvSpPr/>
      </dsp:nvSpPr>
      <dsp:spPr>
        <a:xfrm>
          <a:off x="2901603" y="3002923"/>
          <a:ext cx="834117"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Perfilado de audiencias</a:t>
          </a:r>
        </a:p>
      </dsp:txBody>
      <dsp:txXfrm>
        <a:off x="2901603" y="3002923"/>
        <a:ext cx="834117" cy="335234"/>
      </dsp:txXfrm>
    </dsp:sp>
    <dsp:sp modelId="{EADC3695-732D-4F0B-9065-0364CFF33041}">
      <dsp:nvSpPr>
        <dsp:cNvPr id="0" name=""/>
        <dsp:cNvSpPr/>
      </dsp:nvSpPr>
      <dsp:spPr>
        <a:xfrm>
          <a:off x="2901603" y="3478957"/>
          <a:ext cx="834117"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Comunidades virtuales</a:t>
          </a:r>
          <a:endParaRPr lang="es-CO" sz="800" i="1" kern="1200"/>
        </a:p>
      </dsp:txBody>
      <dsp:txXfrm>
        <a:off x="2901603" y="3478957"/>
        <a:ext cx="834117" cy="335234"/>
      </dsp:txXfrm>
    </dsp:sp>
    <dsp:sp modelId="{38E22D55-A5FA-4E70-82AF-78C3C63F7080}">
      <dsp:nvSpPr>
        <dsp:cNvPr id="0" name=""/>
        <dsp:cNvSpPr/>
      </dsp:nvSpPr>
      <dsp:spPr>
        <a:xfrm>
          <a:off x="2901603" y="3954990"/>
          <a:ext cx="834117"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Roles de interacción</a:t>
          </a:r>
          <a:endParaRPr lang="es-CO" sz="800" i="1" kern="1200"/>
        </a:p>
      </dsp:txBody>
      <dsp:txXfrm>
        <a:off x="2901603" y="3954990"/>
        <a:ext cx="834117" cy="335234"/>
      </dsp:txXfrm>
    </dsp:sp>
    <dsp:sp modelId="{477AA49F-61DF-4C36-8894-F4D716FEE453}">
      <dsp:nvSpPr>
        <dsp:cNvPr id="0" name=""/>
        <dsp:cNvSpPr/>
      </dsp:nvSpPr>
      <dsp:spPr>
        <a:xfrm>
          <a:off x="3677968" y="1557248"/>
          <a:ext cx="1166663" cy="3352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Protocolos e interacción en entornos digitales</a:t>
          </a:r>
          <a:endParaRPr lang="en-US" sz="800" i="1" kern="1200"/>
        </a:p>
      </dsp:txBody>
      <dsp:txXfrm>
        <a:off x="3677968" y="1557248"/>
        <a:ext cx="1166663" cy="335234"/>
      </dsp:txXfrm>
    </dsp:sp>
    <dsp:sp modelId="{1FAA2298-4A7C-415E-9F2F-E8015275DFBF}">
      <dsp:nvSpPr>
        <dsp:cNvPr id="0" name=""/>
        <dsp:cNvSpPr/>
      </dsp:nvSpPr>
      <dsp:spPr>
        <a:xfrm>
          <a:off x="3938545" y="2567299"/>
          <a:ext cx="896511"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Protocolos digitales</a:t>
          </a:r>
        </a:p>
      </dsp:txBody>
      <dsp:txXfrm>
        <a:off x="3938545" y="2567299"/>
        <a:ext cx="896511" cy="335234"/>
      </dsp:txXfrm>
    </dsp:sp>
    <dsp:sp modelId="{A2ECA70F-0518-450E-AA1A-210F583792B4}">
      <dsp:nvSpPr>
        <dsp:cNvPr id="0" name=""/>
        <dsp:cNvSpPr/>
      </dsp:nvSpPr>
      <dsp:spPr>
        <a:xfrm>
          <a:off x="3938545" y="3043333"/>
          <a:ext cx="896511"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Tipos de interacción</a:t>
          </a:r>
        </a:p>
      </dsp:txBody>
      <dsp:txXfrm>
        <a:off x="3938545" y="3043333"/>
        <a:ext cx="896511" cy="335234"/>
      </dsp:txXfrm>
    </dsp:sp>
    <dsp:sp modelId="{EBDE9617-3484-466A-B443-ACEE8CBC80F1}">
      <dsp:nvSpPr>
        <dsp:cNvPr id="0" name=""/>
        <dsp:cNvSpPr/>
      </dsp:nvSpPr>
      <dsp:spPr>
        <a:xfrm>
          <a:off x="3938545" y="3519366"/>
          <a:ext cx="896511"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Netiqueta</a:t>
          </a:r>
        </a:p>
      </dsp:txBody>
      <dsp:txXfrm>
        <a:off x="3938545" y="3519366"/>
        <a:ext cx="896511" cy="335234"/>
      </dsp:txXfrm>
    </dsp:sp>
    <dsp:sp modelId="{4525C684-9C6A-401B-82AE-117EC8588604}">
      <dsp:nvSpPr>
        <dsp:cNvPr id="0" name=""/>
        <dsp:cNvSpPr/>
      </dsp:nvSpPr>
      <dsp:spPr>
        <a:xfrm>
          <a:off x="3938545" y="3995399"/>
          <a:ext cx="896511"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Atención a usuarios</a:t>
          </a:r>
        </a:p>
      </dsp:txBody>
      <dsp:txXfrm>
        <a:off x="3938545" y="3995399"/>
        <a:ext cx="896511" cy="335234"/>
      </dsp:txXfrm>
    </dsp:sp>
    <dsp:sp modelId="{270592B2-59D0-4058-B314-A48FFB50531C}">
      <dsp:nvSpPr>
        <dsp:cNvPr id="0" name=""/>
        <dsp:cNvSpPr/>
      </dsp:nvSpPr>
      <dsp:spPr>
        <a:xfrm>
          <a:off x="5046758" y="1564955"/>
          <a:ext cx="837288" cy="3352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Administración de contenidos</a:t>
          </a:r>
        </a:p>
      </dsp:txBody>
      <dsp:txXfrm>
        <a:off x="5046758" y="1564955"/>
        <a:ext cx="837288" cy="335234"/>
      </dsp:txXfrm>
    </dsp:sp>
    <dsp:sp modelId="{7FF80AD9-F4C5-4122-B339-A4A1CED00AC7}">
      <dsp:nvSpPr>
        <dsp:cNvPr id="0" name=""/>
        <dsp:cNvSpPr/>
      </dsp:nvSpPr>
      <dsp:spPr>
        <a:xfrm>
          <a:off x="5117058" y="2492777"/>
          <a:ext cx="1045616"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Plataformas y públicos</a:t>
          </a:r>
          <a:endParaRPr lang="es-CO" sz="800" i="1" kern="1200"/>
        </a:p>
      </dsp:txBody>
      <dsp:txXfrm>
        <a:off x="5117058" y="2492777"/>
        <a:ext cx="1045616" cy="335234"/>
      </dsp:txXfrm>
    </dsp:sp>
    <dsp:sp modelId="{D1F182DC-1FF4-49BD-9EC0-EDCD7E2A30B0}">
      <dsp:nvSpPr>
        <dsp:cNvPr id="0" name=""/>
        <dsp:cNvSpPr/>
      </dsp:nvSpPr>
      <dsp:spPr>
        <a:xfrm>
          <a:off x="5117058" y="2968810"/>
          <a:ext cx="1045616"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Organización</a:t>
          </a:r>
        </a:p>
      </dsp:txBody>
      <dsp:txXfrm>
        <a:off x="5117058" y="2968810"/>
        <a:ext cx="1045616" cy="335234"/>
      </dsp:txXfrm>
    </dsp:sp>
    <dsp:sp modelId="{E4C81F68-2469-42A0-9D46-8ADE04A6F1C1}">
      <dsp:nvSpPr>
        <dsp:cNvPr id="0" name=""/>
        <dsp:cNvSpPr/>
      </dsp:nvSpPr>
      <dsp:spPr>
        <a:xfrm>
          <a:off x="5117058" y="3444843"/>
          <a:ext cx="1045616"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Coherencia comunicativa.</a:t>
          </a:r>
          <a:endParaRPr lang="es-CO" sz="800" i="1" kern="1200"/>
        </a:p>
      </dsp:txBody>
      <dsp:txXfrm>
        <a:off x="5117058" y="3444843"/>
        <a:ext cx="1045616" cy="335234"/>
      </dsp:txXfrm>
    </dsp:sp>
    <dsp:sp modelId="{C38AABA5-EBAE-4836-80F1-352D9DF4ED2B}">
      <dsp:nvSpPr>
        <dsp:cNvPr id="0" name=""/>
        <dsp:cNvSpPr/>
      </dsp:nvSpPr>
      <dsp:spPr>
        <a:xfrm>
          <a:off x="5117058" y="3920876"/>
          <a:ext cx="1045616"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Buenas prácticas</a:t>
          </a:r>
        </a:p>
      </dsp:txBody>
      <dsp:txXfrm>
        <a:off x="5117058" y="3920876"/>
        <a:ext cx="1045616" cy="33523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E919058A-E110-4549-A971-0F7DAA1AF8B9}">
  <ds:schemaRefs>
    <ds:schemaRef ds:uri="http://schemas.openxmlformats.org/officeDocument/2006/bibliography"/>
  </ds:schemaRefs>
</ds:datastoreItem>
</file>

<file path=customXml/itemProps4.xml><?xml version="1.0" encoding="utf-8"?>
<ds:datastoreItem xmlns:ds="http://schemas.openxmlformats.org/officeDocument/2006/customXml" ds:itemID="{4B002712-FCC2-4B20-9993-BBD480AA48EF}"/>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f801a3c-0eba-496f-be3c-4aa371650f9f"/>
    <ds:schemaRef ds:uri="469a1e1a-2282-45cf-a566-d257a7810781"/>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30</Pages>
  <Words>9057</Words>
  <Characters>49815</Characters>
  <Application>Microsoft Office Word</Application>
  <DocSecurity>0</DocSecurity>
  <Lines>415</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Andrés Felipe Velandia Espitia</cp:lastModifiedBy>
  <cp:revision>156</cp:revision>
  <dcterms:created xsi:type="dcterms:W3CDTF">2026-07-18T22:01:00Z</dcterms:created>
  <dcterms:modified xsi:type="dcterms:W3CDTF">2026-07-24T01:47:00Z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