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1DB9C" w14:textId="1D42DAC3" w:rsidR="0010679D" w:rsidRPr="00F52C52" w:rsidRDefault="0010679D" w:rsidP="0010679D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color w:val="000000" w:themeColor="text1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5759"/>
        <w:gridCol w:w="61"/>
        <w:gridCol w:w="540"/>
        <w:gridCol w:w="90"/>
        <w:gridCol w:w="1469"/>
      </w:tblGrid>
      <w:tr w:rsidR="00B404AC" w:rsidRPr="00B404AC" w14:paraId="7575A220" w14:textId="77777777" w:rsidTr="004F5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tcBorders>
              <w:bottom w:val="none" w:sz="0" w:space="0" w:color="auto"/>
            </w:tcBorders>
          </w:tcPr>
          <w:p w14:paraId="6F1B159C" w14:textId="0586C1B1" w:rsidR="00B97C77" w:rsidRPr="00B404AC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2D9BA7BF" w14:textId="77777777" w:rsidR="0010679D" w:rsidRDefault="0010679D" w:rsidP="0010679D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F52C52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inline distT="0" distB="0" distL="0" distR="0" wp14:anchorId="2C4C60CA" wp14:editId="0929F449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F15C93" w14:textId="358AEC65" w:rsidR="00B97C77" w:rsidRPr="00B404AC" w:rsidRDefault="00B97C77" w:rsidP="001067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67945C1" w14:textId="77777777" w:rsidR="00B97C77" w:rsidRPr="00B404AC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04AC" w:rsidRPr="00B404AC" w14:paraId="591CEAD0" w14:textId="77777777" w:rsidTr="004F5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</w:tcPr>
          <w:p w14:paraId="276EAD3D" w14:textId="77777777" w:rsidR="004F5315" w:rsidRPr="004F5315" w:rsidRDefault="004F5315" w:rsidP="004F5315">
            <w:pPr>
              <w:spacing w:after="160"/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5BF8C191" w14:textId="77777777" w:rsidR="004F5315" w:rsidRPr="004F5315" w:rsidRDefault="004F5315" w:rsidP="004F5315">
            <w:pPr>
              <w:numPr>
                <w:ilvl w:val="0"/>
                <w:numId w:val="1"/>
              </w:numPr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Las indicaciones, el mensaje de correcto e incorrecto debe estar la redacción en segunda persona.</w:t>
            </w:r>
          </w:p>
          <w:p w14:paraId="7126D1A8" w14:textId="77777777" w:rsidR="004F5315" w:rsidRPr="004F5315" w:rsidRDefault="004F5315" w:rsidP="004F5315">
            <w:pPr>
              <w:numPr>
                <w:ilvl w:val="0"/>
                <w:numId w:val="1"/>
              </w:numPr>
              <w:spacing w:after="160" w:line="259" w:lineRule="auto"/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79460F24" w14:textId="77777777" w:rsidR="004F5315" w:rsidRPr="004F5315" w:rsidRDefault="004F5315" w:rsidP="004F5315">
            <w:pPr>
              <w:numPr>
                <w:ilvl w:val="0"/>
                <w:numId w:val="1"/>
              </w:numPr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BFD4B0" w14:textId="77777777" w:rsidR="004F5315" w:rsidRPr="004F5315" w:rsidRDefault="004F5315" w:rsidP="004F5315">
            <w:pPr>
              <w:numPr>
                <w:ilvl w:val="0"/>
                <w:numId w:val="1"/>
              </w:numPr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4D4F1A1C" w14:textId="77777777" w:rsidR="004F5315" w:rsidRPr="004F5315" w:rsidRDefault="004F5315" w:rsidP="004F5315">
            <w:pPr>
              <w:numPr>
                <w:ilvl w:val="0"/>
                <w:numId w:val="1"/>
              </w:numPr>
              <w:spacing w:after="160"/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6EA98A85" w:rsidR="00B97C77" w:rsidRPr="00B404AC" w:rsidRDefault="004F5315" w:rsidP="004F5315">
            <w:pPr>
              <w:spacing w:after="160"/>
              <w:rPr>
                <w:color w:val="auto"/>
                <w:sz w:val="20"/>
                <w:szCs w:val="20"/>
              </w:rPr>
            </w:pPr>
            <w:r w:rsidRPr="004F5315">
              <w:rPr>
                <w:b w:val="0"/>
                <w:bCs/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="00B97C77" w:rsidRPr="004F5315">
              <w:rPr>
                <w:rFonts w:eastAsia="Calibri"/>
                <w:b w:val="0"/>
                <w:bCs/>
                <w:color w:val="auto"/>
                <w:sz w:val="20"/>
                <w:szCs w:val="20"/>
              </w:rPr>
              <w:t>responsive web.</w:t>
            </w:r>
          </w:p>
        </w:tc>
      </w:tr>
      <w:tr w:rsidR="004F5315" w:rsidRPr="00F52C52" w14:paraId="3500C5EE" w14:textId="77777777" w:rsidTr="008441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06A7A954" w14:textId="77777777" w:rsidR="004F5315" w:rsidRPr="00F52C52" w:rsidRDefault="004F5315" w:rsidP="00844181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69179CC8" w14:textId="77777777" w:rsidR="004F5315" w:rsidRPr="00F52C52" w:rsidRDefault="004F5315" w:rsidP="00844181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  <w:p w14:paraId="49E6975F" w14:textId="77777777" w:rsidR="004F5315" w:rsidRPr="00F52C52" w:rsidRDefault="004F5315" w:rsidP="00844181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919" w:type="dxa"/>
            <w:gridSpan w:val="5"/>
          </w:tcPr>
          <w:p w14:paraId="2E49F4E0" w14:textId="7DDA82CE" w:rsidR="004F5315" w:rsidRPr="0021573A" w:rsidRDefault="004F5315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F52C5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21573A" w:rsidRPr="0021573A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Campañas digitales para museos: ética y difusión</w:t>
            </w:r>
            <w:r w:rsidRPr="0021573A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6643F549" w14:textId="77777777" w:rsidR="004F5315" w:rsidRPr="00F52C52" w:rsidRDefault="004F5315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  <w:p w14:paraId="5825EF66" w14:textId="77777777" w:rsidR="004F5315" w:rsidRPr="00F52C52" w:rsidRDefault="004F5315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425DFBE3" w14:textId="77777777" w:rsidR="004F5315" w:rsidRPr="00F52C52" w:rsidRDefault="004F5315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  <w:p w14:paraId="2A951985" w14:textId="77777777" w:rsidR="004F5315" w:rsidRPr="00F52C52" w:rsidRDefault="004F5315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4F5315" w:rsidRPr="00F52C52" w14:paraId="3587AE9A" w14:textId="77777777" w:rsidTr="00844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B6014A" w14:textId="77777777" w:rsidR="004F5315" w:rsidRPr="00F52C52" w:rsidRDefault="004F5315" w:rsidP="00844181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bookmarkStart w:id="0" w:name="_Hlk171350774"/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919" w:type="dxa"/>
            <w:gridSpan w:val="5"/>
            <w:shd w:val="clear" w:color="auto" w:fill="auto"/>
            <w:vAlign w:val="center"/>
          </w:tcPr>
          <w:p w14:paraId="565C7F2C" w14:textId="5B04C147" w:rsidR="004F5315" w:rsidRPr="00F52C52" w:rsidRDefault="0021573A" w:rsidP="008441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21573A">
              <w:rPr>
                <w:color w:val="000000" w:themeColor="text1"/>
                <w:sz w:val="20"/>
                <w:szCs w:val="20"/>
                <w:lang w:val="es-ES_tradnl"/>
              </w:rPr>
              <w:t>Reconocimiento de conceptos sobre campañas digitales para museos</w:t>
            </w:r>
          </w:p>
        </w:tc>
      </w:tr>
      <w:tr w:rsidR="004F5315" w:rsidRPr="00F52C52" w14:paraId="4A8CC179" w14:textId="77777777" w:rsidTr="008441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14207D6" w14:textId="77777777" w:rsidR="004F5315" w:rsidRPr="00F52C52" w:rsidRDefault="004F5315" w:rsidP="00844181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919" w:type="dxa"/>
            <w:gridSpan w:val="5"/>
            <w:vAlign w:val="center"/>
          </w:tcPr>
          <w:p w14:paraId="4D3377EE" w14:textId="09C6644B" w:rsidR="004F5315" w:rsidRPr="00F52C52" w:rsidRDefault="0021573A" w:rsidP="008441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21573A">
              <w:rPr>
                <w:color w:val="000000" w:themeColor="text1"/>
                <w:sz w:val="20"/>
                <w:szCs w:val="20"/>
                <w:lang w:val="es-ES_tradnl"/>
              </w:rPr>
              <w:t>Fortalecer la comprensión de los conceptos relacionados con la planeación, publicación y seguimiento de campañas digitales para la divulgación del patrimonio cultural desde los museos, de acuerdo con los protocolos de comunicación, los criterios éticos y las características de los entornos digitales.</w:t>
            </w:r>
          </w:p>
        </w:tc>
      </w:tr>
      <w:tr w:rsidR="004F5315" w:rsidRPr="00F52C52" w14:paraId="687D35FB" w14:textId="77777777" w:rsidTr="00844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4E71AE6" w14:textId="77777777" w:rsidR="004F5315" w:rsidRPr="00F52C52" w:rsidRDefault="004F5315" w:rsidP="00844181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919" w:type="dxa"/>
            <w:gridSpan w:val="5"/>
            <w:shd w:val="clear" w:color="auto" w:fill="auto"/>
          </w:tcPr>
          <w:p w14:paraId="00FF982A" w14:textId="77777777" w:rsidR="004F5315" w:rsidRPr="00F52C52" w:rsidRDefault="004F5315" w:rsidP="008441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52C5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bookmarkEnd w:id="0"/>
      <w:tr w:rsidR="00B404AC" w:rsidRPr="00B404AC" w14:paraId="0ED54703" w14:textId="77777777" w:rsidTr="0021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56901DB" w14:textId="77777777" w:rsidR="00B97C77" w:rsidRPr="00B404AC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87915A8" w14:textId="77777777" w:rsidR="00B97C77" w:rsidRPr="00B404AC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840CBD7" w14:textId="77777777" w:rsidR="00B97C77" w:rsidRPr="00B404AC" w:rsidRDefault="00B97C77" w:rsidP="00CD73F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919" w:type="dxa"/>
            <w:gridSpan w:val="5"/>
          </w:tcPr>
          <w:p w14:paraId="38D8A99C" w14:textId="77777777" w:rsidR="00B97C77" w:rsidRPr="00B404AC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  <w:p w14:paraId="69DDFB91" w14:textId="77777777" w:rsidR="00BD2ABD" w:rsidRPr="00B404AC" w:rsidRDefault="00BD2ABD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  <w:r w:rsidRPr="00B404AC"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  <w:t>Esta actividad le permitirá reconocer conceptos básicos relacionados con el patrimonio cultural, los museos, la memoria colectiva, la identidad cultural y los criterios legales y éticos para la comunicación del patrimonio.</w:t>
            </w:r>
          </w:p>
          <w:p w14:paraId="7CB5BA8E" w14:textId="77777777" w:rsidR="00BB6DE7" w:rsidRPr="00B404AC" w:rsidRDefault="00BB6DE7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0408D37A" w14:textId="77777777" w:rsidR="00BD2ABD" w:rsidRPr="00B404AC" w:rsidRDefault="00BD2ABD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  <w:r w:rsidRPr="00B404AC"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95D7E5D" w14:textId="77777777" w:rsidR="00BB6DE7" w:rsidRPr="00B404AC" w:rsidRDefault="00BB6DE7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61A5B514" w14:textId="2FAE293E" w:rsidR="00BD2ABD" w:rsidRDefault="00BD2ABD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  <w:r w:rsidRPr="00B404AC"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  <w:p w14:paraId="4770E971" w14:textId="51B87D8D" w:rsidR="002A2384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2DB55A79" w14:textId="215C9C0A" w:rsidR="002A2384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78DAFB6E" w14:textId="03EC95F6" w:rsidR="002A2384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2641C088" w14:textId="4383E3CB" w:rsidR="002A2384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35C6BA0A" w14:textId="23DBDC90" w:rsidR="002A2384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44A94C5D" w14:textId="77777777" w:rsidR="002A2384" w:rsidRPr="00B404AC" w:rsidRDefault="002A2384" w:rsidP="00BD2A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  <w:lang w:val="es-CO"/>
              </w:rPr>
            </w:pPr>
          </w:p>
          <w:p w14:paraId="767F5B0F" w14:textId="257DE59A" w:rsidR="00B97C77" w:rsidRPr="00B404AC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054460E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/>
          </w:tcPr>
          <w:p w14:paraId="006C2857" w14:textId="77777777" w:rsidR="00B97C77" w:rsidRPr="00B404AC" w:rsidRDefault="00B97C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PREGUNTAS</w:t>
            </w:r>
          </w:p>
        </w:tc>
      </w:tr>
      <w:tr w:rsidR="002A2384" w:rsidRPr="00B404AC" w14:paraId="004C60EA" w14:textId="77777777" w:rsidTr="00723DA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C10669F" w14:textId="77777777" w:rsidR="002A2384" w:rsidRPr="00B404AC" w:rsidRDefault="002A2384" w:rsidP="009D1B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56B1DBDC" w14:textId="4F6FB7DC" w:rsidR="002A2384" w:rsidRPr="00B404AC" w:rsidRDefault="002A2384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diferencia principalmente una campaña digital de una publicación aislada en redes sociales?</w:t>
            </w:r>
          </w:p>
        </w:tc>
      </w:tr>
      <w:tr w:rsidR="00B404AC" w:rsidRPr="00B404AC" w14:paraId="6AE6FCCA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D2EAA42" w14:textId="77777777" w:rsidR="00DB324F" w:rsidRPr="00B404AC" w:rsidRDefault="00DB324F" w:rsidP="00DB324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</w:tcPr>
          <w:p w14:paraId="524650C3" w14:textId="02090832" w:rsidR="00DB324F" w:rsidRPr="00B404AC" w:rsidRDefault="00EE492A" w:rsidP="00DB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E492A"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  <w:t xml:space="preserve">Que una campaña digital solo se publica en sitios </w:t>
            </w:r>
            <w:r w:rsidRPr="00EE492A">
              <w:rPr>
                <w:rFonts w:eastAsia="Times New Roman"/>
                <w:i/>
                <w:iCs/>
                <w:color w:val="auto"/>
                <w:sz w:val="20"/>
                <w:szCs w:val="20"/>
                <w:lang w:val="es-CO" w:eastAsia="es-CO"/>
              </w:rPr>
              <w:t>web</w:t>
            </w:r>
            <w:r w:rsidRPr="00EE492A"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  <w:t xml:space="preserve"> institucionales y no puede difundirse mediante redes sociales u otras plataformas digitales.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264DFFA8" w:rsidR="00DB324F" w:rsidRPr="00B404AC" w:rsidRDefault="00DB324F" w:rsidP="00DB32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3F8C1A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A7CCD3D" w14:textId="77777777" w:rsidR="00DB324F" w:rsidRPr="00B404AC" w:rsidRDefault="00DB324F" w:rsidP="00DB324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</w:tcPr>
          <w:p w14:paraId="1A471CA7" w14:textId="77777777" w:rsidR="00C02765" w:rsidRPr="00B404AC" w:rsidRDefault="00C02765" w:rsidP="00C02765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  <w:t>Que una campaña digital responde a una estrategia con objetivo, público, mensaje y secuencia de contenidos.</w:t>
            </w:r>
          </w:p>
          <w:p w14:paraId="60DA80BD" w14:textId="067447DA" w:rsidR="00DB324F" w:rsidRPr="00B404AC" w:rsidRDefault="00DB324F" w:rsidP="00DB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633C06D5" w:rsidR="00DB324F" w:rsidRPr="00B404AC" w:rsidRDefault="00C02765" w:rsidP="00DB32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51EF0F1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2A48F6" w14:textId="77777777" w:rsidR="00DB324F" w:rsidRPr="00B404AC" w:rsidRDefault="00DB324F" w:rsidP="00DB324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</w:tcPr>
          <w:p w14:paraId="563DD3D1" w14:textId="04442902" w:rsidR="00DB324F" w:rsidRPr="00B404AC" w:rsidRDefault="00EE492A" w:rsidP="00DB3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E492A"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  <w:t>Que una campaña digital no requiere planificación previa porque las publicaciones pueden realizarse de manera espontánea.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7818DE66" w:rsidR="00DB324F" w:rsidRPr="00B404AC" w:rsidRDefault="00DB324F" w:rsidP="00DB324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B6FCD17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B2360D0" w14:textId="77777777" w:rsidR="00DB324F" w:rsidRPr="00B404AC" w:rsidRDefault="00DB324F" w:rsidP="00DB324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</w:tcPr>
          <w:p w14:paraId="41A9D69C" w14:textId="77777777" w:rsidR="00C02765" w:rsidRPr="00B404AC" w:rsidRDefault="00C02765" w:rsidP="00C02765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color w:val="auto"/>
                <w:sz w:val="20"/>
                <w:szCs w:val="20"/>
                <w:lang w:val="es-CO" w:eastAsia="es-CO"/>
              </w:rPr>
              <w:t>Que una campaña digital debe usar siempre videos extensos.</w:t>
            </w:r>
          </w:p>
          <w:p w14:paraId="7745FBE1" w14:textId="16DF9918" w:rsidR="00DB324F" w:rsidRPr="00B404AC" w:rsidRDefault="00DB324F" w:rsidP="00DB3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49F42744" w:rsidR="00DB324F" w:rsidRPr="00B404AC" w:rsidRDefault="00DB324F" w:rsidP="00DB324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EFFC171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B1BEB30" w14:textId="77777777" w:rsidR="00A96BCA" w:rsidRPr="00B404AC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91A3F6B" w14:textId="01D7338C" w:rsidR="00A96BCA" w:rsidRPr="00B404AC" w:rsidRDefault="00356CD4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356CD4">
              <w:rPr>
                <w:rFonts w:eastAsia="Calibri"/>
                <w:color w:val="auto"/>
                <w:sz w:val="20"/>
                <w:szCs w:val="20"/>
              </w:rPr>
              <w:t>¡Muy bien! Ha identificado correctamente que una campaña digital requiere una planificación estratégica con objetivos, público, mensaje y una secuencia organizada de contenidos.</w:t>
            </w:r>
          </w:p>
        </w:tc>
      </w:tr>
      <w:tr w:rsidR="00B404AC" w:rsidRPr="00B404AC" w14:paraId="34A66C9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4ACD02A" w14:textId="77777777" w:rsidR="00A96BCA" w:rsidRPr="00B404AC" w:rsidRDefault="00A96BCA" w:rsidP="00A96BC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74BA9300" w14:textId="499EE29F" w:rsidR="00A96BCA" w:rsidRPr="00B404AC" w:rsidRDefault="00041F22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39A6D84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FA0FE53" w14:textId="5A85AAAC" w:rsidR="00DC5737" w:rsidRPr="00B404AC" w:rsidRDefault="00C02765" w:rsidP="00DC573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919" w:type="dxa"/>
            <w:gridSpan w:val="5"/>
          </w:tcPr>
          <w:p w14:paraId="4AFFB7C6" w14:textId="77777777" w:rsidR="00C02765" w:rsidRPr="00B404AC" w:rsidRDefault="00C02765" w:rsidP="00C02765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¿Cuál de los siguientes elementos debe definirse primero para orientar las decisiones de una campaña digital cultural?</w:t>
            </w:r>
          </w:p>
          <w:p w14:paraId="0E49A0B4" w14:textId="1B00E88A" w:rsidR="00DC5737" w:rsidRPr="00B404AC" w:rsidRDefault="00DC5737" w:rsidP="00EE3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</w:p>
        </w:tc>
      </w:tr>
      <w:tr w:rsidR="00B404AC" w:rsidRPr="00B404AC" w14:paraId="182EC20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0C31EA9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vAlign w:val="center"/>
          </w:tcPr>
          <w:p w14:paraId="687C2C8F" w14:textId="51EF744A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 color de fondo de todas las publicaciones.</w:t>
            </w:r>
          </w:p>
        </w:tc>
        <w:tc>
          <w:tcPr>
            <w:tcW w:w="2160" w:type="dxa"/>
            <w:gridSpan w:val="4"/>
          </w:tcPr>
          <w:p w14:paraId="7EC64AC1" w14:textId="0A6A47D6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26FAD85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4D66062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auto"/>
            <w:vAlign w:val="center"/>
          </w:tcPr>
          <w:p w14:paraId="3F3C6146" w14:textId="6A4D09DB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La cantidad exacta de comentarios esperados.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6D582A7C" w:rsidR="00C02765" w:rsidRPr="00B404AC" w:rsidRDefault="00C02765" w:rsidP="00C027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DB6CBBE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1606CB5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vAlign w:val="center"/>
          </w:tcPr>
          <w:p w14:paraId="3B3727BC" w14:textId="288001A2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 tipo de letra que se usará en cada imagen.</w:t>
            </w:r>
          </w:p>
        </w:tc>
        <w:tc>
          <w:tcPr>
            <w:tcW w:w="2160" w:type="dxa"/>
            <w:gridSpan w:val="4"/>
          </w:tcPr>
          <w:p w14:paraId="4DFC28D1" w14:textId="05BDECF0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85E23C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8B30E7E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auto"/>
            <w:vAlign w:val="center"/>
          </w:tcPr>
          <w:p w14:paraId="183FC2C8" w14:textId="51CB6CFB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 objetivo de comunicación de la campaña.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0420BDD1" w:rsidR="00C02765" w:rsidRPr="00B404AC" w:rsidRDefault="00C02765" w:rsidP="00C027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04FE8FE2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E8FF385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37E07D0" w14:textId="1F542FF3" w:rsidR="007C41C3" w:rsidRPr="00B404AC" w:rsidRDefault="003D52AE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3D52AE">
              <w:rPr>
                <w:rFonts w:eastAsia="Calibri"/>
                <w:color w:val="auto"/>
                <w:sz w:val="20"/>
                <w:szCs w:val="20"/>
              </w:rPr>
              <w:t>¡Excelente! Ha reconocido que el objetivo de comunicación orienta las decisiones y el desarrollo de una campaña digital cultural.</w:t>
            </w:r>
          </w:p>
        </w:tc>
      </w:tr>
      <w:tr w:rsidR="00B404AC" w:rsidRPr="00B404AC" w14:paraId="11C5543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4E271FF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E3C1382" w14:textId="230BA19E" w:rsidR="007C41C3" w:rsidRPr="00B404AC" w:rsidRDefault="00041F22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283AFB1E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A3BC047" w14:textId="48CDFAC3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414C53E3" w14:textId="79C5FB24" w:rsidR="007C41C3" w:rsidRPr="00B404AC" w:rsidRDefault="00C02765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En una campaña digital para museos, ¿qué función cumple el mensaje central?</w:t>
            </w:r>
          </w:p>
        </w:tc>
      </w:tr>
      <w:tr w:rsidR="00B404AC" w:rsidRPr="00B404AC" w14:paraId="52F67B1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C06498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auto"/>
            <w:vAlign w:val="center"/>
          </w:tcPr>
          <w:p w14:paraId="64E00BFC" w14:textId="65E58A15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Dar unidad a las piezas y orientar la idea principal que se desea comunicar.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480F322E" w:rsidR="00C02765" w:rsidRPr="00B404AC" w:rsidRDefault="00C02765" w:rsidP="00C027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673E1550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4DC04D5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vAlign w:val="center"/>
          </w:tcPr>
          <w:p w14:paraId="17B23F11" w14:textId="31EF2C09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Reemplazar todos los textos de acompañamiento de las publicaciones.</w:t>
            </w:r>
          </w:p>
        </w:tc>
        <w:tc>
          <w:tcPr>
            <w:tcW w:w="2160" w:type="dxa"/>
            <w:gridSpan w:val="4"/>
          </w:tcPr>
          <w:p w14:paraId="2C2A20EE" w14:textId="53844C8A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522AAC4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3C48982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auto"/>
            <w:vAlign w:val="center"/>
          </w:tcPr>
          <w:p w14:paraId="35DC2C33" w14:textId="3F791808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Definir únicamente el horario en que se publicarán los contenidos.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40558A71" w:rsidR="00C02765" w:rsidRPr="00B404AC" w:rsidRDefault="00C02765" w:rsidP="00C027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3F2094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DFDD701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vAlign w:val="center"/>
          </w:tcPr>
          <w:p w14:paraId="4E2E04E0" w14:textId="239BBEAE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Determinar el presupuesto técnico de la campaña.</w:t>
            </w:r>
          </w:p>
        </w:tc>
        <w:tc>
          <w:tcPr>
            <w:tcW w:w="2160" w:type="dxa"/>
            <w:gridSpan w:val="4"/>
          </w:tcPr>
          <w:p w14:paraId="567DD21A" w14:textId="77777777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4537208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75B0730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A2FBC31" w14:textId="789621A8" w:rsidR="007C41C3" w:rsidRPr="00B404AC" w:rsidRDefault="0019635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635B">
              <w:rPr>
                <w:rFonts w:eastAsia="Calibri"/>
                <w:color w:val="auto"/>
                <w:sz w:val="20"/>
                <w:szCs w:val="20"/>
              </w:rPr>
              <w:t>¡Correcto! Ha identificado que el mensaje central aporta coherencia y unidad a todas las piezas que conforman la campaña.</w:t>
            </w:r>
          </w:p>
        </w:tc>
      </w:tr>
      <w:tr w:rsidR="00B404AC" w:rsidRPr="00B404AC" w14:paraId="64EE405F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04A424C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BDE2997" w14:textId="19B188DF" w:rsidR="007C41C3" w:rsidRPr="00B404AC" w:rsidRDefault="00041F22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5EB3355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3287765" w14:textId="23E4A089" w:rsidR="007C41C3" w:rsidRPr="00B404AC" w:rsidRDefault="00C02765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919" w:type="dxa"/>
            <w:gridSpan w:val="5"/>
          </w:tcPr>
          <w:p w14:paraId="62793355" w14:textId="3B409362" w:rsidR="007C41C3" w:rsidRPr="00B404AC" w:rsidRDefault="00C02765" w:rsidP="004E7098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debe incluir un protocolo de comunicación digital para apoyar la publicación de contenidos en un museo?</w:t>
            </w:r>
          </w:p>
        </w:tc>
      </w:tr>
      <w:tr w:rsidR="00B404AC" w:rsidRPr="00B404AC" w14:paraId="7C6D9B26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C1164C8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625405E6" w14:textId="26151448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Solo el listado de programas de diseño que se usarán.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54FD2562" w:rsidR="00C02765" w:rsidRPr="00B404AC" w:rsidRDefault="00C02765" w:rsidP="00C027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350E15A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3E5EBE1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7696DFF1" w14:textId="11B7D0B2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Únicamente los nombres de las personas que visitan el museo.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536E9C0B" w:rsidR="00C02765" w:rsidRPr="00B404AC" w:rsidRDefault="00C02765" w:rsidP="00C027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14F10448" w14:textId="77777777" w:rsidTr="002A238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0E20179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295F7F9C" w14:textId="53CDFB87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Criterios sobre lenguaje, revisión de contenidos, tiempos de respuesta e interacción con el público.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057B8C86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34AD46D3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D3E0A81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5025FA96" w14:textId="06A65C4F" w:rsidR="00C02765" w:rsidRPr="00B404AC" w:rsidRDefault="001B2BA3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B2BA3">
              <w:rPr>
                <w:color w:val="auto"/>
                <w:sz w:val="20"/>
                <w:szCs w:val="20"/>
              </w:rPr>
              <w:t>Una lista de contraseñas, usuarios y configuraciones necesarias para ingresar a las plataformas digitales institucionales.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63C8F590" w:rsidR="00C02765" w:rsidRPr="00B404AC" w:rsidRDefault="00C02765" w:rsidP="00C027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8882316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682E43E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7B0554" w14:textId="55EA5066" w:rsidR="007C41C3" w:rsidRPr="00B404AC" w:rsidRDefault="00EE001F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E001F">
              <w:rPr>
                <w:rFonts w:eastAsia="Calibri"/>
                <w:color w:val="auto"/>
                <w:sz w:val="20"/>
                <w:szCs w:val="20"/>
              </w:rPr>
              <w:t>¡Muy bien! Ha reconocido que un protocolo de comunicación digital establece criterios para publicar contenidos de manera organizada y coherente.</w:t>
            </w:r>
          </w:p>
        </w:tc>
      </w:tr>
      <w:tr w:rsidR="00B404AC" w:rsidRPr="00B404AC" w14:paraId="61780875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B6C5FA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3D5F07F" w14:textId="0D8CC822" w:rsidR="007C41C3" w:rsidRPr="00B404AC" w:rsidRDefault="00041F22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71C31BBB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4E965EA" w14:textId="408EAEE6" w:rsidR="007C41C3" w:rsidRPr="00B404AC" w:rsidRDefault="00C02765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18F7B40D" w14:textId="3762E175" w:rsidR="007C41C3" w:rsidRPr="00B404AC" w:rsidRDefault="00C02765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práctica corresponde a la netiqueta institucional en una campaña digital?</w:t>
            </w:r>
          </w:p>
        </w:tc>
      </w:tr>
      <w:tr w:rsidR="00B404AC" w:rsidRPr="00B404AC" w14:paraId="308F03AE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50BB9EF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0DE90056" w14:textId="4FC9D86D" w:rsidR="00C02765" w:rsidRPr="00B404AC" w:rsidRDefault="00C02765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Responder únicamente los comentarios positivos del público.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064CF6C5" w:rsidR="00C02765" w:rsidRPr="00B404AC" w:rsidRDefault="00C02765" w:rsidP="00C027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7F72311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98D0253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319F1B5F" w14:textId="0D80B2AE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Mantener un lenguaje respetuoso, moderar interacciones ofensivas y favorecer conversaciones adecuadas.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635FB0F7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7C3F3F25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F08E8B7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03D48E66" w14:textId="1AA2D811" w:rsidR="00C02765" w:rsidRPr="00B404AC" w:rsidRDefault="001B2BA3" w:rsidP="00C02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B2BA3">
              <w:rPr>
                <w:color w:val="auto"/>
                <w:sz w:val="20"/>
                <w:szCs w:val="20"/>
              </w:rPr>
              <w:t>Eliminar todos los comentarios que planteen preguntas sobre el contenido para evitar generar nuevas conversaciones.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0306882C" w:rsidR="00C02765" w:rsidRPr="00B404AC" w:rsidRDefault="00C02765" w:rsidP="00C0276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12CB84C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1666368" w14:textId="77777777" w:rsidR="00C02765" w:rsidRPr="00B404AC" w:rsidRDefault="00C02765" w:rsidP="00C027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70005516" w14:textId="2547BF6A" w:rsidR="00C02765" w:rsidRPr="00B404AC" w:rsidRDefault="00C02765" w:rsidP="00C02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Publicar mensajes sin revisar su tono ni su intención comunicativa.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77777777" w:rsidR="00C02765" w:rsidRPr="00B404AC" w:rsidRDefault="00C02765" w:rsidP="00C027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AB651D6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BA72542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64D3350" w14:textId="3509E8FC" w:rsidR="007C41C3" w:rsidRPr="00B404AC" w:rsidRDefault="000730C8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0730C8">
              <w:rPr>
                <w:rFonts w:eastAsia="Calibri"/>
                <w:color w:val="auto"/>
                <w:sz w:val="20"/>
                <w:szCs w:val="20"/>
              </w:rPr>
              <w:t>¡Excelente! Ha identificado que la netiqueta institucional favorece una comunicación respetuosa y una adecuada interacción con las audiencias.</w:t>
            </w:r>
          </w:p>
        </w:tc>
      </w:tr>
      <w:tr w:rsidR="00B404AC" w:rsidRPr="00B404AC" w14:paraId="6B801877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F6E6D69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5A6839D9" w14:textId="5E07F3EE" w:rsidR="007C41C3" w:rsidRPr="00B404AC" w:rsidRDefault="00041F22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18E9CAAE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C3776E2" w14:textId="65359D05" w:rsidR="007C41C3" w:rsidRPr="00B404AC" w:rsidRDefault="00C02765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919" w:type="dxa"/>
            <w:gridSpan w:val="5"/>
          </w:tcPr>
          <w:p w14:paraId="66D87412" w14:textId="67700A96" w:rsidR="007C41C3" w:rsidRPr="00B404AC" w:rsidRDefault="000C7599" w:rsidP="004E7098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¿Cuál es una acción adecuada para mejorar la accesibilidad de una campaña digital de museo?</w:t>
            </w:r>
          </w:p>
        </w:tc>
      </w:tr>
      <w:tr w:rsidR="00B404AC" w:rsidRPr="00B404AC" w14:paraId="683B9F6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C113D84" w14:textId="7777777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1C71D5A9" w14:textId="738D6CA3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Usar textos pequeños para incluir más información en cada publicación.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427B1D88" w:rsidR="000C7599" w:rsidRPr="00B404AC" w:rsidRDefault="000C7599" w:rsidP="000C75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DEC9C77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25F36F7" w14:textId="7777777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29CC87EF" w14:textId="138D9BA2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Evitar descripciones para que la imagen se interprete libremente.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7EB7E714" w:rsidR="000C7599" w:rsidRPr="00B404AC" w:rsidRDefault="000C7599" w:rsidP="000C759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46B92F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93B66E9" w14:textId="7777777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36E7BEC7" w14:textId="3A98576A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Publicar videos sin subtítulos para simplificar la edición.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0C7599" w:rsidRPr="00B404AC" w:rsidRDefault="000C7599" w:rsidP="000C759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2344DE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DF2D2D8" w14:textId="7777777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  <w:vAlign w:val="center"/>
          </w:tcPr>
          <w:p w14:paraId="178F87A1" w14:textId="015E54E1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Incluir subtítulos, textos legibles, descripciones alternativas y buen contraste visual.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1AEAE746" w:rsidR="000C7599" w:rsidRPr="00B404AC" w:rsidRDefault="000C7599" w:rsidP="000C759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2FC6AD05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B9C9178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5085958A" w14:textId="60F893E7" w:rsidR="007C41C3" w:rsidRPr="00B404AC" w:rsidRDefault="00C6181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61813">
              <w:rPr>
                <w:rFonts w:eastAsia="Calibri"/>
                <w:color w:val="auto"/>
                <w:sz w:val="20"/>
                <w:szCs w:val="20"/>
              </w:rPr>
              <w:t>¡Correcto! Ha reconocido que la accesibilidad permite que más personas puedan comprender y acceder a los contenidos digitales.</w:t>
            </w:r>
          </w:p>
        </w:tc>
      </w:tr>
      <w:tr w:rsidR="00B404AC" w:rsidRPr="00B404AC" w14:paraId="1C64FB7D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3E86324" w14:textId="77777777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5306379" w14:textId="31A6FB9C" w:rsidR="007C41C3" w:rsidRPr="00B404AC" w:rsidRDefault="00041F22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5177CE1F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38AFDF5" w14:textId="5E06F15C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163D872F" w14:textId="50530877" w:rsidR="007C41C3" w:rsidRPr="00B404AC" w:rsidRDefault="000C7599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se debe revisar al editar imágenes e infografías para una campaña patrimonial?</w:t>
            </w:r>
          </w:p>
        </w:tc>
      </w:tr>
      <w:tr w:rsidR="00B404AC" w:rsidRPr="00B404AC" w14:paraId="01DA0309" w14:textId="00BB070C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83C9132" w14:textId="68C6CEB5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069AF5F2" w14:textId="175DBD84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La claridad, pertinencia, legibilidad, contexto y relación con el mensaje de la campaña.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220A145A" w14:textId="121BEFED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bCs/>
                <w:iCs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2A98126D" w14:textId="0975DFC4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777401C" w14:textId="51198ECE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54E32F3D" w14:textId="313CD795" w:rsidR="000C7599" w:rsidRPr="00B404AC" w:rsidRDefault="001B2BA3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B2BA3">
              <w:rPr>
                <w:color w:val="auto"/>
                <w:sz w:val="20"/>
                <w:szCs w:val="20"/>
              </w:rPr>
              <w:t>Solo que la imagen tenga muchos efectos visuales y elementos gráficos que llamen la atención del público.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0A16281D" w14:textId="186E3B7A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B1E082D" w14:textId="42CA1B86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FD463D0" w14:textId="5CA7588B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0205FF41" w14:textId="5C3F543D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Que el diseño oculte detalles para hacerlo más abstracto.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5E8EC336" w14:textId="0915D8D7" w:rsidR="000C7599" w:rsidRPr="00B404AC" w:rsidRDefault="000C7599" w:rsidP="000C75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F93931D" w14:textId="5E01A5F9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E3CD311" w14:textId="68AC0176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5E7A2969" w14:textId="048F8CDF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Que la infografía tenga la mayor cantidad posible de texto.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00491A7A" w14:textId="0F8569FE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8153BBD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647F550" w14:textId="29C0FF8F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19ABB6D" w14:textId="13223A2C" w:rsidR="007C41C3" w:rsidRPr="00B404AC" w:rsidRDefault="00CE0534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E0534">
              <w:rPr>
                <w:rFonts w:eastAsia="Calibri"/>
                <w:color w:val="auto"/>
                <w:sz w:val="20"/>
                <w:szCs w:val="20"/>
              </w:rPr>
              <w:t>¡Muy bien! Ha identificado los aspectos que deben revisarse para que las imágenes e infografías comuniquen el patrimonio de forma clara y pertinente.</w:t>
            </w:r>
          </w:p>
        </w:tc>
      </w:tr>
      <w:tr w:rsidR="00B404AC" w:rsidRPr="00B404AC" w14:paraId="683364F0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18494D7" w14:textId="6C18D5CE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4ECDA1" w14:textId="5BC64C82" w:rsidR="007C41C3" w:rsidRPr="00B404AC" w:rsidRDefault="00041F22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3CF5552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2B62D51" w14:textId="2E1C208F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919" w:type="dxa"/>
            <w:gridSpan w:val="5"/>
          </w:tcPr>
          <w:p w14:paraId="01F55CCA" w14:textId="1C788D42" w:rsidR="007C41C3" w:rsidRPr="00B404AC" w:rsidRDefault="000C7599" w:rsidP="004E7098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criterio debe orientar la selección de herramientas digitales para crear piezas de campaña?</w:t>
            </w:r>
          </w:p>
        </w:tc>
      </w:tr>
      <w:tr w:rsidR="00B404AC" w:rsidRPr="00B404AC" w14:paraId="2A020A68" w14:textId="01B6DE53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E5F2F1D" w14:textId="0533C58F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449F3005" w14:textId="66DDBA1E" w:rsidR="000C7599" w:rsidRPr="00B404AC" w:rsidRDefault="00D2796D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2796D">
              <w:rPr>
                <w:color w:val="auto"/>
                <w:sz w:val="20"/>
                <w:szCs w:val="20"/>
              </w:rPr>
              <w:t>Elegir siempre la herramienta más compleja disponible para obtener resultados visualmente más elaborados.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5F7BD58A" w14:textId="0AAEE48A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F78D61E" w14:textId="042727D0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EA20EE2" w14:textId="73DA2B65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3A21D86E" w14:textId="275EE2E0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Usar únicamente aplicaciones de pago.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6D2F09A9" w14:textId="69EDD84C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32A4CB4" w14:textId="5BFE39D1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5D96761" w14:textId="61753B4E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505FB833" w14:textId="7E327001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Seleccionar herramientas acordes con el objetivo, los formatos, las capacidades del equipo y la claridad del resultado.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42FCF898" w14:textId="470AB113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493EED7F" w14:textId="0A0B3CB6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390FB2" w14:textId="5C3C8860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/>
            <w:vAlign w:val="center"/>
          </w:tcPr>
          <w:p w14:paraId="4D1C142D" w14:textId="6FFFE540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Cambiar de herramienta en cada publicación para variar el proceso.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6C24BE66" w14:textId="7BE3FD83" w:rsidR="000C7599" w:rsidRPr="00B404AC" w:rsidRDefault="000C7599" w:rsidP="000C75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2F91851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AF55FC9" w14:textId="1948A7A4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268A119" w14:textId="0CD7746E" w:rsidR="007C41C3" w:rsidRPr="00B404AC" w:rsidRDefault="00D01399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D01399">
              <w:rPr>
                <w:rFonts w:eastAsia="Calibri"/>
                <w:color w:val="auto"/>
                <w:sz w:val="20"/>
                <w:szCs w:val="20"/>
              </w:rPr>
              <w:t>¡Excelente! Ha reconocido que las herramientas digitales deben seleccionarse según los objetivos de la campaña y las necesidades de producción de contenidos.</w:t>
            </w:r>
          </w:p>
        </w:tc>
      </w:tr>
      <w:tr w:rsidR="00B404AC" w:rsidRPr="00B404AC" w14:paraId="6A15F36E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0256D1C" w14:textId="1353ED1D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D7A65D" w14:textId="6D78D0FB" w:rsidR="007C41C3" w:rsidRPr="00B404AC" w:rsidRDefault="00041F22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7E1DB25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8AF32BC" w14:textId="6442C909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743A5D64" w14:textId="57CFD027" w:rsidR="007C41C3" w:rsidRPr="00B404AC" w:rsidRDefault="000C7599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¿Cuál es la función principal del calendario de publicaciones de campaña?</w:t>
            </w:r>
          </w:p>
        </w:tc>
      </w:tr>
      <w:tr w:rsidR="00B404AC" w:rsidRPr="00B404AC" w14:paraId="7A250B5E" w14:textId="25F727A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C0DFC33" w14:textId="3B1F75F5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360" w:type="dxa"/>
            <w:gridSpan w:val="3"/>
            <w:shd w:val="clear" w:color="auto" w:fill="FFFFFF"/>
            <w:vAlign w:val="center"/>
          </w:tcPr>
          <w:p w14:paraId="7F910977" w14:textId="0741AE2D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Sustituir la revisión de los contenidos antes de publicarlos.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15B9025E" w14:textId="11A60149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BD5093B" w14:textId="1231854E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9B6B5A8" w14:textId="4E9B9EBF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360" w:type="dxa"/>
            <w:gridSpan w:val="3"/>
            <w:shd w:val="clear" w:color="auto" w:fill="FFFFFF"/>
            <w:vAlign w:val="center"/>
          </w:tcPr>
          <w:p w14:paraId="5163C6F8" w14:textId="7DC3BBE7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Organizar fechas, plataformas, formatos, objetivos, responsables, interacción esperada y seguimiento.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10D3ABD3" w14:textId="7ACEAE46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FCE10DD" w14:textId="51BE9E2C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76BBC34" w14:textId="5D9442C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360" w:type="dxa"/>
            <w:gridSpan w:val="3"/>
            <w:shd w:val="clear" w:color="auto" w:fill="FFFFFF"/>
            <w:vAlign w:val="center"/>
          </w:tcPr>
          <w:p w14:paraId="1B1FD8D5" w14:textId="590C78AA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Eliminar la necesidad de definir un público objetivo.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18C6E371" w14:textId="50EF10CE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27C20F78" w14:textId="72838FDF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85E847A" w14:textId="55764F55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360" w:type="dxa"/>
            <w:gridSpan w:val="3"/>
            <w:shd w:val="clear" w:color="auto" w:fill="FFFFFF"/>
            <w:vAlign w:val="center"/>
          </w:tcPr>
          <w:p w14:paraId="6D0D0692" w14:textId="4E7DF364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Registrar únicamente las contraseñas de las redes sociales.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3C33651C" w14:textId="6D6B0066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5B272B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83DC959" w14:textId="36CE54F5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5624309" w14:textId="2121D479" w:rsidR="007C41C3" w:rsidRPr="00B404AC" w:rsidRDefault="00D01399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D01399">
              <w:rPr>
                <w:rFonts w:eastAsia="Calibri"/>
                <w:color w:val="auto"/>
                <w:sz w:val="20"/>
                <w:szCs w:val="20"/>
              </w:rPr>
              <w:t>¡Correcto! Ha identificado la función del calendario de publicaciones como herramienta para planificar y organizar la difusión de la campaña.</w:t>
            </w:r>
          </w:p>
        </w:tc>
      </w:tr>
      <w:tr w:rsidR="00B404AC" w:rsidRPr="00B404AC" w14:paraId="13F55B6E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F752B8E" w14:textId="249E161E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D14D9D4" w14:textId="525DE18F" w:rsidR="007C41C3" w:rsidRPr="00B404AC" w:rsidRDefault="00041F22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7B24C0F2" w14:textId="13D23CBC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D88E78" w14:textId="1893FBFE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6450" w:type="dxa"/>
            <w:gridSpan w:val="4"/>
          </w:tcPr>
          <w:p w14:paraId="33DE886E" w14:textId="13E1DB3F" w:rsidR="007C41C3" w:rsidRPr="00B404AC" w:rsidRDefault="000C7599" w:rsidP="004E7098">
            <w:pPr>
              <w:pStyle w:val="NormalWeb"/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Cs/>
                <w:color w:val="auto"/>
                <w:sz w:val="20"/>
                <w:szCs w:val="20"/>
              </w:rPr>
            </w:pPr>
            <w:r w:rsidRPr="00B404AC">
              <w:rPr>
                <w:rStyle w:val="Textoennegrita"/>
                <w:rFonts w:ascii="Arial" w:hAnsi="Arial" w:cs="Arial"/>
                <w:color w:val="auto"/>
                <w:sz w:val="20"/>
                <w:szCs w:val="20"/>
              </w:rPr>
              <w:t>¿Qué aspecto debe considerarse en la valoración de resultados de una campaña digital cultural?</w:t>
            </w:r>
          </w:p>
        </w:tc>
        <w:tc>
          <w:tcPr>
            <w:tcW w:w="1469" w:type="dxa"/>
            <w:shd w:val="clear" w:color="auto" w:fill="FFFFFF"/>
          </w:tcPr>
          <w:p w14:paraId="0370C600" w14:textId="77777777" w:rsidR="007C41C3" w:rsidRPr="00B404AC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F102596" w14:textId="5D13DCF0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2404E1E" w14:textId="129ADAC4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450" w:type="dxa"/>
            <w:gridSpan w:val="4"/>
            <w:shd w:val="clear" w:color="auto" w:fill="FFFFFF"/>
            <w:vAlign w:val="center"/>
          </w:tcPr>
          <w:p w14:paraId="18019079" w14:textId="15CE534E" w:rsidR="000C7599" w:rsidRPr="00B404AC" w:rsidRDefault="00A43FFD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3FFD">
              <w:rPr>
                <w:color w:val="auto"/>
                <w:sz w:val="20"/>
                <w:szCs w:val="20"/>
              </w:rPr>
              <w:t>Solo el número de publicaciones realizadas durante toda la campaña digital.</w:t>
            </w:r>
          </w:p>
        </w:tc>
        <w:tc>
          <w:tcPr>
            <w:tcW w:w="1469" w:type="dxa"/>
            <w:shd w:val="clear" w:color="auto" w:fill="FFFFFF"/>
          </w:tcPr>
          <w:p w14:paraId="5E0FC62B" w14:textId="77777777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80B24AD" w14:textId="1578C0C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CA2733" w14:textId="59C74341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450" w:type="dxa"/>
            <w:gridSpan w:val="4"/>
            <w:shd w:val="clear" w:color="auto" w:fill="FFFFFF"/>
            <w:vAlign w:val="center"/>
          </w:tcPr>
          <w:p w14:paraId="214ED341" w14:textId="20930D8B" w:rsidR="000C7599" w:rsidRPr="00B404AC" w:rsidRDefault="00A43FFD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3FFD">
              <w:rPr>
                <w:color w:val="auto"/>
                <w:sz w:val="20"/>
                <w:szCs w:val="20"/>
              </w:rPr>
              <w:t>Únicamente la cantidad de colores usados en las piezas gráficas para mantener uniformidad visual.</w:t>
            </w:r>
          </w:p>
        </w:tc>
        <w:tc>
          <w:tcPr>
            <w:tcW w:w="1469" w:type="dxa"/>
            <w:shd w:val="clear" w:color="auto" w:fill="FFFFFF"/>
          </w:tcPr>
          <w:p w14:paraId="54884099" w14:textId="348B7E3A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2BCC226" w14:textId="22D987B8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A241A0A" w14:textId="4C6BFB57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450" w:type="dxa"/>
            <w:gridSpan w:val="4"/>
            <w:shd w:val="clear" w:color="auto" w:fill="FFFFFF"/>
            <w:vAlign w:val="center"/>
          </w:tcPr>
          <w:p w14:paraId="6607C27A" w14:textId="47DE9C24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Solo el número de personas que trabajan en el museo.</w:t>
            </w:r>
          </w:p>
        </w:tc>
        <w:tc>
          <w:tcPr>
            <w:tcW w:w="1469" w:type="dxa"/>
            <w:shd w:val="clear" w:color="auto" w:fill="FFFFFF"/>
          </w:tcPr>
          <w:p w14:paraId="0E386614" w14:textId="00F1C730" w:rsidR="000C7599" w:rsidRPr="00B404AC" w:rsidRDefault="000C7599" w:rsidP="000C7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EC07AF1" w14:textId="1673840A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2FC6F2D" w14:textId="65961391" w:rsidR="000C7599" w:rsidRPr="00B404AC" w:rsidRDefault="000C7599" w:rsidP="000C759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450" w:type="dxa"/>
            <w:gridSpan w:val="4"/>
            <w:shd w:val="clear" w:color="auto" w:fill="FFFFFF"/>
            <w:vAlign w:val="center"/>
          </w:tcPr>
          <w:p w14:paraId="1941DCCE" w14:textId="4218DC28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Las métricas básicas y aspectos cualitativos como claridad del mensaje, pertinencia del contenido e interacción con el público.</w:t>
            </w:r>
          </w:p>
        </w:tc>
        <w:tc>
          <w:tcPr>
            <w:tcW w:w="1469" w:type="dxa"/>
            <w:shd w:val="clear" w:color="auto" w:fill="FFFFFF"/>
          </w:tcPr>
          <w:p w14:paraId="689D42D4" w14:textId="4EC2C485" w:rsidR="000C7599" w:rsidRPr="00B404AC" w:rsidRDefault="000C7599" w:rsidP="000C7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6A03552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ECDCDDC" w14:textId="49798F25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85F45BE" w14:textId="7F0990C6" w:rsidR="007C41C3" w:rsidRPr="00B404AC" w:rsidRDefault="00E13AF4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E13AF4">
              <w:rPr>
                <w:rFonts w:eastAsia="Calibri"/>
                <w:color w:val="auto"/>
                <w:sz w:val="20"/>
                <w:szCs w:val="20"/>
              </w:rPr>
              <w:t>¡Muy bien! Ha reconocido que la valoración de una campaña debe considerar tanto las métricas como la calidad de las interacciones y la pertinencia de los contenidos.</w:t>
            </w:r>
          </w:p>
        </w:tc>
      </w:tr>
      <w:tr w:rsidR="00B404AC" w:rsidRPr="00B404AC" w14:paraId="48DF31DC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A94120" w14:textId="577566BE" w:rsidR="007C41C3" w:rsidRPr="00B404AC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034138F" w14:textId="69994CEB" w:rsidR="007C41C3" w:rsidRPr="00B404AC" w:rsidRDefault="00041F22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6172ADD4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D019B7E" w14:textId="24FD80F3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Pregunta 1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</w:p>
        </w:tc>
        <w:tc>
          <w:tcPr>
            <w:tcW w:w="5759" w:type="dxa"/>
            <w:shd w:val="clear" w:color="auto" w:fill="FBE5D5"/>
          </w:tcPr>
          <w:p w14:paraId="7749ED41" w14:textId="7D93936D" w:rsidR="004E7098" w:rsidRPr="00B404AC" w:rsidRDefault="00B404AC" w:rsidP="00B404AC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beneficio ofrece una campaña digital planificada para la divulgación del patrimonio cultural?</w:t>
            </w:r>
          </w:p>
        </w:tc>
        <w:tc>
          <w:tcPr>
            <w:tcW w:w="2160" w:type="dxa"/>
            <w:gridSpan w:val="4"/>
          </w:tcPr>
          <w:p w14:paraId="6A1FCFC5" w14:textId="2069E7D4" w:rsidR="004E7098" w:rsidRPr="00B404AC" w:rsidRDefault="004E7098" w:rsidP="00AE1C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4D5870C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7838220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</w:tcPr>
          <w:p w14:paraId="029E01D9" w14:textId="01285E23" w:rsidR="00B404AC" w:rsidRPr="00B404AC" w:rsidRDefault="004A1CD5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A1CD5">
              <w:rPr>
                <w:color w:val="auto"/>
                <w:sz w:val="20"/>
                <w:szCs w:val="20"/>
              </w:rPr>
              <w:t>Permite comunicar mensajes sin definir objetivos y modificar la estrategia durante la publicación de los contenidos.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2B996A9" w14:textId="77777777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09D399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EAAA3EF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</w:tcPr>
          <w:p w14:paraId="6D252DAC" w14:textId="37FCBD8D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Facilita la organización de contenidos coherentes con el público y el propósito de comunicación.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6561CD7" w14:textId="79832A5A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3DBCDD78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AB78616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</w:tcPr>
          <w:p w14:paraId="08D05592" w14:textId="6716F9F2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Reduce la necesidad de utilizar plataformas digitales.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B6F73DE" w14:textId="77777777" w:rsidR="00B404AC" w:rsidRPr="00B404AC" w:rsidRDefault="00B404AC" w:rsidP="00B404A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2FC3EB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1892BEC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</w:tcPr>
          <w:p w14:paraId="3F48D959" w14:textId="777FB65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Limita la interacción con las audiencias.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8C6F044" w14:textId="77777777" w:rsidR="00B404AC" w:rsidRPr="00B404AC" w:rsidRDefault="00B404AC" w:rsidP="00B404A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01983A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1FFB0EE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9334CE4" w14:textId="53198581" w:rsidR="004E7098" w:rsidRPr="00B404AC" w:rsidRDefault="00107EA7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107EA7">
              <w:rPr>
                <w:rFonts w:eastAsia="Calibri"/>
                <w:color w:val="auto"/>
                <w:sz w:val="20"/>
                <w:szCs w:val="20"/>
              </w:rPr>
              <w:t>¡Excelente! Ha identificado que una campaña digital planificada facilita la organización de contenidos coherentes con el propósito de divulgación y las características del público.</w:t>
            </w:r>
          </w:p>
        </w:tc>
      </w:tr>
      <w:tr w:rsidR="00B404AC" w:rsidRPr="00B404AC" w14:paraId="30C6B87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DDD23D7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7B4DE73" w14:textId="6E1002A9" w:rsidR="004E7098" w:rsidRPr="00B404AC" w:rsidRDefault="00041F22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646CB731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29FB380" w14:textId="218BC3D8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2</w:t>
            </w:r>
          </w:p>
        </w:tc>
        <w:tc>
          <w:tcPr>
            <w:tcW w:w="7919" w:type="dxa"/>
            <w:gridSpan w:val="5"/>
          </w:tcPr>
          <w:p w14:paraId="0D572D2C" w14:textId="5F47B516" w:rsidR="004E7098" w:rsidRPr="00B404AC" w:rsidRDefault="00311F2E" w:rsidP="00B404AC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311F2E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¿Por qué es importante identificar correctamente el público objetivo antes de publicar contenidos digitales?</w:t>
            </w:r>
          </w:p>
        </w:tc>
      </w:tr>
      <w:tr w:rsidR="00B404AC" w:rsidRPr="00B404AC" w14:paraId="26045F4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9BCB43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</w:tcPr>
          <w:p w14:paraId="175A3431" w14:textId="420C2152" w:rsidR="00B404AC" w:rsidRPr="00B404AC" w:rsidRDefault="00311F2E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11F2E">
              <w:rPr>
                <w:color w:val="auto"/>
                <w:sz w:val="20"/>
                <w:szCs w:val="20"/>
              </w:rPr>
              <w:t>Porque permite publicar el mismo contenido en todas las plataformas sin realizar adaptaciones.</w:t>
            </w:r>
          </w:p>
        </w:tc>
        <w:tc>
          <w:tcPr>
            <w:tcW w:w="2160" w:type="dxa"/>
            <w:gridSpan w:val="4"/>
          </w:tcPr>
          <w:p w14:paraId="7A90F498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62C7C6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0C834EF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auto"/>
          </w:tcPr>
          <w:p w14:paraId="6BA37E40" w14:textId="7D6CC443" w:rsidR="00B404AC" w:rsidRPr="00B404AC" w:rsidRDefault="00311F2E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11F2E">
              <w:rPr>
                <w:color w:val="auto"/>
                <w:sz w:val="20"/>
                <w:szCs w:val="20"/>
              </w:rPr>
              <w:t>Porque permite seleccionar contenidos, formatos y mensajes adecuados para la audiencia.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7A2F5DC0" w14:textId="334E53FE" w:rsidR="00B404AC" w:rsidRPr="00B404AC" w:rsidRDefault="00B404AC" w:rsidP="00B404A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683A9C55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3AC187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5759" w:type="dxa"/>
          </w:tcPr>
          <w:p w14:paraId="2C333971" w14:textId="7E010AFD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Porque elimina la necesidad de planificar la campaña.</w:t>
            </w:r>
          </w:p>
        </w:tc>
        <w:tc>
          <w:tcPr>
            <w:tcW w:w="2160" w:type="dxa"/>
            <w:gridSpan w:val="4"/>
          </w:tcPr>
          <w:p w14:paraId="442F5E1F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96020C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B8C5740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auto"/>
          </w:tcPr>
          <w:p w14:paraId="41FBFB15" w14:textId="090F842C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Porque garantiza automáticamente el éxito de la publicación.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7ADC1D62" w14:textId="792B6816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5158A51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27D5522C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DBE3574" w14:textId="1D0B5811" w:rsidR="004E7098" w:rsidRPr="00B404AC" w:rsidRDefault="00107EA7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07EA7">
              <w:rPr>
                <w:rFonts w:eastAsia="Calibri"/>
                <w:color w:val="auto"/>
                <w:sz w:val="20"/>
                <w:szCs w:val="20"/>
              </w:rPr>
              <w:t>¡Correcto! Ha reconocido la importancia de identificar el público objetivo para adaptar los contenidos, formatos y mensajes de la campaña.</w:t>
            </w:r>
          </w:p>
        </w:tc>
      </w:tr>
      <w:tr w:rsidR="00B404AC" w:rsidRPr="00B404AC" w14:paraId="0B2D8899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66823D5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4339D7C" w14:textId="5D76F17D" w:rsidR="004E7098" w:rsidRPr="00B404AC" w:rsidRDefault="00041F2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07AB1F50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CDE144B" w14:textId="09E50A11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3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674CC840" w14:textId="4DA17742" w:rsidR="004E7098" w:rsidRPr="00B404AC" w:rsidRDefault="00B404AC" w:rsidP="00B404AC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característica debe tener una pieza comunicativa efectiva en una campaña digital cultural?</w:t>
            </w:r>
          </w:p>
        </w:tc>
      </w:tr>
      <w:tr w:rsidR="00B404AC" w:rsidRPr="00B404AC" w14:paraId="36A1DF1A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DCEE4B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auto"/>
          </w:tcPr>
          <w:p w14:paraId="18AE8FDC" w14:textId="5E8431D4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Contener exclusivamente textos extensos.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7BD1B1E0" w14:textId="3E00F118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C8CD542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AF8C4AE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</w:tcPr>
          <w:p w14:paraId="349E380E" w14:textId="5B7B2AC3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Ser clara, comprensible y coherente con el mensaje de la campaña.</w:t>
            </w:r>
          </w:p>
        </w:tc>
        <w:tc>
          <w:tcPr>
            <w:tcW w:w="2160" w:type="dxa"/>
            <w:gridSpan w:val="4"/>
          </w:tcPr>
          <w:p w14:paraId="34D939D8" w14:textId="72A60FA5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7C8EC7BE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1DE0AE3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auto"/>
          </w:tcPr>
          <w:p w14:paraId="0E546C00" w14:textId="77445CED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Utilizar la mayor cantidad posible de efectos visuales.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7C0050E" w14:textId="77777777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E27EFE6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C91C62D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</w:tcPr>
          <w:p w14:paraId="4F6C7374" w14:textId="14ADE058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Presentar información sin relación con el patrimonio cultural.</w:t>
            </w:r>
          </w:p>
        </w:tc>
        <w:tc>
          <w:tcPr>
            <w:tcW w:w="2160" w:type="dxa"/>
            <w:gridSpan w:val="4"/>
          </w:tcPr>
          <w:p w14:paraId="0E961172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82218D5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D2B07D8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6D8D9A4" w14:textId="3BE8A1EC" w:rsidR="004E7098" w:rsidRPr="00B404AC" w:rsidRDefault="00BE21CD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21CD">
              <w:rPr>
                <w:rFonts w:eastAsia="Calibri"/>
                <w:color w:val="auto"/>
                <w:sz w:val="20"/>
                <w:szCs w:val="20"/>
              </w:rPr>
              <w:t>¡Muy bien! Ha identificado que una pieza comunicativa efectiva debe ser clara, comprensible y coherente con el mensaje de la campaña.</w:t>
            </w:r>
          </w:p>
        </w:tc>
      </w:tr>
      <w:tr w:rsidR="00B404AC" w:rsidRPr="00B404AC" w14:paraId="1E7B3F2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F1F7C51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55F12091" w14:textId="2ABDD7BB" w:rsidR="004E7098" w:rsidRPr="00B404AC" w:rsidRDefault="00041F22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74C5A0B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32AB42" w14:textId="32BFE46D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4</w:t>
            </w:r>
          </w:p>
        </w:tc>
        <w:tc>
          <w:tcPr>
            <w:tcW w:w="7919" w:type="dxa"/>
            <w:gridSpan w:val="5"/>
          </w:tcPr>
          <w:p w14:paraId="7CBCDF0B" w14:textId="20E3CD3D" w:rsidR="004E7098" w:rsidRPr="00B404AC" w:rsidRDefault="00B404AC" w:rsidP="00B404AC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aspecto favorece la coherencia entre las piezas de una campaña digital?</w:t>
            </w:r>
          </w:p>
        </w:tc>
      </w:tr>
      <w:tr w:rsidR="00B404AC" w:rsidRPr="00B404AC" w14:paraId="0C86EFF1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CB409F6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</w:tcPr>
          <w:p w14:paraId="01EF0F18" w14:textId="4E5744DE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Modificar el mensaje principal en cada publicación.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B22AE56" w14:textId="77777777" w:rsidR="00B404AC" w:rsidRPr="00B404AC" w:rsidRDefault="00B404AC" w:rsidP="00B404A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98F0EA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FAF9ABD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</w:tcPr>
          <w:p w14:paraId="7ED0023F" w14:textId="692894D1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Mantener un mensaje central común en todas las piezas.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F336EE" w14:textId="54E2171A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447FDFE2" w14:textId="77777777" w:rsidTr="002A238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0329787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</w:tcPr>
          <w:p w14:paraId="1FEBF4FB" w14:textId="001B0AEE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Utilizar plataformas diferentes sin planificación.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A21F9FB" w14:textId="1CB8343C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6B4FFC3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8BCC8CD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</w:tcPr>
          <w:p w14:paraId="7D70494B" w14:textId="287EFBBE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Cambiar permanentemente el público objetivo.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B8C6F1" w14:textId="77777777" w:rsidR="00B404AC" w:rsidRPr="00B404AC" w:rsidRDefault="00B404AC" w:rsidP="00B404A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5461DE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8C4D17A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1A515E7" w14:textId="136FE1AD" w:rsidR="004E7098" w:rsidRPr="00B404AC" w:rsidRDefault="0064113D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4113D">
              <w:rPr>
                <w:rFonts w:eastAsia="Calibri"/>
                <w:color w:val="auto"/>
                <w:sz w:val="20"/>
                <w:szCs w:val="20"/>
              </w:rPr>
              <w:t>¡Excelente! Ha reconocido que mantener un mensaje central favorece la coherencia entre todas las publicaciones de la campaña digital.</w:t>
            </w:r>
          </w:p>
        </w:tc>
      </w:tr>
      <w:tr w:rsidR="00B404AC" w:rsidRPr="00B404AC" w14:paraId="475DC54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DF6F33A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5DDC1BA" w14:textId="24C78A93" w:rsidR="004E7098" w:rsidRPr="00B404AC" w:rsidRDefault="00041F2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10F3F1EC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365096E" w14:textId="06AAF08F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5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3BCBB538" w14:textId="0AB8D5C6" w:rsidR="004E7098" w:rsidRPr="00B404AC" w:rsidRDefault="00B404AC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¿Cuál es una buena práctica al utilizar imágenes de patrimonio cultural en medios digitales?</w:t>
            </w:r>
          </w:p>
        </w:tc>
      </w:tr>
      <w:tr w:rsidR="00B404AC" w:rsidRPr="00B404AC" w14:paraId="735EA4C1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94B6A2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</w:tcPr>
          <w:p w14:paraId="592F6521" w14:textId="5EC5EDC3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Publicarlas sin identificar su procedencia.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A477BA2" w14:textId="77777777" w:rsidR="00B404AC" w:rsidRPr="00B404AC" w:rsidRDefault="00B404AC" w:rsidP="00B404A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53070A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0E37514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</w:tcPr>
          <w:p w14:paraId="010F4893" w14:textId="6A3F35F1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Editar libremente cualquier imagen encontrada en internet.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25FEDBE" w14:textId="286873BD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97A79CD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E5ED22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</w:tcPr>
          <w:p w14:paraId="76B0ABAE" w14:textId="714D3B4D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Verificar autorizaciones, reconocer las fuentes y respetar su contexto cultural.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2B73508" w14:textId="2FC9F1C7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2CD707B2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A9F9E16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</w:tcPr>
          <w:p w14:paraId="0880B27F" w14:textId="652DF983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Eliminar toda referencia a las comunidades relacionadas con el patrimonio.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4C7951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0F2B0EC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04F0763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2DB4500" w14:textId="40AB23C2" w:rsidR="004E7098" w:rsidRPr="00B404AC" w:rsidRDefault="006D663C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D663C">
              <w:rPr>
                <w:rFonts w:eastAsia="Calibri"/>
                <w:color w:val="auto"/>
                <w:sz w:val="20"/>
                <w:szCs w:val="20"/>
              </w:rPr>
              <w:t>¡Correcto! Ha identificado una buena práctica para el uso responsable de imágenes patrimoniales, respetando las autorizaciones, las fuentes y su contexto cultural.</w:t>
            </w:r>
          </w:p>
        </w:tc>
      </w:tr>
      <w:tr w:rsidR="00B404AC" w:rsidRPr="00B404AC" w14:paraId="439D155C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97A0FBF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ABB0435" w14:textId="4B8CF501" w:rsidR="004E7098" w:rsidRPr="00B404AC" w:rsidRDefault="00041F22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5B22E0C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C49356C" w14:textId="66DB51F3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6</w:t>
            </w:r>
          </w:p>
        </w:tc>
        <w:tc>
          <w:tcPr>
            <w:tcW w:w="7919" w:type="dxa"/>
            <w:gridSpan w:val="5"/>
          </w:tcPr>
          <w:p w14:paraId="7547B620" w14:textId="30FD7E19" w:rsidR="004E7098" w:rsidRPr="00B404AC" w:rsidRDefault="00B404AC" w:rsidP="00B404AC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busca promover la accesibilidad en los contenidos digitales?</w:t>
            </w:r>
          </w:p>
        </w:tc>
      </w:tr>
      <w:tr w:rsidR="00B404AC" w:rsidRPr="00B404AC" w14:paraId="7CFC558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4156B7C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759" w:type="dxa"/>
            <w:shd w:val="clear" w:color="auto" w:fill="FFFFFF"/>
          </w:tcPr>
          <w:p w14:paraId="24C95B4D" w14:textId="71ACFB3B" w:rsidR="00B404AC" w:rsidRPr="00B404AC" w:rsidRDefault="004A1CD5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A1CD5">
              <w:rPr>
                <w:color w:val="auto"/>
                <w:sz w:val="20"/>
                <w:szCs w:val="20"/>
              </w:rPr>
              <w:t>La reducción del número de usuarios que pueden consultar los contenidos publicados por la institución.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BC057FC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B7EB8D3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6A2D53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759" w:type="dxa"/>
            <w:shd w:val="clear" w:color="auto" w:fill="FFFFFF"/>
          </w:tcPr>
          <w:p w14:paraId="3F59D126" w14:textId="4D4C54AB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Que diferentes personas puedan acceder y comprender la información publicada.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B96C5A" w14:textId="5FC61624" w:rsidR="00B404AC" w:rsidRPr="00B404AC" w:rsidRDefault="00B404AC" w:rsidP="00B404A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3EE59582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7854182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759" w:type="dxa"/>
            <w:shd w:val="clear" w:color="auto" w:fill="FFFFFF"/>
          </w:tcPr>
          <w:p w14:paraId="0E2EDD50" w14:textId="65A0B9A5" w:rsidR="00B404AC" w:rsidRPr="00B404AC" w:rsidRDefault="004A1CD5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A1CD5">
              <w:rPr>
                <w:color w:val="auto"/>
                <w:sz w:val="20"/>
                <w:szCs w:val="20"/>
              </w:rPr>
              <w:t>La utilización exclusiva de videos como único formato de comunicación digital en la campaña.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6ED0BAC" w14:textId="77777777" w:rsidR="00B404AC" w:rsidRPr="00B404AC" w:rsidRDefault="00B404AC" w:rsidP="00B40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477911F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A575C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759" w:type="dxa"/>
            <w:shd w:val="clear" w:color="auto" w:fill="FFFFFF"/>
          </w:tcPr>
          <w:p w14:paraId="4EA3BC5D" w14:textId="28CD1C5E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La eliminación de recursos visuales en las publicaciones.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A7E25A8" w14:textId="6C2AD818" w:rsidR="00B404AC" w:rsidRPr="00B404AC" w:rsidRDefault="00B404AC" w:rsidP="00B404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6A6B5F4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A072C1B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5033B31E" w14:textId="7ED18FAA" w:rsidR="004E7098" w:rsidRPr="00B404AC" w:rsidRDefault="001D519A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D519A">
              <w:rPr>
                <w:rFonts w:eastAsia="Calibri"/>
                <w:color w:val="auto"/>
                <w:sz w:val="20"/>
                <w:szCs w:val="20"/>
              </w:rPr>
              <w:t>¡Muy bien! Ha reconocido que la accesibilidad busca facilitar el acceso y la comprensión de los contenidos por parte de públicos diversos.</w:t>
            </w:r>
          </w:p>
        </w:tc>
      </w:tr>
      <w:tr w:rsidR="00B404AC" w:rsidRPr="00B404AC" w14:paraId="7E0EE11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433681C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32DC5ED" w14:textId="0D2F58FA" w:rsidR="004E7098" w:rsidRPr="00B404AC" w:rsidRDefault="00041F2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06B2B744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1BDD76CA" w14:textId="06E3B35E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7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44D050A6" w14:textId="25C3C777" w:rsidR="004E7098" w:rsidRPr="00B404AC" w:rsidRDefault="00311F2E" w:rsidP="004E7098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311F2E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¿Por qué es importante revisar los contenidos antes de publicarlos?</w:t>
            </w:r>
          </w:p>
        </w:tc>
      </w:tr>
      <w:tr w:rsidR="00B404AC" w:rsidRPr="00B404AC" w14:paraId="506C38EB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12D5FB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14BD587B" w14:textId="1D1A1CC8" w:rsidR="00B404AC" w:rsidRPr="00B404AC" w:rsidRDefault="00311F2E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11F2E">
              <w:rPr>
                <w:color w:val="auto"/>
                <w:sz w:val="20"/>
                <w:szCs w:val="20"/>
              </w:rPr>
              <w:t>Porque ayuda a detectar errores de redacción, verificar la información y comprobar que el contenido cumpla los criterios definidos para la campaña.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3EF8233A" w14:textId="6C80E506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</w:p>
        </w:tc>
      </w:tr>
      <w:tr w:rsidR="00B404AC" w:rsidRPr="00B404AC" w14:paraId="4575E8A4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62D068D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7052AEEF" w14:textId="62462FD7" w:rsidR="00B404AC" w:rsidRPr="00B404AC" w:rsidRDefault="00311F2E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11F2E">
              <w:rPr>
                <w:color w:val="auto"/>
                <w:sz w:val="20"/>
                <w:szCs w:val="20"/>
              </w:rPr>
              <w:t>Porque permite garantizar claridad, pertinencia y coherencia con los objetivos de comunicación.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2F0DF4D2" w14:textId="39BADAB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0F321839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76AB8F0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3445B577" w14:textId="45F380A4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Porque elimina la necesidad de realizar seguimiento posterior.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714F6DBE" w14:textId="77777777" w:rsidR="00B404AC" w:rsidRPr="00B404AC" w:rsidRDefault="00B404AC" w:rsidP="00B4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175A23D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FD80279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6CE3A589" w14:textId="299AFBCE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Porque incrementa automáticamente la cantidad de seguidores.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745260D8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5391642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81E0C87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3D388EF" w14:textId="246F946F" w:rsidR="004E7098" w:rsidRPr="00B404AC" w:rsidRDefault="0051591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5912">
              <w:rPr>
                <w:rFonts w:eastAsia="Calibri"/>
                <w:color w:val="auto"/>
                <w:sz w:val="20"/>
                <w:szCs w:val="20"/>
              </w:rPr>
              <w:t>¡Excelente! Ha identificado que la revisión previa de los contenidos contribuye a garantizar su claridad, pertinencia y coherencia antes de la publicación.</w:t>
            </w:r>
          </w:p>
        </w:tc>
      </w:tr>
      <w:tr w:rsidR="00B404AC" w:rsidRPr="00B404AC" w14:paraId="0F4C72A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A17CF3A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E75911A" w14:textId="643E9474" w:rsidR="004E7098" w:rsidRPr="00B404AC" w:rsidRDefault="00041F22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1651AEAA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D75334" w14:textId="6864D9B0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8</w:t>
            </w:r>
          </w:p>
        </w:tc>
        <w:tc>
          <w:tcPr>
            <w:tcW w:w="7919" w:type="dxa"/>
            <w:gridSpan w:val="5"/>
          </w:tcPr>
          <w:p w14:paraId="1BC60244" w14:textId="30BE6EF3" w:rsidR="004E7098" w:rsidRPr="00B404AC" w:rsidRDefault="00B404AC" w:rsidP="00B404AC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¿Cuál es una evidencia válida de publicación o simulación de publicación dentro de una campaña digital?</w:t>
            </w:r>
          </w:p>
        </w:tc>
      </w:tr>
      <w:tr w:rsidR="00B404AC" w:rsidRPr="00B404AC" w14:paraId="0E94096F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56A67FEE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4C86B4F0" w14:textId="236F496F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Un documento administrativo interno.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66D82F1B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54A98AE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03AAD02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460BFCB8" w14:textId="0815858E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Una captura de pantalla, enlace o registro de la publicación realizada.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54EAF443" w14:textId="0F9459CB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4FE54789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74199BB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7AB3530D" w14:textId="363E1DB7" w:rsidR="00B404AC" w:rsidRPr="00B404AC" w:rsidRDefault="001005BF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05BF">
              <w:rPr>
                <w:color w:val="auto"/>
                <w:sz w:val="20"/>
                <w:szCs w:val="20"/>
              </w:rPr>
              <w:t>Un listado de materiales, programas y recursos utilizados durante el diseño de las piezas comunicativas.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4C861BCC" w14:textId="4B4D55A3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0E9E8A14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F63839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820" w:type="dxa"/>
            <w:gridSpan w:val="2"/>
            <w:shd w:val="clear" w:color="auto" w:fill="FFFFFF"/>
          </w:tcPr>
          <w:p w14:paraId="65D7BA4C" w14:textId="37032AF9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Un certificado de asistencia a una capacitación.</w:t>
            </w:r>
          </w:p>
        </w:tc>
        <w:tc>
          <w:tcPr>
            <w:tcW w:w="2099" w:type="dxa"/>
            <w:gridSpan w:val="3"/>
            <w:shd w:val="clear" w:color="auto" w:fill="FFFFFF"/>
          </w:tcPr>
          <w:p w14:paraId="2012DC6A" w14:textId="77777777" w:rsidR="00B404AC" w:rsidRPr="00B404AC" w:rsidRDefault="00B404AC" w:rsidP="00B4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BB87B7F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323E440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2F853ED" w14:textId="0B3DFD24" w:rsidR="004E7098" w:rsidRPr="00B404AC" w:rsidRDefault="00D558B3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D558B3">
              <w:rPr>
                <w:rFonts w:eastAsia="Calibri"/>
                <w:color w:val="auto"/>
                <w:sz w:val="20"/>
                <w:szCs w:val="20"/>
              </w:rPr>
              <w:t>¡Correcto! Ha reconocido cuáles son las evidencias adecuadas para demostrar la publicación o simulación de una campaña digital.</w:t>
            </w:r>
          </w:p>
        </w:tc>
      </w:tr>
      <w:tr w:rsidR="00B404AC" w:rsidRPr="00B404AC" w14:paraId="2AE3DAD1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668D27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C41FF17" w14:textId="47FF7EB7" w:rsidR="004E7098" w:rsidRPr="00B404AC" w:rsidRDefault="00041F2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7E02F727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24E4604" w14:textId="00002C2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1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9</w:t>
            </w:r>
          </w:p>
        </w:tc>
        <w:tc>
          <w:tcPr>
            <w:tcW w:w="7919" w:type="dxa"/>
            <w:gridSpan w:val="5"/>
            <w:shd w:val="clear" w:color="auto" w:fill="FBE5D5"/>
          </w:tcPr>
          <w:p w14:paraId="3CA0C06D" w14:textId="4C6CDCF6" w:rsidR="004E7098" w:rsidRPr="00B404AC" w:rsidRDefault="00B404AC" w:rsidP="00B404AC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permite analizar la valoración de resultados de una campaña digital?</w:t>
            </w:r>
          </w:p>
        </w:tc>
      </w:tr>
      <w:tr w:rsidR="00B404AC" w:rsidRPr="00B404AC" w14:paraId="6E0CEA08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2D0800A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360" w:type="dxa"/>
            <w:gridSpan w:val="3"/>
            <w:shd w:val="clear" w:color="auto" w:fill="FFFFFF"/>
          </w:tcPr>
          <w:p w14:paraId="23CCD6A0" w14:textId="06D13B18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Únicamente la cantidad de publicaciones realizadas.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04528D8C" w14:textId="77777777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1ADBEE7A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07B1B43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360" w:type="dxa"/>
            <w:gridSpan w:val="3"/>
            <w:shd w:val="clear" w:color="auto" w:fill="FFFFFF"/>
          </w:tcPr>
          <w:p w14:paraId="0DD1919D" w14:textId="23D4B60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Solo los recursos visuales utilizados.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3BCBF753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7C9004C8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588CD9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360" w:type="dxa"/>
            <w:gridSpan w:val="3"/>
            <w:shd w:val="clear" w:color="auto" w:fill="FFFFFF"/>
          </w:tcPr>
          <w:p w14:paraId="1A202219" w14:textId="2D34D1B2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 alcance de los objetivos y la respuesta de las audiencias.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5DC8D493" w14:textId="7A385595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229300B4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3C1476C0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360" w:type="dxa"/>
            <w:gridSpan w:val="3"/>
            <w:shd w:val="clear" w:color="auto" w:fill="FFFFFF"/>
          </w:tcPr>
          <w:p w14:paraId="781C7498" w14:textId="7162E6AC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Exclusivamente los costos de producción de las piezas.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76B1EB0B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488CB79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C8ECF08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DA9575A" w14:textId="06382A04" w:rsidR="004E7098" w:rsidRPr="00B404AC" w:rsidRDefault="00D558B3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D558B3">
              <w:rPr>
                <w:rFonts w:eastAsia="Calibri"/>
                <w:color w:val="auto"/>
                <w:sz w:val="20"/>
                <w:szCs w:val="20"/>
              </w:rPr>
              <w:t>¡Muy bien! Ha identificado que la valoración de resultados permite analizar el cumplimiento de los objetivos y la respuesta de las audiencias.</w:t>
            </w:r>
          </w:p>
        </w:tc>
      </w:tr>
      <w:tr w:rsidR="00B404AC" w:rsidRPr="00B404AC" w14:paraId="4E08D458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EF2A823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E2935FC" w14:textId="1D42B184" w:rsidR="004E7098" w:rsidRPr="00B404AC" w:rsidRDefault="00041F22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03A58546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3C71EF7" w14:textId="26143743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 xml:space="preserve">Pregunta </w:t>
            </w:r>
            <w:r w:rsidR="00B404AC" w:rsidRPr="00B404AC">
              <w:rPr>
                <w:rFonts w:eastAsia="Calibri"/>
                <w:color w:val="auto"/>
                <w:sz w:val="20"/>
                <w:szCs w:val="20"/>
              </w:rPr>
              <w:t>2</w:t>
            </w:r>
            <w:r w:rsidRPr="00B404AC">
              <w:rPr>
                <w:rFonts w:eastAsia="Calibri"/>
                <w:color w:val="auto"/>
                <w:sz w:val="20"/>
                <w:szCs w:val="20"/>
              </w:rPr>
              <w:t>0</w:t>
            </w:r>
          </w:p>
        </w:tc>
        <w:tc>
          <w:tcPr>
            <w:tcW w:w="6450" w:type="dxa"/>
            <w:gridSpan w:val="4"/>
          </w:tcPr>
          <w:p w14:paraId="7FBDF05C" w14:textId="56C44C78" w:rsidR="004E7098" w:rsidRPr="00B404AC" w:rsidRDefault="00B404AC" w:rsidP="00B404AC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</w:pPr>
            <w:r w:rsidRPr="00B404AC">
              <w:rPr>
                <w:rFonts w:eastAsia="Times New Roman"/>
                <w:b/>
                <w:bCs/>
                <w:color w:val="auto"/>
                <w:sz w:val="20"/>
                <w:szCs w:val="20"/>
                <w:lang w:val="es-CO" w:eastAsia="es-CO"/>
              </w:rPr>
              <w:t>¿Qué aspecto refleja una comunicación digital responsable en la divulgación del patrimonio cultural?</w:t>
            </w:r>
          </w:p>
        </w:tc>
        <w:tc>
          <w:tcPr>
            <w:tcW w:w="1469" w:type="dxa"/>
            <w:shd w:val="clear" w:color="auto" w:fill="FFFFFF"/>
          </w:tcPr>
          <w:p w14:paraId="34BAF714" w14:textId="77777777" w:rsidR="004E7098" w:rsidRPr="00B404AC" w:rsidRDefault="004E7098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195628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FF67B15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450" w:type="dxa"/>
            <w:gridSpan w:val="4"/>
            <w:shd w:val="clear" w:color="auto" w:fill="FFFFFF"/>
          </w:tcPr>
          <w:p w14:paraId="2DDCDEB9" w14:textId="6164020A" w:rsidR="00B404AC" w:rsidRPr="00B404AC" w:rsidRDefault="001005BF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05BF">
              <w:rPr>
                <w:color w:val="auto"/>
                <w:sz w:val="20"/>
                <w:szCs w:val="20"/>
              </w:rPr>
              <w:t>La publicación de contenidos sin verificar su contexto, procedencia o relación con el patrimonio cultural divulgado.</w:t>
            </w:r>
          </w:p>
        </w:tc>
        <w:tc>
          <w:tcPr>
            <w:tcW w:w="1469" w:type="dxa"/>
            <w:shd w:val="clear" w:color="auto" w:fill="FFFFFF"/>
          </w:tcPr>
          <w:p w14:paraId="0D59300F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21133858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AF2906A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450" w:type="dxa"/>
            <w:gridSpan w:val="4"/>
            <w:shd w:val="clear" w:color="auto" w:fill="FFFFFF"/>
          </w:tcPr>
          <w:p w14:paraId="569B2080" w14:textId="1E1C9E1B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La reproducción de información sin citar fuentes.</w:t>
            </w:r>
          </w:p>
        </w:tc>
        <w:tc>
          <w:tcPr>
            <w:tcW w:w="1469" w:type="dxa"/>
            <w:shd w:val="clear" w:color="auto" w:fill="FFFFFF"/>
          </w:tcPr>
          <w:p w14:paraId="183AC138" w14:textId="77777777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460A767C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796547E1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450" w:type="dxa"/>
            <w:gridSpan w:val="4"/>
            <w:shd w:val="clear" w:color="auto" w:fill="FFFFFF"/>
          </w:tcPr>
          <w:p w14:paraId="3D83809E" w14:textId="1688D620" w:rsidR="00B404AC" w:rsidRPr="00B404AC" w:rsidRDefault="001005BF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05BF">
              <w:rPr>
                <w:color w:val="auto"/>
                <w:sz w:val="20"/>
                <w:szCs w:val="20"/>
              </w:rPr>
              <w:t>La eliminación de la participación del público en los espacios de interacción digital de la campaña.</w:t>
            </w:r>
          </w:p>
        </w:tc>
        <w:tc>
          <w:tcPr>
            <w:tcW w:w="1469" w:type="dxa"/>
            <w:shd w:val="clear" w:color="auto" w:fill="FFFFFF"/>
          </w:tcPr>
          <w:p w14:paraId="78EA0D3B" w14:textId="77777777" w:rsidR="00B404AC" w:rsidRPr="00B404AC" w:rsidRDefault="00B404AC" w:rsidP="00B4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B404AC" w:rsidRPr="00B404AC" w14:paraId="3A58FD66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A705C2D" w14:textId="77777777" w:rsidR="00B404AC" w:rsidRPr="00B404AC" w:rsidRDefault="00B404AC" w:rsidP="00B404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450" w:type="dxa"/>
            <w:gridSpan w:val="4"/>
            <w:shd w:val="clear" w:color="auto" w:fill="FFFFFF"/>
          </w:tcPr>
          <w:p w14:paraId="638CD7C1" w14:textId="40D474C8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4AC">
              <w:rPr>
                <w:color w:val="auto"/>
                <w:sz w:val="20"/>
                <w:szCs w:val="20"/>
              </w:rPr>
              <w:t>El respeto por la diversidad cultural, la normativa vigente y los principios éticos.</w:t>
            </w:r>
          </w:p>
        </w:tc>
        <w:tc>
          <w:tcPr>
            <w:tcW w:w="1469" w:type="dxa"/>
            <w:shd w:val="clear" w:color="auto" w:fill="FFFFFF"/>
          </w:tcPr>
          <w:p w14:paraId="2D3DE3CD" w14:textId="6887540B" w:rsidR="00B404AC" w:rsidRPr="00B404AC" w:rsidRDefault="00B404AC" w:rsidP="00B40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B404AC" w:rsidRPr="00B404AC" w14:paraId="69BB19EC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02FE084D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6912812" w14:textId="76FCD00E" w:rsidR="004E7098" w:rsidRPr="00B404AC" w:rsidRDefault="00D558B3" w:rsidP="00AE1C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D558B3">
              <w:rPr>
                <w:rFonts w:eastAsia="Calibri"/>
                <w:color w:val="auto"/>
                <w:sz w:val="20"/>
                <w:szCs w:val="20"/>
              </w:rPr>
              <w:t>¡Excelente! Ha reconocido que una comunicación digital responsable se fundamenta en el respeto por la diversidad cultural, la normativa vigente y los principios éticos en la divulgación del patrimonio.</w:t>
            </w:r>
          </w:p>
        </w:tc>
      </w:tr>
      <w:tr w:rsidR="00B404AC" w:rsidRPr="00B404AC" w14:paraId="193394F0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9DE6C58" w14:textId="77777777" w:rsidR="004E7098" w:rsidRPr="00B404AC" w:rsidRDefault="004E7098" w:rsidP="00AE1C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74EF3E3D" w14:textId="0D7AF288" w:rsidR="004E7098" w:rsidRPr="00B404AC" w:rsidRDefault="00041F22" w:rsidP="00AE1C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404AC" w:rsidRPr="00B404AC" w14:paraId="37B64B6D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/>
          </w:tcPr>
          <w:p w14:paraId="2C0E328E" w14:textId="77777777" w:rsidR="004E7098" w:rsidRPr="00B404AC" w:rsidRDefault="004E7098" w:rsidP="00AE1C26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FE128B" w:rsidRPr="00B404AC" w14:paraId="50A0BDAF" w14:textId="77777777" w:rsidTr="002A2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7786644" w14:textId="77777777" w:rsidR="00FE128B" w:rsidRPr="00B404AC" w:rsidRDefault="00FE128B" w:rsidP="00FE128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919" w:type="dxa"/>
            <w:gridSpan w:val="5"/>
            <w:shd w:val="clear" w:color="auto" w:fill="auto"/>
          </w:tcPr>
          <w:p w14:paraId="1E80DCBB" w14:textId="24F1DB95" w:rsidR="00FE128B" w:rsidRPr="00B404AC" w:rsidRDefault="00FE128B" w:rsidP="00FE1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52C52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E128B" w:rsidRPr="00B404AC" w14:paraId="3358E0E6" w14:textId="77777777" w:rsidTr="002A238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FBE5D5"/>
          </w:tcPr>
          <w:p w14:paraId="4199D4EA" w14:textId="77777777" w:rsidR="00FE128B" w:rsidRPr="00B404AC" w:rsidRDefault="00FE128B" w:rsidP="00FE128B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B404AC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el porcentaje de respuestas correctas es inferior al 70%</w:t>
            </w:r>
          </w:p>
        </w:tc>
        <w:tc>
          <w:tcPr>
            <w:tcW w:w="7919" w:type="dxa"/>
            <w:gridSpan w:val="5"/>
          </w:tcPr>
          <w:p w14:paraId="33392BFA" w14:textId="6D8198A0" w:rsidR="00FE128B" w:rsidRPr="00B404AC" w:rsidRDefault="00FE128B" w:rsidP="00FE1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F52C52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E018450" w14:textId="77777777" w:rsidR="00DE068D" w:rsidRPr="00B404AC" w:rsidRDefault="00DE068D">
      <w:pPr>
        <w:spacing w:after="160" w:line="259" w:lineRule="auto"/>
        <w:rPr>
          <w:rFonts w:eastAsia="Calibri"/>
          <w:sz w:val="20"/>
          <w:szCs w:val="20"/>
        </w:rPr>
      </w:pPr>
    </w:p>
    <w:p w14:paraId="17E9FC2B" w14:textId="77777777" w:rsidR="005A3A76" w:rsidRPr="00B404AC" w:rsidRDefault="005A3A7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B404AC" w:rsidRPr="00B404AC" w14:paraId="5387CF45" w14:textId="77777777" w:rsidTr="002A2384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ABF8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B404AC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B404AC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B404AC" w:rsidRPr="00B404AC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B404AC" w:rsidRDefault="005A3A7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B404AC" w:rsidRDefault="00697CD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B404AC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B404AC" w:rsidRDefault="00697CD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B404AC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B404AC" w:rsidRPr="00B404AC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B404AC" w:rsidRDefault="00697CD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B404AC">
              <w:rPr>
                <w:rFonts w:eastAsia="Calibri"/>
                <w:b/>
                <w:sz w:val="20"/>
                <w:szCs w:val="20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B404AC" w:rsidRDefault="005A3A7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B404AC" w:rsidRDefault="005A3A7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</w:tr>
      <w:tr w:rsidR="00AA6DEE" w:rsidRPr="00B404AC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AA6DEE" w:rsidRPr="00B404AC" w:rsidRDefault="00AA6DEE" w:rsidP="00AA6DE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B404AC">
              <w:rPr>
                <w:rFonts w:eastAsia="Calibri"/>
                <w:b/>
                <w:sz w:val="20"/>
                <w:szCs w:val="20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58F2FF57" w:rsidR="00AA6DEE" w:rsidRPr="00B404AC" w:rsidRDefault="00AA6DEE" w:rsidP="00AA6DE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D3A9547" w:rsidR="00AA6DEE" w:rsidRPr="00B404AC" w:rsidRDefault="00AA6DEE" w:rsidP="00AA6DEE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F52C52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Julio 2026</w:t>
            </w:r>
          </w:p>
        </w:tc>
      </w:tr>
    </w:tbl>
    <w:p w14:paraId="4B191DEC" w14:textId="77777777" w:rsidR="005A3A76" w:rsidRPr="00B404AC" w:rsidRDefault="005A3A76">
      <w:pPr>
        <w:rPr>
          <w:sz w:val="20"/>
          <w:szCs w:val="20"/>
        </w:rPr>
      </w:pPr>
    </w:p>
    <w:sectPr w:rsidR="005A3A76" w:rsidRPr="00B404A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E3BA0" w14:textId="77777777" w:rsidR="00650634" w:rsidRDefault="00650634">
      <w:pPr>
        <w:spacing w:line="240" w:lineRule="auto"/>
      </w:pPr>
      <w:r>
        <w:separator/>
      </w:r>
    </w:p>
  </w:endnote>
  <w:endnote w:type="continuationSeparator" w:id="0">
    <w:p w14:paraId="0A013E8B" w14:textId="77777777" w:rsidR="00650634" w:rsidRDefault="006506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CDB27C8-7491-4C93-8072-17A14C25AC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9099C7-7548-45BB-9416-FCCBA645395A}"/>
    <w:embedBold r:id="rId3" w:fontKey="{77CD88F8-8C26-4D2D-AD34-15208F897117}"/>
    <w:embedItalic r:id="rId4" w:fontKey="{E81291B0-0D24-4560-9279-740F93FF0110}"/>
    <w:embedBoldItalic r:id="rId5" w:fontKey="{AFF61B67-7B66-4BC7-A553-91A72ADFDA0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97E0D78-443B-4D2D-B6D3-092A52C070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3DCEB" w14:textId="77777777" w:rsidR="00650634" w:rsidRDefault="00650634">
      <w:pPr>
        <w:spacing w:line="240" w:lineRule="auto"/>
      </w:pPr>
      <w:r>
        <w:separator/>
      </w:r>
    </w:p>
  </w:footnote>
  <w:footnote w:type="continuationSeparator" w:id="0">
    <w:p w14:paraId="797BBC72" w14:textId="77777777" w:rsidR="00650634" w:rsidRDefault="006506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F5F"/>
    <w:rsid w:val="00016132"/>
    <w:rsid w:val="00041F22"/>
    <w:rsid w:val="00055411"/>
    <w:rsid w:val="00055518"/>
    <w:rsid w:val="000730C8"/>
    <w:rsid w:val="000976F0"/>
    <w:rsid w:val="000A6428"/>
    <w:rsid w:val="000C1DCB"/>
    <w:rsid w:val="000C7599"/>
    <w:rsid w:val="001005BF"/>
    <w:rsid w:val="0010679D"/>
    <w:rsid w:val="00107EA7"/>
    <w:rsid w:val="001453CC"/>
    <w:rsid w:val="001564D9"/>
    <w:rsid w:val="00170214"/>
    <w:rsid w:val="00172178"/>
    <w:rsid w:val="0019635B"/>
    <w:rsid w:val="001B2BA3"/>
    <w:rsid w:val="001C5B0B"/>
    <w:rsid w:val="001D519A"/>
    <w:rsid w:val="001E5E45"/>
    <w:rsid w:val="001F6B5B"/>
    <w:rsid w:val="0021573A"/>
    <w:rsid w:val="002434BB"/>
    <w:rsid w:val="00244647"/>
    <w:rsid w:val="002538FC"/>
    <w:rsid w:val="002A1507"/>
    <w:rsid w:val="002A2384"/>
    <w:rsid w:val="002E0071"/>
    <w:rsid w:val="002E3760"/>
    <w:rsid w:val="002F081C"/>
    <w:rsid w:val="00307D05"/>
    <w:rsid w:val="00311F2E"/>
    <w:rsid w:val="00312103"/>
    <w:rsid w:val="0032051D"/>
    <w:rsid w:val="00341DB8"/>
    <w:rsid w:val="00356CD4"/>
    <w:rsid w:val="003B564B"/>
    <w:rsid w:val="003D52AE"/>
    <w:rsid w:val="003F0BEC"/>
    <w:rsid w:val="00403999"/>
    <w:rsid w:val="00474D87"/>
    <w:rsid w:val="00474E01"/>
    <w:rsid w:val="004874B2"/>
    <w:rsid w:val="004A1CD5"/>
    <w:rsid w:val="004B02BF"/>
    <w:rsid w:val="004E7098"/>
    <w:rsid w:val="004F0BF9"/>
    <w:rsid w:val="004F5315"/>
    <w:rsid w:val="00515912"/>
    <w:rsid w:val="0054171B"/>
    <w:rsid w:val="005A3A76"/>
    <w:rsid w:val="005E4DBA"/>
    <w:rsid w:val="005E7C11"/>
    <w:rsid w:val="0060154F"/>
    <w:rsid w:val="0061280B"/>
    <w:rsid w:val="00633F81"/>
    <w:rsid w:val="006371E3"/>
    <w:rsid w:val="0064113D"/>
    <w:rsid w:val="00650634"/>
    <w:rsid w:val="0065700F"/>
    <w:rsid w:val="00657C03"/>
    <w:rsid w:val="006678A8"/>
    <w:rsid w:val="00695048"/>
    <w:rsid w:val="00697CDE"/>
    <w:rsid w:val="006A57B7"/>
    <w:rsid w:val="006D663C"/>
    <w:rsid w:val="006E31C1"/>
    <w:rsid w:val="00747A17"/>
    <w:rsid w:val="007C41C3"/>
    <w:rsid w:val="007E1C99"/>
    <w:rsid w:val="007F32A7"/>
    <w:rsid w:val="00803BF1"/>
    <w:rsid w:val="008168D9"/>
    <w:rsid w:val="00822682"/>
    <w:rsid w:val="009642C8"/>
    <w:rsid w:val="00971FC8"/>
    <w:rsid w:val="009D1B5E"/>
    <w:rsid w:val="009E4A90"/>
    <w:rsid w:val="00A16872"/>
    <w:rsid w:val="00A43FFD"/>
    <w:rsid w:val="00A96BCA"/>
    <w:rsid w:val="00AA2B3F"/>
    <w:rsid w:val="00AA6DEE"/>
    <w:rsid w:val="00AB658D"/>
    <w:rsid w:val="00AD324D"/>
    <w:rsid w:val="00B404AC"/>
    <w:rsid w:val="00B46FDA"/>
    <w:rsid w:val="00B73996"/>
    <w:rsid w:val="00B90126"/>
    <w:rsid w:val="00B97C77"/>
    <w:rsid w:val="00BB089A"/>
    <w:rsid w:val="00BB6DE7"/>
    <w:rsid w:val="00BD2ABD"/>
    <w:rsid w:val="00BE21CD"/>
    <w:rsid w:val="00C02765"/>
    <w:rsid w:val="00C22281"/>
    <w:rsid w:val="00C50E28"/>
    <w:rsid w:val="00C52495"/>
    <w:rsid w:val="00C61813"/>
    <w:rsid w:val="00C64AFC"/>
    <w:rsid w:val="00C6738B"/>
    <w:rsid w:val="00CD73FD"/>
    <w:rsid w:val="00CE0534"/>
    <w:rsid w:val="00D00ED8"/>
    <w:rsid w:val="00D01399"/>
    <w:rsid w:val="00D2796D"/>
    <w:rsid w:val="00D34B05"/>
    <w:rsid w:val="00D43CD1"/>
    <w:rsid w:val="00D558B3"/>
    <w:rsid w:val="00D6347F"/>
    <w:rsid w:val="00DA5DAD"/>
    <w:rsid w:val="00DB324F"/>
    <w:rsid w:val="00DB5696"/>
    <w:rsid w:val="00DC5737"/>
    <w:rsid w:val="00DE068D"/>
    <w:rsid w:val="00E068E7"/>
    <w:rsid w:val="00E13AF4"/>
    <w:rsid w:val="00E140CA"/>
    <w:rsid w:val="00E61FEA"/>
    <w:rsid w:val="00E651B3"/>
    <w:rsid w:val="00E815F4"/>
    <w:rsid w:val="00E93EFB"/>
    <w:rsid w:val="00EA085C"/>
    <w:rsid w:val="00ED4BC0"/>
    <w:rsid w:val="00EE001F"/>
    <w:rsid w:val="00EE31CE"/>
    <w:rsid w:val="00EE492A"/>
    <w:rsid w:val="00F21227"/>
    <w:rsid w:val="00F41C56"/>
    <w:rsid w:val="00F75059"/>
    <w:rsid w:val="00FD1524"/>
    <w:rsid w:val="00FE128B"/>
    <w:rsid w:val="00FE1826"/>
    <w:rsid w:val="00FF1711"/>
    <w:rsid w:val="4D22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4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4B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C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6678A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78A8"/>
  </w:style>
  <w:style w:type="paragraph" w:styleId="Piedepgina">
    <w:name w:val="footer"/>
    <w:basedOn w:val="Normal"/>
    <w:link w:val="PiedepginaCar"/>
    <w:uiPriority w:val="99"/>
    <w:unhideWhenUsed/>
    <w:rsid w:val="006678A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7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D80601-F5CF-4D9E-8FA7-D720E87B6107}"/>
</file>

<file path=customXml/itemProps2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f801a3c-0eba-496f-be3c-4aa371650f9f"/>
    <ds:schemaRef ds:uri="469a1e1a-2282-45cf-a566-d257a78107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2638</Words>
  <Characters>14514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Andrés Felipe Velandia Espitia</cp:lastModifiedBy>
  <cp:revision>38</cp:revision>
  <dcterms:created xsi:type="dcterms:W3CDTF">2026-06-23T23:09:00Z</dcterms:created>
  <dcterms:modified xsi:type="dcterms:W3CDTF">2026-07-28T07:08:00Z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2025-03-17T14:45:23Z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72f2dd35-0ea3-4bde-84b0-cb9103e59a57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63973000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