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26BF" w14:textId="780D8F57" w:rsidR="0059034F" w:rsidRPr="0039126A" w:rsidRDefault="00325C14" w:rsidP="00F309CC">
      <w:pPr>
        <w:jc w:val="center"/>
        <w:rPr>
          <w:b/>
          <w:bCs/>
          <w:sz w:val="20"/>
          <w:szCs w:val="20"/>
          <w:lang w:val="es-ES_tradnl"/>
        </w:rPr>
      </w:pPr>
      <w:r w:rsidRPr="0039126A">
        <w:rPr>
          <w:b/>
          <w:bCs/>
          <w:sz w:val="20"/>
          <w:szCs w:val="20"/>
          <w:lang w:val="es-ES_tradnl"/>
        </w:rPr>
        <w:t xml:space="preserve">ANEXO </w:t>
      </w:r>
      <w:r w:rsidR="00D55C84" w:rsidRPr="0039126A">
        <w:rPr>
          <w:b/>
          <w:bCs/>
          <w:sz w:val="20"/>
          <w:szCs w:val="20"/>
          <w:lang w:val="es-ES_tradnl"/>
        </w:rPr>
        <w:t>FORMATO COMPONENTE FORMATIVO</w:t>
      </w:r>
    </w:p>
    <w:p w14:paraId="1C3B5BFC" w14:textId="77777777" w:rsidR="0059034F" w:rsidRPr="0039126A" w:rsidRDefault="0059034F" w:rsidP="00F309CC">
      <w:pPr>
        <w:rPr>
          <w:sz w:val="20"/>
          <w:szCs w:val="20"/>
          <w:lang w:val="es-ES_tradnl"/>
        </w:rPr>
      </w:pPr>
    </w:p>
    <w:p w14:paraId="48C70A46" w14:textId="77777777" w:rsidR="0070224C" w:rsidRPr="0039126A" w:rsidRDefault="0070224C" w:rsidP="00F309CC">
      <w:pPr>
        <w:rPr>
          <w:sz w:val="20"/>
          <w:szCs w:val="20"/>
          <w:lang w:val="es-ES_tradnl"/>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39126A" w14:paraId="63E89D76" w14:textId="77777777" w:rsidTr="008F2BA6">
        <w:trPr>
          <w:trHeight w:val="616"/>
        </w:trPr>
        <w:tc>
          <w:tcPr>
            <w:tcW w:w="3397" w:type="dxa"/>
            <w:shd w:val="clear" w:color="auto" w:fill="auto"/>
            <w:vAlign w:val="center"/>
          </w:tcPr>
          <w:p w14:paraId="53BA2FD5" w14:textId="77777777" w:rsidR="008F2BA6" w:rsidRPr="0039126A" w:rsidRDefault="008F2BA6" w:rsidP="00F309CC">
            <w:pPr>
              <w:rPr>
                <w:sz w:val="20"/>
                <w:szCs w:val="20"/>
                <w:lang w:val="es-ES_tradnl"/>
              </w:rPr>
            </w:pPr>
            <w:r w:rsidRPr="0039126A">
              <w:rPr>
                <w:sz w:val="20"/>
                <w:szCs w:val="20"/>
                <w:lang w:val="es-ES_tradnl"/>
              </w:rPr>
              <w:t>PROGRAMA DE FORMACIÓN</w:t>
            </w:r>
          </w:p>
        </w:tc>
        <w:tc>
          <w:tcPr>
            <w:tcW w:w="6565" w:type="dxa"/>
            <w:shd w:val="clear" w:color="auto" w:fill="auto"/>
            <w:vAlign w:val="center"/>
          </w:tcPr>
          <w:p w14:paraId="28C9E1CF" w14:textId="74078D43" w:rsidR="008F2BA6" w:rsidRPr="0039126A" w:rsidRDefault="00651B39" w:rsidP="00F309CC">
            <w:pPr>
              <w:rPr>
                <w:b w:val="0"/>
                <w:bCs/>
                <w:sz w:val="20"/>
                <w:szCs w:val="20"/>
                <w:lang w:val="es-ES_tradnl"/>
              </w:rPr>
            </w:pPr>
            <w:r w:rsidRPr="0039126A">
              <w:rPr>
                <w:b w:val="0"/>
                <w:bCs/>
                <w:sz w:val="20"/>
                <w:szCs w:val="20"/>
                <w:lang w:val="es-ES_tradnl"/>
              </w:rPr>
              <w:t>Gestión de estrategias digitales para la comunicación del patrimonio desde los museos</w:t>
            </w:r>
          </w:p>
        </w:tc>
      </w:tr>
    </w:tbl>
    <w:p w14:paraId="7C8326A5" w14:textId="77777777" w:rsidR="008F2BA6" w:rsidRPr="0039126A" w:rsidRDefault="008F2BA6" w:rsidP="00F309CC">
      <w:pPr>
        <w:rPr>
          <w:sz w:val="20"/>
          <w:szCs w:val="20"/>
          <w:lang w:val="es-ES_tradnl"/>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39126A" w14:paraId="4A4DAB13" w14:textId="77777777" w:rsidTr="008F2BA6">
        <w:trPr>
          <w:trHeight w:val="1298"/>
        </w:trPr>
        <w:tc>
          <w:tcPr>
            <w:tcW w:w="1838" w:type="dxa"/>
            <w:shd w:val="clear" w:color="auto" w:fill="auto"/>
            <w:vAlign w:val="center"/>
          </w:tcPr>
          <w:p w14:paraId="0F04FCEC" w14:textId="77777777" w:rsidR="008F2BA6" w:rsidRPr="0039126A" w:rsidRDefault="008F2BA6" w:rsidP="00F309CC">
            <w:pPr>
              <w:rPr>
                <w:sz w:val="20"/>
                <w:szCs w:val="20"/>
                <w:lang w:val="es-ES_tradnl"/>
              </w:rPr>
            </w:pPr>
            <w:r w:rsidRPr="0039126A">
              <w:rPr>
                <w:sz w:val="20"/>
                <w:szCs w:val="20"/>
                <w:lang w:val="es-ES_tradnl"/>
              </w:rPr>
              <w:t>COMPETENCIA</w:t>
            </w:r>
          </w:p>
        </w:tc>
        <w:tc>
          <w:tcPr>
            <w:tcW w:w="2835" w:type="dxa"/>
            <w:shd w:val="clear" w:color="auto" w:fill="auto"/>
            <w:vAlign w:val="center"/>
          </w:tcPr>
          <w:p w14:paraId="4D67ADFE" w14:textId="67B4811D" w:rsidR="008F2BA6" w:rsidRPr="0039126A" w:rsidRDefault="00913C8C" w:rsidP="00F309CC">
            <w:pPr>
              <w:rPr>
                <w:b w:val="0"/>
                <w:bCs/>
                <w:sz w:val="20"/>
                <w:szCs w:val="20"/>
                <w:lang w:val="es-ES_tradnl"/>
              </w:rPr>
            </w:pPr>
            <w:r w:rsidRPr="0039126A">
              <w:rPr>
                <w:sz w:val="20"/>
                <w:szCs w:val="20"/>
                <w:lang w:val="es-ES_tradnl"/>
              </w:rPr>
              <w:t>260101074.</w:t>
            </w:r>
            <w:r w:rsidRPr="0039126A">
              <w:rPr>
                <w:b w:val="0"/>
                <w:bCs/>
                <w:sz w:val="20"/>
                <w:szCs w:val="20"/>
                <w:lang w:val="es-ES_tradnl"/>
              </w:rPr>
              <w:t xml:space="preserve"> Gestionar comunidades virtuales de acuerdo con técnicas de relaciones públicas y tipo de negocio.</w:t>
            </w:r>
          </w:p>
        </w:tc>
        <w:tc>
          <w:tcPr>
            <w:tcW w:w="2126" w:type="dxa"/>
            <w:shd w:val="clear" w:color="auto" w:fill="auto"/>
            <w:vAlign w:val="center"/>
          </w:tcPr>
          <w:p w14:paraId="1D8AD553" w14:textId="77777777" w:rsidR="008F2BA6" w:rsidRPr="0039126A" w:rsidRDefault="008F2BA6" w:rsidP="00F309CC">
            <w:pPr>
              <w:rPr>
                <w:sz w:val="20"/>
                <w:szCs w:val="20"/>
                <w:lang w:val="es-ES_tradnl"/>
              </w:rPr>
            </w:pPr>
            <w:r w:rsidRPr="0039126A">
              <w:rPr>
                <w:sz w:val="20"/>
                <w:szCs w:val="20"/>
                <w:lang w:val="es-ES_tradnl"/>
              </w:rPr>
              <w:t>RESULTADOS DE APRENDIZAJE</w:t>
            </w:r>
          </w:p>
        </w:tc>
        <w:tc>
          <w:tcPr>
            <w:tcW w:w="3163" w:type="dxa"/>
            <w:shd w:val="clear" w:color="auto" w:fill="auto"/>
            <w:vAlign w:val="center"/>
          </w:tcPr>
          <w:p w14:paraId="722681C7" w14:textId="41C89392" w:rsidR="008F2BA6" w:rsidRPr="0039126A" w:rsidRDefault="00913C8C" w:rsidP="00F309CC">
            <w:pPr>
              <w:rPr>
                <w:sz w:val="20"/>
                <w:szCs w:val="20"/>
                <w:lang w:val="es-ES_tradnl"/>
              </w:rPr>
            </w:pPr>
            <w:r w:rsidRPr="0039126A">
              <w:rPr>
                <w:rFonts w:eastAsia="Times New Roman"/>
                <w:sz w:val="20"/>
                <w:szCs w:val="20"/>
                <w:lang w:val="es-ES_tradnl"/>
              </w:rPr>
              <w:t>260101074-04.</w:t>
            </w:r>
            <w:r w:rsidRPr="0039126A">
              <w:rPr>
                <w:rFonts w:eastAsia="Times New Roman"/>
                <w:b w:val="0"/>
                <w:bCs/>
                <w:sz w:val="20"/>
                <w:szCs w:val="20"/>
                <w:lang w:val="es-ES_tradnl"/>
              </w:rPr>
              <w:t xml:space="preserve"> Aplicar técnicas de publicación de contenido digital de acuerdo con protocolos de comunicación y normativa legal.</w:t>
            </w:r>
          </w:p>
        </w:tc>
      </w:tr>
    </w:tbl>
    <w:p w14:paraId="587837DD" w14:textId="77777777" w:rsidR="0059034F" w:rsidRPr="0039126A" w:rsidRDefault="0059034F" w:rsidP="00F309CC">
      <w:pPr>
        <w:rPr>
          <w:sz w:val="20"/>
          <w:szCs w:val="20"/>
          <w:lang w:val="es-ES_tradnl"/>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39126A" w14:paraId="159EF054" w14:textId="77777777" w:rsidTr="00636E26">
        <w:trPr>
          <w:trHeight w:val="735"/>
        </w:trPr>
        <w:tc>
          <w:tcPr>
            <w:tcW w:w="3397" w:type="dxa"/>
            <w:shd w:val="clear" w:color="auto" w:fill="auto"/>
            <w:vAlign w:val="center"/>
          </w:tcPr>
          <w:p w14:paraId="17040F00" w14:textId="77777777" w:rsidR="0059034F" w:rsidRPr="0039126A" w:rsidRDefault="00D55C84" w:rsidP="00F309CC">
            <w:pPr>
              <w:rPr>
                <w:sz w:val="20"/>
                <w:szCs w:val="20"/>
                <w:lang w:val="es-ES_tradnl"/>
              </w:rPr>
            </w:pPr>
            <w:r w:rsidRPr="0039126A">
              <w:rPr>
                <w:sz w:val="20"/>
                <w:szCs w:val="20"/>
                <w:lang w:val="es-ES_tradnl"/>
              </w:rPr>
              <w:t>NÚMERO DEL COMPONENTE FORMATIVO</w:t>
            </w:r>
          </w:p>
        </w:tc>
        <w:tc>
          <w:tcPr>
            <w:tcW w:w="6565" w:type="dxa"/>
            <w:shd w:val="clear" w:color="auto" w:fill="auto"/>
            <w:vAlign w:val="center"/>
          </w:tcPr>
          <w:p w14:paraId="11C03431" w14:textId="1A8AC108" w:rsidR="0059034F" w:rsidRPr="0039126A" w:rsidRDefault="004B6FAE" w:rsidP="00F309CC">
            <w:pPr>
              <w:rPr>
                <w:b w:val="0"/>
                <w:bCs/>
                <w:sz w:val="20"/>
                <w:szCs w:val="20"/>
                <w:lang w:val="es-ES_tradnl"/>
              </w:rPr>
            </w:pPr>
            <w:r w:rsidRPr="0039126A">
              <w:rPr>
                <w:b w:val="0"/>
                <w:bCs/>
                <w:sz w:val="20"/>
                <w:szCs w:val="20"/>
                <w:lang w:val="es-ES_tradnl"/>
              </w:rPr>
              <w:t>0</w:t>
            </w:r>
            <w:r w:rsidR="00F07390" w:rsidRPr="0039126A">
              <w:rPr>
                <w:b w:val="0"/>
                <w:bCs/>
                <w:sz w:val="20"/>
                <w:szCs w:val="20"/>
                <w:lang w:val="es-ES_tradnl"/>
              </w:rPr>
              <w:t>3</w:t>
            </w:r>
          </w:p>
        </w:tc>
      </w:tr>
      <w:tr w:rsidR="0059034F" w:rsidRPr="0039126A" w14:paraId="26E8C2D4" w14:textId="77777777" w:rsidTr="00636E26">
        <w:trPr>
          <w:trHeight w:val="756"/>
        </w:trPr>
        <w:tc>
          <w:tcPr>
            <w:tcW w:w="3397" w:type="dxa"/>
            <w:shd w:val="clear" w:color="auto" w:fill="auto"/>
            <w:vAlign w:val="center"/>
          </w:tcPr>
          <w:p w14:paraId="0D7686A8" w14:textId="77777777" w:rsidR="0059034F" w:rsidRPr="0039126A" w:rsidRDefault="00D55C84" w:rsidP="00F309CC">
            <w:pPr>
              <w:rPr>
                <w:sz w:val="20"/>
                <w:szCs w:val="20"/>
                <w:lang w:val="es-ES_tradnl"/>
              </w:rPr>
            </w:pPr>
            <w:r w:rsidRPr="0039126A">
              <w:rPr>
                <w:sz w:val="20"/>
                <w:szCs w:val="20"/>
                <w:lang w:val="es-ES_tradnl"/>
              </w:rPr>
              <w:t>NOMBRE DEL COMPONENTE FORMATIVO</w:t>
            </w:r>
          </w:p>
        </w:tc>
        <w:tc>
          <w:tcPr>
            <w:tcW w:w="6565" w:type="dxa"/>
            <w:shd w:val="clear" w:color="auto" w:fill="auto"/>
            <w:vAlign w:val="center"/>
          </w:tcPr>
          <w:p w14:paraId="1718A118" w14:textId="46D21FC8" w:rsidR="0059034F" w:rsidRPr="0039126A" w:rsidRDefault="009150CE" w:rsidP="00F309CC">
            <w:pPr>
              <w:rPr>
                <w:b w:val="0"/>
                <w:bCs/>
                <w:sz w:val="20"/>
                <w:szCs w:val="20"/>
                <w:lang w:val="es-ES_tradnl"/>
              </w:rPr>
            </w:pPr>
            <w:r w:rsidRPr="0039126A">
              <w:rPr>
                <w:b w:val="0"/>
                <w:bCs/>
                <w:sz w:val="20"/>
                <w:szCs w:val="20"/>
                <w:lang w:val="es-ES_tradnl"/>
              </w:rPr>
              <w:t>Campañas digitales para museos: ética y difusión</w:t>
            </w:r>
          </w:p>
        </w:tc>
      </w:tr>
      <w:tr w:rsidR="0059034F" w:rsidRPr="0039126A" w14:paraId="09C79858" w14:textId="77777777" w:rsidTr="00636E26">
        <w:trPr>
          <w:trHeight w:val="629"/>
        </w:trPr>
        <w:tc>
          <w:tcPr>
            <w:tcW w:w="3397" w:type="dxa"/>
            <w:shd w:val="clear" w:color="auto" w:fill="auto"/>
            <w:vAlign w:val="center"/>
          </w:tcPr>
          <w:p w14:paraId="4A86FFD4" w14:textId="77777777" w:rsidR="0059034F" w:rsidRPr="0039126A" w:rsidRDefault="00D55C84" w:rsidP="00F309CC">
            <w:pPr>
              <w:rPr>
                <w:sz w:val="20"/>
                <w:szCs w:val="20"/>
                <w:lang w:val="es-ES_tradnl"/>
              </w:rPr>
            </w:pPr>
            <w:r w:rsidRPr="0039126A">
              <w:rPr>
                <w:sz w:val="20"/>
                <w:szCs w:val="20"/>
                <w:lang w:val="es-ES_tradnl"/>
              </w:rPr>
              <w:t>BREVE DESCRIPCIÓN</w:t>
            </w:r>
          </w:p>
        </w:tc>
        <w:tc>
          <w:tcPr>
            <w:tcW w:w="6565" w:type="dxa"/>
            <w:shd w:val="clear" w:color="auto" w:fill="auto"/>
            <w:vAlign w:val="center"/>
          </w:tcPr>
          <w:p w14:paraId="3811466D" w14:textId="0563D73D" w:rsidR="0059034F" w:rsidRPr="0039126A" w:rsidRDefault="00D8088B" w:rsidP="00F309CC">
            <w:pPr>
              <w:rPr>
                <w:b w:val="0"/>
                <w:bCs/>
                <w:sz w:val="20"/>
                <w:szCs w:val="20"/>
                <w:lang w:val="es-ES_tradnl"/>
              </w:rPr>
            </w:pPr>
            <w:r w:rsidRPr="0039126A">
              <w:rPr>
                <w:rFonts w:eastAsia="Times New Roman"/>
                <w:b w:val="0"/>
                <w:bCs/>
                <w:sz w:val="20"/>
                <w:szCs w:val="20"/>
                <w:lang w:val="es-ES_tradnl"/>
              </w:rPr>
              <w:t>Este componente aborda los fundamentos para diseñar, producir, publicar y evaluar campañas digitales orientadas a la divulgación del patrimonio cultural desde los museos. Desarrolla protocolos de comunicación, edición de contenidos, selección de plataformas, planificación de publicaciones y criterios éticos para la gestión responsable de la información, con el fin de implementar estrategias de comunicación dirigidas al público objetivo</w:t>
            </w:r>
            <w:r w:rsidR="00DB2C38" w:rsidRPr="0039126A">
              <w:rPr>
                <w:b w:val="0"/>
                <w:bCs/>
                <w:sz w:val="20"/>
                <w:szCs w:val="20"/>
                <w:lang w:val="es-ES_tradnl"/>
              </w:rPr>
              <w:t>.</w:t>
            </w:r>
          </w:p>
        </w:tc>
      </w:tr>
      <w:tr w:rsidR="0059034F" w:rsidRPr="0039126A" w14:paraId="1D1D8101" w14:textId="77777777" w:rsidTr="00636E26">
        <w:trPr>
          <w:trHeight w:val="567"/>
        </w:trPr>
        <w:tc>
          <w:tcPr>
            <w:tcW w:w="3397" w:type="dxa"/>
            <w:shd w:val="clear" w:color="auto" w:fill="auto"/>
            <w:vAlign w:val="center"/>
          </w:tcPr>
          <w:p w14:paraId="492C2C27" w14:textId="77777777" w:rsidR="0059034F" w:rsidRPr="0039126A" w:rsidRDefault="00D55C84" w:rsidP="00F309CC">
            <w:pPr>
              <w:rPr>
                <w:sz w:val="20"/>
                <w:szCs w:val="20"/>
                <w:lang w:val="es-ES_tradnl"/>
              </w:rPr>
            </w:pPr>
            <w:r w:rsidRPr="0039126A">
              <w:rPr>
                <w:sz w:val="20"/>
                <w:szCs w:val="20"/>
                <w:lang w:val="es-ES_tradnl"/>
              </w:rPr>
              <w:t>PALABRAS CLAVE</w:t>
            </w:r>
          </w:p>
        </w:tc>
        <w:tc>
          <w:tcPr>
            <w:tcW w:w="6565" w:type="dxa"/>
            <w:shd w:val="clear" w:color="auto" w:fill="auto"/>
            <w:vAlign w:val="center"/>
          </w:tcPr>
          <w:p w14:paraId="3EA6B93F" w14:textId="6863F4D2" w:rsidR="0059034F" w:rsidRPr="0039126A" w:rsidRDefault="00DB2C38" w:rsidP="00F309CC">
            <w:pPr>
              <w:rPr>
                <w:b w:val="0"/>
                <w:bCs/>
                <w:sz w:val="20"/>
                <w:szCs w:val="20"/>
                <w:lang w:val="es-ES_tradnl"/>
              </w:rPr>
            </w:pPr>
            <w:r w:rsidRPr="0039126A">
              <w:rPr>
                <w:b w:val="0"/>
                <w:bCs/>
                <w:sz w:val="20"/>
                <w:szCs w:val="20"/>
                <w:lang w:val="es-ES_tradnl"/>
              </w:rPr>
              <w:t>Campañas digitales</w:t>
            </w:r>
            <w:r w:rsidR="00D8088B" w:rsidRPr="0039126A">
              <w:rPr>
                <w:b w:val="0"/>
                <w:bCs/>
                <w:sz w:val="20"/>
                <w:szCs w:val="20"/>
                <w:lang w:val="es-ES_tradnl"/>
              </w:rPr>
              <w:t>, c</w:t>
            </w:r>
            <w:r w:rsidR="00D8088B" w:rsidRPr="0039126A">
              <w:rPr>
                <w:b w:val="0"/>
                <w:bCs/>
                <w:sz w:val="20"/>
                <w:szCs w:val="20"/>
                <w:lang w:val="es-ES_tradnl"/>
              </w:rPr>
              <w:t>ontenidos digitales</w:t>
            </w:r>
            <w:r w:rsidR="00D8088B" w:rsidRPr="0039126A">
              <w:rPr>
                <w:b w:val="0"/>
                <w:bCs/>
                <w:sz w:val="20"/>
                <w:szCs w:val="20"/>
                <w:lang w:val="es-ES_tradnl"/>
              </w:rPr>
              <w:t>, é</w:t>
            </w:r>
            <w:r w:rsidR="00D8088B" w:rsidRPr="0039126A">
              <w:rPr>
                <w:b w:val="0"/>
                <w:bCs/>
                <w:sz w:val="20"/>
                <w:szCs w:val="20"/>
                <w:lang w:val="es-ES_tradnl"/>
              </w:rPr>
              <w:t>tica digital</w:t>
            </w:r>
            <w:r w:rsidR="00D8088B" w:rsidRPr="0039126A">
              <w:rPr>
                <w:b w:val="0"/>
                <w:bCs/>
                <w:sz w:val="20"/>
                <w:szCs w:val="20"/>
                <w:lang w:val="es-ES_tradnl"/>
              </w:rPr>
              <w:t>, p</w:t>
            </w:r>
            <w:r w:rsidRPr="0039126A">
              <w:rPr>
                <w:b w:val="0"/>
                <w:bCs/>
                <w:sz w:val="20"/>
                <w:szCs w:val="20"/>
                <w:lang w:val="es-ES_tradnl"/>
              </w:rPr>
              <w:t>atrimonio cultural</w:t>
            </w:r>
            <w:r w:rsidR="00D8088B" w:rsidRPr="0039126A">
              <w:rPr>
                <w:b w:val="0"/>
                <w:bCs/>
                <w:sz w:val="20"/>
                <w:szCs w:val="20"/>
                <w:lang w:val="es-ES_tradnl"/>
              </w:rPr>
              <w:t>, p</w:t>
            </w:r>
            <w:r w:rsidRPr="0039126A">
              <w:rPr>
                <w:b w:val="0"/>
                <w:bCs/>
                <w:sz w:val="20"/>
                <w:szCs w:val="20"/>
                <w:lang w:val="es-ES_tradnl"/>
              </w:rPr>
              <w:t>lataformas digitales</w:t>
            </w:r>
            <w:r w:rsidR="00D8088B" w:rsidRPr="0039126A">
              <w:rPr>
                <w:b w:val="0"/>
                <w:bCs/>
                <w:sz w:val="20"/>
                <w:szCs w:val="20"/>
                <w:lang w:val="es-ES_tradnl"/>
              </w:rPr>
              <w:t>.</w:t>
            </w:r>
          </w:p>
        </w:tc>
      </w:tr>
    </w:tbl>
    <w:p w14:paraId="0FEAB20C" w14:textId="77777777" w:rsidR="0059034F" w:rsidRPr="0039126A" w:rsidRDefault="0059034F" w:rsidP="00F309CC">
      <w:pPr>
        <w:rPr>
          <w:sz w:val="20"/>
          <w:szCs w:val="20"/>
          <w:lang w:val="es-ES_tradnl"/>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39126A" w14:paraId="656B9C5F" w14:textId="77777777" w:rsidTr="00D8088B">
        <w:trPr>
          <w:trHeight w:val="537"/>
        </w:trPr>
        <w:tc>
          <w:tcPr>
            <w:tcW w:w="3397" w:type="dxa"/>
            <w:shd w:val="clear" w:color="auto" w:fill="auto"/>
            <w:vAlign w:val="center"/>
          </w:tcPr>
          <w:p w14:paraId="39BD300E" w14:textId="77777777" w:rsidR="0059034F" w:rsidRPr="0039126A" w:rsidRDefault="00D55C84" w:rsidP="00F309CC">
            <w:pPr>
              <w:rPr>
                <w:sz w:val="20"/>
                <w:szCs w:val="20"/>
                <w:lang w:val="es-ES_tradnl"/>
              </w:rPr>
            </w:pPr>
            <w:r w:rsidRPr="0039126A">
              <w:rPr>
                <w:sz w:val="20"/>
                <w:szCs w:val="20"/>
                <w:lang w:val="es-ES_tradnl"/>
              </w:rPr>
              <w:t>ÁREA OCUPACIONAL</w:t>
            </w:r>
          </w:p>
        </w:tc>
        <w:tc>
          <w:tcPr>
            <w:tcW w:w="6565" w:type="dxa"/>
            <w:shd w:val="clear" w:color="auto" w:fill="auto"/>
            <w:vAlign w:val="center"/>
          </w:tcPr>
          <w:p w14:paraId="78BBB8D2" w14:textId="77777777" w:rsidR="0059034F" w:rsidRPr="0039126A" w:rsidRDefault="0059034F" w:rsidP="00F309CC">
            <w:pPr>
              <w:rPr>
                <w:sz w:val="20"/>
                <w:szCs w:val="20"/>
                <w:lang w:val="es-ES_tradnl"/>
              </w:rPr>
            </w:pPr>
          </w:p>
          <w:p w14:paraId="5959CF1E" w14:textId="5D1D30C1" w:rsidR="0059034F" w:rsidRPr="0039126A" w:rsidRDefault="00D8088B" w:rsidP="00F309CC">
            <w:pPr>
              <w:rPr>
                <w:b w:val="0"/>
                <w:bCs/>
                <w:sz w:val="20"/>
                <w:szCs w:val="20"/>
                <w:lang w:val="es-ES_tradnl"/>
              </w:rPr>
            </w:pPr>
            <w:r w:rsidRPr="0039126A">
              <w:rPr>
                <w:b w:val="0"/>
                <w:bCs/>
                <w:sz w:val="20"/>
                <w:szCs w:val="20"/>
                <w:lang w:val="es-ES_tradnl"/>
              </w:rPr>
              <w:t>Arte, cultura, esparcimiento y deportes</w:t>
            </w:r>
          </w:p>
        </w:tc>
      </w:tr>
      <w:tr w:rsidR="0059034F" w:rsidRPr="0039126A" w14:paraId="3B672B62" w14:textId="77777777" w:rsidTr="00636E26">
        <w:trPr>
          <w:trHeight w:val="605"/>
        </w:trPr>
        <w:tc>
          <w:tcPr>
            <w:tcW w:w="3397" w:type="dxa"/>
            <w:shd w:val="clear" w:color="auto" w:fill="auto"/>
            <w:vAlign w:val="center"/>
          </w:tcPr>
          <w:p w14:paraId="6C5AC69F" w14:textId="77777777" w:rsidR="0059034F" w:rsidRPr="0039126A" w:rsidRDefault="00D55C84" w:rsidP="00F309CC">
            <w:pPr>
              <w:rPr>
                <w:sz w:val="20"/>
                <w:szCs w:val="20"/>
                <w:lang w:val="es-ES_tradnl"/>
              </w:rPr>
            </w:pPr>
            <w:r w:rsidRPr="0039126A">
              <w:rPr>
                <w:sz w:val="20"/>
                <w:szCs w:val="20"/>
                <w:lang w:val="es-ES_tradnl"/>
              </w:rPr>
              <w:t>IDIOMA</w:t>
            </w:r>
          </w:p>
        </w:tc>
        <w:tc>
          <w:tcPr>
            <w:tcW w:w="6565" w:type="dxa"/>
            <w:shd w:val="clear" w:color="auto" w:fill="auto"/>
            <w:vAlign w:val="center"/>
          </w:tcPr>
          <w:p w14:paraId="7182A0FE" w14:textId="443FF007" w:rsidR="0059034F" w:rsidRPr="0039126A" w:rsidRDefault="00C91486" w:rsidP="00F309CC">
            <w:pPr>
              <w:rPr>
                <w:b w:val="0"/>
                <w:bCs/>
                <w:sz w:val="20"/>
                <w:szCs w:val="20"/>
                <w:lang w:val="es-ES_tradnl"/>
              </w:rPr>
            </w:pPr>
            <w:r w:rsidRPr="0039126A">
              <w:rPr>
                <w:b w:val="0"/>
                <w:bCs/>
                <w:sz w:val="20"/>
                <w:szCs w:val="20"/>
                <w:lang w:val="es-ES_tradnl"/>
              </w:rPr>
              <w:t>Español</w:t>
            </w:r>
          </w:p>
        </w:tc>
      </w:tr>
    </w:tbl>
    <w:p w14:paraId="7FF812DC" w14:textId="55396380" w:rsidR="0059034F" w:rsidRPr="0039126A" w:rsidRDefault="0059034F" w:rsidP="00F309CC">
      <w:pPr>
        <w:rPr>
          <w:sz w:val="20"/>
          <w:szCs w:val="20"/>
          <w:lang w:val="es-ES_tradnl"/>
        </w:rPr>
      </w:pPr>
    </w:p>
    <w:p w14:paraId="15AAFEF8" w14:textId="5C041EEC" w:rsidR="00D8088B" w:rsidRPr="0039126A" w:rsidRDefault="00D8088B" w:rsidP="00F309CC">
      <w:pPr>
        <w:rPr>
          <w:sz w:val="20"/>
          <w:szCs w:val="20"/>
          <w:lang w:val="es-ES_tradnl"/>
        </w:rPr>
      </w:pPr>
    </w:p>
    <w:p w14:paraId="252331BB" w14:textId="52379F49" w:rsidR="00D8088B" w:rsidRPr="0039126A" w:rsidRDefault="00D8088B" w:rsidP="00F309CC">
      <w:pPr>
        <w:rPr>
          <w:sz w:val="20"/>
          <w:szCs w:val="20"/>
          <w:lang w:val="es-ES_tradnl"/>
        </w:rPr>
      </w:pPr>
    </w:p>
    <w:p w14:paraId="3AE690E1" w14:textId="3A50EE04" w:rsidR="00D8088B" w:rsidRPr="0039126A" w:rsidRDefault="00D8088B" w:rsidP="00F309CC">
      <w:pPr>
        <w:rPr>
          <w:sz w:val="20"/>
          <w:szCs w:val="20"/>
          <w:lang w:val="es-ES_tradnl"/>
        </w:rPr>
      </w:pPr>
    </w:p>
    <w:p w14:paraId="4DC7E6F8" w14:textId="08F497EE" w:rsidR="00D8088B" w:rsidRPr="0039126A" w:rsidRDefault="00D8088B" w:rsidP="00F309CC">
      <w:pPr>
        <w:rPr>
          <w:sz w:val="20"/>
          <w:szCs w:val="20"/>
          <w:lang w:val="es-ES_tradnl"/>
        </w:rPr>
      </w:pPr>
    </w:p>
    <w:p w14:paraId="2A754527" w14:textId="6FEAABC7" w:rsidR="00D8088B" w:rsidRPr="0039126A" w:rsidRDefault="00D8088B" w:rsidP="00F309CC">
      <w:pPr>
        <w:rPr>
          <w:sz w:val="20"/>
          <w:szCs w:val="20"/>
          <w:lang w:val="es-ES_tradnl"/>
        </w:rPr>
      </w:pPr>
    </w:p>
    <w:p w14:paraId="18CCDD7E" w14:textId="0659E958" w:rsidR="00D8088B" w:rsidRPr="0039126A" w:rsidRDefault="00D8088B" w:rsidP="00F309CC">
      <w:pPr>
        <w:rPr>
          <w:sz w:val="20"/>
          <w:szCs w:val="20"/>
          <w:lang w:val="es-ES_tradnl"/>
        </w:rPr>
      </w:pPr>
    </w:p>
    <w:p w14:paraId="42597BC8" w14:textId="7DEE84F0" w:rsidR="00D8088B" w:rsidRPr="0039126A" w:rsidRDefault="00D8088B" w:rsidP="00F309CC">
      <w:pPr>
        <w:rPr>
          <w:sz w:val="20"/>
          <w:szCs w:val="20"/>
          <w:lang w:val="es-ES_tradnl"/>
        </w:rPr>
      </w:pPr>
    </w:p>
    <w:p w14:paraId="426EF0DC" w14:textId="351B038F" w:rsidR="00D8088B" w:rsidRPr="0039126A" w:rsidRDefault="00D8088B" w:rsidP="00F309CC">
      <w:pPr>
        <w:rPr>
          <w:sz w:val="20"/>
          <w:szCs w:val="20"/>
          <w:lang w:val="es-ES_tradnl"/>
        </w:rPr>
      </w:pPr>
    </w:p>
    <w:p w14:paraId="68646468" w14:textId="6E6CD35A" w:rsidR="00D8088B" w:rsidRPr="0039126A" w:rsidRDefault="00D8088B" w:rsidP="00F309CC">
      <w:pPr>
        <w:rPr>
          <w:sz w:val="20"/>
          <w:szCs w:val="20"/>
          <w:lang w:val="es-ES_tradnl"/>
        </w:rPr>
      </w:pPr>
    </w:p>
    <w:p w14:paraId="5FF52146" w14:textId="5A0A64C0" w:rsidR="00D8088B" w:rsidRPr="0039126A" w:rsidRDefault="00D8088B" w:rsidP="00F309CC">
      <w:pPr>
        <w:rPr>
          <w:sz w:val="20"/>
          <w:szCs w:val="20"/>
          <w:lang w:val="es-ES_tradnl"/>
        </w:rPr>
      </w:pPr>
    </w:p>
    <w:p w14:paraId="5BC81049" w14:textId="2525A7FF" w:rsidR="00D8088B" w:rsidRPr="0039126A" w:rsidRDefault="00D8088B" w:rsidP="00F309CC">
      <w:pPr>
        <w:rPr>
          <w:sz w:val="20"/>
          <w:szCs w:val="20"/>
          <w:lang w:val="es-ES_tradnl"/>
        </w:rPr>
      </w:pPr>
    </w:p>
    <w:p w14:paraId="30AAB58F" w14:textId="2003F336" w:rsidR="00D8088B" w:rsidRPr="0039126A" w:rsidRDefault="00D8088B" w:rsidP="00F309CC">
      <w:pPr>
        <w:rPr>
          <w:sz w:val="20"/>
          <w:szCs w:val="20"/>
          <w:lang w:val="es-ES_tradnl"/>
        </w:rPr>
      </w:pPr>
    </w:p>
    <w:p w14:paraId="5296244D" w14:textId="64FB74F6" w:rsidR="00D8088B" w:rsidRPr="0039126A" w:rsidRDefault="00D8088B" w:rsidP="00F309CC">
      <w:pPr>
        <w:rPr>
          <w:sz w:val="20"/>
          <w:szCs w:val="20"/>
          <w:lang w:val="es-ES_tradnl"/>
        </w:rPr>
      </w:pPr>
    </w:p>
    <w:p w14:paraId="1DC2FD27" w14:textId="5C767757" w:rsidR="00D8088B" w:rsidRPr="0039126A" w:rsidRDefault="00D8088B" w:rsidP="00F309CC">
      <w:pPr>
        <w:rPr>
          <w:sz w:val="20"/>
          <w:szCs w:val="20"/>
          <w:lang w:val="es-ES_tradnl"/>
        </w:rPr>
      </w:pPr>
    </w:p>
    <w:p w14:paraId="47CD2AF5" w14:textId="77777777" w:rsidR="00D8088B" w:rsidRPr="0039126A" w:rsidRDefault="00D8088B" w:rsidP="00F309CC">
      <w:pPr>
        <w:rPr>
          <w:sz w:val="20"/>
          <w:szCs w:val="20"/>
          <w:lang w:val="es-ES_tradnl"/>
        </w:rPr>
      </w:pPr>
    </w:p>
    <w:p w14:paraId="76D014F5" w14:textId="77777777" w:rsidR="00636E26" w:rsidRPr="0039126A" w:rsidRDefault="00636E26" w:rsidP="00F309CC">
      <w:pPr>
        <w:rPr>
          <w:sz w:val="20"/>
          <w:szCs w:val="20"/>
          <w:lang w:val="es-ES_tradnl"/>
        </w:rPr>
      </w:pPr>
    </w:p>
    <w:p w14:paraId="20D973EE" w14:textId="5E22A75B" w:rsidR="00D05917" w:rsidRPr="0039126A" w:rsidRDefault="00176A80" w:rsidP="00AE05BE">
      <w:pPr>
        <w:pStyle w:val="Prrafodelista"/>
        <w:numPr>
          <w:ilvl w:val="0"/>
          <w:numId w:val="1"/>
        </w:numPr>
        <w:spacing w:line="240" w:lineRule="auto"/>
        <w:rPr>
          <w:rFonts w:eastAsia="Times New Roman"/>
          <w:b/>
          <w:bCs/>
          <w:sz w:val="20"/>
          <w:szCs w:val="20"/>
          <w:lang w:val="es-ES_tradnl"/>
        </w:rPr>
      </w:pPr>
      <w:r w:rsidRPr="0039126A">
        <w:rPr>
          <w:rFonts w:eastAsia="Times New Roman"/>
          <w:b/>
          <w:bCs/>
          <w:sz w:val="20"/>
          <w:szCs w:val="20"/>
          <w:lang w:val="es-ES_tradnl"/>
        </w:rPr>
        <w:lastRenderedPageBreak/>
        <w:t>TABLA DE CONTENIDO</w:t>
      </w:r>
    </w:p>
    <w:p w14:paraId="401D173D" w14:textId="77777777" w:rsidR="00176A80" w:rsidRPr="0039126A" w:rsidRDefault="00176A80" w:rsidP="00F309CC">
      <w:pPr>
        <w:pStyle w:val="Prrafodelista"/>
        <w:spacing w:line="240" w:lineRule="auto"/>
        <w:ind w:left="360"/>
        <w:rPr>
          <w:rFonts w:eastAsia="Times New Roman"/>
          <w:sz w:val="20"/>
          <w:szCs w:val="20"/>
          <w:lang w:val="es-ES_tradnl"/>
        </w:rPr>
      </w:pPr>
    </w:p>
    <w:p w14:paraId="503D82CB" w14:textId="77777777" w:rsidR="00D05917" w:rsidRPr="0039126A" w:rsidRDefault="00D05917" w:rsidP="00F309CC">
      <w:pPr>
        <w:spacing w:line="240" w:lineRule="auto"/>
        <w:rPr>
          <w:rFonts w:eastAsia="Times New Roman"/>
          <w:sz w:val="20"/>
          <w:szCs w:val="20"/>
          <w:lang w:val="es-ES_tradnl"/>
        </w:rPr>
      </w:pPr>
      <w:bookmarkStart w:id="0" w:name="_Hlk236066085"/>
    </w:p>
    <w:p w14:paraId="62CF7638" w14:textId="77777777" w:rsidR="00D05917" w:rsidRPr="0039126A" w:rsidRDefault="00D05917" w:rsidP="00F309CC">
      <w:pPr>
        <w:spacing w:line="240" w:lineRule="auto"/>
        <w:ind w:left="720"/>
        <w:rPr>
          <w:rFonts w:eastAsia="Times New Roman"/>
          <w:b/>
          <w:bCs/>
          <w:sz w:val="20"/>
          <w:szCs w:val="20"/>
          <w:lang w:val="es-ES_tradnl"/>
        </w:rPr>
      </w:pPr>
      <w:r w:rsidRPr="0039126A">
        <w:rPr>
          <w:rFonts w:eastAsia="Times New Roman"/>
          <w:b/>
          <w:bCs/>
          <w:sz w:val="20"/>
          <w:szCs w:val="20"/>
          <w:lang w:val="es-ES_tradnl"/>
        </w:rPr>
        <w:t>1. Campañas digitales para la divulgación del patrimonio cultural</w:t>
      </w:r>
    </w:p>
    <w:p w14:paraId="4BF71F54" w14:textId="77777777" w:rsidR="00D05917" w:rsidRPr="0039126A" w:rsidRDefault="00D05917" w:rsidP="00F309CC">
      <w:pPr>
        <w:spacing w:line="240" w:lineRule="auto"/>
        <w:ind w:left="720"/>
        <w:rPr>
          <w:rFonts w:eastAsia="Times New Roman"/>
          <w:sz w:val="20"/>
          <w:szCs w:val="20"/>
          <w:lang w:val="es-ES_tradnl"/>
        </w:rPr>
      </w:pPr>
      <w:r w:rsidRPr="0039126A">
        <w:rPr>
          <w:rFonts w:eastAsia="Times New Roman"/>
          <w:sz w:val="20"/>
          <w:szCs w:val="20"/>
          <w:lang w:val="es-ES_tradnl"/>
        </w:rPr>
        <w:t>1.1. Concepto de campaña digital en museos</w:t>
      </w:r>
    </w:p>
    <w:p w14:paraId="6279C350" w14:textId="77777777" w:rsidR="00D05917" w:rsidRPr="0039126A" w:rsidRDefault="00D05917" w:rsidP="00F309CC">
      <w:pPr>
        <w:spacing w:line="240" w:lineRule="auto"/>
        <w:ind w:left="720"/>
        <w:rPr>
          <w:rFonts w:eastAsia="Times New Roman"/>
          <w:sz w:val="20"/>
          <w:szCs w:val="20"/>
          <w:lang w:val="es-ES_tradnl"/>
        </w:rPr>
      </w:pPr>
      <w:r w:rsidRPr="0039126A">
        <w:rPr>
          <w:rFonts w:eastAsia="Times New Roman"/>
          <w:sz w:val="20"/>
          <w:szCs w:val="20"/>
          <w:lang w:val="es-ES_tradnl"/>
        </w:rPr>
        <w:t>1.2. Objetivos de una campaña digital cultural</w:t>
      </w:r>
    </w:p>
    <w:p w14:paraId="7446C02E" w14:textId="77777777" w:rsidR="00D05917" w:rsidRPr="0039126A" w:rsidRDefault="00D05917" w:rsidP="00F309CC">
      <w:pPr>
        <w:spacing w:line="240" w:lineRule="auto"/>
        <w:ind w:left="720"/>
        <w:rPr>
          <w:rFonts w:eastAsia="Times New Roman"/>
          <w:sz w:val="20"/>
          <w:szCs w:val="20"/>
          <w:lang w:val="es-ES_tradnl"/>
        </w:rPr>
      </w:pPr>
      <w:r w:rsidRPr="0039126A">
        <w:rPr>
          <w:rFonts w:eastAsia="Times New Roman"/>
          <w:sz w:val="20"/>
          <w:szCs w:val="20"/>
          <w:lang w:val="es-ES_tradnl"/>
        </w:rPr>
        <w:t>1.3. Público objetivo, audiencias y mensaje central</w:t>
      </w:r>
    </w:p>
    <w:p w14:paraId="2D2C8FB8" w14:textId="24F5D77E" w:rsidR="00D05917" w:rsidRPr="0039126A" w:rsidRDefault="00D05917" w:rsidP="00D8088B">
      <w:pPr>
        <w:spacing w:line="240" w:lineRule="auto"/>
        <w:ind w:left="720"/>
        <w:rPr>
          <w:rFonts w:eastAsia="Times New Roman"/>
          <w:sz w:val="20"/>
          <w:szCs w:val="20"/>
          <w:lang w:val="es-ES_tradnl"/>
        </w:rPr>
      </w:pPr>
      <w:r w:rsidRPr="0039126A">
        <w:rPr>
          <w:rFonts w:eastAsia="Times New Roman"/>
          <w:sz w:val="20"/>
          <w:szCs w:val="20"/>
          <w:lang w:val="es-ES_tradnl"/>
        </w:rPr>
        <w:t>1.4. Estructura general de una campaña digital</w:t>
      </w:r>
    </w:p>
    <w:p w14:paraId="21924A55" w14:textId="77777777" w:rsidR="00D05917" w:rsidRPr="0039126A" w:rsidRDefault="00D05917" w:rsidP="00F309CC">
      <w:pPr>
        <w:spacing w:line="240" w:lineRule="auto"/>
        <w:ind w:left="720"/>
        <w:rPr>
          <w:rFonts w:eastAsia="Times New Roman"/>
          <w:b/>
          <w:bCs/>
          <w:sz w:val="20"/>
          <w:szCs w:val="20"/>
          <w:lang w:val="es-ES_tradnl"/>
        </w:rPr>
      </w:pPr>
      <w:r w:rsidRPr="0039126A">
        <w:rPr>
          <w:rFonts w:eastAsia="Times New Roman"/>
          <w:b/>
          <w:bCs/>
          <w:sz w:val="20"/>
          <w:szCs w:val="20"/>
          <w:lang w:val="es-ES_tradnl"/>
        </w:rPr>
        <w:t>2. Protocolos de comunicación digital</w:t>
      </w:r>
    </w:p>
    <w:p w14:paraId="043A531C" w14:textId="77777777" w:rsidR="00D05917" w:rsidRPr="0039126A" w:rsidRDefault="00D05917" w:rsidP="00F309CC">
      <w:pPr>
        <w:spacing w:line="240" w:lineRule="auto"/>
        <w:ind w:left="720"/>
        <w:rPr>
          <w:rFonts w:eastAsia="Times New Roman"/>
          <w:sz w:val="20"/>
          <w:szCs w:val="20"/>
          <w:lang w:val="es-ES_tradnl"/>
        </w:rPr>
      </w:pPr>
      <w:r w:rsidRPr="0039126A">
        <w:rPr>
          <w:rFonts w:eastAsia="Times New Roman"/>
          <w:sz w:val="20"/>
          <w:szCs w:val="20"/>
          <w:lang w:val="es-ES_tradnl"/>
        </w:rPr>
        <w:t>2.1. Sentido y función de los protocolos</w:t>
      </w:r>
    </w:p>
    <w:p w14:paraId="4C92FD70" w14:textId="77777777" w:rsidR="00D05917" w:rsidRPr="0039126A" w:rsidRDefault="00D05917" w:rsidP="00F309CC">
      <w:pPr>
        <w:spacing w:line="240" w:lineRule="auto"/>
        <w:ind w:left="720"/>
        <w:rPr>
          <w:rFonts w:eastAsia="Times New Roman"/>
          <w:sz w:val="20"/>
          <w:szCs w:val="20"/>
          <w:lang w:val="es-ES_tradnl"/>
        </w:rPr>
      </w:pPr>
      <w:r w:rsidRPr="0039126A">
        <w:rPr>
          <w:rFonts w:eastAsia="Times New Roman"/>
          <w:sz w:val="20"/>
          <w:szCs w:val="20"/>
          <w:lang w:val="es-ES_tradnl"/>
        </w:rPr>
        <w:t>2.2. Estructura de un protocolo de comunicación digital</w:t>
      </w:r>
    </w:p>
    <w:p w14:paraId="3E11883B" w14:textId="77777777" w:rsidR="00D05917" w:rsidRPr="0039126A" w:rsidRDefault="00D05917" w:rsidP="00F309CC">
      <w:pPr>
        <w:spacing w:line="240" w:lineRule="auto"/>
        <w:ind w:left="720"/>
        <w:rPr>
          <w:rFonts w:eastAsia="Times New Roman"/>
          <w:sz w:val="20"/>
          <w:szCs w:val="20"/>
          <w:lang w:val="es-ES_tradnl"/>
        </w:rPr>
      </w:pPr>
      <w:r w:rsidRPr="0039126A">
        <w:rPr>
          <w:rFonts w:eastAsia="Times New Roman"/>
          <w:sz w:val="20"/>
          <w:szCs w:val="20"/>
          <w:lang w:val="es-ES_tradnl"/>
        </w:rPr>
        <w:t>2.3. Lenguaje institucional y tono comunicativo</w:t>
      </w:r>
    </w:p>
    <w:p w14:paraId="4E3C91AE" w14:textId="0658B220" w:rsidR="00D05917" w:rsidRPr="0039126A" w:rsidRDefault="00D05917" w:rsidP="00D8088B">
      <w:pPr>
        <w:spacing w:line="240" w:lineRule="auto"/>
        <w:ind w:left="720"/>
        <w:rPr>
          <w:rFonts w:eastAsia="Times New Roman"/>
          <w:sz w:val="20"/>
          <w:szCs w:val="20"/>
          <w:lang w:val="es-ES_tradnl"/>
        </w:rPr>
      </w:pPr>
      <w:r w:rsidRPr="0039126A">
        <w:rPr>
          <w:rFonts w:eastAsia="Times New Roman"/>
          <w:sz w:val="20"/>
          <w:szCs w:val="20"/>
          <w:lang w:val="es-ES_tradnl"/>
        </w:rPr>
        <w:t>2.4. Netiqueta institucional</w:t>
      </w:r>
    </w:p>
    <w:p w14:paraId="04ADA452" w14:textId="77777777" w:rsidR="00D05917" w:rsidRPr="0039126A" w:rsidRDefault="00D05917" w:rsidP="00F309CC">
      <w:pPr>
        <w:spacing w:line="240" w:lineRule="auto"/>
        <w:ind w:left="720"/>
        <w:rPr>
          <w:rFonts w:eastAsia="Times New Roman"/>
          <w:b/>
          <w:bCs/>
          <w:sz w:val="20"/>
          <w:szCs w:val="20"/>
          <w:lang w:val="es-ES_tradnl"/>
        </w:rPr>
      </w:pPr>
      <w:r w:rsidRPr="0039126A">
        <w:rPr>
          <w:rFonts w:eastAsia="Times New Roman"/>
          <w:b/>
          <w:bCs/>
          <w:sz w:val="20"/>
          <w:szCs w:val="20"/>
          <w:lang w:val="es-ES_tradnl"/>
        </w:rPr>
        <w:t>3. Ética y normativa en campañas digitales para museos</w:t>
      </w:r>
    </w:p>
    <w:p w14:paraId="148584AE" w14:textId="77777777" w:rsidR="00D05917" w:rsidRPr="0039126A" w:rsidRDefault="00D05917" w:rsidP="00F309CC">
      <w:pPr>
        <w:spacing w:line="240" w:lineRule="auto"/>
        <w:ind w:left="720"/>
        <w:rPr>
          <w:rFonts w:eastAsia="Times New Roman"/>
          <w:sz w:val="20"/>
          <w:szCs w:val="20"/>
          <w:lang w:val="es-ES_tradnl"/>
        </w:rPr>
      </w:pPr>
      <w:r w:rsidRPr="0039126A">
        <w:rPr>
          <w:rFonts w:eastAsia="Times New Roman"/>
          <w:sz w:val="20"/>
          <w:szCs w:val="20"/>
          <w:lang w:val="es-ES_tradnl"/>
        </w:rPr>
        <w:t>3.1. Comunicación ética del patrimonio</w:t>
      </w:r>
    </w:p>
    <w:p w14:paraId="613FC51A" w14:textId="77777777" w:rsidR="00D05917" w:rsidRPr="0039126A" w:rsidRDefault="00D05917" w:rsidP="00F309CC">
      <w:pPr>
        <w:spacing w:line="240" w:lineRule="auto"/>
        <w:ind w:left="720"/>
        <w:rPr>
          <w:rFonts w:eastAsia="Times New Roman"/>
          <w:sz w:val="20"/>
          <w:szCs w:val="20"/>
          <w:lang w:val="es-ES_tradnl"/>
        </w:rPr>
      </w:pPr>
      <w:r w:rsidRPr="0039126A">
        <w:rPr>
          <w:rFonts w:eastAsia="Times New Roman"/>
          <w:sz w:val="20"/>
          <w:szCs w:val="20"/>
          <w:lang w:val="es-ES_tradnl"/>
        </w:rPr>
        <w:t>3.2. Derechos de autor y licencias</w:t>
      </w:r>
    </w:p>
    <w:p w14:paraId="667951A2" w14:textId="77777777" w:rsidR="00D05917" w:rsidRPr="0039126A" w:rsidRDefault="00D05917" w:rsidP="00F309CC">
      <w:pPr>
        <w:spacing w:line="240" w:lineRule="auto"/>
        <w:ind w:left="720"/>
        <w:rPr>
          <w:rFonts w:eastAsia="Times New Roman"/>
          <w:sz w:val="20"/>
          <w:szCs w:val="20"/>
          <w:lang w:val="es-ES_tradnl"/>
        </w:rPr>
      </w:pPr>
      <w:r w:rsidRPr="0039126A">
        <w:rPr>
          <w:rFonts w:eastAsia="Times New Roman"/>
          <w:sz w:val="20"/>
          <w:szCs w:val="20"/>
          <w:lang w:val="es-ES_tradnl"/>
        </w:rPr>
        <w:t>3.3. Protección de datos personales y derecho de imagen</w:t>
      </w:r>
    </w:p>
    <w:p w14:paraId="573D8FDD" w14:textId="77777777" w:rsidR="00D05917" w:rsidRPr="0039126A" w:rsidRDefault="00D05917" w:rsidP="00F309CC">
      <w:pPr>
        <w:spacing w:line="240" w:lineRule="auto"/>
        <w:ind w:left="720"/>
        <w:rPr>
          <w:rFonts w:eastAsia="Times New Roman"/>
          <w:sz w:val="20"/>
          <w:szCs w:val="20"/>
          <w:lang w:val="es-ES_tradnl"/>
        </w:rPr>
      </w:pPr>
      <w:r w:rsidRPr="0039126A">
        <w:rPr>
          <w:rFonts w:eastAsia="Times New Roman"/>
          <w:sz w:val="20"/>
          <w:szCs w:val="20"/>
          <w:lang w:val="es-ES_tradnl"/>
        </w:rPr>
        <w:t>3.4. Accesibilidad digital como responsabilidad comunicativa</w:t>
      </w:r>
    </w:p>
    <w:p w14:paraId="70CD78AC" w14:textId="77777777" w:rsidR="00D05917" w:rsidRPr="0039126A" w:rsidRDefault="00D05917" w:rsidP="00F309CC">
      <w:pPr>
        <w:spacing w:line="240" w:lineRule="auto"/>
        <w:ind w:left="720"/>
        <w:rPr>
          <w:rFonts w:eastAsia="Times New Roman"/>
          <w:b/>
          <w:bCs/>
          <w:sz w:val="20"/>
          <w:szCs w:val="20"/>
          <w:lang w:val="es-ES_tradnl"/>
        </w:rPr>
      </w:pPr>
      <w:r w:rsidRPr="0039126A">
        <w:rPr>
          <w:rFonts w:eastAsia="Times New Roman"/>
          <w:b/>
          <w:bCs/>
          <w:sz w:val="20"/>
          <w:szCs w:val="20"/>
          <w:lang w:val="es-ES_tradnl"/>
        </w:rPr>
        <w:t>4. Técnicas de edición de contenido digital</w:t>
      </w:r>
    </w:p>
    <w:p w14:paraId="159B5E17" w14:textId="77777777" w:rsidR="00D05917" w:rsidRPr="0039126A" w:rsidRDefault="00D05917" w:rsidP="00F309CC">
      <w:pPr>
        <w:spacing w:line="240" w:lineRule="auto"/>
        <w:ind w:left="720"/>
        <w:rPr>
          <w:rFonts w:eastAsia="Times New Roman"/>
          <w:sz w:val="20"/>
          <w:szCs w:val="20"/>
          <w:lang w:val="es-ES_tradnl"/>
        </w:rPr>
      </w:pPr>
      <w:r w:rsidRPr="0039126A">
        <w:rPr>
          <w:rFonts w:eastAsia="Times New Roman"/>
          <w:sz w:val="20"/>
          <w:szCs w:val="20"/>
          <w:lang w:val="es-ES_tradnl"/>
        </w:rPr>
        <w:t>4.1. Edición de textos para campañas culturales</w:t>
      </w:r>
    </w:p>
    <w:p w14:paraId="047558B9" w14:textId="77777777" w:rsidR="00D05917" w:rsidRPr="0039126A" w:rsidRDefault="00D05917" w:rsidP="00F309CC">
      <w:pPr>
        <w:spacing w:line="240" w:lineRule="auto"/>
        <w:ind w:left="720"/>
        <w:rPr>
          <w:rFonts w:eastAsia="Times New Roman"/>
          <w:sz w:val="20"/>
          <w:szCs w:val="20"/>
          <w:lang w:val="es-ES_tradnl"/>
        </w:rPr>
      </w:pPr>
      <w:r w:rsidRPr="0039126A">
        <w:rPr>
          <w:rFonts w:eastAsia="Times New Roman"/>
          <w:sz w:val="20"/>
          <w:szCs w:val="20"/>
          <w:lang w:val="es-ES_tradnl"/>
        </w:rPr>
        <w:t>4.2. Edición de imágenes e infografías</w:t>
      </w:r>
    </w:p>
    <w:p w14:paraId="24D965CF" w14:textId="77777777" w:rsidR="00D05917" w:rsidRPr="0039126A" w:rsidRDefault="00D05917" w:rsidP="00F309CC">
      <w:pPr>
        <w:spacing w:line="240" w:lineRule="auto"/>
        <w:ind w:left="720"/>
        <w:rPr>
          <w:rFonts w:eastAsia="Times New Roman"/>
          <w:sz w:val="20"/>
          <w:szCs w:val="20"/>
          <w:lang w:val="es-ES_tradnl"/>
        </w:rPr>
      </w:pPr>
      <w:r w:rsidRPr="0039126A">
        <w:rPr>
          <w:rFonts w:eastAsia="Times New Roman"/>
          <w:sz w:val="20"/>
          <w:szCs w:val="20"/>
          <w:lang w:val="es-ES_tradnl"/>
        </w:rPr>
        <w:t>4.3. Edición de audio y video</w:t>
      </w:r>
    </w:p>
    <w:p w14:paraId="438B01A3" w14:textId="069B9992" w:rsidR="00D05917" w:rsidRPr="0039126A" w:rsidRDefault="00D05917" w:rsidP="00D8088B">
      <w:pPr>
        <w:spacing w:line="240" w:lineRule="auto"/>
        <w:ind w:left="720"/>
        <w:rPr>
          <w:rFonts w:eastAsia="Times New Roman"/>
          <w:sz w:val="20"/>
          <w:szCs w:val="20"/>
          <w:lang w:val="es-ES_tradnl"/>
        </w:rPr>
      </w:pPr>
      <w:r w:rsidRPr="0039126A">
        <w:rPr>
          <w:rFonts w:eastAsia="Times New Roman"/>
          <w:sz w:val="20"/>
          <w:szCs w:val="20"/>
          <w:lang w:val="es-ES_tradnl"/>
        </w:rPr>
        <w:t>4.4. Selección y uso de herramientas digitales para campañas</w:t>
      </w:r>
    </w:p>
    <w:p w14:paraId="46CA9E0F" w14:textId="77777777" w:rsidR="00D05917" w:rsidRPr="0039126A" w:rsidRDefault="00D05917" w:rsidP="00F309CC">
      <w:pPr>
        <w:spacing w:line="240" w:lineRule="auto"/>
        <w:ind w:left="720"/>
        <w:rPr>
          <w:rFonts w:eastAsia="Times New Roman"/>
          <w:b/>
          <w:bCs/>
          <w:sz w:val="20"/>
          <w:szCs w:val="20"/>
          <w:lang w:val="es-ES_tradnl"/>
        </w:rPr>
      </w:pPr>
      <w:r w:rsidRPr="0039126A">
        <w:rPr>
          <w:rFonts w:eastAsia="Times New Roman"/>
          <w:b/>
          <w:bCs/>
          <w:sz w:val="20"/>
          <w:szCs w:val="20"/>
          <w:lang w:val="es-ES_tradnl"/>
        </w:rPr>
        <w:t>5. Plataformas digitales: configuración, calendario y restricciones</w:t>
      </w:r>
    </w:p>
    <w:p w14:paraId="661E891A" w14:textId="77777777" w:rsidR="00D05917" w:rsidRPr="0039126A" w:rsidRDefault="00D05917" w:rsidP="00F309CC">
      <w:pPr>
        <w:spacing w:line="240" w:lineRule="auto"/>
        <w:ind w:left="720"/>
        <w:rPr>
          <w:rFonts w:eastAsia="Times New Roman"/>
          <w:sz w:val="20"/>
          <w:szCs w:val="20"/>
          <w:lang w:val="es-ES_tradnl"/>
        </w:rPr>
      </w:pPr>
      <w:r w:rsidRPr="0039126A">
        <w:rPr>
          <w:rFonts w:eastAsia="Times New Roman"/>
          <w:sz w:val="20"/>
          <w:szCs w:val="20"/>
          <w:lang w:val="es-ES_tradnl"/>
        </w:rPr>
        <w:t>5.1. Selección de plataformas</w:t>
      </w:r>
    </w:p>
    <w:p w14:paraId="3C7E9A9D" w14:textId="77777777" w:rsidR="00D05917" w:rsidRPr="0039126A" w:rsidRDefault="00D05917" w:rsidP="00F309CC">
      <w:pPr>
        <w:spacing w:line="240" w:lineRule="auto"/>
        <w:ind w:left="720"/>
        <w:rPr>
          <w:rFonts w:eastAsia="Times New Roman"/>
          <w:sz w:val="20"/>
          <w:szCs w:val="20"/>
          <w:lang w:val="es-ES_tradnl"/>
        </w:rPr>
      </w:pPr>
      <w:r w:rsidRPr="0039126A">
        <w:rPr>
          <w:rFonts w:eastAsia="Times New Roman"/>
          <w:sz w:val="20"/>
          <w:szCs w:val="20"/>
          <w:lang w:val="es-ES_tradnl"/>
        </w:rPr>
        <w:t>5.2. Configuración de espacios digitales</w:t>
      </w:r>
    </w:p>
    <w:p w14:paraId="5FFE4FA7" w14:textId="77777777" w:rsidR="00D05917" w:rsidRPr="0039126A" w:rsidRDefault="00D05917" w:rsidP="00F309CC">
      <w:pPr>
        <w:spacing w:line="240" w:lineRule="auto"/>
        <w:ind w:left="720"/>
        <w:rPr>
          <w:rFonts w:eastAsia="Times New Roman"/>
          <w:sz w:val="20"/>
          <w:szCs w:val="20"/>
          <w:lang w:val="es-ES_tradnl"/>
        </w:rPr>
      </w:pPr>
      <w:r w:rsidRPr="0039126A">
        <w:rPr>
          <w:rFonts w:eastAsia="Times New Roman"/>
          <w:sz w:val="20"/>
          <w:szCs w:val="20"/>
          <w:lang w:val="es-ES_tradnl"/>
        </w:rPr>
        <w:t>5.3. Calendario de publicaciones de campaña</w:t>
      </w:r>
    </w:p>
    <w:p w14:paraId="26FF3574" w14:textId="1A5F216D" w:rsidR="00D05917" w:rsidRPr="0039126A" w:rsidRDefault="00D05917" w:rsidP="00D8088B">
      <w:pPr>
        <w:spacing w:line="240" w:lineRule="auto"/>
        <w:ind w:left="720"/>
        <w:rPr>
          <w:rFonts w:eastAsia="Times New Roman"/>
          <w:sz w:val="20"/>
          <w:szCs w:val="20"/>
          <w:lang w:val="es-ES_tradnl"/>
        </w:rPr>
      </w:pPr>
      <w:r w:rsidRPr="0039126A">
        <w:rPr>
          <w:rFonts w:eastAsia="Times New Roman"/>
          <w:sz w:val="20"/>
          <w:szCs w:val="20"/>
          <w:lang w:val="es-ES_tradnl"/>
        </w:rPr>
        <w:t>5.4. Restricciones y normas de plataformas</w:t>
      </w:r>
    </w:p>
    <w:p w14:paraId="27B26142" w14:textId="77777777" w:rsidR="00D05917" w:rsidRPr="0039126A" w:rsidRDefault="00D05917" w:rsidP="00F309CC">
      <w:pPr>
        <w:spacing w:line="240" w:lineRule="auto"/>
        <w:ind w:left="720"/>
        <w:rPr>
          <w:rFonts w:eastAsia="Times New Roman"/>
          <w:b/>
          <w:bCs/>
          <w:sz w:val="20"/>
          <w:szCs w:val="20"/>
          <w:lang w:val="es-ES_tradnl"/>
        </w:rPr>
      </w:pPr>
      <w:r w:rsidRPr="0039126A">
        <w:rPr>
          <w:rFonts w:eastAsia="Times New Roman"/>
          <w:b/>
          <w:bCs/>
          <w:sz w:val="20"/>
          <w:szCs w:val="20"/>
          <w:lang w:val="es-ES_tradnl"/>
        </w:rPr>
        <w:t>6. Difusión y seguimiento de la campaña digital</w:t>
      </w:r>
    </w:p>
    <w:bookmarkEnd w:id="0"/>
    <w:p w14:paraId="582090D4" w14:textId="77777777" w:rsidR="00774815" w:rsidRPr="0039126A" w:rsidRDefault="00774815" w:rsidP="00F309CC">
      <w:pPr>
        <w:rPr>
          <w:sz w:val="20"/>
          <w:szCs w:val="20"/>
          <w:lang w:val="es-ES_tradnl"/>
        </w:rPr>
      </w:pPr>
    </w:p>
    <w:p w14:paraId="63B75743" w14:textId="28B8D5DD" w:rsidR="00774815" w:rsidRPr="0039126A" w:rsidRDefault="00774815" w:rsidP="00F309CC">
      <w:pPr>
        <w:rPr>
          <w:sz w:val="20"/>
          <w:szCs w:val="20"/>
          <w:lang w:val="es-ES_tradnl"/>
        </w:rPr>
      </w:pPr>
      <w:r w:rsidRPr="0039126A">
        <w:rPr>
          <w:sz w:val="20"/>
          <w:szCs w:val="20"/>
          <w:lang w:val="es-ES_tradnl"/>
        </w:rPr>
        <w:br w:type="page"/>
      </w:r>
    </w:p>
    <w:p w14:paraId="55F13E26" w14:textId="77777777" w:rsidR="0070224C" w:rsidRPr="0039126A" w:rsidRDefault="0070224C" w:rsidP="00F309CC">
      <w:pPr>
        <w:rPr>
          <w:sz w:val="20"/>
          <w:szCs w:val="20"/>
          <w:lang w:val="es-ES_tradnl"/>
        </w:rPr>
      </w:pPr>
    </w:p>
    <w:p w14:paraId="6C1D4CDA" w14:textId="56A14BAF" w:rsidR="00DB2C38" w:rsidRPr="0039126A" w:rsidRDefault="00DB2C38" w:rsidP="00AE05BE">
      <w:pPr>
        <w:pStyle w:val="Prrafodelista"/>
        <w:numPr>
          <w:ilvl w:val="0"/>
          <w:numId w:val="1"/>
        </w:numPr>
        <w:rPr>
          <w:b/>
          <w:bCs/>
          <w:sz w:val="20"/>
          <w:szCs w:val="20"/>
          <w:lang w:val="es-ES_tradnl"/>
        </w:rPr>
      </w:pPr>
      <w:r w:rsidRPr="0039126A">
        <w:rPr>
          <w:b/>
          <w:bCs/>
          <w:sz w:val="20"/>
          <w:szCs w:val="20"/>
          <w:lang w:val="es-ES_tradnl"/>
        </w:rPr>
        <w:t>INTRODUCCIÓN</w:t>
      </w:r>
    </w:p>
    <w:p w14:paraId="7F16E93D" w14:textId="77777777" w:rsidR="00B85939" w:rsidRPr="0039126A" w:rsidRDefault="00B85939" w:rsidP="00F309CC">
      <w:pPr>
        <w:rPr>
          <w:sz w:val="20"/>
          <w:szCs w:val="20"/>
          <w:lang w:val="es-ES_tradnl"/>
        </w:rPr>
      </w:pPr>
    </w:p>
    <w:p w14:paraId="3B030F34" w14:textId="5195EF88" w:rsidR="008C6539" w:rsidRPr="0039126A" w:rsidRDefault="008C6539" w:rsidP="00F309CC">
      <w:pPr>
        <w:rPr>
          <w:sz w:val="20"/>
          <w:szCs w:val="20"/>
          <w:lang w:val="es-ES_tradnl"/>
        </w:rPr>
      </w:pPr>
      <w:r w:rsidRPr="0039126A">
        <w:rPr>
          <w:sz w:val="20"/>
          <w:szCs w:val="20"/>
          <w:lang w:val="es-ES_tradnl"/>
        </w:rPr>
        <w:t xml:space="preserve">La comunicación digital ha transformado la manera en que los museos y las instituciones culturales se relacionan con sus públicos. Las campañas digitales permiten organizar mensajes, recursos visuales, contenidos audiovisuales, publicaciones sonoras y espacios de interacción para divulgar el patrimonio cultural de forma planificada. </w:t>
      </w:r>
      <w:r w:rsidR="000236BB" w:rsidRPr="0039126A">
        <w:rPr>
          <w:sz w:val="20"/>
          <w:szCs w:val="20"/>
          <w:lang w:val="es-ES_tradnl"/>
        </w:rPr>
        <w:t>Una campaña de divulgación digital</w:t>
      </w:r>
      <w:r w:rsidRPr="0039126A">
        <w:rPr>
          <w:sz w:val="20"/>
          <w:szCs w:val="20"/>
          <w:lang w:val="es-ES_tradnl"/>
        </w:rPr>
        <w:t xml:space="preserve"> no se limita a publicar piezas aisladas en redes sociales; implica definir un propósito, seleccionar un público, construir un mensaje central, adaptar los contenidos a diferentes plataformas y cuidar que la información publicada sea clara, verificable y respetuosa con los valores culturales que representa.</w:t>
      </w:r>
    </w:p>
    <w:p w14:paraId="00132132" w14:textId="77777777" w:rsidR="00EC46D4" w:rsidRPr="0039126A" w:rsidRDefault="00EC46D4" w:rsidP="00F309CC">
      <w:pPr>
        <w:rPr>
          <w:sz w:val="20"/>
          <w:szCs w:val="20"/>
          <w:lang w:val="es-ES_tradnl"/>
        </w:rPr>
      </w:pPr>
    </w:p>
    <w:p w14:paraId="44FE1277" w14:textId="77777777" w:rsidR="006C1BAC" w:rsidRPr="0039126A" w:rsidRDefault="006C1BAC" w:rsidP="00F309CC">
      <w:pPr>
        <w:rPr>
          <w:sz w:val="20"/>
          <w:szCs w:val="20"/>
          <w:lang w:val="es-ES_tradnl"/>
        </w:rPr>
      </w:pPr>
      <w:r w:rsidRPr="0039126A">
        <w:rPr>
          <w:sz w:val="20"/>
          <w:szCs w:val="20"/>
          <w:lang w:val="es-ES_tradnl"/>
        </w:rPr>
        <w:t>En los entornos digitales, la comunicación museal amplía las posibilidades de acceso a contenidos culturales mediante campañas orientadas a la divulgación, la educación y la participación de diferentes públicos.</w:t>
      </w:r>
    </w:p>
    <w:p w14:paraId="34148AB9" w14:textId="77777777" w:rsidR="000236BB" w:rsidRPr="0039126A" w:rsidRDefault="000236BB" w:rsidP="00F309CC">
      <w:pPr>
        <w:rPr>
          <w:sz w:val="20"/>
          <w:szCs w:val="20"/>
          <w:lang w:val="es-ES_tradnl"/>
        </w:rPr>
      </w:pPr>
    </w:p>
    <w:p w14:paraId="7F70B53F" w14:textId="77777777" w:rsidR="00097FAB" w:rsidRDefault="008C6539" w:rsidP="00F309CC">
      <w:pPr>
        <w:rPr>
          <w:sz w:val="20"/>
          <w:szCs w:val="20"/>
          <w:lang w:val="es-ES_tradnl"/>
        </w:rPr>
      </w:pPr>
      <w:r w:rsidRPr="0039126A">
        <w:rPr>
          <w:sz w:val="20"/>
          <w:szCs w:val="20"/>
          <w:lang w:val="es-ES_tradnl"/>
        </w:rPr>
        <w:t xml:space="preserve">El diseño de campañas digitales para museos </w:t>
      </w:r>
      <w:r w:rsidR="000236BB" w:rsidRPr="0039126A">
        <w:rPr>
          <w:sz w:val="20"/>
          <w:szCs w:val="20"/>
          <w:lang w:val="es-ES_tradnl"/>
        </w:rPr>
        <w:t>integra</w:t>
      </w:r>
      <w:r w:rsidRPr="0039126A">
        <w:rPr>
          <w:sz w:val="20"/>
          <w:szCs w:val="20"/>
          <w:lang w:val="es-ES_tradnl"/>
        </w:rPr>
        <w:t xml:space="preserve"> criterios </w:t>
      </w:r>
      <w:r w:rsidR="00097FAB">
        <w:rPr>
          <w:sz w:val="20"/>
          <w:szCs w:val="20"/>
          <w:lang w:val="es-ES_tradnl"/>
        </w:rPr>
        <w:t xml:space="preserve">desde diferentes </w:t>
      </w:r>
      <w:commentRangeStart w:id="1"/>
      <w:r w:rsidR="00097FAB">
        <w:rPr>
          <w:sz w:val="20"/>
          <w:szCs w:val="20"/>
          <w:lang w:val="es-ES_tradnl"/>
        </w:rPr>
        <w:t>puntos de vista:</w:t>
      </w:r>
      <w:commentRangeEnd w:id="1"/>
      <w:r w:rsidR="00097FAB">
        <w:rPr>
          <w:rStyle w:val="Refdecomentario"/>
        </w:rPr>
        <w:commentReference w:id="1"/>
      </w:r>
    </w:p>
    <w:p w14:paraId="16D1B178" w14:textId="77777777" w:rsidR="00097FAB" w:rsidRDefault="00097FAB" w:rsidP="00F309CC">
      <w:pPr>
        <w:rPr>
          <w:sz w:val="20"/>
          <w:szCs w:val="20"/>
          <w:lang w:val="es-ES_tradnl"/>
        </w:rPr>
      </w:pPr>
    </w:p>
    <w:p w14:paraId="4D0996A2" w14:textId="77777777" w:rsidR="00097FAB" w:rsidRPr="00097FAB" w:rsidRDefault="00097FAB" w:rsidP="00AE05BE">
      <w:pPr>
        <w:pStyle w:val="Prrafodelista"/>
        <w:numPr>
          <w:ilvl w:val="0"/>
          <w:numId w:val="2"/>
        </w:numPr>
        <w:rPr>
          <w:b/>
          <w:bCs/>
          <w:sz w:val="20"/>
          <w:szCs w:val="20"/>
          <w:lang w:val="es-ES_tradnl"/>
        </w:rPr>
      </w:pPr>
      <w:r w:rsidRPr="00097FAB">
        <w:rPr>
          <w:b/>
          <w:bCs/>
          <w:sz w:val="20"/>
          <w:szCs w:val="20"/>
          <w:lang w:val="es-ES_tradnl"/>
        </w:rPr>
        <w:t>C</w:t>
      </w:r>
      <w:r w:rsidR="008C6539" w:rsidRPr="00097FAB">
        <w:rPr>
          <w:b/>
          <w:bCs/>
          <w:sz w:val="20"/>
          <w:szCs w:val="20"/>
          <w:lang w:val="es-ES_tradnl"/>
        </w:rPr>
        <w:t>omunicativo</w:t>
      </w:r>
    </w:p>
    <w:p w14:paraId="742BB8A4" w14:textId="03E49C39" w:rsidR="00097FAB" w:rsidRDefault="00097FAB" w:rsidP="00097FAB">
      <w:pPr>
        <w:pStyle w:val="Prrafodelista"/>
        <w:rPr>
          <w:sz w:val="20"/>
          <w:szCs w:val="20"/>
          <w:lang w:val="es-ES_tradnl"/>
        </w:rPr>
      </w:pPr>
      <w:r>
        <w:rPr>
          <w:sz w:val="20"/>
          <w:szCs w:val="20"/>
          <w:lang w:val="es-ES_tradnl"/>
        </w:rPr>
        <w:t>E</w:t>
      </w:r>
      <w:r w:rsidR="008C6539" w:rsidRPr="00097FAB">
        <w:rPr>
          <w:sz w:val="20"/>
          <w:szCs w:val="20"/>
          <w:lang w:val="es-ES_tradnl"/>
        </w:rPr>
        <w:t xml:space="preserve">s necesario definir qué se quiere decir, a quién se dirige el mensaje y en qué canales se publicará. </w:t>
      </w:r>
    </w:p>
    <w:p w14:paraId="3D248677" w14:textId="77777777" w:rsidR="00097FAB" w:rsidRPr="00097FAB" w:rsidRDefault="00097FAB" w:rsidP="00AE05BE">
      <w:pPr>
        <w:pStyle w:val="Prrafodelista"/>
        <w:numPr>
          <w:ilvl w:val="0"/>
          <w:numId w:val="2"/>
        </w:numPr>
        <w:rPr>
          <w:b/>
          <w:bCs/>
          <w:sz w:val="20"/>
          <w:szCs w:val="20"/>
          <w:lang w:val="es-ES_tradnl"/>
        </w:rPr>
      </w:pPr>
      <w:r w:rsidRPr="00097FAB">
        <w:rPr>
          <w:b/>
          <w:bCs/>
          <w:sz w:val="20"/>
          <w:szCs w:val="20"/>
          <w:lang w:val="es-ES_tradnl"/>
        </w:rPr>
        <w:t>P</w:t>
      </w:r>
      <w:r w:rsidRPr="00097FAB">
        <w:rPr>
          <w:b/>
          <w:bCs/>
          <w:sz w:val="20"/>
          <w:szCs w:val="20"/>
          <w:lang w:val="es-ES_tradnl"/>
        </w:rPr>
        <w:t>edagógico</w:t>
      </w:r>
    </w:p>
    <w:p w14:paraId="51C5DE48" w14:textId="3D474A7D" w:rsidR="00097FAB" w:rsidRDefault="00097FAB" w:rsidP="00097FAB">
      <w:pPr>
        <w:pStyle w:val="Prrafodelista"/>
        <w:rPr>
          <w:sz w:val="20"/>
          <w:szCs w:val="20"/>
          <w:lang w:val="es-ES_tradnl"/>
        </w:rPr>
      </w:pPr>
      <w:r>
        <w:rPr>
          <w:sz w:val="20"/>
          <w:szCs w:val="20"/>
          <w:lang w:val="es-ES_tradnl"/>
        </w:rPr>
        <w:t>L</w:t>
      </w:r>
      <w:r w:rsidRPr="00097FAB">
        <w:rPr>
          <w:sz w:val="20"/>
          <w:szCs w:val="20"/>
          <w:lang w:val="es-ES_tradnl"/>
        </w:rPr>
        <w:t>os contenidos deben facilitar la comprensión y el aprendizaje del patrimonio cultural por parte de los diferentes públicos.</w:t>
      </w:r>
      <w:r w:rsidRPr="00097FAB">
        <w:rPr>
          <w:sz w:val="20"/>
          <w:szCs w:val="20"/>
          <w:lang w:val="es-ES_tradnl"/>
        </w:rPr>
        <w:t xml:space="preserve"> </w:t>
      </w:r>
    </w:p>
    <w:p w14:paraId="20F4B053" w14:textId="77777777" w:rsidR="00097FAB" w:rsidRPr="00097FAB" w:rsidRDefault="00097FAB" w:rsidP="00AE05BE">
      <w:pPr>
        <w:pStyle w:val="Prrafodelista"/>
        <w:numPr>
          <w:ilvl w:val="0"/>
          <w:numId w:val="2"/>
        </w:numPr>
        <w:rPr>
          <w:b/>
          <w:bCs/>
          <w:sz w:val="20"/>
          <w:szCs w:val="20"/>
          <w:lang w:val="es-ES_tradnl"/>
        </w:rPr>
      </w:pPr>
      <w:r w:rsidRPr="00097FAB">
        <w:rPr>
          <w:b/>
          <w:bCs/>
          <w:sz w:val="20"/>
          <w:szCs w:val="20"/>
          <w:lang w:val="es-ES_tradnl"/>
        </w:rPr>
        <w:t>T</w:t>
      </w:r>
      <w:r w:rsidR="008C6539" w:rsidRPr="00097FAB">
        <w:rPr>
          <w:b/>
          <w:bCs/>
          <w:sz w:val="20"/>
          <w:szCs w:val="20"/>
          <w:lang w:val="es-ES_tradnl"/>
        </w:rPr>
        <w:t>écnico</w:t>
      </w:r>
    </w:p>
    <w:p w14:paraId="5FD7F1D5" w14:textId="661D21CA" w:rsidR="00097FAB" w:rsidRDefault="00097FAB" w:rsidP="00097FAB">
      <w:pPr>
        <w:pStyle w:val="Prrafodelista"/>
        <w:rPr>
          <w:sz w:val="20"/>
          <w:szCs w:val="20"/>
          <w:lang w:val="es-ES_tradnl"/>
        </w:rPr>
      </w:pPr>
      <w:r>
        <w:rPr>
          <w:sz w:val="20"/>
          <w:szCs w:val="20"/>
          <w:lang w:val="es-ES_tradnl"/>
        </w:rPr>
        <w:t>L</w:t>
      </w:r>
      <w:r w:rsidR="008C6539" w:rsidRPr="00097FAB">
        <w:rPr>
          <w:sz w:val="20"/>
          <w:szCs w:val="20"/>
          <w:lang w:val="es-ES_tradnl"/>
        </w:rPr>
        <w:t xml:space="preserve">as piezas deben adaptarse a los formatos, tiempos y restricciones de cada plataforma. </w:t>
      </w:r>
    </w:p>
    <w:p w14:paraId="37770307" w14:textId="77777777" w:rsidR="00097FAB" w:rsidRPr="00097FAB" w:rsidRDefault="00097FAB" w:rsidP="00AE05BE">
      <w:pPr>
        <w:pStyle w:val="Prrafodelista"/>
        <w:numPr>
          <w:ilvl w:val="0"/>
          <w:numId w:val="2"/>
        </w:numPr>
        <w:rPr>
          <w:b/>
          <w:bCs/>
          <w:sz w:val="20"/>
          <w:szCs w:val="20"/>
          <w:lang w:val="es-ES_tradnl"/>
        </w:rPr>
      </w:pPr>
      <w:r w:rsidRPr="00097FAB">
        <w:rPr>
          <w:b/>
          <w:bCs/>
          <w:sz w:val="20"/>
          <w:szCs w:val="20"/>
          <w:lang w:val="es-ES_tradnl"/>
        </w:rPr>
        <w:t>É</w:t>
      </w:r>
      <w:r w:rsidR="008C6539" w:rsidRPr="00097FAB">
        <w:rPr>
          <w:b/>
          <w:bCs/>
          <w:sz w:val="20"/>
          <w:szCs w:val="20"/>
          <w:lang w:val="es-ES_tradnl"/>
        </w:rPr>
        <w:t>tico y legal</w:t>
      </w:r>
    </w:p>
    <w:p w14:paraId="4A23F67C" w14:textId="6BBBE63A" w:rsidR="008C6539" w:rsidRPr="00097FAB" w:rsidRDefault="00097FAB" w:rsidP="00097FAB">
      <w:pPr>
        <w:pStyle w:val="Prrafodelista"/>
        <w:rPr>
          <w:sz w:val="20"/>
          <w:szCs w:val="20"/>
          <w:lang w:val="es-ES_tradnl"/>
        </w:rPr>
      </w:pPr>
      <w:r>
        <w:rPr>
          <w:sz w:val="20"/>
          <w:szCs w:val="20"/>
          <w:lang w:val="es-ES_tradnl"/>
        </w:rPr>
        <w:t>S</w:t>
      </w:r>
      <w:r w:rsidR="008C6539" w:rsidRPr="00097FAB">
        <w:rPr>
          <w:sz w:val="20"/>
          <w:szCs w:val="20"/>
          <w:lang w:val="es-ES_tradnl"/>
        </w:rPr>
        <w:t>e deben respetar los derechos de autor, la protección de datos personales, el derecho de imagen, la diversidad cultural y las normas de convivencia digital.</w:t>
      </w:r>
    </w:p>
    <w:p w14:paraId="6E91963C" w14:textId="77777777" w:rsidR="000236BB" w:rsidRPr="0039126A" w:rsidRDefault="000236BB" w:rsidP="00F309CC">
      <w:pPr>
        <w:rPr>
          <w:sz w:val="20"/>
          <w:szCs w:val="20"/>
          <w:lang w:val="es-ES_tradnl"/>
        </w:rPr>
      </w:pPr>
    </w:p>
    <w:p w14:paraId="60B3D4FA" w14:textId="277B347B" w:rsidR="008C6539" w:rsidRDefault="008C6539" w:rsidP="00F309CC">
      <w:pPr>
        <w:rPr>
          <w:sz w:val="20"/>
          <w:szCs w:val="20"/>
          <w:lang w:val="es-ES_tradnl"/>
        </w:rPr>
      </w:pPr>
      <w:r w:rsidRPr="0039126A">
        <w:rPr>
          <w:sz w:val="20"/>
          <w:szCs w:val="20"/>
          <w:lang w:val="es-ES_tradnl"/>
        </w:rPr>
        <w:t xml:space="preserve">Este componente formativo desarrolla los fundamentos necesarios para </w:t>
      </w:r>
      <w:r w:rsidR="000236BB" w:rsidRPr="0039126A">
        <w:rPr>
          <w:sz w:val="20"/>
          <w:szCs w:val="20"/>
          <w:lang w:val="es-ES_tradnl"/>
        </w:rPr>
        <w:t>la</w:t>
      </w:r>
      <w:r w:rsidRPr="0039126A">
        <w:rPr>
          <w:sz w:val="20"/>
          <w:szCs w:val="20"/>
          <w:lang w:val="es-ES_tradnl"/>
        </w:rPr>
        <w:t xml:space="preserve"> planifica</w:t>
      </w:r>
      <w:r w:rsidR="000236BB" w:rsidRPr="0039126A">
        <w:rPr>
          <w:sz w:val="20"/>
          <w:szCs w:val="20"/>
          <w:lang w:val="es-ES_tradnl"/>
        </w:rPr>
        <w:t>ción</w:t>
      </w:r>
      <w:r w:rsidRPr="0039126A">
        <w:rPr>
          <w:sz w:val="20"/>
          <w:szCs w:val="20"/>
          <w:lang w:val="es-ES_tradnl"/>
        </w:rPr>
        <w:t>, produc</w:t>
      </w:r>
      <w:r w:rsidR="000236BB" w:rsidRPr="0039126A">
        <w:rPr>
          <w:sz w:val="20"/>
          <w:szCs w:val="20"/>
          <w:lang w:val="es-ES_tradnl"/>
        </w:rPr>
        <w:t>ción</w:t>
      </w:r>
      <w:r w:rsidRPr="0039126A">
        <w:rPr>
          <w:sz w:val="20"/>
          <w:szCs w:val="20"/>
          <w:lang w:val="es-ES_tradnl"/>
        </w:rPr>
        <w:t xml:space="preserve">, </w:t>
      </w:r>
      <w:r w:rsidR="000236BB" w:rsidRPr="0039126A">
        <w:rPr>
          <w:sz w:val="20"/>
          <w:szCs w:val="20"/>
          <w:lang w:val="es-ES_tradnl"/>
        </w:rPr>
        <w:t>edición</w:t>
      </w:r>
      <w:r w:rsidRPr="0039126A">
        <w:rPr>
          <w:sz w:val="20"/>
          <w:szCs w:val="20"/>
          <w:lang w:val="es-ES_tradnl"/>
        </w:rPr>
        <w:t>, publica</w:t>
      </w:r>
      <w:r w:rsidR="000236BB" w:rsidRPr="0039126A">
        <w:rPr>
          <w:sz w:val="20"/>
          <w:szCs w:val="20"/>
          <w:lang w:val="es-ES_tradnl"/>
        </w:rPr>
        <w:t>ción</w:t>
      </w:r>
      <w:r w:rsidRPr="0039126A">
        <w:rPr>
          <w:sz w:val="20"/>
          <w:szCs w:val="20"/>
          <w:lang w:val="es-ES_tradnl"/>
        </w:rPr>
        <w:t xml:space="preserve"> y </w:t>
      </w:r>
      <w:r w:rsidR="000236BB" w:rsidRPr="0039126A">
        <w:rPr>
          <w:sz w:val="20"/>
          <w:szCs w:val="20"/>
          <w:lang w:val="es-ES_tradnl"/>
        </w:rPr>
        <w:t>difusión de</w:t>
      </w:r>
      <w:r w:rsidRPr="0039126A">
        <w:rPr>
          <w:sz w:val="20"/>
          <w:szCs w:val="20"/>
          <w:lang w:val="es-ES_tradnl"/>
        </w:rPr>
        <w:t xml:space="preserve"> una campaña digital sobre patrimonio cultural en el ámbito museal. </w:t>
      </w:r>
      <w:r w:rsidR="000236BB" w:rsidRPr="0039126A">
        <w:rPr>
          <w:sz w:val="20"/>
          <w:szCs w:val="20"/>
          <w:lang w:val="es-ES_tradnl"/>
        </w:rPr>
        <w:t>Se</w:t>
      </w:r>
      <w:r w:rsidRPr="0039126A">
        <w:rPr>
          <w:sz w:val="20"/>
          <w:szCs w:val="20"/>
          <w:lang w:val="es-ES_tradnl"/>
        </w:rPr>
        <w:t xml:space="preserve"> abordan los protocolos de comunicación digital, las técnicas de edición de contenido, los tipos de publicaciones, la configuración y uso de plataformas, </w:t>
      </w:r>
      <w:r w:rsidR="00E62BCC" w:rsidRPr="0039126A">
        <w:rPr>
          <w:sz w:val="20"/>
          <w:szCs w:val="20"/>
          <w:lang w:val="es-ES_tradnl"/>
        </w:rPr>
        <w:t>los calendarios de publicación</w:t>
      </w:r>
      <w:r w:rsidRPr="0039126A">
        <w:rPr>
          <w:sz w:val="20"/>
          <w:szCs w:val="20"/>
          <w:lang w:val="es-ES_tradnl"/>
        </w:rPr>
        <w:t>, las restricciones de los canales y los criterios éticos que orientan la divulgación responsable del patrimonio.</w:t>
      </w:r>
    </w:p>
    <w:p w14:paraId="3AF39FDF" w14:textId="2F48FB90" w:rsidR="00F8073C" w:rsidRDefault="00F8073C" w:rsidP="00F309CC">
      <w:pPr>
        <w:rPr>
          <w:sz w:val="20"/>
          <w:szCs w:val="20"/>
          <w:lang w:val="es-ES_tradnl"/>
        </w:rPr>
      </w:pPr>
    </w:p>
    <w:p w14:paraId="44F2DFD2" w14:textId="349E128F" w:rsidR="00F8073C" w:rsidRPr="00355C25" w:rsidRDefault="00F8073C" w:rsidP="00F8073C">
      <w:pPr>
        <w:pStyle w:val="Normal0"/>
        <w:rPr>
          <w:sz w:val="20"/>
          <w:szCs w:val="20"/>
          <w:lang w:val="es-ES_tradnl"/>
        </w:rPr>
      </w:pPr>
      <w:r>
        <w:rPr>
          <w:sz w:val="20"/>
          <w:szCs w:val="20"/>
          <w:lang w:val="es-ES_tradnl"/>
        </w:rPr>
        <w:t>P</w:t>
      </w:r>
      <w:r w:rsidR="00F93D13">
        <w:rPr>
          <w:sz w:val="20"/>
          <w:szCs w:val="20"/>
          <w:lang w:val="es-ES_tradnl"/>
        </w:rPr>
        <w:t>or lo anterior y p</w:t>
      </w:r>
      <w:r w:rsidRPr="00355C25">
        <w:rPr>
          <w:sz w:val="20"/>
          <w:szCs w:val="20"/>
          <w:lang w:val="es-ES_tradnl"/>
        </w:rPr>
        <w:t xml:space="preserve">ara comprender la importancia del contenido y </w:t>
      </w:r>
      <w:r>
        <w:rPr>
          <w:sz w:val="20"/>
          <w:szCs w:val="20"/>
          <w:lang w:val="es-ES_tradnl"/>
        </w:rPr>
        <w:t>contextualizarse con la temática a tratar</w:t>
      </w:r>
      <w:r w:rsidRPr="00355C25">
        <w:rPr>
          <w:sz w:val="20"/>
          <w:szCs w:val="20"/>
          <w:lang w:val="es-ES_tradnl"/>
        </w:rPr>
        <w:t>, se recomienda acceder al siguiente video:</w:t>
      </w:r>
    </w:p>
    <w:p w14:paraId="348156ED" w14:textId="77777777" w:rsidR="00F8073C" w:rsidRPr="001217E6" w:rsidRDefault="00F8073C" w:rsidP="00F8073C">
      <w:pPr>
        <w:pStyle w:val="Normal0"/>
        <w:rPr>
          <w:lang w:val="es-ES_tradnl"/>
        </w:rPr>
      </w:pPr>
    </w:p>
    <w:p w14:paraId="60F0A18E" w14:textId="77777777" w:rsidR="00F8073C" w:rsidRPr="001217E6" w:rsidRDefault="00F8073C" w:rsidP="00F8073C">
      <w:pPr>
        <w:pStyle w:val="Normal0"/>
        <w:jc w:val="center"/>
        <w:rPr>
          <w:lang w:val="es-ES_tradnl"/>
        </w:rPr>
      </w:pPr>
      <w:r w:rsidRPr="001217E6">
        <w:rPr>
          <w:noProof/>
          <w:lang w:val="es-ES_tradnl" w:eastAsia="en-US"/>
        </w:rPr>
        <mc:AlternateContent>
          <mc:Choice Requires="wps">
            <w:drawing>
              <wp:inline distT="0" distB="0" distL="0" distR="0" wp14:anchorId="72DF467E" wp14:editId="7AA04662">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11FC360F" w14:textId="64F94B5D" w:rsidR="00F8073C" w:rsidRDefault="00F8073C" w:rsidP="00F8073C">
                            <w:pPr>
                              <w:spacing w:line="275" w:lineRule="auto"/>
                              <w:jc w:val="center"/>
                              <w:rPr>
                                <w:b/>
                              </w:rPr>
                            </w:pPr>
                            <w:r>
                              <w:rPr>
                                <w:b/>
                                <w:color w:val="FFFFFF"/>
                              </w:rPr>
                              <w:t>DI_Guion_Introduccion_Video_CF0</w:t>
                            </w:r>
                            <w:r>
                              <w:rPr>
                                <w:b/>
                                <w:color w:val="FFFFFF"/>
                              </w:rPr>
                              <w:t>3</w:t>
                            </w:r>
                            <w:r>
                              <w:rPr>
                                <w:b/>
                                <w:color w:val="FFFFFF"/>
                              </w:rPr>
                              <w:t>_</w:t>
                            </w:r>
                            <w:r w:rsidRPr="00DA16D1">
                              <w:rPr>
                                <w:b/>
                                <w:color w:val="FFFFFF"/>
                              </w:rPr>
                              <w:t>62360022</w:t>
                            </w:r>
                          </w:p>
                        </w:txbxContent>
                      </wps:txbx>
                      <wps:bodyPr spcFirstLastPara="1" wrap="square" lIns="91425" tIns="45700" rIns="91425" bIns="45700" anchor="ctr" anchorCtr="0">
                        <a:noAutofit/>
                      </wps:bodyPr>
                    </wps:wsp>
                  </a:graphicData>
                </a:graphic>
              </wp:inline>
            </w:drawing>
          </mc:Choice>
          <mc:Fallback>
            <w:pict>
              <v:rect w14:anchorId="72DF467E"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11FC360F" w14:textId="64F94B5D" w:rsidR="00F8073C" w:rsidRDefault="00F8073C" w:rsidP="00F8073C">
                      <w:pPr>
                        <w:spacing w:line="275" w:lineRule="auto"/>
                        <w:jc w:val="center"/>
                        <w:rPr>
                          <w:b/>
                        </w:rPr>
                      </w:pPr>
                      <w:r>
                        <w:rPr>
                          <w:b/>
                          <w:color w:val="FFFFFF"/>
                        </w:rPr>
                        <w:t>DI_Guion_Introduccion_Video_CF0</w:t>
                      </w:r>
                      <w:r>
                        <w:rPr>
                          <w:b/>
                          <w:color w:val="FFFFFF"/>
                        </w:rPr>
                        <w:t>3</w:t>
                      </w:r>
                      <w:r>
                        <w:rPr>
                          <w:b/>
                          <w:color w:val="FFFFFF"/>
                        </w:rPr>
                        <w:t>_</w:t>
                      </w:r>
                      <w:r w:rsidRPr="00DA16D1">
                        <w:rPr>
                          <w:b/>
                          <w:color w:val="FFFFFF"/>
                        </w:rPr>
                        <w:t>62360022</w:t>
                      </w:r>
                    </w:p>
                  </w:txbxContent>
                </v:textbox>
                <w10:anchorlock/>
              </v:rect>
            </w:pict>
          </mc:Fallback>
        </mc:AlternateContent>
      </w:r>
    </w:p>
    <w:p w14:paraId="0A72AE2A" w14:textId="77777777" w:rsidR="00F8073C" w:rsidRPr="001217E6" w:rsidRDefault="00F8073C" w:rsidP="00F8073C">
      <w:pPr>
        <w:pStyle w:val="Normal0"/>
        <w:jc w:val="center"/>
        <w:rPr>
          <w:lang w:val="es-ES_tradnl"/>
        </w:rPr>
      </w:pPr>
    </w:p>
    <w:p w14:paraId="6C90321C" w14:textId="4ACD1A88" w:rsidR="00F8073C" w:rsidRDefault="00F8073C" w:rsidP="00F8073C">
      <w:pPr>
        <w:rPr>
          <w:sz w:val="20"/>
          <w:szCs w:val="20"/>
          <w:lang w:val="es-ES_tradnl"/>
        </w:rPr>
      </w:pPr>
    </w:p>
    <w:p w14:paraId="397FB4E4" w14:textId="734B4E5D" w:rsidR="00F8073C" w:rsidRDefault="00F8073C" w:rsidP="00F8073C">
      <w:pPr>
        <w:rPr>
          <w:sz w:val="20"/>
          <w:szCs w:val="20"/>
          <w:lang w:val="es-ES_tradnl"/>
        </w:rPr>
      </w:pPr>
    </w:p>
    <w:p w14:paraId="2B0A4730" w14:textId="4459CA96" w:rsidR="00F8073C" w:rsidRDefault="00F8073C" w:rsidP="00F8073C">
      <w:pPr>
        <w:rPr>
          <w:sz w:val="20"/>
          <w:szCs w:val="20"/>
          <w:lang w:val="es-ES_tradnl"/>
        </w:rPr>
      </w:pPr>
    </w:p>
    <w:p w14:paraId="43BDC7A4" w14:textId="55993452" w:rsidR="00F8073C" w:rsidRDefault="00F8073C" w:rsidP="00F8073C">
      <w:pPr>
        <w:rPr>
          <w:sz w:val="20"/>
          <w:szCs w:val="20"/>
          <w:lang w:val="es-ES_tradnl"/>
        </w:rPr>
      </w:pPr>
    </w:p>
    <w:p w14:paraId="71791D6E" w14:textId="77777777" w:rsidR="00540B12" w:rsidRDefault="00540B12" w:rsidP="00F8073C">
      <w:pPr>
        <w:rPr>
          <w:sz w:val="20"/>
          <w:szCs w:val="20"/>
          <w:lang w:val="es-ES_tradnl"/>
        </w:rPr>
      </w:pPr>
    </w:p>
    <w:p w14:paraId="1DE79D14" w14:textId="77777777" w:rsidR="00F8073C" w:rsidRPr="0039126A" w:rsidRDefault="00F8073C" w:rsidP="00F309CC">
      <w:pPr>
        <w:rPr>
          <w:sz w:val="20"/>
          <w:szCs w:val="20"/>
          <w:lang w:val="es-ES_tradnl"/>
        </w:rPr>
      </w:pPr>
    </w:p>
    <w:p w14:paraId="6AE2084B" w14:textId="77777777" w:rsidR="000236BB" w:rsidRPr="0039126A" w:rsidRDefault="000236BB" w:rsidP="00F309CC">
      <w:pPr>
        <w:rPr>
          <w:sz w:val="20"/>
          <w:szCs w:val="20"/>
          <w:lang w:val="es-ES_tradnl"/>
        </w:rPr>
      </w:pPr>
    </w:p>
    <w:p w14:paraId="5355AE4C" w14:textId="319FD78C" w:rsidR="008C6539" w:rsidRPr="0039126A" w:rsidRDefault="008C6539" w:rsidP="001C3341">
      <w:pPr>
        <w:jc w:val="center"/>
        <w:rPr>
          <w:b/>
          <w:bCs/>
          <w:sz w:val="20"/>
          <w:szCs w:val="20"/>
          <w:lang w:val="es-ES_tradnl"/>
        </w:rPr>
      </w:pPr>
      <w:r w:rsidRPr="0039126A">
        <w:rPr>
          <w:b/>
          <w:bCs/>
          <w:sz w:val="20"/>
          <w:szCs w:val="20"/>
          <w:lang w:val="es-ES_tradnl"/>
        </w:rPr>
        <w:lastRenderedPageBreak/>
        <w:t>1. Campañas digitales para la divulgación del patrimonio cultural</w:t>
      </w:r>
    </w:p>
    <w:p w14:paraId="02AE2E91" w14:textId="77777777" w:rsidR="001C3341" w:rsidRDefault="001C3341" w:rsidP="00F309CC">
      <w:pPr>
        <w:ind w:left="720"/>
        <w:rPr>
          <w:b/>
          <w:bCs/>
          <w:sz w:val="20"/>
          <w:szCs w:val="20"/>
          <w:lang w:val="es-ES_tradnl"/>
        </w:rPr>
      </w:pPr>
    </w:p>
    <w:p w14:paraId="4D8B9BC1" w14:textId="77777777" w:rsidR="006B2E19" w:rsidRPr="006B2E19" w:rsidRDefault="006B2E19" w:rsidP="006B2E19">
      <w:pPr>
        <w:rPr>
          <w:sz w:val="20"/>
          <w:szCs w:val="20"/>
          <w:lang w:val="es-ES_tradnl"/>
        </w:rPr>
      </w:pPr>
      <w:r w:rsidRPr="006B2E19">
        <w:rPr>
          <w:sz w:val="20"/>
          <w:szCs w:val="20"/>
          <w:lang w:val="es-ES_tradnl"/>
        </w:rPr>
        <w:t>La divulgación del patrimonio cultural en entornos digitales requiere procesos de comunicación planificados que permitan acercar los contenidos museales a diferentes públicos mediante mensajes claros, pertinentes y adaptados a diversos formatos y plataformas. En este contexto, las campañas digitales constituyen una estrategia para organizar acciones de comunicación orientadas a informar, educar y promover la participación alrededor del patrimonio.</w:t>
      </w:r>
    </w:p>
    <w:p w14:paraId="7FE32B6D" w14:textId="77777777" w:rsidR="006B2E19" w:rsidRPr="006B2E19" w:rsidRDefault="006B2E19" w:rsidP="006B2E19">
      <w:pPr>
        <w:rPr>
          <w:sz w:val="20"/>
          <w:szCs w:val="20"/>
          <w:lang w:val="es-ES_tradnl"/>
        </w:rPr>
      </w:pPr>
    </w:p>
    <w:p w14:paraId="799D3A84" w14:textId="4905FF84" w:rsidR="001C3341" w:rsidRPr="006B2E19" w:rsidRDefault="006B2E19" w:rsidP="006B2E19">
      <w:pPr>
        <w:rPr>
          <w:sz w:val="20"/>
          <w:szCs w:val="20"/>
          <w:lang w:val="es-ES_tradnl"/>
        </w:rPr>
      </w:pPr>
      <w:r w:rsidRPr="006B2E19">
        <w:rPr>
          <w:sz w:val="20"/>
          <w:szCs w:val="20"/>
          <w:lang w:val="es-ES_tradnl"/>
        </w:rPr>
        <w:t>El diseño de estas campañas implica definir objetivos, identificar el público objetivo, construir un mensaje central y organizar los contenidos de manera coherente para favorecer la comprensión y la apropiación del patrimonio cultural. Asimismo, requiere una estructura que facilite la planificación, publicación, interacción y evaluación de las acciones comunicativas, de acuerdo con los propósitos institucionales y las características de los medios digitales.</w:t>
      </w:r>
    </w:p>
    <w:p w14:paraId="222B794E" w14:textId="77777777" w:rsidR="001C3341" w:rsidRDefault="001C3341" w:rsidP="00700864">
      <w:pPr>
        <w:rPr>
          <w:b/>
          <w:bCs/>
          <w:sz w:val="20"/>
          <w:szCs w:val="20"/>
          <w:lang w:val="es-ES_tradnl"/>
        </w:rPr>
      </w:pPr>
    </w:p>
    <w:p w14:paraId="190C6A03" w14:textId="26AEFCF8" w:rsidR="008C6539" w:rsidRPr="0039126A" w:rsidRDefault="008C6539" w:rsidP="00F309CC">
      <w:pPr>
        <w:ind w:left="720"/>
        <w:rPr>
          <w:b/>
          <w:bCs/>
          <w:sz w:val="20"/>
          <w:szCs w:val="20"/>
          <w:lang w:val="es-ES_tradnl"/>
        </w:rPr>
      </w:pPr>
      <w:r w:rsidRPr="0039126A">
        <w:rPr>
          <w:b/>
          <w:bCs/>
          <w:sz w:val="20"/>
          <w:szCs w:val="20"/>
          <w:lang w:val="es-ES_tradnl"/>
        </w:rPr>
        <w:t>1.1. Concepto de campaña digital en museos</w:t>
      </w:r>
    </w:p>
    <w:p w14:paraId="40CDF7F9" w14:textId="77777777" w:rsidR="000236BB" w:rsidRPr="0039126A" w:rsidRDefault="000236BB" w:rsidP="00F309CC">
      <w:pPr>
        <w:rPr>
          <w:b/>
          <w:bCs/>
          <w:sz w:val="20"/>
          <w:szCs w:val="20"/>
          <w:lang w:val="es-ES_tradnl"/>
        </w:rPr>
      </w:pPr>
    </w:p>
    <w:p w14:paraId="0C4BA4BF" w14:textId="5F2A6B33" w:rsidR="008C6539" w:rsidRPr="0039126A" w:rsidRDefault="008C6539" w:rsidP="00F309CC">
      <w:pPr>
        <w:rPr>
          <w:sz w:val="20"/>
          <w:szCs w:val="20"/>
          <w:lang w:val="es-ES_tradnl"/>
        </w:rPr>
      </w:pPr>
      <w:r w:rsidRPr="0039126A">
        <w:rPr>
          <w:sz w:val="20"/>
          <w:szCs w:val="20"/>
          <w:lang w:val="es-ES_tradnl"/>
        </w:rPr>
        <w:t xml:space="preserve">Una campaña digital es un conjunto articulado de acciones de comunicación que se desarrollan en medios digitales para alcanzar un objetivo definido. </w:t>
      </w:r>
      <w:r w:rsidR="00D616B2" w:rsidRPr="0039126A">
        <w:rPr>
          <w:sz w:val="20"/>
          <w:szCs w:val="20"/>
          <w:lang w:val="es-ES_tradnl"/>
        </w:rPr>
        <w:t>Cuando se habla de</w:t>
      </w:r>
      <w:r w:rsidRPr="0039126A">
        <w:rPr>
          <w:sz w:val="20"/>
          <w:szCs w:val="20"/>
          <w:lang w:val="es-ES_tradnl"/>
        </w:rPr>
        <w:t xml:space="preserve"> museos</w:t>
      </w:r>
      <w:r w:rsidR="00D616B2" w:rsidRPr="0039126A">
        <w:rPr>
          <w:sz w:val="20"/>
          <w:szCs w:val="20"/>
          <w:lang w:val="es-ES_tradnl"/>
        </w:rPr>
        <w:t xml:space="preserve"> o contenido de carácter patrimonial</w:t>
      </w:r>
      <w:r w:rsidRPr="0039126A">
        <w:rPr>
          <w:sz w:val="20"/>
          <w:szCs w:val="20"/>
          <w:lang w:val="es-ES_tradnl"/>
        </w:rPr>
        <w:t>, estas acciones pueden estar dirigidas a divulgar una exposición, presentar una colección, explicar el valor de una pieza, promover una actividad educativa, visibilizar una memoria comunitaria o fortalecer la relación de la institución con sus públicos.</w:t>
      </w:r>
    </w:p>
    <w:p w14:paraId="4F9F53E7" w14:textId="77777777" w:rsidR="00D616B2" w:rsidRPr="0039126A" w:rsidRDefault="00D616B2" w:rsidP="00F309CC">
      <w:pPr>
        <w:rPr>
          <w:sz w:val="20"/>
          <w:szCs w:val="20"/>
          <w:lang w:val="es-ES_tradnl"/>
        </w:rPr>
      </w:pPr>
    </w:p>
    <w:p w14:paraId="7DF7FC65" w14:textId="75C8C152" w:rsidR="005D23C0" w:rsidRDefault="00D616B2" w:rsidP="00F309CC">
      <w:pPr>
        <w:rPr>
          <w:sz w:val="20"/>
          <w:szCs w:val="20"/>
          <w:lang w:val="es-ES_tradnl"/>
        </w:rPr>
      </w:pPr>
      <w:r w:rsidRPr="0039126A">
        <w:rPr>
          <w:sz w:val="20"/>
          <w:szCs w:val="20"/>
          <w:lang w:val="es-ES_tradnl"/>
        </w:rPr>
        <w:t>Una</w:t>
      </w:r>
      <w:r w:rsidR="008C6539" w:rsidRPr="0039126A">
        <w:rPr>
          <w:sz w:val="20"/>
          <w:szCs w:val="20"/>
          <w:lang w:val="es-ES_tradnl"/>
        </w:rPr>
        <w:t xml:space="preserve"> </w:t>
      </w:r>
      <w:r w:rsidR="006C1BAC" w:rsidRPr="0039126A">
        <w:rPr>
          <w:sz w:val="20"/>
          <w:szCs w:val="20"/>
          <w:lang w:val="es-ES_tradnl"/>
        </w:rPr>
        <w:t>estrategia de divulgación</w:t>
      </w:r>
      <w:r w:rsidR="008C6539" w:rsidRPr="0039126A">
        <w:rPr>
          <w:sz w:val="20"/>
          <w:szCs w:val="20"/>
          <w:lang w:val="es-ES_tradnl"/>
        </w:rPr>
        <w:t xml:space="preserve"> se diferencia de una publicación aislada porque responde a una </w:t>
      </w:r>
      <w:r w:rsidR="006C1BAC" w:rsidRPr="0039126A">
        <w:rPr>
          <w:sz w:val="20"/>
          <w:szCs w:val="20"/>
          <w:lang w:val="es-ES_tradnl"/>
        </w:rPr>
        <w:t>planeación previa</w:t>
      </w:r>
      <w:r w:rsidR="008C6539" w:rsidRPr="0039126A">
        <w:rPr>
          <w:sz w:val="20"/>
          <w:szCs w:val="20"/>
          <w:lang w:val="es-ES_tradnl"/>
        </w:rPr>
        <w:t>. Cada contenido forma parte de una secuencia organizada que mantiene relación con un objetivo, un mensaje central y un público definido. Por ejemplo</w:t>
      </w:r>
      <w:r w:rsidR="005D23C0">
        <w:rPr>
          <w:sz w:val="20"/>
          <w:szCs w:val="20"/>
          <w:lang w:val="es-ES_tradnl"/>
        </w:rPr>
        <w:t>:</w:t>
      </w:r>
    </w:p>
    <w:p w14:paraId="31AD5682" w14:textId="61DC8C78" w:rsidR="005D23C0" w:rsidRDefault="005D23C0" w:rsidP="00F309CC">
      <w:pPr>
        <w:rPr>
          <w:sz w:val="20"/>
          <w:szCs w:val="20"/>
          <w:lang w:val="es-ES_tradnl"/>
        </w:rPr>
      </w:pPr>
    </w:p>
    <w:p w14:paraId="6505D03A" w14:textId="7328D116" w:rsidR="005D23C0" w:rsidRDefault="005D23C0" w:rsidP="00F309CC">
      <w:pPr>
        <w:rPr>
          <w:sz w:val="20"/>
          <w:szCs w:val="20"/>
          <w:lang w:val="es-ES_tradnl"/>
        </w:rPr>
      </w:pPr>
      <w:r>
        <w:rPr>
          <w:noProof/>
          <w:sz w:val="20"/>
          <w:szCs w:val="20"/>
          <w:lang w:val="es-ES_tradnl"/>
        </w:rPr>
        <w:drawing>
          <wp:inline distT="0" distB="0" distL="0" distR="0" wp14:anchorId="7FEA2E1A" wp14:editId="6BE1EA7E">
            <wp:extent cx="5486400" cy="3200400"/>
            <wp:effectExtent l="0" t="0" r="0" b="1905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28ACF7B3" w14:textId="0EA75477" w:rsidR="005D23C0" w:rsidRDefault="005D23C0" w:rsidP="00F309CC">
      <w:pPr>
        <w:rPr>
          <w:sz w:val="20"/>
          <w:szCs w:val="20"/>
          <w:lang w:val="es-ES_tradnl"/>
        </w:rPr>
      </w:pPr>
    </w:p>
    <w:p w14:paraId="446002D1" w14:textId="7D916C30" w:rsidR="005D23C0" w:rsidRDefault="005D23C0" w:rsidP="00F309CC">
      <w:pPr>
        <w:rPr>
          <w:sz w:val="20"/>
          <w:szCs w:val="20"/>
          <w:lang w:val="es-ES_tradnl"/>
        </w:rPr>
      </w:pPr>
    </w:p>
    <w:p w14:paraId="20C189B3" w14:textId="77777777" w:rsidR="005D23C0" w:rsidRDefault="005D23C0" w:rsidP="00F309CC">
      <w:pPr>
        <w:rPr>
          <w:sz w:val="20"/>
          <w:szCs w:val="20"/>
          <w:lang w:val="es-ES_tradnl"/>
        </w:rPr>
      </w:pPr>
    </w:p>
    <w:p w14:paraId="180CAEAD" w14:textId="77777777" w:rsidR="00D616B2" w:rsidRPr="0039126A" w:rsidRDefault="00D616B2" w:rsidP="00F309CC">
      <w:pPr>
        <w:rPr>
          <w:sz w:val="20"/>
          <w:szCs w:val="20"/>
          <w:lang w:val="es-ES_tradnl"/>
        </w:rPr>
      </w:pPr>
    </w:p>
    <w:p w14:paraId="79D6DB4B" w14:textId="399310C9" w:rsidR="008C6539" w:rsidRPr="0039126A" w:rsidRDefault="008C6539" w:rsidP="00F309CC">
      <w:pPr>
        <w:rPr>
          <w:sz w:val="20"/>
          <w:szCs w:val="20"/>
          <w:lang w:val="es-ES_tradnl"/>
        </w:rPr>
      </w:pPr>
      <w:r w:rsidRPr="0039126A">
        <w:rPr>
          <w:sz w:val="20"/>
          <w:szCs w:val="20"/>
          <w:lang w:val="es-ES_tradnl"/>
        </w:rPr>
        <w:t xml:space="preserve">En los museos, las </w:t>
      </w:r>
      <w:r w:rsidR="00FF42C6" w:rsidRPr="0039126A">
        <w:rPr>
          <w:sz w:val="20"/>
          <w:szCs w:val="20"/>
          <w:lang w:val="es-ES_tradnl"/>
        </w:rPr>
        <w:t>iniciativas</w:t>
      </w:r>
      <w:r w:rsidRPr="0039126A">
        <w:rPr>
          <w:sz w:val="20"/>
          <w:szCs w:val="20"/>
          <w:lang w:val="es-ES_tradnl"/>
        </w:rPr>
        <w:t xml:space="preserve"> digitales deben cuidar especialmente la contextualización. Una pieza patrimonial no debe presentarse únicamente como una imagen atractiva</w:t>
      </w:r>
      <w:r w:rsidR="005C7332" w:rsidRPr="0039126A">
        <w:rPr>
          <w:sz w:val="20"/>
          <w:szCs w:val="20"/>
          <w:lang w:val="es-ES_tradnl"/>
        </w:rPr>
        <w:t>, se</w:t>
      </w:r>
      <w:r w:rsidRPr="0039126A">
        <w:rPr>
          <w:sz w:val="20"/>
          <w:szCs w:val="20"/>
          <w:lang w:val="es-ES_tradnl"/>
        </w:rPr>
        <w:t xml:space="preserve"> requiere información que explique su origen, significado, uso, relación con la comunidad y valor cultural. La comunicación museal tiene una dimensión educativa porque ayuda al público a interpretar los contenidos y no solo a observarlos</w:t>
      </w:r>
      <w:r w:rsidR="001B3F81">
        <w:rPr>
          <w:sz w:val="20"/>
          <w:szCs w:val="20"/>
          <w:lang w:val="es-ES_tradnl"/>
        </w:rPr>
        <w:t>; p</w:t>
      </w:r>
      <w:r w:rsidRPr="0039126A">
        <w:rPr>
          <w:sz w:val="20"/>
          <w:szCs w:val="20"/>
          <w:lang w:val="es-ES_tradnl"/>
        </w:rPr>
        <w:t>or esta razón, la planeación de campañas debe integrar información confiable, lenguaje claro y recursos visuales o narrativos que faciliten la comprensión.</w:t>
      </w:r>
    </w:p>
    <w:p w14:paraId="4898EE4B" w14:textId="77777777" w:rsidR="00D616B2" w:rsidRPr="0039126A" w:rsidRDefault="00D616B2" w:rsidP="00F309CC">
      <w:pPr>
        <w:rPr>
          <w:sz w:val="20"/>
          <w:szCs w:val="20"/>
          <w:lang w:val="es-ES_tradnl"/>
        </w:rPr>
      </w:pPr>
    </w:p>
    <w:p w14:paraId="42A7D417" w14:textId="77777777" w:rsidR="008C6539" w:rsidRPr="0039126A" w:rsidRDefault="008C6539" w:rsidP="00F309CC">
      <w:pPr>
        <w:rPr>
          <w:sz w:val="20"/>
          <w:szCs w:val="20"/>
          <w:lang w:val="es-ES_tradnl"/>
        </w:rPr>
      </w:pPr>
      <w:r w:rsidRPr="0039126A">
        <w:rPr>
          <w:sz w:val="20"/>
          <w:szCs w:val="20"/>
          <w:lang w:val="es-ES_tradnl"/>
        </w:rPr>
        <w:t xml:space="preserve">Las campañas digitales también favorecen la continuidad de la relación entre museo y público. Una persona puede descubrir una exposición por una publicación, ampliar información mediante un video, consultar un sitio </w:t>
      </w:r>
      <w:r w:rsidRPr="001803AB">
        <w:rPr>
          <w:i/>
          <w:iCs/>
          <w:sz w:val="20"/>
          <w:szCs w:val="20"/>
          <w:lang w:val="es-ES_tradnl"/>
        </w:rPr>
        <w:t>web</w:t>
      </w:r>
      <w:r w:rsidRPr="0039126A">
        <w:rPr>
          <w:sz w:val="20"/>
          <w:szCs w:val="20"/>
          <w:lang w:val="es-ES_tradnl"/>
        </w:rPr>
        <w:t xml:space="preserve"> institucional y participar después en una actividad presencial o virtual. Esta circulación entre plataformas muestra que las campañas digitales pueden funcionar como rutas de acercamiento al patrimonio, siempre que exista coherencia entre los mensajes y los canales utilizados.</w:t>
      </w:r>
    </w:p>
    <w:p w14:paraId="7F2040E1" w14:textId="77777777" w:rsidR="00D616B2" w:rsidRPr="0039126A" w:rsidRDefault="00D616B2" w:rsidP="00F309CC">
      <w:pPr>
        <w:rPr>
          <w:sz w:val="20"/>
          <w:szCs w:val="20"/>
          <w:lang w:val="es-ES_tradnl"/>
        </w:rPr>
      </w:pPr>
    </w:p>
    <w:p w14:paraId="3B805C55" w14:textId="5EFE6176" w:rsidR="008C6539" w:rsidRPr="0039126A" w:rsidRDefault="008C6539" w:rsidP="00F309CC">
      <w:pPr>
        <w:rPr>
          <w:sz w:val="20"/>
          <w:szCs w:val="20"/>
          <w:lang w:val="es-ES_tradnl"/>
        </w:rPr>
      </w:pPr>
      <w:r w:rsidRPr="0039126A">
        <w:rPr>
          <w:sz w:val="20"/>
          <w:szCs w:val="20"/>
          <w:lang w:val="es-ES_tradnl"/>
        </w:rPr>
        <w:t xml:space="preserve">Desde la perspectiva del </w:t>
      </w:r>
      <w:r w:rsidRPr="001803AB">
        <w:rPr>
          <w:i/>
          <w:iCs/>
          <w:sz w:val="20"/>
          <w:szCs w:val="20"/>
          <w:lang w:val="es-ES_tradnl"/>
        </w:rPr>
        <w:t>marketing</w:t>
      </w:r>
      <w:r w:rsidRPr="0039126A">
        <w:rPr>
          <w:sz w:val="20"/>
          <w:szCs w:val="20"/>
          <w:lang w:val="es-ES_tradnl"/>
        </w:rPr>
        <w:t xml:space="preserve"> cultural, la comunicación de museos debe considerar los públicos, la misión institucional y las experiencias que se ofrecen. Kotler, Kotler </w:t>
      </w:r>
      <w:r w:rsidR="001803AB">
        <w:rPr>
          <w:sz w:val="20"/>
          <w:szCs w:val="20"/>
          <w:lang w:val="es-ES_tradnl"/>
        </w:rPr>
        <w:t>&amp;</w:t>
      </w:r>
      <w:r w:rsidRPr="0039126A">
        <w:rPr>
          <w:sz w:val="20"/>
          <w:szCs w:val="20"/>
          <w:lang w:val="es-ES_tradnl"/>
        </w:rPr>
        <w:t xml:space="preserve"> Kotler (2008)</w:t>
      </w:r>
      <w:r w:rsidR="001803AB">
        <w:rPr>
          <w:sz w:val="20"/>
          <w:szCs w:val="20"/>
          <w:lang w:val="es-ES_tradnl"/>
        </w:rPr>
        <w:t>,</w:t>
      </w:r>
      <w:r w:rsidRPr="0039126A">
        <w:rPr>
          <w:sz w:val="20"/>
          <w:szCs w:val="20"/>
          <w:lang w:val="es-ES_tradnl"/>
        </w:rPr>
        <w:t xml:space="preserve"> señalan que los museos necesitan diseñar estrategias que conecten su misión con la construcción de audiencias y la generación de valor para los públicos. En una campaña digital, esta relación se expresa en la capacidad de comunicar el patrimonio sin perder el sentido cultural, educativo y social de la institución.</w:t>
      </w:r>
    </w:p>
    <w:p w14:paraId="46E06D29" w14:textId="77777777" w:rsidR="00D616B2" w:rsidRPr="0039126A" w:rsidRDefault="00D616B2" w:rsidP="00F309CC">
      <w:pPr>
        <w:rPr>
          <w:sz w:val="20"/>
          <w:szCs w:val="20"/>
          <w:lang w:val="es-ES_tradnl"/>
        </w:rPr>
      </w:pPr>
    </w:p>
    <w:p w14:paraId="46630AE3" w14:textId="5FEDC422" w:rsidR="008C6539" w:rsidRPr="0039126A" w:rsidRDefault="008C6539" w:rsidP="00F309CC">
      <w:pPr>
        <w:ind w:left="720"/>
        <w:rPr>
          <w:b/>
          <w:bCs/>
          <w:sz w:val="20"/>
          <w:szCs w:val="20"/>
          <w:lang w:val="es-ES_tradnl"/>
        </w:rPr>
      </w:pPr>
      <w:r w:rsidRPr="0039126A">
        <w:rPr>
          <w:b/>
          <w:bCs/>
          <w:sz w:val="20"/>
          <w:szCs w:val="20"/>
          <w:lang w:val="es-ES_tradnl"/>
        </w:rPr>
        <w:t>1.2. Objetivos de una campaña digital cultural</w:t>
      </w:r>
    </w:p>
    <w:p w14:paraId="3C8560BF" w14:textId="77777777" w:rsidR="005C7332" w:rsidRPr="0039126A" w:rsidRDefault="005C7332" w:rsidP="00F309CC">
      <w:pPr>
        <w:rPr>
          <w:b/>
          <w:bCs/>
          <w:sz w:val="20"/>
          <w:szCs w:val="20"/>
          <w:lang w:val="es-ES_tradnl"/>
        </w:rPr>
      </w:pPr>
    </w:p>
    <w:p w14:paraId="2B16B882" w14:textId="0D0FAA75" w:rsidR="00616E28" w:rsidRDefault="008C6539" w:rsidP="00F309CC">
      <w:pPr>
        <w:rPr>
          <w:sz w:val="20"/>
          <w:szCs w:val="20"/>
          <w:lang w:val="es-ES_tradnl"/>
        </w:rPr>
      </w:pPr>
      <w:r w:rsidRPr="0039126A">
        <w:rPr>
          <w:sz w:val="20"/>
          <w:szCs w:val="20"/>
          <w:lang w:val="es-ES_tradnl"/>
        </w:rPr>
        <w:t xml:space="preserve">El objetivo de una campaña digital orienta todas las decisiones de comunicación. </w:t>
      </w:r>
      <w:r w:rsidR="00616E28">
        <w:rPr>
          <w:sz w:val="20"/>
          <w:szCs w:val="20"/>
          <w:lang w:val="es-ES_tradnl"/>
        </w:rPr>
        <w:t xml:space="preserve">Debe definir las siguientes </w:t>
      </w:r>
      <w:commentRangeStart w:id="2"/>
      <w:r w:rsidR="00616E28">
        <w:rPr>
          <w:sz w:val="20"/>
          <w:szCs w:val="20"/>
          <w:lang w:val="es-ES_tradnl"/>
        </w:rPr>
        <w:t>acciones:</w:t>
      </w:r>
      <w:commentRangeEnd w:id="2"/>
      <w:r w:rsidR="00385F56">
        <w:rPr>
          <w:rStyle w:val="Refdecomentario"/>
        </w:rPr>
        <w:commentReference w:id="2"/>
      </w:r>
    </w:p>
    <w:p w14:paraId="2D0B0699" w14:textId="1B08E8FC" w:rsidR="00E20709" w:rsidRDefault="00E20709" w:rsidP="00F309CC">
      <w:pPr>
        <w:rPr>
          <w:sz w:val="20"/>
          <w:szCs w:val="20"/>
          <w:lang w:val="es-ES_tradnl"/>
        </w:rPr>
      </w:pPr>
    </w:p>
    <w:p w14:paraId="3FDED760" w14:textId="7A854B17" w:rsidR="00E20709" w:rsidRDefault="00E20709" w:rsidP="00E20709">
      <w:pPr>
        <w:jc w:val="center"/>
        <w:rPr>
          <w:sz w:val="20"/>
          <w:szCs w:val="20"/>
          <w:lang w:val="es-ES_tradnl"/>
        </w:rPr>
      </w:pPr>
      <w:commentRangeStart w:id="3"/>
      <w:r w:rsidRPr="00E20709">
        <w:rPr>
          <w:sz w:val="20"/>
          <w:szCs w:val="20"/>
          <w:lang w:val="es-ES_tradnl"/>
        </w:rPr>
        <w:drawing>
          <wp:inline distT="0" distB="0" distL="0" distR="0" wp14:anchorId="669E996E" wp14:editId="6C475A86">
            <wp:extent cx="4041482" cy="2667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46542" cy="2670339"/>
                    </a:xfrm>
                    <a:prstGeom prst="rect">
                      <a:avLst/>
                    </a:prstGeom>
                  </pic:spPr>
                </pic:pic>
              </a:graphicData>
            </a:graphic>
          </wp:inline>
        </w:drawing>
      </w:r>
      <w:commentRangeEnd w:id="3"/>
      <w:r>
        <w:rPr>
          <w:rStyle w:val="Refdecomentario"/>
        </w:rPr>
        <w:commentReference w:id="3"/>
      </w:r>
    </w:p>
    <w:p w14:paraId="2431E153" w14:textId="77777777" w:rsidR="00616E28" w:rsidRDefault="00616E28" w:rsidP="00F309CC">
      <w:pPr>
        <w:rPr>
          <w:sz w:val="20"/>
          <w:szCs w:val="20"/>
          <w:lang w:val="es-ES_tradnl"/>
        </w:rPr>
      </w:pPr>
    </w:p>
    <w:p w14:paraId="22181E87" w14:textId="3995203B" w:rsidR="00616E28" w:rsidRPr="00616E28" w:rsidRDefault="00616E28" w:rsidP="00AE05BE">
      <w:pPr>
        <w:pStyle w:val="Prrafodelista"/>
        <w:numPr>
          <w:ilvl w:val="0"/>
          <w:numId w:val="2"/>
        </w:numPr>
        <w:rPr>
          <w:b/>
          <w:bCs/>
          <w:sz w:val="20"/>
          <w:szCs w:val="20"/>
          <w:lang w:val="es-ES_tradnl"/>
        </w:rPr>
      </w:pPr>
      <w:r w:rsidRPr="00616E28">
        <w:rPr>
          <w:b/>
          <w:bCs/>
          <w:sz w:val="20"/>
          <w:szCs w:val="20"/>
          <w:lang w:val="es-ES_tradnl"/>
        </w:rPr>
        <w:t xml:space="preserve">¿Qué se </w:t>
      </w:r>
      <w:r w:rsidRPr="00616E28">
        <w:rPr>
          <w:b/>
          <w:bCs/>
          <w:sz w:val="20"/>
          <w:szCs w:val="20"/>
          <w:lang w:val="es-ES_tradnl"/>
        </w:rPr>
        <w:t>busca</w:t>
      </w:r>
      <w:r w:rsidRPr="00616E28">
        <w:rPr>
          <w:b/>
          <w:bCs/>
          <w:sz w:val="20"/>
          <w:szCs w:val="20"/>
          <w:lang w:val="es-ES_tradnl"/>
        </w:rPr>
        <w:t xml:space="preserve"> lograr?</w:t>
      </w:r>
    </w:p>
    <w:p w14:paraId="50668E22" w14:textId="126D27C4" w:rsidR="00616E28" w:rsidRPr="00616E28" w:rsidRDefault="00616E28" w:rsidP="00616E28">
      <w:pPr>
        <w:pStyle w:val="Prrafodelista"/>
        <w:rPr>
          <w:sz w:val="20"/>
          <w:szCs w:val="20"/>
          <w:lang w:val="es-ES_tradnl"/>
        </w:rPr>
      </w:pPr>
      <w:r w:rsidRPr="00616E28">
        <w:rPr>
          <w:sz w:val="20"/>
          <w:szCs w:val="20"/>
          <w:lang w:val="es-ES_tradnl"/>
        </w:rPr>
        <w:t>Corresponde al propósito de la campaña. Permite establecer el resultado esperado y orientar todas las acciones de comunicación hacia un objetivo común.</w:t>
      </w:r>
    </w:p>
    <w:p w14:paraId="096781D3" w14:textId="77777777" w:rsidR="00616E28" w:rsidRPr="00616E28" w:rsidRDefault="00616E28" w:rsidP="00AE05BE">
      <w:pPr>
        <w:pStyle w:val="Prrafodelista"/>
        <w:numPr>
          <w:ilvl w:val="0"/>
          <w:numId w:val="2"/>
        </w:numPr>
        <w:rPr>
          <w:b/>
          <w:bCs/>
          <w:sz w:val="20"/>
          <w:szCs w:val="20"/>
          <w:lang w:val="es-ES_tradnl"/>
        </w:rPr>
      </w:pPr>
      <w:r w:rsidRPr="00616E28">
        <w:rPr>
          <w:b/>
          <w:bCs/>
          <w:sz w:val="20"/>
          <w:szCs w:val="20"/>
          <w:lang w:val="es-ES_tradnl"/>
        </w:rPr>
        <w:t>¿Qué tipo de contenidos se requieren?</w:t>
      </w:r>
    </w:p>
    <w:p w14:paraId="1BD87FA5" w14:textId="009B3AC3" w:rsidR="00616E28" w:rsidRPr="00616E28" w:rsidRDefault="00616E28" w:rsidP="00616E28">
      <w:pPr>
        <w:pStyle w:val="Prrafodelista"/>
        <w:rPr>
          <w:sz w:val="20"/>
          <w:szCs w:val="20"/>
          <w:lang w:val="es-ES_tradnl"/>
        </w:rPr>
      </w:pPr>
      <w:r w:rsidRPr="00616E28">
        <w:rPr>
          <w:sz w:val="20"/>
          <w:szCs w:val="20"/>
          <w:lang w:val="es-ES_tradnl"/>
        </w:rPr>
        <w:t>Consiste en seleccionar los formatos más adecuados, como imágenes, videos, infografías, pódcast o publicaciones escritas, de acuerdo con el mensaje que se desea comunicar.</w:t>
      </w:r>
    </w:p>
    <w:p w14:paraId="5BA58B52" w14:textId="77777777" w:rsidR="00616E28" w:rsidRPr="00616E28" w:rsidRDefault="00616E28" w:rsidP="00AE05BE">
      <w:pPr>
        <w:pStyle w:val="Prrafodelista"/>
        <w:numPr>
          <w:ilvl w:val="0"/>
          <w:numId w:val="2"/>
        </w:numPr>
        <w:rPr>
          <w:b/>
          <w:bCs/>
          <w:sz w:val="20"/>
          <w:szCs w:val="20"/>
          <w:lang w:val="es-ES_tradnl"/>
        </w:rPr>
      </w:pPr>
      <w:r w:rsidRPr="00616E28">
        <w:rPr>
          <w:b/>
          <w:bCs/>
          <w:sz w:val="20"/>
          <w:szCs w:val="20"/>
          <w:lang w:val="es-ES_tradnl"/>
        </w:rPr>
        <w:t>¿Qué plataformas se utilizarán?</w:t>
      </w:r>
    </w:p>
    <w:p w14:paraId="1292CF53" w14:textId="5E2A014B" w:rsidR="00616E28" w:rsidRPr="00616E28" w:rsidRDefault="00616E28" w:rsidP="00616E28">
      <w:pPr>
        <w:pStyle w:val="Prrafodelista"/>
        <w:rPr>
          <w:sz w:val="20"/>
          <w:szCs w:val="20"/>
          <w:lang w:val="es-ES_tradnl"/>
        </w:rPr>
      </w:pPr>
      <w:r w:rsidRPr="00616E28">
        <w:rPr>
          <w:sz w:val="20"/>
          <w:szCs w:val="20"/>
          <w:lang w:val="es-ES_tradnl"/>
        </w:rPr>
        <w:lastRenderedPageBreak/>
        <w:t>Implica elegir los canales digitales más apropiados para difundir los contenidos, considerando las características del público objetivo y las posibilidades de cada plataforma.</w:t>
      </w:r>
    </w:p>
    <w:p w14:paraId="252857FB" w14:textId="77777777" w:rsidR="00616E28" w:rsidRPr="00616E28" w:rsidRDefault="00616E28" w:rsidP="00AE05BE">
      <w:pPr>
        <w:pStyle w:val="Prrafodelista"/>
        <w:numPr>
          <w:ilvl w:val="0"/>
          <w:numId w:val="2"/>
        </w:numPr>
        <w:rPr>
          <w:b/>
          <w:bCs/>
          <w:sz w:val="20"/>
          <w:szCs w:val="20"/>
          <w:lang w:val="es-ES_tradnl"/>
        </w:rPr>
      </w:pPr>
      <w:r w:rsidRPr="00616E28">
        <w:rPr>
          <w:b/>
          <w:bCs/>
          <w:sz w:val="20"/>
          <w:szCs w:val="20"/>
          <w:lang w:val="es-ES_tradnl"/>
        </w:rPr>
        <w:t>¿Cómo se evaluará el resultado?</w:t>
      </w:r>
    </w:p>
    <w:p w14:paraId="4FB60482" w14:textId="17C3EDD6" w:rsidR="00616E28" w:rsidRPr="00616E28" w:rsidRDefault="00616E28" w:rsidP="00616E28">
      <w:pPr>
        <w:pStyle w:val="Prrafodelista"/>
        <w:rPr>
          <w:sz w:val="20"/>
          <w:szCs w:val="20"/>
          <w:lang w:val="es-ES_tradnl"/>
        </w:rPr>
      </w:pPr>
      <w:r w:rsidRPr="00616E28">
        <w:rPr>
          <w:sz w:val="20"/>
          <w:szCs w:val="20"/>
          <w:lang w:val="es-ES_tradnl"/>
        </w:rPr>
        <w:t>Consiste en definir criterios o indicadores que permitan valorar el cumplimiento de los objetivos de la campaña, el alcance de los contenidos y la participación del público.</w:t>
      </w:r>
    </w:p>
    <w:p w14:paraId="35ADFE52" w14:textId="77777777" w:rsidR="00616E28" w:rsidRDefault="00616E28" w:rsidP="00F309CC">
      <w:pPr>
        <w:rPr>
          <w:sz w:val="20"/>
          <w:szCs w:val="20"/>
          <w:lang w:val="es-ES_tradnl"/>
        </w:rPr>
      </w:pPr>
    </w:p>
    <w:p w14:paraId="3BB24EE4" w14:textId="0D0CBF75" w:rsidR="005C7332" w:rsidRPr="0039126A" w:rsidRDefault="00385F56" w:rsidP="00F309CC">
      <w:pPr>
        <w:rPr>
          <w:sz w:val="20"/>
          <w:szCs w:val="20"/>
          <w:lang w:val="es-ES_tradnl"/>
        </w:rPr>
      </w:pPr>
      <w:r>
        <w:rPr>
          <w:noProof/>
        </w:rPr>
        <mc:AlternateContent>
          <mc:Choice Requires="wps">
            <w:drawing>
              <wp:inline distT="0" distB="0" distL="0" distR="0" wp14:anchorId="3D19AE87" wp14:editId="1DA6FFAE">
                <wp:extent cx="1828800" cy="1828800"/>
                <wp:effectExtent l="76200" t="57150" r="68580" b="86995"/>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007ED57C" w14:textId="77777777" w:rsidR="00385F56" w:rsidRPr="00CF62BF" w:rsidRDefault="00385F56" w:rsidP="00CF62BF">
                            <w:pPr>
                              <w:rPr>
                                <w:sz w:val="20"/>
                                <w:szCs w:val="20"/>
                                <w:lang w:val="es-ES_tradnl"/>
                              </w:rPr>
                            </w:pPr>
                            <w:r w:rsidRPr="0039126A">
                              <w:rPr>
                                <w:sz w:val="20"/>
                                <w:szCs w:val="20"/>
                                <w:lang w:val="es-ES_tradnl"/>
                              </w:rPr>
                              <w:t>En el contexto museal, los objetivos pueden ser informativos, educativos, participativos, promocionales o de sensibilización cultural.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3D19AE87" id="_x0000_t202" coordsize="21600,21600" o:spt="202" path="m,l,21600r21600,l21600,xe">
                <v:stroke joinstyle="miter"/>
                <v:path gradientshapeok="t" o:connecttype="rect"/>
              </v:shapetype>
              <v:shape id="Cuadro de texto 1"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" fillcolor="#4f81bd [3204]" strokecolor="white [3201]" strokeweight="3pt">
                <v:shadow on="t" color="black" opacity="24903f" origin=",.5" offset="0,.55556mm"/>
                <v:textbox style="mso-fit-shape-to-text:t">
                  <w:txbxContent>
                    <w:p w14:paraId="007ED57C" w14:textId="77777777" w:rsidR="00385F56" w:rsidRPr="00CF62BF" w:rsidRDefault="00385F56" w:rsidP="00CF62BF">
                      <w:pPr>
                        <w:rPr>
                          <w:sz w:val="20"/>
                          <w:szCs w:val="20"/>
                          <w:lang w:val="es-ES_tradnl"/>
                        </w:rPr>
                      </w:pPr>
                      <w:r w:rsidRPr="0039126A">
                        <w:rPr>
                          <w:sz w:val="20"/>
                          <w:szCs w:val="20"/>
                          <w:lang w:val="es-ES_tradnl"/>
                        </w:rPr>
                        <w:t>En el contexto museal, los objetivos pueden ser informativos, educativos, participativos, promocionales o de sensibilización cultural.</w:t>
                      </w:r>
                    </w:p>
                  </w:txbxContent>
                </v:textbox>
                <w10:anchorlock/>
              </v:shape>
            </w:pict>
          </mc:Fallback>
        </mc:AlternateContent>
      </w:r>
    </w:p>
    <w:p w14:paraId="0D613258" w14:textId="77777777" w:rsidR="00385F56" w:rsidRDefault="00385F56" w:rsidP="00F309CC">
      <w:pPr>
        <w:rPr>
          <w:sz w:val="20"/>
          <w:szCs w:val="20"/>
          <w:lang w:val="es-ES_tradnl"/>
        </w:rPr>
      </w:pPr>
    </w:p>
    <w:p w14:paraId="205D583B" w14:textId="2DB1CAE9" w:rsidR="00B87FD8" w:rsidRDefault="00B87FD8" w:rsidP="00F309CC">
      <w:pPr>
        <w:rPr>
          <w:sz w:val="20"/>
          <w:szCs w:val="20"/>
          <w:lang w:val="es-ES_tradnl"/>
        </w:rPr>
      </w:pPr>
      <w:r>
        <w:rPr>
          <w:sz w:val="20"/>
          <w:szCs w:val="20"/>
          <w:lang w:val="es-ES_tradnl"/>
        </w:rPr>
        <w:t xml:space="preserve">Cada objetivo busca una acción particular, encontrando entre </w:t>
      </w:r>
      <w:commentRangeStart w:id="4"/>
      <w:r>
        <w:rPr>
          <w:sz w:val="20"/>
          <w:szCs w:val="20"/>
          <w:lang w:val="es-ES_tradnl"/>
        </w:rPr>
        <w:t>ellos lo siguiente:</w:t>
      </w:r>
      <w:commentRangeEnd w:id="4"/>
      <w:r>
        <w:rPr>
          <w:rStyle w:val="Refdecomentario"/>
        </w:rPr>
        <w:commentReference w:id="4"/>
      </w:r>
    </w:p>
    <w:p w14:paraId="2202BC53" w14:textId="77777777" w:rsidR="00B87FD8" w:rsidRDefault="00B87FD8" w:rsidP="00F309CC">
      <w:pPr>
        <w:rPr>
          <w:sz w:val="20"/>
          <w:szCs w:val="20"/>
          <w:lang w:val="es-ES_tradnl"/>
        </w:rPr>
      </w:pPr>
    </w:p>
    <w:p w14:paraId="1772EBA5" w14:textId="77777777" w:rsidR="00B87FD8" w:rsidRDefault="00B87FD8" w:rsidP="00AE05BE">
      <w:pPr>
        <w:pStyle w:val="Prrafodelista"/>
        <w:numPr>
          <w:ilvl w:val="0"/>
          <w:numId w:val="2"/>
        </w:numPr>
        <w:rPr>
          <w:sz w:val="20"/>
          <w:szCs w:val="20"/>
          <w:lang w:val="es-ES_tradnl"/>
        </w:rPr>
      </w:pPr>
      <w:r>
        <w:rPr>
          <w:sz w:val="20"/>
          <w:szCs w:val="20"/>
          <w:lang w:val="es-ES_tradnl"/>
        </w:rPr>
        <w:t>O</w:t>
      </w:r>
      <w:r w:rsidR="008C6539" w:rsidRPr="00B87FD8">
        <w:rPr>
          <w:sz w:val="20"/>
          <w:szCs w:val="20"/>
          <w:lang w:val="es-ES_tradnl"/>
        </w:rPr>
        <w:t>bjetivo informativo</w:t>
      </w:r>
    </w:p>
    <w:p w14:paraId="5600978C" w14:textId="2EC6C9DF" w:rsidR="00B87FD8" w:rsidRDefault="00B87FD8" w:rsidP="00B87FD8">
      <w:pPr>
        <w:pStyle w:val="Prrafodelista"/>
        <w:rPr>
          <w:sz w:val="20"/>
          <w:szCs w:val="20"/>
          <w:lang w:val="es-ES_tradnl"/>
        </w:rPr>
      </w:pPr>
      <w:r>
        <w:rPr>
          <w:sz w:val="20"/>
          <w:szCs w:val="20"/>
          <w:lang w:val="es-ES_tradnl"/>
        </w:rPr>
        <w:t>B</w:t>
      </w:r>
      <w:r w:rsidR="008C6539" w:rsidRPr="00B87FD8">
        <w:rPr>
          <w:sz w:val="20"/>
          <w:szCs w:val="20"/>
          <w:lang w:val="es-ES_tradnl"/>
        </w:rPr>
        <w:t xml:space="preserve">usca dar a conocer una exposición, una colección, un evento o un recurso educativo. </w:t>
      </w:r>
    </w:p>
    <w:p w14:paraId="69BEFFCC" w14:textId="77777777" w:rsidR="00B87FD8" w:rsidRDefault="00B87FD8" w:rsidP="00AE05BE">
      <w:pPr>
        <w:pStyle w:val="Prrafodelista"/>
        <w:numPr>
          <w:ilvl w:val="0"/>
          <w:numId w:val="2"/>
        </w:numPr>
        <w:rPr>
          <w:sz w:val="20"/>
          <w:szCs w:val="20"/>
          <w:lang w:val="es-ES_tradnl"/>
        </w:rPr>
      </w:pPr>
      <w:r>
        <w:rPr>
          <w:sz w:val="20"/>
          <w:szCs w:val="20"/>
          <w:lang w:val="es-ES_tradnl"/>
        </w:rPr>
        <w:t>O</w:t>
      </w:r>
      <w:r w:rsidR="008C6539" w:rsidRPr="00B87FD8">
        <w:rPr>
          <w:sz w:val="20"/>
          <w:szCs w:val="20"/>
          <w:lang w:val="es-ES_tradnl"/>
        </w:rPr>
        <w:t>bjetivo educativo</w:t>
      </w:r>
    </w:p>
    <w:p w14:paraId="3E29B834" w14:textId="5F681697" w:rsidR="00B87FD8" w:rsidRDefault="00B87FD8" w:rsidP="00B87FD8">
      <w:pPr>
        <w:pStyle w:val="Prrafodelista"/>
        <w:rPr>
          <w:sz w:val="20"/>
          <w:szCs w:val="20"/>
          <w:lang w:val="es-ES_tradnl"/>
        </w:rPr>
      </w:pPr>
      <w:r>
        <w:rPr>
          <w:sz w:val="20"/>
          <w:szCs w:val="20"/>
          <w:lang w:val="es-ES_tradnl"/>
        </w:rPr>
        <w:t>P</w:t>
      </w:r>
      <w:r w:rsidR="008C6539" w:rsidRPr="00B87FD8">
        <w:rPr>
          <w:sz w:val="20"/>
          <w:szCs w:val="20"/>
          <w:lang w:val="es-ES_tradnl"/>
        </w:rPr>
        <w:t xml:space="preserve">retende explicar conceptos, procesos históricos, prácticas culturales o elementos simbólicos asociados al patrimonio. </w:t>
      </w:r>
    </w:p>
    <w:p w14:paraId="16D54A80" w14:textId="77777777" w:rsidR="00B87FD8" w:rsidRDefault="00B87FD8" w:rsidP="00AE05BE">
      <w:pPr>
        <w:pStyle w:val="Prrafodelista"/>
        <w:numPr>
          <w:ilvl w:val="0"/>
          <w:numId w:val="2"/>
        </w:numPr>
        <w:rPr>
          <w:sz w:val="20"/>
          <w:szCs w:val="20"/>
          <w:lang w:val="es-ES_tradnl"/>
        </w:rPr>
      </w:pPr>
      <w:r>
        <w:rPr>
          <w:sz w:val="20"/>
          <w:szCs w:val="20"/>
          <w:lang w:val="es-ES_tradnl"/>
        </w:rPr>
        <w:t>O</w:t>
      </w:r>
      <w:r w:rsidR="008C6539" w:rsidRPr="00B87FD8">
        <w:rPr>
          <w:sz w:val="20"/>
          <w:szCs w:val="20"/>
          <w:lang w:val="es-ES_tradnl"/>
        </w:rPr>
        <w:t>bjetivo participativo</w:t>
      </w:r>
    </w:p>
    <w:p w14:paraId="64831026" w14:textId="0F97C2C8" w:rsidR="00B87FD8" w:rsidRDefault="00B87FD8" w:rsidP="00B87FD8">
      <w:pPr>
        <w:pStyle w:val="Prrafodelista"/>
        <w:rPr>
          <w:sz w:val="20"/>
          <w:szCs w:val="20"/>
          <w:lang w:val="es-ES_tradnl"/>
        </w:rPr>
      </w:pPr>
      <w:r>
        <w:rPr>
          <w:sz w:val="20"/>
          <w:szCs w:val="20"/>
          <w:lang w:val="es-ES_tradnl"/>
        </w:rPr>
        <w:t>B</w:t>
      </w:r>
      <w:r w:rsidR="008C6539" w:rsidRPr="00B87FD8">
        <w:rPr>
          <w:sz w:val="20"/>
          <w:szCs w:val="20"/>
          <w:lang w:val="es-ES_tradnl"/>
        </w:rPr>
        <w:t xml:space="preserve">usca que las personas comenten, compartan experiencias, respondan preguntas, envíen recuerdos o se vinculen a una actividad. </w:t>
      </w:r>
    </w:p>
    <w:p w14:paraId="4CE857E3" w14:textId="77777777" w:rsidR="00B87FD8" w:rsidRDefault="00B87FD8" w:rsidP="00AE05BE">
      <w:pPr>
        <w:pStyle w:val="Prrafodelista"/>
        <w:numPr>
          <w:ilvl w:val="0"/>
          <w:numId w:val="2"/>
        </w:numPr>
        <w:rPr>
          <w:sz w:val="20"/>
          <w:szCs w:val="20"/>
          <w:lang w:val="es-ES_tradnl"/>
        </w:rPr>
      </w:pPr>
      <w:r>
        <w:rPr>
          <w:sz w:val="20"/>
          <w:szCs w:val="20"/>
          <w:lang w:val="es-ES_tradnl"/>
        </w:rPr>
        <w:t>O</w:t>
      </w:r>
      <w:r w:rsidR="008C6539" w:rsidRPr="00B87FD8">
        <w:rPr>
          <w:sz w:val="20"/>
          <w:szCs w:val="20"/>
          <w:lang w:val="es-ES_tradnl"/>
        </w:rPr>
        <w:t>bjetivo de sensibilización cultural</w:t>
      </w:r>
    </w:p>
    <w:p w14:paraId="45D69D6D" w14:textId="08806BAC" w:rsidR="008C6539" w:rsidRPr="00B87FD8" w:rsidRDefault="00B87FD8" w:rsidP="00B87FD8">
      <w:pPr>
        <w:pStyle w:val="Prrafodelista"/>
        <w:rPr>
          <w:sz w:val="20"/>
          <w:szCs w:val="20"/>
          <w:lang w:val="es-ES_tradnl"/>
        </w:rPr>
      </w:pPr>
      <w:r>
        <w:rPr>
          <w:sz w:val="20"/>
          <w:szCs w:val="20"/>
          <w:lang w:val="es-ES_tradnl"/>
        </w:rPr>
        <w:t>P</w:t>
      </w:r>
      <w:r w:rsidR="008C6539" w:rsidRPr="00B87FD8">
        <w:rPr>
          <w:sz w:val="20"/>
          <w:szCs w:val="20"/>
          <w:lang w:val="es-ES_tradnl"/>
        </w:rPr>
        <w:t>rocura generar reflexión sobre la importancia de conservar, respetar y valorar el patrimonio.</w:t>
      </w:r>
    </w:p>
    <w:p w14:paraId="2BA73570" w14:textId="77777777" w:rsidR="005C7332" w:rsidRPr="0039126A" w:rsidRDefault="005C7332" w:rsidP="00F309CC">
      <w:pPr>
        <w:rPr>
          <w:sz w:val="20"/>
          <w:szCs w:val="20"/>
          <w:lang w:val="es-ES_tradnl"/>
        </w:rPr>
      </w:pPr>
    </w:p>
    <w:p w14:paraId="7E20656C" w14:textId="77777777" w:rsidR="00A87F0C" w:rsidRDefault="008C6539" w:rsidP="00F309CC">
      <w:pPr>
        <w:rPr>
          <w:sz w:val="20"/>
          <w:szCs w:val="20"/>
          <w:lang w:val="es-ES_tradnl"/>
        </w:rPr>
      </w:pPr>
      <w:r w:rsidRPr="0039126A">
        <w:rPr>
          <w:sz w:val="20"/>
          <w:szCs w:val="20"/>
          <w:lang w:val="es-ES_tradnl"/>
        </w:rPr>
        <w:t xml:space="preserve">La formulación del objetivo debe ser clara y viable. No basta con decir que la campaña busca “difundir patrimonio”; es necesario precisar qué patrimonio se divulgará, con qué intención y ante qué público. Por ejemplo: </w:t>
      </w:r>
    </w:p>
    <w:p w14:paraId="166CFD8A" w14:textId="77777777" w:rsidR="00A87F0C" w:rsidRDefault="00A87F0C" w:rsidP="00F309CC">
      <w:pPr>
        <w:rPr>
          <w:sz w:val="20"/>
          <w:szCs w:val="20"/>
          <w:lang w:val="es-ES_tradnl"/>
        </w:rPr>
      </w:pPr>
    </w:p>
    <w:p w14:paraId="0BBEBA27" w14:textId="0B7973DF" w:rsidR="00A87F0C" w:rsidRDefault="00A87F0C" w:rsidP="00F309CC">
      <w:pPr>
        <w:rPr>
          <w:sz w:val="20"/>
          <w:szCs w:val="20"/>
          <w:lang w:val="es-ES_tradnl"/>
        </w:rPr>
      </w:pPr>
      <w:r>
        <w:rPr>
          <w:noProof/>
        </w:rPr>
        <mc:AlternateContent>
          <mc:Choice Requires="wps">
            <w:drawing>
              <wp:inline distT="0" distB="0" distL="0" distR="0" wp14:anchorId="4D5EE76F" wp14:editId="2C5151AF">
                <wp:extent cx="1828800" cy="1828800"/>
                <wp:effectExtent l="0" t="0" r="24130" b="2349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6125AA8" w14:textId="77777777" w:rsidR="00A87F0C" w:rsidRPr="003C0DB3" w:rsidRDefault="00A87F0C" w:rsidP="003C0DB3">
                            <w:pPr>
                              <w:rPr>
                                <w:sz w:val="20"/>
                                <w:szCs w:val="20"/>
                                <w:lang w:val="es-ES_tradnl"/>
                              </w:rPr>
                            </w:pPr>
                            <w:r w:rsidRPr="0039126A">
                              <w:rPr>
                                <w:sz w:val="20"/>
                                <w:szCs w:val="20"/>
                                <w:lang w:val="es-ES_tradnl"/>
                              </w:rPr>
                              <w:t xml:space="preserve">“Promover entre estudiantes de secundaria el reconocimiento de una colección arqueológica local mediante contenidos visuales y audiovisuales publicados en un entorno digital simulado”.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D5EE76F" id="Cuadro de texto 5"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b2VfunECAAA4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06125AA8" w14:textId="77777777" w:rsidR="00A87F0C" w:rsidRPr="003C0DB3" w:rsidRDefault="00A87F0C" w:rsidP="003C0DB3">
                      <w:pPr>
                        <w:rPr>
                          <w:sz w:val="20"/>
                          <w:szCs w:val="20"/>
                          <w:lang w:val="es-ES_tradnl"/>
                        </w:rPr>
                      </w:pPr>
                      <w:r w:rsidRPr="0039126A">
                        <w:rPr>
                          <w:sz w:val="20"/>
                          <w:szCs w:val="20"/>
                          <w:lang w:val="es-ES_tradnl"/>
                        </w:rPr>
                        <w:t xml:space="preserve">“Promover entre estudiantes de secundaria el reconocimiento de una colección arqueológica local mediante contenidos visuales y audiovisuales publicados en un entorno digital simulado”. </w:t>
                      </w:r>
                    </w:p>
                  </w:txbxContent>
                </v:textbox>
                <w10:anchorlock/>
              </v:shape>
            </w:pict>
          </mc:Fallback>
        </mc:AlternateContent>
      </w:r>
    </w:p>
    <w:p w14:paraId="07AC74CD" w14:textId="77777777" w:rsidR="00A87F0C" w:rsidRDefault="00A87F0C" w:rsidP="00F309CC">
      <w:pPr>
        <w:rPr>
          <w:sz w:val="20"/>
          <w:szCs w:val="20"/>
          <w:lang w:val="es-ES_tradnl"/>
        </w:rPr>
      </w:pPr>
    </w:p>
    <w:p w14:paraId="55622F4B" w14:textId="6230DD73" w:rsidR="008C6539" w:rsidRPr="0039126A" w:rsidRDefault="008C6539" w:rsidP="00F309CC">
      <w:pPr>
        <w:rPr>
          <w:sz w:val="20"/>
          <w:szCs w:val="20"/>
          <w:lang w:val="es-ES_tradnl"/>
        </w:rPr>
      </w:pPr>
      <w:r w:rsidRPr="0039126A">
        <w:rPr>
          <w:sz w:val="20"/>
          <w:szCs w:val="20"/>
          <w:lang w:val="es-ES_tradnl"/>
        </w:rPr>
        <w:t>Esta formulación ayuda a seleccionar formatos, tono, plataformas y criterios de seguimiento.</w:t>
      </w:r>
    </w:p>
    <w:p w14:paraId="1EB95F73" w14:textId="77777777" w:rsidR="005C7332" w:rsidRPr="0039126A" w:rsidRDefault="005C7332" w:rsidP="00F309CC">
      <w:pPr>
        <w:rPr>
          <w:sz w:val="20"/>
          <w:szCs w:val="20"/>
          <w:lang w:val="es-ES_tradnl"/>
        </w:rPr>
      </w:pPr>
    </w:p>
    <w:p w14:paraId="4BDAAAFA" w14:textId="68C501CB" w:rsidR="001D2A89" w:rsidRDefault="008C6539" w:rsidP="00F309CC">
      <w:pPr>
        <w:rPr>
          <w:sz w:val="20"/>
          <w:szCs w:val="20"/>
          <w:lang w:val="es-ES_tradnl"/>
        </w:rPr>
      </w:pPr>
      <w:r w:rsidRPr="0039126A">
        <w:rPr>
          <w:sz w:val="20"/>
          <w:szCs w:val="20"/>
          <w:lang w:val="es-ES_tradnl"/>
        </w:rPr>
        <w:t xml:space="preserve">El objetivo también debe guardar relación con la naturaleza del patrimonio. </w:t>
      </w:r>
      <w:r w:rsidR="001D2A89">
        <w:rPr>
          <w:sz w:val="20"/>
          <w:szCs w:val="20"/>
          <w:lang w:val="es-ES_tradnl"/>
        </w:rPr>
        <w:t xml:space="preserve">Por ejemplo, si se trata de estos </w:t>
      </w:r>
      <w:commentRangeStart w:id="5"/>
      <w:r w:rsidR="001D2A89">
        <w:rPr>
          <w:sz w:val="20"/>
          <w:szCs w:val="20"/>
          <w:lang w:val="es-ES_tradnl"/>
        </w:rPr>
        <w:t>tipos:</w:t>
      </w:r>
      <w:commentRangeEnd w:id="5"/>
      <w:r w:rsidR="001D2A89">
        <w:rPr>
          <w:rStyle w:val="Refdecomentario"/>
        </w:rPr>
        <w:commentReference w:id="5"/>
      </w:r>
    </w:p>
    <w:p w14:paraId="47A9F8A3" w14:textId="77777777" w:rsidR="001D2A89" w:rsidRDefault="001D2A89" w:rsidP="00F309CC">
      <w:pPr>
        <w:rPr>
          <w:sz w:val="20"/>
          <w:szCs w:val="20"/>
          <w:lang w:val="es-ES_tradnl"/>
        </w:rPr>
      </w:pPr>
    </w:p>
    <w:p w14:paraId="5245D32D" w14:textId="77777777" w:rsidR="001D2A89" w:rsidRPr="001D2A89" w:rsidRDefault="001D2A89" w:rsidP="00AE05BE">
      <w:pPr>
        <w:pStyle w:val="Prrafodelista"/>
        <w:numPr>
          <w:ilvl w:val="0"/>
          <w:numId w:val="2"/>
        </w:numPr>
        <w:rPr>
          <w:b/>
          <w:bCs/>
          <w:sz w:val="20"/>
          <w:szCs w:val="20"/>
          <w:lang w:val="es-ES_tradnl"/>
        </w:rPr>
      </w:pPr>
      <w:r w:rsidRPr="001D2A89">
        <w:rPr>
          <w:b/>
          <w:bCs/>
          <w:sz w:val="20"/>
          <w:szCs w:val="20"/>
          <w:lang w:val="es-ES_tradnl"/>
        </w:rPr>
        <w:t>P</w:t>
      </w:r>
      <w:r w:rsidRPr="001D2A89">
        <w:rPr>
          <w:b/>
          <w:bCs/>
          <w:sz w:val="20"/>
          <w:szCs w:val="20"/>
          <w:lang w:val="es-ES_tradnl"/>
        </w:rPr>
        <w:t>atrimonio material</w:t>
      </w:r>
    </w:p>
    <w:p w14:paraId="4E9BE1BD" w14:textId="5BC34062" w:rsidR="001D2A89" w:rsidRPr="001D2A89" w:rsidRDefault="001D2A89" w:rsidP="001D2A89">
      <w:pPr>
        <w:pStyle w:val="Prrafodelista"/>
        <w:rPr>
          <w:sz w:val="20"/>
          <w:szCs w:val="20"/>
          <w:lang w:val="es-ES_tradnl"/>
        </w:rPr>
      </w:pPr>
      <w:r>
        <w:rPr>
          <w:sz w:val="20"/>
          <w:szCs w:val="20"/>
          <w:lang w:val="es-ES_tradnl"/>
        </w:rPr>
        <w:t>L</w:t>
      </w:r>
      <w:r w:rsidRPr="001D2A89">
        <w:rPr>
          <w:sz w:val="20"/>
          <w:szCs w:val="20"/>
          <w:lang w:val="es-ES_tradnl"/>
        </w:rPr>
        <w:t xml:space="preserve">a campaña puede enfocarse en los detalles visuales de las piezas, su historia, los procesos de conservación, los materiales con los que fueron elaboradas o su relación con acontecimientos históricos, sociales o culturales. </w:t>
      </w:r>
    </w:p>
    <w:p w14:paraId="40485C33" w14:textId="77777777" w:rsidR="001D2A89" w:rsidRPr="001D2A89" w:rsidRDefault="001D2A89" w:rsidP="00AE05BE">
      <w:pPr>
        <w:pStyle w:val="Prrafodelista"/>
        <w:numPr>
          <w:ilvl w:val="0"/>
          <w:numId w:val="2"/>
        </w:numPr>
        <w:rPr>
          <w:b/>
          <w:bCs/>
          <w:sz w:val="20"/>
          <w:szCs w:val="20"/>
          <w:lang w:val="es-ES_tradnl"/>
        </w:rPr>
      </w:pPr>
      <w:r w:rsidRPr="001D2A89">
        <w:rPr>
          <w:b/>
          <w:bCs/>
          <w:sz w:val="20"/>
          <w:szCs w:val="20"/>
          <w:lang w:val="es-ES_tradnl"/>
        </w:rPr>
        <w:t>P</w:t>
      </w:r>
      <w:r w:rsidRPr="001D2A89">
        <w:rPr>
          <w:b/>
          <w:bCs/>
          <w:sz w:val="20"/>
          <w:szCs w:val="20"/>
          <w:lang w:val="es-ES_tradnl"/>
        </w:rPr>
        <w:t>atrimonio inmaterial</w:t>
      </w:r>
    </w:p>
    <w:p w14:paraId="36DDD529" w14:textId="3305F48F" w:rsidR="001D2A89" w:rsidRDefault="001D2A89" w:rsidP="001D2A89">
      <w:pPr>
        <w:pStyle w:val="Prrafodelista"/>
        <w:rPr>
          <w:sz w:val="20"/>
          <w:szCs w:val="20"/>
          <w:lang w:val="es-ES_tradnl"/>
        </w:rPr>
      </w:pPr>
      <w:r>
        <w:rPr>
          <w:sz w:val="20"/>
          <w:szCs w:val="20"/>
          <w:lang w:val="es-ES_tradnl"/>
        </w:rPr>
        <w:t>L</w:t>
      </w:r>
      <w:r w:rsidRPr="001D2A89">
        <w:rPr>
          <w:sz w:val="20"/>
          <w:szCs w:val="20"/>
          <w:lang w:val="es-ES_tradnl"/>
        </w:rPr>
        <w:t>a campaña debe resaltar las prácticas, los saberes, las expresiones, las personas, las comunidades y las formas de transmisión cultural que mantienen vivas estas manifestaciones a lo largo del tiempo</w:t>
      </w:r>
      <w:r>
        <w:rPr>
          <w:sz w:val="20"/>
          <w:szCs w:val="20"/>
          <w:lang w:val="es-ES_tradnl"/>
        </w:rPr>
        <w:t>.</w:t>
      </w:r>
    </w:p>
    <w:p w14:paraId="0E4A179C" w14:textId="77777777" w:rsidR="001D2A89" w:rsidRDefault="001D2A89" w:rsidP="001D2A89">
      <w:pPr>
        <w:rPr>
          <w:sz w:val="20"/>
          <w:szCs w:val="20"/>
          <w:lang w:val="es-ES_tradnl"/>
        </w:rPr>
      </w:pPr>
    </w:p>
    <w:p w14:paraId="44AB7BEE" w14:textId="27233F8F" w:rsidR="005C7332" w:rsidRPr="001D2A89" w:rsidRDefault="001D2A89" w:rsidP="001D2A89">
      <w:pPr>
        <w:rPr>
          <w:sz w:val="20"/>
          <w:szCs w:val="20"/>
          <w:lang w:val="es-ES_tradnl"/>
        </w:rPr>
      </w:pPr>
      <w:r w:rsidRPr="001D2A89">
        <w:rPr>
          <w:sz w:val="20"/>
          <w:szCs w:val="20"/>
          <w:lang w:val="es-ES_tradnl"/>
        </w:rPr>
        <w:t>En ambos casos, la comunicación debe evitar simplificaciones que debiliten el sentido del contenido, procurando ofrecer información contextualizada que favorezca su comprensión y valoración por parte del público.</w:t>
      </w:r>
    </w:p>
    <w:p w14:paraId="2B285853" w14:textId="77777777" w:rsidR="001D2A89" w:rsidRPr="0039126A" w:rsidRDefault="001D2A89" w:rsidP="00F309CC">
      <w:pPr>
        <w:rPr>
          <w:sz w:val="20"/>
          <w:szCs w:val="20"/>
          <w:lang w:val="es-ES_tradnl"/>
        </w:rPr>
      </w:pPr>
    </w:p>
    <w:p w14:paraId="219F1627" w14:textId="238CEB7F" w:rsidR="008C6539" w:rsidRPr="0039126A" w:rsidRDefault="008C6539" w:rsidP="00F309CC">
      <w:pPr>
        <w:rPr>
          <w:sz w:val="20"/>
          <w:szCs w:val="20"/>
          <w:lang w:val="es-ES_tradnl"/>
        </w:rPr>
      </w:pPr>
      <w:r w:rsidRPr="0039126A">
        <w:rPr>
          <w:sz w:val="20"/>
          <w:szCs w:val="20"/>
          <w:lang w:val="es-ES_tradnl"/>
        </w:rPr>
        <w:lastRenderedPageBreak/>
        <w:t xml:space="preserve">Una campaña cultural bien orientada no busca únicamente aumentar visualizaciones o interacciones. Estos datos pueden ser útiles, pero deben interpretarse en relación con la calidad del aprendizaje, la pertinencia del mensaje y la participación del público. </w:t>
      </w:r>
      <w:proofErr w:type="spellStart"/>
      <w:r w:rsidRPr="0039126A">
        <w:rPr>
          <w:sz w:val="20"/>
          <w:szCs w:val="20"/>
          <w:lang w:val="es-ES_tradnl"/>
        </w:rPr>
        <w:t>Macnamara</w:t>
      </w:r>
      <w:proofErr w:type="spellEnd"/>
      <w:r w:rsidRPr="0039126A">
        <w:rPr>
          <w:sz w:val="20"/>
          <w:szCs w:val="20"/>
          <w:lang w:val="es-ES_tradnl"/>
        </w:rPr>
        <w:t xml:space="preserve"> (2018) plantea que la evaluación de la comunicación pública debe considerar modelos y prácticas que permitan comprender mejor el valor de las acciones comunicativas</w:t>
      </w:r>
      <w:r w:rsidR="005C7332" w:rsidRPr="0039126A">
        <w:rPr>
          <w:sz w:val="20"/>
          <w:szCs w:val="20"/>
          <w:lang w:val="es-ES_tradnl"/>
        </w:rPr>
        <w:t xml:space="preserve"> evitando centrarse exclusivamente en los</w:t>
      </w:r>
      <w:r w:rsidRPr="0039126A">
        <w:rPr>
          <w:sz w:val="20"/>
          <w:szCs w:val="20"/>
          <w:lang w:val="es-ES_tradnl"/>
        </w:rPr>
        <w:t xml:space="preserve"> resultados numéricos.</w:t>
      </w:r>
    </w:p>
    <w:p w14:paraId="21F392F5" w14:textId="393C055D" w:rsidR="22EFEF62" w:rsidRPr="0039126A" w:rsidRDefault="22EFEF62" w:rsidP="00F309CC">
      <w:pPr>
        <w:rPr>
          <w:sz w:val="20"/>
          <w:szCs w:val="20"/>
          <w:lang w:val="es-ES_tradnl"/>
        </w:rPr>
      </w:pPr>
    </w:p>
    <w:p w14:paraId="6F219D0C" w14:textId="0683D83C" w:rsidR="008C6539" w:rsidRPr="0039126A" w:rsidRDefault="008C6539" w:rsidP="00F309CC">
      <w:pPr>
        <w:ind w:left="720"/>
        <w:rPr>
          <w:b/>
          <w:bCs/>
          <w:sz w:val="20"/>
          <w:szCs w:val="20"/>
          <w:lang w:val="es-ES_tradnl"/>
        </w:rPr>
      </w:pPr>
      <w:r w:rsidRPr="0039126A">
        <w:rPr>
          <w:b/>
          <w:bCs/>
          <w:sz w:val="20"/>
          <w:szCs w:val="20"/>
          <w:lang w:val="es-ES_tradnl"/>
        </w:rPr>
        <w:t>1.3. Público objetivo, audiencias y mensaje central</w:t>
      </w:r>
    </w:p>
    <w:p w14:paraId="75A7B587" w14:textId="77777777" w:rsidR="005C7332" w:rsidRPr="0039126A" w:rsidRDefault="005C7332" w:rsidP="00F309CC">
      <w:pPr>
        <w:rPr>
          <w:b/>
          <w:bCs/>
          <w:sz w:val="20"/>
          <w:szCs w:val="20"/>
          <w:lang w:val="es-ES_tradnl"/>
        </w:rPr>
      </w:pPr>
    </w:p>
    <w:p w14:paraId="7792CF1D" w14:textId="6913D53E" w:rsidR="008C6539" w:rsidRPr="0039126A" w:rsidRDefault="008C6539" w:rsidP="00F309CC">
      <w:pPr>
        <w:rPr>
          <w:sz w:val="20"/>
          <w:szCs w:val="20"/>
          <w:lang w:val="es-ES_tradnl"/>
        </w:rPr>
      </w:pPr>
      <w:r w:rsidRPr="0039126A">
        <w:rPr>
          <w:sz w:val="20"/>
          <w:szCs w:val="20"/>
          <w:lang w:val="es-ES_tradnl"/>
        </w:rPr>
        <w:t>El público objetivo es el grupo de personas al que se dirige la campaña. En los museos, los públicos pueden ser muy diversos</w:t>
      </w:r>
      <w:r w:rsidR="00CB7087" w:rsidRPr="0039126A">
        <w:rPr>
          <w:sz w:val="20"/>
          <w:szCs w:val="20"/>
          <w:lang w:val="es-ES_tradnl"/>
        </w:rPr>
        <w:t>,</w:t>
      </w:r>
      <w:r w:rsidRPr="0039126A">
        <w:rPr>
          <w:sz w:val="20"/>
          <w:szCs w:val="20"/>
          <w:lang w:val="es-ES_tradnl"/>
        </w:rPr>
        <w:t xml:space="preserve"> estudiantes, docentes, familias, turistas, investigadores, comunidades locales, visitantes frecuentes, personas que consultan contenidos desde otros territorios o grupos vinculados a una manifestación patrimonial específica.</w:t>
      </w:r>
    </w:p>
    <w:p w14:paraId="22B34D37" w14:textId="77777777" w:rsidR="00CB7087" w:rsidRPr="0039126A" w:rsidRDefault="00CB7087" w:rsidP="00F309CC">
      <w:pPr>
        <w:rPr>
          <w:sz w:val="20"/>
          <w:szCs w:val="20"/>
          <w:lang w:val="es-ES_tradnl"/>
        </w:rPr>
      </w:pPr>
    </w:p>
    <w:p w14:paraId="7F14D169" w14:textId="77777777" w:rsidR="00A12007" w:rsidRDefault="008C6539" w:rsidP="00F309CC">
      <w:pPr>
        <w:rPr>
          <w:sz w:val="20"/>
          <w:szCs w:val="20"/>
          <w:lang w:val="es-ES_tradnl"/>
        </w:rPr>
      </w:pPr>
      <w:r w:rsidRPr="0039126A">
        <w:rPr>
          <w:sz w:val="20"/>
          <w:szCs w:val="20"/>
          <w:lang w:val="es-ES_tradnl"/>
        </w:rPr>
        <w:t xml:space="preserve">Conocer al público </w:t>
      </w:r>
      <w:r w:rsidR="00CB7087" w:rsidRPr="0039126A">
        <w:rPr>
          <w:sz w:val="20"/>
          <w:szCs w:val="20"/>
          <w:lang w:val="es-ES_tradnl"/>
        </w:rPr>
        <w:t>facilita la adaptación d</w:t>
      </w:r>
      <w:r w:rsidRPr="0039126A">
        <w:rPr>
          <w:sz w:val="20"/>
          <w:szCs w:val="20"/>
          <w:lang w:val="es-ES_tradnl"/>
        </w:rPr>
        <w:t xml:space="preserve">el lenguaje, los formatos, los ejemplos y las </w:t>
      </w:r>
      <w:commentRangeStart w:id="6"/>
      <w:r w:rsidRPr="0039126A">
        <w:rPr>
          <w:sz w:val="20"/>
          <w:szCs w:val="20"/>
          <w:lang w:val="es-ES_tradnl"/>
        </w:rPr>
        <w:t xml:space="preserve">plataformas. </w:t>
      </w:r>
      <w:r w:rsidR="00A12007">
        <w:rPr>
          <w:sz w:val="20"/>
          <w:szCs w:val="20"/>
          <w:lang w:val="es-ES_tradnl"/>
        </w:rPr>
        <w:t>Por ejemplo:</w:t>
      </w:r>
      <w:commentRangeEnd w:id="6"/>
      <w:r w:rsidR="00F84577">
        <w:rPr>
          <w:rStyle w:val="Refdecomentario"/>
        </w:rPr>
        <w:commentReference w:id="6"/>
      </w:r>
    </w:p>
    <w:p w14:paraId="4E22E0FA" w14:textId="77777777" w:rsidR="00A12007" w:rsidRDefault="00A12007" w:rsidP="00F309CC">
      <w:pPr>
        <w:rPr>
          <w:sz w:val="20"/>
          <w:szCs w:val="20"/>
          <w:lang w:val="es-ES_tradnl"/>
        </w:rPr>
      </w:pPr>
    </w:p>
    <w:p w14:paraId="0B5FD629" w14:textId="77777777" w:rsidR="00F84577" w:rsidRPr="00F84577" w:rsidRDefault="00F84577" w:rsidP="00AE05BE">
      <w:pPr>
        <w:pStyle w:val="Prrafodelista"/>
        <w:numPr>
          <w:ilvl w:val="0"/>
          <w:numId w:val="2"/>
        </w:numPr>
        <w:rPr>
          <w:b/>
          <w:bCs/>
          <w:sz w:val="20"/>
          <w:szCs w:val="20"/>
          <w:lang w:val="es-ES_tradnl"/>
        </w:rPr>
      </w:pPr>
      <w:r w:rsidRPr="00F84577">
        <w:rPr>
          <w:b/>
          <w:bCs/>
          <w:sz w:val="20"/>
          <w:szCs w:val="20"/>
          <w:lang w:val="es-ES_tradnl"/>
        </w:rPr>
        <w:t>Una campaña dirigida a estudiantes</w:t>
      </w:r>
    </w:p>
    <w:p w14:paraId="13C6C24B" w14:textId="76A7A940" w:rsidR="00F84577" w:rsidRPr="00F84577" w:rsidRDefault="00F84577" w:rsidP="00F84577">
      <w:pPr>
        <w:pStyle w:val="Prrafodelista"/>
        <w:rPr>
          <w:sz w:val="20"/>
          <w:szCs w:val="20"/>
          <w:lang w:val="es-ES_tradnl"/>
        </w:rPr>
      </w:pPr>
      <w:r>
        <w:rPr>
          <w:sz w:val="20"/>
          <w:szCs w:val="20"/>
          <w:lang w:val="es-ES_tradnl"/>
        </w:rPr>
        <w:t>P</w:t>
      </w:r>
      <w:r w:rsidRPr="00F84577">
        <w:rPr>
          <w:sz w:val="20"/>
          <w:szCs w:val="20"/>
          <w:lang w:val="es-ES_tradnl"/>
        </w:rPr>
        <w:t>uede usar videos cortos, preguntas interactivas, infografías, retos de observación, juegos educativos y actividades participativas que despierten la curiosidad, faciliten la comprensión de los contenidos y promuevan el interés por conocer y valorar el patrimonio cultural.</w:t>
      </w:r>
    </w:p>
    <w:p w14:paraId="32E72007" w14:textId="77777777" w:rsidR="00F84577" w:rsidRPr="00F84577" w:rsidRDefault="00F84577" w:rsidP="00AE05BE">
      <w:pPr>
        <w:pStyle w:val="Prrafodelista"/>
        <w:numPr>
          <w:ilvl w:val="0"/>
          <w:numId w:val="2"/>
        </w:numPr>
        <w:rPr>
          <w:b/>
          <w:bCs/>
          <w:sz w:val="20"/>
          <w:szCs w:val="20"/>
          <w:lang w:val="es-ES_tradnl"/>
        </w:rPr>
      </w:pPr>
      <w:r w:rsidRPr="00F84577">
        <w:rPr>
          <w:b/>
          <w:bCs/>
          <w:sz w:val="20"/>
          <w:szCs w:val="20"/>
          <w:lang w:val="es-ES_tradnl"/>
        </w:rPr>
        <w:t>Una campaña dirigida a docentes</w:t>
      </w:r>
    </w:p>
    <w:p w14:paraId="4B18755C" w14:textId="67C46BC8" w:rsidR="00F84577" w:rsidRPr="00F84577" w:rsidRDefault="00F84577" w:rsidP="00F84577">
      <w:pPr>
        <w:pStyle w:val="Prrafodelista"/>
        <w:rPr>
          <w:sz w:val="20"/>
          <w:szCs w:val="20"/>
          <w:lang w:val="es-ES_tradnl"/>
        </w:rPr>
      </w:pPr>
      <w:r>
        <w:rPr>
          <w:sz w:val="20"/>
          <w:szCs w:val="20"/>
          <w:lang w:val="es-ES_tradnl"/>
        </w:rPr>
        <w:t>P</w:t>
      </w:r>
      <w:r w:rsidRPr="00F84577">
        <w:rPr>
          <w:sz w:val="20"/>
          <w:szCs w:val="20"/>
          <w:lang w:val="es-ES_tradnl"/>
        </w:rPr>
        <w:t>uede incluir materiales descargables, datos de contexto, propuestas para trabajar en clase, recursos didácticos y actividades complementarias que apoyen los procesos de enseñanza y aprendizaje, favoreciendo la incorporación del patrimonio cultural en diferentes espacios educativos.</w:t>
      </w:r>
    </w:p>
    <w:p w14:paraId="66128A74" w14:textId="77777777" w:rsidR="00F84577" w:rsidRPr="00F84577" w:rsidRDefault="00F84577" w:rsidP="00AE05BE">
      <w:pPr>
        <w:pStyle w:val="Prrafodelista"/>
        <w:numPr>
          <w:ilvl w:val="0"/>
          <w:numId w:val="2"/>
        </w:numPr>
        <w:rPr>
          <w:b/>
          <w:bCs/>
          <w:sz w:val="20"/>
          <w:szCs w:val="20"/>
          <w:lang w:val="es-ES_tradnl"/>
        </w:rPr>
      </w:pPr>
      <w:r w:rsidRPr="00F84577">
        <w:rPr>
          <w:b/>
          <w:bCs/>
          <w:sz w:val="20"/>
          <w:szCs w:val="20"/>
          <w:lang w:val="es-ES_tradnl"/>
        </w:rPr>
        <w:t>Una campaña dirigida a comunidades locales</w:t>
      </w:r>
    </w:p>
    <w:p w14:paraId="1C2B3999" w14:textId="705661B9" w:rsidR="00F84577" w:rsidRPr="00F84577" w:rsidRDefault="00F84577" w:rsidP="00F84577">
      <w:pPr>
        <w:pStyle w:val="Prrafodelista"/>
        <w:rPr>
          <w:sz w:val="20"/>
          <w:szCs w:val="20"/>
          <w:lang w:val="es-ES_tradnl"/>
        </w:rPr>
      </w:pPr>
      <w:r>
        <w:rPr>
          <w:sz w:val="20"/>
          <w:szCs w:val="20"/>
          <w:lang w:val="es-ES_tradnl"/>
        </w:rPr>
        <w:t>D</w:t>
      </w:r>
      <w:r w:rsidRPr="00F84577">
        <w:rPr>
          <w:sz w:val="20"/>
          <w:szCs w:val="20"/>
          <w:lang w:val="es-ES_tradnl"/>
        </w:rPr>
        <w:t>ebe cuidar la representación de memorias, relatos, prácticas, saberes y expresiones culturales propias, promoviendo el reconocimiento, la participación activa y el diálogo con los portadores del patrimonio para fortalecer la identidad, la apropiación social y la preservación de la memoria colectiva.</w:t>
      </w:r>
    </w:p>
    <w:p w14:paraId="7CCDBAFC" w14:textId="77777777" w:rsidR="00F84577" w:rsidRPr="0039126A" w:rsidRDefault="00F84577" w:rsidP="00F84577">
      <w:pPr>
        <w:rPr>
          <w:sz w:val="20"/>
          <w:szCs w:val="20"/>
          <w:lang w:val="es-ES_tradnl"/>
        </w:rPr>
      </w:pPr>
    </w:p>
    <w:p w14:paraId="4AFE4D5F" w14:textId="77777777" w:rsidR="00A12007" w:rsidRDefault="008C6539" w:rsidP="00F309CC">
      <w:pPr>
        <w:rPr>
          <w:sz w:val="20"/>
          <w:szCs w:val="20"/>
          <w:lang w:val="es-ES_tradnl"/>
        </w:rPr>
      </w:pPr>
      <w:r w:rsidRPr="0039126A">
        <w:rPr>
          <w:sz w:val="20"/>
          <w:szCs w:val="20"/>
          <w:lang w:val="es-ES_tradnl"/>
        </w:rPr>
        <w:t xml:space="preserve">El mensaje central resume la idea principal de la campaña. Debe ser claro, coherente y recordable. No es un eslogan vacío; es la orientación conceptual que conecta todas las piezas. Por ejemplo, una campaña sobre textiles tradicionales puede tener como mensaje central: </w:t>
      </w:r>
    </w:p>
    <w:p w14:paraId="0DE3B3EC" w14:textId="77777777" w:rsidR="00A12007" w:rsidRDefault="00A12007" w:rsidP="00F309CC">
      <w:pPr>
        <w:rPr>
          <w:sz w:val="20"/>
          <w:szCs w:val="20"/>
          <w:lang w:val="es-ES_tradnl"/>
        </w:rPr>
      </w:pPr>
    </w:p>
    <w:p w14:paraId="2CF16D72" w14:textId="26BAE0E1" w:rsidR="00A12007" w:rsidRDefault="00A12007" w:rsidP="00F309CC">
      <w:pPr>
        <w:rPr>
          <w:sz w:val="20"/>
          <w:szCs w:val="20"/>
          <w:lang w:val="es-ES_tradnl"/>
        </w:rPr>
      </w:pPr>
      <w:r>
        <w:rPr>
          <w:noProof/>
        </w:rPr>
        <mc:AlternateContent>
          <mc:Choice Requires="wps">
            <w:drawing>
              <wp:inline distT="0" distB="0" distL="0" distR="0" wp14:anchorId="6A51E5F6" wp14:editId="0E6F87C3">
                <wp:extent cx="1828800" cy="1828800"/>
                <wp:effectExtent l="0" t="0" r="21590" b="20320"/>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168A078" w14:textId="77777777" w:rsidR="00A12007" w:rsidRPr="00920D47" w:rsidRDefault="00A12007" w:rsidP="00920D47">
                            <w:pPr>
                              <w:rPr>
                                <w:sz w:val="20"/>
                                <w:szCs w:val="20"/>
                                <w:lang w:val="es-ES_tradnl"/>
                              </w:rPr>
                            </w:pPr>
                            <w:r w:rsidRPr="0039126A">
                              <w:rPr>
                                <w:sz w:val="20"/>
                                <w:szCs w:val="20"/>
                                <w:lang w:val="es-ES_tradnl"/>
                              </w:rPr>
                              <w:t xml:space="preserve">“Cada tejido conserva saberes, memorias y formas de vida de una comunidad”.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A51E5F6" id="Cuadro de texto 6"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Y7iyP3ECAAA4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6168A078" w14:textId="77777777" w:rsidR="00A12007" w:rsidRPr="00920D47" w:rsidRDefault="00A12007" w:rsidP="00920D47">
                      <w:pPr>
                        <w:rPr>
                          <w:sz w:val="20"/>
                          <w:szCs w:val="20"/>
                          <w:lang w:val="es-ES_tradnl"/>
                        </w:rPr>
                      </w:pPr>
                      <w:r w:rsidRPr="0039126A">
                        <w:rPr>
                          <w:sz w:val="20"/>
                          <w:szCs w:val="20"/>
                          <w:lang w:val="es-ES_tradnl"/>
                        </w:rPr>
                        <w:t xml:space="preserve">“Cada tejido conserva saberes, memorias y formas de vida de una comunidad”. </w:t>
                      </w:r>
                    </w:p>
                  </w:txbxContent>
                </v:textbox>
                <w10:anchorlock/>
              </v:shape>
            </w:pict>
          </mc:Fallback>
        </mc:AlternateContent>
      </w:r>
    </w:p>
    <w:p w14:paraId="40F67198" w14:textId="77777777" w:rsidR="00A12007" w:rsidRDefault="00A12007" w:rsidP="00F309CC">
      <w:pPr>
        <w:rPr>
          <w:sz w:val="20"/>
          <w:szCs w:val="20"/>
          <w:lang w:val="es-ES_tradnl"/>
        </w:rPr>
      </w:pPr>
    </w:p>
    <w:p w14:paraId="3A94D849" w14:textId="45008B8D" w:rsidR="008C6539" w:rsidRPr="0039126A" w:rsidRDefault="008C6539" w:rsidP="00F309CC">
      <w:pPr>
        <w:rPr>
          <w:sz w:val="20"/>
          <w:szCs w:val="20"/>
          <w:lang w:val="es-ES_tradnl"/>
        </w:rPr>
      </w:pPr>
      <w:r w:rsidRPr="0039126A">
        <w:rPr>
          <w:sz w:val="20"/>
          <w:szCs w:val="20"/>
          <w:lang w:val="es-ES_tradnl"/>
        </w:rPr>
        <w:t>A partir de esa idea se pueden diseñar publicaciones sobre técnicas, usos, historias familiares, materiales, símbolos y procesos de transmisión.</w:t>
      </w:r>
    </w:p>
    <w:p w14:paraId="24C2D38A" w14:textId="77777777" w:rsidR="00CB7087" w:rsidRPr="0039126A" w:rsidRDefault="00CB7087" w:rsidP="00F309CC">
      <w:pPr>
        <w:rPr>
          <w:sz w:val="20"/>
          <w:szCs w:val="20"/>
          <w:lang w:val="es-ES_tradnl"/>
        </w:rPr>
      </w:pPr>
    </w:p>
    <w:p w14:paraId="7B3A3FBC" w14:textId="32E32997" w:rsidR="008C6539" w:rsidRPr="0039126A" w:rsidRDefault="008C6539" w:rsidP="00F309CC">
      <w:pPr>
        <w:rPr>
          <w:sz w:val="20"/>
          <w:szCs w:val="20"/>
          <w:lang w:val="es-ES_tradnl"/>
        </w:rPr>
      </w:pPr>
      <w:r w:rsidRPr="0039126A">
        <w:rPr>
          <w:sz w:val="20"/>
          <w:szCs w:val="20"/>
          <w:lang w:val="es-ES_tradnl"/>
        </w:rPr>
        <w:t xml:space="preserve">La construcción del mensaje </w:t>
      </w:r>
      <w:r w:rsidR="00CB7087" w:rsidRPr="0039126A">
        <w:rPr>
          <w:sz w:val="20"/>
          <w:szCs w:val="20"/>
          <w:lang w:val="es-ES_tradnl"/>
        </w:rPr>
        <w:t>implica</w:t>
      </w:r>
      <w:r w:rsidRPr="0039126A">
        <w:rPr>
          <w:sz w:val="20"/>
          <w:szCs w:val="20"/>
          <w:lang w:val="es-ES_tradnl"/>
        </w:rPr>
        <w:t xml:space="preserve"> seleccionar información relevante y organizarla de manera comprensible. En la comunicación cultural, el reto consiste en traducir conocimientos especializados a lenguajes cercanos sin perder precisión. Esta tarea exige reconocer lo esencial del contenido y presentarlo con ejemplos, relatos, imágenes o preguntas que ayuden al público a comprender.</w:t>
      </w:r>
    </w:p>
    <w:p w14:paraId="0B381109" w14:textId="77777777" w:rsidR="00CB7087" w:rsidRPr="0039126A" w:rsidRDefault="00CB7087" w:rsidP="00F309CC">
      <w:pPr>
        <w:rPr>
          <w:sz w:val="20"/>
          <w:szCs w:val="20"/>
          <w:lang w:val="es-ES_tradnl"/>
        </w:rPr>
      </w:pPr>
    </w:p>
    <w:p w14:paraId="34998113" w14:textId="75A7D949" w:rsidR="00CB7087" w:rsidRDefault="00CB7087" w:rsidP="00F309CC">
      <w:pPr>
        <w:rPr>
          <w:sz w:val="20"/>
          <w:szCs w:val="20"/>
          <w:lang w:val="es-ES_tradnl"/>
        </w:rPr>
      </w:pPr>
    </w:p>
    <w:p w14:paraId="4347A9D9" w14:textId="2F4BCC10" w:rsidR="00B131D8" w:rsidRDefault="00B131D8" w:rsidP="00F309CC">
      <w:pPr>
        <w:rPr>
          <w:sz w:val="20"/>
          <w:szCs w:val="20"/>
          <w:lang w:val="es-ES_tradnl"/>
        </w:rPr>
      </w:pPr>
    </w:p>
    <w:p w14:paraId="09E060AD" w14:textId="7FE97EAC" w:rsidR="00B131D8" w:rsidRDefault="00B131D8" w:rsidP="00F309CC">
      <w:pPr>
        <w:rPr>
          <w:sz w:val="20"/>
          <w:szCs w:val="20"/>
          <w:lang w:val="es-ES_tradnl"/>
        </w:rPr>
      </w:pPr>
    </w:p>
    <w:p w14:paraId="3BAD84AC" w14:textId="0AC77B73" w:rsidR="00B131D8" w:rsidRDefault="00B131D8" w:rsidP="00F309CC">
      <w:pPr>
        <w:rPr>
          <w:sz w:val="20"/>
          <w:szCs w:val="20"/>
          <w:lang w:val="es-ES_tradnl"/>
        </w:rPr>
      </w:pPr>
    </w:p>
    <w:p w14:paraId="21D7B0C3" w14:textId="6AA4F557" w:rsidR="00B131D8" w:rsidRDefault="00B131D8" w:rsidP="00F309CC">
      <w:pPr>
        <w:rPr>
          <w:sz w:val="20"/>
          <w:szCs w:val="20"/>
          <w:lang w:val="es-ES_tradnl"/>
        </w:rPr>
      </w:pPr>
    </w:p>
    <w:p w14:paraId="5564F5E7" w14:textId="77777777" w:rsidR="00B131D8" w:rsidRPr="0039126A" w:rsidRDefault="00B131D8" w:rsidP="00F309CC">
      <w:pPr>
        <w:rPr>
          <w:sz w:val="20"/>
          <w:szCs w:val="20"/>
          <w:lang w:val="es-ES_tradnl"/>
        </w:rPr>
      </w:pPr>
    </w:p>
    <w:p w14:paraId="54941902" w14:textId="1D3A7CF5" w:rsidR="008C6539" w:rsidRPr="0039126A" w:rsidRDefault="008C6539" w:rsidP="00F309CC">
      <w:pPr>
        <w:ind w:left="720"/>
        <w:rPr>
          <w:b/>
          <w:bCs/>
          <w:sz w:val="20"/>
          <w:szCs w:val="20"/>
          <w:lang w:val="es-ES_tradnl"/>
        </w:rPr>
      </w:pPr>
      <w:r w:rsidRPr="0039126A">
        <w:rPr>
          <w:b/>
          <w:bCs/>
          <w:sz w:val="20"/>
          <w:szCs w:val="20"/>
          <w:lang w:val="es-ES_tradnl"/>
        </w:rPr>
        <w:lastRenderedPageBreak/>
        <w:t>1.4. Estructura general de una campaña digital</w:t>
      </w:r>
    </w:p>
    <w:p w14:paraId="2400C746" w14:textId="77777777" w:rsidR="00CB7087" w:rsidRPr="0039126A" w:rsidRDefault="00CB7087" w:rsidP="00F309CC">
      <w:pPr>
        <w:rPr>
          <w:b/>
          <w:bCs/>
          <w:sz w:val="20"/>
          <w:szCs w:val="20"/>
          <w:lang w:val="es-ES_tradnl"/>
        </w:rPr>
      </w:pPr>
    </w:p>
    <w:p w14:paraId="5090502C" w14:textId="7DD9552F" w:rsidR="008C6539" w:rsidRPr="0039126A" w:rsidRDefault="008C6539" w:rsidP="00F309CC">
      <w:pPr>
        <w:rPr>
          <w:sz w:val="20"/>
          <w:szCs w:val="20"/>
          <w:lang w:val="es-ES_tradnl"/>
        </w:rPr>
      </w:pPr>
      <w:r w:rsidRPr="0039126A">
        <w:rPr>
          <w:sz w:val="20"/>
          <w:szCs w:val="20"/>
          <w:lang w:val="es-ES_tradnl"/>
        </w:rPr>
        <w:t xml:space="preserve">Una campaña digital para museos requiere una estructura que permita organizar el proceso desde la planeación hasta la valoración. Esta estructura puede variar según la institución, pero suele incluir diagnóstico, objetivo, público, mensaje, contenidos, plataformas, cronograma, publicación, </w:t>
      </w:r>
      <w:commentRangeStart w:id="7"/>
      <w:r w:rsidRPr="0039126A">
        <w:rPr>
          <w:sz w:val="20"/>
          <w:szCs w:val="20"/>
          <w:lang w:val="es-ES_tradnl"/>
        </w:rPr>
        <w:t>interacción y evaluación</w:t>
      </w:r>
      <w:r w:rsidR="00EF148B">
        <w:rPr>
          <w:sz w:val="20"/>
          <w:szCs w:val="20"/>
          <w:lang w:val="es-ES_tradnl"/>
        </w:rPr>
        <w:t>:</w:t>
      </w:r>
      <w:commentRangeEnd w:id="7"/>
      <w:r w:rsidR="00EF148B">
        <w:rPr>
          <w:rStyle w:val="Refdecomentario"/>
        </w:rPr>
        <w:commentReference w:id="7"/>
      </w:r>
    </w:p>
    <w:p w14:paraId="6F11866B" w14:textId="77777777" w:rsidR="00E37817" w:rsidRPr="0039126A" w:rsidRDefault="00E37817" w:rsidP="00F309CC">
      <w:pPr>
        <w:rPr>
          <w:sz w:val="20"/>
          <w:szCs w:val="20"/>
          <w:lang w:val="es-ES_tradnl"/>
        </w:rPr>
      </w:pPr>
    </w:p>
    <w:p w14:paraId="6164FE05" w14:textId="2209DEF6" w:rsidR="00E37817" w:rsidRPr="00EF148B" w:rsidRDefault="00E37817" w:rsidP="00AE05BE">
      <w:pPr>
        <w:pStyle w:val="Prrafodelista"/>
        <w:numPr>
          <w:ilvl w:val="0"/>
          <w:numId w:val="2"/>
        </w:numPr>
        <w:rPr>
          <w:sz w:val="20"/>
          <w:szCs w:val="20"/>
          <w:lang w:val="es-ES_tradnl"/>
        </w:rPr>
      </w:pPr>
      <w:r w:rsidRPr="00EF148B">
        <w:rPr>
          <w:b/>
          <w:bCs/>
          <w:sz w:val="20"/>
          <w:szCs w:val="20"/>
          <w:lang w:val="es-ES_tradnl"/>
        </w:rPr>
        <w:t>El diagnóstico previo</w:t>
      </w:r>
      <w:r w:rsidRPr="00EF148B">
        <w:rPr>
          <w:sz w:val="20"/>
          <w:szCs w:val="20"/>
          <w:lang w:val="es-ES_tradnl"/>
        </w:rPr>
        <w:t xml:space="preserve"> </w:t>
      </w:r>
      <w:r w:rsidRPr="00EF148B">
        <w:rPr>
          <w:b/>
          <w:bCs/>
          <w:sz w:val="20"/>
          <w:szCs w:val="20"/>
          <w:lang w:val="es-ES_tradnl"/>
        </w:rPr>
        <w:t>permite identificar la necesidad de comunicación que da origen a la estrategia</w:t>
      </w:r>
      <w:r w:rsidRPr="00EF148B">
        <w:rPr>
          <w:sz w:val="20"/>
          <w:szCs w:val="20"/>
          <w:lang w:val="es-ES_tradnl"/>
        </w:rPr>
        <w:t>. Esta necesidad puede surgir a partir de una nueva exposición, una colección poco conocida, una fecha conmemorativa, una actividad educativa o una problemática asociada al desconocimiento del patrimonio local. Este análisis inicial es importante en el proceso de comprensión del contexto, la definición del propósito de la campaña y la identificación de la situación comunicativa que se busca atender.</w:t>
      </w:r>
    </w:p>
    <w:p w14:paraId="61C4CFAE" w14:textId="77777777" w:rsidR="00E37817" w:rsidRPr="0039126A" w:rsidRDefault="00E37817" w:rsidP="00F309CC">
      <w:pPr>
        <w:rPr>
          <w:sz w:val="20"/>
          <w:szCs w:val="20"/>
          <w:lang w:val="es-ES_tradnl"/>
        </w:rPr>
      </w:pPr>
    </w:p>
    <w:p w14:paraId="4EE01EA7" w14:textId="77777777" w:rsidR="008C6539" w:rsidRPr="00EF148B" w:rsidRDefault="008C6539" w:rsidP="00AE05BE">
      <w:pPr>
        <w:pStyle w:val="Prrafodelista"/>
        <w:numPr>
          <w:ilvl w:val="0"/>
          <w:numId w:val="2"/>
        </w:numPr>
        <w:rPr>
          <w:sz w:val="20"/>
          <w:szCs w:val="20"/>
          <w:lang w:val="es-ES_tradnl"/>
        </w:rPr>
      </w:pPr>
      <w:r w:rsidRPr="00EF148B">
        <w:rPr>
          <w:b/>
          <w:bCs/>
          <w:sz w:val="20"/>
          <w:szCs w:val="20"/>
          <w:lang w:val="es-ES_tradnl"/>
        </w:rPr>
        <w:t>Después</w:t>
      </w:r>
      <w:r w:rsidRPr="00EF148B">
        <w:rPr>
          <w:sz w:val="20"/>
          <w:szCs w:val="20"/>
          <w:lang w:val="es-ES_tradnl"/>
        </w:rPr>
        <w:t xml:space="preserve"> </w:t>
      </w:r>
      <w:r w:rsidRPr="00EF148B">
        <w:rPr>
          <w:b/>
          <w:bCs/>
          <w:sz w:val="20"/>
          <w:szCs w:val="20"/>
          <w:lang w:val="es-ES_tradnl"/>
        </w:rPr>
        <w:t>se formula el objetivo y se caracteriza el público</w:t>
      </w:r>
      <w:r w:rsidRPr="00EF148B">
        <w:rPr>
          <w:sz w:val="20"/>
          <w:szCs w:val="20"/>
          <w:lang w:val="es-ES_tradnl"/>
        </w:rPr>
        <w:t>. Esta etapa evita que la campaña se diseñe para “todo el mundo”, una expresión que suele dificultar la precisión del mensaje. Aunque una publicación pueda llegar a muchas personas, la estrategia debe reconocer a quién se dirige principalmente.</w:t>
      </w:r>
    </w:p>
    <w:p w14:paraId="444F5B24" w14:textId="77777777" w:rsidR="00E37817" w:rsidRPr="0039126A" w:rsidRDefault="00E37817" w:rsidP="00F309CC">
      <w:pPr>
        <w:rPr>
          <w:sz w:val="20"/>
          <w:szCs w:val="20"/>
          <w:lang w:val="es-ES_tradnl"/>
        </w:rPr>
      </w:pPr>
    </w:p>
    <w:p w14:paraId="0704D532" w14:textId="77777777" w:rsidR="008C6539" w:rsidRPr="00EF148B" w:rsidRDefault="008C6539" w:rsidP="00AE05BE">
      <w:pPr>
        <w:pStyle w:val="Prrafodelista"/>
        <w:numPr>
          <w:ilvl w:val="0"/>
          <w:numId w:val="2"/>
        </w:numPr>
        <w:rPr>
          <w:sz w:val="20"/>
          <w:szCs w:val="20"/>
          <w:lang w:val="es-ES_tradnl"/>
        </w:rPr>
      </w:pPr>
      <w:r w:rsidRPr="00EF148B">
        <w:rPr>
          <w:b/>
          <w:bCs/>
          <w:sz w:val="20"/>
          <w:szCs w:val="20"/>
          <w:lang w:val="es-ES_tradnl"/>
        </w:rPr>
        <w:t>Luego</w:t>
      </w:r>
      <w:r w:rsidRPr="00EF148B">
        <w:rPr>
          <w:sz w:val="20"/>
          <w:szCs w:val="20"/>
          <w:lang w:val="es-ES_tradnl"/>
        </w:rPr>
        <w:t xml:space="preserve"> </w:t>
      </w:r>
      <w:r w:rsidRPr="00EF148B">
        <w:rPr>
          <w:b/>
          <w:bCs/>
          <w:sz w:val="20"/>
          <w:szCs w:val="20"/>
          <w:lang w:val="es-ES_tradnl"/>
        </w:rPr>
        <w:t>se define el mensaje central y los contenidos que lo desarrollarán</w:t>
      </w:r>
      <w:r w:rsidRPr="00EF148B">
        <w:rPr>
          <w:sz w:val="20"/>
          <w:szCs w:val="20"/>
          <w:lang w:val="es-ES_tradnl"/>
        </w:rPr>
        <w:t>. Estos contenidos deben organizarse como una secuencia. Una campaña puede iniciar con una publicación de contexto, continuar con piezas explicativas, incluir recursos de participación y cerrar con una invitación a ampliar la información. Esta estructura ayuda a que el público siga una ruta de comprensión.</w:t>
      </w:r>
    </w:p>
    <w:p w14:paraId="7D02C4D3" w14:textId="77777777" w:rsidR="00E37817" w:rsidRPr="0039126A" w:rsidRDefault="00E37817" w:rsidP="00F309CC">
      <w:pPr>
        <w:rPr>
          <w:sz w:val="20"/>
          <w:szCs w:val="20"/>
          <w:lang w:val="es-ES_tradnl"/>
        </w:rPr>
      </w:pPr>
    </w:p>
    <w:p w14:paraId="5F73A18D" w14:textId="77777777" w:rsidR="008C6539" w:rsidRPr="00EF148B" w:rsidRDefault="008C6539" w:rsidP="00AE05BE">
      <w:pPr>
        <w:pStyle w:val="Prrafodelista"/>
        <w:numPr>
          <w:ilvl w:val="0"/>
          <w:numId w:val="2"/>
        </w:numPr>
        <w:rPr>
          <w:sz w:val="20"/>
          <w:szCs w:val="20"/>
          <w:lang w:val="es-ES_tradnl"/>
        </w:rPr>
      </w:pPr>
      <w:r w:rsidRPr="00EF148B">
        <w:rPr>
          <w:b/>
          <w:bCs/>
          <w:sz w:val="20"/>
          <w:szCs w:val="20"/>
          <w:lang w:val="es-ES_tradnl"/>
        </w:rPr>
        <w:t>La selección de plataformas</w:t>
      </w:r>
      <w:r w:rsidRPr="00EF148B">
        <w:rPr>
          <w:sz w:val="20"/>
          <w:szCs w:val="20"/>
          <w:lang w:val="es-ES_tradnl"/>
        </w:rPr>
        <w:t xml:space="preserve"> </w:t>
      </w:r>
      <w:r w:rsidRPr="00EF148B">
        <w:rPr>
          <w:b/>
          <w:bCs/>
          <w:sz w:val="20"/>
          <w:szCs w:val="20"/>
          <w:lang w:val="es-ES_tradnl"/>
        </w:rPr>
        <w:t>se realiza según el objetivo y el público</w:t>
      </w:r>
      <w:r w:rsidRPr="00EF148B">
        <w:rPr>
          <w:sz w:val="20"/>
          <w:szCs w:val="20"/>
          <w:lang w:val="es-ES_tradnl"/>
        </w:rPr>
        <w:t>. No todas las plataformas cumplen la misma función. Algunas favorecen la circulación rápida de imágenes y videos cortos; otras permiten conservar información extensa; otras facilitan el acceso a archivos, audios o recursos educativos. La campaña debe aprovechar esas diferencias sin duplicar mecánicamente el mismo contenido.</w:t>
      </w:r>
    </w:p>
    <w:p w14:paraId="41E6F489" w14:textId="77777777" w:rsidR="00E37817" w:rsidRPr="0039126A" w:rsidRDefault="00E37817" w:rsidP="00F309CC">
      <w:pPr>
        <w:rPr>
          <w:sz w:val="20"/>
          <w:szCs w:val="20"/>
          <w:lang w:val="es-ES_tradnl"/>
        </w:rPr>
      </w:pPr>
    </w:p>
    <w:p w14:paraId="72097583" w14:textId="77777777" w:rsidR="008C6539" w:rsidRPr="00EF148B" w:rsidRDefault="008C6539" w:rsidP="00AE05BE">
      <w:pPr>
        <w:pStyle w:val="Prrafodelista"/>
        <w:numPr>
          <w:ilvl w:val="0"/>
          <w:numId w:val="2"/>
        </w:numPr>
        <w:rPr>
          <w:sz w:val="20"/>
          <w:szCs w:val="20"/>
          <w:lang w:val="es-ES_tradnl"/>
        </w:rPr>
      </w:pPr>
      <w:r w:rsidRPr="00EF148B">
        <w:rPr>
          <w:b/>
          <w:bCs/>
          <w:sz w:val="20"/>
          <w:szCs w:val="20"/>
          <w:lang w:val="es-ES_tradnl"/>
        </w:rPr>
        <w:t>El cronograma define fechas, horarios, responsables y estados de revisión</w:t>
      </w:r>
      <w:r w:rsidRPr="00EF148B">
        <w:rPr>
          <w:sz w:val="20"/>
          <w:szCs w:val="20"/>
          <w:lang w:val="es-ES_tradnl"/>
        </w:rPr>
        <w:t>. Este instrumento ayuda a coordinar el trabajo y permite verificar que cada pieza esté lista antes de su publicación. La publicación requiere revisar ortografía, fuentes, derechos de autor, datos personales, accesibilidad básica y adecuación al formato.</w:t>
      </w:r>
    </w:p>
    <w:p w14:paraId="39268C32" w14:textId="77777777" w:rsidR="00E37817" w:rsidRPr="0039126A" w:rsidRDefault="00E37817" w:rsidP="00F309CC">
      <w:pPr>
        <w:rPr>
          <w:sz w:val="20"/>
          <w:szCs w:val="20"/>
          <w:lang w:val="es-ES_tradnl"/>
        </w:rPr>
      </w:pPr>
    </w:p>
    <w:p w14:paraId="6FEE13E1" w14:textId="77777777" w:rsidR="008C6539" w:rsidRPr="00EF148B" w:rsidRDefault="008C6539" w:rsidP="00AE05BE">
      <w:pPr>
        <w:pStyle w:val="Prrafodelista"/>
        <w:numPr>
          <w:ilvl w:val="0"/>
          <w:numId w:val="2"/>
        </w:numPr>
        <w:rPr>
          <w:sz w:val="20"/>
          <w:szCs w:val="20"/>
          <w:lang w:val="es-ES_tradnl"/>
        </w:rPr>
      </w:pPr>
      <w:r w:rsidRPr="00EF148B">
        <w:rPr>
          <w:b/>
          <w:bCs/>
          <w:sz w:val="20"/>
          <w:szCs w:val="20"/>
          <w:lang w:val="es-ES_tradnl"/>
        </w:rPr>
        <w:t>Finalmente, la valoración permite identificar aprendizajes</w:t>
      </w:r>
      <w:r w:rsidRPr="00EF148B">
        <w:rPr>
          <w:sz w:val="20"/>
          <w:szCs w:val="20"/>
          <w:lang w:val="es-ES_tradnl"/>
        </w:rPr>
        <w:t>. Se revisa si los contenidos fueron claros, si el público pudo comprender el mensaje, si las plataformas fueron adecuadas y si se cumplieron los criterios éticos. Esta información permite mejorar campañas futuras.</w:t>
      </w:r>
    </w:p>
    <w:p w14:paraId="2C232156" w14:textId="77777777" w:rsidR="000662CF" w:rsidRPr="0039126A" w:rsidRDefault="000662CF" w:rsidP="00F309CC">
      <w:pPr>
        <w:rPr>
          <w:sz w:val="20"/>
          <w:szCs w:val="20"/>
          <w:lang w:val="es-ES_tradnl"/>
        </w:rPr>
      </w:pPr>
    </w:p>
    <w:p w14:paraId="2D80338A" w14:textId="3703C8F2" w:rsidR="000E22D7" w:rsidRPr="0039126A" w:rsidRDefault="00EF148B" w:rsidP="00F309CC">
      <w:pPr>
        <w:rPr>
          <w:sz w:val="20"/>
          <w:szCs w:val="20"/>
          <w:lang w:val="es-ES_tradnl"/>
        </w:rPr>
      </w:pPr>
      <w:commentRangeStart w:id="8"/>
      <w:r>
        <w:rPr>
          <w:noProof/>
        </w:rPr>
        <mc:AlternateContent>
          <mc:Choice Requires="wps">
            <w:drawing>
              <wp:inline distT="0" distB="0" distL="0" distR="0" wp14:anchorId="2740ADC7" wp14:editId="22D19871">
                <wp:extent cx="1828800" cy="1828800"/>
                <wp:effectExtent l="76200" t="57150" r="68580" b="93980"/>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533CF526" w14:textId="77777777" w:rsidR="00EF148B" w:rsidRDefault="00EF148B" w:rsidP="00F309CC">
                            <w:pPr>
                              <w:rPr>
                                <w:sz w:val="20"/>
                                <w:szCs w:val="20"/>
                                <w:lang w:val="es-ES_tradnl"/>
                              </w:rPr>
                            </w:pPr>
                            <w:r w:rsidRPr="0039126A">
                              <w:rPr>
                                <w:sz w:val="20"/>
                                <w:szCs w:val="20"/>
                                <w:lang w:val="es-ES_tradnl"/>
                              </w:rPr>
                              <w:t xml:space="preserve">Para ampliar la comprensión sobre el concepto de campaña, se sugiere consultar el </w:t>
                            </w:r>
                            <w:r>
                              <w:rPr>
                                <w:sz w:val="20"/>
                                <w:szCs w:val="20"/>
                                <w:lang w:val="es-ES_tradnl"/>
                              </w:rPr>
                              <w:t xml:space="preserve">siguiente video denominado: </w:t>
                            </w:r>
                            <w:r w:rsidRPr="0039126A">
                              <w:rPr>
                                <w:sz w:val="20"/>
                                <w:szCs w:val="20"/>
                                <w:lang w:val="es-ES_tradnl"/>
                              </w:rPr>
                              <w:t>¿Qué es una campaña publicitaria?</w:t>
                            </w:r>
                          </w:p>
                          <w:p w14:paraId="64959ABA" w14:textId="77777777" w:rsidR="00EF148B" w:rsidRDefault="00EF148B" w:rsidP="00F309CC">
                            <w:pPr>
                              <w:rPr>
                                <w:sz w:val="20"/>
                                <w:szCs w:val="20"/>
                                <w:lang w:val="es-ES_tradnl"/>
                              </w:rPr>
                            </w:pPr>
                          </w:p>
                          <w:p w14:paraId="5A5DCF4C" w14:textId="77777777" w:rsidR="00EF148B" w:rsidRPr="00B66204" w:rsidRDefault="00EF148B" w:rsidP="00B66204">
                            <w:pPr>
                              <w:rPr>
                                <w:b/>
                                <w:bCs/>
                                <w:sz w:val="20"/>
                                <w:szCs w:val="20"/>
                                <w:lang w:val="es-ES_tradnl"/>
                              </w:rPr>
                            </w:pPr>
                            <w:r w:rsidRPr="00EF148B">
                              <w:rPr>
                                <w:b/>
                                <w:bCs/>
                                <w:sz w:val="20"/>
                                <w:szCs w:val="20"/>
                                <w:highlight w:val="yellow"/>
                                <w:lang w:val="es-ES_tradnl"/>
                              </w:rPr>
                              <w:t>Video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740ADC7" id="Cuadro de texto 7"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" fillcolor="#f79646 [3209]" strokecolor="white [3201]" strokeweight="3pt">
                <v:shadow on="t" color="black" opacity="24903f" origin=",.5" offset="0,.55556mm"/>
                <v:textbox style="mso-fit-shape-to-text:t">
                  <w:txbxContent>
                    <w:p w14:paraId="533CF526" w14:textId="77777777" w:rsidR="00EF148B" w:rsidRDefault="00EF148B" w:rsidP="00F309CC">
                      <w:pPr>
                        <w:rPr>
                          <w:sz w:val="20"/>
                          <w:szCs w:val="20"/>
                          <w:lang w:val="es-ES_tradnl"/>
                        </w:rPr>
                      </w:pPr>
                      <w:r w:rsidRPr="0039126A">
                        <w:rPr>
                          <w:sz w:val="20"/>
                          <w:szCs w:val="20"/>
                          <w:lang w:val="es-ES_tradnl"/>
                        </w:rPr>
                        <w:t xml:space="preserve">Para ampliar la comprensión sobre el concepto de campaña, se sugiere consultar el </w:t>
                      </w:r>
                      <w:r>
                        <w:rPr>
                          <w:sz w:val="20"/>
                          <w:szCs w:val="20"/>
                          <w:lang w:val="es-ES_tradnl"/>
                        </w:rPr>
                        <w:t xml:space="preserve">siguiente video denominado: </w:t>
                      </w:r>
                      <w:r w:rsidRPr="0039126A">
                        <w:rPr>
                          <w:sz w:val="20"/>
                          <w:szCs w:val="20"/>
                          <w:lang w:val="es-ES_tradnl"/>
                        </w:rPr>
                        <w:t>¿Qué es una campaña publicitaria?</w:t>
                      </w:r>
                    </w:p>
                    <w:p w14:paraId="64959ABA" w14:textId="77777777" w:rsidR="00EF148B" w:rsidRDefault="00EF148B" w:rsidP="00F309CC">
                      <w:pPr>
                        <w:rPr>
                          <w:sz w:val="20"/>
                          <w:szCs w:val="20"/>
                          <w:lang w:val="es-ES_tradnl"/>
                        </w:rPr>
                      </w:pPr>
                    </w:p>
                    <w:p w14:paraId="5A5DCF4C" w14:textId="77777777" w:rsidR="00EF148B" w:rsidRPr="00B66204" w:rsidRDefault="00EF148B" w:rsidP="00B66204">
                      <w:pPr>
                        <w:rPr>
                          <w:b/>
                          <w:bCs/>
                          <w:sz w:val="20"/>
                          <w:szCs w:val="20"/>
                          <w:lang w:val="es-ES_tradnl"/>
                        </w:rPr>
                      </w:pPr>
                      <w:r w:rsidRPr="00EF148B">
                        <w:rPr>
                          <w:b/>
                          <w:bCs/>
                          <w:sz w:val="20"/>
                          <w:szCs w:val="20"/>
                          <w:highlight w:val="yellow"/>
                          <w:lang w:val="es-ES_tradnl"/>
                        </w:rPr>
                        <w:t>Video</w:t>
                      </w:r>
                    </w:p>
                  </w:txbxContent>
                </v:textbox>
                <w10:anchorlock/>
              </v:shape>
            </w:pict>
          </mc:Fallback>
        </mc:AlternateContent>
      </w:r>
      <w:commentRangeEnd w:id="8"/>
      <w:r>
        <w:rPr>
          <w:rStyle w:val="Refdecomentario"/>
        </w:rPr>
        <w:commentReference w:id="8"/>
      </w:r>
    </w:p>
    <w:p w14:paraId="22AC5BC7" w14:textId="77777777" w:rsidR="00EF148B" w:rsidRDefault="00EF148B" w:rsidP="00F309CC">
      <w:pPr>
        <w:rPr>
          <w:b/>
          <w:bCs/>
          <w:sz w:val="20"/>
          <w:szCs w:val="20"/>
          <w:lang w:val="es-ES_tradnl"/>
        </w:rPr>
      </w:pPr>
    </w:p>
    <w:p w14:paraId="288C47D7" w14:textId="7E29B028" w:rsidR="00EF148B" w:rsidRDefault="00EF148B" w:rsidP="00F309CC">
      <w:pPr>
        <w:rPr>
          <w:b/>
          <w:bCs/>
          <w:sz w:val="20"/>
          <w:szCs w:val="20"/>
          <w:lang w:val="es-ES_tradnl"/>
        </w:rPr>
      </w:pPr>
    </w:p>
    <w:p w14:paraId="2057FCAC" w14:textId="6A851BFD" w:rsidR="00C93904" w:rsidRDefault="00C93904" w:rsidP="00F309CC">
      <w:pPr>
        <w:rPr>
          <w:b/>
          <w:bCs/>
          <w:sz w:val="20"/>
          <w:szCs w:val="20"/>
          <w:lang w:val="es-ES_tradnl"/>
        </w:rPr>
      </w:pPr>
    </w:p>
    <w:p w14:paraId="0F8F9A05" w14:textId="77777777" w:rsidR="00C93904" w:rsidRDefault="00C93904" w:rsidP="00F309CC">
      <w:pPr>
        <w:rPr>
          <w:b/>
          <w:bCs/>
          <w:sz w:val="20"/>
          <w:szCs w:val="20"/>
          <w:lang w:val="es-ES_tradnl"/>
        </w:rPr>
      </w:pPr>
    </w:p>
    <w:p w14:paraId="09ED09DE" w14:textId="1FA50989" w:rsidR="00EF148B" w:rsidRPr="005C3A3E" w:rsidRDefault="005C3A3E" w:rsidP="00F309CC">
      <w:pPr>
        <w:rPr>
          <w:sz w:val="20"/>
          <w:szCs w:val="20"/>
          <w:lang w:val="es-ES_tradnl"/>
        </w:rPr>
      </w:pPr>
      <w:r>
        <w:rPr>
          <w:sz w:val="20"/>
          <w:szCs w:val="20"/>
          <w:lang w:val="es-ES_tradnl"/>
        </w:rPr>
        <w:lastRenderedPageBreak/>
        <w:t xml:space="preserve">Igualmente, </w:t>
      </w:r>
      <w:r w:rsidR="00015F9F">
        <w:rPr>
          <w:sz w:val="20"/>
          <w:szCs w:val="20"/>
          <w:lang w:val="es-ES_tradnl"/>
        </w:rPr>
        <w:t>p</w:t>
      </w:r>
      <w:r w:rsidR="00015F9F" w:rsidRPr="00015F9F">
        <w:rPr>
          <w:sz w:val="20"/>
          <w:szCs w:val="20"/>
          <w:lang w:val="es-ES_tradnl"/>
        </w:rPr>
        <w:t>ara comprender la secuencia de actividades que conforman una campaña digital para museos, la siguiente figura presenta de manera gráfica las etapas que integran este proceso, desde la identificación de la necesidad de comunicación hasta la valoración de los resultados obtenidos. Esta organización facilita la planeación, ejecución y mejora continua de las estrategias de divulgación del patrimonio cultural</w:t>
      </w:r>
      <w:r w:rsidR="00A064A1">
        <w:rPr>
          <w:sz w:val="20"/>
          <w:szCs w:val="20"/>
          <w:lang w:val="es-ES_tradnl"/>
        </w:rPr>
        <w:t>:</w:t>
      </w:r>
    </w:p>
    <w:p w14:paraId="4E8C8F59" w14:textId="77777777" w:rsidR="00EF148B" w:rsidRDefault="00EF148B" w:rsidP="00F309CC">
      <w:pPr>
        <w:rPr>
          <w:b/>
          <w:bCs/>
          <w:sz w:val="20"/>
          <w:szCs w:val="20"/>
          <w:lang w:val="es-ES_tradnl"/>
        </w:rPr>
      </w:pPr>
    </w:p>
    <w:p w14:paraId="7C917F07" w14:textId="77777777" w:rsidR="00EF148B" w:rsidRDefault="00EF148B" w:rsidP="00F309CC">
      <w:pPr>
        <w:rPr>
          <w:b/>
          <w:bCs/>
          <w:sz w:val="20"/>
          <w:szCs w:val="20"/>
          <w:lang w:val="es-ES_tradnl"/>
        </w:rPr>
      </w:pPr>
    </w:p>
    <w:p w14:paraId="291A07E7" w14:textId="2CC83CF3" w:rsidR="000E22D7" w:rsidRPr="005C3A3E" w:rsidRDefault="000E22D7" w:rsidP="00F309CC">
      <w:pPr>
        <w:rPr>
          <w:b/>
          <w:bCs/>
          <w:sz w:val="20"/>
          <w:szCs w:val="20"/>
          <w:lang w:val="es-ES_tradnl"/>
        </w:rPr>
      </w:pPr>
      <w:r w:rsidRPr="0039126A">
        <w:rPr>
          <w:b/>
          <w:bCs/>
          <w:sz w:val="20"/>
          <w:szCs w:val="20"/>
          <w:lang w:val="es-ES_tradnl"/>
        </w:rPr>
        <w:t>Figura 1</w:t>
      </w:r>
      <w:r w:rsidR="005C3A3E">
        <w:rPr>
          <w:b/>
          <w:bCs/>
          <w:sz w:val="20"/>
          <w:szCs w:val="20"/>
          <w:lang w:val="es-ES_tradnl"/>
        </w:rPr>
        <w:t xml:space="preserve">. </w:t>
      </w:r>
      <w:r w:rsidRPr="005C3A3E">
        <w:rPr>
          <w:sz w:val="20"/>
          <w:szCs w:val="20"/>
          <w:lang w:val="es-ES_tradnl"/>
        </w:rPr>
        <w:t>Estructura general de una campaña para museos</w:t>
      </w:r>
    </w:p>
    <w:p w14:paraId="140239B3" w14:textId="77777777" w:rsidR="000E22D7" w:rsidRPr="0039126A" w:rsidRDefault="000E22D7" w:rsidP="00F309CC">
      <w:pPr>
        <w:rPr>
          <w:sz w:val="20"/>
          <w:szCs w:val="20"/>
          <w:lang w:val="es-ES_tradnl"/>
        </w:rPr>
      </w:pPr>
    </w:p>
    <w:p w14:paraId="3A19342B" w14:textId="53B81626" w:rsidR="000E22D7" w:rsidRPr="0039126A" w:rsidRDefault="005C3A3E" w:rsidP="00F309CC">
      <w:pPr>
        <w:rPr>
          <w:sz w:val="20"/>
          <w:szCs w:val="20"/>
          <w:lang w:val="es-ES_tradnl"/>
        </w:rPr>
      </w:pPr>
      <w:commentRangeStart w:id="9"/>
      <w:commentRangeStart w:id="10"/>
      <w:r>
        <w:rPr>
          <w:noProof/>
        </w:rPr>
        <w:drawing>
          <wp:inline distT="0" distB="0" distL="0" distR="0" wp14:anchorId="03AF63FA" wp14:editId="273E97E8">
            <wp:extent cx="6332220" cy="3656330"/>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32220" cy="3656330"/>
                    </a:xfrm>
                    <a:prstGeom prst="rect">
                      <a:avLst/>
                    </a:prstGeom>
                    <a:noFill/>
                    <a:ln>
                      <a:noFill/>
                    </a:ln>
                  </pic:spPr>
                </pic:pic>
              </a:graphicData>
            </a:graphic>
          </wp:inline>
        </w:drawing>
      </w:r>
      <w:commentRangeEnd w:id="9"/>
      <w:commentRangeEnd w:id="10"/>
      <w:r w:rsidR="00E53DA2">
        <w:rPr>
          <w:rStyle w:val="Refdecomentario"/>
        </w:rPr>
        <w:commentReference w:id="10"/>
      </w:r>
      <w:r w:rsidR="004A1AA2">
        <w:rPr>
          <w:rStyle w:val="Refdecomentario"/>
        </w:rPr>
        <w:commentReference w:id="9"/>
      </w:r>
    </w:p>
    <w:p w14:paraId="3DBF4BF1" w14:textId="77777777" w:rsidR="00E37817" w:rsidRPr="0039126A" w:rsidRDefault="00E37817" w:rsidP="00F309CC">
      <w:pPr>
        <w:rPr>
          <w:sz w:val="20"/>
          <w:szCs w:val="20"/>
          <w:lang w:val="es-ES_tradnl"/>
        </w:rPr>
      </w:pPr>
    </w:p>
    <w:p w14:paraId="797A73AE" w14:textId="77777777" w:rsidR="00C67EA8" w:rsidRPr="0039126A" w:rsidRDefault="00C67EA8" w:rsidP="00F309CC">
      <w:pPr>
        <w:rPr>
          <w:b/>
          <w:bCs/>
          <w:sz w:val="20"/>
          <w:szCs w:val="20"/>
          <w:lang w:val="es-ES_tradnl"/>
        </w:rPr>
      </w:pPr>
    </w:p>
    <w:p w14:paraId="3B366D18" w14:textId="3ECF17EE" w:rsidR="008C6539" w:rsidRPr="0039126A" w:rsidRDefault="008C6539" w:rsidP="00A85BFD">
      <w:pPr>
        <w:jc w:val="center"/>
        <w:rPr>
          <w:b/>
          <w:bCs/>
          <w:sz w:val="20"/>
          <w:szCs w:val="20"/>
          <w:lang w:val="es-ES_tradnl"/>
        </w:rPr>
      </w:pPr>
      <w:r w:rsidRPr="0039126A">
        <w:rPr>
          <w:b/>
          <w:bCs/>
          <w:sz w:val="20"/>
          <w:szCs w:val="20"/>
          <w:lang w:val="es-ES_tradnl"/>
        </w:rPr>
        <w:t>2. Protocolos de comunicación digital</w:t>
      </w:r>
    </w:p>
    <w:p w14:paraId="0BDBEA8C" w14:textId="77777777" w:rsidR="00A85BFD" w:rsidRDefault="00A85BFD" w:rsidP="00F309CC">
      <w:pPr>
        <w:ind w:left="720"/>
        <w:rPr>
          <w:b/>
          <w:bCs/>
          <w:sz w:val="20"/>
          <w:szCs w:val="20"/>
          <w:lang w:val="es-ES_tradnl"/>
        </w:rPr>
      </w:pPr>
    </w:p>
    <w:p w14:paraId="14B7A49A" w14:textId="77777777" w:rsidR="00A85BFD" w:rsidRPr="00A85BFD" w:rsidRDefault="00A85BFD" w:rsidP="00A85BFD">
      <w:pPr>
        <w:rPr>
          <w:sz w:val="20"/>
          <w:szCs w:val="20"/>
          <w:lang w:val="es-ES_tradnl"/>
        </w:rPr>
      </w:pPr>
      <w:r w:rsidRPr="00A85BFD">
        <w:rPr>
          <w:sz w:val="20"/>
          <w:szCs w:val="20"/>
          <w:lang w:val="es-ES_tradnl"/>
        </w:rPr>
        <w:t>La comunicación digital en los museos requiere criterios que orienten la producción, publicación y gestión de los contenidos difundidos en los diferentes medios y plataformas. Para ello, los protocolos de comunicación establecen pautas que favorecen la coherencia institucional, la calidad de la información, el uso adecuado del lenguaje y la interacción respetuosa con los públicos.</w:t>
      </w:r>
    </w:p>
    <w:p w14:paraId="6432629D" w14:textId="77777777" w:rsidR="00A85BFD" w:rsidRPr="00A85BFD" w:rsidRDefault="00A85BFD" w:rsidP="00A85BFD">
      <w:pPr>
        <w:rPr>
          <w:sz w:val="20"/>
          <w:szCs w:val="20"/>
          <w:lang w:val="es-ES_tradnl"/>
        </w:rPr>
      </w:pPr>
    </w:p>
    <w:p w14:paraId="76EE2FE5" w14:textId="7BFE037D" w:rsidR="00A85BFD" w:rsidRPr="00A85BFD" w:rsidRDefault="00A85BFD" w:rsidP="00A85BFD">
      <w:pPr>
        <w:rPr>
          <w:sz w:val="20"/>
          <w:szCs w:val="20"/>
          <w:lang w:val="es-ES_tradnl"/>
        </w:rPr>
      </w:pPr>
      <w:r w:rsidRPr="00A85BFD">
        <w:rPr>
          <w:sz w:val="20"/>
          <w:szCs w:val="20"/>
          <w:lang w:val="es-ES_tradnl"/>
        </w:rPr>
        <w:t>Estos protocolos también contribuyen a organizar aspectos como la revisión de contenidos, la asignación de responsabilidades, los tiempos de publicación y la atención de las interacciones en línea. Su aplicación fortalece la identidad institucional y promueve una comunicación ética, clara y alineada con los objetivos de divulgación y valoración del patrimonio cultural.</w:t>
      </w:r>
    </w:p>
    <w:p w14:paraId="4A421CDF" w14:textId="77777777" w:rsidR="00A85BFD" w:rsidRDefault="00A85BFD" w:rsidP="00F309CC">
      <w:pPr>
        <w:ind w:left="720"/>
        <w:rPr>
          <w:b/>
          <w:bCs/>
          <w:sz w:val="20"/>
          <w:szCs w:val="20"/>
          <w:lang w:val="es-ES_tradnl"/>
        </w:rPr>
      </w:pPr>
    </w:p>
    <w:p w14:paraId="5A7A036D" w14:textId="0D800FDC" w:rsidR="00A85BFD" w:rsidRDefault="00A85BFD" w:rsidP="00F309CC">
      <w:pPr>
        <w:ind w:left="720"/>
        <w:rPr>
          <w:b/>
          <w:bCs/>
          <w:sz w:val="20"/>
          <w:szCs w:val="20"/>
          <w:lang w:val="es-ES_tradnl"/>
        </w:rPr>
      </w:pPr>
    </w:p>
    <w:p w14:paraId="04ED1483" w14:textId="163891CD" w:rsidR="003F1AA3" w:rsidRDefault="003F1AA3" w:rsidP="00F309CC">
      <w:pPr>
        <w:ind w:left="720"/>
        <w:rPr>
          <w:b/>
          <w:bCs/>
          <w:sz w:val="20"/>
          <w:szCs w:val="20"/>
          <w:lang w:val="es-ES_tradnl"/>
        </w:rPr>
      </w:pPr>
    </w:p>
    <w:p w14:paraId="133E1F65" w14:textId="514728D4" w:rsidR="003F1AA3" w:rsidRDefault="003F1AA3" w:rsidP="00F309CC">
      <w:pPr>
        <w:ind w:left="720"/>
        <w:rPr>
          <w:b/>
          <w:bCs/>
          <w:sz w:val="20"/>
          <w:szCs w:val="20"/>
          <w:lang w:val="es-ES_tradnl"/>
        </w:rPr>
      </w:pPr>
    </w:p>
    <w:p w14:paraId="31F61D44" w14:textId="77777777" w:rsidR="003F1AA3" w:rsidRDefault="003F1AA3" w:rsidP="00F309CC">
      <w:pPr>
        <w:ind w:left="720"/>
        <w:rPr>
          <w:b/>
          <w:bCs/>
          <w:sz w:val="20"/>
          <w:szCs w:val="20"/>
          <w:lang w:val="es-ES_tradnl"/>
        </w:rPr>
      </w:pPr>
    </w:p>
    <w:p w14:paraId="258C9EA9" w14:textId="77777777" w:rsidR="00A85BFD" w:rsidRDefault="00A85BFD" w:rsidP="00F309CC">
      <w:pPr>
        <w:ind w:left="720"/>
        <w:rPr>
          <w:b/>
          <w:bCs/>
          <w:sz w:val="20"/>
          <w:szCs w:val="20"/>
          <w:lang w:val="es-ES_tradnl"/>
        </w:rPr>
      </w:pPr>
    </w:p>
    <w:p w14:paraId="32040916" w14:textId="49CD81C9" w:rsidR="008C6539" w:rsidRPr="0039126A" w:rsidRDefault="008C6539" w:rsidP="00F309CC">
      <w:pPr>
        <w:ind w:left="720"/>
        <w:rPr>
          <w:b/>
          <w:bCs/>
          <w:sz w:val="20"/>
          <w:szCs w:val="20"/>
          <w:lang w:val="es-ES_tradnl"/>
        </w:rPr>
      </w:pPr>
      <w:r w:rsidRPr="0039126A">
        <w:rPr>
          <w:b/>
          <w:bCs/>
          <w:sz w:val="20"/>
          <w:szCs w:val="20"/>
          <w:lang w:val="es-ES_tradnl"/>
        </w:rPr>
        <w:lastRenderedPageBreak/>
        <w:t>2.1. Sentido y función de los protocolos</w:t>
      </w:r>
    </w:p>
    <w:p w14:paraId="4AE49062" w14:textId="77777777" w:rsidR="00E37817" w:rsidRPr="0039126A" w:rsidRDefault="00E37817" w:rsidP="00F309CC">
      <w:pPr>
        <w:rPr>
          <w:b/>
          <w:bCs/>
          <w:sz w:val="20"/>
          <w:szCs w:val="20"/>
          <w:lang w:val="es-ES_tradnl"/>
        </w:rPr>
      </w:pPr>
    </w:p>
    <w:p w14:paraId="5FDD62E3" w14:textId="77777777" w:rsidR="008C6539" w:rsidRPr="0039126A" w:rsidRDefault="008C6539" w:rsidP="00F309CC">
      <w:pPr>
        <w:rPr>
          <w:sz w:val="20"/>
          <w:szCs w:val="20"/>
          <w:lang w:val="es-ES_tradnl"/>
        </w:rPr>
      </w:pPr>
      <w:r w:rsidRPr="0039126A">
        <w:rPr>
          <w:sz w:val="20"/>
          <w:szCs w:val="20"/>
          <w:lang w:val="es-ES_tradnl"/>
        </w:rPr>
        <w:t>Los protocolos de comunicación digital son orientaciones que permiten organizar la forma en que una institución produce, revisa, publica y responde contenidos en medios digitales. En el caso de los museos, estos protocolos ayudan a mantener coherencia entre la misión institucional, el lenguaje usado, la identidad visual, los tiempos de publicación y la relación con los públicos.</w:t>
      </w:r>
    </w:p>
    <w:p w14:paraId="49B8A7A5" w14:textId="77777777" w:rsidR="00BD6F2A" w:rsidRPr="0039126A" w:rsidRDefault="00BD6F2A" w:rsidP="00F309CC">
      <w:pPr>
        <w:rPr>
          <w:sz w:val="20"/>
          <w:szCs w:val="20"/>
          <w:lang w:val="es-ES_tradnl"/>
        </w:rPr>
      </w:pPr>
    </w:p>
    <w:p w14:paraId="4B278CC2" w14:textId="77777777" w:rsidR="008C6539" w:rsidRPr="0039126A" w:rsidRDefault="008C6539" w:rsidP="00F309CC">
      <w:pPr>
        <w:rPr>
          <w:sz w:val="20"/>
          <w:szCs w:val="20"/>
          <w:lang w:val="es-ES_tradnl"/>
        </w:rPr>
      </w:pPr>
      <w:r w:rsidRPr="0039126A">
        <w:rPr>
          <w:sz w:val="20"/>
          <w:szCs w:val="20"/>
          <w:lang w:val="es-ES_tradnl"/>
        </w:rPr>
        <w:t>Un protocolo no debe entenderse como un documento rígido que limita la creatividad. Su función es ofrecer criterios comunes para que las personas responsables de la comunicación sepan cómo actuar ante situaciones frecuentes. Por ejemplo, puede establecer cómo se revisan las fuentes antes de publicar, quién aprueba las imágenes, cómo se citan los recursos, qué tono se usa para responder comentarios, cómo se manejan errores de información o qué hacer cuando aparece una discusión sensible.</w:t>
      </w:r>
    </w:p>
    <w:p w14:paraId="5ACF45FB" w14:textId="77777777" w:rsidR="00BD6F2A" w:rsidRPr="0039126A" w:rsidRDefault="00BD6F2A" w:rsidP="00F309CC">
      <w:pPr>
        <w:rPr>
          <w:sz w:val="20"/>
          <w:szCs w:val="20"/>
          <w:lang w:val="es-ES_tradnl"/>
        </w:rPr>
      </w:pPr>
    </w:p>
    <w:p w14:paraId="474FD6B4" w14:textId="77777777" w:rsidR="008C6539" w:rsidRPr="0039126A" w:rsidRDefault="008C6539" w:rsidP="00F309CC">
      <w:pPr>
        <w:rPr>
          <w:sz w:val="20"/>
          <w:szCs w:val="20"/>
          <w:lang w:val="es-ES_tradnl"/>
        </w:rPr>
      </w:pPr>
      <w:r w:rsidRPr="0039126A">
        <w:rPr>
          <w:sz w:val="20"/>
          <w:szCs w:val="20"/>
          <w:lang w:val="es-ES_tradnl"/>
        </w:rPr>
        <w:t>En campañas digitales patrimoniales, los protocolos son especialmente importantes porque los contenidos pueden involucrar memorias, comunidades, derechos culturales, imágenes de personas, obras protegidas o información sensible sobre bienes patrimoniales. La falta de orientación puede llevar a publicaciones imprecisas, uso indebido de recursos o respuestas inadecuadas ante el público.</w:t>
      </w:r>
    </w:p>
    <w:p w14:paraId="49FFC5BA" w14:textId="77777777" w:rsidR="00BD6F2A" w:rsidRPr="0039126A" w:rsidRDefault="00BD6F2A" w:rsidP="00F309CC">
      <w:pPr>
        <w:rPr>
          <w:sz w:val="20"/>
          <w:szCs w:val="20"/>
          <w:lang w:val="es-ES_tradnl"/>
        </w:rPr>
      </w:pPr>
    </w:p>
    <w:p w14:paraId="5CEC8444" w14:textId="25A5D5DD" w:rsidR="008C6539" w:rsidRPr="0039126A" w:rsidRDefault="008C6539" w:rsidP="00F309CC">
      <w:pPr>
        <w:rPr>
          <w:sz w:val="20"/>
          <w:szCs w:val="20"/>
          <w:lang w:val="es-ES_tradnl"/>
        </w:rPr>
      </w:pPr>
      <w:r w:rsidRPr="0039126A">
        <w:rPr>
          <w:sz w:val="20"/>
          <w:szCs w:val="20"/>
          <w:lang w:val="es-ES_tradnl"/>
        </w:rPr>
        <w:t>El protocolo también favorece la continuidad</w:t>
      </w:r>
      <w:r w:rsidR="00BD6F2A" w:rsidRPr="0039126A">
        <w:rPr>
          <w:sz w:val="20"/>
          <w:szCs w:val="20"/>
          <w:lang w:val="es-ES_tradnl"/>
        </w:rPr>
        <w:t>, coherencia y consistencia</w:t>
      </w:r>
      <w:r w:rsidRPr="0039126A">
        <w:rPr>
          <w:sz w:val="20"/>
          <w:szCs w:val="20"/>
          <w:lang w:val="es-ES_tradnl"/>
        </w:rPr>
        <w:t>. Si una campaña es gestionada por varias personas, todas deben reconocer las mismas pautas de lenguaje, estilo y revisión. Esto evita cambios bruscos en el tono y mantiene una presencia institucional más sólida.</w:t>
      </w:r>
    </w:p>
    <w:p w14:paraId="6F49DCAC" w14:textId="77777777" w:rsidR="00BD6F2A" w:rsidRPr="0039126A" w:rsidRDefault="00BD6F2A" w:rsidP="00F309CC">
      <w:pPr>
        <w:rPr>
          <w:sz w:val="20"/>
          <w:szCs w:val="20"/>
          <w:lang w:val="es-ES_tradnl"/>
        </w:rPr>
      </w:pPr>
    </w:p>
    <w:p w14:paraId="789B0C7A" w14:textId="3C7B43D6" w:rsidR="008C6539" w:rsidRPr="0039126A" w:rsidRDefault="008C6539" w:rsidP="00F309CC">
      <w:pPr>
        <w:ind w:left="720"/>
        <w:rPr>
          <w:b/>
          <w:bCs/>
          <w:sz w:val="20"/>
          <w:szCs w:val="20"/>
          <w:lang w:val="es-ES_tradnl"/>
        </w:rPr>
      </w:pPr>
      <w:r w:rsidRPr="0039126A">
        <w:rPr>
          <w:b/>
          <w:bCs/>
          <w:sz w:val="20"/>
          <w:szCs w:val="20"/>
          <w:lang w:val="es-ES_tradnl"/>
        </w:rPr>
        <w:t>2.2. Estructura de un protocolo de comunicación digital</w:t>
      </w:r>
    </w:p>
    <w:p w14:paraId="6FD9EBAA" w14:textId="77777777" w:rsidR="00BD6F2A" w:rsidRPr="0039126A" w:rsidRDefault="00BD6F2A" w:rsidP="00F309CC">
      <w:pPr>
        <w:rPr>
          <w:b/>
          <w:bCs/>
          <w:sz w:val="20"/>
          <w:szCs w:val="20"/>
          <w:lang w:val="es-ES_tradnl"/>
        </w:rPr>
      </w:pPr>
    </w:p>
    <w:p w14:paraId="3506FB79" w14:textId="77777777" w:rsidR="003678BD" w:rsidRDefault="008C6539" w:rsidP="00F309CC">
      <w:pPr>
        <w:rPr>
          <w:sz w:val="20"/>
          <w:szCs w:val="20"/>
          <w:lang w:val="es-ES_tradnl"/>
        </w:rPr>
      </w:pPr>
      <w:r w:rsidRPr="0039126A">
        <w:rPr>
          <w:sz w:val="20"/>
          <w:szCs w:val="20"/>
          <w:lang w:val="es-ES_tradnl"/>
        </w:rPr>
        <w:t xml:space="preserve">Un protocolo de comunicación digital puede organizarse en varios </w:t>
      </w:r>
      <w:commentRangeStart w:id="11"/>
      <w:r w:rsidRPr="0039126A">
        <w:rPr>
          <w:sz w:val="20"/>
          <w:szCs w:val="20"/>
          <w:lang w:val="es-ES_tradnl"/>
        </w:rPr>
        <w:t>componentes</w:t>
      </w:r>
      <w:r w:rsidR="003678BD">
        <w:rPr>
          <w:sz w:val="20"/>
          <w:szCs w:val="20"/>
          <w:lang w:val="es-ES_tradnl"/>
        </w:rPr>
        <w:t>:</w:t>
      </w:r>
      <w:commentRangeEnd w:id="11"/>
      <w:r w:rsidR="003678BD">
        <w:rPr>
          <w:rStyle w:val="Refdecomentario"/>
        </w:rPr>
        <w:commentReference w:id="11"/>
      </w:r>
    </w:p>
    <w:p w14:paraId="1EA39855" w14:textId="77777777" w:rsidR="003678BD" w:rsidRDefault="003678BD" w:rsidP="00F309CC">
      <w:pPr>
        <w:rPr>
          <w:sz w:val="20"/>
          <w:szCs w:val="20"/>
          <w:lang w:val="es-ES_tradnl"/>
        </w:rPr>
      </w:pPr>
    </w:p>
    <w:p w14:paraId="6F3A941C" w14:textId="42C59055" w:rsidR="008C6539" w:rsidRPr="003678BD" w:rsidRDefault="002B04E6" w:rsidP="00AE05BE">
      <w:pPr>
        <w:pStyle w:val="Prrafodelista"/>
        <w:numPr>
          <w:ilvl w:val="0"/>
          <w:numId w:val="4"/>
        </w:numPr>
        <w:rPr>
          <w:sz w:val="20"/>
          <w:szCs w:val="20"/>
          <w:lang w:val="es-ES_tradnl"/>
        </w:rPr>
      </w:pPr>
      <w:r w:rsidRPr="002B04E6">
        <w:rPr>
          <w:b/>
          <w:bCs/>
          <w:sz w:val="20"/>
          <w:szCs w:val="20"/>
          <w:lang w:val="es-ES_tradnl"/>
        </w:rPr>
        <w:t>El primer componente corresponde a la identidad institucional.</w:t>
      </w:r>
      <w:r w:rsidRPr="002B04E6">
        <w:rPr>
          <w:sz w:val="20"/>
          <w:szCs w:val="20"/>
          <w:lang w:val="es-ES_tradnl"/>
        </w:rPr>
        <w:t xml:space="preserve"> </w:t>
      </w:r>
      <w:r w:rsidR="001728CF" w:rsidRPr="001728CF">
        <w:rPr>
          <w:sz w:val="20"/>
          <w:szCs w:val="20"/>
          <w:lang w:val="es-ES_tradnl"/>
        </w:rPr>
        <w:t>Este componente reúne la misión, los valores, el tono de comunicación y los criterios visuales que orientan la presencia del museo en los medios digitales. Además, debe reflejar su función cultural y educativa en todas las publicaciones.</w:t>
      </w:r>
    </w:p>
    <w:p w14:paraId="00E2950E" w14:textId="77777777" w:rsidR="00043AE1" w:rsidRPr="0039126A" w:rsidRDefault="00043AE1" w:rsidP="00F309CC">
      <w:pPr>
        <w:rPr>
          <w:sz w:val="20"/>
          <w:szCs w:val="20"/>
          <w:lang w:val="es-ES_tradnl"/>
        </w:rPr>
      </w:pPr>
    </w:p>
    <w:p w14:paraId="3550F6AD" w14:textId="4EB047DC" w:rsidR="008C6539" w:rsidRPr="003678BD" w:rsidRDefault="008C6539" w:rsidP="00AE05BE">
      <w:pPr>
        <w:pStyle w:val="Prrafodelista"/>
        <w:numPr>
          <w:ilvl w:val="0"/>
          <w:numId w:val="4"/>
        </w:numPr>
        <w:rPr>
          <w:sz w:val="20"/>
          <w:szCs w:val="20"/>
          <w:lang w:val="es-ES_tradnl"/>
        </w:rPr>
      </w:pPr>
      <w:r w:rsidRPr="002B04E6">
        <w:rPr>
          <w:b/>
          <w:bCs/>
          <w:sz w:val="20"/>
          <w:szCs w:val="20"/>
          <w:lang w:val="es-ES_tradnl"/>
        </w:rPr>
        <w:t>El segundo componente corresponde al lenguaje.</w:t>
      </w:r>
      <w:r w:rsidRPr="003678BD">
        <w:rPr>
          <w:sz w:val="20"/>
          <w:szCs w:val="20"/>
          <w:lang w:val="es-ES_tradnl"/>
        </w:rPr>
        <w:t xml:space="preserve"> Allí se definen criterios como claridad, respeto, inclusión, precisión y adaptación al público. El lenguaje de una campaña cultural debe evitar expresiones demasiado técnicas cuando el público no está familiarizado con ellas. También debe evitar frases ambiguas, exageradas o descontextualizadas.</w:t>
      </w:r>
    </w:p>
    <w:p w14:paraId="5BC19591" w14:textId="77777777" w:rsidR="003678BD" w:rsidRPr="0039126A" w:rsidRDefault="003678BD" w:rsidP="00F309CC">
      <w:pPr>
        <w:rPr>
          <w:sz w:val="20"/>
          <w:szCs w:val="20"/>
          <w:lang w:val="es-ES_tradnl"/>
        </w:rPr>
      </w:pPr>
    </w:p>
    <w:p w14:paraId="7E14121A" w14:textId="77777777" w:rsidR="008C6539" w:rsidRPr="003678BD" w:rsidRDefault="008C6539" w:rsidP="00AE05BE">
      <w:pPr>
        <w:pStyle w:val="Prrafodelista"/>
        <w:numPr>
          <w:ilvl w:val="0"/>
          <w:numId w:val="4"/>
        </w:numPr>
        <w:rPr>
          <w:sz w:val="20"/>
          <w:szCs w:val="20"/>
          <w:lang w:val="es-ES_tradnl"/>
        </w:rPr>
      </w:pPr>
      <w:r w:rsidRPr="002B04E6">
        <w:rPr>
          <w:b/>
          <w:bCs/>
          <w:sz w:val="20"/>
          <w:szCs w:val="20"/>
          <w:lang w:val="es-ES_tradnl"/>
        </w:rPr>
        <w:t>El tercer componente es la revisión de contenidos.</w:t>
      </w:r>
      <w:r w:rsidRPr="003678BD">
        <w:rPr>
          <w:sz w:val="20"/>
          <w:szCs w:val="20"/>
          <w:lang w:val="es-ES_tradnl"/>
        </w:rPr>
        <w:t xml:space="preserve"> Antes de publicar, se debe verificar la exactitud de los datos, la pertinencia de las imágenes, la calidad de los textos, el cumplimiento de derechos de autor, la existencia de autorizaciones cuando aparezcan personas y la accesibilidad básica de la pieza.</w:t>
      </w:r>
    </w:p>
    <w:p w14:paraId="48D6FF30" w14:textId="77777777" w:rsidR="00043AE1" w:rsidRPr="0039126A" w:rsidRDefault="00043AE1" w:rsidP="00F309CC">
      <w:pPr>
        <w:rPr>
          <w:sz w:val="20"/>
          <w:szCs w:val="20"/>
          <w:lang w:val="es-ES_tradnl"/>
        </w:rPr>
      </w:pPr>
    </w:p>
    <w:p w14:paraId="630765AE" w14:textId="77777777" w:rsidR="008C6539" w:rsidRPr="003678BD" w:rsidRDefault="008C6539" w:rsidP="00AE05BE">
      <w:pPr>
        <w:pStyle w:val="Prrafodelista"/>
        <w:numPr>
          <w:ilvl w:val="0"/>
          <w:numId w:val="4"/>
        </w:numPr>
        <w:rPr>
          <w:sz w:val="20"/>
          <w:szCs w:val="20"/>
          <w:lang w:val="es-ES_tradnl"/>
        </w:rPr>
      </w:pPr>
      <w:r w:rsidRPr="002B04E6">
        <w:rPr>
          <w:b/>
          <w:bCs/>
          <w:sz w:val="20"/>
          <w:szCs w:val="20"/>
          <w:lang w:val="es-ES_tradnl"/>
        </w:rPr>
        <w:t>El cuarto componente corresponde a los tiempos de publicación y respuesta.</w:t>
      </w:r>
      <w:r w:rsidRPr="003678BD">
        <w:rPr>
          <w:sz w:val="20"/>
          <w:szCs w:val="20"/>
          <w:lang w:val="es-ES_tradnl"/>
        </w:rPr>
        <w:t xml:space="preserve"> La campaña debe definir cuándo se publica cada contenido y en qué plazo se responderán consultas o comentarios. Aunque los tiempos pueden variar, la institución debe evitar dejar preguntas sin atención cuando estas se relacionan con actividades, acceso a recursos o información cultural.</w:t>
      </w:r>
    </w:p>
    <w:p w14:paraId="1823BF2E" w14:textId="77777777" w:rsidR="00043AE1" w:rsidRPr="0039126A" w:rsidRDefault="00043AE1" w:rsidP="00F309CC">
      <w:pPr>
        <w:rPr>
          <w:sz w:val="20"/>
          <w:szCs w:val="20"/>
          <w:lang w:val="es-ES_tradnl"/>
        </w:rPr>
      </w:pPr>
    </w:p>
    <w:p w14:paraId="2DD4B654" w14:textId="77777777" w:rsidR="008C6539" w:rsidRPr="003678BD" w:rsidRDefault="008C6539" w:rsidP="00AE05BE">
      <w:pPr>
        <w:pStyle w:val="Prrafodelista"/>
        <w:numPr>
          <w:ilvl w:val="0"/>
          <w:numId w:val="4"/>
        </w:numPr>
        <w:rPr>
          <w:sz w:val="20"/>
          <w:szCs w:val="20"/>
          <w:lang w:val="es-ES_tradnl"/>
        </w:rPr>
      </w:pPr>
      <w:r w:rsidRPr="002B04E6">
        <w:rPr>
          <w:b/>
          <w:bCs/>
          <w:sz w:val="20"/>
          <w:szCs w:val="20"/>
          <w:lang w:val="es-ES_tradnl"/>
        </w:rPr>
        <w:t>El quinto componente es la gestión de interacciones.</w:t>
      </w:r>
      <w:r w:rsidRPr="003678BD">
        <w:rPr>
          <w:sz w:val="20"/>
          <w:szCs w:val="20"/>
          <w:lang w:val="es-ES_tradnl"/>
        </w:rPr>
        <w:t xml:space="preserve"> En este apartado se establecen criterios para responder comentarios, agradecer aportes, corregir información, moderar mensajes ofensivos o remitir consultas a otras áreas del museo. Esta gestión contribuye a mantener espacios digitales respetuosos y educativos.</w:t>
      </w:r>
    </w:p>
    <w:p w14:paraId="159B37AD" w14:textId="226B2F54" w:rsidR="007F2231" w:rsidRDefault="007F2231" w:rsidP="00F309CC">
      <w:pPr>
        <w:rPr>
          <w:sz w:val="20"/>
          <w:szCs w:val="20"/>
          <w:lang w:val="es-ES_tradnl"/>
        </w:rPr>
      </w:pPr>
    </w:p>
    <w:p w14:paraId="05036A42" w14:textId="48A75636" w:rsidR="00B3183D" w:rsidRDefault="00B3183D" w:rsidP="00F309CC">
      <w:pPr>
        <w:rPr>
          <w:sz w:val="20"/>
          <w:szCs w:val="20"/>
          <w:lang w:val="es-ES_tradnl"/>
        </w:rPr>
      </w:pPr>
      <w:r w:rsidRPr="00B3183D">
        <w:rPr>
          <w:sz w:val="20"/>
          <w:szCs w:val="20"/>
          <w:lang w:val="es-ES_tradnl"/>
        </w:rPr>
        <w:lastRenderedPageBreak/>
        <w:t>En síntesis, los principales componentes que conforman un protocolo de comunicación digital y la función que desempeña cada uno dentro de una campaña se presentan en la siguiente tabla</w:t>
      </w:r>
      <w:r>
        <w:rPr>
          <w:sz w:val="20"/>
          <w:szCs w:val="20"/>
          <w:lang w:val="es-ES_tradnl"/>
        </w:rPr>
        <w:t>:</w:t>
      </w:r>
    </w:p>
    <w:p w14:paraId="15BF2CC5" w14:textId="77777777" w:rsidR="00B3183D" w:rsidRPr="0039126A" w:rsidRDefault="00B3183D" w:rsidP="00F309CC">
      <w:pPr>
        <w:rPr>
          <w:sz w:val="20"/>
          <w:szCs w:val="20"/>
          <w:lang w:val="es-ES_tradnl"/>
        </w:rPr>
      </w:pPr>
    </w:p>
    <w:p w14:paraId="4F26251D" w14:textId="7E978571" w:rsidR="007F2231" w:rsidRPr="000F4CCA" w:rsidRDefault="007F2231" w:rsidP="00F309CC">
      <w:pPr>
        <w:rPr>
          <w:rFonts w:eastAsia="Times New Roman"/>
          <w:b/>
          <w:bCs/>
          <w:sz w:val="20"/>
          <w:szCs w:val="20"/>
          <w:lang w:val="es-ES_tradnl"/>
        </w:rPr>
      </w:pPr>
      <w:r w:rsidRPr="0039126A">
        <w:rPr>
          <w:rFonts w:eastAsia="Times New Roman"/>
          <w:b/>
          <w:bCs/>
          <w:sz w:val="20"/>
          <w:szCs w:val="20"/>
          <w:lang w:val="es-ES_tradnl"/>
        </w:rPr>
        <w:t>Tabla 1</w:t>
      </w:r>
      <w:r w:rsidR="000F4CCA">
        <w:rPr>
          <w:rFonts w:eastAsia="Times New Roman"/>
          <w:b/>
          <w:bCs/>
          <w:sz w:val="20"/>
          <w:szCs w:val="20"/>
          <w:lang w:val="es-ES_tradnl"/>
        </w:rPr>
        <w:t xml:space="preserve">. </w:t>
      </w:r>
      <w:r w:rsidRPr="000F4CCA">
        <w:rPr>
          <w:rFonts w:eastAsia="Times New Roman"/>
          <w:sz w:val="20"/>
          <w:szCs w:val="20"/>
          <w:lang w:val="es-ES_tradnl"/>
        </w:rPr>
        <w:t>Componentes básicos de un protocolo de comunicación digital</w:t>
      </w:r>
    </w:p>
    <w:p w14:paraId="7E6E9450" w14:textId="77777777" w:rsidR="007F2231" w:rsidRPr="0039126A" w:rsidRDefault="007F2231" w:rsidP="00F309CC">
      <w:pPr>
        <w:rPr>
          <w:sz w:val="20"/>
          <w:szCs w:val="20"/>
          <w:lang w:val="es-ES_tradnl"/>
        </w:rPr>
      </w:pPr>
    </w:p>
    <w:tbl>
      <w:tblPr>
        <w:tblStyle w:val="Tablaconcuadrcula"/>
        <w:tblW w:w="9923" w:type="dxa"/>
        <w:tblLook w:val="04A0" w:firstRow="1" w:lastRow="0" w:firstColumn="1" w:lastColumn="0" w:noHBand="0" w:noVBand="1"/>
      </w:tblPr>
      <w:tblGrid>
        <w:gridCol w:w="2694"/>
        <w:gridCol w:w="7229"/>
      </w:tblGrid>
      <w:tr w:rsidR="000F4CCA" w:rsidRPr="000F4CCA" w14:paraId="62569C9C" w14:textId="77777777" w:rsidTr="000F4CCA">
        <w:trPr>
          <w:trHeight w:val="675"/>
        </w:trPr>
        <w:tc>
          <w:tcPr>
            <w:tcW w:w="2694" w:type="dxa"/>
            <w:hideMark/>
          </w:tcPr>
          <w:p w14:paraId="26CB22EA" w14:textId="77777777" w:rsidR="007F2231" w:rsidRPr="000F4CCA" w:rsidRDefault="007F2231" w:rsidP="00F309CC">
            <w:pPr>
              <w:rPr>
                <w:rFonts w:eastAsia="Times New Roman"/>
                <w:b/>
                <w:bCs/>
                <w:color w:val="000000" w:themeColor="text1"/>
                <w:sz w:val="20"/>
                <w:szCs w:val="20"/>
                <w:lang w:val="es-ES_tradnl"/>
              </w:rPr>
            </w:pPr>
            <w:r w:rsidRPr="000F4CCA">
              <w:rPr>
                <w:rFonts w:eastAsia="Times New Roman"/>
                <w:b/>
                <w:bCs/>
                <w:color w:val="000000" w:themeColor="text1"/>
                <w:sz w:val="20"/>
                <w:szCs w:val="20"/>
                <w:lang w:val="es-ES_tradnl"/>
              </w:rPr>
              <w:t>Componente del protocolo</w:t>
            </w:r>
          </w:p>
        </w:tc>
        <w:tc>
          <w:tcPr>
            <w:tcW w:w="7229" w:type="dxa"/>
            <w:hideMark/>
          </w:tcPr>
          <w:p w14:paraId="5A073A5B" w14:textId="77777777" w:rsidR="007F2231" w:rsidRPr="000F4CCA" w:rsidRDefault="007F2231" w:rsidP="00F309CC">
            <w:pPr>
              <w:rPr>
                <w:rFonts w:eastAsia="Times New Roman"/>
                <w:b/>
                <w:bCs/>
                <w:color w:val="000000" w:themeColor="text1"/>
                <w:sz w:val="20"/>
                <w:szCs w:val="20"/>
                <w:lang w:val="es-ES_tradnl"/>
              </w:rPr>
            </w:pPr>
            <w:r w:rsidRPr="000F4CCA">
              <w:rPr>
                <w:rFonts w:eastAsia="Times New Roman"/>
                <w:b/>
                <w:bCs/>
                <w:color w:val="000000" w:themeColor="text1"/>
                <w:sz w:val="20"/>
                <w:szCs w:val="20"/>
                <w:lang w:val="es-ES_tradnl"/>
              </w:rPr>
              <w:t>Función dentro de la campaña</w:t>
            </w:r>
          </w:p>
        </w:tc>
      </w:tr>
      <w:tr w:rsidR="000F4CCA" w:rsidRPr="000F4CCA" w14:paraId="4CA10B33" w14:textId="77777777" w:rsidTr="000F4CCA">
        <w:trPr>
          <w:trHeight w:val="675"/>
        </w:trPr>
        <w:tc>
          <w:tcPr>
            <w:tcW w:w="2694" w:type="dxa"/>
            <w:hideMark/>
          </w:tcPr>
          <w:p w14:paraId="2FC2E790" w14:textId="42169E74" w:rsidR="007F2231" w:rsidRPr="000F4CCA" w:rsidRDefault="007F2231" w:rsidP="00F309CC">
            <w:pPr>
              <w:rPr>
                <w:rFonts w:eastAsia="Times New Roman"/>
                <w:b/>
                <w:bCs/>
                <w:color w:val="000000" w:themeColor="text1"/>
                <w:sz w:val="20"/>
                <w:szCs w:val="20"/>
                <w:lang w:val="es-ES_tradnl"/>
              </w:rPr>
            </w:pPr>
            <w:r w:rsidRPr="000F4CCA">
              <w:rPr>
                <w:rFonts w:eastAsia="Times New Roman"/>
                <w:b/>
                <w:bCs/>
                <w:color w:val="000000" w:themeColor="text1"/>
                <w:sz w:val="20"/>
                <w:szCs w:val="20"/>
                <w:lang w:val="es-ES_tradnl"/>
              </w:rPr>
              <w:t>Identidad institucional</w:t>
            </w:r>
            <w:r w:rsidR="000F4CCA">
              <w:rPr>
                <w:rFonts w:eastAsia="Times New Roman"/>
                <w:b/>
                <w:bCs/>
                <w:color w:val="000000" w:themeColor="text1"/>
                <w:sz w:val="20"/>
                <w:szCs w:val="20"/>
                <w:lang w:val="es-ES_tradnl"/>
              </w:rPr>
              <w:t>.</w:t>
            </w:r>
          </w:p>
        </w:tc>
        <w:tc>
          <w:tcPr>
            <w:tcW w:w="7229" w:type="dxa"/>
            <w:hideMark/>
          </w:tcPr>
          <w:p w14:paraId="633A3F73" w14:textId="77777777" w:rsidR="007F2231" w:rsidRPr="000F4CCA" w:rsidRDefault="007F2231" w:rsidP="00F309CC">
            <w:pPr>
              <w:rPr>
                <w:rFonts w:eastAsia="Times New Roman"/>
                <w:color w:val="000000" w:themeColor="text1"/>
                <w:sz w:val="20"/>
                <w:szCs w:val="20"/>
                <w:lang w:val="es-ES_tradnl"/>
              </w:rPr>
            </w:pPr>
            <w:r w:rsidRPr="000F4CCA">
              <w:rPr>
                <w:rFonts w:eastAsia="Times New Roman"/>
                <w:color w:val="000000" w:themeColor="text1"/>
                <w:sz w:val="20"/>
                <w:szCs w:val="20"/>
                <w:lang w:val="es-ES_tradnl"/>
              </w:rPr>
              <w:t>Define la misión, valores, tono visual y criterios de reconocimiento del museo en medios digitales.</w:t>
            </w:r>
          </w:p>
        </w:tc>
      </w:tr>
      <w:tr w:rsidR="000F4CCA" w:rsidRPr="000F4CCA" w14:paraId="1BB538FA" w14:textId="77777777" w:rsidTr="000F4CCA">
        <w:trPr>
          <w:trHeight w:val="675"/>
        </w:trPr>
        <w:tc>
          <w:tcPr>
            <w:tcW w:w="2694" w:type="dxa"/>
            <w:hideMark/>
          </w:tcPr>
          <w:p w14:paraId="593776FF" w14:textId="78C9A9C5" w:rsidR="007F2231" w:rsidRPr="000F4CCA" w:rsidRDefault="007F2231" w:rsidP="00F309CC">
            <w:pPr>
              <w:rPr>
                <w:rFonts w:eastAsia="Times New Roman"/>
                <w:b/>
                <w:bCs/>
                <w:color w:val="000000" w:themeColor="text1"/>
                <w:sz w:val="20"/>
                <w:szCs w:val="20"/>
                <w:lang w:val="es-ES_tradnl"/>
              </w:rPr>
            </w:pPr>
            <w:r w:rsidRPr="000F4CCA">
              <w:rPr>
                <w:rFonts w:eastAsia="Times New Roman"/>
                <w:b/>
                <w:bCs/>
                <w:color w:val="000000" w:themeColor="text1"/>
                <w:sz w:val="20"/>
                <w:szCs w:val="20"/>
                <w:lang w:val="es-ES_tradnl"/>
              </w:rPr>
              <w:t>Lenguaje y tono</w:t>
            </w:r>
            <w:r w:rsidR="000F4CCA">
              <w:rPr>
                <w:rFonts w:eastAsia="Times New Roman"/>
                <w:b/>
                <w:bCs/>
                <w:color w:val="000000" w:themeColor="text1"/>
                <w:sz w:val="20"/>
                <w:szCs w:val="20"/>
                <w:lang w:val="es-ES_tradnl"/>
              </w:rPr>
              <w:t>.</w:t>
            </w:r>
          </w:p>
        </w:tc>
        <w:tc>
          <w:tcPr>
            <w:tcW w:w="7229" w:type="dxa"/>
            <w:hideMark/>
          </w:tcPr>
          <w:p w14:paraId="3FDCFBD0" w14:textId="77777777" w:rsidR="007F2231" w:rsidRPr="000F4CCA" w:rsidRDefault="007F2231" w:rsidP="00F309CC">
            <w:pPr>
              <w:rPr>
                <w:rFonts w:eastAsia="Times New Roman"/>
                <w:color w:val="000000" w:themeColor="text1"/>
                <w:sz w:val="20"/>
                <w:szCs w:val="20"/>
                <w:lang w:val="es-ES_tradnl"/>
              </w:rPr>
            </w:pPr>
            <w:r w:rsidRPr="000F4CCA">
              <w:rPr>
                <w:rFonts w:eastAsia="Times New Roman"/>
                <w:color w:val="000000" w:themeColor="text1"/>
                <w:sz w:val="20"/>
                <w:szCs w:val="20"/>
                <w:lang w:val="es-ES_tradnl"/>
              </w:rPr>
              <w:t>Orienta la forma de redactar mensajes claros, respetuosos y adecuados al público objetivo.</w:t>
            </w:r>
          </w:p>
        </w:tc>
      </w:tr>
      <w:tr w:rsidR="000F4CCA" w:rsidRPr="000F4CCA" w14:paraId="3FBBD5FB" w14:textId="77777777" w:rsidTr="000F4CCA">
        <w:trPr>
          <w:trHeight w:val="675"/>
        </w:trPr>
        <w:tc>
          <w:tcPr>
            <w:tcW w:w="2694" w:type="dxa"/>
            <w:hideMark/>
          </w:tcPr>
          <w:p w14:paraId="12577D34" w14:textId="6B82DE67" w:rsidR="007F2231" w:rsidRPr="000F4CCA" w:rsidRDefault="007F2231" w:rsidP="00F309CC">
            <w:pPr>
              <w:rPr>
                <w:rFonts w:eastAsia="Times New Roman"/>
                <w:b/>
                <w:bCs/>
                <w:color w:val="000000" w:themeColor="text1"/>
                <w:sz w:val="20"/>
                <w:szCs w:val="20"/>
                <w:lang w:val="es-ES_tradnl"/>
              </w:rPr>
            </w:pPr>
            <w:r w:rsidRPr="000F4CCA">
              <w:rPr>
                <w:rFonts w:eastAsia="Times New Roman"/>
                <w:b/>
                <w:bCs/>
                <w:color w:val="000000" w:themeColor="text1"/>
                <w:sz w:val="20"/>
                <w:szCs w:val="20"/>
                <w:lang w:val="es-ES_tradnl"/>
              </w:rPr>
              <w:t>Revisión de contenidos</w:t>
            </w:r>
            <w:r w:rsidR="000F4CCA">
              <w:rPr>
                <w:rFonts w:eastAsia="Times New Roman"/>
                <w:b/>
                <w:bCs/>
                <w:color w:val="000000" w:themeColor="text1"/>
                <w:sz w:val="20"/>
                <w:szCs w:val="20"/>
                <w:lang w:val="es-ES_tradnl"/>
              </w:rPr>
              <w:t>.</w:t>
            </w:r>
          </w:p>
        </w:tc>
        <w:tc>
          <w:tcPr>
            <w:tcW w:w="7229" w:type="dxa"/>
            <w:hideMark/>
          </w:tcPr>
          <w:p w14:paraId="416AF813" w14:textId="77777777" w:rsidR="007F2231" w:rsidRPr="000F4CCA" w:rsidRDefault="007F2231" w:rsidP="00F309CC">
            <w:pPr>
              <w:rPr>
                <w:rFonts w:eastAsia="Times New Roman"/>
                <w:color w:val="000000" w:themeColor="text1"/>
                <w:sz w:val="20"/>
                <w:szCs w:val="20"/>
                <w:lang w:val="es-ES_tradnl"/>
              </w:rPr>
            </w:pPr>
            <w:r w:rsidRPr="000F4CCA">
              <w:rPr>
                <w:rFonts w:eastAsia="Times New Roman"/>
                <w:color w:val="000000" w:themeColor="text1"/>
                <w:sz w:val="20"/>
                <w:szCs w:val="20"/>
                <w:lang w:val="es-ES_tradnl"/>
              </w:rPr>
              <w:t>Permite verificar datos, imágenes, textos, accesibilidad, fuentes y autorizaciones antes de publicar.</w:t>
            </w:r>
          </w:p>
        </w:tc>
      </w:tr>
      <w:tr w:rsidR="000F4CCA" w:rsidRPr="000F4CCA" w14:paraId="3C8D9FBA" w14:textId="77777777" w:rsidTr="000F4CCA">
        <w:trPr>
          <w:trHeight w:val="1005"/>
        </w:trPr>
        <w:tc>
          <w:tcPr>
            <w:tcW w:w="2694" w:type="dxa"/>
            <w:hideMark/>
          </w:tcPr>
          <w:p w14:paraId="240CD94C" w14:textId="169B0EBB" w:rsidR="007F2231" w:rsidRPr="000F4CCA" w:rsidRDefault="007F2231" w:rsidP="00F309CC">
            <w:pPr>
              <w:rPr>
                <w:rFonts w:eastAsia="Times New Roman"/>
                <w:b/>
                <w:bCs/>
                <w:color w:val="000000" w:themeColor="text1"/>
                <w:sz w:val="20"/>
                <w:szCs w:val="20"/>
                <w:lang w:val="es-ES_tradnl"/>
              </w:rPr>
            </w:pPr>
            <w:r w:rsidRPr="000F4CCA">
              <w:rPr>
                <w:rFonts w:eastAsia="Times New Roman"/>
                <w:b/>
                <w:bCs/>
                <w:color w:val="000000" w:themeColor="text1"/>
                <w:sz w:val="20"/>
                <w:szCs w:val="20"/>
                <w:lang w:val="es-ES_tradnl"/>
              </w:rPr>
              <w:t>Tiempos de publicación y respuesta</w:t>
            </w:r>
            <w:r w:rsidR="000F4CCA">
              <w:rPr>
                <w:rFonts w:eastAsia="Times New Roman"/>
                <w:b/>
                <w:bCs/>
                <w:color w:val="000000" w:themeColor="text1"/>
                <w:sz w:val="20"/>
                <w:szCs w:val="20"/>
                <w:lang w:val="es-ES_tradnl"/>
              </w:rPr>
              <w:t>.</w:t>
            </w:r>
          </w:p>
        </w:tc>
        <w:tc>
          <w:tcPr>
            <w:tcW w:w="7229" w:type="dxa"/>
            <w:hideMark/>
          </w:tcPr>
          <w:p w14:paraId="1BF90DA8" w14:textId="77777777" w:rsidR="007F2231" w:rsidRPr="000F4CCA" w:rsidRDefault="007F2231" w:rsidP="00F309CC">
            <w:pPr>
              <w:rPr>
                <w:rFonts w:eastAsia="Times New Roman"/>
                <w:color w:val="000000" w:themeColor="text1"/>
                <w:sz w:val="20"/>
                <w:szCs w:val="20"/>
                <w:lang w:val="es-ES_tradnl"/>
              </w:rPr>
            </w:pPr>
            <w:r w:rsidRPr="000F4CCA">
              <w:rPr>
                <w:rFonts w:eastAsia="Times New Roman"/>
                <w:color w:val="000000" w:themeColor="text1"/>
                <w:sz w:val="20"/>
                <w:szCs w:val="20"/>
                <w:lang w:val="es-ES_tradnl"/>
              </w:rPr>
              <w:t>Establece cuándo se publican los contenidos y en qué plazo se atienden consultas o comentarios.</w:t>
            </w:r>
          </w:p>
        </w:tc>
      </w:tr>
      <w:tr w:rsidR="000F4CCA" w:rsidRPr="000F4CCA" w14:paraId="54C2CBF8" w14:textId="77777777" w:rsidTr="000F4CCA">
        <w:trPr>
          <w:trHeight w:val="675"/>
        </w:trPr>
        <w:tc>
          <w:tcPr>
            <w:tcW w:w="2694" w:type="dxa"/>
            <w:hideMark/>
          </w:tcPr>
          <w:p w14:paraId="2035772B" w14:textId="5590D268" w:rsidR="007F2231" w:rsidRPr="000F4CCA" w:rsidRDefault="007F2231" w:rsidP="00F309CC">
            <w:pPr>
              <w:rPr>
                <w:rFonts w:eastAsia="Times New Roman"/>
                <w:b/>
                <w:bCs/>
                <w:color w:val="000000" w:themeColor="text1"/>
                <w:sz w:val="20"/>
                <w:szCs w:val="20"/>
                <w:lang w:val="es-ES_tradnl"/>
              </w:rPr>
            </w:pPr>
            <w:r w:rsidRPr="000F4CCA">
              <w:rPr>
                <w:rFonts w:eastAsia="Times New Roman"/>
                <w:b/>
                <w:bCs/>
                <w:color w:val="000000" w:themeColor="text1"/>
                <w:sz w:val="20"/>
                <w:szCs w:val="20"/>
                <w:lang w:val="es-ES_tradnl"/>
              </w:rPr>
              <w:t>Gestión de interacciones</w:t>
            </w:r>
            <w:r w:rsidR="000F4CCA">
              <w:rPr>
                <w:rFonts w:eastAsia="Times New Roman"/>
                <w:b/>
                <w:bCs/>
                <w:color w:val="000000" w:themeColor="text1"/>
                <w:sz w:val="20"/>
                <w:szCs w:val="20"/>
                <w:lang w:val="es-ES_tradnl"/>
              </w:rPr>
              <w:t>.</w:t>
            </w:r>
          </w:p>
        </w:tc>
        <w:tc>
          <w:tcPr>
            <w:tcW w:w="7229" w:type="dxa"/>
            <w:hideMark/>
          </w:tcPr>
          <w:p w14:paraId="3E2962DF" w14:textId="77777777" w:rsidR="007F2231" w:rsidRPr="000F4CCA" w:rsidRDefault="007F2231" w:rsidP="00F309CC">
            <w:pPr>
              <w:rPr>
                <w:rFonts w:eastAsia="Times New Roman"/>
                <w:color w:val="000000" w:themeColor="text1"/>
                <w:sz w:val="20"/>
                <w:szCs w:val="20"/>
                <w:lang w:val="es-ES_tradnl"/>
              </w:rPr>
            </w:pPr>
            <w:r w:rsidRPr="000F4CCA">
              <w:rPr>
                <w:rFonts w:eastAsia="Times New Roman"/>
                <w:color w:val="000000" w:themeColor="text1"/>
                <w:sz w:val="20"/>
                <w:szCs w:val="20"/>
                <w:lang w:val="es-ES_tradnl"/>
              </w:rPr>
              <w:t>Define cómo responder preguntas, agradecer aportes, corregir información y moderar comentarios.</w:t>
            </w:r>
          </w:p>
        </w:tc>
      </w:tr>
      <w:tr w:rsidR="000F4CCA" w:rsidRPr="000F4CCA" w14:paraId="62A4F2C2" w14:textId="77777777" w:rsidTr="000F4CCA">
        <w:trPr>
          <w:trHeight w:val="675"/>
        </w:trPr>
        <w:tc>
          <w:tcPr>
            <w:tcW w:w="2694" w:type="dxa"/>
            <w:hideMark/>
          </w:tcPr>
          <w:p w14:paraId="5017C375" w14:textId="2FE4BBA5" w:rsidR="007F2231" w:rsidRPr="000F4CCA" w:rsidRDefault="007F2231" w:rsidP="00F309CC">
            <w:pPr>
              <w:rPr>
                <w:rFonts w:eastAsia="Times New Roman"/>
                <w:b/>
                <w:bCs/>
                <w:color w:val="000000" w:themeColor="text1"/>
                <w:sz w:val="20"/>
                <w:szCs w:val="20"/>
                <w:lang w:val="es-ES_tradnl"/>
              </w:rPr>
            </w:pPr>
            <w:r w:rsidRPr="000F4CCA">
              <w:rPr>
                <w:rFonts w:eastAsia="Times New Roman"/>
                <w:b/>
                <w:bCs/>
                <w:color w:val="000000" w:themeColor="text1"/>
                <w:sz w:val="20"/>
                <w:szCs w:val="20"/>
                <w:lang w:val="es-ES_tradnl"/>
              </w:rPr>
              <w:t>Responsables de publicación</w:t>
            </w:r>
            <w:r w:rsidR="000F4CCA">
              <w:rPr>
                <w:rFonts w:eastAsia="Times New Roman"/>
                <w:b/>
                <w:bCs/>
                <w:color w:val="000000" w:themeColor="text1"/>
                <w:sz w:val="20"/>
                <w:szCs w:val="20"/>
                <w:lang w:val="es-ES_tradnl"/>
              </w:rPr>
              <w:t>.</w:t>
            </w:r>
          </w:p>
        </w:tc>
        <w:tc>
          <w:tcPr>
            <w:tcW w:w="7229" w:type="dxa"/>
            <w:hideMark/>
          </w:tcPr>
          <w:p w14:paraId="3AB23B97" w14:textId="77777777" w:rsidR="007F2231" w:rsidRPr="000F4CCA" w:rsidRDefault="007F2231" w:rsidP="00F309CC">
            <w:pPr>
              <w:rPr>
                <w:rFonts w:eastAsia="Times New Roman"/>
                <w:color w:val="000000" w:themeColor="text1"/>
                <w:sz w:val="20"/>
                <w:szCs w:val="20"/>
                <w:lang w:val="es-ES_tradnl"/>
              </w:rPr>
            </w:pPr>
            <w:r w:rsidRPr="000F4CCA">
              <w:rPr>
                <w:rFonts w:eastAsia="Times New Roman"/>
                <w:color w:val="000000" w:themeColor="text1"/>
                <w:sz w:val="20"/>
                <w:szCs w:val="20"/>
                <w:lang w:val="es-ES_tradnl"/>
              </w:rPr>
              <w:t>Indica quién crea, revisa, aprueba, programa y publica cada contenido.</w:t>
            </w:r>
          </w:p>
        </w:tc>
      </w:tr>
    </w:tbl>
    <w:p w14:paraId="489DB5DB" w14:textId="77777777" w:rsidR="007F2231" w:rsidRPr="0039126A" w:rsidRDefault="007F2231" w:rsidP="00F309CC">
      <w:pPr>
        <w:rPr>
          <w:sz w:val="20"/>
          <w:szCs w:val="20"/>
          <w:lang w:val="es-ES_tradnl"/>
        </w:rPr>
      </w:pPr>
    </w:p>
    <w:p w14:paraId="3759BE1F" w14:textId="77777777" w:rsidR="00043AE1" w:rsidRPr="0039126A" w:rsidRDefault="00043AE1" w:rsidP="00F309CC">
      <w:pPr>
        <w:rPr>
          <w:sz w:val="20"/>
          <w:szCs w:val="20"/>
          <w:lang w:val="es-ES_tradnl"/>
        </w:rPr>
      </w:pPr>
    </w:p>
    <w:p w14:paraId="5463807E" w14:textId="74FF76F0" w:rsidR="008C6539" w:rsidRPr="0039126A" w:rsidRDefault="008C6539" w:rsidP="00F309CC">
      <w:pPr>
        <w:ind w:left="720"/>
        <w:rPr>
          <w:b/>
          <w:bCs/>
          <w:sz w:val="20"/>
          <w:szCs w:val="20"/>
          <w:lang w:val="es-ES_tradnl"/>
        </w:rPr>
      </w:pPr>
      <w:r w:rsidRPr="0039126A">
        <w:rPr>
          <w:b/>
          <w:bCs/>
          <w:sz w:val="20"/>
          <w:szCs w:val="20"/>
          <w:lang w:val="es-ES_tradnl"/>
        </w:rPr>
        <w:t>2.3. Lenguaje institucional y tono comunicativo</w:t>
      </w:r>
    </w:p>
    <w:p w14:paraId="35FEC507" w14:textId="77777777" w:rsidR="00E05CF4" w:rsidRPr="0039126A" w:rsidRDefault="00E05CF4" w:rsidP="00F309CC">
      <w:pPr>
        <w:rPr>
          <w:b/>
          <w:bCs/>
          <w:sz w:val="20"/>
          <w:szCs w:val="20"/>
          <w:lang w:val="es-ES_tradnl"/>
        </w:rPr>
      </w:pPr>
    </w:p>
    <w:p w14:paraId="084542A9" w14:textId="77777777" w:rsidR="008C6539" w:rsidRPr="0039126A" w:rsidRDefault="008C6539" w:rsidP="00F309CC">
      <w:pPr>
        <w:rPr>
          <w:sz w:val="20"/>
          <w:szCs w:val="20"/>
          <w:lang w:val="es-ES_tradnl"/>
        </w:rPr>
      </w:pPr>
      <w:r w:rsidRPr="0039126A">
        <w:rPr>
          <w:sz w:val="20"/>
          <w:szCs w:val="20"/>
          <w:lang w:val="es-ES_tradnl"/>
        </w:rPr>
        <w:t>El lenguaje de una campaña digital debe ser claro, respetuoso y adecuado al público. En el ámbito museal, el reto consiste en comunicar contenidos culturales sin caer en tecnicismos innecesarios ni en simplificaciones que empobrezcan el significado del patrimonio.</w:t>
      </w:r>
    </w:p>
    <w:p w14:paraId="768C3EDB" w14:textId="77777777" w:rsidR="00E05CF4" w:rsidRPr="0039126A" w:rsidRDefault="00E05CF4" w:rsidP="00F309CC">
      <w:pPr>
        <w:rPr>
          <w:sz w:val="20"/>
          <w:szCs w:val="20"/>
          <w:lang w:val="es-ES_tradnl"/>
        </w:rPr>
      </w:pPr>
    </w:p>
    <w:p w14:paraId="641AFB8C" w14:textId="5C545739" w:rsidR="008C6539" w:rsidRPr="0039126A" w:rsidRDefault="008C6539" w:rsidP="00F309CC">
      <w:pPr>
        <w:rPr>
          <w:sz w:val="20"/>
          <w:szCs w:val="20"/>
          <w:lang w:val="es-ES_tradnl"/>
        </w:rPr>
      </w:pPr>
      <w:r w:rsidRPr="0039126A">
        <w:rPr>
          <w:sz w:val="20"/>
          <w:szCs w:val="20"/>
          <w:lang w:val="es-ES_tradnl"/>
        </w:rPr>
        <w:t>Un lenguaje claro no significa superficial</w:t>
      </w:r>
      <w:r w:rsidR="006E2627">
        <w:rPr>
          <w:sz w:val="20"/>
          <w:szCs w:val="20"/>
          <w:lang w:val="es-ES_tradnl"/>
        </w:rPr>
        <w:t>, s</w:t>
      </w:r>
      <w:r w:rsidRPr="0039126A">
        <w:rPr>
          <w:sz w:val="20"/>
          <w:szCs w:val="20"/>
          <w:lang w:val="es-ES_tradnl"/>
        </w:rPr>
        <w:t>ignifica que la información se presenta de manera comprensible, ordenada y contextualizada. Por ejemplo, en lugar de usar términos especializados sin explicación, la campaña puede introducirlos con ejemplos o descripciones sencillas. Si se habla de conservación, curaduría, mediación o patrimonio inmaterial, conviene explicar el concepto dentro del contexto de la publicación.</w:t>
      </w:r>
    </w:p>
    <w:p w14:paraId="2880DC89" w14:textId="77777777" w:rsidR="00E05CF4" w:rsidRPr="0039126A" w:rsidRDefault="00E05CF4" w:rsidP="00F309CC">
      <w:pPr>
        <w:rPr>
          <w:sz w:val="20"/>
          <w:szCs w:val="20"/>
          <w:lang w:val="es-ES_tradnl"/>
        </w:rPr>
      </w:pPr>
    </w:p>
    <w:p w14:paraId="7A3125DD" w14:textId="6E36D389" w:rsidR="008C6539" w:rsidRPr="0039126A" w:rsidRDefault="008C6539" w:rsidP="00F309CC">
      <w:pPr>
        <w:rPr>
          <w:sz w:val="20"/>
          <w:szCs w:val="20"/>
          <w:lang w:val="es-ES_tradnl"/>
        </w:rPr>
      </w:pPr>
      <w:r w:rsidRPr="0039126A">
        <w:rPr>
          <w:sz w:val="20"/>
          <w:szCs w:val="20"/>
          <w:lang w:val="es-ES_tradnl"/>
        </w:rPr>
        <w:t xml:space="preserve">El tono comunicativo debe corresponder con la identidad del museo y la intención de la campaña. Puede ser cercano, educativo, reflexivo o invitacional, pero siempre debe mantener respeto por el patrimonio y por las personas. La comunicación cultural no debe usar expresiones que ridiculicen, </w:t>
      </w:r>
      <w:r w:rsidR="00E05CF4" w:rsidRPr="0039126A">
        <w:rPr>
          <w:sz w:val="20"/>
          <w:szCs w:val="20"/>
          <w:lang w:val="es-ES_tradnl"/>
        </w:rPr>
        <w:t>estereotipen</w:t>
      </w:r>
      <w:r w:rsidRPr="0039126A">
        <w:rPr>
          <w:sz w:val="20"/>
          <w:szCs w:val="20"/>
          <w:lang w:val="es-ES_tradnl"/>
        </w:rPr>
        <w:t xml:space="preserve"> o reduzcan las prácticas culturales de una comunidad.</w:t>
      </w:r>
    </w:p>
    <w:p w14:paraId="7C43825C" w14:textId="77777777" w:rsidR="00E05CF4" w:rsidRPr="0039126A" w:rsidRDefault="00E05CF4" w:rsidP="00F309CC">
      <w:pPr>
        <w:rPr>
          <w:sz w:val="20"/>
          <w:szCs w:val="20"/>
          <w:lang w:val="es-ES_tradnl"/>
        </w:rPr>
      </w:pPr>
    </w:p>
    <w:p w14:paraId="4A8680BA" w14:textId="2AA1749E" w:rsidR="008C6539" w:rsidRDefault="008C6539" w:rsidP="00F309CC">
      <w:pPr>
        <w:rPr>
          <w:sz w:val="20"/>
          <w:szCs w:val="20"/>
          <w:lang w:val="es-ES_tradnl"/>
        </w:rPr>
      </w:pPr>
      <w:r w:rsidRPr="0039126A">
        <w:rPr>
          <w:sz w:val="20"/>
          <w:szCs w:val="20"/>
          <w:lang w:val="es-ES_tradnl"/>
        </w:rPr>
        <w:t>El tono también influye en la participación del público. Una pregunta bien formulada puede invitar a compartir recuerdos o interpretaciones; una instrucción confusa puede limitar la interacción. Por eso, cada publicación debe revisar si el texto acompaña de forma adecuada la imagen, el video o el audio.</w:t>
      </w:r>
    </w:p>
    <w:p w14:paraId="0F038B9F" w14:textId="16100B69" w:rsidR="00F34274" w:rsidRDefault="00F34274" w:rsidP="00F309CC">
      <w:pPr>
        <w:rPr>
          <w:sz w:val="20"/>
          <w:szCs w:val="20"/>
          <w:lang w:val="es-ES_tradnl"/>
        </w:rPr>
      </w:pPr>
    </w:p>
    <w:p w14:paraId="00927AEA" w14:textId="77777777" w:rsidR="00F34274" w:rsidRPr="0039126A" w:rsidRDefault="00F34274" w:rsidP="00F309CC">
      <w:pPr>
        <w:rPr>
          <w:sz w:val="20"/>
          <w:szCs w:val="20"/>
          <w:lang w:val="es-ES_tradnl"/>
        </w:rPr>
      </w:pPr>
    </w:p>
    <w:p w14:paraId="5451DBA1" w14:textId="77777777" w:rsidR="00E05CF4" w:rsidRPr="0039126A" w:rsidRDefault="00E05CF4" w:rsidP="00F309CC">
      <w:pPr>
        <w:rPr>
          <w:sz w:val="20"/>
          <w:szCs w:val="20"/>
          <w:lang w:val="es-ES_tradnl"/>
        </w:rPr>
      </w:pPr>
    </w:p>
    <w:p w14:paraId="250539B6" w14:textId="0E82063A" w:rsidR="008C6539" w:rsidRPr="0039126A" w:rsidRDefault="008C6539" w:rsidP="00F309CC">
      <w:pPr>
        <w:ind w:left="720"/>
        <w:rPr>
          <w:b/>
          <w:bCs/>
          <w:sz w:val="20"/>
          <w:szCs w:val="20"/>
          <w:lang w:val="es-ES_tradnl"/>
        </w:rPr>
      </w:pPr>
      <w:r w:rsidRPr="0039126A">
        <w:rPr>
          <w:b/>
          <w:bCs/>
          <w:sz w:val="20"/>
          <w:szCs w:val="20"/>
          <w:lang w:val="es-ES_tradnl"/>
        </w:rPr>
        <w:lastRenderedPageBreak/>
        <w:t>2.4. Netiqueta institucional</w:t>
      </w:r>
    </w:p>
    <w:p w14:paraId="7CC51130" w14:textId="77777777" w:rsidR="00E05CF4" w:rsidRPr="0039126A" w:rsidRDefault="00E05CF4" w:rsidP="00F309CC">
      <w:pPr>
        <w:rPr>
          <w:b/>
          <w:bCs/>
          <w:sz w:val="20"/>
          <w:szCs w:val="20"/>
          <w:lang w:val="es-ES_tradnl"/>
        </w:rPr>
      </w:pPr>
    </w:p>
    <w:p w14:paraId="5483C24C" w14:textId="77777777" w:rsidR="008C6539" w:rsidRPr="0039126A" w:rsidRDefault="008C6539" w:rsidP="00F309CC">
      <w:pPr>
        <w:rPr>
          <w:sz w:val="20"/>
          <w:szCs w:val="20"/>
          <w:lang w:val="es-ES_tradnl"/>
        </w:rPr>
      </w:pPr>
      <w:r w:rsidRPr="0039126A">
        <w:rPr>
          <w:sz w:val="20"/>
          <w:szCs w:val="20"/>
          <w:lang w:val="es-ES_tradnl"/>
        </w:rPr>
        <w:t>La netiqueta se refiere a normas de comportamiento respetuoso en internet. En campañas digitales de museos, la netiqueta orienta tanto la forma en que la institución se expresa como la manera en que modera las interacciones de los usuarios.</w:t>
      </w:r>
    </w:p>
    <w:p w14:paraId="29E76917" w14:textId="77777777" w:rsidR="00744E83" w:rsidRPr="0039126A" w:rsidRDefault="00744E83" w:rsidP="00F309CC">
      <w:pPr>
        <w:rPr>
          <w:sz w:val="20"/>
          <w:szCs w:val="20"/>
          <w:lang w:val="es-ES_tradnl"/>
        </w:rPr>
      </w:pPr>
    </w:p>
    <w:p w14:paraId="5DC1CCE0" w14:textId="77777777" w:rsidR="008C6539" w:rsidRPr="0039126A" w:rsidRDefault="008C6539" w:rsidP="00F309CC">
      <w:pPr>
        <w:rPr>
          <w:sz w:val="20"/>
          <w:szCs w:val="20"/>
          <w:lang w:val="es-ES_tradnl"/>
        </w:rPr>
      </w:pPr>
      <w:r w:rsidRPr="0039126A">
        <w:rPr>
          <w:sz w:val="20"/>
          <w:szCs w:val="20"/>
          <w:lang w:val="es-ES_tradnl"/>
        </w:rPr>
        <w:t>Aplicar netiqueta implica saludar cuando corresponda, responder con cortesía, evitar confrontaciones innecesarias, reconocer aportes del público, no usar lenguaje ofensivo y promover conversaciones respetuosas. También implica actuar frente a comentarios discriminatorios, agresivos o que difundan información falsa.</w:t>
      </w:r>
    </w:p>
    <w:p w14:paraId="6C84F620" w14:textId="77777777" w:rsidR="00744E83" w:rsidRPr="0039126A" w:rsidRDefault="00744E83" w:rsidP="00F309CC">
      <w:pPr>
        <w:rPr>
          <w:sz w:val="20"/>
          <w:szCs w:val="20"/>
          <w:lang w:val="es-ES_tradnl"/>
        </w:rPr>
      </w:pPr>
    </w:p>
    <w:p w14:paraId="6EDDA376" w14:textId="49893111" w:rsidR="008C6539" w:rsidRPr="0039126A" w:rsidRDefault="008C6539" w:rsidP="00F309CC">
      <w:pPr>
        <w:rPr>
          <w:sz w:val="20"/>
          <w:szCs w:val="20"/>
          <w:lang w:val="es-ES_tradnl"/>
        </w:rPr>
      </w:pPr>
      <w:proofErr w:type="spellStart"/>
      <w:r w:rsidRPr="0039126A">
        <w:rPr>
          <w:sz w:val="20"/>
          <w:szCs w:val="20"/>
          <w:lang w:val="es-ES_tradnl"/>
        </w:rPr>
        <w:t>Shea</w:t>
      </w:r>
      <w:proofErr w:type="spellEnd"/>
      <w:r w:rsidRPr="0039126A">
        <w:rPr>
          <w:sz w:val="20"/>
          <w:szCs w:val="20"/>
          <w:lang w:val="es-ES_tradnl"/>
        </w:rPr>
        <w:t xml:space="preserve"> (1994) fue una de las autoras que sistematizó reglas básicas de comportamiento en internet bajo el concepto de netiqueta. Aunque los entornos digitales han cambiado desde entonces, el principio central </w:t>
      </w:r>
      <w:r w:rsidR="00744E83" w:rsidRPr="0039126A">
        <w:rPr>
          <w:sz w:val="20"/>
          <w:szCs w:val="20"/>
          <w:lang w:val="es-ES_tradnl"/>
        </w:rPr>
        <w:t xml:space="preserve">de que </w:t>
      </w:r>
      <w:r w:rsidRPr="0039126A">
        <w:rPr>
          <w:sz w:val="20"/>
          <w:szCs w:val="20"/>
          <w:lang w:val="es-ES_tradnl"/>
        </w:rPr>
        <w:t>la comunicación en línea requiere respeto por las otras personas y cuidado frente a los efectos de lo que se publica</w:t>
      </w:r>
      <w:r w:rsidR="00744E83" w:rsidRPr="0039126A">
        <w:rPr>
          <w:sz w:val="20"/>
          <w:szCs w:val="20"/>
          <w:lang w:val="es-ES_tradnl"/>
        </w:rPr>
        <w:t xml:space="preserve"> sigue vigente.</w:t>
      </w:r>
    </w:p>
    <w:p w14:paraId="7A58B7E6" w14:textId="77777777" w:rsidR="00744E83" w:rsidRPr="0039126A" w:rsidRDefault="00744E83" w:rsidP="00F309CC">
      <w:pPr>
        <w:rPr>
          <w:sz w:val="20"/>
          <w:szCs w:val="20"/>
          <w:lang w:val="es-ES_tradnl"/>
        </w:rPr>
      </w:pPr>
    </w:p>
    <w:p w14:paraId="47D4C9E5" w14:textId="77777777" w:rsidR="008C6539" w:rsidRPr="0039126A" w:rsidRDefault="008C6539" w:rsidP="00F309CC">
      <w:pPr>
        <w:rPr>
          <w:sz w:val="20"/>
          <w:szCs w:val="20"/>
          <w:lang w:val="es-ES_tradnl"/>
        </w:rPr>
      </w:pPr>
      <w:r w:rsidRPr="0039126A">
        <w:rPr>
          <w:sz w:val="20"/>
          <w:szCs w:val="20"/>
          <w:lang w:val="es-ES_tradnl"/>
        </w:rPr>
        <w:t>En una campaña digital patrimonial, la netiqueta tiene una dimensión cultural. Los públicos pueden interpretar el patrimonio desde experiencias diversas. La institución debe promover conversaciones donde esas miradas puedan expresarse sin afectar la dignidad de otras personas ni distorsionar información sensible.</w:t>
      </w:r>
    </w:p>
    <w:p w14:paraId="1CE384AD" w14:textId="77777777" w:rsidR="00744E83" w:rsidRPr="0039126A" w:rsidRDefault="00744E83" w:rsidP="00F309CC">
      <w:pPr>
        <w:rPr>
          <w:sz w:val="20"/>
          <w:szCs w:val="20"/>
          <w:lang w:val="es-ES_tradnl"/>
        </w:rPr>
      </w:pPr>
    </w:p>
    <w:p w14:paraId="73DDD3FC" w14:textId="64BEBF4C" w:rsidR="008C6539" w:rsidRPr="0039126A" w:rsidRDefault="008C6539" w:rsidP="00A418C8">
      <w:pPr>
        <w:jc w:val="center"/>
        <w:rPr>
          <w:b/>
          <w:bCs/>
          <w:sz w:val="20"/>
          <w:szCs w:val="20"/>
          <w:lang w:val="es-ES_tradnl"/>
        </w:rPr>
      </w:pPr>
      <w:r w:rsidRPr="0039126A">
        <w:rPr>
          <w:b/>
          <w:bCs/>
          <w:sz w:val="20"/>
          <w:szCs w:val="20"/>
          <w:lang w:val="es-ES_tradnl"/>
        </w:rPr>
        <w:t>3. Ética y normativa en campañas digitales para museos</w:t>
      </w:r>
    </w:p>
    <w:p w14:paraId="7B61FAB2" w14:textId="77777777" w:rsidR="00A418C8" w:rsidRDefault="00A418C8" w:rsidP="00F309CC">
      <w:pPr>
        <w:ind w:left="720"/>
        <w:rPr>
          <w:b/>
          <w:bCs/>
          <w:sz w:val="20"/>
          <w:szCs w:val="20"/>
          <w:lang w:val="es-ES_tradnl"/>
        </w:rPr>
      </w:pPr>
    </w:p>
    <w:p w14:paraId="529C8B9D" w14:textId="77777777" w:rsidR="00A418C8" w:rsidRPr="00A418C8" w:rsidRDefault="00A418C8" w:rsidP="00A418C8">
      <w:pPr>
        <w:rPr>
          <w:sz w:val="20"/>
          <w:szCs w:val="20"/>
          <w:lang w:val="es-ES_tradnl"/>
        </w:rPr>
      </w:pPr>
      <w:r w:rsidRPr="00A418C8">
        <w:rPr>
          <w:sz w:val="20"/>
          <w:szCs w:val="20"/>
          <w:lang w:val="es-ES_tradnl"/>
        </w:rPr>
        <w:t>La planificación y ejecución de campañas digitales para museos implica asumir responsabilidades relacionadas con el uso adecuado de la información, el respeto por las personas y la protección del patrimonio cultural. En este contexto, la ética y la normativa orientan la producción y difusión de contenidos, promoviendo prácticas de comunicación transparentes, respetuosas y acordes con las disposiciones legales vigentes.</w:t>
      </w:r>
    </w:p>
    <w:p w14:paraId="5AA4E39F" w14:textId="77777777" w:rsidR="00A418C8" w:rsidRPr="00A418C8" w:rsidRDefault="00A418C8" w:rsidP="00A418C8">
      <w:pPr>
        <w:rPr>
          <w:sz w:val="20"/>
          <w:szCs w:val="20"/>
          <w:lang w:val="es-ES_tradnl"/>
        </w:rPr>
      </w:pPr>
    </w:p>
    <w:p w14:paraId="143DA366" w14:textId="02BD2B0C" w:rsidR="00A418C8" w:rsidRPr="00A418C8" w:rsidRDefault="00A418C8" w:rsidP="00A418C8">
      <w:pPr>
        <w:rPr>
          <w:sz w:val="20"/>
          <w:szCs w:val="20"/>
          <w:lang w:val="es-ES_tradnl"/>
        </w:rPr>
      </w:pPr>
      <w:r w:rsidRPr="00A418C8">
        <w:rPr>
          <w:sz w:val="20"/>
          <w:szCs w:val="20"/>
          <w:lang w:val="es-ES_tradnl"/>
        </w:rPr>
        <w:t>Estos principios abarcan aspectos como la comunicación ética del patrimonio, el respeto por los derechos de autor, la protección de los datos personales y del derecho de imagen, así como la accesibilidad digital. Su aplicación contribuye a fortalecer la confianza de los públicos, garantizar el uso responsable de los recursos digitales y favorecer el acceso equitativo a los contenidos culturales.</w:t>
      </w:r>
    </w:p>
    <w:p w14:paraId="22638C8F" w14:textId="77777777" w:rsidR="00A418C8" w:rsidRDefault="00A418C8" w:rsidP="00A418C8">
      <w:pPr>
        <w:rPr>
          <w:b/>
          <w:bCs/>
          <w:sz w:val="20"/>
          <w:szCs w:val="20"/>
          <w:lang w:val="es-ES_tradnl"/>
        </w:rPr>
      </w:pPr>
    </w:p>
    <w:p w14:paraId="201A679B" w14:textId="35AEBD85" w:rsidR="008C6539" w:rsidRPr="0039126A" w:rsidRDefault="008C6539" w:rsidP="00F309CC">
      <w:pPr>
        <w:ind w:left="720"/>
        <w:rPr>
          <w:b/>
          <w:bCs/>
          <w:sz w:val="20"/>
          <w:szCs w:val="20"/>
          <w:lang w:val="es-ES_tradnl"/>
        </w:rPr>
      </w:pPr>
      <w:r w:rsidRPr="0039126A">
        <w:rPr>
          <w:b/>
          <w:bCs/>
          <w:sz w:val="20"/>
          <w:szCs w:val="20"/>
          <w:lang w:val="es-ES_tradnl"/>
        </w:rPr>
        <w:t>3.1. Comunicación ética del patrimonio</w:t>
      </w:r>
    </w:p>
    <w:p w14:paraId="469CA288" w14:textId="77777777" w:rsidR="00744E83" w:rsidRPr="0039126A" w:rsidRDefault="00744E83" w:rsidP="00F309CC">
      <w:pPr>
        <w:rPr>
          <w:b/>
          <w:bCs/>
          <w:sz w:val="20"/>
          <w:szCs w:val="20"/>
          <w:lang w:val="es-ES_tradnl"/>
        </w:rPr>
      </w:pPr>
    </w:p>
    <w:p w14:paraId="30055EEE" w14:textId="74D3E792" w:rsidR="008C6539" w:rsidRPr="0039126A" w:rsidRDefault="008C6539" w:rsidP="00F309CC">
      <w:pPr>
        <w:rPr>
          <w:sz w:val="20"/>
          <w:szCs w:val="20"/>
          <w:lang w:val="es-ES_tradnl"/>
        </w:rPr>
      </w:pPr>
      <w:r w:rsidRPr="0039126A">
        <w:rPr>
          <w:sz w:val="20"/>
          <w:szCs w:val="20"/>
          <w:lang w:val="es-ES_tradnl"/>
        </w:rPr>
        <w:t xml:space="preserve">La ética en la comunicación </w:t>
      </w:r>
      <w:r w:rsidR="00FF42C6" w:rsidRPr="0039126A">
        <w:rPr>
          <w:sz w:val="20"/>
          <w:szCs w:val="20"/>
          <w:lang w:val="es-ES_tradnl"/>
        </w:rPr>
        <w:t>de manifestaciones culturales</w:t>
      </w:r>
      <w:r w:rsidRPr="0039126A">
        <w:rPr>
          <w:sz w:val="20"/>
          <w:szCs w:val="20"/>
          <w:lang w:val="es-ES_tradnl"/>
        </w:rPr>
        <w:t xml:space="preserve"> se relaciona con la forma en que se representan bienes, prácticas, memorias, comunidades y conocimientos culturales. Una campaña digital debe evitar usar el patrimonio solo como recurso visual llamativo. Cada publicación debe reconocer que los contenidos culturales tienen historia, contexto y significado para personas o colectivos.</w:t>
      </w:r>
    </w:p>
    <w:p w14:paraId="3B2F1994" w14:textId="77777777" w:rsidR="002B1ED8" w:rsidRPr="0039126A" w:rsidRDefault="002B1ED8" w:rsidP="00F309CC">
      <w:pPr>
        <w:rPr>
          <w:sz w:val="20"/>
          <w:szCs w:val="20"/>
          <w:lang w:val="es-ES_tradnl"/>
        </w:rPr>
      </w:pPr>
    </w:p>
    <w:p w14:paraId="59179E16" w14:textId="77777777" w:rsidR="008C6539" w:rsidRPr="0039126A" w:rsidRDefault="008C6539" w:rsidP="00F309CC">
      <w:pPr>
        <w:rPr>
          <w:sz w:val="20"/>
          <w:szCs w:val="20"/>
          <w:lang w:val="es-ES_tradnl"/>
        </w:rPr>
      </w:pPr>
      <w:r w:rsidRPr="0039126A">
        <w:rPr>
          <w:sz w:val="20"/>
          <w:szCs w:val="20"/>
          <w:lang w:val="es-ES_tradnl"/>
        </w:rPr>
        <w:t>La comunicación ética exige verificar información, reconocer fuentes, cuidar la representación de comunidades y evitar contenidos que puedan generar interpretaciones equivocadas. Cuando se trabaja con patrimonio inmaterial, se debe considerar que las prácticas culturales no son objetos estáticos; están vinculadas con personas, territorios, memorias y formas de transmisión.</w:t>
      </w:r>
    </w:p>
    <w:p w14:paraId="0DFB3C1F" w14:textId="77777777" w:rsidR="002B1ED8" w:rsidRPr="0039126A" w:rsidRDefault="002B1ED8" w:rsidP="00F309CC">
      <w:pPr>
        <w:rPr>
          <w:sz w:val="20"/>
          <w:szCs w:val="20"/>
          <w:lang w:val="es-ES_tradnl"/>
        </w:rPr>
      </w:pPr>
    </w:p>
    <w:p w14:paraId="7A1892B9" w14:textId="4AF0577B" w:rsidR="008C6539" w:rsidRPr="0039126A" w:rsidRDefault="008C6539" w:rsidP="00F309CC">
      <w:pPr>
        <w:rPr>
          <w:sz w:val="20"/>
          <w:szCs w:val="20"/>
          <w:lang w:val="es-ES_tradnl"/>
        </w:rPr>
      </w:pPr>
      <w:r w:rsidRPr="0039126A">
        <w:rPr>
          <w:sz w:val="20"/>
          <w:szCs w:val="20"/>
          <w:lang w:val="es-ES_tradnl"/>
        </w:rPr>
        <w:t xml:space="preserve">También se debe tener cuidado con la publicación de información sensible. </w:t>
      </w:r>
      <w:r w:rsidR="00FF42C6" w:rsidRPr="0039126A">
        <w:rPr>
          <w:sz w:val="20"/>
          <w:szCs w:val="20"/>
          <w:lang w:val="es-ES_tradnl"/>
        </w:rPr>
        <w:t>Algunas expresiones culturales</w:t>
      </w:r>
      <w:r w:rsidRPr="0039126A">
        <w:rPr>
          <w:sz w:val="20"/>
          <w:szCs w:val="20"/>
          <w:lang w:val="es-ES_tradnl"/>
        </w:rPr>
        <w:t xml:space="preserve"> pueden requerir reserva sobre su ubicación, estado de conservación o condiciones de seguridad</w:t>
      </w:r>
      <w:r w:rsidR="00FF42C6" w:rsidRPr="0039126A">
        <w:rPr>
          <w:sz w:val="20"/>
          <w:szCs w:val="20"/>
          <w:lang w:val="es-ES_tradnl"/>
        </w:rPr>
        <w:t xml:space="preserve"> o</w:t>
      </w:r>
      <w:r w:rsidRPr="0039126A">
        <w:rPr>
          <w:sz w:val="20"/>
          <w:szCs w:val="20"/>
          <w:lang w:val="es-ES_tradnl"/>
        </w:rPr>
        <w:t xml:space="preserve"> pueden tener restricciones comunitarias sobre lo que puede difundirse públicamente. En estos casos, la campaña debe priorizar el respeto por las comunidades y por la protección del </w:t>
      </w:r>
      <w:r w:rsidR="00FF42C6" w:rsidRPr="0039126A">
        <w:rPr>
          <w:sz w:val="20"/>
          <w:szCs w:val="20"/>
          <w:lang w:val="es-ES_tradnl"/>
        </w:rPr>
        <w:t>bien</w:t>
      </w:r>
      <w:r w:rsidRPr="0039126A">
        <w:rPr>
          <w:sz w:val="20"/>
          <w:szCs w:val="20"/>
          <w:lang w:val="es-ES_tradnl"/>
        </w:rPr>
        <w:t>.</w:t>
      </w:r>
    </w:p>
    <w:p w14:paraId="3F86DC24" w14:textId="77777777" w:rsidR="002B1ED8" w:rsidRPr="0039126A" w:rsidRDefault="002B1ED8" w:rsidP="00F309CC">
      <w:pPr>
        <w:rPr>
          <w:sz w:val="20"/>
          <w:szCs w:val="20"/>
          <w:lang w:val="es-ES_tradnl"/>
        </w:rPr>
      </w:pPr>
    </w:p>
    <w:p w14:paraId="1BC1B028" w14:textId="6B64773B" w:rsidR="008C6539" w:rsidRPr="0039126A" w:rsidRDefault="008C6539" w:rsidP="00F309CC">
      <w:pPr>
        <w:rPr>
          <w:sz w:val="20"/>
          <w:szCs w:val="20"/>
          <w:lang w:val="es-ES_tradnl"/>
        </w:rPr>
      </w:pPr>
      <w:r w:rsidRPr="0039126A">
        <w:rPr>
          <w:sz w:val="20"/>
          <w:szCs w:val="20"/>
          <w:lang w:val="es-ES_tradnl"/>
        </w:rPr>
        <w:lastRenderedPageBreak/>
        <w:t xml:space="preserve">La ética </w:t>
      </w:r>
      <w:r w:rsidR="00387784" w:rsidRPr="0039126A">
        <w:rPr>
          <w:sz w:val="20"/>
          <w:szCs w:val="20"/>
          <w:lang w:val="es-ES_tradnl"/>
        </w:rPr>
        <w:t>debe</w:t>
      </w:r>
      <w:r w:rsidRPr="0039126A">
        <w:rPr>
          <w:sz w:val="20"/>
          <w:szCs w:val="20"/>
          <w:lang w:val="es-ES_tradnl"/>
        </w:rPr>
        <w:t xml:space="preserve"> estar presente desde la selección del tema hasta la publicación. Esto implica preguntarse: ¿quiénes están representados?, ¿qué fuente respalda la información?, ¿la imagen cuenta con autorización?, ¿el contenido puede afectar a alguna comunidad?, ¿el mensaje ayuda a comprender el patrimonio?</w:t>
      </w:r>
    </w:p>
    <w:p w14:paraId="38DAE77F" w14:textId="77777777" w:rsidR="002B1ED8" w:rsidRPr="0039126A" w:rsidRDefault="002B1ED8" w:rsidP="00F309CC">
      <w:pPr>
        <w:rPr>
          <w:sz w:val="20"/>
          <w:szCs w:val="20"/>
          <w:lang w:val="es-ES_tradnl"/>
        </w:rPr>
      </w:pPr>
    </w:p>
    <w:p w14:paraId="708FA633" w14:textId="18AB5848" w:rsidR="008C6539" w:rsidRPr="0039126A" w:rsidRDefault="008C6539" w:rsidP="00F309CC">
      <w:pPr>
        <w:ind w:left="720"/>
        <w:rPr>
          <w:b/>
          <w:bCs/>
          <w:sz w:val="20"/>
          <w:szCs w:val="20"/>
          <w:lang w:val="es-ES_tradnl"/>
        </w:rPr>
      </w:pPr>
      <w:r w:rsidRPr="0039126A">
        <w:rPr>
          <w:b/>
          <w:bCs/>
          <w:sz w:val="20"/>
          <w:szCs w:val="20"/>
          <w:lang w:val="es-ES_tradnl"/>
        </w:rPr>
        <w:t>3.2. Derechos de autor y licencias</w:t>
      </w:r>
    </w:p>
    <w:p w14:paraId="1B9AD060" w14:textId="77777777" w:rsidR="002B1ED8" w:rsidRPr="0039126A" w:rsidRDefault="002B1ED8" w:rsidP="00F309CC">
      <w:pPr>
        <w:rPr>
          <w:b/>
          <w:bCs/>
          <w:sz w:val="20"/>
          <w:szCs w:val="20"/>
          <w:lang w:val="es-ES_tradnl"/>
        </w:rPr>
      </w:pPr>
    </w:p>
    <w:p w14:paraId="51E7F128" w14:textId="2ECFF1AD" w:rsidR="008C6539" w:rsidRPr="0039126A" w:rsidRDefault="008C6539" w:rsidP="00F309CC">
      <w:pPr>
        <w:rPr>
          <w:sz w:val="20"/>
          <w:szCs w:val="20"/>
          <w:lang w:val="es-ES_tradnl"/>
        </w:rPr>
      </w:pPr>
      <w:r w:rsidRPr="0039126A">
        <w:rPr>
          <w:sz w:val="20"/>
          <w:szCs w:val="20"/>
          <w:lang w:val="es-ES_tradnl"/>
        </w:rPr>
        <w:t>Los derechos de autor protegen obras literarias, artísticas, audiovisuales, musicales, fotográficas y otros contenidos creativos. En una campaña digital, esto incluye fotografías de piezas, textos de catálogo, diseños gráficos, música, videos, ilustraciones, audios y fragmentos documentales.</w:t>
      </w:r>
    </w:p>
    <w:p w14:paraId="7A77369C" w14:textId="77777777" w:rsidR="009D1B38" w:rsidRPr="0039126A" w:rsidRDefault="009D1B38" w:rsidP="00F309CC">
      <w:pPr>
        <w:rPr>
          <w:sz w:val="20"/>
          <w:szCs w:val="20"/>
          <w:lang w:val="es-ES_tradnl"/>
        </w:rPr>
      </w:pPr>
    </w:p>
    <w:p w14:paraId="4A1B6479" w14:textId="75489EB2" w:rsidR="008C6539" w:rsidRPr="0039126A" w:rsidRDefault="009D1B38" w:rsidP="00F309CC">
      <w:pPr>
        <w:rPr>
          <w:lang w:val="es-ES_tradnl"/>
        </w:rPr>
      </w:pPr>
      <w:r w:rsidRPr="0039126A">
        <w:rPr>
          <w:sz w:val="20"/>
          <w:szCs w:val="20"/>
          <w:lang w:val="es-ES_tradnl"/>
        </w:rPr>
        <w:t xml:space="preserve">La Dirección Nacional de Derecho de Autor de Colombia ofrece servicios asociados al registro de obras, capacitaciones, asesorías jurídicas y orientación sobre derecho de autor (Dirección Nacional de Derecho de Autor, s.f.). </w:t>
      </w:r>
      <w:r w:rsidR="008C6539" w:rsidRPr="0039126A">
        <w:rPr>
          <w:sz w:val="20"/>
          <w:szCs w:val="20"/>
          <w:lang w:val="es-ES_tradnl"/>
        </w:rPr>
        <w:t xml:space="preserve">Para los museos y </w:t>
      </w:r>
      <w:r w:rsidR="00387784" w:rsidRPr="0039126A">
        <w:rPr>
          <w:sz w:val="20"/>
          <w:szCs w:val="20"/>
          <w:lang w:val="es-ES_tradnl"/>
        </w:rPr>
        <w:t>las audiencias</w:t>
      </w:r>
      <w:r w:rsidR="008C6539" w:rsidRPr="0039126A">
        <w:rPr>
          <w:sz w:val="20"/>
          <w:szCs w:val="20"/>
          <w:lang w:val="es-ES_tradnl"/>
        </w:rPr>
        <w:t xml:space="preserve"> esto recuerda que no todo contenido disponible en internet puede usarse libremente. Es necesario verificar quién es el autor, cuál es la fuente y </w:t>
      </w:r>
      <w:r w:rsidR="00387784" w:rsidRPr="0039126A">
        <w:rPr>
          <w:sz w:val="20"/>
          <w:szCs w:val="20"/>
          <w:lang w:val="es-ES_tradnl"/>
        </w:rPr>
        <w:t>en qué condiciones</w:t>
      </w:r>
      <w:r w:rsidR="008C6539" w:rsidRPr="0039126A">
        <w:rPr>
          <w:sz w:val="20"/>
          <w:szCs w:val="20"/>
          <w:lang w:val="es-ES_tradnl"/>
        </w:rPr>
        <w:t xml:space="preserve"> puede utilizarse. </w:t>
      </w:r>
    </w:p>
    <w:p w14:paraId="7AB30BBD" w14:textId="77777777" w:rsidR="00387784" w:rsidRPr="0039126A" w:rsidRDefault="00387784" w:rsidP="00F309CC">
      <w:pPr>
        <w:rPr>
          <w:sz w:val="20"/>
          <w:szCs w:val="20"/>
          <w:lang w:val="es-ES_tradnl"/>
        </w:rPr>
      </w:pPr>
    </w:p>
    <w:p w14:paraId="6CAD9E1D" w14:textId="30F75501" w:rsidR="00812455" w:rsidRDefault="008C6539" w:rsidP="00F309CC">
      <w:pPr>
        <w:rPr>
          <w:sz w:val="20"/>
          <w:szCs w:val="20"/>
          <w:lang w:val="es-ES_tradnl"/>
        </w:rPr>
      </w:pPr>
      <w:r w:rsidRPr="0039126A">
        <w:rPr>
          <w:sz w:val="20"/>
          <w:szCs w:val="20"/>
          <w:lang w:val="es-ES_tradnl"/>
        </w:rPr>
        <w:t>Las licencias permiten conocer los usos autorizados de una obra. Creative Commons explica</w:t>
      </w:r>
      <w:r w:rsidR="00812455">
        <w:rPr>
          <w:sz w:val="20"/>
          <w:szCs w:val="20"/>
          <w:lang w:val="es-ES_tradnl"/>
        </w:rPr>
        <w:t xml:space="preserve"> lo siguiente de cada una </w:t>
      </w:r>
      <w:commentRangeStart w:id="12"/>
      <w:r w:rsidR="00812455">
        <w:rPr>
          <w:sz w:val="20"/>
          <w:szCs w:val="20"/>
          <w:lang w:val="es-ES_tradnl"/>
        </w:rPr>
        <w:t>de sus licencias:</w:t>
      </w:r>
      <w:commentRangeEnd w:id="12"/>
      <w:r w:rsidR="00812455">
        <w:rPr>
          <w:rStyle w:val="Refdecomentario"/>
        </w:rPr>
        <w:commentReference w:id="12"/>
      </w:r>
    </w:p>
    <w:p w14:paraId="1B84C6AE" w14:textId="4FC6C758" w:rsidR="00876E2A" w:rsidRDefault="00876E2A" w:rsidP="00F309CC">
      <w:pPr>
        <w:rPr>
          <w:sz w:val="20"/>
          <w:szCs w:val="20"/>
          <w:lang w:val="es-ES_tradnl"/>
        </w:rPr>
      </w:pPr>
    </w:p>
    <w:p w14:paraId="17DA5569" w14:textId="16026AC6" w:rsidR="00876E2A" w:rsidRDefault="00876E2A" w:rsidP="00876E2A">
      <w:pPr>
        <w:jc w:val="center"/>
        <w:rPr>
          <w:sz w:val="20"/>
          <w:szCs w:val="20"/>
          <w:lang w:val="es-ES_tradnl"/>
        </w:rPr>
      </w:pPr>
      <w:commentRangeStart w:id="13"/>
      <w:r w:rsidRPr="00876E2A">
        <w:rPr>
          <w:sz w:val="20"/>
          <w:szCs w:val="20"/>
          <w:lang w:val="es-ES_tradnl"/>
        </w:rPr>
        <w:drawing>
          <wp:inline distT="0" distB="0" distL="0" distR="0" wp14:anchorId="75C6F0FD" wp14:editId="4E60B55E">
            <wp:extent cx="4448175" cy="2951784"/>
            <wp:effectExtent l="0" t="0" r="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59685" cy="2959422"/>
                    </a:xfrm>
                    <a:prstGeom prst="rect">
                      <a:avLst/>
                    </a:prstGeom>
                  </pic:spPr>
                </pic:pic>
              </a:graphicData>
            </a:graphic>
          </wp:inline>
        </w:drawing>
      </w:r>
      <w:commentRangeEnd w:id="13"/>
      <w:r>
        <w:rPr>
          <w:rStyle w:val="Refdecomentario"/>
        </w:rPr>
        <w:commentReference w:id="13"/>
      </w:r>
    </w:p>
    <w:p w14:paraId="42803FC8" w14:textId="4D1BA59C" w:rsidR="00812455" w:rsidRDefault="00812455" w:rsidP="00F309CC">
      <w:pPr>
        <w:rPr>
          <w:sz w:val="20"/>
          <w:szCs w:val="20"/>
          <w:lang w:val="es-ES_tradnl"/>
        </w:rPr>
      </w:pPr>
    </w:p>
    <w:p w14:paraId="074A3DE0" w14:textId="77777777" w:rsidR="00C97514" w:rsidRPr="00C97514" w:rsidRDefault="00812455" w:rsidP="00AE05BE">
      <w:pPr>
        <w:pStyle w:val="Prrafodelista"/>
        <w:numPr>
          <w:ilvl w:val="0"/>
          <w:numId w:val="5"/>
        </w:numPr>
        <w:rPr>
          <w:b/>
          <w:bCs/>
          <w:sz w:val="20"/>
          <w:szCs w:val="20"/>
          <w:lang w:val="es-ES_tradnl"/>
        </w:rPr>
      </w:pPr>
      <w:r w:rsidRPr="00C97514">
        <w:rPr>
          <w:b/>
          <w:bCs/>
          <w:sz w:val="20"/>
          <w:szCs w:val="20"/>
          <w:lang w:val="es-ES_tradnl"/>
        </w:rPr>
        <w:t>Atribución (BY)</w:t>
      </w:r>
    </w:p>
    <w:p w14:paraId="0ADED2A8" w14:textId="46346310" w:rsidR="00812455" w:rsidRPr="00812455" w:rsidRDefault="00C97514" w:rsidP="00C97514">
      <w:pPr>
        <w:pStyle w:val="Prrafodelista"/>
        <w:rPr>
          <w:sz w:val="20"/>
          <w:szCs w:val="20"/>
          <w:lang w:val="es-ES_tradnl"/>
        </w:rPr>
      </w:pPr>
      <w:r>
        <w:rPr>
          <w:sz w:val="20"/>
          <w:szCs w:val="20"/>
          <w:lang w:val="es-ES_tradnl"/>
        </w:rPr>
        <w:t>P</w:t>
      </w:r>
      <w:r w:rsidR="00812455" w:rsidRPr="00812455">
        <w:rPr>
          <w:sz w:val="20"/>
          <w:szCs w:val="20"/>
          <w:lang w:val="es-ES_tradnl"/>
        </w:rPr>
        <w:t>ermite utilizar la obra siempre que se reconozca y cite adecuadamente al autor o la fuente original.</w:t>
      </w:r>
    </w:p>
    <w:p w14:paraId="27381D4D" w14:textId="77777777" w:rsidR="00C97514" w:rsidRPr="00C97514" w:rsidRDefault="00812455" w:rsidP="00AE05BE">
      <w:pPr>
        <w:pStyle w:val="Prrafodelista"/>
        <w:numPr>
          <w:ilvl w:val="0"/>
          <w:numId w:val="5"/>
        </w:numPr>
        <w:rPr>
          <w:b/>
          <w:bCs/>
          <w:sz w:val="20"/>
          <w:szCs w:val="20"/>
          <w:lang w:val="es-ES_tradnl"/>
        </w:rPr>
      </w:pPr>
      <w:r w:rsidRPr="00C97514">
        <w:rPr>
          <w:b/>
          <w:bCs/>
          <w:sz w:val="20"/>
          <w:szCs w:val="20"/>
          <w:lang w:val="es-ES_tradnl"/>
        </w:rPr>
        <w:t>Compartir igual (SA)</w:t>
      </w:r>
    </w:p>
    <w:p w14:paraId="21443752" w14:textId="2EC8CC4B" w:rsidR="00812455" w:rsidRPr="00812455" w:rsidRDefault="00C97514" w:rsidP="00C97514">
      <w:pPr>
        <w:pStyle w:val="Prrafodelista"/>
        <w:rPr>
          <w:sz w:val="20"/>
          <w:szCs w:val="20"/>
          <w:lang w:val="es-ES_tradnl"/>
        </w:rPr>
      </w:pPr>
      <w:r>
        <w:rPr>
          <w:sz w:val="20"/>
          <w:szCs w:val="20"/>
          <w:lang w:val="es-ES_tradnl"/>
        </w:rPr>
        <w:t>A</w:t>
      </w:r>
      <w:r w:rsidR="00812455" w:rsidRPr="00812455">
        <w:rPr>
          <w:sz w:val="20"/>
          <w:szCs w:val="20"/>
          <w:lang w:val="es-ES_tradnl"/>
        </w:rPr>
        <w:t>utoriza crear y distribuir obras derivadas, con la condición de que se publiquen bajo la misma licencia que la obra original.</w:t>
      </w:r>
    </w:p>
    <w:p w14:paraId="434A842C" w14:textId="77777777" w:rsidR="00C97514" w:rsidRPr="00C97514" w:rsidRDefault="00812455" w:rsidP="00AE05BE">
      <w:pPr>
        <w:pStyle w:val="Prrafodelista"/>
        <w:numPr>
          <w:ilvl w:val="0"/>
          <w:numId w:val="5"/>
        </w:numPr>
        <w:rPr>
          <w:b/>
          <w:bCs/>
          <w:sz w:val="20"/>
          <w:szCs w:val="20"/>
          <w:lang w:val="es-ES_tradnl"/>
        </w:rPr>
      </w:pPr>
      <w:r w:rsidRPr="00C97514">
        <w:rPr>
          <w:b/>
          <w:bCs/>
          <w:sz w:val="20"/>
          <w:szCs w:val="20"/>
          <w:lang w:val="es-ES_tradnl"/>
        </w:rPr>
        <w:t>Uso no comercial (NC)</w:t>
      </w:r>
    </w:p>
    <w:p w14:paraId="510B18C8" w14:textId="1CBD6587" w:rsidR="00812455" w:rsidRPr="00812455" w:rsidRDefault="00C97514" w:rsidP="00C97514">
      <w:pPr>
        <w:pStyle w:val="Prrafodelista"/>
        <w:rPr>
          <w:sz w:val="20"/>
          <w:szCs w:val="20"/>
          <w:lang w:val="es-ES_tradnl"/>
        </w:rPr>
      </w:pPr>
      <w:r>
        <w:rPr>
          <w:sz w:val="20"/>
          <w:szCs w:val="20"/>
          <w:lang w:val="es-ES_tradnl"/>
        </w:rPr>
        <w:t>P</w:t>
      </w:r>
      <w:r w:rsidR="00812455" w:rsidRPr="00812455">
        <w:rPr>
          <w:sz w:val="20"/>
          <w:szCs w:val="20"/>
          <w:lang w:val="es-ES_tradnl"/>
        </w:rPr>
        <w:t>ermite utilizar la obra únicamente para fines no comerciales, por lo que no puede emplearse para obtener beneficios económicos sin autorización del autor.</w:t>
      </w:r>
    </w:p>
    <w:p w14:paraId="7B59693B" w14:textId="60F93EEE" w:rsidR="00C97514" w:rsidRPr="00C97514" w:rsidRDefault="00812455" w:rsidP="00AE05BE">
      <w:pPr>
        <w:pStyle w:val="Prrafodelista"/>
        <w:numPr>
          <w:ilvl w:val="0"/>
          <w:numId w:val="5"/>
        </w:numPr>
        <w:rPr>
          <w:b/>
          <w:bCs/>
          <w:sz w:val="20"/>
          <w:szCs w:val="20"/>
          <w:lang w:val="es-ES_tradnl"/>
        </w:rPr>
      </w:pPr>
      <w:r w:rsidRPr="00C97514">
        <w:rPr>
          <w:b/>
          <w:bCs/>
          <w:sz w:val="20"/>
          <w:szCs w:val="20"/>
          <w:lang w:val="es-ES_tradnl"/>
        </w:rPr>
        <w:t>No permitir obras derivadas (ND)</w:t>
      </w:r>
    </w:p>
    <w:p w14:paraId="38AD363A" w14:textId="3026F106" w:rsidR="00812455" w:rsidRPr="00812455" w:rsidRDefault="00C97514" w:rsidP="00C97514">
      <w:pPr>
        <w:pStyle w:val="Prrafodelista"/>
        <w:rPr>
          <w:sz w:val="20"/>
          <w:szCs w:val="20"/>
          <w:lang w:val="es-ES_tradnl"/>
        </w:rPr>
      </w:pPr>
      <w:r>
        <w:rPr>
          <w:sz w:val="20"/>
          <w:szCs w:val="20"/>
          <w:lang w:val="es-ES_tradnl"/>
        </w:rPr>
        <w:t>A</w:t>
      </w:r>
      <w:r w:rsidR="00812455" w:rsidRPr="00812455">
        <w:rPr>
          <w:sz w:val="20"/>
          <w:szCs w:val="20"/>
          <w:lang w:val="es-ES_tradnl"/>
        </w:rPr>
        <w:t>utoriza copiar y distribuir la obra únicamente en su forma original, sin realizar modificaciones, adaptaciones o transformaciones.</w:t>
      </w:r>
    </w:p>
    <w:p w14:paraId="63D41491" w14:textId="77777777" w:rsidR="00812455" w:rsidRDefault="00812455" w:rsidP="00F309CC">
      <w:pPr>
        <w:rPr>
          <w:sz w:val="20"/>
          <w:szCs w:val="20"/>
          <w:lang w:val="es-ES_tradnl"/>
        </w:rPr>
      </w:pPr>
    </w:p>
    <w:p w14:paraId="17EA40BD" w14:textId="5B97A64F" w:rsidR="008C6539" w:rsidRPr="0039126A" w:rsidRDefault="008C6539" w:rsidP="00F309CC">
      <w:pPr>
        <w:rPr>
          <w:lang w:val="es-ES_tradnl"/>
        </w:rPr>
      </w:pPr>
      <w:r w:rsidRPr="0039126A">
        <w:rPr>
          <w:sz w:val="20"/>
          <w:szCs w:val="20"/>
          <w:lang w:val="es-ES_tradnl"/>
        </w:rPr>
        <w:t xml:space="preserve">En una campaña, revisar estas condiciones ayuda a decidir si un recurso puede copiarse, modificarse, publicarse o integrarse en una pieza nueva. </w:t>
      </w:r>
    </w:p>
    <w:p w14:paraId="547A0F57" w14:textId="77777777" w:rsidR="00387784" w:rsidRPr="0039126A" w:rsidRDefault="00387784" w:rsidP="00F309CC">
      <w:pPr>
        <w:rPr>
          <w:sz w:val="20"/>
          <w:szCs w:val="20"/>
          <w:lang w:val="es-ES_tradnl"/>
        </w:rPr>
      </w:pPr>
    </w:p>
    <w:p w14:paraId="10C250C7" w14:textId="77777777" w:rsidR="008C6539" w:rsidRPr="0039126A" w:rsidRDefault="008C6539" w:rsidP="00F309CC">
      <w:pPr>
        <w:rPr>
          <w:sz w:val="20"/>
          <w:szCs w:val="20"/>
          <w:lang w:val="es-ES_tradnl"/>
        </w:rPr>
      </w:pPr>
      <w:r w:rsidRPr="0039126A">
        <w:rPr>
          <w:sz w:val="20"/>
          <w:szCs w:val="20"/>
          <w:lang w:val="es-ES_tradnl"/>
        </w:rPr>
        <w:t>Una práctica adecuada es trabajar con recursos propios, materiales institucionales autorizados, imágenes de dominio público o recursos con licencias claras. Cuando se utilicen contenidos de terceros, se debe registrar la referencia correspondiente. La atribución debe incluir, cuando sea posible, autor, título, fuente, licencia y enlace de consulta.</w:t>
      </w:r>
    </w:p>
    <w:p w14:paraId="7487624E" w14:textId="77777777" w:rsidR="00387784" w:rsidRPr="0039126A" w:rsidRDefault="00387784" w:rsidP="00F309CC">
      <w:pPr>
        <w:rPr>
          <w:sz w:val="20"/>
          <w:szCs w:val="20"/>
          <w:lang w:val="es-ES_tradnl"/>
        </w:rPr>
      </w:pPr>
    </w:p>
    <w:p w14:paraId="09A1AC07" w14:textId="41618162" w:rsidR="008C6539" w:rsidRPr="0039126A" w:rsidRDefault="008C6539" w:rsidP="00F309CC">
      <w:pPr>
        <w:ind w:left="720"/>
        <w:rPr>
          <w:b/>
          <w:bCs/>
          <w:sz w:val="20"/>
          <w:szCs w:val="20"/>
          <w:lang w:val="es-ES_tradnl"/>
        </w:rPr>
      </w:pPr>
      <w:r w:rsidRPr="0039126A">
        <w:rPr>
          <w:b/>
          <w:bCs/>
          <w:sz w:val="20"/>
          <w:szCs w:val="20"/>
          <w:lang w:val="es-ES_tradnl"/>
        </w:rPr>
        <w:t>3.3. Protección de datos personales y derecho de imagen</w:t>
      </w:r>
    </w:p>
    <w:p w14:paraId="2E29F315" w14:textId="77777777" w:rsidR="00387784" w:rsidRPr="0039126A" w:rsidRDefault="00387784" w:rsidP="00F309CC">
      <w:pPr>
        <w:rPr>
          <w:b/>
          <w:bCs/>
          <w:sz w:val="20"/>
          <w:szCs w:val="20"/>
          <w:lang w:val="es-ES_tradnl"/>
        </w:rPr>
      </w:pPr>
    </w:p>
    <w:p w14:paraId="1A5131D5" w14:textId="59A52F78" w:rsidR="008C6539" w:rsidRPr="0039126A" w:rsidRDefault="008C6539" w:rsidP="00F309CC">
      <w:pPr>
        <w:rPr>
          <w:lang w:val="es-ES_tradnl"/>
        </w:rPr>
      </w:pPr>
      <w:r w:rsidRPr="0039126A">
        <w:rPr>
          <w:sz w:val="20"/>
          <w:szCs w:val="20"/>
          <w:lang w:val="es-ES_tradnl"/>
        </w:rPr>
        <w:t xml:space="preserve">Las campañas digitales pueden incluir datos personales cuando muestran rostros, nombres, testimonios, voces, correos electrónicos, comentarios o cualquier información que permita identificar a una persona. En Colombia, la Ley 1581 de 2012 establece disposiciones generales para la protección de datos personales y desarrolla el derecho de las personas a conocer, actualizar y rectificar información recogida sobre ellas en bases de datos o archivos (Congreso de Colombia, 2012). </w:t>
      </w:r>
    </w:p>
    <w:p w14:paraId="73561955" w14:textId="77777777" w:rsidR="00387784" w:rsidRPr="0039126A" w:rsidRDefault="00387784" w:rsidP="00F309CC">
      <w:pPr>
        <w:rPr>
          <w:sz w:val="20"/>
          <w:szCs w:val="20"/>
          <w:lang w:val="es-ES_tradnl"/>
        </w:rPr>
      </w:pPr>
    </w:p>
    <w:p w14:paraId="37F16F14" w14:textId="77777777" w:rsidR="008C6539" w:rsidRPr="0039126A" w:rsidRDefault="008C6539" w:rsidP="00F309CC">
      <w:pPr>
        <w:rPr>
          <w:sz w:val="20"/>
          <w:szCs w:val="20"/>
          <w:lang w:val="es-ES_tradnl"/>
        </w:rPr>
      </w:pPr>
      <w:r w:rsidRPr="0039126A">
        <w:rPr>
          <w:sz w:val="20"/>
          <w:szCs w:val="20"/>
          <w:lang w:val="es-ES_tradnl"/>
        </w:rPr>
        <w:t>En campañas para museos, esta norma se relaciona con fotografías de visitantes, videos de actividades educativas, entrevistas, testimonios comunitarios o formularios de participación. Antes de publicar estos contenidos, se debe verificar si existe autorización para su uso y si la finalidad de publicación fue informada.</w:t>
      </w:r>
    </w:p>
    <w:p w14:paraId="443F1CAB" w14:textId="6C9E9EB2" w:rsidR="008C6539" w:rsidRPr="0039126A" w:rsidRDefault="008C6539" w:rsidP="00F309CC">
      <w:pPr>
        <w:rPr>
          <w:sz w:val="20"/>
          <w:szCs w:val="20"/>
          <w:lang w:val="es-ES_tradnl"/>
        </w:rPr>
      </w:pPr>
      <w:r w:rsidRPr="0039126A">
        <w:rPr>
          <w:sz w:val="20"/>
          <w:szCs w:val="20"/>
          <w:lang w:val="es-ES_tradnl"/>
        </w:rPr>
        <w:t xml:space="preserve">El derecho de imagen </w:t>
      </w:r>
      <w:r w:rsidR="00560CEE" w:rsidRPr="0039126A">
        <w:rPr>
          <w:sz w:val="20"/>
          <w:szCs w:val="20"/>
          <w:lang w:val="es-ES_tradnl"/>
        </w:rPr>
        <w:t>indica</w:t>
      </w:r>
      <w:r w:rsidRPr="0039126A">
        <w:rPr>
          <w:sz w:val="20"/>
          <w:szCs w:val="20"/>
          <w:lang w:val="es-ES_tradnl"/>
        </w:rPr>
        <w:t xml:space="preserve"> que una persona identificable no debe aparecer en una campaña sin autorización cuando su imagen se usa con fines de divulgación institucional o pública. Este cuidado es mayor cuando se trata de niños, niñas, adolescentes o comunidades que requieren protección especial.</w:t>
      </w:r>
    </w:p>
    <w:p w14:paraId="0CAB7430" w14:textId="77777777" w:rsidR="00387784" w:rsidRPr="0039126A" w:rsidRDefault="00387784" w:rsidP="00F309CC">
      <w:pPr>
        <w:rPr>
          <w:sz w:val="20"/>
          <w:szCs w:val="20"/>
          <w:lang w:val="es-ES_tradnl"/>
        </w:rPr>
      </w:pPr>
    </w:p>
    <w:p w14:paraId="7EE45CD7" w14:textId="77777777" w:rsidR="003634A5" w:rsidRDefault="008C6539" w:rsidP="00F309CC">
      <w:pPr>
        <w:rPr>
          <w:sz w:val="20"/>
          <w:szCs w:val="20"/>
          <w:lang w:val="es-ES_tradnl"/>
        </w:rPr>
      </w:pPr>
      <w:r w:rsidRPr="0039126A">
        <w:rPr>
          <w:sz w:val="20"/>
          <w:szCs w:val="20"/>
          <w:lang w:val="es-ES_tradnl"/>
        </w:rPr>
        <w:t>Proteger los datos personales no impide comunicar el patrimonio</w:t>
      </w:r>
      <w:r w:rsidR="007350AD">
        <w:rPr>
          <w:sz w:val="20"/>
          <w:szCs w:val="20"/>
          <w:lang w:val="es-ES_tradnl"/>
        </w:rPr>
        <w:t>, p</w:t>
      </w:r>
      <w:r w:rsidRPr="0039126A">
        <w:rPr>
          <w:sz w:val="20"/>
          <w:szCs w:val="20"/>
          <w:lang w:val="es-ES_tradnl"/>
        </w:rPr>
        <w:t xml:space="preserve">ermite hacerlo de forma segura y transparente. La campaña puede utilizar planos generales, imágenes de objetos, ilustraciones, recreaciones, audios sin datos sensibles o testimonios autorizados. </w:t>
      </w:r>
    </w:p>
    <w:p w14:paraId="0FA38A24" w14:textId="77777777" w:rsidR="003634A5" w:rsidRDefault="003634A5" w:rsidP="00F309CC">
      <w:pPr>
        <w:rPr>
          <w:sz w:val="20"/>
          <w:szCs w:val="20"/>
          <w:lang w:val="es-ES_tradnl"/>
        </w:rPr>
      </w:pPr>
    </w:p>
    <w:p w14:paraId="19A555BC" w14:textId="65DBED32" w:rsidR="003634A5" w:rsidRPr="0039126A" w:rsidRDefault="003634A5" w:rsidP="00F309CC">
      <w:pPr>
        <w:rPr>
          <w:sz w:val="20"/>
          <w:szCs w:val="20"/>
          <w:lang w:val="es-ES_tradnl"/>
        </w:rPr>
      </w:pPr>
      <w:r>
        <w:rPr>
          <w:noProof/>
        </w:rPr>
        <mc:AlternateContent>
          <mc:Choice Requires="wps">
            <w:drawing>
              <wp:inline distT="0" distB="0" distL="0" distR="0" wp14:anchorId="412780D0" wp14:editId="0AAB2916">
                <wp:extent cx="1828800" cy="1828800"/>
                <wp:effectExtent l="76200" t="57150" r="68580" b="86995"/>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5"/>
                        </a:fillRef>
                        <a:effectRef idx="1">
                          <a:schemeClr val="accent5"/>
                        </a:effectRef>
                        <a:fontRef idx="minor">
                          <a:schemeClr val="lt1"/>
                        </a:fontRef>
                      </wps:style>
                      <wps:txbx>
                        <w:txbxContent>
                          <w:p w14:paraId="7E9C7BED" w14:textId="77777777" w:rsidR="003634A5" w:rsidRPr="00C666A2" w:rsidRDefault="003634A5" w:rsidP="00C666A2">
                            <w:pPr>
                              <w:rPr>
                                <w:sz w:val="20"/>
                                <w:szCs w:val="20"/>
                                <w:lang w:val="es-ES_tradnl"/>
                              </w:rPr>
                            </w:pPr>
                            <w:r w:rsidRPr="0039126A">
                              <w:rPr>
                                <w:sz w:val="20"/>
                                <w:szCs w:val="20"/>
                                <w:lang w:val="es-ES_tradnl"/>
                              </w:rPr>
                              <w:t>Lo importante es que el contenido no exponga información innecesaria ni vulnere la privacidad de las personas.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12780D0" id="Cuadro de texto 10"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" fillcolor="#4bacc6 [3208]" strokecolor="white [3201]" strokeweight="3pt">
                <v:shadow on="t" color="black" opacity="24903f" origin=",.5" offset="0,.55556mm"/>
                <v:textbox style="mso-fit-shape-to-text:t">
                  <w:txbxContent>
                    <w:p w14:paraId="7E9C7BED" w14:textId="77777777" w:rsidR="003634A5" w:rsidRPr="00C666A2" w:rsidRDefault="003634A5" w:rsidP="00C666A2">
                      <w:pPr>
                        <w:rPr>
                          <w:sz w:val="20"/>
                          <w:szCs w:val="20"/>
                          <w:lang w:val="es-ES_tradnl"/>
                        </w:rPr>
                      </w:pPr>
                      <w:r w:rsidRPr="0039126A">
                        <w:rPr>
                          <w:sz w:val="20"/>
                          <w:szCs w:val="20"/>
                          <w:lang w:val="es-ES_tradnl"/>
                        </w:rPr>
                        <w:t>Lo importante es que el contenido no exponga información innecesaria ni vulnere la privacidad de las personas.</w:t>
                      </w:r>
                    </w:p>
                  </w:txbxContent>
                </v:textbox>
                <w10:anchorlock/>
              </v:shape>
            </w:pict>
          </mc:Fallback>
        </mc:AlternateContent>
      </w:r>
    </w:p>
    <w:p w14:paraId="79BD1C94" w14:textId="77777777" w:rsidR="00387784" w:rsidRPr="0039126A" w:rsidRDefault="00387784" w:rsidP="00F309CC">
      <w:pPr>
        <w:rPr>
          <w:sz w:val="20"/>
          <w:szCs w:val="20"/>
          <w:lang w:val="es-ES_tradnl"/>
        </w:rPr>
      </w:pPr>
    </w:p>
    <w:p w14:paraId="4179E799" w14:textId="3D700DE1" w:rsidR="008C6539" w:rsidRPr="0039126A" w:rsidRDefault="008C6539" w:rsidP="00F309CC">
      <w:pPr>
        <w:ind w:left="720"/>
        <w:rPr>
          <w:b/>
          <w:bCs/>
          <w:sz w:val="20"/>
          <w:szCs w:val="20"/>
          <w:lang w:val="es-ES_tradnl"/>
        </w:rPr>
      </w:pPr>
      <w:r w:rsidRPr="0039126A">
        <w:rPr>
          <w:b/>
          <w:bCs/>
          <w:sz w:val="20"/>
          <w:szCs w:val="20"/>
          <w:lang w:val="es-ES_tradnl"/>
        </w:rPr>
        <w:t>3.4. Accesibilidad digital como responsabilidad comunicativa</w:t>
      </w:r>
    </w:p>
    <w:p w14:paraId="0D582EB4" w14:textId="77777777" w:rsidR="00387784" w:rsidRPr="0039126A" w:rsidRDefault="00387784" w:rsidP="00F309CC">
      <w:pPr>
        <w:rPr>
          <w:b/>
          <w:bCs/>
          <w:sz w:val="20"/>
          <w:szCs w:val="20"/>
          <w:lang w:val="es-ES_tradnl"/>
        </w:rPr>
      </w:pPr>
    </w:p>
    <w:p w14:paraId="2D9CD92C" w14:textId="77777777" w:rsidR="005658EF" w:rsidRPr="0039126A" w:rsidRDefault="005658EF" w:rsidP="00F309CC">
      <w:pPr>
        <w:rPr>
          <w:sz w:val="20"/>
          <w:szCs w:val="20"/>
          <w:lang w:val="es-ES_tradnl"/>
        </w:rPr>
      </w:pPr>
      <w:r w:rsidRPr="0039126A">
        <w:rPr>
          <w:sz w:val="20"/>
          <w:szCs w:val="20"/>
          <w:lang w:val="es-ES_tradnl"/>
        </w:rPr>
        <w:t>La accesibilidad digital busca que los contenidos puedan ser consultados, percibidos y comprendidos por la mayor cantidad posible de personas, incluidas aquellas que tienen diferentes formas de ver, escuchar, leer, desplazarse, interactuar o procesar la información. En campañas digitales para museos, este criterio se relaciona directamente con el acceso a la cultura, ya que una pieza patrimonial, una exposición o una memoria comunitaria solo cumplen plenamente su función divulgativa cuando pueden ser comprendidas por públicos diversos.</w:t>
      </w:r>
    </w:p>
    <w:p w14:paraId="294D6858" w14:textId="77777777" w:rsidR="005658EF" w:rsidRPr="0039126A" w:rsidRDefault="005658EF" w:rsidP="00F309CC">
      <w:pPr>
        <w:rPr>
          <w:sz w:val="20"/>
          <w:szCs w:val="20"/>
          <w:lang w:val="es-ES_tradnl"/>
        </w:rPr>
      </w:pPr>
    </w:p>
    <w:p w14:paraId="75444027" w14:textId="19A8C60C" w:rsidR="005658EF" w:rsidRPr="0039126A" w:rsidRDefault="005658EF" w:rsidP="00F309CC">
      <w:pPr>
        <w:rPr>
          <w:sz w:val="20"/>
          <w:szCs w:val="20"/>
          <w:lang w:val="es-ES_tradnl"/>
        </w:rPr>
      </w:pPr>
      <w:r w:rsidRPr="0039126A">
        <w:rPr>
          <w:sz w:val="20"/>
          <w:szCs w:val="20"/>
          <w:lang w:val="es-ES_tradnl"/>
        </w:rPr>
        <w:t xml:space="preserve">En este campo, una referencia internacional importante es el </w:t>
      </w:r>
      <w:proofErr w:type="spellStart"/>
      <w:r w:rsidRPr="0039126A">
        <w:rPr>
          <w:sz w:val="20"/>
          <w:szCs w:val="20"/>
          <w:lang w:val="es-ES_tradnl"/>
        </w:rPr>
        <w:t>World</w:t>
      </w:r>
      <w:proofErr w:type="spellEnd"/>
      <w:r w:rsidRPr="0039126A">
        <w:rPr>
          <w:sz w:val="20"/>
          <w:szCs w:val="20"/>
          <w:lang w:val="es-ES_tradnl"/>
        </w:rPr>
        <w:t xml:space="preserve"> Wide Web </w:t>
      </w:r>
      <w:proofErr w:type="spellStart"/>
      <w:r w:rsidRPr="0039126A">
        <w:rPr>
          <w:sz w:val="20"/>
          <w:szCs w:val="20"/>
          <w:lang w:val="es-ES_tradnl"/>
        </w:rPr>
        <w:t>Consortium</w:t>
      </w:r>
      <w:proofErr w:type="spellEnd"/>
      <w:r w:rsidRPr="0039126A">
        <w:rPr>
          <w:sz w:val="20"/>
          <w:szCs w:val="20"/>
          <w:lang w:val="es-ES_tradnl"/>
        </w:rPr>
        <w:t xml:space="preserve">, conocido por la sigla W3C. Esta organización desarrolla estándares y orientaciones para la </w:t>
      </w:r>
      <w:r w:rsidRPr="000F2EE3">
        <w:rPr>
          <w:i/>
          <w:iCs/>
          <w:sz w:val="20"/>
          <w:szCs w:val="20"/>
          <w:lang w:val="es-ES_tradnl"/>
        </w:rPr>
        <w:t>web</w:t>
      </w:r>
      <w:r w:rsidRPr="0039126A">
        <w:rPr>
          <w:sz w:val="20"/>
          <w:szCs w:val="20"/>
          <w:lang w:val="es-ES_tradnl"/>
        </w:rPr>
        <w:t xml:space="preserve">, entre ellos las Web Content </w:t>
      </w:r>
      <w:proofErr w:type="spellStart"/>
      <w:r w:rsidRPr="0039126A">
        <w:rPr>
          <w:sz w:val="20"/>
          <w:szCs w:val="20"/>
          <w:lang w:val="es-ES_tradnl"/>
        </w:rPr>
        <w:t>Accessibility</w:t>
      </w:r>
      <w:proofErr w:type="spellEnd"/>
      <w:r w:rsidRPr="0039126A">
        <w:rPr>
          <w:sz w:val="20"/>
          <w:szCs w:val="20"/>
          <w:lang w:val="es-ES_tradnl"/>
        </w:rPr>
        <w:t xml:space="preserve"> </w:t>
      </w:r>
      <w:proofErr w:type="spellStart"/>
      <w:r w:rsidRPr="0039126A">
        <w:rPr>
          <w:sz w:val="20"/>
          <w:szCs w:val="20"/>
          <w:lang w:val="es-ES_tradnl"/>
        </w:rPr>
        <w:t>Guidelines</w:t>
      </w:r>
      <w:proofErr w:type="spellEnd"/>
      <w:r w:rsidRPr="0039126A">
        <w:rPr>
          <w:sz w:val="20"/>
          <w:szCs w:val="20"/>
          <w:lang w:val="es-ES_tradnl"/>
        </w:rPr>
        <w:t xml:space="preserve">, conocidas como WCAG o Pautas de Accesibilidad para el Contenido Web. Estas pautas explican cómo hacer que los contenidos digitales sean más accesibles para personas con distintas discapacidades y necesidades de acceso. De acuerdo con el W3C, las WCAG 2.2 buscan que el contenido </w:t>
      </w:r>
      <w:r w:rsidRPr="00511250">
        <w:rPr>
          <w:i/>
          <w:iCs/>
          <w:sz w:val="20"/>
          <w:szCs w:val="20"/>
          <w:lang w:val="es-ES_tradnl"/>
        </w:rPr>
        <w:t>web</w:t>
      </w:r>
      <w:r w:rsidRPr="0039126A">
        <w:rPr>
          <w:sz w:val="20"/>
          <w:szCs w:val="20"/>
          <w:lang w:val="es-ES_tradnl"/>
        </w:rPr>
        <w:t xml:space="preserve"> sea más accesible para personas con baja visión, pérdida auditiva, movilidad reducida, dificultades cognitivas, </w:t>
      </w:r>
      <w:r w:rsidRPr="0039126A">
        <w:rPr>
          <w:sz w:val="20"/>
          <w:szCs w:val="20"/>
          <w:lang w:val="es-ES_tradnl"/>
        </w:rPr>
        <w:lastRenderedPageBreak/>
        <w:t>fotosensibilidad y otras condiciones, y también pueden mejorar la usabilidad para los usuarios en general (</w:t>
      </w:r>
      <w:proofErr w:type="spellStart"/>
      <w:r w:rsidRPr="0039126A">
        <w:rPr>
          <w:sz w:val="20"/>
          <w:szCs w:val="20"/>
          <w:lang w:val="es-ES_tradnl"/>
        </w:rPr>
        <w:t>World</w:t>
      </w:r>
      <w:proofErr w:type="spellEnd"/>
      <w:r w:rsidRPr="0039126A">
        <w:rPr>
          <w:sz w:val="20"/>
          <w:szCs w:val="20"/>
          <w:lang w:val="es-ES_tradnl"/>
        </w:rPr>
        <w:t xml:space="preserve"> Wide Web </w:t>
      </w:r>
      <w:proofErr w:type="spellStart"/>
      <w:r w:rsidRPr="0039126A">
        <w:rPr>
          <w:sz w:val="20"/>
          <w:szCs w:val="20"/>
          <w:lang w:val="es-ES_tradnl"/>
        </w:rPr>
        <w:t>Consortium</w:t>
      </w:r>
      <w:proofErr w:type="spellEnd"/>
      <w:r w:rsidRPr="0039126A">
        <w:rPr>
          <w:sz w:val="20"/>
          <w:szCs w:val="20"/>
          <w:lang w:val="es-ES_tradnl"/>
        </w:rPr>
        <w:t xml:space="preserve">, 2024). </w:t>
      </w:r>
    </w:p>
    <w:p w14:paraId="11892A92" w14:textId="77777777" w:rsidR="005658EF" w:rsidRPr="0039126A" w:rsidRDefault="005658EF" w:rsidP="00F309CC">
      <w:pPr>
        <w:rPr>
          <w:sz w:val="20"/>
          <w:szCs w:val="20"/>
          <w:lang w:val="es-ES_tradnl"/>
        </w:rPr>
      </w:pPr>
    </w:p>
    <w:p w14:paraId="215347A0" w14:textId="5D611F8B" w:rsidR="00E62BCC" w:rsidRPr="0039126A" w:rsidRDefault="005658EF" w:rsidP="00F309CC">
      <w:pPr>
        <w:rPr>
          <w:sz w:val="20"/>
          <w:szCs w:val="20"/>
          <w:lang w:val="es-ES_tradnl"/>
        </w:rPr>
      </w:pPr>
      <w:r w:rsidRPr="0039126A">
        <w:rPr>
          <w:sz w:val="20"/>
          <w:szCs w:val="20"/>
          <w:lang w:val="es-ES_tradnl"/>
        </w:rPr>
        <w:t xml:space="preserve">Las WCAG 2.2 </w:t>
      </w:r>
      <w:r w:rsidR="00E62BCC" w:rsidRPr="0039126A">
        <w:rPr>
          <w:sz w:val="20"/>
          <w:szCs w:val="20"/>
          <w:lang w:val="es-ES_tradnl"/>
        </w:rPr>
        <w:t>promueven que los contenidos sean perceptibles, comprensibles, operables y compatibles con diversas tecnologías de acceso.</w:t>
      </w:r>
    </w:p>
    <w:p w14:paraId="565E09D5" w14:textId="12EF9813" w:rsidR="005658EF" w:rsidRPr="0039126A" w:rsidRDefault="005658EF" w:rsidP="00F309CC">
      <w:pPr>
        <w:rPr>
          <w:sz w:val="20"/>
          <w:szCs w:val="20"/>
          <w:lang w:val="es-ES_tradnl"/>
        </w:rPr>
      </w:pPr>
    </w:p>
    <w:p w14:paraId="12A3EC18" w14:textId="77777777" w:rsidR="00D95600" w:rsidRDefault="005658EF" w:rsidP="00F309CC">
      <w:pPr>
        <w:rPr>
          <w:sz w:val="20"/>
          <w:szCs w:val="20"/>
          <w:lang w:val="es-ES_tradnl"/>
        </w:rPr>
      </w:pPr>
      <w:r w:rsidRPr="0039126A">
        <w:rPr>
          <w:sz w:val="20"/>
          <w:szCs w:val="20"/>
          <w:lang w:val="es-ES_tradnl"/>
        </w:rPr>
        <w:t>En una campaña digital para museos, aplicar accesibilidad no significa convertir cada publicación en un producto complejo o altamente especializado</w:t>
      </w:r>
      <w:r w:rsidR="00511250">
        <w:rPr>
          <w:sz w:val="20"/>
          <w:szCs w:val="20"/>
          <w:lang w:val="es-ES_tradnl"/>
        </w:rPr>
        <w:t>, i</w:t>
      </w:r>
      <w:r w:rsidRPr="0039126A">
        <w:rPr>
          <w:sz w:val="20"/>
          <w:szCs w:val="20"/>
          <w:lang w:val="es-ES_tradnl"/>
        </w:rPr>
        <w:t xml:space="preserve">mplica tomar decisiones cuidadosas durante la planeación, edición y publicación de los contenidos. </w:t>
      </w:r>
      <w:commentRangeStart w:id="14"/>
      <w:r w:rsidRPr="0039126A">
        <w:rPr>
          <w:sz w:val="20"/>
          <w:szCs w:val="20"/>
          <w:lang w:val="es-ES_tradnl"/>
        </w:rPr>
        <w:t>Por ejemplo</w:t>
      </w:r>
      <w:r w:rsidR="00D95600">
        <w:rPr>
          <w:sz w:val="20"/>
          <w:szCs w:val="20"/>
          <w:lang w:val="es-ES_tradnl"/>
        </w:rPr>
        <w:t>:</w:t>
      </w:r>
      <w:commentRangeEnd w:id="14"/>
      <w:r w:rsidR="00D95600">
        <w:rPr>
          <w:rStyle w:val="Refdecomentario"/>
        </w:rPr>
        <w:commentReference w:id="14"/>
      </w:r>
    </w:p>
    <w:p w14:paraId="1AB34FBF" w14:textId="77777777" w:rsidR="00D95600" w:rsidRDefault="00D95600" w:rsidP="00F309CC">
      <w:pPr>
        <w:rPr>
          <w:sz w:val="20"/>
          <w:szCs w:val="20"/>
          <w:lang w:val="es-ES_tradnl"/>
        </w:rPr>
      </w:pPr>
    </w:p>
    <w:p w14:paraId="50D073E8" w14:textId="77777777" w:rsidR="00DD7810" w:rsidRPr="00DD7810" w:rsidRDefault="00DD7810" w:rsidP="00AE05BE">
      <w:pPr>
        <w:pStyle w:val="Prrafodelista"/>
        <w:numPr>
          <w:ilvl w:val="0"/>
          <w:numId w:val="5"/>
        </w:numPr>
        <w:rPr>
          <w:b/>
          <w:bCs/>
          <w:sz w:val="20"/>
          <w:szCs w:val="20"/>
          <w:lang w:val="es-ES_tradnl"/>
        </w:rPr>
      </w:pPr>
      <w:r w:rsidRPr="00DD7810">
        <w:rPr>
          <w:b/>
          <w:bCs/>
          <w:sz w:val="20"/>
          <w:szCs w:val="20"/>
          <w:lang w:val="es-ES_tradnl"/>
        </w:rPr>
        <w:t>Video con subtítulos</w:t>
      </w:r>
    </w:p>
    <w:p w14:paraId="79BAF7B8" w14:textId="67FB6857" w:rsidR="00DD7810" w:rsidRPr="00DD7810" w:rsidRDefault="00DD7810" w:rsidP="00DD7810">
      <w:pPr>
        <w:pStyle w:val="Prrafodelista"/>
        <w:rPr>
          <w:sz w:val="20"/>
          <w:szCs w:val="20"/>
          <w:lang w:val="es-ES_tradnl"/>
        </w:rPr>
      </w:pPr>
      <w:r>
        <w:rPr>
          <w:sz w:val="20"/>
          <w:szCs w:val="20"/>
          <w:lang w:val="es-ES_tradnl"/>
        </w:rPr>
        <w:t>U</w:t>
      </w:r>
      <w:r w:rsidRPr="00DD7810">
        <w:rPr>
          <w:sz w:val="20"/>
          <w:szCs w:val="20"/>
          <w:lang w:val="es-ES_tradnl"/>
        </w:rPr>
        <w:t>n video sobre una colección puede incluir subtítulos para facilitar la comprensión de las personas con discapacidad auditiva o de quienes visualizan el contenido sin activar el audio.</w:t>
      </w:r>
    </w:p>
    <w:p w14:paraId="029A93AF" w14:textId="77777777" w:rsidR="00DD7810" w:rsidRPr="00DD7810" w:rsidRDefault="00DD7810" w:rsidP="00AE05BE">
      <w:pPr>
        <w:pStyle w:val="Prrafodelista"/>
        <w:numPr>
          <w:ilvl w:val="0"/>
          <w:numId w:val="5"/>
        </w:numPr>
        <w:rPr>
          <w:b/>
          <w:bCs/>
          <w:sz w:val="20"/>
          <w:szCs w:val="20"/>
          <w:lang w:val="es-ES_tradnl"/>
        </w:rPr>
      </w:pPr>
      <w:r w:rsidRPr="00DD7810">
        <w:rPr>
          <w:b/>
          <w:bCs/>
          <w:sz w:val="20"/>
          <w:szCs w:val="20"/>
          <w:lang w:val="es-ES_tradnl"/>
        </w:rPr>
        <w:t>Imagen con descripción alternativa</w:t>
      </w:r>
    </w:p>
    <w:p w14:paraId="14BE36F9" w14:textId="7F205EE9" w:rsidR="00DD7810" w:rsidRPr="00DD7810" w:rsidRDefault="00DD7810" w:rsidP="00DD7810">
      <w:pPr>
        <w:pStyle w:val="Prrafodelista"/>
        <w:rPr>
          <w:sz w:val="20"/>
          <w:szCs w:val="20"/>
          <w:lang w:val="es-ES_tradnl"/>
        </w:rPr>
      </w:pPr>
      <w:r>
        <w:rPr>
          <w:sz w:val="20"/>
          <w:szCs w:val="20"/>
          <w:lang w:val="es-ES_tradnl"/>
        </w:rPr>
        <w:t>U</w:t>
      </w:r>
      <w:r w:rsidRPr="00DD7810">
        <w:rPr>
          <w:sz w:val="20"/>
          <w:szCs w:val="20"/>
          <w:lang w:val="es-ES_tradnl"/>
        </w:rPr>
        <w:t>na imagen de una pieza patrimonial puede incorporar un texto alternativo que describa sus principales características y contexto, permitiendo que las personas que utilizan lectores de pantalla accedan a la información.</w:t>
      </w:r>
    </w:p>
    <w:p w14:paraId="304964B9" w14:textId="77777777" w:rsidR="00DD7810" w:rsidRPr="00DD7810" w:rsidRDefault="00DD7810" w:rsidP="00AE05BE">
      <w:pPr>
        <w:pStyle w:val="Prrafodelista"/>
        <w:numPr>
          <w:ilvl w:val="0"/>
          <w:numId w:val="5"/>
        </w:numPr>
        <w:rPr>
          <w:b/>
          <w:bCs/>
          <w:sz w:val="20"/>
          <w:szCs w:val="20"/>
          <w:lang w:val="es-ES_tradnl"/>
        </w:rPr>
      </w:pPr>
      <w:r w:rsidRPr="00DD7810">
        <w:rPr>
          <w:b/>
          <w:bCs/>
          <w:sz w:val="20"/>
          <w:szCs w:val="20"/>
          <w:lang w:val="es-ES_tradnl"/>
        </w:rPr>
        <w:t>Infografía con diseño accesible</w:t>
      </w:r>
    </w:p>
    <w:p w14:paraId="604F9BF0" w14:textId="0AA9EA32" w:rsidR="00DD7810" w:rsidRPr="00DD7810" w:rsidRDefault="00DD7810" w:rsidP="00DD7810">
      <w:pPr>
        <w:pStyle w:val="Prrafodelista"/>
        <w:rPr>
          <w:sz w:val="20"/>
          <w:szCs w:val="20"/>
          <w:lang w:val="es-ES_tradnl"/>
        </w:rPr>
      </w:pPr>
      <w:r>
        <w:rPr>
          <w:sz w:val="20"/>
          <w:szCs w:val="20"/>
          <w:lang w:val="es-ES_tradnl"/>
        </w:rPr>
        <w:t>U</w:t>
      </w:r>
      <w:r w:rsidRPr="00DD7810">
        <w:rPr>
          <w:sz w:val="20"/>
          <w:szCs w:val="20"/>
          <w:lang w:val="es-ES_tradnl"/>
        </w:rPr>
        <w:t>na infografía puede emplear textos legibles, tamaños de letra adecuados, buen contraste entre el fondo y el contenido, y una organización visual que facilite la lectura y comprensión de la información.</w:t>
      </w:r>
    </w:p>
    <w:p w14:paraId="7942A52E" w14:textId="77777777" w:rsidR="00DD7810" w:rsidRPr="00DD7810" w:rsidRDefault="00DD7810" w:rsidP="00AE05BE">
      <w:pPr>
        <w:pStyle w:val="Prrafodelista"/>
        <w:numPr>
          <w:ilvl w:val="0"/>
          <w:numId w:val="5"/>
        </w:numPr>
        <w:rPr>
          <w:b/>
          <w:bCs/>
          <w:sz w:val="20"/>
          <w:szCs w:val="20"/>
          <w:lang w:val="es-ES_tradnl"/>
        </w:rPr>
      </w:pPr>
      <w:r w:rsidRPr="00DD7810">
        <w:rPr>
          <w:b/>
          <w:bCs/>
          <w:sz w:val="20"/>
          <w:szCs w:val="20"/>
          <w:lang w:val="es-ES_tradnl"/>
        </w:rPr>
        <w:t>Cápsula sonora con transcripción</w:t>
      </w:r>
    </w:p>
    <w:p w14:paraId="691E29D7" w14:textId="0CC7DEE8" w:rsidR="00DD7810" w:rsidRPr="00DD7810" w:rsidRDefault="00DD7810" w:rsidP="00DD7810">
      <w:pPr>
        <w:pStyle w:val="Prrafodelista"/>
        <w:rPr>
          <w:sz w:val="20"/>
          <w:szCs w:val="20"/>
          <w:lang w:val="es-ES_tradnl"/>
        </w:rPr>
      </w:pPr>
      <w:r>
        <w:rPr>
          <w:sz w:val="20"/>
          <w:szCs w:val="20"/>
          <w:lang w:val="es-ES_tradnl"/>
        </w:rPr>
        <w:t>U</w:t>
      </w:r>
      <w:r w:rsidRPr="00DD7810">
        <w:rPr>
          <w:sz w:val="20"/>
          <w:szCs w:val="20"/>
          <w:lang w:val="es-ES_tradnl"/>
        </w:rPr>
        <w:t>na cápsula sonora puede acompañarse de una transcripción para que las personas con discapacidad auditiva o quienes prefieran leer el contenido tengan acceso a la misma información.</w:t>
      </w:r>
    </w:p>
    <w:p w14:paraId="39110AC8" w14:textId="77777777" w:rsidR="00DD7810" w:rsidRPr="00DD7810" w:rsidRDefault="00DD7810" w:rsidP="00AE05BE">
      <w:pPr>
        <w:pStyle w:val="Prrafodelista"/>
        <w:numPr>
          <w:ilvl w:val="0"/>
          <w:numId w:val="5"/>
        </w:numPr>
        <w:rPr>
          <w:b/>
          <w:bCs/>
          <w:sz w:val="20"/>
          <w:szCs w:val="20"/>
          <w:lang w:val="es-ES_tradnl"/>
        </w:rPr>
      </w:pPr>
      <w:r w:rsidRPr="00DD7810">
        <w:rPr>
          <w:b/>
          <w:bCs/>
          <w:sz w:val="20"/>
          <w:szCs w:val="20"/>
          <w:lang w:val="es-ES_tradnl"/>
        </w:rPr>
        <w:t>Publicación en redes sociales con lenguaje claro</w:t>
      </w:r>
    </w:p>
    <w:p w14:paraId="45EBD9AB" w14:textId="5DD76189" w:rsidR="00371215" w:rsidRPr="00DD7810" w:rsidRDefault="00DD7810" w:rsidP="00DD7810">
      <w:pPr>
        <w:pStyle w:val="Prrafodelista"/>
        <w:rPr>
          <w:sz w:val="20"/>
          <w:szCs w:val="20"/>
          <w:lang w:val="es-ES_tradnl"/>
        </w:rPr>
      </w:pPr>
      <w:r>
        <w:rPr>
          <w:sz w:val="20"/>
          <w:szCs w:val="20"/>
          <w:lang w:val="es-ES_tradnl"/>
        </w:rPr>
        <w:t>U</w:t>
      </w:r>
      <w:r w:rsidRPr="00DD7810">
        <w:rPr>
          <w:sz w:val="20"/>
          <w:szCs w:val="20"/>
          <w:lang w:val="es-ES_tradnl"/>
        </w:rPr>
        <w:t>na publicación puede organizar la información mediante frases breves, párrafos cortos y un diseño ordenado, evitando la sobrecarga de texto o elementos gráficos que dificulten la comprensión del mensaje.</w:t>
      </w:r>
    </w:p>
    <w:p w14:paraId="14D9112E" w14:textId="77777777" w:rsidR="00DD7810" w:rsidRPr="0039126A" w:rsidRDefault="00DD7810" w:rsidP="00F309CC">
      <w:pPr>
        <w:rPr>
          <w:sz w:val="20"/>
          <w:szCs w:val="20"/>
          <w:lang w:val="es-ES_tradnl"/>
        </w:rPr>
      </w:pPr>
    </w:p>
    <w:p w14:paraId="163B738C" w14:textId="79C414A9" w:rsidR="005658EF" w:rsidRPr="0039126A" w:rsidRDefault="005658EF" w:rsidP="00F309CC">
      <w:pPr>
        <w:rPr>
          <w:sz w:val="20"/>
          <w:szCs w:val="20"/>
          <w:lang w:val="es-ES_tradnl"/>
        </w:rPr>
      </w:pPr>
      <w:r w:rsidRPr="0039126A">
        <w:rPr>
          <w:sz w:val="20"/>
          <w:szCs w:val="20"/>
          <w:lang w:val="es-ES_tradnl"/>
        </w:rPr>
        <w:t>La accesibilidad también se relaciona con el lenguaje. Un contenido puede estar disponible en una plataforma digital, pero seguir siendo difícil de comprender si utiliza frases demasiado extensas, tecnicismos sin explicación, baja legibilidad o diseños visualmente recargados. Por eso, en la edición de una campaña se debe revisar tanto la forma visual como la claridad del mensaje. En lo referido a los museos, esto es especialmente importante porque muchos contenidos patrimoniales provienen de campos especializados como la historia, el arte, la conservación, la arqueología o la memoria cultural, y requieren ser presentados de manera comprensible para públicos no expertos.</w:t>
      </w:r>
    </w:p>
    <w:p w14:paraId="136E1755" w14:textId="77777777" w:rsidR="005658EF" w:rsidRPr="0039126A" w:rsidRDefault="005658EF" w:rsidP="00F309CC">
      <w:pPr>
        <w:rPr>
          <w:sz w:val="20"/>
          <w:szCs w:val="20"/>
          <w:lang w:val="es-ES_tradnl"/>
        </w:rPr>
      </w:pPr>
    </w:p>
    <w:p w14:paraId="4AB64971" w14:textId="7E613606" w:rsidR="00774365" w:rsidRDefault="005658EF" w:rsidP="00F309CC">
      <w:pPr>
        <w:rPr>
          <w:sz w:val="20"/>
          <w:szCs w:val="20"/>
          <w:lang w:val="es-ES_tradnl"/>
        </w:rPr>
      </w:pPr>
      <w:r w:rsidRPr="0039126A">
        <w:rPr>
          <w:sz w:val="20"/>
          <w:szCs w:val="20"/>
          <w:lang w:val="es-ES_tradnl"/>
        </w:rPr>
        <w:t>De esta manera, la accesibilidad digital debe asumirse como una responsabilidad comunicativa y pedagógica. No se trata solo de cumplir una recomendación técnica, sino de favorecer que más personas puedan acercarse al patrimonio cultural, interpretar sus significados y participar en las conversaciones que los museos promueven en entornos digitales.</w:t>
      </w:r>
    </w:p>
    <w:p w14:paraId="14339B53" w14:textId="77777777" w:rsidR="00774365" w:rsidRPr="0039126A" w:rsidRDefault="00774365" w:rsidP="00F309CC">
      <w:pPr>
        <w:rPr>
          <w:sz w:val="20"/>
          <w:szCs w:val="20"/>
          <w:lang w:val="es-ES_tradnl"/>
        </w:rPr>
      </w:pPr>
    </w:p>
    <w:p w14:paraId="7BE10BE5" w14:textId="20354B74" w:rsidR="00560CEE" w:rsidRDefault="00774365" w:rsidP="00F309CC">
      <w:pPr>
        <w:rPr>
          <w:sz w:val="20"/>
          <w:szCs w:val="20"/>
          <w:lang w:val="es-ES_tradnl"/>
        </w:rPr>
      </w:pPr>
      <w:r w:rsidRPr="00774365">
        <w:rPr>
          <w:sz w:val="20"/>
          <w:szCs w:val="20"/>
          <w:lang w:val="es-ES_tradnl"/>
        </w:rPr>
        <w:t xml:space="preserve">Con el propósito de ampliar la comprensión de los principios éticos y normativos aplicados a las campañas digitales, se invita a </w:t>
      </w:r>
      <w:r>
        <w:rPr>
          <w:sz w:val="20"/>
          <w:szCs w:val="20"/>
          <w:lang w:val="es-ES_tradnl"/>
        </w:rPr>
        <w:t>acceder</w:t>
      </w:r>
      <w:r w:rsidRPr="00774365">
        <w:rPr>
          <w:sz w:val="20"/>
          <w:szCs w:val="20"/>
          <w:lang w:val="es-ES_tradnl"/>
        </w:rPr>
        <w:t xml:space="preserve"> el siguiente pódcast sobre las buenas prácticas para la divulgación digital responsable del patrimonio cultural, en el que se abordan recomendaciones para comunicar de manera ética, legal, inclusiva y respetuosa en los entornos digitales</w:t>
      </w:r>
      <w:r>
        <w:rPr>
          <w:sz w:val="20"/>
          <w:szCs w:val="20"/>
          <w:lang w:val="es-ES_tradnl"/>
        </w:rPr>
        <w:t>:</w:t>
      </w:r>
    </w:p>
    <w:p w14:paraId="20974F41" w14:textId="67C8267C" w:rsidR="00774365" w:rsidRDefault="00774365" w:rsidP="00F309CC">
      <w:pPr>
        <w:rPr>
          <w:sz w:val="20"/>
          <w:szCs w:val="20"/>
          <w:lang w:val="es-ES_tradnl"/>
        </w:rPr>
      </w:pPr>
    </w:p>
    <w:p w14:paraId="047953E5" w14:textId="3D941A6F" w:rsidR="00774365" w:rsidRDefault="00774365" w:rsidP="00F309CC">
      <w:pPr>
        <w:rPr>
          <w:sz w:val="20"/>
          <w:szCs w:val="20"/>
          <w:lang w:val="es-ES_tradnl"/>
        </w:rPr>
      </w:pPr>
    </w:p>
    <w:p w14:paraId="75C6EE89" w14:textId="290CBEC2" w:rsidR="00774365" w:rsidRDefault="00774365" w:rsidP="00F309CC">
      <w:pPr>
        <w:rPr>
          <w:sz w:val="20"/>
          <w:szCs w:val="20"/>
          <w:lang w:val="es-ES_tradnl"/>
        </w:rPr>
      </w:pPr>
      <w:r w:rsidRPr="001217E6">
        <w:rPr>
          <w:noProof/>
          <w:lang w:val="es-ES_tradnl" w:eastAsia="en-US"/>
        </w:rPr>
        <w:lastRenderedPageBreak/>
        <mc:AlternateContent>
          <mc:Choice Requires="wps">
            <w:drawing>
              <wp:inline distT="0" distB="0" distL="0" distR="0" wp14:anchorId="68FEE49A" wp14:editId="1594D6C4">
                <wp:extent cx="5412105" cy="732155"/>
                <wp:effectExtent l="0" t="0" r="17145" b="10795"/>
                <wp:docPr id="11" name="Rectángulo 11"/>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379C72E3" w14:textId="5F96933A" w:rsidR="00774365" w:rsidRDefault="00774365" w:rsidP="00774365">
                            <w:pPr>
                              <w:spacing w:line="275" w:lineRule="auto"/>
                              <w:jc w:val="center"/>
                              <w:rPr>
                                <w:b/>
                              </w:rPr>
                            </w:pPr>
                            <w:r>
                              <w:rPr>
                                <w:b/>
                                <w:color w:val="FFFFFF"/>
                              </w:rPr>
                              <w:t>DI_Guion_Introduccion_Video_CF0</w:t>
                            </w:r>
                            <w:r>
                              <w:rPr>
                                <w:b/>
                                <w:color w:val="FFFFFF"/>
                              </w:rPr>
                              <w:t>3</w:t>
                            </w:r>
                            <w:r>
                              <w:rPr>
                                <w:b/>
                                <w:color w:val="FFFFFF"/>
                              </w:rPr>
                              <w:t>_</w:t>
                            </w:r>
                            <w:r w:rsidRPr="00DA16D1">
                              <w:rPr>
                                <w:b/>
                                <w:color w:val="FFFFFF"/>
                              </w:rPr>
                              <w:t>62360022</w:t>
                            </w:r>
                          </w:p>
                        </w:txbxContent>
                      </wps:txbx>
                      <wps:bodyPr spcFirstLastPara="1" wrap="square" lIns="91425" tIns="45700" rIns="91425" bIns="45700" anchor="ctr" anchorCtr="0">
                        <a:noAutofit/>
                      </wps:bodyPr>
                    </wps:wsp>
                  </a:graphicData>
                </a:graphic>
              </wp:inline>
            </w:drawing>
          </mc:Choice>
          <mc:Fallback>
            <w:pict>
              <v:rect w14:anchorId="68FEE49A" id="Rectángulo 11" o:spid="_x0000_s1032"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" fillcolor="#39a900" strokecolor="#42719b" strokeweight="1pt">
                <v:stroke startarrowwidth="narrow" startarrowlength="short" endarrowwidth="narrow" endarrowlength="short" miterlimit="5243f"/>
                <v:textbox inset="2.53958mm,1.2694mm,2.53958mm,1.2694mm">
                  <w:txbxContent>
                    <w:p w14:paraId="379C72E3" w14:textId="5F96933A" w:rsidR="00774365" w:rsidRDefault="00774365" w:rsidP="00774365">
                      <w:pPr>
                        <w:spacing w:line="275" w:lineRule="auto"/>
                        <w:jc w:val="center"/>
                        <w:rPr>
                          <w:b/>
                        </w:rPr>
                      </w:pPr>
                      <w:r>
                        <w:rPr>
                          <w:b/>
                          <w:color w:val="FFFFFF"/>
                        </w:rPr>
                        <w:t>DI_Guion_Introduccion_Video_CF0</w:t>
                      </w:r>
                      <w:r>
                        <w:rPr>
                          <w:b/>
                          <w:color w:val="FFFFFF"/>
                        </w:rPr>
                        <w:t>3</w:t>
                      </w:r>
                      <w:r>
                        <w:rPr>
                          <w:b/>
                          <w:color w:val="FFFFFF"/>
                        </w:rPr>
                        <w:t>_</w:t>
                      </w:r>
                      <w:r w:rsidRPr="00DA16D1">
                        <w:rPr>
                          <w:b/>
                          <w:color w:val="FFFFFF"/>
                        </w:rPr>
                        <w:t>62360022</w:t>
                      </w:r>
                    </w:p>
                  </w:txbxContent>
                </v:textbox>
                <w10:anchorlock/>
              </v:rect>
            </w:pict>
          </mc:Fallback>
        </mc:AlternateContent>
      </w:r>
    </w:p>
    <w:p w14:paraId="47949FE6" w14:textId="3E0EDF97" w:rsidR="00774365" w:rsidRDefault="00774365" w:rsidP="00F309CC">
      <w:pPr>
        <w:rPr>
          <w:sz w:val="20"/>
          <w:szCs w:val="20"/>
          <w:lang w:val="es-ES_tradnl"/>
        </w:rPr>
      </w:pPr>
    </w:p>
    <w:p w14:paraId="5BA4808A" w14:textId="50E4226C" w:rsidR="00753EBB" w:rsidRDefault="00753EBB" w:rsidP="00F309CC">
      <w:pPr>
        <w:rPr>
          <w:sz w:val="20"/>
          <w:szCs w:val="20"/>
          <w:lang w:val="es-ES_tradnl"/>
        </w:rPr>
      </w:pPr>
    </w:p>
    <w:p w14:paraId="29EAC640" w14:textId="5A857553" w:rsidR="008C6539" w:rsidRDefault="008C6539" w:rsidP="00461599">
      <w:pPr>
        <w:jc w:val="center"/>
        <w:rPr>
          <w:b/>
          <w:bCs/>
          <w:sz w:val="20"/>
          <w:szCs w:val="20"/>
          <w:lang w:val="es-ES_tradnl"/>
        </w:rPr>
      </w:pPr>
      <w:r w:rsidRPr="0039126A">
        <w:rPr>
          <w:b/>
          <w:bCs/>
          <w:sz w:val="20"/>
          <w:szCs w:val="20"/>
          <w:lang w:val="es-ES_tradnl"/>
        </w:rPr>
        <w:t>4. Técnicas de edición de contenido digital</w:t>
      </w:r>
    </w:p>
    <w:p w14:paraId="4CF2E5D1" w14:textId="1D6755A6" w:rsidR="00461599" w:rsidRDefault="00461599" w:rsidP="00461599">
      <w:pPr>
        <w:rPr>
          <w:b/>
          <w:bCs/>
          <w:sz w:val="20"/>
          <w:szCs w:val="20"/>
          <w:lang w:val="es-ES_tradnl"/>
        </w:rPr>
      </w:pPr>
    </w:p>
    <w:p w14:paraId="69DCD075" w14:textId="77777777" w:rsidR="008673FA" w:rsidRPr="008673FA" w:rsidRDefault="008673FA" w:rsidP="008673FA">
      <w:pPr>
        <w:rPr>
          <w:sz w:val="20"/>
          <w:szCs w:val="20"/>
          <w:lang w:val="es-ES_tradnl"/>
        </w:rPr>
      </w:pPr>
      <w:r w:rsidRPr="008673FA">
        <w:rPr>
          <w:sz w:val="20"/>
          <w:szCs w:val="20"/>
          <w:lang w:val="es-ES_tradnl"/>
        </w:rPr>
        <w:t>La edición de contenido digital constituye una etapa fundamental en el desarrollo de campañas para la divulgación del patrimonio cultural. Este proceso comprende la revisión y optimización de los recursos comunicativos con el fin de garantizar que los mensajes sean claros, coherentes y adecuados para el público objetivo y los canales de difusión.</w:t>
      </w:r>
    </w:p>
    <w:p w14:paraId="573605AC" w14:textId="77777777" w:rsidR="008673FA" w:rsidRPr="008673FA" w:rsidRDefault="008673FA" w:rsidP="008673FA">
      <w:pPr>
        <w:rPr>
          <w:sz w:val="20"/>
          <w:szCs w:val="20"/>
          <w:lang w:val="es-ES_tradnl"/>
        </w:rPr>
      </w:pPr>
    </w:p>
    <w:p w14:paraId="15E5682B" w14:textId="4E848A46" w:rsidR="00461599" w:rsidRDefault="008673FA" w:rsidP="008673FA">
      <w:pPr>
        <w:rPr>
          <w:b/>
          <w:bCs/>
          <w:sz w:val="20"/>
          <w:szCs w:val="20"/>
          <w:lang w:val="es-ES_tradnl"/>
        </w:rPr>
      </w:pPr>
      <w:r w:rsidRPr="008673FA">
        <w:rPr>
          <w:sz w:val="20"/>
          <w:szCs w:val="20"/>
          <w:lang w:val="es-ES_tradnl"/>
        </w:rPr>
        <w:t>La aplicación de técnicas de edición contribuye a mejorar la calidad de los contenidos antes de su publicación, favoreciendo una comunicación organizada, consistente y alineada con los objetivos de la campaña. De este modo, los museos pueden fortalecer la divulgación del patrimonio cultural mediante piezas digitales que faciliten la comprensión y promuevan una interacción significativa con sus públicos.</w:t>
      </w:r>
    </w:p>
    <w:p w14:paraId="7171F258" w14:textId="77777777" w:rsidR="00461599" w:rsidRPr="0039126A" w:rsidRDefault="00461599" w:rsidP="00461599">
      <w:pPr>
        <w:rPr>
          <w:b/>
          <w:bCs/>
          <w:sz w:val="20"/>
          <w:szCs w:val="20"/>
          <w:lang w:val="es-ES_tradnl"/>
        </w:rPr>
      </w:pPr>
    </w:p>
    <w:p w14:paraId="2EC44F95" w14:textId="53AD9B15" w:rsidR="008C6539" w:rsidRPr="0039126A" w:rsidRDefault="008C6539" w:rsidP="00F309CC">
      <w:pPr>
        <w:ind w:left="720"/>
        <w:rPr>
          <w:b/>
          <w:bCs/>
          <w:sz w:val="20"/>
          <w:szCs w:val="20"/>
          <w:lang w:val="es-ES_tradnl"/>
        </w:rPr>
      </w:pPr>
      <w:r w:rsidRPr="0039126A">
        <w:rPr>
          <w:b/>
          <w:bCs/>
          <w:sz w:val="20"/>
          <w:szCs w:val="20"/>
          <w:lang w:val="es-ES_tradnl"/>
        </w:rPr>
        <w:t>4.1. Edición de textos para campañas culturales</w:t>
      </w:r>
    </w:p>
    <w:p w14:paraId="73890F0C" w14:textId="77777777" w:rsidR="00560CEE" w:rsidRPr="0039126A" w:rsidRDefault="00560CEE" w:rsidP="00F309CC">
      <w:pPr>
        <w:rPr>
          <w:b/>
          <w:bCs/>
          <w:sz w:val="20"/>
          <w:szCs w:val="20"/>
          <w:lang w:val="es-ES_tradnl"/>
        </w:rPr>
      </w:pPr>
    </w:p>
    <w:p w14:paraId="3C2DC1CC" w14:textId="234F9804" w:rsidR="008C6539" w:rsidRDefault="008C6539" w:rsidP="00F309CC">
      <w:pPr>
        <w:rPr>
          <w:sz w:val="20"/>
          <w:szCs w:val="20"/>
          <w:lang w:val="es-ES_tradnl"/>
        </w:rPr>
      </w:pPr>
      <w:r w:rsidRPr="0039126A">
        <w:rPr>
          <w:sz w:val="20"/>
          <w:szCs w:val="20"/>
          <w:lang w:val="es-ES_tradnl"/>
        </w:rPr>
        <w:t>El texto cumple una función central en las campañas digitales. Acompaña imágenes, presenta videos, introduce audios, describe piezas patrimoniales, invita a participar y orienta al público. Por esta razón</w:t>
      </w:r>
      <w:r w:rsidR="002532C3" w:rsidRPr="0039126A">
        <w:rPr>
          <w:sz w:val="20"/>
          <w:szCs w:val="20"/>
          <w:lang w:val="es-ES_tradnl"/>
        </w:rPr>
        <w:t xml:space="preserve"> en</w:t>
      </w:r>
      <w:r w:rsidRPr="0039126A">
        <w:rPr>
          <w:sz w:val="20"/>
          <w:szCs w:val="20"/>
          <w:lang w:val="es-ES_tradnl"/>
        </w:rPr>
        <w:t xml:space="preserve"> la edición </w:t>
      </w:r>
      <w:r w:rsidR="002532C3" w:rsidRPr="0039126A">
        <w:rPr>
          <w:sz w:val="20"/>
          <w:szCs w:val="20"/>
          <w:lang w:val="es-ES_tradnl"/>
        </w:rPr>
        <w:t>de textos</w:t>
      </w:r>
      <w:r w:rsidRPr="0039126A">
        <w:rPr>
          <w:sz w:val="20"/>
          <w:szCs w:val="20"/>
          <w:lang w:val="es-ES_tradnl"/>
        </w:rPr>
        <w:t xml:space="preserve"> </w:t>
      </w:r>
      <w:r w:rsidR="002532C3" w:rsidRPr="0039126A">
        <w:rPr>
          <w:sz w:val="20"/>
          <w:szCs w:val="20"/>
          <w:lang w:val="es-ES_tradnl"/>
        </w:rPr>
        <w:t xml:space="preserve">se </w:t>
      </w:r>
      <w:r w:rsidRPr="0039126A">
        <w:rPr>
          <w:sz w:val="20"/>
          <w:szCs w:val="20"/>
          <w:lang w:val="es-ES_tradnl"/>
        </w:rPr>
        <w:t xml:space="preserve">debe revisar </w:t>
      </w:r>
      <w:r w:rsidR="002532C3" w:rsidRPr="0039126A">
        <w:rPr>
          <w:sz w:val="20"/>
          <w:szCs w:val="20"/>
          <w:lang w:val="es-ES_tradnl"/>
        </w:rPr>
        <w:t xml:space="preserve">la </w:t>
      </w:r>
      <w:r w:rsidRPr="0039126A">
        <w:rPr>
          <w:sz w:val="20"/>
          <w:szCs w:val="20"/>
          <w:lang w:val="es-ES_tradnl"/>
        </w:rPr>
        <w:t xml:space="preserve">claridad, </w:t>
      </w:r>
      <w:r w:rsidR="002532C3" w:rsidRPr="0039126A">
        <w:rPr>
          <w:sz w:val="20"/>
          <w:szCs w:val="20"/>
          <w:lang w:val="es-ES_tradnl"/>
        </w:rPr>
        <w:t xml:space="preserve">la </w:t>
      </w:r>
      <w:r w:rsidRPr="0039126A">
        <w:rPr>
          <w:sz w:val="20"/>
          <w:szCs w:val="20"/>
          <w:lang w:val="es-ES_tradnl"/>
        </w:rPr>
        <w:t xml:space="preserve">precisión, </w:t>
      </w:r>
      <w:r w:rsidR="002532C3" w:rsidRPr="0039126A">
        <w:rPr>
          <w:sz w:val="20"/>
          <w:szCs w:val="20"/>
          <w:lang w:val="es-ES_tradnl"/>
        </w:rPr>
        <w:t xml:space="preserve">el </w:t>
      </w:r>
      <w:r w:rsidRPr="0039126A">
        <w:rPr>
          <w:sz w:val="20"/>
          <w:szCs w:val="20"/>
          <w:lang w:val="es-ES_tradnl"/>
        </w:rPr>
        <w:t xml:space="preserve">tono, </w:t>
      </w:r>
      <w:r w:rsidR="002532C3" w:rsidRPr="0039126A">
        <w:rPr>
          <w:sz w:val="20"/>
          <w:szCs w:val="20"/>
          <w:lang w:val="es-ES_tradnl"/>
        </w:rPr>
        <w:t xml:space="preserve">la </w:t>
      </w:r>
      <w:r w:rsidRPr="0039126A">
        <w:rPr>
          <w:sz w:val="20"/>
          <w:szCs w:val="20"/>
          <w:lang w:val="es-ES_tradnl"/>
        </w:rPr>
        <w:t xml:space="preserve">ortografía, </w:t>
      </w:r>
      <w:r w:rsidR="002532C3" w:rsidRPr="0039126A">
        <w:rPr>
          <w:sz w:val="20"/>
          <w:szCs w:val="20"/>
          <w:lang w:val="es-ES_tradnl"/>
        </w:rPr>
        <w:t xml:space="preserve">la </w:t>
      </w:r>
      <w:r w:rsidRPr="0039126A">
        <w:rPr>
          <w:sz w:val="20"/>
          <w:szCs w:val="20"/>
          <w:lang w:val="es-ES_tradnl"/>
        </w:rPr>
        <w:t xml:space="preserve">puntuación y </w:t>
      </w:r>
      <w:r w:rsidR="002532C3" w:rsidRPr="0039126A">
        <w:rPr>
          <w:sz w:val="20"/>
          <w:szCs w:val="20"/>
          <w:lang w:val="es-ES_tradnl"/>
        </w:rPr>
        <w:t xml:space="preserve">la </w:t>
      </w:r>
      <w:r w:rsidRPr="0039126A">
        <w:rPr>
          <w:sz w:val="20"/>
          <w:szCs w:val="20"/>
          <w:lang w:val="es-ES_tradnl"/>
        </w:rPr>
        <w:t>coherencia con el objetivo de la campaña.</w:t>
      </w:r>
    </w:p>
    <w:p w14:paraId="3F8797F6" w14:textId="77777777" w:rsidR="00064B30" w:rsidRPr="0039126A" w:rsidRDefault="00064B30" w:rsidP="00F309CC">
      <w:pPr>
        <w:rPr>
          <w:sz w:val="20"/>
          <w:szCs w:val="20"/>
          <w:lang w:val="es-ES_tradnl"/>
        </w:rPr>
      </w:pPr>
    </w:p>
    <w:p w14:paraId="42709191" w14:textId="6F378AD4" w:rsidR="008C6539" w:rsidRPr="0039126A" w:rsidRDefault="008C6539" w:rsidP="00F309CC">
      <w:pPr>
        <w:rPr>
          <w:sz w:val="20"/>
          <w:szCs w:val="20"/>
          <w:lang w:val="es-ES_tradnl"/>
        </w:rPr>
      </w:pPr>
      <w:r w:rsidRPr="0039126A">
        <w:rPr>
          <w:sz w:val="20"/>
          <w:szCs w:val="20"/>
          <w:lang w:val="es-ES_tradnl"/>
        </w:rPr>
        <w:t xml:space="preserve">Un buen </w:t>
      </w:r>
      <w:r w:rsidR="002532C3" w:rsidRPr="0039126A">
        <w:rPr>
          <w:sz w:val="20"/>
          <w:szCs w:val="20"/>
          <w:lang w:val="es-ES_tradnl"/>
        </w:rPr>
        <w:t>texto</w:t>
      </w:r>
      <w:r w:rsidRPr="0039126A">
        <w:rPr>
          <w:sz w:val="20"/>
          <w:szCs w:val="20"/>
          <w:lang w:val="es-ES_tradnl"/>
        </w:rPr>
        <w:t xml:space="preserve"> para </w:t>
      </w:r>
      <w:r w:rsidR="002532C3" w:rsidRPr="0039126A">
        <w:rPr>
          <w:sz w:val="20"/>
          <w:szCs w:val="20"/>
          <w:lang w:val="es-ES_tradnl"/>
        </w:rPr>
        <w:t xml:space="preserve">una </w:t>
      </w:r>
      <w:r w:rsidRPr="0039126A">
        <w:rPr>
          <w:sz w:val="20"/>
          <w:szCs w:val="20"/>
          <w:lang w:val="es-ES_tradnl"/>
        </w:rPr>
        <w:t>campaña cultural debe responder a tres preguntas: qué se comunica, por qué es importante y qué se espera que haga el público. No todas las publicaciones necesitan responderlas de la misma forma, pero la campaña completa sí debe ofrecer esa orientación.</w:t>
      </w:r>
    </w:p>
    <w:p w14:paraId="0687D32B" w14:textId="77777777" w:rsidR="002532C3" w:rsidRPr="0039126A" w:rsidRDefault="002532C3" w:rsidP="00F309CC">
      <w:pPr>
        <w:rPr>
          <w:sz w:val="20"/>
          <w:szCs w:val="20"/>
          <w:lang w:val="es-ES_tradnl"/>
        </w:rPr>
      </w:pPr>
    </w:p>
    <w:p w14:paraId="3C7D0B05" w14:textId="77777777" w:rsidR="00752459" w:rsidRDefault="008C6539" w:rsidP="00F309CC">
      <w:pPr>
        <w:rPr>
          <w:sz w:val="20"/>
          <w:szCs w:val="20"/>
          <w:lang w:val="es-ES_tradnl"/>
        </w:rPr>
      </w:pPr>
      <w:r w:rsidRPr="0039126A">
        <w:rPr>
          <w:sz w:val="20"/>
          <w:szCs w:val="20"/>
          <w:lang w:val="es-ES_tradnl"/>
        </w:rPr>
        <w:t xml:space="preserve">Los </w:t>
      </w:r>
      <w:proofErr w:type="spellStart"/>
      <w:r w:rsidRPr="00F137FF">
        <w:rPr>
          <w:i/>
          <w:iCs/>
          <w:sz w:val="20"/>
          <w:szCs w:val="20"/>
          <w:lang w:val="es-ES_tradnl"/>
        </w:rPr>
        <w:t>captions</w:t>
      </w:r>
      <w:proofErr w:type="spellEnd"/>
      <w:r w:rsidRPr="0039126A">
        <w:rPr>
          <w:sz w:val="20"/>
          <w:szCs w:val="20"/>
          <w:lang w:val="es-ES_tradnl"/>
        </w:rPr>
        <w:t xml:space="preserve"> o descripciones deben evitar frases excesivamente largas. También deben evitar información desordenada. Es recomendable iniciar con una idea atractiva, desarrollar el dato cultural principal y cerrar con una invitación. Por ejemplo: </w:t>
      </w:r>
    </w:p>
    <w:p w14:paraId="7780DD8E" w14:textId="77777777" w:rsidR="00752459" w:rsidRDefault="00752459" w:rsidP="00F309CC">
      <w:pPr>
        <w:rPr>
          <w:sz w:val="20"/>
          <w:szCs w:val="20"/>
          <w:lang w:val="es-ES_tradnl"/>
        </w:rPr>
      </w:pPr>
    </w:p>
    <w:p w14:paraId="1F1C53AB" w14:textId="34016124" w:rsidR="002532C3" w:rsidRPr="0039126A" w:rsidRDefault="00752459" w:rsidP="00F309CC">
      <w:pPr>
        <w:rPr>
          <w:sz w:val="20"/>
          <w:szCs w:val="20"/>
          <w:lang w:val="es-ES_tradnl"/>
        </w:rPr>
      </w:pPr>
      <w:r>
        <w:rPr>
          <w:noProof/>
        </w:rPr>
        <mc:AlternateContent>
          <mc:Choice Requires="wps">
            <w:drawing>
              <wp:inline distT="0" distB="0" distL="0" distR="0" wp14:anchorId="33F86F08" wp14:editId="44FE342F">
                <wp:extent cx="1828800" cy="1828800"/>
                <wp:effectExtent l="76200" t="57150" r="68580" b="9080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32A9F4A" w14:textId="77777777" w:rsidR="00752459" w:rsidRPr="00E01113" w:rsidRDefault="00752459" w:rsidP="00E01113">
                            <w:pPr>
                              <w:rPr>
                                <w:sz w:val="20"/>
                                <w:szCs w:val="20"/>
                                <w:lang w:val="es-ES_tradnl"/>
                              </w:rPr>
                            </w:pPr>
                            <w:r w:rsidRPr="0039126A">
                              <w:rPr>
                                <w:sz w:val="20"/>
                                <w:szCs w:val="20"/>
                                <w:lang w:val="es-ES_tradnl"/>
                              </w:rPr>
                              <w:t>“Esta vasija no solo conserva una forma antigua de trabajo artesanal. También permite reconocer prácticas de intercambio y alimentación de una comunidad. Observe sus detalles y comparta qué elementos le llaman la atención”.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3F86F08" id="Cuadro de texto 12"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VNYbAIAADoFAAAOAAAAZHJzL2Uyb0RvYy54bWysVN9v2jAQfp+0/8Hy+wiwbmW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HJVU1h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232A9F4A" w14:textId="77777777" w:rsidR="00752459" w:rsidRPr="00E01113" w:rsidRDefault="00752459" w:rsidP="00E01113">
                      <w:pPr>
                        <w:rPr>
                          <w:sz w:val="20"/>
                          <w:szCs w:val="20"/>
                          <w:lang w:val="es-ES_tradnl"/>
                        </w:rPr>
                      </w:pPr>
                      <w:r w:rsidRPr="0039126A">
                        <w:rPr>
                          <w:sz w:val="20"/>
                          <w:szCs w:val="20"/>
                          <w:lang w:val="es-ES_tradnl"/>
                        </w:rPr>
                        <w:t>“Esta vasija no solo conserva una forma antigua de trabajo artesanal. También permite reconocer prácticas de intercambio y alimentación de una comunidad. Observe sus detalles y comparta qué elementos le llaman la atención”.</w:t>
                      </w:r>
                    </w:p>
                  </w:txbxContent>
                </v:textbox>
                <w10:anchorlock/>
              </v:shape>
            </w:pict>
          </mc:Fallback>
        </mc:AlternateContent>
      </w:r>
    </w:p>
    <w:p w14:paraId="4122F74B" w14:textId="4A96BC97" w:rsidR="00752459" w:rsidRDefault="002532C3" w:rsidP="00F309CC">
      <w:pPr>
        <w:rPr>
          <w:sz w:val="20"/>
          <w:szCs w:val="20"/>
          <w:lang w:val="es-ES_tradnl"/>
        </w:rPr>
      </w:pPr>
      <w:r w:rsidRPr="0039126A">
        <w:rPr>
          <w:sz w:val="20"/>
          <w:szCs w:val="20"/>
          <w:lang w:val="es-ES_tradnl"/>
        </w:rPr>
        <w:t>En la edición de texto también se</w:t>
      </w:r>
      <w:r w:rsidR="00EA6849" w:rsidRPr="0039126A">
        <w:rPr>
          <w:sz w:val="20"/>
          <w:szCs w:val="20"/>
          <w:lang w:val="es-ES_tradnl"/>
        </w:rPr>
        <w:t xml:space="preserve"> hace</w:t>
      </w:r>
      <w:r w:rsidRPr="0039126A">
        <w:rPr>
          <w:sz w:val="20"/>
          <w:szCs w:val="20"/>
          <w:lang w:val="es-ES_tradnl"/>
        </w:rPr>
        <w:t xml:space="preserve"> necesario</w:t>
      </w:r>
      <w:r w:rsidR="008C6539" w:rsidRPr="0039126A">
        <w:rPr>
          <w:sz w:val="20"/>
          <w:szCs w:val="20"/>
          <w:lang w:val="es-ES_tradnl"/>
        </w:rPr>
        <w:t xml:space="preserve"> revisar el uso de etiquetas o palabras clave. Estas ayudan a organizar contenidos y facilitar búsquedas, pero deben usarse con criterio. En una campaña de museo, las etiquetas pueden relacionarse con</w:t>
      </w:r>
      <w:r w:rsidR="00752459">
        <w:rPr>
          <w:sz w:val="20"/>
          <w:szCs w:val="20"/>
          <w:lang w:val="es-ES_tradnl"/>
        </w:rPr>
        <w:t>:</w:t>
      </w:r>
    </w:p>
    <w:p w14:paraId="13CDD9E1" w14:textId="5B2C4B3A" w:rsidR="00752459" w:rsidRDefault="00752459" w:rsidP="00F309CC">
      <w:pPr>
        <w:rPr>
          <w:sz w:val="20"/>
          <w:szCs w:val="20"/>
          <w:lang w:val="es-ES_tradnl"/>
        </w:rPr>
      </w:pPr>
    </w:p>
    <w:p w14:paraId="00E59690" w14:textId="65D9715B" w:rsidR="00752459" w:rsidRDefault="00752459" w:rsidP="00F309CC">
      <w:pPr>
        <w:rPr>
          <w:sz w:val="20"/>
          <w:szCs w:val="20"/>
          <w:lang w:val="es-ES_tradnl"/>
        </w:rPr>
      </w:pPr>
      <w:r>
        <w:rPr>
          <w:noProof/>
          <w:sz w:val="20"/>
          <w:szCs w:val="20"/>
          <w:lang w:val="es-ES_tradnl"/>
        </w:rPr>
        <w:drawing>
          <wp:inline distT="0" distB="0" distL="0" distR="0" wp14:anchorId="61DEAF49" wp14:editId="5AF6BACF">
            <wp:extent cx="5486400" cy="495300"/>
            <wp:effectExtent l="0" t="0" r="0" b="1905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7396372B" w14:textId="77777777" w:rsidR="00752459" w:rsidRDefault="00752459" w:rsidP="00F309CC">
      <w:pPr>
        <w:rPr>
          <w:sz w:val="20"/>
          <w:szCs w:val="20"/>
          <w:lang w:val="es-ES_tradnl"/>
        </w:rPr>
      </w:pPr>
    </w:p>
    <w:p w14:paraId="0B3A0C19" w14:textId="760687D7" w:rsidR="008C6539" w:rsidRPr="0039126A" w:rsidRDefault="008C6539" w:rsidP="00F309CC">
      <w:pPr>
        <w:rPr>
          <w:sz w:val="20"/>
          <w:szCs w:val="20"/>
          <w:lang w:val="es-ES_tradnl"/>
        </w:rPr>
      </w:pPr>
      <w:r w:rsidRPr="0039126A">
        <w:rPr>
          <w:sz w:val="20"/>
          <w:szCs w:val="20"/>
          <w:lang w:val="es-ES_tradnl"/>
        </w:rPr>
        <w:t>No deben incluir términos engañosos que busquen visibilidad sin relación con el contenido.</w:t>
      </w:r>
    </w:p>
    <w:p w14:paraId="73753E6F" w14:textId="73E92467" w:rsidR="00E22427" w:rsidRPr="0039126A" w:rsidRDefault="00E22427" w:rsidP="00F309CC">
      <w:pPr>
        <w:rPr>
          <w:sz w:val="20"/>
          <w:szCs w:val="20"/>
          <w:lang w:val="es-ES_tradnl"/>
        </w:rPr>
      </w:pPr>
    </w:p>
    <w:p w14:paraId="52267BD4" w14:textId="31DE7C2C" w:rsidR="00E22427" w:rsidRPr="0039126A" w:rsidRDefault="00693542" w:rsidP="00F309CC">
      <w:pPr>
        <w:rPr>
          <w:sz w:val="20"/>
          <w:szCs w:val="20"/>
          <w:lang w:val="es-ES_tradnl"/>
        </w:rPr>
      </w:pPr>
      <w:commentRangeStart w:id="15"/>
      <w:r>
        <w:rPr>
          <w:noProof/>
        </w:rPr>
        <w:lastRenderedPageBreak/>
        <mc:AlternateContent>
          <mc:Choice Requires="wps">
            <w:drawing>
              <wp:inline distT="0" distB="0" distL="0" distR="0" wp14:anchorId="3F4E65FF" wp14:editId="5431B075">
                <wp:extent cx="1828800" cy="1828800"/>
                <wp:effectExtent l="76200" t="57150" r="68580" b="93980"/>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367DA092" w14:textId="77777777" w:rsidR="00693542" w:rsidRDefault="00693542" w:rsidP="00F309CC">
                            <w:pPr>
                              <w:rPr>
                                <w:sz w:val="20"/>
                                <w:szCs w:val="20"/>
                                <w:lang w:val="es-ES_tradnl"/>
                              </w:rPr>
                            </w:pPr>
                            <w:r w:rsidRPr="0039126A">
                              <w:rPr>
                                <w:sz w:val="20"/>
                                <w:szCs w:val="20"/>
                                <w:lang w:val="es-ES_tradnl"/>
                              </w:rPr>
                              <w:t xml:space="preserve">Para profundizar en la creación de piezas orientadas a redes sociales, se sugiere consultar el </w:t>
                            </w:r>
                            <w:r>
                              <w:rPr>
                                <w:sz w:val="20"/>
                                <w:szCs w:val="20"/>
                                <w:lang w:val="es-ES_tradnl"/>
                              </w:rPr>
                              <w:t xml:space="preserve">video denominado: </w:t>
                            </w:r>
                            <w:r w:rsidRPr="0039126A">
                              <w:rPr>
                                <w:sz w:val="20"/>
                                <w:szCs w:val="20"/>
                                <w:lang w:val="es-ES_tradnl"/>
                              </w:rPr>
                              <w:t>Creación de contenido digital para redes sociales</w:t>
                            </w:r>
                            <w:r>
                              <w:rPr>
                                <w:sz w:val="20"/>
                                <w:szCs w:val="20"/>
                                <w:lang w:val="es-ES_tradnl"/>
                              </w:rPr>
                              <w:t>:</w:t>
                            </w:r>
                            <w:r w:rsidRPr="0039126A">
                              <w:rPr>
                                <w:sz w:val="20"/>
                                <w:szCs w:val="20"/>
                                <w:lang w:val="es-ES_tradnl"/>
                              </w:rPr>
                              <w:t xml:space="preserve"> </w:t>
                            </w:r>
                          </w:p>
                          <w:p w14:paraId="0C85C9F3" w14:textId="77777777" w:rsidR="00693542" w:rsidRDefault="00693542" w:rsidP="00F309CC">
                            <w:pPr>
                              <w:rPr>
                                <w:sz w:val="20"/>
                                <w:szCs w:val="20"/>
                                <w:lang w:val="es-ES_tradnl"/>
                              </w:rPr>
                            </w:pPr>
                          </w:p>
                          <w:p w14:paraId="03A118A4" w14:textId="77777777" w:rsidR="00693542" w:rsidRPr="00C401F8" w:rsidRDefault="00693542" w:rsidP="00C401F8">
                            <w:pPr>
                              <w:rPr>
                                <w:b/>
                                <w:bCs/>
                                <w:sz w:val="20"/>
                                <w:szCs w:val="20"/>
                                <w:lang w:val="es-ES_tradnl"/>
                              </w:rPr>
                            </w:pPr>
                            <w:r w:rsidRPr="00693542">
                              <w:rPr>
                                <w:b/>
                                <w:bCs/>
                                <w:sz w:val="20"/>
                                <w:szCs w:val="20"/>
                                <w:highlight w:val="yellow"/>
                                <w:lang w:val="es-ES_tradnl"/>
                              </w:rPr>
                              <w:t>Video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F4E65FF" id="Cuadro de texto 14"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" fillcolor="#f79646 [3209]" strokecolor="white [3201]" strokeweight="3pt">
                <v:shadow on="t" color="black" opacity="24903f" origin=",.5" offset="0,.55556mm"/>
                <v:textbox style="mso-fit-shape-to-text:t">
                  <w:txbxContent>
                    <w:p w14:paraId="367DA092" w14:textId="77777777" w:rsidR="00693542" w:rsidRDefault="00693542" w:rsidP="00F309CC">
                      <w:pPr>
                        <w:rPr>
                          <w:sz w:val="20"/>
                          <w:szCs w:val="20"/>
                          <w:lang w:val="es-ES_tradnl"/>
                        </w:rPr>
                      </w:pPr>
                      <w:r w:rsidRPr="0039126A">
                        <w:rPr>
                          <w:sz w:val="20"/>
                          <w:szCs w:val="20"/>
                          <w:lang w:val="es-ES_tradnl"/>
                        </w:rPr>
                        <w:t xml:space="preserve">Para profundizar en la creación de piezas orientadas a redes sociales, se sugiere consultar el </w:t>
                      </w:r>
                      <w:r>
                        <w:rPr>
                          <w:sz w:val="20"/>
                          <w:szCs w:val="20"/>
                          <w:lang w:val="es-ES_tradnl"/>
                        </w:rPr>
                        <w:t xml:space="preserve">video denominado: </w:t>
                      </w:r>
                      <w:r w:rsidRPr="0039126A">
                        <w:rPr>
                          <w:sz w:val="20"/>
                          <w:szCs w:val="20"/>
                          <w:lang w:val="es-ES_tradnl"/>
                        </w:rPr>
                        <w:t>Creación de contenido digital para redes sociales</w:t>
                      </w:r>
                      <w:r>
                        <w:rPr>
                          <w:sz w:val="20"/>
                          <w:szCs w:val="20"/>
                          <w:lang w:val="es-ES_tradnl"/>
                        </w:rPr>
                        <w:t>:</w:t>
                      </w:r>
                      <w:r w:rsidRPr="0039126A">
                        <w:rPr>
                          <w:sz w:val="20"/>
                          <w:szCs w:val="20"/>
                          <w:lang w:val="es-ES_tradnl"/>
                        </w:rPr>
                        <w:t xml:space="preserve"> </w:t>
                      </w:r>
                    </w:p>
                    <w:p w14:paraId="0C85C9F3" w14:textId="77777777" w:rsidR="00693542" w:rsidRDefault="00693542" w:rsidP="00F309CC">
                      <w:pPr>
                        <w:rPr>
                          <w:sz w:val="20"/>
                          <w:szCs w:val="20"/>
                          <w:lang w:val="es-ES_tradnl"/>
                        </w:rPr>
                      </w:pPr>
                    </w:p>
                    <w:p w14:paraId="03A118A4" w14:textId="77777777" w:rsidR="00693542" w:rsidRPr="00C401F8" w:rsidRDefault="00693542" w:rsidP="00C401F8">
                      <w:pPr>
                        <w:rPr>
                          <w:b/>
                          <w:bCs/>
                          <w:sz w:val="20"/>
                          <w:szCs w:val="20"/>
                          <w:lang w:val="es-ES_tradnl"/>
                        </w:rPr>
                      </w:pPr>
                      <w:r w:rsidRPr="00693542">
                        <w:rPr>
                          <w:b/>
                          <w:bCs/>
                          <w:sz w:val="20"/>
                          <w:szCs w:val="20"/>
                          <w:highlight w:val="yellow"/>
                          <w:lang w:val="es-ES_tradnl"/>
                        </w:rPr>
                        <w:t>Video</w:t>
                      </w:r>
                    </w:p>
                  </w:txbxContent>
                </v:textbox>
                <w10:anchorlock/>
              </v:shape>
            </w:pict>
          </mc:Fallback>
        </mc:AlternateContent>
      </w:r>
      <w:commentRangeEnd w:id="15"/>
      <w:r>
        <w:rPr>
          <w:rStyle w:val="Refdecomentario"/>
        </w:rPr>
        <w:commentReference w:id="15"/>
      </w:r>
    </w:p>
    <w:p w14:paraId="2A2DDA8E" w14:textId="77777777" w:rsidR="00730DD3" w:rsidRDefault="00730DD3" w:rsidP="00F309CC">
      <w:pPr>
        <w:ind w:left="720"/>
        <w:rPr>
          <w:b/>
          <w:bCs/>
          <w:sz w:val="20"/>
          <w:szCs w:val="20"/>
          <w:lang w:val="es-ES_tradnl"/>
        </w:rPr>
      </w:pPr>
    </w:p>
    <w:p w14:paraId="4CEEC7AA" w14:textId="1F2D448C" w:rsidR="008C6539" w:rsidRPr="0039126A" w:rsidRDefault="008C6539" w:rsidP="00F309CC">
      <w:pPr>
        <w:ind w:left="720"/>
        <w:rPr>
          <w:b/>
          <w:bCs/>
          <w:sz w:val="20"/>
          <w:szCs w:val="20"/>
          <w:lang w:val="es-ES_tradnl"/>
        </w:rPr>
      </w:pPr>
      <w:r w:rsidRPr="0039126A">
        <w:rPr>
          <w:b/>
          <w:bCs/>
          <w:sz w:val="20"/>
          <w:szCs w:val="20"/>
          <w:lang w:val="es-ES_tradnl"/>
        </w:rPr>
        <w:t>4.2. Edición de imágenes e infografías</w:t>
      </w:r>
    </w:p>
    <w:p w14:paraId="2C2BBBDA" w14:textId="77777777" w:rsidR="002532C3" w:rsidRPr="0039126A" w:rsidRDefault="002532C3" w:rsidP="00F309CC">
      <w:pPr>
        <w:rPr>
          <w:b/>
          <w:bCs/>
          <w:sz w:val="20"/>
          <w:szCs w:val="20"/>
          <w:lang w:val="es-ES_tradnl"/>
        </w:rPr>
      </w:pPr>
    </w:p>
    <w:p w14:paraId="257BFF36" w14:textId="1161E8F8" w:rsidR="002532C3" w:rsidRPr="0039126A" w:rsidRDefault="002532C3" w:rsidP="00F309CC">
      <w:pPr>
        <w:rPr>
          <w:sz w:val="20"/>
          <w:szCs w:val="20"/>
          <w:lang w:val="es-ES_tradnl"/>
        </w:rPr>
      </w:pPr>
      <w:r w:rsidRPr="0039126A">
        <w:rPr>
          <w:sz w:val="20"/>
          <w:szCs w:val="20"/>
          <w:lang w:val="es-ES_tradnl"/>
        </w:rPr>
        <w:t>Siendo las imágenes un recurso fundamental para la comunicación del patrimonio, deben usarse con responsabilidad. Una fotografía de una pieza, una sala, un documento o una práctica cultural debe mantener relación clara con el mensaje que se desea comunicar. La imagen no debe manipularse de forma que altere el sentido del contenido, cambie la percepción del bien patrimonial o genere interpretaciones equivocadas sobre su origen, uso, valor o contexto cultural.</w:t>
      </w:r>
    </w:p>
    <w:p w14:paraId="6D0677BD" w14:textId="77777777" w:rsidR="002532C3" w:rsidRPr="0039126A" w:rsidRDefault="002532C3" w:rsidP="00F309CC">
      <w:pPr>
        <w:rPr>
          <w:sz w:val="20"/>
          <w:szCs w:val="20"/>
          <w:lang w:val="es-ES_tradnl"/>
        </w:rPr>
      </w:pPr>
    </w:p>
    <w:p w14:paraId="20FA6EB2" w14:textId="77777777" w:rsidR="002532C3" w:rsidRPr="0039126A" w:rsidRDefault="002532C3" w:rsidP="00F309CC">
      <w:pPr>
        <w:rPr>
          <w:sz w:val="20"/>
          <w:szCs w:val="20"/>
          <w:lang w:val="es-ES_tradnl"/>
        </w:rPr>
      </w:pPr>
      <w:r w:rsidRPr="0039126A">
        <w:rPr>
          <w:sz w:val="20"/>
          <w:szCs w:val="20"/>
          <w:lang w:val="es-ES_tradnl"/>
        </w:rPr>
        <w:t>La edición básica de imágenes incluye revisar el encuadre, la iluminación, la nitidez, la proporción, el peso del archivo y la adaptación al formato de la plataforma donde será publicada. Si se agrega texto sobre la imagen, este debe ser legible en dispositivos móviles y conservar un contraste adecuado con el fondo. También se debe cuidar que el diseño no oculte detalles importantes del bien patrimonial, especialmente cuando la imagen permite observar características relevantes de una pieza, un documento, una técnica, un espacio museal o una manifestación cultural.</w:t>
      </w:r>
    </w:p>
    <w:p w14:paraId="5BAFF4DF" w14:textId="77777777" w:rsidR="00C67EA8" w:rsidRPr="0039126A" w:rsidRDefault="00C67EA8" w:rsidP="00F309CC">
      <w:pPr>
        <w:rPr>
          <w:sz w:val="20"/>
          <w:szCs w:val="20"/>
          <w:lang w:val="es-ES_tradnl"/>
        </w:rPr>
      </w:pPr>
    </w:p>
    <w:p w14:paraId="42755F5B" w14:textId="3A77311E" w:rsidR="002532C3" w:rsidRPr="0039126A" w:rsidRDefault="003D136D" w:rsidP="00F309CC">
      <w:pPr>
        <w:rPr>
          <w:sz w:val="20"/>
          <w:szCs w:val="20"/>
          <w:lang w:val="es-ES_tradnl"/>
        </w:rPr>
      </w:pPr>
      <w:r w:rsidRPr="0039126A">
        <w:rPr>
          <w:sz w:val="20"/>
          <w:szCs w:val="20"/>
          <w:lang w:val="es-ES_tradnl"/>
        </w:rPr>
        <w:t>En las infografías es posible</w:t>
      </w:r>
      <w:r w:rsidR="002532C3" w:rsidRPr="0039126A">
        <w:rPr>
          <w:sz w:val="20"/>
          <w:szCs w:val="20"/>
          <w:lang w:val="es-ES_tradnl"/>
        </w:rPr>
        <w:t xml:space="preserve"> sintetizar información cultural y presentarla de manera visual, ordenada y comprensible. </w:t>
      </w:r>
      <w:r w:rsidRPr="0039126A">
        <w:rPr>
          <w:sz w:val="20"/>
          <w:szCs w:val="20"/>
          <w:lang w:val="es-ES_tradnl"/>
        </w:rPr>
        <w:t>Estas p</w:t>
      </w:r>
      <w:r w:rsidR="002532C3" w:rsidRPr="0039126A">
        <w:rPr>
          <w:sz w:val="20"/>
          <w:szCs w:val="20"/>
          <w:lang w:val="es-ES_tradnl"/>
        </w:rPr>
        <w:t>ueden mostrar líneas de tiempo, partes de una pieza, etapas de un proceso, características de una manifestación, recomendaciones de visita, rutas de circulación, relaciones entre conceptos o datos clave sobre una colección. Para que funcionen adecuadamente, deben organizar la información de forma jerárquica, mediante título, idea principal, datos de apoyo y cierre. El exceso de texto, la acumulación de íconos o el uso de demasiados colores puede dificultar la lectura y afectar la comprensión del mensaje.</w:t>
      </w:r>
    </w:p>
    <w:p w14:paraId="79EF4DD4" w14:textId="77777777" w:rsidR="003D136D" w:rsidRPr="0039126A" w:rsidRDefault="003D136D" w:rsidP="00F309CC">
      <w:pPr>
        <w:rPr>
          <w:sz w:val="20"/>
          <w:szCs w:val="20"/>
          <w:lang w:val="es-ES_tradnl"/>
        </w:rPr>
      </w:pPr>
    </w:p>
    <w:p w14:paraId="3031A98A" w14:textId="77777777" w:rsidR="00942350" w:rsidRDefault="002532C3" w:rsidP="00F309CC">
      <w:pPr>
        <w:rPr>
          <w:sz w:val="20"/>
          <w:szCs w:val="20"/>
          <w:lang w:val="es-ES_tradnl"/>
        </w:rPr>
      </w:pPr>
      <w:r w:rsidRPr="0039126A">
        <w:rPr>
          <w:sz w:val="20"/>
          <w:szCs w:val="20"/>
          <w:lang w:val="es-ES_tradnl"/>
        </w:rPr>
        <w:t xml:space="preserve">En campañas museales, las infografías también deben contar con una descripción textual que explique su contenido principal. Esta descripción </w:t>
      </w:r>
      <w:r w:rsidR="003D136D" w:rsidRPr="0039126A">
        <w:rPr>
          <w:sz w:val="20"/>
          <w:szCs w:val="20"/>
          <w:lang w:val="es-ES_tradnl"/>
        </w:rPr>
        <w:t>logra</w:t>
      </w:r>
      <w:r w:rsidRPr="0039126A">
        <w:rPr>
          <w:sz w:val="20"/>
          <w:szCs w:val="20"/>
          <w:lang w:val="es-ES_tradnl"/>
        </w:rPr>
        <w:t xml:space="preserve"> que la información no dependa de la imagen y favorece la comprensión por parte de personas que usan lectores de pantalla, tienen dificultades visuales o acceden al contenido en condiciones limitadas de visualización. </w:t>
      </w:r>
      <w:r w:rsidR="003D136D" w:rsidRPr="0039126A">
        <w:rPr>
          <w:sz w:val="20"/>
          <w:szCs w:val="20"/>
          <w:lang w:val="es-ES_tradnl"/>
        </w:rPr>
        <w:t>En l</w:t>
      </w:r>
      <w:r w:rsidRPr="0039126A">
        <w:rPr>
          <w:sz w:val="20"/>
          <w:szCs w:val="20"/>
          <w:lang w:val="es-ES_tradnl"/>
        </w:rPr>
        <w:t xml:space="preserve">a </w:t>
      </w:r>
      <w:commentRangeStart w:id="16"/>
      <w:r w:rsidRPr="0039126A">
        <w:rPr>
          <w:sz w:val="20"/>
          <w:szCs w:val="20"/>
          <w:lang w:val="es-ES_tradnl"/>
        </w:rPr>
        <w:t xml:space="preserve">descripción </w:t>
      </w:r>
      <w:r w:rsidR="003D136D" w:rsidRPr="0039126A">
        <w:rPr>
          <w:sz w:val="20"/>
          <w:szCs w:val="20"/>
          <w:lang w:val="es-ES_tradnl"/>
        </w:rPr>
        <w:t xml:space="preserve">se </w:t>
      </w:r>
      <w:r w:rsidRPr="0039126A">
        <w:rPr>
          <w:sz w:val="20"/>
          <w:szCs w:val="20"/>
          <w:lang w:val="es-ES_tradnl"/>
        </w:rPr>
        <w:t>debe indicar</w:t>
      </w:r>
      <w:r w:rsidR="00942350">
        <w:rPr>
          <w:sz w:val="20"/>
          <w:szCs w:val="20"/>
          <w:lang w:val="es-ES_tradnl"/>
        </w:rPr>
        <w:t>:</w:t>
      </w:r>
      <w:commentRangeEnd w:id="16"/>
      <w:r w:rsidR="00CF278A">
        <w:rPr>
          <w:rStyle w:val="Refdecomentario"/>
        </w:rPr>
        <w:commentReference w:id="16"/>
      </w:r>
    </w:p>
    <w:p w14:paraId="06A8CF97" w14:textId="665B9E9C" w:rsidR="00942350" w:rsidRDefault="00942350" w:rsidP="00F309CC">
      <w:pPr>
        <w:rPr>
          <w:sz w:val="20"/>
          <w:szCs w:val="20"/>
          <w:lang w:val="es-ES_tradnl"/>
        </w:rPr>
      </w:pPr>
    </w:p>
    <w:p w14:paraId="63E0C753" w14:textId="414BA746" w:rsidR="00CF278A" w:rsidRDefault="00CF278A" w:rsidP="00F309CC">
      <w:pPr>
        <w:rPr>
          <w:sz w:val="20"/>
          <w:szCs w:val="20"/>
          <w:lang w:val="es-ES_tradnl"/>
        </w:rPr>
      </w:pPr>
    </w:p>
    <w:p w14:paraId="0E5D0665" w14:textId="4993CB45" w:rsidR="00CF278A" w:rsidRDefault="00CF278A" w:rsidP="00CF278A">
      <w:pPr>
        <w:jc w:val="center"/>
        <w:rPr>
          <w:sz w:val="20"/>
          <w:szCs w:val="20"/>
          <w:lang w:val="es-ES_tradnl"/>
        </w:rPr>
      </w:pPr>
      <w:commentRangeStart w:id="17"/>
      <w:r w:rsidRPr="00CF278A">
        <w:rPr>
          <w:sz w:val="20"/>
          <w:szCs w:val="20"/>
          <w:lang w:val="es-ES_tradnl"/>
        </w:rPr>
        <w:lastRenderedPageBreak/>
        <w:drawing>
          <wp:inline distT="0" distB="0" distL="0" distR="0" wp14:anchorId="45E9F6F3" wp14:editId="54240CBA">
            <wp:extent cx="3989310" cy="265747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93375" cy="2660183"/>
                    </a:xfrm>
                    <a:prstGeom prst="rect">
                      <a:avLst/>
                    </a:prstGeom>
                  </pic:spPr>
                </pic:pic>
              </a:graphicData>
            </a:graphic>
          </wp:inline>
        </w:drawing>
      </w:r>
      <w:commentRangeEnd w:id="17"/>
      <w:r>
        <w:rPr>
          <w:rStyle w:val="Refdecomentario"/>
        </w:rPr>
        <w:commentReference w:id="17"/>
      </w:r>
    </w:p>
    <w:p w14:paraId="486DED3D" w14:textId="77777777" w:rsidR="00037549" w:rsidRPr="00037549" w:rsidRDefault="00037549" w:rsidP="00AE05BE">
      <w:pPr>
        <w:pStyle w:val="Prrafodelista"/>
        <w:numPr>
          <w:ilvl w:val="0"/>
          <w:numId w:val="5"/>
        </w:numPr>
        <w:rPr>
          <w:b/>
          <w:bCs/>
          <w:sz w:val="20"/>
          <w:szCs w:val="20"/>
          <w:lang w:val="es-ES_tradnl"/>
        </w:rPr>
      </w:pPr>
      <w:r w:rsidRPr="00037549">
        <w:rPr>
          <w:b/>
          <w:bCs/>
          <w:sz w:val="20"/>
          <w:szCs w:val="20"/>
          <w:lang w:val="es-ES_tradnl"/>
        </w:rPr>
        <w:t>¿Qué presenta la infografía?</w:t>
      </w:r>
    </w:p>
    <w:p w14:paraId="3C3306BE" w14:textId="77777777" w:rsidR="00037549" w:rsidRPr="00037549" w:rsidRDefault="00037549" w:rsidP="00037549">
      <w:pPr>
        <w:pStyle w:val="Prrafodelista"/>
        <w:rPr>
          <w:sz w:val="20"/>
          <w:szCs w:val="20"/>
          <w:lang w:val="es-ES_tradnl"/>
        </w:rPr>
      </w:pPr>
      <w:r w:rsidRPr="00037549">
        <w:rPr>
          <w:sz w:val="20"/>
          <w:szCs w:val="20"/>
          <w:lang w:val="es-ES_tradnl"/>
        </w:rPr>
        <w:t>Describe de manera general el tema o la información principal que comunica la infografía, permitiendo al lector comprender su propósito antes de observar sus elementos.</w:t>
      </w:r>
    </w:p>
    <w:p w14:paraId="0C9668BD" w14:textId="77777777" w:rsidR="00037549" w:rsidRPr="00037549" w:rsidRDefault="00037549" w:rsidP="00AE05BE">
      <w:pPr>
        <w:pStyle w:val="Prrafodelista"/>
        <w:numPr>
          <w:ilvl w:val="0"/>
          <w:numId w:val="5"/>
        </w:numPr>
        <w:rPr>
          <w:b/>
          <w:bCs/>
          <w:sz w:val="20"/>
          <w:szCs w:val="20"/>
          <w:lang w:val="es-ES_tradnl"/>
        </w:rPr>
      </w:pPr>
      <w:r w:rsidRPr="00037549">
        <w:rPr>
          <w:b/>
          <w:bCs/>
          <w:sz w:val="20"/>
          <w:szCs w:val="20"/>
          <w:lang w:val="es-ES_tradnl"/>
        </w:rPr>
        <w:t>¿Cuáles son sus elementos principales?</w:t>
      </w:r>
    </w:p>
    <w:p w14:paraId="013CD99B" w14:textId="77777777" w:rsidR="00037549" w:rsidRPr="00037549" w:rsidRDefault="00037549" w:rsidP="00037549">
      <w:pPr>
        <w:pStyle w:val="Prrafodelista"/>
        <w:rPr>
          <w:sz w:val="20"/>
          <w:szCs w:val="20"/>
          <w:lang w:val="es-ES_tradnl"/>
        </w:rPr>
      </w:pPr>
      <w:r w:rsidRPr="00037549">
        <w:rPr>
          <w:sz w:val="20"/>
          <w:szCs w:val="20"/>
          <w:lang w:val="es-ES_tradnl"/>
        </w:rPr>
        <w:t>Identifica los componentes más importantes de la infografía, como títulos, imágenes, íconos, gráficos, diagramas o bloques de información que organizan el contenido.</w:t>
      </w:r>
    </w:p>
    <w:p w14:paraId="1674B29A" w14:textId="77777777" w:rsidR="00037549" w:rsidRPr="00037549" w:rsidRDefault="00037549" w:rsidP="00AE05BE">
      <w:pPr>
        <w:pStyle w:val="Prrafodelista"/>
        <w:numPr>
          <w:ilvl w:val="0"/>
          <w:numId w:val="5"/>
        </w:numPr>
        <w:rPr>
          <w:b/>
          <w:bCs/>
          <w:sz w:val="20"/>
          <w:szCs w:val="20"/>
          <w:lang w:val="es-ES_tradnl"/>
        </w:rPr>
      </w:pPr>
      <w:r w:rsidRPr="00037549">
        <w:rPr>
          <w:b/>
          <w:bCs/>
          <w:sz w:val="20"/>
          <w:szCs w:val="20"/>
          <w:lang w:val="es-ES_tradnl"/>
        </w:rPr>
        <w:t>¿Qué relación existe entre ellos?</w:t>
      </w:r>
    </w:p>
    <w:p w14:paraId="35F4980F" w14:textId="2FA2A1E1" w:rsidR="00942350" w:rsidRPr="00037549" w:rsidRDefault="00037549" w:rsidP="00037549">
      <w:pPr>
        <w:pStyle w:val="Prrafodelista"/>
        <w:rPr>
          <w:sz w:val="20"/>
          <w:szCs w:val="20"/>
          <w:lang w:val="es-ES_tradnl"/>
        </w:rPr>
      </w:pPr>
      <w:r w:rsidRPr="00037549">
        <w:rPr>
          <w:sz w:val="20"/>
          <w:szCs w:val="20"/>
          <w:lang w:val="es-ES_tradnl"/>
        </w:rPr>
        <w:t>Explica cómo se conectan los diferentes elementos de la infografía y de qué manera, en conjunto, contribuyen a comprender el mensaje o la información que se desea comunicar.</w:t>
      </w:r>
    </w:p>
    <w:p w14:paraId="02B62AB6" w14:textId="77777777" w:rsidR="00037549" w:rsidRDefault="00037549" w:rsidP="00037549">
      <w:pPr>
        <w:rPr>
          <w:sz w:val="20"/>
          <w:szCs w:val="20"/>
          <w:lang w:val="es-ES_tradnl"/>
        </w:rPr>
      </w:pPr>
    </w:p>
    <w:p w14:paraId="2BD804D8" w14:textId="2BBABD15" w:rsidR="002532C3" w:rsidRPr="0039126A" w:rsidRDefault="003D136D" w:rsidP="00F309CC">
      <w:pPr>
        <w:rPr>
          <w:sz w:val="20"/>
          <w:szCs w:val="20"/>
          <w:lang w:val="es-ES_tradnl"/>
        </w:rPr>
      </w:pPr>
      <w:r w:rsidRPr="0039126A">
        <w:rPr>
          <w:sz w:val="20"/>
          <w:szCs w:val="20"/>
          <w:lang w:val="es-ES_tradnl"/>
        </w:rPr>
        <w:t>En u</w:t>
      </w:r>
      <w:r w:rsidR="002532C3" w:rsidRPr="0039126A">
        <w:rPr>
          <w:sz w:val="20"/>
          <w:szCs w:val="20"/>
          <w:lang w:val="es-ES_tradnl"/>
        </w:rPr>
        <w:t xml:space="preserve">na infografía </w:t>
      </w:r>
      <w:r w:rsidRPr="0039126A">
        <w:rPr>
          <w:sz w:val="20"/>
          <w:szCs w:val="20"/>
          <w:lang w:val="es-ES_tradnl"/>
        </w:rPr>
        <w:t xml:space="preserve">que </w:t>
      </w:r>
      <w:r w:rsidR="002532C3" w:rsidRPr="0039126A">
        <w:rPr>
          <w:sz w:val="20"/>
          <w:szCs w:val="20"/>
          <w:lang w:val="es-ES_tradnl"/>
        </w:rPr>
        <w:t>muestra las etapas de restauración de una pieza, la descripción debe mencionar cada etapa y explicar la secuencia representada.</w:t>
      </w:r>
    </w:p>
    <w:p w14:paraId="65F7EBAD" w14:textId="77777777" w:rsidR="003D136D" w:rsidRPr="0039126A" w:rsidRDefault="003D136D" w:rsidP="00F309CC">
      <w:pPr>
        <w:rPr>
          <w:sz w:val="20"/>
          <w:szCs w:val="20"/>
          <w:lang w:val="es-ES_tradnl"/>
        </w:rPr>
      </w:pPr>
    </w:p>
    <w:p w14:paraId="193EA3B2" w14:textId="1D52CE26" w:rsidR="002532C3" w:rsidRPr="0039126A" w:rsidRDefault="003D136D" w:rsidP="00F309CC">
      <w:pPr>
        <w:rPr>
          <w:sz w:val="20"/>
          <w:szCs w:val="20"/>
          <w:lang w:val="es-ES_tradnl"/>
        </w:rPr>
      </w:pPr>
      <w:r w:rsidRPr="0039126A">
        <w:rPr>
          <w:sz w:val="20"/>
          <w:szCs w:val="20"/>
          <w:lang w:val="es-ES_tradnl"/>
        </w:rPr>
        <w:t xml:space="preserve">Una pieza visual puede ser </w:t>
      </w:r>
      <w:r w:rsidR="00376A7C" w:rsidRPr="0039126A">
        <w:rPr>
          <w:sz w:val="20"/>
          <w:szCs w:val="20"/>
          <w:lang w:val="es-ES_tradnl"/>
        </w:rPr>
        <w:t>atractiva,</w:t>
      </w:r>
      <w:r w:rsidRPr="0039126A">
        <w:rPr>
          <w:sz w:val="20"/>
          <w:szCs w:val="20"/>
          <w:lang w:val="es-ES_tradnl"/>
        </w:rPr>
        <w:t xml:space="preserve"> pero si carece de información mínima sobre qué muestra, por qué es importante y cómo se relaciona con el patrimonio pierde relevancia.</w:t>
      </w:r>
      <w:r w:rsidR="002532C3" w:rsidRPr="0039126A">
        <w:rPr>
          <w:sz w:val="20"/>
          <w:szCs w:val="20"/>
          <w:lang w:val="es-ES_tradnl"/>
        </w:rPr>
        <w:t xml:space="preserve"> </w:t>
      </w:r>
      <w:r w:rsidRPr="0039126A">
        <w:rPr>
          <w:sz w:val="20"/>
          <w:szCs w:val="20"/>
          <w:lang w:val="es-ES_tradnl"/>
        </w:rPr>
        <w:t>Esta información</w:t>
      </w:r>
      <w:r w:rsidR="002532C3" w:rsidRPr="0039126A">
        <w:rPr>
          <w:sz w:val="20"/>
          <w:szCs w:val="20"/>
          <w:lang w:val="es-ES_tradnl"/>
        </w:rPr>
        <w:t xml:space="preserve"> puede ubicarse en la descripción de la publicación, en el texto alternativo, en una nota de apoyo o en una publicación complementaria. De esta manera, el recurso visual no queda aislado, sino integrado a una intención educativa y comunicativa más amplia.</w:t>
      </w:r>
    </w:p>
    <w:p w14:paraId="09627105" w14:textId="77777777" w:rsidR="003D136D" w:rsidRPr="0039126A" w:rsidRDefault="003D136D" w:rsidP="00F309CC">
      <w:pPr>
        <w:rPr>
          <w:sz w:val="20"/>
          <w:szCs w:val="20"/>
          <w:lang w:val="es-ES_tradnl"/>
        </w:rPr>
      </w:pPr>
    </w:p>
    <w:p w14:paraId="2980F1E1" w14:textId="43B29E7F" w:rsidR="002E4144" w:rsidRPr="0039126A" w:rsidRDefault="00942350" w:rsidP="00F309CC">
      <w:pPr>
        <w:rPr>
          <w:sz w:val="20"/>
          <w:szCs w:val="20"/>
          <w:lang w:val="es-ES_tradnl"/>
        </w:rPr>
      </w:pPr>
      <w:r>
        <w:rPr>
          <w:noProof/>
        </w:rPr>
        <mc:AlternateContent>
          <mc:Choice Requires="wps">
            <w:drawing>
              <wp:inline distT="0" distB="0" distL="0" distR="0" wp14:anchorId="36774C9F" wp14:editId="7B417427">
                <wp:extent cx="1828800" cy="1828800"/>
                <wp:effectExtent l="76200" t="57150" r="68580" b="86995"/>
                <wp:docPr id="15" name="Cuadro de texto 1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5BDD160" w14:textId="77777777" w:rsidR="00942350" w:rsidRPr="00487E0C" w:rsidRDefault="00942350" w:rsidP="00487E0C">
                            <w:pPr>
                              <w:rPr>
                                <w:sz w:val="20"/>
                                <w:szCs w:val="20"/>
                                <w:lang w:val="es-ES_tradnl"/>
                              </w:rPr>
                            </w:pPr>
                            <w:r w:rsidRPr="0039126A">
                              <w:rPr>
                                <w:sz w:val="20"/>
                                <w:szCs w:val="20"/>
                                <w:lang w:val="es-ES_tradnl"/>
                              </w:rPr>
                              <w:t xml:space="preserve">La edición de imágenes e infografías sugiere revisar su claridad, pertinencia, accesibilidad y coherencia con el objetivo de la campaña en conjunto con la apariencia de las piezas.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6774C9F" id="Cuadro de texto 15"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F/AM1V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35BDD160" w14:textId="77777777" w:rsidR="00942350" w:rsidRPr="00487E0C" w:rsidRDefault="00942350" w:rsidP="00487E0C">
                      <w:pPr>
                        <w:rPr>
                          <w:sz w:val="20"/>
                          <w:szCs w:val="20"/>
                          <w:lang w:val="es-ES_tradnl"/>
                        </w:rPr>
                      </w:pPr>
                      <w:r w:rsidRPr="0039126A">
                        <w:rPr>
                          <w:sz w:val="20"/>
                          <w:szCs w:val="20"/>
                          <w:lang w:val="es-ES_tradnl"/>
                        </w:rPr>
                        <w:t xml:space="preserve">La edición de imágenes e infografías sugiere revisar su claridad, pertinencia, accesibilidad y coherencia con el objetivo de la campaña en conjunto con la apariencia de las piezas. </w:t>
                      </w:r>
                    </w:p>
                  </w:txbxContent>
                </v:textbox>
                <w10:anchorlock/>
              </v:shape>
            </w:pict>
          </mc:Fallback>
        </mc:AlternateContent>
      </w:r>
    </w:p>
    <w:p w14:paraId="2DD7E015" w14:textId="77777777" w:rsidR="00942350" w:rsidRDefault="00942350" w:rsidP="00F309CC">
      <w:pPr>
        <w:ind w:left="720"/>
        <w:rPr>
          <w:b/>
          <w:bCs/>
          <w:sz w:val="20"/>
          <w:szCs w:val="20"/>
          <w:lang w:val="es-ES_tradnl"/>
        </w:rPr>
      </w:pPr>
    </w:p>
    <w:p w14:paraId="13DA91E4" w14:textId="5B9CEA5D" w:rsidR="008C6539" w:rsidRPr="0039126A" w:rsidRDefault="008C6539" w:rsidP="00F309CC">
      <w:pPr>
        <w:ind w:left="720"/>
        <w:rPr>
          <w:b/>
          <w:bCs/>
          <w:sz w:val="20"/>
          <w:szCs w:val="20"/>
          <w:lang w:val="es-ES_tradnl"/>
        </w:rPr>
      </w:pPr>
      <w:r w:rsidRPr="0039126A">
        <w:rPr>
          <w:b/>
          <w:bCs/>
          <w:sz w:val="20"/>
          <w:szCs w:val="20"/>
          <w:lang w:val="es-ES_tradnl"/>
        </w:rPr>
        <w:t>4.3. Edición de audio y video</w:t>
      </w:r>
    </w:p>
    <w:p w14:paraId="20690B68" w14:textId="77777777" w:rsidR="00376A7C" w:rsidRPr="0039126A" w:rsidRDefault="00376A7C" w:rsidP="00F309CC">
      <w:pPr>
        <w:rPr>
          <w:b/>
          <w:bCs/>
          <w:sz w:val="20"/>
          <w:szCs w:val="20"/>
          <w:lang w:val="es-ES_tradnl"/>
        </w:rPr>
      </w:pPr>
    </w:p>
    <w:p w14:paraId="431BA634" w14:textId="55CB8F64" w:rsidR="008C6539" w:rsidRPr="0039126A" w:rsidRDefault="00376A7C" w:rsidP="00F309CC">
      <w:pPr>
        <w:rPr>
          <w:sz w:val="20"/>
          <w:szCs w:val="20"/>
          <w:lang w:val="es-ES_tradnl"/>
        </w:rPr>
      </w:pPr>
      <w:r w:rsidRPr="0039126A">
        <w:rPr>
          <w:sz w:val="20"/>
          <w:szCs w:val="20"/>
          <w:lang w:val="es-ES_tradnl"/>
        </w:rPr>
        <w:t>Con los recursos de audio y video se construyen</w:t>
      </w:r>
      <w:r w:rsidR="008C6539" w:rsidRPr="0039126A">
        <w:rPr>
          <w:sz w:val="20"/>
          <w:szCs w:val="20"/>
          <w:lang w:val="es-ES_tradnl"/>
        </w:rPr>
        <w:t xml:space="preserve"> relatos cercanos. </w:t>
      </w:r>
      <w:r w:rsidRPr="0039126A">
        <w:rPr>
          <w:sz w:val="20"/>
          <w:szCs w:val="20"/>
          <w:lang w:val="es-ES_tradnl"/>
        </w:rPr>
        <w:t>Pueden</w:t>
      </w:r>
      <w:r w:rsidR="008C6539" w:rsidRPr="0039126A">
        <w:rPr>
          <w:sz w:val="20"/>
          <w:szCs w:val="20"/>
          <w:lang w:val="es-ES_tradnl"/>
        </w:rPr>
        <w:t xml:space="preserve"> utilizarse para presentar recorridos, entrevistas, testimonios, cápsulas educativas, explicaciones de piezas, procesos de conservación o invitaciones a actividades culturales.</w:t>
      </w:r>
    </w:p>
    <w:p w14:paraId="6F0C2941" w14:textId="77777777" w:rsidR="00376A7C" w:rsidRPr="0039126A" w:rsidRDefault="00376A7C" w:rsidP="00F309CC">
      <w:pPr>
        <w:rPr>
          <w:sz w:val="20"/>
          <w:szCs w:val="20"/>
          <w:lang w:val="es-ES_tradnl"/>
        </w:rPr>
      </w:pPr>
    </w:p>
    <w:p w14:paraId="16C3F295" w14:textId="77777777" w:rsidR="008C6539" w:rsidRPr="0039126A" w:rsidRDefault="008C6539" w:rsidP="00F309CC">
      <w:pPr>
        <w:rPr>
          <w:sz w:val="20"/>
          <w:szCs w:val="20"/>
          <w:lang w:val="es-ES_tradnl"/>
        </w:rPr>
      </w:pPr>
      <w:r w:rsidRPr="0039126A">
        <w:rPr>
          <w:sz w:val="20"/>
          <w:szCs w:val="20"/>
          <w:lang w:val="es-ES_tradnl"/>
        </w:rPr>
        <w:t xml:space="preserve">La edición de video debe revisar duración, secuencia, claridad de imagen, calidad del sonido, textos en pantalla y subtítulos. Un video de campaña no necesita ser extenso para ser educativo. Lo importante es que tenga una </w:t>
      </w:r>
      <w:r w:rsidRPr="0039126A">
        <w:rPr>
          <w:sz w:val="20"/>
          <w:szCs w:val="20"/>
          <w:lang w:val="es-ES_tradnl"/>
        </w:rPr>
        <w:lastRenderedPageBreak/>
        <w:t>estructura clara: inicio que presente el tema, desarrollo que explique el contenido y cierre que invite a ampliar la información o participar.</w:t>
      </w:r>
    </w:p>
    <w:p w14:paraId="0FC4B1EC" w14:textId="77777777" w:rsidR="00376A7C" w:rsidRPr="0039126A" w:rsidRDefault="00376A7C" w:rsidP="00F309CC">
      <w:pPr>
        <w:rPr>
          <w:sz w:val="20"/>
          <w:szCs w:val="20"/>
          <w:lang w:val="es-ES_tradnl"/>
        </w:rPr>
      </w:pPr>
    </w:p>
    <w:p w14:paraId="763E01DC" w14:textId="4AD87E45" w:rsidR="008C6539" w:rsidRPr="0039126A" w:rsidRDefault="008C6539" w:rsidP="00F309CC">
      <w:pPr>
        <w:rPr>
          <w:sz w:val="20"/>
          <w:szCs w:val="20"/>
          <w:lang w:val="es-ES_tradnl"/>
        </w:rPr>
      </w:pPr>
      <w:r w:rsidRPr="0039126A">
        <w:rPr>
          <w:sz w:val="20"/>
          <w:szCs w:val="20"/>
          <w:lang w:val="es-ES_tradnl"/>
        </w:rPr>
        <w:t>El audio requiere especial cuidado en la voz, el volumen, el ritmo y la eliminación de ruidos que dificulten la comprensión. Una cápsula sonora puede funcionar muy bien para narrar historias, compartir memorias o presentar descripciones interpretativas. En contenidos patrimoniales, la voz puede generar cercanía</w:t>
      </w:r>
      <w:r w:rsidR="00376A7C" w:rsidRPr="0039126A">
        <w:rPr>
          <w:sz w:val="20"/>
          <w:szCs w:val="20"/>
          <w:lang w:val="es-ES_tradnl"/>
        </w:rPr>
        <w:t xml:space="preserve"> toda vez que se apoye en </w:t>
      </w:r>
      <w:r w:rsidRPr="0039126A">
        <w:rPr>
          <w:sz w:val="20"/>
          <w:szCs w:val="20"/>
          <w:lang w:val="es-ES_tradnl"/>
        </w:rPr>
        <w:t>información verificada.</w:t>
      </w:r>
    </w:p>
    <w:p w14:paraId="01CAD0C8" w14:textId="77777777" w:rsidR="00376A7C" w:rsidRPr="0039126A" w:rsidRDefault="00376A7C" w:rsidP="00F309CC">
      <w:pPr>
        <w:rPr>
          <w:sz w:val="20"/>
          <w:szCs w:val="20"/>
          <w:lang w:val="es-ES_tradnl"/>
        </w:rPr>
      </w:pPr>
    </w:p>
    <w:p w14:paraId="43DA5CEB" w14:textId="28D96DD9" w:rsidR="008C6539" w:rsidRDefault="00376A7C" w:rsidP="00F309CC">
      <w:pPr>
        <w:rPr>
          <w:sz w:val="20"/>
          <w:szCs w:val="20"/>
          <w:lang w:val="es-ES_tradnl"/>
        </w:rPr>
      </w:pPr>
      <w:r w:rsidRPr="0039126A">
        <w:rPr>
          <w:sz w:val="20"/>
          <w:szCs w:val="20"/>
          <w:lang w:val="es-ES_tradnl"/>
        </w:rPr>
        <w:t>La revisión de derechos de autor y licencias de uso adquiere importancia especial c</w:t>
      </w:r>
      <w:r w:rsidR="008C6539" w:rsidRPr="0039126A">
        <w:rPr>
          <w:sz w:val="20"/>
          <w:szCs w:val="20"/>
          <w:lang w:val="es-ES_tradnl"/>
        </w:rPr>
        <w:t>uando se utiliza música, efectos sonoros o fragmentos audiovisuales de terceros</w:t>
      </w:r>
      <w:r w:rsidR="00EA6849" w:rsidRPr="0039126A">
        <w:rPr>
          <w:sz w:val="20"/>
          <w:szCs w:val="20"/>
          <w:lang w:val="es-ES_tradnl"/>
        </w:rPr>
        <w:t>.</w:t>
      </w:r>
      <w:r w:rsidR="008C6539" w:rsidRPr="0039126A">
        <w:rPr>
          <w:sz w:val="20"/>
          <w:szCs w:val="20"/>
          <w:lang w:val="es-ES_tradnl"/>
        </w:rPr>
        <w:t xml:space="preserve"> </w:t>
      </w:r>
      <w:r w:rsidRPr="0039126A">
        <w:rPr>
          <w:sz w:val="20"/>
          <w:szCs w:val="20"/>
          <w:lang w:val="es-ES_tradnl"/>
        </w:rPr>
        <w:t>Un recurso disponible en internet no necesariamente es de libre uso</w:t>
      </w:r>
      <w:r w:rsidR="008C6539" w:rsidRPr="0039126A">
        <w:rPr>
          <w:sz w:val="20"/>
          <w:szCs w:val="20"/>
          <w:lang w:val="es-ES_tradnl"/>
        </w:rPr>
        <w:t xml:space="preserve">. </w:t>
      </w:r>
      <w:r w:rsidR="000337A4" w:rsidRPr="0039126A">
        <w:rPr>
          <w:sz w:val="20"/>
          <w:szCs w:val="20"/>
          <w:lang w:val="es-ES_tradnl"/>
        </w:rPr>
        <w:t>Para evitar inconvenientes, l</w:t>
      </w:r>
      <w:r w:rsidR="008C6539" w:rsidRPr="0039126A">
        <w:rPr>
          <w:sz w:val="20"/>
          <w:szCs w:val="20"/>
          <w:lang w:val="es-ES_tradnl"/>
        </w:rPr>
        <w:t>a campaña debe contar con autorización, licencia adecuada o uso de recursos propios.</w:t>
      </w:r>
    </w:p>
    <w:p w14:paraId="3857DDE6" w14:textId="1DE87FA6" w:rsidR="003E660F" w:rsidRDefault="003E660F" w:rsidP="00F309CC">
      <w:pPr>
        <w:rPr>
          <w:sz w:val="20"/>
          <w:szCs w:val="20"/>
          <w:lang w:val="es-ES_tradnl"/>
        </w:rPr>
      </w:pPr>
    </w:p>
    <w:p w14:paraId="7B75B487" w14:textId="6CC52155" w:rsidR="003E660F" w:rsidRPr="0039126A" w:rsidRDefault="003E660F" w:rsidP="00F309CC">
      <w:pPr>
        <w:rPr>
          <w:sz w:val="20"/>
          <w:szCs w:val="20"/>
          <w:lang w:val="es-ES_tradnl"/>
        </w:rPr>
      </w:pPr>
      <w:r w:rsidRPr="003E660F">
        <w:rPr>
          <w:sz w:val="20"/>
          <w:szCs w:val="20"/>
          <w:lang w:val="es-ES_tradnl"/>
        </w:rPr>
        <w:t>De manera complementaria, la siguiente figura presenta algunos de los principales tipos de contenido digital que pueden emplearse en campañas de divulgación para museos. Cada uno ofrece características y posibilidades comunicativas diferentes, por lo que su selección depende de los objetivos de la campaña, el público al que se dirige y el mensaje que se desea transmitir</w:t>
      </w:r>
      <w:r>
        <w:rPr>
          <w:sz w:val="20"/>
          <w:szCs w:val="20"/>
          <w:lang w:val="es-ES_tradnl"/>
        </w:rPr>
        <w:t>:</w:t>
      </w:r>
    </w:p>
    <w:p w14:paraId="1259BBB8" w14:textId="77777777" w:rsidR="00F42FAA" w:rsidRPr="0039126A" w:rsidRDefault="00F42FAA" w:rsidP="00F309CC">
      <w:pPr>
        <w:rPr>
          <w:sz w:val="20"/>
          <w:szCs w:val="20"/>
          <w:lang w:val="es-ES_tradnl"/>
        </w:rPr>
      </w:pPr>
    </w:p>
    <w:p w14:paraId="5E8A75B7" w14:textId="647D76CF" w:rsidR="00290591" w:rsidRDefault="00F42FAA" w:rsidP="00F309CC">
      <w:pPr>
        <w:rPr>
          <w:i/>
          <w:iCs/>
          <w:sz w:val="20"/>
          <w:szCs w:val="20"/>
          <w:lang w:val="es-ES_tradnl"/>
        </w:rPr>
      </w:pPr>
      <w:r w:rsidRPr="0039126A">
        <w:rPr>
          <w:b/>
          <w:bCs/>
          <w:sz w:val="20"/>
          <w:szCs w:val="20"/>
          <w:lang w:val="es-ES_tradnl"/>
        </w:rPr>
        <w:t>Figura</w:t>
      </w:r>
      <w:r w:rsidR="00CD1BD3" w:rsidRPr="0039126A">
        <w:rPr>
          <w:b/>
          <w:bCs/>
          <w:sz w:val="20"/>
          <w:szCs w:val="20"/>
          <w:lang w:val="es-ES_tradnl"/>
        </w:rPr>
        <w:t xml:space="preserve"> 2</w:t>
      </w:r>
      <w:r w:rsidR="00290591">
        <w:rPr>
          <w:b/>
          <w:bCs/>
          <w:sz w:val="20"/>
          <w:szCs w:val="20"/>
          <w:lang w:val="es-ES_tradnl"/>
        </w:rPr>
        <w:t xml:space="preserve">. </w:t>
      </w:r>
      <w:r w:rsidRPr="00290591">
        <w:rPr>
          <w:sz w:val="20"/>
          <w:szCs w:val="20"/>
          <w:lang w:val="es-ES_tradnl"/>
        </w:rPr>
        <w:t>Tipos de contenido digital</w:t>
      </w:r>
    </w:p>
    <w:p w14:paraId="3C43C4A5" w14:textId="77777777" w:rsidR="00290591" w:rsidRPr="0039126A" w:rsidRDefault="00290591" w:rsidP="00F309CC">
      <w:pPr>
        <w:rPr>
          <w:i/>
          <w:iCs/>
          <w:sz w:val="20"/>
          <w:szCs w:val="20"/>
          <w:lang w:val="es-ES_tradnl"/>
        </w:rPr>
      </w:pPr>
    </w:p>
    <w:p w14:paraId="172E751E" w14:textId="7FE5EBA7" w:rsidR="00F42FAA" w:rsidRPr="0039126A" w:rsidRDefault="00290591" w:rsidP="00F309CC">
      <w:pPr>
        <w:rPr>
          <w:i/>
          <w:iCs/>
          <w:sz w:val="20"/>
          <w:szCs w:val="20"/>
          <w:lang w:val="es-ES_tradnl"/>
        </w:rPr>
      </w:pPr>
      <w:r w:rsidRPr="00290591">
        <w:t xml:space="preserve"> </w:t>
      </w:r>
      <w:commentRangeStart w:id="18"/>
      <w:commentRangeStart w:id="19"/>
      <w:r>
        <w:rPr>
          <w:noProof/>
        </w:rPr>
        <w:drawing>
          <wp:inline distT="0" distB="0" distL="0" distR="0" wp14:anchorId="7ED26F14" wp14:editId="7F0A7DC3">
            <wp:extent cx="5791200" cy="37338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a:extLst>
                        <a:ext uri="{28A0092B-C50C-407E-A947-70E740481C1C}">
                          <a14:useLocalDpi xmlns:a14="http://schemas.microsoft.com/office/drawing/2010/main" val="0"/>
                        </a:ext>
                      </a:extLst>
                    </a:blip>
                    <a:srcRect t="5769"/>
                    <a:stretch/>
                  </pic:blipFill>
                  <pic:spPr bwMode="auto">
                    <a:xfrm>
                      <a:off x="0" y="0"/>
                      <a:ext cx="5791200" cy="3733800"/>
                    </a:xfrm>
                    <a:prstGeom prst="rect">
                      <a:avLst/>
                    </a:prstGeom>
                    <a:noFill/>
                    <a:ln>
                      <a:noFill/>
                    </a:ln>
                    <a:extLst>
                      <a:ext uri="{53640926-AAD7-44D8-BBD7-CCE9431645EC}">
                        <a14:shadowObscured xmlns:a14="http://schemas.microsoft.com/office/drawing/2010/main"/>
                      </a:ext>
                    </a:extLst>
                  </pic:spPr>
                </pic:pic>
              </a:graphicData>
            </a:graphic>
          </wp:inline>
        </w:drawing>
      </w:r>
      <w:commentRangeEnd w:id="18"/>
      <w:commentRangeEnd w:id="19"/>
      <w:r w:rsidR="006455DF">
        <w:rPr>
          <w:rStyle w:val="Refdecomentario"/>
        </w:rPr>
        <w:commentReference w:id="19"/>
      </w:r>
      <w:r w:rsidR="006455DF">
        <w:rPr>
          <w:rStyle w:val="Refdecomentario"/>
        </w:rPr>
        <w:commentReference w:id="18"/>
      </w:r>
    </w:p>
    <w:p w14:paraId="219A4508" w14:textId="77777777" w:rsidR="00376A7C" w:rsidRPr="0039126A" w:rsidRDefault="00376A7C" w:rsidP="00F309CC">
      <w:pPr>
        <w:rPr>
          <w:sz w:val="20"/>
          <w:szCs w:val="20"/>
          <w:lang w:val="es-ES_tradnl"/>
        </w:rPr>
      </w:pPr>
    </w:p>
    <w:p w14:paraId="02F1CC57" w14:textId="77777777" w:rsidR="00035E68" w:rsidRDefault="00035E68" w:rsidP="00035E68">
      <w:pPr>
        <w:ind w:left="720"/>
        <w:rPr>
          <w:b/>
          <w:bCs/>
          <w:sz w:val="20"/>
          <w:szCs w:val="20"/>
          <w:lang w:val="es-ES_tradnl"/>
        </w:rPr>
      </w:pPr>
    </w:p>
    <w:p w14:paraId="4B601E26" w14:textId="77777777" w:rsidR="00035E68" w:rsidRDefault="00035E68" w:rsidP="00035E68">
      <w:pPr>
        <w:ind w:left="720"/>
        <w:rPr>
          <w:b/>
          <w:bCs/>
          <w:sz w:val="20"/>
          <w:szCs w:val="20"/>
          <w:lang w:val="es-ES_tradnl"/>
        </w:rPr>
      </w:pPr>
    </w:p>
    <w:p w14:paraId="3A801D53" w14:textId="77777777" w:rsidR="00035E68" w:rsidRDefault="00035E68" w:rsidP="00035E68">
      <w:pPr>
        <w:ind w:left="720"/>
        <w:rPr>
          <w:b/>
          <w:bCs/>
          <w:sz w:val="20"/>
          <w:szCs w:val="20"/>
          <w:lang w:val="es-ES_tradnl"/>
        </w:rPr>
      </w:pPr>
    </w:p>
    <w:p w14:paraId="5D12769B" w14:textId="77777777" w:rsidR="00035E68" w:rsidRDefault="00035E68" w:rsidP="00035E68">
      <w:pPr>
        <w:ind w:left="720"/>
        <w:rPr>
          <w:b/>
          <w:bCs/>
          <w:sz w:val="20"/>
          <w:szCs w:val="20"/>
          <w:lang w:val="es-ES_tradnl"/>
        </w:rPr>
      </w:pPr>
    </w:p>
    <w:p w14:paraId="12467C05" w14:textId="77777777" w:rsidR="00035E68" w:rsidRDefault="00035E68" w:rsidP="00035E68">
      <w:pPr>
        <w:ind w:left="720"/>
        <w:rPr>
          <w:b/>
          <w:bCs/>
          <w:sz w:val="20"/>
          <w:szCs w:val="20"/>
          <w:lang w:val="es-ES_tradnl"/>
        </w:rPr>
      </w:pPr>
    </w:p>
    <w:p w14:paraId="0B9F523B" w14:textId="285CFC44" w:rsidR="00035E68" w:rsidRPr="0039126A" w:rsidRDefault="00207EA4" w:rsidP="00035E68">
      <w:pPr>
        <w:ind w:left="720"/>
        <w:rPr>
          <w:b/>
          <w:bCs/>
          <w:sz w:val="20"/>
          <w:szCs w:val="20"/>
          <w:lang w:val="es-ES_tradnl"/>
        </w:rPr>
      </w:pPr>
      <w:r w:rsidRPr="0039126A">
        <w:rPr>
          <w:b/>
          <w:bCs/>
          <w:sz w:val="20"/>
          <w:szCs w:val="20"/>
          <w:lang w:val="es-ES_tradnl"/>
        </w:rPr>
        <w:lastRenderedPageBreak/>
        <w:t>4.4. Selección y uso de herramientas digitales para campañas</w:t>
      </w:r>
    </w:p>
    <w:p w14:paraId="231063B5" w14:textId="77777777" w:rsidR="00207EA4" w:rsidRPr="0039126A" w:rsidRDefault="00207EA4" w:rsidP="00F309CC">
      <w:pPr>
        <w:rPr>
          <w:b/>
          <w:bCs/>
          <w:sz w:val="20"/>
          <w:szCs w:val="20"/>
          <w:lang w:val="es-ES_tradnl"/>
        </w:rPr>
      </w:pPr>
    </w:p>
    <w:p w14:paraId="38AA7F70" w14:textId="627917BE" w:rsidR="00FF42C6" w:rsidRPr="0039126A" w:rsidRDefault="00FF42C6" w:rsidP="00F309CC">
      <w:pPr>
        <w:rPr>
          <w:sz w:val="20"/>
          <w:szCs w:val="20"/>
          <w:lang w:val="es-ES_tradnl"/>
        </w:rPr>
      </w:pPr>
      <w:r w:rsidRPr="0039126A">
        <w:rPr>
          <w:sz w:val="20"/>
          <w:szCs w:val="20"/>
          <w:lang w:val="es-ES_tradnl"/>
        </w:rPr>
        <w:t>La selección de herramientas digitales forma parte de la planificación de una campaña, ya que influye en la producción, edición, organización y publicación de los contenidos. La elección debe responder al objetivo de comunicación, al público definido, a los formatos previstos y a las necesidades del equipo responsable. No siempre la herramienta más compleja es la más adecuada</w:t>
      </w:r>
      <w:r w:rsidR="00E62BCC" w:rsidRPr="0039126A">
        <w:rPr>
          <w:sz w:val="20"/>
          <w:szCs w:val="20"/>
          <w:lang w:val="es-ES_tradnl"/>
        </w:rPr>
        <w:t>. E</w:t>
      </w:r>
      <w:r w:rsidRPr="0039126A">
        <w:rPr>
          <w:sz w:val="20"/>
          <w:szCs w:val="20"/>
          <w:lang w:val="es-ES_tradnl"/>
        </w:rPr>
        <w:t>n muchos casos, es más eficiente utilizar recursos que faciliten el trabajo y permitan adaptar los contenidos a las características de cada plataforma.</w:t>
      </w:r>
    </w:p>
    <w:p w14:paraId="3C5C7203" w14:textId="77777777" w:rsidR="00FF42C6" w:rsidRPr="0039126A" w:rsidRDefault="00FF42C6" w:rsidP="00F309CC">
      <w:pPr>
        <w:rPr>
          <w:sz w:val="20"/>
          <w:szCs w:val="20"/>
          <w:lang w:val="es-ES_tradnl"/>
        </w:rPr>
      </w:pPr>
    </w:p>
    <w:p w14:paraId="7FE7B2CA" w14:textId="418EAFE3" w:rsidR="00FF42C6" w:rsidRPr="0039126A" w:rsidRDefault="00FF42C6" w:rsidP="00F309CC">
      <w:pPr>
        <w:rPr>
          <w:sz w:val="20"/>
          <w:szCs w:val="20"/>
          <w:lang w:val="es-ES_tradnl"/>
        </w:rPr>
      </w:pPr>
      <w:r w:rsidRPr="0039126A">
        <w:rPr>
          <w:sz w:val="20"/>
          <w:szCs w:val="20"/>
          <w:lang w:val="es-ES_tradnl"/>
        </w:rPr>
        <w:t xml:space="preserve">Para seleccionar una herramienta digital es conveniente considerar </w:t>
      </w:r>
      <w:commentRangeStart w:id="20"/>
      <w:r w:rsidRPr="0039126A">
        <w:rPr>
          <w:sz w:val="20"/>
          <w:szCs w:val="20"/>
          <w:lang w:val="es-ES_tradnl"/>
        </w:rPr>
        <w:t>aspectos como:</w:t>
      </w:r>
      <w:commentRangeEnd w:id="20"/>
      <w:r w:rsidR="00B00F21">
        <w:rPr>
          <w:rStyle w:val="Refdecomentario"/>
        </w:rPr>
        <w:commentReference w:id="20"/>
      </w:r>
    </w:p>
    <w:p w14:paraId="19FE664B" w14:textId="77777777" w:rsidR="00FF42C6" w:rsidRPr="0039126A" w:rsidRDefault="00FF42C6" w:rsidP="00F309CC">
      <w:pPr>
        <w:rPr>
          <w:sz w:val="20"/>
          <w:szCs w:val="20"/>
          <w:lang w:val="es-ES_tradnl"/>
        </w:rPr>
      </w:pPr>
    </w:p>
    <w:p w14:paraId="5DB43EEA" w14:textId="77777777" w:rsidR="00B00F21" w:rsidRPr="00B00F21" w:rsidRDefault="00FF42C6" w:rsidP="00AE05BE">
      <w:pPr>
        <w:pStyle w:val="Prrafodelista"/>
        <w:numPr>
          <w:ilvl w:val="0"/>
          <w:numId w:val="7"/>
        </w:numPr>
        <w:rPr>
          <w:sz w:val="20"/>
          <w:szCs w:val="20"/>
          <w:lang w:val="es-ES_tradnl"/>
        </w:rPr>
      </w:pPr>
      <w:r w:rsidRPr="0039126A">
        <w:rPr>
          <w:b/>
          <w:bCs/>
          <w:sz w:val="20"/>
          <w:szCs w:val="20"/>
          <w:lang w:val="es-ES_tradnl"/>
        </w:rPr>
        <w:t>Función dentro de la campaña</w:t>
      </w:r>
    </w:p>
    <w:p w14:paraId="76C2FE0B" w14:textId="27E6D634" w:rsidR="00FF42C6" w:rsidRPr="0039126A" w:rsidRDefault="00B00F21" w:rsidP="00B00F21">
      <w:pPr>
        <w:pStyle w:val="Prrafodelista"/>
        <w:rPr>
          <w:sz w:val="20"/>
          <w:szCs w:val="20"/>
          <w:lang w:val="es-ES_tradnl"/>
        </w:rPr>
      </w:pPr>
      <w:r>
        <w:rPr>
          <w:sz w:val="20"/>
          <w:szCs w:val="20"/>
          <w:lang w:val="es-ES_tradnl"/>
        </w:rPr>
        <w:t>I</w:t>
      </w:r>
      <w:r w:rsidR="00FF42C6" w:rsidRPr="0039126A">
        <w:rPr>
          <w:sz w:val="20"/>
          <w:szCs w:val="20"/>
          <w:lang w:val="es-ES_tradnl"/>
        </w:rPr>
        <w:t>dentificar si será utilizada para diseñar piezas gráficas, editar audio o video, crear infografías, gestionar publicaciones u organizar el trabajo del equipo.</w:t>
      </w:r>
    </w:p>
    <w:p w14:paraId="3D9DA675" w14:textId="77777777" w:rsidR="00B00F21" w:rsidRPr="00B00F21" w:rsidRDefault="00FF42C6" w:rsidP="00AE05BE">
      <w:pPr>
        <w:pStyle w:val="Prrafodelista"/>
        <w:numPr>
          <w:ilvl w:val="0"/>
          <w:numId w:val="7"/>
        </w:numPr>
        <w:rPr>
          <w:sz w:val="20"/>
          <w:szCs w:val="20"/>
          <w:lang w:val="es-ES_tradnl"/>
        </w:rPr>
      </w:pPr>
      <w:r w:rsidRPr="0039126A">
        <w:rPr>
          <w:b/>
          <w:bCs/>
          <w:sz w:val="20"/>
          <w:szCs w:val="20"/>
          <w:lang w:val="es-ES_tradnl"/>
        </w:rPr>
        <w:t>Facilidad de uso</w:t>
      </w:r>
    </w:p>
    <w:p w14:paraId="3198E635" w14:textId="7D0B8296" w:rsidR="00FF42C6" w:rsidRPr="0039126A" w:rsidRDefault="00B00F21" w:rsidP="00B00F21">
      <w:pPr>
        <w:pStyle w:val="Prrafodelista"/>
        <w:rPr>
          <w:sz w:val="20"/>
          <w:szCs w:val="20"/>
          <w:lang w:val="es-ES_tradnl"/>
        </w:rPr>
      </w:pPr>
      <w:r>
        <w:rPr>
          <w:sz w:val="20"/>
          <w:szCs w:val="20"/>
          <w:lang w:val="es-ES_tradnl"/>
        </w:rPr>
        <w:t>E</w:t>
      </w:r>
      <w:r w:rsidR="00FF42C6" w:rsidRPr="0039126A">
        <w:rPr>
          <w:sz w:val="20"/>
          <w:szCs w:val="20"/>
          <w:lang w:val="es-ES_tradnl"/>
        </w:rPr>
        <w:t>legir herramientas que permitan desarrollar las actividades de manera clara y eficiente.</w:t>
      </w:r>
    </w:p>
    <w:p w14:paraId="7A840A30" w14:textId="77777777" w:rsidR="00B00F21" w:rsidRPr="00B00F21" w:rsidRDefault="00FF42C6" w:rsidP="00AE05BE">
      <w:pPr>
        <w:pStyle w:val="Prrafodelista"/>
        <w:numPr>
          <w:ilvl w:val="0"/>
          <w:numId w:val="7"/>
        </w:numPr>
        <w:rPr>
          <w:sz w:val="20"/>
          <w:szCs w:val="20"/>
          <w:lang w:val="es-ES_tradnl"/>
        </w:rPr>
      </w:pPr>
      <w:r w:rsidRPr="0039126A">
        <w:rPr>
          <w:b/>
          <w:bCs/>
          <w:sz w:val="20"/>
          <w:szCs w:val="20"/>
          <w:lang w:val="es-ES_tradnl"/>
        </w:rPr>
        <w:t>Compatibilidad con los formatos de publicación</w:t>
      </w:r>
    </w:p>
    <w:p w14:paraId="51C43C9F" w14:textId="06C624F2" w:rsidR="00FF42C6" w:rsidRPr="0039126A" w:rsidRDefault="00B00F21" w:rsidP="00B00F21">
      <w:pPr>
        <w:pStyle w:val="Prrafodelista"/>
        <w:rPr>
          <w:sz w:val="20"/>
          <w:szCs w:val="20"/>
          <w:lang w:val="es-ES_tradnl"/>
        </w:rPr>
      </w:pPr>
      <w:r>
        <w:rPr>
          <w:sz w:val="20"/>
          <w:szCs w:val="20"/>
          <w:lang w:val="es-ES_tradnl"/>
        </w:rPr>
        <w:t>V</w:t>
      </w:r>
      <w:r w:rsidR="00FF42C6" w:rsidRPr="0039126A">
        <w:rPr>
          <w:sz w:val="20"/>
          <w:szCs w:val="20"/>
          <w:lang w:val="es-ES_tradnl"/>
        </w:rPr>
        <w:t>erificar que permitan trabajar con imágenes, videos, audios u otros recursos adaptados a las plataformas seleccionadas.</w:t>
      </w:r>
    </w:p>
    <w:p w14:paraId="62E31147" w14:textId="77777777" w:rsidR="00B00F21" w:rsidRPr="00B00F21" w:rsidRDefault="00FF42C6" w:rsidP="00AE05BE">
      <w:pPr>
        <w:pStyle w:val="Prrafodelista"/>
        <w:numPr>
          <w:ilvl w:val="0"/>
          <w:numId w:val="7"/>
        </w:numPr>
        <w:rPr>
          <w:sz w:val="20"/>
          <w:szCs w:val="20"/>
          <w:lang w:val="es-ES_tradnl"/>
        </w:rPr>
      </w:pPr>
      <w:r w:rsidRPr="0039126A">
        <w:rPr>
          <w:b/>
          <w:bCs/>
          <w:sz w:val="20"/>
          <w:szCs w:val="20"/>
          <w:lang w:val="es-ES_tradnl"/>
        </w:rPr>
        <w:t>Calidad de exportación</w:t>
      </w:r>
    </w:p>
    <w:p w14:paraId="70567088" w14:textId="6424627C" w:rsidR="00FF42C6" w:rsidRPr="0039126A" w:rsidRDefault="00B00F21" w:rsidP="00B00F21">
      <w:pPr>
        <w:pStyle w:val="Prrafodelista"/>
        <w:rPr>
          <w:sz w:val="20"/>
          <w:szCs w:val="20"/>
          <w:lang w:val="es-ES_tradnl"/>
        </w:rPr>
      </w:pPr>
      <w:r>
        <w:rPr>
          <w:sz w:val="20"/>
          <w:szCs w:val="20"/>
          <w:lang w:val="es-ES_tradnl"/>
        </w:rPr>
        <w:t>C</w:t>
      </w:r>
      <w:r w:rsidR="00FF42C6" w:rsidRPr="0039126A">
        <w:rPr>
          <w:sz w:val="20"/>
          <w:szCs w:val="20"/>
          <w:lang w:val="es-ES_tradnl"/>
        </w:rPr>
        <w:t>omprobar que los contenidos puedan publicarse con una resolución y calidad adecuadas.</w:t>
      </w:r>
    </w:p>
    <w:p w14:paraId="263A67DD" w14:textId="77777777" w:rsidR="00B00F21" w:rsidRPr="00B00F21" w:rsidRDefault="00FF42C6" w:rsidP="00AE05BE">
      <w:pPr>
        <w:pStyle w:val="Prrafodelista"/>
        <w:numPr>
          <w:ilvl w:val="0"/>
          <w:numId w:val="7"/>
        </w:numPr>
        <w:rPr>
          <w:sz w:val="20"/>
          <w:szCs w:val="20"/>
          <w:lang w:val="es-ES_tradnl"/>
        </w:rPr>
      </w:pPr>
      <w:r w:rsidRPr="0039126A">
        <w:rPr>
          <w:b/>
          <w:bCs/>
          <w:sz w:val="20"/>
          <w:szCs w:val="20"/>
          <w:lang w:val="es-ES_tradnl"/>
        </w:rPr>
        <w:t>Trabajo colaborativo</w:t>
      </w:r>
    </w:p>
    <w:p w14:paraId="3F280A44" w14:textId="7E1928AD" w:rsidR="00FF42C6" w:rsidRPr="0039126A" w:rsidRDefault="00B00F21" w:rsidP="00B00F21">
      <w:pPr>
        <w:pStyle w:val="Prrafodelista"/>
        <w:rPr>
          <w:sz w:val="20"/>
          <w:szCs w:val="20"/>
          <w:lang w:val="es-ES_tradnl"/>
        </w:rPr>
      </w:pPr>
      <w:r>
        <w:rPr>
          <w:sz w:val="20"/>
          <w:szCs w:val="20"/>
          <w:lang w:val="es-ES_tradnl"/>
        </w:rPr>
        <w:t>V</w:t>
      </w:r>
      <w:r w:rsidR="00FF42C6" w:rsidRPr="0039126A">
        <w:rPr>
          <w:sz w:val="20"/>
          <w:szCs w:val="20"/>
          <w:lang w:val="es-ES_tradnl"/>
        </w:rPr>
        <w:t>alorar si facilitan la revisión, edición o aprobación de contenidos por parte de diferentes integrantes del equipo.</w:t>
      </w:r>
    </w:p>
    <w:p w14:paraId="3C863CA0" w14:textId="77777777" w:rsidR="00B00F21" w:rsidRPr="00B00F21" w:rsidRDefault="00FF42C6" w:rsidP="00AE05BE">
      <w:pPr>
        <w:pStyle w:val="Prrafodelista"/>
        <w:numPr>
          <w:ilvl w:val="0"/>
          <w:numId w:val="7"/>
        </w:numPr>
        <w:rPr>
          <w:sz w:val="20"/>
          <w:szCs w:val="20"/>
          <w:lang w:val="es-ES_tradnl"/>
        </w:rPr>
      </w:pPr>
      <w:r w:rsidRPr="0039126A">
        <w:rPr>
          <w:b/>
          <w:bCs/>
          <w:sz w:val="20"/>
          <w:szCs w:val="20"/>
          <w:lang w:val="es-ES_tradnl"/>
        </w:rPr>
        <w:t>Accesibilidad del contenido</w:t>
      </w:r>
    </w:p>
    <w:p w14:paraId="7E1EAC17" w14:textId="4B98B5E0" w:rsidR="00FF42C6" w:rsidRPr="0039126A" w:rsidRDefault="00B00F21" w:rsidP="00B00F21">
      <w:pPr>
        <w:pStyle w:val="Prrafodelista"/>
        <w:rPr>
          <w:sz w:val="20"/>
          <w:szCs w:val="20"/>
          <w:lang w:val="es-ES_tradnl"/>
        </w:rPr>
      </w:pPr>
      <w:r>
        <w:rPr>
          <w:sz w:val="20"/>
          <w:szCs w:val="20"/>
          <w:lang w:val="es-ES_tradnl"/>
        </w:rPr>
        <w:t>R</w:t>
      </w:r>
      <w:r w:rsidR="00FF42C6" w:rsidRPr="0039126A">
        <w:rPr>
          <w:sz w:val="20"/>
          <w:szCs w:val="20"/>
          <w:lang w:val="es-ES_tradnl"/>
        </w:rPr>
        <w:t>evisar que permitan crear materiales legibles, con buen contraste, subtítulos, descripciones u otros elementos que favorezcan la comprensión por parte de públicos diversos.</w:t>
      </w:r>
    </w:p>
    <w:p w14:paraId="46F263A0" w14:textId="77777777" w:rsidR="00B00F21" w:rsidRDefault="00B00F21" w:rsidP="00F309CC">
      <w:pPr>
        <w:rPr>
          <w:sz w:val="20"/>
          <w:szCs w:val="20"/>
          <w:lang w:val="es-ES_tradnl"/>
        </w:rPr>
      </w:pPr>
    </w:p>
    <w:p w14:paraId="79BCE2F1" w14:textId="153FAD91" w:rsidR="00FF42C6" w:rsidRPr="0039126A" w:rsidRDefault="00FF42C6" w:rsidP="00F309CC">
      <w:pPr>
        <w:rPr>
          <w:sz w:val="20"/>
          <w:szCs w:val="20"/>
          <w:lang w:val="es-ES_tradnl"/>
        </w:rPr>
      </w:pPr>
      <w:r w:rsidRPr="0039126A">
        <w:rPr>
          <w:sz w:val="20"/>
          <w:szCs w:val="20"/>
          <w:lang w:val="es-ES_tradnl"/>
        </w:rPr>
        <w:t>Las herramientas digitales pueden utilizarse en diferentes momentos de la campaña. Durante la planeación ayudan a organizar cronogramas, responsables y contenidos, en la producción facilitan la creación y edición de piezas, y en la publicación permiten preparar o programar los contenidos para los distintos canales seleccionados.</w:t>
      </w:r>
    </w:p>
    <w:p w14:paraId="3D6A1403" w14:textId="77777777" w:rsidR="00FF42C6" w:rsidRPr="0039126A" w:rsidRDefault="00FF42C6" w:rsidP="00F309CC">
      <w:pPr>
        <w:rPr>
          <w:sz w:val="20"/>
          <w:szCs w:val="20"/>
          <w:lang w:val="es-ES_tradnl"/>
        </w:rPr>
      </w:pPr>
    </w:p>
    <w:p w14:paraId="5E5B29AA" w14:textId="1CA93724" w:rsidR="00FF42C6" w:rsidRDefault="00FF42C6" w:rsidP="00F309CC">
      <w:pPr>
        <w:rPr>
          <w:sz w:val="20"/>
          <w:szCs w:val="20"/>
          <w:lang w:val="es-ES_tradnl"/>
        </w:rPr>
      </w:pPr>
      <w:r w:rsidRPr="0039126A">
        <w:rPr>
          <w:sz w:val="20"/>
          <w:szCs w:val="20"/>
          <w:lang w:val="es-ES_tradnl"/>
        </w:rPr>
        <w:t>En las campañas culturales, las herramientas deben estar al servicio del mensaje y del patrimonio que se desea comunicar. Los efectos visuales, las plantillas o los recursos de edición pueden enriquecer una pieza, pero no deben dificultar la comprensión de la información ni desviar la atención de los contenidos principales. Por esta razón, la selección debe priorizar la claridad, la coherencia visual y la adecuación al propósito comunicativo de la campaña.</w:t>
      </w:r>
    </w:p>
    <w:p w14:paraId="22B51594" w14:textId="77777777" w:rsidR="00B95943" w:rsidRPr="0039126A" w:rsidRDefault="00B95943" w:rsidP="00F309CC">
      <w:pPr>
        <w:rPr>
          <w:sz w:val="20"/>
          <w:szCs w:val="20"/>
          <w:lang w:val="es-ES_tradnl"/>
        </w:rPr>
      </w:pPr>
    </w:p>
    <w:p w14:paraId="6A5A512C" w14:textId="214D02B5" w:rsidR="00FF42C6" w:rsidRDefault="00FF42C6" w:rsidP="00F309CC">
      <w:pPr>
        <w:rPr>
          <w:sz w:val="20"/>
          <w:szCs w:val="20"/>
          <w:lang w:val="es-ES_tradnl"/>
        </w:rPr>
      </w:pPr>
      <w:r w:rsidRPr="0039126A">
        <w:rPr>
          <w:sz w:val="20"/>
          <w:szCs w:val="20"/>
          <w:lang w:val="es-ES_tradnl"/>
        </w:rPr>
        <w:t>Además de la producción de contenidos, es recomendable mantener una organización básica de los archivos y recursos utilizados durante el proceso. Esto agiliza la revisión de materiales, el trabajo colaborativo y la realización de ajustes cuando sea necesario.</w:t>
      </w:r>
    </w:p>
    <w:p w14:paraId="226D8E48" w14:textId="77777777" w:rsidR="00CF5510" w:rsidRPr="0039126A" w:rsidRDefault="00CF5510" w:rsidP="00F309CC">
      <w:pPr>
        <w:rPr>
          <w:sz w:val="20"/>
          <w:szCs w:val="20"/>
          <w:lang w:val="es-ES_tradnl"/>
        </w:rPr>
      </w:pPr>
    </w:p>
    <w:p w14:paraId="25E8ECD6" w14:textId="5FF8204B" w:rsidR="00FF42C6" w:rsidRDefault="00FF42C6" w:rsidP="00F309CC">
      <w:pPr>
        <w:rPr>
          <w:sz w:val="20"/>
          <w:szCs w:val="20"/>
          <w:lang w:val="es-ES_tradnl"/>
        </w:rPr>
      </w:pPr>
      <w:r w:rsidRPr="0039126A">
        <w:rPr>
          <w:sz w:val="20"/>
          <w:szCs w:val="20"/>
          <w:lang w:val="es-ES_tradnl"/>
        </w:rPr>
        <w:t xml:space="preserve">En síntesis, la selección y uso de herramientas digitales supone tomar decisiones que </w:t>
      </w:r>
      <w:r w:rsidR="00E51E3F" w:rsidRPr="0039126A">
        <w:rPr>
          <w:sz w:val="20"/>
          <w:szCs w:val="20"/>
          <w:lang w:val="es-ES_tradnl"/>
        </w:rPr>
        <w:t>ayuden a</w:t>
      </w:r>
      <w:r w:rsidRPr="0039126A">
        <w:rPr>
          <w:sz w:val="20"/>
          <w:szCs w:val="20"/>
          <w:lang w:val="es-ES_tradnl"/>
        </w:rPr>
        <w:t xml:space="preserve"> planificar, producir, editar y publicar contenidos de manera organizada, garantizando que cada recurso contribuya al cumplimiento de los objetivos de la campaña.</w:t>
      </w:r>
    </w:p>
    <w:p w14:paraId="4CFBC9AB" w14:textId="77777777" w:rsidR="00CF5510" w:rsidRPr="0039126A" w:rsidRDefault="00CF5510" w:rsidP="00F309CC">
      <w:pPr>
        <w:rPr>
          <w:sz w:val="20"/>
          <w:szCs w:val="20"/>
          <w:lang w:val="es-ES_tradnl"/>
        </w:rPr>
      </w:pPr>
    </w:p>
    <w:p w14:paraId="4452AEAA" w14:textId="2228F53F" w:rsidR="00CF5510" w:rsidRPr="00CF5510" w:rsidRDefault="00680814" w:rsidP="00F309CC">
      <w:pPr>
        <w:rPr>
          <w:b/>
          <w:bCs/>
          <w:sz w:val="20"/>
          <w:szCs w:val="20"/>
          <w:lang w:val="es-ES_tradnl"/>
        </w:rPr>
      </w:pPr>
      <w:commentRangeStart w:id="21"/>
      <w:r>
        <w:rPr>
          <w:noProof/>
        </w:rPr>
        <w:lastRenderedPageBreak/>
        <mc:AlternateContent>
          <mc:Choice Requires="wps">
            <w:drawing>
              <wp:inline distT="0" distB="0" distL="0" distR="0" wp14:anchorId="185546C9" wp14:editId="2D8F5E53">
                <wp:extent cx="1828800" cy="1828800"/>
                <wp:effectExtent l="76200" t="57150" r="68580" b="93980"/>
                <wp:docPr id="18" name="Cuadro de texto 1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11C6722B" w14:textId="77777777" w:rsidR="00680814" w:rsidRDefault="00680814" w:rsidP="00F309CC">
                            <w:pPr>
                              <w:rPr>
                                <w:sz w:val="20"/>
                                <w:szCs w:val="20"/>
                                <w:lang w:val="es-ES_tradnl"/>
                              </w:rPr>
                            </w:pPr>
                            <w:r>
                              <w:rPr>
                                <w:sz w:val="20"/>
                                <w:szCs w:val="20"/>
                                <w:lang w:val="es-ES_tradnl"/>
                              </w:rPr>
                              <w:t>P</w:t>
                            </w:r>
                            <w:r w:rsidRPr="0039126A">
                              <w:rPr>
                                <w:sz w:val="20"/>
                                <w:szCs w:val="20"/>
                                <w:lang w:val="es-ES_tradnl"/>
                              </w:rPr>
                              <w:t xml:space="preserve">ara ampliar conocimientos sobre la organización y programación estratégica de contenidos, se recomienda consultar el </w:t>
                            </w:r>
                            <w:r>
                              <w:rPr>
                                <w:sz w:val="20"/>
                                <w:szCs w:val="20"/>
                                <w:lang w:val="es-ES_tradnl"/>
                              </w:rPr>
                              <w:t xml:space="preserve">video: </w:t>
                            </w:r>
                            <w:r w:rsidRPr="0039126A">
                              <w:rPr>
                                <w:sz w:val="20"/>
                                <w:szCs w:val="20"/>
                                <w:lang w:val="es-ES_tradnl"/>
                              </w:rPr>
                              <w:t>Planeación de contenidos digitales</w:t>
                            </w:r>
                            <w:r>
                              <w:rPr>
                                <w:sz w:val="20"/>
                                <w:szCs w:val="20"/>
                                <w:lang w:val="es-ES_tradnl"/>
                              </w:rPr>
                              <w:t>.</w:t>
                            </w:r>
                          </w:p>
                          <w:p w14:paraId="0516A907" w14:textId="77777777" w:rsidR="00680814" w:rsidRDefault="00680814" w:rsidP="00F309CC">
                            <w:pPr>
                              <w:rPr>
                                <w:sz w:val="20"/>
                                <w:szCs w:val="20"/>
                                <w:lang w:val="es-ES_tradnl"/>
                              </w:rPr>
                            </w:pPr>
                          </w:p>
                          <w:p w14:paraId="515F1702" w14:textId="77777777" w:rsidR="00680814" w:rsidRPr="00497D87" w:rsidRDefault="00680814" w:rsidP="00497D87">
                            <w:pPr>
                              <w:rPr>
                                <w:b/>
                                <w:bCs/>
                                <w:sz w:val="20"/>
                                <w:szCs w:val="20"/>
                                <w:lang w:val="es-ES_tradnl"/>
                              </w:rPr>
                            </w:pPr>
                            <w:r w:rsidRPr="00CF5510">
                              <w:rPr>
                                <w:b/>
                                <w:bCs/>
                                <w:sz w:val="20"/>
                                <w:szCs w:val="20"/>
                                <w:highlight w:val="yellow"/>
                                <w:lang w:val="es-ES_tradnl"/>
                              </w:rPr>
                              <w:t>Video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85546C9" id="Cuadro de texto 18"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" fillcolor="#f79646 [3209]" strokecolor="white [3201]" strokeweight="3pt">
                <v:shadow on="t" color="black" opacity="24903f" origin=",.5" offset="0,.55556mm"/>
                <v:textbox style="mso-fit-shape-to-text:t">
                  <w:txbxContent>
                    <w:p w14:paraId="11C6722B" w14:textId="77777777" w:rsidR="00680814" w:rsidRDefault="00680814" w:rsidP="00F309CC">
                      <w:pPr>
                        <w:rPr>
                          <w:sz w:val="20"/>
                          <w:szCs w:val="20"/>
                          <w:lang w:val="es-ES_tradnl"/>
                        </w:rPr>
                      </w:pPr>
                      <w:r>
                        <w:rPr>
                          <w:sz w:val="20"/>
                          <w:szCs w:val="20"/>
                          <w:lang w:val="es-ES_tradnl"/>
                        </w:rPr>
                        <w:t>P</w:t>
                      </w:r>
                      <w:r w:rsidRPr="0039126A">
                        <w:rPr>
                          <w:sz w:val="20"/>
                          <w:szCs w:val="20"/>
                          <w:lang w:val="es-ES_tradnl"/>
                        </w:rPr>
                        <w:t xml:space="preserve">ara ampliar conocimientos sobre la organización y programación estratégica de contenidos, se recomienda consultar el </w:t>
                      </w:r>
                      <w:r>
                        <w:rPr>
                          <w:sz w:val="20"/>
                          <w:szCs w:val="20"/>
                          <w:lang w:val="es-ES_tradnl"/>
                        </w:rPr>
                        <w:t xml:space="preserve">video: </w:t>
                      </w:r>
                      <w:r w:rsidRPr="0039126A">
                        <w:rPr>
                          <w:sz w:val="20"/>
                          <w:szCs w:val="20"/>
                          <w:lang w:val="es-ES_tradnl"/>
                        </w:rPr>
                        <w:t>Planeación de contenidos digitales</w:t>
                      </w:r>
                      <w:r>
                        <w:rPr>
                          <w:sz w:val="20"/>
                          <w:szCs w:val="20"/>
                          <w:lang w:val="es-ES_tradnl"/>
                        </w:rPr>
                        <w:t>.</w:t>
                      </w:r>
                    </w:p>
                    <w:p w14:paraId="0516A907" w14:textId="77777777" w:rsidR="00680814" w:rsidRDefault="00680814" w:rsidP="00F309CC">
                      <w:pPr>
                        <w:rPr>
                          <w:sz w:val="20"/>
                          <w:szCs w:val="20"/>
                          <w:lang w:val="es-ES_tradnl"/>
                        </w:rPr>
                      </w:pPr>
                    </w:p>
                    <w:p w14:paraId="515F1702" w14:textId="77777777" w:rsidR="00680814" w:rsidRPr="00497D87" w:rsidRDefault="00680814" w:rsidP="00497D87">
                      <w:pPr>
                        <w:rPr>
                          <w:b/>
                          <w:bCs/>
                          <w:sz w:val="20"/>
                          <w:szCs w:val="20"/>
                          <w:lang w:val="es-ES_tradnl"/>
                        </w:rPr>
                      </w:pPr>
                      <w:r w:rsidRPr="00CF5510">
                        <w:rPr>
                          <w:b/>
                          <w:bCs/>
                          <w:sz w:val="20"/>
                          <w:szCs w:val="20"/>
                          <w:highlight w:val="yellow"/>
                          <w:lang w:val="es-ES_tradnl"/>
                        </w:rPr>
                        <w:t>Video</w:t>
                      </w:r>
                    </w:p>
                  </w:txbxContent>
                </v:textbox>
                <w10:anchorlock/>
              </v:shape>
            </w:pict>
          </mc:Fallback>
        </mc:AlternateContent>
      </w:r>
      <w:commentRangeEnd w:id="21"/>
      <w:r>
        <w:rPr>
          <w:rStyle w:val="Refdecomentario"/>
        </w:rPr>
        <w:commentReference w:id="21"/>
      </w:r>
    </w:p>
    <w:p w14:paraId="4E2A2C69" w14:textId="77777777" w:rsidR="00207EA4" w:rsidRPr="0039126A" w:rsidRDefault="00207EA4" w:rsidP="00F309CC">
      <w:pPr>
        <w:rPr>
          <w:sz w:val="20"/>
          <w:szCs w:val="20"/>
          <w:lang w:val="es-ES_tradnl"/>
        </w:rPr>
      </w:pPr>
    </w:p>
    <w:p w14:paraId="74910956" w14:textId="0AB100B9" w:rsidR="008C6539" w:rsidRPr="0039126A" w:rsidRDefault="008C6539" w:rsidP="008831BE">
      <w:pPr>
        <w:jc w:val="center"/>
        <w:rPr>
          <w:b/>
          <w:bCs/>
          <w:sz w:val="20"/>
          <w:szCs w:val="20"/>
          <w:lang w:val="es-ES_tradnl"/>
        </w:rPr>
      </w:pPr>
      <w:r w:rsidRPr="0039126A">
        <w:rPr>
          <w:b/>
          <w:bCs/>
          <w:sz w:val="20"/>
          <w:szCs w:val="20"/>
          <w:lang w:val="es-ES_tradnl"/>
        </w:rPr>
        <w:t xml:space="preserve">5. Plataformas digitales: configuración, </w:t>
      </w:r>
      <w:r w:rsidR="00E62BCC" w:rsidRPr="0039126A">
        <w:rPr>
          <w:b/>
          <w:bCs/>
          <w:sz w:val="20"/>
          <w:szCs w:val="20"/>
          <w:lang w:val="es-ES_tradnl"/>
        </w:rPr>
        <w:t>calendario</w:t>
      </w:r>
      <w:r w:rsidRPr="0039126A">
        <w:rPr>
          <w:b/>
          <w:bCs/>
          <w:sz w:val="20"/>
          <w:szCs w:val="20"/>
          <w:lang w:val="es-ES_tradnl"/>
        </w:rPr>
        <w:t xml:space="preserve"> y restricciones</w:t>
      </w:r>
    </w:p>
    <w:p w14:paraId="7939DB09" w14:textId="6803B381" w:rsidR="008831BE" w:rsidRDefault="008831BE" w:rsidP="008831BE">
      <w:pPr>
        <w:rPr>
          <w:b/>
          <w:bCs/>
          <w:sz w:val="20"/>
          <w:szCs w:val="20"/>
          <w:lang w:val="es-ES_tradnl"/>
        </w:rPr>
      </w:pPr>
    </w:p>
    <w:p w14:paraId="4674C3A4" w14:textId="77777777" w:rsidR="008831BE" w:rsidRPr="008831BE" w:rsidRDefault="008831BE" w:rsidP="008831BE">
      <w:pPr>
        <w:rPr>
          <w:sz w:val="20"/>
          <w:szCs w:val="20"/>
          <w:lang w:val="es-ES_tradnl"/>
        </w:rPr>
      </w:pPr>
      <w:r w:rsidRPr="008831BE">
        <w:rPr>
          <w:sz w:val="20"/>
          <w:szCs w:val="20"/>
          <w:lang w:val="es-ES_tradnl"/>
        </w:rPr>
        <w:t>Las plataformas digitales constituyen el entorno donde se desarrollan las campañas de divulgación del patrimonio cultural, ya que permiten publicar contenidos, interactuar con los públicos y dar continuidad a las estrategias de comunicación. Su utilización requiere una planificación previa que facilite la organización de las acciones, la gestión de los recursos y la adaptación de los contenidos a las características de cada canal.</w:t>
      </w:r>
    </w:p>
    <w:p w14:paraId="088255CE" w14:textId="77777777" w:rsidR="008831BE" w:rsidRPr="008831BE" w:rsidRDefault="008831BE" w:rsidP="008831BE">
      <w:pPr>
        <w:rPr>
          <w:sz w:val="20"/>
          <w:szCs w:val="20"/>
          <w:lang w:val="es-ES_tradnl"/>
        </w:rPr>
      </w:pPr>
    </w:p>
    <w:p w14:paraId="2B0EA968" w14:textId="43443A85" w:rsidR="008831BE" w:rsidRPr="008831BE" w:rsidRDefault="008831BE" w:rsidP="008831BE">
      <w:pPr>
        <w:rPr>
          <w:sz w:val="20"/>
          <w:szCs w:val="20"/>
          <w:lang w:val="es-ES_tradnl"/>
        </w:rPr>
      </w:pPr>
      <w:r w:rsidRPr="008831BE">
        <w:rPr>
          <w:sz w:val="20"/>
          <w:szCs w:val="20"/>
          <w:lang w:val="es-ES_tradnl"/>
        </w:rPr>
        <w:t>Además de conocer las posibilidades que ofrecen estos espacios digitales, es necesario comprender los aspectos que intervienen en su administración para favorecer una comunicación organizada, coherente y acorde con los objetivos de la campaña. La adecuada gestión de las plataformas contribuye a optimizar la difusión de los contenidos patrimoniales y a fortalecer la relación entre los museos y sus audiencias en los entornos digitales.</w:t>
      </w:r>
    </w:p>
    <w:p w14:paraId="60A2FE54" w14:textId="77777777" w:rsidR="008831BE" w:rsidRDefault="008831BE" w:rsidP="00F309CC">
      <w:pPr>
        <w:ind w:left="720"/>
        <w:rPr>
          <w:b/>
          <w:bCs/>
          <w:sz w:val="20"/>
          <w:szCs w:val="20"/>
          <w:lang w:val="es-ES_tradnl"/>
        </w:rPr>
      </w:pPr>
    </w:p>
    <w:p w14:paraId="7B20152F" w14:textId="60351DC4" w:rsidR="008C6539" w:rsidRPr="0039126A" w:rsidRDefault="008C6539" w:rsidP="00F309CC">
      <w:pPr>
        <w:ind w:left="720"/>
        <w:rPr>
          <w:b/>
          <w:bCs/>
          <w:sz w:val="20"/>
          <w:szCs w:val="20"/>
          <w:lang w:val="es-ES_tradnl"/>
        </w:rPr>
      </w:pPr>
      <w:r w:rsidRPr="0039126A">
        <w:rPr>
          <w:b/>
          <w:bCs/>
          <w:sz w:val="20"/>
          <w:szCs w:val="20"/>
          <w:lang w:val="es-ES_tradnl"/>
        </w:rPr>
        <w:t>5.1. Selección de plataformas</w:t>
      </w:r>
    </w:p>
    <w:p w14:paraId="6E000097" w14:textId="77777777" w:rsidR="00C91820" w:rsidRPr="0039126A" w:rsidRDefault="00C91820" w:rsidP="00F309CC">
      <w:pPr>
        <w:rPr>
          <w:b/>
          <w:bCs/>
          <w:sz w:val="20"/>
          <w:szCs w:val="20"/>
          <w:lang w:val="es-ES_tradnl"/>
        </w:rPr>
      </w:pPr>
    </w:p>
    <w:p w14:paraId="6A0FFC66" w14:textId="77777777" w:rsidR="00E51E3F" w:rsidRPr="0039126A" w:rsidRDefault="00E51E3F" w:rsidP="00F309CC">
      <w:pPr>
        <w:rPr>
          <w:sz w:val="20"/>
          <w:szCs w:val="20"/>
          <w:lang w:val="es-ES_tradnl"/>
        </w:rPr>
      </w:pPr>
      <w:r w:rsidRPr="0039126A">
        <w:rPr>
          <w:sz w:val="20"/>
          <w:szCs w:val="20"/>
          <w:lang w:val="es-ES_tradnl"/>
        </w:rPr>
        <w:t>La selección de plataformas digitales forma parte de las decisiones estratégicas de una campaña. Esta elección influye en la forma en que los contenidos se presentan, en las posibilidades de interacción con los públicos y en el alcance de las acciones de divulgación. Por este motivo, la elección de un canal no debe realizarse únicamente por su popularidad, sino por su capacidad para apoyar los objetivos de comunicación definidos para la campaña.</w:t>
      </w:r>
    </w:p>
    <w:p w14:paraId="090152E6" w14:textId="77777777" w:rsidR="00E51E3F" w:rsidRPr="0039126A" w:rsidRDefault="00E51E3F" w:rsidP="00F309CC">
      <w:pPr>
        <w:rPr>
          <w:sz w:val="20"/>
          <w:szCs w:val="20"/>
          <w:lang w:val="es-ES_tradnl"/>
        </w:rPr>
      </w:pPr>
    </w:p>
    <w:p w14:paraId="0252CEE4" w14:textId="0114760C" w:rsidR="00E51E3F" w:rsidRPr="0039126A" w:rsidRDefault="00E51E3F" w:rsidP="00F309CC">
      <w:pPr>
        <w:rPr>
          <w:sz w:val="20"/>
          <w:szCs w:val="20"/>
          <w:lang w:val="es-ES_tradnl"/>
        </w:rPr>
      </w:pPr>
      <w:r w:rsidRPr="0039126A">
        <w:rPr>
          <w:sz w:val="20"/>
          <w:szCs w:val="20"/>
          <w:lang w:val="es-ES_tradnl"/>
        </w:rPr>
        <w:t xml:space="preserve">Antes de seleccionar una plataforma, es recomendable analizar los </w:t>
      </w:r>
      <w:commentRangeStart w:id="22"/>
      <w:r w:rsidRPr="0039126A">
        <w:rPr>
          <w:sz w:val="20"/>
          <w:szCs w:val="20"/>
          <w:lang w:val="es-ES_tradnl"/>
        </w:rPr>
        <w:t>siguientes aspectos:</w:t>
      </w:r>
      <w:commentRangeEnd w:id="22"/>
      <w:r w:rsidR="00B50FC7">
        <w:rPr>
          <w:rStyle w:val="Refdecomentario"/>
        </w:rPr>
        <w:commentReference w:id="22"/>
      </w:r>
    </w:p>
    <w:p w14:paraId="47C58F3A" w14:textId="77777777" w:rsidR="00E51E3F" w:rsidRPr="0039126A" w:rsidRDefault="00E51E3F" w:rsidP="00F309CC">
      <w:pPr>
        <w:rPr>
          <w:sz w:val="20"/>
          <w:szCs w:val="20"/>
          <w:lang w:val="es-ES_tradnl"/>
        </w:rPr>
      </w:pPr>
    </w:p>
    <w:p w14:paraId="3F62E0D8" w14:textId="77777777" w:rsidR="00884C53" w:rsidRPr="00884C53" w:rsidRDefault="00E51E3F" w:rsidP="00AE05BE">
      <w:pPr>
        <w:pStyle w:val="Prrafodelista"/>
        <w:numPr>
          <w:ilvl w:val="0"/>
          <w:numId w:val="8"/>
        </w:numPr>
        <w:rPr>
          <w:sz w:val="20"/>
          <w:szCs w:val="20"/>
          <w:lang w:val="es-ES_tradnl"/>
        </w:rPr>
      </w:pPr>
      <w:r w:rsidRPr="0039126A">
        <w:rPr>
          <w:b/>
          <w:bCs/>
          <w:sz w:val="20"/>
          <w:szCs w:val="20"/>
          <w:lang w:val="es-ES_tradnl"/>
        </w:rPr>
        <w:t>Objetivo de comunicación</w:t>
      </w:r>
    </w:p>
    <w:p w14:paraId="192C8EFE" w14:textId="33A0EAF7" w:rsidR="00E51E3F" w:rsidRPr="0039126A" w:rsidRDefault="00E51E3F" w:rsidP="00884C53">
      <w:pPr>
        <w:pStyle w:val="Prrafodelista"/>
        <w:rPr>
          <w:sz w:val="20"/>
          <w:szCs w:val="20"/>
          <w:lang w:val="es-ES_tradnl"/>
        </w:rPr>
      </w:pPr>
      <w:r w:rsidRPr="0039126A">
        <w:rPr>
          <w:sz w:val="20"/>
          <w:szCs w:val="20"/>
          <w:lang w:val="es-ES_tradnl"/>
        </w:rPr>
        <w:t xml:space="preserve">La plataforma debe responder al propósito principal de la campaña. Si la intención es difundir información breve y generar participación inmediata, pueden utilizarse redes sociales. Si se requiere ampliar contenidos, compartir recursos educativos o proporcionar información permanente, puede ser más adecuado un sitio </w:t>
      </w:r>
      <w:r w:rsidRPr="000F2EE3">
        <w:rPr>
          <w:i/>
          <w:iCs/>
          <w:sz w:val="20"/>
          <w:szCs w:val="20"/>
          <w:lang w:val="es-ES_tradnl"/>
        </w:rPr>
        <w:t>web</w:t>
      </w:r>
      <w:r w:rsidRPr="0039126A">
        <w:rPr>
          <w:sz w:val="20"/>
          <w:szCs w:val="20"/>
          <w:lang w:val="es-ES_tradnl"/>
        </w:rPr>
        <w:t xml:space="preserve"> institucional o un repositorio digital.</w:t>
      </w:r>
    </w:p>
    <w:p w14:paraId="03EEE02C" w14:textId="77777777" w:rsidR="00884C53" w:rsidRPr="00884C53" w:rsidRDefault="00E51E3F" w:rsidP="00AE05BE">
      <w:pPr>
        <w:pStyle w:val="Prrafodelista"/>
        <w:numPr>
          <w:ilvl w:val="0"/>
          <w:numId w:val="8"/>
        </w:numPr>
        <w:rPr>
          <w:sz w:val="20"/>
          <w:szCs w:val="20"/>
          <w:lang w:val="es-ES_tradnl"/>
        </w:rPr>
      </w:pPr>
      <w:r w:rsidRPr="0039126A">
        <w:rPr>
          <w:b/>
          <w:bCs/>
          <w:sz w:val="20"/>
          <w:szCs w:val="20"/>
          <w:lang w:val="es-ES_tradnl"/>
        </w:rPr>
        <w:t>Características del público</w:t>
      </w:r>
    </w:p>
    <w:p w14:paraId="230CED84" w14:textId="272CFCE7" w:rsidR="00E51E3F" w:rsidRPr="0039126A" w:rsidRDefault="00E51E3F" w:rsidP="00884C53">
      <w:pPr>
        <w:pStyle w:val="Prrafodelista"/>
        <w:rPr>
          <w:sz w:val="20"/>
          <w:szCs w:val="20"/>
          <w:lang w:val="es-ES_tradnl"/>
        </w:rPr>
      </w:pPr>
      <w:r w:rsidRPr="0039126A">
        <w:rPr>
          <w:sz w:val="20"/>
          <w:szCs w:val="20"/>
          <w:lang w:val="es-ES_tradnl"/>
        </w:rPr>
        <w:t>Las preferencias y hábitos de los públicos influyen en la selección de los canales. Por ejemplo, una campaña dirigida a estudiantes puede incorporar videos cortos, recursos visuales o publicaciones interactivas, mientras que una campaña orientada a docentes o investigadores puede incluir materiales descargables, artículos especializados o enlaces a colecciones digitales.</w:t>
      </w:r>
    </w:p>
    <w:p w14:paraId="3DCF918D" w14:textId="77777777" w:rsidR="00884C53" w:rsidRPr="00884C53" w:rsidRDefault="00E51E3F" w:rsidP="00AE05BE">
      <w:pPr>
        <w:pStyle w:val="Prrafodelista"/>
        <w:numPr>
          <w:ilvl w:val="0"/>
          <w:numId w:val="8"/>
        </w:numPr>
        <w:rPr>
          <w:sz w:val="20"/>
          <w:szCs w:val="20"/>
          <w:lang w:val="es-ES_tradnl"/>
        </w:rPr>
      </w:pPr>
      <w:r w:rsidRPr="0039126A">
        <w:rPr>
          <w:b/>
          <w:bCs/>
          <w:sz w:val="20"/>
          <w:szCs w:val="20"/>
          <w:lang w:val="es-ES_tradnl"/>
        </w:rPr>
        <w:t>Tipo de patrimonio que se comunica</w:t>
      </w:r>
    </w:p>
    <w:p w14:paraId="2D19DCD0" w14:textId="37150E3A" w:rsidR="00E51E3F" w:rsidRPr="0039126A" w:rsidRDefault="00E51E3F" w:rsidP="00884C53">
      <w:pPr>
        <w:pStyle w:val="Prrafodelista"/>
        <w:rPr>
          <w:sz w:val="20"/>
          <w:szCs w:val="20"/>
          <w:lang w:val="es-ES_tradnl"/>
        </w:rPr>
      </w:pPr>
      <w:r w:rsidRPr="0039126A">
        <w:rPr>
          <w:sz w:val="20"/>
          <w:szCs w:val="20"/>
          <w:lang w:val="es-ES_tradnl"/>
        </w:rPr>
        <w:t>La naturaleza del contenido también condiciona la elección de la plataforma. Las piezas patrimoniales que requieren apreciación visual pueden apoyarse en galerías digitales, imágenes de alta calidad o recorridos virtuales. Los testimonios, relatos de memoria o entrevistas pueden difundirse mediante formatos sonoros o audiovisuales.</w:t>
      </w:r>
    </w:p>
    <w:p w14:paraId="3B67F55A" w14:textId="77777777" w:rsidR="00884C53" w:rsidRPr="00884C53" w:rsidRDefault="00E51E3F" w:rsidP="00AE05BE">
      <w:pPr>
        <w:pStyle w:val="Prrafodelista"/>
        <w:numPr>
          <w:ilvl w:val="0"/>
          <w:numId w:val="8"/>
        </w:numPr>
        <w:rPr>
          <w:sz w:val="20"/>
          <w:szCs w:val="20"/>
          <w:lang w:val="es-ES_tradnl"/>
        </w:rPr>
      </w:pPr>
      <w:r w:rsidRPr="0039126A">
        <w:rPr>
          <w:b/>
          <w:bCs/>
          <w:sz w:val="20"/>
          <w:szCs w:val="20"/>
          <w:lang w:val="es-ES_tradnl"/>
        </w:rPr>
        <w:t>Formato de los contenidos</w:t>
      </w:r>
    </w:p>
    <w:p w14:paraId="25CE8265" w14:textId="28E02E96" w:rsidR="00E51E3F" w:rsidRPr="0039126A" w:rsidRDefault="00E51E3F" w:rsidP="00884C53">
      <w:pPr>
        <w:pStyle w:val="Prrafodelista"/>
        <w:rPr>
          <w:sz w:val="20"/>
          <w:szCs w:val="20"/>
          <w:lang w:val="es-ES_tradnl"/>
        </w:rPr>
      </w:pPr>
      <w:r w:rsidRPr="0039126A">
        <w:rPr>
          <w:sz w:val="20"/>
          <w:szCs w:val="20"/>
          <w:lang w:val="es-ES_tradnl"/>
        </w:rPr>
        <w:t xml:space="preserve">Cada plataforma favorece determinados formatos. Algunas facilitan la circulación de imágenes, carruseles o videos breves, mientras que otras permiten alojar documentos, audios, publicaciones </w:t>
      </w:r>
      <w:r w:rsidRPr="0039126A">
        <w:rPr>
          <w:sz w:val="20"/>
          <w:szCs w:val="20"/>
          <w:lang w:val="es-ES_tradnl"/>
        </w:rPr>
        <w:lastRenderedPageBreak/>
        <w:t>extensas o recursos interactivos. La selección debe considerar cuál es el formato más adecuado para comunicar el mensaje.</w:t>
      </w:r>
    </w:p>
    <w:p w14:paraId="29A161C6" w14:textId="77777777" w:rsidR="00884C53" w:rsidRPr="00884C53" w:rsidRDefault="00E51E3F" w:rsidP="00AE05BE">
      <w:pPr>
        <w:pStyle w:val="Prrafodelista"/>
        <w:numPr>
          <w:ilvl w:val="0"/>
          <w:numId w:val="8"/>
        </w:numPr>
        <w:rPr>
          <w:sz w:val="20"/>
          <w:szCs w:val="20"/>
          <w:lang w:val="es-ES_tradnl"/>
        </w:rPr>
      </w:pPr>
      <w:r w:rsidRPr="0039126A">
        <w:rPr>
          <w:b/>
          <w:bCs/>
          <w:sz w:val="20"/>
          <w:szCs w:val="20"/>
          <w:lang w:val="es-ES_tradnl"/>
        </w:rPr>
        <w:t>Nivel de interacción esperado</w:t>
      </w:r>
    </w:p>
    <w:p w14:paraId="3DFA3AC7" w14:textId="2BDF1E7D" w:rsidR="00E51E3F" w:rsidRPr="0039126A" w:rsidRDefault="00E51E3F" w:rsidP="00884C53">
      <w:pPr>
        <w:pStyle w:val="Prrafodelista"/>
        <w:rPr>
          <w:sz w:val="20"/>
          <w:szCs w:val="20"/>
          <w:lang w:val="es-ES_tradnl"/>
        </w:rPr>
      </w:pPr>
      <w:r w:rsidRPr="0039126A">
        <w:rPr>
          <w:sz w:val="20"/>
          <w:szCs w:val="20"/>
          <w:lang w:val="es-ES_tradnl"/>
        </w:rPr>
        <w:t>Si la campaña busca comentarios, respuestas, participación en actividades o construcción de conversaciones, se deben priorizar canales que faciliten estas dinámicas. Por el contrario, si el objetivo principal es ofrecer información de consulta, pueden utilizarse espacios con menor nivel de interacción y mayor capacidad de almacenamiento de contenidos.</w:t>
      </w:r>
    </w:p>
    <w:p w14:paraId="5022A47D" w14:textId="77777777" w:rsidR="00884C53" w:rsidRPr="00884C53" w:rsidRDefault="00E51E3F" w:rsidP="00AE05BE">
      <w:pPr>
        <w:pStyle w:val="Prrafodelista"/>
        <w:numPr>
          <w:ilvl w:val="0"/>
          <w:numId w:val="8"/>
        </w:numPr>
        <w:rPr>
          <w:sz w:val="20"/>
          <w:szCs w:val="20"/>
          <w:lang w:val="es-ES_tradnl"/>
        </w:rPr>
      </w:pPr>
      <w:r w:rsidRPr="0039126A">
        <w:rPr>
          <w:b/>
          <w:bCs/>
          <w:sz w:val="20"/>
          <w:szCs w:val="20"/>
          <w:lang w:val="es-ES_tradnl"/>
        </w:rPr>
        <w:t>Recursos disponibles para la gestión</w:t>
      </w:r>
    </w:p>
    <w:p w14:paraId="7BA8ECEB" w14:textId="03041EEA" w:rsidR="00E51E3F" w:rsidRPr="0039126A" w:rsidRDefault="00E51E3F" w:rsidP="00884C53">
      <w:pPr>
        <w:pStyle w:val="Prrafodelista"/>
        <w:rPr>
          <w:sz w:val="20"/>
          <w:szCs w:val="20"/>
          <w:lang w:val="es-ES_tradnl"/>
        </w:rPr>
      </w:pPr>
      <w:r w:rsidRPr="0039126A">
        <w:rPr>
          <w:sz w:val="20"/>
          <w:szCs w:val="20"/>
          <w:lang w:val="es-ES_tradnl"/>
        </w:rPr>
        <w:t>La administración de una plataforma requiere tiempo, seguimiento y actualización constante. Por esta razón, la campaña debe considerar la disponibilidad de recursos humanos y técnicos antes de ampliar su presencia en múltiples canales.</w:t>
      </w:r>
    </w:p>
    <w:p w14:paraId="0B58B32E" w14:textId="77777777" w:rsidR="00E51E3F" w:rsidRPr="0039126A" w:rsidRDefault="00E51E3F" w:rsidP="00F309CC">
      <w:pPr>
        <w:pStyle w:val="Prrafodelista"/>
        <w:rPr>
          <w:sz w:val="20"/>
          <w:szCs w:val="20"/>
          <w:lang w:val="es-ES_tradnl"/>
        </w:rPr>
      </w:pPr>
    </w:p>
    <w:p w14:paraId="1A95DCF3" w14:textId="0E9B9E90" w:rsidR="00E51E3F" w:rsidRDefault="00E51E3F" w:rsidP="00F309CC">
      <w:pPr>
        <w:rPr>
          <w:sz w:val="20"/>
          <w:szCs w:val="20"/>
          <w:lang w:val="es-ES_tradnl"/>
        </w:rPr>
      </w:pPr>
      <w:r w:rsidRPr="0039126A">
        <w:rPr>
          <w:sz w:val="20"/>
          <w:szCs w:val="20"/>
          <w:lang w:val="es-ES_tradnl"/>
        </w:rPr>
        <w:t xml:space="preserve">Una misma campaña puede combinar varias plataformas de forma complementaria. Por ejemplo, una publicación en redes sociales puede despertar el interés sobre una colección, un video puede ampliar la explicación de las piezas y un sitio </w:t>
      </w:r>
      <w:r w:rsidRPr="001716A1">
        <w:rPr>
          <w:i/>
          <w:iCs/>
          <w:sz w:val="20"/>
          <w:szCs w:val="20"/>
          <w:lang w:val="es-ES_tradnl"/>
        </w:rPr>
        <w:t>web</w:t>
      </w:r>
      <w:r w:rsidRPr="0039126A">
        <w:rPr>
          <w:sz w:val="20"/>
          <w:szCs w:val="20"/>
          <w:lang w:val="es-ES_tradnl"/>
        </w:rPr>
        <w:t xml:space="preserve"> institucional puede ofrecer información detallada para quienes deseen profundizar en el tema. Esta articulación permite aprovechar las fortalezas de cada canal sin necesidad de repetir exactamente los mismos contenidos.</w:t>
      </w:r>
    </w:p>
    <w:p w14:paraId="031EA0D4" w14:textId="77777777" w:rsidR="00DE1AB0" w:rsidRPr="0039126A" w:rsidRDefault="00DE1AB0" w:rsidP="00F309CC">
      <w:pPr>
        <w:rPr>
          <w:sz w:val="20"/>
          <w:szCs w:val="20"/>
          <w:lang w:val="es-ES_tradnl"/>
        </w:rPr>
      </w:pPr>
    </w:p>
    <w:p w14:paraId="024A0736" w14:textId="77777777" w:rsidR="00E51E3F" w:rsidRPr="0039126A" w:rsidRDefault="00E51E3F" w:rsidP="00F309CC">
      <w:pPr>
        <w:rPr>
          <w:sz w:val="20"/>
          <w:szCs w:val="20"/>
          <w:lang w:val="es-ES_tradnl"/>
        </w:rPr>
      </w:pPr>
      <w:r w:rsidRPr="0039126A">
        <w:rPr>
          <w:sz w:val="20"/>
          <w:szCs w:val="20"/>
          <w:lang w:val="es-ES_tradnl"/>
        </w:rPr>
        <w:t>No es necesario que una campaña esté presente en todos los medios digitales disponibles. Una selección adecuada consiste en identificar los canales que mejor apoyan los objetivos de comunicación, las características de los públicos y las necesidades de divulgación del patrimonio cultural.</w:t>
      </w:r>
    </w:p>
    <w:p w14:paraId="35E37468" w14:textId="77777777" w:rsidR="00EA6849" w:rsidRPr="0039126A" w:rsidRDefault="00EA6849" w:rsidP="00F309CC">
      <w:pPr>
        <w:rPr>
          <w:sz w:val="20"/>
          <w:szCs w:val="20"/>
          <w:lang w:val="es-ES_tradnl"/>
        </w:rPr>
      </w:pPr>
    </w:p>
    <w:p w14:paraId="76AD6756" w14:textId="731C5F42" w:rsidR="00DB56BA" w:rsidRPr="0039126A" w:rsidRDefault="001716A1" w:rsidP="00F309CC">
      <w:pPr>
        <w:rPr>
          <w:b/>
          <w:bCs/>
          <w:sz w:val="20"/>
          <w:szCs w:val="20"/>
          <w:lang w:val="es-ES_tradnl"/>
        </w:rPr>
      </w:pPr>
      <w:commentRangeStart w:id="23"/>
      <w:r>
        <w:rPr>
          <w:noProof/>
        </w:rPr>
        <mc:AlternateContent>
          <mc:Choice Requires="wps">
            <w:drawing>
              <wp:inline distT="0" distB="0" distL="0" distR="0" wp14:anchorId="227F66BB" wp14:editId="12672259">
                <wp:extent cx="1828800" cy="1828800"/>
                <wp:effectExtent l="76200" t="57150" r="68580" b="99060"/>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2CAFD6FD" w14:textId="4402E6C9" w:rsidR="001716A1" w:rsidRDefault="001716A1" w:rsidP="00F309CC">
                            <w:pPr>
                              <w:spacing w:line="300" w:lineRule="atLeast"/>
                              <w:rPr>
                                <w:sz w:val="20"/>
                                <w:szCs w:val="20"/>
                                <w:lang w:val="es-ES_tradnl"/>
                              </w:rPr>
                            </w:pPr>
                            <w:r w:rsidRPr="0039126A">
                              <w:rPr>
                                <w:sz w:val="20"/>
                                <w:szCs w:val="20"/>
                                <w:lang w:val="es-ES_tradnl"/>
                              </w:rPr>
                              <w:t xml:space="preserve">Para profundizar en la relación entre los objetivos de una campaña y la selección de medios digitales, se recomienda consultar el </w:t>
                            </w:r>
                            <w:r>
                              <w:rPr>
                                <w:sz w:val="20"/>
                                <w:szCs w:val="20"/>
                                <w:lang w:val="es-ES_tradnl"/>
                              </w:rPr>
                              <w:t>video</w:t>
                            </w:r>
                            <w:r w:rsidR="00C90463">
                              <w:rPr>
                                <w:sz w:val="20"/>
                                <w:szCs w:val="20"/>
                                <w:lang w:val="es-ES_tradnl"/>
                              </w:rPr>
                              <w:t xml:space="preserve"> denominado</w:t>
                            </w:r>
                            <w:r>
                              <w:rPr>
                                <w:sz w:val="20"/>
                                <w:szCs w:val="20"/>
                                <w:lang w:val="es-ES_tradnl"/>
                              </w:rPr>
                              <w:t>:</w:t>
                            </w:r>
                            <w:r w:rsidRPr="0039126A">
                              <w:rPr>
                                <w:sz w:val="20"/>
                                <w:szCs w:val="20"/>
                                <w:lang w:val="es-ES_tradnl"/>
                              </w:rPr>
                              <w:t xml:space="preserve"> La campaña publicitaria en medios digitales</w:t>
                            </w:r>
                            <w:r>
                              <w:rPr>
                                <w:sz w:val="20"/>
                                <w:szCs w:val="20"/>
                                <w:lang w:val="es-ES_tradnl"/>
                              </w:rPr>
                              <w:t>.</w:t>
                            </w:r>
                          </w:p>
                          <w:p w14:paraId="70D7625A" w14:textId="77777777" w:rsidR="001716A1" w:rsidRDefault="001716A1" w:rsidP="00F309CC">
                            <w:pPr>
                              <w:spacing w:line="300" w:lineRule="atLeast"/>
                              <w:rPr>
                                <w:sz w:val="20"/>
                                <w:szCs w:val="20"/>
                                <w:lang w:val="es-ES_tradnl"/>
                              </w:rPr>
                            </w:pPr>
                          </w:p>
                          <w:p w14:paraId="11E50A9D" w14:textId="77777777" w:rsidR="001716A1" w:rsidRPr="00A668A2" w:rsidRDefault="001716A1" w:rsidP="00A668A2">
                            <w:pPr>
                              <w:spacing w:line="300" w:lineRule="atLeast"/>
                              <w:rPr>
                                <w:b/>
                                <w:bCs/>
                                <w:sz w:val="20"/>
                                <w:szCs w:val="20"/>
                                <w:lang w:val="es-ES_tradnl"/>
                              </w:rPr>
                            </w:pPr>
                            <w:r w:rsidRPr="001716A1">
                              <w:rPr>
                                <w:b/>
                                <w:bCs/>
                                <w:sz w:val="20"/>
                                <w:szCs w:val="20"/>
                                <w:highlight w:val="yellow"/>
                                <w:lang w:val="es-ES_tradnl"/>
                              </w:rPr>
                              <w:t>Video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27F66BB" id="Cuadro de texto 19" o:spid="_x0000_s103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" fillcolor="#f79646 [3209]" strokecolor="white [3201]" strokeweight="3pt">
                <v:shadow on="t" color="black" opacity="24903f" origin=",.5" offset="0,.55556mm"/>
                <v:textbox style="mso-fit-shape-to-text:t">
                  <w:txbxContent>
                    <w:p w14:paraId="2CAFD6FD" w14:textId="4402E6C9" w:rsidR="001716A1" w:rsidRDefault="001716A1" w:rsidP="00F309CC">
                      <w:pPr>
                        <w:spacing w:line="300" w:lineRule="atLeast"/>
                        <w:rPr>
                          <w:sz w:val="20"/>
                          <w:szCs w:val="20"/>
                          <w:lang w:val="es-ES_tradnl"/>
                        </w:rPr>
                      </w:pPr>
                      <w:r w:rsidRPr="0039126A">
                        <w:rPr>
                          <w:sz w:val="20"/>
                          <w:szCs w:val="20"/>
                          <w:lang w:val="es-ES_tradnl"/>
                        </w:rPr>
                        <w:t xml:space="preserve">Para profundizar en la relación entre los objetivos de una campaña y la selección de medios digitales, se recomienda consultar el </w:t>
                      </w:r>
                      <w:r>
                        <w:rPr>
                          <w:sz w:val="20"/>
                          <w:szCs w:val="20"/>
                          <w:lang w:val="es-ES_tradnl"/>
                        </w:rPr>
                        <w:t>video</w:t>
                      </w:r>
                      <w:r w:rsidR="00C90463">
                        <w:rPr>
                          <w:sz w:val="20"/>
                          <w:szCs w:val="20"/>
                          <w:lang w:val="es-ES_tradnl"/>
                        </w:rPr>
                        <w:t xml:space="preserve"> denominado</w:t>
                      </w:r>
                      <w:r>
                        <w:rPr>
                          <w:sz w:val="20"/>
                          <w:szCs w:val="20"/>
                          <w:lang w:val="es-ES_tradnl"/>
                        </w:rPr>
                        <w:t>:</w:t>
                      </w:r>
                      <w:r w:rsidRPr="0039126A">
                        <w:rPr>
                          <w:sz w:val="20"/>
                          <w:szCs w:val="20"/>
                          <w:lang w:val="es-ES_tradnl"/>
                        </w:rPr>
                        <w:t xml:space="preserve"> La campaña publicitaria en medios digitales</w:t>
                      </w:r>
                      <w:r>
                        <w:rPr>
                          <w:sz w:val="20"/>
                          <w:szCs w:val="20"/>
                          <w:lang w:val="es-ES_tradnl"/>
                        </w:rPr>
                        <w:t>.</w:t>
                      </w:r>
                    </w:p>
                    <w:p w14:paraId="70D7625A" w14:textId="77777777" w:rsidR="001716A1" w:rsidRDefault="001716A1" w:rsidP="00F309CC">
                      <w:pPr>
                        <w:spacing w:line="300" w:lineRule="atLeast"/>
                        <w:rPr>
                          <w:sz w:val="20"/>
                          <w:szCs w:val="20"/>
                          <w:lang w:val="es-ES_tradnl"/>
                        </w:rPr>
                      </w:pPr>
                    </w:p>
                    <w:p w14:paraId="11E50A9D" w14:textId="77777777" w:rsidR="001716A1" w:rsidRPr="00A668A2" w:rsidRDefault="001716A1" w:rsidP="00A668A2">
                      <w:pPr>
                        <w:spacing w:line="300" w:lineRule="atLeast"/>
                        <w:rPr>
                          <w:b/>
                          <w:bCs/>
                          <w:sz w:val="20"/>
                          <w:szCs w:val="20"/>
                          <w:lang w:val="es-ES_tradnl"/>
                        </w:rPr>
                      </w:pPr>
                      <w:r w:rsidRPr="001716A1">
                        <w:rPr>
                          <w:b/>
                          <w:bCs/>
                          <w:sz w:val="20"/>
                          <w:szCs w:val="20"/>
                          <w:highlight w:val="yellow"/>
                          <w:lang w:val="es-ES_tradnl"/>
                        </w:rPr>
                        <w:t>Video</w:t>
                      </w:r>
                    </w:p>
                  </w:txbxContent>
                </v:textbox>
                <w10:anchorlock/>
              </v:shape>
            </w:pict>
          </mc:Fallback>
        </mc:AlternateContent>
      </w:r>
      <w:commentRangeEnd w:id="23"/>
      <w:r>
        <w:rPr>
          <w:rStyle w:val="Refdecomentario"/>
        </w:rPr>
        <w:commentReference w:id="23"/>
      </w:r>
    </w:p>
    <w:p w14:paraId="70C3DD15" w14:textId="77777777" w:rsidR="00D530BC" w:rsidRDefault="00D530BC" w:rsidP="00F309CC">
      <w:pPr>
        <w:ind w:left="720"/>
        <w:rPr>
          <w:b/>
          <w:bCs/>
          <w:sz w:val="20"/>
          <w:szCs w:val="20"/>
          <w:lang w:val="es-ES_tradnl"/>
        </w:rPr>
      </w:pPr>
    </w:p>
    <w:p w14:paraId="493BB245" w14:textId="27E54666" w:rsidR="008C6539" w:rsidRPr="0039126A" w:rsidRDefault="008C6539" w:rsidP="00F309CC">
      <w:pPr>
        <w:ind w:left="720"/>
        <w:rPr>
          <w:b/>
          <w:bCs/>
          <w:sz w:val="20"/>
          <w:szCs w:val="20"/>
          <w:lang w:val="es-ES_tradnl"/>
        </w:rPr>
      </w:pPr>
      <w:r w:rsidRPr="0039126A">
        <w:rPr>
          <w:b/>
          <w:bCs/>
          <w:sz w:val="20"/>
          <w:szCs w:val="20"/>
          <w:lang w:val="es-ES_tradnl"/>
        </w:rPr>
        <w:t>5.2. Configuración de espacios digitales</w:t>
      </w:r>
    </w:p>
    <w:p w14:paraId="5A87A7B1" w14:textId="77777777" w:rsidR="00CC14AF" w:rsidRPr="0039126A" w:rsidRDefault="00CC14AF" w:rsidP="00F309CC">
      <w:pPr>
        <w:rPr>
          <w:b/>
          <w:bCs/>
          <w:sz w:val="20"/>
          <w:szCs w:val="20"/>
          <w:lang w:val="es-ES_tradnl"/>
        </w:rPr>
      </w:pPr>
    </w:p>
    <w:p w14:paraId="1232E4A6" w14:textId="5A529E4C" w:rsidR="008C6539" w:rsidRPr="0039126A" w:rsidRDefault="008C6539" w:rsidP="00F309CC">
      <w:pPr>
        <w:rPr>
          <w:sz w:val="20"/>
          <w:szCs w:val="20"/>
          <w:lang w:val="es-ES_tradnl"/>
        </w:rPr>
      </w:pPr>
      <w:r w:rsidRPr="0039126A">
        <w:rPr>
          <w:sz w:val="20"/>
          <w:szCs w:val="20"/>
          <w:lang w:val="es-ES_tradnl"/>
        </w:rPr>
        <w:t>La configuración de plataformas consiste en preparar los perfiles, páginas o espacios donde se difundirá la campaña. Esto incluye imagen de perfil, portada, descripción institucional, enlaces, datos de contacto, categorías, permisos de administración y criterios visuales.</w:t>
      </w:r>
      <w:r w:rsidR="00EA6849" w:rsidRPr="0039126A">
        <w:rPr>
          <w:sz w:val="20"/>
          <w:szCs w:val="20"/>
          <w:lang w:val="es-ES_tradnl"/>
        </w:rPr>
        <w:t xml:space="preserve"> </w:t>
      </w:r>
    </w:p>
    <w:p w14:paraId="7352326C" w14:textId="77777777" w:rsidR="003D2076" w:rsidRPr="0039126A" w:rsidRDefault="003D2076" w:rsidP="00F309CC">
      <w:pPr>
        <w:rPr>
          <w:sz w:val="20"/>
          <w:szCs w:val="20"/>
          <w:lang w:val="es-ES_tradnl"/>
        </w:rPr>
      </w:pPr>
    </w:p>
    <w:p w14:paraId="457A7724" w14:textId="77777777" w:rsidR="008C6539" w:rsidRPr="0039126A" w:rsidRDefault="008C6539" w:rsidP="00F309CC">
      <w:pPr>
        <w:rPr>
          <w:sz w:val="20"/>
          <w:szCs w:val="20"/>
          <w:lang w:val="es-ES_tradnl"/>
        </w:rPr>
      </w:pPr>
      <w:r w:rsidRPr="0039126A">
        <w:rPr>
          <w:sz w:val="20"/>
          <w:szCs w:val="20"/>
          <w:lang w:val="es-ES_tradnl"/>
        </w:rPr>
        <w:t xml:space="preserve">En campañas de museos, la configuración debe reflejar la identidad institucional. El público debe reconocer que las publicaciones hacen parte de una campaña cultural organizada y no de contenidos dispersos. Para lograrlo, se pueden definir colores, tipografías, estilo de imágenes, estructura de </w:t>
      </w:r>
      <w:proofErr w:type="spellStart"/>
      <w:r w:rsidRPr="00E71108">
        <w:rPr>
          <w:i/>
          <w:iCs/>
          <w:sz w:val="20"/>
          <w:szCs w:val="20"/>
          <w:lang w:val="es-ES_tradnl"/>
        </w:rPr>
        <w:t>captions</w:t>
      </w:r>
      <w:proofErr w:type="spellEnd"/>
      <w:r w:rsidRPr="0039126A">
        <w:rPr>
          <w:sz w:val="20"/>
          <w:szCs w:val="20"/>
          <w:lang w:val="es-ES_tradnl"/>
        </w:rPr>
        <w:t xml:space="preserve"> y uso de etiquetas.</w:t>
      </w:r>
    </w:p>
    <w:p w14:paraId="4E003F3B" w14:textId="77777777" w:rsidR="003D2076" w:rsidRPr="0039126A" w:rsidRDefault="003D2076" w:rsidP="00F309CC">
      <w:pPr>
        <w:rPr>
          <w:sz w:val="20"/>
          <w:szCs w:val="20"/>
          <w:lang w:val="es-ES_tradnl"/>
        </w:rPr>
      </w:pPr>
    </w:p>
    <w:p w14:paraId="06397AD2" w14:textId="0091533E" w:rsidR="008C6539" w:rsidRDefault="008C6539" w:rsidP="00F309CC">
      <w:pPr>
        <w:rPr>
          <w:sz w:val="20"/>
          <w:szCs w:val="20"/>
          <w:lang w:val="es-ES_tradnl"/>
        </w:rPr>
      </w:pPr>
      <w:r w:rsidRPr="0039126A">
        <w:rPr>
          <w:sz w:val="20"/>
          <w:szCs w:val="20"/>
          <w:lang w:val="es-ES_tradnl"/>
        </w:rPr>
        <w:t>También es necesario revisar los permisos de publicación. En un museo, no todas las personas deben tener acceso a publicar directamente. Es recomendable establecer responsables de creación, revisión, aprobación y publicación. Esta división ayuda a evitar errores y garantiza que los contenidos cumplan los criterios definidos.</w:t>
      </w:r>
    </w:p>
    <w:p w14:paraId="62331004" w14:textId="5BFA66E2" w:rsidR="00EC4C36" w:rsidRDefault="00EC4C36" w:rsidP="00F309CC">
      <w:pPr>
        <w:rPr>
          <w:sz w:val="20"/>
          <w:szCs w:val="20"/>
          <w:lang w:val="es-ES_tradnl"/>
        </w:rPr>
      </w:pPr>
    </w:p>
    <w:p w14:paraId="3049D3F4" w14:textId="1B55080B" w:rsidR="00EC4C36" w:rsidRDefault="00EC4C36" w:rsidP="00F309CC">
      <w:pPr>
        <w:rPr>
          <w:sz w:val="20"/>
          <w:szCs w:val="20"/>
          <w:lang w:val="es-ES_tradnl"/>
        </w:rPr>
      </w:pPr>
    </w:p>
    <w:p w14:paraId="28223DA7" w14:textId="44A3F739" w:rsidR="00EC4C36" w:rsidRDefault="00EC4C36" w:rsidP="00F309CC">
      <w:pPr>
        <w:rPr>
          <w:sz w:val="20"/>
          <w:szCs w:val="20"/>
          <w:lang w:val="es-ES_tradnl"/>
        </w:rPr>
      </w:pPr>
    </w:p>
    <w:p w14:paraId="61503174" w14:textId="5C86109F" w:rsidR="00EC4C36" w:rsidRDefault="00EC4C36" w:rsidP="00F309CC">
      <w:pPr>
        <w:rPr>
          <w:sz w:val="20"/>
          <w:szCs w:val="20"/>
          <w:lang w:val="es-ES_tradnl"/>
        </w:rPr>
      </w:pPr>
    </w:p>
    <w:p w14:paraId="1E3889AB" w14:textId="77777777" w:rsidR="00EC4C36" w:rsidRPr="0039126A" w:rsidRDefault="00EC4C36" w:rsidP="00F309CC">
      <w:pPr>
        <w:rPr>
          <w:sz w:val="20"/>
          <w:szCs w:val="20"/>
          <w:lang w:val="es-ES_tradnl"/>
        </w:rPr>
      </w:pPr>
    </w:p>
    <w:p w14:paraId="4D1AFACE" w14:textId="77777777" w:rsidR="003D2076" w:rsidRPr="0039126A" w:rsidRDefault="003D2076" w:rsidP="00F309CC">
      <w:pPr>
        <w:rPr>
          <w:b/>
          <w:bCs/>
          <w:sz w:val="20"/>
          <w:szCs w:val="20"/>
          <w:lang w:val="es-ES_tradnl"/>
        </w:rPr>
      </w:pPr>
    </w:p>
    <w:p w14:paraId="0555A5CB" w14:textId="69B23D92" w:rsidR="0008238C" w:rsidRPr="0039126A" w:rsidRDefault="0008238C" w:rsidP="00F309CC">
      <w:pPr>
        <w:ind w:left="720"/>
        <w:rPr>
          <w:b/>
          <w:bCs/>
          <w:sz w:val="20"/>
          <w:szCs w:val="20"/>
          <w:lang w:val="es-ES_tradnl"/>
        </w:rPr>
      </w:pPr>
      <w:r w:rsidRPr="0039126A">
        <w:rPr>
          <w:b/>
          <w:bCs/>
          <w:sz w:val="20"/>
          <w:szCs w:val="20"/>
          <w:lang w:val="es-ES_tradnl"/>
        </w:rPr>
        <w:lastRenderedPageBreak/>
        <w:t xml:space="preserve">5.3. Calendario de </w:t>
      </w:r>
      <w:r w:rsidR="004D4A99" w:rsidRPr="0039126A">
        <w:rPr>
          <w:b/>
          <w:bCs/>
          <w:sz w:val="20"/>
          <w:szCs w:val="20"/>
          <w:lang w:val="es-ES_tradnl"/>
        </w:rPr>
        <w:t>publicaciones de campaña</w:t>
      </w:r>
    </w:p>
    <w:p w14:paraId="0E495B77" w14:textId="77777777" w:rsidR="0008238C" w:rsidRPr="0039126A" w:rsidRDefault="0008238C" w:rsidP="00F309CC">
      <w:pPr>
        <w:rPr>
          <w:b/>
          <w:bCs/>
          <w:sz w:val="20"/>
          <w:szCs w:val="20"/>
          <w:lang w:val="es-ES_tradnl"/>
        </w:rPr>
      </w:pPr>
    </w:p>
    <w:p w14:paraId="01C111D6" w14:textId="507BE10D" w:rsidR="0008238C" w:rsidRDefault="0008238C" w:rsidP="00F309CC">
      <w:pPr>
        <w:rPr>
          <w:sz w:val="20"/>
          <w:szCs w:val="20"/>
          <w:lang w:val="es-ES_tradnl"/>
        </w:rPr>
      </w:pPr>
      <w:r w:rsidRPr="0039126A">
        <w:rPr>
          <w:sz w:val="20"/>
          <w:szCs w:val="20"/>
          <w:lang w:val="es-ES_tradnl"/>
        </w:rPr>
        <w:t xml:space="preserve">El calendario </w:t>
      </w:r>
      <w:r w:rsidR="004D4A99" w:rsidRPr="0039126A">
        <w:rPr>
          <w:sz w:val="20"/>
          <w:szCs w:val="20"/>
          <w:lang w:val="es-ES_tradnl"/>
        </w:rPr>
        <w:t>de publicaciones</w:t>
      </w:r>
      <w:r w:rsidRPr="0039126A">
        <w:rPr>
          <w:sz w:val="20"/>
          <w:szCs w:val="20"/>
          <w:lang w:val="es-ES_tradnl"/>
        </w:rPr>
        <w:t xml:space="preserve"> de campaña es una herramienta de planificación que organiza las publicaciones que se realizarán durante la estrategia. Su función es definir qué contenido se publicará, cuándo se publicará, en qué plataforma, con qué formato y con qué intención comunicativa. En campañas digitales para museos, este calendario ayuda a mantener coherencia entre el patrimonio divulgado, el mensaje central, el público objetivo y los momentos de difusión. Para elaborarlo, se deben registrar los datos básicos </w:t>
      </w:r>
      <w:commentRangeStart w:id="24"/>
      <w:r w:rsidRPr="0039126A">
        <w:rPr>
          <w:sz w:val="20"/>
          <w:szCs w:val="20"/>
          <w:lang w:val="es-ES_tradnl"/>
        </w:rPr>
        <w:t xml:space="preserve">de cada publicación: </w:t>
      </w:r>
      <w:commentRangeEnd w:id="24"/>
      <w:r w:rsidR="00B3303D">
        <w:rPr>
          <w:rStyle w:val="Refdecomentario"/>
        </w:rPr>
        <w:commentReference w:id="24"/>
      </w:r>
    </w:p>
    <w:p w14:paraId="3B758B23" w14:textId="27678845" w:rsidR="00B3303D" w:rsidRDefault="00B3303D" w:rsidP="00F309CC">
      <w:pPr>
        <w:rPr>
          <w:sz w:val="20"/>
          <w:szCs w:val="20"/>
          <w:lang w:val="es-ES_tradnl"/>
        </w:rPr>
      </w:pPr>
    </w:p>
    <w:p w14:paraId="49E38EA4" w14:textId="3F1CB6E5" w:rsidR="00B3303D" w:rsidRDefault="00B3303D" w:rsidP="00B3303D">
      <w:pPr>
        <w:jc w:val="center"/>
        <w:rPr>
          <w:sz w:val="20"/>
          <w:szCs w:val="20"/>
          <w:lang w:val="es-ES_tradnl"/>
        </w:rPr>
      </w:pPr>
      <w:commentRangeStart w:id="25"/>
      <w:r w:rsidRPr="00B3303D">
        <w:rPr>
          <w:sz w:val="20"/>
          <w:szCs w:val="20"/>
          <w:lang w:val="es-ES_tradnl"/>
        </w:rPr>
        <w:drawing>
          <wp:inline distT="0" distB="0" distL="0" distR="0" wp14:anchorId="4BA13AA5" wp14:editId="351E0FF5">
            <wp:extent cx="4448175" cy="2935796"/>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56898" cy="2941553"/>
                    </a:xfrm>
                    <a:prstGeom prst="rect">
                      <a:avLst/>
                    </a:prstGeom>
                  </pic:spPr>
                </pic:pic>
              </a:graphicData>
            </a:graphic>
          </wp:inline>
        </w:drawing>
      </w:r>
      <w:commentRangeEnd w:id="25"/>
      <w:r>
        <w:rPr>
          <w:rStyle w:val="Refdecomentario"/>
        </w:rPr>
        <w:commentReference w:id="25"/>
      </w:r>
    </w:p>
    <w:p w14:paraId="63AD837D" w14:textId="129A485A" w:rsidR="003F4E18" w:rsidRDefault="003F4E18" w:rsidP="00F309CC">
      <w:pPr>
        <w:rPr>
          <w:sz w:val="20"/>
          <w:szCs w:val="20"/>
          <w:lang w:val="es-ES_tradnl"/>
        </w:rPr>
      </w:pPr>
    </w:p>
    <w:p w14:paraId="0A50E9E0" w14:textId="77777777" w:rsidR="003F4E18" w:rsidRPr="003F4E18" w:rsidRDefault="003F4E18" w:rsidP="00AE05BE">
      <w:pPr>
        <w:pStyle w:val="Prrafodelista"/>
        <w:numPr>
          <w:ilvl w:val="0"/>
          <w:numId w:val="8"/>
        </w:numPr>
        <w:rPr>
          <w:b/>
          <w:bCs/>
          <w:sz w:val="20"/>
          <w:szCs w:val="20"/>
          <w:lang w:val="es-ES_tradnl"/>
        </w:rPr>
      </w:pPr>
      <w:r w:rsidRPr="003F4E18">
        <w:rPr>
          <w:b/>
          <w:bCs/>
          <w:sz w:val="20"/>
          <w:szCs w:val="20"/>
          <w:lang w:val="es-ES_tradnl"/>
        </w:rPr>
        <w:t>Fecha y hora de publicación</w:t>
      </w:r>
    </w:p>
    <w:p w14:paraId="071770F8" w14:textId="5D28F1B7" w:rsidR="003F4E18" w:rsidRPr="003F4E18" w:rsidRDefault="003F4E18" w:rsidP="003F4E18">
      <w:pPr>
        <w:pStyle w:val="Prrafodelista"/>
        <w:rPr>
          <w:sz w:val="20"/>
          <w:szCs w:val="20"/>
          <w:lang w:val="es-ES_tradnl"/>
        </w:rPr>
      </w:pPr>
      <w:r>
        <w:rPr>
          <w:sz w:val="20"/>
          <w:szCs w:val="20"/>
          <w:lang w:val="es-ES_tradnl"/>
        </w:rPr>
        <w:t>P</w:t>
      </w:r>
      <w:r w:rsidRPr="003F4E18">
        <w:rPr>
          <w:sz w:val="20"/>
          <w:szCs w:val="20"/>
          <w:lang w:val="es-ES_tradnl"/>
        </w:rPr>
        <w:t>ermiten establecer el momento en que se difundirá cada contenido, favoreciendo una distribución organizada y acorde con la programación de la campaña.</w:t>
      </w:r>
    </w:p>
    <w:p w14:paraId="2615FD01" w14:textId="77777777" w:rsidR="003F4E18" w:rsidRPr="003F4E18" w:rsidRDefault="003F4E18" w:rsidP="00AE05BE">
      <w:pPr>
        <w:pStyle w:val="Prrafodelista"/>
        <w:numPr>
          <w:ilvl w:val="0"/>
          <w:numId w:val="8"/>
        </w:numPr>
        <w:rPr>
          <w:b/>
          <w:bCs/>
          <w:sz w:val="20"/>
          <w:szCs w:val="20"/>
          <w:lang w:val="es-ES_tradnl"/>
        </w:rPr>
      </w:pPr>
      <w:r w:rsidRPr="003F4E18">
        <w:rPr>
          <w:b/>
          <w:bCs/>
          <w:sz w:val="20"/>
          <w:szCs w:val="20"/>
          <w:lang w:val="es-ES_tradnl"/>
        </w:rPr>
        <w:t>Plataforma de difusión</w:t>
      </w:r>
    </w:p>
    <w:p w14:paraId="295592BE" w14:textId="3497CED4" w:rsidR="003F4E18" w:rsidRPr="003F4E18" w:rsidRDefault="003F4E18" w:rsidP="003F4E18">
      <w:pPr>
        <w:pStyle w:val="Prrafodelista"/>
        <w:rPr>
          <w:sz w:val="20"/>
          <w:szCs w:val="20"/>
          <w:lang w:val="es-ES_tradnl"/>
        </w:rPr>
      </w:pPr>
      <w:r>
        <w:rPr>
          <w:sz w:val="20"/>
          <w:szCs w:val="20"/>
          <w:lang w:val="es-ES_tradnl"/>
        </w:rPr>
        <w:t>I</w:t>
      </w:r>
      <w:r w:rsidRPr="003F4E18">
        <w:rPr>
          <w:sz w:val="20"/>
          <w:szCs w:val="20"/>
          <w:lang w:val="es-ES_tradnl"/>
        </w:rPr>
        <w:t>dentifica el canal digital donde se publicará la pieza, de acuerdo con el público objetivo y las características del contenido.</w:t>
      </w:r>
    </w:p>
    <w:p w14:paraId="45FD0B14" w14:textId="77777777" w:rsidR="003F4E18" w:rsidRPr="003F4E18" w:rsidRDefault="003F4E18" w:rsidP="00AE05BE">
      <w:pPr>
        <w:pStyle w:val="Prrafodelista"/>
        <w:numPr>
          <w:ilvl w:val="0"/>
          <w:numId w:val="8"/>
        </w:numPr>
        <w:rPr>
          <w:b/>
          <w:bCs/>
          <w:sz w:val="20"/>
          <w:szCs w:val="20"/>
          <w:lang w:val="es-ES_tradnl"/>
        </w:rPr>
      </w:pPr>
      <w:r w:rsidRPr="003F4E18">
        <w:rPr>
          <w:b/>
          <w:bCs/>
          <w:sz w:val="20"/>
          <w:szCs w:val="20"/>
          <w:lang w:val="es-ES_tradnl"/>
        </w:rPr>
        <w:t>Formato del contenido</w:t>
      </w:r>
    </w:p>
    <w:p w14:paraId="52EB42C9" w14:textId="179ED7F5" w:rsidR="003F4E18" w:rsidRPr="003F4E18" w:rsidRDefault="003F4E18" w:rsidP="003F4E18">
      <w:pPr>
        <w:pStyle w:val="Prrafodelista"/>
        <w:rPr>
          <w:sz w:val="20"/>
          <w:szCs w:val="20"/>
          <w:lang w:val="es-ES_tradnl"/>
        </w:rPr>
      </w:pPr>
      <w:r>
        <w:rPr>
          <w:sz w:val="20"/>
          <w:szCs w:val="20"/>
          <w:lang w:val="es-ES_tradnl"/>
        </w:rPr>
        <w:t>D</w:t>
      </w:r>
      <w:r w:rsidRPr="003F4E18">
        <w:rPr>
          <w:sz w:val="20"/>
          <w:szCs w:val="20"/>
          <w:lang w:val="es-ES_tradnl"/>
        </w:rPr>
        <w:t>efine si la publicación se presentará como imagen, carrusel, video, audio, infografía, historia, blog, boletín u otro recurso digital.</w:t>
      </w:r>
    </w:p>
    <w:p w14:paraId="0EAB5431" w14:textId="77777777" w:rsidR="003F4E18" w:rsidRPr="003F4E18" w:rsidRDefault="003F4E18" w:rsidP="00AE05BE">
      <w:pPr>
        <w:pStyle w:val="Prrafodelista"/>
        <w:numPr>
          <w:ilvl w:val="0"/>
          <w:numId w:val="8"/>
        </w:numPr>
        <w:rPr>
          <w:b/>
          <w:bCs/>
          <w:sz w:val="20"/>
          <w:szCs w:val="20"/>
          <w:lang w:val="es-ES_tradnl"/>
        </w:rPr>
      </w:pPr>
      <w:r w:rsidRPr="003F4E18">
        <w:rPr>
          <w:b/>
          <w:bCs/>
          <w:sz w:val="20"/>
          <w:szCs w:val="20"/>
          <w:lang w:val="es-ES_tradnl"/>
        </w:rPr>
        <w:t>Tema patrimonial</w:t>
      </w:r>
    </w:p>
    <w:p w14:paraId="266E08F7" w14:textId="5DC99292" w:rsidR="003F4E18" w:rsidRPr="003F4E18" w:rsidRDefault="003F4E18" w:rsidP="003F4E18">
      <w:pPr>
        <w:pStyle w:val="Prrafodelista"/>
        <w:rPr>
          <w:sz w:val="20"/>
          <w:szCs w:val="20"/>
          <w:lang w:val="es-ES_tradnl"/>
        </w:rPr>
      </w:pPr>
      <w:r>
        <w:rPr>
          <w:sz w:val="20"/>
          <w:szCs w:val="20"/>
          <w:lang w:val="es-ES_tradnl"/>
        </w:rPr>
        <w:t>R</w:t>
      </w:r>
      <w:r w:rsidRPr="003F4E18">
        <w:rPr>
          <w:sz w:val="20"/>
          <w:szCs w:val="20"/>
          <w:lang w:val="es-ES_tradnl"/>
        </w:rPr>
        <w:t>elaciona cada publicación con la pieza, colección, exposición, manifestación cultural o actividad que se desea divulgar.</w:t>
      </w:r>
    </w:p>
    <w:p w14:paraId="11033D9F" w14:textId="77777777" w:rsidR="003F4E18" w:rsidRPr="003F4E18" w:rsidRDefault="003F4E18" w:rsidP="00AE05BE">
      <w:pPr>
        <w:pStyle w:val="Prrafodelista"/>
        <w:numPr>
          <w:ilvl w:val="0"/>
          <w:numId w:val="8"/>
        </w:numPr>
        <w:rPr>
          <w:b/>
          <w:bCs/>
          <w:sz w:val="20"/>
          <w:szCs w:val="20"/>
          <w:lang w:val="es-ES_tradnl"/>
        </w:rPr>
      </w:pPr>
      <w:r w:rsidRPr="003F4E18">
        <w:rPr>
          <w:b/>
          <w:bCs/>
          <w:sz w:val="20"/>
          <w:szCs w:val="20"/>
          <w:lang w:val="es-ES_tradnl"/>
        </w:rPr>
        <w:t>Objetivo de la publicación</w:t>
      </w:r>
    </w:p>
    <w:p w14:paraId="665AAD71" w14:textId="445FBCFA" w:rsidR="003F4E18" w:rsidRPr="003F4E18" w:rsidRDefault="003F4E18" w:rsidP="003F4E18">
      <w:pPr>
        <w:pStyle w:val="Prrafodelista"/>
        <w:rPr>
          <w:sz w:val="20"/>
          <w:szCs w:val="20"/>
          <w:lang w:val="es-ES_tradnl"/>
        </w:rPr>
      </w:pPr>
      <w:r>
        <w:rPr>
          <w:sz w:val="20"/>
          <w:szCs w:val="20"/>
          <w:lang w:val="es-ES_tradnl"/>
        </w:rPr>
        <w:t>E</w:t>
      </w:r>
      <w:r w:rsidRPr="003F4E18">
        <w:rPr>
          <w:sz w:val="20"/>
          <w:szCs w:val="20"/>
          <w:lang w:val="es-ES_tradnl"/>
        </w:rPr>
        <w:t>specifica la finalidad comunicativa del contenido, como informar, sensibilizar, explicar, promover una actividad o incentivar la participación del público.</w:t>
      </w:r>
    </w:p>
    <w:p w14:paraId="49BD5792" w14:textId="77777777" w:rsidR="003F4E18" w:rsidRPr="003F4E18" w:rsidRDefault="003F4E18" w:rsidP="00AE05BE">
      <w:pPr>
        <w:pStyle w:val="Prrafodelista"/>
        <w:numPr>
          <w:ilvl w:val="0"/>
          <w:numId w:val="8"/>
        </w:numPr>
        <w:rPr>
          <w:b/>
          <w:bCs/>
          <w:sz w:val="20"/>
          <w:szCs w:val="20"/>
          <w:lang w:val="es-ES_tradnl"/>
        </w:rPr>
      </w:pPr>
      <w:r w:rsidRPr="003F4E18">
        <w:rPr>
          <w:b/>
          <w:bCs/>
          <w:sz w:val="20"/>
          <w:szCs w:val="20"/>
          <w:lang w:val="es-ES_tradnl"/>
        </w:rPr>
        <w:t>Texto de acompañamiento</w:t>
      </w:r>
    </w:p>
    <w:p w14:paraId="3FBCAD5B" w14:textId="7FD56875" w:rsidR="003F4E18" w:rsidRPr="003F4E18" w:rsidRDefault="003F4E18" w:rsidP="003F4E18">
      <w:pPr>
        <w:pStyle w:val="Prrafodelista"/>
        <w:rPr>
          <w:sz w:val="20"/>
          <w:szCs w:val="20"/>
          <w:lang w:val="es-ES_tradnl"/>
        </w:rPr>
      </w:pPr>
      <w:r>
        <w:rPr>
          <w:sz w:val="20"/>
          <w:szCs w:val="20"/>
          <w:lang w:val="es-ES_tradnl"/>
        </w:rPr>
        <w:t>I</w:t>
      </w:r>
      <w:r w:rsidRPr="003F4E18">
        <w:rPr>
          <w:sz w:val="20"/>
          <w:szCs w:val="20"/>
          <w:lang w:val="es-ES_tradnl"/>
        </w:rPr>
        <w:t>ncluye el mensaje que acompaña la publicación, el cual debe complementar el contenido principal y orientar su comprensión.</w:t>
      </w:r>
    </w:p>
    <w:p w14:paraId="0A852F03" w14:textId="77777777" w:rsidR="003F4E18" w:rsidRPr="003F4E18" w:rsidRDefault="003F4E18" w:rsidP="00AE05BE">
      <w:pPr>
        <w:pStyle w:val="Prrafodelista"/>
        <w:numPr>
          <w:ilvl w:val="0"/>
          <w:numId w:val="8"/>
        </w:numPr>
        <w:rPr>
          <w:b/>
          <w:bCs/>
          <w:sz w:val="20"/>
          <w:szCs w:val="20"/>
          <w:lang w:val="es-ES_tradnl"/>
        </w:rPr>
      </w:pPr>
      <w:r w:rsidRPr="003F4E18">
        <w:rPr>
          <w:b/>
          <w:bCs/>
          <w:sz w:val="20"/>
          <w:szCs w:val="20"/>
          <w:lang w:val="es-ES_tradnl"/>
        </w:rPr>
        <w:t>Llamado a la acción</w:t>
      </w:r>
    </w:p>
    <w:p w14:paraId="445345B7" w14:textId="7F2E3A5C" w:rsidR="003F4E18" w:rsidRDefault="003F4E18" w:rsidP="003F4E18">
      <w:pPr>
        <w:pStyle w:val="Prrafodelista"/>
        <w:rPr>
          <w:sz w:val="20"/>
          <w:szCs w:val="20"/>
          <w:lang w:val="es-ES_tradnl"/>
        </w:rPr>
      </w:pPr>
      <w:r>
        <w:rPr>
          <w:sz w:val="20"/>
          <w:szCs w:val="20"/>
          <w:lang w:val="es-ES_tradnl"/>
        </w:rPr>
        <w:t>I</w:t>
      </w:r>
      <w:r w:rsidRPr="003F4E18">
        <w:rPr>
          <w:sz w:val="20"/>
          <w:szCs w:val="20"/>
          <w:lang w:val="es-ES_tradnl"/>
        </w:rPr>
        <w:t>nvita al público a realizar una acción concreta, como comentar, compartir una experiencia, visitar una exposición, consultar un recurso o participar en una actividad.</w:t>
      </w:r>
    </w:p>
    <w:p w14:paraId="2B81CB71" w14:textId="77777777" w:rsidR="00B91314" w:rsidRPr="003F4E18" w:rsidRDefault="00B91314" w:rsidP="003F4E18">
      <w:pPr>
        <w:pStyle w:val="Prrafodelista"/>
        <w:rPr>
          <w:sz w:val="20"/>
          <w:szCs w:val="20"/>
          <w:lang w:val="es-ES_tradnl"/>
        </w:rPr>
      </w:pPr>
    </w:p>
    <w:p w14:paraId="3CDE6142" w14:textId="77777777" w:rsidR="003F4E18" w:rsidRPr="003F4E18" w:rsidRDefault="003F4E18" w:rsidP="00AE05BE">
      <w:pPr>
        <w:pStyle w:val="Prrafodelista"/>
        <w:numPr>
          <w:ilvl w:val="0"/>
          <w:numId w:val="8"/>
        </w:numPr>
        <w:rPr>
          <w:b/>
          <w:bCs/>
          <w:sz w:val="20"/>
          <w:szCs w:val="20"/>
          <w:lang w:val="es-ES_tradnl"/>
        </w:rPr>
      </w:pPr>
      <w:r w:rsidRPr="003F4E18">
        <w:rPr>
          <w:b/>
          <w:bCs/>
          <w:sz w:val="20"/>
          <w:szCs w:val="20"/>
          <w:lang w:val="es-ES_tradnl"/>
        </w:rPr>
        <w:lastRenderedPageBreak/>
        <w:t>Recursos asociados</w:t>
      </w:r>
    </w:p>
    <w:p w14:paraId="49A64629" w14:textId="3A460352" w:rsidR="003F4E18" w:rsidRPr="003F4E18" w:rsidRDefault="003F4E18" w:rsidP="003F4E18">
      <w:pPr>
        <w:pStyle w:val="Prrafodelista"/>
        <w:rPr>
          <w:sz w:val="20"/>
          <w:szCs w:val="20"/>
          <w:lang w:val="es-ES_tradnl"/>
        </w:rPr>
      </w:pPr>
      <w:r>
        <w:rPr>
          <w:sz w:val="20"/>
          <w:szCs w:val="20"/>
          <w:lang w:val="es-ES_tradnl"/>
        </w:rPr>
        <w:t>I</w:t>
      </w:r>
      <w:r w:rsidRPr="003F4E18">
        <w:rPr>
          <w:sz w:val="20"/>
          <w:szCs w:val="20"/>
          <w:lang w:val="es-ES_tradnl"/>
        </w:rPr>
        <w:t>dentifica los archivos o materiales que acompañan la publicación, como imágenes, videos, audios, infografías o enlaces.</w:t>
      </w:r>
    </w:p>
    <w:p w14:paraId="5C0BBA0F" w14:textId="77777777" w:rsidR="003F4E18" w:rsidRPr="003F4E18" w:rsidRDefault="003F4E18" w:rsidP="00AE05BE">
      <w:pPr>
        <w:pStyle w:val="Prrafodelista"/>
        <w:numPr>
          <w:ilvl w:val="0"/>
          <w:numId w:val="8"/>
        </w:numPr>
        <w:rPr>
          <w:b/>
          <w:bCs/>
          <w:sz w:val="20"/>
          <w:szCs w:val="20"/>
          <w:lang w:val="es-ES_tradnl"/>
        </w:rPr>
      </w:pPr>
      <w:r w:rsidRPr="003F4E18">
        <w:rPr>
          <w:b/>
          <w:bCs/>
          <w:sz w:val="20"/>
          <w:szCs w:val="20"/>
          <w:lang w:val="es-ES_tradnl"/>
        </w:rPr>
        <w:t>Responsables y estado de revisión</w:t>
      </w:r>
    </w:p>
    <w:p w14:paraId="0ADE7415" w14:textId="48EDA9A4" w:rsidR="003F4E18" w:rsidRPr="003F4E18" w:rsidRDefault="003F4E18" w:rsidP="003F4E18">
      <w:pPr>
        <w:pStyle w:val="Prrafodelista"/>
        <w:rPr>
          <w:sz w:val="20"/>
          <w:szCs w:val="20"/>
          <w:lang w:val="es-ES_tradnl"/>
        </w:rPr>
      </w:pPr>
      <w:r>
        <w:rPr>
          <w:sz w:val="20"/>
          <w:szCs w:val="20"/>
          <w:lang w:val="es-ES_tradnl"/>
        </w:rPr>
        <w:t>P</w:t>
      </w:r>
      <w:r w:rsidRPr="003F4E18">
        <w:rPr>
          <w:sz w:val="20"/>
          <w:szCs w:val="20"/>
          <w:lang w:val="es-ES_tradnl"/>
        </w:rPr>
        <w:t>ermite asignar quién crea, revisa, aprueba y publica el contenido, además de registrar su estado dentro del proceso de elaboración.</w:t>
      </w:r>
    </w:p>
    <w:p w14:paraId="68B02092" w14:textId="77777777" w:rsidR="003F4E18" w:rsidRPr="003F4E18" w:rsidRDefault="003F4E18" w:rsidP="00AE05BE">
      <w:pPr>
        <w:pStyle w:val="Prrafodelista"/>
        <w:numPr>
          <w:ilvl w:val="0"/>
          <w:numId w:val="8"/>
        </w:numPr>
        <w:rPr>
          <w:b/>
          <w:bCs/>
          <w:sz w:val="20"/>
          <w:szCs w:val="20"/>
          <w:lang w:val="es-ES_tradnl"/>
        </w:rPr>
      </w:pPr>
      <w:r w:rsidRPr="003F4E18">
        <w:rPr>
          <w:b/>
          <w:bCs/>
          <w:sz w:val="20"/>
          <w:szCs w:val="20"/>
          <w:lang w:val="es-ES_tradnl"/>
        </w:rPr>
        <w:t>Interacción esperada y seguimiento</w:t>
      </w:r>
    </w:p>
    <w:p w14:paraId="43D6546D" w14:textId="47DE5F13" w:rsidR="003F4E18" w:rsidRPr="003F4E18" w:rsidRDefault="003F4E18" w:rsidP="003F4E18">
      <w:pPr>
        <w:pStyle w:val="Prrafodelista"/>
        <w:rPr>
          <w:sz w:val="20"/>
          <w:szCs w:val="20"/>
          <w:lang w:val="es-ES_tradnl"/>
        </w:rPr>
      </w:pPr>
      <w:r>
        <w:rPr>
          <w:sz w:val="20"/>
          <w:szCs w:val="20"/>
          <w:lang w:val="es-ES_tradnl"/>
        </w:rPr>
        <w:t>F</w:t>
      </w:r>
      <w:r w:rsidRPr="003F4E18">
        <w:rPr>
          <w:sz w:val="20"/>
          <w:szCs w:val="20"/>
          <w:lang w:val="es-ES_tradnl"/>
        </w:rPr>
        <w:t>acilita anticipar la respuesta del público y registrar posteriormente resultados como visualizaciones, reacciones, comentarios o aspectos de mejora para futuras publicaciones.</w:t>
      </w:r>
    </w:p>
    <w:p w14:paraId="6143C6EA" w14:textId="77777777" w:rsidR="0008238C" w:rsidRPr="0039126A" w:rsidRDefault="0008238C" w:rsidP="00F309CC">
      <w:pPr>
        <w:rPr>
          <w:sz w:val="20"/>
          <w:szCs w:val="20"/>
          <w:lang w:val="es-ES_tradnl"/>
        </w:rPr>
      </w:pPr>
    </w:p>
    <w:p w14:paraId="66D5DE36" w14:textId="77777777" w:rsidR="0008238C" w:rsidRPr="0039126A" w:rsidRDefault="0008238C" w:rsidP="00F309CC">
      <w:pPr>
        <w:rPr>
          <w:sz w:val="20"/>
          <w:szCs w:val="20"/>
          <w:lang w:val="es-ES_tradnl"/>
        </w:rPr>
      </w:pPr>
      <w:r w:rsidRPr="0039126A">
        <w:rPr>
          <w:sz w:val="20"/>
          <w:szCs w:val="20"/>
          <w:lang w:val="es-ES_tradnl"/>
        </w:rPr>
        <w:t>El calendario permite distribuir los contenidos de forma ordenada. Una campaña puede iniciar con una publicación de expectativa, continuar con piezas informativas o educativas, incluir contenidos que inviten a la participación y cerrar con una publicación de síntesis o llamado final. Esta secuencia evita que las piezas se publiquen de manera aislada y facilita que el público comprenda el recorrido de la campaña.</w:t>
      </w:r>
    </w:p>
    <w:p w14:paraId="3DFA1D5C" w14:textId="77777777" w:rsidR="0008238C" w:rsidRPr="0039126A" w:rsidRDefault="0008238C" w:rsidP="00F309CC">
      <w:pPr>
        <w:rPr>
          <w:sz w:val="20"/>
          <w:szCs w:val="20"/>
          <w:lang w:val="es-ES_tradnl"/>
        </w:rPr>
      </w:pPr>
    </w:p>
    <w:p w14:paraId="35BAA28D" w14:textId="3FCC89CE" w:rsidR="0008238C" w:rsidRPr="0039126A" w:rsidRDefault="0008238C" w:rsidP="00F309CC">
      <w:pPr>
        <w:rPr>
          <w:sz w:val="20"/>
          <w:szCs w:val="20"/>
          <w:lang w:val="es-ES_tradnl"/>
        </w:rPr>
      </w:pPr>
      <w:r w:rsidRPr="0039126A">
        <w:rPr>
          <w:sz w:val="20"/>
          <w:szCs w:val="20"/>
          <w:lang w:val="es-ES_tradnl"/>
        </w:rPr>
        <w:t>También sirve para prever la difusión y la atención a los públicos. Si una publicación invita a comentar, compartir una memoria o responder una pregunta, debe definirse quién revisará esas interacciones y cómo se responderá de acuerdo con los protocolos de comunicación digital. De esta manera, el calendario organiza publicaciones y anticipa la relación con las audiencias.</w:t>
      </w:r>
    </w:p>
    <w:p w14:paraId="5CB71B46" w14:textId="77777777" w:rsidR="0008238C" w:rsidRPr="0039126A" w:rsidRDefault="0008238C" w:rsidP="00F309CC">
      <w:pPr>
        <w:rPr>
          <w:sz w:val="20"/>
          <w:szCs w:val="20"/>
          <w:lang w:val="es-ES_tradnl"/>
        </w:rPr>
      </w:pPr>
    </w:p>
    <w:p w14:paraId="53FAB90A" w14:textId="64FE88EC" w:rsidR="0008238C" w:rsidRPr="0039126A" w:rsidRDefault="0008238C" w:rsidP="00F309CC">
      <w:pPr>
        <w:rPr>
          <w:sz w:val="20"/>
          <w:szCs w:val="20"/>
          <w:lang w:val="es-ES_tradnl"/>
        </w:rPr>
      </w:pPr>
      <w:r w:rsidRPr="0039126A">
        <w:rPr>
          <w:sz w:val="20"/>
          <w:szCs w:val="20"/>
          <w:lang w:val="es-ES_tradnl"/>
        </w:rPr>
        <w:t>Finalmente, el calendario puede incluir un campo de seguimiento básico para registrar resultados como visualizaciones, reacciones, comentarios, clics o aspectos cualitativos observados. Con esta información se valora si los contenidos fueron claros, la plataforma adecuada y la campaña logró generar interés o participación en torno al contenido divulgado.</w:t>
      </w:r>
    </w:p>
    <w:p w14:paraId="13D7A9FE" w14:textId="53A12A19" w:rsidR="00A41A16" w:rsidRPr="0039126A" w:rsidRDefault="00A41A16" w:rsidP="00F309CC">
      <w:pPr>
        <w:rPr>
          <w:sz w:val="20"/>
          <w:szCs w:val="20"/>
          <w:lang w:val="es-ES_tradnl"/>
        </w:rPr>
      </w:pPr>
    </w:p>
    <w:p w14:paraId="0E55F1AC" w14:textId="1F66961D" w:rsidR="00522556" w:rsidRPr="00522556" w:rsidRDefault="00522556" w:rsidP="00F309CC">
      <w:pPr>
        <w:spacing w:line="300" w:lineRule="atLeast"/>
        <w:rPr>
          <w:b/>
          <w:bCs/>
          <w:sz w:val="20"/>
          <w:szCs w:val="20"/>
          <w:lang w:val="es-ES_tradnl"/>
        </w:rPr>
      </w:pPr>
      <w:commentRangeStart w:id="26"/>
      <w:r>
        <w:rPr>
          <w:noProof/>
        </w:rPr>
        <mc:AlternateContent>
          <mc:Choice Requires="wps">
            <w:drawing>
              <wp:inline distT="0" distB="0" distL="0" distR="0" wp14:anchorId="3D99A5CF" wp14:editId="7079677D">
                <wp:extent cx="1828800" cy="1828800"/>
                <wp:effectExtent l="76200" t="57150" r="68580" b="99060"/>
                <wp:docPr id="21" name="Cuadro de texto 2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6B1ACFEB" w14:textId="35A5BFE7" w:rsidR="00522556" w:rsidRDefault="00522556" w:rsidP="00F309CC">
                            <w:pPr>
                              <w:spacing w:line="300" w:lineRule="atLeast"/>
                              <w:rPr>
                                <w:sz w:val="20"/>
                                <w:szCs w:val="20"/>
                                <w:lang w:val="es-ES_tradnl"/>
                              </w:rPr>
                            </w:pPr>
                            <w:r w:rsidRPr="0039126A">
                              <w:rPr>
                                <w:rFonts w:eastAsia="Times New Roman"/>
                                <w:sz w:val="20"/>
                                <w:szCs w:val="20"/>
                                <w:lang w:val="es-ES_tradnl"/>
                              </w:rPr>
                              <w:t xml:space="preserve">Para reforzar la organización previa de publicaciones, se recomienda revisar el </w:t>
                            </w:r>
                            <w:r>
                              <w:rPr>
                                <w:rFonts w:eastAsia="Times New Roman"/>
                                <w:sz w:val="20"/>
                                <w:szCs w:val="20"/>
                                <w:lang w:val="es-ES_tradnl"/>
                              </w:rPr>
                              <w:t>video</w:t>
                            </w:r>
                            <w:r w:rsidRPr="0039126A">
                              <w:rPr>
                                <w:rFonts w:eastAsia="Times New Roman"/>
                                <w:sz w:val="20"/>
                                <w:szCs w:val="20"/>
                                <w:lang w:val="es-ES_tradnl"/>
                              </w:rPr>
                              <w:t xml:space="preserve"> </w:t>
                            </w:r>
                            <w:r>
                              <w:rPr>
                                <w:rFonts w:eastAsia="Times New Roman"/>
                                <w:sz w:val="20"/>
                                <w:szCs w:val="20"/>
                                <w:lang w:val="es-ES_tradnl"/>
                              </w:rPr>
                              <w:t xml:space="preserve">denominado: </w:t>
                            </w:r>
                            <w:r w:rsidR="00DE2D2C" w:rsidRPr="00DE2D2C">
                              <w:rPr>
                                <w:rFonts w:eastAsia="Times New Roman"/>
                                <w:sz w:val="20"/>
                                <w:szCs w:val="20"/>
                                <w:lang w:val="es-ES_tradnl"/>
                              </w:rPr>
                              <w:t xml:space="preserve">Calendario de </w:t>
                            </w:r>
                            <w:proofErr w:type="spellStart"/>
                            <w:r w:rsidR="00DE2D2C" w:rsidRPr="00DE2D2C">
                              <w:rPr>
                                <w:rFonts w:eastAsia="Times New Roman"/>
                                <w:sz w:val="20"/>
                                <w:szCs w:val="20"/>
                                <w:lang w:val="es-ES_tradnl"/>
                              </w:rPr>
                              <w:t>publicacion</w:t>
                            </w:r>
                            <w:proofErr w:type="spellEnd"/>
                            <w:r w:rsidR="00DE2D2C" w:rsidRPr="00DE2D2C">
                              <w:rPr>
                                <w:rFonts w:eastAsia="Times New Roman"/>
                                <w:sz w:val="20"/>
                                <w:szCs w:val="20"/>
                                <w:lang w:val="es-ES_tradnl"/>
                              </w:rPr>
                              <w:t xml:space="preserve"> en redes sociales</w:t>
                            </w:r>
                            <w:r w:rsidRPr="00522556">
                              <w:rPr>
                                <w:rFonts w:eastAsia="Times New Roman"/>
                                <w:sz w:val="20"/>
                                <w:szCs w:val="20"/>
                                <w:lang w:val="es-ES_tradnl"/>
                              </w:rPr>
                              <w:t>.</w:t>
                            </w:r>
                          </w:p>
                          <w:p w14:paraId="7EA75211" w14:textId="77777777" w:rsidR="00522556" w:rsidRDefault="00522556" w:rsidP="00F309CC">
                            <w:pPr>
                              <w:spacing w:line="300" w:lineRule="atLeast"/>
                              <w:rPr>
                                <w:sz w:val="20"/>
                                <w:szCs w:val="20"/>
                                <w:lang w:val="es-ES_tradnl"/>
                              </w:rPr>
                            </w:pPr>
                          </w:p>
                          <w:p w14:paraId="7404655C" w14:textId="77777777" w:rsidR="00522556" w:rsidRPr="002C5E55" w:rsidRDefault="00522556" w:rsidP="002C5E55">
                            <w:pPr>
                              <w:spacing w:line="300" w:lineRule="atLeast"/>
                              <w:rPr>
                                <w:b/>
                                <w:bCs/>
                                <w:sz w:val="20"/>
                                <w:szCs w:val="20"/>
                                <w:lang w:val="es-ES_tradnl"/>
                              </w:rPr>
                            </w:pPr>
                            <w:r w:rsidRPr="00522556">
                              <w:rPr>
                                <w:b/>
                                <w:bCs/>
                                <w:sz w:val="20"/>
                                <w:szCs w:val="20"/>
                                <w:highlight w:val="yellow"/>
                                <w:lang w:val="es-ES_tradnl"/>
                              </w:rPr>
                              <w:t>Video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D99A5CF" id="Cuadro de texto 21" o:spid="_x0000_s103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" fillcolor="#f79646 [3209]" strokecolor="white [3201]" strokeweight="3pt">
                <v:shadow on="t" color="black" opacity="24903f" origin=",.5" offset="0,.55556mm"/>
                <v:textbox style="mso-fit-shape-to-text:t">
                  <w:txbxContent>
                    <w:p w14:paraId="6B1ACFEB" w14:textId="35A5BFE7" w:rsidR="00522556" w:rsidRDefault="00522556" w:rsidP="00F309CC">
                      <w:pPr>
                        <w:spacing w:line="300" w:lineRule="atLeast"/>
                        <w:rPr>
                          <w:sz w:val="20"/>
                          <w:szCs w:val="20"/>
                          <w:lang w:val="es-ES_tradnl"/>
                        </w:rPr>
                      </w:pPr>
                      <w:r w:rsidRPr="0039126A">
                        <w:rPr>
                          <w:rFonts w:eastAsia="Times New Roman"/>
                          <w:sz w:val="20"/>
                          <w:szCs w:val="20"/>
                          <w:lang w:val="es-ES_tradnl"/>
                        </w:rPr>
                        <w:t xml:space="preserve">Para reforzar la organización previa de publicaciones, se recomienda revisar el </w:t>
                      </w:r>
                      <w:r>
                        <w:rPr>
                          <w:rFonts w:eastAsia="Times New Roman"/>
                          <w:sz w:val="20"/>
                          <w:szCs w:val="20"/>
                          <w:lang w:val="es-ES_tradnl"/>
                        </w:rPr>
                        <w:t>video</w:t>
                      </w:r>
                      <w:r w:rsidRPr="0039126A">
                        <w:rPr>
                          <w:rFonts w:eastAsia="Times New Roman"/>
                          <w:sz w:val="20"/>
                          <w:szCs w:val="20"/>
                          <w:lang w:val="es-ES_tradnl"/>
                        </w:rPr>
                        <w:t xml:space="preserve"> </w:t>
                      </w:r>
                      <w:r>
                        <w:rPr>
                          <w:rFonts w:eastAsia="Times New Roman"/>
                          <w:sz w:val="20"/>
                          <w:szCs w:val="20"/>
                          <w:lang w:val="es-ES_tradnl"/>
                        </w:rPr>
                        <w:t xml:space="preserve">denominado: </w:t>
                      </w:r>
                      <w:r w:rsidR="00DE2D2C" w:rsidRPr="00DE2D2C">
                        <w:rPr>
                          <w:rFonts w:eastAsia="Times New Roman"/>
                          <w:sz w:val="20"/>
                          <w:szCs w:val="20"/>
                          <w:lang w:val="es-ES_tradnl"/>
                        </w:rPr>
                        <w:t xml:space="preserve">Calendario de </w:t>
                      </w:r>
                      <w:proofErr w:type="spellStart"/>
                      <w:r w:rsidR="00DE2D2C" w:rsidRPr="00DE2D2C">
                        <w:rPr>
                          <w:rFonts w:eastAsia="Times New Roman"/>
                          <w:sz w:val="20"/>
                          <w:szCs w:val="20"/>
                          <w:lang w:val="es-ES_tradnl"/>
                        </w:rPr>
                        <w:t>publicacion</w:t>
                      </w:r>
                      <w:proofErr w:type="spellEnd"/>
                      <w:r w:rsidR="00DE2D2C" w:rsidRPr="00DE2D2C">
                        <w:rPr>
                          <w:rFonts w:eastAsia="Times New Roman"/>
                          <w:sz w:val="20"/>
                          <w:szCs w:val="20"/>
                          <w:lang w:val="es-ES_tradnl"/>
                        </w:rPr>
                        <w:t xml:space="preserve"> en redes sociales</w:t>
                      </w:r>
                      <w:r w:rsidRPr="00522556">
                        <w:rPr>
                          <w:rFonts w:eastAsia="Times New Roman"/>
                          <w:sz w:val="20"/>
                          <w:szCs w:val="20"/>
                          <w:lang w:val="es-ES_tradnl"/>
                        </w:rPr>
                        <w:t>.</w:t>
                      </w:r>
                    </w:p>
                    <w:p w14:paraId="7EA75211" w14:textId="77777777" w:rsidR="00522556" w:rsidRDefault="00522556" w:rsidP="00F309CC">
                      <w:pPr>
                        <w:spacing w:line="300" w:lineRule="atLeast"/>
                        <w:rPr>
                          <w:sz w:val="20"/>
                          <w:szCs w:val="20"/>
                          <w:lang w:val="es-ES_tradnl"/>
                        </w:rPr>
                      </w:pPr>
                    </w:p>
                    <w:p w14:paraId="7404655C" w14:textId="77777777" w:rsidR="00522556" w:rsidRPr="002C5E55" w:rsidRDefault="00522556" w:rsidP="002C5E55">
                      <w:pPr>
                        <w:spacing w:line="300" w:lineRule="atLeast"/>
                        <w:rPr>
                          <w:b/>
                          <w:bCs/>
                          <w:sz w:val="20"/>
                          <w:szCs w:val="20"/>
                          <w:lang w:val="es-ES_tradnl"/>
                        </w:rPr>
                      </w:pPr>
                      <w:r w:rsidRPr="00522556">
                        <w:rPr>
                          <w:b/>
                          <w:bCs/>
                          <w:sz w:val="20"/>
                          <w:szCs w:val="20"/>
                          <w:highlight w:val="yellow"/>
                          <w:lang w:val="es-ES_tradnl"/>
                        </w:rPr>
                        <w:t>Video</w:t>
                      </w:r>
                    </w:p>
                  </w:txbxContent>
                </v:textbox>
                <w10:anchorlock/>
              </v:shape>
            </w:pict>
          </mc:Fallback>
        </mc:AlternateContent>
      </w:r>
      <w:commentRangeEnd w:id="26"/>
      <w:r>
        <w:rPr>
          <w:rStyle w:val="Refdecomentario"/>
        </w:rPr>
        <w:commentReference w:id="26"/>
      </w:r>
    </w:p>
    <w:p w14:paraId="3C823CB9" w14:textId="731699B6" w:rsidR="00522556" w:rsidRDefault="00522556" w:rsidP="00F309CC">
      <w:pPr>
        <w:spacing w:line="300" w:lineRule="atLeast"/>
        <w:rPr>
          <w:sz w:val="20"/>
          <w:szCs w:val="20"/>
          <w:lang w:val="es-ES_tradnl"/>
        </w:rPr>
      </w:pPr>
    </w:p>
    <w:p w14:paraId="4513D686" w14:textId="77777777" w:rsidR="008230C6" w:rsidRDefault="008230C6" w:rsidP="00F309CC">
      <w:pPr>
        <w:spacing w:line="300" w:lineRule="atLeast"/>
        <w:rPr>
          <w:sz w:val="20"/>
          <w:szCs w:val="20"/>
          <w:lang w:val="es-ES_tradnl"/>
        </w:rPr>
      </w:pPr>
    </w:p>
    <w:p w14:paraId="113DB02A" w14:textId="139F7E28" w:rsidR="008230C6" w:rsidRDefault="00B91314" w:rsidP="00F309CC">
      <w:pPr>
        <w:spacing w:line="300" w:lineRule="atLeast"/>
        <w:rPr>
          <w:sz w:val="20"/>
          <w:szCs w:val="20"/>
          <w:lang w:val="es-ES_tradnl"/>
        </w:rPr>
      </w:pPr>
      <w:r w:rsidRPr="00B91314">
        <w:rPr>
          <w:sz w:val="20"/>
          <w:szCs w:val="20"/>
          <w:lang w:val="es-ES_tradnl"/>
        </w:rPr>
        <w:t>Como ejemplo de aplicación, la siguiente tabla muestra cómo pueden registrarse los principales campos de un calendario de publicaciones para una campaña de divulgación del patrimonio cultural. Los ejemplos presentados son ilustrativos y permiten comprender la forma en que se organiza la información antes de la publicación de los contenidos</w:t>
      </w:r>
      <w:r>
        <w:rPr>
          <w:sz w:val="20"/>
          <w:szCs w:val="20"/>
          <w:lang w:val="es-ES_tradnl"/>
        </w:rPr>
        <w:t>:</w:t>
      </w:r>
    </w:p>
    <w:p w14:paraId="28840410" w14:textId="6B9CAB08" w:rsidR="008230C6" w:rsidRDefault="008230C6" w:rsidP="00F309CC">
      <w:pPr>
        <w:spacing w:line="300" w:lineRule="atLeast"/>
        <w:rPr>
          <w:sz w:val="20"/>
          <w:szCs w:val="20"/>
          <w:lang w:val="es-ES_tradnl"/>
        </w:rPr>
      </w:pPr>
    </w:p>
    <w:p w14:paraId="745A4E36" w14:textId="477754A5" w:rsidR="008230C6" w:rsidRDefault="008230C6" w:rsidP="00F309CC">
      <w:pPr>
        <w:spacing w:line="300" w:lineRule="atLeast"/>
        <w:rPr>
          <w:sz w:val="20"/>
          <w:szCs w:val="20"/>
          <w:lang w:val="es-ES_tradnl"/>
        </w:rPr>
      </w:pPr>
    </w:p>
    <w:p w14:paraId="47F70E7D" w14:textId="6BF3B55D" w:rsidR="008230C6" w:rsidRDefault="008230C6" w:rsidP="00F309CC">
      <w:pPr>
        <w:spacing w:line="300" w:lineRule="atLeast"/>
        <w:rPr>
          <w:sz w:val="20"/>
          <w:szCs w:val="20"/>
          <w:lang w:val="es-ES_tradnl"/>
        </w:rPr>
      </w:pPr>
    </w:p>
    <w:p w14:paraId="7F819676" w14:textId="29761971" w:rsidR="008230C6" w:rsidRDefault="008230C6" w:rsidP="00F309CC">
      <w:pPr>
        <w:spacing w:line="300" w:lineRule="atLeast"/>
        <w:rPr>
          <w:sz w:val="20"/>
          <w:szCs w:val="20"/>
          <w:lang w:val="es-ES_tradnl"/>
        </w:rPr>
      </w:pPr>
    </w:p>
    <w:p w14:paraId="32BABF2C" w14:textId="4144BA86" w:rsidR="008230C6" w:rsidRDefault="008230C6" w:rsidP="00F309CC">
      <w:pPr>
        <w:spacing w:line="300" w:lineRule="atLeast"/>
        <w:rPr>
          <w:sz w:val="20"/>
          <w:szCs w:val="20"/>
          <w:lang w:val="es-ES_tradnl"/>
        </w:rPr>
      </w:pPr>
    </w:p>
    <w:p w14:paraId="04B481B9" w14:textId="1BE13DEC" w:rsidR="008230C6" w:rsidRDefault="008230C6" w:rsidP="00F309CC">
      <w:pPr>
        <w:spacing w:line="300" w:lineRule="atLeast"/>
        <w:rPr>
          <w:sz w:val="20"/>
          <w:szCs w:val="20"/>
          <w:lang w:val="es-ES_tradnl"/>
        </w:rPr>
      </w:pPr>
    </w:p>
    <w:p w14:paraId="2B11448D" w14:textId="507FA971" w:rsidR="008230C6" w:rsidRDefault="008230C6" w:rsidP="00F309CC">
      <w:pPr>
        <w:spacing w:line="300" w:lineRule="atLeast"/>
        <w:rPr>
          <w:sz w:val="20"/>
          <w:szCs w:val="20"/>
          <w:lang w:val="es-ES_tradnl"/>
        </w:rPr>
      </w:pPr>
    </w:p>
    <w:p w14:paraId="4C94342F" w14:textId="6CA2CAA2" w:rsidR="008230C6" w:rsidRDefault="008230C6" w:rsidP="00F309CC">
      <w:pPr>
        <w:spacing w:line="300" w:lineRule="atLeast"/>
        <w:rPr>
          <w:sz w:val="20"/>
          <w:szCs w:val="20"/>
          <w:lang w:val="es-ES_tradnl"/>
        </w:rPr>
      </w:pPr>
    </w:p>
    <w:p w14:paraId="3C44A7B5" w14:textId="30E29229" w:rsidR="008230C6" w:rsidRDefault="008230C6" w:rsidP="00F309CC">
      <w:pPr>
        <w:spacing w:line="300" w:lineRule="atLeast"/>
        <w:rPr>
          <w:sz w:val="20"/>
          <w:szCs w:val="20"/>
          <w:lang w:val="es-ES_tradnl"/>
        </w:rPr>
      </w:pPr>
    </w:p>
    <w:p w14:paraId="7F0E0CB4" w14:textId="77777777" w:rsidR="008230C6" w:rsidRPr="0039126A" w:rsidRDefault="008230C6" w:rsidP="00F309CC">
      <w:pPr>
        <w:spacing w:line="300" w:lineRule="atLeast"/>
        <w:rPr>
          <w:sz w:val="20"/>
          <w:szCs w:val="20"/>
          <w:lang w:val="es-ES_tradnl"/>
        </w:rPr>
      </w:pPr>
    </w:p>
    <w:p w14:paraId="3E4445CE" w14:textId="7C7EF901" w:rsidR="007F2231" w:rsidRPr="008230C6" w:rsidRDefault="007F2231" w:rsidP="00F309CC">
      <w:pPr>
        <w:spacing w:line="300" w:lineRule="atLeast"/>
        <w:rPr>
          <w:b/>
          <w:bCs/>
          <w:sz w:val="20"/>
          <w:szCs w:val="20"/>
          <w:lang w:val="es-ES_tradnl"/>
        </w:rPr>
      </w:pPr>
      <w:r w:rsidRPr="0039126A">
        <w:rPr>
          <w:b/>
          <w:bCs/>
          <w:sz w:val="20"/>
          <w:szCs w:val="20"/>
          <w:lang w:val="es-ES_tradnl"/>
        </w:rPr>
        <w:t xml:space="preserve">Tabla </w:t>
      </w:r>
      <w:r w:rsidR="004D6BEB" w:rsidRPr="0039126A">
        <w:rPr>
          <w:b/>
          <w:bCs/>
          <w:sz w:val="20"/>
          <w:szCs w:val="20"/>
          <w:lang w:val="es-ES_tradnl"/>
        </w:rPr>
        <w:t>2</w:t>
      </w:r>
      <w:r w:rsidR="008230C6">
        <w:rPr>
          <w:b/>
          <w:bCs/>
          <w:sz w:val="20"/>
          <w:szCs w:val="20"/>
          <w:lang w:val="es-ES_tradnl"/>
        </w:rPr>
        <w:t xml:space="preserve">. </w:t>
      </w:r>
      <w:r w:rsidR="00C05953" w:rsidRPr="00C05953">
        <w:rPr>
          <w:sz w:val="20"/>
          <w:szCs w:val="20"/>
          <w:lang w:val="es-ES_tradnl"/>
        </w:rPr>
        <w:t>Ejemplo de calendario de publicaciones de campaña</w:t>
      </w:r>
    </w:p>
    <w:p w14:paraId="68D8DD18" w14:textId="77777777" w:rsidR="00A41A16" w:rsidRPr="0039126A" w:rsidRDefault="00A41A16" w:rsidP="00F309CC">
      <w:pPr>
        <w:rPr>
          <w:sz w:val="20"/>
          <w:szCs w:val="20"/>
          <w:lang w:val="es-ES_tradnl"/>
        </w:rPr>
      </w:pPr>
    </w:p>
    <w:p w14:paraId="3380C8E4" w14:textId="77777777" w:rsidR="00F4407E" w:rsidRPr="0039126A" w:rsidRDefault="00F4407E" w:rsidP="00F309CC">
      <w:pPr>
        <w:rPr>
          <w:sz w:val="20"/>
          <w:szCs w:val="20"/>
          <w:lang w:val="es-ES_tradnl"/>
        </w:rPr>
      </w:pPr>
    </w:p>
    <w:tbl>
      <w:tblPr>
        <w:tblStyle w:val="Tablaconcuadrcula"/>
        <w:tblW w:w="0" w:type="auto"/>
        <w:tblLook w:val="04A0" w:firstRow="1" w:lastRow="0" w:firstColumn="1" w:lastColumn="0" w:noHBand="0" w:noVBand="1"/>
      </w:tblPr>
      <w:tblGrid>
        <w:gridCol w:w="2394"/>
        <w:gridCol w:w="7568"/>
      </w:tblGrid>
      <w:tr w:rsidR="00C05953" w:rsidRPr="00C05953" w14:paraId="2DB67315" w14:textId="77777777" w:rsidTr="00C05953">
        <w:tc>
          <w:tcPr>
            <w:tcW w:w="0" w:type="auto"/>
            <w:hideMark/>
          </w:tcPr>
          <w:p w14:paraId="2E993052" w14:textId="77777777" w:rsidR="00C05953" w:rsidRPr="00C05953" w:rsidRDefault="00C05953" w:rsidP="00C05953">
            <w:pPr>
              <w:jc w:val="center"/>
              <w:rPr>
                <w:rFonts w:eastAsia="Times New Roman"/>
                <w:b/>
                <w:bCs/>
                <w:sz w:val="20"/>
                <w:szCs w:val="20"/>
              </w:rPr>
            </w:pPr>
            <w:r w:rsidRPr="00C05953">
              <w:rPr>
                <w:rFonts w:eastAsia="Times New Roman"/>
                <w:b/>
                <w:bCs/>
                <w:sz w:val="20"/>
                <w:szCs w:val="20"/>
              </w:rPr>
              <w:t>Campo</w:t>
            </w:r>
          </w:p>
        </w:tc>
        <w:tc>
          <w:tcPr>
            <w:tcW w:w="0" w:type="auto"/>
            <w:hideMark/>
          </w:tcPr>
          <w:p w14:paraId="45DF9726" w14:textId="77777777" w:rsidR="00C05953" w:rsidRPr="00C05953" w:rsidRDefault="00C05953" w:rsidP="00C05953">
            <w:pPr>
              <w:jc w:val="center"/>
              <w:rPr>
                <w:rFonts w:eastAsia="Times New Roman"/>
                <w:b/>
                <w:bCs/>
                <w:sz w:val="20"/>
                <w:szCs w:val="20"/>
              </w:rPr>
            </w:pPr>
            <w:r w:rsidRPr="00C05953">
              <w:rPr>
                <w:rFonts w:eastAsia="Times New Roman"/>
                <w:b/>
                <w:bCs/>
                <w:sz w:val="20"/>
                <w:szCs w:val="20"/>
              </w:rPr>
              <w:t>Ejemplo de registro</w:t>
            </w:r>
          </w:p>
        </w:tc>
      </w:tr>
      <w:tr w:rsidR="00C05953" w:rsidRPr="00C05953" w14:paraId="3469267C" w14:textId="77777777" w:rsidTr="00C05953">
        <w:tc>
          <w:tcPr>
            <w:tcW w:w="0" w:type="auto"/>
            <w:hideMark/>
          </w:tcPr>
          <w:p w14:paraId="4B69C425" w14:textId="2A99505B" w:rsidR="00C05953" w:rsidRPr="00C05953" w:rsidRDefault="00C05953" w:rsidP="00C05953">
            <w:pPr>
              <w:rPr>
                <w:rFonts w:eastAsia="Times New Roman"/>
                <w:sz w:val="20"/>
                <w:szCs w:val="20"/>
              </w:rPr>
            </w:pPr>
            <w:r w:rsidRPr="00C05953">
              <w:rPr>
                <w:rFonts w:eastAsia="Times New Roman"/>
                <w:sz w:val="20"/>
                <w:szCs w:val="20"/>
              </w:rPr>
              <w:t>Fecha y hora</w:t>
            </w:r>
            <w:r>
              <w:rPr>
                <w:rFonts w:eastAsia="Times New Roman"/>
                <w:sz w:val="20"/>
                <w:szCs w:val="20"/>
              </w:rPr>
              <w:t>.</w:t>
            </w:r>
          </w:p>
        </w:tc>
        <w:tc>
          <w:tcPr>
            <w:tcW w:w="0" w:type="auto"/>
            <w:hideMark/>
          </w:tcPr>
          <w:p w14:paraId="33969F47" w14:textId="77777777" w:rsidR="00C05953" w:rsidRPr="00C05953" w:rsidRDefault="00C05953" w:rsidP="00C05953">
            <w:pPr>
              <w:rPr>
                <w:rFonts w:eastAsia="Times New Roman"/>
                <w:sz w:val="20"/>
                <w:szCs w:val="20"/>
              </w:rPr>
            </w:pPr>
            <w:r w:rsidRPr="00C05953">
              <w:rPr>
                <w:rFonts w:eastAsia="Times New Roman"/>
                <w:sz w:val="20"/>
                <w:szCs w:val="20"/>
              </w:rPr>
              <w:t>15 de septiembre, 10:00 a. m.</w:t>
            </w:r>
          </w:p>
        </w:tc>
      </w:tr>
      <w:tr w:rsidR="00C05953" w:rsidRPr="00C05953" w14:paraId="7536B7FF" w14:textId="77777777" w:rsidTr="00C05953">
        <w:tc>
          <w:tcPr>
            <w:tcW w:w="0" w:type="auto"/>
            <w:hideMark/>
          </w:tcPr>
          <w:p w14:paraId="40F625A9" w14:textId="56AC7FDC" w:rsidR="00C05953" w:rsidRPr="00C05953" w:rsidRDefault="00C05953" w:rsidP="00C05953">
            <w:pPr>
              <w:rPr>
                <w:rFonts w:eastAsia="Times New Roman"/>
                <w:sz w:val="20"/>
                <w:szCs w:val="20"/>
              </w:rPr>
            </w:pPr>
            <w:r w:rsidRPr="00C05953">
              <w:rPr>
                <w:rFonts w:eastAsia="Times New Roman"/>
                <w:sz w:val="20"/>
                <w:szCs w:val="20"/>
              </w:rPr>
              <w:t>Plataforma</w:t>
            </w:r>
            <w:r>
              <w:rPr>
                <w:rFonts w:eastAsia="Times New Roman"/>
                <w:sz w:val="20"/>
                <w:szCs w:val="20"/>
              </w:rPr>
              <w:t>.</w:t>
            </w:r>
          </w:p>
        </w:tc>
        <w:tc>
          <w:tcPr>
            <w:tcW w:w="0" w:type="auto"/>
            <w:hideMark/>
          </w:tcPr>
          <w:p w14:paraId="3E0F8A3A" w14:textId="77777777" w:rsidR="00C05953" w:rsidRPr="00C05953" w:rsidRDefault="00C05953" w:rsidP="00C05953">
            <w:pPr>
              <w:rPr>
                <w:rFonts w:eastAsia="Times New Roman"/>
                <w:sz w:val="20"/>
                <w:szCs w:val="20"/>
              </w:rPr>
            </w:pPr>
            <w:r w:rsidRPr="00C05953">
              <w:rPr>
                <w:rFonts w:eastAsia="Times New Roman"/>
                <w:sz w:val="20"/>
                <w:szCs w:val="20"/>
              </w:rPr>
              <w:t>Instagram</w:t>
            </w:r>
          </w:p>
        </w:tc>
      </w:tr>
      <w:tr w:rsidR="00C05953" w:rsidRPr="00C05953" w14:paraId="2F83C1E7" w14:textId="77777777" w:rsidTr="00C05953">
        <w:tc>
          <w:tcPr>
            <w:tcW w:w="0" w:type="auto"/>
            <w:hideMark/>
          </w:tcPr>
          <w:p w14:paraId="4F3DA52D" w14:textId="32B1FBBB" w:rsidR="00C05953" w:rsidRPr="00C05953" w:rsidRDefault="00C05953" w:rsidP="00C05953">
            <w:pPr>
              <w:rPr>
                <w:rFonts w:eastAsia="Times New Roman"/>
                <w:sz w:val="20"/>
                <w:szCs w:val="20"/>
              </w:rPr>
            </w:pPr>
            <w:r w:rsidRPr="00C05953">
              <w:rPr>
                <w:rFonts w:eastAsia="Times New Roman"/>
                <w:sz w:val="20"/>
                <w:szCs w:val="20"/>
              </w:rPr>
              <w:t>Formato</w:t>
            </w:r>
            <w:r>
              <w:rPr>
                <w:rFonts w:eastAsia="Times New Roman"/>
                <w:sz w:val="20"/>
                <w:szCs w:val="20"/>
              </w:rPr>
              <w:t>.</w:t>
            </w:r>
          </w:p>
        </w:tc>
        <w:tc>
          <w:tcPr>
            <w:tcW w:w="0" w:type="auto"/>
            <w:hideMark/>
          </w:tcPr>
          <w:p w14:paraId="0AF68CC9" w14:textId="77777777" w:rsidR="00C05953" w:rsidRPr="00C05953" w:rsidRDefault="00C05953" w:rsidP="00C05953">
            <w:pPr>
              <w:rPr>
                <w:rFonts w:eastAsia="Times New Roman"/>
                <w:sz w:val="20"/>
                <w:szCs w:val="20"/>
              </w:rPr>
            </w:pPr>
            <w:r w:rsidRPr="00C05953">
              <w:rPr>
                <w:rFonts w:eastAsia="Times New Roman"/>
                <w:sz w:val="20"/>
                <w:szCs w:val="20"/>
              </w:rPr>
              <w:t>Carrusel de imágenes</w:t>
            </w:r>
          </w:p>
        </w:tc>
      </w:tr>
      <w:tr w:rsidR="00C05953" w:rsidRPr="00C05953" w14:paraId="40F50099" w14:textId="77777777" w:rsidTr="00C05953">
        <w:tc>
          <w:tcPr>
            <w:tcW w:w="0" w:type="auto"/>
            <w:hideMark/>
          </w:tcPr>
          <w:p w14:paraId="6CB28E50" w14:textId="7113027B" w:rsidR="00C05953" w:rsidRPr="00C05953" w:rsidRDefault="00C05953" w:rsidP="00C05953">
            <w:pPr>
              <w:rPr>
                <w:rFonts w:eastAsia="Times New Roman"/>
                <w:sz w:val="20"/>
                <w:szCs w:val="20"/>
              </w:rPr>
            </w:pPr>
            <w:r w:rsidRPr="00C05953">
              <w:rPr>
                <w:rFonts w:eastAsia="Times New Roman"/>
                <w:sz w:val="20"/>
                <w:szCs w:val="20"/>
              </w:rPr>
              <w:t>Tema patrimonial</w:t>
            </w:r>
            <w:r>
              <w:rPr>
                <w:rFonts w:eastAsia="Times New Roman"/>
                <w:sz w:val="20"/>
                <w:szCs w:val="20"/>
              </w:rPr>
              <w:t>.</w:t>
            </w:r>
          </w:p>
        </w:tc>
        <w:tc>
          <w:tcPr>
            <w:tcW w:w="0" w:type="auto"/>
            <w:hideMark/>
          </w:tcPr>
          <w:p w14:paraId="190A7346" w14:textId="77777777" w:rsidR="00C05953" w:rsidRPr="00C05953" w:rsidRDefault="00C05953" w:rsidP="00C05953">
            <w:pPr>
              <w:rPr>
                <w:rFonts w:eastAsia="Times New Roman"/>
                <w:sz w:val="20"/>
                <w:szCs w:val="20"/>
              </w:rPr>
            </w:pPr>
            <w:r w:rsidRPr="00C05953">
              <w:rPr>
                <w:rFonts w:eastAsia="Times New Roman"/>
                <w:sz w:val="20"/>
                <w:szCs w:val="20"/>
              </w:rPr>
              <w:t>Colección de cerámica prehispánica</w:t>
            </w:r>
          </w:p>
        </w:tc>
      </w:tr>
      <w:tr w:rsidR="00C05953" w:rsidRPr="00C05953" w14:paraId="2F6FAAA7" w14:textId="77777777" w:rsidTr="00C05953">
        <w:tc>
          <w:tcPr>
            <w:tcW w:w="0" w:type="auto"/>
            <w:hideMark/>
          </w:tcPr>
          <w:p w14:paraId="1224C1F4" w14:textId="015328D1" w:rsidR="00C05953" w:rsidRPr="00C05953" w:rsidRDefault="00C05953" w:rsidP="00C05953">
            <w:pPr>
              <w:rPr>
                <w:rFonts w:eastAsia="Times New Roman"/>
                <w:sz w:val="20"/>
                <w:szCs w:val="20"/>
              </w:rPr>
            </w:pPr>
            <w:r w:rsidRPr="00C05953">
              <w:rPr>
                <w:rFonts w:eastAsia="Times New Roman"/>
                <w:sz w:val="20"/>
                <w:szCs w:val="20"/>
              </w:rPr>
              <w:t>Objetivo de la pieza</w:t>
            </w:r>
            <w:r>
              <w:rPr>
                <w:rFonts w:eastAsia="Times New Roman"/>
                <w:sz w:val="20"/>
                <w:szCs w:val="20"/>
              </w:rPr>
              <w:t>.</w:t>
            </w:r>
          </w:p>
        </w:tc>
        <w:tc>
          <w:tcPr>
            <w:tcW w:w="0" w:type="auto"/>
            <w:hideMark/>
          </w:tcPr>
          <w:p w14:paraId="27317559" w14:textId="77777777" w:rsidR="00C05953" w:rsidRPr="00C05953" w:rsidRDefault="00C05953" w:rsidP="00C05953">
            <w:pPr>
              <w:rPr>
                <w:rFonts w:eastAsia="Times New Roman"/>
                <w:sz w:val="20"/>
                <w:szCs w:val="20"/>
              </w:rPr>
            </w:pPr>
            <w:r w:rsidRPr="00C05953">
              <w:rPr>
                <w:rFonts w:eastAsia="Times New Roman"/>
                <w:sz w:val="20"/>
                <w:szCs w:val="20"/>
              </w:rPr>
              <w:t>Sensibilizar sobre el valor histórico de la colección.</w:t>
            </w:r>
          </w:p>
        </w:tc>
      </w:tr>
      <w:tr w:rsidR="00C05953" w:rsidRPr="00C05953" w14:paraId="7E1ACFD1" w14:textId="77777777" w:rsidTr="00C05953">
        <w:tc>
          <w:tcPr>
            <w:tcW w:w="0" w:type="auto"/>
            <w:hideMark/>
          </w:tcPr>
          <w:p w14:paraId="69F2A1E8" w14:textId="6E517E6A" w:rsidR="00C05953" w:rsidRPr="00C05953" w:rsidRDefault="00C05953" w:rsidP="00C05953">
            <w:pPr>
              <w:rPr>
                <w:rFonts w:eastAsia="Times New Roman"/>
                <w:sz w:val="20"/>
                <w:szCs w:val="20"/>
              </w:rPr>
            </w:pPr>
            <w:r w:rsidRPr="00C05953">
              <w:rPr>
                <w:rFonts w:eastAsia="Times New Roman"/>
                <w:sz w:val="20"/>
                <w:szCs w:val="20"/>
              </w:rPr>
              <w:t>Texto de acompañamiento</w:t>
            </w:r>
            <w:r>
              <w:rPr>
                <w:rFonts w:eastAsia="Times New Roman"/>
                <w:sz w:val="20"/>
                <w:szCs w:val="20"/>
              </w:rPr>
              <w:t>.</w:t>
            </w:r>
          </w:p>
        </w:tc>
        <w:tc>
          <w:tcPr>
            <w:tcW w:w="0" w:type="auto"/>
            <w:hideMark/>
          </w:tcPr>
          <w:p w14:paraId="1C3A27EF" w14:textId="77777777" w:rsidR="00C05953" w:rsidRPr="00C05953" w:rsidRDefault="00C05953" w:rsidP="00C05953">
            <w:pPr>
              <w:rPr>
                <w:rFonts w:eastAsia="Times New Roman"/>
                <w:sz w:val="20"/>
                <w:szCs w:val="20"/>
              </w:rPr>
            </w:pPr>
            <w:r w:rsidRPr="00C05953">
              <w:rPr>
                <w:rFonts w:eastAsia="Times New Roman"/>
                <w:sz w:val="20"/>
                <w:szCs w:val="20"/>
              </w:rPr>
              <w:t>"Conozca las técnicas ancestrales que dieron origen a estas piezas y su importancia para la memoria cultural."</w:t>
            </w:r>
          </w:p>
        </w:tc>
      </w:tr>
      <w:tr w:rsidR="00C05953" w:rsidRPr="00C05953" w14:paraId="557DC81B" w14:textId="77777777" w:rsidTr="00C05953">
        <w:tc>
          <w:tcPr>
            <w:tcW w:w="0" w:type="auto"/>
            <w:hideMark/>
          </w:tcPr>
          <w:p w14:paraId="65A37684" w14:textId="476B93F5" w:rsidR="00C05953" w:rsidRPr="00C05953" w:rsidRDefault="00C05953" w:rsidP="00C05953">
            <w:pPr>
              <w:rPr>
                <w:rFonts w:eastAsia="Times New Roman"/>
                <w:sz w:val="20"/>
                <w:szCs w:val="20"/>
              </w:rPr>
            </w:pPr>
            <w:r w:rsidRPr="00C05953">
              <w:rPr>
                <w:rFonts w:eastAsia="Times New Roman"/>
                <w:sz w:val="20"/>
                <w:szCs w:val="20"/>
              </w:rPr>
              <w:t>Llamado a la acción</w:t>
            </w:r>
            <w:r>
              <w:rPr>
                <w:rFonts w:eastAsia="Times New Roman"/>
                <w:sz w:val="20"/>
                <w:szCs w:val="20"/>
              </w:rPr>
              <w:t>.</w:t>
            </w:r>
          </w:p>
        </w:tc>
        <w:tc>
          <w:tcPr>
            <w:tcW w:w="0" w:type="auto"/>
            <w:hideMark/>
          </w:tcPr>
          <w:p w14:paraId="4B068DE1" w14:textId="77777777" w:rsidR="00C05953" w:rsidRPr="00C05953" w:rsidRDefault="00C05953" w:rsidP="00C05953">
            <w:pPr>
              <w:rPr>
                <w:rFonts w:eastAsia="Times New Roman"/>
                <w:sz w:val="20"/>
                <w:szCs w:val="20"/>
              </w:rPr>
            </w:pPr>
            <w:r w:rsidRPr="00C05953">
              <w:rPr>
                <w:rFonts w:eastAsia="Times New Roman"/>
                <w:sz w:val="20"/>
                <w:szCs w:val="20"/>
              </w:rPr>
              <w:t>Comente cuál pieza llamó más su atención y por qué.</w:t>
            </w:r>
          </w:p>
        </w:tc>
      </w:tr>
      <w:tr w:rsidR="00C05953" w:rsidRPr="00C05953" w14:paraId="430B79CD" w14:textId="77777777" w:rsidTr="00C05953">
        <w:tc>
          <w:tcPr>
            <w:tcW w:w="0" w:type="auto"/>
            <w:hideMark/>
          </w:tcPr>
          <w:p w14:paraId="557285B4" w14:textId="0517EF28" w:rsidR="00C05953" w:rsidRPr="00C05953" w:rsidRDefault="00C05953" w:rsidP="00C05953">
            <w:pPr>
              <w:rPr>
                <w:rFonts w:eastAsia="Times New Roman"/>
                <w:sz w:val="20"/>
                <w:szCs w:val="20"/>
              </w:rPr>
            </w:pPr>
            <w:r w:rsidRPr="00C05953">
              <w:rPr>
                <w:rFonts w:eastAsia="Times New Roman"/>
                <w:sz w:val="20"/>
                <w:szCs w:val="20"/>
              </w:rPr>
              <w:t>Recurso asociado</w:t>
            </w:r>
            <w:r>
              <w:rPr>
                <w:rFonts w:eastAsia="Times New Roman"/>
                <w:sz w:val="20"/>
                <w:szCs w:val="20"/>
              </w:rPr>
              <w:t>.</w:t>
            </w:r>
          </w:p>
        </w:tc>
        <w:tc>
          <w:tcPr>
            <w:tcW w:w="0" w:type="auto"/>
            <w:hideMark/>
          </w:tcPr>
          <w:p w14:paraId="258038B0" w14:textId="77777777" w:rsidR="00C05953" w:rsidRPr="00C05953" w:rsidRDefault="00C05953" w:rsidP="00C05953">
            <w:pPr>
              <w:rPr>
                <w:rFonts w:eastAsia="Times New Roman"/>
                <w:sz w:val="20"/>
                <w:szCs w:val="20"/>
              </w:rPr>
            </w:pPr>
            <w:r w:rsidRPr="00C05953">
              <w:rPr>
                <w:rFonts w:eastAsia="Times New Roman"/>
                <w:sz w:val="20"/>
                <w:szCs w:val="20"/>
              </w:rPr>
              <w:t>Fotografías de la colección y enlace al recorrido virtual.</w:t>
            </w:r>
          </w:p>
        </w:tc>
      </w:tr>
      <w:tr w:rsidR="00C05953" w:rsidRPr="00C05953" w14:paraId="0AEB4B9B" w14:textId="77777777" w:rsidTr="00C05953">
        <w:tc>
          <w:tcPr>
            <w:tcW w:w="0" w:type="auto"/>
            <w:hideMark/>
          </w:tcPr>
          <w:p w14:paraId="2A4C7A5A" w14:textId="023E7A26" w:rsidR="00C05953" w:rsidRPr="00C05953" w:rsidRDefault="00C05953" w:rsidP="00C05953">
            <w:pPr>
              <w:rPr>
                <w:rFonts w:eastAsia="Times New Roman"/>
                <w:sz w:val="20"/>
                <w:szCs w:val="20"/>
              </w:rPr>
            </w:pPr>
            <w:r w:rsidRPr="00C05953">
              <w:rPr>
                <w:rFonts w:eastAsia="Times New Roman"/>
                <w:sz w:val="20"/>
                <w:szCs w:val="20"/>
              </w:rPr>
              <w:t>Responsable</w:t>
            </w:r>
            <w:r>
              <w:rPr>
                <w:rFonts w:eastAsia="Times New Roman"/>
                <w:sz w:val="20"/>
                <w:szCs w:val="20"/>
              </w:rPr>
              <w:t>.</w:t>
            </w:r>
          </w:p>
        </w:tc>
        <w:tc>
          <w:tcPr>
            <w:tcW w:w="0" w:type="auto"/>
            <w:hideMark/>
          </w:tcPr>
          <w:p w14:paraId="52FE901B" w14:textId="77777777" w:rsidR="00C05953" w:rsidRPr="00C05953" w:rsidRDefault="00C05953" w:rsidP="00C05953">
            <w:pPr>
              <w:rPr>
                <w:rFonts w:eastAsia="Times New Roman"/>
                <w:sz w:val="20"/>
                <w:szCs w:val="20"/>
              </w:rPr>
            </w:pPr>
            <w:r w:rsidRPr="00C05953">
              <w:rPr>
                <w:rFonts w:eastAsia="Times New Roman"/>
                <w:sz w:val="20"/>
                <w:szCs w:val="20"/>
              </w:rPr>
              <w:t>Equipo de comunicaciones del museo.</w:t>
            </w:r>
          </w:p>
        </w:tc>
      </w:tr>
      <w:tr w:rsidR="00C05953" w:rsidRPr="00C05953" w14:paraId="14D8C368" w14:textId="77777777" w:rsidTr="00C05953">
        <w:tc>
          <w:tcPr>
            <w:tcW w:w="0" w:type="auto"/>
            <w:hideMark/>
          </w:tcPr>
          <w:p w14:paraId="7FC02D15" w14:textId="31E0A227" w:rsidR="00C05953" w:rsidRPr="00C05953" w:rsidRDefault="00C05953" w:rsidP="00C05953">
            <w:pPr>
              <w:rPr>
                <w:rFonts w:eastAsia="Times New Roman"/>
                <w:sz w:val="20"/>
                <w:szCs w:val="20"/>
              </w:rPr>
            </w:pPr>
            <w:r w:rsidRPr="00C05953">
              <w:rPr>
                <w:rFonts w:eastAsia="Times New Roman"/>
                <w:sz w:val="20"/>
                <w:szCs w:val="20"/>
              </w:rPr>
              <w:t>Estado</w:t>
            </w:r>
            <w:r>
              <w:rPr>
                <w:rFonts w:eastAsia="Times New Roman"/>
                <w:sz w:val="20"/>
                <w:szCs w:val="20"/>
              </w:rPr>
              <w:t>.</w:t>
            </w:r>
          </w:p>
        </w:tc>
        <w:tc>
          <w:tcPr>
            <w:tcW w:w="0" w:type="auto"/>
            <w:hideMark/>
          </w:tcPr>
          <w:p w14:paraId="0A8E6C2D" w14:textId="77777777" w:rsidR="00C05953" w:rsidRPr="00C05953" w:rsidRDefault="00C05953" w:rsidP="00C05953">
            <w:pPr>
              <w:rPr>
                <w:rFonts w:eastAsia="Times New Roman"/>
                <w:sz w:val="20"/>
                <w:szCs w:val="20"/>
              </w:rPr>
            </w:pPr>
            <w:r w:rsidRPr="00C05953">
              <w:rPr>
                <w:rFonts w:eastAsia="Times New Roman"/>
                <w:sz w:val="20"/>
                <w:szCs w:val="20"/>
              </w:rPr>
              <w:t>Programado.</w:t>
            </w:r>
          </w:p>
        </w:tc>
      </w:tr>
      <w:tr w:rsidR="00C05953" w:rsidRPr="00C05953" w14:paraId="64F8B31E" w14:textId="77777777" w:rsidTr="00C05953">
        <w:tc>
          <w:tcPr>
            <w:tcW w:w="0" w:type="auto"/>
            <w:hideMark/>
          </w:tcPr>
          <w:p w14:paraId="5ACD2414" w14:textId="11B97B4E" w:rsidR="00C05953" w:rsidRPr="00C05953" w:rsidRDefault="00C05953" w:rsidP="00C05953">
            <w:pPr>
              <w:rPr>
                <w:rFonts w:eastAsia="Times New Roman"/>
                <w:sz w:val="20"/>
                <w:szCs w:val="20"/>
              </w:rPr>
            </w:pPr>
            <w:r w:rsidRPr="00C05953">
              <w:rPr>
                <w:rFonts w:eastAsia="Times New Roman"/>
                <w:sz w:val="20"/>
                <w:szCs w:val="20"/>
              </w:rPr>
              <w:t>Interacción esperada</w:t>
            </w:r>
            <w:r>
              <w:rPr>
                <w:rFonts w:eastAsia="Times New Roman"/>
                <w:sz w:val="20"/>
                <w:szCs w:val="20"/>
              </w:rPr>
              <w:t>.</w:t>
            </w:r>
          </w:p>
        </w:tc>
        <w:tc>
          <w:tcPr>
            <w:tcW w:w="0" w:type="auto"/>
            <w:hideMark/>
          </w:tcPr>
          <w:p w14:paraId="0AEDEF0E" w14:textId="77777777" w:rsidR="00C05953" w:rsidRPr="00C05953" w:rsidRDefault="00C05953" w:rsidP="00C05953">
            <w:pPr>
              <w:rPr>
                <w:rFonts w:eastAsia="Times New Roman"/>
                <w:sz w:val="20"/>
                <w:szCs w:val="20"/>
              </w:rPr>
            </w:pPr>
            <w:r w:rsidRPr="00C05953">
              <w:rPr>
                <w:rFonts w:eastAsia="Times New Roman"/>
                <w:sz w:val="20"/>
                <w:szCs w:val="20"/>
              </w:rPr>
              <w:t>Comentarios y consultas sobre la colección.</w:t>
            </w:r>
          </w:p>
        </w:tc>
      </w:tr>
      <w:tr w:rsidR="00C05953" w:rsidRPr="00C05953" w14:paraId="2C2E9E56" w14:textId="77777777" w:rsidTr="00C05953">
        <w:tc>
          <w:tcPr>
            <w:tcW w:w="0" w:type="auto"/>
            <w:hideMark/>
          </w:tcPr>
          <w:p w14:paraId="33FC673B" w14:textId="13BC0E3E" w:rsidR="00C05953" w:rsidRPr="00C05953" w:rsidRDefault="00C05953" w:rsidP="00C05953">
            <w:pPr>
              <w:rPr>
                <w:rFonts w:eastAsia="Times New Roman"/>
                <w:sz w:val="20"/>
                <w:szCs w:val="20"/>
              </w:rPr>
            </w:pPr>
            <w:r w:rsidRPr="00C05953">
              <w:rPr>
                <w:rFonts w:eastAsia="Times New Roman"/>
                <w:sz w:val="20"/>
                <w:szCs w:val="20"/>
              </w:rPr>
              <w:t>Seguimiento</w:t>
            </w:r>
            <w:r>
              <w:rPr>
                <w:rFonts w:eastAsia="Times New Roman"/>
                <w:sz w:val="20"/>
                <w:szCs w:val="20"/>
              </w:rPr>
              <w:t>.</w:t>
            </w:r>
          </w:p>
        </w:tc>
        <w:tc>
          <w:tcPr>
            <w:tcW w:w="0" w:type="auto"/>
            <w:hideMark/>
          </w:tcPr>
          <w:p w14:paraId="75111A66" w14:textId="77777777" w:rsidR="00C05953" w:rsidRPr="00C05953" w:rsidRDefault="00C05953" w:rsidP="00C05953">
            <w:pPr>
              <w:rPr>
                <w:rFonts w:eastAsia="Times New Roman"/>
                <w:sz w:val="20"/>
                <w:szCs w:val="20"/>
              </w:rPr>
            </w:pPr>
            <w:r w:rsidRPr="00C05953">
              <w:rPr>
                <w:rFonts w:eastAsia="Times New Roman"/>
                <w:sz w:val="20"/>
                <w:szCs w:val="20"/>
              </w:rPr>
              <w:t>Registrar alcance, número de interacciones y observaciones para futuras publicaciones.</w:t>
            </w:r>
          </w:p>
        </w:tc>
      </w:tr>
    </w:tbl>
    <w:p w14:paraId="001304A7" w14:textId="77777777" w:rsidR="00F4407E" w:rsidRPr="0039126A" w:rsidRDefault="00F4407E" w:rsidP="00F309CC">
      <w:pPr>
        <w:rPr>
          <w:sz w:val="20"/>
          <w:szCs w:val="20"/>
          <w:lang w:val="es-ES_tradnl"/>
        </w:rPr>
      </w:pPr>
    </w:p>
    <w:p w14:paraId="3682CDC3" w14:textId="4144ADA7" w:rsidR="008C6539" w:rsidRPr="0039126A" w:rsidRDefault="008C6539" w:rsidP="00F309CC">
      <w:pPr>
        <w:ind w:left="720"/>
        <w:rPr>
          <w:b/>
          <w:bCs/>
          <w:sz w:val="20"/>
          <w:szCs w:val="20"/>
          <w:lang w:val="es-ES_tradnl"/>
        </w:rPr>
      </w:pPr>
      <w:r w:rsidRPr="0039126A">
        <w:rPr>
          <w:b/>
          <w:bCs/>
          <w:sz w:val="20"/>
          <w:szCs w:val="20"/>
          <w:lang w:val="es-ES_tradnl"/>
        </w:rPr>
        <w:t>5.4. Restricciones y normas de plataformas</w:t>
      </w:r>
    </w:p>
    <w:p w14:paraId="144EDD78" w14:textId="77777777" w:rsidR="004D4A99" w:rsidRPr="0039126A" w:rsidRDefault="004D4A99" w:rsidP="00F309CC">
      <w:pPr>
        <w:rPr>
          <w:b/>
          <w:bCs/>
          <w:sz w:val="20"/>
          <w:szCs w:val="20"/>
          <w:lang w:val="es-ES_tradnl"/>
        </w:rPr>
      </w:pPr>
    </w:p>
    <w:p w14:paraId="531C7ECA" w14:textId="77777777" w:rsidR="008C6539" w:rsidRPr="0039126A" w:rsidRDefault="008C6539" w:rsidP="00F309CC">
      <w:pPr>
        <w:rPr>
          <w:sz w:val="20"/>
          <w:szCs w:val="20"/>
          <w:lang w:val="es-ES_tradnl"/>
        </w:rPr>
      </w:pPr>
      <w:r w:rsidRPr="0039126A">
        <w:rPr>
          <w:sz w:val="20"/>
          <w:szCs w:val="20"/>
          <w:lang w:val="es-ES_tradnl"/>
        </w:rPr>
        <w:t>Cada plataforma tiene restricciones técnicas y normas de uso. Estas pueden incluir duración de videos, tamaño de imágenes, límites de texto, políticas sobre música, tratamiento de datos, derechos de autor y reglas de convivencia.</w:t>
      </w:r>
    </w:p>
    <w:p w14:paraId="0FB9CDEF" w14:textId="77777777" w:rsidR="004D4A99" w:rsidRPr="0039126A" w:rsidRDefault="004D4A99" w:rsidP="00F309CC">
      <w:pPr>
        <w:rPr>
          <w:sz w:val="20"/>
          <w:szCs w:val="20"/>
          <w:lang w:val="es-ES_tradnl"/>
        </w:rPr>
      </w:pPr>
    </w:p>
    <w:p w14:paraId="0738FA21" w14:textId="77777777" w:rsidR="008C6539" w:rsidRPr="0039126A" w:rsidRDefault="008C6539" w:rsidP="00F309CC">
      <w:pPr>
        <w:rPr>
          <w:sz w:val="20"/>
          <w:szCs w:val="20"/>
          <w:lang w:val="es-ES_tradnl"/>
        </w:rPr>
      </w:pPr>
      <w:r w:rsidRPr="0039126A">
        <w:rPr>
          <w:sz w:val="20"/>
          <w:szCs w:val="20"/>
          <w:lang w:val="es-ES_tradnl"/>
        </w:rPr>
        <w:t xml:space="preserve">Una campaña debe adaptar sus piezas a esas condiciones. Si una plataforma prioriza videos breves, el contenido debe organizarse para captar la atención rápidamente. Si se publica en un sitio </w:t>
      </w:r>
      <w:r w:rsidRPr="005736A7">
        <w:rPr>
          <w:i/>
          <w:iCs/>
          <w:sz w:val="20"/>
          <w:szCs w:val="20"/>
          <w:lang w:val="es-ES_tradnl"/>
        </w:rPr>
        <w:t>web</w:t>
      </w:r>
      <w:r w:rsidRPr="0039126A">
        <w:rPr>
          <w:sz w:val="20"/>
          <w:szCs w:val="20"/>
          <w:lang w:val="es-ES_tradnl"/>
        </w:rPr>
        <w:t>, puede desarrollarse información más amplia. Si se usa una plataforma de audio, se debe cuidar la narración y ofrecer información contextual en la descripción.</w:t>
      </w:r>
    </w:p>
    <w:p w14:paraId="25D9382D" w14:textId="77777777" w:rsidR="004D4A99" w:rsidRPr="0039126A" w:rsidRDefault="004D4A99" w:rsidP="00F309CC">
      <w:pPr>
        <w:rPr>
          <w:sz w:val="20"/>
          <w:szCs w:val="20"/>
          <w:lang w:val="es-ES_tradnl"/>
        </w:rPr>
      </w:pPr>
    </w:p>
    <w:p w14:paraId="2FE0894C" w14:textId="77777777" w:rsidR="008C6539" w:rsidRPr="0039126A" w:rsidRDefault="008C6539" w:rsidP="00F309CC">
      <w:pPr>
        <w:rPr>
          <w:sz w:val="20"/>
          <w:szCs w:val="20"/>
          <w:lang w:val="es-ES_tradnl"/>
        </w:rPr>
      </w:pPr>
      <w:r w:rsidRPr="0039126A">
        <w:rPr>
          <w:sz w:val="20"/>
          <w:szCs w:val="20"/>
          <w:lang w:val="es-ES_tradnl"/>
        </w:rPr>
        <w:t>También se deben revisar las restricciones legales y comunitarias. Algunas plataformas pueden retirar contenidos por uso no autorizado de música o imágenes. Otras pueden limitar publicaciones que infrinjan sus normas. En campañas culturales, esto refuerza la importancia de usar recursos propios o autorizados.</w:t>
      </w:r>
    </w:p>
    <w:p w14:paraId="331B077D" w14:textId="77777777" w:rsidR="004D4A99" w:rsidRPr="0039126A" w:rsidRDefault="004D4A99" w:rsidP="00F309CC">
      <w:pPr>
        <w:rPr>
          <w:sz w:val="20"/>
          <w:szCs w:val="20"/>
          <w:lang w:val="es-ES_tradnl"/>
        </w:rPr>
      </w:pPr>
    </w:p>
    <w:p w14:paraId="5400031F" w14:textId="69EA19E8" w:rsidR="008C6539" w:rsidRDefault="008C6539" w:rsidP="00F309CC">
      <w:pPr>
        <w:rPr>
          <w:sz w:val="20"/>
          <w:szCs w:val="20"/>
          <w:lang w:val="es-ES_tradnl"/>
        </w:rPr>
      </w:pPr>
      <w:r w:rsidRPr="0039126A">
        <w:rPr>
          <w:sz w:val="20"/>
          <w:szCs w:val="20"/>
          <w:lang w:val="es-ES_tradnl"/>
        </w:rPr>
        <w:t>Las normas de convivencia también deben considerarse. Si una campaña invita a comentar memorias o experiencias, se debe prever cómo se moderarán comentarios ofensivos, discriminatorios o desinformativos. La plataforma es un espacio de publicación, pero también de relación con los públicos.</w:t>
      </w:r>
    </w:p>
    <w:p w14:paraId="7C587410" w14:textId="77777777" w:rsidR="00B35107" w:rsidRDefault="00B35107" w:rsidP="00B35107">
      <w:pPr>
        <w:rPr>
          <w:sz w:val="20"/>
          <w:szCs w:val="20"/>
          <w:lang w:val="es-ES_tradnl"/>
        </w:rPr>
      </w:pPr>
    </w:p>
    <w:p w14:paraId="36CE8450" w14:textId="531233C2" w:rsidR="00B35107" w:rsidRPr="00B35107" w:rsidRDefault="00B35107" w:rsidP="00B35107">
      <w:pPr>
        <w:rPr>
          <w:sz w:val="20"/>
          <w:szCs w:val="20"/>
          <w:lang w:val="es-ES_tradnl"/>
        </w:rPr>
      </w:pPr>
      <w:r>
        <w:rPr>
          <w:sz w:val="20"/>
          <w:szCs w:val="20"/>
          <w:lang w:val="es-ES_tradnl"/>
        </w:rPr>
        <w:t>Para finalizar, a</w:t>
      </w:r>
      <w:r w:rsidRPr="00B35107">
        <w:rPr>
          <w:sz w:val="20"/>
          <w:szCs w:val="20"/>
          <w:lang w:val="es-ES_tradnl"/>
        </w:rPr>
        <w:t xml:space="preserve">ntes de publicar una campaña digital, es recomendable verificar los </w:t>
      </w:r>
      <w:commentRangeStart w:id="27"/>
      <w:r w:rsidRPr="00B35107">
        <w:rPr>
          <w:sz w:val="20"/>
          <w:szCs w:val="20"/>
          <w:lang w:val="es-ES_tradnl"/>
        </w:rPr>
        <w:t>siguientes aspectos:</w:t>
      </w:r>
      <w:commentRangeEnd w:id="27"/>
      <w:r>
        <w:rPr>
          <w:rStyle w:val="Refdecomentario"/>
        </w:rPr>
        <w:commentReference w:id="27"/>
      </w:r>
    </w:p>
    <w:p w14:paraId="2BB6BE51" w14:textId="77777777" w:rsidR="00B35107" w:rsidRPr="00B35107" w:rsidRDefault="00B35107" w:rsidP="00B35107">
      <w:pPr>
        <w:rPr>
          <w:sz w:val="20"/>
          <w:szCs w:val="20"/>
          <w:lang w:val="es-ES_tradnl"/>
        </w:rPr>
      </w:pPr>
    </w:p>
    <w:p w14:paraId="10567CE3" w14:textId="74B0BA47" w:rsidR="0051111D" w:rsidRPr="0051111D" w:rsidRDefault="0051111D" w:rsidP="00AE05BE">
      <w:pPr>
        <w:pStyle w:val="Prrafodelista"/>
        <w:numPr>
          <w:ilvl w:val="0"/>
          <w:numId w:val="8"/>
        </w:numPr>
        <w:rPr>
          <w:b/>
          <w:bCs/>
          <w:sz w:val="20"/>
          <w:szCs w:val="20"/>
          <w:lang w:val="es-ES_tradnl"/>
        </w:rPr>
      </w:pPr>
      <w:r w:rsidRPr="0051111D">
        <w:rPr>
          <w:b/>
          <w:bCs/>
          <w:sz w:val="20"/>
          <w:szCs w:val="20"/>
          <w:lang w:val="es-ES_tradnl"/>
        </w:rPr>
        <w:t>Restricciones de formato</w:t>
      </w:r>
    </w:p>
    <w:p w14:paraId="6101BA20" w14:textId="77777777" w:rsidR="0051111D" w:rsidRPr="0051111D" w:rsidRDefault="0051111D" w:rsidP="0051111D">
      <w:pPr>
        <w:pStyle w:val="Prrafodelista"/>
        <w:rPr>
          <w:sz w:val="20"/>
          <w:szCs w:val="20"/>
          <w:lang w:val="es-ES_tradnl"/>
        </w:rPr>
      </w:pPr>
      <w:r w:rsidRPr="0051111D">
        <w:rPr>
          <w:sz w:val="20"/>
          <w:szCs w:val="20"/>
          <w:lang w:val="es-ES_tradnl"/>
        </w:rPr>
        <w:t>Revisar que las imágenes, videos, audios y textos cumplan con las especificaciones técnicas de cada plataforma, como dimensiones, resolución, duración, peso del archivo y extensión del texto. Adaptar los contenidos a estos requisitos favorece una correcta visualización y evita inconvenientes durante la publicación.</w:t>
      </w:r>
    </w:p>
    <w:p w14:paraId="1A4E372B" w14:textId="77C34975" w:rsidR="0051111D" w:rsidRPr="00F6540B" w:rsidRDefault="0051111D" w:rsidP="00AE05BE">
      <w:pPr>
        <w:pStyle w:val="Prrafodelista"/>
        <w:numPr>
          <w:ilvl w:val="0"/>
          <w:numId w:val="8"/>
        </w:numPr>
        <w:rPr>
          <w:b/>
          <w:bCs/>
          <w:sz w:val="20"/>
          <w:szCs w:val="20"/>
          <w:lang w:val="es-ES_tradnl"/>
        </w:rPr>
      </w:pPr>
      <w:r w:rsidRPr="00F6540B">
        <w:rPr>
          <w:b/>
          <w:bCs/>
          <w:sz w:val="20"/>
          <w:szCs w:val="20"/>
          <w:lang w:val="es-ES_tradnl"/>
        </w:rPr>
        <w:t>Cumplimiento de derechos de autor</w:t>
      </w:r>
    </w:p>
    <w:p w14:paraId="45A7226B" w14:textId="77777777" w:rsidR="0051111D" w:rsidRPr="0051111D" w:rsidRDefault="0051111D" w:rsidP="00F6540B">
      <w:pPr>
        <w:pStyle w:val="Prrafodelista"/>
        <w:rPr>
          <w:sz w:val="20"/>
          <w:szCs w:val="20"/>
          <w:lang w:val="es-ES_tradnl"/>
        </w:rPr>
      </w:pPr>
      <w:r w:rsidRPr="0051111D">
        <w:rPr>
          <w:sz w:val="20"/>
          <w:szCs w:val="20"/>
          <w:lang w:val="es-ES_tradnl"/>
        </w:rPr>
        <w:t xml:space="preserve">Verificar que todos los recursos utilizados, como fotografías, ilustraciones, música, videos, documentos o gráficos, cuenten con la autorización o la licencia correspondiente. Este control permite respetar la </w:t>
      </w:r>
      <w:r w:rsidRPr="0051111D">
        <w:rPr>
          <w:sz w:val="20"/>
          <w:szCs w:val="20"/>
          <w:lang w:val="es-ES_tradnl"/>
        </w:rPr>
        <w:lastRenderedPageBreak/>
        <w:t>propiedad intelectual y prevenir el retiro de publicaciones o posibles reclamaciones por uso indebido de contenidos de terceros.</w:t>
      </w:r>
    </w:p>
    <w:p w14:paraId="37E04CBF" w14:textId="19E6053E" w:rsidR="0051111D" w:rsidRPr="00F6540B" w:rsidRDefault="0051111D" w:rsidP="00AE05BE">
      <w:pPr>
        <w:pStyle w:val="Prrafodelista"/>
        <w:numPr>
          <w:ilvl w:val="0"/>
          <w:numId w:val="8"/>
        </w:numPr>
        <w:rPr>
          <w:b/>
          <w:bCs/>
          <w:sz w:val="20"/>
          <w:szCs w:val="20"/>
          <w:lang w:val="es-ES_tradnl"/>
        </w:rPr>
      </w:pPr>
      <w:r w:rsidRPr="00F6540B">
        <w:rPr>
          <w:b/>
          <w:bCs/>
          <w:sz w:val="20"/>
          <w:szCs w:val="20"/>
          <w:lang w:val="es-ES_tradnl"/>
        </w:rPr>
        <w:t>Protección de datos personales</w:t>
      </w:r>
    </w:p>
    <w:p w14:paraId="32ED081D" w14:textId="77777777" w:rsidR="0051111D" w:rsidRPr="0051111D" w:rsidRDefault="0051111D" w:rsidP="00F6540B">
      <w:pPr>
        <w:pStyle w:val="Prrafodelista"/>
        <w:rPr>
          <w:sz w:val="20"/>
          <w:szCs w:val="20"/>
          <w:lang w:val="es-ES_tradnl"/>
        </w:rPr>
      </w:pPr>
      <w:r w:rsidRPr="0051111D">
        <w:rPr>
          <w:sz w:val="20"/>
          <w:szCs w:val="20"/>
          <w:lang w:val="es-ES_tradnl"/>
        </w:rPr>
        <w:t>Confirmar que la publicación no divulgue información personal, imágenes, voces o testimonios de personas sin la autorización requerida. Este aspecto adquiere mayor importancia cuando participan niños, niñas, adolescentes o comunidades que requieren medidas especiales de protección de su identidad y privacidad.</w:t>
      </w:r>
    </w:p>
    <w:p w14:paraId="4A5D1A60" w14:textId="2863D931" w:rsidR="0051111D" w:rsidRPr="00F6540B" w:rsidRDefault="0051111D" w:rsidP="00AE05BE">
      <w:pPr>
        <w:pStyle w:val="Prrafodelista"/>
        <w:numPr>
          <w:ilvl w:val="0"/>
          <w:numId w:val="8"/>
        </w:numPr>
        <w:rPr>
          <w:b/>
          <w:bCs/>
          <w:sz w:val="20"/>
          <w:szCs w:val="20"/>
          <w:lang w:val="es-ES_tradnl"/>
        </w:rPr>
      </w:pPr>
      <w:r w:rsidRPr="00F6540B">
        <w:rPr>
          <w:b/>
          <w:bCs/>
          <w:sz w:val="20"/>
          <w:szCs w:val="20"/>
          <w:lang w:val="es-ES_tradnl"/>
        </w:rPr>
        <w:t>Cumplimiento de las normas de la plataforma</w:t>
      </w:r>
    </w:p>
    <w:p w14:paraId="70C9A68B" w14:textId="77777777" w:rsidR="0051111D" w:rsidRPr="0051111D" w:rsidRDefault="0051111D" w:rsidP="00F6540B">
      <w:pPr>
        <w:pStyle w:val="Prrafodelista"/>
        <w:rPr>
          <w:sz w:val="20"/>
          <w:szCs w:val="20"/>
          <w:lang w:val="es-ES_tradnl"/>
        </w:rPr>
      </w:pPr>
      <w:r w:rsidRPr="0051111D">
        <w:rPr>
          <w:sz w:val="20"/>
          <w:szCs w:val="20"/>
          <w:lang w:val="es-ES_tradnl"/>
        </w:rPr>
        <w:t>Comprobar que el contenido respete las políticas de uso y las normas comunitarias establecidas por cada plataforma digital. Esto incluye evitar contenidos que puedan ser considerados engañosos, ofensivos, discriminatorios o que incumplan las condiciones relacionadas con derechos de autor, seguridad o convivencia digital.</w:t>
      </w:r>
    </w:p>
    <w:p w14:paraId="03072241" w14:textId="198FF316" w:rsidR="0051111D" w:rsidRPr="00F6540B" w:rsidRDefault="0051111D" w:rsidP="00AE05BE">
      <w:pPr>
        <w:pStyle w:val="Prrafodelista"/>
        <w:numPr>
          <w:ilvl w:val="0"/>
          <w:numId w:val="8"/>
        </w:numPr>
        <w:rPr>
          <w:b/>
          <w:bCs/>
          <w:sz w:val="20"/>
          <w:szCs w:val="20"/>
          <w:lang w:val="es-ES_tradnl"/>
        </w:rPr>
      </w:pPr>
      <w:r w:rsidRPr="00F6540B">
        <w:rPr>
          <w:b/>
          <w:bCs/>
          <w:sz w:val="20"/>
          <w:szCs w:val="20"/>
          <w:lang w:val="es-ES_tradnl"/>
        </w:rPr>
        <w:t>Moderación de interacciones</w:t>
      </w:r>
    </w:p>
    <w:p w14:paraId="43B9BF8D" w14:textId="77777777" w:rsidR="0051111D" w:rsidRPr="0051111D" w:rsidRDefault="0051111D" w:rsidP="00F6540B">
      <w:pPr>
        <w:pStyle w:val="Prrafodelista"/>
        <w:rPr>
          <w:sz w:val="20"/>
          <w:szCs w:val="20"/>
          <w:lang w:val="es-ES_tradnl"/>
        </w:rPr>
      </w:pPr>
      <w:r w:rsidRPr="0051111D">
        <w:rPr>
          <w:sz w:val="20"/>
          <w:szCs w:val="20"/>
          <w:lang w:val="es-ES_tradnl"/>
        </w:rPr>
        <w:t>Establecer criterios para gestionar la participación del público, definiendo cómo responder preguntas, atender comentarios, agradecer aportes y actuar frente a mensajes ofensivos, discriminatorios o que difundan información falsa. Una moderación adecuada favorece espacios de diálogo respetuosos y fortalece la confianza entre el museo y sus audiencias.</w:t>
      </w:r>
    </w:p>
    <w:p w14:paraId="47F656F2" w14:textId="426D5501" w:rsidR="0051111D" w:rsidRPr="00F6540B" w:rsidRDefault="0051111D" w:rsidP="00AE05BE">
      <w:pPr>
        <w:pStyle w:val="Prrafodelista"/>
        <w:numPr>
          <w:ilvl w:val="0"/>
          <w:numId w:val="8"/>
        </w:numPr>
        <w:rPr>
          <w:b/>
          <w:bCs/>
          <w:sz w:val="20"/>
          <w:szCs w:val="20"/>
          <w:lang w:val="es-ES_tradnl"/>
        </w:rPr>
      </w:pPr>
      <w:r w:rsidRPr="00F6540B">
        <w:rPr>
          <w:b/>
          <w:bCs/>
          <w:sz w:val="20"/>
          <w:szCs w:val="20"/>
          <w:lang w:val="es-ES_tradnl"/>
        </w:rPr>
        <w:t>Revisión final del contenido</w:t>
      </w:r>
    </w:p>
    <w:p w14:paraId="7612DBDE" w14:textId="507260C6" w:rsidR="005736A7" w:rsidRPr="00B35107" w:rsidRDefault="0051111D" w:rsidP="00F6540B">
      <w:pPr>
        <w:pStyle w:val="Prrafodelista"/>
        <w:rPr>
          <w:sz w:val="20"/>
          <w:szCs w:val="20"/>
          <w:lang w:val="es-ES_tradnl"/>
        </w:rPr>
      </w:pPr>
      <w:r w:rsidRPr="0051111D">
        <w:rPr>
          <w:sz w:val="20"/>
          <w:szCs w:val="20"/>
          <w:lang w:val="es-ES_tradnl"/>
        </w:rPr>
        <w:t>Realizar una verificación integral antes de publicar, revisando la claridad del mensaje, la ortografía, la coherencia entre el texto y los recursos visuales, el funcionamiento de enlaces, la calidad de los archivos y el cumplimiento de los criterios técnicos, éticos y comunicativos definidos para la campaña. Esta revisión final contribuye a garantizar una publicación organizada, consistente y alineada con los objetivos de divulgación del patrimonio cultural</w:t>
      </w:r>
      <w:r w:rsidR="00B35107" w:rsidRPr="00B35107">
        <w:rPr>
          <w:sz w:val="20"/>
          <w:szCs w:val="20"/>
          <w:lang w:val="es-ES_tradnl"/>
        </w:rPr>
        <w:t>.</w:t>
      </w:r>
    </w:p>
    <w:p w14:paraId="5B4409F6" w14:textId="77777777" w:rsidR="005736A7" w:rsidRPr="0039126A" w:rsidRDefault="005736A7" w:rsidP="00F309CC">
      <w:pPr>
        <w:rPr>
          <w:sz w:val="20"/>
          <w:szCs w:val="20"/>
          <w:lang w:val="es-ES_tradnl"/>
        </w:rPr>
      </w:pPr>
    </w:p>
    <w:p w14:paraId="70288A6A" w14:textId="77777777" w:rsidR="004D4A99" w:rsidRPr="0039126A" w:rsidRDefault="004D4A99" w:rsidP="00F309CC">
      <w:pPr>
        <w:rPr>
          <w:sz w:val="20"/>
          <w:szCs w:val="20"/>
          <w:lang w:val="es-ES_tradnl"/>
        </w:rPr>
      </w:pPr>
    </w:p>
    <w:p w14:paraId="21B35BFA" w14:textId="77777777" w:rsidR="00E62BCC" w:rsidRPr="0039126A" w:rsidRDefault="004D4A99" w:rsidP="00F6540B">
      <w:pPr>
        <w:jc w:val="center"/>
        <w:rPr>
          <w:b/>
          <w:bCs/>
          <w:sz w:val="20"/>
          <w:szCs w:val="20"/>
          <w:lang w:val="es-ES_tradnl"/>
        </w:rPr>
      </w:pPr>
      <w:r w:rsidRPr="0039126A">
        <w:rPr>
          <w:b/>
          <w:bCs/>
          <w:sz w:val="20"/>
          <w:szCs w:val="20"/>
          <w:lang w:val="es-ES_tradnl"/>
        </w:rPr>
        <w:t xml:space="preserve">6. </w:t>
      </w:r>
      <w:r w:rsidR="00E62BCC" w:rsidRPr="0039126A">
        <w:rPr>
          <w:b/>
          <w:bCs/>
          <w:sz w:val="20"/>
          <w:szCs w:val="20"/>
          <w:lang w:val="es-ES_tradnl"/>
        </w:rPr>
        <w:t>Difusión y seguimiento de la campaña digital</w:t>
      </w:r>
    </w:p>
    <w:p w14:paraId="2F1486AA" w14:textId="77777777" w:rsidR="00E62BCC" w:rsidRPr="0039126A" w:rsidRDefault="00E62BCC" w:rsidP="00F309CC">
      <w:pPr>
        <w:rPr>
          <w:sz w:val="20"/>
          <w:szCs w:val="20"/>
          <w:lang w:val="es-ES_tradnl"/>
        </w:rPr>
      </w:pPr>
    </w:p>
    <w:p w14:paraId="78DC5385" w14:textId="1B49791C" w:rsidR="00E62BCC" w:rsidRDefault="00E62BCC" w:rsidP="00F309CC">
      <w:pPr>
        <w:rPr>
          <w:sz w:val="20"/>
          <w:szCs w:val="20"/>
          <w:lang w:val="es-ES_tradnl"/>
        </w:rPr>
      </w:pPr>
      <w:r w:rsidRPr="0039126A">
        <w:rPr>
          <w:sz w:val="20"/>
          <w:szCs w:val="20"/>
          <w:lang w:val="es-ES_tradnl"/>
        </w:rPr>
        <w:t>La difusión de una campaña digital comprende la publicación de los contenidos planificados y el seguimiento de la respuesta generada por las audiencias. Esta etapa permite verificar si los materiales fueron adaptados correctamente a las plataformas seleccionadas, si mantienen coherencia con el mensaje central de la campaña y si responden a los objetivos de comunicación definidos durante la planeación.</w:t>
      </w:r>
    </w:p>
    <w:p w14:paraId="6CB7DBEB" w14:textId="77777777" w:rsidR="00EA64E9" w:rsidRPr="0039126A" w:rsidRDefault="00EA64E9" w:rsidP="00F309CC">
      <w:pPr>
        <w:rPr>
          <w:sz w:val="20"/>
          <w:szCs w:val="20"/>
          <w:lang w:val="es-ES_tradnl"/>
        </w:rPr>
      </w:pPr>
    </w:p>
    <w:p w14:paraId="377CFD05" w14:textId="1ED55AA4" w:rsidR="00E62BCC" w:rsidRPr="0039126A" w:rsidRDefault="00E62BCC" w:rsidP="00F309CC">
      <w:pPr>
        <w:rPr>
          <w:sz w:val="20"/>
          <w:szCs w:val="20"/>
          <w:lang w:val="es-ES_tradnl"/>
        </w:rPr>
      </w:pPr>
      <w:r w:rsidRPr="0039126A">
        <w:rPr>
          <w:sz w:val="20"/>
          <w:szCs w:val="20"/>
          <w:lang w:val="es-ES_tradnl"/>
        </w:rPr>
        <w:t xml:space="preserve">Antes de publicar, es importante revisar que cada pieza se encuentre aprobada, que el texto de acompañamiento sea claro, que el formato corresponda al canal seleccionado y que se hayan aplicado los criterios de accesibilidad, derechos de autor y protocolo institucional. Estas verificaciones </w:t>
      </w:r>
      <w:r w:rsidR="00020285" w:rsidRPr="0039126A">
        <w:rPr>
          <w:sz w:val="20"/>
          <w:szCs w:val="20"/>
          <w:lang w:val="es-ES_tradnl"/>
        </w:rPr>
        <w:t>aportan en</w:t>
      </w:r>
      <w:r w:rsidRPr="0039126A">
        <w:rPr>
          <w:sz w:val="20"/>
          <w:szCs w:val="20"/>
          <w:lang w:val="es-ES_tradnl"/>
        </w:rPr>
        <w:t xml:space="preserve"> </w:t>
      </w:r>
      <w:r w:rsidR="00020285" w:rsidRPr="0039126A">
        <w:rPr>
          <w:sz w:val="20"/>
          <w:szCs w:val="20"/>
          <w:lang w:val="es-ES_tradnl"/>
        </w:rPr>
        <w:t>l</w:t>
      </w:r>
      <w:r w:rsidRPr="0039126A">
        <w:rPr>
          <w:sz w:val="20"/>
          <w:szCs w:val="20"/>
          <w:lang w:val="es-ES_tradnl"/>
        </w:rPr>
        <w:t xml:space="preserve">a </w:t>
      </w:r>
      <w:r w:rsidR="00020285" w:rsidRPr="0039126A">
        <w:rPr>
          <w:sz w:val="20"/>
          <w:szCs w:val="20"/>
          <w:lang w:val="es-ES_tradnl"/>
        </w:rPr>
        <w:t>reducción de</w:t>
      </w:r>
      <w:r w:rsidRPr="0039126A">
        <w:rPr>
          <w:sz w:val="20"/>
          <w:szCs w:val="20"/>
          <w:lang w:val="es-ES_tradnl"/>
        </w:rPr>
        <w:t xml:space="preserve"> errores y favorecen una comunicación más organizada y consistente.</w:t>
      </w:r>
    </w:p>
    <w:p w14:paraId="7A02FC6C" w14:textId="77777777" w:rsidR="00020285" w:rsidRPr="0039126A" w:rsidRDefault="00020285" w:rsidP="00F309CC">
      <w:pPr>
        <w:rPr>
          <w:sz w:val="20"/>
          <w:szCs w:val="20"/>
          <w:lang w:val="es-ES_tradnl"/>
        </w:rPr>
      </w:pPr>
    </w:p>
    <w:p w14:paraId="51036B47" w14:textId="2009666C" w:rsidR="00E62BCC" w:rsidRDefault="00E62BCC" w:rsidP="00F309CC">
      <w:pPr>
        <w:rPr>
          <w:sz w:val="20"/>
          <w:szCs w:val="20"/>
          <w:lang w:val="es-ES_tradnl"/>
        </w:rPr>
      </w:pPr>
      <w:r w:rsidRPr="0039126A">
        <w:rPr>
          <w:sz w:val="20"/>
          <w:szCs w:val="20"/>
          <w:lang w:val="es-ES_tradnl"/>
        </w:rPr>
        <w:t xml:space="preserve">Una vez iniciada la difusión, </w:t>
      </w:r>
      <w:r w:rsidR="00020285" w:rsidRPr="0039126A">
        <w:rPr>
          <w:sz w:val="20"/>
          <w:szCs w:val="20"/>
          <w:lang w:val="es-ES_tradnl"/>
        </w:rPr>
        <w:t>se hace</w:t>
      </w:r>
      <w:r w:rsidRPr="0039126A">
        <w:rPr>
          <w:sz w:val="20"/>
          <w:szCs w:val="20"/>
          <w:lang w:val="es-ES_tradnl"/>
        </w:rPr>
        <w:t xml:space="preserve"> necesario realizar seguimiento a los contenidos publicados. </w:t>
      </w:r>
      <w:r w:rsidR="00020285" w:rsidRPr="0039126A">
        <w:rPr>
          <w:sz w:val="20"/>
          <w:szCs w:val="20"/>
          <w:lang w:val="es-ES_tradnl"/>
        </w:rPr>
        <w:t>En este proceso se identifican</w:t>
      </w:r>
      <w:r w:rsidRPr="0039126A">
        <w:rPr>
          <w:sz w:val="20"/>
          <w:szCs w:val="20"/>
          <w:lang w:val="es-ES_tradnl"/>
        </w:rPr>
        <w:t xml:space="preserve"> el comportamiento de la campaña y </w:t>
      </w:r>
      <w:r w:rsidR="00020285" w:rsidRPr="0039126A">
        <w:rPr>
          <w:sz w:val="20"/>
          <w:szCs w:val="20"/>
          <w:lang w:val="es-ES_tradnl"/>
        </w:rPr>
        <w:t>las</w:t>
      </w:r>
      <w:r w:rsidRPr="0039126A">
        <w:rPr>
          <w:sz w:val="20"/>
          <w:szCs w:val="20"/>
          <w:lang w:val="es-ES_tradnl"/>
        </w:rPr>
        <w:t xml:space="preserve"> oportunidades de mejora. Para ello pueden </w:t>
      </w:r>
      <w:r w:rsidR="00E9379F">
        <w:rPr>
          <w:sz w:val="20"/>
          <w:szCs w:val="20"/>
          <w:lang w:val="es-ES_tradnl"/>
        </w:rPr>
        <w:t>analizarse</w:t>
      </w:r>
      <w:r w:rsidRPr="0039126A">
        <w:rPr>
          <w:sz w:val="20"/>
          <w:szCs w:val="20"/>
          <w:lang w:val="es-ES_tradnl"/>
        </w:rPr>
        <w:t xml:space="preserve"> </w:t>
      </w:r>
      <w:commentRangeStart w:id="28"/>
      <w:r w:rsidRPr="0039126A">
        <w:rPr>
          <w:sz w:val="20"/>
          <w:szCs w:val="20"/>
          <w:lang w:val="es-ES_tradnl"/>
        </w:rPr>
        <w:t>aspectos como:</w:t>
      </w:r>
      <w:commentRangeEnd w:id="28"/>
      <w:r w:rsidR="00E9379F">
        <w:rPr>
          <w:rStyle w:val="Refdecomentario"/>
        </w:rPr>
        <w:commentReference w:id="28"/>
      </w:r>
    </w:p>
    <w:p w14:paraId="2122CF6E" w14:textId="77777777" w:rsidR="00EA64E9" w:rsidRPr="0039126A" w:rsidRDefault="00EA64E9" w:rsidP="00F309CC">
      <w:pPr>
        <w:rPr>
          <w:sz w:val="20"/>
          <w:szCs w:val="20"/>
          <w:lang w:val="es-ES_tradnl"/>
        </w:rPr>
      </w:pPr>
    </w:p>
    <w:p w14:paraId="1D79A367" w14:textId="77777777" w:rsidR="00B3658C" w:rsidRPr="00B3658C" w:rsidRDefault="00020285" w:rsidP="00AE05BE">
      <w:pPr>
        <w:pStyle w:val="Prrafodelista"/>
        <w:numPr>
          <w:ilvl w:val="0"/>
          <w:numId w:val="9"/>
        </w:numPr>
        <w:rPr>
          <w:sz w:val="20"/>
          <w:szCs w:val="20"/>
          <w:lang w:val="es-ES_tradnl"/>
        </w:rPr>
      </w:pPr>
      <w:r w:rsidRPr="0039126A">
        <w:rPr>
          <w:b/>
          <w:bCs/>
          <w:sz w:val="20"/>
          <w:szCs w:val="20"/>
          <w:lang w:val="es-ES_tradnl"/>
        </w:rPr>
        <w:t>Visualizaciones y alcance</w:t>
      </w:r>
    </w:p>
    <w:p w14:paraId="7A8AC6A5" w14:textId="767C669E" w:rsidR="00020285" w:rsidRPr="0039126A" w:rsidRDefault="00B3658C" w:rsidP="00B3658C">
      <w:pPr>
        <w:pStyle w:val="Prrafodelista"/>
        <w:rPr>
          <w:sz w:val="20"/>
          <w:szCs w:val="20"/>
          <w:lang w:val="es-ES_tradnl"/>
        </w:rPr>
      </w:pPr>
      <w:r>
        <w:rPr>
          <w:sz w:val="20"/>
          <w:szCs w:val="20"/>
          <w:lang w:val="es-ES_tradnl"/>
        </w:rPr>
        <w:t>I</w:t>
      </w:r>
      <w:r w:rsidR="00020285" w:rsidRPr="0039126A">
        <w:rPr>
          <w:sz w:val="20"/>
          <w:szCs w:val="20"/>
          <w:lang w:val="es-ES_tradnl"/>
        </w:rPr>
        <w:t>ndican el número de personas que tuvieron contacto con los contenidos de la campaña.</w:t>
      </w:r>
    </w:p>
    <w:p w14:paraId="7E81B13C" w14:textId="77777777" w:rsidR="00B3658C" w:rsidRPr="00B3658C" w:rsidRDefault="00020285" w:rsidP="00AE05BE">
      <w:pPr>
        <w:pStyle w:val="Prrafodelista"/>
        <w:numPr>
          <w:ilvl w:val="0"/>
          <w:numId w:val="9"/>
        </w:numPr>
        <w:rPr>
          <w:sz w:val="20"/>
          <w:szCs w:val="20"/>
          <w:lang w:val="es-ES_tradnl"/>
        </w:rPr>
      </w:pPr>
      <w:r w:rsidRPr="0039126A">
        <w:rPr>
          <w:b/>
          <w:bCs/>
          <w:sz w:val="20"/>
          <w:szCs w:val="20"/>
          <w:lang w:val="es-ES_tradnl"/>
        </w:rPr>
        <w:t>Interacciones</w:t>
      </w:r>
    </w:p>
    <w:p w14:paraId="38F3975C" w14:textId="32C3041E" w:rsidR="00020285" w:rsidRPr="0039126A" w:rsidRDefault="00020285" w:rsidP="00B3658C">
      <w:pPr>
        <w:pStyle w:val="Prrafodelista"/>
        <w:rPr>
          <w:sz w:val="20"/>
          <w:szCs w:val="20"/>
          <w:lang w:val="es-ES_tradnl"/>
        </w:rPr>
      </w:pPr>
      <w:r w:rsidRPr="0039126A">
        <w:rPr>
          <w:sz w:val="20"/>
          <w:szCs w:val="20"/>
          <w:lang w:val="es-ES_tradnl"/>
        </w:rPr>
        <w:t>Muestran acciones como reacciones, comentarios, compartidos, respuestas o participación en actividades relacionadas con la campaña.</w:t>
      </w:r>
    </w:p>
    <w:p w14:paraId="0AEBF564" w14:textId="77777777" w:rsidR="00B3658C" w:rsidRPr="00B3658C" w:rsidRDefault="00020285" w:rsidP="00AE05BE">
      <w:pPr>
        <w:pStyle w:val="Prrafodelista"/>
        <w:numPr>
          <w:ilvl w:val="0"/>
          <w:numId w:val="9"/>
        </w:numPr>
        <w:rPr>
          <w:sz w:val="20"/>
          <w:szCs w:val="20"/>
          <w:lang w:val="es-ES_tradnl"/>
        </w:rPr>
      </w:pPr>
      <w:r w:rsidRPr="0039126A">
        <w:rPr>
          <w:b/>
          <w:bCs/>
          <w:sz w:val="20"/>
          <w:szCs w:val="20"/>
          <w:lang w:val="es-ES_tradnl"/>
        </w:rPr>
        <w:t>Consultas y participación del público</w:t>
      </w:r>
    </w:p>
    <w:p w14:paraId="74028228" w14:textId="2C09B185" w:rsidR="00020285" w:rsidRPr="0039126A" w:rsidRDefault="00B3658C" w:rsidP="00B3658C">
      <w:pPr>
        <w:pStyle w:val="Prrafodelista"/>
        <w:rPr>
          <w:sz w:val="20"/>
          <w:szCs w:val="20"/>
          <w:lang w:val="es-ES_tradnl"/>
        </w:rPr>
      </w:pPr>
      <w:r>
        <w:rPr>
          <w:sz w:val="20"/>
          <w:szCs w:val="20"/>
          <w:lang w:val="es-ES_tradnl"/>
        </w:rPr>
        <w:t>E</w:t>
      </w:r>
      <w:r w:rsidR="00020285" w:rsidRPr="0039126A">
        <w:rPr>
          <w:sz w:val="20"/>
          <w:szCs w:val="20"/>
          <w:lang w:val="es-ES_tradnl"/>
        </w:rPr>
        <w:t>videncian los temas que despiertan mayor interés y las necesidades de información que surgen durante la difusión.</w:t>
      </w:r>
    </w:p>
    <w:p w14:paraId="117B57AA" w14:textId="77777777" w:rsidR="00B3658C" w:rsidRDefault="00020285" w:rsidP="00AE05BE">
      <w:pPr>
        <w:pStyle w:val="Prrafodelista"/>
        <w:numPr>
          <w:ilvl w:val="0"/>
          <w:numId w:val="9"/>
        </w:numPr>
        <w:rPr>
          <w:sz w:val="20"/>
          <w:szCs w:val="20"/>
          <w:lang w:val="es-ES_tradnl"/>
        </w:rPr>
      </w:pPr>
      <w:r w:rsidRPr="0039126A">
        <w:rPr>
          <w:b/>
          <w:bCs/>
          <w:sz w:val="20"/>
          <w:szCs w:val="20"/>
          <w:lang w:val="es-ES_tradnl"/>
        </w:rPr>
        <w:lastRenderedPageBreak/>
        <w:t>Claridad y pertinencia de los contenidos</w:t>
      </w:r>
    </w:p>
    <w:p w14:paraId="1F481B4A" w14:textId="79461AB4" w:rsidR="00020285" w:rsidRPr="0039126A" w:rsidRDefault="00B3658C" w:rsidP="00B3658C">
      <w:pPr>
        <w:pStyle w:val="Prrafodelista"/>
        <w:rPr>
          <w:sz w:val="20"/>
          <w:szCs w:val="20"/>
          <w:lang w:val="es-ES_tradnl"/>
        </w:rPr>
      </w:pPr>
      <w:r>
        <w:rPr>
          <w:sz w:val="20"/>
          <w:szCs w:val="20"/>
          <w:lang w:val="es-ES_tradnl"/>
        </w:rPr>
        <w:t>P</w:t>
      </w:r>
      <w:r w:rsidR="00020285" w:rsidRPr="0039126A">
        <w:rPr>
          <w:sz w:val="20"/>
          <w:szCs w:val="20"/>
          <w:lang w:val="es-ES_tradnl"/>
        </w:rPr>
        <w:t>ermiten analizar si los mensajes fueron comprendidos por las audiencias y si responden adecuadamente a los objetivos de divulgación previstos.</w:t>
      </w:r>
    </w:p>
    <w:p w14:paraId="389DACFB" w14:textId="77777777" w:rsidR="00020285" w:rsidRPr="0039126A" w:rsidRDefault="00020285" w:rsidP="00F309CC">
      <w:pPr>
        <w:pStyle w:val="Prrafodelista"/>
        <w:rPr>
          <w:sz w:val="20"/>
          <w:szCs w:val="20"/>
          <w:lang w:val="es-ES_tradnl"/>
        </w:rPr>
      </w:pPr>
    </w:p>
    <w:p w14:paraId="2B1DBFBA" w14:textId="43DEDA5E" w:rsidR="00E62BCC" w:rsidRDefault="00E62BCC" w:rsidP="00F309CC">
      <w:pPr>
        <w:rPr>
          <w:sz w:val="20"/>
          <w:szCs w:val="20"/>
          <w:lang w:val="es-ES_tradnl"/>
        </w:rPr>
      </w:pPr>
      <w:r w:rsidRPr="0039126A">
        <w:rPr>
          <w:sz w:val="20"/>
          <w:szCs w:val="20"/>
          <w:lang w:val="es-ES_tradnl"/>
        </w:rPr>
        <w:t>En las campañas culturales, la valoración no debe centrarse únicamente en datos numéricos. También es importante considerar la calidad de las interacciones, el interés generado en torno al patrimonio y la capacidad de los contenidos para promover comprensión, reflexión o participación.</w:t>
      </w:r>
    </w:p>
    <w:p w14:paraId="576C182C" w14:textId="77777777" w:rsidR="00B3658C" w:rsidRPr="0039126A" w:rsidRDefault="00B3658C" w:rsidP="00F309CC">
      <w:pPr>
        <w:rPr>
          <w:sz w:val="20"/>
          <w:szCs w:val="20"/>
          <w:lang w:val="es-ES_tradnl"/>
        </w:rPr>
      </w:pPr>
    </w:p>
    <w:p w14:paraId="2F511A77" w14:textId="01002C4B" w:rsidR="00E62BCC" w:rsidRPr="0039126A" w:rsidRDefault="00E62BCC" w:rsidP="00F309CC">
      <w:pPr>
        <w:rPr>
          <w:sz w:val="20"/>
          <w:szCs w:val="20"/>
          <w:lang w:val="es-ES_tradnl"/>
        </w:rPr>
      </w:pPr>
      <w:r w:rsidRPr="0039126A">
        <w:rPr>
          <w:sz w:val="20"/>
          <w:szCs w:val="20"/>
          <w:lang w:val="es-ES_tradnl"/>
        </w:rPr>
        <w:t xml:space="preserve">El seguimiento proporciona información útil para ajustar formatos, mejorar mensajes, seleccionar de manera más adecuada las plataformas y optimizar futuras acciones de comunicación. De esta manera, la difusión y el seguimiento se convierten en procesos complementarios </w:t>
      </w:r>
      <w:r w:rsidR="00020285" w:rsidRPr="0039126A">
        <w:rPr>
          <w:sz w:val="20"/>
          <w:szCs w:val="20"/>
          <w:lang w:val="es-ES_tradnl"/>
        </w:rPr>
        <w:t>para</w:t>
      </w:r>
      <w:r w:rsidRPr="0039126A">
        <w:rPr>
          <w:sz w:val="20"/>
          <w:szCs w:val="20"/>
          <w:lang w:val="es-ES_tradnl"/>
        </w:rPr>
        <w:t xml:space="preserve"> la mejora continua de las campañas digitales </w:t>
      </w:r>
      <w:r w:rsidR="00020285" w:rsidRPr="0039126A">
        <w:rPr>
          <w:sz w:val="20"/>
          <w:szCs w:val="20"/>
          <w:lang w:val="es-ES_tradnl"/>
        </w:rPr>
        <w:t>en</w:t>
      </w:r>
      <w:r w:rsidRPr="0039126A">
        <w:rPr>
          <w:sz w:val="20"/>
          <w:szCs w:val="20"/>
          <w:lang w:val="es-ES_tradnl"/>
        </w:rPr>
        <w:t xml:space="preserve"> museos e instituciones culturales.</w:t>
      </w:r>
    </w:p>
    <w:p w14:paraId="44C59247" w14:textId="6A89763F" w:rsidR="00C44333" w:rsidRDefault="00C44333" w:rsidP="00C44333">
      <w:pPr>
        <w:rPr>
          <w:sz w:val="20"/>
          <w:szCs w:val="20"/>
          <w:lang w:val="es-ES_tradnl"/>
        </w:rPr>
      </w:pPr>
    </w:p>
    <w:p w14:paraId="368A4187" w14:textId="50447C4F" w:rsidR="00C44333" w:rsidRDefault="00C44333" w:rsidP="00C44333">
      <w:pPr>
        <w:rPr>
          <w:sz w:val="20"/>
          <w:szCs w:val="20"/>
          <w:lang w:val="es-ES_tradnl"/>
        </w:rPr>
      </w:pPr>
      <w:r w:rsidRPr="00C44333">
        <w:rPr>
          <w:sz w:val="20"/>
          <w:szCs w:val="20"/>
          <w:lang w:val="es-ES_tradnl"/>
        </w:rPr>
        <w:t>Para sintetizar los aspectos desarrollados en este tema, la siguiente figura presenta un esquema general del proceso de difusión y seguimiento de una campaña digital, destacando las principales acciones que permiten publicar los contenidos, monitorear la respuesta de las audiencias y obtener información para la mejora continua de las estrategias de comunicación en museos</w:t>
      </w:r>
      <w:r>
        <w:rPr>
          <w:sz w:val="20"/>
          <w:szCs w:val="20"/>
          <w:lang w:val="es-ES_tradnl"/>
        </w:rPr>
        <w:t>:</w:t>
      </w:r>
    </w:p>
    <w:p w14:paraId="6E61D4D0" w14:textId="3A2E21E7" w:rsidR="00C44333" w:rsidRDefault="00C44333" w:rsidP="00C44333">
      <w:pPr>
        <w:rPr>
          <w:sz w:val="20"/>
          <w:szCs w:val="20"/>
          <w:lang w:val="es-ES_tradnl"/>
        </w:rPr>
      </w:pPr>
    </w:p>
    <w:p w14:paraId="16D77BF4" w14:textId="4902E1E9" w:rsidR="00C44333" w:rsidRDefault="001C5C37" w:rsidP="00C44333">
      <w:pPr>
        <w:rPr>
          <w:sz w:val="20"/>
          <w:szCs w:val="20"/>
          <w:lang w:val="es-ES_tradnl"/>
        </w:rPr>
      </w:pPr>
      <w:r>
        <w:rPr>
          <w:b/>
          <w:bCs/>
          <w:sz w:val="20"/>
          <w:szCs w:val="20"/>
          <w:lang w:val="es-ES_tradnl"/>
        </w:rPr>
        <w:t xml:space="preserve">Figura 3. </w:t>
      </w:r>
      <w:r w:rsidRPr="001C5C37">
        <w:rPr>
          <w:sz w:val="20"/>
          <w:szCs w:val="20"/>
          <w:lang w:val="es-ES_tradnl"/>
        </w:rPr>
        <w:t>P</w:t>
      </w:r>
      <w:r w:rsidRPr="001C5C37">
        <w:rPr>
          <w:sz w:val="20"/>
          <w:szCs w:val="20"/>
          <w:lang w:val="es-ES_tradnl"/>
        </w:rPr>
        <w:t>roceso de difusión y seguimiento de una campaña digital para museos</w:t>
      </w:r>
    </w:p>
    <w:p w14:paraId="0EA181F0" w14:textId="650282F1" w:rsidR="001C5C37" w:rsidRDefault="001C5C37" w:rsidP="00C44333">
      <w:pPr>
        <w:rPr>
          <w:sz w:val="20"/>
          <w:szCs w:val="20"/>
          <w:lang w:val="es-ES_tradnl"/>
        </w:rPr>
      </w:pPr>
    </w:p>
    <w:p w14:paraId="2C663E94" w14:textId="130EA033" w:rsidR="001C5C37" w:rsidRDefault="00EA498B" w:rsidP="00EA498B">
      <w:pPr>
        <w:jc w:val="center"/>
        <w:rPr>
          <w:sz w:val="20"/>
          <w:szCs w:val="20"/>
          <w:lang w:val="es-ES_tradnl"/>
        </w:rPr>
      </w:pPr>
      <w:commentRangeStart w:id="29"/>
      <w:commentRangeStart w:id="30"/>
      <w:commentRangeStart w:id="31"/>
      <w:r w:rsidRPr="00EA498B">
        <w:rPr>
          <w:sz w:val="20"/>
          <w:szCs w:val="20"/>
          <w:lang w:val="es-ES_tradnl"/>
        </w:rPr>
        <w:drawing>
          <wp:inline distT="0" distB="0" distL="0" distR="0" wp14:anchorId="3324826B" wp14:editId="491284AA">
            <wp:extent cx="5391150" cy="3053848"/>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94956" cy="3056004"/>
                    </a:xfrm>
                    <a:prstGeom prst="rect">
                      <a:avLst/>
                    </a:prstGeom>
                  </pic:spPr>
                </pic:pic>
              </a:graphicData>
            </a:graphic>
          </wp:inline>
        </w:drawing>
      </w:r>
      <w:commentRangeEnd w:id="29"/>
      <w:commentRangeEnd w:id="30"/>
      <w:commentRangeEnd w:id="31"/>
      <w:r w:rsidR="00FA0743">
        <w:rPr>
          <w:rStyle w:val="Refdecomentario"/>
        </w:rPr>
        <w:commentReference w:id="31"/>
      </w:r>
      <w:r w:rsidR="00FA0743">
        <w:rPr>
          <w:rStyle w:val="Refdecomentario"/>
        </w:rPr>
        <w:commentReference w:id="30"/>
      </w:r>
      <w:r w:rsidR="00F14594">
        <w:rPr>
          <w:rStyle w:val="Refdecomentario"/>
        </w:rPr>
        <w:commentReference w:id="29"/>
      </w:r>
    </w:p>
    <w:p w14:paraId="428CF525" w14:textId="77777777" w:rsidR="001C5C37" w:rsidRPr="001C5C37" w:rsidRDefault="001C5C37" w:rsidP="00C44333">
      <w:pPr>
        <w:rPr>
          <w:sz w:val="20"/>
          <w:szCs w:val="20"/>
          <w:lang w:val="es-ES_tradnl"/>
        </w:rPr>
      </w:pPr>
    </w:p>
    <w:p w14:paraId="38197A6A" w14:textId="49E1EE56" w:rsidR="00656BB2" w:rsidRDefault="00656BB2" w:rsidP="00F309CC">
      <w:pPr>
        <w:rPr>
          <w:sz w:val="20"/>
          <w:szCs w:val="20"/>
          <w:lang w:val="es-ES_tradnl"/>
        </w:rPr>
      </w:pPr>
    </w:p>
    <w:p w14:paraId="7B81345A" w14:textId="26C25C1B" w:rsidR="00EC49F6" w:rsidRDefault="00EC49F6" w:rsidP="00F309CC">
      <w:pPr>
        <w:rPr>
          <w:sz w:val="20"/>
          <w:szCs w:val="20"/>
          <w:lang w:val="es-ES_tradnl"/>
        </w:rPr>
      </w:pPr>
    </w:p>
    <w:p w14:paraId="09543195" w14:textId="7DFED653" w:rsidR="00EC49F6" w:rsidRDefault="00EC49F6" w:rsidP="00F309CC">
      <w:pPr>
        <w:rPr>
          <w:sz w:val="20"/>
          <w:szCs w:val="20"/>
          <w:lang w:val="es-ES_tradnl"/>
        </w:rPr>
      </w:pPr>
    </w:p>
    <w:p w14:paraId="34712D02" w14:textId="74D86D21" w:rsidR="00EC49F6" w:rsidRDefault="00EC49F6" w:rsidP="00F309CC">
      <w:pPr>
        <w:rPr>
          <w:sz w:val="20"/>
          <w:szCs w:val="20"/>
          <w:lang w:val="es-ES_tradnl"/>
        </w:rPr>
      </w:pPr>
    </w:p>
    <w:p w14:paraId="2DDF8F2A" w14:textId="7484019E" w:rsidR="00EC49F6" w:rsidRDefault="00EC49F6" w:rsidP="00F309CC">
      <w:pPr>
        <w:rPr>
          <w:sz w:val="20"/>
          <w:szCs w:val="20"/>
          <w:lang w:val="es-ES_tradnl"/>
        </w:rPr>
      </w:pPr>
    </w:p>
    <w:p w14:paraId="073EEF8E" w14:textId="1478D675" w:rsidR="00EC49F6" w:rsidRDefault="00EC49F6" w:rsidP="00F309CC">
      <w:pPr>
        <w:rPr>
          <w:sz w:val="20"/>
          <w:szCs w:val="20"/>
          <w:lang w:val="es-ES_tradnl"/>
        </w:rPr>
      </w:pPr>
    </w:p>
    <w:p w14:paraId="7AC7FEFF" w14:textId="658E7B30" w:rsidR="00EC49F6" w:rsidRDefault="00EC49F6" w:rsidP="00F309CC">
      <w:pPr>
        <w:rPr>
          <w:sz w:val="20"/>
          <w:szCs w:val="20"/>
          <w:lang w:val="es-ES_tradnl"/>
        </w:rPr>
      </w:pPr>
    </w:p>
    <w:p w14:paraId="2618D8B3" w14:textId="223E12F6" w:rsidR="00EC49F6" w:rsidRDefault="00EC49F6" w:rsidP="00F309CC">
      <w:pPr>
        <w:rPr>
          <w:sz w:val="20"/>
          <w:szCs w:val="20"/>
          <w:lang w:val="es-ES_tradnl"/>
        </w:rPr>
      </w:pPr>
    </w:p>
    <w:p w14:paraId="426A293B" w14:textId="77777777" w:rsidR="00EC49F6" w:rsidRPr="0039126A" w:rsidRDefault="00EC49F6" w:rsidP="00F309CC">
      <w:pPr>
        <w:rPr>
          <w:sz w:val="20"/>
          <w:szCs w:val="20"/>
          <w:lang w:val="es-ES_tradnl"/>
        </w:rPr>
      </w:pPr>
    </w:p>
    <w:p w14:paraId="6A8C497D" w14:textId="5FC14B0D" w:rsidR="007B2DAB" w:rsidRPr="005C41CA" w:rsidRDefault="007B2DAB" w:rsidP="00AE05BE">
      <w:pPr>
        <w:pStyle w:val="Prrafodelista"/>
        <w:numPr>
          <w:ilvl w:val="0"/>
          <w:numId w:val="1"/>
        </w:numPr>
        <w:rPr>
          <w:b/>
          <w:bCs/>
          <w:sz w:val="20"/>
          <w:szCs w:val="20"/>
          <w:lang w:val="es-ES_tradnl"/>
        </w:rPr>
      </w:pPr>
      <w:r w:rsidRPr="005C41CA">
        <w:rPr>
          <w:b/>
          <w:bCs/>
          <w:sz w:val="20"/>
          <w:szCs w:val="20"/>
          <w:lang w:val="es-ES_tradnl"/>
        </w:rPr>
        <w:lastRenderedPageBreak/>
        <w:t>SÍNTESIS</w:t>
      </w:r>
      <w:r w:rsidR="004257DB" w:rsidRPr="005C41CA">
        <w:rPr>
          <w:b/>
          <w:bCs/>
          <w:sz w:val="20"/>
          <w:szCs w:val="20"/>
          <w:lang w:val="es-ES_tradnl"/>
        </w:rPr>
        <w:t xml:space="preserve"> </w:t>
      </w:r>
    </w:p>
    <w:p w14:paraId="4452D372" w14:textId="77777777" w:rsidR="00EE6295" w:rsidRPr="0039126A" w:rsidRDefault="00EE6295" w:rsidP="00F309CC">
      <w:pPr>
        <w:rPr>
          <w:sz w:val="20"/>
          <w:szCs w:val="20"/>
          <w:lang w:val="es-ES_tradnl"/>
        </w:rPr>
      </w:pPr>
    </w:p>
    <w:p w14:paraId="7F1404CD" w14:textId="77777777" w:rsidR="005C41CA" w:rsidRPr="005C41CA" w:rsidRDefault="005C41CA" w:rsidP="005C41CA">
      <w:pPr>
        <w:rPr>
          <w:sz w:val="20"/>
          <w:szCs w:val="20"/>
          <w:lang w:val="es-ES_tradnl"/>
        </w:rPr>
      </w:pPr>
      <w:r w:rsidRPr="005C41CA">
        <w:rPr>
          <w:sz w:val="20"/>
          <w:szCs w:val="20"/>
          <w:lang w:val="es-ES_tradnl"/>
        </w:rPr>
        <w:t>El componente formativo desarrolla los fundamentos para el diseño, producción, publicación y seguimiento de campañas digitales orientadas a la divulgación del patrimonio cultural desde los museos. Aborda la planificación de campañas, los protocolos de comunicación, los principios éticos y normativos, así como las técnicas de edición de contenidos digitales en diferentes formatos, considerando criterios de accesibilidad, derechos de autor y protección de datos personales.</w:t>
      </w:r>
    </w:p>
    <w:p w14:paraId="3E091A78" w14:textId="77777777" w:rsidR="005C41CA" w:rsidRPr="005C41CA" w:rsidRDefault="005C41CA" w:rsidP="005C41CA">
      <w:pPr>
        <w:rPr>
          <w:sz w:val="20"/>
          <w:szCs w:val="20"/>
          <w:lang w:val="es-ES_tradnl"/>
        </w:rPr>
      </w:pPr>
    </w:p>
    <w:p w14:paraId="03A110E5" w14:textId="7E4939F1" w:rsidR="002921E6" w:rsidRPr="0039126A" w:rsidRDefault="005C41CA" w:rsidP="005C41CA">
      <w:pPr>
        <w:rPr>
          <w:sz w:val="20"/>
          <w:szCs w:val="20"/>
          <w:lang w:val="es-ES_tradnl"/>
        </w:rPr>
      </w:pPr>
      <w:r w:rsidRPr="005C41CA">
        <w:rPr>
          <w:sz w:val="20"/>
          <w:szCs w:val="20"/>
          <w:lang w:val="es-ES_tradnl"/>
        </w:rPr>
        <w:t>Posteriormente, profundiza en la selección y configuración de plataformas digitales, la elaboración de calendarios de publicaciones, las restricciones y normas de los diferentes canales, y el seguimiento de las campañas mediante el análisis de la interacción y los resultados obtenidos. De esta manera, promueve la gestión de estrategias de comunicación digital planificadas, responsables y orientadas a fortalecer la divulgación y apropiación social del patrimonio cultural.</w:t>
      </w:r>
    </w:p>
    <w:p w14:paraId="517443AA" w14:textId="7A67F88E" w:rsidR="008A2590" w:rsidRDefault="008A2590" w:rsidP="00F309CC">
      <w:pPr>
        <w:rPr>
          <w:sz w:val="20"/>
          <w:szCs w:val="20"/>
          <w:lang w:val="es-ES_tradnl"/>
        </w:rPr>
      </w:pPr>
    </w:p>
    <w:p w14:paraId="0F837F7D" w14:textId="77777777" w:rsidR="00D17196" w:rsidRPr="00260E7C" w:rsidRDefault="00D17196" w:rsidP="00D17196">
      <w:pPr>
        <w:pStyle w:val="Normal0"/>
        <w:rPr>
          <w:sz w:val="20"/>
          <w:szCs w:val="20"/>
          <w:lang w:val="es-ES_tradnl"/>
        </w:rPr>
      </w:pPr>
    </w:p>
    <w:p w14:paraId="42BE9961" w14:textId="1BA15276" w:rsidR="00D17196" w:rsidRPr="00885AA0" w:rsidRDefault="00F27F5F" w:rsidP="00D17196">
      <w:pPr>
        <w:tabs>
          <w:tab w:val="left" w:pos="8789"/>
        </w:tabs>
        <w:spacing w:line="360" w:lineRule="auto"/>
        <w:rPr>
          <w:rFonts w:asciiTheme="majorHAnsi" w:hAnsiTheme="majorHAnsi" w:cstheme="majorHAnsi"/>
          <w:color w:val="000000" w:themeColor="text1"/>
          <w:lang w:val="es-ES_tradnl"/>
        </w:rPr>
      </w:pPr>
      <w:r w:rsidRPr="00260E7C">
        <w:rPr>
          <w:rFonts w:asciiTheme="majorHAnsi" w:hAnsiTheme="majorHAnsi" w:cstheme="majorHAnsi"/>
          <w:noProof/>
          <w:lang w:val="es-ES_tradnl"/>
        </w:rPr>
        <mc:AlternateContent>
          <mc:Choice Requires="wps">
            <w:drawing>
              <wp:anchor distT="0" distB="0" distL="114300" distR="114300" simplePos="0" relativeHeight="251664384" behindDoc="0" locked="0" layoutInCell="1" allowOverlap="1" wp14:anchorId="092415A2" wp14:editId="68DA2994">
                <wp:simplePos x="0" y="0"/>
                <wp:positionH relativeFrom="margin">
                  <wp:posOffset>4956810</wp:posOffset>
                </wp:positionH>
                <wp:positionV relativeFrom="paragraph">
                  <wp:posOffset>1845310</wp:posOffset>
                </wp:positionV>
                <wp:extent cx="65722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657225" cy="257175"/>
                        </a:xfrm>
                        <a:prstGeom prst="rect">
                          <a:avLst/>
                        </a:prstGeom>
                        <a:solidFill>
                          <a:schemeClr val="lt1"/>
                        </a:solidFill>
                        <a:ln w="6350">
                          <a:noFill/>
                        </a:ln>
                      </wps:spPr>
                      <wps:txbx>
                        <w:txbxContent>
                          <w:p w14:paraId="4EAFF364" w14:textId="719CA07A" w:rsidR="00D17196" w:rsidRPr="002C121E" w:rsidRDefault="00F27F5F" w:rsidP="00D17196">
                            <w:pPr>
                              <w:rPr>
                                <w:sz w:val="12"/>
                                <w:szCs w:val="12"/>
                                <w:lang w:val="es-MX"/>
                              </w:rPr>
                            </w:pPr>
                            <w:r>
                              <w:rPr>
                                <w:sz w:val="12"/>
                                <w:szCs w:val="12"/>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2415A2" id="Cuadro de texto 49" o:spid="_x0000_s1039" type="#_x0000_t202" style="position:absolute;margin-left:390.3pt;margin-top:145.3pt;width:51.7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" fillcolor="white [3201]" stroked="f" strokeweight=".5pt">
                <v:textbox>
                  <w:txbxContent>
                    <w:p w14:paraId="4EAFF364" w14:textId="719CA07A" w:rsidR="00D17196" w:rsidRPr="002C121E" w:rsidRDefault="00F27F5F" w:rsidP="00D17196">
                      <w:pPr>
                        <w:rPr>
                          <w:sz w:val="12"/>
                          <w:szCs w:val="12"/>
                          <w:lang w:val="es-MX"/>
                        </w:rPr>
                      </w:pPr>
                      <w:r>
                        <w:rPr>
                          <w:sz w:val="12"/>
                          <w:szCs w:val="12"/>
                          <w:lang w:val="es-MX"/>
                        </w:rPr>
                        <w:t>permite</w:t>
                      </w:r>
                    </w:p>
                  </w:txbxContent>
                </v:textbox>
                <w10:wrap anchorx="margin"/>
              </v:shape>
            </w:pict>
          </mc:Fallback>
        </mc:AlternateContent>
      </w:r>
      <w:r w:rsidR="00D17196" w:rsidRPr="00260E7C">
        <w:rPr>
          <w:rFonts w:asciiTheme="majorHAnsi" w:hAnsiTheme="majorHAnsi" w:cstheme="majorHAnsi"/>
          <w:noProof/>
          <w:lang w:val="es-ES_tradnl"/>
        </w:rPr>
        <mc:AlternateContent>
          <mc:Choice Requires="wps">
            <w:drawing>
              <wp:anchor distT="0" distB="0" distL="114300" distR="114300" simplePos="0" relativeHeight="251660288" behindDoc="0" locked="0" layoutInCell="1" allowOverlap="1" wp14:anchorId="27A7380F" wp14:editId="6115B008">
                <wp:simplePos x="0" y="0"/>
                <wp:positionH relativeFrom="margin">
                  <wp:align>left</wp:align>
                </wp:positionH>
                <wp:positionV relativeFrom="paragraph">
                  <wp:posOffset>1772920</wp:posOffset>
                </wp:positionV>
                <wp:extent cx="809625" cy="257175"/>
                <wp:effectExtent l="0" t="0" r="9525" b="9525"/>
                <wp:wrapNone/>
                <wp:docPr id="50" name="Cuadro de texto 50"/>
                <wp:cNvGraphicFramePr/>
                <a:graphic xmlns:a="http://schemas.openxmlformats.org/drawingml/2006/main">
                  <a:graphicData uri="http://schemas.microsoft.com/office/word/2010/wordprocessingShape">
                    <wps:wsp>
                      <wps:cNvSpPr txBox="1"/>
                      <wps:spPr>
                        <a:xfrm>
                          <a:off x="0" y="0"/>
                          <a:ext cx="809625" cy="257175"/>
                        </a:xfrm>
                        <a:prstGeom prst="rect">
                          <a:avLst/>
                        </a:prstGeom>
                        <a:solidFill>
                          <a:schemeClr val="lt1"/>
                        </a:solidFill>
                        <a:ln w="6350">
                          <a:noFill/>
                        </a:ln>
                      </wps:spPr>
                      <wps:txbx>
                        <w:txbxContent>
                          <w:p w14:paraId="0E1C6BA0" w14:textId="7E1AAD51" w:rsidR="00D17196" w:rsidRPr="002C121E" w:rsidRDefault="00F27F5F" w:rsidP="00D17196">
                            <w:pPr>
                              <w:rPr>
                                <w:sz w:val="12"/>
                                <w:szCs w:val="12"/>
                                <w:lang w:val="es-MX"/>
                              </w:rPr>
                            </w:pPr>
                            <w:r>
                              <w:rPr>
                                <w:sz w:val="12"/>
                                <w:szCs w:val="12"/>
                                <w:lang w:val="es-MX"/>
                              </w:rPr>
                              <w:t>fundamentos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7380F" id="Cuadro de texto 50" o:spid="_x0000_s1040" type="#_x0000_t202" style="position:absolute;margin-left:0;margin-top:139.6pt;width:63.75pt;height:20.2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" fillcolor="white [3201]" stroked="f" strokeweight=".5pt">
                <v:textbox>
                  <w:txbxContent>
                    <w:p w14:paraId="0E1C6BA0" w14:textId="7E1AAD51" w:rsidR="00D17196" w:rsidRPr="002C121E" w:rsidRDefault="00F27F5F" w:rsidP="00D17196">
                      <w:pPr>
                        <w:rPr>
                          <w:sz w:val="12"/>
                          <w:szCs w:val="12"/>
                          <w:lang w:val="es-MX"/>
                        </w:rPr>
                      </w:pPr>
                      <w:r>
                        <w:rPr>
                          <w:sz w:val="12"/>
                          <w:szCs w:val="12"/>
                          <w:lang w:val="es-MX"/>
                        </w:rPr>
                        <w:t>fundamentos</w:t>
                      </w:r>
                    </w:p>
                  </w:txbxContent>
                </v:textbox>
                <w10:wrap anchorx="margin"/>
              </v:shape>
            </w:pict>
          </mc:Fallback>
        </mc:AlternateContent>
      </w:r>
      <w:r w:rsidR="00D17196" w:rsidRPr="00260E7C">
        <w:rPr>
          <w:rFonts w:asciiTheme="majorHAnsi" w:hAnsiTheme="majorHAnsi" w:cstheme="majorHAnsi"/>
          <w:noProof/>
          <w:lang w:val="es-ES_tradnl"/>
        </w:rPr>
        <mc:AlternateContent>
          <mc:Choice Requires="wps">
            <w:drawing>
              <wp:anchor distT="0" distB="0" distL="114300" distR="114300" simplePos="0" relativeHeight="251661312" behindDoc="0" locked="0" layoutInCell="1" allowOverlap="1" wp14:anchorId="6E578FC2" wp14:editId="3032EE9A">
                <wp:simplePos x="0" y="0"/>
                <wp:positionH relativeFrom="margin">
                  <wp:posOffset>946785</wp:posOffset>
                </wp:positionH>
                <wp:positionV relativeFrom="paragraph">
                  <wp:posOffset>1920240</wp:posOffset>
                </wp:positionV>
                <wp:extent cx="6477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647700" cy="257175"/>
                        </a:xfrm>
                        <a:prstGeom prst="rect">
                          <a:avLst/>
                        </a:prstGeom>
                        <a:solidFill>
                          <a:schemeClr val="lt1"/>
                        </a:solidFill>
                        <a:ln w="6350">
                          <a:noFill/>
                        </a:ln>
                      </wps:spPr>
                      <wps:txbx>
                        <w:txbxContent>
                          <w:p w14:paraId="127DC0EA" w14:textId="0BA2C718" w:rsidR="00D17196" w:rsidRPr="002C121E" w:rsidRDefault="00F27F5F" w:rsidP="00D17196">
                            <w:pPr>
                              <w:rPr>
                                <w:sz w:val="12"/>
                                <w:szCs w:val="12"/>
                                <w:lang w:val="es-MX"/>
                              </w:rPr>
                            </w:pPr>
                            <w:r>
                              <w:rPr>
                                <w:sz w:val="12"/>
                                <w:szCs w:val="12"/>
                                <w:lang w:val="es-MX"/>
                              </w:rPr>
                              <w:t>mediante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78FC2" id="Cuadro de texto 57" o:spid="_x0000_s1041" type="#_x0000_t202" style="position:absolute;margin-left:74.55pt;margin-top:151.2pt;width:51pt;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" fillcolor="white [3201]" stroked="f" strokeweight=".5pt">
                <v:textbox>
                  <w:txbxContent>
                    <w:p w14:paraId="127DC0EA" w14:textId="0BA2C718" w:rsidR="00D17196" w:rsidRPr="002C121E" w:rsidRDefault="00F27F5F" w:rsidP="00D17196">
                      <w:pPr>
                        <w:rPr>
                          <w:sz w:val="12"/>
                          <w:szCs w:val="12"/>
                          <w:lang w:val="es-MX"/>
                        </w:rPr>
                      </w:pPr>
                      <w:r>
                        <w:rPr>
                          <w:sz w:val="12"/>
                          <w:szCs w:val="12"/>
                          <w:lang w:val="es-MX"/>
                        </w:rPr>
                        <w:t>mediante</w:t>
                      </w:r>
                    </w:p>
                  </w:txbxContent>
                </v:textbox>
                <w10:wrap anchorx="margin"/>
              </v:shape>
            </w:pict>
          </mc:Fallback>
        </mc:AlternateContent>
      </w:r>
      <w:r w:rsidR="00D17196" w:rsidRPr="00260E7C">
        <w:rPr>
          <w:rFonts w:asciiTheme="majorHAnsi" w:hAnsiTheme="majorHAnsi" w:cstheme="majorHAnsi"/>
          <w:noProof/>
          <w:lang w:val="es-ES_tradnl"/>
        </w:rPr>
        <mc:AlternateContent>
          <mc:Choice Requires="wps">
            <w:drawing>
              <wp:anchor distT="0" distB="0" distL="114300" distR="114300" simplePos="0" relativeHeight="251662336" behindDoc="0" locked="0" layoutInCell="1" allowOverlap="1" wp14:anchorId="2CF85DCB" wp14:editId="4F32F209">
                <wp:simplePos x="0" y="0"/>
                <wp:positionH relativeFrom="margin">
                  <wp:posOffset>1918335</wp:posOffset>
                </wp:positionH>
                <wp:positionV relativeFrom="paragraph">
                  <wp:posOffset>2053590</wp:posOffset>
                </wp:positionV>
                <wp:extent cx="6381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3120F749" w14:textId="2C6DC0CA" w:rsidR="00D17196" w:rsidRPr="002C121E" w:rsidRDefault="00F27F5F" w:rsidP="00D17196">
                            <w:pPr>
                              <w:rPr>
                                <w:sz w:val="12"/>
                                <w:szCs w:val="12"/>
                                <w:lang w:val="es-MX"/>
                              </w:rPr>
                            </w:pPr>
                            <w:r>
                              <w:rPr>
                                <w:sz w:val="12"/>
                                <w:szCs w:val="12"/>
                                <w:lang w:val="es-MX"/>
                              </w:rPr>
                              <w:t>comprende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85DCB" id="Cuadro de texto 56" o:spid="_x0000_s1042" type="#_x0000_t202" style="position:absolute;margin-left:151.05pt;margin-top:161.7pt;width:50.25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" fillcolor="white [3201]" stroked="f" strokeweight=".5pt">
                <v:textbox>
                  <w:txbxContent>
                    <w:p w14:paraId="3120F749" w14:textId="2C6DC0CA" w:rsidR="00D17196" w:rsidRPr="002C121E" w:rsidRDefault="00F27F5F" w:rsidP="00D17196">
                      <w:pPr>
                        <w:rPr>
                          <w:sz w:val="12"/>
                          <w:szCs w:val="12"/>
                          <w:lang w:val="es-MX"/>
                        </w:rPr>
                      </w:pPr>
                      <w:r>
                        <w:rPr>
                          <w:sz w:val="12"/>
                          <w:szCs w:val="12"/>
                          <w:lang w:val="es-MX"/>
                        </w:rPr>
                        <w:t>comprende</w:t>
                      </w:r>
                    </w:p>
                  </w:txbxContent>
                </v:textbox>
                <w10:wrap anchorx="margin"/>
              </v:shape>
            </w:pict>
          </mc:Fallback>
        </mc:AlternateContent>
      </w:r>
      <w:r w:rsidR="00D17196" w:rsidRPr="00260E7C">
        <w:rPr>
          <w:rFonts w:asciiTheme="majorHAnsi" w:hAnsiTheme="majorHAnsi" w:cstheme="majorHAnsi"/>
          <w:noProof/>
          <w:lang w:val="es-ES_tradnl"/>
        </w:rPr>
        <mc:AlternateContent>
          <mc:Choice Requires="wps">
            <w:drawing>
              <wp:anchor distT="0" distB="0" distL="114300" distR="114300" simplePos="0" relativeHeight="251659264" behindDoc="0" locked="0" layoutInCell="1" allowOverlap="1" wp14:anchorId="707C336F" wp14:editId="67CE264D">
                <wp:simplePos x="0" y="0"/>
                <wp:positionH relativeFrom="margin">
                  <wp:align>center</wp:align>
                </wp:positionH>
                <wp:positionV relativeFrom="paragraph">
                  <wp:posOffset>1015365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2A688995" w14:textId="7E66D126" w:rsidR="00D17196" w:rsidRPr="00BA3EDA" w:rsidRDefault="00F27F5F" w:rsidP="00D17196">
                            <w:pPr>
                              <w:jc w:val="center"/>
                              <w:rPr>
                                <w:sz w:val="16"/>
                                <w:szCs w:val="16"/>
                                <w:lang w:val="es-MX"/>
                              </w:rPr>
                            </w:pPr>
                            <w:r>
                              <w:rPr>
                                <w:sz w:val="16"/>
                                <w:szCs w:val="16"/>
                                <w:lang w:val="es-MX"/>
                              </w:rPr>
                              <w:t>incluyen procesos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C336F" id="Cuadro de texto 58" o:spid="_x0000_s1043" type="#_x0000_t202" style="position:absolute;margin-left:0;margin-top:79.95pt;width:135.75pt;height:20.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" fillcolor="white [3201]" stroked="f" strokeweight=".5pt">
                <v:textbox>
                  <w:txbxContent>
                    <w:p w14:paraId="2A688995" w14:textId="7E66D126" w:rsidR="00D17196" w:rsidRPr="00BA3EDA" w:rsidRDefault="00F27F5F" w:rsidP="00D17196">
                      <w:pPr>
                        <w:jc w:val="center"/>
                        <w:rPr>
                          <w:sz w:val="16"/>
                          <w:szCs w:val="16"/>
                          <w:lang w:val="es-MX"/>
                        </w:rPr>
                      </w:pPr>
                      <w:r>
                        <w:rPr>
                          <w:sz w:val="16"/>
                          <w:szCs w:val="16"/>
                          <w:lang w:val="es-MX"/>
                        </w:rPr>
                        <w:t>incluyen procesos de</w:t>
                      </w:r>
                    </w:p>
                  </w:txbxContent>
                </v:textbox>
                <w10:wrap anchorx="margin"/>
              </v:shape>
            </w:pict>
          </mc:Fallback>
        </mc:AlternateContent>
      </w:r>
      <w:r w:rsidR="00D17196" w:rsidRPr="00260E7C">
        <w:rPr>
          <w:rFonts w:asciiTheme="majorHAnsi" w:hAnsiTheme="majorHAnsi" w:cstheme="majorHAnsi"/>
          <w:noProof/>
          <w:lang w:val="es-ES_tradnl"/>
        </w:rPr>
        <mc:AlternateContent>
          <mc:Choice Requires="wps">
            <w:drawing>
              <wp:anchor distT="0" distB="0" distL="114300" distR="114300" simplePos="0" relativeHeight="251665408" behindDoc="0" locked="0" layoutInCell="1" allowOverlap="1" wp14:anchorId="6AA05746" wp14:editId="24410993">
                <wp:simplePos x="0" y="0"/>
                <wp:positionH relativeFrom="margin">
                  <wp:posOffset>3917188</wp:posOffset>
                </wp:positionH>
                <wp:positionV relativeFrom="paragraph">
                  <wp:posOffset>1985492</wp:posOffset>
                </wp:positionV>
                <wp:extent cx="728015" cy="25717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728015" cy="257175"/>
                        </a:xfrm>
                        <a:prstGeom prst="rect">
                          <a:avLst/>
                        </a:prstGeom>
                        <a:solidFill>
                          <a:schemeClr val="lt1"/>
                        </a:solidFill>
                        <a:ln w="6350">
                          <a:noFill/>
                        </a:ln>
                      </wps:spPr>
                      <wps:txbx>
                        <w:txbxContent>
                          <w:p w14:paraId="5CE3482A" w14:textId="4D9142CA" w:rsidR="00D17196" w:rsidRPr="002C121E" w:rsidRDefault="00F27F5F" w:rsidP="00D17196">
                            <w:pPr>
                              <w:rPr>
                                <w:sz w:val="12"/>
                                <w:szCs w:val="12"/>
                                <w:lang w:val="es-MX"/>
                              </w:rPr>
                            </w:pPr>
                            <w:r>
                              <w:rPr>
                                <w:sz w:val="12"/>
                                <w:szCs w:val="12"/>
                                <w:lang w:val="es-MX"/>
                              </w:rPr>
                              <w:t>considera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05746" id="Cuadro de texto 26" o:spid="_x0000_s1044" type="#_x0000_t202" style="position:absolute;margin-left:308.45pt;margin-top:156.35pt;width:57.3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" fillcolor="white [3201]" stroked="f" strokeweight=".5pt">
                <v:textbox>
                  <w:txbxContent>
                    <w:p w14:paraId="5CE3482A" w14:textId="4D9142CA" w:rsidR="00D17196" w:rsidRPr="002C121E" w:rsidRDefault="00F27F5F" w:rsidP="00D17196">
                      <w:pPr>
                        <w:rPr>
                          <w:sz w:val="12"/>
                          <w:szCs w:val="12"/>
                          <w:lang w:val="es-MX"/>
                        </w:rPr>
                      </w:pPr>
                      <w:r>
                        <w:rPr>
                          <w:sz w:val="12"/>
                          <w:szCs w:val="12"/>
                          <w:lang w:val="es-MX"/>
                        </w:rPr>
                        <w:t>considera</w:t>
                      </w:r>
                    </w:p>
                  </w:txbxContent>
                </v:textbox>
                <w10:wrap anchorx="margin"/>
              </v:shape>
            </w:pict>
          </mc:Fallback>
        </mc:AlternateContent>
      </w:r>
      <w:r w:rsidR="00D17196" w:rsidRPr="00260E7C">
        <w:rPr>
          <w:rFonts w:asciiTheme="majorHAnsi" w:hAnsiTheme="majorHAnsi" w:cstheme="majorHAnsi"/>
          <w:noProof/>
          <w:lang w:val="es-ES_tradnl"/>
        </w:rPr>
        <mc:AlternateContent>
          <mc:Choice Requires="wps">
            <w:drawing>
              <wp:anchor distT="0" distB="0" distL="114300" distR="114300" simplePos="0" relativeHeight="251663360" behindDoc="0" locked="0" layoutInCell="1" allowOverlap="1" wp14:anchorId="6E190A84" wp14:editId="51B55A0C">
                <wp:simplePos x="0" y="0"/>
                <wp:positionH relativeFrom="margin">
                  <wp:posOffset>2857044</wp:posOffset>
                </wp:positionH>
                <wp:positionV relativeFrom="paragraph">
                  <wp:posOffset>2037055</wp:posOffset>
                </wp:positionV>
                <wp:extent cx="634974"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634974" cy="257175"/>
                        </a:xfrm>
                        <a:prstGeom prst="rect">
                          <a:avLst/>
                        </a:prstGeom>
                        <a:solidFill>
                          <a:schemeClr val="lt1"/>
                        </a:solidFill>
                        <a:ln w="6350">
                          <a:noFill/>
                        </a:ln>
                      </wps:spPr>
                      <wps:txbx>
                        <w:txbxContent>
                          <w:p w14:paraId="3E5A6482" w14:textId="1C249669" w:rsidR="00D17196" w:rsidRPr="002C121E" w:rsidRDefault="00F27F5F" w:rsidP="00D17196">
                            <w:pPr>
                              <w:rPr>
                                <w:sz w:val="12"/>
                                <w:szCs w:val="12"/>
                                <w:lang w:val="es-MX"/>
                              </w:rPr>
                            </w:pPr>
                            <w:r>
                              <w:rPr>
                                <w:sz w:val="12"/>
                                <w:szCs w:val="12"/>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90A84" id="Cuadro de texto 60" o:spid="_x0000_s1045" type="#_x0000_t202" style="position:absolute;margin-left:224.95pt;margin-top:160.4pt;width:50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" fillcolor="white [3201]" stroked="f" strokeweight=".5pt">
                <v:textbox>
                  <w:txbxContent>
                    <w:p w14:paraId="3E5A6482" w14:textId="1C249669" w:rsidR="00D17196" w:rsidRPr="002C121E" w:rsidRDefault="00F27F5F" w:rsidP="00D17196">
                      <w:pPr>
                        <w:rPr>
                          <w:sz w:val="12"/>
                          <w:szCs w:val="12"/>
                          <w:lang w:val="es-MX"/>
                        </w:rPr>
                      </w:pPr>
                      <w:r>
                        <w:rPr>
                          <w:sz w:val="12"/>
                          <w:szCs w:val="12"/>
                          <w:lang w:val="es-MX"/>
                        </w:rPr>
                        <w:t>incluye</w:t>
                      </w:r>
                    </w:p>
                  </w:txbxContent>
                </v:textbox>
                <w10:wrap anchorx="margin"/>
              </v:shape>
            </w:pict>
          </mc:Fallback>
        </mc:AlternateContent>
      </w:r>
      <w:commentRangeStart w:id="32"/>
      <w:r w:rsidR="00D17196" w:rsidRPr="00260E7C">
        <w:rPr>
          <w:rFonts w:asciiTheme="majorHAnsi" w:hAnsiTheme="majorHAnsi" w:cstheme="majorHAnsi"/>
          <w:noProof/>
          <w:lang w:val="es-ES_tradnl"/>
        </w:rPr>
        <w:drawing>
          <wp:inline distT="0" distB="0" distL="0" distR="0" wp14:anchorId="354C4E02" wp14:editId="7FA6F046">
            <wp:extent cx="6162675" cy="4886325"/>
            <wp:effectExtent l="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commentRangeEnd w:id="32"/>
      <w:r w:rsidR="00D17196">
        <w:rPr>
          <w:rStyle w:val="Refdecomentario"/>
        </w:rPr>
        <w:commentReference w:id="32"/>
      </w:r>
    </w:p>
    <w:p w14:paraId="250EF635" w14:textId="77777777" w:rsidR="00D17196" w:rsidRDefault="00D17196" w:rsidP="00D17196">
      <w:pPr>
        <w:rPr>
          <w:sz w:val="20"/>
          <w:szCs w:val="20"/>
          <w:lang w:val="es-ES_tradnl"/>
        </w:rPr>
      </w:pPr>
    </w:p>
    <w:p w14:paraId="4A080C2C" w14:textId="77777777" w:rsidR="00D17196" w:rsidRDefault="00D17196" w:rsidP="00D17196">
      <w:pPr>
        <w:rPr>
          <w:sz w:val="20"/>
          <w:szCs w:val="20"/>
          <w:lang w:val="es-ES_tradnl"/>
        </w:rPr>
      </w:pPr>
    </w:p>
    <w:p w14:paraId="31C7C150" w14:textId="77777777" w:rsidR="00D17196" w:rsidRDefault="00D17196" w:rsidP="00D17196">
      <w:pPr>
        <w:rPr>
          <w:sz w:val="20"/>
          <w:szCs w:val="20"/>
          <w:lang w:val="es-ES_tradnl"/>
        </w:rPr>
      </w:pPr>
    </w:p>
    <w:p w14:paraId="574FDEEC" w14:textId="77777777" w:rsidR="00D17196" w:rsidRDefault="00D17196" w:rsidP="00D17196">
      <w:pPr>
        <w:rPr>
          <w:sz w:val="20"/>
          <w:szCs w:val="20"/>
          <w:lang w:val="es-ES_tradnl"/>
        </w:rPr>
      </w:pPr>
    </w:p>
    <w:p w14:paraId="7799C9D5" w14:textId="77777777" w:rsidR="00616D1C" w:rsidRPr="0039126A" w:rsidRDefault="00616D1C" w:rsidP="00F309CC">
      <w:pPr>
        <w:rPr>
          <w:sz w:val="20"/>
          <w:szCs w:val="20"/>
          <w:lang w:val="es-ES_tradnl"/>
        </w:rPr>
      </w:pPr>
    </w:p>
    <w:p w14:paraId="7BEAA8B1" w14:textId="7134FACB" w:rsidR="0059034F" w:rsidRPr="00353C49" w:rsidRDefault="00D55C84" w:rsidP="00AE05BE">
      <w:pPr>
        <w:pStyle w:val="Prrafodelista"/>
        <w:numPr>
          <w:ilvl w:val="0"/>
          <w:numId w:val="1"/>
        </w:numPr>
        <w:rPr>
          <w:b/>
          <w:bCs/>
          <w:sz w:val="20"/>
          <w:szCs w:val="20"/>
          <w:lang w:val="es-ES_tradnl"/>
        </w:rPr>
      </w:pPr>
      <w:r w:rsidRPr="00353C49">
        <w:rPr>
          <w:b/>
          <w:bCs/>
          <w:sz w:val="20"/>
          <w:szCs w:val="20"/>
          <w:lang w:val="es-ES_tradnl"/>
        </w:rPr>
        <w:t>ACTIVIDA</w:t>
      </w:r>
      <w:r w:rsidR="00D4712B" w:rsidRPr="00353C49">
        <w:rPr>
          <w:b/>
          <w:bCs/>
          <w:sz w:val="20"/>
          <w:szCs w:val="20"/>
          <w:lang w:val="es-ES_tradnl"/>
        </w:rPr>
        <w:t>D</w:t>
      </w:r>
      <w:r w:rsidRPr="00353C49">
        <w:rPr>
          <w:b/>
          <w:bCs/>
          <w:sz w:val="20"/>
          <w:szCs w:val="20"/>
          <w:lang w:val="es-ES_tradnl"/>
        </w:rPr>
        <w:t xml:space="preserve"> DIDÁCTICA</w:t>
      </w:r>
    </w:p>
    <w:p w14:paraId="2842867E" w14:textId="77777777" w:rsidR="00D4712B" w:rsidRPr="0039126A" w:rsidRDefault="00D4712B" w:rsidP="00F309CC">
      <w:pPr>
        <w:rPr>
          <w:sz w:val="20"/>
          <w:szCs w:val="20"/>
          <w:lang w:val="es-ES_tradnl"/>
        </w:rPr>
      </w:pPr>
    </w:p>
    <w:p w14:paraId="0AB26AB6" w14:textId="77777777" w:rsidR="0059034F" w:rsidRPr="0039126A" w:rsidRDefault="0059034F" w:rsidP="00F309CC">
      <w:pPr>
        <w:rPr>
          <w:sz w:val="20"/>
          <w:szCs w:val="20"/>
          <w:lang w:val="es-ES_tradnl"/>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119"/>
        <w:gridCol w:w="6848"/>
      </w:tblGrid>
      <w:tr w:rsidR="00280F84" w:rsidRPr="0039126A" w14:paraId="2E94BC06" w14:textId="77777777" w:rsidTr="00535CD4">
        <w:trPr>
          <w:trHeight w:val="491"/>
        </w:trPr>
        <w:tc>
          <w:tcPr>
            <w:tcW w:w="9967" w:type="dxa"/>
            <w:gridSpan w:val="2"/>
            <w:shd w:val="clear" w:color="auto" w:fill="000000" w:themeFill="text1"/>
            <w:vAlign w:val="center"/>
          </w:tcPr>
          <w:p w14:paraId="68CA2906" w14:textId="77777777" w:rsidR="00280F84" w:rsidRPr="00353C49" w:rsidRDefault="00280F84" w:rsidP="00F309CC">
            <w:pPr>
              <w:rPr>
                <w:b/>
                <w:bCs/>
                <w:sz w:val="20"/>
                <w:szCs w:val="20"/>
                <w:lang w:val="es-ES_tradnl"/>
              </w:rPr>
            </w:pPr>
            <w:r w:rsidRPr="00353C49">
              <w:rPr>
                <w:b/>
                <w:bCs/>
                <w:sz w:val="20"/>
                <w:szCs w:val="20"/>
                <w:lang w:val="es-ES_tradnl"/>
              </w:rPr>
              <w:t>DESCRIPCIÓN DE ACTIVIDAD DIDÁCTICA</w:t>
            </w:r>
          </w:p>
        </w:tc>
      </w:tr>
      <w:tr w:rsidR="00280F84" w:rsidRPr="0039126A" w14:paraId="13A38AF3" w14:textId="77777777" w:rsidTr="00535CD4">
        <w:trPr>
          <w:trHeight w:val="521"/>
        </w:trPr>
        <w:tc>
          <w:tcPr>
            <w:tcW w:w="3119" w:type="dxa"/>
            <w:vAlign w:val="center"/>
          </w:tcPr>
          <w:p w14:paraId="1AFDFACA" w14:textId="77777777" w:rsidR="00280F84" w:rsidRPr="0039126A" w:rsidRDefault="00280F84" w:rsidP="00F309CC">
            <w:pPr>
              <w:rPr>
                <w:sz w:val="20"/>
                <w:szCs w:val="20"/>
                <w:lang w:val="es-ES_tradnl"/>
              </w:rPr>
            </w:pPr>
            <w:r w:rsidRPr="0039126A">
              <w:rPr>
                <w:sz w:val="20"/>
                <w:szCs w:val="20"/>
                <w:lang w:val="es-ES_tradnl"/>
              </w:rPr>
              <w:t>Nombre de la Actividad</w:t>
            </w:r>
          </w:p>
        </w:tc>
        <w:tc>
          <w:tcPr>
            <w:tcW w:w="6848" w:type="dxa"/>
            <w:vAlign w:val="center"/>
          </w:tcPr>
          <w:p w14:paraId="1C8ACB3C" w14:textId="3BD5783F" w:rsidR="00280F84" w:rsidRPr="00353C49" w:rsidRDefault="00275C3E" w:rsidP="00F309CC">
            <w:pPr>
              <w:spacing w:line="300" w:lineRule="atLeast"/>
              <w:rPr>
                <w:rFonts w:eastAsia="Times New Roman"/>
                <w:sz w:val="20"/>
                <w:szCs w:val="20"/>
                <w:lang w:val="es-ES_tradnl"/>
              </w:rPr>
            </w:pPr>
            <w:r w:rsidRPr="00353C49">
              <w:rPr>
                <w:rFonts w:eastAsia="Times New Roman"/>
                <w:sz w:val="20"/>
                <w:szCs w:val="20"/>
                <w:lang w:val="es-ES_tradnl"/>
              </w:rPr>
              <w:t>Reconocimiento de conceptos sobre campañas digitales para museos</w:t>
            </w:r>
          </w:p>
        </w:tc>
      </w:tr>
      <w:tr w:rsidR="00280F84" w:rsidRPr="0039126A" w14:paraId="4FE6A527" w14:textId="77777777" w:rsidTr="00535CD4">
        <w:trPr>
          <w:trHeight w:val="806"/>
        </w:trPr>
        <w:tc>
          <w:tcPr>
            <w:tcW w:w="3119" w:type="dxa"/>
            <w:vAlign w:val="center"/>
          </w:tcPr>
          <w:p w14:paraId="04165111" w14:textId="77777777" w:rsidR="00280F84" w:rsidRPr="0039126A" w:rsidRDefault="00280F84" w:rsidP="00F309CC">
            <w:pPr>
              <w:rPr>
                <w:sz w:val="20"/>
                <w:szCs w:val="20"/>
                <w:lang w:val="es-ES_tradnl"/>
              </w:rPr>
            </w:pPr>
            <w:r w:rsidRPr="0039126A">
              <w:rPr>
                <w:sz w:val="20"/>
                <w:szCs w:val="20"/>
                <w:lang w:val="es-ES_tradnl"/>
              </w:rPr>
              <w:t>Objetivo de la actividad</w:t>
            </w:r>
          </w:p>
        </w:tc>
        <w:tc>
          <w:tcPr>
            <w:tcW w:w="6848" w:type="dxa"/>
            <w:vAlign w:val="center"/>
          </w:tcPr>
          <w:p w14:paraId="6730A2E9" w14:textId="5537A54F" w:rsidR="00280F84" w:rsidRPr="00353C49" w:rsidRDefault="009E1232" w:rsidP="00F309CC">
            <w:pPr>
              <w:spacing w:line="300" w:lineRule="atLeast"/>
              <w:rPr>
                <w:rFonts w:eastAsia="Times New Roman"/>
                <w:sz w:val="20"/>
                <w:szCs w:val="20"/>
                <w:lang w:val="es-ES_tradnl"/>
              </w:rPr>
            </w:pPr>
            <w:r w:rsidRPr="009E1232">
              <w:rPr>
                <w:rFonts w:eastAsia="Times New Roman"/>
                <w:sz w:val="20"/>
                <w:szCs w:val="20"/>
                <w:lang w:val="es-ES_tradnl"/>
              </w:rPr>
              <w:t>Fortalecer la comprensión de los conceptos relacionados con la planeación, publicación y seguimiento de campañas digitales para la divulgación del patrimonio cultural desde los museos, de acuerdo con los protocolos de comunicación, los criterios éticos y las características de los entornos digitales.</w:t>
            </w:r>
          </w:p>
        </w:tc>
      </w:tr>
      <w:tr w:rsidR="009E1232" w:rsidRPr="0039126A" w14:paraId="273B1612" w14:textId="77777777" w:rsidTr="00535CD4">
        <w:trPr>
          <w:trHeight w:val="743"/>
        </w:trPr>
        <w:tc>
          <w:tcPr>
            <w:tcW w:w="3119" w:type="dxa"/>
            <w:vAlign w:val="center"/>
          </w:tcPr>
          <w:p w14:paraId="5E5AA135" w14:textId="77777777" w:rsidR="009E1232" w:rsidRPr="0039126A" w:rsidRDefault="009E1232" w:rsidP="009E1232">
            <w:pPr>
              <w:rPr>
                <w:sz w:val="20"/>
                <w:szCs w:val="20"/>
                <w:lang w:val="es-ES_tradnl"/>
              </w:rPr>
            </w:pPr>
            <w:r w:rsidRPr="0039126A">
              <w:rPr>
                <w:sz w:val="20"/>
                <w:szCs w:val="20"/>
                <w:lang w:val="es-ES_tradnl"/>
              </w:rPr>
              <w:t>Tipo de actividad sugerida</w:t>
            </w:r>
          </w:p>
        </w:tc>
        <w:tc>
          <w:tcPr>
            <w:tcW w:w="6848" w:type="dxa"/>
            <w:vAlign w:val="center"/>
          </w:tcPr>
          <w:p w14:paraId="55E75880" w14:textId="5B8BE648" w:rsidR="009E1232" w:rsidRPr="00353C49" w:rsidRDefault="009E1232" w:rsidP="009E1232">
            <w:pPr>
              <w:rPr>
                <w:sz w:val="20"/>
                <w:szCs w:val="20"/>
                <w:lang w:val="es-ES_tradnl"/>
              </w:rPr>
            </w:pPr>
            <w:r w:rsidRPr="00305BE2">
              <w:rPr>
                <w:bCs/>
                <w:color w:val="000000" w:themeColor="text1"/>
                <w:sz w:val="20"/>
                <w:szCs w:val="20"/>
                <w:lang w:val="es-ES_tradnl"/>
              </w:rPr>
              <w:t>Selección múltiple con única respuesta.</w:t>
            </w:r>
          </w:p>
        </w:tc>
      </w:tr>
      <w:tr w:rsidR="009E1232" w:rsidRPr="0039126A" w14:paraId="45368FBC" w14:textId="77777777" w:rsidTr="00535CD4">
        <w:trPr>
          <w:trHeight w:val="991"/>
        </w:trPr>
        <w:tc>
          <w:tcPr>
            <w:tcW w:w="3119" w:type="dxa"/>
            <w:vAlign w:val="center"/>
          </w:tcPr>
          <w:p w14:paraId="20CA75C6" w14:textId="77777777" w:rsidR="009E1232" w:rsidRPr="0039126A" w:rsidRDefault="009E1232" w:rsidP="009E1232">
            <w:pPr>
              <w:rPr>
                <w:sz w:val="20"/>
                <w:szCs w:val="20"/>
                <w:lang w:val="es-ES_tradnl"/>
              </w:rPr>
            </w:pPr>
            <w:r w:rsidRPr="0039126A">
              <w:rPr>
                <w:sz w:val="20"/>
                <w:szCs w:val="20"/>
                <w:lang w:val="es-ES_tradnl"/>
              </w:rPr>
              <w:t xml:space="preserve">Archivo de la actividad </w:t>
            </w:r>
          </w:p>
          <w:p w14:paraId="1215007A" w14:textId="77777777" w:rsidR="009E1232" w:rsidRPr="0039126A" w:rsidRDefault="009E1232" w:rsidP="009E1232">
            <w:pPr>
              <w:rPr>
                <w:sz w:val="20"/>
                <w:szCs w:val="20"/>
                <w:lang w:val="es-ES_tradnl"/>
              </w:rPr>
            </w:pPr>
            <w:r w:rsidRPr="0039126A">
              <w:rPr>
                <w:sz w:val="20"/>
                <w:szCs w:val="20"/>
                <w:lang w:val="es-ES_tradnl"/>
              </w:rPr>
              <w:t>(Anexo donde se describe la actividad propuesta)</w:t>
            </w:r>
          </w:p>
        </w:tc>
        <w:tc>
          <w:tcPr>
            <w:tcW w:w="6848" w:type="dxa"/>
            <w:vAlign w:val="center"/>
          </w:tcPr>
          <w:p w14:paraId="4AC0101A" w14:textId="7256188C" w:rsidR="009E1232" w:rsidRPr="00353C49" w:rsidRDefault="009E1232" w:rsidP="009E1232">
            <w:pPr>
              <w:spacing w:line="300" w:lineRule="atLeast"/>
              <w:rPr>
                <w:sz w:val="20"/>
                <w:szCs w:val="20"/>
                <w:lang w:val="es-ES_tradnl"/>
              </w:rPr>
            </w:pPr>
            <w:r w:rsidRPr="00305BE2">
              <w:rPr>
                <w:sz w:val="20"/>
                <w:szCs w:val="20"/>
                <w:lang w:val="es-ES_tradnl"/>
              </w:rPr>
              <w:t>Actividad_didactica_CF</w:t>
            </w:r>
            <w:r>
              <w:rPr>
                <w:sz w:val="20"/>
                <w:szCs w:val="20"/>
                <w:lang w:val="es-ES_tradnl"/>
              </w:rPr>
              <w:t>3</w:t>
            </w:r>
          </w:p>
        </w:tc>
      </w:tr>
    </w:tbl>
    <w:p w14:paraId="60594E1F" w14:textId="77777777" w:rsidR="0059034F" w:rsidRPr="0039126A" w:rsidRDefault="0059034F" w:rsidP="00F309CC">
      <w:pPr>
        <w:rPr>
          <w:sz w:val="20"/>
          <w:szCs w:val="20"/>
          <w:lang w:val="es-ES_tradnl"/>
        </w:rPr>
      </w:pPr>
    </w:p>
    <w:p w14:paraId="2031809E" w14:textId="77777777" w:rsidR="0057752B" w:rsidRPr="0039126A" w:rsidRDefault="0057752B" w:rsidP="00F309CC">
      <w:pPr>
        <w:rPr>
          <w:sz w:val="20"/>
          <w:szCs w:val="20"/>
          <w:lang w:val="es-ES_tradnl"/>
        </w:rPr>
      </w:pPr>
    </w:p>
    <w:p w14:paraId="5D16EAAE" w14:textId="65011F62" w:rsidR="0059034F" w:rsidRPr="00CB2B06" w:rsidRDefault="00D55C84" w:rsidP="00AE05BE">
      <w:pPr>
        <w:pStyle w:val="Prrafodelista"/>
        <w:numPr>
          <w:ilvl w:val="0"/>
          <w:numId w:val="1"/>
        </w:numPr>
        <w:rPr>
          <w:b/>
          <w:bCs/>
          <w:sz w:val="20"/>
          <w:szCs w:val="20"/>
          <w:lang w:val="es-ES_tradnl"/>
        </w:rPr>
      </w:pPr>
      <w:r w:rsidRPr="00CB2B06">
        <w:rPr>
          <w:b/>
          <w:bCs/>
          <w:sz w:val="20"/>
          <w:szCs w:val="20"/>
          <w:lang w:val="es-ES_tradnl"/>
        </w:rPr>
        <w:t>GLOSARIO</w:t>
      </w:r>
    </w:p>
    <w:p w14:paraId="6D1395A5" w14:textId="77777777" w:rsidR="00886286" w:rsidRPr="0039126A" w:rsidRDefault="00886286" w:rsidP="00F309CC">
      <w:pPr>
        <w:rPr>
          <w:sz w:val="20"/>
          <w:szCs w:val="20"/>
          <w:lang w:val="es-ES_tradnl"/>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9126A"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39126A" w:rsidRDefault="00D55C84" w:rsidP="00F309CC">
            <w:pPr>
              <w:rPr>
                <w:sz w:val="20"/>
                <w:szCs w:val="20"/>
                <w:lang w:val="es-ES_tradnl"/>
              </w:rPr>
            </w:pPr>
            <w:r w:rsidRPr="0039126A">
              <w:rPr>
                <w:sz w:val="20"/>
                <w:szCs w:val="20"/>
                <w:lang w:val="es-ES_tradnl"/>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39126A" w:rsidRDefault="00D55C84" w:rsidP="00F309CC">
            <w:pPr>
              <w:rPr>
                <w:sz w:val="20"/>
                <w:szCs w:val="20"/>
                <w:lang w:val="es-ES_tradnl"/>
              </w:rPr>
            </w:pPr>
            <w:r w:rsidRPr="0039126A">
              <w:rPr>
                <w:sz w:val="20"/>
                <w:szCs w:val="20"/>
                <w:lang w:val="es-ES_tradnl"/>
              </w:rPr>
              <w:t>SIGNIFICADO</w:t>
            </w:r>
          </w:p>
        </w:tc>
      </w:tr>
      <w:tr w:rsidR="00CE5D1F" w:rsidRPr="0039126A" w14:paraId="59F43CC2" w14:textId="77777777" w:rsidTr="00844181">
        <w:trPr>
          <w:trHeight w:val="253"/>
        </w:trPr>
        <w:tc>
          <w:tcPr>
            <w:tcW w:w="2122" w:type="dxa"/>
            <w:shd w:val="clear" w:color="auto" w:fill="auto"/>
            <w:tcMar>
              <w:top w:w="100" w:type="dxa"/>
              <w:left w:w="100" w:type="dxa"/>
              <w:bottom w:w="100" w:type="dxa"/>
              <w:right w:w="100" w:type="dxa"/>
            </w:tcMar>
            <w:vAlign w:val="center"/>
          </w:tcPr>
          <w:p w14:paraId="48670AFB" w14:textId="77777777" w:rsidR="00CE5D1F" w:rsidRPr="0039126A" w:rsidRDefault="00CE5D1F" w:rsidP="00844181">
            <w:pPr>
              <w:rPr>
                <w:sz w:val="20"/>
                <w:szCs w:val="20"/>
                <w:lang w:val="es-ES_tradnl"/>
              </w:rPr>
            </w:pPr>
            <w:r w:rsidRPr="0039126A">
              <w:rPr>
                <w:sz w:val="20"/>
                <w:szCs w:val="20"/>
                <w:lang w:val="es-ES_tradnl"/>
              </w:rPr>
              <w:t>Accesibilidad digital</w:t>
            </w:r>
            <w:r>
              <w:rPr>
                <w:sz w:val="20"/>
                <w:szCs w:val="20"/>
                <w:lang w:val="es-ES_tradnl"/>
              </w:rPr>
              <w:t>:</w:t>
            </w:r>
          </w:p>
        </w:tc>
        <w:tc>
          <w:tcPr>
            <w:tcW w:w="7840" w:type="dxa"/>
            <w:shd w:val="clear" w:color="auto" w:fill="auto"/>
            <w:tcMar>
              <w:top w:w="100" w:type="dxa"/>
              <w:left w:w="100" w:type="dxa"/>
              <w:bottom w:w="100" w:type="dxa"/>
              <w:right w:w="100" w:type="dxa"/>
            </w:tcMar>
            <w:vAlign w:val="center"/>
          </w:tcPr>
          <w:p w14:paraId="341D0FCF" w14:textId="77777777" w:rsidR="00CE5D1F" w:rsidRPr="0039126A" w:rsidRDefault="00CE5D1F" w:rsidP="00844181">
            <w:pPr>
              <w:rPr>
                <w:b w:val="0"/>
                <w:bCs/>
                <w:sz w:val="20"/>
                <w:szCs w:val="20"/>
                <w:lang w:val="es-ES_tradnl"/>
              </w:rPr>
            </w:pPr>
            <w:r w:rsidRPr="0039126A">
              <w:rPr>
                <w:b w:val="0"/>
                <w:bCs/>
                <w:sz w:val="20"/>
                <w:szCs w:val="20"/>
                <w:lang w:val="es-ES_tradnl"/>
              </w:rPr>
              <w:t>condiciones que facilitan el acceso universal a contenidos y servicios digitales.</w:t>
            </w:r>
          </w:p>
        </w:tc>
      </w:tr>
      <w:tr w:rsidR="00D71494" w:rsidRPr="0039126A" w14:paraId="238A6C00" w14:textId="77777777" w:rsidTr="00844181">
        <w:trPr>
          <w:trHeight w:val="253"/>
        </w:trPr>
        <w:tc>
          <w:tcPr>
            <w:tcW w:w="2122" w:type="dxa"/>
            <w:shd w:val="clear" w:color="auto" w:fill="auto"/>
            <w:tcMar>
              <w:top w:w="100" w:type="dxa"/>
              <w:left w:w="100" w:type="dxa"/>
              <w:bottom w:w="100" w:type="dxa"/>
              <w:right w:w="100" w:type="dxa"/>
            </w:tcMar>
            <w:vAlign w:val="center"/>
          </w:tcPr>
          <w:p w14:paraId="502096C4" w14:textId="77777777" w:rsidR="00D71494" w:rsidRPr="0039126A" w:rsidRDefault="00D71494" w:rsidP="00844181">
            <w:pPr>
              <w:rPr>
                <w:sz w:val="20"/>
                <w:szCs w:val="20"/>
                <w:lang w:val="es-ES_tradnl"/>
              </w:rPr>
            </w:pPr>
            <w:r w:rsidRPr="0039126A">
              <w:rPr>
                <w:sz w:val="20"/>
                <w:szCs w:val="20"/>
                <w:lang w:val="es-ES_tradnl"/>
              </w:rPr>
              <w:t>Alcance</w:t>
            </w:r>
            <w:r>
              <w:rPr>
                <w:sz w:val="20"/>
                <w:szCs w:val="20"/>
                <w:lang w:val="es-ES_tradnl"/>
              </w:rPr>
              <w:t>:</w:t>
            </w:r>
          </w:p>
        </w:tc>
        <w:tc>
          <w:tcPr>
            <w:tcW w:w="7840" w:type="dxa"/>
            <w:shd w:val="clear" w:color="auto" w:fill="auto"/>
            <w:tcMar>
              <w:top w:w="100" w:type="dxa"/>
              <w:left w:w="100" w:type="dxa"/>
              <w:bottom w:w="100" w:type="dxa"/>
              <w:right w:w="100" w:type="dxa"/>
            </w:tcMar>
            <w:vAlign w:val="center"/>
          </w:tcPr>
          <w:p w14:paraId="0D44CD73" w14:textId="77777777" w:rsidR="00D71494" w:rsidRPr="0039126A" w:rsidRDefault="00D71494" w:rsidP="00844181">
            <w:pPr>
              <w:rPr>
                <w:bCs/>
                <w:sz w:val="20"/>
                <w:szCs w:val="20"/>
                <w:lang w:val="es-ES_tradnl"/>
              </w:rPr>
            </w:pPr>
            <w:r w:rsidRPr="0039126A">
              <w:rPr>
                <w:b w:val="0"/>
                <w:bCs/>
                <w:sz w:val="20"/>
                <w:szCs w:val="20"/>
                <w:lang w:val="es-ES_tradnl"/>
              </w:rPr>
              <w:t>cantidad de personas que visualizan un contenido digital.</w:t>
            </w:r>
          </w:p>
        </w:tc>
      </w:tr>
      <w:tr w:rsidR="00D71494" w:rsidRPr="0039126A" w14:paraId="071B2B91" w14:textId="77777777" w:rsidTr="00844181">
        <w:trPr>
          <w:trHeight w:val="253"/>
        </w:trPr>
        <w:tc>
          <w:tcPr>
            <w:tcW w:w="2122" w:type="dxa"/>
            <w:shd w:val="clear" w:color="auto" w:fill="auto"/>
            <w:tcMar>
              <w:top w:w="100" w:type="dxa"/>
              <w:left w:w="100" w:type="dxa"/>
              <w:bottom w:w="100" w:type="dxa"/>
              <w:right w:w="100" w:type="dxa"/>
            </w:tcMar>
            <w:vAlign w:val="center"/>
          </w:tcPr>
          <w:p w14:paraId="165217AE" w14:textId="77777777" w:rsidR="00D71494" w:rsidRPr="0039126A" w:rsidRDefault="00D71494" w:rsidP="00844181">
            <w:pPr>
              <w:rPr>
                <w:sz w:val="20"/>
                <w:szCs w:val="20"/>
                <w:lang w:val="es-ES_tradnl"/>
              </w:rPr>
            </w:pPr>
            <w:r w:rsidRPr="0039126A">
              <w:rPr>
                <w:sz w:val="20"/>
                <w:szCs w:val="20"/>
                <w:lang w:val="es-ES_tradnl"/>
              </w:rPr>
              <w:t>Automatización</w:t>
            </w:r>
            <w:r>
              <w:rPr>
                <w:sz w:val="20"/>
                <w:szCs w:val="20"/>
                <w:lang w:val="es-ES_tradnl"/>
              </w:rPr>
              <w:t>:</w:t>
            </w:r>
          </w:p>
        </w:tc>
        <w:tc>
          <w:tcPr>
            <w:tcW w:w="7840" w:type="dxa"/>
            <w:shd w:val="clear" w:color="auto" w:fill="auto"/>
            <w:tcMar>
              <w:top w:w="100" w:type="dxa"/>
              <w:left w:w="100" w:type="dxa"/>
              <w:bottom w:w="100" w:type="dxa"/>
              <w:right w:w="100" w:type="dxa"/>
            </w:tcMar>
            <w:vAlign w:val="center"/>
          </w:tcPr>
          <w:p w14:paraId="666335FD" w14:textId="77777777" w:rsidR="00D71494" w:rsidRPr="0039126A" w:rsidRDefault="00D71494" w:rsidP="00844181">
            <w:pPr>
              <w:rPr>
                <w:b w:val="0"/>
                <w:bCs/>
                <w:sz w:val="20"/>
                <w:szCs w:val="20"/>
                <w:lang w:val="es-ES_tradnl"/>
              </w:rPr>
            </w:pPr>
            <w:r w:rsidRPr="0039126A">
              <w:rPr>
                <w:b w:val="0"/>
                <w:bCs/>
                <w:sz w:val="20"/>
                <w:szCs w:val="20"/>
                <w:lang w:val="es-ES_tradnl"/>
              </w:rPr>
              <w:t>programación de tareas digitales para ejecutarse sin intervención constante.</w:t>
            </w:r>
          </w:p>
        </w:tc>
      </w:tr>
      <w:tr w:rsidR="00D26ED3" w:rsidRPr="0039126A" w14:paraId="57A84965" w14:textId="77777777" w:rsidTr="00844181">
        <w:trPr>
          <w:trHeight w:val="253"/>
        </w:trPr>
        <w:tc>
          <w:tcPr>
            <w:tcW w:w="2122" w:type="dxa"/>
            <w:shd w:val="clear" w:color="auto" w:fill="auto"/>
            <w:tcMar>
              <w:top w:w="100" w:type="dxa"/>
              <w:left w:w="100" w:type="dxa"/>
              <w:bottom w:w="100" w:type="dxa"/>
              <w:right w:w="100" w:type="dxa"/>
            </w:tcMar>
            <w:vAlign w:val="center"/>
          </w:tcPr>
          <w:p w14:paraId="051FA97C" w14:textId="77777777" w:rsidR="00D26ED3" w:rsidRPr="0039126A" w:rsidRDefault="00D26ED3" w:rsidP="00844181">
            <w:pPr>
              <w:rPr>
                <w:sz w:val="20"/>
                <w:szCs w:val="20"/>
                <w:lang w:val="es-ES_tradnl"/>
              </w:rPr>
            </w:pPr>
            <w:r w:rsidRPr="0039126A">
              <w:rPr>
                <w:sz w:val="20"/>
                <w:szCs w:val="20"/>
                <w:lang w:val="es-ES_tradnl"/>
              </w:rPr>
              <w:t>Calendario de publicaciones</w:t>
            </w:r>
            <w:r>
              <w:rPr>
                <w:sz w:val="20"/>
                <w:szCs w:val="20"/>
                <w:lang w:val="es-ES_tradnl"/>
              </w:rPr>
              <w:t>:</w:t>
            </w:r>
          </w:p>
        </w:tc>
        <w:tc>
          <w:tcPr>
            <w:tcW w:w="7840" w:type="dxa"/>
            <w:shd w:val="clear" w:color="auto" w:fill="auto"/>
            <w:tcMar>
              <w:top w:w="100" w:type="dxa"/>
              <w:left w:w="100" w:type="dxa"/>
              <w:bottom w:w="100" w:type="dxa"/>
              <w:right w:w="100" w:type="dxa"/>
            </w:tcMar>
            <w:vAlign w:val="center"/>
          </w:tcPr>
          <w:p w14:paraId="2AB5A7D4" w14:textId="77777777" w:rsidR="00D26ED3" w:rsidRPr="0039126A" w:rsidRDefault="00D26ED3" w:rsidP="00844181">
            <w:pPr>
              <w:spacing w:line="300" w:lineRule="atLeast"/>
              <w:rPr>
                <w:rFonts w:eastAsia="Times New Roman"/>
                <w:b w:val="0"/>
                <w:bCs/>
                <w:sz w:val="20"/>
                <w:szCs w:val="20"/>
                <w:lang w:val="es-ES_tradnl"/>
              </w:rPr>
            </w:pPr>
            <w:r w:rsidRPr="0039126A">
              <w:rPr>
                <w:rFonts w:eastAsia="Times New Roman"/>
                <w:b w:val="0"/>
                <w:bCs/>
                <w:sz w:val="20"/>
                <w:szCs w:val="20"/>
                <w:lang w:val="es-ES_tradnl"/>
              </w:rPr>
              <w:t>herramienta de planificación que organiza las fechas, horarios, plataformas, formatos, responsables y objetivos de los contenidos que se publicarán durante una campaña digital.</w:t>
            </w:r>
          </w:p>
          <w:p w14:paraId="15F4492F" w14:textId="77777777" w:rsidR="00D26ED3" w:rsidRPr="0039126A" w:rsidRDefault="00D26ED3" w:rsidP="00844181">
            <w:pPr>
              <w:rPr>
                <w:b w:val="0"/>
                <w:bCs/>
                <w:sz w:val="20"/>
                <w:szCs w:val="20"/>
                <w:lang w:val="es-ES_tradnl"/>
              </w:rPr>
            </w:pPr>
          </w:p>
        </w:tc>
      </w:tr>
      <w:tr w:rsidR="00205E08" w:rsidRPr="0039126A" w14:paraId="72AA13EC" w14:textId="77777777" w:rsidTr="00844181">
        <w:trPr>
          <w:trHeight w:val="253"/>
        </w:trPr>
        <w:tc>
          <w:tcPr>
            <w:tcW w:w="2122" w:type="dxa"/>
            <w:shd w:val="clear" w:color="auto" w:fill="auto"/>
            <w:tcMar>
              <w:top w:w="100" w:type="dxa"/>
              <w:left w:w="100" w:type="dxa"/>
              <w:bottom w:w="100" w:type="dxa"/>
              <w:right w:w="100" w:type="dxa"/>
            </w:tcMar>
            <w:vAlign w:val="center"/>
          </w:tcPr>
          <w:p w14:paraId="65773432" w14:textId="77777777" w:rsidR="00205E08" w:rsidRPr="0039126A" w:rsidRDefault="00205E08" w:rsidP="00844181">
            <w:pPr>
              <w:rPr>
                <w:sz w:val="20"/>
                <w:szCs w:val="20"/>
                <w:lang w:val="es-ES_tradnl"/>
              </w:rPr>
            </w:pPr>
            <w:r w:rsidRPr="0039126A">
              <w:rPr>
                <w:sz w:val="20"/>
                <w:szCs w:val="20"/>
                <w:lang w:val="es-ES_tradnl"/>
              </w:rPr>
              <w:t>Campaña digital</w:t>
            </w:r>
            <w:r>
              <w:rPr>
                <w:sz w:val="20"/>
                <w:szCs w:val="20"/>
                <w:lang w:val="es-ES_tradnl"/>
              </w:rPr>
              <w:t>:</w:t>
            </w:r>
          </w:p>
        </w:tc>
        <w:tc>
          <w:tcPr>
            <w:tcW w:w="7840" w:type="dxa"/>
            <w:shd w:val="clear" w:color="auto" w:fill="auto"/>
            <w:tcMar>
              <w:top w:w="100" w:type="dxa"/>
              <w:left w:w="100" w:type="dxa"/>
              <w:bottom w:w="100" w:type="dxa"/>
              <w:right w:w="100" w:type="dxa"/>
            </w:tcMar>
            <w:vAlign w:val="center"/>
          </w:tcPr>
          <w:p w14:paraId="291A57E1" w14:textId="77777777" w:rsidR="00205E08" w:rsidRPr="0039126A" w:rsidRDefault="00205E08" w:rsidP="00844181">
            <w:pPr>
              <w:rPr>
                <w:b w:val="0"/>
                <w:bCs/>
                <w:sz w:val="20"/>
                <w:szCs w:val="20"/>
                <w:lang w:val="es-ES_tradnl"/>
              </w:rPr>
            </w:pPr>
            <w:r w:rsidRPr="0039126A">
              <w:rPr>
                <w:b w:val="0"/>
                <w:bCs/>
                <w:sz w:val="20"/>
                <w:szCs w:val="20"/>
                <w:lang w:val="es-ES_tradnl"/>
              </w:rPr>
              <w:t>conjunto de acciones comunicativas planificadas para alcanzar objetivos específicos en entornos digitales.</w:t>
            </w:r>
          </w:p>
        </w:tc>
      </w:tr>
      <w:tr w:rsidR="00205E08" w:rsidRPr="0039126A" w14:paraId="773F87A7" w14:textId="77777777" w:rsidTr="00844181">
        <w:trPr>
          <w:trHeight w:val="253"/>
        </w:trPr>
        <w:tc>
          <w:tcPr>
            <w:tcW w:w="2122" w:type="dxa"/>
            <w:shd w:val="clear" w:color="auto" w:fill="auto"/>
            <w:tcMar>
              <w:top w:w="100" w:type="dxa"/>
              <w:left w:w="100" w:type="dxa"/>
              <w:bottom w:w="100" w:type="dxa"/>
              <w:right w:w="100" w:type="dxa"/>
            </w:tcMar>
            <w:vAlign w:val="center"/>
          </w:tcPr>
          <w:p w14:paraId="01CB45FD" w14:textId="77777777" w:rsidR="00205E08" w:rsidRPr="0022625C" w:rsidRDefault="00205E08" w:rsidP="00844181">
            <w:pPr>
              <w:rPr>
                <w:i/>
                <w:iCs/>
                <w:sz w:val="20"/>
                <w:szCs w:val="20"/>
                <w:lang w:val="es-ES_tradnl"/>
              </w:rPr>
            </w:pPr>
            <w:proofErr w:type="spellStart"/>
            <w:r w:rsidRPr="0022625C">
              <w:rPr>
                <w:i/>
                <w:iCs/>
                <w:sz w:val="20"/>
                <w:szCs w:val="20"/>
                <w:lang w:val="es-ES_tradnl"/>
              </w:rPr>
              <w:t>Caption</w:t>
            </w:r>
            <w:proofErr w:type="spellEnd"/>
            <w:r>
              <w:rPr>
                <w:i/>
                <w:iCs/>
                <w:sz w:val="20"/>
                <w:szCs w:val="20"/>
                <w:lang w:val="es-ES_tradnl"/>
              </w:rPr>
              <w:t>:</w:t>
            </w:r>
          </w:p>
        </w:tc>
        <w:tc>
          <w:tcPr>
            <w:tcW w:w="7840" w:type="dxa"/>
            <w:shd w:val="clear" w:color="auto" w:fill="auto"/>
            <w:tcMar>
              <w:top w:w="100" w:type="dxa"/>
              <w:left w:w="100" w:type="dxa"/>
              <w:bottom w:w="100" w:type="dxa"/>
              <w:right w:w="100" w:type="dxa"/>
            </w:tcMar>
            <w:vAlign w:val="center"/>
          </w:tcPr>
          <w:p w14:paraId="6E48BB1F" w14:textId="77777777" w:rsidR="00205E08" w:rsidRPr="0039126A" w:rsidRDefault="00205E08" w:rsidP="00844181">
            <w:pPr>
              <w:spacing w:line="300" w:lineRule="atLeast"/>
              <w:rPr>
                <w:b w:val="0"/>
                <w:bCs/>
                <w:sz w:val="20"/>
                <w:szCs w:val="20"/>
                <w:lang w:val="es-ES_tradnl"/>
              </w:rPr>
            </w:pPr>
            <w:r w:rsidRPr="0039126A">
              <w:rPr>
                <w:rFonts w:eastAsia="Times New Roman"/>
                <w:b w:val="0"/>
                <w:bCs/>
                <w:sz w:val="20"/>
                <w:szCs w:val="20"/>
                <w:lang w:val="es-ES_tradnl"/>
              </w:rPr>
              <w:t>texto de acompañamiento de una publicación digital.</w:t>
            </w:r>
          </w:p>
        </w:tc>
      </w:tr>
      <w:tr w:rsidR="00205E08" w:rsidRPr="0039126A" w14:paraId="413DCD72" w14:textId="77777777" w:rsidTr="00844181">
        <w:trPr>
          <w:trHeight w:val="253"/>
        </w:trPr>
        <w:tc>
          <w:tcPr>
            <w:tcW w:w="2122" w:type="dxa"/>
            <w:shd w:val="clear" w:color="auto" w:fill="auto"/>
            <w:tcMar>
              <w:top w:w="100" w:type="dxa"/>
              <w:left w:w="100" w:type="dxa"/>
              <w:bottom w:w="100" w:type="dxa"/>
              <w:right w:w="100" w:type="dxa"/>
            </w:tcMar>
            <w:vAlign w:val="center"/>
          </w:tcPr>
          <w:p w14:paraId="5B43F818" w14:textId="77777777" w:rsidR="00205E08" w:rsidRPr="0039126A" w:rsidRDefault="00205E08" w:rsidP="00844181">
            <w:pPr>
              <w:rPr>
                <w:sz w:val="20"/>
                <w:szCs w:val="20"/>
                <w:lang w:val="es-ES_tradnl"/>
              </w:rPr>
            </w:pPr>
            <w:r w:rsidRPr="0039126A">
              <w:rPr>
                <w:sz w:val="20"/>
                <w:szCs w:val="20"/>
                <w:lang w:val="es-ES_tradnl"/>
              </w:rPr>
              <w:t>Contenido digital</w:t>
            </w:r>
            <w:r>
              <w:rPr>
                <w:sz w:val="20"/>
                <w:szCs w:val="20"/>
                <w:lang w:val="es-ES_tradnl"/>
              </w:rPr>
              <w:t>:</w:t>
            </w:r>
          </w:p>
        </w:tc>
        <w:tc>
          <w:tcPr>
            <w:tcW w:w="7840" w:type="dxa"/>
            <w:shd w:val="clear" w:color="auto" w:fill="auto"/>
            <w:tcMar>
              <w:top w:w="100" w:type="dxa"/>
              <w:left w:w="100" w:type="dxa"/>
              <w:bottom w:w="100" w:type="dxa"/>
              <w:right w:w="100" w:type="dxa"/>
            </w:tcMar>
            <w:vAlign w:val="center"/>
          </w:tcPr>
          <w:p w14:paraId="5991963F" w14:textId="77777777" w:rsidR="00205E08" w:rsidRPr="0039126A" w:rsidRDefault="00205E08" w:rsidP="00844181">
            <w:pPr>
              <w:rPr>
                <w:b w:val="0"/>
                <w:bCs/>
                <w:sz w:val="20"/>
                <w:szCs w:val="20"/>
                <w:lang w:val="es-ES_tradnl"/>
              </w:rPr>
            </w:pPr>
            <w:r w:rsidRPr="0039126A">
              <w:rPr>
                <w:b w:val="0"/>
                <w:bCs/>
                <w:sz w:val="20"/>
                <w:szCs w:val="20"/>
                <w:lang w:val="es-ES_tradnl"/>
              </w:rPr>
              <w:t>recurso informativo creado en formatos como texto, imagen, audio o video.</w:t>
            </w:r>
          </w:p>
        </w:tc>
      </w:tr>
      <w:tr w:rsidR="00D71494" w:rsidRPr="0039126A" w14:paraId="17116B6F" w14:textId="77777777" w:rsidTr="00844181">
        <w:trPr>
          <w:trHeight w:val="253"/>
        </w:trPr>
        <w:tc>
          <w:tcPr>
            <w:tcW w:w="2122" w:type="dxa"/>
            <w:shd w:val="clear" w:color="auto" w:fill="auto"/>
            <w:tcMar>
              <w:top w:w="100" w:type="dxa"/>
              <w:left w:w="100" w:type="dxa"/>
              <w:bottom w:w="100" w:type="dxa"/>
              <w:right w:w="100" w:type="dxa"/>
            </w:tcMar>
            <w:vAlign w:val="center"/>
          </w:tcPr>
          <w:p w14:paraId="15862AF4" w14:textId="77777777" w:rsidR="00D71494" w:rsidRPr="0039126A" w:rsidRDefault="00D71494" w:rsidP="00844181">
            <w:pPr>
              <w:rPr>
                <w:sz w:val="20"/>
                <w:szCs w:val="20"/>
                <w:lang w:val="es-ES_tradnl"/>
              </w:rPr>
            </w:pPr>
            <w:r w:rsidRPr="0039126A">
              <w:rPr>
                <w:sz w:val="20"/>
                <w:szCs w:val="20"/>
                <w:lang w:val="es-ES_tradnl"/>
              </w:rPr>
              <w:t>Datos personales</w:t>
            </w:r>
            <w:r>
              <w:rPr>
                <w:sz w:val="20"/>
                <w:szCs w:val="20"/>
                <w:lang w:val="es-ES_tradnl"/>
              </w:rPr>
              <w:t>:</w:t>
            </w:r>
          </w:p>
        </w:tc>
        <w:tc>
          <w:tcPr>
            <w:tcW w:w="7840" w:type="dxa"/>
            <w:shd w:val="clear" w:color="auto" w:fill="auto"/>
            <w:tcMar>
              <w:top w:w="100" w:type="dxa"/>
              <w:left w:w="100" w:type="dxa"/>
              <w:bottom w:w="100" w:type="dxa"/>
              <w:right w:w="100" w:type="dxa"/>
            </w:tcMar>
            <w:vAlign w:val="center"/>
          </w:tcPr>
          <w:p w14:paraId="572A9134" w14:textId="77777777" w:rsidR="00D71494" w:rsidRPr="0039126A" w:rsidRDefault="00D71494" w:rsidP="00844181">
            <w:pPr>
              <w:rPr>
                <w:b w:val="0"/>
                <w:bCs/>
                <w:sz w:val="20"/>
                <w:szCs w:val="20"/>
                <w:lang w:val="es-ES_tradnl"/>
              </w:rPr>
            </w:pPr>
            <w:r w:rsidRPr="0039126A">
              <w:rPr>
                <w:b w:val="0"/>
                <w:bCs/>
                <w:sz w:val="20"/>
                <w:szCs w:val="20"/>
                <w:lang w:val="es-ES_tradnl"/>
              </w:rPr>
              <w:t>información que permite identificar o hacer identificable a una persona.</w:t>
            </w:r>
          </w:p>
        </w:tc>
      </w:tr>
      <w:tr w:rsidR="00D71494" w:rsidRPr="0039126A" w14:paraId="61E0688F" w14:textId="77777777" w:rsidTr="00844181">
        <w:trPr>
          <w:trHeight w:val="253"/>
        </w:trPr>
        <w:tc>
          <w:tcPr>
            <w:tcW w:w="2122" w:type="dxa"/>
            <w:shd w:val="clear" w:color="auto" w:fill="auto"/>
            <w:tcMar>
              <w:top w:w="100" w:type="dxa"/>
              <w:left w:w="100" w:type="dxa"/>
              <w:bottom w:w="100" w:type="dxa"/>
              <w:right w:w="100" w:type="dxa"/>
            </w:tcMar>
            <w:vAlign w:val="center"/>
          </w:tcPr>
          <w:p w14:paraId="6BBAD4EE" w14:textId="77777777" w:rsidR="00D71494" w:rsidRPr="0039126A" w:rsidRDefault="00D71494" w:rsidP="00844181">
            <w:pPr>
              <w:rPr>
                <w:sz w:val="20"/>
                <w:szCs w:val="20"/>
                <w:lang w:val="es-ES_tradnl"/>
              </w:rPr>
            </w:pPr>
            <w:r w:rsidRPr="0039126A">
              <w:rPr>
                <w:sz w:val="20"/>
                <w:szCs w:val="20"/>
                <w:lang w:val="es-ES_tradnl"/>
              </w:rPr>
              <w:t>Entorno simulado</w:t>
            </w:r>
            <w:r>
              <w:rPr>
                <w:sz w:val="20"/>
                <w:szCs w:val="20"/>
                <w:lang w:val="es-ES_tradnl"/>
              </w:rPr>
              <w:t>:</w:t>
            </w:r>
          </w:p>
        </w:tc>
        <w:tc>
          <w:tcPr>
            <w:tcW w:w="7840" w:type="dxa"/>
            <w:shd w:val="clear" w:color="auto" w:fill="auto"/>
            <w:tcMar>
              <w:top w:w="100" w:type="dxa"/>
              <w:left w:w="100" w:type="dxa"/>
              <w:bottom w:w="100" w:type="dxa"/>
              <w:right w:w="100" w:type="dxa"/>
            </w:tcMar>
            <w:vAlign w:val="center"/>
          </w:tcPr>
          <w:p w14:paraId="79879808" w14:textId="77777777" w:rsidR="00D71494" w:rsidRPr="0039126A" w:rsidRDefault="00D71494" w:rsidP="00844181">
            <w:pPr>
              <w:rPr>
                <w:b w:val="0"/>
                <w:bCs/>
                <w:sz w:val="20"/>
                <w:szCs w:val="20"/>
                <w:lang w:val="es-ES_tradnl"/>
              </w:rPr>
            </w:pPr>
            <w:r w:rsidRPr="0039126A">
              <w:rPr>
                <w:b w:val="0"/>
                <w:bCs/>
                <w:sz w:val="20"/>
                <w:szCs w:val="20"/>
                <w:lang w:val="es-ES_tradnl"/>
              </w:rPr>
              <w:t>espacio de práctica que representa una plataforma digital real sin publicar en canales oficiales, utilizado para diseñar, visualizar y evaluar contenidos antes de su difusión definitiva.</w:t>
            </w:r>
          </w:p>
        </w:tc>
      </w:tr>
      <w:tr w:rsidR="0022625C" w:rsidRPr="0039126A" w14:paraId="787A5A7C" w14:textId="77777777" w:rsidTr="00844181">
        <w:trPr>
          <w:trHeight w:val="253"/>
        </w:trPr>
        <w:tc>
          <w:tcPr>
            <w:tcW w:w="2122" w:type="dxa"/>
            <w:shd w:val="clear" w:color="auto" w:fill="auto"/>
            <w:tcMar>
              <w:top w:w="100" w:type="dxa"/>
              <w:left w:w="100" w:type="dxa"/>
              <w:bottom w:w="100" w:type="dxa"/>
              <w:right w:w="100" w:type="dxa"/>
            </w:tcMar>
            <w:vAlign w:val="center"/>
          </w:tcPr>
          <w:p w14:paraId="6EA4C31B" w14:textId="3C413892" w:rsidR="0022625C" w:rsidRPr="0039126A" w:rsidRDefault="0022625C" w:rsidP="00844181">
            <w:pPr>
              <w:rPr>
                <w:sz w:val="20"/>
                <w:szCs w:val="20"/>
                <w:lang w:val="es-ES_tradnl"/>
              </w:rPr>
            </w:pPr>
            <w:r w:rsidRPr="0039126A">
              <w:rPr>
                <w:rFonts w:eastAsia="Times New Roman"/>
                <w:sz w:val="20"/>
                <w:szCs w:val="20"/>
                <w:lang w:val="es-ES_tradnl"/>
              </w:rPr>
              <w:lastRenderedPageBreak/>
              <w:t>Interacción</w:t>
            </w:r>
            <w:r w:rsidR="00D71494">
              <w:rPr>
                <w:rFonts w:eastAsia="Times New Roman"/>
                <w:sz w:val="20"/>
                <w:szCs w:val="20"/>
                <w:lang w:val="es-ES_tradnl"/>
              </w:rPr>
              <w:t>:</w:t>
            </w:r>
          </w:p>
        </w:tc>
        <w:tc>
          <w:tcPr>
            <w:tcW w:w="7840" w:type="dxa"/>
            <w:shd w:val="clear" w:color="auto" w:fill="auto"/>
            <w:tcMar>
              <w:top w:w="100" w:type="dxa"/>
              <w:left w:w="100" w:type="dxa"/>
              <w:bottom w:w="100" w:type="dxa"/>
              <w:right w:w="100" w:type="dxa"/>
            </w:tcMar>
            <w:vAlign w:val="center"/>
          </w:tcPr>
          <w:p w14:paraId="41DDE3D6" w14:textId="77777777" w:rsidR="0022625C" w:rsidRPr="0039126A" w:rsidRDefault="0022625C" w:rsidP="00844181">
            <w:pPr>
              <w:rPr>
                <w:b w:val="0"/>
                <w:bCs/>
                <w:sz w:val="20"/>
                <w:szCs w:val="20"/>
                <w:lang w:val="es-ES_tradnl"/>
              </w:rPr>
            </w:pPr>
            <w:r w:rsidRPr="0039126A">
              <w:rPr>
                <w:rFonts w:eastAsia="Times New Roman"/>
                <w:b w:val="0"/>
                <w:bCs/>
                <w:sz w:val="20"/>
                <w:szCs w:val="20"/>
                <w:lang w:val="es-ES_tradnl"/>
              </w:rPr>
              <w:t>acción realizada por el público frente a un contenido, como comentar, compartir, reaccionar o preguntar.</w:t>
            </w:r>
          </w:p>
        </w:tc>
      </w:tr>
      <w:tr w:rsidR="0022625C" w:rsidRPr="0039126A" w14:paraId="73C956DA" w14:textId="77777777" w:rsidTr="00844181">
        <w:trPr>
          <w:trHeight w:val="253"/>
        </w:trPr>
        <w:tc>
          <w:tcPr>
            <w:tcW w:w="2122" w:type="dxa"/>
            <w:shd w:val="clear" w:color="auto" w:fill="auto"/>
            <w:tcMar>
              <w:top w:w="100" w:type="dxa"/>
              <w:left w:w="100" w:type="dxa"/>
              <w:bottom w:w="100" w:type="dxa"/>
              <w:right w:w="100" w:type="dxa"/>
            </w:tcMar>
            <w:vAlign w:val="center"/>
          </w:tcPr>
          <w:p w14:paraId="5FBAB545" w14:textId="35F1C467" w:rsidR="0022625C" w:rsidRPr="0039126A" w:rsidRDefault="0022625C" w:rsidP="00844181">
            <w:pPr>
              <w:rPr>
                <w:sz w:val="20"/>
                <w:szCs w:val="20"/>
                <w:lang w:val="es-ES_tradnl"/>
              </w:rPr>
            </w:pPr>
            <w:r w:rsidRPr="0039126A">
              <w:rPr>
                <w:sz w:val="20"/>
                <w:szCs w:val="20"/>
                <w:lang w:val="es-ES_tradnl"/>
              </w:rPr>
              <w:t>Licencia de uso</w:t>
            </w:r>
            <w:r w:rsidR="00D71494">
              <w:rPr>
                <w:sz w:val="20"/>
                <w:szCs w:val="20"/>
                <w:lang w:val="es-ES_tradnl"/>
              </w:rPr>
              <w:t>:</w:t>
            </w:r>
          </w:p>
        </w:tc>
        <w:tc>
          <w:tcPr>
            <w:tcW w:w="7840" w:type="dxa"/>
            <w:shd w:val="clear" w:color="auto" w:fill="auto"/>
            <w:tcMar>
              <w:top w:w="100" w:type="dxa"/>
              <w:left w:w="100" w:type="dxa"/>
              <w:bottom w:w="100" w:type="dxa"/>
              <w:right w:w="100" w:type="dxa"/>
            </w:tcMar>
            <w:vAlign w:val="center"/>
          </w:tcPr>
          <w:p w14:paraId="18C90B75" w14:textId="77777777" w:rsidR="0022625C" w:rsidRPr="0039126A" w:rsidRDefault="0022625C" w:rsidP="00844181">
            <w:pPr>
              <w:rPr>
                <w:b w:val="0"/>
                <w:bCs/>
                <w:sz w:val="20"/>
                <w:szCs w:val="20"/>
                <w:lang w:val="es-ES_tradnl"/>
              </w:rPr>
            </w:pPr>
            <w:r w:rsidRPr="0039126A">
              <w:rPr>
                <w:b w:val="0"/>
                <w:bCs/>
                <w:sz w:val="20"/>
                <w:szCs w:val="20"/>
                <w:lang w:val="es-ES_tradnl"/>
              </w:rPr>
              <w:t>autorización que establece condiciones para utilizar una obra digital.</w:t>
            </w:r>
          </w:p>
        </w:tc>
      </w:tr>
      <w:tr w:rsidR="0022625C" w:rsidRPr="0039126A" w14:paraId="5F0CDC89" w14:textId="77777777" w:rsidTr="00844181">
        <w:trPr>
          <w:trHeight w:val="253"/>
        </w:trPr>
        <w:tc>
          <w:tcPr>
            <w:tcW w:w="2122" w:type="dxa"/>
            <w:shd w:val="clear" w:color="auto" w:fill="auto"/>
            <w:tcMar>
              <w:top w:w="100" w:type="dxa"/>
              <w:left w:w="100" w:type="dxa"/>
              <w:bottom w:w="100" w:type="dxa"/>
              <w:right w:w="100" w:type="dxa"/>
            </w:tcMar>
            <w:vAlign w:val="center"/>
          </w:tcPr>
          <w:p w14:paraId="62C97CCB" w14:textId="21B19D71" w:rsidR="0022625C" w:rsidRPr="0039126A" w:rsidRDefault="0022625C" w:rsidP="00844181">
            <w:pPr>
              <w:rPr>
                <w:sz w:val="20"/>
                <w:szCs w:val="20"/>
                <w:lang w:val="es-ES_tradnl"/>
              </w:rPr>
            </w:pPr>
            <w:r w:rsidRPr="0039126A">
              <w:rPr>
                <w:sz w:val="20"/>
                <w:szCs w:val="20"/>
                <w:lang w:val="es-ES_tradnl"/>
              </w:rPr>
              <w:t>Llamado a la acción</w:t>
            </w:r>
            <w:r w:rsidR="00D71494">
              <w:rPr>
                <w:sz w:val="20"/>
                <w:szCs w:val="20"/>
                <w:lang w:val="es-ES_tradnl"/>
              </w:rPr>
              <w:t>:</w:t>
            </w:r>
          </w:p>
        </w:tc>
        <w:tc>
          <w:tcPr>
            <w:tcW w:w="7840" w:type="dxa"/>
            <w:shd w:val="clear" w:color="auto" w:fill="auto"/>
            <w:tcMar>
              <w:top w:w="100" w:type="dxa"/>
              <w:left w:w="100" w:type="dxa"/>
              <w:bottom w:w="100" w:type="dxa"/>
              <w:right w:w="100" w:type="dxa"/>
            </w:tcMar>
            <w:vAlign w:val="center"/>
          </w:tcPr>
          <w:p w14:paraId="66C5569B" w14:textId="77777777" w:rsidR="0022625C" w:rsidRPr="0039126A" w:rsidRDefault="0022625C" w:rsidP="00844181">
            <w:pPr>
              <w:rPr>
                <w:b w:val="0"/>
                <w:bCs/>
                <w:sz w:val="20"/>
                <w:szCs w:val="20"/>
                <w:lang w:val="es-ES_tradnl"/>
              </w:rPr>
            </w:pPr>
            <w:r w:rsidRPr="0039126A">
              <w:rPr>
                <w:b w:val="0"/>
                <w:bCs/>
                <w:sz w:val="20"/>
                <w:szCs w:val="20"/>
                <w:lang w:val="es-ES_tradnl"/>
              </w:rPr>
              <w:t>mensaje que invita al público a realizar una acción específica, como comentar, compartir, registrarse, consultar un recurso o participar en una actividad.</w:t>
            </w:r>
          </w:p>
          <w:p w14:paraId="3B985BF7" w14:textId="77777777" w:rsidR="0022625C" w:rsidRPr="0039126A" w:rsidRDefault="0022625C" w:rsidP="00844181">
            <w:pPr>
              <w:rPr>
                <w:b w:val="0"/>
                <w:bCs/>
                <w:sz w:val="20"/>
                <w:szCs w:val="20"/>
                <w:lang w:val="es-ES_tradnl"/>
              </w:rPr>
            </w:pPr>
          </w:p>
        </w:tc>
      </w:tr>
      <w:tr w:rsidR="0022625C" w:rsidRPr="0039126A" w14:paraId="0B7D4B91" w14:textId="77777777" w:rsidTr="00844181">
        <w:trPr>
          <w:trHeight w:val="253"/>
        </w:trPr>
        <w:tc>
          <w:tcPr>
            <w:tcW w:w="2122" w:type="dxa"/>
            <w:shd w:val="clear" w:color="auto" w:fill="auto"/>
            <w:tcMar>
              <w:top w:w="100" w:type="dxa"/>
              <w:left w:w="100" w:type="dxa"/>
              <w:bottom w:w="100" w:type="dxa"/>
              <w:right w:w="100" w:type="dxa"/>
            </w:tcMar>
            <w:vAlign w:val="center"/>
          </w:tcPr>
          <w:p w14:paraId="666B4F74" w14:textId="3043521B" w:rsidR="0022625C" w:rsidRPr="0039126A" w:rsidRDefault="0022625C" w:rsidP="00844181">
            <w:pPr>
              <w:rPr>
                <w:sz w:val="20"/>
                <w:szCs w:val="20"/>
                <w:lang w:val="es-ES_tradnl"/>
              </w:rPr>
            </w:pPr>
            <w:r w:rsidRPr="0039126A">
              <w:rPr>
                <w:sz w:val="20"/>
                <w:szCs w:val="20"/>
                <w:lang w:val="es-ES_tradnl"/>
              </w:rPr>
              <w:t>Mensaje central</w:t>
            </w:r>
            <w:r w:rsidR="00D71494">
              <w:rPr>
                <w:sz w:val="20"/>
                <w:szCs w:val="20"/>
                <w:lang w:val="es-ES_tradnl"/>
              </w:rPr>
              <w:t>:</w:t>
            </w:r>
          </w:p>
        </w:tc>
        <w:tc>
          <w:tcPr>
            <w:tcW w:w="7840" w:type="dxa"/>
            <w:shd w:val="clear" w:color="auto" w:fill="auto"/>
            <w:tcMar>
              <w:top w:w="100" w:type="dxa"/>
              <w:left w:w="100" w:type="dxa"/>
              <w:bottom w:w="100" w:type="dxa"/>
              <w:right w:w="100" w:type="dxa"/>
            </w:tcMar>
            <w:vAlign w:val="center"/>
          </w:tcPr>
          <w:p w14:paraId="3DD4102C" w14:textId="77777777" w:rsidR="0022625C" w:rsidRPr="0039126A" w:rsidRDefault="0022625C" w:rsidP="00844181">
            <w:pPr>
              <w:spacing w:line="300" w:lineRule="atLeast"/>
              <w:rPr>
                <w:b w:val="0"/>
                <w:bCs/>
                <w:sz w:val="20"/>
                <w:szCs w:val="20"/>
                <w:lang w:val="es-ES_tradnl"/>
              </w:rPr>
            </w:pPr>
            <w:r w:rsidRPr="0039126A">
              <w:rPr>
                <w:rFonts w:eastAsia="Times New Roman"/>
                <w:b w:val="0"/>
                <w:bCs/>
                <w:sz w:val="20"/>
                <w:szCs w:val="20"/>
                <w:lang w:val="es-ES_tradnl"/>
              </w:rPr>
              <w:t>idea principal que da unidad a los contenidos de una campaña.</w:t>
            </w:r>
          </w:p>
        </w:tc>
      </w:tr>
      <w:tr w:rsidR="00D26ED3" w:rsidRPr="0039126A" w14:paraId="3CE416F3" w14:textId="77777777" w:rsidTr="00844181">
        <w:trPr>
          <w:trHeight w:val="253"/>
        </w:trPr>
        <w:tc>
          <w:tcPr>
            <w:tcW w:w="2122" w:type="dxa"/>
            <w:shd w:val="clear" w:color="auto" w:fill="auto"/>
            <w:tcMar>
              <w:top w:w="100" w:type="dxa"/>
              <w:left w:w="100" w:type="dxa"/>
              <w:bottom w:w="100" w:type="dxa"/>
              <w:right w:w="100" w:type="dxa"/>
            </w:tcMar>
            <w:vAlign w:val="center"/>
          </w:tcPr>
          <w:p w14:paraId="3ED5E4B4" w14:textId="77777777" w:rsidR="00D26ED3" w:rsidRPr="0039126A" w:rsidRDefault="00D26ED3" w:rsidP="00844181">
            <w:pPr>
              <w:rPr>
                <w:sz w:val="20"/>
                <w:szCs w:val="20"/>
                <w:lang w:val="es-ES_tradnl"/>
              </w:rPr>
            </w:pPr>
            <w:r w:rsidRPr="0039126A">
              <w:rPr>
                <w:sz w:val="20"/>
                <w:szCs w:val="20"/>
                <w:lang w:val="es-ES_tradnl"/>
              </w:rPr>
              <w:t>Métrica digital</w:t>
            </w:r>
            <w:r>
              <w:rPr>
                <w:sz w:val="20"/>
                <w:szCs w:val="20"/>
                <w:lang w:val="es-ES_tradnl"/>
              </w:rPr>
              <w:t>:</w:t>
            </w:r>
          </w:p>
        </w:tc>
        <w:tc>
          <w:tcPr>
            <w:tcW w:w="7840" w:type="dxa"/>
            <w:shd w:val="clear" w:color="auto" w:fill="auto"/>
            <w:tcMar>
              <w:top w:w="100" w:type="dxa"/>
              <w:left w:w="100" w:type="dxa"/>
              <w:bottom w:w="100" w:type="dxa"/>
              <w:right w:w="100" w:type="dxa"/>
            </w:tcMar>
            <w:vAlign w:val="center"/>
          </w:tcPr>
          <w:p w14:paraId="2EB3A595" w14:textId="77777777" w:rsidR="00D26ED3" w:rsidRPr="0039126A" w:rsidRDefault="00D26ED3" w:rsidP="00844181">
            <w:pPr>
              <w:rPr>
                <w:b w:val="0"/>
                <w:bCs/>
                <w:sz w:val="20"/>
                <w:szCs w:val="20"/>
                <w:lang w:val="es-ES_tradnl"/>
              </w:rPr>
            </w:pPr>
            <w:r w:rsidRPr="0039126A">
              <w:rPr>
                <w:b w:val="0"/>
                <w:bCs/>
                <w:sz w:val="20"/>
                <w:szCs w:val="20"/>
                <w:lang w:val="es-ES_tradnl"/>
              </w:rPr>
              <w:t>dato utilizado para evaluar el desempeño de una campaña.</w:t>
            </w:r>
          </w:p>
        </w:tc>
      </w:tr>
      <w:tr w:rsidR="00473FC5" w:rsidRPr="0039126A" w14:paraId="487B4D23" w14:textId="77777777" w:rsidTr="00791DBB">
        <w:trPr>
          <w:trHeight w:val="253"/>
        </w:trPr>
        <w:tc>
          <w:tcPr>
            <w:tcW w:w="2122" w:type="dxa"/>
            <w:shd w:val="clear" w:color="auto" w:fill="auto"/>
            <w:tcMar>
              <w:top w:w="100" w:type="dxa"/>
              <w:left w:w="100" w:type="dxa"/>
              <w:bottom w:w="100" w:type="dxa"/>
              <w:right w:w="100" w:type="dxa"/>
            </w:tcMar>
            <w:vAlign w:val="center"/>
          </w:tcPr>
          <w:p w14:paraId="3EB13BAC" w14:textId="2AC3AFFD" w:rsidR="00473FC5" w:rsidRPr="0039126A" w:rsidRDefault="00473FC5" w:rsidP="00F309CC">
            <w:pPr>
              <w:rPr>
                <w:sz w:val="20"/>
                <w:szCs w:val="20"/>
                <w:lang w:val="es-ES_tradnl"/>
              </w:rPr>
            </w:pPr>
            <w:r w:rsidRPr="0039126A">
              <w:rPr>
                <w:sz w:val="20"/>
                <w:szCs w:val="20"/>
                <w:lang w:val="es-ES_tradnl"/>
              </w:rPr>
              <w:t>Público objetivo</w:t>
            </w:r>
            <w:r w:rsidR="00D71494">
              <w:rPr>
                <w:sz w:val="20"/>
                <w:szCs w:val="20"/>
                <w:lang w:val="es-ES_tradnl"/>
              </w:rPr>
              <w:t>:</w:t>
            </w:r>
          </w:p>
        </w:tc>
        <w:tc>
          <w:tcPr>
            <w:tcW w:w="7840" w:type="dxa"/>
            <w:shd w:val="clear" w:color="auto" w:fill="auto"/>
            <w:tcMar>
              <w:top w:w="100" w:type="dxa"/>
              <w:left w:w="100" w:type="dxa"/>
              <w:bottom w:w="100" w:type="dxa"/>
              <w:right w:w="100" w:type="dxa"/>
            </w:tcMar>
            <w:vAlign w:val="center"/>
          </w:tcPr>
          <w:p w14:paraId="304B013D" w14:textId="592F590E" w:rsidR="00473FC5" w:rsidRPr="0039126A" w:rsidRDefault="00170411" w:rsidP="00F309CC">
            <w:pPr>
              <w:rPr>
                <w:b w:val="0"/>
                <w:bCs/>
                <w:sz w:val="20"/>
                <w:szCs w:val="20"/>
                <w:lang w:val="es-ES_tradnl"/>
              </w:rPr>
            </w:pPr>
            <w:r w:rsidRPr="0039126A">
              <w:rPr>
                <w:b w:val="0"/>
                <w:bCs/>
                <w:sz w:val="20"/>
                <w:szCs w:val="20"/>
                <w:lang w:val="es-ES_tradnl"/>
              </w:rPr>
              <w:t>grupo de personas al que se dirige una estrategia de comunicación.</w:t>
            </w:r>
          </w:p>
        </w:tc>
      </w:tr>
    </w:tbl>
    <w:p w14:paraId="0D417A6A" w14:textId="77777777" w:rsidR="0059034F" w:rsidRPr="0039126A" w:rsidRDefault="0059034F" w:rsidP="00F309CC">
      <w:pPr>
        <w:rPr>
          <w:sz w:val="20"/>
          <w:szCs w:val="20"/>
          <w:lang w:val="es-ES_tradnl"/>
        </w:rPr>
      </w:pPr>
    </w:p>
    <w:p w14:paraId="2401E91C" w14:textId="77777777" w:rsidR="0059034F" w:rsidRPr="0039126A" w:rsidRDefault="0059034F" w:rsidP="00F309CC">
      <w:pPr>
        <w:rPr>
          <w:sz w:val="20"/>
          <w:szCs w:val="20"/>
          <w:lang w:val="es-ES_tradnl"/>
        </w:rPr>
      </w:pPr>
    </w:p>
    <w:p w14:paraId="78589E47" w14:textId="4D52455E" w:rsidR="0059034F" w:rsidRPr="008819F9" w:rsidRDefault="00D55C84" w:rsidP="00AE05BE">
      <w:pPr>
        <w:pStyle w:val="Prrafodelista"/>
        <w:numPr>
          <w:ilvl w:val="0"/>
          <w:numId w:val="1"/>
        </w:numPr>
        <w:rPr>
          <w:b/>
          <w:bCs/>
          <w:sz w:val="20"/>
          <w:szCs w:val="20"/>
          <w:lang w:val="es-ES_tradnl"/>
        </w:rPr>
      </w:pPr>
      <w:r w:rsidRPr="008819F9">
        <w:rPr>
          <w:b/>
          <w:bCs/>
          <w:sz w:val="20"/>
          <w:szCs w:val="20"/>
          <w:lang w:val="es-ES_tradnl"/>
        </w:rPr>
        <w:t>REFERENCIAS BIBLIOGRÁFICAS</w:t>
      </w:r>
    </w:p>
    <w:p w14:paraId="2561D1D2" w14:textId="77777777" w:rsidR="006A52F7" w:rsidRPr="0039126A" w:rsidRDefault="006A52F7" w:rsidP="00F309CC">
      <w:pPr>
        <w:rPr>
          <w:sz w:val="20"/>
          <w:szCs w:val="20"/>
          <w:lang w:val="es-ES_tradnl"/>
        </w:rPr>
      </w:pPr>
    </w:p>
    <w:p w14:paraId="7B050C4D" w14:textId="00339DF1" w:rsidR="00E41BF4" w:rsidRPr="0039126A" w:rsidRDefault="00E41BF4" w:rsidP="00F309CC">
      <w:pPr>
        <w:ind w:left="720" w:hanging="720"/>
        <w:rPr>
          <w:sz w:val="20"/>
          <w:szCs w:val="20"/>
          <w:lang w:val="es-ES_tradnl"/>
        </w:rPr>
      </w:pPr>
      <w:r w:rsidRPr="0039126A">
        <w:rPr>
          <w:sz w:val="20"/>
          <w:szCs w:val="20"/>
          <w:lang w:val="es-ES_tradnl"/>
        </w:rPr>
        <w:t xml:space="preserve">Congreso de Colombia. (2012). Ley 1581 de 2012. Por la cual se dictan disposiciones generales para la protección de datos personales. </w:t>
      </w:r>
      <w:hyperlink r:id="rId38" w:history="1">
        <w:r w:rsidR="00CD3798" w:rsidRPr="00375422">
          <w:rPr>
            <w:rStyle w:val="Hipervnculo"/>
            <w:sz w:val="20"/>
            <w:szCs w:val="20"/>
            <w:lang w:val="es-ES_tradnl"/>
          </w:rPr>
          <w:t>https://www.funcionpublica.gov.co/eva/gestornormativo/norma.php?i=49981</w:t>
        </w:r>
      </w:hyperlink>
      <w:r w:rsidR="00CD3798">
        <w:rPr>
          <w:sz w:val="20"/>
          <w:szCs w:val="20"/>
          <w:lang w:val="es-ES_tradnl"/>
        </w:rPr>
        <w:t xml:space="preserve"> </w:t>
      </w:r>
    </w:p>
    <w:p w14:paraId="0BB5E91A" w14:textId="77777777" w:rsidR="00E41BF4" w:rsidRPr="0039126A" w:rsidRDefault="00E41BF4" w:rsidP="00F309CC">
      <w:pPr>
        <w:rPr>
          <w:sz w:val="20"/>
          <w:szCs w:val="20"/>
          <w:lang w:val="es-ES_tradnl"/>
        </w:rPr>
      </w:pPr>
    </w:p>
    <w:p w14:paraId="5CBC3920" w14:textId="762C70B6" w:rsidR="00E41BF4" w:rsidRPr="0039126A" w:rsidRDefault="00E41BF4" w:rsidP="00F309CC">
      <w:pPr>
        <w:ind w:left="720" w:hanging="720"/>
        <w:rPr>
          <w:sz w:val="20"/>
          <w:szCs w:val="20"/>
          <w:lang w:val="es-ES_tradnl"/>
        </w:rPr>
      </w:pPr>
      <w:r w:rsidRPr="0039126A">
        <w:rPr>
          <w:sz w:val="20"/>
          <w:szCs w:val="20"/>
          <w:lang w:val="es-ES_tradnl"/>
        </w:rPr>
        <w:t xml:space="preserve">Creative Commons. (s.f.). </w:t>
      </w:r>
      <w:r w:rsidRPr="00653A8A">
        <w:rPr>
          <w:i/>
          <w:iCs/>
          <w:sz w:val="20"/>
          <w:szCs w:val="20"/>
          <w:lang w:val="es-ES_tradnl"/>
        </w:rPr>
        <w:t xml:space="preserve">Creative Commons </w:t>
      </w:r>
      <w:proofErr w:type="spellStart"/>
      <w:r w:rsidR="007725C0">
        <w:rPr>
          <w:i/>
          <w:iCs/>
          <w:sz w:val="20"/>
          <w:szCs w:val="20"/>
          <w:lang w:val="es-ES_tradnl"/>
        </w:rPr>
        <w:t>L</w:t>
      </w:r>
      <w:r w:rsidRPr="00653A8A">
        <w:rPr>
          <w:i/>
          <w:iCs/>
          <w:sz w:val="20"/>
          <w:szCs w:val="20"/>
          <w:lang w:val="es-ES_tradnl"/>
        </w:rPr>
        <w:t>icenses</w:t>
      </w:r>
      <w:proofErr w:type="spellEnd"/>
      <w:r w:rsidRPr="0039126A">
        <w:rPr>
          <w:sz w:val="20"/>
          <w:szCs w:val="20"/>
          <w:lang w:val="es-ES_tradnl"/>
        </w:rPr>
        <w:t xml:space="preserve">. </w:t>
      </w:r>
      <w:hyperlink r:id="rId39" w:history="1">
        <w:r w:rsidR="00653A8A" w:rsidRPr="00375422">
          <w:rPr>
            <w:rStyle w:val="Hipervnculo"/>
            <w:sz w:val="20"/>
            <w:szCs w:val="20"/>
            <w:lang w:val="es-ES_tradnl"/>
          </w:rPr>
          <w:t>https://creativecommons.org/share-your-work/use-remix/cc-licenses/</w:t>
        </w:r>
      </w:hyperlink>
      <w:r w:rsidR="00653A8A">
        <w:rPr>
          <w:sz w:val="20"/>
          <w:szCs w:val="20"/>
          <w:lang w:val="es-ES_tradnl"/>
        </w:rPr>
        <w:t xml:space="preserve"> </w:t>
      </w:r>
    </w:p>
    <w:p w14:paraId="3BE860AF" w14:textId="77777777" w:rsidR="00E41BF4" w:rsidRPr="0039126A" w:rsidRDefault="00E41BF4" w:rsidP="00F309CC">
      <w:pPr>
        <w:ind w:left="720" w:hanging="720"/>
        <w:rPr>
          <w:sz w:val="20"/>
          <w:szCs w:val="20"/>
          <w:lang w:val="es-ES_tradnl"/>
        </w:rPr>
      </w:pPr>
    </w:p>
    <w:p w14:paraId="5CD1EE2B" w14:textId="66F59585" w:rsidR="00E41BF4" w:rsidRPr="0039126A" w:rsidRDefault="00E41BF4" w:rsidP="00F309CC">
      <w:pPr>
        <w:ind w:left="720" w:hanging="720"/>
        <w:rPr>
          <w:sz w:val="20"/>
          <w:szCs w:val="20"/>
          <w:lang w:val="es-ES_tradnl"/>
        </w:rPr>
      </w:pPr>
      <w:r w:rsidRPr="0039126A">
        <w:rPr>
          <w:sz w:val="20"/>
          <w:szCs w:val="20"/>
          <w:lang w:val="es-ES_tradnl"/>
        </w:rPr>
        <w:t xml:space="preserve">Dirección Nacional de Derecho de Autor. (s.f.). </w:t>
      </w:r>
      <w:r w:rsidR="00190BF0">
        <w:rPr>
          <w:i/>
          <w:iCs/>
          <w:sz w:val="20"/>
          <w:szCs w:val="20"/>
          <w:lang w:val="es-ES_tradnl"/>
        </w:rPr>
        <w:t>DNDA</w:t>
      </w:r>
      <w:r w:rsidRPr="0039126A">
        <w:rPr>
          <w:sz w:val="20"/>
          <w:szCs w:val="20"/>
          <w:lang w:val="es-ES_tradnl"/>
        </w:rPr>
        <w:t xml:space="preserve">. </w:t>
      </w:r>
      <w:hyperlink r:id="rId40" w:history="1">
        <w:r w:rsidR="007725C0" w:rsidRPr="00375422">
          <w:rPr>
            <w:rStyle w:val="Hipervnculo"/>
            <w:sz w:val="20"/>
            <w:szCs w:val="20"/>
            <w:lang w:val="es-ES_tradnl"/>
          </w:rPr>
          <w:t>https://www.derechodeautor.gov.co/es</w:t>
        </w:r>
      </w:hyperlink>
      <w:r w:rsidR="007725C0">
        <w:rPr>
          <w:sz w:val="20"/>
          <w:szCs w:val="20"/>
          <w:lang w:val="es-ES_tradnl"/>
        </w:rPr>
        <w:t xml:space="preserve"> </w:t>
      </w:r>
    </w:p>
    <w:p w14:paraId="5DF1DE8D" w14:textId="77777777" w:rsidR="00E41BF4" w:rsidRPr="0039126A" w:rsidRDefault="00E41BF4" w:rsidP="00F309CC">
      <w:pPr>
        <w:ind w:left="720" w:hanging="720"/>
        <w:rPr>
          <w:sz w:val="20"/>
          <w:szCs w:val="20"/>
          <w:lang w:val="es-ES_tradnl"/>
        </w:rPr>
      </w:pPr>
    </w:p>
    <w:p w14:paraId="22F3AA48" w14:textId="1BD509A6" w:rsidR="00E41BF4" w:rsidRPr="0039126A" w:rsidRDefault="00E41BF4" w:rsidP="00F309CC">
      <w:pPr>
        <w:ind w:left="720" w:hanging="720"/>
        <w:rPr>
          <w:sz w:val="20"/>
          <w:szCs w:val="20"/>
          <w:lang w:val="es-ES_tradnl"/>
        </w:rPr>
      </w:pPr>
      <w:r w:rsidRPr="0039126A">
        <w:rPr>
          <w:sz w:val="20"/>
          <w:szCs w:val="20"/>
          <w:lang w:val="es-ES_tradnl"/>
        </w:rPr>
        <w:t xml:space="preserve">Kotler, N., Kotler, P. &amp; Kotler, W. I. (2008). </w:t>
      </w:r>
      <w:proofErr w:type="spellStart"/>
      <w:r w:rsidRPr="005D7C5F">
        <w:rPr>
          <w:i/>
          <w:iCs/>
          <w:sz w:val="20"/>
          <w:szCs w:val="20"/>
          <w:lang w:val="es-ES_tradnl"/>
        </w:rPr>
        <w:t>Museum</w:t>
      </w:r>
      <w:proofErr w:type="spellEnd"/>
      <w:r w:rsidRPr="005D7C5F">
        <w:rPr>
          <w:i/>
          <w:iCs/>
          <w:sz w:val="20"/>
          <w:szCs w:val="20"/>
          <w:lang w:val="es-ES_tradnl"/>
        </w:rPr>
        <w:t xml:space="preserve"> marketing and </w:t>
      </w:r>
      <w:proofErr w:type="spellStart"/>
      <w:r w:rsidRPr="005D7C5F">
        <w:rPr>
          <w:i/>
          <w:iCs/>
          <w:sz w:val="20"/>
          <w:szCs w:val="20"/>
          <w:lang w:val="es-ES_tradnl"/>
        </w:rPr>
        <w:t>strategy</w:t>
      </w:r>
      <w:proofErr w:type="spellEnd"/>
      <w:r w:rsidRPr="005D7C5F">
        <w:rPr>
          <w:i/>
          <w:iCs/>
          <w:sz w:val="20"/>
          <w:szCs w:val="20"/>
          <w:lang w:val="es-ES_tradnl"/>
        </w:rPr>
        <w:t xml:space="preserve">: </w:t>
      </w:r>
      <w:proofErr w:type="spellStart"/>
      <w:r w:rsidRPr="005D7C5F">
        <w:rPr>
          <w:i/>
          <w:iCs/>
          <w:sz w:val="20"/>
          <w:szCs w:val="20"/>
          <w:lang w:val="es-ES_tradnl"/>
        </w:rPr>
        <w:t>Designing</w:t>
      </w:r>
      <w:proofErr w:type="spellEnd"/>
      <w:r w:rsidRPr="005D7C5F">
        <w:rPr>
          <w:i/>
          <w:iCs/>
          <w:sz w:val="20"/>
          <w:szCs w:val="20"/>
          <w:lang w:val="es-ES_tradnl"/>
        </w:rPr>
        <w:t xml:space="preserve"> </w:t>
      </w:r>
      <w:proofErr w:type="spellStart"/>
      <w:r w:rsidRPr="005D7C5F">
        <w:rPr>
          <w:i/>
          <w:iCs/>
          <w:sz w:val="20"/>
          <w:szCs w:val="20"/>
          <w:lang w:val="es-ES_tradnl"/>
        </w:rPr>
        <w:t>missions</w:t>
      </w:r>
      <w:proofErr w:type="spellEnd"/>
      <w:r w:rsidRPr="005D7C5F">
        <w:rPr>
          <w:i/>
          <w:iCs/>
          <w:sz w:val="20"/>
          <w:szCs w:val="20"/>
          <w:lang w:val="es-ES_tradnl"/>
        </w:rPr>
        <w:t xml:space="preserve">, </w:t>
      </w:r>
      <w:proofErr w:type="spellStart"/>
      <w:r w:rsidRPr="005D7C5F">
        <w:rPr>
          <w:i/>
          <w:iCs/>
          <w:sz w:val="20"/>
          <w:szCs w:val="20"/>
          <w:lang w:val="es-ES_tradnl"/>
        </w:rPr>
        <w:t>building</w:t>
      </w:r>
      <w:proofErr w:type="spellEnd"/>
      <w:r w:rsidRPr="005D7C5F">
        <w:rPr>
          <w:i/>
          <w:iCs/>
          <w:sz w:val="20"/>
          <w:szCs w:val="20"/>
          <w:lang w:val="es-ES_tradnl"/>
        </w:rPr>
        <w:t xml:space="preserve"> </w:t>
      </w:r>
      <w:proofErr w:type="spellStart"/>
      <w:r w:rsidRPr="005D7C5F">
        <w:rPr>
          <w:i/>
          <w:iCs/>
          <w:sz w:val="20"/>
          <w:szCs w:val="20"/>
          <w:lang w:val="es-ES_tradnl"/>
        </w:rPr>
        <w:t>audiences</w:t>
      </w:r>
      <w:proofErr w:type="spellEnd"/>
      <w:r w:rsidRPr="005D7C5F">
        <w:rPr>
          <w:i/>
          <w:iCs/>
          <w:sz w:val="20"/>
          <w:szCs w:val="20"/>
          <w:lang w:val="es-ES_tradnl"/>
        </w:rPr>
        <w:t xml:space="preserve">, </w:t>
      </w:r>
      <w:proofErr w:type="spellStart"/>
      <w:r w:rsidRPr="005D7C5F">
        <w:rPr>
          <w:i/>
          <w:iCs/>
          <w:sz w:val="20"/>
          <w:szCs w:val="20"/>
          <w:lang w:val="es-ES_tradnl"/>
        </w:rPr>
        <w:t>generating</w:t>
      </w:r>
      <w:proofErr w:type="spellEnd"/>
      <w:r w:rsidRPr="005D7C5F">
        <w:rPr>
          <w:i/>
          <w:iCs/>
          <w:sz w:val="20"/>
          <w:szCs w:val="20"/>
          <w:lang w:val="es-ES_tradnl"/>
        </w:rPr>
        <w:t xml:space="preserve"> </w:t>
      </w:r>
      <w:proofErr w:type="spellStart"/>
      <w:r w:rsidRPr="005D7C5F">
        <w:rPr>
          <w:i/>
          <w:iCs/>
          <w:sz w:val="20"/>
          <w:szCs w:val="20"/>
          <w:lang w:val="es-ES_tradnl"/>
        </w:rPr>
        <w:t>revenue</w:t>
      </w:r>
      <w:proofErr w:type="spellEnd"/>
      <w:r w:rsidRPr="005D7C5F">
        <w:rPr>
          <w:i/>
          <w:iCs/>
          <w:sz w:val="20"/>
          <w:szCs w:val="20"/>
          <w:lang w:val="es-ES_tradnl"/>
        </w:rPr>
        <w:t xml:space="preserve"> and </w:t>
      </w:r>
      <w:proofErr w:type="spellStart"/>
      <w:r w:rsidRPr="005D7C5F">
        <w:rPr>
          <w:i/>
          <w:iCs/>
          <w:sz w:val="20"/>
          <w:szCs w:val="20"/>
          <w:lang w:val="es-ES_tradnl"/>
        </w:rPr>
        <w:t>resources</w:t>
      </w:r>
      <w:proofErr w:type="spellEnd"/>
      <w:r w:rsidRPr="0039126A">
        <w:rPr>
          <w:sz w:val="20"/>
          <w:szCs w:val="20"/>
          <w:lang w:val="es-ES_tradnl"/>
        </w:rPr>
        <w:t xml:space="preserve"> (2.ª ed.). </w:t>
      </w:r>
      <w:proofErr w:type="spellStart"/>
      <w:r w:rsidRPr="0039126A">
        <w:rPr>
          <w:sz w:val="20"/>
          <w:szCs w:val="20"/>
          <w:lang w:val="es-ES_tradnl"/>
        </w:rPr>
        <w:t>Jossey</w:t>
      </w:r>
      <w:proofErr w:type="spellEnd"/>
      <w:r w:rsidRPr="0039126A">
        <w:rPr>
          <w:sz w:val="20"/>
          <w:szCs w:val="20"/>
          <w:lang w:val="es-ES_tradnl"/>
        </w:rPr>
        <w:t>-Bass.</w:t>
      </w:r>
    </w:p>
    <w:p w14:paraId="78D84493" w14:textId="77777777" w:rsidR="00E41BF4" w:rsidRPr="0039126A" w:rsidRDefault="00E41BF4" w:rsidP="00F309CC">
      <w:pPr>
        <w:ind w:left="720" w:hanging="720"/>
        <w:rPr>
          <w:sz w:val="20"/>
          <w:szCs w:val="20"/>
          <w:lang w:val="es-ES_tradnl"/>
        </w:rPr>
      </w:pPr>
    </w:p>
    <w:p w14:paraId="1BCBB2FE" w14:textId="77777777" w:rsidR="00E41BF4" w:rsidRPr="0039126A" w:rsidRDefault="00E41BF4" w:rsidP="00F309CC">
      <w:pPr>
        <w:ind w:left="720" w:hanging="720"/>
        <w:rPr>
          <w:sz w:val="20"/>
          <w:szCs w:val="20"/>
          <w:lang w:val="es-ES_tradnl"/>
        </w:rPr>
      </w:pPr>
      <w:proofErr w:type="spellStart"/>
      <w:r w:rsidRPr="0039126A">
        <w:rPr>
          <w:sz w:val="20"/>
          <w:szCs w:val="20"/>
          <w:lang w:val="es-ES_tradnl"/>
        </w:rPr>
        <w:t>Macnamara</w:t>
      </w:r>
      <w:proofErr w:type="spellEnd"/>
      <w:r w:rsidRPr="0039126A">
        <w:rPr>
          <w:sz w:val="20"/>
          <w:szCs w:val="20"/>
          <w:lang w:val="es-ES_tradnl"/>
        </w:rPr>
        <w:t xml:space="preserve">, J. (2018). </w:t>
      </w:r>
      <w:proofErr w:type="spellStart"/>
      <w:r w:rsidRPr="005D7C5F">
        <w:rPr>
          <w:i/>
          <w:iCs/>
          <w:sz w:val="20"/>
          <w:szCs w:val="20"/>
          <w:lang w:val="es-ES_tradnl"/>
        </w:rPr>
        <w:t>Evaluating</w:t>
      </w:r>
      <w:proofErr w:type="spellEnd"/>
      <w:r w:rsidRPr="005D7C5F">
        <w:rPr>
          <w:i/>
          <w:iCs/>
          <w:sz w:val="20"/>
          <w:szCs w:val="20"/>
          <w:lang w:val="es-ES_tradnl"/>
        </w:rPr>
        <w:t xml:space="preserve"> </w:t>
      </w:r>
      <w:proofErr w:type="spellStart"/>
      <w:r w:rsidRPr="005D7C5F">
        <w:rPr>
          <w:i/>
          <w:iCs/>
          <w:sz w:val="20"/>
          <w:szCs w:val="20"/>
          <w:lang w:val="es-ES_tradnl"/>
        </w:rPr>
        <w:t>public</w:t>
      </w:r>
      <w:proofErr w:type="spellEnd"/>
      <w:r w:rsidRPr="005D7C5F">
        <w:rPr>
          <w:i/>
          <w:iCs/>
          <w:sz w:val="20"/>
          <w:szCs w:val="20"/>
          <w:lang w:val="es-ES_tradnl"/>
        </w:rPr>
        <w:t xml:space="preserve"> </w:t>
      </w:r>
      <w:proofErr w:type="spellStart"/>
      <w:r w:rsidRPr="005D7C5F">
        <w:rPr>
          <w:i/>
          <w:iCs/>
          <w:sz w:val="20"/>
          <w:szCs w:val="20"/>
          <w:lang w:val="es-ES_tradnl"/>
        </w:rPr>
        <w:t>communication</w:t>
      </w:r>
      <w:proofErr w:type="spellEnd"/>
      <w:r w:rsidRPr="005D7C5F">
        <w:rPr>
          <w:i/>
          <w:iCs/>
          <w:sz w:val="20"/>
          <w:szCs w:val="20"/>
          <w:lang w:val="es-ES_tradnl"/>
        </w:rPr>
        <w:t xml:space="preserve">: </w:t>
      </w:r>
      <w:proofErr w:type="spellStart"/>
      <w:r w:rsidRPr="005D7C5F">
        <w:rPr>
          <w:i/>
          <w:iCs/>
          <w:sz w:val="20"/>
          <w:szCs w:val="20"/>
          <w:lang w:val="es-ES_tradnl"/>
        </w:rPr>
        <w:t>Exploring</w:t>
      </w:r>
      <w:proofErr w:type="spellEnd"/>
      <w:r w:rsidRPr="005D7C5F">
        <w:rPr>
          <w:i/>
          <w:iCs/>
          <w:sz w:val="20"/>
          <w:szCs w:val="20"/>
          <w:lang w:val="es-ES_tradnl"/>
        </w:rPr>
        <w:t xml:space="preserve"> new </w:t>
      </w:r>
      <w:proofErr w:type="spellStart"/>
      <w:r w:rsidRPr="005D7C5F">
        <w:rPr>
          <w:i/>
          <w:iCs/>
          <w:sz w:val="20"/>
          <w:szCs w:val="20"/>
          <w:lang w:val="es-ES_tradnl"/>
        </w:rPr>
        <w:t>models</w:t>
      </w:r>
      <w:proofErr w:type="spellEnd"/>
      <w:r w:rsidRPr="005D7C5F">
        <w:rPr>
          <w:i/>
          <w:iCs/>
          <w:sz w:val="20"/>
          <w:szCs w:val="20"/>
          <w:lang w:val="es-ES_tradnl"/>
        </w:rPr>
        <w:t xml:space="preserve">, </w:t>
      </w:r>
      <w:proofErr w:type="spellStart"/>
      <w:r w:rsidRPr="005D7C5F">
        <w:rPr>
          <w:i/>
          <w:iCs/>
          <w:sz w:val="20"/>
          <w:szCs w:val="20"/>
          <w:lang w:val="es-ES_tradnl"/>
        </w:rPr>
        <w:t>standards</w:t>
      </w:r>
      <w:proofErr w:type="spellEnd"/>
      <w:r w:rsidRPr="005D7C5F">
        <w:rPr>
          <w:i/>
          <w:iCs/>
          <w:sz w:val="20"/>
          <w:szCs w:val="20"/>
          <w:lang w:val="es-ES_tradnl"/>
        </w:rPr>
        <w:t xml:space="preserve">, and </w:t>
      </w:r>
      <w:proofErr w:type="spellStart"/>
      <w:r w:rsidRPr="005D7C5F">
        <w:rPr>
          <w:i/>
          <w:iCs/>
          <w:sz w:val="20"/>
          <w:szCs w:val="20"/>
          <w:lang w:val="es-ES_tradnl"/>
        </w:rPr>
        <w:t>best</w:t>
      </w:r>
      <w:proofErr w:type="spellEnd"/>
      <w:r w:rsidRPr="005D7C5F">
        <w:rPr>
          <w:i/>
          <w:iCs/>
          <w:sz w:val="20"/>
          <w:szCs w:val="20"/>
          <w:lang w:val="es-ES_tradnl"/>
        </w:rPr>
        <w:t xml:space="preserve"> </w:t>
      </w:r>
      <w:proofErr w:type="spellStart"/>
      <w:r w:rsidRPr="005D7C5F">
        <w:rPr>
          <w:i/>
          <w:iCs/>
          <w:sz w:val="20"/>
          <w:szCs w:val="20"/>
          <w:lang w:val="es-ES_tradnl"/>
        </w:rPr>
        <w:t>practice</w:t>
      </w:r>
      <w:proofErr w:type="spellEnd"/>
      <w:r w:rsidRPr="0039126A">
        <w:rPr>
          <w:sz w:val="20"/>
          <w:szCs w:val="20"/>
          <w:lang w:val="es-ES_tradnl"/>
        </w:rPr>
        <w:t>. Routledge.</w:t>
      </w:r>
    </w:p>
    <w:p w14:paraId="709E69DA" w14:textId="77777777" w:rsidR="00E41BF4" w:rsidRPr="0039126A" w:rsidRDefault="00E41BF4" w:rsidP="00F309CC">
      <w:pPr>
        <w:ind w:left="720" w:hanging="720"/>
        <w:rPr>
          <w:sz w:val="20"/>
          <w:szCs w:val="20"/>
          <w:lang w:val="es-ES_tradnl"/>
        </w:rPr>
      </w:pPr>
    </w:p>
    <w:p w14:paraId="084FB727" w14:textId="6FB6E836" w:rsidR="00E41BF4" w:rsidRPr="0039126A" w:rsidRDefault="00E41BF4" w:rsidP="00F309CC">
      <w:pPr>
        <w:ind w:left="720" w:hanging="720"/>
        <w:rPr>
          <w:sz w:val="20"/>
          <w:szCs w:val="20"/>
          <w:lang w:val="es-ES_tradnl"/>
        </w:rPr>
      </w:pPr>
      <w:r w:rsidRPr="0039126A">
        <w:rPr>
          <w:sz w:val="20"/>
          <w:szCs w:val="20"/>
          <w:lang w:val="es-ES_tradnl"/>
        </w:rPr>
        <w:t xml:space="preserve">Organización de las Naciones Unidas para la Educación, la Ciencia y la Cultura. (s.f.). </w:t>
      </w:r>
      <w:r w:rsidRPr="005D7C5F">
        <w:rPr>
          <w:i/>
          <w:iCs/>
          <w:sz w:val="20"/>
          <w:szCs w:val="20"/>
          <w:lang w:val="es-ES_tradnl"/>
        </w:rPr>
        <w:t>Cultura: protegiendo nuestro patrimonio y fomentando la creatividad</w:t>
      </w:r>
      <w:r w:rsidRPr="0039126A">
        <w:rPr>
          <w:sz w:val="20"/>
          <w:szCs w:val="20"/>
          <w:lang w:val="es-ES_tradnl"/>
        </w:rPr>
        <w:t xml:space="preserve">. </w:t>
      </w:r>
      <w:hyperlink r:id="rId41" w:history="1">
        <w:r w:rsidR="005D7C5F" w:rsidRPr="00375422">
          <w:rPr>
            <w:rStyle w:val="Hipervnculo"/>
            <w:sz w:val="20"/>
            <w:szCs w:val="20"/>
            <w:lang w:val="es-ES_tradnl"/>
          </w:rPr>
          <w:t>https://www.unesco.org/es/culture</w:t>
        </w:r>
      </w:hyperlink>
      <w:r w:rsidR="005D7C5F">
        <w:rPr>
          <w:sz w:val="20"/>
          <w:szCs w:val="20"/>
          <w:lang w:val="es-ES_tradnl"/>
        </w:rPr>
        <w:t xml:space="preserve"> </w:t>
      </w:r>
    </w:p>
    <w:p w14:paraId="6BB53D30" w14:textId="77777777" w:rsidR="00E41BF4" w:rsidRPr="0039126A" w:rsidRDefault="00E41BF4" w:rsidP="005D7C5F">
      <w:pPr>
        <w:rPr>
          <w:sz w:val="20"/>
          <w:szCs w:val="20"/>
          <w:lang w:val="es-ES_tradnl"/>
        </w:rPr>
      </w:pPr>
    </w:p>
    <w:p w14:paraId="22F958C5" w14:textId="77777777" w:rsidR="00E41BF4" w:rsidRPr="0039126A" w:rsidRDefault="00E41BF4" w:rsidP="00F309CC">
      <w:pPr>
        <w:ind w:left="720" w:hanging="720"/>
        <w:rPr>
          <w:sz w:val="20"/>
          <w:szCs w:val="20"/>
          <w:lang w:val="es-ES_tradnl"/>
        </w:rPr>
      </w:pPr>
      <w:proofErr w:type="spellStart"/>
      <w:r w:rsidRPr="0039126A">
        <w:rPr>
          <w:sz w:val="20"/>
          <w:szCs w:val="20"/>
          <w:lang w:val="es-ES_tradnl"/>
        </w:rPr>
        <w:t>Shea</w:t>
      </w:r>
      <w:proofErr w:type="spellEnd"/>
      <w:r w:rsidRPr="0039126A">
        <w:rPr>
          <w:sz w:val="20"/>
          <w:szCs w:val="20"/>
          <w:lang w:val="es-ES_tradnl"/>
        </w:rPr>
        <w:t xml:space="preserve">, V. (1994). </w:t>
      </w:r>
      <w:proofErr w:type="spellStart"/>
      <w:r w:rsidRPr="005B18ED">
        <w:rPr>
          <w:i/>
          <w:iCs/>
          <w:sz w:val="20"/>
          <w:szCs w:val="20"/>
          <w:lang w:val="es-ES_tradnl"/>
        </w:rPr>
        <w:t>Netiquette</w:t>
      </w:r>
      <w:proofErr w:type="spellEnd"/>
      <w:r w:rsidRPr="0039126A">
        <w:rPr>
          <w:sz w:val="20"/>
          <w:szCs w:val="20"/>
          <w:lang w:val="es-ES_tradnl"/>
        </w:rPr>
        <w:t xml:space="preserve">. </w:t>
      </w:r>
      <w:proofErr w:type="spellStart"/>
      <w:r w:rsidRPr="0039126A">
        <w:rPr>
          <w:sz w:val="20"/>
          <w:szCs w:val="20"/>
          <w:lang w:val="es-ES_tradnl"/>
        </w:rPr>
        <w:t>Albion</w:t>
      </w:r>
      <w:proofErr w:type="spellEnd"/>
      <w:r w:rsidRPr="0039126A">
        <w:rPr>
          <w:sz w:val="20"/>
          <w:szCs w:val="20"/>
          <w:lang w:val="es-ES_tradnl"/>
        </w:rPr>
        <w:t xml:space="preserve"> </w:t>
      </w:r>
      <w:proofErr w:type="spellStart"/>
      <w:r w:rsidRPr="0039126A">
        <w:rPr>
          <w:sz w:val="20"/>
          <w:szCs w:val="20"/>
          <w:lang w:val="es-ES_tradnl"/>
        </w:rPr>
        <w:t>Books</w:t>
      </w:r>
      <w:proofErr w:type="spellEnd"/>
      <w:r w:rsidRPr="0039126A">
        <w:rPr>
          <w:sz w:val="20"/>
          <w:szCs w:val="20"/>
          <w:lang w:val="es-ES_tradnl"/>
        </w:rPr>
        <w:t>.</w:t>
      </w:r>
    </w:p>
    <w:p w14:paraId="52CF3AA2" w14:textId="77777777" w:rsidR="00E41BF4" w:rsidRPr="0039126A" w:rsidRDefault="00E41BF4" w:rsidP="00F309CC">
      <w:pPr>
        <w:ind w:left="720" w:hanging="720"/>
        <w:rPr>
          <w:sz w:val="20"/>
          <w:szCs w:val="20"/>
          <w:lang w:val="es-ES_tradnl"/>
        </w:rPr>
      </w:pPr>
    </w:p>
    <w:p w14:paraId="7309341D" w14:textId="4B63C641" w:rsidR="00E41BF4" w:rsidRPr="0039126A" w:rsidRDefault="00E41BF4" w:rsidP="00F309CC">
      <w:pPr>
        <w:ind w:left="720" w:hanging="720"/>
        <w:rPr>
          <w:sz w:val="20"/>
          <w:szCs w:val="20"/>
          <w:lang w:val="es-ES_tradnl"/>
        </w:rPr>
      </w:pPr>
      <w:proofErr w:type="spellStart"/>
      <w:r w:rsidRPr="0039126A">
        <w:rPr>
          <w:sz w:val="20"/>
          <w:szCs w:val="20"/>
          <w:lang w:val="es-ES_tradnl"/>
        </w:rPr>
        <w:t>World</w:t>
      </w:r>
      <w:proofErr w:type="spellEnd"/>
      <w:r w:rsidRPr="0039126A">
        <w:rPr>
          <w:sz w:val="20"/>
          <w:szCs w:val="20"/>
          <w:lang w:val="es-ES_tradnl"/>
        </w:rPr>
        <w:t xml:space="preserve"> Wide Web </w:t>
      </w:r>
      <w:proofErr w:type="spellStart"/>
      <w:r w:rsidRPr="0039126A">
        <w:rPr>
          <w:sz w:val="20"/>
          <w:szCs w:val="20"/>
          <w:lang w:val="es-ES_tradnl"/>
        </w:rPr>
        <w:t>Consortium</w:t>
      </w:r>
      <w:proofErr w:type="spellEnd"/>
      <w:r w:rsidRPr="0039126A">
        <w:rPr>
          <w:sz w:val="20"/>
          <w:szCs w:val="20"/>
          <w:lang w:val="es-ES_tradnl"/>
        </w:rPr>
        <w:t xml:space="preserve">. (2024). </w:t>
      </w:r>
      <w:r w:rsidRPr="005B18ED">
        <w:rPr>
          <w:i/>
          <w:iCs/>
          <w:sz w:val="20"/>
          <w:szCs w:val="20"/>
          <w:lang w:val="es-ES_tradnl"/>
        </w:rPr>
        <w:t xml:space="preserve">Web Content </w:t>
      </w:r>
      <w:proofErr w:type="spellStart"/>
      <w:r w:rsidRPr="005B18ED">
        <w:rPr>
          <w:i/>
          <w:iCs/>
          <w:sz w:val="20"/>
          <w:szCs w:val="20"/>
          <w:lang w:val="es-ES_tradnl"/>
        </w:rPr>
        <w:t>Accessibility</w:t>
      </w:r>
      <w:proofErr w:type="spellEnd"/>
      <w:r w:rsidRPr="005B18ED">
        <w:rPr>
          <w:i/>
          <w:iCs/>
          <w:sz w:val="20"/>
          <w:szCs w:val="20"/>
          <w:lang w:val="es-ES_tradnl"/>
        </w:rPr>
        <w:t xml:space="preserve"> </w:t>
      </w:r>
      <w:proofErr w:type="spellStart"/>
      <w:r w:rsidRPr="005B18ED">
        <w:rPr>
          <w:i/>
          <w:iCs/>
          <w:sz w:val="20"/>
          <w:szCs w:val="20"/>
          <w:lang w:val="es-ES_tradnl"/>
        </w:rPr>
        <w:t>Guidelines</w:t>
      </w:r>
      <w:proofErr w:type="spellEnd"/>
      <w:r w:rsidRPr="005B18ED">
        <w:rPr>
          <w:i/>
          <w:iCs/>
          <w:sz w:val="20"/>
          <w:szCs w:val="20"/>
          <w:lang w:val="es-ES_tradnl"/>
        </w:rPr>
        <w:t xml:space="preserve"> (WCAG) 2.2.</w:t>
      </w:r>
      <w:r w:rsidRPr="0039126A">
        <w:rPr>
          <w:sz w:val="20"/>
          <w:szCs w:val="20"/>
          <w:lang w:val="es-ES_tradnl"/>
        </w:rPr>
        <w:t xml:space="preserve"> </w:t>
      </w:r>
      <w:hyperlink r:id="rId42" w:history="1">
        <w:r w:rsidR="005B18ED" w:rsidRPr="00375422">
          <w:rPr>
            <w:rStyle w:val="Hipervnculo"/>
            <w:sz w:val="20"/>
            <w:szCs w:val="20"/>
            <w:lang w:val="es-ES_tradnl"/>
          </w:rPr>
          <w:t>https://www.w3.org/TR/WCAG22/</w:t>
        </w:r>
      </w:hyperlink>
      <w:r w:rsidR="005B18ED">
        <w:rPr>
          <w:sz w:val="20"/>
          <w:szCs w:val="20"/>
          <w:lang w:val="es-ES_tradnl"/>
        </w:rPr>
        <w:t xml:space="preserve"> </w:t>
      </w:r>
    </w:p>
    <w:p w14:paraId="43211F84" w14:textId="77777777" w:rsidR="00E41BF4" w:rsidRPr="0039126A" w:rsidRDefault="00E41BF4" w:rsidP="00F309CC">
      <w:pPr>
        <w:ind w:left="720" w:hanging="720"/>
        <w:rPr>
          <w:sz w:val="20"/>
          <w:szCs w:val="20"/>
          <w:lang w:val="es-ES_tradnl"/>
        </w:rPr>
      </w:pPr>
    </w:p>
    <w:p w14:paraId="4B25B60B" w14:textId="7478303D" w:rsidR="0059034F" w:rsidRDefault="0059034F" w:rsidP="00F309CC">
      <w:pPr>
        <w:rPr>
          <w:sz w:val="20"/>
          <w:szCs w:val="20"/>
          <w:lang w:val="es-ES_tradnl"/>
        </w:rPr>
      </w:pPr>
    </w:p>
    <w:p w14:paraId="41DF823B" w14:textId="3693E4D4" w:rsidR="008819F9" w:rsidRDefault="008819F9" w:rsidP="00F309CC">
      <w:pPr>
        <w:rPr>
          <w:sz w:val="20"/>
          <w:szCs w:val="20"/>
          <w:lang w:val="es-ES_tradnl"/>
        </w:rPr>
      </w:pPr>
    </w:p>
    <w:p w14:paraId="62BE7939" w14:textId="403D623D" w:rsidR="008819F9" w:rsidRDefault="008819F9" w:rsidP="00F309CC">
      <w:pPr>
        <w:rPr>
          <w:sz w:val="20"/>
          <w:szCs w:val="20"/>
          <w:lang w:val="es-ES_tradnl"/>
        </w:rPr>
      </w:pPr>
    </w:p>
    <w:p w14:paraId="0DEE9288" w14:textId="1478331E" w:rsidR="008819F9" w:rsidRDefault="008819F9" w:rsidP="00F309CC">
      <w:pPr>
        <w:rPr>
          <w:sz w:val="20"/>
          <w:szCs w:val="20"/>
          <w:lang w:val="es-ES_tradnl"/>
        </w:rPr>
      </w:pPr>
    </w:p>
    <w:p w14:paraId="624DB2DB" w14:textId="59D354CC" w:rsidR="008819F9" w:rsidRDefault="008819F9" w:rsidP="00F309CC">
      <w:pPr>
        <w:rPr>
          <w:sz w:val="20"/>
          <w:szCs w:val="20"/>
          <w:lang w:val="es-ES_tradnl"/>
        </w:rPr>
      </w:pPr>
    </w:p>
    <w:p w14:paraId="1B68FCC4" w14:textId="25B598D6" w:rsidR="008819F9" w:rsidRDefault="008819F9" w:rsidP="00F309CC">
      <w:pPr>
        <w:rPr>
          <w:sz w:val="20"/>
          <w:szCs w:val="20"/>
          <w:lang w:val="es-ES_tradnl"/>
        </w:rPr>
      </w:pPr>
    </w:p>
    <w:p w14:paraId="42B514F8" w14:textId="37F25605" w:rsidR="008819F9" w:rsidRDefault="008819F9" w:rsidP="00F309CC">
      <w:pPr>
        <w:rPr>
          <w:sz w:val="20"/>
          <w:szCs w:val="20"/>
          <w:lang w:val="es-ES_tradnl"/>
        </w:rPr>
      </w:pPr>
    </w:p>
    <w:p w14:paraId="4F2AC411" w14:textId="77777777" w:rsidR="008819F9" w:rsidRDefault="008819F9" w:rsidP="008819F9">
      <w:pPr>
        <w:pBdr>
          <w:top w:val="nil"/>
          <w:left w:val="nil"/>
          <w:bottom w:val="nil"/>
          <w:right w:val="nil"/>
          <w:between w:val="nil"/>
        </w:pBdr>
        <w:rPr>
          <w:b/>
          <w:color w:val="000000"/>
          <w:sz w:val="20"/>
          <w:szCs w:val="20"/>
          <w:lang w:val="es-ES_tradnl"/>
        </w:rPr>
      </w:pPr>
    </w:p>
    <w:p w14:paraId="36B0A7CD" w14:textId="77777777" w:rsidR="008819F9" w:rsidRDefault="008819F9" w:rsidP="008819F9">
      <w:pPr>
        <w:pBdr>
          <w:top w:val="nil"/>
          <w:left w:val="nil"/>
          <w:bottom w:val="nil"/>
          <w:right w:val="nil"/>
          <w:between w:val="nil"/>
        </w:pBdr>
        <w:rPr>
          <w:b/>
          <w:color w:val="000000"/>
          <w:sz w:val="20"/>
          <w:szCs w:val="20"/>
          <w:lang w:val="es-ES_tradnl"/>
        </w:rPr>
      </w:pPr>
    </w:p>
    <w:p w14:paraId="32224555" w14:textId="77777777" w:rsidR="008819F9" w:rsidRDefault="008819F9" w:rsidP="008819F9">
      <w:pPr>
        <w:pBdr>
          <w:top w:val="nil"/>
          <w:left w:val="nil"/>
          <w:bottom w:val="nil"/>
          <w:right w:val="nil"/>
          <w:between w:val="nil"/>
        </w:pBdr>
        <w:rPr>
          <w:b/>
          <w:color w:val="000000"/>
          <w:sz w:val="20"/>
          <w:szCs w:val="20"/>
          <w:lang w:val="es-ES_tradnl"/>
        </w:rPr>
      </w:pPr>
    </w:p>
    <w:p w14:paraId="6F3855A8" w14:textId="45C88253" w:rsidR="008819F9" w:rsidRPr="008819F9" w:rsidRDefault="008819F9" w:rsidP="00AE05BE">
      <w:pPr>
        <w:pStyle w:val="Prrafodelista"/>
        <w:numPr>
          <w:ilvl w:val="0"/>
          <w:numId w:val="1"/>
        </w:numPr>
        <w:pBdr>
          <w:top w:val="nil"/>
          <w:left w:val="nil"/>
          <w:bottom w:val="nil"/>
          <w:right w:val="nil"/>
          <w:between w:val="nil"/>
        </w:pBdr>
        <w:rPr>
          <w:b/>
          <w:color w:val="000000"/>
          <w:sz w:val="20"/>
          <w:szCs w:val="20"/>
          <w:lang w:val="es-ES_tradnl"/>
        </w:rPr>
      </w:pPr>
      <w:r w:rsidRPr="008819F9">
        <w:rPr>
          <w:b/>
          <w:color w:val="000000"/>
          <w:sz w:val="20"/>
          <w:szCs w:val="20"/>
          <w:lang w:val="es-ES_tradnl"/>
        </w:rPr>
        <w:t>CONTROL DEL DOCUMENTO</w:t>
      </w:r>
    </w:p>
    <w:p w14:paraId="5F3B0B9C" w14:textId="77777777" w:rsidR="008819F9" w:rsidRPr="00FB1835" w:rsidRDefault="008819F9" w:rsidP="008819F9">
      <w:pPr>
        <w:rPr>
          <w:b/>
          <w:sz w:val="20"/>
          <w:szCs w:val="20"/>
          <w:lang w:val="es-ES_tradnl"/>
        </w:rPr>
      </w:pPr>
    </w:p>
    <w:tbl>
      <w:tblPr>
        <w:tblStyle w:val="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8819F9" w:rsidRPr="00B51D5F" w14:paraId="58DCA0D9" w14:textId="77777777" w:rsidTr="00844181">
        <w:trPr>
          <w:trHeight w:val="1020"/>
        </w:trPr>
        <w:tc>
          <w:tcPr>
            <w:tcW w:w="1272" w:type="dxa"/>
            <w:tcBorders>
              <w:top w:val="nil"/>
              <w:left w:val="nil"/>
            </w:tcBorders>
            <w:shd w:val="clear" w:color="auto" w:fill="auto"/>
          </w:tcPr>
          <w:p w14:paraId="773949FE" w14:textId="77777777" w:rsidR="008819F9" w:rsidRPr="00B51D5F" w:rsidRDefault="008819F9" w:rsidP="00844181">
            <w:pPr>
              <w:rPr>
                <w:sz w:val="20"/>
                <w:szCs w:val="20"/>
                <w:lang w:val="es-ES_tradnl"/>
              </w:rPr>
            </w:pPr>
          </w:p>
        </w:tc>
        <w:tc>
          <w:tcPr>
            <w:tcW w:w="1991" w:type="dxa"/>
            <w:shd w:val="clear" w:color="auto" w:fill="auto"/>
            <w:vAlign w:val="center"/>
          </w:tcPr>
          <w:p w14:paraId="6BD88BCF" w14:textId="77777777" w:rsidR="008819F9" w:rsidRPr="00B51D5F" w:rsidRDefault="008819F9" w:rsidP="00844181">
            <w:pPr>
              <w:rPr>
                <w:sz w:val="20"/>
                <w:szCs w:val="20"/>
                <w:lang w:val="es-ES_tradnl"/>
              </w:rPr>
            </w:pPr>
            <w:r w:rsidRPr="00B51D5F">
              <w:rPr>
                <w:sz w:val="20"/>
                <w:szCs w:val="20"/>
                <w:lang w:val="es-ES_tradnl"/>
              </w:rPr>
              <w:t>Nombre</w:t>
            </w:r>
          </w:p>
        </w:tc>
        <w:tc>
          <w:tcPr>
            <w:tcW w:w="1559" w:type="dxa"/>
            <w:shd w:val="clear" w:color="auto" w:fill="auto"/>
            <w:vAlign w:val="center"/>
          </w:tcPr>
          <w:p w14:paraId="6D786BD3" w14:textId="77777777" w:rsidR="008819F9" w:rsidRPr="00B51D5F" w:rsidRDefault="008819F9" w:rsidP="00844181">
            <w:pPr>
              <w:rPr>
                <w:sz w:val="20"/>
                <w:szCs w:val="20"/>
                <w:lang w:val="es-ES_tradnl"/>
              </w:rPr>
            </w:pPr>
            <w:r w:rsidRPr="00B51D5F">
              <w:rPr>
                <w:sz w:val="20"/>
                <w:szCs w:val="20"/>
                <w:lang w:val="es-ES_tradnl"/>
              </w:rPr>
              <w:t>Cargo</w:t>
            </w:r>
          </w:p>
        </w:tc>
        <w:tc>
          <w:tcPr>
            <w:tcW w:w="3257" w:type="dxa"/>
            <w:shd w:val="clear" w:color="auto" w:fill="auto"/>
            <w:vAlign w:val="center"/>
          </w:tcPr>
          <w:p w14:paraId="3FCD5F95" w14:textId="77777777" w:rsidR="008819F9" w:rsidRPr="00B51D5F" w:rsidRDefault="008819F9" w:rsidP="00844181">
            <w:pPr>
              <w:rPr>
                <w:sz w:val="20"/>
                <w:szCs w:val="20"/>
                <w:lang w:val="es-ES_tradnl"/>
              </w:rPr>
            </w:pPr>
            <w:r w:rsidRPr="00B51D5F">
              <w:rPr>
                <w:sz w:val="20"/>
                <w:szCs w:val="20"/>
                <w:lang w:val="es-ES_tradnl"/>
              </w:rPr>
              <w:t>Dependencia</w:t>
            </w:r>
          </w:p>
          <w:p w14:paraId="44D8C08E" w14:textId="77777777" w:rsidR="008819F9" w:rsidRPr="00B51D5F" w:rsidRDefault="008819F9" w:rsidP="00844181">
            <w:pPr>
              <w:rPr>
                <w:i/>
                <w:sz w:val="20"/>
                <w:szCs w:val="20"/>
                <w:lang w:val="es-ES_tradnl"/>
              </w:rPr>
            </w:pPr>
            <w:r w:rsidRPr="00B51D5F">
              <w:rPr>
                <w:i/>
                <w:color w:val="595959"/>
                <w:sz w:val="20"/>
                <w:szCs w:val="20"/>
                <w:lang w:val="es-ES_tradnl"/>
              </w:rPr>
              <w:br/>
            </w:r>
            <w:r w:rsidRPr="00B51D5F">
              <w:rPr>
                <w:i/>
                <w:color w:val="595959" w:themeColor="text1" w:themeTint="A6"/>
                <w:sz w:val="20"/>
                <w:szCs w:val="20"/>
                <w:lang w:val="es-ES_tradnl"/>
              </w:rPr>
              <w:t>(Para el SENA indicar Regional y Centro de Formación)</w:t>
            </w:r>
          </w:p>
        </w:tc>
        <w:tc>
          <w:tcPr>
            <w:tcW w:w="1888" w:type="dxa"/>
            <w:shd w:val="clear" w:color="auto" w:fill="auto"/>
            <w:vAlign w:val="center"/>
          </w:tcPr>
          <w:p w14:paraId="4A5FD0DE" w14:textId="77777777" w:rsidR="008819F9" w:rsidRPr="00B51D5F" w:rsidRDefault="008819F9" w:rsidP="00844181">
            <w:pPr>
              <w:rPr>
                <w:sz w:val="20"/>
                <w:szCs w:val="20"/>
                <w:lang w:val="es-ES_tradnl"/>
              </w:rPr>
            </w:pPr>
            <w:r w:rsidRPr="00B51D5F">
              <w:rPr>
                <w:sz w:val="20"/>
                <w:szCs w:val="20"/>
                <w:lang w:val="es-ES_tradnl"/>
              </w:rPr>
              <w:t>Fecha</w:t>
            </w:r>
          </w:p>
        </w:tc>
      </w:tr>
      <w:tr w:rsidR="008819F9" w:rsidRPr="00B51D5F" w14:paraId="69560657" w14:textId="77777777" w:rsidTr="00844181">
        <w:trPr>
          <w:trHeight w:val="340"/>
        </w:trPr>
        <w:tc>
          <w:tcPr>
            <w:tcW w:w="1272" w:type="dxa"/>
            <w:shd w:val="clear" w:color="auto" w:fill="auto"/>
          </w:tcPr>
          <w:p w14:paraId="23139A9F" w14:textId="77777777" w:rsidR="008819F9" w:rsidRPr="00B51D5F" w:rsidRDefault="008819F9" w:rsidP="00844181">
            <w:pPr>
              <w:rPr>
                <w:sz w:val="20"/>
                <w:szCs w:val="20"/>
                <w:lang w:val="es-ES_tradnl"/>
              </w:rPr>
            </w:pPr>
            <w:r w:rsidRPr="00B51D5F">
              <w:rPr>
                <w:sz w:val="20"/>
                <w:szCs w:val="20"/>
                <w:lang w:val="es-ES_tradnl"/>
              </w:rPr>
              <w:t>Autor</w:t>
            </w:r>
          </w:p>
        </w:tc>
        <w:tc>
          <w:tcPr>
            <w:tcW w:w="1991" w:type="dxa"/>
            <w:shd w:val="clear" w:color="auto" w:fill="auto"/>
          </w:tcPr>
          <w:p w14:paraId="421F8DEB" w14:textId="77777777" w:rsidR="008819F9" w:rsidRPr="007733D5" w:rsidRDefault="008819F9" w:rsidP="00844181">
            <w:pPr>
              <w:rPr>
                <w:b w:val="0"/>
                <w:bCs/>
                <w:sz w:val="20"/>
                <w:szCs w:val="20"/>
                <w:lang w:val="es-ES_tradnl"/>
              </w:rPr>
            </w:pPr>
            <w:r w:rsidRPr="007733D5">
              <w:rPr>
                <w:b w:val="0"/>
                <w:bCs/>
                <w:sz w:val="20"/>
                <w:szCs w:val="20"/>
                <w:lang w:val="es-ES_tradnl"/>
              </w:rPr>
              <w:t xml:space="preserve">Dorian </w:t>
            </w:r>
            <w:proofErr w:type="spellStart"/>
            <w:r w:rsidRPr="007733D5">
              <w:rPr>
                <w:b w:val="0"/>
                <w:bCs/>
                <w:sz w:val="20"/>
                <w:szCs w:val="20"/>
                <w:lang w:val="es-ES_tradnl"/>
              </w:rPr>
              <w:t>Sully</w:t>
            </w:r>
            <w:proofErr w:type="spellEnd"/>
            <w:r w:rsidRPr="007733D5">
              <w:rPr>
                <w:b w:val="0"/>
                <w:bCs/>
                <w:sz w:val="20"/>
                <w:szCs w:val="20"/>
                <w:lang w:val="es-ES_tradnl"/>
              </w:rPr>
              <w:t xml:space="preserve"> Munera </w:t>
            </w:r>
            <w:proofErr w:type="spellStart"/>
            <w:r w:rsidRPr="007733D5">
              <w:rPr>
                <w:b w:val="0"/>
                <w:bCs/>
                <w:sz w:val="20"/>
                <w:szCs w:val="20"/>
                <w:lang w:val="es-ES_tradnl"/>
              </w:rPr>
              <w:t>Rua</w:t>
            </w:r>
            <w:proofErr w:type="spellEnd"/>
          </w:p>
        </w:tc>
        <w:tc>
          <w:tcPr>
            <w:tcW w:w="1559" w:type="dxa"/>
            <w:shd w:val="clear" w:color="auto" w:fill="auto"/>
          </w:tcPr>
          <w:p w14:paraId="4F944723" w14:textId="77777777" w:rsidR="008819F9" w:rsidRPr="007733D5" w:rsidRDefault="008819F9" w:rsidP="00844181">
            <w:pPr>
              <w:rPr>
                <w:b w:val="0"/>
                <w:bCs/>
                <w:sz w:val="20"/>
                <w:szCs w:val="20"/>
                <w:lang w:val="es-ES_tradnl"/>
              </w:rPr>
            </w:pPr>
            <w:r w:rsidRPr="007733D5">
              <w:rPr>
                <w:b w:val="0"/>
                <w:bCs/>
                <w:sz w:val="20"/>
                <w:szCs w:val="20"/>
                <w:lang w:val="es-ES_tradnl"/>
              </w:rPr>
              <w:t>Experto temático</w:t>
            </w:r>
          </w:p>
        </w:tc>
        <w:tc>
          <w:tcPr>
            <w:tcW w:w="3257" w:type="dxa"/>
            <w:shd w:val="clear" w:color="auto" w:fill="auto"/>
          </w:tcPr>
          <w:p w14:paraId="0679F098" w14:textId="77777777" w:rsidR="008819F9" w:rsidRPr="007733D5" w:rsidRDefault="008819F9" w:rsidP="00844181">
            <w:pPr>
              <w:rPr>
                <w:b w:val="0"/>
                <w:bCs/>
                <w:sz w:val="20"/>
                <w:szCs w:val="20"/>
                <w:lang w:val="es-ES_tradnl"/>
              </w:rPr>
            </w:pPr>
            <w:r w:rsidRPr="007733D5">
              <w:rPr>
                <w:b w:val="0"/>
                <w:bCs/>
                <w:sz w:val="20"/>
                <w:szCs w:val="20"/>
                <w:lang w:val="es-ES_tradnl"/>
              </w:rPr>
              <w:t>Centro de Servicios y Gestión Empresarial - Regional Antioquia</w:t>
            </w:r>
          </w:p>
        </w:tc>
        <w:tc>
          <w:tcPr>
            <w:tcW w:w="1888" w:type="dxa"/>
            <w:shd w:val="clear" w:color="auto" w:fill="auto"/>
          </w:tcPr>
          <w:p w14:paraId="0F0FB9C2" w14:textId="77777777" w:rsidR="008819F9" w:rsidRPr="007733D5" w:rsidRDefault="008819F9" w:rsidP="00844181">
            <w:pPr>
              <w:rPr>
                <w:b w:val="0"/>
                <w:bCs/>
                <w:sz w:val="20"/>
                <w:szCs w:val="20"/>
                <w:lang w:val="es-ES_tradnl"/>
              </w:rPr>
            </w:pPr>
            <w:r w:rsidRPr="007733D5">
              <w:rPr>
                <w:b w:val="0"/>
                <w:bCs/>
                <w:sz w:val="20"/>
                <w:szCs w:val="20"/>
                <w:lang w:val="es-ES_tradnl"/>
              </w:rPr>
              <w:t>Junio 2026</w:t>
            </w:r>
          </w:p>
        </w:tc>
      </w:tr>
      <w:tr w:rsidR="008819F9" w:rsidRPr="00B51D5F" w14:paraId="3634E18D" w14:textId="77777777" w:rsidTr="00844181">
        <w:trPr>
          <w:trHeight w:val="340"/>
        </w:trPr>
        <w:tc>
          <w:tcPr>
            <w:tcW w:w="1272" w:type="dxa"/>
            <w:shd w:val="clear" w:color="auto" w:fill="auto"/>
          </w:tcPr>
          <w:p w14:paraId="243E20A8" w14:textId="77777777" w:rsidR="008819F9" w:rsidRPr="00B51D5F" w:rsidRDefault="008819F9" w:rsidP="00844181">
            <w:pPr>
              <w:rPr>
                <w:sz w:val="20"/>
                <w:szCs w:val="20"/>
                <w:lang w:val="es-ES_tradnl"/>
              </w:rPr>
            </w:pPr>
            <w:r w:rsidRPr="00B51D5F">
              <w:rPr>
                <w:sz w:val="20"/>
                <w:szCs w:val="20"/>
                <w:lang w:val="es-ES_tradnl"/>
              </w:rPr>
              <w:t>Autor</w:t>
            </w:r>
          </w:p>
        </w:tc>
        <w:tc>
          <w:tcPr>
            <w:tcW w:w="1991" w:type="dxa"/>
            <w:shd w:val="clear" w:color="auto" w:fill="auto"/>
          </w:tcPr>
          <w:p w14:paraId="7E7799D4" w14:textId="77777777" w:rsidR="008819F9" w:rsidRPr="00EE4793" w:rsidRDefault="008819F9" w:rsidP="00844181">
            <w:pPr>
              <w:rPr>
                <w:bCs/>
                <w:sz w:val="20"/>
                <w:szCs w:val="20"/>
                <w:highlight w:val="yellow"/>
                <w:lang w:val="es-ES_tradnl"/>
              </w:rPr>
            </w:pPr>
            <w:r w:rsidRPr="00EE4793">
              <w:rPr>
                <w:b w:val="0"/>
                <w:sz w:val="20"/>
                <w:szCs w:val="20"/>
                <w:lang w:val="es-ES_tradnl"/>
              </w:rPr>
              <w:t>Andrés Felipe Velandia Espitia</w:t>
            </w:r>
          </w:p>
        </w:tc>
        <w:tc>
          <w:tcPr>
            <w:tcW w:w="1559" w:type="dxa"/>
            <w:shd w:val="clear" w:color="auto" w:fill="auto"/>
          </w:tcPr>
          <w:p w14:paraId="4D556130" w14:textId="77777777" w:rsidR="008819F9" w:rsidRPr="00EE4793" w:rsidRDefault="008819F9" w:rsidP="00844181">
            <w:pPr>
              <w:rPr>
                <w:bCs/>
                <w:sz w:val="20"/>
                <w:szCs w:val="20"/>
                <w:highlight w:val="yellow"/>
                <w:lang w:val="es-ES_tradnl"/>
              </w:rPr>
            </w:pPr>
            <w:r w:rsidRPr="00EE4793">
              <w:rPr>
                <w:b w:val="0"/>
                <w:sz w:val="20"/>
                <w:szCs w:val="20"/>
                <w:lang w:val="es-ES_tradnl"/>
              </w:rPr>
              <w:t>Evaluador instruccional</w:t>
            </w:r>
          </w:p>
        </w:tc>
        <w:tc>
          <w:tcPr>
            <w:tcW w:w="3257" w:type="dxa"/>
            <w:shd w:val="clear" w:color="auto" w:fill="auto"/>
          </w:tcPr>
          <w:p w14:paraId="5F7E3BFD" w14:textId="77777777" w:rsidR="008819F9" w:rsidRPr="00EE4793" w:rsidRDefault="008819F9" w:rsidP="00844181">
            <w:pPr>
              <w:rPr>
                <w:bCs/>
                <w:sz w:val="20"/>
                <w:szCs w:val="20"/>
                <w:highlight w:val="yellow"/>
                <w:lang w:val="es-ES_tradnl"/>
              </w:rPr>
            </w:pPr>
            <w:r w:rsidRPr="00EE4793">
              <w:rPr>
                <w:b w:val="0"/>
                <w:bCs/>
                <w:sz w:val="20"/>
                <w:szCs w:val="20"/>
                <w:lang w:val="es-ES_tradnl"/>
              </w:rPr>
              <w:t>Centro de Comercio y Servicios</w:t>
            </w:r>
            <w:r>
              <w:rPr>
                <w:b w:val="0"/>
                <w:bCs/>
                <w:sz w:val="20"/>
                <w:szCs w:val="20"/>
                <w:lang w:val="es-ES_tradnl"/>
              </w:rPr>
              <w:t xml:space="preserve"> - </w:t>
            </w:r>
            <w:r w:rsidRPr="00EE4793">
              <w:rPr>
                <w:b w:val="0"/>
                <w:bCs/>
                <w:sz w:val="20"/>
                <w:szCs w:val="20"/>
                <w:lang w:val="es-ES_tradnl"/>
              </w:rPr>
              <w:t xml:space="preserve">Regional Tolima </w:t>
            </w:r>
          </w:p>
        </w:tc>
        <w:tc>
          <w:tcPr>
            <w:tcW w:w="1888" w:type="dxa"/>
            <w:shd w:val="clear" w:color="auto" w:fill="auto"/>
          </w:tcPr>
          <w:p w14:paraId="08D032AE" w14:textId="77777777" w:rsidR="008819F9" w:rsidRPr="00EE4793" w:rsidRDefault="008819F9" w:rsidP="00844181">
            <w:pPr>
              <w:rPr>
                <w:sz w:val="20"/>
                <w:szCs w:val="20"/>
                <w:highlight w:val="yellow"/>
                <w:lang w:val="es-ES_tradnl"/>
              </w:rPr>
            </w:pPr>
            <w:r w:rsidRPr="00EE4793">
              <w:rPr>
                <w:b w:val="0"/>
                <w:sz w:val="20"/>
                <w:szCs w:val="20"/>
                <w:lang w:val="es-ES_tradnl"/>
              </w:rPr>
              <w:t>Julio 2026</w:t>
            </w:r>
          </w:p>
        </w:tc>
      </w:tr>
    </w:tbl>
    <w:p w14:paraId="25BDBBBC" w14:textId="77777777" w:rsidR="008819F9" w:rsidRDefault="008819F9" w:rsidP="008819F9">
      <w:pPr>
        <w:rPr>
          <w:sz w:val="20"/>
          <w:szCs w:val="20"/>
          <w:lang w:val="es-ES_tradnl"/>
        </w:rPr>
      </w:pPr>
    </w:p>
    <w:p w14:paraId="7AD7E925" w14:textId="77777777" w:rsidR="008819F9" w:rsidRPr="00FB1835" w:rsidRDefault="008819F9" w:rsidP="008819F9">
      <w:pPr>
        <w:rPr>
          <w:sz w:val="20"/>
          <w:szCs w:val="20"/>
          <w:lang w:val="es-ES_tradnl"/>
        </w:rPr>
      </w:pPr>
    </w:p>
    <w:p w14:paraId="48182614" w14:textId="77777777" w:rsidR="008819F9" w:rsidRPr="00FB1835" w:rsidRDefault="008819F9" w:rsidP="008819F9">
      <w:pPr>
        <w:rPr>
          <w:sz w:val="20"/>
          <w:szCs w:val="20"/>
          <w:lang w:val="es-ES_tradnl"/>
        </w:rPr>
      </w:pPr>
    </w:p>
    <w:p w14:paraId="6179ADFF" w14:textId="73B4E609" w:rsidR="008819F9" w:rsidRPr="008819F9" w:rsidRDefault="008819F9" w:rsidP="00AE05BE">
      <w:pPr>
        <w:pStyle w:val="Prrafodelista"/>
        <w:numPr>
          <w:ilvl w:val="0"/>
          <w:numId w:val="1"/>
        </w:numPr>
        <w:pBdr>
          <w:top w:val="nil"/>
          <w:left w:val="nil"/>
          <w:bottom w:val="nil"/>
          <w:right w:val="nil"/>
          <w:between w:val="nil"/>
        </w:pBdr>
        <w:rPr>
          <w:b/>
          <w:color w:val="000000"/>
          <w:sz w:val="20"/>
          <w:szCs w:val="20"/>
          <w:lang w:val="es-ES_tradnl"/>
        </w:rPr>
      </w:pPr>
      <w:r w:rsidRPr="008819F9">
        <w:rPr>
          <w:b/>
          <w:color w:val="000000"/>
          <w:sz w:val="20"/>
          <w:szCs w:val="20"/>
          <w:lang w:val="es-ES_tradnl"/>
        </w:rPr>
        <w:t xml:space="preserve">CONTROL DE CAMBIOS </w:t>
      </w:r>
    </w:p>
    <w:p w14:paraId="1414FC96" w14:textId="77777777" w:rsidR="008819F9" w:rsidRPr="00FB1835" w:rsidRDefault="008819F9" w:rsidP="008819F9">
      <w:pPr>
        <w:pBdr>
          <w:top w:val="nil"/>
          <w:left w:val="nil"/>
          <w:bottom w:val="nil"/>
          <w:right w:val="nil"/>
          <w:between w:val="nil"/>
        </w:pBdr>
        <w:rPr>
          <w:b/>
          <w:color w:val="595959" w:themeColor="text1" w:themeTint="A6"/>
          <w:sz w:val="20"/>
          <w:szCs w:val="20"/>
          <w:lang w:val="es-ES_tradnl"/>
        </w:rPr>
      </w:pPr>
      <w:r w:rsidRPr="00FB1835">
        <w:rPr>
          <w:b/>
          <w:color w:val="595959" w:themeColor="text1" w:themeTint="A6"/>
          <w:sz w:val="20"/>
          <w:szCs w:val="20"/>
          <w:lang w:val="es-ES_tradnl"/>
        </w:rPr>
        <w:t>(Diligenciar únicamente si realiza ajustes a la Unidad Temática)</w:t>
      </w:r>
    </w:p>
    <w:p w14:paraId="042ABE05" w14:textId="77777777" w:rsidR="008819F9" w:rsidRPr="00FB1835" w:rsidRDefault="008819F9" w:rsidP="008819F9">
      <w:pPr>
        <w:rPr>
          <w:sz w:val="20"/>
          <w:szCs w:val="20"/>
          <w:lang w:val="es-ES_tradnl"/>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8819F9" w:rsidRPr="00FB1835" w14:paraId="58D9913D" w14:textId="77777777" w:rsidTr="00844181">
        <w:trPr>
          <w:trHeight w:val="349"/>
        </w:trPr>
        <w:tc>
          <w:tcPr>
            <w:tcW w:w="1264" w:type="dxa"/>
            <w:tcBorders>
              <w:top w:val="nil"/>
              <w:left w:val="nil"/>
            </w:tcBorders>
            <w:shd w:val="clear" w:color="auto" w:fill="auto"/>
          </w:tcPr>
          <w:p w14:paraId="76C869C7" w14:textId="77777777" w:rsidR="008819F9" w:rsidRPr="00FB1835" w:rsidRDefault="008819F9" w:rsidP="00844181">
            <w:pPr>
              <w:rPr>
                <w:sz w:val="20"/>
                <w:szCs w:val="20"/>
                <w:lang w:val="es-ES_tradnl"/>
              </w:rPr>
            </w:pPr>
          </w:p>
        </w:tc>
        <w:tc>
          <w:tcPr>
            <w:tcW w:w="2138" w:type="dxa"/>
            <w:shd w:val="clear" w:color="auto" w:fill="auto"/>
          </w:tcPr>
          <w:p w14:paraId="018EFEB1" w14:textId="77777777" w:rsidR="008819F9" w:rsidRPr="00FB1835" w:rsidRDefault="008819F9" w:rsidP="00844181">
            <w:pPr>
              <w:rPr>
                <w:sz w:val="20"/>
                <w:szCs w:val="20"/>
                <w:lang w:val="es-ES_tradnl"/>
              </w:rPr>
            </w:pPr>
            <w:r w:rsidRPr="00FB1835">
              <w:rPr>
                <w:sz w:val="20"/>
                <w:szCs w:val="20"/>
                <w:lang w:val="es-ES_tradnl"/>
              </w:rPr>
              <w:t>Nombre</w:t>
            </w:r>
          </w:p>
        </w:tc>
        <w:tc>
          <w:tcPr>
            <w:tcW w:w="1701" w:type="dxa"/>
            <w:shd w:val="clear" w:color="auto" w:fill="auto"/>
          </w:tcPr>
          <w:p w14:paraId="65CD8877" w14:textId="77777777" w:rsidR="008819F9" w:rsidRPr="00FB1835" w:rsidRDefault="008819F9" w:rsidP="00844181">
            <w:pPr>
              <w:rPr>
                <w:sz w:val="20"/>
                <w:szCs w:val="20"/>
                <w:lang w:val="es-ES_tradnl"/>
              </w:rPr>
            </w:pPr>
            <w:r w:rsidRPr="00FB1835">
              <w:rPr>
                <w:sz w:val="20"/>
                <w:szCs w:val="20"/>
                <w:lang w:val="es-ES_tradnl"/>
              </w:rPr>
              <w:t>Cargo</w:t>
            </w:r>
          </w:p>
        </w:tc>
        <w:tc>
          <w:tcPr>
            <w:tcW w:w="1843" w:type="dxa"/>
            <w:shd w:val="clear" w:color="auto" w:fill="auto"/>
          </w:tcPr>
          <w:p w14:paraId="18F937F8" w14:textId="77777777" w:rsidR="008819F9" w:rsidRPr="00FB1835" w:rsidRDefault="008819F9" w:rsidP="00844181">
            <w:pPr>
              <w:rPr>
                <w:sz w:val="20"/>
                <w:szCs w:val="20"/>
                <w:lang w:val="es-ES_tradnl"/>
              </w:rPr>
            </w:pPr>
            <w:r w:rsidRPr="00FB1835">
              <w:rPr>
                <w:sz w:val="20"/>
                <w:szCs w:val="20"/>
                <w:lang w:val="es-ES_tradnl"/>
              </w:rPr>
              <w:t>Dependencia</w:t>
            </w:r>
          </w:p>
        </w:tc>
        <w:tc>
          <w:tcPr>
            <w:tcW w:w="1044" w:type="dxa"/>
            <w:shd w:val="clear" w:color="auto" w:fill="auto"/>
          </w:tcPr>
          <w:p w14:paraId="2BE4D1E7" w14:textId="77777777" w:rsidR="008819F9" w:rsidRPr="00FB1835" w:rsidRDefault="008819F9" w:rsidP="00844181">
            <w:pPr>
              <w:rPr>
                <w:sz w:val="20"/>
                <w:szCs w:val="20"/>
                <w:lang w:val="es-ES_tradnl"/>
              </w:rPr>
            </w:pPr>
            <w:r w:rsidRPr="00FB1835">
              <w:rPr>
                <w:sz w:val="20"/>
                <w:szCs w:val="20"/>
                <w:lang w:val="es-ES_tradnl"/>
              </w:rPr>
              <w:t>Fecha</w:t>
            </w:r>
          </w:p>
        </w:tc>
        <w:tc>
          <w:tcPr>
            <w:tcW w:w="1977" w:type="dxa"/>
            <w:shd w:val="clear" w:color="auto" w:fill="auto"/>
          </w:tcPr>
          <w:p w14:paraId="0455563A" w14:textId="77777777" w:rsidR="008819F9" w:rsidRPr="00FB1835" w:rsidRDefault="008819F9" w:rsidP="00844181">
            <w:pPr>
              <w:rPr>
                <w:sz w:val="20"/>
                <w:szCs w:val="20"/>
                <w:lang w:val="es-ES_tradnl"/>
              </w:rPr>
            </w:pPr>
            <w:r w:rsidRPr="00FB1835">
              <w:rPr>
                <w:sz w:val="20"/>
                <w:szCs w:val="20"/>
                <w:lang w:val="es-ES_tradnl"/>
              </w:rPr>
              <w:t>Razón del Cambio</w:t>
            </w:r>
          </w:p>
        </w:tc>
      </w:tr>
      <w:tr w:rsidR="008819F9" w:rsidRPr="00FB1835" w14:paraId="43D18D86" w14:textId="77777777" w:rsidTr="00844181">
        <w:trPr>
          <w:trHeight w:val="567"/>
        </w:trPr>
        <w:tc>
          <w:tcPr>
            <w:tcW w:w="1264" w:type="dxa"/>
            <w:shd w:val="clear" w:color="auto" w:fill="auto"/>
          </w:tcPr>
          <w:p w14:paraId="2DA5A468" w14:textId="77777777" w:rsidR="008819F9" w:rsidRPr="00FB1835" w:rsidRDefault="008819F9" w:rsidP="00844181">
            <w:pPr>
              <w:rPr>
                <w:sz w:val="20"/>
                <w:szCs w:val="20"/>
                <w:lang w:val="es-ES_tradnl"/>
              </w:rPr>
            </w:pPr>
            <w:r w:rsidRPr="00FB1835">
              <w:rPr>
                <w:sz w:val="20"/>
                <w:szCs w:val="20"/>
                <w:lang w:val="es-ES_tradnl"/>
              </w:rPr>
              <w:t>Autor (es)</w:t>
            </w:r>
          </w:p>
        </w:tc>
        <w:tc>
          <w:tcPr>
            <w:tcW w:w="2138" w:type="dxa"/>
            <w:shd w:val="clear" w:color="auto" w:fill="auto"/>
          </w:tcPr>
          <w:p w14:paraId="46A0FC0D" w14:textId="77777777" w:rsidR="008819F9" w:rsidRPr="00FB1835" w:rsidRDefault="008819F9" w:rsidP="00844181">
            <w:pPr>
              <w:rPr>
                <w:sz w:val="20"/>
                <w:szCs w:val="20"/>
                <w:lang w:val="es-ES_tradnl"/>
              </w:rPr>
            </w:pPr>
          </w:p>
        </w:tc>
        <w:tc>
          <w:tcPr>
            <w:tcW w:w="1701" w:type="dxa"/>
            <w:shd w:val="clear" w:color="auto" w:fill="auto"/>
          </w:tcPr>
          <w:p w14:paraId="28F2697F" w14:textId="77777777" w:rsidR="008819F9" w:rsidRPr="00FB1835" w:rsidRDefault="008819F9" w:rsidP="00844181">
            <w:pPr>
              <w:rPr>
                <w:sz w:val="20"/>
                <w:szCs w:val="20"/>
                <w:lang w:val="es-ES_tradnl"/>
              </w:rPr>
            </w:pPr>
          </w:p>
        </w:tc>
        <w:tc>
          <w:tcPr>
            <w:tcW w:w="1843" w:type="dxa"/>
            <w:shd w:val="clear" w:color="auto" w:fill="auto"/>
          </w:tcPr>
          <w:p w14:paraId="76C600C1" w14:textId="77777777" w:rsidR="008819F9" w:rsidRPr="00FB1835" w:rsidRDefault="008819F9" w:rsidP="00844181">
            <w:pPr>
              <w:rPr>
                <w:sz w:val="20"/>
                <w:szCs w:val="20"/>
                <w:lang w:val="es-ES_tradnl"/>
              </w:rPr>
            </w:pPr>
          </w:p>
        </w:tc>
        <w:tc>
          <w:tcPr>
            <w:tcW w:w="1044" w:type="dxa"/>
            <w:shd w:val="clear" w:color="auto" w:fill="auto"/>
          </w:tcPr>
          <w:p w14:paraId="2517E13A" w14:textId="77777777" w:rsidR="008819F9" w:rsidRPr="00FB1835" w:rsidRDefault="008819F9" w:rsidP="00844181">
            <w:pPr>
              <w:rPr>
                <w:sz w:val="20"/>
                <w:szCs w:val="20"/>
                <w:lang w:val="es-ES_tradnl"/>
              </w:rPr>
            </w:pPr>
          </w:p>
        </w:tc>
        <w:tc>
          <w:tcPr>
            <w:tcW w:w="1977" w:type="dxa"/>
            <w:shd w:val="clear" w:color="auto" w:fill="auto"/>
          </w:tcPr>
          <w:p w14:paraId="20284451" w14:textId="77777777" w:rsidR="008819F9" w:rsidRPr="00FB1835" w:rsidRDefault="008819F9" w:rsidP="00844181">
            <w:pPr>
              <w:rPr>
                <w:sz w:val="20"/>
                <w:szCs w:val="20"/>
                <w:lang w:val="es-ES_tradnl"/>
              </w:rPr>
            </w:pPr>
          </w:p>
        </w:tc>
      </w:tr>
    </w:tbl>
    <w:p w14:paraId="592F2D10" w14:textId="77777777" w:rsidR="008819F9" w:rsidRPr="00FB1835" w:rsidRDefault="008819F9" w:rsidP="008819F9">
      <w:pPr>
        <w:rPr>
          <w:color w:val="000000"/>
          <w:sz w:val="20"/>
          <w:szCs w:val="20"/>
          <w:lang w:val="es-ES_tradnl"/>
        </w:rPr>
      </w:pPr>
    </w:p>
    <w:p w14:paraId="01E0A16C" w14:textId="77777777" w:rsidR="008819F9" w:rsidRPr="00FB1835" w:rsidRDefault="008819F9" w:rsidP="008819F9">
      <w:pPr>
        <w:rPr>
          <w:sz w:val="20"/>
          <w:szCs w:val="20"/>
          <w:lang w:val="es-ES_tradnl"/>
        </w:rPr>
      </w:pPr>
    </w:p>
    <w:p w14:paraId="66DAD52E" w14:textId="74313DF8" w:rsidR="008819F9" w:rsidRDefault="008819F9" w:rsidP="00F309CC">
      <w:pPr>
        <w:rPr>
          <w:sz w:val="20"/>
          <w:szCs w:val="20"/>
          <w:lang w:val="es-ES_tradnl"/>
        </w:rPr>
      </w:pPr>
    </w:p>
    <w:sectPr w:rsidR="008819F9">
      <w:headerReference w:type="default" r:id="rId43"/>
      <w:footerReference w:type="default" r:id="rId4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ndrés Felipe Velandia Espitia" w:date="2026-07-27T17:48:00Z" w:initials="AFVE">
    <w:p w14:paraId="3BF5724A" w14:textId="68FCADB0" w:rsidR="00097FAB" w:rsidRDefault="00097FAB">
      <w:pPr>
        <w:pStyle w:val="Textocomentario"/>
      </w:pPr>
      <w:r>
        <w:rPr>
          <w:rStyle w:val="Refdecomentario"/>
        </w:rPr>
        <w:annotationRef/>
      </w:r>
      <w:r>
        <w:t>Tarjetas.</w:t>
      </w:r>
    </w:p>
  </w:comment>
  <w:comment w:id="2" w:author="Andrés Felipe Velandia Espitia" w:date="2026-07-27T19:55:00Z" w:initials="AFVE">
    <w:p w14:paraId="64D51E74" w14:textId="456229CE" w:rsidR="00385F56" w:rsidRDefault="00385F56">
      <w:pPr>
        <w:pStyle w:val="Textocomentario"/>
      </w:pPr>
      <w:r>
        <w:rPr>
          <w:rStyle w:val="Refdecomentario"/>
        </w:rPr>
        <w:annotationRef/>
      </w:r>
      <w:r>
        <w:t>Puntos calientes.</w:t>
      </w:r>
    </w:p>
  </w:comment>
  <w:comment w:id="3" w:author="Andrés Felipe Velandia Espitia" w:date="2026-07-27T19:59:00Z" w:initials="AFVE">
    <w:p w14:paraId="0868BD72" w14:textId="6BE8A519" w:rsidR="00E20709" w:rsidRDefault="00E20709">
      <w:pPr>
        <w:pStyle w:val="Textocomentario"/>
      </w:pPr>
      <w:r>
        <w:rPr>
          <w:rStyle w:val="Refdecomentario"/>
        </w:rPr>
        <w:annotationRef/>
      </w:r>
      <w:r>
        <w:t xml:space="preserve">Enlace imagen: </w:t>
      </w:r>
      <w:hyperlink r:id="rId1" w:history="1">
        <w:r w:rsidRPr="00375422">
          <w:rPr>
            <w:rStyle w:val="Hipervnculo"/>
          </w:rPr>
          <w:t>https://chatgpt.com/s/m_6a67fee18f208191a5a2abcc07274772</w:t>
        </w:r>
      </w:hyperlink>
      <w:r>
        <w:t xml:space="preserve"> </w:t>
      </w:r>
    </w:p>
  </w:comment>
  <w:comment w:id="4" w:author="Andrés Felipe Velandia Espitia" w:date="2026-07-27T20:01:00Z" w:initials="AFVE">
    <w:p w14:paraId="6FC2B145" w14:textId="0D48F77E" w:rsidR="00B87FD8" w:rsidRDefault="00B87FD8">
      <w:pPr>
        <w:pStyle w:val="Textocomentario"/>
      </w:pPr>
      <w:r>
        <w:rPr>
          <w:rStyle w:val="Refdecomentario"/>
        </w:rPr>
        <w:annotationRef/>
      </w:r>
      <w:r>
        <w:t>Tarjetas.</w:t>
      </w:r>
    </w:p>
  </w:comment>
  <w:comment w:id="5" w:author="Andrés Felipe Velandia Espitia" w:date="2026-07-27T20:06:00Z" w:initials="AFVE">
    <w:p w14:paraId="30F60063" w14:textId="6761C3AB" w:rsidR="001D2A89" w:rsidRDefault="001D2A89">
      <w:pPr>
        <w:pStyle w:val="Textocomentario"/>
      </w:pPr>
      <w:r>
        <w:rPr>
          <w:rStyle w:val="Refdecomentario"/>
        </w:rPr>
        <w:annotationRef/>
      </w:r>
      <w:r>
        <w:t>Pestañas.</w:t>
      </w:r>
    </w:p>
  </w:comment>
  <w:comment w:id="6" w:author="Andrés Felipe Velandia Espitia" w:date="2026-07-27T20:15:00Z" w:initials="AFVE">
    <w:p w14:paraId="5ECAD110" w14:textId="01287467" w:rsidR="00F84577" w:rsidRDefault="00F84577">
      <w:pPr>
        <w:pStyle w:val="Textocomentario"/>
      </w:pPr>
      <w:r>
        <w:rPr>
          <w:rStyle w:val="Refdecomentario"/>
        </w:rPr>
        <w:annotationRef/>
      </w:r>
      <w:r>
        <w:t>Acordeón.</w:t>
      </w:r>
    </w:p>
  </w:comment>
  <w:comment w:id="7" w:author="Andrés Felipe Velandia Espitia" w:date="2026-07-27T20:19:00Z" w:initials="AFVE">
    <w:p w14:paraId="15A5F99E" w14:textId="02F18BB4" w:rsidR="00EF148B" w:rsidRDefault="00EF148B">
      <w:pPr>
        <w:pStyle w:val="Textocomentario"/>
      </w:pPr>
      <w:r>
        <w:rPr>
          <w:rStyle w:val="Refdecomentario"/>
        </w:rPr>
        <w:annotationRef/>
      </w:r>
      <w:r>
        <w:t>Pasos.</w:t>
      </w:r>
    </w:p>
  </w:comment>
  <w:comment w:id="8" w:author="Andrés Felipe Velandia Espitia" w:date="2026-07-27T20:21:00Z" w:initials="AFVE">
    <w:p w14:paraId="5DD1F5A6" w14:textId="20B45C94" w:rsidR="00EF148B" w:rsidRDefault="00EF148B">
      <w:pPr>
        <w:pStyle w:val="Textocomentario"/>
      </w:pPr>
      <w:r>
        <w:rPr>
          <w:rStyle w:val="Refdecomentario"/>
        </w:rPr>
        <w:annotationRef/>
      </w:r>
      <w:r>
        <w:t xml:space="preserve">Enlace SENA: </w:t>
      </w:r>
      <w:hyperlink r:id="rId2" w:history="1">
        <w:r w:rsidRPr="0039126A">
          <w:rPr>
            <w:rStyle w:val="Hipervnculo"/>
            <w:lang w:val="es-ES_tradnl"/>
          </w:rPr>
          <w:t>https://youtu.be/1eJjSzqVAVk?si=LL0uWve5C6BHWi0E</w:t>
        </w:r>
      </w:hyperlink>
    </w:p>
  </w:comment>
  <w:comment w:id="10" w:author="Andrés Felipe Velandia Espitia" w:date="2026-07-27T20:30:00Z" w:initials="AFVE">
    <w:p w14:paraId="7877AE9E" w14:textId="77777777" w:rsidR="00E53DA2" w:rsidRDefault="00E53DA2">
      <w:pPr>
        <w:pStyle w:val="Textocomentario"/>
      </w:pPr>
      <w:r>
        <w:rPr>
          <w:rStyle w:val="Refdecomentario"/>
        </w:rPr>
        <w:annotationRef/>
      </w:r>
      <w:r>
        <w:t>Texto alternativo:</w:t>
      </w:r>
    </w:p>
    <w:p w14:paraId="34F7E5BE" w14:textId="7D8E3847" w:rsidR="00E53DA2" w:rsidRDefault="00E53DA2">
      <w:pPr>
        <w:pStyle w:val="Textocomentario"/>
      </w:pPr>
      <w:r w:rsidRPr="00E53DA2">
        <w:t xml:space="preserve">Figura </w:t>
      </w:r>
      <w:r>
        <w:t>1 que contiene un d</w:t>
      </w:r>
      <w:r w:rsidRPr="00E53DA2">
        <w:t>iagrama que representa la estructura general de una campaña digital para museos, organizada en nueve etapas secuenciales: diagnóstico, objetivo de comunicación, público objetivo, mensaje central, contenidos y formatos, plataformas digitales, calendario de publicaciones, publicación e interacción y valoración de resultados, mostrando un proceso continuo de planeación, ejecución y mejora de la estrategia de divulgación del patrimonio cultural.</w:t>
      </w:r>
    </w:p>
  </w:comment>
  <w:comment w:id="9" w:author="Andrés Felipe Velandia Espitia" w:date="2026-07-27T20:29:00Z" w:initials="AFVE">
    <w:p w14:paraId="385EFEFE" w14:textId="67D9F82D" w:rsidR="004A1AA2" w:rsidRPr="004A1AA2" w:rsidRDefault="004A1AA2" w:rsidP="004A1AA2">
      <w:pPr>
        <w:pStyle w:val="pdq2pgselectionanchorcontainer"/>
        <w:rPr>
          <w:rFonts w:ascii="Arial" w:hAnsi="Arial" w:cs="Arial"/>
          <w:sz w:val="22"/>
          <w:szCs w:val="22"/>
        </w:rPr>
      </w:pPr>
      <w:r>
        <w:rPr>
          <w:rStyle w:val="Refdecomentario"/>
        </w:rPr>
        <w:annotationRef/>
      </w:r>
      <w:r w:rsidRPr="004A1AA2">
        <w:rPr>
          <w:rFonts w:ascii="Arial" w:hAnsi="Arial" w:cs="Arial"/>
          <w:b/>
          <w:bCs/>
          <w:sz w:val="22"/>
          <w:szCs w:val="22"/>
        </w:rPr>
        <w:t>Estructura general de una campaña digital para museos</w:t>
      </w:r>
      <w:r w:rsidRPr="004A1AA2">
        <w:rPr>
          <w:rFonts w:ascii="Arial" w:hAnsi="Arial" w:cs="Arial"/>
          <w:sz w:val="22"/>
          <w:szCs w:val="22"/>
        </w:rPr>
        <w:br/>
      </w:r>
      <w:r w:rsidRPr="004A1AA2">
        <w:rPr>
          <w:rFonts w:ascii="Arial" w:hAnsi="Arial" w:cs="Arial"/>
          <w:i/>
          <w:iCs/>
          <w:sz w:val="22"/>
          <w:szCs w:val="22"/>
        </w:rPr>
        <w:t>Proceso continuo y organizado de la necesidad de comunicación a la valoración de resultados</w:t>
      </w:r>
    </w:p>
    <w:p w14:paraId="2F69319D" w14:textId="77777777" w:rsidR="004A1AA2" w:rsidRPr="004A1AA2" w:rsidRDefault="004A1AA2" w:rsidP="00AE05BE">
      <w:pPr>
        <w:numPr>
          <w:ilvl w:val="0"/>
          <w:numId w:val="3"/>
        </w:numPr>
        <w:spacing w:before="100" w:beforeAutospacing="1" w:after="100" w:afterAutospacing="1" w:line="240" w:lineRule="auto"/>
        <w:rPr>
          <w:rFonts w:eastAsia="Times New Roman"/>
        </w:rPr>
      </w:pPr>
      <w:r w:rsidRPr="004A1AA2">
        <w:rPr>
          <w:rFonts w:eastAsia="Times New Roman"/>
          <w:b/>
          <w:bCs/>
        </w:rPr>
        <w:t>Diagnóstico</w:t>
      </w:r>
      <w:r w:rsidRPr="004A1AA2">
        <w:rPr>
          <w:rFonts w:eastAsia="Times New Roman"/>
        </w:rPr>
        <w:br/>
        <w:t xml:space="preserve">Identificación de la necesidad de comunicación. </w:t>
      </w:r>
    </w:p>
    <w:p w14:paraId="71A1179E" w14:textId="77777777" w:rsidR="004A1AA2" w:rsidRPr="004A1AA2" w:rsidRDefault="004A1AA2" w:rsidP="00AE05BE">
      <w:pPr>
        <w:numPr>
          <w:ilvl w:val="0"/>
          <w:numId w:val="3"/>
        </w:numPr>
        <w:spacing w:before="100" w:beforeAutospacing="1" w:after="100" w:afterAutospacing="1" w:line="240" w:lineRule="auto"/>
        <w:rPr>
          <w:rFonts w:eastAsia="Times New Roman"/>
        </w:rPr>
      </w:pPr>
      <w:r w:rsidRPr="004A1AA2">
        <w:rPr>
          <w:rFonts w:eastAsia="Times New Roman"/>
          <w:b/>
          <w:bCs/>
        </w:rPr>
        <w:t>Objetivo de comunicación</w:t>
      </w:r>
      <w:r w:rsidRPr="004A1AA2">
        <w:rPr>
          <w:rFonts w:eastAsia="Times New Roman"/>
        </w:rPr>
        <w:br/>
        <w:t xml:space="preserve">Definición del propósito de la campaña. </w:t>
      </w:r>
    </w:p>
    <w:p w14:paraId="4C140275" w14:textId="77777777" w:rsidR="004A1AA2" w:rsidRPr="004A1AA2" w:rsidRDefault="004A1AA2" w:rsidP="00AE05BE">
      <w:pPr>
        <w:numPr>
          <w:ilvl w:val="0"/>
          <w:numId w:val="3"/>
        </w:numPr>
        <w:spacing w:before="100" w:beforeAutospacing="1" w:after="100" w:afterAutospacing="1" w:line="240" w:lineRule="auto"/>
        <w:rPr>
          <w:rFonts w:eastAsia="Times New Roman"/>
        </w:rPr>
      </w:pPr>
      <w:r w:rsidRPr="004A1AA2">
        <w:rPr>
          <w:rFonts w:eastAsia="Times New Roman"/>
          <w:b/>
          <w:bCs/>
        </w:rPr>
        <w:t>Público objetivo</w:t>
      </w:r>
      <w:r w:rsidRPr="004A1AA2">
        <w:rPr>
          <w:rFonts w:eastAsia="Times New Roman"/>
        </w:rPr>
        <w:br/>
        <w:t xml:space="preserve">Identificación de las audiencias. </w:t>
      </w:r>
    </w:p>
    <w:p w14:paraId="36AF184C" w14:textId="77777777" w:rsidR="004A1AA2" w:rsidRPr="004A1AA2" w:rsidRDefault="004A1AA2" w:rsidP="00AE05BE">
      <w:pPr>
        <w:numPr>
          <w:ilvl w:val="0"/>
          <w:numId w:val="3"/>
        </w:numPr>
        <w:spacing w:before="100" w:beforeAutospacing="1" w:after="100" w:afterAutospacing="1" w:line="240" w:lineRule="auto"/>
        <w:rPr>
          <w:rFonts w:eastAsia="Times New Roman"/>
        </w:rPr>
      </w:pPr>
      <w:r w:rsidRPr="004A1AA2">
        <w:rPr>
          <w:rFonts w:eastAsia="Times New Roman"/>
          <w:b/>
          <w:bCs/>
        </w:rPr>
        <w:t>Mensaje central</w:t>
      </w:r>
      <w:r w:rsidRPr="004A1AA2">
        <w:rPr>
          <w:rFonts w:eastAsia="Times New Roman"/>
        </w:rPr>
        <w:br/>
        <w:t xml:space="preserve">Idea principal que orienta los contenidos. </w:t>
      </w:r>
    </w:p>
    <w:p w14:paraId="7643F49F" w14:textId="77777777" w:rsidR="004A1AA2" w:rsidRPr="004A1AA2" w:rsidRDefault="004A1AA2" w:rsidP="00AE05BE">
      <w:pPr>
        <w:numPr>
          <w:ilvl w:val="0"/>
          <w:numId w:val="3"/>
        </w:numPr>
        <w:spacing w:before="100" w:beforeAutospacing="1" w:after="100" w:afterAutospacing="1" w:line="240" w:lineRule="auto"/>
        <w:rPr>
          <w:rFonts w:eastAsia="Times New Roman"/>
        </w:rPr>
      </w:pPr>
      <w:r w:rsidRPr="004A1AA2">
        <w:rPr>
          <w:rFonts w:eastAsia="Times New Roman"/>
          <w:b/>
          <w:bCs/>
        </w:rPr>
        <w:t>Contenidos y formatos</w:t>
      </w:r>
      <w:r w:rsidRPr="004A1AA2">
        <w:rPr>
          <w:rFonts w:eastAsia="Times New Roman"/>
        </w:rPr>
        <w:br/>
        <w:t xml:space="preserve">Selección de piezas y recursos digitales. </w:t>
      </w:r>
    </w:p>
    <w:p w14:paraId="280C6FE0" w14:textId="77777777" w:rsidR="004A1AA2" w:rsidRPr="004A1AA2" w:rsidRDefault="004A1AA2" w:rsidP="00AE05BE">
      <w:pPr>
        <w:numPr>
          <w:ilvl w:val="0"/>
          <w:numId w:val="3"/>
        </w:numPr>
        <w:spacing w:before="100" w:beforeAutospacing="1" w:after="100" w:afterAutospacing="1" w:line="240" w:lineRule="auto"/>
        <w:rPr>
          <w:rFonts w:eastAsia="Times New Roman"/>
        </w:rPr>
      </w:pPr>
      <w:r w:rsidRPr="004A1AA2">
        <w:rPr>
          <w:rFonts w:eastAsia="Times New Roman"/>
          <w:b/>
          <w:bCs/>
        </w:rPr>
        <w:t>Plataformas digitales</w:t>
      </w:r>
      <w:r w:rsidRPr="004A1AA2">
        <w:rPr>
          <w:rFonts w:eastAsia="Times New Roman"/>
        </w:rPr>
        <w:br/>
        <w:t xml:space="preserve">Elección de canales de publicación. </w:t>
      </w:r>
    </w:p>
    <w:p w14:paraId="002C9E73" w14:textId="77777777" w:rsidR="004A1AA2" w:rsidRPr="004A1AA2" w:rsidRDefault="004A1AA2" w:rsidP="00AE05BE">
      <w:pPr>
        <w:numPr>
          <w:ilvl w:val="0"/>
          <w:numId w:val="3"/>
        </w:numPr>
        <w:spacing w:before="100" w:beforeAutospacing="1" w:after="100" w:afterAutospacing="1" w:line="240" w:lineRule="auto"/>
        <w:rPr>
          <w:rFonts w:eastAsia="Times New Roman"/>
        </w:rPr>
      </w:pPr>
      <w:r w:rsidRPr="004A1AA2">
        <w:rPr>
          <w:rFonts w:eastAsia="Times New Roman"/>
          <w:b/>
          <w:bCs/>
        </w:rPr>
        <w:t>Calendario de publicaciones</w:t>
      </w:r>
      <w:r w:rsidRPr="004A1AA2">
        <w:rPr>
          <w:rFonts w:eastAsia="Times New Roman"/>
        </w:rPr>
        <w:br/>
        <w:t xml:space="preserve">Organización de fechas y secuencia de contenidos. </w:t>
      </w:r>
    </w:p>
    <w:p w14:paraId="4AC74C7C" w14:textId="77777777" w:rsidR="004A1AA2" w:rsidRPr="004A1AA2" w:rsidRDefault="004A1AA2" w:rsidP="00AE05BE">
      <w:pPr>
        <w:numPr>
          <w:ilvl w:val="0"/>
          <w:numId w:val="3"/>
        </w:numPr>
        <w:spacing w:before="100" w:beforeAutospacing="1" w:after="100" w:afterAutospacing="1" w:line="240" w:lineRule="auto"/>
        <w:rPr>
          <w:rFonts w:eastAsia="Times New Roman"/>
        </w:rPr>
      </w:pPr>
      <w:r w:rsidRPr="004A1AA2">
        <w:rPr>
          <w:rFonts w:eastAsia="Times New Roman"/>
          <w:b/>
          <w:bCs/>
        </w:rPr>
        <w:t>Publicación e interacción</w:t>
      </w:r>
      <w:r w:rsidRPr="004A1AA2">
        <w:rPr>
          <w:rFonts w:eastAsia="Times New Roman"/>
        </w:rPr>
        <w:br/>
        <w:t xml:space="preserve">Difusión de contenidos y relación con el público. </w:t>
      </w:r>
    </w:p>
    <w:p w14:paraId="5ACE1F6B" w14:textId="77777777" w:rsidR="004A1AA2" w:rsidRPr="004A1AA2" w:rsidRDefault="004A1AA2" w:rsidP="00AE05BE">
      <w:pPr>
        <w:numPr>
          <w:ilvl w:val="0"/>
          <w:numId w:val="3"/>
        </w:numPr>
        <w:spacing w:before="100" w:beforeAutospacing="1" w:after="100" w:afterAutospacing="1" w:line="240" w:lineRule="auto"/>
        <w:rPr>
          <w:rFonts w:eastAsia="Times New Roman"/>
        </w:rPr>
      </w:pPr>
      <w:r w:rsidRPr="004A1AA2">
        <w:rPr>
          <w:rFonts w:eastAsia="Times New Roman"/>
          <w:b/>
          <w:bCs/>
        </w:rPr>
        <w:t>Valoración de resultados</w:t>
      </w:r>
      <w:r w:rsidRPr="004A1AA2">
        <w:rPr>
          <w:rFonts w:eastAsia="Times New Roman"/>
        </w:rPr>
        <w:br/>
        <w:t xml:space="preserve">Revisión de desempeño y mejora continua. </w:t>
      </w:r>
    </w:p>
    <w:p w14:paraId="30982317" w14:textId="4CE492B2" w:rsidR="004A1AA2" w:rsidRPr="004A1AA2" w:rsidRDefault="004A1AA2" w:rsidP="004A1AA2">
      <w:pPr>
        <w:spacing w:before="100" w:beforeAutospacing="1" w:after="100" w:afterAutospacing="1" w:line="240" w:lineRule="auto"/>
        <w:rPr>
          <w:rFonts w:eastAsia="Times New Roman"/>
        </w:rPr>
      </w:pPr>
      <w:r w:rsidRPr="004A1AA2">
        <w:rPr>
          <w:rFonts w:eastAsia="Times New Roman"/>
          <w:b/>
          <w:bCs/>
        </w:rPr>
        <w:t>Nota:</w:t>
      </w:r>
      <w:r>
        <w:rPr>
          <w:rFonts w:eastAsia="Times New Roman"/>
        </w:rPr>
        <w:t xml:space="preserve"> l</w:t>
      </w:r>
      <w:r w:rsidRPr="004A1AA2">
        <w:rPr>
          <w:rFonts w:eastAsia="Times New Roman"/>
        </w:rPr>
        <w:t>os resultados de la valoración retroalimentan el diagnóstico del siguiente ciclo de la campaña.</w:t>
      </w:r>
    </w:p>
    <w:p w14:paraId="60745BD8" w14:textId="5786ED50" w:rsidR="004A1AA2" w:rsidRDefault="004A1AA2">
      <w:pPr>
        <w:pStyle w:val="Textocomentario"/>
      </w:pPr>
    </w:p>
  </w:comment>
  <w:comment w:id="11" w:author="Andrés Felipe Velandia Espitia" w:date="2026-07-27T21:15:00Z" w:initials="AFVE">
    <w:p w14:paraId="7BD4DAF1" w14:textId="63C569A9" w:rsidR="003678BD" w:rsidRDefault="003678BD">
      <w:pPr>
        <w:pStyle w:val="Textocomentario"/>
      </w:pPr>
      <w:r>
        <w:rPr>
          <w:rStyle w:val="Refdecomentario"/>
        </w:rPr>
        <w:annotationRef/>
      </w:r>
      <w:r>
        <w:t>Pasos.</w:t>
      </w:r>
    </w:p>
  </w:comment>
  <w:comment w:id="12" w:author="Andrés Felipe Velandia Espitia" w:date="2026-07-27T21:41:00Z" w:initials="AFVE">
    <w:p w14:paraId="27050B55" w14:textId="489944EC" w:rsidR="00812455" w:rsidRDefault="00812455">
      <w:pPr>
        <w:pStyle w:val="Textocomentario"/>
      </w:pPr>
      <w:r>
        <w:rPr>
          <w:rStyle w:val="Refdecomentario"/>
        </w:rPr>
        <w:annotationRef/>
      </w:r>
      <w:r>
        <w:t>Puntos calientes.</w:t>
      </w:r>
    </w:p>
  </w:comment>
  <w:comment w:id="13" w:author="Andrés Felipe Velandia Espitia" w:date="2026-07-27T21:43:00Z" w:initials="AFVE">
    <w:p w14:paraId="6F1AAAC4" w14:textId="352634D5" w:rsidR="00876E2A" w:rsidRDefault="00876E2A">
      <w:pPr>
        <w:pStyle w:val="Textocomentario"/>
      </w:pPr>
      <w:r>
        <w:rPr>
          <w:rStyle w:val="Refdecomentario"/>
        </w:rPr>
        <w:annotationRef/>
      </w:r>
      <w:r>
        <w:t xml:space="preserve">Enlace imagen: </w:t>
      </w:r>
      <w:hyperlink r:id="rId3" w:history="1">
        <w:r w:rsidRPr="00375422">
          <w:rPr>
            <w:rStyle w:val="Hipervnculo"/>
          </w:rPr>
          <w:t>https://chatgpt.com/s/m_6a681753fed48191b6b31a9640d7118c</w:t>
        </w:r>
      </w:hyperlink>
      <w:r>
        <w:t xml:space="preserve"> </w:t>
      </w:r>
    </w:p>
  </w:comment>
  <w:comment w:id="14" w:author="Andrés Felipe Velandia Espitia" w:date="2026-07-27T21:47:00Z" w:initials="AFVE">
    <w:p w14:paraId="6C07203C" w14:textId="0FDBA1AC" w:rsidR="00D95600" w:rsidRDefault="00D95600">
      <w:pPr>
        <w:pStyle w:val="Textocomentario"/>
      </w:pPr>
      <w:r>
        <w:rPr>
          <w:rStyle w:val="Refdecomentario"/>
        </w:rPr>
        <w:annotationRef/>
      </w:r>
      <w:r>
        <w:t>Slider.</w:t>
      </w:r>
    </w:p>
  </w:comment>
  <w:comment w:id="15" w:author="Andrés Felipe Velandia Espitia" w:date="2026-07-27T23:20:00Z" w:initials="AFVE">
    <w:p w14:paraId="114B5C3D" w14:textId="72AE4972" w:rsidR="00693542" w:rsidRDefault="00693542">
      <w:pPr>
        <w:pStyle w:val="Textocomentario"/>
      </w:pPr>
      <w:r>
        <w:rPr>
          <w:rStyle w:val="Refdecomentario"/>
        </w:rPr>
        <w:annotationRef/>
      </w:r>
      <w:r>
        <w:t xml:space="preserve">Enlace video SENA: </w:t>
      </w:r>
      <w:hyperlink r:id="rId4" w:history="1">
        <w:r w:rsidRPr="00375422">
          <w:rPr>
            <w:rStyle w:val="Hipervnculo"/>
            <w:lang w:val="es-ES_tradnl"/>
          </w:rPr>
          <w:t>https://youtu.be/7BD81_mOQcw?si=oHmb4V2WgLoHgESE</w:t>
        </w:r>
      </w:hyperlink>
      <w:r>
        <w:rPr>
          <w:lang w:val="es-ES_tradnl"/>
        </w:rPr>
        <w:t xml:space="preserve"> </w:t>
      </w:r>
    </w:p>
  </w:comment>
  <w:comment w:id="16" w:author="Andrés Felipe Velandia Espitia" w:date="2026-07-27T23:40:00Z" w:initials="AFVE">
    <w:p w14:paraId="1E8DCCCF" w14:textId="021E7ADA" w:rsidR="00CF278A" w:rsidRDefault="00CF278A">
      <w:pPr>
        <w:pStyle w:val="Textocomentario"/>
      </w:pPr>
      <w:r>
        <w:rPr>
          <w:rStyle w:val="Refdecomentario"/>
        </w:rPr>
        <w:annotationRef/>
      </w:r>
      <w:r>
        <w:t>Puntos calientes.</w:t>
      </w:r>
    </w:p>
  </w:comment>
  <w:comment w:id="17" w:author="Andrés Felipe Velandia Espitia" w:date="2026-07-27T23:41:00Z" w:initials="AFVE">
    <w:p w14:paraId="060928AB" w14:textId="4A62C9F1" w:rsidR="00CF278A" w:rsidRDefault="00CF278A">
      <w:pPr>
        <w:pStyle w:val="Textocomentario"/>
      </w:pPr>
      <w:r>
        <w:rPr>
          <w:rStyle w:val="Refdecomentario"/>
        </w:rPr>
        <w:annotationRef/>
      </w:r>
      <w:r>
        <w:t xml:space="preserve">Enlace imagen: </w:t>
      </w:r>
      <w:hyperlink r:id="rId5" w:history="1">
        <w:r w:rsidR="00037549" w:rsidRPr="00375422">
          <w:rPr>
            <w:rStyle w:val="Hipervnculo"/>
          </w:rPr>
          <w:t>https://chatgpt.com/s/m_6a6832ea28d88191847f669efeb2884f</w:t>
        </w:r>
      </w:hyperlink>
      <w:r>
        <w:t xml:space="preserve"> </w:t>
      </w:r>
    </w:p>
  </w:comment>
  <w:comment w:id="19" w:author="Andrés Felipe Velandia Espitia" w:date="2026-07-28T00:03:00Z" w:initials="AFVE">
    <w:p w14:paraId="5A4920E1" w14:textId="77777777" w:rsidR="006455DF" w:rsidRDefault="006455DF">
      <w:pPr>
        <w:pStyle w:val="Textocomentario"/>
      </w:pPr>
      <w:r>
        <w:rPr>
          <w:rStyle w:val="Refdecomentario"/>
        </w:rPr>
        <w:annotationRef/>
      </w:r>
      <w:r>
        <w:t>Texto alternativo:</w:t>
      </w:r>
    </w:p>
    <w:p w14:paraId="699F6609" w14:textId="5E521A90" w:rsidR="006455DF" w:rsidRDefault="006455DF">
      <w:pPr>
        <w:pStyle w:val="Textocomentario"/>
      </w:pPr>
      <w:r w:rsidRPr="006455DF">
        <w:t>Figura 2</w:t>
      </w:r>
      <w:r>
        <w:t xml:space="preserve"> </w:t>
      </w:r>
      <w:r w:rsidRPr="006455DF">
        <w:t xml:space="preserve">que presenta los principales tipos de contenido digital utilizados en campañas para la divulgación del patrimonio cultural desde los museos, entre ellos infografías, correo electrónico, videos, fotografías, pódcast o audios, </w:t>
      </w:r>
      <w:r w:rsidRPr="00E921E3">
        <w:rPr>
          <w:i/>
          <w:iCs/>
        </w:rPr>
        <w:t>blogs</w:t>
      </w:r>
      <w:r w:rsidRPr="006455DF">
        <w:t xml:space="preserve"> y artículos, redes sociales y recorridos virtuales</w:t>
      </w:r>
      <w:r w:rsidR="00E53762">
        <w:t>;</w:t>
      </w:r>
      <w:r w:rsidRPr="006455DF">
        <w:t xml:space="preserve"> destacando sus principales aplicaciones en la comunicación y difusión de contenidos culturales.</w:t>
      </w:r>
    </w:p>
  </w:comment>
  <w:comment w:id="18" w:author="Andrés Felipe Velandia Espitia" w:date="2026-07-28T00:01:00Z" w:initials="AFVE">
    <w:p w14:paraId="48FE06FC" w14:textId="77777777" w:rsidR="006455DF" w:rsidRDefault="006455DF">
      <w:pPr>
        <w:pStyle w:val="Textocomentario"/>
      </w:pPr>
      <w:r>
        <w:rPr>
          <w:rStyle w:val="Refdecomentario"/>
        </w:rPr>
        <w:annotationRef/>
      </w:r>
      <w:r>
        <w:t>Textos imagen:</w:t>
      </w:r>
    </w:p>
    <w:p w14:paraId="18D42149" w14:textId="77777777" w:rsidR="006455DF" w:rsidRPr="006455DF" w:rsidRDefault="006455DF" w:rsidP="006455DF">
      <w:pPr>
        <w:spacing w:before="100" w:beforeAutospacing="1" w:after="100" w:afterAutospacing="1" w:line="240" w:lineRule="auto"/>
        <w:rPr>
          <w:rFonts w:eastAsia="Times New Roman"/>
          <w:sz w:val="20"/>
          <w:szCs w:val="20"/>
        </w:rPr>
      </w:pPr>
      <w:r w:rsidRPr="006455DF">
        <w:rPr>
          <w:rFonts w:eastAsia="Times New Roman"/>
          <w:b/>
          <w:bCs/>
          <w:sz w:val="20"/>
          <w:szCs w:val="20"/>
        </w:rPr>
        <w:t>Contenido digital en campañas para museos</w:t>
      </w:r>
      <w:r w:rsidRPr="006455DF">
        <w:rPr>
          <w:rFonts w:eastAsia="Times New Roman"/>
          <w:sz w:val="20"/>
          <w:szCs w:val="20"/>
        </w:rPr>
        <w:br/>
      </w:r>
      <w:r w:rsidRPr="006455DF">
        <w:rPr>
          <w:rFonts w:eastAsia="Times New Roman"/>
          <w:b/>
          <w:bCs/>
          <w:sz w:val="20"/>
          <w:szCs w:val="20"/>
        </w:rPr>
        <w:t>8 tipos principales</w:t>
      </w:r>
    </w:p>
    <w:p w14:paraId="1D0D9D2D" w14:textId="77777777" w:rsidR="006455DF" w:rsidRPr="006455DF" w:rsidRDefault="006455DF" w:rsidP="00AE05BE">
      <w:pPr>
        <w:numPr>
          <w:ilvl w:val="0"/>
          <w:numId w:val="6"/>
        </w:numPr>
        <w:spacing w:before="100" w:beforeAutospacing="1" w:after="100" w:afterAutospacing="1" w:line="240" w:lineRule="auto"/>
        <w:rPr>
          <w:rFonts w:eastAsia="Times New Roman"/>
          <w:sz w:val="20"/>
          <w:szCs w:val="20"/>
        </w:rPr>
      </w:pPr>
      <w:r w:rsidRPr="006455DF">
        <w:rPr>
          <w:rFonts w:eastAsia="Times New Roman"/>
          <w:b/>
          <w:bCs/>
          <w:sz w:val="20"/>
          <w:szCs w:val="20"/>
        </w:rPr>
        <w:t>Infografías</w:t>
      </w:r>
      <w:r w:rsidRPr="006455DF">
        <w:rPr>
          <w:rFonts w:eastAsia="Times New Roman"/>
          <w:sz w:val="20"/>
          <w:szCs w:val="20"/>
        </w:rPr>
        <w:br/>
        <w:t xml:space="preserve">Datos visuales, cronología y mapas. </w:t>
      </w:r>
    </w:p>
    <w:p w14:paraId="2E538EE8" w14:textId="77777777" w:rsidR="006455DF" w:rsidRPr="006455DF" w:rsidRDefault="006455DF" w:rsidP="00AE05BE">
      <w:pPr>
        <w:numPr>
          <w:ilvl w:val="0"/>
          <w:numId w:val="6"/>
        </w:numPr>
        <w:spacing w:before="100" w:beforeAutospacing="1" w:after="100" w:afterAutospacing="1" w:line="240" w:lineRule="auto"/>
        <w:rPr>
          <w:rFonts w:eastAsia="Times New Roman"/>
          <w:sz w:val="20"/>
          <w:szCs w:val="20"/>
        </w:rPr>
      </w:pPr>
      <w:r w:rsidRPr="006455DF">
        <w:rPr>
          <w:rFonts w:eastAsia="Times New Roman"/>
          <w:b/>
          <w:bCs/>
          <w:i/>
          <w:iCs/>
          <w:sz w:val="20"/>
          <w:szCs w:val="20"/>
        </w:rPr>
        <w:t>Email marketing</w:t>
      </w:r>
      <w:r w:rsidRPr="006455DF">
        <w:rPr>
          <w:rFonts w:eastAsia="Times New Roman"/>
          <w:sz w:val="20"/>
          <w:szCs w:val="20"/>
        </w:rPr>
        <w:br/>
        <w:t xml:space="preserve">Boletines, </w:t>
      </w:r>
      <w:proofErr w:type="spellStart"/>
      <w:r w:rsidRPr="006455DF">
        <w:rPr>
          <w:rFonts w:eastAsia="Times New Roman"/>
          <w:i/>
          <w:iCs/>
          <w:sz w:val="20"/>
          <w:szCs w:val="20"/>
        </w:rPr>
        <w:t>newsletters</w:t>
      </w:r>
      <w:proofErr w:type="spellEnd"/>
      <w:r w:rsidRPr="006455DF">
        <w:rPr>
          <w:rFonts w:eastAsia="Times New Roman"/>
          <w:sz w:val="20"/>
          <w:szCs w:val="20"/>
        </w:rPr>
        <w:t xml:space="preserve"> e invitaciones a eventos. </w:t>
      </w:r>
    </w:p>
    <w:p w14:paraId="569E1FAA" w14:textId="77777777" w:rsidR="006455DF" w:rsidRPr="006455DF" w:rsidRDefault="006455DF" w:rsidP="00AE05BE">
      <w:pPr>
        <w:numPr>
          <w:ilvl w:val="0"/>
          <w:numId w:val="6"/>
        </w:numPr>
        <w:spacing w:before="100" w:beforeAutospacing="1" w:after="100" w:afterAutospacing="1" w:line="240" w:lineRule="auto"/>
        <w:rPr>
          <w:rFonts w:eastAsia="Times New Roman"/>
          <w:sz w:val="20"/>
          <w:szCs w:val="20"/>
        </w:rPr>
      </w:pPr>
      <w:r w:rsidRPr="006455DF">
        <w:rPr>
          <w:rFonts w:eastAsia="Times New Roman"/>
          <w:b/>
          <w:bCs/>
          <w:sz w:val="20"/>
          <w:szCs w:val="20"/>
        </w:rPr>
        <w:t>Video</w:t>
      </w:r>
      <w:r w:rsidRPr="006455DF">
        <w:rPr>
          <w:rFonts w:eastAsia="Times New Roman"/>
          <w:sz w:val="20"/>
          <w:szCs w:val="20"/>
        </w:rPr>
        <w:br/>
        <w:t xml:space="preserve">Recorridos virtuales, reseñas y entrevistas. </w:t>
      </w:r>
    </w:p>
    <w:p w14:paraId="0B319E3E" w14:textId="77777777" w:rsidR="006455DF" w:rsidRPr="006455DF" w:rsidRDefault="006455DF" w:rsidP="00AE05BE">
      <w:pPr>
        <w:numPr>
          <w:ilvl w:val="0"/>
          <w:numId w:val="6"/>
        </w:numPr>
        <w:spacing w:before="100" w:beforeAutospacing="1" w:after="100" w:afterAutospacing="1" w:line="240" w:lineRule="auto"/>
        <w:rPr>
          <w:rFonts w:eastAsia="Times New Roman"/>
          <w:sz w:val="20"/>
          <w:szCs w:val="20"/>
        </w:rPr>
      </w:pPr>
      <w:r w:rsidRPr="006455DF">
        <w:rPr>
          <w:rFonts w:eastAsia="Times New Roman"/>
          <w:b/>
          <w:bCs/>
          <w:sz w:val="20"/>
          <w:szCs w:val="20"/>
        </w:rPr>
        <w:t>Fotografía</w:t>
      </w:r>
      <w:r w:rsidRPr="006455DF">
        <w:rPr>
          <w:rFonts w:eastAsia="Times New Roman"/>
          <w:sz w:val="20"/>
          <w:szCs w:val="20"/>
        </w:rPr>
        <w:br/>
        <w:t xml:space="preserve">Colecciones, exposiciones y eventos del museo. </w:t>
      </w:r>
    </w:p>
    <w:p w14:paraId="09907011" w14:textId="4BB7EA2C" w:rsidR="006455DF" w:rsidRPr="006455DF" w:rsidRDefault="006455DF" w:rsidP="00AE05BE">
      <w:pPr>
        <w:numPr>
          <w:ilvl w:val="0"/>
          <w:numId w:val="6"/>
        </w:numPr>
        <w:spacing w:before="100" w:beforeAutospacing="1" w:after="100" w:afterAutospacing="1" w:line="240" w:lineRule="auto"/>
        <w:rPr>
          <w:rFonts w:eastAsia="Times New Roman"/>
          <w:sz w:val="20"/>
          <w:szCs w:val="20"/>
        </w:rPr>
      </w:pPr>
      <w:r w:rsidRPr="006455DF">
        <w:rPr>
          <w:rFonts w:eastAsia="Times New Roman"/>
          <w:b/>
          <w:bCs/>
          <w:sz w:val="20"/>
          <w:szCs w:val="20"/>
        </w:rPr>
        <w:t xml:space="preserve">Pódcast / </w:t>
      </w:r>
      <w:r>
        <w:rPr>
          <w:rFonts w:eastAsia="Times New Roman"/>
          <w:b/>
          <w:bCs/>
          <w:sz w:val="20"/>
          <w:szCs w:val="20"/>
        </w:rPr>
        <w:t>a</w:t>
      </w:r>
      <w:r w:rsidRPr="006455DF">
        <w:rPr>
          <w:rFonts w:eastAsia="Times New Roman"/>
          <w:b/>
          <w:bCs/>
          <w:sz w:val="20"/>
          <w:szCs w:val="20"/>
        </w:rPr>
        <w:t>udio</w:t>
      </w:r>
      <w:r w:rsidRPr="006455DF">
        <w:rPr>
          <w:rFonts w:eastAsia="Times New Roman"/>
          <w:sz w:val="20"/>
          <w:szCs w:val="20"/>
        </w:rPr>
        <w:br/>
        <w:t xml:space="preserve">Guías de audio, charlas y narrativas de obras. </w:t>
      </w:r>
    </w:p>
    <w:p w14:paraId="0527F0DB" w14:textId="77777777" w:rsidR="006455DF" w:rsidRPr="006455DF" w:rsidRDefault="006455DF" w:rsidP="00AE05BE">
      <w:pPr>
        <w:numPr>
          <w:ilvl w:val="0"/>
          <w:numId w:val="6"/>
        </w:numPr>
        <w:spacing w:before="100" w:beforeAutospacing="1" w:after="100" w:afterAutospacing="1" w:line="240" w:lineRule="auto"/>
        <w:rPr>
          <w:rFonts w:eastAsia="Times New Roman"/>
          <w:sz w:val="20"/>
          <w:szCs w:val="20"/>
        </w:rPr>
      </w:pPr>
      <w:r w:rsidRPr="006455DF">
        <w:rPr>
          <w:rFonts w:eastAsia="Times New Roman"/>
          <w:b/>
          <w:bCs/>
          <w:i/>
          <w:iCs/>
          <w:sz w:val="20"/>
          <w:szCs w:val="20"/>
        </w:rPr>
        <w:t>Blog</w:t>
      </w:r>
      <w:r w:rsidRPr="006455DF">
        <w:rPr>
          <w:rFonts w:eastAsia="Times New Roman"/>
          <w:b/>
          <w:bCs/>
          <w:sz w:val="20"/>
          <w:szCs w:val="20"/>
        </w:rPr>
        <w:t xml:space="preserve"> y artículos</w:t>
      </w:r>
      <w:r w:rsidRPr="006455DF">
        <w:rPr>
          <w:rFonts w:eastAsia="Times New Roman"/>
          <w:sz w:val="20"/>
          <w:szCs w:val="20"/>
        </w:rPr>
        <w:br/>
        <w:t xml:space="preserve">Historia del arte, investigación y noticias. </w:t>
      </w:r>
    </w:p>
    <w:p w14:paraId="684FA945" w14:textId="77777777" w:rsidR="006455DF" w:rsidRPr="006455DF" w:rsidRDefault="006455DF" w:rsidP="00AE05BE">
      <w:pPr>
        <w:numPr>
          <w:ilvl w:val="0"/>
          <w:numId w:val="6"/>
        </w:numPr>
        <w:spacing w:before="100" w:beforeAutospacing="1" w:after="100" w:afterAutospacing="1" w:line="240" w:lineRule="auto"/>
        <w:rPr>
          <w:rFonts w:eastAsia="Times New Roman"/>
          <w:sz w:val="20"/>
          <w:szCs w:val="20"/>
        </w:rPr>
      </w:pPr>
      <w:r w:rsidRPr="006455DF">
        <w:rPr>
          <w:rFonts w:eastAsia="Times New Roman"/>
          <w:b/>
          <w:bCs/>
          <w:sz w:val="20"/>
          <w:szCs w:val="20"/>
        </w:rPr>
        <w:t>Redes sociales</w:t>
      </w:r>
      <w:r w:rsidRPr="006455DF">
        <w:rPr>
          <w:rFonts w:eastAsia="Times New Roman"/>
          <w:sz w:val="20"/>
          <w:szCs w:val="20"/>
        </w:rPr>
        <w:br/>
      </w:r>
      <w:proofErr w:type="spellStart"/>
      <w:r w:rsidRPr="006455DF">
        <w:rPr>
          <w:rFonts w:eastAsia="Times New Roman"/>
          <w:i/>
          <w:iCs/>
          <w:sz w:val="20"/>
          <w:szCs w:val="20"/>
        </w:rPr>
        <w:t>Stories</w:t>
      </w:r>
      <w:proofErr w:type="spellEnd"/>
      <w:r w:rsidRPr="006455DF">
        <w:rPr>
          <w:rFonts w:eastAsia="Times New Roman"/>
          <w:sz w:val="20"/>
          <w:szCs w:val="20"/>
        </w:rPr>
        <w:t xml:space="preserve">, </w:t>
      </w:r>
      <w:proofErr w:type="spellStart"/>
      <w:r w:rsidRPr="006455DF">
        <w:rPr>
          <w:rFonts w:eastAsia="Times New Roman"/>
          <w:i/>
          <w:iCs/>
          <w:sz w:val="20"/>
          <w:szCs w:val="20"/>
        </w:rPr>
        <w:t>reels</w:t>
      </w:r>
      <w:proofErr w:type="spellEnd"/>
      <w:r w:rsidRPr="006455DF">
        <w:rPr>
          <w:rFonts w:eastAsia="Times New Roman"/>
          <w:sz w:val="20"/>
          <w:szCs w:val="20"/>
        </w:rPr>
        <w:t xml:space="preserve">, comunidades digitales. </w:t>
      </w:r>
    </w:p>
    <w:p w14:paraId="531DA03F" w14:textId="77777777" w:rsidR="006455DF" w:rsidRPr="006455DF" w:rsidRDefault="006455DF" w:rsidP="00AE05BE">
      <w:pPr>
        <w:numPr>
          <w:ilvl w:val="0"/>
          <w:numId w:val="6"/>
        </w:numPr>
        <w:spacing w:before="100" w:beforeAutospacing="1" w:after="100" w:afterAutospacing="1" w:line="240" w:lineRule="auto"/>
        <w:rPr>
          <w:rFonts w:eastAsia="Times New Roman"/>
          <w:sz w:val="20"/>
          <w:szCs w:val="20"/>
        </w:rPr>
      </w:pPr>
      <w:r w:rsidRPr="006455DF">
        <w:rPr>
          <w:rFonts w:eastAsia="Times New Roman"/>
          <w:b/>
          <w:bCs/>
          <w:i/>
          <w:iCs/>
          <w:sz w:val="20"/>
          <w:szCs w:val="20"/>
        </w:rPr>
        <w:t>Tours</w:t>
      </w:r>
      <w:r w:rsidRPr="006455DF">
        <w:rPr>
          <w:rFonts w:eastAsia="Times New Roman"/>
          <w:b/>
          <w:bCs/>
          <w:sz w:val="20"/>
          <w:szCs w:val="20"/>
        </w:rPr>
        <w:t xml:space="preserve"> virtuales</w:t>
      </w:r>
      <w:r w:rsidRPr="006455DF">
        <w:rPr>
          <w:rFonts w:eastAsia="Times New Roman"/>
          <w:sz w:val="20"/>
          <w:szCs w:val="20"/>
        </w:rPr>
        <w:br/>
        <w:t>Experiencias 360° y realidad aumentada.</w:t>
      </w:r>
    </w:p>
    <w:p w14:paraId="232EE6A9" w14:textId="7B60BB4A" w:rsidR="006455DF" w:rsidRDefault="006455DF">
      <w:pPr>
        <w:pStyle w:val="Textocomentario"/>
      </w:pPr>
    </w:p>
  </w:comment>
  <w:comment w:id="20" w:author="Andrés Felipe Velandia Espitia" w:date="2026-07-28T00:06:00Z" w:initials="AFVE">
    <w:p w14:paraId="04D08F55" w14:textId="0A96CB60" w:rsidR="00B00F21" w:rsidRDefault="00B00F21">
      <w:pPr>
        <w:pStyle w:val="Textocomentario"/>
      </w:pPr>
      <w:r>
        <w:rPr>
          <w:rStyle w:val="Refdecomentario"/>
        </w:rPr>
        <w:annotationRef/>
      </w:r>
      <w:r w:rsidR="00B50FC7">
        <w:t>Slider</w:t>
      </w:r>
      <w:r>
        <w:t>.</w:t>
      </w:r>
    </w:p>
  </w:comment>
  <w:comment w:id="21" w:author="Andrés Felipe Velandia Espitia" w:date="2026-07-28T00:07:00Z" w:initials="AFVE">
    <w:p w14:paraId="70227276" w14:textId="2EAC7F81" w:rsidR="00680814" w:rsidRDefault="00680814">
      <w:pPr>
        <w:pStyle w:val="Textocomentario"/>
      </w:pPr>
      <w:r>
        <w:rPr>
          <w:rStyle w:val="Refdecomentario"/>
        </w:rPr>
        <w:annotationRef/>
      </w:r>
      <w:r>
        <w:t>Enlace video SE</w:t>
      </w:r>
      <w:r w:rsidR="00450118">
        <w:t>N</w:t>
      </w:r>
      <w:r>
        <w:t xml:space="preserve">A: </w:t>
      </w:r>
      <w:hyperlink r:id="rId6" w:history="1">
        <w:r w:rsidRPr="0039126A">
          <w:rPr>
            <w:rStyle w:val="Hipervnculo"/>
            <w:lang w:val="es-ES_tradnl"/>
          </w:rPr>
          <w:t>https://youtu.be/SFR7uBY4o0A?si=3G8HtKr-UYknmlxY</w:t>
        </w:r>
      </w:hyperlink>
    </w:p>
  </w:comment>
  <w:comment w:id="22" w:author="Andrés Felipe Velandia Espitia" w:date="2026-07-28T00:12:00Z" w:initials="AFVE">
    <w:p w14:paraId="0454086B" w14:textId="26B239D3" w:rsidR="00B50FC7" w:rsidRDefault="00B50FC7">
      <w:pPr>
        <w:pStyle w:val="Textocomentario"/>
      </w:pPr>
      <w:r>
        <w:rPr>
          <w:rStyle w:val="Refdecomentario"/>
        </w:rPr>
        <w:annotationRef/>
      </w:r>
      <w:r>
        <w:t>Pestañas.</w:t>
      </w:r>
    </w:p>
  </w:comment>
  <w:comment w:id="23" w:author="Andrés Felipe Velandia Espitia" w:date="2026-07-28T00:13:00Z" w:initials="AFVE">
    <w:p w14:paraId="5A13AE7F" w14:textId="77777777" w:rsidR="001716A1" w:rsidRPr="0039126A" w:rsidRDefault="001716A1" w:rsidP="001716A1">
      <w:pPr>
        <w:spacing w:line="300" w:lineRule="atLeast"/>
        <w:rPr>
          <w:sz w:val="20"/>
          <w:szCs w:val="20"/>
          <w:lang w:val="es-ES_tradnl"/>
        </w:rPr>
      </w:pPr>
      <w:r>
        <w:rPr>
          <w:rStyle w:val="Refdecomentario"/>
        </w:rPr>
        <w:annotationRef/>
      </w:r>
      <w:r>
        <w:t xml:space="preserve">Enlace video SENA: </w:t>
      </w:r>
      <w:hyperlink r:id="rId7" w:history="1">
        <w:r w:rsidRPr="00375422">
          <w:rPr>
            <w:rStyle w:val="Hipervnculo"/>
            <w:sz w:val="20"/>
            <w:szCs w:val="20"/>
            <w:lang w:val="es-ES_tradnl"/>
          </w:rPr>
          <w:t>https://www.youtube.com/watch?v=oh9nIxWcgfg</w:t>
        </w:r>
      </w:hyperlink>
    </w:p>
    <w:p w14:paraId="199D6ED3" w14:textId="2786083F" w:rsidR="001716A1" w:rsidRDefault="001716A1">
      <w:pPr>
        <w:pStyle w:val="Textocomentario"/>
      </w:pPr>
    </w:p>
  </w:comment>
  <w:comment w:id="24" w:author="Andrés Felipe Velandia Espitia" w:date="2026-07-28T00:22:00Z" w:initials="AFVE">
    <w:p w14:paraId="39E3FFAC" w14:textId="4A39DD54" w:rsidR="00B3303D" w:rsidRDefault="00B3303D">
      <w:pPr>
        <w:pStyle w:val="Textocomentario"/>
      </w:pPr>
      <w:r>
        <w:rPr>
          <w:rStyle w:val="Refdecomentario"/>
        </w:rPr>
        <w:annotationRef/>
      </w:r>
      <w:r>
        <w:t>Puntos calientes.</w:t>
      </w:r>
    </w:p>
  </w:comment>
  <w:comment w:id="25" w:author="Andrés Felipe Velandia Espitia" w:date="2026-07-28T00:25:00Z" w:initials="AFVE">
    <w:p w14:paraId="5D56EEDD" w14:textId="59770B24" w:rsidR="00B3303D" w:rsidRDefault="00B3303D">
      <w:pPr>
        <w:pStyle w:val="Textocomentario"/>
      </w:pPr>
      <w:r>
        <w:rPr>
          <w:rStyle w:val="Refdecomentario"/>
        </w:rPr>
        <w:annotationRef/>
      </w:r>
      <w:r>
        <w:t xml:space="preserve">Enlace imagen: </w:t>
      </w:r>
      <w:hyperlink r:id="rId8" w:history="1">
        <w:r w:rsidRPr="00375422">
          <w:rPr>
            <w:rStyle w:val="Hipervnculo"/>
          </w:rPr>
          <w:t>https://chatgpt.com/s/m_6a683d5c1f28819193e0b39ee99f5e29</w:t>
        </w:r>
      </w:hyperlink>
      <w:r>
        <w:t xml:space="preserve"> </w:t>
      </w:r>
    </w:p>
  </w:comment>
  <w:comment w:id="26" w:author="Andrés Felipe Velandia Espitia" w:date="2026-07-28T00:27:00Z" w:initials="AFVE">
    <w:p w14:paraId="30FD1B88" w14:textId="77777777" w:rsidR="00522556" w:rsidRPr="0039126A" w:rsidRDefault="00522556" w:rsidP="00522556">
      <w:pPr>
        <w:spacing w:line="300" w:lineRule="atLeast"/>
        <w:rPr>
          <w:sz w:val="20"/>
          <w:szCs w:val="20"/>
          <w:lang w:val="es-ES_tradnl"/>
        </w:rPr>
      </w:pPr>
      <w:r>
        <w:rPr>
          <w:rStyle w:val="Refdecomentario"/>
        </w:rPr>
        <w:annotationRef/>
      </w:r>
      <w:r>
        <w:t xml:space="preserve">Enlace video SENA: </w:t>
      </w:r>
      <w:hyperlink r:id="rId9" w:history="1">
        <w:r w:rsidRPr="00375422">
          <w:rPr>
            <w:rStyle w:val="Hipervnculo"/>
            <w:sz w:val="20"/>
            <w:szCs w:val="20"/>
            <w:lang w:val="es-ES_tradnl"/>
          </w:rPr>
          <w:t>https://www.youtube.com/watch?v=JnTTpsrnOWE</w:t>
        </w:r>
      </w:hyperlink>
    </w:p>
    <w:p w14:paraId="7C841959" w14:textId="7915F291" w:rsidR="00522556" w:rsidRDefault="00522556">
      <w:pPr>
        <w:pStyle w:val="Textocomentario"/>
      </w:pPr>
    </w:p>
  </w:comment>
  <w:comment w:id="27" w:author="Andrés Felipe Velandia Espitia" w:date="2026-07-28T00:43:00Z" w:initials="AFVE">
    <w:p w14:paraId="407D8895" w14:textId="3E802774" w:rsidR="00B35107" w:rsidRDefault="00B35107">
      <w:pPr>
        <w:pStyle w:val="Textocomentario"/>
      </w:pPr>
      <w:r>
        <w:rPr>
          <w:rStyle w:val="Refdecomentario"/>
        </w:rPr>
        <w:annotationRef/>
      </w:r>
      <w:r>
        <w:t>Pestañas.</w:t>
      </w:r>
    </w:p>
  </w:comment>
  <w:comment w:id="28" w:author="Andrés Felipe Velandia Espitia" w:date="2026-07-28T00:46:00Z" w:initials="AFVE">
    <w:p w14:paraId="75A3433C" w14:textId="29C130B9" w:rsidR="00E9379F" w:rsidRDefault="00E9379F">
      <w:pPr>
        <w:pStyle w:val="Textocomentario"/>
      </w:pPr>
      <w:r>
        <w:rPr>
          <w:rStyle w:val="Refdecomentario"/>
        </w:rPr>
        <w:annotationRef/>
      </w:r>
      <w:r>
        <w:t>Tarjetas.</w:t>
      </w:r>
    </w:p>
  </w:comment>
  <w:comment w:id="31" w:author="Andrés Felipe Velandia Espitia" w:date="2026-07-28T01:03:00Z" w:initials="AFVE">
    <w:p w14:paraId="28CC94EE" w14:textId="77777777" w:rsidR="00FA0743" w:rsidRDefault="00FA0743">
      <w:pPr>
        <w:pStyle w:val="Textocomentario"/>
      </w:pPr>
      <w:r>
        <w:rPr>
          <w:rStyle w:val="Refdecomentario"/>
        </w:rPr>
        <w:annotationRef/>
      </w:r>
      <w:r>
        <w:t>Texto alternativo:</w:t>
      </w:r>
    </w:p>
    <w:p w14:paraId="5D1855CC" w14:textId="43E1D62A" w:rsidR="00FA0743" w:rsidRDefault="00FA0743">
      <w:pPr>
        <w:pStyle w:val="Textocomentario"/>
      </w:pPr>
      <w:r w:rsidRPr="00FA0743">
        <w:t>Figura 3</w:t>
      </w:r>
      <w:r>
        <w:t xml:space="preserve"> que contiene un e</w:t>
      </w:r>
      <w:r w:rsidRPr="00FA0743">
        <w:t>squema del proceso de difusión y seguimiento de una campaña digital para museos. La imagen muestra las etapas de preparación, difusión, seguimiento y análisis para la mejora continua, junto con los principales aspectos que se evalúan durante la campaña: visualizaciones y alcance, interacciones, consultas y participación del público, y claridad y pertinencia de los contenidos.</w:t>
      </w:r>
    </w:p>
  </w:comment>
  <w:comment w:id="30" w:author="Andrés Felipe Velandia Espitia" w:date="2026-07-28T01:02:00Z" w:initials="AFVE">
    <w:p w14:paraId="6AF8B12D" w14:textId="77777777" w:rsidR="00FA0743" w:rsidRDefault="00FA0743">
      <w:pPr>
        <w:pStyle w:val="Textocomentario"/>
      </w:pPr>
      <w:r>
        <w:rPr>
          <w:rStyle w:val="Refdecomentario"/>
        </w:rPr>
        <w:annotationRef/>
      </w:r>
      <w:r>
        <w:t>Textos trascritos:</w:t>
      </w:r>
    </w:p>
    <w:p w14:paraId="7F0F4B50" w14:textId="77777777" w:rsidR="00FA0743" w:rsidRPr="00FA0743" w:rsidRDefault="00FA0743" w:rsidP="00FA0743">
      <w:pPr>
        <w:spacing w:before="100" w:beforeAutospacing="1" w:after="100" w:afterAutospacing="1" w:line="240" w:lineRule="auto"/>
        <w:rPr>
          <w:rFonts w:eastAsia="Times New Roman"/>
          <w:sz w:val="20"/>
          <w:szCs w:val="20"/>
        </w:rPr>
      </w:pPr>
      <w:r w:rsidRPr="00FA0743">
        <w:rPr>
          <w:rFonts w:eastAsia="Times New Roman"/>
          <w:b/>
          <w:bCs/>
          <w:sz w:val="20"/>
          <w:szCs w:val="20"/>
        </w:rPr>
        <w:t>Difusión y seguimiento de la campaña digital</w:t>
      </w:r>
    </w:p>
    <w:p w14:paraId="08C93BE5" w14:textId="77777777" w:rsidR="00FA0743" w:rsidRPr="00FA0743" w:rsidRDefault="00FA0743" w:rsidP="00FA0743">
      <w:pPr>
        <w:spacing w:before="100" w:beforeAutospacing="1" w:after="100" w:afterAutospacing="1" w:line="240" w:lineRule="auto"/>
        <w:rPr>
          <w:rFonts w:eastAsia="Times New Roman"/>
          <w:sz w:val="20"/>
          <w:szCs w:val="20"/>
        </w:rPr>
      </w:pPr>
      <w:r w:rsidRPr="00FA0743">
        <w:rPr>
          <w:rFonts w:eastAsia="Times New Roman"/>
          <w:b/>
          <w:bCs/>
          <w:sz w:val="20"/>
          <w:szCs w:val="20"/>
        </w:rPr>
        <w:t>1. Preparación</w:t>
      </w:r>
      <w:r w:rsidRPr="00FA0743">
        <w:rPr>
          <w:rFonts w:eastAsia="Times New Roman"/>
          <w:sz w:val="20"/>
          <w:szCs w:val="20"/>
        </w:rPr>
        <w:br/>
        <w:t>Revisar y aprobar contenidos antes de publicar.</w:t>
      </w:r>
    </w:p>
    <w:p w14:paraId="2B0B6F2C" w14:textId="77777777" w:rsidR="00FA0743" w:rsidRPr="00FA0743" w:rsidRDefault="00FA0743" w:rsidP="00FA0743">
      <w:pPr>
        <w:spacing w:before="100" w:beforeAutospacing="1" w:after="100" w:afterAutospacing="1" w:line="240" w:lineRule="auto"/>
        <w:rPr>
          <w:rFonts w:eastAsia="Times New Roman"/>
          <w:sz w:val="20"/>
          <w:szCs w:val="20"/>
        </w:rPr>
      </w:pPr>
      <w:r w:rsidRPr="00FA0743">
        <w:rPr>
          <w:rFonts w:eastAsia="Times New Roman"/>
          <w:b/>
          <w:bCs/>
          <w:sz w:val="20"/>
          <w:szCs w:val="20"/>
        </w:rPr>
        <w:t>2. Difusión</w:t>
      </w:r>
      <w:r w:rsidRPr="00FA0743">
        <w:rPr>
          <w:rFonts w:eastAsia="Times New Roman"/>
          <w:sz w:val="20"/>
          <w:szCs w:val="20"/>
        </w:rPr>
        <w:br/>
        <w:t>Publicar los contenidos según el calendario y las plataformas seleccionadas.</w:t>
      </w:r>
    </w:p>
    <w:p w14:paraId="70B4C08D" w14:textId="77777777" w:rsidR="00FA0743" w:rsidRPr="00FA0743" w:rsidRDefault="00FA0743" w:rsidP="00FA0743">
      <w:pPr>
        <w:spacing w:before="100" w:beforeAutospacing="1" w:after="100" w:afterAutospacing="1" w:line="240" w:lineRule="auto"/>
        <w:rPr>
          <w:rFonts w:eastAsia="Times New Roman"/>
          <w:sz w:val="20"/>
          <w:szCs w:val="20"/>
        </w:rPr>
      </w:pPr>
      <w:r w:rsidRPr="00FA0743">
        <w:rPr>
          <w:rFonts w:eastAsia="Times New Roman"/>
          <w:b/>
          <w:bCs/>
          <w:sz w:val="20"/>
          <w:szCs w:val="20"/>
        </w:rPr>
        <w:t>3. Seguimiento</w:t>
      </w:r>
      <w:r w:rsidRPr="00FA0743">
        <w:rPr>
          <w:rFonts w:eastAsia="Times New Roman"/>
          <w:sz w:val="20"/>
          <w:szCs w:val="20"/>
        </w:rPr>
        <w:br/>
        <w:t>Observar y registrar el comportamiento de la campaña.</w:t>
      </w:r>
    </w:p>
    <w:p w14:paraId="614BCBB2" w14:textId="77777777" w:rsidR="00FA0743" w:rsidRPr="00FA0743" w:rsidRDefault="00FA0743" w:rsidP="00FA0743">
      <w:pPr>
        <w:spacing w:before="100" w:beforeAutospacing="1" w:after="100" w:afterAutospacing="1" w:line="240" w:lineRule="auto"/>
        <w:rPr>
          <w:rFonts w:eastAsia="Times New Roman"/>
          <w:sz w:val="20"/>
          <w:szCs w:val="20"/>
        </w:rPr>
      </w:pPr>
      <w:r w:rsidRPr="00FA0743">
        <w:rPr>
          <w:rFonts w:eastAsia="Times New Roman"/>
          <w:b/>
          <w:bCs/>
          <w:sz w:val="20"/>
          <w:szCs w:val="20"/>
        </w:rPr>
        <w:t>Audiencias</w:t>
      </w:r>
    </w:p>
    <w:p w14:paraId="33D249DA" w14:textId="77777777" w:rsidR="00FA0743" w:rsidRPr="00FA0743" w:rsidRDefault="00FA0743" w:rsidP="00FA0743">
      <w:pPr>
        <w:spacing w:before="100" w:beforeAutospacing="1" w:after="100" w:afterAutospacing="1" w:line="240" w:lineRule="auto"/>
        <w:rPr>
          <w:rFonts w:eastAsia="Times New Roman"/>
          <w:sz w:val="20"/>
          <w:szCs w:val="20"/>
        </w:rPr>
      </w:pPr>
      <w:r w:rsidRPr="00FA0743">
        <w:rPr>
          <w:rFonts w:eastAsia="Times New Roman"/>
          <w:b/>
          <w:bCs/>
          <w:sz w:val="20"/>
          <w:szCs w:val="20"/>
        </w:rPr>
        <w:t>Visualizaciones y alcance</w:t>
      </w:r>
      <w:r w:rsidRPr="00FA0743">
        <w:rPr>
          <w:rFonts w:eastAsia="Times New Roman"/>
          <w:sz w:val="20"/>
          <w:szCs w:val="20"/>
        </w:rPr>
        <w:br/>
        <w:t>Número de personas que tuvieron contacto con los contenidos.</w:t>
      </w:r>
    </w:p>
    <w:p w14:paraId="2567F009" w14:textId="77777777" w:rsidR="00FA0743" w:rsidRPr="00FA0743" w:rsidRDefault="00FA0743" w:rsidP="00FA0743">
      <w:pPr>
        <w:spacing w:before="100" w:beforeAutospacing="1" w:after="100" w:afterAutospacing="1" w:line="240" w:lineRule="auto"/>
        <w:rPr>
          <w:rFonts w:eastAsia="Times New Roman"/>
          <w:sz w:val="20"/>
          <w:szCs w:val="20"/>
        </w:rPr>
      </w:pPr>
      <w:r w:rsidRPr="00FA0743">
        <w:rPr>
          <w:rFonts w:eastAsia="Times New Roman"/>
          <w:b/>
          <w:bCs/>
          <w:sz w:val="20"/>
          <w:szCs w:val="20"/>
        </w:rPr>
        <w:t>Interacciones</w:t>
      </w:r>
      <w:r w:rsidRPr="00FA0743">
        <w:rPr>
          <w:rFonts w:eastAsia="Times New Roman"/>
          <w:sz w:val="20"/>
          <w:szCs w:val="20"/>
        </w:rPr>
        <w:br/>
        <w:t>Reacciones, comentarios, compartidos, respuestas y participación.</w:t>
      </w:r>
    </w:p>
    <w:p w14:paraId="1F7059D2" w14:textId="77777777" w:rsidR="00FA0743" w:rsidRPr="00FA0743" w:rsidRDefault="00FA0743" w:rsidP="00FA0743">
      <w:pPr>
        <w:spacing w:before="100" w:beforeAutospacing="1" w:after="100" w:afterAutospacing="1" w:line="240" w:lineRule="auto"/>
        <w:rPr>
          <w:rFonts w:eastAsia="Times New Roman"/>
          <w:sz w:val="20"/>
          <w:szCs w:val="20"/>
        </w:rPr>
      </w:pPr>
      <w:r w:rsidRPr="00FA0743">
        <w:rPr>
          <w:rFonts w:eastAsia="Times New Roman"/>
          <w:b/>
          <w:bCs/>
          <w:sz w:val="20"/>
          <w:szCs w:val="20"/>
        </w:rPr>
        <w:t>Consultas y participación</w:t>
      </w:r>
      <w:r w:rsidRPr="00FA0743">
        <w:rPr>
          <w:rFonts w:eastAsia="Times New Roman"/>
          <w:sz w:val="20"/>
          <w:szCs w:val="20"/>
        </w:rPr>
        <w:br/>
        <w:t>Temas que generan interés y necesidades de información del público.</w:t>
      </w:r>
    </w:p>
    <w:p w14:paraId="34328AE2" w14:textId="77777777" w:rsidR="00FA0743" w:rsidRPr="00FA0743" w:rsidRDefault="00FA0743" w:rsidP="00FA0743">
      <w:pPr>
        <w:spacing w:before="100" w:beforeAutospacing="1" w:after="100" w:afterAutospacing="1" w:line="240" w:lineRule="auto"/>
        <w:rPr>
          <w:rFonts w:eastAsia="Times New Roman"/>
          <w:sz w:val="20"/>
          <w:szCs w:val="20"/>
        </w:rPr>
      </w:pPr>
      <w:r w:rsidRPr="00FA0743">
        <w:rPr>
          <w:rFonts w:eastAsia="Times New Roman"/>
          <w:b/>
          <w:bCs/>
          <w:sz w:val="20"/>
          <w:szCs w:val="20"/>
        </w:rPr>
        <w:t>Claridad y pertinencia de los contenidos</w:t>
      </w:r>
      <w:r w:rsidRPr="00FA0743">
        <w:rPr>
          <w:rFonts w:eastAsia="Times New Roman"/>
          <w:sz w:val="20"/>
          <w:szCs w:val="20"/>
        </w:rPr>
        <w:br/>
        <w:t>Se analiza si los mensajes fueron comprendidos y si responden a los objetivos de divulgación.</w:t>
      </w:r>
    </w:p>
    <w:p w14:paraId="540D43D2" w14:textId="68AFDD87" w:rsidR="00FA0743" w:rsidRPr="00FA0743" w:rsidRDefault="00FA0743" w:rsidP="00FA0743">
      <w:pPr>
        <w:spacing w:before="100" w:beforeAutospacing="1" w:after="100" w:afterAutospacing="1" w:line="240" w:lineRule="auto"/>
        <w:rPr>
          <w:rFonts w:ascii="Times New Roman" w:eastAsia="Times New Roman" w:hAnsi="Times New Roman" w:cs="Times New Roman"/>
          <w:sz w:val="24"/>
          <w:szCs w:val="24"/>
        </w:rPr>
      </w:pPr>
      <w:r w:rsidRPr="00FA0743">
        <w:rPr>
          <w:rFonts w:eastAsia="Times New Roman"/>
          <w:b/>
          <w:bCs/>
          <w:sz w:val="20"/>
          <w:szCs w:val="20"/>
        </w:rPr>
        <w:t>4. Análisis y mejora continua</w:t>
      </w:r>
      <w:r w:rsidRPr="00FA0743">
        <w:rPr>
          <w:rFonts w:eastAsia="Times New Roman"/>
          <w:sz w:val="20"/>
          <w:szCs w:val="20"/>
        </w:rPr>
        <w:br/>
        <w:t>Evaluar resultados para ajustar contenidos, formatos, plataformas y mensajes en futuras campañas.</w:t>
      </w:r>
    </w:p>
  </w:comment>
  <w:comment w:id="29" w:author="Andrés Felipe Velandia Espitia" w:date="2026-07-28T01:02:00Z" w:initials="AFVE">
    <w:p w14:paraId="0162B70A" w14:textId="24857D60" w:rsidR="00F14594" w:rsidRDefault="00F14594">
      <w:pPr>
        <w:pStyle w:val="Textocomentario"/>
      </w:pPr>
      <w:r>
        <w:rPr>
          <w:rStyle w:val="Refdecomentario"/>
        </w:rPr>
        <w:annotationRef/>
      </w:r>
      <w:r>
        <w:t xml:space="preserve">Enlace imagen: </w:t>
      </w:r>
      <w:hyperlink r:id="rId10" w:history="1">
        <w:r w:rsidRPr="00375422">
          <w:rPr>
            <w:rStyle w:val="Hipervnculo"/>
          </w:rPr>
          <w:t>https://chatgpt.com/s/m_6a6845e2d7b48191a15f83003f2e2c89</w:t>
        </w:r>
      </w:hyperlink>
      <w:r>
        <w:t xml:space="preserve"> </w:t>
      </w:r>
    </w:p>
  </w:comment>
  <w:comment w:id="32" w:author="Andrés Felipe Velandia Espitia" w:date="2026-04-30T09:30:00Z" w:initials="AFVE">
    <w:p w14:paraId="438832C9" w14:textId="77777777" w:rsidR="00D17196" w:rsidRDefault="00D17196" w:rsidP="00D17196">
      <w:pPr>
        <w:pStyle w:val="Textocomentario"/>
      </w:pPr>
      <w:r>
        <w:rPr>
          <w:rStyle w:val="Refdecomentario"/>
        </w:rPr>
        <w:annotationRef/>
      </w:r>
      <w:r>
        <w:t>Texto alternativo:</w:t>
      </w:r>
    </w:p>
    <w:p w14:paraId="5B113105" w14:textId="641DF9A1" w:rsidR="00D17196" w:rsidRDefault="00421C4D" w:rsidP="00421C4D">
      <w:pPr>
        <w:pStyle w:val="Textocomentario"/>
      </w:pPr>
      <w:r w:rsidRPr="00421C4D">
        <w:t>En la síntesis se presenta un mapa conceptual que organiza los principales temas relacionados con el diseño y la gestión de campañas digitales para la divulgación del patrimonio cultural. Inicia con la planificación de campañas y sus elementos fundamentales, continúa con los protocolos de comunicación digital y los principios éticos y normativos que orientan la difusión responsable de los contenidos, incorpora las técnicas de edición y el uso de herramientas digitales, y aborda la selección y gestión de plataformas, la planificación de publicaciones y las restricciones de los canales digitales. Finalmente, integra la difusión y el seguimiento de las campañas como procesos orientados a evaluar resultados y fortalecer la mejora continua de la comunicación cultural.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BF5724A" w15:done="0"/>
  <w15:commentEx w15:paraId="64D51E74" w15:done="0"/>
  <w15:commentEx w15:paraId="0868BD72" w15:done="0"/>
  <w15:commentEx w15:paraId="6FC2B145" w15:done="0"/>
  <w15:commentEx w15:paraId="30F60063" w15:done="0"/>
  <w15:commentEx w15:paraId="5ECAD110" w15:done="0"/>
  <w15:commentEx w15:paraId="15A5F99E" w15:done="0"/>
  <w15:commentEx w15:paraId="5DD1F5A6" w15:done="0"/>
  <w15:commentEx w15:paraId="34F7E5BE" w15:done="0"/>
  <w15:commentEx w15:paraId="60745BD8" w15:done="0"/>
  <w15:commentEx w15:paraId="7BD4DAF1" w15:done="0"/>
  <w15:commentEx w15:paraId="27050B55" w15:done="0"/>
  <w15:commentEx w15:paraId="6F1AAAC4" w15:done="0"/>
  <w15:commentEx w15:paraId="6C07203C" w15:done="0"/>
  <w15:commentEx w15:paraId="114B5C3D" w15:done="0"/>
  <w15:commentEx w15:paraId="1E8DCCCF" w15:done="0"/>
  <w15:commentEx w15:paraId="060928AB" w15:done="0"/>
  <w15:commentEx w15:paraId="699F6609" w15:done="0"/>
  <w15:commentEx w15:paraId="232EE6A9" w15:done="0"/>
  <w15:commentEx w15:paraId="04D08F55" w15:done="0"/>
  <w15:commentEx w15:paraId="70227276" w15:done="0"/>
  <w15:commentEx w15:paraId="0454086B" w15:done="0"/>
  <w15:commentEx w15:paraId="199D6ED3" w15:done="0"/>
  <w15:commentEx w15:paraId="39E3FFAC" w15:done="0"/>
  <w15:commentEx w15:paraId="5D56EEDD" w15:done="0"/>
  <w15:commentEx w15:paraId="7C841959" w15:done="0"/>
  <w15:commentEx w15:paraId="407D8895" w15:done="0"/>
  <w15:commentEx w15:paraId="75A3433C" w15:done="0"/>
  <w15:commentEx w15:paraId="5D1855CC" w15:done="0"/>
  <w15:commentEx w15:paraId="540D43D2" w15:done="0"/>
  <w15:commentEx w15:paraId="0162B70A" w15:done="0"/>
  <w15:commentEx w15:paraId="5B1131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121857" w16cex:dateUtc="2026-07-27T22:48:00Z"/>
  <w16cex:commentExtensible w16cex:durableId="2E123641" w16cex:dateUtc="2026-07-28T00:55:00Z"/>
  <w16cex:commentExtensible w16cex:durableId="2E123715" w16cex:dateUtc="2026-07-28T00:59:00Z"/>
  <w16cex:commentExtensible w16cex:durableId="2E12377D" w16cex:dateUtc="2026-07-28T01:01:00Z"/>
  <w16cex:commentExtensible w16cex:durableId="2E1238AC" w16cex:dateUtc="2026-07-28T01:06:00Z"/>
  <w16cex:commentExtensible w16cex:durableId="2E123AF2" w16cex:dateUtc="2026-07-28T01:15:00Z"/>
  <w16cex:commentExtensible w16cex:durableId="2E123BCB" w16cex:dateUtc="2026-07-28T01:19:00Z"/>
  <w16cex:commentExtensible w16cex:durableId="2E123C33" w16cex:dateUtc="2026-07-28T01:21:00Z"/>
  <w16cex:commentExtensible w16cex:durableId="2E123E64" w16cex:dateUtc="2026-07-28T01:30:00Z"/>
  <w16cex:commentExtensible w16cex:durableId="2E123E17" w16cex:dateUtc="2026-07-28T01:29:00Z"/>
  <w16cex:commentExtensible w16cex:durableId="2E1248E1" w16cex:dateUtc="2026-07-28T02:15:00Z"/>
  <w16cex:commentExtensible w16cex:durableId="2E124EFA" w16cex:dateUtc="2026-07-28T02:41:00Z"/>
  <w16cex:commentExtensible w16cex:durableId="2E124F88" w16cex:dateUtc="2026-07-28T02:43:00Z"/>
  <w16cex:commentExtensible w16cex:durableId="2E125072" w16cex:dateUtc="2026-07-28T02:47:00Z"/>
  <w16cex:commentExtensible w16cex:durableId="2E126649" w16cex:dateUtc="2026-07-28T04:20:00Z"/>
  <w16cex:commentExtensible w16cex:durableId="2E126AFB" w16cex:dateUtc="2026-07-28T04:40:00Z"/>
  <w16cex:commentExtensible w16cex:durableId="2E126B1D" w16cex:dateUtc="2026-07-28T04:41:00Z"/>
  <w16cex:commentExtensible w16cex:durableId="2E12705F" w16cex:dateUtc="2026-07-28T05:03:00Z"/>
  <w16cex:commentExtensible w16cex:durableId="2E126FE6" w16cex:dateUtc="2026-07-28T05:01:00Z"/>
  <w16cex:commentExtensible w16cex:durableId="2E1270E8" w16cex:dateUtc="2026-07-28T05:06:00Z"/>
  <w16cex:commentExtensible w16cex:durableId="2E12715A" w16cex:dateUtc="2026-07-28T05:07:00Z"/>
  <w16cex:commentExtensible w16cex:durableId="2E127271" w16cex:dateUtc="2026-07-28T05:12:00Z"/>
  <w16cex:commentExtensible w16cex:durableId="2E1272BE" w16cex:dateUtc="2026-07-28T05:13:00Z"/>
  <w16cex:commentExtensible w16cex:durableId="2E1274AB" w16cex:dateUtc="2026-07-28T05:22:00Z"/>
  <w16cex:commentExtensible w16cex:durableId="2E12758E" w16cex:dateUtc="2026-07-28T05:25:00Z"/>
  <w16cex:commentExtensible w16cex:durableId="2E1275E1" w16cex:dateUtc="2026-07-28T05:27:00Z"/>
  <w16cex:commentExtensible w16cex:durableId="2E12799F" w16cex:dateUtc="2026-07-28T05:43:00Z"/>
  <w16cex:commentExtensible w16cex:durableId="2E127A4A" w16cex:dateUtc="2026-07-28T05:46:00Z"/>
  <w16cex:commentExtensible w16cex:durableId="2E127E6F" w16cex:dateUtc="2026-07-28T06:03:00Z"/>
  <w16cex:commentExtensible w16cex:durableId="2E127E1D" w16cex:dateUtc="2026-07-28T06:02:00Z"/>
  <w16cex:commentExtensible w16cex:durableId="2E127E15" w16cex:dateUtc="2026-07-28T06:02:00Z"/>
  <w16cex:commentExtensible w16cex:durableId="2D9D9FAE" w16cex:dateUtc="2026-04-30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F5724A" w16cid:durableId="2E121857"/>
  <w16cid:commentId w16cid:paraId="64D51E74" w16cid:durableId="2E123641"/>
  <w16cid:commentId w16cid:paraId="0868BD72" w16cid:durableId="2E123715"/>
  <w16cid:commentId w16cid:paraId="6FC2B145" w16cid:durableId="2E12377D"/>
  <w16cid:commentId w16cid:paraId="30F60063" w16cid:durableId="2E1238AC"/>
  <w16cid:commentId w16cid:paraId="5ECAD110" w16cid:durableId="2E123AF2"/>
  <w16cid:commentId w16cid:paraId="15A5F99E" w16cid:durableId="2E123BCB"/>
  <w16cid:commentId w16cid:paraId="5DD1F5A6" w16cid:durableId="2E123C33"/>
  <w16cid:commentId w16cid:paraId="34F7E5BE" w16cid:durableId="2E123E64"/>
  <w16cid:commentId w16cid:paraId="60745BD8" w16cid:durableId="2E123E17"/>
  <w16cid:commentId w16cid:paraId="7BD4DAF1" w16cid:durableId="2E1248E1"/>
  <w16cid:commentId w16cid:paraId="27050B55" w16cid:durableId="2E124EFA"/>
  <w16cid:commentId w16cid:paraId="6F1AAAC4" w16cid:durableId="2E124F88"/>
  <w16cid:commentId w16cid:paraId="6C07203C" w16cid:durableId="2E125072"/>
  <w16cid:commentId w16cid:paraId="114B5C3D" w16cid:durableId="2E126649"/>
  <w16cid:commentId w16cid:paraId="1E8DCCCF" w16cid:durableId="2E126AFB"/>
  <w16cid:commentId w16cid:paraId="060928AB" w16cid:durableId="2E126B1D"/>
  <w16cid:commentId w16cid:paraId="699F6609" w16cid:durableId="2E12705F"/>
  <w16cid:commentId w16cid:paraId="232EE6A9" w16cid:durableId="2E126FE6"/>
  <w16cid:commentId w16cid:paraId="04D08F55" w16cid:durableId="2E1270E8"/>
  <w16cid:commentId w16cid:paraId="70227276" w16cid:durableId="2E12715A"/>
  <w16cid:commentId w16cid:paraId="0454086B" w16cid:durableId="2E127271"/>
  <w16cid:commentId w16cid:paraId="199D6ED3" w16cid:durableId="2E1272BE"/>
  <w16cid:commentId w16cid:paraId="39E3FFAC" w16cid:durableId="2E1274AB"/>
  <w16cid:commentId w16cid:paraId="5D56EEDD" w16cid:durableId="2E12758E"/>
  <w16cid:commentId w16cid:paraId="7C841959" w16cid:durableId="2E1275E1"/>
  <w16cid:commentId w16cid:paraId="407D8895" w16cid:durableId="2E12799F"/>
  <w16cid:commentId w16cid:paraId="75A3433C" w16cid:durableId="2E127A4A"/>
  <w16cid:commentId w16cid:paraId="5D1855CC" w16cid:durableId="2E127E6F"/>
  <w16cid:commentId w16cid:paraId="540D43D2" w16cid:durableId="2E127E1D"/>
  <w16cid:commentId w16cid:paraId="0162B70A" w16cid:durableId="2E127E15"/>
  <w16cid:commentId w16cid:paraId="5B113105" w16cid:durableId="2D9D9F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15927" w14:textId="77777777" w:rsidR="00AE05BE" w:rsidRDefault="00AE05BE">
      <w:pPr>
        <w:spacing w:line="240" w:lineRule="auto"/>
      </w:pPr>
      <w:r>
        <w:separator/>
      </w:r>
    </w:p>
  </w:endnote>
  <w:endnote w:type="continuationSeparator" w:id="0">
    <w:p w14:paraId="1F5A8505" w14:textId="77777777" w:rsidR="00AE05BE" w:rsidRDefault="00AE05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DC6CC" w14:textId="77777777" w:rsidR="00AE05BE" w:rsidRDefault="00AE05BE">
      <w:pPr>
        <w:spacing w:line="240" w:lineRule="auto"/>
      </w:pPr>
      <w:r>
        <w:separator/>
      </w:r>
    </w:p>
  </w:footnote>
  <w:footnote w:type="continuationSeparator" w:id="0">
    <w:p w14:paraId="7CE1085C" w14:textId="77777777" w:rsidR="00AE05BE" w:rsidRDefault="00AE05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764C4"/>
    <w:multiLevelType w:val="hybridMultilevel"/>
    <w:tmpl w:val="321E026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89F62A4"/>
    <w:multiLevelType w:val="multilevel"/>
    <w:tmpl w:val="0C903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B379B6"/>
    <w:multiLevelType w:val="hybridMultilevel"/>
    <w:tmpl w:val="CDACF6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8F476B8"/>
    <w:multiLevelType w:val="hybridMultilevel"/>
    <w:tmpl w:val="62305CC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9E01CC0"/>
    <w:multiLevelType w:val="multilevel"/>
    <w:tmpl w:val="42BE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079A4"/>
    <w:multiLevelType w:val="hybridMultilevel"/>
    <w:tmpl w:val="6952CF3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761D0E11"/>
    <w:multiLevelType w:val="hybridMultilevel"/>
    <w:tmpl w:val="9E0CD9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A3B6EF9"/>
    <w:multiLevelType w:val="hybridMultilevel"/>
    <w:tmpl w:val="D0D0633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C533E90"/>
    <w:multiLevelType w:val="hybridMultilevel"/>
    <w:tmpl w:val="A98AC1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1"/>
  </w:num>
  <w:num w:numId="4">
    <w:abstractNumId w:val="8"/>
  </w:num>
  <w:num w:numId="5">
    <w:abstractNumId w:val="0"/>
  </w:num>
  <w:num w:numId="6">
    <w:abstractNumId w:val="4"/>
  </w:num>
  <w:num w:numId="7">
    <w:abstractNumId w:val="3"/>
  </w:num>
  <w:num w:numId="8">
    <w:abstractNumId w:val="7"/>
  </w:num>
  <w:num w:numId="9">
    <w:abstractNumId w:val="6"/>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4CBE"/>
    <w:rsid w:val="000070B8"/>
    <w:rsid w:val="0000749A"/>
    <w:rsid w:val="00015F9F"/>
    <w:rsid w:val="00020285"/>
    <w:rsid w:val="0002189D"/>
    <w:rsid w:val="000236BB"/>
    <w:rsid w:val="00025CC3"/>
    <w:rsid w:val="00026963"/>
    <w:rsid w:val="000337A4"/>
    <w:rsid w:val="00035E68"/>
    <w:rsid w:val="00036D27"/>
    <w:rsid w:val="00037549"/>
    <w:rsid w:val="00043AE1"/>
    <w:rsid w:val="00052A3C"/>
    <w:rsid w:val="0005404E"/>
    <w:rsid w:val="00064B30"/>
    <w:rsid w:val="00064C21"/>
    <w:rsid w:val="000662CF"/>
    <w:rsid w:val="00071142"/>
    <w:rsid w:val="0007666A"/>
    <w:rsid w:val="000808E5"/>
    <w:rsid w:val="0008238C"/>
    <w:rsid w:val="00091698"/>
    <w:rsid w:val="00097FAB"/>
    <w:rsid w:val="000B0B23"/>
    <w:rsid w:val="000B1E40"/>
    <w:rsid w:val="000D5199"/>
    <w:rsid w:val="000E22D7"/>
    <w:rsid w:val="000E7776"/>
    <w:rsid w:val="000F2EE3"/>
    <w:rsid w:val="000F4CCA"/>
    <w:rsid w:val="000F5BC3"/>
    <w:rsid w:val="00124ED3"/>
    <w:rsid w:val="00133A6D"/>
    <w:rsid w:val="00134E60"/>
    <w:rsid w:val="001424FB"/>
    <w:rsid w:val="001564D9"/>
    <w:rsid w:val="00170411"/>
    <w:rsid w:val="001716A1"/>
    <w:rsid w:val="001728CF"/>
    <w:rsid w:val="001749DF"/>
    <w:rsid w:val="00176A80"/>
    <w:rsid w:val="001803AB"/>
    <w:rsid w:val="00190BF0"/>
    <w:rsid w:val="001A3BA0"/>
    <w:rsid w:val="001A53F4"/>
    <w:rsid w:val="001A5887"/>
    <w:rsid w:val="001B3F81"/>
    <w:rsid w:val="001B7BE7"/>
    <w:rsid w:val="001C3341"/>
    <w:rsid w:val="001C5C37"/>
    <w:rsid w:val="001D2A89"/>
    <w:rsid w:val="001D7F2F"/>
    <w:rsid w:val="001E095C"/>
    <w:rsid w:val="001E287E"/>
    <w:rsid w:val="00202043"/>
    <w:rsid w:val="0020296E"/>
    <w:rsid w:val="00205E08"/>
    <w:rsid w:val="00207A5E"/>
    <w:rsid w:val="00207EA4"/>
    <w:rsid w:val="00213171"/>
    <w:rsid w:val="0022625C"/>
    <w:rsid w:val="00232406"/>
    <w:rsid w:val="0024647F"/>
    <w:rsid w:val="002532C3"/>
    <w:rsid w:val="0026425B"/>
    <w:rsid w:val="0026579B"/>
    <w:rsid w:val="0027121C"/>
    <w:rsid w:val="00271D5C"/>
    <w:rsid w:val="0027412D"/>
    <w:rsid w:val="00275C3E"/>
    <w:rsid w:val="002764BD"/>
    <w:rsid w:val="002777DF"/>
    <w:rsid w:val="00277C08"/>
    <w:rsid w:val="00280F84"/>
    <w:rsid w:val="00282DFD"/>
    <w:rsid w:val="002846D8"/>
    <w:rsid w:val="00290591"/>
    <w:rsid w:val="002921E6"/>
    <w:rsid w:val="00295A1C"/>
    <w:rsid w:val="002A1A06"/>
    <w:rsid w:val="002B04E6"/>
    <w:rsid w:val="002B1ED8"/>
    <w:rsid w:val="002B3BC5"/>
    <w:rsid w:val="002B74DC"/>
    <w:rsid w:val="002C0FEA"/>
    <w:rsid w:val="002E4144"/>
    <w:rsid w:val="002F4729"/>
    <w:rsid w:val="00310D94"/>
    <w:rsid w:val="0031192A"/>
    <w:rsid w:val="00325C14"/>
    <w:rsid w:val="0033579D"/>
    <w:rsid w:val="00335894"/>
    <w:rsid w:val="00346A21"/>
    <w:rsid w:val="00353C49"/>
    <w:rsid w:val="003555EB"/>
    <w:rsid w:val="00355F91"/>
    <w:rsid w:val="00356245"/>
    <w:rsid w:val="00360C83"/>
    <w:rsid w:val="003634A5"/>
    <w:rsid w:val="003678BD"/>
    <w:rsid w:val="00371215"/>
    <w:rsid w:val="00376A7C"/>
    <w:rsid w:val="00385F56"/>
    <w:rsid w:val="00386106"/>
    <w:rsid w:val="00387784"/>
    <w:rsid w:val="0039022B"/>
    <w:rsid w:val="0039126A"/>
    <w:rsid w:val="003B163C"/>
    <w:rsid w:val="003B6492"/>
    <w:rsid w:val="003C2BF6"/>
    <w:rsid w:val="003C44A3"/>
    <w:rsid w:val="003D10AB"/>
    <w:rsid w:val="003D136D"/>
    <w:rsid w:val="003D2076"/>
    <w:rsid w:val="003D514A"/>
    <w:rsid w:val="003D5C33"/>
    <w:rsid w:val="003E660F"/>
    <w:rsid w:val="003F1AA3"/>
    <w:rsid w:val="003F2B64"/>
    <w:rsid w:val="003F4E18"/>
    <w:rsid w:val="003F6301"/>
    <w:rsid w:val="003F7B72"/>
    <w:rsid w:val="0040241B"/>
    <w:rsid w:val="00421C4D"/>
    <w:rsid w:val="00423173"/>
    <w:rsid w:val="004257DB"/>
    <w:rsid w:val="00437CFF"/>
    <w:rsid w:val="00450118"/>
    <w:rsid w:val="004507CD"/>
    <w:rsid w:val="00460D44"/>
    <w:rsid w:val="00461599"/>
    <w:rsid w:val="00473FC5"/>
    <w:rsid w:val="00481437"/>
    <w:rsid w:val="004A09F1"/>
    <w:rsid w:val="004A1AA2"/>
    <w:rsid w:val="004B6FAE"/>
    <w:rsid w:val="004C0701"/>
    <w:rsid w:val="004C60B3"/>
    <w:rsid w:val="004D4A99"/>
    <w:rsid w:val="004D6BEB"/>
    <w:rsid w:val="004F25B5"/>
    <w:rsid w:val="004F3C13"/>
    <w:rsid w:val="004F720B"/>
    <w:rsid w:val="0050178F"/>
    <w:rsid w:val="00505CCD"/>
    <w:rsid w:val="00510274"/>
    <w:rsid w:val="0051111D"/>
    <w:rsid w:val="00511250"/>
    <w:rsid w:val="00511934"/>
    <w:rsid w:val="00522556"/>
    <w:rsid w:val="00533F48"/>
    <w:rsid w:val="00535CD4"/>
    <w:rsid w:val="00537DAC"/>
    <w:rsid w:val="00540B12"/>
    <w:rsid w:val="00541BF0"/>
    <w:rsid w:val="005439F1"/>
    <w:rsid w:val="00545A51"/>
    <w:rsid w:val="00550888"/>
    <w:rsid w:val="00556397"/>
    <w:rsid w:val="00557D23"/>
    <w:rsid w:val="00560CEE"/>
    <w:rsid w:val="00564D78"/>
    <w:rsid w:val="005658EF"/>
    <w:rsid w:val="00567133"/>
    <w:rsid w:val="0057257A"/>
    <w:rsid w:val="005736A7"/>
    <w:rsid w:val="0057752B"/>
    <w:rsid w:val="0059034F"/>
    <w:rsid w:val="005A24CB"/>
    <w:rsid w:val="005A5DA1"/>
    <w:rsid w:val="005B18ED"/>
    <w:rsid w:val="005B547C"/>
    <w:rsid w:val="005C04C1"/>
    <w:rsid w:val="005C2DD1"/>
    <w:rsid w:val="005C3A3E"/>
    <w:rsid w:val="005C41CA"/>
    <w:rsid w:val="005C7332"/>
    <w:rsid w:val="005D23C0"/>
    <w:rsid w:val="005D7C5F"/>
    <w:rsid w:val="005F26C9"/>
    <w:rsid w:val="0060224F"/>
    <w:rsid w:val="0060450F"/>
    <w:rsid w:val="00616B70"/>
    <w:rsid w:val="00616D1C"/>
    <w:rsid w:val="00616E28"/>
    <w:rsid w:val="00622A3E"/>
    <w:rsid w:val="006312CD"/>
    <w:rsid w:val="006349E3"/>
    <w:rsid w:val="00636E26"/>
    <w:rsid w:val="0064205F"/>
    <w:rsid w:val="006455DF"/>
    <w:rsid w:val="00651B39"/>
    <w:rsid w:val="006527D1"/>
    <w:rsid w:val="006534D3"/>
    <w:rsid w:val="00653A8A"/>
    <w:rsid w:val="00655793"/>
    <w:rsid w:val="00656BB2"/>
    <w:rsid w:val="00657B8A"/>
    <w:rsid w:val="0067539F"/>
    <w:rsid w:val="006763C5"/>
    <w:rsid w:val="00680814"/>
    <w:rsid w:val="006825FB"/>
    <w:rsid w:val="006925D5"/>
    <w:rsid w:val="00693542"/>
    <w:rsid w:val="00693CE9"/>
    <w:rsid w:val="00693FEC"/>
    <w:rsid w:val="006A324F"/>
    <w:rsid w:val="006A4B25"/>
    <w:rsid w:val="006A52F7"/>
    <w:rsid w:val="006B2E19"/>
    <w:rsid w:val="006B3D90"/>
    <w:rsid w:val="006C1BAC"/>
    <w:rsid w:val="006D317C"/>
    <w:rsid w:val="006D71E3"/>
    <w:rsid w:val="006E2627"/>
    <w:rsid w:val="00700864"/>
    <w:rsid w:val="0070224C"/>
    <w:rsid w:val="00702D5B"/>
    <w:rsid w:val="00716E5A"/>
    <w:rsid w:val="00720CE7"/>
    <w:rsid w:val="00730DD3"/>
    <w:rsid w:val="007350AD"/>
    <w:rsid w:val="00744E83"/>
    <w:rsid w:val="00750370"/>
    <w:rsid w:val="00752459"/>
    <w:rsid w:val="007534A0"/>
    <w:rsid w:val="00753EBB"/>
    <w:rsid w:val="00754CE1"/>
    <w:rsid w:val="0076172E"/>
    <w:rsid w:val="007725C0"/>
    <w:rsid w:val="00772B9A"/>
    <w:rsid w:val="00774365"/>
    <w:rsid w:val="00774815"/>
    <w:rsid w:val="00784CD3"/>
    <w:rsid w:val="00787F83"/>
    <w:rsid w:val="00793BE0"/>
    <w:rsid w:val="007A05FF"/>
    <w:rsid w:val="007A1EA2"/>
    <w:rsid w:val="007A7D6B"/>
    <w:rsid w:val="007A7F9B"/>
    <w:rsid w:val="007B0EA6"/>
    <w:rsid w:val="007B2DAB"/>
    <w:rsid w:val="007B6C07"/>
    <w:rsid w:val="007B7619"/>
    <w:rsid w:val="007C4702"/>
    <w:rsid w:val="007C5475"/>
    <w:rsid w:val="007D6C76"/>
    <w:rsid w:val="007F2231"/>
    <w:rsid w:val="00812455"/>
    <w:rsid w:val="008230C6"/>
    <w:rsid w:val="00827BB2"/>
    <w:rsid w:val="008331E9"/>
    <w:rsid w:val="008479C1"/>
    <w:rsid w:val="00850954"/>
    <w:rsid w:val="00853DAB"/>
    <w:rsid w:val="008673FA"/>
    <w:rsid w:val="00876C32"/>
    <w:rsid w:val="00876E2A"/>
    <w:rsid w:val="008770E4"/>
    <w:rsid w:val="00880CD4"/>
    <w:rsid w:val="008819F9"/>
    <w:rsid w:val="008831BE"/>
    <w:rsid w:val="00884C53"/>
    <w:rsid w:val="00886286"/>
    <w:rsid w:val="00893DC4"/>
    <w:rsid w:val="008A2590"/>
    <w:rsid w:val="008A3D5A"/>
    <w:rsid w:val="008A510F"/>
    <w:rsid w:val="008A5708"/>
    <w:rsid w:val="008B7121"/>
    <w:rsid w:val="008B7E83"/>
    <w:rsid w:val="008C6539"/>
    <w:rsid w:val="008D0058"/>
    <w:rsid w:val="008D26BF"/>
    <w:rsid w:val="008F2BA6"/>
    <w:rsid w:val="00913C8C"/>
    <w:rsid w:val="009150CE"/>
    <w:rsid w:val="009154D2"/>
    <w:rsid w:val="009215B9"/>
    <w:rsid w:val="009244E5"/>
    <w:rsid w:val="0092523F"/>
    <w:rsid w:val="00942350"/>
    <w:rsid w:val="00960FAF"/>
    <w:rsid w:val="00965965"/>
    <w:rsid w:val="009869B5"/>
    <w:rsid w:val="0099416F"/>
    <w:rsid w:val="009B42FC"/>
    <w:rsid w:val="009D1B38"/>
    <w:rsid w:val="009D5238"/>
    <w:rsid w:val="009D720F"/>
    <w:rsid w:val="009E0AEC"/>
    <w:rsid w:val="009E1232"/>
    <w:rsid w:val="009F2321"/>
    <w:rsid w:val="00A009A0"/>
    <w:rsid w:val="00A054A3"/>
    <w:rsid w:val="00A06371"/>
    <w:rsid w:val="00A064A1"/>
    <w:rsid w:val="00A12007"/>
    <w:rsid w:val="00A256A6"/>
    <w:rsid w:val="00A418C8"/>
    <w:rsid w:val="00A41A16"/>
    <w:rsid w:val="00A46FE5"/>
    <w:rsid w:val="00A51D8B"/>
    <w:rsid w:val="00A56212"/>
    <w:rsid w:val="00A61A53"/>
    <w:rsid w:val="00A64CC6"/>
    <w:rsid w:val="00A7407C"/>
    <w:rsid w:val="00A74C0B"/>
    <w:rsid w:val="00A75081"/>
    <w:rsid w:val="00A85BFD"/>
    <w:rsid w:val="00A86562"/>
    <w:rsid w:val="00A87F0C"/>
    <w:rsid w:val="00AA4796"/>
    <w:rsid w:val="00AA52B3"/>
    <w:rsid w:val="00AB0558"/>
    <w:rsid w:val="00AB5E61"/>
    <w:rsid w:val="00AC4BEB"/>
    <w:rsid w:val="00AC7A31"/>
    <w:rsid w:val="00AD0DD7"/>
    <w:rsid w:val="00AD56FD"/>
    <w:rsid w:val="00AE05BE"/>
    <w:rsid w:val="00AF202E"/>
    <w:rsid w:val="00B00F21"/>
    <w:rsid w:val="00B11C2B"/>
    <w:rsid w:val="00B12121"/>
    <w:rsid w:val="00B131D8"/>
    <w:rsid w:val="00B13712"/>
    <w:rsid w:val="00B15428"/>
    <w:rsid w:val="00B16AE5"/>
    <w:rsid w:val="00B25A5B"/>
    <w:rsid w:val="00B3183D"/>
    <w:rsid w:val="00B3303D"/>
    <w:rsid w:val="00B35107"/>
    <w:rsid w:val="00B3658C"/>
    <w:rsid w:val="00B36B1D"/>
    <w:rsid w:val="00B40636"/>
    <w:rsid w:val="00B425E1"/>
    <w:rsid w:val="00B50FC7"/>
    <w:rsid w:val="00B520B8"/>
    <w:rsid w:val="00B61B11"/>
    <w:rsid w:val="00B61D84"/>
    <w:rsid w:val="00B63459"/>
    <w:rsid w:val="00B805E9"/>
    <w:rsid w:val="00B85939"/>
    <w:rsid w:val="00B87E9B"/>
    <w:rsid w:val="00B87FD8"/>
    <w:rsid w:val="00B91314"/>
    <w:rsid w:val="00B95943"/>
    <w:rsid w:val="00B95BED"/>
    <w:rsid w:val="00B966D2"/>
    <w:rsid w:val="00BA395B"/>
    <w:rsid w:val="00BA4C42"/>
    <w:rsid w:val="00BB2AEA"/>
    <w:rsid w:val="00BD6F2A"/>
    <w:rsid w:val="00BF36C3"/>
    <w:rsid w:val="00BF57C6"/>
    <w:rsid w:val="00C05953"/>
    <w:rsid w:val="00C07E01"/>
    <w:rsid w:val="00C11EBD"/>
    <w:rsid w:val="00C42A61"/>
    <w:rsid w:val="00C44333"/>
    <w:rsid w:val="00C51516"/>
    <w:rsid w:val="00C52668"/>
    <w:rsid w:val="00C53926"/>
    <w:rsid w:val="00C56ABA"/>
    <w:rsid w:val="00C60AB2"/>
    <w:rsid w:val="00C61011"/>
    <w:rsid w:val="00C61738"/>
    <w:rsid w:val="00C6490D"/>
    <w:rsid w:val="00C67EA8"/>
    <w:rsid w:val="00C856CD"/>
    <w:rsid w:val="00C86AA9"/>
    <w:rsid w:val="00C90463"/>
    <w:rsid w:val="00C91486"/>
    <w:rsid w:val="00C91820"/>
    <w:rsid w:val="00C92B75"/>
    <w:rsid w:val="00C93904"/>
    <w:rsid w:val="00C97514"/>
    <w:rsid w:val="00CA236C"/>
    <w:rsid w:val="00CA4718"/>
    <w:rsid w:val="00CB2B06"/>
    <w:rsid w:val="00CB43ED"/>
    <w:rsid w:val="00CB7087"/>
    <w:rsid w:val="00CC14AF"/>
    <w:rsid w:val="00CC6602"/>
    <w:rsid w:val="00CD0065"/>
    <w:rsid w:val="00CD1BD3"/>
    <w:rsid w:val="00CD3798"/>
    <w:rsid w:val="00CD7515"/>
    <w:rsid w:val="00CD7679"/>
    <w:rsid w:val="00CE4377"/>
    <w:rsid w:val="00CE563A"/>
    <w:rsid w:val="00CE5D1F"/>
    <w:rsid w:val="00CF278A"/>
    <w:rsid w:val="00CF4BC1"/>
    <w:rsid w:val="00CF5510"/>
    <w:rsid w:val="00CF5F53"/>
    <w:rsid w:val="00CF6295"/>
    <w:rsid w:val="00D05917"/>
    <w:rsid w:val="00D16BFA"/>
    <w:rsid w:val="00D17196"/>
    <w:rsid w:val="00D2116C"/>
    <w:rsid w:val="00D227CF"/>
    <w:rsid w:val="00D26ED3"/>
    <w:rsid w:val="00D33419"/>
    <w:rsid w:val="00D404A9"/>
    <w:rsid w:val="00D436C3"/>
    <w:rsid w:val="00D4712B"/>
    <w:rsid w:val="00D530BC"/>
    <w:rsid w:val="00D55240"/>
    <w:rsid w:val="00D55C84"/>
    <w:rsid w:val="00D616B2"/>
    <w:rsid w:val="00D71494"/>
    <w:rsid w:val="00D73F34"/>
    <w:rsid w:val="00D8088B"/>
    <w:rsid w:val="00D842E5"/>
    <w:rsid w:val="00D92604"/>
    <w:rsid w:val="00D95600"/>
    <w:rsid w:val="00DB2C38"/>
    <w:rsid w:val="00DB56BA"/>
    <w:rsid w:val="00DC274B"/>
    <w:rsid w:val="00DC467B"/>
    <w:rsid w:val="00DC7D78"/>
    <w:rsid w:val="00DD75C9"/>
    <w:rsid w:val="00DD7810"/>
    <w:rsid w:val="00DD7B0B"/>
    <w:rsid w:val="00DE1AB0"/>
    <w:rsid w:val="00DE2D2C"/>
    <w:rsid w:val="00DE7B1D"/>
    <w:rsid w:val="00DF2D88"/>
    <w:rsid w:val="00DF45B9"/>
    <w:rsid w:val="00E045A8"/>
    <w:rsid w:val="00E05CF4"/>
    <w:rsid w:val="00E12658"/>
    <w:rsid w:val="00E14B97"/>
    <w:rsid w:val="00E15B65"/>
    <w:rsid w:val="00E20709"/>
    <w:rsid w:val="00E2128E"/>
    <w:rsid w:val="00E22427"/>
    <w:rsid w:val="00E26D0F"/>
    <w:rsid w:val="00E33F2B"/>
    <w:rsid w:val="00E36E88"/>
    <w:rsid w:val="00E37817"/>
    <w:rsid w:val="00E4123B"/>
    <w:rsid w:val="00E4194D"/>
    <w:rsid w:val="00E41BF4"/>
    <w:rsid w:val="00E47DD1"/>
    <w:rsid w:val="00E51E3F"/>
    <w:rsid w:val="00E53762"/>
    <w:rsid w:val="00E53DA2"/>
    <w:rsid w:val="00E564C5"/>
    <w:rsid w:val="00E565F9"/>
    <w:rsid w:val="00E62BCC"/>
    <w:rsid w:val="00E71108"/>
    <w:rsid w:val="00E776AD"/>
    <w:rsid w:val="00E815F4"/>
    <w:rsid w:val="00E921E3"/>
    <w:rsid w:val="00E9379F"/>
    <w:rsid w:val="00E94432"/>
    <w:rsid w:val="00E96730"/>
    <w:rsid w:val="00EA368E"/>
    <w:rsid w:val="00EA498B"/>
    <w:rsid w:val="00EA64E9"/>
    <w:rsid w:val="00EA6849"/>
    <w:rsid w:val="00EB28F1"/>
    <w:rsid w:val="00EB3D02"/>
    <w:rsid w:val="00EC1C94"/>
    <w:rsid w:val="00EC46D4"/>
    <w:rsid w:val="00EC49F6"/>
    <w:rsid w:val="00EC4C36"/>
    <w:rsid w:val="00EC63A6"/>
    <w:rsid w:val="00ED1E48"/>
    <w:rsid w:val="00EE1129"/>
    <w:rsid w:val="00EE6295"/>
    <w:rsid w:val="00EF148B"/>
    <w:rsid w:val="00F07390"/>
    <w:rsid w:val="00F126F3"/>
    <w:rsid w:val="00F137FF"/>
    <w:rsid w:val="00F14594"/>
    <w:rsid w:val="00F15F4A"/>
    <w:rsid w:val="00F17918"/>
    <w:rsid w:val="00F24043"/>
    <w:rsid w:val="00F27F5F"/>
    <w:rsid w:val="00F302B0"/>
    <w:rsid w:val="00F309CC"/>
    <w:rsid w:val="00F34274"/>
    <w:rsid w:val="00F42FAA"/>
    <w:rsid w:val="00F4407E"/>
    <w:rsid w:val="00F4410F"/>
    <w:rsid w:val="00F619E9"/>
    <w:rsid w:val="00F622BC"/>
    <w:rsid w:val="00F62D5E"/>
    <w:rsid w:val="00F6540B"/>
    <w:rsid w:val="00F6551C"/>
    <w:rsid w:val="00F707D9"/>
    <w:rsid w:val="00F716F3"/>
    <w:rsid w:val="00F8073C"/>
    <w:rsid w:val="00F819D4"/>
    <w:rsid w:val="00F84577"/>
    <w:rsid w:val="00F93D13"/>
    <w:rsid w:val="00FA0743"/>
    <w:rsid w:val="00FA2141"/>
    <w:rsid w:val="00FA68AE"/>
    <w:rsid w:val="00FA75E8"/>
    <w:rsid w:val="00FB0D04"/>
    <w:rsid w:val="00FB3D84"/>
    <w:rsid w:val="00FC216A"/>
    <w:rsid w:val="00FF1270"/>
    <w:rsid w:val="00FF1DFB"/>
    <w:rsid w:val="00FF42C6"/>
    <w:rsid w:val="054CADBC"/>
    <w:rsid w:val="22EFEF62"/>
    <w:rsid w:val="34530DB4"/>
    <w:rsid w:val="37A01E0F"/>
    <w:rsid w:val="4103F8B6"/>
    <w:rsid w:val="5B9CE449"/>
    <w:rsid w:val="65C45A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qFormat/>
    <w:rsid w:val="00726CB3"/>
    <w:rPr>
      <w:sz w:val="16"/>
      <w:szCs w:val="16"/>
    </w:rPr>
  </w:style>
  <w:style w:type="paragraph" w:styleId="Textocomentario">
    <w:name w:val="annotation text"/>
    <w:basedOn w:val="Normal"/>
    <w:link w:val="TextocomentarioCar"/>
    <w:uiPriority w:val="99"/>
    <w:unhideWhenUsed/>
    <w:qFormat/>
    <w:rsid w:val="00726CB3"/>
    <w:pPr>
      <w:spacing w:line="240" w:lineRule="auto"/>
    </w:pPr>
    <w:rPr>
      <w:sz w:val="20"/>
      <w:szCs w:val="20"/>
    </w:rPr>
  </w:style>
  <w:style w:type="character" w:customStyle="1" w:styleId="TextocomentarioCar">
    <w:name w:val="Texto comentario Car"/>
    <w:basedOn w:val="Fuentedeprrafopredeter"/>
    <w:link w:val="Textocomentario"/>
    <w:uiPriority w:val="99"/>
    <w:qFormat/>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0B1E40"/>
    <w:rPr>
      <w:b/>
      <w:bCs/>
    </w:rPr>
  </w:style>
  <w:style w:type="character" w:styleId="nfasis">
    <w:name w:val="Emphasis"/>
    <w:basedOn w:val="Fuentedeprrafopredeter"/>
    <w:uiPriority w:val="20"/>
    <w:qFormat/>
    <w:rsid w:val="000B1E40"/>
    <w:rPr>
      <w:i/>
      <w:iCs/>
    </w:rPr>
  </w:style>
  <w:style w:type="paragraph" w:customStyle="1" w:styleId="isselectedend">
    <w:name w:val="isselectedend"/>
    <w:basedOn w:val="Normal"/>
    <w:rsid w:val="0024647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0">
    <w:name w:val="Normal0"/>
    <w:qFormat/>
    <w:rsid w:val="00F8073C"/>
    <w:rPr>
      <w:lang w:eastAsia="ja-JP"/>
    </w:rPr>
  </w:style>
  <w:style w:type="paragraph" w:customStyle="1" w:styleId="pdq2pgselectionanchorcontainer">
    <w:name w:val="pdq2pg_selectionanchorcontainer"/>
    <w:basedOn w:val="Normal"/>
    <w:rsid w:val="004A1AA2"/>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2">
    <w:name w:val="2"/>
    <w:basedOn w:val="TableNormal2"/>
    <w:rsid w:val="008819F9"/>
    <w:pPr>
      <w:spacing w:line="240" w:lineRule="auto"/>
    </w:pPr>
    <w:rPr>
      <w:b/>
      <w:sz w:val="24"/>
      <w:szCs w:val="24"/>
    </w:rPr>
    <w:tblPr>
      <w:tblStyleRowBandSize w:val="1"/>
      <w:tblStyleColBandSize w:val="1"/>
      <w:tblCellMar>
        <w:left w:w="115"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63399">
      <w:bodyDiv w:val="1"/>
      <w:marLeft w:val="0"/>
      <w:marRight w:val="0"/>
      <w:marTop w:val="0"/>
      <w:marBottom w:val="0"/>
      <w:divBdr>
        <w:top w:val="none" w:sz="0" w:space="0" w:color="auto"/>
        <w:left w:val="none" w:sz="0" w:space="0" w:color="auto"/>
        <w:bottom w:val="none" w:sz="0" w:space="0" w:color="auto"/>
        <w:right w:val="none" w:sz="0" w:space="0" w:color="auto"/>
      </w:divBdr>
      <w:divsChild>
        <w:div w:id="635333679">
          <w:marLeft w:val="0"/>
          <w:marRight w:val="0"/>
          <w:marTop w:val="0"/>
          <w:marBottom w:val="0"/>
          <w:divBdr>
            <w:top w:val="none" w:sz="0" w:space="0" w:color="auto"/>
            <w:left w:val="none" w:sz="0" w:space="0" w:color="auto"/>
            <w:bottom w:val="none" w:sz="0" w:space="0" w:color="auto"/>
            <w:right w:val="none" w:sz="0" w:space="0" w:color="auto"/>
          </w:divBdr>
        </w:div>
      </w:divsChild>
    </w:div>
    <w:div w:id="36706122">
      <w:bodyDiv w:val="1"/>
      <w:marLeft w:val="0"/>
      <w:marRight w:val="0"/>
      <w:marTop w:val="0"/>
      <w:marBottom w:val="0"/>
      <w:divBdr>
        <w:top w:val="none" w:sz="0" w:space="0" w:color="auto"/>
        <w:left w:val="none" w:sz="0" w:space="0" w:color="auto"/>
        <w:bottom w:val="none" w:sz="0" w:space="0" w:color="auto"/>
        <w:right w:val="none" w:sz="0" w:space="0" w:color="auto"/>
      </w:divBdr>
      <w:divsChild>
        <w:div w:id="1556578061">
          <w:marLeft w:val="0"/>
          <w:marRight w:val="0"/>
          <w:marTop w:val="0"/>
          <w:marBottom w:val="0"/>
          <w:divBdr>
            <w:top w:val="none" w:sz="0" w:space="0" w:color="auto"/>
            <w:left w:val="none" w:sz="0" w:space="0" w:color="auto"/>
            <w:bottom w:val="none" w:sz="0" w:space="0" w:color="auto"/>
            <w:right w:val="none" w:sz="0" w:space="0" w:color="auto"/>
          </w:divBdr>
        </w:div>
        <w:div w:id="1030645447">
          <w:marLeft w:val="0"/>
          <w:marRight w:val="0"/>
          <w:marTop w:val="0"/>
          <w:marBottom w:val="0"/>
          <w:divBdr>
            <w:top w:val="none" w:sz="0" w:space="0" w:color="auto"/>
            <w:left w:val="none" w:sz="0" w:space="0" w:color="auto"/>
            <w:bottom w:val="none" w:sz="0" w:space="0" w:color="auto"/>
            <w:right w:val="none" w:sz="0" w:space="0" w:color="auto"/>
          </w:divBdr>
        </w:div>
        <w:div w:id="95297701">
          <w:marLeft w:val="0"/>
          <w:marRight w:val="0"/>
          <w:marTop w:val="0"/>
          <w:marBottom w:val="0"/>
          <w:divBdr>
            <w:top w:val="none" w:sz="0" w:space="0" w:color="auto"/>
            <w:left w:val="none" w:sz="0" w:space="0" w:color="auto"/>
            <w:bottom w:val="none" w:sz="0" w:space="0" w:color="auto"/>
            <w:right w:val="none" w:sz="0" w:space="0" w:color="auto"/>
          </w:divBdr>
        </w:div>
        <w:div w:id="2125146695">
          <w:marLeft w:val="0"/>
          <w:marRight w:val="0"/>
          <w:marTop w:val="0"/>
          <w:marBottom w:val="0"/>
          <w:divBdr>
            <w:top w:val="none" w:sz="0" w:space="0" w:color="auto"/>
            <w:left w:val="none" w:sz="0" w:space="0" w:color="auto"/>
            <w:bottom w:val="none" w:sz="0" w:space="0" w:color="auto"/>
            <w:right w:val="none" w:sz="0" w:space="0" w:color="auto"/>
          </w:divBdr>
        </w:div>
        <w:div w:id="1742094742">
          <w:marLeft w:val="0"/>
          <w:marRight w:val="0"/>
          <w:marTop w:val="0"/>
          <w:marBottom w:val="0"/>
          <w:divBdr>
            <w:top w:val="none" w:sz="0" w:space="0" w:color="auto"/>
            <w:left w:val="none" w:sz="0" w:space="0" w:color="auto"/>
            <w:bottom w:val="none" w:sz="0" w:space="0" w:color="auto"/>
            <w:right w:val="none" w:sz="0" w:space="0" w:color="auto"/>
          </w:divBdr>
        </w:div>
        <w:div w:id="883061938">
          <w:marLeft w:val="0"/>
          <w:marRight w:val="0"/>
          <w:marTop w:val="0"/>
          <w:marBottom w:val="0"/>
          <w:divBdr>
            <w:top w:val="none" w:sz="0" w:space="0" w:color="auto"/>
            <w:left w:val="none" w:sz="0" w:space="0" w:color="auto"/>
            <w:bottom w:val="none" w:sz="0" w:space="0" w:color="auto"/>
            <w:right w:val="none" w:sz="0" w:space="0" w:color="auto"/>
          </w:divBdr>
        </w:div>
        <w:div w:id="2032411295">
          <w:marLeft w:val="0"/>
          <w:marRight w:val="0"/>
          <w:marTop w:val="0"/>
          <w:marBottom w:val="0"/>
          <w:divBdr>
            <w:top w:val="none" w:sz="0" w:space="0" w:color="auto"/>
            <w:left w:val="none" w:sz="0" w:space="0" w:color="auto"/>
            <w:bottom w:val="none" w:sz="0" w:space="0" w:color="auto"/>
            <w:right w:val="none" w:sz="0" w:space="0" w:color="auto"/>
          </w:divBdr>
        </w:div>
        <w:div w:id="784278530">
          <w:marLeft w:val="0"/>
          <w:marRight w:val="0"/>
          <w:marTop w:val="0"/>
          <w:marBottom w:val="0"/>
          <w:divBdr>
            <w:top w:val="none" w:sz="0" w:space="0" w:color="auto"/>
            <w:left w:val="none" w:sz="0" w:space="0" w:color="auto"/>
            <w:bottom w:val="none" w:sz="0" w:space="0" w:color="auto"/>
            <w:right w:val="none" w:sz="0" w:space="0" w:color="auto"/>
          </w:divBdr>
        </w:div>
        <w:div w:id="1986087630">
          <w:marLeft w:val="0"/>
          <w:marRight w:val="0"/>
          <w:marTop w:val="0"/>
          <w:marBottom w:val="0"/>
          <w:divBdr>
            <w:top w:val="none" w:sz="0" w:space="0" w:color="auto"/>
            <w:left w:val="none" w:sz="0" w:space="0" w:color="auto"/>
            <w:bottom w:val="none" w:sz="0" w:space="0" w:color="auto"/>
            <w:right w:val="none" w:sz="0" w:space="0" w:color="auto"/>
          </w:divBdr>
        </w:div>
        <w:div w:id="1815633151">
          <w:marLeft w:val="0"/>
          <w:marRight w:val="0"/>
          <w:marTop w:val="0"/>
          <w:marBottom w:val="0"/>
          <w:divBdr>
            <w:top w:val="none" w:sz="0" w:space="0" w:color="auto"/>
            <w:left w:val="none" w:sz="0" w:space="0" w:color="auto"/>
            <w:bottom w:val="none" w:sz="0" w:space="0" w:color="auto"/>
            <w:right w:val="none" w:sz="0" w:space="0" w:color="auto"/>
          </w:divBdr>
        </w:div>
        <w:div w:id="1173034868">
          <w:marLeft w:val="0"/>
          <w:marRight w:val="0"/>
          <w:marTop w:val="0"/>
          <w:marBottom w:val="0"/>
          <w:divBdr>
            <w:top w:val="none" w:sz="0" w:space="0" w:color="auto"/>
            <w:left w:val="none" w:sz="0" w:space="0" w:color="auto"/>
            <w:bottom w:val="none" w:sz="0" w:space="0" w:color="auto"/>
            <w:right w:val="none" w:sz="0" w:space="0" w:color="auto"/>
          </w:divBdr>
        </w:div>
        <w:div w:id="1222055141">
          <w:marLeft w:val="0"/>
          <w:marRight w:val="0"/>
          <w:marTop w:val="0"/>
          <w:marBottom w:val="0"/>
          <w:divBdr>
            <w:top w:val="none" w:sz="0" w:space="0" w:color="auto"/>
            <w:left w:val="none" w:sz="0" w:space="0" w:color="auto"/>
            <w:bottom w:val="none" w:sz="0" w:space="0" w:color="auto"/>
            <w:right w:val="none" w:sz="0" w:space="0" w:color="auto"/>
          </w:divBdr>
        </w:div>
        <w:div w:id="401680053">
          <w:marLeft w:val="0"/>
          <w:marRight w:val="0"/>
          <w:marTop w:val="0"/>
          <w:marBottom w:val="0"/>
          <w:divBdr>
            <w:top w:val="none" w:sz="0" w:space="0" w:color="auto"/>
            <w:left w:val="none" w:sz="0" w:space="0" w:color="auto"/>
            <w:bottom w:val="none" w:sz="0" w:space="0" w:color="auto"/>
            <w:right w:val="none" w:sz="0" w:space="0" w:color="auto"/>
          </w:divBdr>
        </w:div>
        <w:div w:id="2082869509">
          <w:marLeft w:val="0"/>
          <w:marRight w:val="0"/>
          <w:marTop w:val="0"/>
          <w:marBottom w:val="0"/>
          <w:divBdr>
            <w:top w:val="none" w:sz="0" w:space="0" w:color="auto"/>
            <w:left w:val="none" w:sz="0" w:space="0" w:color="auto"/>
            <w:bottom w:val="none" w:sz="0" w:space="0" w:color="auto"/>
            <w:right w:val="none" w:sz="0" w:space="0" w:color="auto"/>
          </w:divBdr>
        </w:div>
        <w:div w:id="1996765138">
          <w:marLeft w:val="0"/>
          <w:marRight w:val="0"/>
          <w:marTop w:val="0"/>
          <w:marBottom w:val="0"/>
          <w:divBdr>
            <w:top w:val="none" w:sz="0" w:space="0" w:color="auto"/>
            <w:left w:val="none" w:sz="0" w:space="0" w:color="auto"/>
            <w:bottom w:val="none" w:sz="0" w:space="0" w:color="auto"/>
            <w:right w:val="none" w:sz="0" w:space="0" w:color="auto"/>
          </w:divBdr>
        </w:div>
        <w:div w:id="435634624">
          <w:marLeft w:val="0"/>
          <w:marRight w:val="0"/>
          <w:marTop w:val="0"/>
          <w:marBottom w:val="0"/>
          <w:divBdr>
            <w:top w:val="none" w:sz="0" w:space="0" w:color="auto"/>
            <w:left w:val="none" w:sz="0" w:space="0" w:color="auto"/>
            <w:bottom w:val="none" w:sz="0" w:space="0" w:color="auto"/>
            <w:right w:val="none" w:sz="0" w:space="0" w:color="auto"/>
          </w:divBdr>
        </w:div>
        <w:div w:id="2060517550">
          <w:marLeft w:val="0"/>
          <w:marRight w:val="0"/>
          <w:marTop w:val="0"/>
          <w:marBottom w:val="0"/>
          <w:divBdr>
            <w:top w:val="none" w:sz="0" w:space="0" w:color="auto"/>
            <w:left w:val="none" w:sz="0" w:space="0" w:color="auto"/>
            <w:bottom w:val="none" w:sz="0" w:space="0" w:color="auto"/>
            <w:right w:val="none" w:sz="0" w:space="0" w:color="auto"/>
          </w:divBdr>
        </w:div>
        <w:div w:id="497622415">
          <w:marLeft w:val="0"/>
          <w:marRight w:val="0"/>
          <w:marTop w:val="0"/>
          <w:marBottom w:val="0"/>
          <w:divBdr>
            <w:top w:val="none" w:sz="0" w:space="0" w:color="auto"/>
            <w:left w:val="none" w:sz="0" w:space="0" w:color="auto"/>
            <w:bottom w:val="none" w:sz="0" w:space="0" w:color="auto"/>
            <w:right w:val="none" w:sz="0" w:space="0" w:color="auto"/>
          </w:divBdr>
        </w:div>
        <w:div w:id="2049261131">
          <w:marLeft w:val="0"/>
          <w:marRight w:val="0"/>
          <w:marTop w:val="0"/>
          <w:marBottom w:val="0"/>
          <w:divBdr>
            <w:top w:val="none" w:sz="0" w:space="0" w:color="auto"/>
            <w:left w:val="none" w:sz="0" w:space="0" w:color="auto"/>
            <w:bottom w:val="none" w:sz="0" w:space="0" w:color="auto"/>
            <w:right w:val="none" w:sz="0" w:space="0" w:color="auto"/>
          </w:divBdr>
        </w:div>
        <w:div w:id="1703239033">
          <w:marLeft w:val="0"/>
          <w:marRight w:val="0"/>
          <w:marTop w:val="0"/>
          <w:marBottom w:val="0"/>
          <w:divBdr>
            <w:top w:val="none" w:sz="0" w:space="0" w:color="auto"/>
            <w:left w:val="none" w:sz="0" w:space="0" w:color="auto"/>
            <w:bottom w:val="none" w:sz="0" w:space="0" w:color="auto"/>
            <w:right w:val="none" w:sz="0" w:space="0" w:color="auto"/>
          </w:divBdr>
        </w:div>
        <w:div w:id="369843118">
          <w:marLeft w:val="0"/>
          <w:marRight w:val="0"/>
          <w:marTop w:val="0"/>
          <w:marBottom w:val="0"/>
          <w:divBdr>
            <w:top w:val="none" w:sz="0" w:space="0" w:color="auto"/>
            <w:left w:val="none" w:sz="0" w:space="0" w:color="auto"/>
            <w:bottom w:val="none" w:sz="0" w:space="0" w:color="auto"/>
            <w:right w:val="none" w:sz="0" w:space="0" w:color="auto"/>
          </w:divBdr>
        </w:div>
        <w:div w:id="1422797145">
          <w:marLeft w:val="0"/>
          <w:marRight w:val="0"/>
          <w:marTop w:val="0"/>
          <w:marBottom w:val="0"/>
          <w:divBdr>
            <w:top w:val="none" w:sz="0" w:space="0" w:color="auto"/>
            <w:left w:val="none" w:sz="0" w:space="0" w:color="auto"/>
            <w:bottom w:val="none" w:sz="0" w:space="0" w:color="auto"/>
            <w:right w:val="none" w:sz="0" w:space="0" w:color="auto"/>
          </w:divBdr>
        </w:div>
        <w:div w:id="1020474436">
          <w:marLeft w:val="0"/>
          <w:marRight w:val="0"/>
          <w:marTop w:val="0"/>
          <w:marBottom w:val="0"/>
          <w:divBdr>
            <w:top w:val="none" w:sz="0" w:space="0" w:color="auto"/>
            <w:left w:val="none" w:sz="0" w:space="0" w:color="auto"/>
            <w:bottom w:val="none" w:sz="0" w:space="0" w:color="auto"/>
            <w:right w:val="none" w:sz="0" w:space="0" w:color="auto"/>
          </w:divBdr>
        </w:div>
        <w:div w:id="611519660">
          <w:marLeft w:val="0"/>
          <w:marRight w:val="0"/>
          <w:marTop w:val="0"/>
          <w:marBottom w:val="0"/>
          <w:divBdr>
            <w:top w:val="none" w:sz="0" w:space="0" w:color="auto"/>
            <w:left w:val="none" w:sz="0" w:space="0" w:color="auto"/>
            <w:bottom w:val="none" w:sz="0" w:space="0" w:color="auto"/>
            <w:right w:val="none" w:sz="0" w:space="0" w:color="auto"/>
          </w:divBdr>
        </w:div>
        <w:div w:id="949092775">
          <w:marLeft w:val="0"/>
          <w:marRight w:val="0"/>
          <w:marTop w:val="0"/>
          <w:marBottom w:val="0"/>
          <w:divBdr>
            <w:top w:val="none" w:sz="0" w:space="0" w:color="auto"/>
            <w:left w:val="none" w:sz="0" w:space="0" w:color="auto"/>
            <w:bottom w:val="none" w:sz="0" w:space="0" w:color="auto"/>
            <w:right w:val="none" w:sz="0" w:space="0" w:color="auto"/>
          </w:divBdr>
        </w:div>
        <w:div w:id="1999184879">
          <w:marLeft w:val="0"/>
          <w:marRight w:val="0"/>
          <w:marTop w:val="0"/>
          <w:marBottom w:val="0"/>
          <w:divBdr>
            <w:top w:val="none" w:sz="0" w:space="0" w:color="auto"/>
            <w:left w:val="none" w:sz="0" w:space="0" w:color="auto"/>
            <w:bottom w:val="none" w:sz="0" w:space="0" w:color="auto"/>
            <w:right w:val="none" w:sz="0" w:space="0" w:color="auto"/>
          </w:divBdr>
        </w:div>
        <w:div w:id="469059191">
          <w:marLeft w:val="0"/>
          <w:marRight w:val="0"/>
          <w:marTop w:val="0"/>
          <w:marBottom w:val="0"/>
          <w:divBdr>
            <w:top w:val="none" w:sz="0" w:space="0" w:color="auto"/>
            <w:left w:val="none" w:sz="0" w:space="0" w:color="auto"/>
            <w:bottom w:val="none" w:sz="0" w:space="0" w:color="auto"/>
            <w:right w:val="none" w:sz="0" w:space="0" w:color="auto"/>
          </w:divBdr>
        </w:div>
        <w:div w:id="1850367497">
          <w:marLeft w:val="0"/>
          <w:marRight w:val="0"/>
          <w:marTop w:val="0"/>
          <w:marBottom w:val="0"/>
          <w:divBdr>
            <w:top w:val="none" w:sz="0" w:space="0" w:color="auto"/>
            <w:left w:val="none" w:sz="0" w:space="0" w:color="auto"/>
            <w:bottom w:val="none" w:sz="0" w:space="0" w:color="auto"/>
            <w:right w:val="none" w:sz="0" w:space="0" w:color="auto"/>
          </w:divBdr>
        </w:div>
        <w:div w:id="795487614">
          <w:marLeft w:val="0"/>
          <w:marRight w:val="0"/>
          <w:marTop w:val="0"/>
          <w:marBottom w:val="0"/>
          <w:divBdr>
            <w:top w:val="none" w:sz="0" w:space="0" w:color="auto"/>
            <w:left w:val="none" w:sz="0" w:space="0" w:color="auto"/>
            <w:bottom w:val="none" w:sz="0" w:space="0" w:color="auto"/>
            <w:right w:val="none" w:sz="0" w:space="0" w:color="auto"/>
          </w:divBdr>
        </w:div>
        <w:div w:id="1398936625">
          <w:marLeft w:val="0"/>
          <w:marRight w:val="0"/>
          <w:marTop w:val="0"/>
          <w:marBottom w:val="0"/>
          <w:divBdr>
            <w:top w:val="none" w:sz="0" w:space="0" w:color="auto"/>
            <w:left w:val="none" w:sz="0" w:space="0" w:color="auto"/>
            <w:bottom w:val="none" w:sz="0" w:space="0" w:color="auto"/>
            <w:right w:val="none" w:sz="0" w:space="0" w:color="auto"/>
          </w:divBdr>
        </w:div>
        <w:div w:id="634525608">
          <w:marLeft w:val="0"/>
          <w:marRight w:val="0"/>
          <w:marTop w:val="0"/>
          <w:marBottom w:val="0"/>
          <w:divBdr>
            <w:top w:val="none" w:sz="0" w:space="0" w:color="auto"/>
            <w:left w:val="none" w:sz="0" w:space="0" w:color="auto"/>
            <w:bottom w:val="none" w:sz="0" w:space="0" w:color="auto"/>
            <w:right w:val="none" w:sz="0" w:space="0" w:color="auto"/>
          </w:divBdr>
        </w:div>
        <w:div w:id="320501561">
          <w:marLeft w:val="0"/>
          <w:marRight w:val="0"/>
          <w:marTop w:val="0"/>
          <w:marBottom w:val="0"/>
          <w:divBdr>
            <w:top w:val="none" w:sz="0" w:space="0" w:color="auto"/>
            <w:left w:val="none" w:sz="0" w:space="0" w:color="auto"/>
            <w:bottom w:val="none" w:sz="0" w:space="0" w:color="auto"/>
            <w:right w:val="none" w:sz="0" w:space="0" w:color="auto"/>
          </w:divBdr>
        </w:div>
        <w:div w:id="1753354100">
          <w:marLeft w:val="0"/>
          <w:marRight w:val="0"/>
          <w:marTop w:val="0"/>
          <w:marBottom w:val="0"/>
          <w:divBdr>
            <w:top w:val="none" w:sz="0" w:space="0" w:color="auto"/>
            <w:left w:val="none" w:sz="0" w:space="0" w:color="auto"/>
            <w:bottom w:val="none" w:sz="0" w:space="0" w:color="auto"/>
            <w:right w:val="none" w:sz="0" w:space="0" w:color="auto"/>
          </w:divBdr>
        </w:div>
        <w:div w:id="1898933546">
          <w:marLeft w:val="0"/>
          <w:marRight w:val="0"/>
          <w:marTop w:val="0"/>
          <w:marBottom w:val="0"/>
          <w:divBdr>
            <w:top w:val="none" w:sz="0" w:space="0" w:color="auto"/>
            <w:left w:val="none" w:sz="0" w:space="0" w:color="auto"/>
            <w:bottom w:val="none" w:sz="0" w:space="0" w:color="auto"/>
            <w:right w:val="none" w:sz="0" w:space="0" w:color="auto"/>
          </w:divBdr>
        </w:div>
        <w:div w:id="454179416">
          <w:marLeft w:val="0"/>
          <w:marRight w:val="0"/>
          <w:marTop w:val="0"/>
          <w:marBottom w:val="0"/>
          <w:divBdr>
            <w:top w:val="none" w:sz="0" w:space="0" w:color="auto"/>
            <w:left w:val="none" w:sz="0" w:space="0" w:color="auto"/>
            <w:bottom w:val="none" w:sz="0" w:space="0" w:color="auto"/>
            <w:right w:val="none" w:sz="0" w:space="0" w:color="auto"/>
          </w:divBdr>
        </w:div>
        <w:div w:id="1802381361">
          <w:marLeft w:val="0"/>
          <w:marRight w:val="0"/>
          <w:marTop w:val="0"/>
          <w:marBottom w:val="0"/>
          <w:divBdr>
            <w:top w:val="none" w:sz="0" w:space="0" w:color="auto"/>
            <w:left w:val="none" w:sz="0" w:space="0" w:color="auto"/>
            <w:bottom w:val="none" w:sz="0" w:space="0" w:color="auto"/>
            <w:right w:val="none" w:sz="0" w:space="0" w:color="auto"/>
          </w:divBdr>
        </w:div>
        <w:div w:id="2082633179">
          <w:marLeft w:val="0"/>
          <w:marRight w:val="0"/>
          <w:marTop w:val="0"/>
          <w:marBottom w:val="0"/>
          <w:divBdr>
            <w:top w:val="none" w:sz="0" w:space="0" w:color="auto"/>
            <w:left w:val="none" w:sz="0" w:space="0" w:color="auto"/>
            <w:bottom w:val="none" w:sz="0" w:space="0" w:color="auto"/>
            <w:right w:val="none" w:sz="0" w:space="0" w:color="auto"/>
          </w:divBdr>
        </w:div>
      </w:divsChild>
    </w:div>
    <w:div w:id="81680610">
      <w:bodyDiv w:val="1"/>
      <w:marLeft w:val="0"/>
      <w:marRight w:val="0"/>
      <w:marTop w:val="0"/>
      <w:marBottom w:val="0"/>
      <w:divBdr>
        <w:top w:val="none" w:sz="0" w:space="0" w:color="auto"/>
        <w:left w:val="none" w:sz="0" w:space="0" w:color="auto"/>
        <w:bottom w:val="none" w:sz="0" w:space="0" w:color="auto"/>
        <w:right w:val="none" w:sz="0" w:space="0" w:color="auto"/>
      </w:divBdr>
      <w:divsChild>
        <w:div w:id="1250113069">
          <w:marLeft w:val="0"/>
          <w:marRight w:val="0"/>
          <w:marTop w:val="0"/>
          <w:marBottom w:val="0"/>
          <w:divBdr>
            <w:top w:val="none" w:sz="0" w:space="0" w:color="auto"/>
            <w:left w:val="none" w:sz="0" w:space="0" w:color="auto"/>
            <w:bottom w:val="none" w:sz="0" w:space="0" w:color="auto"/>
            <w:right w:val="none" w:sz="0" w:space="0" w:color="auto"/>
          </w:divBdr>
        </w:div>
      </w:divsChild>
    </w:div>
    <w:div w:id="123931290">
      <w:bodyDiv w:val="1"/>
      <w:marLeft w:val="0"/>
      <w:marRight w:val="0"/>
      <w:marTop w:val="0"/>
      <w:marBottom w:val="0"/>
      <w:divBdr>
        <w:top w:val="none" w:sz="0" w:space="0" w:color="auto"/>
        <w:left w:val="none" w:sz="0" w:space="0" w:color="auto"/>
        <w:bottom w:val="none" w:sz="0" w:space="0" w:color="auto"/>
        <w:right w:val="none" w:sz="0" w:space="0" w:color="auto"/>
      </w:divBdr>
      <w:divsChild>
        <w:div w:id="1504975460">
          <w:marLeft w:val="0"/>
          <w:marRight w:val="0"/>
          <w:marTop w:val="0"/>
          <w:marBottom w:val="0"/>
          <w:divBdr>
            <w:top w:val="none" w:sz="0" w:space="0" w:color="auto"/>
            <w:left w:val="none" w:sz="0" w:space="0" w:color="auto"/>
            <w:bottom w:val="none" w:sz="0" w:space="0" w:color="auto"/>
            <w:right w:val="none" w:sz="0" w:space="0" w:color="auto"/>
          </w:divBdr>
        </w:div>
      </w:divsChild>
    </w:div>
    <w:div w:id="130251479">
      <w:bodyDiv w:val="1"/>
      <w:marLeft w:val="0"/>
      <w:marRight w:val="0"/>
      <w:marTop w:val="0"/>
      <w:marBottom w:val="0"/>
      <w:divBdr>
        <w:top w:val="none" w:sz="0" w:space="0" w:color="auto"/>
        <w:left w:val="none" w:sz="0" w:space="0" w:color="auto"/>
        <w:bottom w:val="none" w:sz="0" w:space="0" w:color="auto"/>
        <w:right w:val="none" w:sz="0" w:space="0" w:color="auto"/>
      </w:divBdr>
      <w:divsChild>
        <w:div w:id="1731734001">
          <w:marLeft w:val="0"/>
          <w:marRight w:val="0"/>
          <w:marTop w:val="0"/>
          <w:marBottom w:val="0"/>
          <w:divBdr>
            <w:top w:val="none" w:sz="0" w:space="0" w:color="auto"/>
            <w:left w:val="none" w:sz="0" w:space="0" w:color="auto"/>
            <w:bottom w:val="none" w:sz="0" w:space="0" w:color="auto"/>
            <w:right w:val="none" w:sz="0" w:space="0" w:color="auto"/>
          </w:divBdr>
        </w:div>
      </w:divsChild>
    </w:div>
    <w:div w:id="359278783">
      <w:bodyDiv w:val="1"/>
      <w:marLeft w:val="0"/>
      <w:marRight w:val="0"/>
      <w:marTop w:val="0"/>
      <w:marBottom w:val="0"/>
      <w:divBdr>
        <w:top w:val="none" w:sz="0" w:space="0" w:color="auto"/>
        <w:left w:val="none" w:sz="0" w:space="0" w:color="auto"/>
        <w:bottom w:val="none" w:sz="0" w:space="0" w:color="auto"/>
        <w:right w:val="none" w:sz="0" w:space="0" w:color="auto"/>
      </w:divBdr>
    </w:div>
    <w:div w:id="379792517">
      <w:bodyDiv w:val="1"/>
      <w:marLeft w:val="0"/>
      <w:marRight w:val="0"/>
      <w:marTop w:val="0"/>
      <w:marBottom w:val="0"/>
      <w:divBdr>
        <w:top w:val="none" w:sz="0" w:space="0" w:color="auto"/>
        <w:left w:val="none" w:sz="0" w:space="0" w:color="auto"/>
        <w:bottom w:val="none" w:sz="0" w:space="0" w:color="auto"/>
        <w:right w:val="none" w:sz="0" w:space="0" w:color="auto"/>
      </w:divBdr>
    </w:div>
    <w:div w:id="450975958">
      <w:bodyDiv w:val="1"/>
      <w:marLeft w:val="0"/>
      <w:marRight w:val="0"/>
      <w:marTop w:val="0"/>
      <w:marBottom w:val="0"/>
      <w:divBdr>
        <w:top w:val="none" w:sz="0" w:space="0" w:color="auto"/>
        <w:left w:val="none" w:sz="0" w:space="0" w:color="auto"/>
        <w:bottom w:val="none" w:sz="0" w:space="0" w:color="auto"/>
        <w:right w:val="none" w:sz="0" w:space="0" w:color="auto"/>
      </w:divBdr>
      <w:divsChild>
        <w:div w:id="765078829">
          <w:marLeft w:val="0"/>
          <w:marRight w:val="0"/>
          <w:marTop w:val="0"/>
          <w:marBottom w:val="0"/>
          <w:divBdr>
            <w:top w:val="none" w:sz="0" w:space="0" w:color="auto"/>
            <w:left w:val="none" w:sz="0" w:space="0" w:color="auto"/>
            <w:bottom w:val="none" w:sz="0" w:space="0" w:color="auto"/>
            <w:right w:val="none" w:sz="0" w:space="0" w:color="auto"/>
          </w:divBdr>
        </w:div>
      </w:divsChild>
    </w:div>
    <w:div w:id="507252772">
      <w:bodyDiv w:val="1"/>
      <w:marLeft w:val="0"/>
      <w:marRight w:val="0"/>
      <w:marTop w:val="0"/>
      <w:marBottom w:val="0"/>
      <w:divBdr>
        <w:top w:val="none" w:sz="0" w:space="0" w:color="auto"/>
        <w:left w:val="none" w:sz="0" w:space="0" w:color="auto"/>
        <w:bottom w:val="none" w:sz="0" w:space="0" w:color="auto"/>
        <w:right w:val="none" w:sz="0" w:space="0" w:color="auto"/>
      </w:divBdr>
      <w:divsChild>
        <w:div w:id="1175610602">
          <w:marLeft w:val="0"/>
          <w:marRight w:val="0"/>
          <w:marTop w:val="0"/>
          <w:marBottom w:val="0"/>
          <w:divBdr>
            <w:top w:val="none" w:sz="0" w:space="0" w:color="auto"/>
            <w:left w:val="none" w:sz="0" w:space="0" w:color="auto"/>
            <w:bottom w:val="none" w:sz="0" w:space="0" w:color="auto"/>
            <w:right w:val="none" w:sz="0" w:space="0" w:color="auto"/>
          </w:divBdr>
          <w:divsChild>
            <w:div w:id="1030112339">
              <w:blockQuote w:val="1"/>
              <w:marLeft w:val="720"/>
              <w:marRight w:val="720"/>
              <w:marTop w:val="100"/>
              <w:marBottom w:val="100"/>
              <w:divBdr>
                <w:top w:val="none" w:sz="0" w:space="0" w:color="auto"/>
                <w:left w:val="none" w:sz="0" w:space="0" w:color="auto"/>
                <w:bottom w:val="none" w:sz="0" w:space="0" w:color="auto"/>
                <w:right w:val="none" w:sz="0" w:space="0" w:color="auto"/>
              </w:divBdr>
            </w:div>
            <w:div w:id="875770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17549022">
      <w:bodyDiv w:val="1"/>
      <w:marLeft w:val="0"/>
      <w:marRight w:val="0"/>
      <w:marTop w:val="0"/>
      <w:marBottom w:val="0"/>
      <w:divBdr>
        <w:top w:val="none" w:sz="0" w:space="0" w:color="auto"/>
        <w:left w:val="none" w:sz="0" w:space="0" w:color="auto"/>
        <w:bottom w:val="none" w:sz="0" w:space="0" w:color="auto"/>
        <w:right w:val="none" w:sz="0" w:space="0" w:color="auto"/>
      </w:divBdr>
      <w:divsChild>
        <w:div w:id="1686780829">
          <w:marLeft w:val="0"/>
          <w:marRight w:val="0"/>
          <w:marTop w:val="0"/>
          <w:marBottom w:val="0"/>
          <w:divBdr>
            <w:top w:val="none" w:sz="0" w:space="0" w:color="auto"/>
            <w:left w:val="none" w:sz="0" w:space="0" w:color="auto"/>
            <w:bottom w:val="none" w:sz="0" w:space="0" w:color="auto"/>
            <w:right w:val="none" w:sz="0" w:space="0" w:color="auto"/>
          </w:divBdr>
        </w:div>
      </w:divsChild>
    </w:div>
    <w:div w:id="537279871">
      <w:bodyDiv w:val="1"/>
      <w:marLeft w:val="0"/>
      <w:marRight w:val="0"/>
      <w:marTop w:val="0"/>
      <w:marBottom w:val="0"/>
      <w:divBdr>
        <w:top w:val="none" w:sz="0" w:space="0" w:color="auto"/>
        <w:left w:val="none" w:sz="0" w:space="0" w:color="auto"/>
        <w:bottom w:val="none" w:sz="0" w:space="0" w:color="auto"/>
        <w:right w:val="none" w:sz="0" w:space="0" w:color="auto"/>
      </w:divBdr>
      <w:divsChild>
        <w:div w:id="1013797541">
          <w:marLeft w:val="0"/>
          <w:marRight w:val="0"/>
          <w:marTop w:val="0"/>
          <w:marBottom w:val="0"/>
          <w:divBdr>
            <w:top w:val="none" w:sz="0" w:space="0" w:color="auto"/>
            <w:left w:val="none" w:sz="0" w:space="0" w:color="auto"/>
            <w:bottom w:val="none" w:sz="0" w:space="0" w:color="auto"/>
            <w:right w:val="none" w:sz="0" w:space="0" w:color="auto"/>
          </w:divBdr>
        </w:div>
      </w:divsChild>
    </w:div>
    <w:div w:id="556818405">
      <w:bodyDiv w:val="1"/>
      <w:marLeft w:val="0"/>
      <w:marRight w:val="0"/>
      <w:marTop w:val="0"/>
      <w:marBottom w:val="0"/>
      <w:divBdr>
        <w:top w:val="none" w:sz="0" w:space="0" w:color="auto"/>
        <w:left w:val="none" w:sz="0" w:space="0" w:color="auto"/>
        <w:bottom w:val="none" w:sz="0" w:space="0" w:color="auto"/>
        <w:right w:val="none" w:sz="0" w:space="0" w:color="auto"/>
      </w:divBdr>
      <w:divsChild>
        <w:div w:id="1560939478">
          <w:marLeft w:val="0"/>
          <w:marRight w:val="0"/>
          <w:marTop w:val="0"/>
          <w:marBottom w:val="0"/>
          <w:divBdr>
            <w:top w:val="none" w:sz="0" w:space="0" w:color="auto"/>
            <w:left w:val="none" w:sz="0" w:space="0" w:color="auto"/>
            <w:bottom w:val="none" w:sz="0" w:space="0" w:color="auto"/>
            <w:right w:val="none" w:sz="0" w:space="0" w:color="auto"/>
          </w:divBdr>
        </w:div>
      </w:divsChild>
    </w:div>
    <w:div w:id="587080235">
      <w:bodyDiv w:val="1"/>
      <w:marLeft w:val="0"/>
      <w:marRight w:val="0"/>
      <w:marTop w:val="0"/>
      <w:marBottom w:val="0"/>
      <w:divBdr>
        <w:top w:val="none" w:sz="0" w:space="0" w:color="auto"/>
        <w:left w:val="none" w:sz="0" w:space="0" w:color="auto"/>
        <w:bottom w:val="none" w:sz="0" w:space="0" w:color="auto"/>
        <w:right w:val="none" w:sz="0" w:space="0" w:color="auto"/>
      </w:divBdr>
      <w:divsChild>
        <w:div w:id="1209532837">
          <w:marLeft w:val="0"/>
          <w:marRight w:val="0"/>
          <w:marTop w:val="0"/>
          <w:marBottom w:val="0"/>
          <w:divBdr>
            <w:top w:val="none" w:sz="0" w:space="0" w:color="auto"/>
            <w:left w:val="none" w:sz="0" w:space="0" w:color="auto"/>
            <w:bottom w:val="none" w:sz="0" w:space="0" w:color="auto"/>
            <w:right w:val="none" w:sz="0" w:space="0" w:color="auto"/>
          </w:divBdr>
        </w:div>
        <w:div w:id="732198110">
          <w:marLeft w:val="0"/>
          <w:marRight w:val="0"/>
          <w:marTop w:val="0"/>
          <w:marBottom w:val="0"/>
          <w:divBdr>
            <w:top w:val="none" w:sz="0" w:space="0" w:color="auto"/>
            <w:left w:val="none" w:sz="0" w:space="0" w:color="auto"/>
            <w:bottom w:val="none" w:sz="0" w:space="0" w:color="auto"/>
            <w:right w:val="none" w:sz="0" w:space="0" w:color="auto"/>
          </w:divBdr>
        </w:div>
      </w:divsChild>
    </w:div>
    <w:div w:id="591158366">
      <w:bodyDiv w:val="1"/>
      <w:marLeft w:val="0"/>
      <w:marRight w:val="0"/>
      <w:marTop w:val="0"/>
      <w:marBottom w:val="0"/>
      <w:divBdr>
        <w:top w:val="none" w:sz="0" w:space="0" w:color="auto"/>
        <w:left w:val="none" w:sz="0" w:space="0" w:color="auto"/>
        <w:bottom w:val="none" w:sz="0" w:space="0" w:color="auto"/>
        <w:right w:val="none" w:sz="0" w:space="0" w:color="auto"/>
      </w:divBdr>
      <w:divsChild>
        <w:div w:id="1818188200">
          <w:marLeft w:val="0"/>
          <w:marRight w:val="0"/>
          <w:marTop w:val="0"/>
          <w:marBottom w:val="0"/>
          <w:divBdr>
            <w:top w:val="none" w:sz="0" w:space="0" w:color="auto"/>
            <w:left w:val="none" w:sz="0" w:space="0" w:color="auto"/>
            <w:bottom w:val="none" w:sz="0" w:space="0" w:color="auto"/>
            <w:right w:val="none" w:sz="0" w:space="0" w:color="auto"/>
          </w:divBdr>
        </w:div>
      </w:divsChild>
    </w:div>
    <w:div w:id="729576267">
      <w:bodyDiv w:val="1"/>
      <w:marLeft w:val="0"/>
      <w:marRight w:val="0"/>
      <w:marTop w:val="0"/>
      <w:marBottom w:val="0"/>
      <w:divBdr>
        <w:top w:val="none" w:sz="0" w:space="0" w:color="auto"/>
        <w:left w:val="none" w:sz="0" w:space="0" w:color="auto"/>
        <w:bottom w:val="none" w:sz="0" w:space="0" w:color="auto"/>
        <w:right w:val="none" w:sz="0" w:space="0" w:color="auto"/>
      </w:divBdr>
    </w:div>
    <w:div w:id="744112583">
      <w:bodyDiv w:val="1"/>
      <w:marLeft w:val="0"/>
      <w:marRight w:val="0"/>
      <w:marTop w:val="0"/>
      <w:marBottom w:val="0"/>
      <w:divBdr>
        <w:top w:val="none" w:sz="0" w:space="0" w:color="auto"/>
        <w:left w:val="none" w:sz="0" w:space="0" w:color="auto"/>
        <w:bottom w:val="none" w:sz="0" w:space="0" w:color="auto"/>
        <w:right w:val="none" w:sz="0" w:space="0" w:color="auto"/>
      </w:divBdr>
      <w:divsChild>
        <w:div w:id="1520000958">
          <w:marLeft w:val="0"/>
          <w:marRight w:val="0"/>
          <w:marTop w:val="0"/>
          <w:marBottom w:val="0"/>
          <w:divBdr>
            <w:top w:val="none" w:sz="0" w:space="0" w:color="auto"/>
            <w:left w:val="none" w:sz="0" w:space="0" w:color="auto"/>
            <w:bottom w:val="none" w:sz="0" w:space="0" w:color="auto"/>
            <w:right w:val="none" w:sz="0" w:space="0" w:color="auto"/>
          </w:divBdr>
        </w:div>
      </w:divsChild>
    </w:div>
    <w:div w:id="758020137">
      <w:bodyDiv w:val="1"/>
      <w:marLeft w:val="0"/>
      <w:marRight w:val="0"/>
      <w:marTop w:val="0"/>
      <w:marBottom w:val="0"/>
      <w:divBdr>
        <w:top w:val="none" w:sz="0" w:space="0" w:color="auto"/>
        <w:left w:val="none" w:sz="0" w:space="0" w:color="auto"/>
        <w:bottom w:val="none" w:sz="0" w:space="0" w:color="auto"/>
        <w:right w:val="none" w:sz="0" w:space="0" w:color="auto"/>
      </w:divBdr>
    </w:div>
    <w:div w:id="784469409">
      <w:bodyDiv w:val="1"/>
      <w:marLeft w:val="0"/>
      <w:marRight w:val="0"/>
      <w:marTop w:val="0"/>
      <w:marBottom w:val="0"/>
      <w:divBdr>
        <w:top w:val="none" w:sz="0" w:space="0" w:color="auto"/>
        <w:left w:val="none" w:sz="0" w:space="0" w:color="auto"/>
        <w:bottom w:val="none" w:sz="0" w:space="0" w:color="auto"/>
        <w:right w:val="none" w:sz="0" w:space="0" w:color="auto"/>
      </w:divBdr>
    </w:div>
    <w:div w:id="858005947">
      <w:bodyDiv w:val="1"/>
      <w:marLeft w:val="0"/>
      <w:marRight w:val="0"/>
      <w:marTop w:val="0"/>
      <w:marBottom w:val="0"/>
      <w:divBdr>
        <w:top w:val="none" w:sz="0" w:space="0" w:color="auto"/>
        <w:left w:val="none" w:sz="0" w:space="0" w:color="auto"/>
        <w:bottom w:val="none" w:sz="0" w:space="0" w:color="auto"/>
        <w:right w:val="none" w:sz="0" w:space="0" w:color="auto"/>
      </w:divBdr>
      <w:divsChild>
        <w:div w:id="465657560">
          <w:marLeft w:val="0"/>
          <w:marRight w:val="0"/>
          <w:marTop w:val="0"/>
          <w:marBottom w:val="0"/>
          <w:divBdr>
            <w:top w:val="none" w:sz="0" w:space="0" w:color="auto"/>
            <w:left w:val="none" w:sz="0" w:space="0" w:color="auto"/>
            <w:bottom w:val="none" w:sz="0" w:space="0" w:color="auto"/>
            <w:right w:val="none" w:sz="0" w:space="0" w:color="auto"/>
          </w:divBdr>
        </w:div>
      </w:divsChild>
    </w:div>
    <w:div w:id="866914957">
      <w:bodyDiv w:val="1"/>
      <w:marLeft w:val="0"/>
      <w:marRight w:val="0"/>
      <w:marTop w:val="0"/>
      <w:marBottom w:val="0"/>
      <w:divBdr>
        <w:top w:val="none" w:sz="0" w:space="0" w:color="auto"/>
        <w:left w:val="none" w:sz="0" w:space="0" w:color="auto"/>
        <w:bottom w:val="none" w:sz="0" w:space="0" w:color="auto"/>
        <w:right w:val="none" w:sz="0" w:space="0" w:color="auto"/>
      </w:divBdr>
      <w:divsChild>
        <w:div w:id="1500778055">
          <w:marLeft w:val="0"/>
          <w:marRight w:val="0"/>
          <w:marTop w:val="0"/>
          <w:marBottom w:val="0"/>
          <w:divBdr>
            <w:top w:val="none" w:sz="0" w:space="0" w:color="auto"/>
            <w:left w:val="none" w:sz="0" w:space="0" w:color="auto"/>
            <w:bottom w:val="none" w:sz="0" w:space="0" w:color="auto"/>
            <w:right w:val="none" w:sz="0" w:space="0" w:color="auto"/>
          </w:divBdr>
        </w:div>
      </w:divsChild>
    </w:div>
    <w:div w:id="887952734">
      <w:bodyDiv w:val="1"/>
      <w:marLeft w:val="0"/>
      <w:marRight w:val="0"/>
      <w:marTop w:val="0"/>
      <w:marBottom w:val="0"/>
      <w:divBdr>
        <w:top w:val="none" w:sz="0" w:space="0" w:color="auto"/>
        <w:left w:val="none" w:sz="0" w:space="0" w:color="auto"/>
        <w:bottom w:val="none" w:sz="0" w:space="0" w:color="auto"/>
        <w:right w:val="none" w:sz="0" w:space="0" w:color="auto"/>
      </w:divBdr>
      <w:divsChild>
        <w:div w:id="305013283">
          <w:marLeft w:val="0"/>
          <w:marRight w:val="0"/>
          <w:marTop w:val="0"/>
          <w:marBottom w:val="0"/>
          <w:divBdr>
            <w:top w:val="none" w:sz="0" w:space="0" w:color="auto"/>
            <w:left w:val="none" w:sz="0" w:space="0" w:color="auto"/>
            <w:bottom w:val="none" w:sz="0" w:space="0" w:color="auto"/>
            <w:right w:val="none" w:sz="0" w:space="0" w:color="auto"/>
          </w:divBdr>
        </w:div>
      </w:divsChild>
    </w:div>
    <w:div w:id="924803135">
      <w:bodyDiv w:val="1"/>
      <w:marLeft w:val="0"/>
      <w:marRight w:val="0"/>
      <w:marTop w:val="0"/>
      <w:marBottom w:val="0"/>
      <w:divBdr>
        <w:top w:val="none" w:sz="0" w:space="0" w:color="auto"/>
        <w:left w:val="none" w:sz="0" w:space="0" w:color="auto"/>
        <w:bottom w:val="none" w:sz="0" w:space="0" w:color="auto"/>
        <w:right w:val="none" w:sz="0" w:space="0" w:color="auto"/>
      </w:divBdr>
      <w:divsChild>
        <w:div w:id="234585261">
          <w:marLeft w:val="0"/>
          <w:marRight w:val="0"/>
          <w:marTop w:val="0"/>
          <w:marBottom w:val="0"/>
          <w:divBdr>
            <w:top w:val="none" w:sz="0" w:space="0" w:color="auto"/>
            <w:left w:val="none" w:sz="0" w:space="0" w:color="auto"/>
            <w:bottom w:val="none" w:sz="0" w:space="0" w:color="auto"/>
            <w:right w:val="none" w:sz="0" w:space="0" w:color="auto"/>
          </w:divBdr>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80766232">
      <w:bodyDiv w:val="1"/>
      <w:marLeft w:val="0"/>
      <w:marRight w:val="0"/>
      <w:marTop w:val="0"/>
      <w:marBottom w:val="0"/>
      <w:divBdr>
        <w:top w:val="none" w:sz="0" w:space="0" w:color="auto"/>
        <w:left w:val="none" w:sz="0" w:space="0" w:color="auto"/>
        <w:bottom w:val="none" w:sz="0" w:space="0" w:color="auto"/>
        <w:right w:val="none" w:sz="0" w:space="0" w:color="auto"/>
      </w:divBdr>
    </w:div>
    <w:div w:id="1136678419">
      <w:bodyDiv w:val="1"/>
      <w:marLeft w:val="0"/>
      <w:marRight w:val="0"/>
      <w:marTop w:val="0"/>
      <w:marBottom w:val="0"/>
      <w:divBdr>
        <w:top w:val="none" w:sz="0" w:space="0" w:color="auto"/>
        <w:left w:val="none" w:sz="0" w:space="0" w:color="auto"/>
        <w:bottom w:val="none" w:sz="0" w:space="0" w:color="auto"/>
        <w:right w:val="none" w:sz="0" w:space="0" w:color="auto"/>
      </w:divBdr>
      <w:divsChild>
        <w:div w:id="1316642037">
          <w:marLeft w:val="0"/>
          <w:marRight w:val="0"/>
          <w:marTop w:val="0"/>
          <w:marBottom w:val="0"/>
          <w:divBdr>
            <w:top w:val="none" w:sz="0" w:space="0" w:color="auto"/>
            <w:left w:val="none" w:sz="0" w:space="0" w:color="auto"/>
            <w:bottom w:val="none" w:sz="0" w:space="0" w:color="auto"/>
            <w:right w:val="none" w:sz="0" w:space="0" w:color="auto"/>
          </w:divBdr>
        </w:div>
      </w:divsChild>
    </w:div>
    <w:div w:id="1153329828">
      <w:bodyDiv w:val="1"/>
      <w:marLeft w:val="0"/>
      <w:marRight w:val="0"/>
      <w:marTop w:val="0"/>
      <w:marBottom w:val="0"/>
      <w:divBdr>
        <w:top w:val="none" w:sz="0" w:space="0" w:color="auto"/>
        <w:left w:val="none" w:sz="0" w:space="0" w:color="auto"/>
        <w:bottom w:val="none" w:sz="0" w:space="0" w:color="auto"/>
        <w:right w:val="none" w:sz="0" w:space="0" w:color="auto"/>
      </w:divBdr>
    </w:div>
    <w:div w:id="1180315400">
      <w:bodyDiv w:val="1"/>
      <w:marLeft w:val="0"/>
      <w:marRight w:val="0"/>
      <w:marTop w:val="0"/>
      <w:marBottom w:val="0"/>
      <w:divBdr>
        <w:top w:val="none" w:sz="0" w:space="0" w:color="auto"/>
        <w:left w:val="none" w:sz="0" w:space="0" w:color="auto"/>
        <w:bottom w:val="none" w:sz="0" w:space="0" w:color="auto"/>
        <w:right w:val="none" w:sz="0" w:space="0" w:color="auto"/>
      </w:divBdr>
      <w:divsChild>
        <w:div w:id="1570387430">
          <w:marLeft w:val="0"/>
          <w:marRight w:val="0"/>
          <w:marTop w:val="0"/>
          <w:marBottom w:val="0"/>
          <w:divBdr>
            <w:top w:val="none" w:sz="0" w:space="0" w:color="auto"/>
            <w:left w:val="none" w:sz="0" w:space="0" w:color="auto"/>
            <w:bottom w:val="none" w:sz="0" w:space="0" w:color="auto"/>
            <w:right w:val="none" w:sz="0" w:space="0" w:color="auto"/>
          </w:divBdr>
        </w:div>
      </w:divsChild>
    </w:div>
    <w:div w:id="1213687232">
      <w:bodyDiv w:val="1"/>
      <w:marLeft w:val="0"/>
      <w:marRight w:val="0"/>
      <w:marTop w:val="0"/>
      <w:marBottom w:val="0"/>
      <w:divBdr>
        <w:top w:val="none" w:sz="0" w:space="0" w:color="auto"/>
        <w:left w:val="none" w:sz="0" w:space="0" w:color="auto"/>
        <w:bottom w:val="none" w:sz="0" w:space="0" w:color="auto"/>
        <w:right w:val="none" w:sz="0" w:space="0" w:color="auto"/>
      </w:divBdr>
      <w:divsChild>
        <w:div w:id="1288852755">
          <w:marLeft w:val="0"/>
          <w:marRight w:val="0"/>
          <w:marTop w:val="0"/>
          <w:marBottom w:val="0"/>
          <w:divBdr>
            <w:top w:val="none" w:sz="0" w:space="0" w:color="auto"/>
            <w:left w:val="none" w:sz="0" w:space="0" w:color="auto"/>
            <w:bottom w:val="none" w:sz="0" w:space="0" w:color="auto"/>
            <w:right w:val="none" w:sz="0" w:space="0" w:color="auto"/>
          </w:divBdr>
        </w:div>
        <w:div w:id="1706905187">
          <w:marLeft w:val="0"/>
          <w:marRight w:val="0"/>
          <w:marTop w:val="0"/>
          <w:marBottom w:val="0"/>
          <w:divBdr>
            <w:top w:val="none" w:sz="0" w:space="0" w:color="auto"/>
            <w:left w:val="none" w:sz="0" w:space="0" w:color="auto"/>
            <w:bottom w:val="none" w:sz="0" w:space="0" w:color="auto"/>
            <w:right w:val="none" w:sz="0" w:space="0" w:color="auto"/>
          </w:divBdr>
        </w:div>
        <w:div w:id="1185633173">
          <w:marLeft w:val="0"/>
          <w:marRight w:val="0"/>
          <w:marTop w:val="0"/>
          <w:marBottom w:val="0"/>
          <w:divBdr>
            <w:top w:val="none" w:sz="0" w:space="0" w:color="auto"/>
            <w:left w:val="none" w:sz="0" w:space="0" w:color="auto"/>
            <w:bottom w:val="none" w:sz="0" w:space="0" w:color="auto"/>
            <w:right w:val="none" w:sz="0" w:space="0" w:color="auto"/>
          </w:divBdr>
        </w:div>
        <w:div w:id="496506704">
          <w:marLeft w:val="0"/>
          <w:marRight w:val="0"/>
          <w:marTop w:val="0"/>
          <w:marBottom w:val="0"/>
          <w:divBdr>
            <w:top w:val="none" w:sz="0" w:space="0" w:color="auto"/>
            <w:left w:val="none" w:sz="0" w:space="0" w:color="auto"/>
            <w:bottom w:val="none" w:sz="0" w:space="0" w:color="auto"/>
            <w:right w:val="none" w:sz="0" w:space="0" w:color="auto"/>
          </w:divBdr>
        </w:div>
        <w:div w:id="1491866879">
          <w:marLeft w:val="0"/>
          <w:marRight w:val="0"/>
          <w:marTop w:val="0"/>
          <w:marBottom w:val="0"/>
          <w:divBdr>
            <w:top w:val="none" w:sz="0" w:space="0" w:color="auto"/>
            <w:left w:val="none" w:sz="0" w:space="0" w:color="auto"/>
            <w:bottom w:val="none" w:sz="0" w:space="0" w:color="auto"/>
            <w:right w:val="none" w:sz="0" w:space="0" w:color="auto"/>
          </w:divBdr>
        </w:div>
        <w:div w:id="465051155">
          <w:marLeft w:val="0"/>
          <w:marRight w:val="0"/>
          <w:marTop w:val="0"/>
          <w:marBottom w:val="0"/>
          <w:divBdr>
            <w:top w:val="none" w:sz="0" w:space="0" w:color="auto"/>
            <w:left w:val="none" w:sz="0" w:space="0" w:color="auto"/>
            <w:bottom w:val="none" w:sz="0" w:space="0" w:color="auto"/>
            <w:right w:val="none" w:sz="0" w:space="0" w:color="auto"/>
          </w:divBdr>
        </w:div>
        <w:div w:id="1063992995">
          <w:marLeft w:val="0"/>
          <w:marRight w:val="0"/>
          <w:marTop w:val="0"/>
          <w:marBottom w:val="0"/>
          <w:divBdr>
            <w:top w:val="none" w:sz="0" w:space="0" w:color="auto"/>
            <w:left w:val="none" w:sz="0" w:space="0" w:color="auto"/>
            <w:bottom w:val="none" w:sz="0" w:space="0" w:color="auto"/>
            <w:right w:val="none" w:sz="0" w:space="0" w:color="auto"/>
          </w:divBdr>
        </w:div>
        <w:div w:id="25329506">
          <w:marLeft w:val="0"/>
          <w:marRight w:val="0"/>
          <w:marTop w:val="0"/>
          <w:marBottom w:val="0"/>
          <w:divBdr>
            <w:top w:val="none" w:sz="0" w:space="0" w:color="auto"/>
            <w:left w:val="none" w:sz="0" w:space="0" w:color="auto"/>
            <w:bottom w:val="none" w:sz="0" w:space="0" w:color="auto"/>
            <w:right w:val="none" w:sz="0" w:space="0" w:color="auto"/>
          </w:divBdr>
        </w:div>
        <w:div w:id="203098105">
          <w:marLeft w:val="0"/>
          <w:marRight w:val="0"/>
          <w:marTop w:val="0"/>
          <w:marBottom w:val="0"/>
          <w:divBdr>
            <w:top w:val="none" w:sz="0" w:space="0" w:color="auto"/>
            <w:left w:val="none" w:sz="0" w:space="0" w:color="auto"/>
            <w:bottom w:val="none" w:sz="0" w:space="0" w:color="auto"/>
            <w:right w:val="none" w:sz="0" w:space="0" w:color="auto"/>
          </w:divBdr>
        </w:div>
        <w:div w:id="1951742608">
          <w:marLeft w:val="0"/>
          <w:marRight w:val="0"/>
          <w:marTop w:val="0"/>
          <w:marBottom w:val="0"/>
          <w:divBdr>
            <w:top w:val="none" w:sz="0" w:space="0" w:color="auto"/>
            <w:left w:val="none" w:sz="0" w:space="0" w:color="auto"/>
            <w:bottom w:val="none" w:sz="0" w:space="0" w:color="auto"/>
            <w:right w:val="none" w:sz="0" w:space="0" w:color="auto"/>
          </w:divBdr>
        </w:div>
        <w:div w:id="1128354540">
          <w:marLeft w:val="0"/>
          <w:marRight w:val="0"/>
          <w:marTop w:val="0"/>
          <w:marBottom w:val="0"/>
          <w:divBdr>
            <w:top w:val="none" w:sz="0" w:space="0" w:color="auto"/>
            <w:left w:val="none" w:sz="0" w:space="0" w:color="auto"/>
            <w:bottom w:val="none" w:sz="0" w:space="0" w:color="auto"/>
            <w:right w:val="none" w:sz="0" w:space="0" w:color="auto"/>
          </w:divBdr>
        </w:div>
      </w:divsChild>
    </w:div>
    <w:div w:id="1233200958">
      <w:bodyDiv w:val="1"/>
      <w:marLeft w:val="0"/>
      <w:marRight w:val="0"/>
      <w:marTop w:val="0"/>
      <w:marBottom w:val="0"/>
      <w:divBdr>
        <w:top w:val="none" w:sz="0" w:space="0" w:color="auto"/>
        <w:left w:val="none" w:sz="0" w:space="0" w:color="auto"/>
        <w:bottom w:val="none" w:sz="0" w:space="0" w:color="auto"/>
        <w:right w:val="none" w:sz="0" w:space="0" w:color="auto"/>
      </w:divBdr>
    </w:div>
    <w:div w:id="1243298945">
      <w:bodyDiv w:val="1"/>
      <w:marLeft w:val="0"/>
      <w:marRight w:val="0"/>
      <w:marTop w:val="0"/>
      <w:marBottom w:val="0"/>
      <w:divBdr>
        <w:top w:val="none" w:sz="0" w:space="0" w:color="auto"/>
        <w:left w:val="none" w:sz="0" w:space="0" w:color="auto"/>
        <w:bottom w:val="none" w:sz="0" w:space="0" w:color="auto"/>
        <w:right w:val="none" w:sz="0" w:space="0" w:color="auto"/>
      </w:divBdr>
      <w:divsChild>
        <w:div w:id="718483147">
          <w:marLeft w:val="0"/>
          <w:marRight w:val="0"/>
          <w:marTop w:val="0"/>
          <w:marBottom w:val="0"/>
          <w:divBdr>
            <w:top w:val="none" w:sz="0" w:space="0" w:color="auto"/>
            <w:left w:val="none" w:sz="0" w:space="0" w:color="auto"/>
            <w:bottom w:val="none" w:sz="0" w:space="0" w:color="auto"/>
            <w:right w:val="none" w:sz="0" w:space="0" w:color="auto"/>
          </w:divBdr>
        </w:div>
      </w:divsChild>
    </w:div>
    <w:div w:id="1266115071">
      <w:bodyDiv w:val="1"/>
      <w:marLeft w:val="0"/>
      <w:marRight w:val="0"/>
      <w:marTop w:val="0"/>
      <w:marBottom w:val="0"/>
      <w:divBdr>
        <w:top w:val="none" w:sz="0" w:space="0" w:color="auto"/>
        <w:left w:val="none" w:sz="0" w:space="0" w:color="auto"/>
        <w:bottom w:val="none" w:sz="0" w:space="0" w:color="auto"/>
        <w:right w:val="none" w:sz="0" w:space="0" w:color="auto"/>
      </w:divBdr>
    </w:div>
    <w:div w:id="1296448299">
      <w:bodyDiv w:val="1"/>
      <w:marLeft w:val="0"/>
      <w:marRight w:val="0"/>
      <w:marTop w:val="0"/>
      <w:marBottom w:val="0"/>
      <w:divBdr>
        <w:top w:val="none" w:sz="0" w:space="0" w:color="auto"/>
        <w:left w:val="none" w:sz="0" w:space="0" w:color="auto"/>
        <w:bottom w:val="none" w:sz="0" w:space="0" w:color="auto"/>
        <w:right w:val="none" w:sz="0" w:space="0" w:color="auto"/>
      </w:divBdr>
      <w:divsChild>
        <w:div w:id="141119916">
          <w:marLeft w:val="0"/>
          <w:marRight w:val="0"/>
          <w:marTop w:val="0"/>
          <w:marBottom w:val="0"/>
          <w:divBdr>
            <w:top w:val="none" w:sz="0" w:space="0" w:color="auto"/>
            <w:left w:val="none" w:sz="0" w:space="0" w:color="auto"/>
            <w:bottom w:val="none" w:sz="0" w:space="0" w:color="auto"/>
            <w:right w:val="none" w:sz="0" w:space="0" w:color="auto"/>
          </w:divBdr>
        </w:div>
      </w:divsChild>
    </w:div>
    <w:div w:id="1327977693">
      <w:bodyDiv w:val="1"/>
      <w:marLeft w:val="0"/>
      <w:marRight w:val="0"/>
      <w:marTop w:val="0"/>
      <w:marBottom w:val="0"/>
      <w:divBdr>
        <w:top w:val="none" w:sz="0" w:space="0" w:color="auto"/>
        <w:left w:val="none" w:sz="0" w:space="0" w:color="auto"/>
        <w:bottom w:val="none" w:sz="0" w:space="0" w:color="auto"/>
        <w:right w:val="none" w:sz="0" w:space="0" w:color="auto"/>
      </w:divBdr>
      <w:divsChild>
        <w:div w:id="1587954845">
          <w:marLeft w:val="0"/>
          <w:marRight w:val="0"/>
          <w:marTop w:val="0"/>
          <w:marBottom w:val="0"/>
          <w:divBdr>
            <w:top w:val="none" w:sz="0" w:space="0" w:color="auto"/>
            <w:left w:val="none" w:sz="0" w:space="0" w:color="auto"/>
            <w:bottom w:val="none" w:sz="0" w:space="0" w:color="auto"/>
            <w:right w:val="none" w:sz="0" w:space="0" w:color="auto"/>
          </w:divBdr>
        </w:div>
      </w:divsChild>
    </w:div>
    <w:div w:id="1408067015">
      <w:bodyDiv w:val="1"/>
      <w:marLeft w:val="0"/>
      <w:marRight w:val="0"/>
      <w:marTop w:val="0"/>
      <w:marBottom w:val="0"/>
      <w:divBdr>
        <w:top w:val="none" w:sz="0" w:space="0" w:color="auto"/>
        <w:left w:val="none" w:sz="0" w:space="0" w:color="auto"/>
        <w:bottom w:val="none" w:sz="0" w:space="0" w:color="auto"/>
        <w:right w:val="none" w:sz="0" w:space="0" w:color="auto"/>
      </w:divBdr>
      <w:divsChild>
        <w:div w:id="1890065289">
          <w:marLeft w:val="0"/>
          <w:marRight w:val="0"/>
          <w:marTop w:val="0"/>
          <w:marBottom w:val="0"/>
          <w:divBdr>
            <w:top w:val="none" w:sz="0" w:space="0" w:color="auto"/>
            <w:left w:val="none" w:sz="0" w:space="0" w:color="auto"/>
            <w:bottom w:val="none" w:sz="0" w:space="0" w:color="auto"/>
            <w:right w:val="none" w:sz="0" w:space="0" w:color="auto"/>
          </w:divBdr>
        </w:div>
      </w:divsChild>
    </w:div>
    <w:div w:id="1412772081">
      <w:bodyDiv w:val="1"/>
      <w:marLeft w:val="0"/>
      <w:marRight w:val="0"/>
      <w:marTop w:val="0"/>
      <w:marBottom w:val="0"/>
      <w:divBdr>
        <w:top w:val="none" w:sz="0" w:space="0" w:color="auto"/>
        <w:left w:val="none" w:sz="0" w:space="0" w:color="auto"/>
        <w:bottom w:val="none" w:sz="0" w:space="0" w:color="auto"/>
        <w:right w:val="none" w:sz="0" w:space="0" w:color="auto"/>
      </w:divBdr>
      <w:divsChild>
        <w:div w:id="407312464">
          <w:marLeft w:val="0"/>
          <w:marRight w:val="0"/>
          <w:marTop w:val="0"/>
          <w:marBottom w:val="0"/>
          <w:divBdr>
            <w:top w:val="none" w:sz="0" w:space="0" w:color="auto"/>
            <w:left w:val="none" w:sz="0" w:space="0" w:color="auto"/>
            <w:bottom w:val="none" w:sz="0" w:space="0" w:color="auto"/>
            <w:right w:val="none" w:sz="0" w:space="0" w:color="auto"/>
          </w:divBdr>
        </w:div>
      </w:divsChild>
    </w:div>
    <w:div w:id="1498109872">
      <w:bodyDiv w:val="1"/>
      <w:marLeft w:val="0"/>
      <w:marRight w:val="0"/>
      <w:marTop w:val="0"/>
      <w:marBottom w:val="0"/>
      <w:divBdr>
        <w:top w:val="none" w:sz="0" w:space="0" w:color="auto"/>
        <w:left w:val="none" w:sz="0" w:space="0" w:color="auto"/>
        <w:bottom w:val="none" w:sz="0" w:space="0" w:color="auto"/>
        <w:right w:val="none" w:sz="0" w:space="0" w:color="auto"/>
      </w:divBdr>
      <w:divsChild>
        <w:div w:id="2065639586">
          <w:marLeft w:val="0"/>
          <w:marRight w:val="0"/>
          <w:marTop w:val="0"/>
          <w:marBottom w:val="0"/>
          <w:divBdr>
            <w:top w:val="none" w:sz="0" w:space="0" w:color="auto"/>
            <w:left w:val="none" w:sz="0" w:space="0" w:color="auto"/>
            <w:bottom w:val="none" w:sz="0" w:space="0" w:color="auto"/>
            <w:right w:val="none" w:sz="0" w:space="0" w:color="auto"/>
          </w:divBdr>
        </w:div>
      </w:divsChild>
    </w:div>
    <w:div w:id="1577937828">
      <w:bodyDiv w:val="1"/>
      <w:marLeft w:val="0"/>
      <w:marRight w:val="0"/>
      <w:marTop w:val="0"/>
      <w:marBottom w:val="0"/>
      <w:divBdr>
        <w:top w:val="none" w:sz="0" w:space="0" w:color="auto"/>
        <w:left w:val="none" w:sz="0" w:space="0" w:color="auto"/>
        <w:bottom w:val="none" w:sz="0" w:space="0" w:color="auto"/>
        <w:right w:val="none" w:sz="0" w:space="0" w:color="auto"/>
      </w:divBdr>
      <w:divsChild>
        <w:div w:id="1876891195">
          <w:marLeft w:val="0"/>
          <w:marRight w:val="0"/>
          <w:marTop w:val="0"/>
          <w:marBottom w:val="0"/>
          <w:divBdr>
            <w:top w:val="none" w:sz="0" w:space="0" w:color="auto"/>
            <w:left w:val="none" w:sz="0" w:space="0" w:color="auto"/>
            <w:bottom w:val="none" w:sz="0" w:space="0" w:color="auto"/>
            <w:right w:val="none" w:sz="0" w:space="0" w:color="auto"/>
          </w:divBdr>
        </w:div>
      </w:divsChild>
    </w:div>
    <w:div w:id="1612938207">
      <w:bodyDiv w:val="1"/>
      <w:marLeft w:val="0"/>
      <w:marRight w:val="0"/>
      <w:marTop w:val="0"/>
      <w:marBottom w:val="0"/>
      <w:divBdr>
        <w:top w:val="none" w:sz="0" w:space="0" w:color="auto"/>
        <w:left w:val="none" w:sz="0" w:space="0" w:color="auto"/>
        <w:bottom w:val="none" w:sz="0" w:space="0" w:color="auto"/>
        <w:right w:val="none" w:sz="0" w:space="0" w:color="auto"/>
      </w:divBdr>
      <w:divsChild>
        <w:div w:id="160897532">
          <w:marLeft w:val="0"/>
          <w:marRight w:val="0"/>
          <w:marTop w:val="0"/>
          <w:marBottom w:val="0"/>
          <w:divBdr>
            <w:top w:val="none" w:sz="0" w:space="0" w:color="auto"/>
            <w:left w:val="none" w:sz="0" w:space="0" w:color="auto"/>
            <w:bottom w:val="none" w:sz="0" w:space="0" w:color="auto"/>
            <w:right w:val="none" w:sz="0" w:space="0" w:color="auto"/>
          </w:divBdr>
        </w:div>
      </w:divsChild>
    </w:div>
    <w:div w:id="1629892142">
      <w:bodyDiv w:val="1"/>
      <w:marLeft w:val="0"/>
      <w:marRight w:val="0"/>
      <w:marTop w:val="0"/>
      <w:marBottom w:val="0"/>
      <w:divBdr>
        <w:top w:val="none" w:sz="0" w:space="0" w:color="auto"/>
        <w:left w:val="none" w:sz="0" w:space="0" w:color="auto"/>
        <w:bottom w:val="none" w:sz="0" w:space="0" w:color="auto"/>
        <w:right w:val="none" w:sz="0" w:space="0" w:color="auto"/>
      </w:divBdr>
      <w:divsChild>
        <w:div w:id="1893693834">
          <w:marLeft w:val="0"/>
          <w:marRight w:val="0"/>
          <w:marTop w:val="0"/>
          <w:marBottom w:val="0"/>
          <w:divBdr>
            <w:top w:val="none" w:sz="0" w:space="0" w:color="auto"/>
            <w:left w:val="none" w:sz="0" w:space="0" w:color="auto"/>
            <w:bottom w:val="none" w:sz="0" w:space="0" w:color="auto"/>
            <w:right w:val="none" w:sz="0" w:space="0" w:color="auto"/>
          </w:divBdr>
        </w:div>
      </w:divsChild>
    </w:div>
    <w:div w:id="1657879620">
      <w:bodyDiv w:val="1"/>
      <w:marLeft w:val="0"/>
      <w:marRight w:val="0"/>
      <w:marTop w:val="0"/>
      <w:marBottom w:val="0"/>
      <w:divBdr>
        <w:top w:val="none" w:sz="0" w:space="0" w:color="auto"/>
        <w:left w:val="none" w:sz="0" w:space="0" w:color="auto"/>
        <w:bottom w:val="none" w:sz="0" w:space="0" w:color="auto"/>
        <w:right w:val="none" w:sz="0" w:space="0" w:color="auto"/>
      </w:divBdr>
      <w:divsChild>
        <w:div w:id="1085304188">
          <w:marLeft w:val="0"/>
          <w:marRight w:val="0"/>
          <w:marTop w:val="0"/>
          <w:marBottom w:val="0"/>
          <w:divBdr>
            <w:top w:val="none" w:sz="0" w:space="0" w:color="auto"/>
            <w:left w:val="none" w:sz="0" w:space="0" w:color="auto"/>
            <w:bottom w:val="none" w:sz="0" w:space="0" w:color="auto"/>
            <w:right w:val="none" w:sz="0" w:space="0" w:color="auto"/>
          </w:divBdr>
        </w:div>
      </w:divsChild>
    </w:div>
    <w:div w:id="1682585704">
      <w:bodyDiv w:val="1"/>
      <w:marLeft w:val="0"/>
      <w:marRight w:val="0"/>
      <w:marTop w:val="0"/>
      <w:marBottom w:val="0"/>
      <w:divBdr>
        <w:top w:val="none" w:sz="0" w:space="0" w:color="auto"/>
        <w:left w:val="none" w:sz="0" w:space="0" w:color="auto"/>
        <w:bottom w:val="none" w:sz="0" w:space="0" w:color="auto"/>
        <w:right w:val="none" w:sz="0" w:space="0" w:color="auto"/>
      </w:divBdr>
    </w:div>
    <w:div w:id="1708484193">
      <w:bodyDiv w:val="1"/>
      <w:marLeft w:val="0"/>
      <w:marRight w:val="0"/>
      <w:marTop w:val="0"/>
      <w:marBottom w:val="0"/>
      <w:divBdr>
        <w:top w:val="none" w:sz="0" w:space="0" w:color="auto"/>
        <w:left w:val="none" w:sz="0" w:space="0" w:color="auto"/>
        <w:bottom w:val="none" w:sz="0" w:space="0" w:color="auto"/>
        <w:right w:val="none" w:sz="0" w:space="0" w:color="auto"/>
      </w:divBdr>
      <w:divsChild>
        <w:div w:id="500317988">
          <w:marLeft w:val="0"/>
          <w:marRight w:val="0"/>
          <w:marTop w:val="0"/>
          <w:marBottom w:val="0"/>
          <w:divBdr>
            <w:top w:val="none" w:sz="0" w:space="0" w:color="auto"/>
            <w:left w:val="none" w:sz="0" w:space="0" w:color="auto"/>
            <w:bottom w:val="none" w:sz="0" w:space="0" w:color="auto"/>
            <w:right w:val="none" w:sz="0" w:space="0" w:color="auto"/>
          </w:divBdr>
        </w:div>
      </w:divsChild>
    </w:div>
    <w:div w:id="1715615924">
      <w:bodyDiv w:val="1"/>
      <w:marLeft w:val="0"/>
      <w:marRight w:val="0"/>
      <w:marTop w:val="0"/>
      <w:marBottom w:val="0"/>
      <w:divBdr>
        <w:top w:val="none" w:sz="0" w:space="0" w:color="auto"/>
        <w:left w:val="none" w:sz="0" w:space="0" w:color="auto"/>
        <w:bottom w:val="none" w:sz="0" w:space="0" w:color="auto"/>
        <w:right w:val="none" w:sz="0" w:space="0" w:color="auto"/>
      </w:divBdr>
      <w:divsChild>
        <w:div w:id="764306161">
          <w:marLeft w:val="0"/>
          <w:marRight w:val="0"/>
          <w:marTop w:val="0"/>
          <w:marBottom w:val="0"/>
          <w:divBdr>
            <w:top w:val="none" w:sz="0" w:space="0" w:color="auto"/>
            <w:left w:val="none" w:sz="0" w:space="0" w:color="auto"/>
            <w:bottom w:val="none" w:sz="0" w:space="0" w:color="auto"/>
            <w:right w:val="none" w:sz="0" w:space="0" w:color="auto"/>
          </w:divBdr>
        </w:div>
      </w:divsChild>
    </w:div>
    <w:div w:id="1722748197">
      <w:bodyDiv w:val="1"/>
      <w:marLeft w:val="0"/>
      <w:marRight w:val="0"/>
      <w:marTop w:val="0"/>
      <w:marBottom w:val="0"/>
      <w:divBdr>
        <w:top w:val="none" w:sz="0" w:space="0" w:color="auto"/>
        <w:left w:val="none" w:sz="0" w:space="0" w:color="auto"/>
        <w:bottom w:val="none" w:sz="0" w:space="0" w:color="auto"/>
        <w:right w:val="none" w:sz="0" w:space="0" w:color="auto"/>
      </w:divBdr>
      <w:divsChild>
        <w:div w:id="2074888096">
          <w:marLeft w:val="0"/>
          <w:marRight w:val="0"/>
          <w:marTop w:val="0"/>
          <w:marBottom w:val="0"/>
          <w:divBdr>
            <w:top w:val="none" w:sz="0" w:space="0" w:color="auto"/>
            <w:left w:val="none" w:sz="0" w:space="0" w:color="auto"/>
            <w:bottom w:val="none" w:sz="0" w:space="0" w:color="auto"/>
            <w:right w:val="none" w:sz="0" w:space="0" w:color="auto"/>
          </w:divBdr>
        </w:div>
      </w:divsChild>
    </w:div>
    <w:div w:id="1757287098">
      <w:bodyDiv w:val="1"/>
      <w:marLeft w:val="0"/>
      <w:marRight w:val="0"/>
      <w:marTop w:val="0"/>
      <w:marBottom w:val="0"/>
      <w:divBdr>
        <w:top w:val="none" w:sz="0" w:space="0" w:color="auto"/>
        <w:left w:val="none" w:sz="0" w:space="0" w:color="auto"/>
        <w:bottom w:val="none" w:sz="0" w:space="0" w:color="auto"/>
        <w:right w:val="none" w:sz="0" w:space="0" w:color="auto"/>
      </w:divBdr>
      <w:divsChild>
        <w:div w:id="432363048">
          <w:marLeft w:val="0"/>
          <w:marRight w:val="0"/>
          <w:marTop w:val="0"/>
          <w:marBottom w:val="0"/>
          <w:divBdr>
            <w:top w:val="none" w:sz="0" w:space="0" w:color="auto"/>
            <w:left w:val="none" w:sz="0" w:space="0" w:color="auto"/>
            <w:bottom w:val="none" w:sz="0" w:space="0" w:color="auto"/>
            <w:right w:val="none" w:sz="0" w:space="0" w:color="auto"/>
          </w:divBdr>
        </w:div>
      </w:divsChild>
    </w:div>
    <w:div w:id="1760758385">
      <w:bodyDiv w:val="1"/>
      <w:marLeft w:val="0"/>
      <w:marRight w:val="0"/>
      <w:marTop w:val="0"/>
      <w:marBottom w:val="0"/>
      <w:divBdr>
        <w:top w:val="none" w:sz="0" w:space="0" w:color="auto"/>
        <w:left w:val="none" w:sz="0" w:space="0" w:color="auto"/>
        <w:bottom w:val="none" w:sz="0" w:space="0" w:color="auto"/>
        <w:right w:val="none" w:sz="0" w:space="0" w:color="auto"/>
      </w:divBdr>
      <w:divsChild>
        <w:div w:id="1343899799">
          <w:marLeft w:val="0"/>
          <w:marRight w:val="0"/>
          <w:marTop w:val="0"/>
          <w:marBottom w:val="0"/>
          <w:divBdr>
            <w:top w:val="none" w:sz="0" w:space="0" w:color="auto"/>
            <w:left w:val="none" w:sz="0" w:space="0" w:color="auto"/>
            <w:bottom w:val="none" w:sz="0" w:space="0" w:color="auto"/>
            <w:right w:val="none" w:sz="0" w:space="0" w:color="auto"/>
          </w:divBdr>
        </w:div>
      </w:divsChild>
    </w:div>
    <w:div w:id="1830905703">
      <w:bodyDiv w:val="1"/>
      <w:marLeft w:val="0"/>
      <w:marRight w:val="0"/>
      <w:marTop w:val="0"/>
      <w:marBottom w:val="0"/>
      <w:divBdr>
        <w:top w:val="none" w:sz="0" w:space="0" w:color="auto"/>
        <w:left w:val="none" w:sz="0" w:space="0" w:color="auto"/>
        <w:bottom w:val="none" w:sz="0" w:space="0" w:color="auto"/>
        <w:right w:val="none" w:sz="0" w:space="0" w:color="auto"/>
      </w:divBdr>
    </w:div>
    <w:div w:id="1833641272">
      <w:bodyDiv w:val="1"/>
      <w:marLeft w:val="0"/>
      <w:marRight w:val="0"/>
      <w:marTop w:val="0"/>
      <w:marBottom w:val="0"/>
      <w:divBdr>
        <w:top w:val="none" w:sz="0" w:space="0" w:color="auto"/>
        <w:left w:val="none" w:sz="0" w:space="0" w:color="auto"/>
        <w:bottom w:val="none" w:sz="0" w:space="0" w:color="auto"/>
        <w:right w:val="none" w:sz="0" w:space="0" w:color="auto"/>
      </w:divBdr>
      <w:divsChild>
        <w:div w:id="398484336">
          <w:marLeft w:val="0"/>
          <w:marRight w:val="0"/>
          <w:marTop w:val="0"/>
          <w:marBottom w:val="0"/>
          <w:divBdr>
            <w:top w:val="none" w:sz="0" w:space="0" w:color="auto"/>
            <w:left w:val="none" w:sz="0" w:space="0" w:color="auto"/>
            <w:bottom w:val="none" w:sz="0" w:space="0" w:color="auto"/>
            <w:right w:val="none" w:sz="0" w:space="0" w:color="auto"/>
          </w:divBdr>
        </w:div>
      </w:divsChild>
    </w:div>
    <w:div w:id="1881623282">
      <w:bodyDiv w:val="1"/>
      <w:marLeft w:val="0"/>
      <w:marRight w:val="0"/>
      <w:marTop w:val="0"/>
      <w:marBottom w:val="0"/>
      <w:divBdr>
        <w:top w:val="none" w:sz="0" w:space="0" w:color="auto"/>
        <w:left w:val="none" w:sz="0" w:space="0" w:color="auto"/>
        <w:bottom w:val="none" w:sz="0" w:space="0" w:color="auto"/>
        <w:right w:val="none" w:sz="0" w:space="0" w:color="auto"/>
      </w:divBdr>
      <w:divsChild>
        <w:div w:id="1492983199">
          <w:marLeft w:val="0"/>
          <w:marRight w:val="0"/>
          <w:marTop w:val="0"/>
          <w:marBottom w:val="0"/>
          <w:divBdr>
            <w:top w:val="none" w:sz="0" w:space="0" w:color="auto"/>
            <w:left w:val="none" w:sz="0" w:space="0" w:color="auto"/>
            <w:bottom w:val="none" w:sz="0" w:space="0" w:color="auto"/>
            <w:right w:val="none" w:sz="0" w:space="0" w:color="auto"/>
          </w:divBdr>
        </w:div>
      </w:divsChild>
    </w:div>
    <w:div w:id="1949775916">
      <w:bodyDiv w:val="1"/>
      <w:marLeft w:val="0"/>
      <w:marRight w:val="0"/>
      <w:marTop w:val="0"/>
      <w:marBottom w:val="0"/>
      <w:divBdr>
        <w:top w:val="none" w:sz="0" w:space="0" w:color="auto"/>
        <w:left w:val="none" w:sz="0" w:space="0" w:color="auto"/>
        <w:bottom w:val="none" w:sz="0" w:space="0" w:color="auto"/>
        <w:right w:val="none" w:sz="0" w:space="0" w:color="auto"/>
      </w:divBdr>
      <w:divsChild>
        <w:div w:id="1352338679">
          <w:marLeft w:val="0"/>
          <w:marRight w:val="0"/>
          <w:marTop w:val="0"/>
          <w:marBottom w:val="0"/>
          <w:divBdr>
            <w:top w:val="none" w:sz="0" w:space="0" w:color="auto"/>
            <w:left w:val="none" w:sz="0" w:space="0" w:color="auto"/>
            <w:bottom w:val="none" w:sz="0" w:space="0" w:color="auto"/>
            <w:right w:val="none" w:sz="0" w:space="0" w:color="auto"/>
          </w:divBdr>
        </w:div>
      </w:divsChild>
    </w:div>
    <w:div w:id="1983390663">
      <w:bodyDiv w:val="1"/>
      <w:marLeft w:val="0"/>
      <w:marRight w:val="0"/>
      <w:marTop w:val="0"/>
      <w:marBottom w:val="0"/>
      <w:divBdr>
        <w:top w:val="none" w:sz="0" w:space="0" w:color="auto"/>
        <w:left w:val="none" w:sz="0" w:space="0" w:color="auto"/>
        <w:bottom w:val="none" w:sz="0" w:space="0" w:color="auto"/>
        <w:right w:val="none" w:sz="0" w:space="0" w:color="auto"/>
      </w:divBdr>
      <w:divsChild>
        <w:div w:id="1022197739">
          <w:marLeft w:val="0"/>
          <w:marRight w:val="0"/>
          <w:marTop w:val="0"/>
          <w:marBottom w:val="0"/>
          <w:divBdr>
            <w:top w:val="none" w:sz="0" w:space="0" w:color="auto"/>
            <w:left w:val="none" w:sz="0" w:space="0" w:color="auto"/>
            <w:bottom w:val="none" w:sz="0" w:space="0" w:color="auto"/>
            <w:right w:val="none" w:sz="0" w:space="0" w:color="auto"/>
          </w:divBdr>
          <w:divsChild>
            <w:div w:id="252980752">
              <w:blockQuote w:val="1"/>
              <w:marLeft w:val="720"/>
              <w:marRight w:val="720"/>
              <w:marTop w:val="100"/>
              <w:marBottom w:val="100"/>
              <w:divBdr>
                <w:top w:val="none" w:sz="0" w:space="0" w:color="auto"/>
                <w:left w:val="none" w:sz="0" w:space="0" w:color="auto"/>
                <w:bottom w:val="none" w:sz="0" w:space="0" w:color="auto"/>
                <w:right w:val="none" w:sz="0" w:space="0" w:color="auto"/>
              </w:divBdr>
            </w:div>
            <w:div w:id="634608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85163878">
      <w:bodyDiv w:val="1"/>
      <w:marLeft w:val="0"/>
      <w:marRight w:val="0"/>
      <w:marTop w:val="0"/>
      <w:marBottom w:val="0"/>
      <w:divBdr>
        <w:top w:val="none" w:sz="0" w:space="0" w:color="auto"/>
        <w:left w:val="none" w:sz="0" w:space="0" w:color="auto"/>
        <w:bottom w:val="none" w:sz="0" w:space="0" w:color="auto"/>
        <w:right w:val="none" w:sz="0" w:space="0" w:color="auto"/>
      </w:divBdr>
      <w:divsChild>
        <w:div w:id="325522663">
          <w:marLeft w:val="0"/>
          <w:marRight w:val="0"/>
          <w:marTop w:val="0"/>
          <w:marBottom w:val="0"/>
          <w:divBdr>
            <w:top w:val="none" w:sz="0" w:space="0" w:color="auto"/>
            <w:left w:val="none" w:sz="0" w:space="0" w:color="auto"/>
            <w:bottom w:val="none" w:sz="0" w:space="0" w:color="auto"/>
            <w:right w:val="none" w:sz="0" w:space="0" w:color="auto"/>
          </w:divBdr>
        </w:div>
      </w:divsChild>
    </w:div>
    <w:div w:id="2010983951">
      <w:bodyDiv w:val="1"/>
      <w:marLeft w:val="0"/>
      <w:marRight w:val="0"/>
      <w:marTop w:val="0"/>
      <w:marBottom w:val="0"/>
      <w:divBdr>
        <w:top w:val="none" w:sz="0" w:space="0" w:color="auto"/>
        <w:left w:val="none" w:sz="0" w:space="0" w:color="auto"/>
        <w:bottom w:val="none" w:sz="0" w:space="0" w:color="auto"/>
        <w:right w:val="none" w:sz="0" w:space="0" w:color="auto"/>
      </w:divBdr>
    </w:div>
    <w:div w:id="2022000999">
      <w:bodyDiv w:val="1"/>
      <w:marLeft w:val="0"/>
      <w:marRight w:val="0"/>
      <w:marTop w:val="0"/>
      <w:marBottom w:val="0"/>
      <w:divBdr>
        <w:top w:val="none" w:sz="0" w:space="0" w:color="auto"/>
        <w:left w:val="none" w:sz="0" w:space="0" w:color="auto"/>
        <w:bottom w:val="none" w:sz="0" w:space="0" w:color="auto"/>
        <w:right w:val="none" w:sz="0" w:space="0" w:color="auto"/>
      </w:divBdr>
      <w:divsChild>
        <w:div w:id="1045638754">
          <w:marLeft w:val="0"/>
          <w:marRight w:val="0"/>
          <w:marTop w:val="0"/>
          <w:marBottom w:val="0"/>
          <w:divBdr>
            <w:top w:val="none" w:sz="0" w:space="0" w:color="auto"/>
            <w:left w:val="none" w:sz="0" w:space="0" w:color="auto"/>
            <w:bottom w:val="none" w:sz="0" w:space="0" w:color="auto"/>
            <w:right w:val="none" w:sz="0" w:space="0" w:color="auto"/>
          </w:divBdr>
        </w:div>
      </w:divsChild>
    </w:div>
    <w:div w:id="2031180398">
      <w:bodyDiv w:val="1"/>
      <w:marLeft w:val="0"/>
      <w:marRight w:val="0"/>
      <w:marTop w:val="0"/>
      <w:marBottom w:val="0"/>
      <w:divBdr>
        <w:top w:val="none" w:sz="0" w:space="0" w:color="auto"/>
        <w:left w:val="none" w:sz="0" w:space="0" w:color="auto"/>
        <w:bottom w:val="none" w:sz="0" w:space="0" w:color="auto"/>
        <w:right w:val="none" w:sz="0" w:space="0" w:color="auto"/>
      </w:divBdr>
      <w:divsChild>
        <w:div w:id="720247439">
          <w:marLeft w:val="0"/>
          <w:marRight w:val="0"/>
          <w:marTop w:val="0"/>
          <w:marBottom w:val="0"/>
          <w:divBdr>
            <w:top w:val="none" w:sz="0" w:space="0" w:color="auto"/>
            <w:left w:val="none" w:sz="0" w:space="0" w:color="auto"/>
            <w:bottom w:val="none" w:sz="0" w:space="0" w:color="auto"/>
            <w:right w:val="none" w:sz="0" w:space="0" w:color="auto"/>
          </w:divBdr>
        </w:div>
      </w:divsChild>
    </w:div>
    <w:div w:id="2033914784">
      <w:bodyDiv w:val="1"/>
      <w:marLeft w:val="0"/>
      <w:marRight w:val="0"/>
      <w:marTop w:val="0"/>
      <w:marBottom w:val="0"/>
      <w:divBdr>
        <w:top w:val="none" w:sz="0" w:space="0" w:color="auto"/>
        <w:left w:val="none" w:sz="0" w:space="0" w:color="auto"/>
        <w:bottom w:val="none" w:sz="0" w:space="0" w:color="auto"/>
        <w:right w:val="none" w:sz="0" w:space="0" w:color="auto"/>
      </w:divBdr>
      <w:divsChild>
        <w:div w:id="1282570889">
          <w:marLeft w:val="0"/>
          <w:marRight w:val="0"/>
          <w:marTop w:val="0"/>
          <w:marBottom w:val="0"/>
          <w:divBdr>
            <w:top w:val="none" w:sz="0" w:space="0" w:color="auto"/>
            <w:left w:val="none" w:sz="0" w:space="0" w:color="auto"/>
            <w:bottom w:val="none" w:sz="0" w:space="0" w:color="auto"/>
            <w:right w:val="none" w:sz="0" w:space="0" w:color="auto"/>
          </w:divBdr>
        </w:div>
      </w:divsChild>
    </w:div>
    <w:div w:id="2052534837">
      <w:bodyDiv w:val="1"/>
      <w:marLeft w:val="0"/>
      <w:marRight w:val="0"/>
      <w:marTop w:val="0"/>
      <w:marBottom w:val="0"/>
      <w:divBdr>
        <w:top w:val="none" w:sz="0" w:space="0" w:color="auto"/>
        <w:left w:val="none" w:sz="0" w:space="0" w:color="auto"/>
        <w:bottom w:val="none" w:sz="0" w:space="0" w:color="auto"/>
        <w:right w:val="none" w:sz="0" w:space="0" w:color="auto"/>
      </w:divBdr>
      <w:divsChild>
        <w:div w:id="1148091150">
          <w:marLeft w:val="0"/>
          <w:marRight w:val="0"/>
          <w:marTop w:val="0"/>
          <w:marBottom w:val="0"/>
          <w:divBdr>
            <w:top w:val="none" w:sz="0" w:space="0" w:color="auto"/>
            <w:left w:val="none" w:sz="0" w:space="0" w:color="auto"/>
            <w:bottom w:val="none" w:sz="0" w:space="0" w:color="auto"/>
            <w:right w:val="none" w:sz="0" w:space="0" w:color="auto"/>
          </w:divBdr>
        </w:div>
      </w:divsChild>
    </w:div>
    <w:div w:id="20774344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chatgpt.com/s/m_6a683d5c1f28819193e0b39ee99f5e29" TargetMode="External"/><Relationship Id="rId3" Type="http://schemas.openxmlformats.org/officeDocument/2006/relationships/hyperlink" Target="https://chatgpt.com/s/m_6a681753fed48191b6b31a9640d7118c" TargetMode="External"/><Relationship Id="rId7" Type="http://schemas.openxmlformats.org/officeDocument/2006/relationships/hyperlink" Target="https://www.youtube.com/watch?v=oh9nIxWcgfg" TargetMode="External"/><Relationship Id="rId2" Type="http://schemas.openxmlformats.org/officeDocument/2006/relationships/hyperlink" Target="https://youtu.be/1eJjSzqVAVk?si=LL0uWve5C6BHWi0E" TargetMode="External"/><Relationship Id="rId1" Type="http://schemas.openxmlformats.org/officeDocument/2006/relationships/hyperlink" Target="https://chatgpt.com/s/m_6a67fee18f208191a5a2abcc07274772" TargetMode="External"/><Relationship Id="rId6" Type="http://schemas.openxmlformats.org/officeDocument/2006/relationships/hyperlink" Target="https://youtu.be/SFR7uBY4o0A?si=3G8HtKr-UYknmlxY" TargetMode="External"/><Relationship Id="rId5" Type="http://schemas.openxmlformats.org/officeDocument/2006/relationships/hyperlink" Target="https://chatgpt.com/s/m_6a6832ea28d88191847f669efeb2884f" TargetMode="External"/><Relationship Id="rId10" Type="http://schemas.openxmlformats.org/officeDocument/2006/relationships/hyperlink" Target="https://chatgpt.com/s/m_6a6845e2d7b48191a15f83003f2e2c89" TargetMode="External"/><Relationship Id="rId4" Type="http://schemas.openxmlformats.org/officeDocument/2006/relationships/hyperlink" Target="https://youtu.be/7BD81_mOQcw?si=oHmb4V2WgLoHgESE" TargetMode="External"/><Relationship Id="rId9" Type="http://schemas.openxmlformats.org/officeDocument/2006/relationships/hyperlink" Target="https://www.youtube.com/watch?v=JnTTpsrnOWE"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diagramQuickStyle" Target="diagrams/quickStyle1.xml"/><Relationship Id="rId26" Type="http://schemas.openxmlformats.org/officeDocument/2006/relationships/diagramQuickStyle" Target="diagrams/quickStyle2.xml"/><Relationship Id="rId39" Type="http://schemas.openxmlformats.org/officeDocument/2006/relationships/hyperlink" Target="https://creativecommons.org/share-your-work/use-remix/cc-licenses/" TargetMode="External"/><Relationship Id="rId21" Type="http://schemas.openxmlformats.org/officeDocument/2006/relationships/image" Target="media/image1.png"/><Relationship Id="rId34" Type="http://schemas.openxmlformats.org/officeDocument/2006/relationships/diagramLayout" Target="diagrams/layout3.xml"/><Relationship Id="rId42" Type="http://schemas.openxmlformats.org/officeDocument/2006/relationships/hyperlink" Target="https://www.w3.org/TR/WCAG22/" TargetMode="External"/><Relationship Id="rId47"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diagramData" Target="diagrams/data1.xm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Data" Target="diagrams/data2.xml"/><Relationship Id="rId32" Type="http://schemas.openxmlformats.org/officeDocument/2006/relationships/image" Target="media/image7.png"/><Relationship Id="rId37" Type="http://schemas.microsoft.com/office/2007/relationships/diagramDrawing" Target="diagrams/drawing3.xml"/><Relationship Id="rId40" Type="http://schemas.openxmlformats.org/officeDocument/2006/relationships/hyperlink" Target="https://www.derechodeautor.gov.co/es"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3.png"/><Relationship Id="rId28" Type="http://schemas.microsoft.com/office/2007/relationships/diagramDrawing" Target="diagrams/drawing2.xml"/><Relationship Id="rId36" Type="http://schemas.openxmlformats.org/officeDocument/2006/relationships/diagramColors" Target="diagrams/colors3.xml"/><Relationship Id="rId10" Type="http://schemas.openxmlformats.org/officeDocument/2006/relationships/footnotes" Target="footnotes.xml"/><Relationship Id="rId19" Type="http://schemas.openxmlformats.org/officeDocument/2006/relationships/diagramColors" Target="diagrams/colors1.xml"/><Relationship Id="rId31" Type="http://schemas.openxmlformats.org/officeDocument/2006/relationships/image" Target="media/image6.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2.jpeg"/><Relationship Id="rId27" Type="http://schemas.openxmlformats.org/officeDocument/2006/relationships/diagramColors" Target="diagrams/colors2.xml"/><Relationship Id="rId30" Type="http://schemas.openxmlformats.org/officeDocument/2006/relationships/image" Target="media/image5.jpeg"/><Relationship Id="rId35" Type="http://schemas.openxmlformats.org/officeDocument/2006/relationships/diagramQuickStyle" Target="diagrams/quickStyle3.xml"/><Relationship Id="rId43"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diagramLayout" Target="diagrams/layout1.xml"/><Relationship Id="rId25" Type="http://schemas.openxmlformats.org/officeDocument/2006/relationships/diagramLayout" Target="diagrams/layout2.xml"/><Relationship Id="rId33" Type="http://schemas.openxmlformats.org/officeDocument/2006/relationships/diagramData" Target="diagrams/data3.xml"/><Relationship Id="rId38" Type="http://schemas.openxmlformats.org/officeDocument/2006/relationships/hyperlink" Target="https://www.funcionpublica.gov.co/eva/gestornormativo/norma.php?i=49981" TargetMode="External"/><Relationship Id="rId46" Type="http://schemas.microsoft.com/office/2011/relationships/people" Target="people.xml"/><Relationship Id="rId20" Type="http://schemas.microsoft.com/office/2007/relationships/diagramDrawing" Target="diagrams/drawing1.xml"/><Relationship Id="rId41" Type="http://schemas.openxmlformats.org/officeDocument/2006/relationships/hyperlink" Target="https://www.unesco.org/es/cultur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E5C1C51-881A-4FB0-B7B6-28EC65A9C33B}" type="doc">
      <dgm:prSet loTypeId="urn:microsoft.com/office/officeart/2005/8/layout/process5" loCatId="process" qsTypeId="urn:microsoft.com/office/officeart/2005/8/quickstyle/simple1" qsCatId="simple" csTypeId="urn:microsoft.com/office/officeart/2005/8/colors/colorful1" csCatId="colorful" phldr="1"/>
      <dgm:spPr/>
      <dgm:t>
        <a:bodyPr/>
        <a:lstStyle/>
        <a:p>
          <a:endParaRPr lang="es-CO"/>
        </a:p>
      </dgm:t>
    </dgm:pt>
    <dgm:pt modelId="{0D7B70A3-96D4-44C8-BA46-65C1BC08DDE4}">
      <dgm:prSet phldrT="[Texto]"/>
      <dgm:spPr/>
      <dgm:t>
        <a:bodyPr/>
        <a:lstStyle/>
        <a:p>
          <a:r>
            <a:rPr lang="es-ES_tradnl"/>
            <a:t>Una campaña sobre una exposición de fotografía histórica puede iniciar con una publicación de expectativa.</a:t>
          </a:r>
          <a:endParaRPr lang="es-CO"/>
        </a:p>
      </dgm:t>
    </dgm:pt>
    <dgm:pt modelId="{EFDCE551-6F94-45EE-86A0-40F7AB651EDD}" type="parTrans" cxnId="{521E0A58-7CDD-41B5-AE4D-9DCABB8D304C}">
      <dgm:prSet/>
      <dgm:spPr/>
      <dgm:t>
        <a:bodyPr/>
        <a:lstStyle/>
        <a:p>
          <a:endParaRPr lang="es-CO"/>
        </a:p>
      </dgm:t>
    </dgm:pt>
    <dgm:pt modelId="{254BD73F-D9BC-4B96-B673-A407AAAAD20B}" type="sibTrans" cxnId="{521E0A58-7CDD-41B5-AE4D-9DCABB8D304C}">
      <dgm:prSet/>
      <dgm:spPr/>
      <dgm:t>
        <a:bodyPr/>
        <a:lstStyle/>
        <a:p>
          <a:endParaRPr lang="es-CO"/>
        </a:p>
      </dgm:t>
    </dgm:pt>
    <dgm:pt modelId="{C59F9C1D-35C9-4E68-A6B5-DBDBE99B98C2}">
      <dgm:prSet phldrT="[Texto]"/>
      <dgm:spPr/>
      <dgm:t>
        <a:bodyPr/>
        <a:lstStyle/>
        <a:p>
          <a:r>
            <a:rPr lang="es-ES_tradnl"/>
            <a:t>Continuar con una cápsula audiovisual sobre el contexto de las imágenes. </a:t>
          </a:r>
          <a:endParaRPr lang="es-CO"/>
        </a:p>
      </dgm:t>
    </dgm:pt>
    <dgm:pt modelId="{D2D1864B-F74E-4634-BC0E-A426BF8AAD60}" type="parTrans" cxnId="{5015AF06-1ADC-4FEE-BEAC-5827377E3A10}">
      <dgm:prSet/>
      <dgm:spPr/>
      <dgm:t>
        <a:bodyPr/>
        <a:lstStyle/>
        <a:p>
          <a:endParaRPr lang="es-CO"/>
        </a:p>
      </dgm:t>
    </dgm:pt>
    <dgm:pt modelId="{100C946F-4F5E-48FF-B175-2F246960743B}" type="sibTrans" cxnId="{5015AF06-1ADC-4FEE-BEAC-5827377E3A10}">
      <dgm:prSet/>
      <dgm:spPr/>
      <dgm:t>
        <a:bodyPr/>
        <a:lstStyle/>
        <a:p>
          <a:endParaRPr lang="es-CO"/>
        </a:p>
      </dgm:t>
    </dgm:pt>
    <dgm:pt modelId="{9D92286C-5A64-4A9C-BBE9-C4569B7639B4}">
      <dgm:prSet phldrT="[Texto]"/>
      <dgm:spPr/>
      <dgm:t>
        <a:bodyPr/>
        <a:lstStyle/>
        <a:p>
          <a:r>
            <a:rPr lang="es-ES_tradnl"/>
            <a:t>Icluir una infografía sobre el periodo histórico representado.</a:t>
          </a:r>
          <a:endParaRPr lang="es-CO"/>
        </a:p>
      </dgm:t>
    </dgm:pt>
    <dgm:pt modelId="{27144B3D-3596-4C47-95DB-A42B58AD1279}" type="parTrans" cxnId="{E9D46440-6D99-467B-AF63-2669DFF62565}">
      <dgm:prSet/>
      <dgm:spPr/>
      <dgm:t>
        <a:bodyPr/>
        <a:lstStyle/>
        <a:p>
          <a:endParaRPr lang="es-CO"/>
        </a:p>
      </dgm:t>
    </dgm:pt>
    <dgm:pt modelId="{0E646E3E-734A-4DC8-860D-4075FAA77796}" type="sibTrans" cxnId="{E9D46440-6D99-467B-AF63-2669DFF62565}">
      <dgm:prSet/>
      <dgm:spPr/>
      <dgm:t>
        <a:bodyPr/>
        <a:lstStyle/>
        <a:p>
          <a:endParaRPr lang="es-CO"/>
        </a:p>
      </dgm:t>
    </dgm:pt>
    <dgm:pt modelId="{F94D7568-E119-4BEB-945A-AEADF737BC06}">
      <dgm:prSet phldrT="[Texto]"/>
      <dgm:spPr/>
      <dgm:t>
        <a:bodyPr/>
        <a:lstStyle/>
        <a:p>
          <a:r>
            <a:rPr lang="es-ES_tradnl"/>
            <a:t>Y cerrar con una invitación a comentar recuerdos o experiencias relacionadas con el territorio.</a:t>
          </a:r>
          <a:endParaRPr lang="es-CO"/>
        </a:p>
      </dgm:t>
    </dgm:pt>
    <dgm:pt modelId="{268222DA-5870-451E-86E9-64FFD85961F5}" type="parTrans" cxnId="{8EC66EB8-4A30-4834-AAAA-7E5B000517F2}">
      <dgm:prSet/>
      <dgm:spPr/>
      <dgm:t>
        <a:bodyPr/>
        <a:lstStyle/>
        <a:p>
          <a:endParaRPr lang="es-CO"/>
        </a:p>
      </dgm:t>
    </dgm:pt>
    <dgm:pt modelId="{8E6C5F60-2567-4059-B3A8-91F62F77CA11}" type="sibTrans" cxnId="{8EC66EB8-4A30-4834-AAAA-7E5B000517F2}">
      <dgm:prSet/>
      <dgm:spPr/>
      <dgm:t>
        <a:bodyPr/>
        <a:lstStyle/>
        <a:p>
          <a:endParaRPr lang="es-CO"/>
        </a:p>
      </dgm:t>
    </dgm:pt>
    <dgm:pt modelId="{0D6E0EB5-548F-4F3B-897C-94DA223E0472}" type="pres">
      <dgm:prSet presAssocID="{AE5C1C51-881A-4FB0-B7B6-28EC65A9C33B}" presName="diagram" presStyleCnt="0">
        <dgm:presLayoutVars>
          <dgm:dir/>
          <dgm:resizeHandles val="exact"/>
        </dgm:presLayoutVars>
      </dgm:prSet>
      <dgm:spPr/>
    </dgm:pt>
    <dgm:pt modelId="{4F918F9C-2496-4B97-B400-C65521F3DC7A}" type="pres">
      <dgm:prSet presAssocID="{0D7B70A3-96D4-44C8-BA46-65C1BC08DDE4}" presName="node" presStyleLbl="node1" presStyleIdx="0" presStyleCnt="4">
        <dgm:presLayoutVars>
          <dgm:bulletEnabled val="1"/>
        </dgm:presLayoutVars>
      </dgm:prSet>
      <dgm:spPr/>
    </dgm:pt>
    <dgm:pt modelId="{E7D9709C-A5BD-41F6-8B0B-B313FE0F0FEF}" type="pres">
      <dgm:prSet presAssocID="{254BD73F-D9BC-4B96-B673-A407AAAAD20B}" presName="sibTrans" presStyleLbl="sibTrans2D1" presStyleIdx="0" presStyleCnt="3"/>
      <dgm:spPr/>
    </dgm:pt>
    <dgm:pt modelId="{557C0ACF-6DFD-46F2-A524-02A127A6FDB2}" type="pres">
      <dgm:prSet presAssocID="{254BD73F-D9BC-4B96-B673-A407AAAAD20B}" presName="connectorText" presStyleLbl="sibTrans2D1" presStyleIdx="0" presStyleCnt="3"/>
      <dgm:spPr/>
    </dgm:pt>
    <dgm:pt modelId="{3F277559-67D8-43D8-957B-D8A8F76F87B6}" type="pres">
      <dgm:prSet presAssocID="{C59F9C1D-35C9-4E68-A6B5-DBDBE99B98C2}" presName="node" presStyleLbl="node1" presStyleIdx="1" presStyleCnt="4">
        <dgm:presLayoutVars>
          <dgm:bulletEnabled val="1"/>
        </dgm:presLayoutVars>
      </dgm:prSet>
      <dgm:spPr/>
    </dgm:pt>
    <dgm:pt modelId="{E3C5FC89-AC4A-44D9-9CB3-13EFF489E179}" type="pres">
      <dgm:prSet presAssocID="{100C946F-4F5E-48FF-B175-2F246960743B}" presName="sibTrans" presStyleLbl="sibTrans2D1" presStyleIdx="1" presStyleCnt="3"/>
      <dgm:spPr/>
    </dgm:pt>
    <dgm:pt modelId="{3C6F42E5-7D18-44FC-88FF-8AA4BF43AA0B}" type="pres">
      <dgm:prSet presAssocID="{100C946F-4F5E-48FF-B175-2F246960743B}" presName="connectorText" presStyleLbl="sibTrans2D1" presStyleIdx="1" presStyleCnt="3"/>
      <dgm:spPr/>
    </dgm:pt>
    <dgm:pt modelId="{E862DE1F-549C-429E-95F3-7937C470FC88}" type="pres">
      <dgm:prSet presAssocID="{9D92286C-5A64-4A9C-BBE9-C4569B7639B4}" presName="node" presStyleLbl="node1" presStyleIdx="2" presStyleCnt="4">
        <dgm:presLayoutVars>
          <dgm:bulletEnabled val="1"/>
        </dgm:presLayoutVars>
      </dgm:prSet>
      <dgm:spPr/>
    </dgm:pt>
    <dgm:pt modelId="{68CE156E-6611-41D7-A54C-A749AE6F31C4}" type="pres">
      <dgm:prSet presAssocID="{0E646E3E-734A-4DC8-860D-4075FAA77796}" presName="sibTrans" presStyleLbl="sibTrans2D1" presStyleIdx="2" presStyleCnt="3"/>
      <dgm:spPr/>
    </dgm:pt>
    <dgm:pt modelId="{F259D265-861B-4B15-AF16-605F4B7B479B}" type="pres">
      <dgm:prSet presAssocID="{0E646E3E-734A-4DC8-860D-4075FAA77796}" presName="connectorText" presStyleLbl="sibTrans2D1" presStyleIdx="2" presStyleCnt="3"/>
      <dgm:spPr/>
    </dgm:pt>
    <dgm:pt modelId="{65DD8ED9-54CB-42C4-A020-21561EA559D0}" type="pres">
      <dgm:prSet presAssocID="{F94D7568-E119-4BEB-945A-AEADF737BC06}" presName="node" presStyleLbl="node1" presStyleIdx="3" presStyleCnt="4">
        <dgm:presLayoutVars>
          <dgm:bulletEnabled val="1"/>
        </dgm:presLayoutVars>
      </dgm:prSet>
      <dgm:spPr/>
    </dgm:pt>
  </dgm:ptLst>
  <dgm:cxnLst>
    <dgm:cxn modelId="{5015AF06-1ADC-4FEE-BEAC-5827377E3A10}" srcId="{AE5C1C51-881A-4FB0-B7B6-28EC65A9C33B}" destId="{C59F9C1D-35C9-4E68-A6B5-DBDBE99B98C2}" srcOrd="1" destOrd="0" parTransId="{D2D1864B-F74E-4634-BC0E-A426BF8AAD60}" sibTransId="{100C946F-4F5E-48FF-B175-2F246960743B}"/>
    <dgm:cxn modelId="{A782E913-ECD1-49E8-9DE3-CFF28DB15CB1}" type="presOf" srcId="{100C946F-4F5E-48FF-B175-2F246960743B}" destId="{3C6F42E5-7D18-44FC-88FF-8AA4BF43AA0B}" srcOrd="1" destOrd="0" presId="urn:microsoft.com/office/officeart/2005/8/layout/process5"/>
    <dgm:cxn modelId="{605A3C2C-087C-41D5-8040-60C8FDFCD944}" type="presOf" srcId="{254BD73F-D9BC-4B96-B673-A407AAAAD20B}" destId="{E7D9709C-A5BD-41F6-8B0B-B313FE0F0FEF}" srcOrd="0" destOrd="0" presId="urn:microsoft.com/office/officeart/2005/8/layout/process5"/>
    <dgm:cxn modelId="{E9D46440-6D99-467B-AF63-2669DFF62565}" srcId="{AE5C1C51-881A-4FB0-B7B6-28EC65A9C33B}" destId="{9D92286C-5A64-4A9C-BBE9-C4569B7639B4}" srcOrd="2" destOrd="0" parTransId="{27144B3D-3596-4C47-95DB-A42B58AD1279}" sibTransId="{0E646E3E-734A-4DC8-860D-4075FAA77796}"/>
    <dgm:cxn modelId="{B8755B42-55B2-4292-BB7F-FCCE9658A653}" type="presOf" srcId="{9D92286C-5A64-4A9C-BBE9-C4569B7639B4}" destId="{E862DE1F-549C-429E-95F3-7937C470FC88}" srcOrd="0" destOrd="0" presId="urn:microsoft.com/office/officeart/2005/8/layout/process5"/>
    <dgm:cxn modelId="{261DC348-DF46-4083-AAC9-087220AC6461}" type="presOf" srcId="{0E646E3E-734A-4DC8-860D-4075FAA77796}" destId="{F259D265-861B-4B15-AF16-605F4B7B479B}" srcOrd="1" destOrd="0" presId="urn:microsoft.com/office/officeart/2005/8/layout/process5"/>
    <dgm:cxn modelId="{B202B969-BAA6-49D0-90BD-FD258A3F5774}" type="presOf" srcId="{0E646E3E-734A-4DC8-860D-4075FAA77796}" destId="{68CE156E-6611-41D7-A54C-A749AE6F31C4}" srcOrd="0" destOrd="0" presId="urn:microsoft.com/office/officeart/2005/8/layout/process5"/>
    <dgm:cxn modelId="{B6C39975-A21E-43FE-912F-A5ADBCF04540}" type="presOf" srcId="{F94D7568-E119-4BEB-945A-AEADF737BC06}" destId="{65DD8ED9-54CB-42C4-A020-21561EA559D0}" srcOrd="0" destOrd="0" presId="urn:microsoft.com/office/officeart/2005/8/layout/process5"/>
    <dgm:cxn modelId="{521E0A58-7CDD-41B5-AE4D-9DCABB8D304C}" srcId="{AE5C1C51-881A-4FB0-B7B6-28EC65A9C33B}" destId="{0D7B70A3-96D4-44C8-BA46-65C1BC08DDE4}" srcOrd="0" destOrd="0" parTransId="{EFDCE551-6F94-45EE-86A0-40F7AB651EDD}" sibTransId="{254BD73F-D9BC-4B96-B673-A407AAAAD20B}"/>
    <dgm:cxn modelId="{ABE40DA3-B857-47D2-91E0-1472F1880AEB}" type="presOf" srcId="{C59F9C1D-35C9-4E68-A6B5-DBDBE99B98C2}" destId="{3F277559-67D8-43D8-957B-D8A8F76F87B6}" srcOrd="0" destOrd="0" presId="urn:microsoft.com/office/officeart/2005/8/layout/process5"/>
    <dgm:cxn modelId="{324282B2-679A-4466-A3AA-9C8497B58DD1}" type="presOf" srcId="{254BD73F-D9BC-4B96-B673-A407AAAAD20B}" destId="{557C0ACF-6DFD-46F2-A524-02A127A6FDB2}" srcOrd="1" destOrd="0" presId="urn:microsoft.com/office/officeart/2005/8/layout/process5"/>
    <dgm:cxn modelId="{F57B83B6-9255-4F20-96F7-A29002898921}" type="presOf" srcId="{100C946F-4F5E-48FF-B175-2F246960743B}" destId="{E3C5FC89-AC4A-44D9-9CB3-13EFF489E179}" srcOrd="0" destOrd="0" presId="urn:microsoft.com/office/officeart/2005/8/layout/process5"/>
    <dgm:cxn modelId="{8EC66EB8-4A30-4834-AAAA-7E5B000517F2}" srcId="{AE5C1C51-881A-4FB0-B7B6-28EC65A9C33B}" destId="{F94D7568-E119-4BEB-945A-AEADF737BC06}" srcOrd="3" destOrd="0" parTransId="{268222DA-5870-451E-86E9-64FFD85961F5}" sibTransId="{8E6C5F60-2567-4059-B3A8-91F62F77CA11}"/>
    <dgm:cxn modelId="{4C0158CF-B1B2-4B09-88E9-D8E9F5B235C6}" type="presOf" srcId="{0D7B70A3-96D4-44C8-BA46-65C1BC08DDE4}" destId="{4F918F9C-2496-4B97-B400-C65521F3DC7A}" srcOrd="0" destOrd="0" presId="urn:microsoft.com/office/officeart/2005/8/layout/process5"/>
    <dgm:cxn modelId="{B623EDD4-47C0-442C-A0DA-F82F17477E5A}" type="presOf" srcId="{AE5C1C51-881A-4FB0-B7B6-28EC65A9C33B}" destId="{0D6E0EB5-548F-4F3B-897C-94DA223E0472}" srcOrd="0" destOrd="0" presId="urn:microsoft.com/office/officeart/2005/8/layout/process5"/>
    <dgm:cxn modelId="{7903E635-2E25-40BA-9B37-D384B84D9636}" type="presParOf" srcId="{0D6E0EB5-548F-4F3B-897C-94DA223E0472}" destId="{4F918F9C-2496-4B97-B400-C65521F3DC7A}" srcOrd="0" destOrd="0" presId="urn:microsoft.com/office/officeart/2005/8/layout/process5"/>
    <dgm:cxn modelId="{4853ECF8-E695-44A2-97B1-DA6ECB9406A5}" type="presParOf" srcId="{0D6E0EB5-548F-4F3B-897C-94DA223E0472}" destId="{E7D9709C-A5BD-41F6-8B0B-B313FE0F0FEF}" srcOrd="1" destOrd="0" presId="urn:microsoft.com/office/officeart/2005/8/layout/process5"/>
    <dgm:cxn modelId="{5E760BD3-4B90-47DF-8774-4303D84300D3}" type="presParOf" srcId="{E7D9709C-A5BD-41F6-8B0B-B313FE0F0FEF}" destId="{557C0ACF-6DFD-46F2-A524-02A127A6FDB2}" srcOrd="0" destOrd="0" presId="urn:microsoft.com/office/officeart/2005/8/layout/process5"/>
    <dgm:cxn modelId="{28C41B58-A08D-454F-9439-5DC1C61303C9}" type="presParOf" srcId="{0D6E0EB5-548F-4F3B-897C-94DA223E0472}" destId="{3F277559-67D8-43D8-957B-D8A8F76F87B6}" srcOrd="2" destOrd="0" presId="urn:microsoft.com/office/officeart/2005/8/layout/process5"/>
    <dgm:cxn modelId="{674C3F2E-A6CB-4E27-8D43-BA3FC191A370}" type="presParOf" srcId="{0D6E0EB5-548F-4F3B-897C-94DA223E0472}" destId="{E3C5FC89-AC4A-44D9-9CB3-13EFF489E179}" srcOrd="3" destOrd="0" presId="urn:microsoft.com/office/officeart/2005/8/layout/process5"/>
    <dgm:cxn modelId="{B91B3267-135F-4E5F-B1BE-8C10C82CEE55}" type="presParOf" srcId="{E3C5FC89-AC4A-44D9-9CB3-13EFF489E179}" destId="{3C6F42E5-7D18-44FC-88FF-8AA4BF43AA0B}" srcOrd="0" destOrd="0" presId="urn:microsoft.com/office/officeart/2005/8/layout/process5"/>
    <dgm:cxn modelId="{2B59F2F3-FA6D-4244-A668-5928B0C29588}" type="presParOf" srcId="{0D6E0EB5-548F-4F3B-897C-94DA223E0472}" destId="{E862DE1F-549C-429E-95F3-7937C470FC88}" srcOrd="4" destOrd="0" presId="urn:microsoft.com/office/officeart/2005/8/layout/process5"/>
    <dgm:cxn modelId="{8A951703-57C6-4BCF-BD5A-A7267E597161}" type="presParOf" srcId="{0D6E0EB5-548F-4F3B-897C-94DA223E0472}" destId="{68CE156E-6611-41D7-A54C-A749AE6F31C4}" srcOrd="5" destOrd="0" presId="urn:microsoft.com/office/officeart/2005/8/layout/process5"/>
    <dgm:cxn modelId="{A0A1CCD5-AEA7-4A8B-8467-D7EF12B3F206}" type="presParOf" srcId="{68CE156E-6611-41D7-A54C-A749AE6F31C4}" destId="{F259D265-861B-4B15-AF16-605F4B7B479B}" srcOrd="0" destOrd="0" presId="urn:microsoft.com/office/officeart/2005/8/layout/process5"/>
    <dgm:cxn modelId="{8368ED25-8228-4788-94CE-9B8AFB063D28}" type="presParOf" srcId="{0D6E0EB5-548F-4F3B-897C-94DA223E0472}" destId="{65DD8ED9-54CB-42C4-A020-21561EA559D0}" srcOrd="6" destOrd="0" presId="urn:microsoft.com/office/officeart/2005/8/layout/process5"/>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8087CFD-837F-4A50-A9CC-405271074D20}" type="doc">
      <dgm:prSet loTypeId="urn:microsoft.com/office/officeart/2005/8/layout/default" loCatId="list" qsTypeId="urn:microsoft.com/office/officeart/2005/8/quickstyle/simple1" qsCatId="simple" csTypeId="urn:microsoft.com/office/officeart/2005/8/colors/colorful1" csCatId="colorful" phldr="1"/>
      <dgm:spPr/>
      <dgm:t>
        <a:bodyPr/>
        <a:lstStyle/>
        <a:p>
          <a:endParaRPr lang="es-CO"/>
        </a:p>
      </dgm:t>
    </dgm:pt>
    <dgm:pt modelId="{BDD2B6D8-7974-4DEA-9678-9CA3F454D431}">
      <dgm:prSet phldrT="[Texto]"/>
      <dgm:spPr/>
      <dgm:t>
        <a:bodyPr/>
        <a:lstStyle/>
        <a:p>
          <a:r>
            <a:rPr lang="es-ES_tradnl"/>
            <a:t>El tema patrimonial</a:t>
          </a:r>
          <a:endParaRPr lang="es-CO"/>
        </a:p>
      </dgm:t>
    </dgm:pt>
    <dgm:pt modelId="{DE0A7B2F-BE64-4D4B-BF56-26227ABCE5EC}" type="parTrans" cxnId="{BBDFEA6D-5A4B-4178-9B81-B42F7BE5DEFC}">
      <dgm:prSet/>
      <dgm:spPr/>
      <dgm:t>
        <a:bodyPr/>
        <a:lstStyle/>
        <a:p>
          <a:endParaRPr lang="es-CO"/>
        </a:p>
      </dgm:t>
    </dgm:pt>
    <dgm:pt modelId="{761216E5-5A42-427A-A0FC-07449991D675}" type="sibTrans" cxnId="{BBDFEA6D-5A4B-4178-9B81-B42F7BE5DEFC}">
      <dgm:prSet/>
      <dgm:spPr/>
      <dgm:t>
        <a:bodyPr/>
        <a:lstStyle/>
        <a:p>
          <a:endParaRPr lang="es-CO"/>
        </a:p>
      </dgm:t>
    </dgm:pt>
    <dgm:pt modelId="{C2ED83AA-98A9-4696-B941-17D92170129A}">
      <dgm:prSet phldrT="[Texto]"/>
      <dgm:spPr/>
      <dgm:t>
        <a:bodyPr/>
        <a:lstStyle/>
        <a:p>
          <a:r>
            <a:rPr lang="es-ES_tradnl"/>
            <a:t>El territorio</a:t>
          </a:r>
          <a:endParaRPr lang="es-CO"/>
        </a:p>
      </dgm:t>
    </dgm:pt>
    <dgm:pt modelId="{23734E78-C7AF-4C5B-91A0-C3C0D45A9941}" type="parTrans" cxnId="{4B7690D7-0FF0-441C-A97B-85C9D806D566}">
      <dgm:prSet/>
      <dgm:spPr/>
      <dgm:t>
        <a:bodyPr/>
        <a:lstStyle/>
        <a:p>
          <a:endParaRPr lang="es-CO"/>
        </a:p>
      </dgm:t>
    </dgm:pt>
    <dgm:pt modelId="{2DDEBB3A-420E-4088-9EA4-0983E947EA94}" type="sibTrans" cxnId="{4B7690D7-0FF0-441C-A97B-85C9D806D566}">
      <dgm:prSet/>
      <dgm:spPr/>
      <dgm:t>
        <a:bodyPr/>
        <a:lstStyle/>
        <a:p>
          <a:endParaRPr lang="es-CO"/>
        </a:p>
      </dgm:t>
    </dgm:pt>
    <dgm:pt modelId="{1FD12890-14BA-4340-B6C7-087B7F581901}">
      <dgm:prSet phldrT="[Texto]"/>
      <dgm:spPr/>
      <dgm:t>
        <a:bodyPr/>
        <a:lstStyle/>
        <a:p>
          <a:r>
            <a:rPr lang="es-ES_tradnl"/>
            <a:t>La colección</a:t>
          </a:r>
          <a:endParaRPr lang="es-CO"/>
        </a:p>
      </dgm:t>
    </dgm:pt>
    <dgm:pt modelId="{6304EAC3-7FA3-4F04-B453-3002AB74CFEC}" type="parTrans" cxnId="{581390F2-8566-4130-85A2-736DCD4FDBF7}">
      <dgm:prSet/>
      <dgm:spPr/>
      <dgm:t>
        <a:bodyPr/>
        <a:lstStyle/>
        <a:p>
          <a:endParaRPr lang="es-CO"/>
        </a:p>
      </dgm:t>
    </dgm:pt>
    <dgm:pt modelId="{7F30902D-A521-4B54-A635-C4C8BA7B19BB}" type="sibTrans" cxnId="{581390F2-8566-4130-85A2-736DCD4FDBF7}">
      <dgm:prSet/>
      <dgm:spPr/>
      <dgm:t>
        <a:bodyPr/>
        <a:lstStyle/>
        <a:p>
          <a:endParaRPr lang="es-CO"/>
        </a:p>
      </dgm:t>
    </dgm:pt>
    <dgm:pt modelId="{A2CCF2B6-ED84-4914-9DB4-62FD66621BCF}">
      <dgm:prSet phldrT="[Texto]"/>
      <dgm:spPr/>
      <dgm:t>
        <a:bodyPr/>
        <a:lstStyle/>
        <a:p>
          <a:r>
            <a:rPr lang="es-ES_tradnl"/>
            <a:t>El tipo de actividad </a:t>
          </a:r>
          <a:endParaRPr lang="es-CO"/>
        </a:p>
      </dgm:t>
    </dgm:pt>
    <dgm:pt modelId="{4F800EE2-BF98-4629-847C-B8F70903D1CA}" type="parTrans" cxnId="{397D2B21-298C-4254-BF9F-2F30EB132F4C}">
      <dgm:prSet/>
      <dgm:spPr/>
      <dgm:t>
        <a:bodyPr/>
        <a:lstStyle/>
        <a:p>
          <a:endParaRPr lang="es-CO"/>
        </a:p>
      </dgm:t>
    </dgm:pt>
    <dgm:pt modelId="{5C7A1F05-62FA-49E2-9C09-A0434E83DDED}" type="sibTrans" cxnId="{397D2B21-298C-4254-BF9F-2F30EB132F4C}">
      <dgm:prSet/>
      <dgm:spPr/>
      <dgm:t>
        <a:bodyPr/>
        <a:lstStyle/>
        <a:p>
          <a:endParaRPr lang="es-CO"/>
        </a:p>
      </dgm:t>
    </dgm:pt>
    <dgm:pt modelId="{70596E42-0B76-44EF-BDB1-FA039C6E9C68}">
      <dgm:prSet phldrT="[Texto]"/>
      <dgm:spPr/>
      <dgm:t>
        <a:bodyPr/>
        <a:lstStyle/>
        <a:p>
          <a:r>
            <a:rPr lang="es-ES_tradnl"/>
            <a:t>La institución</a:t>
          </a:r>
          <a:endParaRPr lang="es-CO"/>
        </a:p>
      </dgm:t>
    </dgm:pt>
    <dgm:pt modelId="{566C3950-4432-40DE-8D9E-40F5052E7886}" type="parTrans" cxnId="{1079B994-47E2-4B85-9259-355D42004698}">
      <dgm:prSet/>
      <dgm:spPr/>
      <dgm:t>
        <a:bodyPr/>
        <a:lstStyle/>
        <a:p>
          <a:endParaRPr lang="es-CO"/>
        </a:p>
      </dgm:t>
    </dgm:pt>
    <dgm:pt modelId="{1CA49F33-249B-4059-8635-9E8C8ECE50B3}" type="sibTrans" cxnId="{1079B994-47E2-4B85-9259-355D42004698}">
      <dgm:prSet/>
      <dgm:spPr/>
      <dgm:t>
        <a:bodyPr/>
        <a:lstStyle/>
        <a:p>
          <a:endParaRPr lang="es-CO"/>
        </a:p>
      </dgm:t>
    </dgm:pt>
    <dgm:pt modelId="{FC9E9840-41E9-4A92-A67B-396213B3046F}" type="pres">
      <dgm:prSet presAssocID="{E8087CFD-837F-4A50-A9CC-405271074D20}" presName="diagram" presStyleCnt="0">
        <dgm:presLayoutVars>
          <dgm:dir/>
          <dgm:resizeHandles val="exact"/>
        </dgm:presLayoutVars>
      </dgm:prSet>
      <dgm:spPr/>
    </dgm:pt>
    <dgm:pt modelId="{8F564806-9434-4124-994C-900AE10C3390}" type="pres">
      <dgm:prSet presAssocID="{BDD2B6D8-7974-4DEA-9678-9CA3F454D431}" presName="node" presStyleLbl="node1" presStyleIdx="0" presStyleCnt="5">
        <dgm:presLayoutVars>
          <dgm:bulletEnabled val="1"/>
        </dgm:presLayoutVars>
      </dgm:prSet>
      <dgm:spPr/>
    </dgm:pt>
    <dgm:pt modelId="{EB86710D-039B-4E34-9728-FFBBC1A5072D}" type="pres">
      <dgm:prSet presAssocID="{761216E5-5A42-427A-A0FC-07449991D675}" presName="sibTrans" presStyleCnt="0"/>
      <dgm:spPr/>
    </dgm:pt>
    <dgm:pt modelId="{CBCFD30C-814A-4534-9AE9-5D3E874DC0E5}" type="pres">
      <dgm:prSet presAssocID="{C2ED83AA-98A9-4696-B941-17D92170129A}" presName="node" presStyleLbl="node1" presStyleIdx="1" presStyleCnt="5">
        <dgm:presLayoutVars>
          <dgm:bulletEnabled val="1"/>
        </dgm:presLayoutVars>
      </dgm:prSet>
      <dgm:spPr/>
    </dgm:pt>
    <dgm:pt modelId="{1334FD8B-8CE1-4442-8F5E-15B9C2728927}" type="pres">
      <dgm:prSet presAssocID="{2DDEBB3A-420E-4088-9EA4-0983E947EA94}" presName="sibTrans" presStyleCnt="0"/>
      <dgm:spPr/>
    </dgm:pt>
    <dgm:pt modelId="{743133BC-83DC-4E7A-93FC-1F118AF96AAE}" type="pres">
      <dgm:prSet presAssocID="{1FD12890-14BA-4340-B6C7-087B7F581901}" presName="node" presStyleLbl="node1" presStyleIdx="2" presStyleCnt="5">
        <dgm:presLayoutVars>
          <dgm:bulletEnabled val="1"/>
        </dgm:presLayoutVars>
      </dgm:prSet>
      <dgm:spPr/>
    </dgm:pt>
    <dgm:pt modelId="{D24056B1-340D-43AF-8F0A-B09E5226D1E2}" type="pres">
      <dgm:prSet presAssocID="{7F30902D-A521-4B54-A635-C4C8BA7B19BB}" presName="sibTrans" presStyleCnt="0"/>
      <dgm:spPr/>
    </dgm:pt>
    <dgm:pt modelId="{B4975CD3-F5A0-4202-80DC-072F77B79AB8}" type="pres">
      <dgm:prSet presAssocID="{A2CCF2B6-ED84-4914-9DB4-62FD66621BCF}" presName="node" presStyleLbl="node1" presStyleIdx="3" presStyleCnt="5">
        <dgm:presLayoutVars>
          <dgm:bulletEnabled val="1"/>
        </dgm:presLayoutVars>
      </dgm:prSet>
      <dgm:spPr/>
    </dgm:pt>
    <dgm:pt modelId="{8737412B-518B-401F-AD06-0999FDD322DB}" type="pres">
      <dgm:prSet presAssocID="{5C7A1F05-62FA-49E2-9C09-A0434E83DDED}" presName="sibTrans" presStyleCnt="0"/>
      <dgm:spPr/>
    </dgm:pt>
    <dgm:pt modelId="{8BD4A999-2755-4CA3-885D-421F10A488BB}" type="pres">
      <dgm:prSet presAssocID="{70596E42-0B76-44EF-BDB1-FA039C6E9C68}" presName="node" presStyleLbl="node1" presStyleIdx="4" presStyleCnt="5">
        <dgm:presLayoutVars>
          <dgm:bulletEnabled val="1"/>
        </dgm:presLayoutVars>
      </dgm:prSet>
      <dgm:spPr/>
    </dgm:pt>
  </dgm:ptLst>
  <dgm:cxnLst>
    <dgm:cxn modelId="{397D2B21-298C-4254-BF9F-2F30EB132F4C}" srcId="{E8087CFD-837F-4A50-A9CC-405271074D20}" destId="{A2CCF2B6-ED84-4914-9DB4-62FD66621BCF}" srcOrd="3" destOrd="0" parTransId="{4F800EE2-BF98-4629-847C-B8F70903D1CA}" sibTransId="{5C7A1F05-62FA-49E2-9C09-A0434E83DDED}"/>
    <dgm:cxn modelId="{17CF4C33-B03B-48B1-8F01-07F523C2945D}" type="presOf" srcId="{70596E42-0B76-44EF-BDB1-FA039C6E9C68}" destId="{8BD4A999-2755-4CA3-885D-421F10A488BB}" srcOrd="0" destOrd="0" presId="urn:microsoft.com/office/officeart/2005/8/layout/default"/>
    <dgm:cxn modelId="{13CF2335-877C-45EB-BEAA-52F51382F4A3}" type="presOf" srcId="{A2CCF2B6-ED84-4914-9DB4-62FD66621BCF}" destId="{B4975CD3-F5A0-4202-80DC-072F77B79AB8}" srcOrd="0" destOrd="0" presId="urn:microsoft.com/office/officeart/2005/8/layout/default"/>
    <dgm:cxn modelId="{BBDFEA6D-5A4B-4178-9B81-B42F7BE5DEFC}" srcId="{E8087CFD-837F-4A50-A9CC-405271074D20}" destId="{BDD2B6D8-7974-4DEA-9678-9CA3F454D431}" srcOrd="0" destOrd="0" parTransId="{DE0A7B2F-BE64-4D4B-BF56-26227ABCE5EC}" sibTransId="{761216E5-5A42-427A-A0FC-07449991D675}"/>
    <dgm:cxn modelId="{220A357C-1B1D-4510-B03E-F62869946981}" type="presOf" srcId="{E8087CFD-837F-4A50-A9CC-405271074D20}" destId="{FC9E9840-41E9-4A92-A67B-396213B3046F}" srcOrd="0" destOrd="0" presId="urn:microsoft.com/office/officeart/2005/8/layout/default"/>
    <dgm:cxn modelId="{7890CC8D-26E0-4B01-8EF5-6414017FDBA3}" type="presOf" srcId="{C2ED83AA-98A9-4696-B941-17D92170129A}" destId="{CBCFD30C-814A-4534-9AE9-5D3E874DC0E5}" srcOrd="0" destOrd="0" presId="urn:microsoft.com/office/officeart/2005/8/layout/default"/>
    <dgm:cxn modelId="{1079B994-47E2-4B85-9259-355D42004698}" srcId="{E8087CFD-837F-4A50-A9CC-405271074D20}" destId="{70596E42-0B76-44EF-BDB1-FA039C6E9C68}" srcOrd="4" destOrd="0" parTransId="{566C3950-4432-40DE-8D9E-40F5052E7886}" sibTransId="{1CA49F33-249B-4059-8635-9E8C8ECE50B3}"/>
    <dgm:cxn modelId="{4B7690D7-0FF0-441C-A97B-85C9D806D566}" srcId="{E8087CFD-837F-4A50-A9CC-405271074D20}" destId="{C2ED83AA-98A9-4696-B941-17D92170129A}" srcOrd="1" destOrd="0" parTransId="{23734E78-C7AF-4C5B-91A0-C3C0D45A9941}" sibTransId="{2DDEBB3A-420E-4088-9EA4-0983E947EA94}"/>
    <dgm:cxn modelId="{38301DDE-93A3-4E1B-AE99-B04A92C1F344}" type="presOf" srcId="{1FD12890-14BA-4340-B6C7-087B7F581901}" destId="{743133BC-83DC-4E7A-93FC-1F118AF96AAE}" srcOrd="0" destOrd="0" presId="urn:microsoft.com/office/officeart/2005/8/layout/default"/>
    <dgm:cxn modelId="{581390F2-8566-4130-85A2-736DCD4FDBF7}" srcId="{E8087CFD-837F-4A50-A9CC-405271074D20}" destId="{1FD12890-14BA-4340-B6C7-087B7F581901}" srcOrd="2" destOrd="0" parTransId="{6304EAC3-7FA3-4F04-B453-3002AB74CFEC}" sibTransId="{7F30902D-A521-4B54-A635-C4C8BA7B19BB}"/>
    <dgm:cxn modelId="{BCC71BF8-B6C3-4BC4-83C2-C578A8730037}" type="presOf" srcId="{BDD2B6D8-7974-4DEA-9678-9CA3F454D431}" destId="{8F564806-9434-4124-994C-900AE10C3390}" srcOrd="0" destOrd="0" presId="urn:microsoft.com/office/officeart/2005/8/layout/default"/>
    <dgm:cxn modelId="{6D1636ED-0873-4DD3-9989-99BAD2CCFDA7}" type="presParOf" srcId="{FC9E9840-41E9-4A92-A67B-396213B3046F}" destId="{8F564806-9434-4124-994C-900AE10C3390}" srcOrd="0" destOrd="0" presId="urn:microsoft.com/office/officeart/2005/8/layout/default"/>
    <dgm:cxn modelId="{1A726404-25BC-43FC-82C4-033127010769}" type="presParOf" srcId="{FC9E9840-41E9-4A92-A67B-396213B3046F}" destId="{EB86710D-039B-4E34-9728-FFBBC1A5072D}" srcOrd="1" destOrd="0" presId="urn:microsoft.com/office/officeart/2005/8/layout/default"/>
    <dgm:cxn modelId="{DFD2AFC9-1537-40BB-9459-B18F5532D495}" type="presParOf" srcId="{FC9E9840-41E9-4A92-A67B-396213B3046F}" destId="{CBCFD30C-814A-4534-9AE9-5D3E874DC0E5}" srcOrd="2" destOrd="0" presId="urn:microsoft.com/office/officeart/2005/8/layout/default"/>
    <dgm:cxn modelId="{59D4AEB5-D184-42BD-9792-9695CE140289}" type="presParOf" srcId="{FC9E9840-41E9-4A92-A67B-396213B3046F}" destId="{1334FD8B-8CE1-4442-8F5E-15B9C2728927}" srcOrd="3" destOrd="0" presId="urn:microsoft.com/office/officeart/2005/8/layout/default"/>
    <dgm:cxn modelId="{91C5B66D-7EE3-4224-9016-C7CC889D23DB}" type="presParOf" srcId="{FC9E9840-41E9-4A92-A67B-396213B3046F}" destId="{743133BC-83DC-4E7A-93FC-1F118AF96AAE}" srcOrd="4" destOrd="0" presId="urn:microsoft.com/office/officeart/2005/8/layout/default"/>
    <dgm:cxn modelId="{E47DCF44-76A8-446B-861D-A734A268F05B}" type="presParOf" srcId="{FC9E9840-41E9-4A92-A67B-396213B3046F}" destId="{D24056B1-340D-43AF-8F0A-B09E5226D1E2}" srcOrd="5" destOrd="0" presId="urn:microsoft.com/office/officeart/2005/8/layout/default"/>
    <dgm:cxn modelId="{12E0A5D1-9052-4DD3-964F-C247F8A6247A}" type="presParOf" srcId="{FC9E9840-41E9-4A92-A67B-396213B3046F}" destId="{B4975CD3-F5A0-4202-80DC-072F77B79AB8}" srcOrd="6" destOrd="0" presId="urn:microsoft.com/office/officeart/2005/8/layout/default"/>
    <dgm:cxn modelId="{1B653F45-4E37-49E8-B32F-F20CB2001A3A}" type="presParOf" srcId="{FC9E9840-41E9-4A92-A67B-396213B3046F}" destId="{8737412B-518B-401F-AD06-0999FDD322DB}" srcOrd="7" destOrd="0" presId="urn:microsoft.com/office/officeart/2005/8/layout/default"/>
    <dgm:cxn modelId="{3C224194-48DF-4F50-AD54-FFA510B5087F}" type="presParOf" srcId="{FC9E9840-41E9-4A92-A67B-396213B3046F}" destId="{8BD4A999-2755-4CA3-885D-421F10A488BB}" srcOrd="8" destOrd="0" presId="urn:microsoft.com/office/officeart/2005/8/layout/default"/>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Campañas digitales para museos: ética y difusión</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Divulgación del patrimonio cultural</a:t>
          </a:r>
          <a:endParaRPr lang="es-ES" i="1"/>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 de campaña digital</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Sentido y función de los protocolos</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Protocolos de comunicación digital</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Componentes del protocolo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Comunicación ética del patrimonio</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i="0"/>
            <a:t>Derechos de autor y licencias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Ética y normativa</a:t>
          </a:r>
          <a:endParaRPr lang="en-US" i="1"/>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Técnicas de edición de contenido digital</a:t>
          </a:r>
          <a:endParaRPr lang="en-US" i="1"/>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Edición de textos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Difusión y seguimiento de la campaña digital</a:t>
          </a:r>
          <a:endParaRPr lang="en-US" i="1"/>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Publicación de contenidos</a:t>
          </a:r>
          <a:endParaRPr lang="es-CO" i="1"/>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Monitoreo de la campaña</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i="0"/>
            <a:t>Lenguaje institucional</a:t>
          </a:r>
          <a:endParaRPr lang="en-US" i="0"/>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74486840-C792-48E0-A4BB-BE3D8EDEAF9B}">
      <dgm:prSet/>
      <dgm:spPr/>
      <dgm:t>
        <a:bodyPr/>
        <a:lstStyle/>
        <a:p>
          <a:r>
            <a:rPr lang="es-CO"/>
            <a:t>Protección de datos personales</a:t>
          </a:r>
          <a:endParaRPr lang="es-CO" i="1"/>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Objetivos de comunicación</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Público objetivo y audiencias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EEFEFC2C-53C0-4804-8367-CF1F48EF75F6}">
      <dgm:prSet/>
      <dgm:spPr/>
      <dgm:t>
        <a:bodyPr/>
        <a:lstStyle/>
        <a:p>
          <a:r>
            <a:rPr lang="es-CO"/>
            <a:t>Edición de imágenes e infografías</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Edición de audio y video</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6B3B79CF-C3B5-44EB-8F07-D60A857A6D0A}">
      <dgm:prSet/>
      <dgm:spPr/>
      <dgm:t>
        <a:bodyPr/>
        <a:lstStyle/>
        <a:p>
          <a:r>
            <a:rPr lang="es-CO"/>
            <a:t>Análisis de interacciones</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28E60070-6519-462F-B070-1609BD4FE089}">
      <dgm:prSet/>
      <dgm:spPr/>
      <dgm:t>
        <a:bodyPr/>
        <a:lstStyle/>
        <a:p>
          <a:r>
            <a:rPr lang="es-CO" i="0"/>
            <a:t>Selección de plataformas</a:t>
          </a:r>
          <a:endParaRPr lang="es-CO" i="1"/>
        </a:p>
      </dgm:t>
    </dgm:pt>
    <dgm:pt modelId="{18D35A5E-0728-4507-8275-4C938052FA07}" type="parTrans" cxnId="{CEE38DD8-ADA0-42A6-BC6C-8DF11459D49D}">
      <dgm:prSet/>
      <dgm:spPr/>
      <dgm:t>
        <a:bodyPr/>
        <a:lstStyle/>
        <a:p>
          <a:endParaRPr lang="es-CO"/>
        </a:p>
      </dgm:t>
    </dgm:pt>
    <dgm:pt modelId="{81280CC5-80A1-4B74-B3DE-1020F19389FD}" type="sibTrans" cxnId="{CEE38DD8-ADA0-42A6-BC6C-8DF11459D49D}">
      <dgm:prSet/>
      <dgm:spPr/>
      <dgm:t>
        <a:bodyPr/>
        <a:lstStyle/>
        <a:p>
          <a:endParaRPr lang="es-CO"/>
        </a:p>
      </dgm:t>
    </dgm:pt>
    <dgm:pt modelId="{8FCF04D4-9DA6-44CD-8C69-70A116D689B7}">
      <dgm:prSet/>
      <dgm:spPr/>
      <dgm:t>
        <a:bodyPr/>
        <a:lstStyle/>
        <a:p>
          <a:r>
            <a:rPr lang="es-CO" b="1"/>
            <a:t>Plataformas digitales</a:t>
          </a:r>
        </a:p>
      </dgm:t>
    </dgm:pt>
    <dgm:pt modelId="{85A46A14-A1B9-4115-BF0E-B7A4AAF480CE}" type="sibTrans" cxnId="{87430204-9247-4FA4-BBC4-3145BEFEDB64}">
      <dgm:prSet/>
      <dgm:spPr/>
      <dgm:t>
        <a:bodyPr/>
        <a:lstStyle/>
        <a:p>
          <a:endParaRPr lang="es-CO"/>
        </a:p>
      </dgm:t>
    </dgm:pt>
    <dgm:pt modelId="{D5A962E7-50EE-465C-9C1F-C39B8448D051}" type="parTrans" cxnId="{87430204-9247-4FA4-BBC4-3145BEFEDB64}">
      <dgm:prSet/>
      <dgm:spPr/>
      <dgm:t>
        <a:bodyPr/>
        <a:lstStyle/>
        <a:p>
          <a:endParaRPr lang="es-CO"/>
        </a:p>
      </dgm:t>
    </dgm:pt>
    <dgm:pt modelId="{D10330B4-04A9-418B-88AC-444F9E33DD4F}">
      <dgm:prSet/>
      <dgm:spPr/>
      <dgm:t>
        <a:bodyPr/>
        <a:lstStyle/>
        <a:p>
          <a:r>
            <a:rPr lang="es-CO" i="0"/>
            <a:t>Configuración de espacios digitales</a:t>
          </a:r>
        </a:p>
      </dgm:t>
    </dgm:pt>
    <dgm:pt modelId="{9161C920-B393-4907-9692-60059919DF47}" type="parTrans" cxnId="{436C0344-4B06-4A7F-AF03-F91CB831D0BC}">
      <dgm:prSet/>
      <dgm:spPr/>
      <dgm:t>
        <a:bodyPr/>
        <a:lstStyle/>
        <a:p>
          <a:endParaRPr lang="es-CO"/>
        </a:p>
      </dgm:t>
    </dgm:pt>
    <dgm:pt modelId="{C099DD58-415A-416D-954F-EDE82A04BBF4}" type="sibTrans" cxnId="{436C0344-4B06-4A7F-AF03-F91CB831D0BC}">
      <dgm:prSet/>
      <dgm:spPr/>
      <dgm:t>
        <a:bodyPr/>
        <a:lstStyle/>
        <a:p>
          <a:endParaRPr lang="es-CO"/>
        </a:p>
      </dgm:t>
    </dgm:pt>
    <dgm:pt modelId="{D5F27B2F-F6EC-4D42-9D18-5C009FDC9B70}">
      <dgm:prSet/>
      <dgm:spPr/>
      <dgm:t>
        <a:bodyPr/>
        <a:lstStyle/>
        <a:p>
          <a:r>
            <a:rPr lang="es-CO" i="0"/>
            <a:t>Calendario de publicaciones.</a:t>
          </a:r>
          <a:endParaRPr lang="es-CO" i="1"/>
        </a:p>
      </dgm:t>
    </dgm:pt>
    <dgm:pt modelId="{08EF8946-A960-4107-AA86-3E4C0C0AFA84}" type="parTrans" cxnId="{C5E383B0-577C-4C5B-9394-7597CA3EB179}">
      <dgm:prSet/>
      <dgm:spPr/>
      <dgm:t>
        <a:bodyPr/>
        <a:lstStyle/>
        <a:p>
          <a:endParaRPr lang="es-CO"/>
        </a:p>
      </dgm:t>
    </dgm:pt>
    <dgm:pt modelId="{52B25BA3-8A6A-460C-861E-E3D92921CE19}" type="sibTrans" cxnId="{C5E383B0-577C-4C5B-9394-7597CA3EB179}">
      <dgm:prSet/>
      <dgm:spPr/>
      <dgm:t>
        <a:bodyPr/>
        <a:lstStyle/>
        <a:p>
          <a:endParaRPr lang="es-CO"/>
        </a:p>
      </dgm:t>
    </dgm:pt>
    <dgm:pt modelId="{871AE7EB-687D-4D60-BB65-79EB6AFA67E6}">
      <dgm:prSet/>
      <dgm:spPr/>
      <dgm:t>
        <a:bodyPr/>
        <a:lstStyle/>
        <a:p>
          <a:r>
            <a:rPr lang="es-CO"/>
            <a:t>Netiqueta</a:t>
          </a:r>
          <a:endParaRPr lang="en-US"/>
        </a:p>
      </dgm:t>
    </dgm:pt>
    <dgm:pt modelId="{A44D084A-02DE-4CCA-9634-CE2F359C32CE}" type="parTrans" cxnId="{4FD15D94-877E-49ED-8C4E-C6FB11DD5C8D}">
      <dgm:prSet/>
      <dgm:spPr/>
      <dgm:t>
        <a:bodyPr/>
        <a:lstStyle/>
        <a:p>
          <a:endParaRPr lang="es-CO"/>
        </a:p>
      </dgm:t>
    </dgm:pt>
    <dgm:pt modelId="{346C5526-938B-4233-99B2-6C9468B964E9}" type="sibTrans" cxnId="{4FD15D94-877E-49ED-8C4E-C6FB11DD5C8D}">
      <dgm:prSet/>
      <dgm:spPr/>
      <dgm:t>
        <a:bodyPr/>
        <a:lstStyle/>
        <a:p>
          <a:endParaRPr lang="es-CO"/>
        </a:p>
      </dgm:t>
    </dgm:pt>
    <dgm:pt modelId="{ED44A577-5327-4217-9337-FEF502F97A74}">
      <dgm:prSet/>
      <dgm:spPr/>
      <dgm:t>
        <a:bodyPr/>
        <a:lstStyle/>
        <a:p>
          <a:r>
            <a:rPr lang="es-CO" i="0"/>
            <a:t>Restricciones y normas</a:t>
          </a:r>
        </a:p>
      </dgm:t>
    </dgm:pt>
    <dgm:pt modelId="{4145949B-F424-468A-A85B-0E24DC8B0D8D}" type="parTrans" cxnId="{5ECF0B2C-71B0-4AD3-8FE2-61FE997C4536}">
      <dgm:prSet/>
      <dgm:spPr/>
      <dgm:t>
        <a:bodyPr/>
        <a:lstStyle/>
        <a:p>
          <a:endParaRPr lang="es-CO"/>
        </a:p>
      </dgm:t>
    </dgm:pt>
    <dgm:pt modelId="{CD293AF1-BFE7-4570-A978-ECE3054A2B2E}" type="sibTrans" cxnId="{5ECF0B2C-71B0-4AD3-8FE2-61FE997C4536}">
      <dgm:prSet/>
      <dgm:spPr/>
      <dgm:t>
        <a:bodyPr/>
        <a:lstStyle/>
        <a:p>
          <a:endParaRPr lang="es-CO"/>
        </a:p>
      </dgm:t>
    </dgm:pt>
    <dgm:pt modelId="{F52AE2ED-93D9-424B-B2C0-A640E40DC1BB}">
      <dgm:prSet/>
      <dgm:spPr/>
      <dgm:t>
        <a:bodyPr/>
        <a:lstStyle/>
        <a:p>
          <a:r>
            <a:rPr lang="es-CO"/>
            <a:t>Mensaje central</a:t>
          </a:r>
        </a:p>
      </dgm:t>
    </dgm:pt>
    <dgm:pt modelId="{C6C6B356-8096-4F46-A1F0-F385ACE7071E}" type="parTrans" cxnId="{53516637-F351-40D6-8F50-EC811E5C1463}">
      <dgm:prSet/>
      <dgm:spPr/>
      <dgm:t>
        <a:bodyPr/>
        <a:lstStyle/>
        <a:p>
          <a:endParaRPr lang="es-CO"/>
        </a:p>
      </dgm:t>
    </dgm:pt>
    <dgm:pt modelId="{2BDB2408-C41A-47DE-9D92-678C6269CFA4}" type="sibTrans" cxnId="{53516637-F351-40D6-8F50-EC811E5C1463}">
      <dgm:prSet/>
      <dgm:spPr/>
      <dgm:t>
        <a:bodyPr/>
        <a:lstStyle/>
        <a:p>
          <a:endParaRPr lang="es-CO"/>
        </a:p>
      </dgm:t>
    </dgm:pt>
    <dgm:pt modelId="{4EE00A2B-07BA-46CA-98BD-E83E64503F59}">
      <dgm:prSet/>
      <dgm:spPr/>
      <dgm:t>
        <a:bodyPr/>
        <a:lstStyle/>
        <a:p>
          <a:r>
            <a:rPr lang="es-CO"/>
            <a:t>Herramientas digitales</a:t>
          </a:r>
        </a:p>
      </dgm:t>
    </dgm:pt>
    <dgm:pt modelId="{251FF1F5-BC24-4133-B409-3F54DE09D5B9}" type="parTrans" cxnId="{6D399CB5-07BC-458B-8CD9-98B1EE5CFA24}">
      <dgm:prSet/>
      <dgm:spPr/>
      <dgm:t>
        <a:bodyPr/>
        <a:lstStyle/>
        <a:p>
          <a:endParaRPr lang="es-CO"/>
        </a:p>
      </dgm:t>
    </dgm:pt>
    <dgm:pt modelId="{FFF66DA5-05AB-4A4C-BDAE-7C11A47B338E}" type="sibTrans" cxnId="{6D399CB5-07BC-458B-8CD9-98B1EE5CFA24}">
      <dgm:prSet/>
      <dgm:spPr/>
      <dgm:t>
        <a:bodyPr/>
        <a:lstStyle/>
        <a:p>
          <a:endParaRPr lang="es-CO"/>
        </a:p>
      </dgm:t>
    </dgm:pt>
    <dgm:pt modelId="{90026C4D-9C01-49CB-9F8C-02760E69A147}">
      <dgm:prSet/>
      <dgm:spPr/>
      <dgm:t>
        <a:bodyPr/>
        <a:lstStyle/>
        <a:p>
          <a:r>
            <a:rPr lang="es-CO"/>
            <a:t>Evaluación de resultados</a:t>
          </a:r>
        </a:p>
      </dgm:t>
    </dgm:pt>
    <dgm:pt modelId="{3697BDA6-0687-4110-8FC1-042012A2428F}" type="parTrans" cxnId="{3A703F0C-80EF-4670-A60A-85EC8E2FB000}">
      <dgm:prSet/>
      <dgm:spPr/>
      <dgm:t>
        <a:bodyPr/>
        <a:lstStyle/>
        <a:p>
          <a:endParaRPr lang="es-CO"/>
        </a:p>
      </dgm:t>
    </dgm:pt>
    <dgm:pt modelId="{8C702CF9-EC7F-4A04-AECB-E800C98740A7}" type="sibTrans" cxnId="{3A703F0C-80EF-4670-A60A-85EC8E2FB000}">
      <dgm:prSet/>
      <dgm:spPr/>
      <dgm:t>
        <a:bodyPr/>
        <a:lstStyle/>
        <a:p>
          <a:endParaRPr lang="es-CO"/>
        </a:p>
      </dgm:t>
    </dgm:pt>
    <dgm:pt modelId="{BF18A27A-005E-4AE5-98B8-6C8269456574}">
      <dgm:prSet/>
      <dgm:spPr/>
      <dgm:t>
        <a:bodyPr/>
        <a:lstStyle/>
        <a:p>
          <a:r>
            <a:rPr lang="es-CO"/>
            <a:t>Accesibilidad digital</a:t>
          </a:r>
          <a:endParaRPr lang="es-CO" i="1"/>
        </a:p>
      </dgm:t>
    </dgm:pt>
    <dgm:pt modelId="{3A2FE637-68D0-42A1-886C-7DA7480F56DB}" type="parTrans" cxnId="{99C0B485-40E4-4B09-AB3E-177653EDBC07}">
      <dgm:prSet/>
      <dgm:spPr/>
      <dgm:t>
        <a:bodyPr/>
        <a:lstStyle/>
        <a:p>
          <a:endParaRPr lang="es-CO"/>
        </a:p>
      </dgm:t>
    </dgm:pt>
    <dgm:pt modelId="{96AF4AB2-D39D-45F1-9AD5-C74C98AFB7A2}" type="sibTrans" cxnId="{99C0B485-40E4-4B09-AB3E-177653EDBC07}">
      <dgm:prSet/>
      <dgm:spPr/>
      <dgm:t>
        <a:bodyPr/>
        <a:lstStyle/>
        <a:p>
          <a:endParaRPr lang="es-CO"/>
        </a:p>
      </dgm:t>
    </dgm:pt>
    <dgm:pt modelId="{78738D74-6BC9-443A-B2C3-86D602A3AB5B}">
      <dgm:prSet/>
      <dgm:spPr/>
      <dgm:t>
        <a:bodyPr/>
        <a:lstStyle/>
        <a:p>
          <a:r>
            <a:rPr lang="es-CO"/>
            <a:t>Estructura de la campaña</a:t>
          </a:r>
        </a:p>
      </dgm:t>
    </dgm:pt>
    <dgm:pt modelId="{CBD85A25-A68C-4DAA-8632-D4D089ECC263}" type="parTrans" cxnId="{76242AE3-4626-4B25-8F7E-42BCFA28626B}">
      <dgm:prSet/>
      <dgm:spPr/>
      <dgm:t>
        <a:bodyPr/>
        <a:lstStyle/>
        <a:p>
          <a:endParaRPr lang="es-CO"/>
        </a:p>
      </dgm:t>
    </dgm:pt>
    <dgm:pt modelId="{232F11CD-DE01-4496-A75B-B143EC135011}" type="sibTrans" cxnId="{76242AE3-4626-4B25-8F7E-42BCFA28626B}">
      <dgm:prSet/>
      <dgm:spPr/>
      <dgm:t>
        <a:bodyPr/>
        <a:lstStyle/>
        <a:p>
          <a:endParaRPr lang="es-CO"/>
        </a:p>
      </dgm:t>
    </dgm:pt>
    <dgm:pt modelId="{7BA45B8C-C1E4-4710-8900-D87C2BA9638E}">
      <dgm:prSet/>
      <dgm:spPr/>
      <dgm:t>
        <a:bodyPr/>
        <a:lstStyle/>
        <a:p>
          <a:r>
            <a:rPr lang="es-CO"/>
            <a:t>Mejora continua</a:t>
          </a:r>
        </a:p>
      </dgm:t>
    </dgm:pt>
    <dgm:pt modelId="{833A7B8A-5E40-4043-B0B3-61F6261D1580}" type="parTrans" cxnId="{18F21CEF-4196-4EFA-AC24-CB806C8DA8F6}">
      <dgm:prSet/>
      <dgm:spPr/>
      <dgm:t>
        <a:bodyPr/>
        <a:lstStyle/>
        <a:p>
          <a:endParaRPr lang="es-CO"/>
        </a:p>
      </dgm:t>
    </dgm:pt>
    <dgm:pt modelId="{F89BB34F-EC43-4E19-AED2-2AC4213C992A}" type="sibTrans" cxnId="{18F21CEF-4196-4EFA-AC24-CB806C8DA8F6}">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6"/>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6"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6"/>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6"/>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6"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6"/>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6"/>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6"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6"/>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6"/>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6"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6"/>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E5E05991-6ECB-4375-B68E-8657BD07248E}" type="pres">
      <dgm:prSet presAssocID="{C6C6B356-8096-4F46-A1F0-F385ACE7071E}" presName="Name37" presStyleLbl="parChTrans1D3" presStyleIdx="3" presStyleCnt="26"/>
      <dgm:spPr/>
    </dgm:pt>
    <dgm:pt modelId="{DE9A8EA0-665D-4A11-B0C7-70700945A0F7}" type="pres">
      <dgm:prSet presAssocID="{F52AE2ED-93D9-424B-B2C0-A640E40DC1BB}" presName="hierRoot2" presStyleCnt="0">
        <dgm:presLayoutVars>
          <dgm:hierBranch val="init"/>
        </dgm:presLayoutVars>
      </dgm:prSet>
      <dgm:spPr/>
    </dgm:pt>
    <dgm:pt modelId="{34435BB3-EAD7-456E-BB88-CA3F67A4ECB5}" type="pres">
      <dgm:prSet presAssocID="{F52AE2ED-93D9-424B-B2C0-A640E40DC1BB}" presName="rootComposite" presStyleCnt="0"/>
      <dgm:spPr/>
    </dgm:pt>
    <dgm:pt modelId="{41713612-AC9C-4180-9DE6-0C36BFB629E8}" type="pres">
      <dgm:prSet presAssocID="{F52AE2ED-93D9-424B-B2C0-A640E40DC1BB}" presName="rootText" presStyleLbl="node3" presStyleIdx="3" presStyleCnt="26" custScaleX="154612" custScaleY="111636" custLinFactNeighborX="-20948" custLinFactNeighborY="94197">
        <dgm:presLayoutVars>
          <dgm:chPref val="3"/>
        </dgm:presLayoutVars>
      </dgm:prSet>
      <dgm:spPr/>
    </dgm:pt>
    <dgm:pt modelId="{B7A1D99A-CA45-4537-B443-D68BF14C379F}" type="pres">
      <dgm:prSet presAssocID="{F52AE2ED-93D9-424B-B2C0-A640E40DC1BB}" presName="rootConnector" presStyleLbl="node3" presStyleIdx="3" presStyleCnt="26"/>
      <dgm:spPr/>
    </dgm:pt>
    <dgm:pt modelId="{93C0E7E1-55EF-41AE-8CD4-38EC649FB6C5}" type="pres">
      <dgm:prSet presAssocID="{F52AE2ED-93D9-424B-B2C0-A640E40DC1BB}" presName="hierChild4" presStyleCnt="0"/>
      <dgm:spPr/>
    </dgm:pt>
    <dgm:pt modelId="{69562FB0-90F4-4600-8E9F-076C4A4E673D}" type="pres">
      <dgm:prSet presAssocID="{F52AE2ED-93D9-424B-B2C0-A640E40DC1BB}" presName="hierChild5" presStyleCnt="0"/>
      <dgm:spPr/>
    </dgm:pt>
    <dgm:pt modelId="{FBA21422-F327-4BFE-BD23-76BD4ECCFD96}" type="pres">
      <dgm:prSet presAssocID="{CBD85A25-A68C-4DAA-8632-D4D089ECC263}" presName="Name37" presStyleLbl="parChTrans1D3" presStyleIdx="4" presStyleCnt="26"/>
      <dgm:spPr/>
    </dgm:pt>
    <dgm:pt modelId="{21AA1883-8C2B-4BE9-B3FB-00DB6B844295}" type="pres">
      <dgm:prSet presAssocID="{78738D74-6BC9-443A-B2C3-86D602A3AB5B}" presName="hierRoot2" presStyleCnt="0">
        <dgm:presLayoutVars>
          <dgm:hierBranch val="init"/>
        </dgm:presLayoutVars>
      </dgm:prSet>
      <dgm:spPr/>
    </dgm:pt>
    <dgm:pt modelId="{ED41AD9B-A20E-446C-BB93-1AC0C58AD73D}" type="pres">
      <dgm:prSet presAssocID="{78738D74-6BC9-443A-B2C3-86D602A3AB5B}" presName="rootComposite" presStyleCnt="0"/>
      <dgm:spPr/>
    </dgm:pt>
    <dgm:pt modelId="{53905917-CB79-412D-92E8-D6636DEBE552}" type="pres">
      <dgm:prSet presAssocID="{78738D74-6BC9-443A-B2C3-86D602A3AB5B}" presName="rootText" presStyleLbl="node3" presStyleIdx="4" presStyleCnt="26" custScaleX="154612" custScaleY="111636" custLinFactNeighborX="-20948" custLinFactNeighborY="94197">
        <dgm:presLayoutVars>
          <dgm:chPref val="3"/>
        </dgm:presLayoutVars>
      </dgm:prSet>
      <dgm:spPr/>
    </dgm:pt>
    <dgm:pt modelId="{3F625439-C744-43FC-8C5D-4522B068944E}" type="pres">
      <dgm:prSet presAssocID="{78738D74-6BC9-443A-B2C3-86D602A3AB5B}" presName="rootConnector" presStyleLbl="node3" presStyleIdx="4" presStyleCnt="26"/>
      <dgm:spPr/>
    </dgm:pt>
    <dgm:pt modelId="{1F79A7DF-1CCE-43D8-BA2F-95BA80F45209}" type="pres">
      <dgm:prSet presAssocID="{78738D74-6BC9-443A-B2C3-86D602A3AB5B}" presName="hierChild4" presStyleCnt="0"/>
      <dgm:spPr/>
    </dgm:pt>
    <dgm:pt modelId="{4DB11BCA-5EAD-408D-8CDE-6F9DC34F0E79}" type="pres">
      <dgm:prSet presAssocID="{78738D74-6BC9-443A-B2C3-86D602A3AB5B}"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6"/>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6"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6"/>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5" presStyleCnt="26"/>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5" presStyleCnt="26"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5" presStyleCnt="26"/>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6" presStyleCnt="26"/>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6" presStyleCnt="26"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6" presStyleCnt="26"/>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7" presStyleCnt="26"/>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7" presStyleCnt="26"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7" presStyleCnt="26"/>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B6B6ACB5-D239-4289-B030-92E3F08A4263}" type="pres">
      <dgm:prSet presAssocID="{A44D084A-02DE-4CCA-9634-CE2F359C32CE}" presName="Name37" presStyleLbl="parChTrans1D3" presStyleIdx="8" presStyleCnt="26"/>
      <dgm:spPr/>
    </dgm:pt>
    <dgm:pt modelId="{372FEA63-7877-4954-B038-9EFB455799BA}" type="pres">
      <dgm:prSet presAssocID="{871AE7EB-687D-4D60-BB65-79EB6AFA67E6}" presName="hierRoot2" presStyleCnt="0">
        <dgm:presLayoutVars>
          <dgm:hierBranch val="init"/>
        </dgm:presLayoutVars>
      </dgm:prSet>
      <dgm:spPr/>
    </dgm:pt>
    <dgm:pt modelId="{82EFEABE-A90F-402B-B0F1-F9C1F12EAD16}" type="pres">
      <dgm:prSet presAssocID="{871AE7EB-687D-4D60-BB65-79EB6AFA67E6}" presName="rootComposite" presStyleCnt="0"/>
      <dgm:spPr/>
    </dgm:pt>
    <dgm:pt modelId="{99011351-2295-4927-BC18-7212C2F0E68C}" type="pres">
      <dgm:prSet presAssocID="{871AE7EB-687D-4D60-BB65-79EB6AFA67E6}" presName="rootText" presStyleLbl="node3" presStyleIdx="8" presStyleCnt="26" custScaleX="149990" custScaleY="111277" custLinFactY="58338" custLinFactNeighborY="100000">
        <dgm:presLayoutVars>
          <dgm:chPref val="3"/>
        </dgm:presLayoutVars>
      </dgm:prSet>
      <dgm:spPr/>
    </dgm:pt>
    <dgm:pt modelId="{51333A21-16D9-4A7D-990A-208CC266C507}" type="pres">
      <dgm:prSet presAssocID="{871AE7EB-687D-4D60-BB65-79EB6AFA67E6}" presName="rootConnector" presStyleLbl="node3" presStyleIdx="8" presStyleCnt="26"/>
      <dgm:spPr/>
    </dgm:pt>
    <dgm:pt modelId="{971A5C8D-7A0A-467D-951E-354CD93BF44C}" type="pres">
      <dgm:prSet presAssocID="{871AE7EB-687D-4D60-BB65-79EB6AFA67E6}" presName="hierChild4" presStyleCnt="0"/>
      <dgm:spPr/>
    </dgm:pt>
    <dgm:pt modelId="{FE72BF2F-55ED-4EED-9FBB-16878D9B9526}" type="pres">
      <dgm:prSet presAssocID="{871AE7EB-687D-4D60-BB65-79EB6AFA67E6}"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6"/>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6"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6"/>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9" presStyleCnt="26"/>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9" presStyleCnt="26"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9" presStyleCnt="26"/>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0" presStyleCnt="26"/>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0" presStyleCnt="26"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10" presStyleCnt="26"/>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1" presStyleCnt="26"/>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1" presStyleCnt="26"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11" presStyleCnt="26"/>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855616DC-FA32-4B7D-80D9-287BA893A067}" type="pres">
      <dgm:prSet presAssocID="{3A2FE637-68D0-42A1-886C-7DA7480F56DB}" presName="Name37" presStyleLbl="parChTrans1D3" presStyleIdx="12" presStyleCnt="26"/>
      <dgm:spPr/>
    </dgm:pt>
    <dgm:pt modelId="{41236F19-AC40-4081-8487-6CE3AF6008A6}" type="pres">
      <dgm:prSet presAssocID="{BF18A27A-005E-4AE5-98B8-6C8269456574}" presName="hierRoot2" presStyleCnt="0">
        <dgm:presLayoutVars>
          <dgm:hierBranch val="init"/>
        </dgm:presLayoutVars>
      </dgm:prSet>
      <dgm:spPr/>
    </dgm:pt>
    <dgm:pt modelId="{7D3450B2-1512-4517-88AF-9382EB11D17B}" type="pres">
      <dgm:prSet presAssocID="{BF18A27A-005E-4AE5-98B8-6C8269456574}" presName="rootComposite" presStyleCnt="0"/>
      <dgm:spPr/>
    </dgm:pt>
    <dgm:pt modelId="{38E22D55-A5FA-4E70-82AF-78C3C63F7080}" type="pres">
      <dgm:prSet presAssocID="{BF18A27A-005E-4AE5-98B8-6C8269456574}" presName="rootText" presStyleLbl="node3" presStyleIdx="12" presStyleCnt="26" custScaleX="124408" custLinFactY="68530" custLinFactNeighborX="47768" custLinFactNeighborY="100000">
        <dgm:presLayoutVars>
          <dgm:chPref val="3"/>
        </dgm:presLayoutVars>
      </dgm:prSet>
      <dgm:spPr/>
    </dgm:pt>
    <dgm:pt modelId="{D3AD9C67-ABBB-4023-8309-84D8A7AAD42C}" type="pres">
      <dgm:prSet presAssocID="{BF18A27A-005E-4AE5-98B8-6C8269456574}" presName="rootConnector" presStyleLbl="node3" presStyleIdx="12" presStyleCnt="26"/>
      <dgm:spPr/>
    </dgm:pt>
    <dgm:pt modelId="{DD05E455-8746-49AA-B0C6-1E1729BB1A83}" type="pres">
      <dgm:prSet presAssocID="{BF18A27A-005E-4AE5-98B8-6C8269456574}" presName="hierChild4" presStyleCnt="0"/>
      <dgm:spPr/>
    </dgm:pt>
    <dgm:pt modelId="{D0104403-D993-452B-BA35-8D447EDA35C3}" type="pres">
      <dgm:prSet presAssocID="{BF18A27A-005E-4AE5-98B8-6C8269456574}"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6"/>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6"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6"/>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3" presStyleCnt="26"/>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3" presStyleCnt="26" custScaleX="133714" custLinFactY="80584" custLinFactNeighborX="7420" custLinFactNeighborY="100000">
        <dgm:presLayoutVars>
          <dgm:chPref val="3"/>
        </dgm:presLayoutVars>
      </dgm:prSet>
      <dgm:spPr/>
    </dgm:pt>
    <dgm:pt modelId="{01342B24-35C1-46D1-9474-C1439E8E5CF4}" type="pres">
      <dgm:prSet presAssocID="{9BF78A53-9E32-4EF1-9B59-D351AA991FA5}" presName="rootConnector" presStyleLbl="node3" presStyleIdx="13" presStyleCnt="26"/>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4" presStyleCnt="26"/>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4" presStyleCnt="26" custScaleX="133714" custLinFactY="80584" custLinFactNeighborX="7420" custLinFactNeighborY="100000">
        <dgm:presLayoutVars>
          <dgm:chPref val="3"/>
        </dgm:presLayoutVars>
      </dgm:prSet>
      <dgm:spPr/>
    </dgm:pt>
    <dgm:pt modelId="{C95D6C7C-B039-48AC-824C-F7FFF16BEA39}" type="pres">
      <dgm:prSet presAssocID="{EEFEFC2C-53C0-4804-8367-CF1F48EF75F6}" presName="rootConnector" presStyleLbl="node3" presStyleIdx="14" presStyleCnt="26"/>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5" presStyleCnt="26"/>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5" presStyleCnt="26" custScaleX="133714" custLinFactY="80584" custLinFactNeighborX="7420" custLinFactNeighborY="100000">
        <dgm:presLayoutVars>
          <dgm:chPref val="3"/>
        </dgm:presLayoutVars>
      </dgm:prSet>
      <dgm:spPr/>
    </dgm:pt>
    <dgm:pt modelId="{0EA0A5BC-4B05-4BCF-BF9F-00A57B98E6E7}" type="pres">
      <dgm:prSet presAssocID="{49B13845-4D92-4E39-A9C7-01CF4268BD72}" presName="rootConnector" presStyleLbl="node3" presStyleIdx="15" presStyleCnt="26"/>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D21A9E69-C68E-482B-80D3-5AE9D92D3B5B}" type="pres">
      <dgm:prSet presAssocID="{251FF1F5-BC24-4133-B409-3F54DE09D5B9}" presName="Name37" presStyleLbl="parChTrans1D3" presStyleIdx="16" presStyleCnt="26"/>
      <dgm:spPr/>
    </dgm:pt>
    <dgm:pt modelId="{04C7E3B5-82B9-4485-B3CA-AB81E275ED57}" type="pres">
      <dgm:prSet presAssocID="{4EE00A2B-07BA-46CA-98BD-E83E64503F59}" presName="hierRoot2" presStyleCnt="0">
        <dgm:presLayoutVars>
          <dgm:hierBranch val="init"/>
        </dgm:presLayoutVars>
      </dgm:prSet>
      <dgm:spPr/>
    </dgm:pt>
    <dgm:pt modelId="{E84F2A40-991B-4253-B41E-639CB9CABF2E}" type="pres">
      <dgm:prSet presAssocID="{4EE00A2B-07BA-46CA-98BD-E83E64503F59}" presName="rootComposite" presStyleCnt="0"/>
      <dgm:spPr/>
    </dgm:pt>
    <dgm:pt modelId="{4525C684-9C6A-401B-82AE-117EC8588604}" type="pres">
      <dgm:prSet presAssocID="{4EE00A2B-07BA-46CA-98BD-E83E64503F59}" presName="rootText" presStyleLbl="node3" presStyleIdx="16" presStyleCnt="26" custScaleX="133714" custLinFactY="80584" custLinFactNeighborX="7420" custLinFactNeighborY="100000">
        <dgm:presLayoutVars>
          <dgm:chPref val="3"/>
        </dgm:presLayoutVars>
      </dgm:prSet>
      <dgm:spPr/>
    </dgm:pt>
    <dgm:pt modelId="{6768BCB8-7E20-4ED0-9118-ADF67C06E4C8}" type="pres">
      <dgm:prSet presAssocID="{4EE00A2B-07BA-46CA-98BD-E83E64503F59}" presName="rootConnector" presStyleLbl="node3" presStyleIdx="16" presStyleCnt="26"/>
      <dgm:spPr/>
    </dgm:pt>
    <dgm:pt modelId="{FE7B73CC-D30E-44CB-8249-8780C9988630}" type="pres">
      <dgm:prSet presAssocID="{4EE00A2B-07BA-46CA-98BD-E83E64503F59}" presName="hierChild4" presStyleCnt="0"/>
      <dgm:spPr/>
    </dgm:pt>
    <dgm:pt modelId="{08E5C0C7-34BF-45CF-B55E-AE1A4036E7BD}" type="pres">
      <dgm:prSet presAssocID="{4EE00A2B-07BA-46CA-98BD-E83E64503F59}" presName="hierChild5" presStyleCnt="0"/>
      <dgm:spPr/>
    </dgm:pt>
    <dgm:pt modelId="{7DEB2F0D-4C91-4A27-A301-6F85663E0C3B}" type="pres">
      <dgm:prSet presAssocID="{0B1C19D9-2AD3-4581-B392-5320DFD56549}" presName="hierChild5" presStyleCnt="0"/>
      <dgm:spPr/>
    </dgm:pt>
    <dgm:pt modelId="{56B15E83-A2DB-460F-A40E-BC2335DDDB58}" type="pres">
      <dgm:prSet presAssocID="{D5A962E7-50EE-465C-9C1F-C39B8448D051}" presName="Name37" presStyleLbl="parChTrans1D2" presStyleIdx="4" presStyleCnt="6"/>
      <dgm:spPr/>
    </dgm:pt>
    <dgm:pt modelId="{E2203087-1C99-4EBB-AE89-EAFD144ADB8C}" type="pres">
      <dgm:prSet presAssocID="{8FCF04D4-9DA6-44CD-8C69-70A116D689B7}" presName="hierRoot2" presStyleCnt="0">
        <dgm:presLayoutVars>
          <dgm:hierBranch val="init"/>
        </dgm:presLayoutVars>
      </dgm:prSet>
      <dgm:spPr/>
    </dgm:pt>
    <dgm:pt modelId="{7D22B26D-46B6-440C-A7B0-07B7652E789E}" type="pres">
      <dgm:prSet presAssocID="{8FCF04D4-9DA6-44CD-8C69-70A116D689B7}" presName="rootComposite" presStyleCnt="0"/>
      <dgm:spPr/>
    </dgm:pt>
    <dgm:pt modelId="{270592B2-59D0-4058-B314-A48FFB50531C}" type="pres">
      <dgm:prSet presAssocID="{8FCF04D4-9DA6-44CD-8C69-70A116D689B7}" presName="rootText" presStyleLbl="node2" presStyleIdx="4" presStyleCnt="6" custScaleX="148560" custLinFactNeighborX="21204" custLinFactNeighborY="23586">
        <dgm:presLayoutVars>
          <dgm:chPref val="3"/>
        </dgm:presLayoutVars>
      </dgm:prSet>
      <dgm:spPr/>
    </dgm:pt>
    <dgm:pt modelId="{F2666070-8B87-443A-9204-6711EAA552E5}" type="pres">
      <dgm:prSet presAssocID="{8FCF04D4-9DA6-44CD-8C69-70A116D689B7}" presName="rootConnector" presStyleLbl="node2" presStyleIdx="4" presStyleCnt="6"/>
      <dgm:spPr/>
    </dgm:pt>
    <dgm:pt modelId="{929A9917-1BFD-4063-803E-29A1C2BA9FCC}" type="pres">
      <dgm:prSet presAssocID="{8FCF04D4-9DA6-44CD-8C69-70A116D689B7}" presName="hierChild4" presStyleCnt="0"/>
      <dgm:spPr/>
    </dgm:pt>
    <dgm:pt modelId="{2A9C7A18-6124-4149-825D-E5C74D8D5AB7}" type="pres">
      <dgm:prSet presAssocID="{18D35A5E-0728-4507-8275-4C938052FA07}" presName="Name37" presStyleLbl="parChTrans1D3" presStyleIdx="17" presStyleCnt="26"/>
      <dgm:spPr/>
    </dgm:pt>
    <dgm:pt modelId="{DCE37933-ECA5-4BE1-8CBE-54C91A03AB34}" type="pres">
      <dgm:prSet presAssocID="{28E60070-6519-462F-B070-1609BD4FE089}" presName="hierRoot2" presStyleCnt="0">
        <dgm:presLayoutVars>
          <dgm:hierBranch val="init"/>
        </dgm:presLayoutVars>
      </dgm:prSet>
      <dgm:spPr/>
    </dgm:pt>
    <dgm:pt modelId="{310C292C-5EA4-47AC-8901-8F11AD170F04}" type="pres">
      <dgm:prSet presAssocID="{28E60070-6519-462F-B070-1609BD4FE089}" presName="rootComposite" presStyleCnt="0"/>
      <dgm:spPr/>
    </dgm:pt>
    <dgm:pt modelId="{7FF80AD9-F4C5-4122-B339-A4A1CED00AC7}" type="pres">
      <dgm:prSet presAssocID="{28E60070-6519-462F-B070-1609BD4FE089}" presName="rootText" presStyleLbl="node3" presStyleIdx="17" presStyleCnt="26" custScaleX="155953" custLinFactY="58354" custLinFactNeighborX="1679" custLinFactNeighborY="100000">
        <dgm:presLayoutVars>
          <dgm:chPref val="3"/>
        </dgm:presLayoutVars>
      </dgm:prSet>
      <dgm:spPr/>
    </dgm:pt>
    <dgm:pt modelId="{95921785-11F9-4498-ABD2-DC987F960FF0}" type="pres">
      <dgm:prSet presAssocID="{28E60070-6519-462F-B070-1609BD4FE089}" presName="rootConnector" presStyleLbl="node3" presStyleIdx="17" presStyleCnt="26"/>
      <dgm:spPr/>
    </dgm:pt>
    <dgm:pt modelId="{BAE3A286-A508-4F58-A9FE-600A215E3438}" type="pres">
      <dgm:prSet presAssocID="{28E60070-6519-462F-B070-1609BD4FE089}" presName="hierChild4" presStyleCnt="0"/>
      <dgm:spPr/>
    </dgm:pt>
    <dgm:pt modelId="{4A0E8E7C-21C0-4107-931E-67A98DB54FAD}" type="pres">
      <dgm:prSet presAssocID="{28E60070-6519-462F-B070-1609BD4FE089}" presName="hierChild5" presStyleCnt="0"/>
      <dgm:spPr/>
    </dgm:pt>
    <dgm:pt modelId="{DB232FF5-747E-42AE-8361-A39AB1586945}" type="pres">
      <dgm:prSet presAssocID="{9161C920-B393-4907-9692-60059919DF47}" presName="Name37" presStyleLbl="parChTrans1D3" presStyleIdx="18" presStyleCnt="26"/>
      <dgm:spPr/>
    </dgm:pt>
    <dgm:pt modelId="{4178F891-CA3D-4EE8-86A3-89228780969F}" type="pres">
      <dgm:prSet presAssocID="{D10330B4-04A9-418B-88AC-444F9E33DD4F}" presName="hierRoot2" presStyleCnt="0">
        <dgm:presLayoutVars>
          <dgm:hierBranch val="init"/>
        </dgm:presLayoutVars>
      </dgm:prSet>
      <dgm:spPr/>
    </dgm:pt>
    <dgm:pt modelId="{275AF340-4865-4A1D-948F-7E89E897122A}" type="pres">
      <dgm:prSet presAssocID="{D10330B4-04A9-418B-88AC-444F9E33DD4F}" presName="rootComposite" presStyleCnt="0"/>
      <dgm:spPr/>
    </dgm:pt>
    <dgm:pt modelId="{D1F182DC-1FF4-49BD-9EC0-EDCD7E2A30B0}" type="pres">
      <dgm:prSet presAssocID="{D10330B4-04A9-418B-88AC-444F9E33DD4F}" presName="rootText" presStyleLbl="node3" presStyleIdx="18" presStyleCnt="26" custScaleX="155953" custLinFactY="58354" custLinFactNeighborX="1679" custLinFactNeighborY="100000">
        <dgm:presLayoutVars>
          <dgm:chPref val="3"/>
        </dgm:presLayoutVars>
      </dgm:prSet>
      <dgm:spPr/>
    </dgm:pt>
    <dgm:pt modelId="{85719191-B7B0-4476-A6DC-EF0A8AEB6D47}" type="pres">
      <dgm:prSet presAssocID="{D10330B4-04A9-418B-88AC-444F9E33DD4F}" presName="rootConnector" presStyleLbl="node3" presStyleIdx="18" presStyleCnt="26"/>
      <dgm:spPr/>
    </dgm:pt>
    <dgm:pt modelId="{15E32E5A-9C54-495E-94FE-D59A7C52A021}" type="pres">
      <dgm:prSet presAssocID="{D10330B4-04A9-418B-88AC-444F9E33DD4F}" presName="hierChild4" presStyleCnt="0"/>
      <dgm:spPr/>
    </dgm:pt>
    <dgm:pt modelId="{D22D0C98-FCC3-4B99-BB59-CDCE61A6DCC7}" type="pres">
      <dgm:prSet presAssocID="{D10330B4-04A9-418B-88AC-444F9E33DD4F}" presName="hierChild5" presStyleCnt="0"/>
      <dgm:spPr/>
    </dgm:pt>
    <dgm:pt modelId="{52486849-D66E-4105-A8FA-36D4C168D9B3}" type="pres">
      <dgm:prSet presAssocID="{08EF8946-A960-4107-AA86-3E4C0C0AFA84}" presName="Name37" presStyleLbl="parChTrans1D3" presStyleIdx="19" presStyleCnt="26"/>
      <dgm:spPr/>
    </dgm:pt>
    <dgm:pt modelId="{711D5DD4-B316-4323-BBCE-CA05D3B5B2A6}" type="pres">
      <dgm:prSet presAssocID="{D5F27B2F-F6EC-4D42-9D18-5C009FDC9B70}" presName="hierRoot2" presStyleCnt="0">
        <dgm:presLayoutVars>
          <dgm:hierBranch val="init"/>
        </dgm:presLayoutVars>
      </dgm:prSet>
      <dgm:spPr/>
    </dgm:pt>
    <dgm:pt modelId="{E4B383D4-CB87-420C-81C5-4190107B5DB7}" type="pres">
      <dgm:prSet presAssocID="{D5F27B2F-F6EC-4D42-9D18-5C009FDC9B70}" presName="rootComposite" presStyleCnt="0"/>
      <dgm:spPr/>
    </dgm:pt>
    <dgm:pt modelId="{E4C81F68-2469-42A0-9D46-8ADE04A6F1C1}" type="pres">
      <dgm:prSet presAssocID="{D5F27B2F-F6EC-4D42-9D18-5C009FDC9B70}" presName="rootText" presStyleLbl="node3" presStyleIdx="19" presStyleCnt="26" custScaleX="155953" custLinFactY="58354" custLinFactNeighborX="1679" custLinFactNeighborY="100000">
        <dgm:presLayoutVars>
          <dgm:chPref val="3"/>
        </dgm:presLayoutVars>
      </dgm:prSet>
      <dgm:spPr/>
    </dgm:pt>
    <dgm:pt modelId="{16B6983C-31D2-4BDA-8AC2-A862305E4F2B}" type="pres">
      <dgm:prSet presAssocID="{D5F27B2F-F6EC-4D42-9D18-5C009FDC9B70}" presName="rootConnector" presStyleLbl="node3" presStyleIdx="19" presStyleCnt="26"/>
      <dgm:spPr/>
    </dgm:pt>
    <dgm:pt modelId="{75B315CC-C698-4F6E-B1DC-4BBB87FB2A19}" type="pres">
      <dgm:prSet presAssocID="{D5F27B2F-F6EC-4D42-9D18-5C009FDC9B70}" presName="hierChild4" presStyleCnt="0"/>
      <dgm:spPr/>
    </dgm:pt>
    <dgm:pt modelId="{85FA57A2-21AF-4A18-AF81-B1D5F09350E5}" type="pres">
      <dgm:prSet presAssocID="{D5F27B2F-F6EC-4D42-9D18-5C009FDC9B70}" presName="hierChild5" presStyleCnt="0"/>
      <dgm:spPr/>
    </dgm:pt>
    <dgm:pt modelId="{052C5D81-CA28-4447-8071-9F16695EE28B}" type="pres">
      <dgm:prSet presAssocID="{4145949B-F424-468A-A85B-0E24DC8B0D8D}" presName="Name37" presStyleLbl="parChTrans1D3" presStyleIdx="20" presStyleCnt="26"/>
      <dgm:spPr/>
    </dgm:pt>
    <dgm:pt modelId="{73D47ED5-87D2-4440-AE64-A3FE7F727F5B}" type="pres">
      <dgm:prSet presAssocID="{ED44A577-5327-4217-9337-FEF502F97A74}" presName="hierRoot2" presStyleCnt="0">
        <dgm:presLayoutVars>
          <dgm:hierBranch val="init"/>
        </dgm:presLayoutVars>
      </dgm:prSet>
      <dgm:spPr/>
    </dgm:pt>
    <dgm:pt modelId="{7FA81A86-CFD5-4AD6-B0DC-27A948017EBC}" type="pres">
      <dgm:prSet presAssocID="{ED44A577-5327-4217-9337-FEF502F97A74}" presName="rootComposite" presStyleCnt="0"/>
      <dgm:spPr/>
    </dgm:pt>
    <dgm:pt modelId="{C38AABA5-EBAE-4836-80F1-352D9DF4ED2B}" type="pres">
      <dgm:prSet presAssocID="{ED44A577-5327-4217-9337-FEF502F97A74}" presName="rootText" presStyleLbl="node3" presStyleIdx="20" presStyleCnt="26" custScaleX="155953" custLinFactY="58354" custLinFactNeighborX="1679" custLinFactNeighborY="100000">
        <dgm:presLayoutVars>
          <dgm:chPref val="3"/>
        </dgm:presLayoutVars>
      </dgm:prSet>
      <dgm:spPr/>
    </dgm:pt>
    <dgm:pt modelId="{5F0EBBC4-5456-486C-80CF-D1EFAF8FE8E4}" type="pres">
      <dgm:prSet presAssocID="{ED44A577-5327-4217-9337-FEF502F97A74}" presName="rootConnector" presStyleLbl="node3" presStyleIdx="20" presStyleCnt="26"/>
      <dgm:spPr/>
    </dgm:pt>
    <dgm:pt modelId="{B03CEC84-9320-4BA2-BA52-8A49EF3B00E1}" type="pres">
      <dgm:prSet presAssocID="{ED44A577-5327-4217-9337-FEF502F97A74}" presName="hierChild4" presStyleCnt="0"/>
      <dgm:spPr/>
    </dgm:pt>
    <dgm:pt modelId="{27B81C11-5C66-4837-961A-6206DBB885A8}" type="pres">
      <dgm:prSet presAssocID="{ED44A577-5327-4217-9337-FEF502F97A74}" presName="hierChild5" presStyleCnt="0"/>
      <dgm:spPr/>
    </dgm:pt>
    <dgm:pt modelId="{2963D20E-5A09-4FAE-A848-FAA38FCD1345}" type="pres">
      <dgm:prSet presAssocID="{8FCF04D4-9DA6-44CD-8C69-70A116D689B7}" presName="hierChild5" presStyleCnt="0"/>
      <dgm:spPr/>
    </dgm:pt>
    <dgm:pt modelId="{1CD3BE1F-AF9A-4049-88DD-35FB83209BE5}" type="pres">
      <dgm:prSet presAssocID="{4ECEEC80-E639-4092-A7AD-76F45CD97BFB}" presName="Name37" presStyleLbl="parChTrans1D2" presStyleIdx="5" presStyleCnt="6"/>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5" presStyleCnt="6"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5" presStyleCnt="6"/>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21" presStyleCnt="26"/>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21" presStyleCnt="26"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21" presStyleCnt="26"/>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22" presStyleCnt="26"/>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22" presStyleCnt="26"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22" presStyleCnt="26"/>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3" presStyleCnt="26"/>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3" presStyleCnt="26"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23" presStyleCnt="26"/>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2C86BC02-FD9C-4849-B8F2-4E9C18A16171}" type="pres">
      <dgm:prSet presAssocID="{3697BDA6-0687-4110-8FC1-042012A2428F}" presName="Name37" presStyleLbl="parChTrans1D3" presStyleIdx="24" presStyleCnt="26"/>
      <dgm:spPr/>
    </dgm:pt>
    <dgm:pt modelId="{09D49B45-01A0-4089-9E28-80030CA33EE2}" type="pres">
      <dgm:prSet presAssocID="{90026C4D-9C01-49CB-9F8C-02760E69A147}" presName="hierRoot2" presStyleCnt="0">
        <dgm:presLayoutVars>
          <dgm:hierBranch val="init"/>
        </dgm:presLayoutVars>
      </dgm:prSet>
      <dgm:spPr/>
    </dgm:pt>
    <dgm:pt modelId="{610E8AE0-1163-4845-AACE-3C5BB0B36EF5}" type="pres">
      <dgm:prSet presAssocID="{90026C4D-9C01-49CB-9F8C-02760E69A147}" presName="rootComposite" presStyleCnt="0"/>
      <dgm:spPr/>
    </dgm:pt>
    <dgm:pt modelId="{E1625F67-C8B5-43CA-908B-102F07B7B53D}" type="pres">
      <dgm:prSet presAssocID="{90026C4D-9C01-49CB-9F8C-02760E69A147}" presName="rootText" presStyleLbl="node3" presStyleIdx="24" presStyleCnt="26" custScaleX="158352" custLinFactY="2143" custLinFactNeighborX="-3405" custLinFactNeighborY="100000">
        <dgm:presLayoutVars>
          <dgm:chPref val="3"/>
        </dgm:presLayoutVars>
      </dgm:prSet>
      <dgm:spPr/>
    </dgm:pt>
    <dgm:pt modelId="{974D7FF1-D909-4741-83D1-ABCBAF141CF5}" type="pres">
      <dgm:prSet presAssocID="{90026C4D-9C01-49CB-9F8C-02760E69A147}" presName="rootConnector" presStyleLbl="node3" presStyleIdx="24" presStyleCnt="26"/>
      <dgm:spPr/>
    </dgm:pt>
    <dgm:pt modelId="{3AA4ED23-8DF6-48F3-82C3-6581F4FCF24C}" type="pres">
      <dgm:prSet presAssocID="{90026C4D-9C01-49CB-9F8C-02760E69A147}" presName="hierChild4" presStyleCnt="0"/>
      <dgm:spPr/>
    </dgm:pt>
    <dgm:pt modelId="{0D50C0F5-782A-46AC-80B2-90C7BC6213CB}" type="pres">
      <dgm:prSet presAssocID="{90026C4D-9C01-49CB-9F8C-02760E69A147}" presName="hierChild5" presStyleCnt="0"/>
      <dgm:spPr/>
    </dgm:pt>
    <dgm:pt modelId="{C82C8ED1-C1B9-41A6-8855-52676A72F098}" type="pres">
      <dgm:prSet presAssocID="{833A7B8A-5E40-4043-B0B3-61F6261D1580}" presName="Name37" presStyleLbl="parChTrans1D3" presStyleIdx="25" presStyleCnt="26"/>
      <dgm:spPr/>
    </dgm:pt>
    <dgm:pt modelId="{675A4D22-E834-4B44-8595-FF9B3AC99F71}" type="pres">
      <dgm:prSet presAssocID="{7BA45B8C-C1E4-4710-8900-D87C2BA9638E}" presName="hierRoot2" presStyleCnt="0">
        <dgm:presLayoutVars>
          <dgm:hierBranch val="init"/>
        </dgm:presLayoutVars>
      </dgm:prSet>
      <dgm:spPr/>
    </dgm:pt>
    <dgm:pt modelId="{C2CE4115-D422-44FB-99C4-8938223F8EA1}" type="pres">
      <dgm:prSet presAssocID="{7BA45B8C-C1E4-4710-8900-D87C2BA9638E}" presName="rootComposite" presStyleCnt="0"/>
      <dgm:spPr/>
    </dgm:pt>
    <dgm:pt modelId="{9486218B-5AEF-4B25-B969-2D86E47C3CEF}" type="pres">
      <dgm:prSet presAssocID="{7BA45B8C-C1E4-4710-8900-D87C2BA9638E}" presName="rootText" presStyleLbl="node3" presStyleIdx="25" presStyleCnt="26" custScaleX="158352" custLinFactY="2143" custLinFactNeighborX="-3405" custLinFactNeighborY="100000">
        <dgm:presLayoutVars>
          <dgm:chPref val="3"/>
        </dgm:presLayoutVars>
      </dgm:prSet>
      <dgm:spPr/>
    </dgm:pt>
    <dgm:pt modelId="{1574361C-B219-42EB-B9A8-741270318B96}" type="pres">
      <dgm:prSet presAssocID="{7BA45B8C-C1E4-4710-8900-D87C2BA9638E}" presName="rootConnector" presStyleLbl="node3" presStyleIdx="25" presStyleCnt="26"/>
      <dgm:spPr/>
    </dgm:pt>
    <dgm:pt modelId="{C8474059-5038-43D9-A173-AAC16D558064}" type="pres">
      <dgm:prSet presAssocID="{7BA45B8C-C1E4-4710-8900-D87C2BA9638E}" presName="hierChild4" presStyleCnt="0"/>
      <dgm:spPr/>
    </dgm:pt>
    <dgm:pt modelId="{4A73CC2C-CBF7-4134-A921-7ED35367B230}" type="pres">
      <dgm:prSet presAssocID="{7BA45B8C-C1E4-4710-8900-D87C2BA9638E}"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87430204-9247-4FA4-BBC4-3145BEFEDB64}" srcId="{DE23707D-A6B4-434A-B9CD-DBADAA60F076}" destId="{8FCF04D4-9DA6-44CD-8C69-70A116D689B7}" srcOrd="4" destOrd="0" parTransId="{D5A962E7-50EE-465C-9C1F-C39B8448D051}" sibTransId="{85A46A14-A1B9-4115-BF0E-B7A4AAF480CE}"/>
    <dgm:cxn modelId="{65173104-65B7-4287-84FC-A7B8DF0E7CBE}" type="presOf" srcId="{D5A962E7-50EE-465C-9C1F-C39B8448D051}" destId="{56B15E83-A2DB-460F-A40E-BC2335DDDB58}" srcOrd="0" destOrd="0" presId="urn:microsoft.com/office/officeart/2005/8/layout/orgChart1"/>
    <dgm:cxn modelId="{D0FE9D08-3D65-47E3-B803-31DA0B913700}" type="presOf" srcId="{4EE00A2B-07BA-46CA-98BD-E83E64503F59}" destId="{6768BCB8-7E20-4ED0-9118-ADF67C06E4C8}"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3A703F0C-80EF-4670-A60A-85EC8E2FB000}" srcId="{B3300D36-66FF-451F-AECE-72F7ADD9488C}" destId="{90026C4D-9C01-49CB-9F8C-02760E69A147}" srcOrd="3" destOrd="0" parTransId="{3697BDA6-0687-4110-8FC1-042012A2428F}" sibTransId="{8C702CF9-EC7F-4A04-AECB-E800C98740A7}"/>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64380625-7A86-4EA9-9156-BF738F9CE069}" type="presOf" srcId="{D10330B4-04A9-418B-88AC-444F9E33DD4F}" destId="{85719191-B7B0-4476-A6DC-EF0A8AEB6D47}" srcOrd="1" destOrd="0" presId="urn:microsoft.com/office/officeart/2005/8/layout/orgChart1"/>
    <dgm:cxn modelId="{1F145E25-23DB-484D-A9F7-5DCF74EFFCDF}" type="presOf" srcId="{78738D74-6BC9-443A-B2C3-86D602A3AB5B}" destId="{3F625439-C744-43FC-8C5D-4522B068944E}"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5ECF0B2C-71B0-4AD3-8FE2-61FE997C4536}" srcId="{8FCF04D4-9DA6-44CD-8C69-70A116D689B7}" destId="{ED44A577-5327-4217-9337-FEF502F97A74}" srcOrd="3" destOrd="0" parTransId="{4145949B-F424-468A-A85B-0E24DC8B0D8D}" sibTransId="{CD293AF1-BFE7-4570-A978-ECE3054A2B2E}"/>
    <dgm:cxn modelId="{698FF82C-107F-4937-BE40-87EC8F9872EB}" type="presOf" srcId="{28E60070-6519-462F-B070-1609BD4FE089}" destId="{95921785-11F9-4498-ABD2-DC987F960FF0}" srcOrd="1" destOrd="0" presId="urn:microsoft.com/office/officeart/2005/8/layout/orgChart1"/>
    <dgm:cxn modelId="{056B412E-218C-4861-A250-133E1E768C3E}" type="presOf" srcId="{7BA45B8C-C1E4-4710-8900-D87C2BA9638E}" destId="{9486218B-5AEF-4B25-B969-2D86E47C3CEF}" srcOrd="0" destOrd="0" presId="urn:microsoft.com/office/officeart/2005/8/layout/orgChart1"/>
    <dgm:cxn modelId="{9FC6FC2E-884B-4BC9-B1BD-5E54E7541873}" type="presOf" srcId="{871AE7EB-687D-4D60-BB65-79EB6AFA67E6}" destId="{99011351-2295-4927-BC18-7212C2F0E68C}"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5"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53516637-F351-40D6-8F50-EC811E5C1463}" srcId="{2061C71C-D4C1-421B-AA6D-62ADE5BDBE07}" destId="{F52AE2ED-93D9-424B-B2C0-A640E40DC1BB}" srcOrd="3" destOrd="0" parTransId="{C6C6B356-8096-4F46-A1F0-F385ACE7071E}" sibTransId="{2BDB2408-C41A-47DE-9D92-678C6269CFA4}"/>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EF316461-5D47-4823-9056-FDD364353363}" type="presOf" srcId="{ED44A577-5327-4217-9337-FEF502F97A74}" destId="{5F0EBBC4-5456-486C-80CF-D1EFAF8FE8E4}"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54C71F43-D639-472E-9E0C-6D0B0D3A8F57}" type="presOf" srcId="{F52AE2ED-93D9-424B-B2C0-A640E40DC1BB}" destId="{41713612-AC9C-4180-9DE6-0C36BFB629E8}" srcOrd="0" destOrd="0" presId="urn:microsoft.com/office/officeart/2005/8/layout/orgChart1"/>
    <dgm:cxn modelId="{B1883243-ABF0-4D98-A192-02829749431B}" type="presOf" srcId="{F52AE2ED-93D9-424B-B2C0-A640E40DC1BB}" destId="{B7A1D99A-CA45-4537-B443-D68BF14C379F}" srcOrd="1"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436C0344-4B06-4A7F-AF03-F91CB831D0BC}" srcId="{8FCF04D4-9DA6-44CD-8C69-70A116D689B7}" destId="{D10330B4-04A9-418B-88AC-444F9E33DD4F}" srcOrd="1" destOrd="0" parTransId="{9161C920-B393-4907-9692-60059919DF47}" sibTransId="{C099DD58-415A-416D-954F-EDE82A04BBF4}"/>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F4DE6868-4C98-45ED-AFF4-3BA82DD4257A}" type="presOf" srcId="{18D35A5E-0728-4507-8275-4C938052FA07}" destId="{2A9C7A18-6124-4149-825D-E5C74D8D5AB7}"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0F26656D-8BCF-48C8-83D8-673FF41AB897}" type="presOf" srcId="{BF18A27A-005E-4AE5-98B8-6C8269456574}" destId="{D3AD9C67-ABBB-4023-8309-84D8A7AAD42C}" srcOrd="1"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305A0950-BB9E-46A2-8EBF-4AEFFDE41C72}" type="presOf" srcId="{251FF1F5-BC24-4133-B409-3F54DE09D5B9}" destId="{D21A9E69-C68E-482B-80D3-5AE9D92D3B5B}"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E3CEFC71-B4A1-40AD-AB01-2EA0E35250B3}" type="presOf" srcId="{90026C4D-9C01-49CB-9F8C-02760E69A147}" destId="{E1625F67-C8B5-43CA-908B-102F07B7B53D}"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9DF2954-D056-41C8-B2B8-253921D40F26}" type="presOf" srcId="{BF18A27A-005E-4AE5-98B8-6C8269456574}" destId="{38E22D55-A5FA-4E70-82AF-78C3C63F7080}" srcOrd="0" destOrd="0" presId="urn:microsoft.com/office/officeart/2005/8/layout/orgChart1"/>
    <dgm:cxn modelId="{28562C54-51E9-4A40-99CD-A5B4A6E5B0AC}" type="presOf" srcId="{C6C6B356-8096-4F46-A1F0-F385ACE7071E}" destId="{E5E05991-6ECB-4375-B68E-8657BD07248E}" srcOrd="0"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5F648478-42C9-4319-8D01-807D2B647023}" type="presOf" srcId="{90026C4D-9C01-49CB-9F8C-02760E69A147}" destId="{974D7FF1-D909-4741-83D1-ABCBAF141CF5}"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6C1F3F82-9E36-4C82-B2F9-2A2E63908224}" type="presOf" srcId="{D5F27B2F-F6EC-4D42-9D18-5C009FDC9B70}" destId="{16B6983C-31D2-4BDA-8AC2-A862305E4F2B}" srcOrd="1" destOrd="0" presId="urn:microsoft.com/office/officeart/2005/8/layout/orgChart1"/>
    <dgm:cxn modelId="{FF1C5F82-14CD-4F52-90CB-D8E6D2C1A55E}" type="presOf" srcId="{833A7B8A-5E40-4043-B0B3-61F6261D1580}" destId="{C82C8ED1-C1B9-41A6-8855-52676A72F098}" srcOrd="0"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99C0B485-40E4-4B09-AB3E-177653EDBC07}" srcId="{3CE4E1C4-9CF5-43F5-8897-E3070C0B8A3B}" destId="{BF18A27A-005E-4AE5-98B8-6C8269456574}" srcOrd="3" destOrd="0" parTransId="{3A2FE637-68D0-42A1-886C-7DA7480F56DB}" sibTransId="{96AF4AB2-D39D-45F1-9AD5-C74C98AFB7A2}"/>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14D258E-2FD5-4017-A3CA-292ADFBCE663}" type="presOf" srcId="{3697BDA6-0687-4110-8FC1-042012A2428F}" destId="{2C86BC02-FD9C-4849-B8F2-4E9C18A16171}" srcOrd="0"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4FD15D94-877E-49ED-8C4E-C6FB11DD5C8D}" srcId="{F5C7ACD8-E2BF-4370-85C2-C9FCF06F31B7}" destId="{871AE7EB-687D-4D60-BB65-79EB6AFA67E6}" srcOrd="3" destOrd="0" parTransId="{A44D084A-02DE-4CCA-9634-CE2F359C32CE}" sibTransId="{346C5526-938B-4233-99B2-6C9468B964E9}"/>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5E17C099-3874-498D-9D12-45349F9C8986}" type="presOf" srcId="{CBD85A25-A68C-4DAA-8632-D4D089ECC263}" destId="{FBA21422-F327-4BFE-BD23-76BD4ECCFD96}"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7ADDEC9D-5DA2-4AD7-93B1-A55AC7BD94EC}" type="presOf" srcId="{A44D084A-02DE-4CCA-9634-CE2F359C32CE}" destId="{B6B6ACB5-D239-4289-B030-92E3F08A4263}" srcOrd="0" destOrd="0" presId="urn:microsoft.com/office/officeart/2005/8/layout/orgChart1"/>
    <dgm:cxn modelId="{E530539F-B26B-4D67-B9A5-942B65C2F9A1}" type="presOf" srcId="{3A2FE637-68D0-42A1-886C-7DA7480F56DB}" destId="{855616DC-FA32-4B7D-80D9-287BA893A067}" srcOrd="0" destOrd="0" presId="urn:microsoft.com/office/officeart/2005/8/layout/orgChart1"/>
    <dgm:cxn modelId="{8A2568A3-547A-40F3-83BD-CCDDA4109789}" type="presOf" srcId="{9161C920-B393-4907-9692-60059919DF47}" destId="{DB232FF5-747E-42AE-8361-A39AB1586945}" srcOrd="0"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5E383B0-577C-4C5B-9394-7597CA3EB179}" srcId="{8FCF04D4-9DA6-44CD-8C69-70A116D689B7}" destId="{D5F27B2F-F6EC-4D42-9D18-5C009FDC9B70}" srcOrd="2" destOrd="0" parTransId="{08EF8946-A960-4107-AA86-3E4C0C0AFA84}" sibTransId="{52B25BA3-8A6A-460C-861E-E3D92921CE19}"/>
    <dgm:cxn modelId="{60D9BFB1-0A1E-4CCE-93E6-721D7E9A603A}" type="presOf" srcId="{28E60070-6519-462F-B070-1609BD4FE089}" destId="{7FF80AD9-F4C5-4122-B339-A4A1CED00AC7}"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A18DD9B4-B775-4F1D-B3DE-F35C688F54F4}" type="presOf" srcId="{871AE7EB-687D-4D60-BB65-79EB6AFA67E6}" destId="{51333A21-16D9-4A7D-990A-208CC266C507}" srcOrd="1"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6D399CB5-07BC-458B-8CD9-98B1EE5CFA24}" srcId="{0B1C19D9-2AD3-4581-B392-5320DFD56549}" destId="{4EE00A2B-07BA-46CA-98BD-E83E64503F59}" srcOrd="3" destOrd="0" parTransId="{251FF1F5-BC24-4133-B409-3F54DE09D5B9}" sibTransId="{FFF66DA5-05AB-4A4C-BDAE-7C11A47B338E}"/>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C5C02BBA-5166-41B8-91CF-3BAB82242A90}" type="presOf" srcId="{4EE00A2B-07BA-46CA-98BD-E83E64503F59}" destId="{4525C684-9C6A-401B-82AE-117EC8588604}"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1E58DBC4-2D29-4618-ABEF-7B45255A1375}" type="presOf" srcId="{7BA45B8C-C1E4-4710-8900-D87C2BA9638E}" destId="{1574361C-B219-42EB-B9A8-741270318B96}" srcOrd="1"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525472C9-780E-4566-85F8-52762466B9DC}" type="presOf" srcId="{78738D74-6BC9-443A-B2C3-86D602A3AB5B}" destId="{53905917-CB79-412D-92E8-D6636DEBE552}"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8E7B4BCB-635D-43D6-88D2-0806314296D5}" type="presOf" srcId="{D5F27B2F-F6EC-4D42-9D18-5C009FDC9B70}" destId="{E4C81F68-2469-42A0-9D46-8ADE04A6F1C1}"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CEE38DD8-ADA0-42A6-BC6C-8DF11459D49D}" srcId="{8FCF04D4-9DA6-44CD-8C69-70A116D689B7}" destId="{28E60070-6519-462F-B070-1609BD4FE089}" srcOrd="0" destOrd="0" parTransId="{18D35A5E-0728-4507-8275-4C938052FA07}" sibTransId="{81280CC5-80A1-4B74-B3DE-1020F19389FD}"/>
    <dgm:cxn modelId="{2818BBDB-BCF5-45EF-92F7-A9CB41A85879}" type="presOf" srcId="{08EF8946-A960-4107-AA86-3E4C0C0AFA84}" destId="{52486849-D66E-4105-A8FA-36D4C168D9B3}" srcOrd="0" destOrd="0" presId="urn:microsoft.com/office/officeart/2005/8/layout/orgChart1"/>
    <dgm:cxn modelId="{BA83F4E2-979C-4BFB-AD8A-CF8A86988138}" type="presOf" srcId="{8FCF04D4-9DA6-44CD-8C69-70A116D689B7}" destId="{F2666070-8B87-443A-9204-6711EAA552E5}" srcOrd="1" destOrd="0" presId="urn:microsoft.com/office/officeart/2005/8/layout/orgChart1"/>
    <dgm:cxn modelId="{40611EE3-4096-490E-BF7A-D48E8FB7D553}" type="presOf" srcId="{4145949B-F424-468A-A85B-0E24DC8B0D8D}" destId="{052C5D81-CA28-4447-8071-9F16695EE28B}" srcOrd="0" destOrd="0" presId="urn:microsoft.com/office/officeart/2005/8/layout/orgChart1"/>
    <dgm:cxn modelId="{76242AE3-4626-4B25-8F7E-42BCFA28626B}" srcId="{2061C71C-D4C1-421B-AA6D-62ADE5BDBE07}" destId="{78738D74-6BC9-443A-B2C3-86D602A3AB5B}" srcOrd="4" destOrd="0" parTransId="{CBD85A25-A68C-4DAA-8632-D4D089ECC263}" sibTransId="{232F11CD-DE01-4496-A75B-B143EC135011}"/>
    <dgm:cxn modelId="{D40636E6-F2A5-4166-ACB6-73224B4C65DE}" type="presOf" srcId="{DAE80B87-9537-42D1-BDF9-6CF717F30BE0}" destId="{4461512F-C548-44CB-A1A2-9254245A515F}" srcOrd="1" destOrd="0" presId="urn:microsoft.com/office/officeart/2005/8/layout/orgChart1"/>
    <dgm:cxn modelId="{E9E17CE6-EA22-4AB9-B825-2BC4AA31C9F8}" type="presOf" srcId="{ED44A577-5327-4217-9337-FEF502F97A74}" destId="{C38AABA5-EBAE-4836-80F1-352D9DF4ED2B}"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18F21CEF-4196-4EFA-AC24-CB806C8DA8F6}" srcId="{B3300D36-66FF-451F-AECE-72F7ADD9488C}" destId="{7BA45B8C-C1E4-4710-8900-D87C2BA9638E}" srcOrd="4" destOrd="0" parTransId="{833A7B8A-5E40-4043-B0B3-61F6261D1580}" sibTransId="{F89BB34F-EC43-4E19-AED2-2AC4213C992A}"/>
    <dgm:cxn modelId="{3FFC65F9-2A90-4537-8E64-492FDD5D5A75}" type="presOf" srcId="{D10330B4-04A9-418B-88AC-444F9E33DD4F}" destId="{D1F182DC-1FF4-49BD-9EC0-EDCD7E2A30B0}"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76885EFA-0CE1-4508-A5A3-3D3679903E73}" type="presOf" srcId="{8FCF04D4-9DA6-44CD-8C69-70A116D689B7}" destId="{270592B2-59D0-4058-B314-A48FFB50531C}"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962B86C7-3223-4DAD-801E-30A09263852C}" type="presParOf" srcId="{8B774710-300E-4FA3-9F7B-E27535D58BE8}" destId="{E5E05991-6ECB-4375-B68E-8657BD07248E}" srcOrd="6" destOrd="0" presId="urn:microsoft.com/office/officeart/2005/8/layout/orgChart1"/>
    <dgm:cxn modelId="{FB112DA9-5476-41CE-BBF7-342E5EBCB14D}" type="presParOf" srcId="{8B774710-300E-4FA3-9F7B-E27535D58BE8}" destId="{DE9A8EA0-665D-4A11-B0C7-70700945A0F7}" srcOrd="7" destOrd="0" presId="urn:microsoft.com/office/officeart/2005/8/layout/orgChart1"/>
    <dgm:cxn modelId="{22F8FA20-A796-4697-AE04-A7E54FBFCF7D}" type="presParOf" srcId="{DE9A8EA0-665D-4A11-B0C7-70700945A0F7}" destId="{34435BB3-EAD7-456E-BB88-CA3F67A4ECB5}" srcOrd="0" destOrd="0" presId="urn:microsoft.com/office/officeart/2005/8/layout/orgChart1"/>
    <dgm:cxn modelId="{33F9EF05-146E-40E4-B5B1-4593910BC36D}" type="presParOf" srcId="{34435BB3-EAD7-456E-BB88-CA3F67A4ECB5}" destId="{41713612-AC9C-4180-9DE6-0C36BFB629E8}" srcOrd="0" destOrd="0" presId="urn:microsoft.com/office/officeart/2005/8/layout/orgChart1"/>
    <dgm:cxn modelId="{209C10AE-61C6-4DED-A5F0-4055A845DCFA}" type="presParOf" srcId="{34435BB3-EAD7-456E-BB88-CA3F67A4ECB5}" destId="{B7A1D99A-CA45-4537-B443-D68BF14C379F}" srcOrd="1" destOrd="0" presId="urn:microsoft.com/office/officeart/2005/8/layout/orgChart1"/>
    <dgm:cxn modelId="{6CC1A6D1-E1F6-450F-A4D8-440B8397A627}" type="presParOf" srcId="{DE9A8EA0-665D-4A11-B0C7-70700945A0F7}" destId="{93C0E7E1-55EF-41AE-8CD4-38EC649FB6C5}" srcOrd="1" destOrd="0" presId="urn:microsoft.com/office/officeart/2005/8/layout/orgChart1"/>
    <dgm:cxn modelId="{7789CC65-043C-415E-B307-1DA54CA8A6BE}" type="presParOf" srcId="{DE9A8EA0-665D-4A11-B0C7-70700945A0F7}" destId="{69562FB0-90F4-4600-8E9F-076C4A4E673D}" srcOrd="2" destOrd="0" presId="urn:microsoft.com/office/officeart/2005/8/layout/orgChart1"/>
    <dgm:cxn modelId="{419E6608-836A-483A-A706-1F0B4A03C6E1}" type="presParOf" srcId="{8B774710-300E-4FA3-9F7B-E27535D58BE8}" destId="{FBA21422-F327-4BFE-BD23-76BD4ECCFD96}" srcOrd="8" destOrd="0" presId="urn:microsoft.com/office/officeart/2005/8/layout/orgChart1"/>
    <dgm:cxn modelId="{F48761C0-A985-4A65-97C9-2A55C2D5129B}" type="presParOf" srcId="{8B774710-300E-4FA3-9F7B-E27535D58BE8}" destId="{21AA1883-8C2B-4BE9-B3FB-00DB6B844295}" srcOrd="9" destOrd="0" presId="urn:microsoft.com/office/officeart/2005/8/layout/orgChart1"/>
    <dgm:cxn modelId="{DD09671F-3B09-4C91-8138-7473CD93011F}" type="presParOf" srcId="{21AA1883-8C2B-4BE9-B3FB-00DB6B844295}" destId="{ED41AD9B-A20E-446C-BB93-1AC0C58AD73D}" srcOrd="0" destOrd="0" presId="urn:microsoft.com/office/officeart/2005/8/layout/orgChart1"/>
    <dgm:cxn modelId="{169787EA-FE31-4031-86D2-4ACDD74A4251}" type="presParOf" srcId="{ED41AD9B-A20E-446C-BB93-1AC0C58AD73D}" destId="{53905917-CB79-412D-92E8-D6636DEBE552}" srcOrd="0" destOrd="0" presId="urn:microsoft.com/office/officeart/2005/8/layout/orgChart1"/>
    <dgm:cxn modelId="{03E1908C-D936-4D47-A65C-E6B3DD440955}" type="presParOf" srcId="{ED41AD9B-A20E-446C-BB93-1AC0C58AD73D}" destId="{3F625439-C744-43FC-8C5D-4522B068944E}" srcOrd="1" destOrd="0" presId="urn:microsoft.com/office/officeart/2005/8/layout/orgChart1"/>
    <dgm:cxn modelId="{101C5B31-5ECD-4C8B-9138-ADB4C704B1DC}" type="presParOf" srcId="{21AA1883-8C2B-4BE9-B3FB-00DB6B844295}" destId="{1F79A7DF-1CCE-43D8-BA2F-95BA80F45209}" srcOrd="1" destOrd="0" presId="urn:microsoft.com/office/officeart/2005/8/layout/orgChart1"/>
    <dgm:cxn modelId="{2A82EAAE-20BD-4A7A-BAEF-AC9F4FD21D8A}" type="presParOf" srcId="{21AA1883-8C2B-4BE9-B3FB-00DB6B844295}" destId="{4DB11BCA-5EAD-408D-8CDE-6F9DC34F0E79}"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505BD5DC-BE63-419E-9D2A-69B2FE66D41B}" type="presParOf" srcId="{9DF3196B-3E4B-424F-94C6-DECD5835ECFE}" destId="{B6B6ACB5-D239-4289-B030-92E3F08A4263}" srcOrd="6" destOrd="0" presId="urn:microsoft.com/office/officeart/2005/8/layout/orgChart1"/>
    <dgm:cxn modelId="{6953CAE0-3BC7-44FB-B1C9-1305D46F99B0}" type="presParOf" srcId="{9DF3196B-3E4B-424F-94C6-DECD5835ECFE}" destId="{372FEA63-7877-4954-B038-9EFB455799BA}" srcOrd="7" destOrd="0" presId="urn:microsoft.com/office/officeart/2005/8/layout/orgChart1"/>
    <dgm:cxn modelId="{8DE51844-AC64-4CAF-ADCB-2930C2FEB709}" type="presParOf" srcId="{372FEA63-7877-4954-B038-9EFB455799BA}" destId="{82EFEABE-A90F-402B-B0F1-F9C1F12EAD16}" srcOrd="0" destOrd="0" presId="urn:microsoft.com/office/officeart/2005/8/layout/orgChart1"/>
    <dgm:cxn modelId="{02B92CDE-3B39-476D-8FF5-400722835532}" type="presParOf" srcId="{82EFEABE-A90F-402B-B0F1-F9C1F12EAD16}" destId="{99011351-2295-4927-BC18-7212C2F0E68C}" srcOrd="0" destOrd="0" presId="urn:microsoft.com/office/officeart/2005/8/layout/orgChart1"/>
    <dgm:cxn modelId="{088829D7-A453-4BCA-9F83-F764B09FD3B6}" type="presParOf" srcId="{82EFEABE-A90F-402B-B0F1-F9C1F12EAD16}" destId="{51333A21-16D9-4A7D-990A-208CC266C507}" srcOrd="1" destOrd="0" presId="urn:microsoft.com/office/officeart/2005/8/layout/orgChart1"/>
    <dgm:cxn modelId="{A3E47158-3F86-4FE2-B63B-0A71C2DA94F5}" type="presParOf" srcId="{372FEA63-7877-4954-B038-9EFB455799BA}" destId="{971A5C8D-7A0A-467D-951E-354CD93BF44C}" srcOrd="1" destOrd="0" presId="urn:microsoft.com/office/officeart/2005/8/layout/orgChart1"/>
    <dgm:cxn modelId="{83972F60-EF3B-45EB-A43B-8E1CAF00CE6C}" type="presParOf" srcId="{372FEA63-7877-4954-B038-9EFB455799BA}" destId="{FE72BF2F-55ED-4EED-9FBB-16878D9B9526}"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21B93EB3-CC62-4CC9-8D9B-8F6F96B46137}" type="presParOf" srcId="{20A584B4-D3DC-48F4-8B6E-EC400D712B67}" destId="{855616DC-FA32-4B7D-80D9-287BA893A067}" srcOrd="6" destOrd="0" presId="urn:microsoft.com/office/officeart/2005/8/layout/orgChart1"/>
    <dgm:cxn modelId="{9E9805D4-6FCD-4FB7-B82C-CA3651E205BF}" type="presParOf" srcId="{20A584B4-D3DC-48F4-8B6E-EC400D712B67}" destId="{41236F19-AC40-4081-8487-6CE3AF6008A6}" srcOrd="7" destOrd="0" presId="urn:microsoft.com/office/officeart/2005/8/layout/orgChart1"/>
    <dgm:cxn modelId="{F7893E59-1DF5-465E-BF86-1ACF9C4FC27C}" type="presParOf" srcId="{41236F19-AC40-4081-8487-6CE3AF6008A6}" destId="{7D3450B2-1512-4517-88AF-9382EB11D17B}" srcOrd="0" destOrd="0" presId="urn:microsoft.com/office/officeart/2005/8/layout/orgChart1"/>
    <dgm:cxn modelId="{ABD7984A-1F0E-4E90-A43A-072F4F326A00}" type="presParOf" srcId="{7D3450B2-1512-4517-88AF-9382EB11D17B}" destId="{38E22D55-A5FA-4E70-82AF-78C3C63F7080}" srcOrd="0" destOrd="0" presId="urn:microsoft.com/office/officeart/2005/8/layout/orgChart1"/>
    <dgm:cxn modelId="{9A7F1485-2373-4170-B8D2-7BB79D46BAE0}" type="presParOf" srcId="{7D3450B2-1512-4517-88AF-9382EB11D17B}" destId="{D3AD9C67-ABBB-4023-8309-84D8A7AAD42C}" srcOrd="1" destOrd="0" presId="urn:microsoft.com/office/officeart/2005/8/layout/orgChart1"/>
    <dgm:cxn modelId="{AF308AAD-AA43-4936-B0EA-642A58BCF227}" type="presParOf" srcId="{41236F19-AC40-4081-8487-6CE3AF6008A6}" destId="{DD05E455-8746-49AA-B0C6-1E1729BB1A83}" srcOrd="1" destOrd="0" presId="urn:microsoft.com/office/officeart/2005/8/layout/orgChart1"/>
    <dgm:cxn modelId="{6FE7AD60-26CF-4A27-BCDE-E1D9F85B6FE2}" type="presParOf" srcId="{41236F19-AC40-4081-8487-6CE3AF6008A6}" destId="{D0104403-D993-452B-BA35-8D447EDA35C3}"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3ABB4479-B635-406A-B716-BFF1D2792884}" type="presParOf" srcId="{FD53B190-542C-4969-B074-45C8F4F603DD}" destId="{D21A9E69-C68E-482B-80D3-5AE9D92D3B5B}" srcOrd="6" destOrd="0" presId="urn:microsoft.com/office/officeart/2005/8/layout/orgChart1"/>
    <dgm:cxn modelId="{E0692853-E0E5-4ED1-961C-E6931EB915F0}" type="presParOf" srcId="{FD53B190-542C-4969-B074-45C8F4F603DD}" destId="{04C7E3B5-82B9-4485-B3CA-AB81E275ED57}" srcOrd="7" destOrd="0" presId="urn:microsoft.com/office/officeart/2005/8/layout/orgChart1"/>
    <dgm:cxn modelId="{396BAFBE-DA07-45DC-89BD-4E271D062883}" type="presParOf" srcId="{04C7E3B5-82B9-4485-B3CA-AB81E275ED57}" destId="{E84F2A40-991B-4253-B41E-639CB9CABF2E}" srcOrd="0" destOrd="0" presId="urn:microsoft.com/office/officeart/2005/8/layout/orgChart1"/>
    <dgm:cxn modelId="{FF45607D-9AE4-43C4-B7C1-F24EAFADB8EB}" type="presParOf" srcId="{E84F2A40-991B-4253-B41E-639CB9CABF2E}" destId="{4525C684-9C6A-401B-82AE-117EC8588604}" srcOrd="0" destOrd="0" presId="urn:microsoft.com/office/officeart/2005/8/layout/orgChart1"/>
    <dgm:cxn modelId="{C6B189BE-2EF0-478A-9EBD-3A1B1A0C2395}" type="presParOf" srcId="{E84F2A40-991B-4253-B41E-639CB9CABF2E}" destId="{6768BCB8-7E20-4ED0-9118-ADF67C06E4C8}" srcOrd="1" destOrd="0" presId="urn:microsoft.com/office/officeart/2005/8/layout/orgChart1"/>
    <dgm:cxn modelId="{FC10AE18-D4E5-442D-9F0D-C9E8DF97FC9D}" type="presParOf" srcId="{04C7E3B5-82B9-4485-B3CA-AB81E275ED57}" destId="{FE7B73CC-D30E-44CB-8249-8780C9988630}" srcOrd="1" destOrd="0" presId="urn:microsoft.com/office/officeart/2005/8/layout/orgChart1"/>
    <dgm:cxn modelId="{F4B605FE-1823-4571-ACB4-1B41EE21D8BC}" type="presParOf" srcId="{04C7E3B5-82B9-4485-B3CA-AB81E275ED57}" destId="{08E5C0C7-34BF-45CF-B55E-AE1A4036E7BD}"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2E0B0D97-6991-4C8A-B556-81EF50D7D316}" type="presParOf" srcId="{26A5C9DC-304C-4491-B3DF-596886FF475F}" destId="{56B15E83-A2DB-460F-A40E-BC2335DDDB58}" srcOrd="8" destOrd="0" presId="urn:microsoft.com/office/officeart/2005/8/layout/orgChart1"/>
    <dgm:cxn modelId="{94A551D7-69ED-46D9-B909-4EE830690678}" type="presParOf" srcId="{26A5C9DC-304C-4491-B3DF-596886FF475F}" destId="{E2203087-1C99-4EBB-AE89-EAFD144ADB8C}" srcOrd="9" destOrd="0" presId="urn:microsoft.com/office/officeart/2005/8/layout/orgChart1"/>
    <dgm:cxn modelId="{7D0A169A-5945-4EC7-8A5A-40FAFB8BE355}" type="presParOf" srcId="{E2203087-1C99-4EBB-AE89-EAFD144ADB8C}" destId="{7D22B26D-46B6-440C-A7B0-07B7652E789E}" srcOrd="0" destOrd="0" presId="urn:microsoft.com/office/officeart/2005/8/layout/orgChart1"/>
    <dgm:cxn modelId="{B68760DA-DE79-47C9-A665-24E942A2A30D}" type="presParOf" srcId="{7D22B26D-46B6-440C-A7B0-07B7652E789E}" destId="{270592B2-59D0-4058-B314-A48FFB50531C}" srcOrd="0" destOrd="0" presId="urn:microsoft.com/office/officeart/2005/8/layout/orgChart1"/>
    <dgm:cxn modelId="{F2A66EA0-924D-4FC4-8F7F-3515FCCCD690}" type="presParOf" srcId="{7D22B26D-46B6-440C-A7B0-07B7652E789E}" destId="{F2666070-8B87-443A-9204-6711EAA552E5}" srcOrd="1" destOrd="0" presId="urn:microsoft.com/office/officeart/2005/8/layout/orgChart1"/>
    <dgm:cxn modelId="{44D86DB8-29F4-4963-A4D5-7796C68CC744}" type="presParOf" srcId="{E2203087-1C99-4EBB-AE89-EAFD144ADB8C}" destId="{929A9917-1BFD-4063-803E-29A1C2BA9FCC}" srcOrd="1" destOrd="0" presId="urn:microsoft.com/office/officeart/2005/8/layout/orgChart1"/>
    <dgm:cxn modelId="{31D0C7E9-5F68-4274-923D-0C17DEB540EC}" type="presParOf" srcId="{929A9917-1BFD-4063-803E-29A1C2BA9FCC}" destId="{2A9C7A18-6124-4149-825D-E5C74D8D5AB7}" srcOrd="0" destOrd="0" presId="urn:microsoft.com/office/officeart/2005/8/layout/orgChart1"/>
    <dgm:cxn modelId="{4A006B66-8C64-4146-9618-804F307C7A63}" type="presParOf" srcId="{929A9917-1BFD-4063-803E-29A1C2BA9FCC}" destId="{DCE37933-ECA5-4BE1-8CBE-54C91A03AB34}" srcOrd="1" destOrd="0" presId="urn:microsoft.com/office/officeart/2005/8/layout/orgChart1"/>
    <dgm:cxn modelId="{DA12D839-4142-44C4-B416-870F0CDBA8F4}" type="presParOf" srcId="{DCE37933-ECA5-4BE1-8CBE-54C91A03AB34}" destId="{310C292C-5EA4-47AC-8901-8F11AD170F04}" srcOrd="0" destOrd="0" presId="urn:microsoft.com/office/officeart/2005/8/layout/orgChart1"/>
    <dgm:cxn modelId="{13C37190-F7C2-43D9-8A9C-B88B9256FB46}" type="presParOf" srcId="{310C292C-5EA4-47AC-8901-8F11AD170F04}" destId="{7FF80AD9-F4C5-4122-B339-A4A1CED00AC7}" srcOrd="0" destOrd="0" presId="urn:microsoft.com/office/officeart/2005/8/layout/orgChart1"/>
    <dgm:cxn modelId="{64F5A4AC-1E48-4DA7-9062-E01E65D08169}" type="presParOf" srcId="{310C292C-5EA4-47AC-8901-8F11AD170F04}" destId="{95921785-11F9-4498-ABD2-DC987F960FF0}" srcOrd="1" destOrd="0" presId="urn:microsoft.com/office/officeart/2005/8/layout/orgChart1"/>
    <dgm:cxn modelId="{C420FE2B-9E7A-4178-BAD3-99803164E8AC}" type="presParOf" srcId="{DCE37933-ECA5-4BE1-8CBE-54C91A03AB34}" destId="{BAE3A286-A508-4F58-A9FE-600A215E3438}" srcOrd="1" destOrd="0" presId="urn:microsoft.com/office/officeart/2005/8/layout/orgChart1"/>
    <dgm:cxn modelId="{5867F7BD-5807-4D26-8804-0954BF221562}" type="presParOf" srcId="{DCE37933-ECA5-4BE1-8CBE-54C91A03AB34}" destId="{4A0E8E7C-21C0-4107-931E-67A98DB54FAD}" srcOrd="2" destOrd="0" presId="urn:microsoft.com/office/officeart/2005/8/layout/orgChart1"/>
    <dgm:cxn modelId="{E99AE439-E39C-44DC-BA0C-2F3C8FAA7CE7}" type="presParOf" srcId="{929A9917-1BFD-4063-803E-29A1C2BA9FCC}" destId="{DB232FF5-747E-42AE-8361-A39AB1586945}" srcOrd="2" destOrd="0" presId="urn:microsoft.com/office/officeart/2005/8/layout/orgChart1"/>
    <dgm:cxn modelId="{FBF945D7-CC24-4C0B-9274-228891D65D4E}" type="presParOf" srcId="{929A9917-1BFD-4063-803E-29A1C2BA9FCC}" destId="{4178F891-CA3D-4EE8-86A3-89228780969F}" srcOrd="3" destOrd="0" presId="urn:microsoft.com/office/officeart/2005/8/layout/orgChart1"/>
    <dgm:cxn modelId="{B366D197-757D-4A14-8517-FA9759FCB875}" type="presParOf" srcId="{4178F891-CA3D-4EE8-86A3-89228780969F}" destId="{275AF340-4865-4A1D-948F-7E89E897122A}" srcOrd="0" destOrd="0" presId="urn:microsoft.com/office/officeart/2005/8/layout/orgChart1"/>
    <dgm:cxn modelId="{82C53EB1-E46C-4964-8852-EF2BA4A24F2A}" type="presParOf" srcId="{275AF340-4865-4A1D-948F-7E89E897122A}" destId="{D1F182DC-1FF4-49BD-9EC0-EDCD7E2A30B0}" srcOrd="0" destOrd="0" presId="urn:microsoft.com/office/officeart/2005/8/layout/orgChart1"/>
    <dgm:cxn modelId="{04E64700-6C15-4DCE-8539-87F29ECBF235}" type="presParOf" srcId="{275AF340-4865-4A1D-948F-7E89E897122A}" destId="{85719191-B7B0-4476-A6DC-EF0A8AEB6D47}" srcOrd="1" destOrd="0" presId="urn:microsoft.com/office/officeart/2005/8/layout/orgChart1"/>
    <dgm:cxn modelId="{2706B0A4-39AA-48AB-8E08-83150DBFB6EA}" type="presParOf" srcId="{4178F891-CA3D-4EE8-86A3-89228780969F}" destId="{15E32E5A-9C54-495E-94FE-D59A7C52A021}" srcOrd="1" destOrd="0" presId="urn:microsoft.com/office/officeart/2005/8/layout/orgChart1"/>
    <dgm:cxn modelId="{389F61BA-1F01-4A95-9050-E1EF9B544ED7}" type="presParOf" srcId="{4178F891-CA3D-4EE8-86A3-89228780969F}" destId="{D22D0C98-FCC3-4B99-BB59-CDCE61A6DCC7}" srcOrd="2" destOrd="0" presId="urn:microsoft.com/office/officeart/2005/8/layout/orgChart1"/>
    <dgm:cxn modelId="{DAC855AD-105C-4557-A228-7C03CCC95526}" type="presParOf" srcId="{929A9917-1BFD-4063-803E-29A1C2BA9FCC}" destId="{52486849-D66E-4105-A8FA-36D4C168D9B3}" srcOrd="4" destOrd="0" presId="urn:microsoft.com/office/officeart/2005/8/layout/orgChart1"/>
    <dgm:cxn modelId="{CC9A506C-8CB9-4CA5-AF21-00FD8CFA0E4E}" type="presParOf" srcId="{929A9917-1BFD-4063-803E-29A1C2BA9FCC}" destId="{711D5DD4-B316-4323-BBCE-CA05D3B5B2A6}" srcOrd="5" destOrd="0" presId="urn:microsoft.com/office/officeart/2005/8/layout/orgChart1"/>
    <dgm:cxn modelId="{A2A7C95B-1004-430A-AB9D-E1943800CE1C}" type="presParOf" srcId="{711D5DD4-B316-4323-BBCE-CA05D3B5B2A6}" destId="{E4B383D4-CB87-420C-81C5-4190107B5DB7}" srcOrd="0" destOrd="0" presId="urn:microsoft.com/office/officeart/2005/8/layout/orgChart1"/>
    <dgm:cxn modelId="{68E30C05-4A58-4939-8270-CAF41D7BBDF8}" type="presParOf" srcId="{E4B383D4-CB87-420C-81C5-4190107B5DB7}" destId="{E4C81F68-2469-42A0-9D46-8ADE04A6F1C1}" srcOrd="0" destOrd="0" presId="urn:microsoft.com/office/officeart/2005/8/layout/orgChart1"/>
    <dgm:cxn modelId="{D7AACFC9-A1F2-45BB-A6FF-0D98C6D5CC0D}" type="presParOf" srcId="{E4B383D4-CB87-420C-81C5-4190107B5DB7}" destId="{16B6983C-31D2-4BDA-8AC2-A862305E4F2B}" srcOrd="1" destOrd="0" presId="urn:microsoft.com/office/officeart/2005/8/layout/orgChart1"/>
    <dgm:cxn modelId="{07AF4431-11F0-4272-BDA2-B565B428061F}" type="presParOf" srcId="{711D5DD4-B316-4323-BBCE-CA05D3B5B2A6}" destId="{75B315CC-C698-4F6E-B1DC-4BBB87FB2A19}" srcOrd="1" destOrd="0" presId="urn:microsoft.com/office/officeart/2005/8/layout/orgChart1"/>
    <dgm:cxn modelId="{1D2EBC2B-1145-4662-82D8-E08F38E4786E}" type="presParOf" srcId="{711D5DD4-B316-4323-BBCE-CA05D3B5B2A6}" destId="{85FA57A2-21AF-4A18-AF81-B1D5F09350E5}" srcOrd="2" destOrd="0" presId="urn:microsoft.com/office/officeart/2005/8/layout/orgChart1"/>
    <dgm:cxn modelId="{5FFD6AF1-F20D-4FA5-BF4C-53D6726872D3}" type="presParOf" srcId="{929A9917-1BFD-4063-803E-29A1C2BA9FCC}" destId="{052C5D81-CA28-4447-8071-9F16695EE28B}" srcOrd="6" destOrd="0" presId="urn:microsoft.com/office/officeart/2005/8/layout/orgChart1"/>
    <dgm:cxn modelId="{5C7463CB-B91D-4B89-A33E-90B416E01DBE}" type="presParOf" srcId="{929A9917-1BFD-4063-803E-29A1C2BA9FCC}" destId="{73D47ED5-87D2-4440-AE64-A3FE7F727F5B}" srcOrd="7" destOrd="0" presId="urn:microsoft.com/office/officeart/2005/8/layout/orgChart1"/>
    <dgm:cxn modelId="{CE02C49B-E192-4F55-987C-0B7BD5391123}" type="presParOf" srcId="{73D47ED5-87D2-4440-AE64-A3FE7F727F5B}" destId="{7FA81A86-CFD5-4AD6-B0DC-27A948017EBC}" srcOrd="0" destOrd="0" presId="urn:microsoft.com/office/officeart/2005/8/layout/orgChart1"/>
    <dgm:cxn modelId="{39471650-4AEB-4184-AC95-4C38F002A90C}" type="presParOf" srcId="{7FA81A86-CFD5-4AD6-B0DC-27A948017EBC}" destId="{C38AABA5-EBAE-4836-80F1-352D9DF4ED2B}" srcOrd="0" destOrd="0" presId="urn:microsoft.com/office/officeart/2005/8/layout/orgChart1"/>
    <dgm:cxn modelId="{FE380742-EAF9-4095-86BB-367C9ABE9867}" type="presParOf" srcId="{7FA81A86-CFD5-4AD6-B0DC-27A948017EBC}" destId="{5F0EBBC4-5456-486C-80CF-D1EFAF8FE8E4}" srcOrd="1" destOrd="0" presId="urn:microsoft.com/office/officeart/2005/8/layout/orgChart1"/>
    <dgm:cxn modelId="{D5359002-A705-4EB0-A459-A29377CE72D5}" type="presParOf" srcId="{73D47ED5-87D2-4440-AE64-A3FE7F727F5B}" destId="{B03CEC84-9320-4BA2-BA52-8A49EF3B00E1}" srcOrd="1" destOrd="0" presId="urn:microsoft.com/office/officeart/2005/8/layout/orgChart1"/>
    <dgm:cxn modelId="{588649FB-52DA-4FBA-A41C-D261DF69CD28}" type="presParOf" srcId="{73D47ED5-87D2-4440-AE64-A3FE7F727F5B}" destId="{27B81C11-5C66-4837-961A-6206DBB885A8}" srcOrd="2" destOrd="0" presId="urn:microsoft.com/office/officeart/2005/8/layout/orgChart1"/>
    <dgm:cxn modelId="{66FBC3FA-F94B-4C17-935D-26C79ABEE27E}" type="presParOf" srcId="{E2203087-1C99-4EBB-AE89-EAFD144ADB8C}" destId="{2963D20E-5A09-4FAE-A848-FAA38FCD1345}" srcOrd="2" destOrd="0" presId="urn:microsoft.com/office/officeart/2005/8/layout/orgChart1"/>
    <dgm:cxn modelId="{AD64E896-BC6E-4BC6-8E7C-B6C1293651B5}" type="presParOf" srcId="{26A5C9DC-304C-4491-B3DF-596886FF475F}" destId="{1CD3BE1F-AF9A-4049-88DD-35FB83209BE5}" srcOrd="10" destOrd="0" presId="urn:microsoft.com/office/officeart/2005/8/layout/orgChart1"/>
    <dgm:cxn modelId="{6A643FF5-205F-48B4-AE29-CC3A6F6E2030}" type="presParOf" srcId="{26A5C9DC-304C-4491-B3DF-596886FF475F}" destId="{2C07F4A1-A70A-4629-BAF2-CF807564A0FD}" srcOrd="11"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A79239E0-E4EC-4892-A907-34E5A2695F48}" type="presParOf" srcId="{95C39B2A-F41B-4744-ADA5-55E0B02B89A0}" destId="{2C86BC02-FD9C-4849-B8F2-4E9C18A16171}" srcOrd="6" destOrd="0" presId="urn:microsoft.com/office/officeart/2005/8/layout/orgChart1"/>
    <dgm:cxn modelId="{C216A90E-4323-4836-966E-AFFA5484A8DF}" type="presParOf" srcId="{95C39B2A-F41B-4744-ADA5-55E0B02B89A0}" destId="{09D49B45-01A0-4089-9E28-80030CA33EE2}" srcOrd="7" destOrd="0" presId="urn:microsoft.com/office/officeart/2005/8/layout/orgChart1"/>
    <dgm:cxn modelId="{3593765F-CF35-413F-9D81-458D9E865AF5}" type="presParOf" srcId="{09D49B45-01A0-4089-9E28-80030CA33EE2}" destId="{610E8AE0-1163-4845-AACE-3C5BB0B36EF5}" srcOrd="0" destOrd="0" presId="urn:microsoft.com/office/officeart/2005/8/layout/orgChart1"/>
    <dgm:cxn modelId="{6933F8CB-CFF2-4172-8C59-D0DDC0A3B734}" type="presParOf" srcId="{610E8AE0-1163-4845-AACE-3C5BB0B36EF5}" destId="{E1625F67-C8B5-43CA-908B-102F07B7B53D}" srcOrd="0" destOrd="0" presId="urn:microsoft.com/office/officeart/2005/8/layout/orgChart1"/>
    <dgm:cxn modelId="{6B657F6F-483E-4DE7-8DCA-702018C8CB2E}" type="presParOf" srcId="{610E8AE0-1163-4845-AACE-3C5BB0B36EF5}" destId="{974D7FF1-D909-4741-83D1-ABCBAF141CF5}" srcOrd="1" destOrd="0" presId="urn:microsoft.com/office/officeart/2005/8/layout/orgChart1"/>
    <dgm:cxn modelId="{38FB863A-1AD8-4E2A-8E4C-408CE9E4CB04}" type="presParOf" srcId="{09D49B45-01A0-4089-9E28-80030CA33EE2}" destId="{3AA4ED23-8DF6-48F3-82C3-6581F4FCF24C}" srcOrd="1" destOrd="0" presId="urn:microsoft.com/office/officeart/2005/8/layout/orgChart1"/>
    <dgm:cxn modelId="{83CBBCD5-E88D-49DC-B29D-0B19844A24E2}" type="presParOf" srcId="{09D49B45-01A0-4089-9E28-80030CA33EE2}" destId="{0D50C0F5-782A-46AC-80B2-90C7BC6213CB}" srcOrd="2" destOrd="0" presId="urn:microsoft.com/office/officeart/2005/8/layout/orgChart1"/>
    <dgm:cxn modelId="{EA618DDB-C968-4D71-BAF2-D0D84407CA24}" type="presParOf" srcId="{95C39B2A-F41B-4744-ADA5-55E0B02B89A0}" destId="{C82C8ED1-C1B9-41A6-8855-52676A72F098}" srcOrd="8" destOrd="0" presId="urn:microsoft.com/office/officeart/2005/8/layout/orgChart1"/>
    <dgm:cxn modelId="{86B6D181-F91E-47F8-B3A8-14F7C0925353}" type="presParOf" srcId="{95C39B2A-F41B-4744-ADA5-55E0B02B89A0}" destId="{675A4D22-E834-4B44-8595-FF9B3AC99F71}" srcOrd="9" destOrd="0" presId="urn:microsoft.com/office/officeart/2005/8/layout/orgChart1"/>
    <dgm:cxn modelId="{D55E75B5-1FFD-426E-993B-80C690ABBA36}" type="presParOf" srcId="{675A4D22-E834-4B44-8595-FF9B3AC99F71}" destId="{C2CE4115-D422-44FB-99C4-8938223F8EA1}" srcOrd="0" destOrd="0" presId="urn:microsoft.com/office/officeart/2005/8/layout/orgChart1"/>
    <dgm:cxn modelId="{F92FB0EE-C68B-40A0-8ABA-919A34ECFE06}" type="presParOf" srcId="{C2CE4115-D422-44FB-99C4-8938223F8EA1}" destId="{9486218B-5AEF-4B25-B969-2D86E47C3CEF}" srcOrd="0" destOrd="0" presId="urn:microsoft.com/office/officeart/2005/8/layout/orgChart1"/>
    <dgm:cxn modelId="{7B071E96-9577-494A-87E4-9770BEE1482B}" type="presParOf" srcId="{C2CE4115-D422-44FB-99C4-8938223F8EA1}" destId="{1574361C-B219-42EB-B9A8-741270318B96}" srcOrd="1" destOrd="0" presId="urn:microsoft.com/office/officeart/2005/8/layout/orgChart1"/>
    <dgm:cxn modelId="{B2B2B0CD-34D5-41B1-9F8A-4FF86554AC71}" type="presParOf" srcId="{675A4D22-E834-4B44-8595-FF9B3AC99F71}" destId="{C8474059-5038-43D9-A173-AAC16D558064}" srcOrd="1" destOrd="0" presId="urn:microsoft.com/office/officeart/2005/8/layout/orgChart1"/>
    <dgm:cxn modelId="{00F1E036-D270-442E-B56F-6BE3AA929CBB}" type="presParOf" srcId="{675A4D22-E834-4B44-8595-FF9B3AC99F71}" destId="{4A73CC2C-CBF7-4134-A921-7ED35367B230}"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918F9C-2496-4B97-B400-C65521F3DC7A}">
      <dsp:nvSpPr>
        <dsp:cNvPr id="0" name=""/>
        <dsp:cNvSpPr/>
      </dsp:nvSpPr>
      <dsp:spPr>
        <a:xfrm>
          <a:off x="345043" y="1428"/>
          <a:ext cx="1998464" cy="1199078"/>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ES_tradnl" sz="1300" kern="1200"/>
            <a:t>Una campaña sobre una exposición de fotografía histórica puede iniciar con una publicación de expectativa.</a:t>
          </a:r>
          <a:endParaRPr lang="es-CO" sz="1300" kern="1200"/>
        </a:p>
      </dsp:txBody>
      <dsp:txXfrm>
        <a:off x="380163" y="36548"/>
        <a:ext cx="1928224" cy="1128838"/>
      </dsp:txXfrm>
    </dsp:sp>
    <dsp:sp modelId="{E7D9709C-A5BD-41F6-8B0B-B313FE0F0FEF}">
      <dsp:nvSpPr>
        <dsp:cNvPr id="0" name=""/>
        <dsp:cNvSpPr/>
      </dsp:nvSpPr>
      <dsp:spPr>
        <a:xfrm>
          <a:off x="2519372" y="353158"/>
          <a:ext cx="423674" cy="495619"/>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p>
      </dsp:txBody>
      <dsp:txXfrm>
        <a:off x="2519372" y="452282"/>
        <a:ext cx="296572" cy="297371"/>
      </dsp:txXfrm>
    </dsp:sp>
    <dsp:sp modelId="{3F277559-67D8-43D8-957B-D8A8F76F87B6}">
      <dsp:nvSpPr>
        <dsp:cNvPr id="0" name=""/>
        <dsp:cNvSpPr/>
      </dsp:nvSpPr>
      <dsp:spPr>
        <a:xfrm>
          <a:off x="3142892" y="1428"/>
          <a:ext cx="1998464" cy="1199078"/>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ES_tradnl" sz="1300" kern="1200"/>
            <a:t>Continuar con una cápsula audiovisual sobre el contexto de las imágenes. </a:t>
          </a:r>
          <a:endParaRPr lang="es-CO" sz="1300" kern="1200"/>
        </a:p>
      </dsp:txBody>
      <dsp:txXfrm>
        <a:off x="3178012" y="36548"/>
        <a:ext cx="1928224" cy="1128838"/>
      </dsp:txXfrm>
    </dsp:sp>
    <dsp:sp modelId="{E3C5FC89-AC4A-44D9-9CB3-13EFF489E179}">
      <dsp:nvSpPr>
        <dsp:cNvPr id="0" name=""/>
        <dsp:cNvSpPr/>
      </dsp:nvSpPr>
      <dsp:spPr>
        <a:xfrm rot="5400000">
          <a:off x="3930287" y="1340399"/>
          <a:ext cx="423674" cy="495619"/>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p>
      </dsp:txBody>
      <dsp:txXfrm rot="-5400000">
        <a:off x="3993439" y="1376371"/>
        <a:ext cx="297371" cy="296572"/>
      </dsp:txXfrm>
    </dsp:sp>
    <dsp:sp modelId="{E862DE1F-549C-429E-95F3-7937C470FC88}">
      <dsp:nvSpPr>
        <dsp:cNvPr id="0" name=""/>
        <dsp:cNvSpPr/>
      </dsp:nvSpPr>
      <dsp:spPr>
        <a:xfrm>
          <a:off x="3142892" y="1999892"/>
          <a:ext cx="1998464" cy="1199078"/>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ES_tradnl" sz="1300" kern="1200"/>
            <a:t>Icluir una infografía sobre el periodo histórico representado.</a:t>
          </a:r>
          <a:endParaRPr lang="es-CO" sz="1300" kern="1200"/>
        </a:p>
      </dsp:txBody>
      <dsp:txXfrm>
        <a:off x="3178012" y="2035012"/>
        <a:ext cx="1928224" cy="1128838"/>
      </dsp:txXfrm>
    </dsp:sp>
    <dsp:sp modelId="{68CE156E-6611-41D7-A54C-A749AE6F31C4}">
      <dsp:nvSpPr>
        <dsp:cNvPr id="0" name=""/>
        <dsp:cNvSpPr/>
      </dsp:nvSpPr>
      <dsp:spPr>
        <a:xfrm rot="10800000">
          <a:off x="2543353" y="2351622"/>
          <a:ext cx="423674" cy="495619"/>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s-CO" sz="1000" kern="1200"/>
        </a:p>
      </dsp:txBody>
      <dsp:txXfrm rot="10800000">
        <a:off x="2670455" y="2450746"/>
        <a:ext cx="296572" cy="297371"/>
      </dsp:txXfrm>
    </dsp:sp>
    <dsp:sp modelId="{65DD8ED9-54CB-42C4-A020-21561EA559D0}">
      <dsp:nvSpPr>
        <dsp:cNvPr id="0" name=""/>
        <dsp:cNvSpPr/>
      </dsp:nvSpPr>
      <dsp:spPr>
        <a:xfrm>
          <a:off x="345043" y="1999892"/>
          <a:ext cx="1998464" cy="1199078"/>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ES_tradnl" sz="1300" kern="1200"/>
            <a:t>Y cerrar con una invitación a comentar recuerdos o experiencias relacionadas con el territorio.</a:t>
          </a:r>
          <a:endParaRPr lang="es-CO" sz="1300" kern="1200"/>
        </a:p>
      </dsp:txBody>
      <dsp:txXfrm>
        <a:off x="380163" y="2035012"/>
        <a:ext cx="1928224" cy="112883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564806-9434-4124-994C-900AE10C3390}">
      <dsp:nvSpPr>
        <dsp:cNvPr id="0" name=""/>
        <dsp:cNvSpPr/>
      </dsp:nvSpPr>
      <dsp:spPr>
        <a:xfrm>
          <a:off x="515421" y="119"/>
          <a:ext cx="825103" cy="495061"/>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ES_tradnl" sz="1100" kern="1200"/>
            <a:t>El tema patrimonial</a:t>
          </a:r>
          <a:endParaRPr lang="es-CO" sz="1100" kern="1200"/>
        </a:p>
      </dsp:txBody>
      <dsp:txXfrm>
        <a:off x="515421" y="119"/>
        <a:ext cx="825103" cy="495061"/>
      </dsp:txXfrm>
    </dsp:sp>
    <dsp:sp modelId="{CBCFD30C-814A-4534-9AE9-5D3E874DC0E5}">
      <dsp:nvSpPr>
        <dsp:cNvPr id="0" name=""/>
        <dsp:cNvSpPr/>
      </dsp:nvSpPr>
      <dsp:spPr>
        <a:xfrm>
          <a:off x="1423035" y="119"/>
          <a:ext cx="825103" cy="49506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ES_tradnl" sz="1100" kern="1200"/>
            <a:t>El territorio</a:t>
          </a:r>
          <a:endParaRPr lang="es-CO" sz="1100" kern="1200"/>
        </a:p>
      </dsp:txBody>
      <dsp:txXfrm>
        <a:off x="1423035" y="119"/>
        <a:ext cx="825103" cy="495061"/>
      </dsp:txXfrm>
    </dsp:sp>
    <dsp:sp modelId="{743133BC-83DC-4E7A-93FC-1F118AF96AAE}">
      <dsp:nvSpPr>
        <dsp:cNvPr id="0" name=""/>
        <dsp:cNvSpPr/>
      </dsp:nvSpPr>
      <dsp:spPr>
        <a:xfrm>
          <a:off x="2330648" y="119"/>
          <a:ext cx="825103" cy="495061"/>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ES_tradnl" sz="1100" kern="1200"/>
            <a:t>La colección</a:t>
          </a:r>
          <a:endParaRPr lang="es-CO" sz="1100" kern="1200"/>
        </a:p>
      </dsp:txBody>
      <dsp:txXfrm>
        <a:off x="2330648" y="119"/>
        <a:ext cx="825103" cy="495061"/>
      </dsp:txXfrm>
    </dsp:sp>
    <dsp:sp modelId="{B4975CD3-F5A0-4202-80DC-072F77B79AB8}">
      <dsp:nvSpPr>
        <dsp:cNvPr id="0" name=""/>
        <dsp:cNvSpPr/>
      </dsp:nvSpPr>
      <dsp:spPr>
        <a:xfrm>
          <a:off x="3238261" y="119"/>
          <a:ext cx="825103" cy="49506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ES_tradnl" sz="1100" kern="1200"/>
            <a:t>El tipo de actividad </a:t>
          </a:r>
          <a:endParaRPr lang="es-CO" sz="1100" kern="1200"/>
        </a:p>
      </dsp:txBody>
      <dsp:txXfrm>
        <a:off x="3238261" y="119"/>
        <a:ext cx="825103" cy="495061"/>
      </dsp:txXfrm>
    </dsp:sp>
    <dsp:sp modelId="{8BD4A999-2755-4CA3-885D-421F10A488BB}">
      <dsp:nvSpPr>
        <dsp:cNvPr id="0" name=""/>
        <dsp:cNvSpPr/>
      </dsp:nvSpPr>
      <dsp:spPr>
        <a:xfrm>
          <a:off x="4145875" y="119"/>
          <a:ext cx="825103" cy="49506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ES_tradnl" sz="1100" kern="1200"/>
            <a:t>La institución</a:t>
          </a:r>
          <a:endParaRPr lang="es-CO" sz="1100" kern="1200"/>
        </a:p>
      </dsp:txBody>
      <dsp:txXfrm>
        <a:off x="4145875" y="119"/>
        <a:ext cx="825103" cy="49506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82C8ED1-C1B9-41A6-8855-52676A72F098}">
      <dsp:nvSpPr>
        <dsp:cNvPr id="0" name=""/>
        <dsp:cNvSpPr/>
      </dsp:nvSpPr>
      <dsp:spPr>
        <a:xfrm>
          <a:off x="5185550" y="1780857"/>
          <a:ext cx="91440" cy="2076300"/>
        </a:xfrm>
        <a:custGeom>
          <a:avLst/>
          <a:gdLst/>
          <a:ahLst/>
          <a:cxnLst/>
          <a:rect l="0" t="0" r="0" b="0"/>
          <a:pathLst>
            <a:path>
              <a:moveTo>
                <a:pt x="45720" y="0"/>
              </a:moveTo>
              <a:lnTo>
                <a:pt x="45720" y="2076300"/>
              </a:lnTo>
              <a:lnTo>
                <a:pt x="70473" y="207630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C86BC02-FD9C-4849-B8F2-4E9C18A16171}">
      <dsp:nvSpPr>
        <dsp:cNvPr id="0" name=""/>
        <dsp:cNvSpPr/>
      </dsp:nvSpPr>
      <dsp:spPr>
        <a:xfrm>
          <a:off x="5185550" y="1780857"/>
          <a:ext cx="91440" cy="1680384"/>
        </a:xfrm>
        <a:custGeom>
          <a:avLst/>
          <a:gdLst/>
          <a:ahLst/>
          <a:cxnLst/>
          <a:rect l="0" t="0" r="0" b="0"/>
          <a:pathLst>
            <a:path>
              <a:moveTo>
                <a:pt x="45720" y="0"/>
              </a:moveTo>
              <a:lnTo>
                <a:pt x="45720" y="1680384"/>
              </a:lnTo>
              <a:lnTo>
                <a:pt x="70473" y="168038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185550" y="1780857"/>
          <a:ext cx="91440" cy="1284469"/>
        </a:xfrm>
        <a:custGeom>
          <a:avLst/>
          <a:gdLst/>
          <a:ahLst/>
          <a:cxnLst/>
          <a:rect l="0" t="0" r="0" b="0"/>
          <a:pathLst>
            <a:path>
              <a:moveTo>
                <a:pt x="45720" y="0"/>
              </a:moveTo>
              <a:lnTo>
                <a:pt x="45720" y="1284469"/>
              </a:lnTo>
              <a:lnTo>
                <a:pt x="70473" y="12844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185550" y="1780857"/>
          <a:ext cx="91440" cy="888554"/>
        </a:xfrm>
        <a:custGeom>
          <a:avLst/>
          <a:gdLst/>
          <a:ahLst/>
          <a:cxnLst/>
          <a:rect l="0" t="0" r="0" b="0"/>
          <a:pathLst>
            <a:path>
              <a:moveTo>
                <a:pt x="45720" y="0"/>
              </a:moveTo>
              <a:lnTo>
                <a:pt x="45720" y="888554"/>
              </a:lnTo>
              <a:lnTo>
                <a:pt x="70473" y="88855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185550" y="1780857"/>
          <a:ext cx="91440" cy="492638"/>
        </a:xfrm>
        <a:custGeom>
          <a:avLst/>
          <a:gdLst/>
          <a:ahLst/>
          <a:cxnLst/>
          <a:rect l="0" t="0" r="0" b="0"/>
          <a:pathLst>
            <a:path>
              <a:moveTo>
                <a:pt x="45720" y="0"/>
              </a:moveTo>
              <a:lnTo>
                <a:pt x="45720" y="492638"/>
              </a:lnTo>
              <a:lnTo>
                <a:pt x="70473" y="4926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33685" y="667911"/>
          <a:ext cx="2485709" cy="834132"/>
        </a:xfrm>
        <a:custGeom>
          <a:avLst/>
          <a:gdLst/>
          <a:ahLst/>
          <a:cxnLst/>
          <a:rect l="0" t="0" r="0" b="0"/>
          <a:pathLst>
            <a:path>
              <a:moveTo>
                <a:pt x="0" y="0"/>
              </a:moveTo>
              <a:lnTo>
                <a:pt x="0" y="775581"/>
              </a:lnTo>
              <a:lnTo>
                <a:pt x="2485709" y="775581"/>
              </a:lnTo>
              <a:lnTo>
                <a:pt x="2485709" y="83413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52C5D81-CA28-4447-8071-9F16695EE28B}">
      <dsp:nvSpPr>
        <dsp:cNvPr id="0" name=""/>
        <dsp:cNvSpPr/>
      </dsp:nvSpPr>
      <dsp:spPr>
        <a:xfrm>
          <a:off x="4236530" y="1797959"/>
          <a:ext cx="91440" cy="1820006"/>
        </a:xfrm>
        <a:custGeom>
          <a:avLst/>
          <a:gdLst/>
          <a:ahLst/>
          <a:cxnLst/>
          <a:rect l="0" t="0" r="0" b="0"/>
          <a:pathLst>
            <a:path>
              <a:moveTo>
                <a:pt x="45720" y="0"/>
              </a:moveTo>
              <a:lnTo>
                <a:pt x="45720" y="1820006"/>
              </a:lnTo>
              <a:lnTo>
                <a:pt x="61104" y="182000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2486849-D66E-4105-A8FA-36D4C168D9B3}">
      <dsp:nvSpPr>
        <dsp:cNvPr id="0" name=""/>
        <dsp:cNvSpPr/>
      </dsp:nvSpPr>
      <dsp:spPr>
        <a:xfrm>
          <a:off x="4236530" y="1797959"/>
          <a:ext cx="91440" cy="1424090"/>
        </a:xfrm>
        <a:custGeom>
          <a:avLst/>
          <a:gdLst/>
          <a:ahLst/>
          <a:cxnLst/>
          <a:rect l="0" t="0" r="0" b="0"/>
          <a:pathLst>
            <a:path>
              <a:moveTo>
                <a:pt x="45720" y="0"/>
              </a:moveTo>
              <a:lnTo>
                <a:pt x="45720" y="1424090"/>
              </a:lnTo>
              <a:lnTo>
                <a:pt x="61104" y="142409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232FF5-747E-42AE-8361-A39AB1586945}">
      <dsp:nvSpPr>
        <dsp:cNvPr id="0" name=""/>
        <dsp:cNvSpPr/>
      </dsp:nvSpPr>
      <dsp:spPr>
        <a:xfrm>
          <a:off x="4236530" y="1797959"/>
          <a:ext cx="91440" cy="1028175"/>
        </a:xfrm>
        <a:custGeom>
          <a:avLst/>
          <a:gdLst/>
          <a:ahLst/>
          <a:cxnLst/>
          <a:rect l="0" t="0" r="0" b="0"/>
          <a:pathLst>
            <a:path>
              <a:moveTo>
                <a:pt x="45720" y="0"/>
              </a:moveTo>
              <a:lnTo>
                <a:pt x="45720" y="1028175"/>
              </a:lnTo>
              <a:lnTo>
                <a:pt x="61104" y="10281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9C7A18-6124-4149-825D-E5C74D8D5AB7}">
      <dsp:nvSpPr>
        <dsp:cNvPr id="0" name=""/>
        <dsp:cNvSpPr/>
      </dsp:nvSpPr>
      <dsp:spPr>
        <a:xfrm>
          <a:off x="4236530" y="1797959"/>
          <a:ext cx="91440" cy="632260"/>
        </a:xfrm>
        <a:custGeom>
          <a:avLst/>
          <a:gdLst/>
          <a:ahLst/>
          <a:cxnLst/>
          <a:rect l="0" t="0" r="0" b="0"/>
          <a:pathLst>
            <a:path>
              <a:moveTo>
                <a:pt x="45720" y="0"/>
              </a:moveTo>
              <a:lnTo>
                <a:pt x="45720" y="632260"/>
              </a:lnTo>
              <a:lnTo>
                <a:pt x="61104" y="63226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6B15E83-A2DB-460F-A40E-BC2335DDDB58}">
      <dsp:nvSpPr>
        <dsp:cNvPr id="0" name=""/>
        <dsp:cNvSpPr/>
      </dsp:nvSpPr>
      <dsp:spPr>
        <a:xfrm>
          <a:off x="3133685" y="667911"/>
          <a:ext cx="1479929" cy="851234"/>
        </a:xfrm>
        <a:custGeom>
          <a:avLst/>
          <a:gdLst/>
          <a:ahLst/>
          <a:cxnLst/>
          <a:rect l="0" t="0" r="0" b="0"/>
          <a:pathLst>
            <a:path>
              <a:moveTo>
                <a:pt x="0" y="0"/>
              </a:moveTo>
              <a:lnTo>
                <a:pt x="0" y="792683"/>
              </a:lnTo>
              <a:lnTo>
                <a:pt x="1479929" y="792683"/>
              </a:lnTo>
              <a:lnTo>
                <a:pt x="1479929" y="85123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21A9E69-C68E-482B-80D3-5AE9D92D3B5B}">
      <dsp:nvSpPr>
        <dsp:cNvPr id="0" name=""/>
        <dsp:cNvSpPr/>
      </dsp:nvSpPr>
      <dsp:spPr>
        <a:xfrm>
          <a:off x="3158022" y="1791549"/>
          <a:ext cx="119689" cy="1888396"/>
        </a:xfrm>
        <a:custGeom>
          <a:avLst/>
          <a:gdLst/>
          <a:ahLst/>
          <a:cxnLst/>
          <a:rect l="0" t="0" r="0" b="0"/>
          <a:pathLst>
            <a:path>
              <a:moveTo>
                <a:pt x="0" y="0"/>
              </a:moveTo>
              <a:lnTo>
                <a:pt x="0" y="1888396"/>
              </a:lnTo>
              <a:lnTo>
                <a:pt x="119689" y="188839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158022" y="1791549"/>
          <a:ext cx="119689" cy="1492481"/>
        </a:xfrm>
        <a:custGeom>
          <a:avLst/>
          <a:gdLst/>
          <a:ahLst/>
          <a:cxnLst/>
          <a:rect l="0" t="0" r="0" b="0"/>
          <a:pathLst>
            <a:path>
              <a:moveTo>
                <a:pt x="0" y="0"/>
              </a:moveTo>
              <a:lnTo>
                <a:pt x="0" y="1492481"/>
              </a:lnTo>
              <a:lnTo>
                <a:pt x="119689" y="149248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158022" y="1791549"/>
          <a:ext cx="119689" cy="1096565"/>
        </a:xfrm>
        <a:custGeom>
          <a:avLst/>
          <a:gdLst/>
          <a:ahLst/>
          <a:cxnLst/>
          <a:rect l="0" t="0" r="0" b="0"/>
          <a:pathLst>
            <a:path>
              <a:moveTo>
                <a:pt x="0" y="0"/>
              </a:moveTo>
              <a:lnTo>
                <a:pt x="0" y="1096565"/>
              </a:lnTo>
              <a:lnTo>
                <a:pt x="119689" y="109656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158022" y="1791549"/>
          <a:ext cx="119689" cy="700650"/>
        </a:xfrm>
        <a:custGeom>
          <a:avLst/>
          <a:gdLst/>
          <a:ahLst/>
          <a:cxnLst/>
          <a:rect l="0" t="0" r="0" b="0"/>
          <a:pathLst>
            <a:path>
              <a:moveTo>
                <a:pt x="0" y="0"/>
              </a:moveTo>
              <a:lnTo>
                <a:pt x="0" y="700650"/>
              </a:lnTo>
              <a:lnTo>
                <a:pt x="119689" y="70065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33685" y="667911"/>
          <a:ext cx="412460" cy="844824"/>
        </a:xfrm>
        <a:custGeom>
          <a:avLst/>
          <a:gdLst/>
          <a:ahLst/>
          <a:cxnLst/>
          <a:rect l="0" t="0" r="0" b="0"/>
          <a:pathLst>
            <a:path>
              <a:moveTo>
                <a:pt x="0" y="0"/>
              </a:moveTo>
              <a:lnTo>
                <a:pt x="0" y="786274"/>
              </a:lnTo>
              <a:lnTo>
                <a:pt x="412460" y="786274"/>
              </a:lnTo>
              <a:lnTo>
                <a:pt x="412460" y="84482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5616DC-FA32-4B7D-80D9-287BA893A067}">
      <dsp:nvSpPr>
        <dsp:cNvPr id="0" name=""/>
        <dsp:cNvSpPr/>
      </dsp:nvSpPr>
      <dsp:spPr>
        <a:xfrm>
          <a:off x="2079771" y="1772788"/>
          <a:ext cx="335519" cy="1873549"/>
        </a:xfrm>
        <a:custGeom>
          <a:avLst/>
          <a:gdLst/>
          <a:ahLst/>
          <a:cxnLst/>
          <a:rect l="0" t="0" r="0" b="0"/>
          <a:pathLst>
            <a:path>
              <a:moveTo>
                <a:pt x="0" y="0"/>
              </a:moveTo>
              <a:lnTo>
                <a:pt x="0" y="1873549"/>
              </a:lnTo>
              <a:lnTo>
                <a:pt x="335519" y="187354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079771" y="1772788"/>
          <a:ext cx="335519" cy="1477634"/>
        </a:xfrm>
        <a:custGeom>
          <a:avLst/>
          <a:gdLst/>
          <a:ahLst/>
          <a:cxnLst/>
          <a:rect l="0" t="0" r="0" b="0"/>
          <a:pathLst>
            <a:path>
              <a:moveTo>
                <a:pt x="0" y="0"/>
              </a:moveTo>
              <a:lnTo>
                <a:pt x="0" y="1477634"/>
              </a:lnTo>
              <a:lnTo>
                <a:pt x="335519" y="14776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079771" y="1772788"/>
          <a:ext cx="335519" cy="1081718"/>
        </a:xfrm>
        <a:custGeom>
          <a:avLst/>
          <a:gdLst/>
          <a:ahLst/>
          <a:cxnLst/>
          <a:rect l="0" t="0" r="0" b="0"/>
          <a:pathLst>
            <a:path>
              <a:moveTo>
                <a:pt x="0" y="0"/>
              </a:moveTo>
              <a:lnTo>
                <a:pt x="0" y="1081718"/>
              </a:lnTo>
              <a:lnTo>
                <a:pt x="335519" y="108171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079771" y="1772788"/>
          <a:ext cx="335519" cy="706293"/>
        </a:xfrm>
        <a:custGeom>
          <a:avLst/>
          <a:gdLst/>
          <a:ahLst/>
          <a:cxnLst/>
          <a:rect l="0" t="0" r="0" b="0"/>
          <a:pathLst>
            <a:path>
              <a:moveTo>
                <a:pt x="0" y="0"/>
              </a:moveTo>
              <a:lnTo>
                <a:pt x="0" y="706293"/>
              </a:lnTo>
              <a:lnTo>
                <a:pt x="335519" y="70629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467895" y="667911"/>
          <a:ext cx="665789" cy="826063"/>
        </a:xfrm>
        <a:custGeom>
          <a:avLst/>
          <a:gdLst/>
          <a:ahLst/>
          <a:cxnLst/>
          <a:rect l="0" t="0" r="0" b="0"/>
          <a:pathLst>
            <a:path>
              <a:moveTo>
                <a:pt x="665789" y="0"/>
              </a:moveTo>
              <a:lnTo>
                <a:pt x="665789" y="767512"/>
              </a:lnTo>
              <a:lnTo>
                <a:pt x="0" y="767512"/>
              </a:lnTo>
              <a:lnTo>
                <a:pt x="0" y="82606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B6ACB5-D239-4289-B030-92E3F08A4263}">
      <dsp:nvSpPr>
        <dsp:cNvPr id="0" name=""/>
        <dsp:cNvSpPr/>
      </dsp:nvSpPr>
      <dsp:spPr>
        <a:xfrm>
          <a:off x="1085354" y="1794519"/>
          <a:ext cx="110082" cy="1933448"/>
        </a:xfrm>
        <a:custGeom>
          <a:avLst/>
          <a:gdLst/>
          <a:ahLst/>
          <a:cxnLst/>
          <a:rect l="0" t="0" r="0" b="0"/>
          <a:pathLst>
            <a:path>
              <a:moveTo>
                <a:pt x="0" y="0"/>
              </a:moveTo>
              <a:lnTo>
                <a:pt x="0" y="1933448"/>
              </a:lnTo>
              <a:lnTo>
                <a:pt x="110082" y="193344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085354" y="1794519"/>
          <a:ext cx="110082" cy="1506091"/>
        </a:xfrm>
        <a:custGeom>
          <a:avLst/>
          <a:gdLst/>
          <a:ahLst/>
          <a:cxnLst/>
          <a:rect l="0" t="0" r="0" b="0"/>
          <a:pathLst>
            <a:path>
              <a:moveTo>
                <a:pt x="0" y="0"/>
              </a:moveTo>
              <a:lnTo>
                <a:pt x="0" y="1506091"/>
              </a:lnTo>
              <a:lnTo>
                <a:pt x="110082" y="15060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085354" y="1794519"/>
          <a:ext cx="110082" cy="1078734"/>
        </a:xfrm>
        <a:custGeom>
          <a:avLst/>
          <a:gdLst/>
          <a:ahLst/>
          <a:cxnLst/>
          <a:rect l="0" t="0" r="0" b="0"/>
          <a:pathLst>
            <a:path>
              <a:moveTo>
                <a:pt x="0" y="0"/>
              </a:moveTo>
              <a:lnTo>
                <a:pt x="0" y="1078734"/>
              </a:lnTo>
              <a:lnTo>
                <a:pt x="110082" y="10787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085354" y="1794519"/>
          <a:ext cx="110082" cy="651376"/>
        </a:xfrm>
        <a:custGeom>
          <a:avLst/>
          <a:gdLst/>
          <a:ahLst/>
          <a:cxnLst/>
          <a:rect l="0" t="0" r="0" b="0"/>
          <a:pathLst>
            <a:path>
              <a:moveTo>
                <a:pt x="0" y="0"/>
              </a:moveTo>
              <a:lnTo>
                <a:pt x="0" y="651376"/>
              </a:lnTo>
              <a:lnTo>
                <a:pt x="110082" y="65137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378906" y="667911"/>
          <a:ext cx="1754778" cy="847794"/>
        </a:xfrm>
        <a:custGeom>
          <a:avLst/>
          <a:gdLst/>
          <a:ahLst/>
          <a:cxnLst/>
          <a:rect l="0" t="0" r="0" b="0"/>
          <a:pathLst>
            <a:path>
              <a:moveTo>
                <a:pt x="1754778" y="0"/>
              </a:moveTo>
              <a:lnTo>
                <a:pt x="1754778" y="789243"/>
              </a:lnTo>
              <a:lnTo>
                <a:pt x="0" y="789243"/>
              </a:lnTo>
              <a:lnTo>
                <a:pt x="0" y="84779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BA21422-F327-4BFE-BD23-76BD4ECCFD96}">
      <dsp:nvSpPr>
        <dsp:cNvPr id="0" name=""/>
        <dsp:cNvSpPr/>
      </dsp:nvSpPr>
      <dsp:spPr>
        <a:xfrm>
          <a:off x="38890" y="1742553"/>
          <a:ext cx="91440" cy="2193307"/>
        </a:xfrm>
        <a:custGeom>
          <a:avLst/>
          <a:gdLst/>
          <a:ahLst/>
          <a:cxnLst/>
          <a:rect l="0" t="0" r="0" b="0"/>
          <a:pathLst>
            <a:path>
              <a:moveTo>
                <a:pt x="45720" y="0"/>
              </a:moveTo>
              <a:lnTo>
                <a:pt x="45720" y="2193307"/>
              </a:lnTo>
              <a:lnTo>
                <a:pt x="60473" y="21933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5E05991-6ECB-4375-B68E-8657BD07248E}">
      <dsp:nvSpPr>
        <dsp:cNvPr id="0" name=""/>
        <dsp:cNvSpPr/>
      </dsp:nvSpPr>
      <dsp:spPr>
        <a:xfrm>
          <a:off x="38890" y="1742553"/>
          <a:ext cx="91440" cy="1764948"/>
        </a:xfrm>
        <a:custGeom>
          <a:avLst/>
          <a:gdLst/>
          <a:ahLst/>
          <a:cxnLst/>
          <a:rect l="0" t="0" r="0" b="0"/>
          <a:pathLst>
            <a:path>
              <a:moveTo>
                <a:pt x="45720" y="0"/>
              </a:moveTo>
              <a:lnTo>
                <a:pt x="45720" y="1764948"/>
              </a:lnTo>
              <a:lnTo>
                <a:pt x="60473" y="176494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38890" y="1742553"/>
          <a:ext cx="91440" cy="1336590"/>
        </a:xfrm>
        <a:custGeom>
          <a:avLst/>
          <a:gdLst/>
          <a:ahLst/>
          <a:cxnLst/>
          <a:rect l="0" t="0" r="0" b="0"/>
          <a:pathLst>
            <a:path>
              <a:moveTo>
                <a:pt x="45720" y="0"/>
              </a:moveTo>
              <a:lnTo>
                <a:pt x="45720" y="1336590"/>
              </a:lnTo>
              <a:lnTo>
                <a:pt x="60473" y="133659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38890" y="1742553"/>
          <a:ext cx="91440" cy="908232"/>
        </a:xfrm>
        <a:custGeom>
          <a:avLst/>
          <a:gdLst/>
          <a:ahLst/>
          <a:cxnLst/>
          <a:rect l="0" t="0" r="0" b="0"/>
          <a:pathLst>
            <a:path>
              <a:moveTo>
                <a:pt x="45720" y="0"/>
              </a:moveTo>
              <a:lnTo>
                <a:pt x="45720" y="908232"/>
              </a:lnTo>
              <a:lnTo>
                <a:pt x="60473" y="9082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38890" y="1742553"/>
          <a:ext cx="91440" cy="479874"/>
        </a:xfrm>
        <a:custGeom>
          <a:avLst/>
          <a:gdLst/>
          <a:ahLst/>
          <a:cxnLst/>
          <a:rect l="0" t="0" r="0" b="0"/>
          <a:pathLst>
            <a:path>
              <a:moveTo>
                <a:pt x="45720" y="0"/>
              </a:moveTo>
              <a:lnTo>
                <a:pt x="45720" y="479874"/>
              </a:lnTo>
              <a:lnTo>
                <a:pt x="60473" y="47987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423052" y="667911"/>
          <a:ext cx="2710633" cy="840963"/>
        </a:xfrm>
        <a:custGeom>
          <a:avLst/>
          <a:gdLst/>
          <a:ahLst/>
          <a:cxnLst/>
          <a:rect l="0" t="0" r="0" b="0"/>
          <a:pathLst>
            <a:path>
              <a:moveTo>
                <a:pt x="2710633" y="0"/>
              </a:moveTo>
              <a:lnTo>
                <a:pt x="2710633" y="782412"/>
              </a:lnTo>
              <a:lnTo>
                <a:pt x="0" y="782412"/>
              </a:lnTo>
              <a:lnTo>
                <a:pt x="0" y="84096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924435" y="389097"/>
          <a:ext cx="4418499" cy="27881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Campañas digitales para museos: ética y difusión</a:t>
          </a:r>
          <a:endParaRPr lang="es-ES" sz="1100" b="1" i="1" kern="1200"/>
        </a:p>
      </dsp:txBody>
      <dsp:txXfrm>
        <a:off x="924435" y="389097"/>
        <a:ext cx="4418499" cy="278813"/>
      </dsp:txXfrm>
    </dsp:sp>
    <dsp:sp modelId="{9ABE1114-75F6-455E-877B-DBA7903652B9}">
      <dsp:nvSpPr>
        <dsp:cNvPr id="0" name=""/>
        <dsp:cNvSpPr/>
      </dsp:nvSpPr>
      <dsp:spPr>
        <a:xfrm>
          <a:off x="0" y="1508874"/>
          <a:ext cx="846104" cy="233679"/>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Divulgación del patrimonio cultural</a:t>
          </a:r>
          <a:endParaRPr lang="es-ES" sz="600" i="1" kern="1200"/>
        </a:p>
      </dsp:txBody>
      <dsp:txXfrm>
        <a:off x="0" y="1508874"/>
        <a:ext cx="846104" cy="233679"/>
      </dsp:txXfrm>
    </dsp:sp>
    <dsp:sp modelId="{D4BFDE23-D6AC-4B4F-A67C-BE3A7E4894E3}">
      <dsp:nvSpPr>
        <dsp:cNvPr id="0" name=""/>
        <dsp:cNvSpPr/>
      </dsp:nvSpPr>
      <dsp:spPr>
        <a:xfrm>
          <a:off x="99364" y="2066800"/>
          <a:ext cx="862158" cy="31125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Concepto de campaña digital</a:t>
          </a:r>
        </a:p>
      </dsp:txBody>
      <dsp:txXfrm>
        <a:off x="99364" y="2066800"/>
        <a:ext cx="862158" cy="311256"/>
      </dsp:txXfrm>
    </dsp:sp>
    <dsp:sp modelId="{F1B0BA3C-4352-4679-8C8D-691DD13A51B5}">
      <dsp:nvSpPr>
        <dsp:cNvPr id="0" name=""/>
        <dsp:cNvSpPr/>
      </dsp:nvSpPr>
      <dsp:spPr>
        <a:xfrm>
          <a:off x="99364" y="2495158"/>
          <a:ext cx="862158" cy="31125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Objetivos de comunicación</a:t>
          </a:r>
        </a:p>
      </dsp:txBody>
      <dsp:txXfrm>
        <a:off x="99364" y="2495158"/>
        <a:ext cx="862158" cy="311256"/>
      </dsp:txXfrm>
    </dsp:sp>
    <dsp:sp modelId="{24517A07-AC33-4881-A7CE-8DA12CD646BC}">
      <dsp:nvSpPr>
        <dsp:cNvPr id="0" name=""/>
        <dsp:cNvSpPr/>
      </dsp:nvSpPr>
      <dsp:spPr>
        <a:xfrm>
          <a:off x="99364" y="2923516"/>
          <a:ext cx="862158" cy="31125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Público objetivo y audiencias</a:t>
          </a:r>
        </a:p>
      </dsp:txBody>
      <dsp:txXfrm>
        <a:off x="99364" y="2923516"/>
        <a:ext cx="862158" cy="311256"/>
      </dsp:txXfrm>
    </dsp:sp>
    <dsp:sp modelId="{41713612-AC9C-4180-9DE6-0C36BFB629E8}">
      <dsp:nvSpPr>
        <dsp:cNvPr id="0" name=""/>
        <dsp:cNvSpPr/>
      </dsp:nvSpPr>
      <dsp:spPr>
        <a:xfrm>
          <a:off x="99364" y="3351874"/>
          <a:ext cx="862158" cy="31125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Mensaje central</a:t>
          </a:r>
        </a:p>
      </dsp:txBody>
      <dsp:txXfrm>
        <a:off x="99364" y="3351874"/>
        <a:ext cx="862158" cy="311256"/>
      </dsp:txXfrm>
    </dsp:sp>
    <dsp:sp modelId="{53905917-CB79-412D-92E8-D6636DEBE552}">
      <dsp:nvSpPr>
        <dsp:cNvPr id="0" name=""/>
        <dsp:cNvSpPr/>
      </dsp:nvSpPr>
      <dsp:spPr>
        <a:xfrm>
          <a:off x="99364" y="3780232"/>
          <a:ext cx="862158" cy="31125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Estructura de la campaña</a:t>
          </a:r>
        </a:p>
      </dsp:txBody>
      <dsp:txXfrm>
        <a:off x="99364" y="3780232"/>
        <a:ext cx="862158" cy="311256"/>
      </dsp:txXfrm>
    </dsp:sp>
    <dsp:sp modelId="{928F72E3-E2FC-44F0-8D60-40873E322A0E}">
      <dsp:nvSpPr>
        <dsp:cNvPr id="0" name=""/>
        <dsp:cNvSpPr/>
      </dsp:nvSpPr>
      <dsp:spPr>
        <a:xfrm>
          <a:off x="1011965" y="1515705"/>
          <a:ext cx="733882" cy="278813"/>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Protocolos de comunicación digital</a:t>
          </a:r>
          <a:endParaRPr lang="en-US" sz="600" b="1" i="1" kern="1200"/>
        </a:p>
      </dsp:txBody>
      <dsp:txXfrm>
        <a:off x="1011965" y="1515705"/>
        <a:ext cx="733882" cy="278813"/>
      </dsp:txXfrm>
    </dsp:sp>
    <dsp:sp modelId="{AEB8FA35-882B-43F9-812A-21E8627AE36B}">
      <dsp:nvSpPr>
        <dsp:cNvPr id="0" name=""/>
        <dsp:cNvSpPr/>
      </dsp:nvSpPr>
      <dsp:spPr>
        <a:xfrm>
          <a:off x="1195436" y="2290768"/>
          <a:ext cx="836385" cy="3102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Sentido y función de los protocolos</a:t>
          </a:r>
          <a:endParaRPr lang="en-US" sz="600" kern="1200"/>
        </a:p>
      </dsp:txBody>
      <dsp:txXfrm>
        <a:off x="1195436" y="2290768"/>
        <a:ext cx="836385" cy="310255"/>
      </dsp:txXfrm>
    </dsp:sp>
    <dsp:sp modelId="{14384B59-5F9D-488E-B512-263A9A048794}">
      <dsp:nvSpPr>
        <dsp:cNvPr id="0" name=""/>
        <dsp:cNvSpPr/>
      </dsp:nvSpPr>
      <dsp:spPr>
        <a:xfrm>
          <a:off x="1195436" y="2718125"/>
          <a:ext cx="836385" cy="3102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Componentes del protocolo</a:t>
          </a:r>
          <a:endParaRPr lang="en-US" sz="600" kern="1200"/>
        </a:p>
      </dsp:txBody>
      <dsp:txXfrm>
        <a:off x="1195436" y="2718125"/>
        <a:ext cx="836385" cy="310255"/>
      </dsp:txXfrm>
    </dsp:sp>
    <dsp:sp modelId="{B5EC5C26-B7B2-4151-93AF-94250DAD8B33}">
      <dsp:nvSpPr>
        <dsp:cNvPr id="0" name=""/>
        <dsp:cNvSpPr/>
      </dsp:nvSpPr>
      <dsp:spPr>
        <a:xfrm>
          <a:off x="1195436" y="3145482"/>
          <a:ext cx="836385" cy="3102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i="0" kern="1200"/>
            <a:t>Lenguaje institucional</a:t>
          </a:r>
          <a:endParaRPr lang="en-US" sz="600" i="0" kern="1200"/>
        </a:p>
      </dsp:txBody>
      <dsp:txXfrm>
        <a:off x="1195436" y="3145482"/>
        <a:ext cx="836385" cy="310255"/>
      </dsp:txXfrm>
    </dsp:sp>
    <dsp:sp modelId="{99011351-2295-4927-BC18-7212C2F0E68C}">
      <dsp:nvSpPr>
        <dsp:cNvPr id="0" name=""/>
        <dsp:cNvSpPr/>
      </dsp:nvSpPr>
      <dsp:spPr>
        <a:xfrm>
          <a:off x="1195436" y="3572840"/>
          <a:ext cx="836385" cy="3102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Netiqueta</a:t>
          </a:r>
          <a:endParaRPr lang="en-US" sz="600" kern="1200"/>
        </a:p>
      </dsp:txBody>
      <dsp:txXfrm>
        <a:off x="1195436" y="3572840"/>
        <a:ext cx="836385" cy="310255"/>
      </dsp:txXfrm>
    </dsp:sp>
    <dsp:sp modelId="{DB27C65A-2743-46E9-9A43-53C8DA024C1E}">
      <dsp:nvSpPr>
        <dsp:cNvPr id="0" name=""/>
        <dsp:cNvSpPr/>
      </dsp:nvSpPr>
      <dsp:spPr>
        <a:xfrm>
          <a:off x="1982740" y="1493974"/>
          <a:ext cx="970310" cy="278813"/>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Ética y normativa</a:t>
          </a:r>
          <a:endParaRPr lang="en-US" sz="600" i="1" kern="1200"/>
        </a:p>
      </dsp:txBody>
      <dsp:txXfrm>
        <a:off x="1982740" y="1493974"/>
        <a:ext cx="970310" cy="278813"/>
      </dsp:txXfrm>
    </dsp:sp>
    <dsp:sp modelId="{223D9841-27DF-4079-B2AD-8840CED86B78}">
      <dsp:nvSpPr>
        <dsp:cNvPr id="0" name=""/>
        <dsp:cNvSpPr/>
      </dsp:nvSpPr>
      <dsp:spPr>
        <a:xfrm>
          <a:off x="2415290" y="2339675"/>
          <a:ext cx="693732" cy="2788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Comunicación ética del patrimonio</a:t>
          </a:r>
        </a:p>
      </dsp:txBody>
      <dsp:txXfrm>
        <a:off x="2415290" y="2339675"/>
        <a:ext cx="693732" cy="278813"/>
      </dsp:txXfrm>
    </dsp:sp>
    <dsp:sp modelId="{A1DA0970-A540-4C2A-B0F1-39F2ED0401F3}">
      <dsp:nvSpPr>
        <dsp:cNvPr id="0" name=""/>
        <dsp:cNvSpPr/>
      </dsp:nvSpPr>
      <dsp:spPr>
        <a:xfrm>
          <a:off x="2415290" y="2715100"/>
          <a:ext cx="693732" cy="2788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i="0" kern="1200"/>
            <a:t>Derechos de autor y licencias</a:t>
          </a:r>
        </a:p>
      </dsp:txBody>
      <dsp:txXfrm>
        <a:off x="2415290" y="2715100"/>
        <a:ext cx="693732" cy="278813"/>
      </dsp:txXfrm>
    </dsp:sp>
    <dsp:sp modelId="{EADC3695-732D-4F0B-9065-0364CFF33041}">
      <dsp:nvSpPr>
        <dsp:cNvPr id="0" name=""/>
        <dsp:cNvSpPr/>
      </dsp:nvSpPr>
      <dsp:spPr>
        <a:xfrm>
          <a:off x="2415290" y="3111015"/>
          <a:ext cx="693732" cy="2788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Protección de datos personales</a:t>
          </a:r>
          <a:endParaRPr lang="es-CO" sz="600" i="1" kern="1200"/>
        </a:p>
      </dsp:txBody>
      <dsp:txXfrm>
        <a:off x="2415290" y="3111015"/>
        <a:ext cx="693732" cy="278813"/>
      </dsp:txXfrm>
    </dsp:sp>
    <dsp:sp modelId="{38E22D55-A5FA-4E70-82AF-78C3C63F7080}">
      <dsp:nvSpPr>
        <dsp:cNvPr id="0" name=""/>
        <dsp:cNvSpPr/>
      </dsp:nvSpPr>
      <dsp:spPr>
        <a:xfrm>
          <a:off x="2415290" y="3506931"/>
          <a:ext cx="693732" cy="2788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Accesibilidad digital</a:t>
          </a:r>
          <a:endParaRPr lang="es-CO" sz="600" i="1" kern="1200"/>
        </a:p>
      </dsp:txBody>
      <dsp:txXfrm>
        <a:off x="2415290" y="3506931"/>
        <a:ext cx="693732" cy="278813"/>
      </dsp:txXfrm>
    </dsp:sp>
    <dsp:sp modelId="{477AA49F-61DF-4C36-8894-F4D716FEE453}">
      <dsp:nvSpPr>
        <dsp:cNvPr id="0" name=""/>
        <dsp:cNvSpPr/>
      </dsp:nvSpPr>
      <dsp:spPr>
        <a:xfrm>
          <a:off x="3060991" y="1512736"/>
          <a:ext cx="970310" cy="278813"/>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Técnicas de edición de contenido digital</a:t>
          </a:r>
          <a:endParaRPr lang="en-US" sz="600" i="1" kern="1200"/>
        </a:p>
      </dsp:txBody>
      <dsp:txXfrm>
        <a:off x="3060991" y="1512736"/>
        <a:ext cx="970310" cy="278813"/>
      </dsp:txXfrm>
    </dsp:sp>
    <dsp:sp modelId="{1FAA2298-4A7C-415E-9F2F-E8015275DFBF}">
      <dsp:nvSpPr>
        <dsp:cNvPr id="0" name=""/>
        <dsp:cNvSpPr/>
      </dsp:nvSpPr>
      <dsp:spPr>
        <a:xfrm>
          <a:off x="3277711" y="2352793"/>
          <a:ext cx="745625" cy="2788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Edición de textos</a:t>
          </a:r>
        </a:p>
      </dsp:txBody>
      <dsp:txXfrm>
        <a:off x="3277711" y="2352793"/>
        <a:ext cx="745625" cy="278813"/>
      </dsp:txXfrm>
    </dsp:sp>
    <dsp:sp modelId="{A2ECA70F-0518-450E-AA1A-210F583792B4}">
      <dsp:nvSpPr>
        <dsp:cNvPr id="0" name=""/>
        <dsp:cNvSpPr/>
      </dsp:nvSpPr>
      <dsp:spPr>
        <a:xfrm>
          <a:off x="3277711" y="2748708"/>
          <a:ext cx="745625" cy="2788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Edición de imágenes e infografías</a:t>
          </a:r>
        </a:p>
      </dsp:txBody>
      <dsp:txXfrm>
        <a:off x="3277711" y="2748708"/>
        <a:ext cx="745625" cy="278813"/>
      </dsp:txXfrm>
    </dsp:sp>
    <dsp:sp modelId="{EBDE9617-3484-466A-B443-ACEE8CBC80F1}">
      <dsp:nvSpPr>
        <dsp:cNvPr id="0" name=""/>
        <dsp:cNvSpPr/>
      </dsp:nvSpPr>
      <dsp:spPr>
        <a:xfrm>
          <a:off x="3277711" y="3144624"/>
          <a:ext cx="745625" cy="2788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Edición de audio y video</a:t>
          </a:r>
        </a:p>
      </dsp:txBody>
      <dsp:txXfrm>
        <a:off x="3277711" y="3144624"/>
        <a:ext cx="745625" cy="278813"/>
      </dsp:txXfrm>
    </dsp:sp>
    <dsp:sp modelId="{4525C684-9C6A-401B-82AE-117EC8588604}">
      <dsp:nvSpPr>
        <dsp:cNvPr id="0" name=""/>
        <dsp:cNvSpPr/>
      </dsp:nvSpPr>
      <dsp:spPr>
        <a:xfrm>
          <a:off x="3277711" y="3540539"/>
          <a:ext cx="745625" cy="2788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Herramientas digitales</a:t>
          </a:r>
        </a:p>
      </dsp:txBody>
      <dsp:txXfrm>
        <a:off x="3277711" y="3540539"/>
        <a:ext cx="745625" cy="278813"/>
      </dsp:txXfrm>
    </dsp:sp>
    <dsp:sp modelId="{270592B2-59D0-4058-B314-A48FFB50531C}">
      <dsp:nvSpPr>
        <dsp:cNvPr id="0" name=""/>
        <dsp:cNvSpPr/>
      </dsp:nvSpPr>
      <dsp:spPr>
        <a:xfrm>
          <a:off x="4199409" y="1519146"/>
          <a:ext cx="828411" cy="278813"/>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Plataformas digitales</a:t>
          </a:r>
        </a:p>
      </dsp:txBody>
      <dsp:txXfrm>
        <a:off x="4199409" y="1519146"/>
        <a:ext cx="828411" cy="278813"/>
      </dsp:txXfrm>
    </dsp:sp>
    <dsp:sp modelId="{7FF80AD9-F4C5-4122-B339-A4A1CED00AC7}">
      <dsp:nvSpPr>
        <dsp:cNvPr id="0" name=""/>
        <dsp:cNvSpPr/>
      </dsp:nvSpPr>
      <dsp:spPr>
        <a:xfrm>
          <a:off x="4297635" y="2290813"/>
          <a:ext cx="869636" cy="2788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i="0" kern="1200"/>
            <a:t>Selección de plataformas</a:t>
          </a:r>
          <a:endParaRPr lang="es-CO" sz="600" i="1" kern="1200"/>
        </a:p>
      </dsp:txBody>
      <dsp:txXfrm>
        <a:off x="4297635" y="2290813"/>
        <a:ext cx="869636" cy="278813"/>
      </dsp:txXfrm>
    </dsp:sp>
    <dsp:sp modelId="{D1F182DC-1FF4-49BD-9EC0-EDCD7E2A30B0}">
      <dsp:nvSpPr>
        <dsp:cNvPr id="0" name=""/>
        <dsp:cNvSpPr/>
      </dsp:nvSpPr>
      <dsp:spPr>
        <a:xfrm>
          <a:off x="4297635" y="2686728"/>
          <a:ext cx="869636" cy="2788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i="0" kern="1200"/>
            <a:t>Configuración de espacios digitales</a:t>
          </a:r>
        </a:p>
      </dsp:txBody>
      <dsp:txXfrm>
        <a:off x="4297635" y="2686728"/>
        <a:ext cx="869636" cy="278813"/>
      </dsp:txXfrm>
    </dsp:sp>
    <dsp:sp modelId="{E4C81F68-2469-42A0-9D46-8ADE04A6F1C1}">
      <dsp:nvSpPr>
        <dsp:cNvPr id="0" name=""/>
        <dsp:cNvSpPr/>
      </dsp:nvSpPr>
      <dsp:spPr>
        <a:xfrm>
          <a:off x="4297635" y="3082643"/>
          <a:ext cx="869636" cy="2788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i="0" kern="1200"/>
            <a:t>Calendario de publicaciones.</a:t>
          </a:r>
          <a:endParaRPr lang="es-CO" sz="600" i="1" kern="1200"/>
        </a:p>
      </dsp:txBody>
      <dsp:txXfrm>
        <a:off x="4297635" y="3082643"/>
        <a:ext cx="869636" cy="278813"/>
      </dsp:txXfrm>
    </dsp:sp>
    <dsp:sp modelId="{C38AABA5-EBAE-4836-80F1-352D9DF4ED2B}">
      <dsp:nvSpPr>
        <dsp:cNvPr id="0" name=""/>
        <dsp:cNvSpPr/>
      </dsp:nvSpPr>
      <dsp:spPr>
        <a:xfrm>
          <a:off x="4297635" y="3478559"/>
          <a:ext cx="869636" cy="2788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i="0" kern="1200"/>
            <a:t>Restricciones y normas</a:t>
          </a:r>
        </a:p>
      </dsp:txBody>
      <dsp:txXfrm>
        <a:off x="4297635" y="3478559"/>
        <a:ext cx="869636" cy="278813"/>
      </dsp:txXfrm>
    </dsp:sp>
    <dsp:sp modelId="{98DBF4A2-C8EA-4D81-B3E8-1B58416CDB49}">
      <dsp:nvSpPr>
        <dsp:cNvPr id="0" name=""/>
        <dsp:cNvSpPr/>
      </dsp:nvSpPr>
      <dsp:spPr>
        <a:xfrm>
          <a:off x="5134239" y="1502043"/>
          <a:ext cx="970310" cy="278813"/>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Difusión y seguimiento de la campaña digital</a:t>
          </a:r>
          <a:endParaRPr lang="en-US" sz="600" i="1" kern="1200"/>
        </a:p>
      </dsp:txBody>
      <dsp:txXfrm>
        <a:off x="5134239" y="1502043"/>
        <a:ext cx="970310" cy="278813"/>
      </dsp:txXfrm>
    </dsp:sp>
    <dsp:sp modelId="{5F49D282-02E3-4F42-B397-7F577E1B06D9}">
      <dsp:nvSpPr>
        <dsp:cNvPr id="0" name=""/>
        <dsp:cNvSpPr/>
      </dsp:nvSpPr>
      <dsp:spPr>
        <a:xfrm>
          <a:off x="5256024" y="2134089"/>
          <a:ext cx="883013" cy="2788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Publicación de contenidos</a:t>
          </a:r>
          <a:endParaRPr lang="es-CO" sz="600" i="1" kern="1200"/>
        </a:p>
      </dsp:txBody>
      <dsp:txXfrm>
        <a:off x="5256024" y="2134089"/>
        <a:ext cx="883013" cy="278813"/>
      </dsp:txXfrm>
    </dsp:sp>
    <dsp:sp modelId="{80BDF85B-86FC-4D24-9A1E-62B59D6FAF3F}">
      <dsp:nvSpPr>
        <dsp:cNvPr id="0" name=""/>
        <dsp:cNvSpPr/>
      </dsp:nvSpPr>
      <dsp:spPr>
        <a:xfrm>
          <a:off x="5256024" y="2530004"/>
          <a:ext cx="883013" cy="2788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Monitoreo de la campaña</a:t>
          </a:r>
        </a:p>
      </dsp:txBody>
      <dsp:txXfrm>
        <a:off x="5256024" y="2530004"/>
        <a:ext cx="883013" cy="278813"/>
      </dsp:txXfrm>
    </dsp:sp>
    <dsp:sp modelId="{A85F0CE3-4E87-4352-8DC7-5700AB429528}">
      <dsp:nvSpPr>
        <dsp:cNvPr id="0" name=""/>
        <dsp:cNvSpPr/>
      </dsp:nvSpPr>
      <dsp:spPr>
        <a:xfrm>
          <a:off x="5256024" y="2925919"/>
          <a:ext cx="883013" cy="2788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Análisis de interacciones</a:t>
          </a:r>
        </a:p>
      </dsp:txBody>
      <dsp:txXfrm>
        <a:off x="5256024" y="2925919"/>
        <a:ext cx="883013" cy="278813"/>
      </dsp:txXfrm>
    </dsp:sp>
    <dsp:sp modelId="{E1625F67-C8B5-43CA-908B-102F07B7B53D}">
      <dsp:nvSpPr>
        <dsp:cNvPr id="0" name=""/>
        <dsp:cNvSpPr/>
      </dsp:nvSpPr>
      <dsp:spPr>
        <a:xfrm>
          <a:off x="5256024" y="3321835"/>
          <a:ext cx="883013" cy="2788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Evaluación de resultados</a:t>
          </a:r>
        </a:p>
      </dsp:txBody>
      <dsp:txXfrm>
        <a:off x="5256024" y="3321835"/>
        <a:ext cx="883013" cy="278813"/>
      </dsp:txXfrm>
    </dsp:sp>
    <dsp:sp modelId="{9486218B-5AEF-4B25-B969-2D86E47C3CEF}">
      <dsp:nvSpPr>
        <dsp:cNvPr id="0" name=""/>
        <dsp:cNvSpPr/>
      </dsp:nvSpPr>
      <dsp:spPr>
        <a:xfrm>
          <a:off x="5256024" y="3717750"/>
          <a:ext cx="883013" cy="27881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Mejora continua</a:t>
          </a:r>
        </a:p>
      </dsp:txBody>
      <dsp:txXfrm>
        <a:off x="5256024" y="3717750"/>
        <a:ext cx="883013" cy="27881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f801a3c-0eba-496f-be3c-4aa371650f9f"/>
    <ds:schemaRef ds:uri="469a1e1a-2282-45cf-a566-d257a7810781"/>
  </ds:schemaRefs>
</ds:datastoreItem>
</file>

<file path=customXml/itemProps2.xml><?xml version="1.0" encoding="utf-8"?>
<ds:datastoreItem xmlns:ds="http://schemas.openxmlformats.org/officeDocument/2006/customXml" ds:itemID="{B4311786-7961-4F7A-991F-648D9E7F1E6E}"/>
</file>

<file path=customXml/itemProps3.xml><?xml version="1.0" encoding="utf-8"?>
<ds:datastoreItem xmlns:ds="http://schemas.openxmlformats.org/officeDocument/2006/customXml" ds:itemID="{E919058A-E110-4549-A971-0F7DAA1AF8B9}">
  <ds:schemaRefs>
    <ds:schemaRef ds:uri="http://schemas.openxmlformats.org/officeDocument/2006/bibliography"/>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31</Pages>
  <Words>10221</Words>
  <Characters>56218</Characters>
  <Application>Microsoft Office Word</Application>
  <DocSecurity>0</DocSecurity>
  <Lines>468</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Andrés Felipe Velandia Espitia</cp:lastModifiedBy>
  <cp:revision>186</cp:revision>
  <cp:lastPrinted>2026-06-21T22:39:00Z</cp:lastPrinted>
  <dcterms:created xsi:type="dcterms:W3CDTF">2026-07-18T22:50:00Z</dcterms:created>
  <dcterms:modified xsi:type="dcterms:W3CDTF">2026-07-28T06:29:00Z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