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47336" w:rsidRDefault="00C57B0F">
      <w:pPr>
        <w:spacing w:after="160" w:line="259" w:lineRule="auto"/>
        <w:rPr>
          <w:rFonts w:eastAsia="Calibri"/>
          <w:sz w:val="20"/>
          <w:szCs w:val="20"/>
          <w:lang w:val="es-ES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4733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47336" w:rsidRDefault="00E60A51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noProof/>
                <w:color w:val="000000" w:themeColor="text1"/>
                <w:sz w:val="20"/>
                <w:szCs w:val="20"/>
                <w:lang w:val="es-E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47336" w:rsidRDefault="00C57B0F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  <w:p w14:paraId="0BA125F2" w14:textId="77777777" w:rsidR="00C57B0F" w:rsidRPr="00447336" w:rsidRDefault="006F219D">
            <w:pPr>
              <w:rPr>
                <w:rFonts w:eastAsia="Calibri"/>
                <w:color w:val="ED7D3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ED7D31"/>
                <w:sz w:val="20"/>
                <w:szCs w:val="20"/>
                <w:lang w:val="es-ES"/>
              </w:rPr>
              <w:t>ACTIVIDAD DIDÁCTICA CUESTIONARIO</w:t>
            </w:r>
          </w:p>
          <w:p w14:paraId="4039611F" w14:textId="77777777" w:rsidR="00C57B0F" w:rsidRPr="00447336" w:rsidRDefault="00C57B0F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C57B0F" w:rsidRPr="0044733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47336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14:paraId="3B5F2D99" w14:textId="77777777" w:rsidR="00C0495F" w:rsidRPr="0044733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="00230CDA"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segunda persona</w:t>
            </w: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14:paraId="1FBDEE44" w14:textId="77777777" w:rsidR="00C0495F" w:rsidRPr="0044733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14:paraId="4DE91A42" w14:textId="77777777" w:rsidR="00C0495F" w:rsidRPr="0044733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4733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Señale en la columna Rta. Correcta con una (x) de acuerdo con las opciones presentadas.</w:t>
            </w:r>
          </w:p>
          <w:p w14:paraId="7778E7D9" w14:textId="3580D3ED" w:rsidR="00C57B0F" w:rsidRPr="0044733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</w:t>
            </w:r>
            <w:r w:rsidR="00C0495F"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 </w:t>
            </w: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% de respuestas correctas o retroalimentación de mejora si es inferior a este porcentaje.</w:t>
            </w:r>
          </w:p>
          <w:p w14:paraId="74635954" w14:textId="77777777" w:rsidR="00C57B0F" w:rsidRPr="00447336" w:rsidRDefault="006F219D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4733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47336" w:rsidRDefault="006F219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Instrucciones para el aprendiz</w:t>
            </w:r>
          </w:p>
          <w:p w14:paraId="27C06636" w14:textId="77777777" w:rsidR="00C57B0F" w:rsidRPr="00447336" w:rsidRDefault="00C57B0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  <w:p w14:paraId="1B1DE622" w14:textId="77777777" w:rsidR="00C57B0F" w:rsidRPr="00447336" w:rsidRDefault="00C57B0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7620" w:type="dxa"/>
            <w:gridSpan w:val="2"/>
          </w:tcPr>
          <w:p w14:paraId="66C9C9C1" w14:textId="0E47A8D3" w:rsidR="00A25C19" w:rsidRPr="00447336" w:rsidRDefault="00F70AE9" w:rsidP="00A25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  <w:lang w:val="es-CO"/>
              </w:rPr>
            </w:pPr>
            <w:r w:rsidRPr="00447336">
              <w:rPr>
                <w:rFonts w:eastAsia="Calibri"/>
                <w:color w:val="000000"/>
                <w:sz w:val="20"/>
                <w:szCs w:val="20"/>
                <w:lang w:val="es-ES"/>
              </w:rPr>
              <w:t>Esta actividad le permitirá determinar el grado de apropiación de los contenidos del componente formativo</w:t>
            </w:r>
            <w:r w:rsidR="001752DE" w:rsidRPr="00447336">
              <w:rPr>
                <w:rFonts w:eastAsia="Calibri"/>
                <w:color w:val="000000"/>
                <w:sz w:val="20"/>
                <w:szCs w:val="20"/>
                <w:lang w:val="es-ES"/>
              </w:rPr>
              <w:t xml:space="preserve">: </w:t>
            </w: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="00A25C19" w:rsidRPr="00447336"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  <w:lang w:val="es-CO"/>
              </w:rPr>
              <w:t>Principios de primeros auxilios en primera infancia.</w:t>
            </w:r>
          </w:p>
          <w:p w14:paraId="3FEF5E62" w14:textId="2961214F" w:rsidR="00F70AE9" w:rsidRPr="0044733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"/>
              </w:rPr>
            </w:pPr>
          </w:p>
          <w:p w14:paraId="5D04B07D" w14:textId="77777777" w:rsidR="00F70AE9" w:rsidRPr="0044733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/>
                <w:sz w:val="20"/>
                <w:szCs w:val="2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44733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</w:p>
          <w:p w14:paraId="1EC50D8C" w14:textId="43DDDF71" w:rsidR="00C57B0F" w:rsidRPr="00447336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F70AE9" w:rsidRPr="00447336" w14:paraId="749E10AF" w14:textId="77777777" w:rsidTr="00972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40485" w:rsidRDefault="00F70AE9" w:rsidP="00F70AE9">
            <w:pPr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A40485">
              <w:rPr>
                <w:rFonts w:eastAsia="Calibri"/>
                <w:color w:val="auto"/>
                <w:sz w:val="20"/>
                <w:szCs w:val="20"/>
                <w:lang w:val="es-ES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2875727" w:rsidR="00F70AE9" w:rsidRPr="002109F4" w:rsidRDefault="00A4048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2109F4">
              <w:rPr>
                <w:color w:val="auto"/>
                <w:sz w:val="20"/>
                <w:szCs w:val="20"/>
                <w:lang w:val="es-CO"/>
              </w:rPr>
              <w:t>Ruta de protección en primera infancia.</w:t>
            </w:r>
          </w:p>
        </w:tc>
      </w:tr>
      <w:tr w:rsidR="00972B8D" w:rsidRPr="00447336" w14:paraId="15CA5FE7" w14:textId="77777777" w:rsidTr="0025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11E5CDA" w:rsidR="00A40485" w:rsidRPr="002109F4" w:rsidRDefault="002109F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2109F4">
              <w:rPr>
                <w:rFonts w:eastAsia="Calibri"/>
                <w:color w:val="auto"/>
                <w:sz w:val="20"/>
                <w:szCs w:val="20"/>
                <w:lang w:val="es-CO"/>
              </w:rPr>
              <w:t>Reconocer los principios de los primeros auxilios en primera infancia mediante la identificación de conceptos, riesgos, medidas de bioseguridad y acciones iniciales que orientan una actuación segura y responsable ante situaciones de emergencia.</w:t>
            </w:r>
          </w:p>
        </w:tc>
      </w:tr>
      <w:tr w:rsidR="00972B8D" w:rsidRPr="0044733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972B8D" w:rsidRPr="0044733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972B8D" w:rsidRPr="00447336" w:rsidRDefault="00972B8D" w:rsidP="00972B8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PREGUNTAS</w:t>
            </w:r>
          </w:p>
        </w:tc>
      </w:tr>
      <w:tr w:rsidR="00972B8D" w:rsidRPr="00447336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</w:t>
            </w:r>
          </w:p>
        </w:tc>
        <w:tc>
          <w:tcPr>
            <w:tcW w:w="5460" w:type="dxa"/>
          </w:tcPr>
          <w:p w14:paraId="73542B6F" w14:textId="61E145FC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b/>
                <w:bCs/>
                <w:color w:val="000000" w:themeColor="text1"/>
                <w:sz w:val="20"/>
                <w:szCs w:val="20"/>
              </w:rPr>
              <w:t>¿Qué son los primeros auxilios?</w:t>
            </w:r>
          </w:p>
        </w:tc>
        <w:tc>
          <w:tcPr>
            <w:tcW w:w="2160" w:type="dxa"/>
          </w:tcPr>
          <w:p w14:paraId="7F132666" w14:textId="7E61C829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EAAAA"/>
                <w:sz w:val="20"/>
                <w:szCs w:val="20"/>
                <w:lang w:val="es-ES"/>
              </w:rPr>
              <w:t>Rta(s) correcta(s) (x)</w:t>
            </w:r>
          </w:p>
        </w:tc>
      </w:tr>
      <w:tr w:rsidR="00972B8D" w:rsidRPr="0044733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BD80986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Atención médica especializada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9F22103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Atención psicológica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972B8D" w:rsidRPr="00447336" w:rsidRDefault="00972B8D" w:rsidP="00972B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8E946EE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Atención inmediata antes del hospital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853064E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Atención prolongada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972B8D" w:rsidRPr="00447336" w:rsidRDefault="00972B8D" w:rsidP="00972B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34CCBA9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</w:rPr>
              <w:t>¡Correcto! Los primeros auxilios son la atención inmediata que se brinda antes de la llegada de la atención especializada.</w:t>
            </w:r>
          </w:p>
        </w:tc>
      </w:tr>
      <w:tr w:rsidR="00972B8D" w:rsidRPr="0044733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FA87117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principal objetivo de los primeros auxilios?</w:t>
            </w:r>
          </w:p>
        </w:tc>
      </w:tr>
      <w:tr w:rsidR="00972B8D" w:rsidRPr="0044733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425C31E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Dar medicamentos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7BB1524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Preservar la vida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F26C53F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Diagnosticar enfermedades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D69BA16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Reemplazar al médico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972B8D" w:rsidRPr="0044733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92C786" w14:textId="2C47D53A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¡Correcto! El objetivo principal es proteger la vida y evitar complicaciones.</w:t>
            </w:r>
          </w:p>
          <w:p w14:paraId="317B5FC6" w14:textId="71FD2164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US"/>
              </w:rPr>
            </w:pPr>
          </w:p>
        </w:tc>
      </w:tr>
      <w:tr w:rsidR="00972B8D" w:rsidRPr="0044733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35CF72B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primera acción del primer respondiente es:</w:t>
            </w:r>
          </w:p>
        </w:tc>
      </w:tr>
      <w:tr w:rsidR="00972B8D" w:rsidRPr="0044733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C149A4F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Atender a la víctima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972B8D" w:rsidRPr="0044733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D70AB01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Llamar a la familia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972B8D" w:rsidRPr="00447336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65D2B30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Dar agua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972B8D" w:rsidRPr="00447336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F4ECADE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Evaluar la escena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0D6F9CDC" w:rsidR="00972B8D" w:rsidRPr="00447336" w:rsidRDefault="00972B8D" w:rsidP="00972B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85504E3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</w:rPr>
              <w:t>¡Correcto! Evaluar el entorno evita riesgos adicionales para quien atiende y para la víctima.</w:t>
            </w:r>
          </w:p>
        </w:tc>
      </w:tr>
      <w:tr w:rsidR="00972B8D" w:rsidRPr="0044733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7029FEF9" w14:textId="77777777" w:rsidTr="00972B8D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C306EF4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principio busca evitar empeorar la condición de la víctima?</w:t>
            </w:r>
          </w:p>
        </w:tc>
      </w:tr>
      <w:tr w:rsidR="00972B8D" w:rsidRPr="0044733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CC99F35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Responsabilidad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DED9823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No causar daño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1EFC8DC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EF22F10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Seguridad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AA1B3BD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Oportunidad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204E86" w14:textId="77777777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El principio de no causar daño evita intervenciones inadecuadas.</w:t>
            </w:r>
          </w:p>
          <w:p w14:paraId="747E4A24" w14:textId="4654B13D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US"/>
              </w:rPr>
            </w:pPr>
          </w:p>
        </w:tc>
      </w:tr>
      <w:tr w:rsidR="00972B8D" w:rsidRPr="0044733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6CE6826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la atención inicial?</w:t>
            </w:r>
          </w:p>
        </w:tc>
      </w:tr>
      <w:tr w:rsidR="00972B8D" w:rsidRPr="0044733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87926C4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Es inmediata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6C0AFA27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AD0DD27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Es especializada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9C12AF6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Es opcional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299FAB4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Es prolongada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1AA4D86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</w:rPr>
              <w:t>¡Correcto! La inmediatez es clave para prevenir complicaciones.</w:t>
            </w:r>
          </w:p>
        </w:tc>
      </w:tr>
      <w:tr w:rsidR="00972B8D" w:rsidRPr="0044733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972B8D" w:rsidRPr="00447336" w:rsidRDefault="00972B8D" w:rsidP="00972B8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BC5F23C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000000" w:themeColor="text1"/>
                <w:sz w:val="20"/>
                <w:szCs w:val="20"/>
              </w:rPr>
              <w:t>En primera infancia, el riesgo es mayor porque:</w:t>
            </w:r>
          </w:p>
        </w:tc>
      </w:tr>
      <w:tr w:rsidR="00972B8D" w:rsidRPr="0044733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833B557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Son independientes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2C09E4C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Son más vulnerables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9040799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285C5B2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Son más fuertes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0FDE959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Tienen más experiencia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3E92FDF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En la primera infancia, el proceso de desarrollo aumenta la vulnerabilidad frente a los accidentes.</w:t>
            </w:r>
          </w:p>
        </w:tc>
      </w:tr>
      <w:tr w:rsidR="00972B8D" w:rsidRPr="0044733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2A84876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elemento es clave en bioseguridad?</w:t>
            </w:r>
          </w:p>
        </w:tc>
      </w:tr>
      <w:tr w:rsidR="00972B8D" w:rsidRPr="0044733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7EDD134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Gasas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97F7183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Tijeras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9327C37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Guantes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6B9DAB86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0D42AB7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Alcohol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45B06482" w14:textId="77777777" w:rsidTr="00DA7406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0705E16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Los guantes protegen tanto al primer respondiente como a la víctima.</w:t>
            </w:r>
          </w:p>
        </w:tc>
      </w:tr>
      <w:tr w:rsidR="00972B8D" w:rsidRPr="0044733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3EEBCA3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¿Cuándo se debe activar el sistema de emergencias?</w:t>
            </w:r>
          </w:p>
        </w:tc>
      </w:tr>
      <w:tr w:rsidR="00972B8D" w:rsidRPr="0044733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6777510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Cuando la situación es grave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972B8D" w:rsidRPr="00447336" w:rsidRDefault="00972B8D" w:rsidP="00972B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FD2C4B3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Solo si hay adultos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3D0D15C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Siempre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CFC7117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Cuando no hay riesgo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F1D35C3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El sistema de emergencias se activa cuando existe riesgo para la vida o la salud.</w:t>
            </w:r>
          </w:p>
        </w:tc>
      </w:tr>
      <w:tr w:rsidR="00972B8D" w:rsidRPr="0044733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7B223C7F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línea de emergencias en Colombia es:</w:t>
            </w:r>
          </w:p>
        </w:tc>
      </w:tr>
      <w:tr w:rsidR="00972B8D" w:rsidRPr="0044733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265F670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123.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color w:val="auto"/>
                <w:sz w:val="20"/>
                <w:szCs w:val="20"/>
              </w:rPr>
              <w:t>X</w:t>
            </w:r>
          </w:p>
        </w:tc>
      </w:tr>
      <w:tr w:rsidR="00972B8D" w:rsidRPr="00447336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208F6D0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911.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972B8D" w:rsidRPr="00447336" w:rsidRDefault="00972B8D" w:rsidP="00972B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0A81D96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111.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63A10E6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101.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B9E9012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La línea 123 es el canal único de atención de emergencias en Colombia.</w:t>
            </w:r>
          </w:p>
        </w:tc>
      </w:tr>
      <w:tr w:rsidR="00972B8D" w:rsidRPr="0044733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972B8D" w:rsidRPr="00447336" w:rsidRDefault="00972B8D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972B8D" w:rsidRPr="0044733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7232183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se debe informar al llamar </w:t>
            </w:r>
            <w:r w:rsidR="000A196E"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a </w:t>
            </w: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emergencias?</w:t>
            </w:r>
          </w:p>
        </w:tc>
      </w:tr>
      <w:tr w:rsidR="00972B8D" w:rsidRPr="0044733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B8B61D1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Solo el nombre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D3435F6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Información completa del evento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972B8D" w:rsidRPr="00447336" w:rsidRDefault="00972B8D" w:rsidP="00972B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972B8D" w:rsidRPr="00447336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707108F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Solo el número de teléfono.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972B8D" w:rsidRPr="00447336" w:rsidRDefault="00972B8D" w:rsidP="00972B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51310E5" w:rsidR="00972B8D" w:rsidRPr="00447336" w:rsidRDefault="00041534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Nada</w:t>
            </w:r>
            <w:r w:rsidR="004E2270" w:rsidRPr="0044733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72B8D" w:rsidRPr="00447336" w:rsidRDefault="00972B8D" w:rsidP="00972B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72B8D" w:rsidRPr="0044733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487BD5F" w:rsidR="00972B8D" w:rsidRPr="00447336" w:rsidRDefault="00041534" w:rsidP="00972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Se debe brindar información completa y clara del evento para facilitar la atención oportuna.</w:t>
            </w:r>
          </w:p>
        </w:tc>
      </w:tr>
      <w:tr w:rsidR="00972B8D" w:rsidRPr="00447336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972B8D" w:rsidRPr="00447336" w:rsidRDefault="00972B8D" w:rsidP="00972B8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972B8D" w:rsidRPr="00447336" w:rsidRDefault="00972B8D" w:rsidP="00972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47336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47336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BB973CC" w:rsidR="009921BA" w:rsidRPr="00447336" w:rsidRDefault="00041534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botiquín sirve para:</w:t>
            </w:r>
          </w:p>
        </w:tc>
      </w:tr>
      <w:tr w:rsidR="00597DCD" w:rsidRPr="00447336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77BFDF5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Hospitalización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ACA4E89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Curar enfermedades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FEF9AAB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Diagnóstico.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A99883B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Atención inicial.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921BA" w:rsidRPr="00447336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447336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AC87D30" w:rsidR="009921BA" w:rsidRPr="00447336" w:rsidRDefault="0004153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El botiquín permite brindar una atención inicial mientras llega la ayuda especializada.</w:t>
            </w:r>
          </w:p>
        </w:tc>
      </w:tr>
      <w:tr w:rsidR="00F436F5" w:rsidRPr="00447336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E7CD07C" w:rsidR="00F436F5" w:rsidRPr="00447336" w:rsidRDefault="000415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NO debe hacer el primer respondiente?</w:t>
            </w:r>
          </w:p>
        </w:tc>
      </w:tr>
      <w:tr w:rsidR="00597DCD" w:rsidRPr="00447336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60D47B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Activar emergencias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6844CA3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Evaluar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C7CBBF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Actuar con seguridad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842E543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Realizar procedimientos avanzados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F436F5" w:rsidRPr="00447336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447336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5A5C4C8" w:rsidR="00F436F5" w:rsidRPr="00447336" w:rsidRDefault="0004153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El primer respondiente debe actuar dentro de los límites de sus competencias.</w:t>
            </w:r>
          </w:p>
        </w:tc>
      </w:tr>
      <w:tr w:rsidR="00F436F5" w:rsidRPr="00447336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0DBC7DE" w:rsidR="00F436F5" w:rsidRPr="00447336" w:rsidRDefault="000415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una emergencia?</w:t>
            </w:r>
          </w:p>
        </w:tc>
      </w:tr>
      <w:tr w:rsidR="00597DCD" w:rsidRPr="00447336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9623DF1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Situación normal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8EF111C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Situación que pone en riesgo la vida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670086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Situación leve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2FE6DB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Situación sin riesgo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02A1B60" w:rsidR="00F436F5" w:rsidRPr="00447336" w:rsidRDefault="0004153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Una emergencia es una situación que pone en riesgo la vida y requiere atención inmediata.</w:t>
            </w:r>
          </w:p>
        </w:tc>
      </w:tr>
      <w:tr w:rsidR="00F436F5" w:rsidRPr="00447336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BD6CA93" w14:textId="77777777" w:rsidR="00041534" w:rsidRPr="00447336" w:rsidRDefault="00041534" w:rsidP="0004153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n-US"/>
              </w:rPr>
              <w:t>La valoración inicial permite:</w:t>
            </w:r>
          </w:p>
          <w:p w14:paraId="70949CAA" w14:textId="69429EE6" w:rsidR="00F436F5" w:rsidRPr="00447336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447336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5C31431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Medicar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EA5D0F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Hospitalizar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50110AA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Priorizar atención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4E95281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Diagnosticar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794DA1" w14:textId="7457C6E2" w:rsidR="00041534" w:rsidRPr="00447336" w:rsidRDefault="00041534" w:rsidP="00041534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La valoración inicial permite priorizar la atención según la gravedad de cada caso.</w:t>
            </w:r>
          </w:p>
          <w:p w14:paraId="24EAE505" w14:textId="59A3F041" w:rsidR="00F436F5" w:rsidRPr="00447336" w:rsidRDefault="00F436F5" w:rsidP="0077793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</w:p>
        </w:tc>
      </w:tr>
      <w:tr w:rsidR="00F436F5" w:rsidRPr="00447336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B7A42E5" w:rsidR="00F436F5" w:rsidRPr="00447336" w:rsidRDefault="0004153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verificar primero en la víctima?</w:t>
            </w:r>
          </w:p>
        </w:tc>
      </w:tr>
      <w:tr w:rsidR="00597DCD" w:rsidRPr="00447336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60EE55F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Dirección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482446E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Conciencia y respiración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487FE69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Nombre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0037E2CE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Edad</w:t>
            </w:r>
            <w:r w:rsidR="004E2270" w:rsidRPr="00447336">
              <w:rPr>
                <w:rFonts w:eastAsia="Calibri"/>
                <w:sz w:val="20"/>
                <w:szCs w:val="20"/>
                <w:lang w:val="es-E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088E6AF" w:rsidR="00F436F5" w:rsidRPr="00447336" w:rsidRDefault="00041534" w:rsidP="0077793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</w:rPr>
              <w:t>¡Correcto! La conciencia y la respiración son indicadores clave de vida.</w:t>
            </w:r>
          </w:p>
        </w:tc>
      </w:tr>
      <w:tr w:rsidR="00F436F5" w:rsidRPr="00447336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BB01500" w:rsidR="00F436F5" w:rsidRPr="00447336" w:rsidRDefault="0004153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gestión del riesgo busca:</w:t>
            </w:r>
          </w:p>
        </w:tc>
      </w:tr>
      <w:tr w:rsidR="00597DCD" w:rsidRPr="00447336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B04B87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Identificar y controlar riesgos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F24F5C8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Evitar atención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7F5F85C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Aumentar riesgos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245C141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Ignorar peligros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73F37BA" w:rsidR="00F436F5" w:rsidRPr="00447336" w:rsidRDefault="00D8769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¡Correcto! La gestión del riesgo busca identificar y controlar los riesgos para prevenir accidentes.</w:t>
            </w:r>
          </w:p>
        </w:tc>
      </w:tr>
      <w:tr w:rsidR="00F436F5" w:rsidRPr="00447336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8185A33" w:rsidR="00F436F5" w:rsidRPr="00447336" w:rsidRDefault="000415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bioseguridad?</w:t>
            </w:r>
          </w:p>
        </w:tc>
      </w:tr>
      <w:tr w:rsidR="00597DCD" w:rsidRPr="00447336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913C0AB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Limpieza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5D322BB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Atención médica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FE84C22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Protección frente a riesgos biológicos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DBD72EB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Diagnóstico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B3D6DF9" w:rsidR="00F436F5" w:rsidRPr="00447336" w:rsidRDefault="00D8769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¡Correcto! La bioseguridad protege frente a riesgos biológicos y reduce el contagio.</w:t>
            </w:r>
          </w:p>
        </w:tc>
      </w:tr>
      <w:tr w:rsidR="00F436F5" w:rsidRPr="00447336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5C520F1" w:rsidR="00F436F5" w:rsidRPr="00447336" w:rsidRDefault="0004153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primer respondiente debe:</w:t>
            </w:r>
          </w:p>
        </w:tc>
      </w:tr>
      <w:tr w:rsidR="00597DCD" w:rsidRPr="00447336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7EE6E8C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Ignorar protocolos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113CE24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Actuar con responsabilidad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FD840C1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Reemplazar al médico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638E163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Actuar sin pensar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44A8243" w:rsidR="00F436F5" w:rsidRPr="00447336" w:rsidRDefault="00D8769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¡Correcto! El primer respondiente debe actuar con responsabilidad y ética.</w:t>
            </w:r>
          </w:p>
        </w:tc>
      </w:tr>
      <w:tr w:rsidR="00F436F5" w:rsidRPr="00447336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3ECC454" w:rsidR="00F436F5" w:rsidRPr="00447336" w:rsidRDefault="000415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Las redes de atención permiten:</w:t>
            </w:r>
          </w:p>
        </w:tc>
      </w:tr>
      <w:tr w:rsidR="00597DCD" w:rsidRPr="00447336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F2B726D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Reemplazar hospitales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0D182D0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Reducir personal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094166A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Continuidad del cuidado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C2CCAD4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Evitar atención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923911C" w:rsidR="00F436F5" w:rsidRPr="00447336" w:rsidRDefault="00D87694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¡Correcto! Las redes de atención garantizan la continuidad y la articulación del cuidado.</w:t>
            </w:r>
          </w:p>
        </w:tc>
      </w:tr>
      <w:tr w:rsidR="00F436F5" w:rsidRPr="00447336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447336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447336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1A7ACFE" w:rsidR="00F436F5" w:rsidRPr="00447336" w:rsidRDefault="0004153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toma de decisiones en primeros auxilios implica:</w:t>
            </w:r>
          </w:p>
        </w:tc>
      </w:tr>
      <w:tr w:rsidR="00597DCD" w:rsidRPr="00447336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D6E1D8D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Esperar siempre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47091B3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Actuar sin analizar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447336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D9253F3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Analizar y actuar con criterio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447336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447336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44733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1AB5589" w:rsidR="00597DCD" w:rsidRPr="00447336" w:rsidRDefault="00041534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</w:rPr>
              <w:t>Seguir intuición</w:t>
            </w:r>
            <w:r w:rsidR="004E2270" w:rsidRPr="0044733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44733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447336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D8B7755" w:rsidR="00F436F5" w:rsidRPr="00447336" w:rsidRDefault="00D87694" w:rsidP="00597DCD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¡Correcto! Tomar decisiones acertadas exige analizar la situación antes de actuar.</w:t>
            </w:r>
          </w:p>
        </w:tc>
      </w:tr>
      <w:tr w:rsidR="00F436F5" w:rsidRPr="00447336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44733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447336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4733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47336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MENSAJE FINAL ACTIVIDAD</w:t>
            </w:r>
          </w:p>
        </w:tc>
      </w:tr>
      <w:tr w:rsidR="00F436F5" w:rsidRPr="0044733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447336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A6C1C29" w:rsidR="00F436F5" w:rsidRPr="00447336" w:rsidRDefault="00D8769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  <w:lang w:val="es-ES"/>
              </w:rPr>
              <w:t xml:space="preserve">¡Excelente resultado! Se evidencia una comprensión adecuada de los </w:t>
            </w:r>
            <w:r w:rsidR="004A4A0D">
              <w:rPr>
                <w:rFonts w:eastAsia="Calibri"/>
                <w:color w:val="auto"/>
                <w:sz w:val="20"/>
                <w:szCs w:val="20"/>
                <w:lang w:val="es-ES"/>
              </w:rPr>
              <w:t>principios</w:t>
            </w:r>
            <w:r w:rsidRPr="00447336">
              <w:rPr>
                <w:rFonts w:eastAsia="Calibri"/>
                <w:color w:val="auto"/>
                <w:sz w:val="20"/>
                <w:szCs w:val="20"/>
                <w:lang w:val="es-ES"/>
              </w:rPr>
              <w:t xml:space="preserve"> de los primeros auxilios en la primera infancia, así como la capacidad para reconocer situaciones de riesgo y tomar decisiones oportunas frente a una emergencia.</w:t>
            </w:r>
          </w:p>
        </w:tc>
      </w:tr>
      <w:tr w:rsidR="00F436F5" w:rsidRPr="0044733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447336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447336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color w:val="auto"/>
                <w:sz w:val="20"/>
                <w:szCs w:val="20"/>
                <w:lang w:val="es-ES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447336" w:rsidRDefault="00DD0985">
      <w:pPr>
        <w:rPr>
          <w:sz w:val="20"/>
          <w:szCs w:val="20"/>
          <w:lang w:val="es-ES"/>
        </w:rPr>
      </w:pPr>
    </w:p>
    <w:p w14:paraId="11DF1EAE" w14:textId="77777777" w:rsidR="00DD0985" w:rsidRPr="00447336" w:rsidRDefault="00DD0985">
      <w:pPr>
        <w:rPr>
          <w:sz w:val="20"/>
          <w:szCs w:val="20"/>
          <w:lang w:val="es-ES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47336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47336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="00C57B0F" w:rsidRPr="00447336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47336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47336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47336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Fecha</w:t>
            </w:r>
          </w:p>
        </w:tc>
      </w:tr>
      <w:tr w:rsidR="00C0495F" w:rsidRPr="00447336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47336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Revisión </w:t>
            </w:r>
            <w:r w:rsidR="00C85661"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Evaluador</w:t>
            </w:r>
            <w:r w:rsidR="008E1685"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a</w:t>
            </w:r>
            <w:r w:rsidR="00C85661"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 i</w:t>
            </w:r>
            <w:r w:rsidR="005D6C01"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FCD56A" w:rsidR="00C0495F" w:rsidRPr="00447336" w:rsidRDefault="003B12EE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Gloria Lida Alzate Suárez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A21CA8" w:rsidR="00C0495F" w:rsidRPr="00447336" w:rsidRDefault="003B12EE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447336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Julio de 2026</w:t>
            </w:r>
          </w:p>
        </w:tc>
      </w:tr>
    </w:tbl>
    <w:p w14:paraId="12496B24" w14:textId="77777777" w:rsidR="00C57B0F" w:rsidRPr="00447336" w:rsidRDefault="00C57B0F">
      <w:pPr>
        <w:rPr>
          <w:sz w:val="20"/>
          <w:szCs w:val="20"/>
          <w:lang w:val="es-ES"/>
        </w:rPr>
      </w:pPr>
    </w:p>
    <w:sectPr w:rsidR="00C57B0F" w:rsidRPr="0044733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B6A5" w14:textId="77777777" w:rsidR="003B2CCA" w:rsidRDefault="003B2CCA">
      <w:pPr>
        <w:spacing w:line="240" w:lineRule="auto"/>
      </w:pPr>
      <w:r>
        <w:separator/>
      </w:r>
    </w:p>
  </w:endnote>
  <w:endnote w:type="continuationSeparator" w:id="0">
    <w:p w14:paraId="21530295" w14:textId="77777777" w:rsidR="003B2CCA" w:rsidRDefault="003B2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28EC" w14:textId="77777777" w:rsidR="003B2CCA" w:rsidRDefault="003B2CCA">
      <w:pPr>
        <w:spacing w:line="240" w:lineRule="auto"/>
      </w:pPr>
      <w:r>
        <w:separator/>
      </w:r>
    </w:p>
  </w:footnote>
  <w:footnote w:type="continuationSeparator" w:id="0">
    <w:p w14:paraId="2701ED85" w14:textId="77777777" w:rsidR="003B2CCA" w:rsidRDefault="003B2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41107"/>
    <w:rsid w:val="00041534"/>
    <w:rsid w:val="000713AC"/>
    <w:rsid w:val="00075BDE"/>
    <w:rsid w:val="0009090B"/>
    <w:rsid w:val="000A196E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206DD"/>
    <w:rsid w:val="00137F75"/>
    <w:rsid w:val="001752DE"/>
    <w:rsid w:val="0018141D"/>
    <w:rsid w:val="0018472E"/>
    <w:rsid w:val="001B5182"/>
    <w:rsid w:val="001B5CD5"/>
    <w:rsid w:val="001C2159"/>
    <w:rsid w:val="001D65D0"/>
    <w:rsid w:val="001F0B68"/>
    <w:rsid w:val="002109F4"/>
    <w:rsid w:val="00230CDA"/>
    <w:rsid w:val="00237367"/>
    <w:rsid w:val="00240B8E"/>
    <w:rsid w:val="00280A13"/>
    <w:rsid w:val="002C312D"/>
    <w:rsid w:val="002C72F8"/>
    <w:rsid w:val="002D3052"/>
    <w:rsid w:val="002E46FB"/>
    <w:rsid w:val="00312CA0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3B12EE"/>
    <w:rsid w:val="003B2CCA"/>
    <w:rsid w:val="00407479"/>
    <w:rsid w:val="0042627B"/>
    <w:rsid w:val="00442D34"/>
    <w:rsid w:val="00447336"/>
    <w:rsid w:val="00450223"/>
    <w:rsid w:val="00455BED"/>
    <w:rsid w:val="004623C3"/>
    <w:rsid w:val="004666D8"/>
    <w:rsid w:val="004703D8"/>
    <w:rsid w:val="00475EC9"/>
    <w:rsid w:val="00482C46"/>
    <w:rsid w:val="004860BB"/>
    <w:rsid w:val="004A005C"/>
    <w:rsid w:val="004A00B2"/>
    <w:rsid w:val="004A4A0D"/>
    <w:rsid w:val="004D0B50"/>
    <w:rsid w:val="004E2270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3B15"/>
    <w:rsid w:val="005F52C4"/>
    <w:rsid w:val="00616AB3"/>
    <w:rsid w:val="00626669"/>
    <w:rsid w:val="00654A50"/>
    <w:rsid w:val="006750A6"/>
    <w:rsid w:val="00676608"/>
    <w:rsid w:val="00684E23"/>
    <w:rsid w:val="00691CD1"/>
    <w:rsid w:val="006A05EF"/>
    <w:rsid w:val="006B1407"/>
    <w:rsid w:val="006C52FA"/>
    <w:rsid w:val="006D4E8A"/>
    <w:rsid w:val="006F219D"/>
    <w:rsid w:val="00701B54"/>
    <w:rsid w:val="00717201"/>
    <w:rsid w:val="007259E8"/>
    <w:rsid w:val="00725DA5"/>
    <w:rsid w:val="00725E57"/>
    <w:rsid w:val="00736566"/>
    <w:rsid w:val="00753C6A"/>
    <w:rsid w:val="0075648A"/>
    <w:rsid w:val="007571D6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64931"/>
    <w:rsid w:val="00886047"/>
    <w:rsid w:val="008A7ACF"/>
    <w:rsid w:val="008B1661"/>
    <w:rsid w:val="008B4A68"/>
    <w:rsid w:val="008D6788"/>
    <w:rsid w:val="008E1685"/>
    <w:rsid w:val="008E2C44"/>
    <w:rsid w:val="008E6807"/>
    <w:rsid w:val="008F7BC0"/>
    <w:rsid w:val="00902CCE"/>
    <w:rsid w:val="00917B02"/>
    <w:rsid w:val="009362D1"/>
    <w:rsid w:val="00963ED9"/>
    <w:rsid w:val="00966C0B"/>
    <w:rsid w:val="00972B8D"/>
    <w:rsid w:val="00986BBA"/>
    <w:rsid w:val="009921BA"/>
    <w:rsid w:val="00996CB7"/>
    <w:rsid w:val="009A36D1"/>
    <w:rsid w:val="009B224D"/>
    <w:rsid w:val="009C2A48"/>
    <w:rsid w:val="009D1BF1"/>
    <w:rsid w:val="009D37F0"/>
    <w:rsid w:val="009D5CA9"/>
    <w:rsid w:val="009E7543"/>
    <w:rsid w:val="009F77A1"/>
    <w:rsid w:val="00A10B03"/>
    <w:rsid w:val="00A164C7"/>
    <w:rsid w:val="00A25C19"/>
    <w:rsid w:val="00A40485"/>
    <w:rsid w:val="00A4711D"/>
    <w:rsid w:val="00A50801"/>
    <w:rsid w:val="00A92AA0"/>
    <w:rsid w:val="00A9514B"/>
    <w:rsid w:val="00A97C31"/>
    <w:rsid w:val="00AA2CAF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44C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3A45"/>
    <w:rsid w:val="00C1423E"/>
    <w:rsid w:val="00C220AE"/>
    <w:rsid w:val="00C33AF7"/>
    <w:rsid w:val="00C3660C"/>
    <w:rsid w:val="00C43AE6"/>
    <w:rsid w:val="00C57B0F"/>
    <w:rsid w:val="00C74727"/>
    <w:rsid w:val="00C7509E"/>
    <w:rsid w:val="00C85661"/>
    <w:rsid w:val="00C9016B"/>
    <w:rsid w:val="00CA2567"/>
    <w:rsid w:val="00CB0E87"/>
    <w:rsid w:val="00CB24C3"/>
    <w:rsid w:val="00CD3981"/>
    <w:rsid w:val="00CE649B"/>
    <w:rsid w:val="00CF6CED"/>
    <w:rsid w:val="00D154B7"/>
    <w:rsid w:val="00D15EFF"/>
    <w:rsid w:val="00D16CEB"/>
    <w:rsid w:val="00D64613"/>
    <w:rsid w:val="00D72069"/>
    <w:rsid w:val="00D87694"/>
    <w:rsid w:val="00D9536A"/>
    <w:rsid w:val="00D96770"/>
    <w:rsid w:val="00DA6BC9"/>
    <w:rsid w:val="00DA7406"/>
    <w:rsid w:val="00DD0985"/>
    <w:rsid w:val="00E23F58"/>
    <w:rsid w:val="00E26DE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2851"/>
    <w:rsid w:val="00F436F5"/>
    <w:rsid w:val="00F44480"/>
    <w:rsid w:val="00F52AA1"/>
    <w:rsid w:val="00F57459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9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D876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B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625253-03A2-45F5-B65A-D6BF53858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1483</Words>
  <Characters>8573</Characters>
  <Application>Microsoft Office Word</Application>
  <DocSecurity>0</DocSecurity>
  <Lines>194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21</cp:revision>
  <dcterms:created xsi:type="dcterms:W3CDTF">2026-07-19T23:55:00Z</dcterms:created>
  <dcterms:modified xsi:type="dcterms:W3CDTF">2026-07-23T10:42:00Z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