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9DFF5" w14:textId="77777777" w:rsidR="00CD503E" w:rsidRPr="008B4DFE" w:rsidRDefault="00CD503E">
      <w:pPr>
        <w:spacing w:after="160" w:line="259" w:lineRule="auto"/>
        <w:rPr>
          <w:rFonts w:ascii="Calibri" w:eastAsia="Calibri" w:hAnsi="Calibri" w:cs="Calibri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826"/>
        <w:gridCol w:w="1650"/>
        <w:gridCol w:w="52"/>
        <w:gridCol w:w="2108"/>
      </w:tblGrid>
      <w:tr w:rsidR="00B273BB" w:rsidRPr="008B4DFE" w14:paraId="21AB3D18" w14:textId="77777777" w:rsidTr="00CD5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</w:tcPr>
          <w:p w14:paraId="475BA3E4" w14:textId="5F3CE9C1" w:rsidR="00CD503E" w:rsidRPr="008B4DFE" w:rsidRDefault="008C42A0" w:rsidP="008C42A0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hAnsi="Calibri" w:cs="Calibri"/>
                <w:lang w:val="es-ES_tradnl" w:eastAsia="en-US"/>
              </w:rPr>
              <w:drawing>
                <wp:inline distT="0" distB="0" distL="0" distR="0" wp14:anchorId="02DF242B" wp14:editId="0127154C">
                  <wp:extent cx="757503" cy="628015"/>
                  <wp:effectExtent l="0" t="0" r="5080" b="635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760211" cy="630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46E8A" w:rsidRPr="008B4DFE">
              <w:rPr>
                <w:rFonts w:ascii="Calibri" w:hAnsi="Calibri" w:cs="Calibri"/>
                <w:lang w:val="es-ES_tradnl"/>
              </w:rPr>
              <w:drawing>
                <wp:inline distT="0" distB="0" distL="0" distR="0" wp14:anchorId="12C8FE80" wp14:editId="0A93B2BE">
                  <wp:extent cx="722630" cy="609600"/>
                  <wp:effectExtent l="0" t="0" r="127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ACTIVIDAD DIDÁCTICA CUESTIONARIO</w:t>
            </w:r>
          </w:p>
        </w:tc>
      </w:tr>
      <w:tr w:rsidR="00B273BB" w:rsidRPr="008B4DFE" w14:paraId="576BA133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</w:tcPr>
          <w:p w14:paraId="0341509B" w14:textId="77777777" w:rsidR="0011148A" w:rsidRPr="008B4DFE" w:rsidRDefault="0011148A" w:rsidP="0011148A">
            <w:pPr>
              <w:spacing w:after="160"/>
              <w:rPr>
                <w:rFonts w:ascii="Calibri" w:eastAsia="Calibri" w:hAnsi="Calibri" w:cs="Calibri"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  <w:t>Generalidades de la actividad</w:t>
            </w:r>
          </w:p>
          <w:p w14:paraId="7BBE0799" w14:textId="77777777" w:rsidR="0011148A" w:rsidRPr="008B4DFE" w:rsidRDefault="0011148A" w:rsidP="0011148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  <w:t>Las indicaciones, el mensaje de correcto e incorrecto debe estar la redacción en segunda persona.</w:t>
            </w:r>
          </w:p>
          <w:p w14:paraId="443668C1" w14:textId="77777777" w:rsidR="0011148A" w:rsidRPr="008B4DFE" w:rsidRDefault="0011148A" w:rsidP="0011148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  <w:t>Diligenciar solo los espacios en blanco.</w:t>
            </w:r>
          </w:p>
          <w:p w14:paraId="765D7B5E" w14:textId="77777777" w:rsidR="0011148A" w:rsidRPr="008B4DFE" w:rsidRDefault="0011148A" w:rsidP="0011148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  <w:t>El aprendiz recibe una retroalimentación cuando responde de manera correcta o incorrecta cada pregunta.</w:t>
            </w:r>
          </w:p>
          <w:p w14:paraId="7B52BB62" w14:textId="77777777" w:rsidR="0011148A" w:rsidRPr="008B4DFE" w:rsidRDefault="0011148A" w:rsidP="0011148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  <w:t>Señale en la columna Rta. Correcta con una (x) de acuerdo con las opciones presentadas.</w:t>
            </w:r>
          </w:p>
          <w:p w14:paraId="2FEB90B8" w14:textId="77777777" w:rsidR="0011148A" w:rsidRPr="008B4DFE" w:rsidRDefault="0011148A" w:rsidP="0011148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F0FACF9" w14:textId="7B1BAEE5" w:rsidR="00CD503E" w:rsidRPr="008B4DFE" w:rsidRDefault="0011148A" w:rsidP="0011148A">
            <w:pPr>
              <w:spacing w:after="160"/>
              <w:rPr>
                <w:rFonts w:ascii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b w:val="0"/>
                <w:color w:val="595959"/>
                <w:lang w:val="es-ES_tradnl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91121" w:rsidRPr="008B4DFE" w14:paraId="40B7D1E9" w14:textId="77777777" w:rsidTr="005675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7140C13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Instrucciones para el aprendiz</w:t>
            </w:r>
          </w:p>
          <w:p w14:paraId="372019FB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  <w:p w14:paraId="65918D4B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  <w:tc>
          <w:tcPr>
            <w:tcW w:w="7636" w:type="dxa"/>
            <w:gridSpan w:val="4"/>
            <w:vAlign w:val="center"/>
          </w:tcPr>
          <w:p w14:paraId="765C70C9" w14:textId="128930F2" w:rsidR="00F91121" w:rsidRPr="008B4DFE" w:rsidRDefault="00F91121" w:rsidP="00172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 xml:space="preserve">Esta actividad le permitirá determinar el grado de apropiación de los contenidos del componente formativo </w:t>
            </w:r>
            <w:r w:rsidR="00172376" w:rsidRPr="008B4DFE">
              <w:rPr>
                <w:rFonts w:ascii="Calibri" w:eastAsia="Calibri" w:hAnsi="Calibri" w:cs="Calibri"/>
                <w:color w:val="auto"/>
                <w:lang w:val="es-ES_tradnl"/>
              </w:rPr>
              <w:t>Resolución 20223040006915 de 2022. Manual de transporte</w:t>
            </w: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.</w:t>
            </w:r>
          </w:p>
          <w:p w14:paraId="1992BE04" w14:textId="77777777" w:rsidR="00F91121" w:rsidRPr="008B4DFE" w:rsidRDefault="00F91121" w:rsidP="00172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  <w:p w14:paraId="3924D467" w14:textId="77777777" w:rsidR="00F91121" w:rsidRPr="008B4DFE" w:rsidRDefault="00F91121" w:rsidP="00172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CE74E69" w14:textId="2D904CDC" w:rsidR="00F91121" w:rsidRPr="008B4DFE" w:rsidRDefault="00F91121" w:rsidP="00172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s-ES_tradnl"/>
              </w:rPr>
            </w:pPr>
          </w:p>
        </w:tc>
      </w:tr>
      <w:tr w:rsidR="0054460F" w:rsidRPr="008B4DFE" w14:paraId="1F18B0F6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6FCA139" w14:textId="77777777" w:rsidR="0054460F" w:rsidRPr="008B4DFE" w:rsidRDefault="0054460F" w:rsidP="0054460F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Nombre de la Actividad</w:t>
            </w:r>
          </w:p>
        </w:tc>
        <w:tc>
          <w:tcPr>
            <w:tcW w:w="7636" w:type="dxa"/>
            <w:gridSpan w:val="4"/>
            <w:vAlign w:val="center"/>
          </w:tcPr>
          <w:p w14:paraId="04C1EFC9" w14:textId="681AE2F8" w:rsidR="0054460F" w:rsidRPr="008B4DFE" w:rsidRDefault="00172376" w:rsidP="0054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Transporte de animales en pie con bienestar animal</w:t>
            </w:r>
          </w:p>
        </w:tc>
      </w:tr>
      <w:tr w:rsidR="00F91121" w:rsidRPr="008B4DFE" w14:paraId="073C9E1C" w14:textId="77777777" w:rsidTr="005675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1499706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Objetivo de la actividad</w:t>
            </w:r>
          </w:p>
        </w:tc>
        <w:tc>
          <w:tcPr>
            <w:tcW w:w="7636" w:type="dxa"/>
            <w:gridSpan w:val="4"/>
          </w:tcPr>
          <w:p w14:paraId="4F3389DC" w14:textId="5CD0CEE3" w:rsidR="00F91121" w:rsidRPr="008B4DFE" w:rsidRDefault="00172376" w:rsidP="00F911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Validar la comprensión de los requisitos y buenas prácticas para el transporte terrestre de animales en pie, según la normativa colombiana.</w:t>
            </w:r>
          </w:p>
        </w:tc>
      </w:tr>
      <w:tr w:rsidR="00F91121" w:rsidRPr="008B4DFE" w14:paraId="7A143947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B8A3BD7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Texto descriptivo</w:t>
            </w:r>
          </w:p>
        </w:tc>
        <w:tc>
          <w:tcPr>
            <w:tcW w:w="7636" w:type="dxa"/>
            <w:gridSpan w:val="4"/>
          </w:tcPr>
          <w:p w14:paraId="41266C44" w14:textId="4AEB43AC" w:rsidR="00F91121" w:rsidRPr="008B4DFE" w:rsidRDefault="0054460F" w:rsidP="00F911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Lea cada enunciado referente a los temas desarrollados en el componente formativo y elija entre verdadero y falso según corresponda.</w:t>
            </w:r>
          </w:p>
        </w:tc>
      </w:tr>
      <w:tr w:rsidR="00F91121" w:rsidRPr="008B4DFE" w14:paraId="41DA5870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  <w:shd w:val="clear" w:color="auto" w:fill="FFE599"/>
          </w:tcPr>
          <w:p w14:paraId="74E64B0E" w14:textId="77777777" w:rsidR="00F91121" w:rsidRPr="008B4DFE" w:rsidRDefault="00F91121" w:rsidP="00F91121">
            <w:pPr>
              <w:jc w:val="center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PREGUNTAS</w:t>
            </w:r>
          </w:p>
        </w:tc>
      </w:tr>
      <w:tr w:rsidR="00F91121" w:rsidRPr="008B4DFE" w14:paraId="6BEA2820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07FA05E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1</w:t>
            </w:r>
          </w:p>
        </w:tc>
        <w:tc>
          <w:tcPr>
            <w:tcW w:w="5476" w:type="dxa"/>
            <w:gridSpan w:val="2"/>
          </w:tcPr>
          <w:p w14:paraId="6B3834A0" w14:textId="4B401EB6" w:rsidR="00F91121" w:rsidRPr="008B4DFE" w:rsidRDefault="0003030E" w:rsidP="00F91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Es permitido movilizar en un mismo vehículo animales de diferentes especies, como bovinos y porcinos, sin necesidad de separarlos físicamente.</w:t>
            </w:r>
          </w:p>
        </w:tc>
        <w:tc>
          <w:tcPr>
            <w:tcW w:w="2160" w:type="dxa"/>
            <w:gridSpan w:val="2"/>
          </w:tcPr>
          <w:p w14:paraId="6647CF57" w14:textId="77777777" w:rsidR="00F91121" w:rsidRPr="008B4DFE" w:rsidRDefault="00F91121" w:rsidP="00F911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Rta(s) correcta(s) (x)</w:t>
            </w:r>
          </w:p>
        </w:tc>
      </w:tr>
      <w:tr w:rsidR="00F91121" w:rsidRPr="008B4DFE" w14:paraId="198BDEA3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1124691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476" w:type="dxa"/>
            <w:gridSpan w:val="2"/>
            <w:shd w:val="clear" w:color="auto" w:fill="FFFFFF"/>
          </w:tcPr>
          <w:p w14:paraId="0529F4BB" w14:textId="574EA900" w:rsidR="00F91121" w:rsidRPr="008B4DFE" w:rsidRDefault="0003030E" w:rsidP="00F911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Verdadero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359E6B6C" w14:textId="77777777" w:rsidR="00F91121" w:rsidRPr="008B4DFE" w:rsidRDefault="00F91121" w:rsidP="00F911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F91121" w:rsidRPr="008B4DFE" w14:paraId="56A26ADD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5E8C2DF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476" w:type="dxa"/>
            <w:gridSpan w:val="2"/>
            <w:shd w:val="clear" w:color="auto" w:fill="FFFFFF"/>
          </w:tcPr>
          <w:p w14:paraId="6D88AC91" w14:textId="52BD996D" w:rsidR="00F91121" w:rsidRPr="008B4DFE" w:rsidRDefault="0003030E" w:rsidP="00F91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 xml:space="preserve">Falso 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2F51226D" w14:textId="60DFF5BB" w:rsidR="00F91121" w:rsidRPr="008B4DFE" w:rsidRDefault="0003030E" w:rsidP="0003030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X</w:t>
            </w:r>
          </w:p>
        </w:tc>
      </w:tr>
      <w:tr w:rsidR="0003030E" w:rsidRPr="008B4DFE" w14:paraId="1B556718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2980E65" w14:textId="77777777" w:rsidR="0003030E" w:rsidRPr="008B4DFE" w:rsidRDefault="0003030E" w:rsidP="0003030E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/>
            <w:vAlign w:val="center"/>
          </w:tcPr>
          <w:p w14:paraId="5E6D1F44" w14:textId="444EACD2" w:rsidR="0003030E" w:rsidRPr="008B4DFE" w:rsidRDefault="0003030E" w:rsidP="00030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1B1C1D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Excelente trabajo. La resolución exige que, al transportar diferentes especies, estas deben estar separadas físicamente para prevenir lesiones y estrés.</w:t>
            </w:r>
          </w:p>
        </w:tc>
      </w:tr>
      <w:tr w:rsidR="00F91121" w:rsidRPr="008B4DFE" w14:paraId="55A42C75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660D312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/>
          </w:tcPr>
          <w:p w14:paraId="3B8E1ABA" w14:textId="139B9213" w:rsidR="00F91121" w:rsidRPr="008B4DFE" w:rsidRDefault="00567514" w:rsidP="00F91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1B1C1D"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F91121" w:rsidRPr="008B4DFE" w14:paraId="26037F7E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64A6B02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2</w:t>
            </w:r>
          </w:p>
        </w:tc>
        <w:tc>
          <w:tcPr>
            <w:tcW w:w="7636" w:type="dxa"/>
            <w:gridSpan w:val="4"/>
          </w:tcPr>
          <w:p w14:paraId="3FF7F1C9" w14:textId="1866200A" w:rsidR="00F91121" w:rsidRPr="008B4DFE" w:rsidRDefault="0003030E" w:rsidP="00F911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La Guía Sanitaria de Movilización Interna (GSMI) es un documento opcional para el transporte de animales</w:t>
            </w:r>
            <w:r w:rsidR="00567514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.</w:t>
            </w:r>
          </w:p>
        </w:tc>
      </w:tr>
      <w:tr w:rsidR="00F91121" w:rsidRPr="008B4DFE" w14:paraId="2A2898F2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F3EC595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476" w:type="dxa"/>
            <w:gridSpan w:val="2"/>
          </w:tcPr>
          <w:p w14:paraId="562EE9E7" w14:textId="3AD5375A" w:rsidR="00F91121" w:rsidRPr="008B4DFE" w:rsidRDefault="0003030E" w:rsidP="00F91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 xml:space="preserve">Verdadero </w:t>
            </w:r>
          </w:p>
        </w:tc>
        <w:tc>
          <w:tcPr>
            <w:tcW w:w="2160" w:type="dxa"/>
            <w:gridSpan w:val="2"/>
          </w:tcPr>
          <w:p w14:paraId="60D017A9" w14:textId="625ECBB2" w:rsidR="00F91121" w:rsidRPr="008B4DFE" w:rsidRDefault="00F91121" w:rsidP="00F911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F91121" w:rsidRPr="008B4DFE" w14:paraId="65D746F7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2803AA0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476" w:type="dxa"/>
            <w:gridSpan w:val="2"/>
          </w:tcPr>
          <w:p w14:paraId="3C560D9A" w14:textId="0845B5AC" w:rsidR="00F91121" w:rsidRPr="008B4DFE" w:rsidRDefault="0003030E" w:rsidP="00F911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 xml:space="preserve">Falso </w:t>
            </w:r>
          </w:p>
        </w:tc>
        <w:tc>
          <w:tcPr>
            <w:tcW w:w="2160" w:type="dxa"/>
            <w:gridSpan w:val="2"/>
          </w:tcPr>
          <w:p w14:paraId="4C54A1FD" w14:textId="69B947E6" w:rsidR="00F91121" w:rsidRPr="008B4DFE" w:rsidRDefault="00F91121" w:rsidP="00F911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X</w:t>
            </w:r>
          </w:p>
        </w:tc>
      </w:tr>
      <w:tr w:rsidR="00F91121" w:rsidRPr="008B4DFE" w14:paraId="006CFAF4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E02A6DD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/>
          </w:tcPr>
          <w:p w14:paraId="76C86238" w14:textId="7A891499" w:rsidR="00F91121" w:rsidRPr="008B4DFE" w:rsidRDefault="0003030E" w:rsidP="00F91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Excelente trabajo. La GSMI es un documento obligatorio expedido por el ICA que ampara la movilización de animales y garantiza su trazabilidad y control sanitario.</w:t>
            </w:r>
          </w:p>
        </w:tc>
      </w:tr>
      <w:tr w:rsidR="00F91121" w:rsidRPr="008B4DFE" w14:paraId="2C870008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FE418D0" w14:textId="77777777" w:rsidR="00F91121" w:rsidRPr="008B4DFE" w:rsidRDefault="00F91121" w:rsidP="00F91121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/>
          </w:tcPr>
          <w:p w14:paraId="1C98C9EB" w14:textId="6BF1BEFC" w:rsidR="00F91121" w:rsidRPr="008B4DFE" w:rsidRDefault="00567514" w:rsidP="00F911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>
              <w:rPr>
                <w:rFonts w:ascii="Calibri" w:eastAsia="Calibri" w:hAnsi="Calibri" w:cs="Calibri"/>
                <w:color w:val="auto"/>
                <w:lang w:val="es-ES_tradnl"/>
              </w:rPr>
              <w:t>Revise nuevamente el contenido del componente formativo.</w:t>
            </w:r>
          </w:p>
        </w:tc>
      </w:tr>
      <w:tr w:rsidR="00FE3AF9" w:rsidRPr="008B4DFE" w14:paraId="44701EA3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2190D92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3</w:t>
            </w:r>
          </w:p>
        </w:tc>
        <w:tc>
          <w:tcPr>
            <w:tcW w:w="7636" w:type="dxa"/>
            <w:gridSpan w:val="4"/>
            <w:vAlign w:val="center"/>
          </w:tcPr>
          <w:p w14:paraId="262A6BA3" w14:textId="73DA4E44" w:rsidR="00FE3AF9" w:rsidRPr="008B4DFE" w:rsidRDefault="00FE3AF9" w:rsidP="00FE3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El conductor del vehículo es el único responsable del bienestar de los animales durante todo el trayecto.</w:t>
            </w:r>
          </w:p>
        </w:tc>
      </w:tr>
      <w:tr w:rsidR="00FE3AF9" w:rsidRPr="008B4DFE" w14:paraId="27BFB899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C542590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476" w:type="dxa"/>
            <w:gridSpan w:val="2"/>
          </w:tcPr>
          <w:p w14:paraId="6331D0B0" w14:textId="4A524F63" w:rsidR="00FE3AF9" w:rsidRPr="008B4DFE" w:rsidRDefault="00567514" w:rsidP="00FE3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Verdadero</w:t>
            </w:r>
          </w:p>
        </w:tc>
        <w:tc>
          <w:tcPr>
            <w:tcW w:w="2160" w:type="dxa"/>
            <w:gridSpan w:val="2"/>
          </w:tcPr>
          <w:p w14:paraId="091FE5CE" w14:textId="77777777" w:rsidR="00FE3AF9" w:rsidRPr="008B4DFE" w:rsidRDefault="00FE3AF9" w:rsidP="00FE3A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FE3AF9" w:rsidRPr="008B4DFE" w14:paraId="199FB0B6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119983B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476" w:type="dxa"/>
            <w:gridSpan w:val="2"/>
          </w:tcPr>
          <w:p w14:paraId="4DF1D052" w14:textId="1F63D34E" w:rsidR="00FE3AF9" w:rsidRPr="008B4DFE" w:rsidRDefault="00567514" w:rsidP="00FE3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Falso</w:t>
            </w:r>
          </w:p>
        </w:tc>
        <w:tc>
          <w:tcPr>
            <w:tcW w:w="2160" w:type="dxa"/>
            <w:gridSpan w:val="2"/>
          </w:tcPr>
          <w:p w14:paraId="50D1BF2B" w14:textId="4ABE3CE9" w:rsidR="00FE3AF9" w:rsidRPr="008B4DFE" w:rsidRDefault="00FE3AF9" w:rsidP="00FE3A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X</w:t>
            </w:r>
          </w:p>
        </w:tc>
      </w:tr>
      <w:tr w:rsidR="00FE3AF9" w:rsidRPr="008B4DFE" w14:paraId="050E705C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200A18F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/>
          </w:tcPr>
          <w:p w14:paraId="7D42C1B6" w14:textId="1513AB0E" w:rsidR="00FE3AF9" w:rsidRPr="008B4DFE" w:rsidRDefault="00FE3AF9" w:rsidP="00FE3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Excelente trabajo. La responsabilidad es compartida entre el tenedor, el transportador y el conductor. Cada uno tiene obligaciones específicas antes, durante y después del viaje.</w:t>
            </w:r>
          </w:p>
        </w:tc>
      </w:tr>
      <w:tr w:rsidR="00FE3AF9" w:rsidRPr="008B4DFE" w14:paraId="0DC82961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5F93C09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/>
          </w:tcPr>
          <w:p w14:paraId="1580EB1B" w14:textId="01D73A1E" w:rsidR="00FE3AF9" w:rsidRPr="008B4DFE" w:rsidRDefault="00567514" w:rsidP="00FE3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>
              <w:rPr>
                <w:rFonts w:ascii="Calibri" w:eastAsia="Calibri" w:hAnsi="Calibri" w:cs="Calibri"/>
                <w:color w:val="auto"/>
                <w:lang w:val="es-ES_tradnl"/>
              </w:rPr>
              <w:t>Revise nuevamente el contenido del componente formativo.</w:t>
            </w:r>
          </w:p>
        </w:tc>
      </w:tr>
      <w:tr w:rsidR="00FE3AF9" w:rsidRPr="008B4DFE" w14:paraId="3D083909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2E8150D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4</w:t>
            </w:r>
          </w:p>
        </w:tc>
        <w:tc>
          <w:tcPr>
            <w:tcW w:w="7636" w:type="dxa"/>
            <w:gridSpan w:val="4"/>
            <w:shd w:val="clear" w:color="auto" w:fill="FBE5D5"/>
          </w:tcPr>
          <w:p w14:paraId="2C7C7103" w14:textId="009E6E24" w:rsidR="00FE3AF9" w:rsidRPr="008B4DFE" w:rsidRDefault="00FE3AF9" w:rsidP="00FE3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Se permite el uso de picanas eléctricas (tábano eléctrico) en todas las partes del cuerpo del animal para facilitar su movimiento durante el embarque.</w:t>
            </w:r>
          </w:p>
        </w:tc>
      </w:tr>
      <w:tr w:rsidR="00FE3AF9" w:rsidRPr="008B4DFE" w14:paraId="7748E8C0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F80E9E7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476" w:type="dxa"/>
            <w:gridSpan w:val="2"/>
            <w:shd w:val="clear" w:color="auto" w:fill="FFFFFF"/>
          </w:tcPr>
          <w:p w14:paraId="0F9A48BE" w14:textId="5890CBD6" w:rsidR="00FE3AF9" w:rsidRPr="008B4DFE" w:rsidRDefault="00567514" w:rsidP="00FE3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Verdadero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2CE56463" w14:textId="62E61D93" w:rsidR="00FE3AF9" w:rsidRPr="008B4DFE" w:rsidRDefault="00FE3AF9" w:rsidP="00FE3A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FE3AF9" w:rsidRPr="008B4DFE" w14:paraId="29AF0190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3161632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476" w:type="dxa"/>
            <w:gridSpan w:val="2"/>
            <w:shd w:val="clear" w:color="auto" w:fill="FFFFFF"/>
          </w:tcPr>
          <w:p w14:paraId="415E4D29" w14:textId="092CF015" w:rsidR="00FE3AF9" w:rsidRPr="008B4DFE" w:rsidRDefault="00567514" w:rsidP="00FE3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Falso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59C3054B" w14:textId="49F05DB4" w:rsidR="00FE3AF9" w:rsidRPr="008B4DFE" w:rsidRDefault="00FE3AF9" w:rsidP="00FE3A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x</w:t>
            </w:r>
          </w:p>
        </w:tc>
      </w:tr>
      <w:tr w:rsidR="00FE3AF9" w:rsidRPr="008B4DFE" w14:paraId="4465ADE9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BA33071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/>
            <w:vAlign w:val="center"/>
          </w:tcPr>
          <w:p w14:paraId="3E8661E0" w14:textId="4BFE7C81" w:rsidR="00FE3AF9" w:rsidRPr="008B4DFE" w:rsidRDefault="00FE3AF9" w:rsidP="00FE3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La norma prohíbe el uso de picanas eléctricas en áreas sensibles como la cara, ubre, ano o genitales. Su uso debe ser mínimo y solo en los músculos de los cuartos traseros de bovinos y porcinos adultos.</w:t>
            </w:r>
          </w:p>
        </w:tc>
      </w:tr>
      <w:tr w:rsidR="00FE3AF9" w:rsidRPr="008B4DFE" w14:paraId="4B914C16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0BCD8DD4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/>
            <w:vAlign w:val="center"/>
          </w:tcPr>
          <w:p w14:paraId="67C6AABF" w14:textId="1D5DF3FD" w:rsidR="00FE3AF9" w:rsidRPr="008B4DFE" w:rsidRDefault="00567514" w:rsidP="00FE3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FE3AF9" w:rsidRPr="008B4DFE" w14:paraId="3529315B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020B4A5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5</w:t>
            </w:r>
          </w:p>
        </w:tc>
        <w:tc>
          <w:tcPr>
            <w:tcW w:w="7636" w:type="dxa"/>
            <w:gridSpan w:val="4"/>
          </w:tcPr>
          <w:p w14:paraId="21BEF0D0" w14:textId="3210D9BA" w:rsidR="00FE3AF9" w:rsidRPr="008B4DFE" w:rsidRDefault="00FE3AF9" w:rsidP="00FE3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Los vehículos de transporte de animales deben tener pisos lisos y pulidos para facilitar su limpieza.</w:t>
            </w:r>
          </w:p>
        </w:tc>
      </w:tr>
      <w:tr w:rsidR="005E59C5" w:rsidRPr="008B4DFE" w14:paraId="3DE7EADD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8574914" w14:textId="1875266C" w:rsidR="005E59C5" w:rsidRPr="008B4DFE" w:rsidRDefault="005E59C5" w:rsidP="005E59C5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476" w:type="dxa"/>
            <w:gridSpan w:val="2"/>
            <w:shd w:val="clear" w:color="auto" w:fill="FFFFFF"/>
          </w:tcPr>
          <w:p w14:paraId="179B2FA7" w14:textId="3AB7EB89" w:rsidR="005E59C5" w:rsidRPr="008B4DFE" w:rsidRDefault="00567514" w:rsidP="005E5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Verdadero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377FD3AA" w14:textId="21520DC2" w:rsidR="005E59C5" w:rsidRPr="008B4DFE" w:rsidRDefault="005E59C5" w:rsidP="005E59C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5E59C5" w:rsidRPr="008B4DFE" w14:paraId="083AC91F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529EC6B" w14:textId="1E30B657" w:rsidR="005E59C5" w:rsidRPr="008B4DFE" w:rsidRDefault="005E59C5" w:rsidP="005E59C5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476" w:type="dxa"/>
            <w:gridSpan w:val="2"/>
            <w:shd w:val="clear" w:color="auto" w:fill="FFFFFF"/>
          </w:tcPr>
          <w:p w14:paraId="345F66F7" w14:textId="1FBC92F0" w:rsidR="005E59C5" w:rsidRPr="008B4DFE" w:rsidRDefault="00567514" w:rsidP="005E5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Falso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4AFDDE02" w14:textId="3E6B1031" w:rsidR="005E59C5" w:rsidRPr="008B4DFE" w:rsidRDefault="005E59C5" w:rsidP="005E59C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x</w:t>
            </w:r>
          </w:p>
        </w:tc>
      </w:tr>
      <w:tr w:rsidR="00FE3AF9" w:rsidRPr="008B4DFE" w14:paraId="2B32792B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E3BE9C7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/>
          </w:tcPr>
          <w:p w14:paraId="4B843D5A" w14:textId="4F2164E1" w:rsidR="00FE3AF9" w:rsidRPr="008B4DFE" w:rsidRDefault="005E59C5" w:rsidP="00FE3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Los pisos deben ser antideslizantes y resistentes para prevenir caídas y lesiones de los animales durante el transporte.</w:t>
            </w:r>
          </w:p>
        </w:tc>
      </w:tr>
      <w:tr w:rsidR="00FE3AF9" w:rsidRPr="008B4DFE" w14:paraId="1361200B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A5F276F" w14:textId="77777777" w:rsidR="00FE3AF9" w:rsidRPr="008B4DFE" w:rsidRDefault="00FE3AF9" w:rsidP="00FE3AF9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/>
          </w:tcPr>
          <w:p w14:paraId="3F78ABBC" w14:textId="3AE2DA03" w:rsidR="00FE3AF9" w:rsidRPr="008B4DFE" w:rsidRDefault="00567514" w:rsidP="00FE3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5E59C5" w:rsidRPr="008B4DFE" w14:paraId="5C019B4E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52D22085" w14:textId="08D33412" w:rsidR="005E59C5" w:rsidRPr="008B4DFE" w:rsidRDefault="005E59C5" w:rsidP="005E59C5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6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  <w:vAlign w:val="center"/>
          </w:tcPr>
          <w:p w14:paraId="6236665B" w14:textId="5A0E499D" w:rsidR="005E59C5" w:rsidRPr="008B4DFE" w:rsidRDefault="005E59C5" w:rsidP="005E5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El tiempo máximo de viaje continuo para bovinos adultos sin descanso, agua y alimento es de 12 horas.</w:t>
            </w:r>
          </w:p>
        </w:tc>
      </w:tr>
      <w:tr w:rsidR="005E59C5" w:rsidRPr="008B4DFE" w14:paraId="71817978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auto"/>
            <w:vAlign w:val="center"/>
          </w:tcPr>
          <w:p w14:paraId="25FF608B" w14:textId="5975016F" w:rsidR="005E59C5" w:rsidRPr="008B4DFE" w:rsidRDefault="005E59C5" w:rsidP="005E59C5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/>
            <w:vAlign w:val="center"/>
          </w:tcPr>
          <w:p w14:paraId="620F1A33" w14:textId="2F1FA19E" w:rsidR="005E59C5" w:rsidRPr="008B4DFE" w:rsidRDefault="00567514" w:rsidP="005E5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5127735C" w14:textId="0833D203" w:rsidR="005E59C5" w:rsidRPr="008B4DFE" w:rsidRDefault="005E59C5" w:rsidP="005E5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5E59C5" w:rsidRPr="008B4DFE" w14:paraId="772A43BF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6E544139" w14:textId="42FF5F95" w:rsidR="005E59C5" w:rsidRPr="008B4DFE" w:rsidRDefault="005E59C5" w:rsidP="005E59C5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FFFFF"/>
            <w:vAlign w:val="center"/>
          </w:tcPr>
          <w:p w14:paraId="40903C79" w14:textId="59292B96" w:rsidR="005E59C5" w:rsidRPr="008B4DFE" w:rsidRDefault="00567514" w:rsidP="005E5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315724C4" w14:textId="6FB183D9" w:rsidR="005E59C5" w:rsidRPr="008B4DFE" w:rsidRDefault="005E59C5" w:rsidP="005E5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5E59C5" w:rsidRPr="008B4DFE" w14:paraId="5E712101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auto"/>
          </w:tcPr>
          <w:p w14:paraId="147CAD5F" w14:textId="5DD4EF82" w:rsidR="005E59C5" w:rsidRPr="008B4DFE" w:rsidRDefault="005E59C5" w:rsidP="005E59C5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/>
            <w:vAlign w:val="center"/>
          </w:tcPr>
          <w:p w14:paraId="290C7855" w14:textId="480F76E7" w:rsidR="005E59C5" w:rsidRPr="008B4DFE" w:rsidRDefault="005E59C5" w:rsidP="005E5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El tiempo máximo de viaje continuo para bovinos adultos es de 8 horas, tras lo cual deben tener un periodo de descanso.</w:t>
            </w:r>
          </w:p>
        </w:tc>
      </w:tr>
      <w:tr w:rsidR="005E59C5" w:rsidRPr="008B4DFE" w14:paraId="32720D72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7A8D8663" w14:textId="061D04B7" w:rsidR="005E59C5" w:rsidRPr="008B4DFE" w:rsidRDefault="005E59C5" w:rsidP="005E59C5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/>
            <w:vAlign w:val="center"/>
          </w:tcPr>
          <w:p w14:paraId="4498BC06" w14:textId="45B27E41" w:rsidR="005E59C5" w:rsidRPr="008B4DFE" w:rsidRDefault="00567514" w:rsidP="005E5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200BACFA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3291A5DD" w14:textId="000C640C" w:rsidR="00CF5EBD" w:rsidRPr="008B4DFE" w:rsidRDefault="00CF5EBD" w:rsidP="005E59C5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7</w:t>
            </w:r>
          </w:p>
        </w:tc>
        <w:tc>
          <w:tcPr>
            <w:tcW w:w="7636" w:type="dxa"/>
            <w:gridSpan w:val="4"/>
            <w:shd w:val="clear" w:color="auto" w:fill="FFFFFF"/>
            <w:vAlign w:val="center"/>
          </w:tcPr>
          <w:p w14:paraId="1894D067" w14:textId="6CCF53A9" w:rsidR="00CF5EBD" w:rsidRPr="008B4DFE" w:rsidRDefault="00CF5EBD" w:rsidP="005E5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1B1C1D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Es obligatorio que el transportador cuente con un plan de contingencia escrito para atender emergencias durante el viaje.</w:t>
            </w:r>
          </w:p>
        </w:tc>
      </w:tr>
      <w:tr w:rsidR="00CF5EBD" w:rsidRPr="008B4DFE" w14:paraId="6134ED2E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445CE234" w14:textId="24EEDDE1" w:rsidR="00CF5EBD" w:rsidRPr="008B4DFE" w:rsidRDefault="00CF5EBD" w:rsidP="00CF5EBD">
            <w:pPr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3826" w:type="dxa"/>
            <w:shd w:val="clear" w:color="auto" w:fill="FFFFFF"/>
            <w:vAlign w:val="center"/>
          </w:tcPr>
          <w:p w14:paraId="3D30EE2D" w14:textId="30A113BE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3810" w:type="dxa"/>
            <w:gridSpan w:val="3"/>
            <w:shd w:val="clear" w:color="auto" w:fill="FFFFFF"/>
            <w:vAlign w:val="center"/>
          </w:tcPr>
          <w:p w14:paraId="3A5EC83F" w14:textId="02F36FA2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 </w:t>
            </w:r>
          </w:p>
        </w:tc>
      </w:tr>
      <w:tr w:rsidR="00CF5EBD" w:rsidRPr="008B4DFE" w14:paraId="0CFBBBAC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4F81247E" w14:textId="059D706F" w:rsidR="00CF5EBD" w:rsidRPr="008B4DFE" w:rsidRDefault="00CF5EBD" w:rsidP="00CF5EBD">
            <w:pPr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3826" w:type="dxa"/>
            <w:shd w:val="clear" w:color="auto" w:fill="FFFFFF"/>
            <w:vAlign w:val="center"/>
          </w:tcPr>
          <w:p w14:paraId="2861C4F9" w14:textId="5EE4C719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3810" w:type="dxa"/>
            <w:gridSpan w:val="3"/>
            <w:shd w:val="clear" w:color="auto" w:fill="FFFFFF"/>
            <w:vAlign w:val="center"/>
          </w:tcPr>
          <w:p w14:paraId="49CE5E12" w14:textId="20D0BD1B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</w:pPr>
          </w:p>
        </w:tc>
      </w:tr>
      <w:tr w:rsidR="00CF5EBD" w:rsidRPr="008B4DFE" w14:paraId="2BB980D4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491E48A5" w14:textId="0482D99A" w:rsidR="00CF5EBD" w:rsidRPr="008B4DFE" w:rsidRDefault="00CF5EBD" w:rsidP="00CF5EBD">
            <w:pPr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/>
            <w:vAlign w:val="center"/>
          </w:tcPr>
          <w:p w14:paraId="07C856E0" w14:textId="64ED5391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Excelente trabajo. La normativa exige un plan de contingencia que detalle las acciones a seguir en caso de accidentes, fallas mecánicas o cualquier imprevisto que afecte a los animales.</w:t>
            </w:r>
          </w:p>
        </w:tc>
      </w:tr>
      <w:tr w:rsidR="00CF5EBD" w:rsidRPr="008B4DFE" w14:paraId="189E00E0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526F3A33" w14:textId="2AE29621" w:rsidR="00CF5EBD" w:rsidRPr="008B4DFE" w:rsidRDefault="00CF5EBD" w:rsidP="00CF5EBD">
            <w:pPr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/>
            <w:vAlign w:val="center"/>
          </w:tcPr>
          <w:p w14:paraId="10188B20" w14:textId="4D8F0C55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</w:pPr>
            <w:r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3DE02A42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75F8D38B" w14:textId="517F02B6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8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</w:tcPr>
          <w:p w14:paraId="65D8812B" w14:textId="20CF85E4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Las rampas de embarque y desembarque deben tener una pendiente superior a 45 grados para agilizar el proceso.</w:t>
            </w:r>
          </w:p>
        </w:tc>
      </w:tr>
      <w:tr w:rsidR="00CF5EBD" w:rsidRPr="008B4DFE" w14:paraId="48DF2E71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1222EB05" w14:textId="74BF1F03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vAlign w:val="center"/>
          </w:tcPr>
          <w:p w14:paraId="38401F67" w14:textId="01694AC6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vAlign w:val="center"/>
          </w:tcPr>
          <w:p w14:paraId="609ED85C" w14:textId="2E91F3A8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6546E269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2E163307" w14:textId="3A403CED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vAlign w:val="center"/>
          </w:tcPr>
          <w:p w14:paraId="24B06F08" w14:textId="5201B7C8" w:rsidR="00CF5EBD" w:rsidRPr="008B4DFE" w:rsidRDefault="00567514" w:rsidP="00CF5EBD">
            <w:pPr>
              <w:tabs>
                <w:tab w:val="left" w:pos="111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vAlign w:val="center"/>
          </w:tcPr>
          <w:p w14:paraId="1FA0576E" w14:textId="4CE67E18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CF5EBD" w:rsidRPr="008B4DFE" w14:paraId="2AC8F477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D7A9959" w14:textId="014DA568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vAlign w:val="center"/>
          </w:tcPr>
          <w:p w14:paraId="2095B838" w14:textId="7DC66046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Las pendientes de las rampas deben ser suaves, preferiblemente no mayores a 20 grados, para evitar que los animales resbalen, caigan o sufran lesiones.</w:t>
            </w:r>
          </w:p>
        </w:tc>
      </w:tr>
      <w:tr w:rsidR="00CF5EBD" w:rsidRPr="008B4DFE" w14:paraId="7A673403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5149FE5" w14:textId="1ACF28F3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vAlign w:val="center"/>
          </w:tcPr>
          <w:p w14:paraId="5EBFAD46" w14:textId="3437D647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184E7320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01888A7C" w14:textId="05557820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9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  <w:vAlign w:val="center"/>
          </w:tcPr>
          <w:p w14:paraId="11056DB5" w14:textId="2D8CE4A8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La limpieza y desinfección del vehículo se debe realizar únicamente al finalizar el mes de trabajo.</w:t>
            </w:r>
          </w:p>
        </w:tc>
      </w:tr>
      <w:tr w:rsidR="00CF5EBD" w:rsidRPr="008B4DFE" w14:paraId="4BD0E9B4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2CE0A753" w14:textId="0722B19F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513550DF" w14:textId="03EC42B8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627F619F" w14:textId="263C0687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6B0340DA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54FDB3FF" w14:textId="2B5E3072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  <w:vAlign w:val="center"/>
          </w:tcPr>
          <w:p w14:paraId="5BE1614B" w14:textId="33806E24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26E2EF4E" w14:textId="693AB334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CF5EBD" w:rsidRPr="008B4DFE" w14:paraId="53698C56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</w:tcPr>
          <w:p w14:paraId="69C2E09E" w14:textId="57728AB1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6FE8DCBF" w14:textId="41DA8442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El vehículo debe limpiarse y desinfectarse después de cada viaje, antes de cargar un nuevo grupo de animales, para prevenir la propagación de enfermedades.</w:t>
            </w:r>
          </w:p>
        </w:tc>
      </w:tr>
      <w:tr w:rsidR="00CF5EBD" w:rsidRPr="008B4DFE" w14:paraId="16B10DB2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77070C91" w14:textId="603F8D14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393739CC" w14:textId="4ECEED07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6966451A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2399C441" w14:textId="23CFD2B1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10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  <w:vAlign w:val="center"/>
          </w:tcPr>
          <w:p w14:paraId="004EC849" w14:textId="60838226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Está permitido transportar animales enfermos o heridos que no pueden mantenerse en pie por sí mismos.</w:t>
            </w:r>
          </w:p>
        </w:tc>
      </w:tr>
      <w:tr w:rsidR="00CF5EBD" w:rsidRPr="008B4DFE" w14:paraId="3A582383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0FCDF7F2" w14:textId="2EE9F401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6BADAF9D" w14:textId="78A0D215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01371CCA" w14:textId="1BFB8A2B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7E8EEB85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53650EF0" w14:textId="6D5CEACF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  <w:vAlign w:val="center"/>
          </w:tcPr>
          <w:p w14:paraId="66FADF62" w14:textId="75DCA46E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41589668" w14:textId="67565FE4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CF5EBD" w:rsidRPr="008B4DFE" w14:paraId="759B2493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7412A930" w14:textId="6F88EB32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724C5664" w14:textId="56461350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Se prohíbe el transporte de animales que no sean aptos para el viaje, incluyendo aquellos con enfermedades graves, heridas o incapacidad para moverse, salvo excepciones veterinarias específicas.</w:t>
            </w:r>
          </w:p>
        </w:tc>
      </w:tr>
      <w:tr w:rsidR="00CF5EBD" w:rsidRPr="008B4DFE" w14:paraId="485ACB4F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4C645AE9" w14:textId="72B3D845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48DFAF74" w14:textId="788C1AF5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7E4F578B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5BD50D89" w14:textId="38CCCE56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11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</w:tcPr>
          <w:p w14:paraId="025126EF" w14:textId="791224EF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La densidad de carga se refiere a la cantidad máxima de peso que el vehículo puede soportar, sin importar el espacio por animal.</w:t>
            </w:r>
          </w:p>
        </w:tc>
      </w:tr>
      <w:tr w:rsidR="00CF5EBD" w:rsidRPr="008B4DFE" w14:paraId="4DA97886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4E05C4B7" w14:textId="39AB9894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4E587C31" w14:textId="1E122925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33A14A3B" w14:textId="3BE1F5F1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1FAD6949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4F808019" w14:textId="5E956BA2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  <w:vAlign w:val="center"/>
          </w:tcPr>
          <w:p w14:paraId="0FBF1DA5" w14:textId="455A3434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31E0FF43" w14:textId="629E83F5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CF5EBD" w:rsidRPr="008B4DFE" w14:paraId="47D7D7D6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</w:tcPr>
          <w:p w14:paraId="6092B426" w14:textId="40C18E65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218008A1" w14:textId="4A6F484B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La densidad de carga se refiere al espacio mínimo requerido por cada animal, asegurando que puedan mantenerse en pie en su posición natural y tengan espacio para pequeños movimientos.</w:t>
            </w:r>
          </w:p>
        </w:tc>
      </w:tr>
      <w:tr w:rsidR="00CF5EBD" w:rsidRPr="008B4DFE" w14:paraId="6EEB1922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582E199E" w14:textId="4D37296C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4E174CD3" w14:textId="59FC16EE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1FF5FF20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7D32E497" w14:textId="036176A7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12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</w:tcPr>
          <w:p w14:paraId="3A77C60F" w14:textId="3A9DC979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 xml:space="preserve">Los vehículos deben contar con ventilación adecuada para garantizar el </w:t>
            </w:r>
            <w:r w:rsidRPr="009229CF">
              <w:rPr>
                <w:rFonts w:ascii="Calibri" w:eastAsia="Times New Roman" w:hAnsi="Calibri" w:cs="Calibri"/>
                <w:b/>
                <w:bCs/>
                <w:i/>
                <w:iCs/>
                <w:color w:val="1B1C1D"/>
                <w:lang w:val="es-ES_tradnl"/>
              </w:rPr>
              <w:t>confort</w:t>
            </w: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 xml:space="preserve"> térmico y la calidad del aire para los animales.</w:t>
            </w:r>
          </w:p>
        </w:tc>
      </w:tr>
      <w:tr w:rsidR="00CF5EBD" w:rsidRPr="008B4DFE" w14:paraId="71FE4C0F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60E354F7" w14:textId="3BA2C842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0C3F6F96" w14:textId="57C1BBED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78A87786" w14:textId="3DE7DBED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CF5EBD" w:rsidRPr="008B4DFE" w14:paraId="25BA48DA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3C92F647" w14:textId="55F448BD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  <w:vAlign w:val="center"/>
          </w:tcPr>
          <w:p w14:paraId="6CFEDD34" w14:textId="1FAF62D9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087904D0" w14:textId="29AF89DD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617DDE66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</w:tcPr>
          <w:p w14:paraId="4EEC647F" w14:textId="760BBC66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4B67A04F" w14:textId="6EF29E36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Una ventilación apropiada, ya sea natural o forzada, es crucial para evitar el estrés por calor y la acumulación de gases nocivos.</w:t>
            </w:r>
          </w:p>
        </w:tc>
      </w:tr>
      <w:tr w:rsidR="00CF5EBD" w:rsidRPr="008B4DFE" w14:paraId="49F0D580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676EB8A0" w14:textId="3B477A96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2C3D624C" w14:textId="5C6D364A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48AF6752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282D9924" w14:textId="6A2F4167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lastRenderedPageBreak/>
              <w:t>Pregunta 13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</w:tcPr>
          <w:p w14:paraId="0295D23F" w14:textId="79EADD7F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El personal que manipula a los animales durante el transporte no necesita ninguna capacitación específica.</w:t>
            </w:r>
          </w:p>
        </w:tc>
      </w:tr>
      <w:tr w:rsidR="00CF5EBD" w:rsidRPr="008B4DFE" w14:paraId="49C3ABB1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0E76BB60" w14:textId="152F5601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7BFF0A25" w14:textId="5B109C91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</w:tcPr>
          <w:p w14:paraId="02351718" w14:textId="77777777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CF5EBD" w:rsidRPr="008B4DFE" w14:paraId="157E50C7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150F76CA" w14:textId="00976868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  <w:vAlign w:val="center"/>
          </w:tcPr>
          <w:p w14:paraId="0D4CEBFE" w14:textId="3F26E1E7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5B06231F" w14:textId="2894820A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CF5EBD" w:rsidRPr="008B4DFE" w14:paraId="3D6D74E2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</w:tcPr>
          <w:p w14:paraId="12E7F861" w14:textId="4E461A6A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</w:tcPr>
          <w:p w14:paraId="206E2AD2" w14:textId="2BD7877D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Todo el personal involucrado debe estar capacitado en comportamiento animal, métodos de manejo de bajo estrés y los procedimientos establecidos en la normativa.</w:t>
            </w:r>
          </w:p>
        </w:tc>
      </w:tr>
      <w:tr w:rsidR="00CF5EBD" w:rsidRPr="008B4DFE" w14:paraId="7E6A412F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3E04B3C5" w14:textId="727023EE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</w:tcPr>
          <w:p w14:paraId="7A61363A" w14:textId="001D5E18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725DB78E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4A38C191" w14:textId="4ED67B2F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14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</w:tcPr>
          <w:p w14:paraId="47C88331" w14:textId="323D9B96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Es aceptable que partes puntiagudas o cortantes sobresalgan en el interior del compartimento de los animales.</w:t>
            </w:r>
          </w:p>
        </w:tc>
      </w:tr>
      <w:tr w:rsidR="00CF5EBD" w:rsidRPr="008B4DFE" w14:paraId="67AC0BF7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766C1C3C" w14:textId="2BAF8310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2C842EA5" w14:textId="2EEC9134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65FE4BBA" w14:textId="7F69B275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792F4219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5047EEBA" w14:textId="5F09ADBC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  <w:vAlign w:val="center"/>
          </w:tcPr>
          <w:p w14:paraId="729E40CA" w14:textId="2CF6E532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3C2882D0" w14:textId="60FD784C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CF5EBD" w:rsidRPr="008B4DFE" w14:paraId="0B239F71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</w:tcPr>
          <w:p w14:paraId="5125A97B" w14:textId="3A6A42EC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37BDE5BF" w14:textId="68C2923B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El interior del vehículo debe ser liso, libre de bordes afilados, tornillos o cualquier elemento que pueda causar heridas a los animales.</w:t>
            </w:r>
          </w:p>
        </w:tc>
      </w:tr>
      <w:tr w:rsidR="00CF5EBD" w:rsidRPr="008B4DFE" w14:paraId="5E634763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6282CF1E" w14:textId="19961F98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62EAA25A" w14:textId="4343D3C2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5A86C564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2B16A52A" w14:textId="43036090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15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</w:tcPr>
          <w:p w14:paraId="701E6E9F" w14:textId="3D809EBC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Durante las paradas de descanso obligatorias, los animales deben ser desembarcados para que puedan moverse libremente.</w:t>
            </w:r>
          </w:p>
        </w:tc>
      </w:tr>
      <w:tr w:rsidR="00CF5EBD" w:rsidRPr="008B4DFE" w14:paraId="0A80F269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184CA0FE" w14:textId="41F85DAD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4EC8E3E6" w14:textId="66C1F927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0BDBCE2B" w14:textId="76C135B6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CF5EBD" w:rsidRPr="008B4DFE" w14:paraId="7CAD8C44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5F66C64E" w14:textId="5C62EF9B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  <w:vAlign w:val="center"/>
          </w:tcPr>
          <w:p w14:paraId="04D27615" w14:textId="65CC16B3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1908ABA5" w14:textId="3D3F20F8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67426C99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65E39332" w14:textId="7749745F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Comentario respuesta 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2BF4BEA4" w14:textId="02F4CE41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Los descansos deben realizarse en lugares adecuados (como corrales de descanso) donde los animales puedan ser desembarcados para recibir agua, alimento y descansar.</w:t>
            </w:r>
          </w:p>
        </w:tc>
      </w:tr>
      <w:tr w:rsidR="00CF5EBD" w:rsidRPr="008B4DFE" w14:paraId="0E82F0DE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79BDC74A" w14:textId="1DB68924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2E2CFA16" w14:textId="0431B444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09F13FD9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14A1C86D" w14:textId="486ED967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16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</w:tcPr>
          <w:p w14:paraId="20A58BCF" w14:textId="59999ADA" w:rsidR="00CF5EBD" w:rsidRPr="008B4DFE" w:rsidRDefault="00CF5EBD" w:rsidP="00CF5EBD">
            <w:pPr>
              <w:tabs>
                <w:tab w:val="left" w:pos="122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Los techos de los vehículos de transporte son opcionales, incluso si se transportan animales bajo sol intenso o lluvia.</w:t>
            </w:r>
          </w:p>
        </w:tc>
      </w:tr>
      <w:tr w:rsidR="00CF5EBD" w:rsidRPr="008B4DFE" w14:paraId="1C14C238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22451129" w14:textId="363479C3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4EB008F7" w14:textId="64A85E1F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5254D8FA" w14:textId="7BAC1D55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3FCCB2E2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719FC5EF" w14:textId="128DB631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  <w:vAlign w:val="center"/>
          </w:tcPr>
          <w:p w14:paraId="19795B83" w14:textId="0497FD2F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5FB86377" w14:textId="7FCCEB12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CF5EBD" w:rsidRPr="008B4DFE" w14:paraId="7E1E00C6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</w:tcPr>
          <w:p w14:paraId="09A3CE07" w14:textId="4B9D66F8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</w:t>
            </w:r>
            <w:r w:rsidRPr="008B4DFE">
              <w:rPr>
                <w:rFonts w:ascii="Calibri" w:eastAsia="Calibri" w:hAnsi="Calibri" w:cs="Calibri"/>
                <w:color w:val="auto"/>
                <w:shd w:val="clear" w:color="auto" w:fill="FFFFFF" w:themeFill="background1"/>
                <w:lang w:val="es-ES_tradnl"/>
              </w:rPr>
              <w:t>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2E3338FD" w14:textId="3CAA7F06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Los vehículos deben contar con un techo que proteja a los animales de las inclemencias del tiempo, como la radiación solar directa, la lluvia o el granizo.</w:t>
            </w:r>
          </w:p>
        </w:tc>
      </w:tr>
      <w:tr w:rsidR="00CF5EBD" w:rsidRPr="008B4DFE" w14:paraId="2652AE0F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16712D8B" w14:textId="708403B2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32B008E9" w14:textId="206EE6A9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443BC6F7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25EAAEAF" w14:textId="2D4CB963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17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</w:tcPr>
          <w:p w14:paraId="1B2A639A" w14:textId="481A1376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Las aves de corral pueden ser transportadas en guacales (cajas) apilados sin límite de altura.</w:t>
            </w:r>
          </w:p>
        </w:tc>
      </w:tr>
      <w:tr w:rsidR="00CF5EBD" w:rsidRPr="008B4DFE" w14:paraId="51952193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75D820EF" w14:textId="4861180F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7F745A52" w14:textId="757DC86C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2DB9F267" w14:textId="6692EEF7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168B55F8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5FBC2A7F" w14:textId="7B14D7B2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  <w:vAlign w:val="center"/>
          </w:tcPr>
          <w:p w14:paraId="50B7332F" w14:textId="1F01AB17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1F33853E" w14:textId="7F7B88EF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CF5EBD" w:rsidRPr="008B4DFE" w14:paraId="4AB3F2FF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</w:tcPr>
          <w:p w14:paraId="29B548C9" w14:textId="04260796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</w:t>
            </w:r>
            <w:r w:rsidRPr="008B4DFE">
              <w:rPr>
                <w:rFonts w:ascii="Calibri" w:eastAsia="Calibri" w:hAnsi="Calibri" w:cs="Calibri"/>
                <w:color w:val="auto"/>
                <w:shd w:val="clear" w:color="auto" w:fill="FFFFFF" w:themeFill="background1"/>
                <w:lang w:val="es-ES_tradnl"/>
              </w:rPr>
              <w:t>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27BE4D9B" w14:textId="38BD7010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El apilamiento de guacales tiene límites para asegurar la estabilidad de la carga y una ventilación adecuada a todos los niveles, evitando el aplastamiento de las aves en los niveles inferiores.</w:t>
            </w:r>
          </w:p>
        </w:tc>
      </w:tr>
      <w:tr w:rsidR="00CF5EBD" w:rsidRPr="008B4DFE" w14:paraId="5F653D5C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4D17B8F1" w14:textId="41FDA650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138B3B0E" w14:textId="12B99E87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3A5E2044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1605101E" w14:textId="485D729B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18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</w:tcPr>
          <w:p w14:paraId="78DFBCE2" w14:textId="1FCCE898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El ayuno previo al transporte es una práctica recomendada para reducir la producción de heces y orina durante el viaje.</w:t>
            </w:r>
          </w:p>
        </w:tc>
      </w:tr>
      <w:tr w:rsidR="00CF5EBD" w:rsidRPr="008B4DFE" w14:paraId="089AD423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7615CF22" w14:textId="2953A7A9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lastRenderedPageBreak/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3DB8391F" w14:textId="1EFC1E1A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5F743825" w14:textId="02C1638A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CF5EBD" w:rsidRPr="008B4DFE" w14:paraId="68B7F1DB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5B716605" w14:textId="38F6DA92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  <w:vAlign w:val="center"/>
          </w:tcPr>
          <w:p w14:paraId="2863C721" w14:textId="3F093399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16DAF364" w14:textId="3C8F7E22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0110ABD7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</w:tcPr>
          <w:p w14:paraId="275AC747" w14:textId="4DFCB716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</w:t>
            </w:r>
            <w:r w:rsidRPr="008B4DFE">
              <w:rPr>
                <w:rFonts w:ascii="Calibri" w:eastAsia="Calibri" w:hAnsi="Calibri" w:cs="Calibri"/>
                <w:color w:val="auto"/>
                <w:shd w:val="clear" w:color="auto" w:fill="FFFFFF" w:themeFill="background1"/>
                <w:lang w:val="es-ES_tradnl"/>
              </w:rPr>
              <w:t>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4F22B1ED" w14:textId="2AA7B4A7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Un período de ayuno adecuado, sin restringir el acceso al agua, ayuda a mantener a los animales y al vehículo más limpios, y puede disminuir el riesgo de mareo.</w:t>
            </w:r>
          </w:p>
        </w:tc>
      </w:tr>
      <w:tr w:rsidR="00CF5EBD" w:rsidRPr="008B4DFE" w14:paraId="052CC45E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5AFE1104" w14:textId="73089478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24344AF8" w14:textId="7A5DD202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72EE7738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6E664A82" w14:textId="71C2B73B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19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</w:tcPr>
          <w:p w14:paraId="2CE54756" w14:textId="7ECA39DD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El vehículo de transporte puede ser de cualquier tipo, como un camión de estacas sin carpa, siempre que llegue a su destino</w:t>
            </w:r>
            <w:r w:rsidR="0095157D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.</w:t>
            </w:r>
          </w:p>
        </w:tc>
      </w:tr>
      <w:tr w:rsidR="00CF5EBD" w:rsidRPr="008B4DFE" w14:paraId="1A9F1957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0DDAFAB6" w14:textId="370805A9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24D0DEB4" w14:textId="198F790D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7BFC56E9" w14:textId="04A27A9E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226CAB20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  <w:vAlign w:val="center"/>
          </w:tcPr>
          <w:p w14:paraId="6945D179" w14:textId="79A55FED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  <w:vAlign w:val="center"/>
          </w:tcPr>
          <w:p w14:paraId="36820844" w14:textId="63056E2D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3583F577" w14:textId="6A604FED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X</w:t>
            </w:r>
          </w:p>
        </w:tc>
      </w:tr>
      <w:tr w:rsidR="00CF5EBD" w:rsidRPr="008B4DFE" w14:paraId="16F9AD28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</w:tcPr>
          <w:p w14:paraId="3B4FA2AC" w14:textId="6FF6E300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</w:t>
            </w:r>
            <w:r w:rsidRPr="008B4DFE">
              <w:rPr>
                <w:rFonts w:ascii="Calibri" w:eastAsia="Calibri" w:hAnsi="Calibri" w:cs="Calibri"/>
                <w:color w:val="auto"/>
                <w:shd w:val="clear" w:color="auto" w:fill="FFFFFF" w:themeFill="background1"/>
                <w:lang w:val="es-ES_tradnl"/>
              </w:rPr>
              <w:t>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6AB759B7" w14:textId="33279479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El vehículo debe estar diseñado o adaptado específicamente para el transporte de animales, cumpliendo con todos los requisitos de seguridad, ventilación, piso, cerramiento y protección.</w:t>
            </w:r>
          </w:p>
        </w:tc>
      </w:tr>
      <w:tr w:rsidR="00CF5EBD" w:rsidRPr="008B4DFE" w14:paraId="56EAFCD4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3C625477" w14:textId="6D6F6405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2F4A7804" w14:textId="6E573653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71EFB52E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3F6155B6" w14:textId="12A1FFE5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Pregunta 20</w:t>
            </w:r>
          </w:p>
        </w:tc>
        <w:tc>
          <w:tcPr>
            <w:tcW w:w="7636" w:type="dxa"/>
            <w:gridSpan w:val="4"/>
            <w:shd w:val="clear" w:color="auto" w:fill="FDE9D9" w:themeFill="accent6" w:themeFillTint="33"/>
          </w:tcPr>
          <w:p w14:paraId="794BF47F" w14:textId="5204D6B0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/>
                <w:bCs/>
                <w:color w:val="1B1C1D"/>
                <w:lang w:val="es-ES_tradnl"/>
              </w:rPr>
              <w:t>Las hembras en el último tercio de gestación pueden ser transportadas sin ninguna consideración especial.</w:t>
            </w:r>
          </w:p>
        </w:tc>
      </w:tr>
      <w:tr w:rsidR="00CF5EBD" w:rsidRPr="008B4DFE" w14:paraId="2002A159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  <w:vAlign w:val="center"/>
          </w:tcPr>
          <w:p w14:paraId="716D025B" w14:textId="61A9FAC6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Opción a)</w:t>
            </w:r>
          </w:p>
        </w:tc>
        <w:tc>
          <w:tcPr>
            <w:tcW w:w="5528" w:type="dxa"/>
            <w:gridSpan w:val="3"/>
            <w:shd w:val="clear" w:color="auto" w:fill="FFFFFF" w:themeFill="background1"/>
            <w:vAlign w:val="center"/>
          </w:tcPr>
          <w:p w14:paraId="7E006413" w14:textId="3237DFB1" w:rsidR="00CF5EBD" w:rsidRPr="008B4DFE" w:rsidRDefault="00567514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700C3964" w14:textId="5BFC705D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 </w:t>
            </w:r>
          </w:p>
        </w:tc>
      </w:tr>
      <w:tr w:rsidR="00CF5EBD" w:rsidRPr="008B4DFE" w14:paraId="00CF6E33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788B8F3A" w14:textId="1A119E25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28" w:type="dxa"/>
            <w:gridSpan w:val="3"/>
            <w:shd w:val="clear" w:color="auto" w:fill="FDE9D9" w:themeFill="accent6" w:themeFillTint="33"/>
          </w:tcPr>
          <w:p w14:paraId="1D02937E" w14:textId="5E16A237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Calibri" w:hAnsi="Calibri" w:cs="Calibri"/>
                <w:bCs/>
                <w:color w:val="auto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6E10026" w14:textId="7E6F8B87" w:rsidR="00CF5EBD" w:rsidRPr="008B4DFE" w:rsidRDefault="00CF5EBD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95157D">
              <w:rPr>
                <w:rFonts w:ascii="Calibri" w:eastAsia="Calibri" w:hAnsi="Calibri" w:cs="Calibri"/>
                <w:bCs/>
                <w:color w:val="000000" w:themeColor="text1"/>
                <w:lang w:val="es-ES_tradnl"/>
              </w:rPr>
              <w:t>x</w:t>
            </w:r>
          </w:p>
        </w:tc>
      </w:tr>
      <w:tr w:rsidR="00CF5EBD" w:rsidRPr="008B4DFE" w14:paraId="65D2643C" w14:textId="77777777" w:rsidTr="00567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FFFFF" w:themeFill="background1"/>
          </w:tcPr>
          <w:p w14:paraId="174FD57C" w14:textId="3E5DEB33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cor</w:t>
            </w:r>
            <w:r w:rsidRPr="008B4DFE">
              <w:rPr>
                <w:rFonts w:ascii="Calibri" w:eastAsia="Calibri" w:hAnsi="Calibri" w:cs="Calibri"/>
                <w:color w:val="auto"/>
                <w:shd w:val="clear" w:color="auto" w:fill="FFFFFF" w:themeFill="background1"/>
                <w:lang w:val="es-ES_tradnl"/>
              </w:rPr>
              <w:t>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41F8188B" w14:textId="328FBCA5" w:rsidR="00CF5EBD" w:rsidRPr="008B4DFE" w:rsidRDefault="00CF5EBD" w:rsidP="00CF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Excelente trabajo. Se prohíbe transportar hembras que se encuentren en el último 10</w:t>
            </w:r>
            <w:r w:rsidR="0095157D">
              <w:rPr>
                <w:rFonts w:ascii="Calibri" w:eastAsia="Times New Roman" w:hAnsi="Calibri" w:cs="Calibri"/>
                <w:color w:val="1B1C1D"/>
                <w:lang w:val="es-ES_tradnl"/>
              </w:rPr>
              <w:t xml:space="preserve"> </w:t>
            </w:r>
            <w:r w:rsidRPr="008B4DFE">
              <w:rPr>
                <w:rFonts w:ascii="Calibri" w:eastAsia="Times New Roman" w:hAnsi="Calibri" w:cs="Calibri"/>
                <w:color w:val="1B1C1D"/>
                <w:lang w:val="es-ES_tradnl"/>
              </w:rPr>
              <w:t>% del periodo de gestación o aquellas que hayan parido en la última semana, debido al alto riesgo para la madre y la cría.</w:t>
            </w:r>
          </w:p>
        </w:tc>
      </w:tr>
      <w:tr w:rsidR="00CF5EBD" w:rsidRPr="008B4DFE" w14:paraId="5D10329D" w14:textId="77777777" w:rsidTr="005675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346EE694" w14:textId="3414CC49" w:rsidR="00CF5EBD" w:rsidRPr="008B4DFE" w:rsidRDefault="00CF5EBD" w:rsidP="00CF5EBD">
            <w:pPr>
              <w:rPr>
                <w:rFonts w:ascii="Calibri" w:eastAsia="Calibri" w:hAnsi="Calibri" w:cs="Calibri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36" w:type="dxa"/>
            <w:gridSpan w:val="4"/>
            <w:shd w:val="clear" w:color="auto" w:fill="FFFFFF" w:themeFill="background1"/>
            <w:vAlign w:val="center"/>
          </w:tcPr>
          <w:p w14:paraId="4CEDE252" w14:textId="0904CE2C" w:rsidR="00CF5EBD" w:rsidRPr="008B4DFE" w:rsidRDefault="00567514" w:rsidP="00CF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>
              <w:rPr>
                <w:rFonts w:ascii="Calibri" w:eastAsia="Times New Roman" w:hAnsi="Calibri" w:cs="Calibri"/>
                <w:color w:val="1B1C1D"/>
                <w:lang w:val="es-ES_tradnl"/>
              </w:rPr>
              <w:t>Revise nuevamente el contenido del componente formativo.</w:t>
            </w:r>
          </w:p>
        </w:tc>
      </w:tr>
      <w:tr w:rsidR="00CF5EBD" w:rsidRPr="008B4DFE" w14:paraId="6A53A593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  <w:shd w:val="clear" w:color="auto" w:fill="FFD966"/>
          </w:tcPr>
          <w:p w14:paraId="6E6D188C" w14:textId="77777777" w:rsidR="00CF5EBD" w:rsidRPr="008B4DFE" w:rsidRDefault="00CF5EBD" w:rsidP="00CF5EBD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Calibri" w:hAnsi="Calibri" w:cs="Calibri"/>
                <w:color w:val="auto"/>
                <w:lang w:val="es-ES_tradnl"/>
              </w:rPr>
              <w:t>MENSAJE FINAL ACTIVIDAD</w:t>
            </w:r>
          </w:p>
        </w:tc>
      </w:tr>
      <w:tr w:rsidR="007E769D" w:rsidRPr="008B4DFE" w14:paraId="4CB2D22C" w14:textId="77777777" w:rsidTr="00D305D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2603D5D7" w14:textId="78F1324C" w:rsidR="007E769D" w:rsidRPr="008B4DFE" w:rsidRDefault="007E769D" w:rsidP="007E769D">
            <w:pPr>
              <w:widowControl w:val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Mensaje cuando supera el 70 % de respuestas correctas</w:t>
            </w:r>
          </w:p>
        </w:tc>
        <w:tc>
          <w:tcPr>
            <w:tcW w:w="7636" w:type="dxa"/>
            <w:gridSpan w:val="4"/>
          </w:tcPr>
          <w:p w14:paraId="366B47EB" w14:textId="3D572BA3" w:rsidR="007E769D" w:rsidRPr="007E769D" w:rsidRDefault="007E769D" w:rsidP="007E7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  <w:r w:rsidRPr="007E769D">
              <w:rPr>
                <w:rFonts w:asciiTheme="majorHAnsi" w:eastAsia="Calibri" w:hAnsiTheme="majorHAnsi" w:cstheme="majorHAnsi"/>
                <w:color w:val="000000" w:themeColor="text1"/>
                <w:lang w:val="es-ES_tradnl"/>
              </w:rPr>
              <w:t>Ha superado la actividad y demuestra sólidos conocimientos sobre el componente formativo.</w:t>
            </w:r>
          </w:p>
        </w:tc>
      </w:tr>
      <w:tr w:rsidR="007E769D" w:rsidRPr="008B4DFE" w14:paraId="107B0D89" w14:textId="77777777" w:rsidTr="00D30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0335BDA0" w14:textId="5E22AA40" w:rsidR="007E769D" w:rsidRPr="008B4DFE" w:rsidRDefault="007E769D" w:rsidP="007E769D">
            <w:pPr>
              <w:widowControl w:val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8B4DFE">
              <w:rPr>
                <w:rFonts w:ascii="Calibri" w:eastAsia="Times New Roman" w:hAnsi="Calibri" w:cs="Calibri"/>
                <w:bCs/>
                <w:color w:val="1B1C1D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36" w:type="dxa"/>
            <w:gridSpan w:val="4"/>
          </w:tcPr>
          <w:p w14:paraId="2C2B341D" w14:textId="17A44C29" w:rsidR="007E769D" w:rsidRPr="007E769D" w:rsidRDefault="007E769D" w:rsidP="007E7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7E769D">
              <w:rPr>
                <w:rFonts w:asciiTheme="majorHAnsi" w:eastAsia="Calibri" w:hAnsiTheme="majorHAnsi" w:cstheme="majorHAnsi"/>
                <w:color w:val="000000" w:themeColor="text1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BC301CE" w14:textId="77777777" w:rsidR="00CD503E" w:rsidRPr="008B4DFE" w:rsidRDefault="00CD503E">
      <w:pPr>
        <w:spacing w:after="160" w:line="259" w:lineRule="auto"/>
        <w:rPr>
          <w:rFonts w:ascii="Calibri" w:eastAsia="Calibri" w:hAnsi="Calibri" w:cs="Calibri"/>
          <w:lang w:val="es-ES_tradnl"/>
        </w:rPr>
      </w:pPr>
    </w:p>
    <w:p w14:paraId="63292F26" w14:textId="77777777" w:rsidR="00CD503E" w:rsidRPr="008B4DFE" w:rsidRDefault="00CD503E">
      <w:pPr>
        <w:rPr>
          <w:rFonts w:ascii="Calibri" w:hAnsi="Calibri" w:cs="Calibri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D503E" w:rsidRPr="008B4DFE" w14:paraId="08AEED89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B38D" w14:textId="77777777" w:rsidR="00CD503E" w:rsidRPr="008B4DFE" w:rsidRDefault="00946E8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/>
                <w:color w:val="595959"/>
                <w:lang w:val="es-ES_tradnl"/>
              </w:rPr>
              <w:t>CONTROL DE REVISIÓN</w:t>
            </w:r>
          </w:p>
        </w:tc>
      </w:tr>
      <w:tr w:rsidR="00CD503E" w:rsidRPr="008B4DFE" w14:paraId="52E2EAA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B54EC" w14:textId="77777777" w:rsidR="00CD503E" w:rsidRPr="008B4DFE" w:rsidRDefault="00CD503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A565" w14:textId="77777777" w:rsidR="00CD503E" w:rsidRPr="008B4DFE" w:rsidRDefault="00946E8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/>
                <w:color w:val="595959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EE5B" w14:textId="77777777" w:rsidR="00CD503E" w:rsidRPr="008B4DFE" w:rsidRDefault="00946E8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/>
                <w:color w:val="595959"/>
                <w:lang w:val="es-ES_tradnl"/>
              </w:rPr>
              <w:t>Fecha</w:t>
            </w:r>
          </w:p>
        </w:tc>
      </w:tr>
      <w:tr w:rsidR="00CD503E" w:rsidRPr="008B4DFE" w14:paraId="21FA9BE2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0173" w14:textId="77777777" w:rsidR="00CD503E" w:rsidRPr="008B4DFE" w:rsidRDefault="00946E8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/>
                <w:color w:val="595959"/>
                <w:lang w:val="es-ES_tradnl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1917D" w14:textId="77777777" w:rsidR="00CD503E" w:rsidRPr="008B4DFE" w:rsidRDefault="00CD503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33CA" w14:textId="77777777" w:rsidR="00CD503E" w:rsidRPr="008B4DFE" w:rsidRDefault="00CD503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</w:p>
        </w:tc>
      </w:tr>
      <w:tr w:rsidR="00CD503E" w:rsidRPr="008B4DFE" w14:paraId="5FC2D94F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FC3A" w14:textId="77777777" w:rsidR="00CD503E" w:rsidRPr="008B4DFE" w:rsidRDefault="00946E8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/>
                <w:color w:val="595959"/>
                <w:lang w:val="es-ES_tradnl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0FB7" w14:textId="7665969C" w:rsidR="00CD503E" w:rsidRPr="008B4DFE" w:rsidRDefault="004814A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/>
                <w:color w:val="595959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C6BC" w14:textId="2F8C1882" w:rsidR="00CD503E" w:rsidRPr="008B4DFE" w:rsidRDefault="004814A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 w:rsidRPr="008B4DFE">
              <w:rPr>
                <w:rFonts w:ascii="Calibri" w:eastAsia="Calibri" w:hAnsi="Calibri" w:cs="Calibri"/>
                <w:b/>
                <w:color w:val="595959"/>
                <w:lang w:val="es-ES_tradnl"/>
              </w:rPr>
              <w:t>Octubre de 2025</w:t>
            </w:r>
          </w:p>
        </w:tc>
      </w:tr>
    </w:tbl>
    <w:p w14:paraId="5117A2AF" w14:textId="77777777" w:rsidR="00CD503E" w:rsidRPr="008B4DFE" w:rsidRDefault="00CD503E">
      <w:pPr>
        <w:rPr>
          <w:rFonts w:ascii="Calibri" w:hAnsi="Calibri" w:cs="Calibri"/>
          <w:lang w:val="es-ES_tradnl"/>
        </w:rPr>
      </w:pPr>
    </w:p>
    <w:sectPr w:rsidR="00CD503E" w:rsidRPr="008B4DFE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C22EE" w14:textId="77777777" w:rsidR="00F456BF" w:rsidRDefault="00F456BF">
      <w:pPr>
        <w:spacing w:line="240" w:lineRule="auto"/>
      </w:pPr>
      <w:r>
        <w:separator/>
      </w:r>
    </w:p>
  </w:endnote>
  <w:endnote w:type="continuationSeparator" w:id="0">
    <w:p w14:paraId="37113DB6" w14:textId="77777777" w:rsidR="00F456BF" w:rsidRDefault="00F456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71538" w14:textId="77777777" w:rsidR="00F456BF" w:rsidRDefault="00F456BF">
      <w:pPr>
        <w:spacing w:line="240" w:lineRule="auto"/>
      </w:pPr>
      <w:r>
        <w:separator/>
      </w:r>
    </w:p>
  </w:footnote>
  <w:footnote w:type="continuationSeparator" w:id="0">
    <w:p w14:paraId="327A91FB" w14:textId="77777777" w:rsidR="00F456BF" w:rsidRDefault="00F456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D380D" w14:textId="77777777" w:rsidR="00CD503E" w:rsidRDefault="00946E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EB0FAD" wp14:editId="4CC53B42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57F43E5" wp14:editId="3E5C77C4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6B704B" w14:textId="77777777" w:rsidR="00CD503E" w:rsidRDefault="00946E8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40BFE222" w14:textId="77777777" w:rsidR="00CD503E" w:rsidRDefault="00946E8A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C5319FB" w14:textId="77777777" w:rsidR="00CD503E" w:rsidRDefault="00CD503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57F43E5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7C6B704B" w14:textId="77777777" w:rsidR="00CD503E" w:rsidRDefault="00946E8A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40BFE222" w14:textId="77777777" w:rsidR="00CD503E" w:rsidRDefault="00946E8A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1C5319FB" w14:textId="77777777" w:rsidR="00CD503E" w:rsidRDefault="00CD503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C2436"/>
    <w:multiLevelType w:val="multilevel"/>
    <w:tmpl w:val="59904C9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3E"/>
    <w:rsid w:val="0003030E"/>
    <w:rsid w:val="00086E14"/>
    <w:rsid w:val="00093167"/>
    <w:rsid w:val="000A08BE"/>
    <w:rsid w:val="000C2A08"/>
    <w:rsid w:val="000C4A65"/>
    <w:rsid w:val="0011148A"/>
    <w:rsid w:val="00124872"/>
    <w:rsid w:val="00172376"/>
    <w:rsid w:val="002575DE"/>
    <w:rsid w:val="00303C17"/>
    <w:rsid w:val="0031771E"/>
    <w:rsid w:val="0033081E"/>
    <w:rsid w:val="003B568A"/>
    <w:rsid w:val="004262E6"/>
    <w:rsid w:val="004814A2"/>
    <w:rsid w:val="004D5521"/>
    <w:rsid w:val="00502ADF"/>
    <w:rsid w:val="0054460F"/>
    <w:rsid w:val="00567514"/>
    <w:rsid w:val="005B790F"/>
    <w:rsid w:val="005D4864"/>
    <w:rsid w:val="005E59C5"/>
    <w:rsid w:val="00630474"/>
    <w:rsid w:val="006645C1"/>
    <w:rsid w:val="00677190"/>
    <w:rsid w:val="006B1031"/>
    <w:rsid w:val="006D6351"/>
    <w:rsid w:val="00772DBA"/>
    <w:rsid w:val="00787D56"/>
    <w:rsid w:val="007D2209"/>
    <w:rsid w:val="007E4339"/>
    <w:rsid w:val="007E522E"/>
    <w:rsid w:val="007E769D"/>
    <w:rsid w:val="0083123D"/>
    <w:rsid w:val="008B440E"/>
    <w:rsid w:val="008B4DFE"/>
    <w:rsid w:val="008C42A0"/>
    <w:rsid w:val="0090519C"/>
    <w:rsid w:val="009229CF"/>
    <w:rsid w:val="00923F04"/>
    <w:rsid w:val="00946E8A"/>
    <w:rsid w:val="0095157D"/>
    <w:rsid w:val="0096084E"/>
    <w:rsid w:val="009D0987"/>
    <w:rsid w:val="00A12EEF"/>
    <w:rsid w:val="00A15C6F"/>
    <w:rsid w:val="00A22798"/>
    <w:rsid w:val="00B273BB"/>
    <w:rsid w:val="00B45868"/>
    <w:rsid w:val="00B556A2"/>
    <w:rsid w:val="00C07209"/>
    <w:rsid w:val="00C76D51"/>
    <w:rsid w:val="00CD503E"/>
    <w:rsid w:val="00CF5EBD"/>
    <w:rsid w:val="00D306B3"/>
    <w:rsid w:val="00D44358"/>
    <w:rsid w:val="00D570BB"/>
    <w:rsid w:val="00D81112"/>
    <w:rsid w:val="00D8647C"/>
    <w:rsid w:val="00D96F07"/>
    <w:rsid w:val="00DA5BDB"/>
    <w:rsid w:val="00DA6223"/>
    <w:rsid w:val="00DC6856"/>
    <w:rsid w:val="00E0573C"/>
    <w:rsid w:val="00E25F13"/>
    <w:rsid w:val="00E5451D"/>
    <w:rsid w:val="00EF3FF6"/>
    <w:rsid w:val="00F3272D"/>
    <w:rsid w:val="00F35762"/>
    <w:rsid w:val="00F456BF"/>
    <w:rsid w:val="00F91121"/>
    <w:rsid w:val="00FB3C75"/>
    <w:rsid w:val="00FD09F8"/>
    <w:rsid w:val="00FE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3C599"/>
  <w15:docId w15:val="{DA6E5773-7439-45E4-9E72-0F8960FF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6771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719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719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71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719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1114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CB0233-50CB-4EB1-9F5E-09BB7CBFDFF2}"/>
</file>

<file path=customXml/itemProps3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1773</Words>
  <Characters>9755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Blanca</dc:creator>
  <cp:lastModifiedBy>Andrés Felipe Velandia Espitia</cp:lastModifiedBy>
  <cp:revision>18</cp:revision>
  <dcterms:created xsi:type="dcterms:W3CDTF">2025-11-05T12:53:00Z</dcterms:created>
  <dcterms:modified xsi:type="dcterms:W3CDTF">2025-12-02T04:42:00Z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2025-10-16T20:56:40Z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67802b24-c93b-4afa-aae9-9c549388f923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