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p14">
  <w:body>
    <w:p w:rsidRPr="009B49E3" w:rsidR="00AD17D4" w:rsidP="007A5C2D" w:rsidRDefault="00C55557" w14:paraId="00000002" w14:textId="43CACB61">
      <w:pPr>
        <w:pStyle w:val="Normal0"/>
        <w:tabs>
          <w:tab w:val="left" w:pos="3224"/>
        </w:tabs>
        <w:jc w:val="center"/>
        <w:rPr>
          <w:b/>
          <w:sz w:val="20"/>
          <w:szCs w:val="20"/>
        </w:rPr>
      </w:pPr>
      <w:r w:rsidRPr="009B49E3">
        <w:rPr>
          <w:b/>
          <w:sz w:val="20"/>
          <w:szCs w:val="20"/>
        </w:rPr>
        <w:t>ANEXO FORMATO COMPONENTE FORMATIVO</w:t>
      </w:r>
    </w:p>
    <w:p w:rsidRPr="009B49E3" w:rsidR="00C55557" w:rsidP="007A5C2D" w:rsidRDefault="00C55557" w14:paraId="55E91FFA"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9B49E3" w:rsidR="00AD17D4" w:rsidTr="00C55557" w14:paraId="57121341" w14:textId="77777777">
        <w:trPr>
          <w:trHeight w:val="340"/>
        </w:trPr>
        <w:tc>
          <w:tcPr>
            <w:tcW w:w="3397" w:type="dxa"/>
            <w:shd w:val="clear" w:color="auto" w:fill="auto"/>
            <w:vAlign w:val="center"/>
          </w:tcPr>
          <w:p w:rsidRPr="009B49E3" w:rsidR="00AD17D4" w:rsidP="007A5C2D" w:rsidRDefault="00025888" w14:paraId="00000003" w14:textId="77777777">
            <w:pPr>
              <w:pStyle w:val="Normal0"/>
              <w:rPr>
                <w:sz w:val="20"/>
                <w:szCs w:val="20"/>
              </w:rPr>
            </w:pPr>
            <w:r w:rsidRPr="009B49E3">
              <w:rPr>
                <w:sz w:val="20"/>
                <w:szCs w:val="20"/>
              </w:rPr>
              <w:t>PROGRAMA DE FORMACIÓN</w:t>
            </w:r>
          </w:p>
        </w:tc>
        <w:tc>
          <w:tcPr>
            <w:tcW w:w="6565" w:type="dxa"/>
            <w:shd w:val="clear" w:color="auto" w:fill="auto"/>
            <w:vAlign w:val="center"/>
          </w:tcPr>
          <w:p w:rsidRPr="009B49E3" w:rsidR="00AD17D4" w:rsidP="007A5C2D" w:rsidRDefault="00E12732" w14:paraId="00000004" w14:textId="7A4EE8B7">
            <w:pPr>
              <w:pStyle w:val="Normal0"/>
              <w:rPr>
                <w:b w:val="0"/>
                <w:color w:val="E36C09"/>
                <w:sz w:val="20"/>
                <w:szCs w:val="20"/>
              </w:rPr>
            </w:pPr>
            <w:r w:rsidRPr="00E12732">
              <w:rPr>
                <w:b w:val="0"/>
                <w:sz w:val="20"/>
                <w:szCs w:val="20"/>
              </w:rPr>
              <w:t xml:space="preserve">Planificación de un </w:t>
            </w:r>
            <w:r w:rsidR="008B3FE7">
              <w:rPr>
                <w:b w:val="0"/>
                <w:sz w:val="20"/>
                <w:szCs w:val="20"/>
              </w:rPr>
              <w:t>Sistema de Gestión de la Calidad</w:t>
            </w:r>
            <w:r w:rsidRPr="00E12732">
              <w:rPr>
                <w:b w:val="0"/>
                <w:sz w:val="20"/>
                <w:szCs w:val="20"/>
              </w:rPr>
              <w:t xml:space="preserve"> - NTC ISO 9001</w:t>
            </w:r>
          </w:p>
        </w:tc>
      </w:tr>
    </w:tbl>
    <w:p w:rsidRPr="009B49E3" w:rsidR="00AD17D4" w:rsidP="007A5C2D" w:rsidRDefault="00AD17D4" w14:paraId="00000005" w14:textId="77777777">
      <w:pPr>
        <w:pStyle w:val="Normal0"/>
        <w:rPr>
          <w:sz w:val="20"/>
          <w:szCs w:val="20"/>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9B49E3" w:rsidR="00AD17D4" w:rsidTr="00C55557" w14:paraId="3DB511B9" w14:textId="77777777">
        <w:trPr>
          <w:trHeight w:val="340"/>
        </w:trPr>
        <w:tc>
          <w:tcPr>
            <w:tcW w:w="1838" w:type="dxa"/>
            <w:shd w:val="clear" w:color="auto" w:fill="auto"/>
            <w:vAlign w:val="center"/>
          </w:tcPr>
          <w:p w:rsidRPr="009B49E3" w:rsidR="00AD17D4" w:rsidP="007A5C2D" w:rsidRDefault="00025888" w14:paraId="00000006" w14:textId="77777777">
            <w:pPr>
              <w:pStyle w:val="Normal0"/>
              <w:rPr>
                <w:sz w:val="20"/>
                <w:szCs w:val="20"/>
              </w:rPr>
            </w:pPr>
            <w:r w:rsidRPr="009B49E3">
              <w:rPr>
                <w:sz w:val="20"/>
                <w:szCs w:val="20"/>
              </w:rPr>
              <w:t>COMPETENCIA</w:t>
            </w:r>
          </w:p>
        </w:tc>
        <w:tc>
          <w:tcPr>
            <w:tcW w:w="2835" w:type="dxa"/>
            <w:shd w:val="clear" w:color="auto" w:fill="auto"/>
            <w:vAlign w:val="center"/>
          </w:tcPr>
          <w:p w:rsidRPr="009B49E3" w:rsidR="00AD17D4" w:rsidP="007A5C2D" w:rsidRDefault="006C6262" w14:paraId="00000007" w14:textId="5CC37830">
            <w:pPr>
              <w:pStyle w:val="Normal0"/>
              <w:rPr>
                <w:b w:val="0"/>
                <w:sz w:val="20"/>
                <w:szCs w:val="20"/>
                <w:u w:val="single"/>
              </w:rPr>
            </w:pPr>
            <w:r w:rsidRPr="006C6262">
              <w:rPr>
                <w:sz w:val="20"/>
                <w:szCs w:val="20"/>
              </w:rPr>
              <w:t xml:space="preserve">210001004. </w:t>
            </w:r>
            <w:r w:rsidRPr="006C6262">
              <w:rPr>
                <w:b w:val="0"/>
                <w:sz w:val="20"/>
                <w:szCs w:val="20"/>
              </w:rPr>
              <w:t>Determinar los sistemas de gestión según el marco estratégico.</w:t>
            </w:r>
          </w:p>
        </w:tc>
        <w:tc>
          <w:tcPr>
            <w:tcW w:w="2126" w:type="dxa"/>
            <w:shd w:val="clear" w:color="auto" w:fill="auto"/>
            <w:vAlign w:val="center"/>
          </w:tcPr>
          <w:p w:rsidRPr="009B49E3" w:rsidR="00AD17D4" w:rsidP="007A5C2D" w:rsidRDefault="00025888" w14:paraId="00000008" w14:textId="77777777">
            <w:pPr>
              <w:pStyle w:val="Normal0"/>
              <w:rPr>
                <w:sz w:val="20"/>
                <w:szCs w:val="20"/>
              </w:rPr>
            </w:pPr>
            <w:r w:rsidRPr="009B49E3">
              <w:rPr>
                <w:sz w:val="20"/>
                <w:szCs w:val="20"/>
              </w:rPr>
              <w:t>RESULTADOS DE APRENDIZAJE</w:t>
            </w:r>
          </w:p>
        </w:tc>
        <w:tc>
          <w:tcPr>
            <w:tcW w:w="3163" w:type="dxa"/>
            <w:shd w:val="clear" w:color="auto" w:fill="auto"/>
            <w:vAlign w:val="center"/>
          </w:tcPr>
          <w:p w:rsidR="00AD17D4" w:rsidP="007A5C2D" w:rsidRDefault="006C6262" w14:paraId="027263AF" w14:textId="77777777">
            <w:pPr>
              <w:pStyle w:val="Normal0"/>
              <w:ind w:left="66"/>
              <w:rPr>
                <w:sz w:val="20"/>
                <w:szCs w:val="20"/>
              </w:rPr>
            </w:pPr>
            <w:r w:rsidRPr="006C6262">
              <w:rPr>
                <w:sz w:val="20"/>
                <w:szCs w:val="20"/>
              </w:rPr>
              <w:t xml:space="preserve">210001004-01. </w:t>
            </w:r>
            <w:r w:rsidRPr="006C6262">
              <w:rPr>
                <w:b w:val="0"/>
                <w:sz w:val="20"/>
                <w:szCs w:val="20"/>
              </w:rPr>
              <w:t>Identificar los procesos de planificación de un sistema de gestión de calidad, de acuerdo a la norma NTC ISO 9001 en su última versión.</w:t>
            </w:r>
          </w:p>
          <w:p w:rsidRPr="009B49E3" w:rsidR="006C6262" w:rsidP="007A5C2D" w:rsidRDefault="006C6262" w14:paraId="00000009" w14:textId="0AA13191">
            <w:pPr>
              <w:pStyle w:val="Normal0"/>
              <w:ind w:left="66"/>
              <w:rPr>
                <w:b w:val="0"/>
                <w:sz w:val="20"/>
                <w:szCs w:val="20"/>
              </w:rPr>
            </w:pPr>
            <w:r w:rsidRPr="006C6262">
              <w:rPr>
                <w:sz w:val="20"/>
                <w:szCs w:val="20"/>
              </w:rPr>
              <w:t>210001004-02.</w:t>
            </w:r>
            <w:r w:rsidRPr="006C6262">
              <w:rPr>
                <w:b w:val="0"/>
                <w:sz w:val="20"/>
                <w:szCs w:val="20"/>
              </w:rPr>
              <w:t xml:space="preserve"> Elaborar un plan estratégico organizacional para la implementación de un sistema de gestión de calidad, de acuerdo a la norma NTC ISO 9001 en su última versión.</w:t>
            </w:r>
          </w:p>
        </w:tc>
      </w:tr>
    </w:tbl>
    <w:p w:rsidRPr="009B49E3" w:rsidR="00AD17D4" w:rsidP="007A5C2D" w:rsidRDefault="00AD17D4" w14:paraId="6E5288D5" w14:textId="4C8E3BD5">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9B49E3" w:rsidR="00AD17D4" w:rsidTr="00C55557" w14:paraId="49D4BFBB" w14:textId="77777777">
        <w:trPr>
          <w:trHeight w:val="340"/>
        </w:trPr>
        <w:tc>
          <w:tcPr>
            <w:tcW w:w="3397" w:type="dxa"/>
            <w:shd w:val="clear" w:color="auto" w:fill="auto"/>
            <w:vAlign w:val="center"/>
          </w:tcPr>
          <w:p w:rsidRPr="009B49E3" w:rsidR="00AD17D4" w:rsidP="007A5C2D" w:rsidRDefault="00025888" w14:paraId="0000000C" w14:textId="77777777">
            <w:pPr>
              <w:pStyle w:val="Normal0"/>
              <w:rPr>
                <w:sz w:val="20"/>
                <w:szCs w:val="20"/>
              </w:rPr>
            </w:pPr>
            <w:r w:rsidRPr="009B49E3">
              <w:rPr>
                <w:sz w:val="20"/>
                <w:szCs w:val="20"/>
              </w:rPr>
              <w:t>NÚMERO DEL COMPONENTE FORMATIVO</w:t>
            </w:r>
          </w:p>
        </w:tc>
        <w:tc>
          <w:tcPr>
            <w:tcW w:w="6565" w:type="dxa"/>
            <w:shd w:val="clear" w:color="auto" w:fill="auto"/>
            <w:vAlign w:val="center"/>
          </w:tcPr>
          <w:p w:rsidRPr="009B49E3" w:rsidR="00AD17D4" w:rsidP="007A5C2D" w:rsidRDefault="00025888" w14:paraId="0000000D" w14:textId="77777777">
            <w:pPr>
              <w:pStyle w:val="Normal0"/>
              <w:rPr>
                <w:b w:val="0"/>
                <w:color w:val="39A900"/>
                <w:sz w:val="20"/>
                <w:szCs w:val="20"/>
              </w:rPr>
            </w:pPr>
            <w:r w:rsidRPr="009B49E3">
              <w:rPr>
                <w:b w:val="0"/>
                <w:sz w:val="20"/>
                <w:szCs w:val="20"/>
              </w:rPr>
              <w:t>01</w:t>
            </w:r>
          </w:p>
        </w:tc>
      </w:tr>
      <w:tr w:rsidRPr="009B49E3" w:rsidR="00AD17D4" w:rsidTr="00C55557" w14:paraId="5196225A" w14:textId="77777777">
        <w:trPr>
          <w:trHeight w:val="340"/>
        </w:trPr>
        <w:tc>
          <w:tcPr>
            <w:tcW w:w="3397" w:type="dxa"/>
            <w:shd w:val="clear" w:color="auto" w:fill="auto"/>
            <w:vAlign w:val="center"/>
          </w:tcPr>
          <w:p w:rsidRPr="009B49E3" w:rsidR="00AD17D4" w:rsidP="007A5C2D" w:rsidRDefault="00025888" w14:paraId="0000000E" w14:textId="77777777">
            <w:pPr>
              <w:pStyle w:val="Normal0"/>
              <w:rPr>
                <w:sz w:val="20"/>
                <w:szCs w:val="20"/>
              </w:rPr>
            </w:pPr>
            <w:r w:rsidRPr="009B49E3">
              <w:rPr>
                <w:sz w:val="20"/>
                <w:szCs w:val="20"/>
              </w:rPr>
              <w:t>NOMBRE DEL COMPONENTE FORMATIVO</w:t>
            </w:r>
          </w:p>
        </w:tc>
        <w:tc>
          <w:tcPr>
            <w:tcW w:w="6565" w:type="dxa"/>
            <w:shd w:val="clear" w:color="auto" w:fill="auto"/>
            <w:vAlign w:val="center"/>
          </w:tcPr>
          <w:p w:rsidRPr="009B49E3" w:rsidR="00AD17D4" w:rsidP="00EC79FE" w:rsidRDefault="002C0E06" w14:paraId="0000000F" w14:textId="68DB9A12">
            <w:pPr>
              <w:pStyle w:val="Normal0"/>
              <w:rPr>
                <w:b w:val="0"/>
                <w:color w:val="39A900"/>
                <w:sz w:val="20"/>
                <w:szCs w:val="20"/>
              </w:rPr>
            </w:pPr>
            <w:r w:rsidRPr="002C0E06">
              <w:rPr>
                <w:b w:val="0"/>
                <w:sz w:val="20"/>
                <w:szCs w:val="20"/>
              </w:rPr>
              <w:t xml:space="preserve">Direccionamiento estratégico del </w:t>
            </w:r>
            <w:r w:rsidR="008B3FE7">
              <w:rPr>
                <w:b w:val="0"/>
                <w:sz w:val="20"/>
                <w:szCs w:val="20"/>
              </w:rPr>
              <w:t>Sistema de Gestión de la Calidad</w:t>
            </w:r>
            <w:r w:rsidRPr="002C0E06">
              <w:rPr>
                <w:b w:val="0"/>
                <w:sz w:val="20"/>
                <w:szCs w:val="20"/>
              </w:rPr>
              <w:t xml:space="preserve"> NTC ISO 9001</w:t>
            </w:r>
            <w:r w:rsidR="00634426">
              <w:rPr>
                <w:b w:val="0"/>
                <w:sz w:val="20"/>
                <w:szCs w:val="20"/>
              </w:rPr>
              <w:t>.</w:t>
            </w:r>
          </w:p>
        </w:tc>
      </w:tr>
      <w:tr w:rsidRPr="009B49E3" w:rsidR="00AD17D4" w:rsidTr="00C55557" w14:paraId="323364CF" w14:textId="77777777">
        <w:trPr>
          <w:trHeight w:val="340"/>
        </w:trPr>
        <w:tc>
          <w:tcPr>
            <w:tcW w:w="3397" w:type="dxa"/>
            <w:shd w:val="clear" w:color="auto" w:fill="auto"/>
            <w:vAlign w:val="center"/>
          </w:tcPr>
          <w:p w:rsidRPr="009B49E3" w:rsidR="00AD17D4" w:rsidP="007A5C2D" w:rsidRDefault="00025888" w14:paraId="00000010" w14:textId="77777777">
            <w:pPr>
              <w:pStyle w:val="Normal0"/>
              <w:rPr>
                <w:sz w:val="20"/>
                <w:szCs w:val="20"/>
              </w:rPr>
            </w:pPr>
            <w:r w:rsidRPr="009B49E3">
              <w:rPr>
                <w:sz w:val="20"/>
                <w:szCs w:val="20"/>
              </w:rPr>
              <w:t>BREVE DESCRIPCIÓN</w:t>
            </w:r>
          </w:p>
        </w:tc>
        <w:tc>
          <w:tcPr>
            <w:tcW w:w="6565" w:type="dxa"/>
            <w:shd w:val="clear" w:color="auto" w:fill="auto"/>
            <w:vAlign w:val="center"/>
          </w:tcPr>
          <w:p w:rsidRPr="000D0AC3" w:rsidR="00AD17D4" w:rsidP="007A5C2D" w:rsidRDefault="00354B8A" w14:paraId="00000011" w14:textId="756B0885">
            <w:pPr>
              <w:pStyle w:val="Normal0"/>
              <w:rPr>
                <w:b w:val="0"/>
                <w:color w:val="39A900"/>
                <w:sz w:val="20"/>
                <w:szCs w:val="20"/>
                <w:highlight w:val="yellow"/>
              </w:rPr>
            </w:pPr>
            <w:r w:rsidRPr="00354B8A">
              <w:rPr>
                <w:b w:val="0"/>
                <w:sz w:val="20"/>
                <w:szCs w:val="20"/>
              </w:rPr>
              <w:t xml:space="preserve">El componente aborda la planificación estratégica del </w:t>
            </w:r>
            <w:r w:rsidR="008B3FE7">
              <w:rPr>
                <w:b w:val="0"/>
                <w:sz w:val="20"/>
                <w:szCs w:val="20"/>
              </w:rPr>
              <w:t>Sistema de Gestión de la Calidad</w:t>
            </w:r>
            <w:r w:rsidRPr="00354B8A">
              <w:rPr>
                <w:b w:val="0"/>
                <w:sz w:val="20"/>
                <w:szCs w:val="20"/>
              </w:rPr>
              <w:t xml:space="preserve"> conforme a la NTC ISO 9001. Presenta fundamentos conceptuales, lineamientos para la planificación, identificación de riesgos y oportunidades, formulación de políticas y objetivos de calidad, así como elementos para la implementación del sistema, orientados al fortalecimiento del direccionamiento estratégico organizacional.</w:t>
            </w:r>
          </w:p>
        </w:tc>
      </w:tr>
      <w:tr w:rsidRPr="009B49E3" w:rsidR="00AD17D4" w:rsidTr="00C55557" w14:paraId="4789F7AB" w14:textId="77777777">
        <w:trPr>
          <w:trHeight w:val="340"/>
        </w:trPr>
        <w:tc>
          <w:tcPr>
            <w:tcW w:w="3397" w:type="dxa"/>
            <w:shd w:val="clear" w:color="auto" w:fill="auto"/>
            <w:vAlign w:val="center"/>
          </w:tcPr>
          <w:p w:rsidRPr="009B49E3" w:rsidR="00AD17D4" w:rsidP="007A5C2D" w:rsidRDefault="00025888" w14:paraId="00000012" w14:textId="77777777">
            <w:pPr>
              <w:pStyle w:val="Normal0"/>
              <w:rPr>
                <w:sz w:val="20"/>
                <w:szCs w:val="20"/>
              </w:rPr>
            </w:pPr>
            <w:r w:rsidRPr="009B49E3">
              <w:rPr>
                <w:sz w:val="20"/>
                <w:szCs w:val="20"/>
              </w:rPr>
              <w:t>PALABRAS CLAVE</w:t>
            </w:r>
          </w:p>
        </w:tc>
        <w:tc>
          <w:tcPr>
            <w:tcW w:w="6565" w:type="dxa"/>
            <w:shd w:val="clear" w:color="auto" w:fill="auto"/>
            <w:vAlign w:val="center"/>
          </w:tcPr>
          <w:p w:rsidRPr="008138DD" w:rsidR="00AD17D4" w:rsidP="009847CE" w:rsidRDefault="00354B8A" w14:paraId="00000013" w14:textId="0476DF6F">
            <w:pPr>
              <w:pStyle w:val="Normal0"/>
              <w:rPr>
                <w:b w:val="0"/>
                <w:sz w:val="20"/>
                <w:szCs w:val="20"/>
              </w:rPr>
            </w:pPr>
            <w:r w:rsidRPr="00354B8A">
              <w:rPr>
                <w:b w:val="0"/>
                <w:sz w:val="20"/>
                <w:szCs w:val="20"/>
              </w:rPr>
              <w:t>Planificación estratégica</w:t>
            </w:r>
            <w:r>
              <w:rPr>
                <w:b w:val="0"/>
                <w:sz w:val="20"/>
                <w:szCs w:val="20"/>
              </w:rPr>
              <w:t xml:space="preserve">, </w:t>
            </w:r>
            <w:r w:rsidR="008B3FE7">
              <w:rPr>
                <w:b w:val="0"/>
                <w:sz w:val="20"/>
                <w:szCs w:val="20"/>
              </w:rPr>
              <w:t>Sistema de Gestión de la Calidad</w:t>
            </w:r>
            <w:r>
              <w:rPr>
                <w:b w:val="0"/>
                <w:sz w:val="20"/>
                <w:szCs w:val="20"/>
              </w:rPr>
              <w:t xml:space="preserve">, </w:t>
            </w:r>
            <w:r w:rsidRPr="00354B8A">
              <w:rPr>
                <w:b w:val="0"/>
                <w:sz w:val="20"/>
                <w:szCs w:val="20"/>
              </w:rPr>
              <w:t>NTC ISO 9001</w:t>
            </w:r>
            <w:r w:rsidR="009847CE">
              <w:rPr>
                <w:b w:val="0"/>
                <w:sz w:val="20"/>
                <w:szCs w:val="20"/>
              </w:rPr>
              <w:t xml:space="preserve">, </w:t>
            </w:r>
            <w:r w:rsidRPr="00354B8A" w:rsidR="009847CE">
              <w:rPr>
                <w:b w:val="0"/>
                <w:sz w:val="20"/>
                <w:szCs w:val="20"/>
              </w:rPr>
              <w:t>riesgos y oportunidades</w:t>
            </w:r>
            <w:r w:rsidR="009847CE">
              <w:rPr>
                <w:b w:val="0"/>
                <w:sz w:val="20"/>
                <w:szCs w:val="20"/>
              </w:rPr>
              <w:t xml:space="preserve">, </w:t>
            </w:r>
            <w:r w:rsidRPr="00354B8A" w:rsidR="009847CE">
              <w:rPr>
                <w:b w:val="0"/>
                <w:sz w:val="20"/>
                <w:szCs w:val="20"/>
              </w:rPr>
              <w:t>objetivos de calidad</w:t>
            </w:r>
            <w:r w:rsidR="009847CE">
              <w:rPr>
                <w:b w:val="0"/>
                <w:sz w:val="20"/>
                <w:szCs w:val="20"/>
              </w:rPr>
              <w:t>.</w:t>
            </w:r>
          </w:p>
        </w:tc>
      </w:tr>
    </w:tbl>
    <w:p w:rsidRPr="009B49E3" w:rsidR="00AD17D4" w:rsidP="007A5C2D" w:rsidRDefault="00AD17D4" w14:paraId="00000014"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9B49E3" w:rsidR="00AD17D4" w:rsidTr="00C55557" w14:paraId="4F59971A" w14:textId="77777777">
        <w:trPr>
          <w:trHeight w:val="340"/>
        </w:trPr>
        <w:tc>
          <w:tcPr>
            <w:tcW w:w="3397" w:type="dxa"/>
            <w:shd w:val="clear" w:color="auto" w:fill="auto"/>
            <w:vAlign w:val="center"/>
          </w:tcPr>
          <w:p w:rsidRPr="009B49E3" w:rsidR="00AD17D4" w:rsidP="007A5C2D" w:rsidRDefault="00025888" w14:paraId="00000015" w14:textId="77777777">
            <w:pPr>
              <w:pStyle w:val="Normal0"/>
              <w:rPr>
                <w:sz w:val="20"/>
                <w:szCs w:val="20"/>
              </w:rPr>
            </w:pPr>
            <w:r w:rsidRPr="009B49E3">
              <w:rPr>
                <w:sz w:val="20"/>
                <w:szCs w:val="20"/>
              </w:rPr>
              <w:t>ÁREA OCUPACIONAL</w:t>
            </w:r>
          </w:p>
        </w:tc>
        <w:tc>
          <w:tcPr>
            <w:tcW w:w="6565" w:type="dxa"/>
            <w:shd w:val="clear" w:color="auto" w:fill="auto"/>
            <w:vAlign w:val="center"/>
          </w:tcPr>
          <w:p w:rsidRPr="00B67F32" w:rsidR="00AD17D4" w:rsidP="007A5C2D" w:rsidRDefault="009847CE" w14:paraId="00000020" w14:textId="01B28CDE">
            <w:pPr>
              <w:pStyle w:val="Normal0"/>
              <w:rPr>
                <w:b w:val="0"/>
                <w:color w:val="39A900"/>
                <w:sz w:val="20"/>
                <w:szCs w:val="20"/>
              </w:rPr>
            </w:pPr>
            <w:r>
              <w:rPr>
                <w:b w:val="0"/>
                <w:sz w:val="20"/>
                <w:szCs w:val="20"/>
              </w:rPr>
              <w:t>Servicios</w:t>
            </w:r>
            <w:r w:rsidRPr="00B67F32" w:rsidR="0086737C">
              <w:rPr>
                <w:b w:val="0"/>
                <w:sz w:val="20"/>
                <w:szCs w:val="20"/>
              </w:rPr>
              <w:t>.</w:t>
            </w:r>
          </w:p>
        </w:tc>
      </w:tr>
      <w:tr w:rsidRPr="009B49E3" w:rsidR="00AD17D4" w:rsidTr="00C55557" w14:paraId="6E9ED268" w14:textId="77777777">
        <w:trPr>
          <w:trHeight w:val="465"/>
        </w:trPr>
        <w:tc>
          <w:tcPr>
            <w:tcW w:w="3397" w:type="dxa"/>
            <w:shd w:val="clear" w:color="auto" w:fill="auto"/>
            <w:vAlign w:val="center"/>
          </w:tcPr>
          <w:p w:rsidRPr="009B49E3" w:rsidR="00AD17D4" w:rsidP="007A5C2D" w:rsidRDefault="00025888" w14:paraId="00000021" w14:textId="77777777">
            <w:pPr>
              <w:pStyle w:val="Normal0"/>
              <w:rPr>
                <w:sz w:val="20"/>
                <w:szCs w:val="20"/>
              </w:rPr>
            </w:pPr>
            <w:r w:rsidRPr="009B49E3">
              <w:rPr>
                <w:sz w:val="20"/>
                <w:szCs w:val="20"/>
              </w:rPr>
              <w:t>IDIOMA</w:t>
            </w:r>
          </w:p>
        </w:tc>
        <w:tc>
          <w:tcPr>
            <w:tcW w:w="6565" w:type="dxa"/>
            <w:shd w:val="clear" w:color="auto" w:fill="auto"/>
            <w:vAlign w:val="center"/>
          </w:tcPr>
          <w:p w:rsidRPr="009B49E3" w:rsidR="00AD17D4" w:rsidP="007A5C2D" w:rsidRDefault="00025888" w14:paraId="00000022" w14:textId="3C692FC1">
            <w:pPr>
              <w:pStyle w:val="Normal0"/>
              <w:rPr>
                <w:color w:val="39A900"/>
                <w:sz w:val="20"/>
                <w:szCs w:val="20"/>
              </w:rPr>
            </w:pPr>
            <w:r w:rsidRPr="009B49E3">
              <w:rPr>
                <w:b w:val="0"/>
                <w:color w:val="000000"/>
                <w:sz w:val="20"/>
                <w:szCs w:val="20"/>
              </w:rPr>
              <w:t>Español</w:t>
            </w:r>
            <w:r w:rsidRPr="009B49E3" w:rsidR="0086737C">
              <w:rPr>
                <w:b w:val="0"/>
                <w:color w:val="000000"/>
                <w:sz w:val="20"/>
                <w:szCs w:val="20"/>
              </w:rPr>
              <w:t>.</w:t>
            </w:r>
          </w:p>
        </w:tc>
      </w:tr>
    </w:tbl>
    <w:p w:rsidRPr="009B49E3" w:rsidR="00AD17D4" w:rsidP="007A5C2D" w:rsidRDefault="00AD17D4" w14:paraId="00000023" w14:textId="77777777">
      <w:pPr>
        <w:pStyle w:val="Normal0"/>
        <w:rPr>
          <w:sz w:val="20"/>
          <w:szCs w:val="20"/>
        </w:rPr>
      </w:pPr>
    </w:p>
    <w:p w:rsidRPr="009B49E3" w:rsidR="00AD17D4" w:rsidP="007A5C2D" w:rsidRDefault="00AD17D4" w14:paraId="163358DA" w14:textId="77777777">
      <w:pPr>
        <w:pStyle w:val="Normal0"/>
        <w:rPr>
          <w:b/>
          <w:color w:val="000000"/>
          <w:sz w:val="20"/>
          <w:szCs w:val="20"/>
        </w:rPr>
      </w:pPr>
    </w:p>
    <w:p w:rsidRPr="001C00EF" w:rsidR="00AD17D4" w:rsidP="007A5C2D" w:rsidRDefault="00025888" w14:paraId="00000028" w14:textId="77777777">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rsidRPr="001C00EF" w:rsidR="00AD17D4" w:rsidP="007A5C2D" w:rsidRDefault="00AD17D4" w14:paraId="00000029" w14:textId="77777777">
      <w:pPr>
        <w:pStyle w:val="Normal0"/>
        <w:rPr>
          <w:b/>
          <w:sz w:val="20"/>
          <w:szCs w:val="20"/>
        </w:rPr>
      </w:pPr>
    </w:p>
    <w:p w:rsidRPr="001C00EF" w:rsidR="00AD17D4" w:rsidP="007A5C2D" w:rsidRDefault="00025888" w14:paraId="001F1C83" w14:textId="77777777">
      <w:pPr>
        <w:pStyle w:val="Normal0"/>
        <w:rPr>
          <w:b/>
          <w:color w:val="000000"/>
          <w:sz w:val="20"/>
          <w:szCs w:val="20"/>
        </w:rPr>
      </w:pPr>
      <w:r w:rsidRPr="001C00EF">
        <w:rPr>
          <w:b/>
          <w:color w:val="000000"/>
          <w:sz w:val="20"/>
          <w:szCs w:val="20"/>
        </w:rPr>
        <w:t>Introducción</w:t>
      </w:r>
    </w:p>
    <w:p w:rsidR="00EC79FE" w:rsidP="0020360B" w:rsidRDefault="00EC79FE" w14:paraId="0E6A64C3" w14:textId="73BFE9C6">
      <w:pPr>
        <w:pStyle w:val="Normal0"/>
        <w:numPr>
          <w:ilvl w:val="0"/>
          <w:numId w:val="2"/>
        </w:numPr>
        <w:rPr>
          <w:b/>
          <w:sz w:val="20"/>
          <w:szCs w:val="20"/>
        </w:rPr>
      </w:pPr>
      <w:r w:rsidRPr="00EC79FE">
        <w:rPr>
          <w:b/>
          <w:sz w:val="20"/>
          <w:szCs w:val="20"/>
        </w:rPr>
        <w:t xml:space="preserve">Fundamentos del </w:t>
      </w:r>
      <w:r w:rsidR="008B3FE7">
        <w:rPr>
          <w:b/>
          <w:sz w:val="20"/>
          <w:szCs w:val="20"/>
        </w:rPr>
        <w:t>Sistema de Gestión de la Calidad</w:t>
      </w:r>
    </w:p>
    <w:p w:rsidRPr="00EC79FE" w:rsidR="00EC79FE" w:rsidP="0020360B" w:rsidRDefault="00EC79FE" w14:paraId="5CDFCEC7" w14:textId="77777777">
      <w:pPr>
        <w:pStyle w:val="Normal0"/>
        <w:numPr>
          <w:ilvl w:val="1"/>
          <w:numId w:val="2"/>
        </w:numPr>
        <w:rPr>
          <w:sz w:val="20"/>
          <w:szCs w:val="20"/>
        </w:rPr>
      </w:pPr>
      <w:r w:rsidRPr="00EC79FE">
        <w:rPr>
          <w:sz w:val="20"/>
          <w:szCs w:val="20"/>
        </w:rPr>
        <w:t>Conceptos y principios de la calidad</w:t>
      </w:r>
    </w:p>
    <w:p w:rsidRPr="00EC79FE" w:rsidR="00EC79FE" w:rsidP="0020360B" w:rsidRDefault="00732BF6" w14:paraId="11202EB8" w14:textId="3423701A">
      <w:pPr>
        <w:pStyle w:val="Normal0"/>
        <w:numPr>
          <w:ilvl w:val="1"/>
          <w:numId w:val="2"/>
        </w:numPr>
        <w:rPr>
          <w:sz w:val="20"/>
          <w:szCs w:val="20"/>
        </w:rPr>
      </w:pPr>
      <w:r>
        <w:rPr>
          <w:sz w:val="20"/>
          <w:szCs w:val="20"/>
        </w:rPr>
        <w:t>C</w:t>
      </w:r>
      <w:r w:rsidRPr="00EC79FE" w:rsidR="00EC79FE">
        <w:rPr>
          <w:sz w:val="20"/>
          <w:szCs w:val="20"/>
        </w:rPr>
        <w:t>onceptos y definiciones en la NTC ISO 9001:2015</w:t>
      </w:r>
    </w:p>
    <w:p w:rsidR="00EC79FE" w:rsidP="0020360B" w:rsidRDefault="00EC79FE" w14:paraId="7336F9E2" w14:textId="1D8AFFC8">
      <w:pPr>
        <w:pStyle w:val="Normal0"/>
        <w:numPr>
          <w:ilvl w:val="1"/>
          <w:numId w:val="2"/>
        </w:numPr>
        <w:rPr>
          <w:sz w:val="20"/>
          <w:szCs w:val="20"/>
        </w:rPr>
      </w:pPr>
      <w:r w:rsidRPr="00EC79FE">
        <w:rPr>
          <w:sz w:val="20"/>
          <w:szCs w:val="20"/>
        </w:rPr>
        <w:t>Enfoque basado en riesgos, oportunidades y partes interesadas</w:t>
      </w:r>
    </w:p>
    <w:p w:rsidRPr="00EC79FE" w:rsidR="00E51B5B" w:rsidP="0020360B" w:rsidRDefault="00E51B5B" w14:paraId="78835A25" w14:textId="1FEF3D73">
      <w:pPr>
        <w:pStyle w:val="Normal0"/>
        <w:numPr>
          <w:ilvl w:val="1"/>
          <w:numId w:val="2"/>
        </w:numPr>
        <w:rPr>
          <w:sz w:val="20"/>
          <w:szCs w:val="20"/>
        </w:rPr>
      </w:pPr>
      <w:r w:rsidRPr="00E51B5B">
        <w:rPr>
          <w:sz w:val="20"/>
          <w:szCs w:val="20"/>
        </w:rPr>
        <w:t>Ciclo PHVA en el Sistema de Gestión de la Calidad</w:t>
      </w:r>
    </w:p>
    <w:p w:rsidRPr="00EC79FE" w:rsidR="00EC79FE" w:rsidP="0020360B" w:rsidRDefault="00EC79FE" w14:paraId="42AFED7B" w14:textId="32EDA3CB">
      <w:pPr>
        <w:pStyle w:val="Normal0"/>
        <w:numPr>
          <w:ilvl w:val="0"/>
          <w:numId w:val="2"/>
        </w:numPr>
        <w:rPr>
          <w:b/>
          <w:sz w:val="20"/>
          <w:szCs w:val="20"/>
        </w:rPr>
      </w:pPr>
      <w:r w:rsidRPr="00EC79FE">
        <w:rPr>
          <w:b/>
          <w:sz w:val="20"/>
          <w:szCs w:val="20"/>
        </w:rPr>
        <w:t xml:space="preserve">Planificación del </w:t>
      </w:r>
      <w:r w:rsidR="008B3FE7">
        <w:rPr>
          <w:b/>
          <w:sz w:val="20"/>
          <w:szCs w:val="20"/>
        </w:rPr>
        <w:t>Sistema de Gestión de la Calidad</w:t>
      </w:r>
      <w:r w:rsidRPr="00EC79FE">
        <w:rPr>
          <w:b/>
          <w:sz w:val="20"/>
          <w:szCs w:val="20"/>
        </w:rPr>
        <w:t xml:space="preserve"> según la NTC ISO 9001</w:t>
      </w:r>
    </w:p>
    <w:p w:rsidRPr="007C4D02" w:rsidR="00EC79FE" w:rsidP="0020360B" w:rsidRDefault="00EC79FE" w14:paraId="2A428F1F" w14:textId="79BA6310">
      <w:pPr>
        <w:pStyle w:val="Normal0"/>
        <w:numPr>
          <w:ilvl w:val="1"/>
          <w:numId w:val="2"/>
        </w:numPr>
        <w:rPr>
          <w:sz w:val="20"/>
          <w:szCs w:val="20"/>
        </w:rPr>
      </w:pPr>
      <w:r w:rsidRPr="007C4D02">
        <w:rPr>
          <w:sz w:val="20"/>
          <w:szCs w:val="20"/>
        </w:rPr>
        <w:t>Acciones para abordar riesgos y oportunidades (Numeral 6.1)</w:t>
      </w:r>
    </w:p>
    <w:p w:rsidRPr="007C4D02" w:rsidR="00EC79FE" w:rsidP="0020360B" w:rsidRDefault="00EC79FE" w14:paraId="5679691C" w14:textId="365ECDD5">
      <w:pPr>
        <w:pStyle w:val="Normal0"/>
        <w:numPr>
          <w:ilvl w:val="1"/>
          <w:numId w:val="2"/>
        </w:numPr>
        <w:rPr>
          <w:sz w:val="20"/>
          <w:szCs w:val="20"/>
        </w:rPr>
      </w:pPr>
      <w:r w:rsidRPr="007C4D02">
        <w:rPr>
          <w:sz w:val="20"/>
          <w:szCs w:val="20"/>
        </w:rPr>
        <w:t>Objetivos de calidad y planificación para lograrlos (Numeral 6.2)</w:t>
      </w:r>
    </w:p>
    <w:p w:rsidRPr="00EC79FE" w:rsidR="00EC79FE" w:rsidP="0020360B" w:rsidRDefault="00EC79FE" w14:paraId="56D0B268" w14:textId="5DC57058">
      <w:pPr>
        <w:pStyle w:val="Normal0"/>
        <w:numPr>
          <w:ilvl w:val="1"/>
          <w:numId w:val="2"/>
        </w:numPr>
        <w:rPr>
          <w:sz w:val="20"/>
          <w:szCs w:val="20"/>
        </w:rPr>
      </w:pPr>
      <w:r w:rsidRPr="007C4D02">
        <w:rPr>
          <w:sz w:val="20"/>
          <w:szCs w:val="20"/>
        </w:rPr>
        <w:t>Planificación</w:t>
      </w:r>
      <w:r w:rsidRPr="00EC79FE">
        <w:rPr>
          <w:sz w:val="20"/>
          <w:szCs w:val="20"/>
        </w:rPr>
        <w:t xml:space="preserve"> de los cambios (Numeral 6.3)</w:t>
      </w:r>
    </w:p>
    <w:p w:rsidRPr="00EC79FE" w:rsidR="00EC79FE" w:rsidP="0020360B" w:rsidRDefault="00EC79FE" w14:paraId="3B3DF7A5" w14:textId="53CB65D7">
      <w:pPr>
        <w:pStyle w:val="Normal0"/>
        <w:numPr>
          <w:ilvl w:val="0"/>
          <w:numId w:val="2"/>
        </w:numPr>
        <w:rPr>
          <w:b/>
          <w:sz w:val="20"/>
          <w:szCs w:val="20"/>
        </w:rPr>
      </w:pPr>
      <w:r w:rsidRPr="00EC79FE">
        <w:rPr>
          <w:b/>
          <w:sz w:val="20"/>
          <w:szCs w:val="20"/>
        </w:rPr>
        <w:t>Planeación estratégica organizacional</w:t>
      </w:r>
    </w:p>
    <w:p w:rsidRPr="00EC79FE" w:rsidR="00EC79FE" w:rsidP="0020360B" w:rsidRDefault="00EC79FE" w14:paraId="5352524D" w14:textId="1531FE56">
      <w:pPr>
        <w:pStyle w:val="Normal0"/>
        <w:numPr>
          <w:ilvl w:val="1"/>
          <w:numId w:val="2"/>
        </w:numPr>
        <w:rPr>
          <w:sz w:val="20"/>
          <w:szCs w:val="20"/>
        </w:rPr>
      </w:pPr>
      <w:r w:rsidRPr="00EC79FE">
        <w:rPr>
          <w:sz w:val="20"/>
          <w:szCs w:val="20"/>
        </w:rPr>
        <w:lastRenderedPageBreak/>
        <w:t>Concepto de estrategia organizacional</w:t>
      </w:r>
    </w:p>
    <w:p w:rsidRPr="00EC79FE" w:rsidR="00EC79FE" w:rsidP="0020360B" w:rsidRDefault="00EC79FE" w14:paraId="182C3A41" w14:textId="39F6EF73">
      <w:pPr>
        <w:pStyle w:val="Normal0"/>
        <w:numPr>
          <w:ilvl w:val="1"/>
          <w:numId w:val="2"/>
        </w:numPr>
        <w:rPr>
          <w:sz w:val="20"/>
          <w:szCs w:val="20"/>
        </w:rPr>
      </w:pPr>
      <w:r w:rsidRPr="00EC79FE">
        <w:rPr>
          <w:sz w:val="20"/>
          <w:szCs w:val="20"/>
        </w:rPr>
        <w:t>Concepto y etapas de la planeación estratégica</w:t>
      </w:r>
    </w:p>
    <w:p w:rsidRPr="00EC79FE" w:rsidR="00EC79FE" w:rsidP="0020360B" w:rsidRDefault="00EC79FE" w14:paraId="73C380C3" w14:textId="514CF02F">
      <w:pPr>
        <w:pStyle w:val="Normal0"/>
        <w:numPr>
          <w:ilvl w:val="1"/>
          <w:numId w:val="2"/>
        </w:numPr>
        <w:rPr>
          <w:sz w:val="20"/>
          <w:szCs w:val="20"/>
        </w:rPr>
      </w:pPr>
      <w:r w:rsidRPr="00EC79FE">
        <w:rPr>
          <w:sz w:val="20"/>
          <w:szCs w:val="20"/>
        </w:rPr>
        <w:t>Beneficios de la planeación estratégica</w:t>
      </w:r>
    </w:p>
    <w:p w:rsidRPr="00EC79FE" w:rsidR="00EC79FE" w:rsidP="0020360B" w:rsidRDefault="00EC79FE" w14:paraId="2E2FBF0A" w14:textId="0FA71A03">
      <w:pPr>
        <w:pStyle w:val="Normal0"/>
        <w:numPr>
          <w:ilvl w:val="1"/>
          <w:numId w:val="2"/>
        </w:numPr>
        <w:rPr>
          <w:sz w:val="20"/>
          <w:szCs w:val="20"/>
        </w:rPr>
      </w:pPr>
      <w:r w:rsidRPr="00EC79FE">
        <w:rPr>
          <w:sz w:val="20"/>
          <w:szCs w:val="20"/>
        </w:rPr>
        <w:t>Misión, visión y objetivos organizacionales</w:t>
      </w:r>
    </w:p>
    <w:p w:rsidRPr="00EC79FE" w:rsidR="00EC79FE" w:rsidP="0020360B" w:rsidRDefault="00EC79FE" w14:paraId="1122ECA3" w14:textId="189D9DE3">
      <w:pPr>
        <w:pStyle w:val="Normal0"/>
        <w:numPr>
          <w:ilvl w:val="0"/>
          <w:numId w:val="2"/>
        </w:numPr>
        <w:rPr>
          <w:b/>
          <w:sz w:val="20"/>
          <w:szCs w:val="20"/>
        </w:rPr>
      </w:pPr>
      <w:r w:rsidRPr="00EC79FE">
        <w:rPr>
          <w:b/>
          <w:sz w:val="20"/>
          <w:szCs w:val="20"/>
        </w:rPr>
        <w:t>Política y direccionamiento de la calidad</w:t>
      </w:r>
    </w:p>
    <w:p w:rsidRPr="00EC79FE" w:rsidR="00EC79FE" w:rsidP="0020360B" w:rsidRDefault="00EC79FE" w14:paraId="4D332B24" w14:textId="7B98A13A">
      <w:pPr>
        <w:pStyle w:val="Normal0"/>
        <w:numPr>
          <w:ilvl w:val="1"/>
          <w:numId w:val="2"/>
        </w:numPr>
        <w:rPr>
          <w:sz w:val="20"/>
          <w:szCs w:val="20"/>
        </w:rPr>
      </w:pPr>
      <w:r w:rsidRPr="00EC79FE">
        <w:rPr>
          <w:sz w:val="20"/>
          <w:szCs w:val="20"/>
        </w:rPr>
        <w:t>Directrices para la gestión de la calidad</w:t>
      </w:r>
    </w:p>
    <w:p w:rsidRPr="00EC79FE" w:rsidR="00EC79FE" w:rsidP="0020360B" w:rsidRDefault="00EC79FE" w14:paraId="3F0AEBDB" w14:textId="296E30BF">
      <w:pPr>
        <w:pStyle w:val="Normal0"/>
        <w:numPr>
          <w:ilvl w:val="1"/>
          <w:numId w:val="2"/>
        </w:numPr>
        <w:rPr>
          <w:sz w:val="20"/>
          <w:szCs w:val="20"/>
        </w:rPr>
      </w:pPr>
      <w:r w:rsidRPr="00EC79FE">
        <w:rPr>
          <w:sz w:val="20"/>
          <w:szCs w:val="20"/>
        </w:rPr>
        <w:t>Política de calidad según la NTC ISO 9001</w:t>
      </w:r>
    </w:p>
    <w:p w:rsidRPr="00EC79FE" w:rsidR="00EC79FE" w:rsidP="0020360B" w:rsidRDefault="00EC79FE" w14:paraId="2106F9FE" w14:textId="1A92D40F">
      <w:pPr>
        <w:pStyle w:val="Normal0"/>
        <w:numPr>
          <w:ilvl w:val="1"/>
          <w:numId w:val="2"/>
        </w:numPr>
        <w:rPr>
          <w:sz w:val="20"/>
          <w:szCs w:val="20"/>
        </w:rPr>
      </w:pPr>
      <w:r w:rsidRPr="00EC79FE">
        <w:rPr>
          <w:sz w:val="20"/>
          <w:szCs w:val="20"/>
        </w:rPr>
        <w:t>Lineamientos para la formulación de objetivos de calidad</w:t>
      </w:r>
    </w:p>
    <w:p w:rsidRPr="00EC79FE" w:rsidR="00EC79FE" w:rsidP="0020360B" w:rsidRDefault="00EC79FE" w14:paraId="60E66EE7" w14:textId="6DA41F17">
      <w:pPr>
        <w:pStyle w:val="Normal0"/>
        <w:numPr>
          <w:ilvl w:val="0"/>
          <w:numId w:val="2"/>
        </w:numPr>
        <w:rPr>
          <w:b/>
          <w:sz w:val="20"/>
          <w:szCs w:val="20"/>
        </w:rPr>
      </w:pPr>
      <w:r w:rsidRPr="00EC79FE">
        <w:rPr>
          <w:b/>
          <w:sz w:val="20"/>
          <w:szCs w:val="20"/>
        </w:rPr>
        <w:t xml:space="preserve">Implementación del </w:t>
      </w:r>
      <w:r w:rsidR="008B3FE7">
        <w:rPr>
          <w:b/>
          <w:sz w:val="20"/>
          <w:szCs w:val="20"/>
        </w:rPr>
        <w:t>Sistema de Gestión de la Calidad</w:t>
      </w:r>
    </w:p>
    <w:p w:rsidRPr="00EC79FE" w:rsidR="00EC79FE" w:rsidP="0020360B" w:rsidRDefault="00EC79FE" w14:paraId="506A9829" w14:textId="349F5017">
      <w:pPr>
        <w:pStyle w:val="Normal0"/>
        <w:numPr>
          <w:ilvl w:val="1"/>
          <w:numId w:val="2"/>
        </w:numPr>
        <w:rPr>
          <w:sz w:val="20"/>
          <w:szCs w:val="20"/>
        </w:rPr>
      </w:pPr>
      <w:r w:rsidRPr="00EC79FE">
        <w:rPr>
          <w:sz w:val="20"/>
          <w:szCs w:val="20"/>
        </w:rPr>
        <w:t>Responsabilidad y liderazgo de la dirección</w:t>
      </w:r>
    </w:p>
    <w:p w:rsidRPr="00EC79FE" w:rsidR="00EC79FE" w:rsidP="0020360B" w:rsidRDefault="00EC79FE" w14:paraId="245C40EE" w14:textId="3EE18D7F">
      <w:pPr>
        <w:pStyle w:val="Normal0"/>
        <w:numPr>
          <w:ilvl w:val="1"/>
          <w:numId w:val="2"/>
        </w:numPr>
        <w:rPr>
          <w:sz w:val="20"/>
          <w:szCs w:val="20"/>
        </w:rPr>
      </w:pPr>
      <w:r w:rsidRPr="00EC79FE">
        <w:rPr>
          <w:sz w:val="20"/>
          <w:szCs w:val="20"/>
        </w:rPr>
        <w:t xml:space="preserve">Elementos para la implementación del </w:t>
      </w:r>
      <w:r w:rsidR="008B3FE7">
        <w:rPr>
          <w:sz w:val="20"/>
          <w:szCs w:val="20"/>
        </w:rPr>
        <w:t>Sistema de Gestión de la Calidad</w:t>
      </w:r>
    </w:p>
    <w:p w:rsidRPr="00EC79FE" w:rsidR="00EC79FE" w:rsidP="0020360B" w:rsidRDefault="00EC79FE" w14:paraId="0233A163" w14:textId="1651CEBC">
      <w:pPr>
        <w:pStyle w:val="Normal0"/>
        <w:numPr>
          <w:ilvl w:val="1"/>
          <w:numId w:val="2"/>
        </w:numPr>
        <w:rPr>
          <w:sz w:val="20"/>
          <w:szCs w:val="20"/>
        </w:rPr>
      </w:pPr>
      <w:r w:rsidRPr="00EC79FE">
        <w:rPr>
          <w:sz w:val="20"/>
          <w:szCs w:val="20"/>
        </w:rPr>
        <w:t xml:space="preserve">Pasos para la implementación del </w:t>
      </w:r>
      <w:r w:rsidR="008B3FE7">
        <w:rPr>
          <w:sz w:val="20"/>
          <w:szCs w:val="20"/>
        </w:rPr>
        <w:t>Sistema de Gestión de la Calidad</w:t>
      </w:r>
    </w:p>
    <w:p w:rsidR="005018C0" w:rsidP="0020360B" w:rsidRDefault="00EC79FE" w14:paraId="655E2AE0" w14:textId="19882418">
      <w:pPr>
        <w:pStyle w:val="Normal0"/>
        <w:numPr>
          <w:ilvl w:val="1"/>
          <w:numId w:val="2"/>
        </w:numPr>
        <w:rPr>
          <w:sz w:val="20"/>
          <w:szCs w:val="20"/>
        </w:rPr>
      </w:pPr>
      <w:r w:rsidRPr="00EC79FE">
        <w:rPr>
          <w:sz w:val="20"/>
          <w:szCs w:val="20"/>
        </w:rPr>
        <w:t>Formulación del plan estratégico para el SGC</w:t>
      </w:r>
    </w:p>
    <w:p w:rsidRPr="00EC79FE" w:rsidR="00EF6044" w:rsidP="0020360B" w:rsidRDefault="00EF6044" w14:paraId="16DD5B1A" w14:textId="22757990">
      <w:pPr>
        <w:pStyle w:val="Normal0"/>
        <w:numPr>
          <w:ilvl w:val="1"/>
          <w:numId w:val="2"/>
        </w:numPr>
        <w:rPr>
          <w:sz w:val="20"/>
          <w:szCs w:val="20"/>
        </w:rPr>
      </w:pPr>
      <w:r w:rsidRPr="00EF6044">
        <w:rPr>
          <w:sz w:val="20"/>
          <w:szCs w:val="20"/>
        </w:rPr>
        <w:t>Cronograma de actividades para la implementación del Sistema de Gestión de la Calidad</w:t>
      </w:r>
    </w:p>
    <w:p w:rsidR="00F91B66" w:rsidP="007A5C2D" w:rsidRDefault="00F91B66" w14:paraId="590B5311" w14:textId="18E23795">
      <w:pPr>
        <w:pStyle w:val="Normal0"/>
        <w:rPr>
          <w:b/>
          <w:sz w:val="20"/>
          <w:szCs w:val="20"/>
        </w:rPr>
      </w:pPr>
    </w:p>
    <w:p w:rsidRPr="001C00EF" w:rsidR="002C0E06" w:rsidP="007A5C2D" w:rsidRDefault="002C0E06" w14:paraId="397B1CD5" w14:textId="77777777">
      <w:pPr>
        <w:pStyle w:val="Normal0"/>
        <w:rPr>
          <w:b/>
          <w:sz w:val="20"/>
          <w:szCs w:val="20"/>
        </w:rPr>
      </w:pPr>
    </w:p>
    <w:p w:rsidRPr="001C00EF" w:rsidR="00AD17D4" w:rsidP="007A5C2D" w:rsidRDefault="00025888" w14:paraId="00000036" w14:textId="77777777">
      <w:pPr>
        <w:pStyle w:val="Normal0"/>
        <w:numPr>
          <w:ilvl w:val="0"/>
          <w:numId w:val="1"/>
        </w:numPr>
        <w:ind w:left="284" w:hanging="284"/>
        <w:rPr>
          <w:b/>
          <w:sz w:val="20"/>
          <w:szCs w:val="20"/>
        </w:rPr>
      </w:pPr>
      <w:r w:rsidRPr="001C00EF">
        <w:rPr>
          <w:b/>
          <w:sz w:val="20"/>
          <w:szCs w:val="20"/>
        </w:rPr>
        <w:t>INTRODUCCIÓN</w:t>
      </w:r>
    </w:p>
    <w:p w:rsidRPr="001C00EF" w:rsidR="00AD17D4" w:rsidP="007A5C2D" w:rsidRDefault="00AD17D4" w14:paraId="00000037" w14:textId="77777777">
      <w:pPr>
        <w:pStyle w:val="Normal0"/>
        <w:rPr>
          <w:b/>
          <w:sz w:val="20"/>
          <w:szCs w:val="20"/>
        </w:rPr>
      </w:pPr>
    </w:p>
    <w:p w:rsidRPr="009847CE" w:rsidR="009847CE" w:rsidP="009847CE" w:rsidRDefault="009847CE" w14:paraId="2B3B51C6" w14:textId="299EC562">
      <w:pPr>
        <w:pStyle w:val="Normal0"/>
        <w:rPr>
          <w:sz w:val="20"/>
          <w:szCs w:val="20"/>
        </w:rPr>
      </w:pPr>
      <w:r w:rsidRPr="009847CE">
        <w:rPr>
          <w:sz w:val="20"/>
          <w:szCs w:val="20"/>
        </w:rPr>
        <w:t xml:space="preserve">Este componente presenta los aspectos fundamentales de la planificación estratégica del </w:t>
      </w:r>
      <w:r w:rsidR="008B3FE7">
        <w:rPr>
          <w:sz w:val="20"/>
          <w:szCs w:val="20"/>
        </w:rPr>
        <w:t>Sistema de Gestión de la Calidad</w:t>
      </w:r>
      <w:r w:rsidRPr="009847CE">
        <w:rPr>
          <w:sz w:val="20"/>
          <w:szCs w:val="20"/>
        </w:rPr>
        <w:t>, abordando los principios, conceptos y lineamientos establecidos en la NTC ISO 9001 que orientan el direccionamiento organizacional. Se enfoca en la comprensión de la planificación del sistema, la identificación de riesgos y oportunidades, y la formulación de políticas y objetivos de calidad alineados con el contexto institucional.</w:t>
      </w:r>
    </w:p>
    <w:p w:rsidRPr="009847CE" w:rsidR="009847CE" w:rsidP="009847CE" w:rsidRDefault="009847CE" w14:paraId="1DBCD8FF" w14:textId="77777777">
      <w:pPr>
        <w:pStyle w:val="Normal0"/>
        <w:rPr>
          <w:sz w:val="20"/>
          <w:szCs w:val="20"/>
        </w:rPr>
      </w:pPr>
    </w:p>
    <w:p w:rsidRPr="009847CE" w:rsidR="009847CE" w:rsidP="009847CE" w:rsidRDefault="009847CE" w14:paraId="70DD6DB9" w14:textId="6ACA9001">
      <w:pPr>
        <w:pStyle w:val="Normal0"/>
        <w:rPr>
          <w:sz w:val="20"/>
          <w:szCs w:val="20"/>
        </w:rPr>
      </w:pPr>
      <w:r w:rsidRPr="009847CE">
        <w:rPr>
          <w:sz w:val="20"/>
          <w:szCs w:val="20"/>
        </w:rPr>
        <w:t xml:space="preserve">El propósito de este componente es fortalecer las competencias relacionadas con la estructuración del </w:t>
      </w:r>
      <w:r w:rsidR="008B3FE7">
        <w:rPr>
          <w:sz w:val="20"/>
          <w:szCs w:val="20"/>
        </w:rPr>
        <w:t>Sistema de Gestión de la Calidad</w:t>
      </w:r>
      <w:r w:rsidRPr="009847CE">
        <w:rPr>
          <w:sz w:val="20"/>
          <w:szCs w:val="20"/>
        </w:rPr>
        <w:t>, reconociendo la importancia de la planeación estratégica, el liderazgo directivo y la implementación de procesos que contribuyan al mejoramiento continuo y al cumplimiento de los requisitos normativos. A través del análisis conceptual, el estudio de lineamientos técnicos y la aplicación de herramientas de planificación, se promueve una visión integral del funcionamiento del sistema dentro de la organización.</w:t>
      </w:r>
    </w:p>
    <w:p w:rsidRPr="009847CE" w:rsidR="009847CE" w:rsidP="009847CE" w:rsidRDefault="009847CE" w14:paraId="79C75029" w14:textId="77777777">
      <w:pPr>
        <w:pStyle w:val="Normal0"/>
        <w:rPr>
          <w:sz w:val="20"/>
          <w:szCs w:val="20"/>
        </w:rPr>
      </w:pPr>
    </w:p>
    <w:p w:rsidRPr="009847CE" w:rsidR="009847CE" w:rsidP="009847CE" w:rsidRDefault="009847CE" w14:paraId="6E5B1BC5" w14:textId="77777777">
      <w:pPr>
        <w:pStyle w:val="Normal0"/>
        <w:rPr>
          <w:sz w:val="20"/>
          <w:szCs w:val="20"/>
        </w:rPr>
      </w:pPr>
      <w:r w:rsidRPr="009847CE">
        <w:rPr>
          <w:sz w:val="20"/>
          <w:szCs w:val="20"/>
        </w:rPr>
        <w:t>El desarrollo de los temas se realiza mediante un enfoque teórico-práctico que permite comprender los fundamentos de la gestión de la calidad, analizar los elementos del direccionamiento estratégico y formular planes orientados al fortalecimiento de los procesos organizacionales. De esta manera, se busca que el aprendiz adquiera capacidades para planificar e implementar estrategias que favorezcan la eficiencia, la toma de decisiones y la satisfacción de las partes interesadas.</w:t>
      </w:r>
    </w:p>
    <w:p w:rsidRPr="009847CE" w:rsidR="009847CE" w:rsidP="009847CE" w:rsidRDefault="009847CE" w14:paraId="38453D8B" w14:textId="77777777">
      <w:pPr>
        <w:pStyle w:val="Normal0"/>
        <w:rPr>
          <w:sz w:val="20"/>
          <w:szCs w:val="20"/>
        </w:rPr>
      </w:pPr>
    </w:p>
    <w:p w:rsidR="00AC4257" w:rsidP="009847CE" w:rsidRDefault="009847CE" w14:paraId="7040D8E7" w14:textId="42933251">
      <w:pPr>
        <w:pStyle w:val="Normal0"/>
        <w:rPr>
          <w:sz w:val="20"/>
          <w:szCs w:val="20"/>
        </w:rPr>
      </w:pPr>
      <w:r w:rsidRPr="009847CE">
        <w:rPr>
          <w:sz w:val="20"/>
          <w:szCs w:val="20"/>
        </w:rPr>
        <w:t>Para comprender la importancia del contenido y los temas abordados, se recomienda acceder al siguiente video:</w:t>
      </w:r>
    </w:p>
    <w:p w:rsidRPr="001C00EF" w:rsidR="009847CE" w:rsidP="009847CE" w:rsidRDefault="009847CE" w14:paraId="23FE167C" w14:textId="77777777">
      <w:pPr>
        <w:pStyle w:val="Normal0"/>
        <w:rPr>
          <w:sz w:val="20"/>
          <w:szCs w:val="20"/>
        </w:rPr>
      </w:pPr>
    </w:p>
    <w:p w:rsidRPr="009B49E3" w:rsidR="00AD17D4" w:rsidP="007A5C2D" w:rsidRDefault="00025888" w14:paraId="2DF85D62" w14:textId="77777777">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8F4495" w:rsidRDefault="008F4495" w14:paraId="70993A7A" w14:textId="16C93BFD">
                            <w:pPr>
                              <w:spacing w:line="275" w:lineRule="auto"/>
                              <w:jc w:val="center"/>
                              <w:rPr>
                                <w:b/>
                              </w:rPr>
                            </w:pPr>
                            <w:r>
                              <w:rPr>
                                <w:b/>
                                <w:color w:val="FFFFFF"/>
                              </w:rPr>
                              <w:t>Guion_Introduccion_Video_CF01_93440007</w:t>
                            </w:r>
                          </w:p>
                        </w:txbxContent>
                      </wps:txbx>
                      <wps:bodyPr spcFirstLastPara="1" wrap="square" lIns="91425" tIns="45700" rIns="91425" bIns="45700" anchor="ctr" anchorCtr="0">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8F4495" w:rsidRDefault="008F4495" w14:paraId="70993A7A" w14:textId="16C93BFD">
                      <w:pPr>
                        <w:spacing w:line="275" w:lineRule="auto"/>
                        <w:jc w:val="center"/>
                        <w:rPr>
                          <w:b/>
                        </w:rPr>
                      </w:pPr>
                      <w:r>
                        <w:rPr>
                          <w:b/>
                          <w:color w:val="FFFFFF"/>
                        </w:rPr>
                        <w:t>Guion_Introduccion_Video_CF01_93440007</w:t>
                      </w:r>
                    </w:p>
                  </w:txbxContent>
                </v:textbox>
                <w10:anchorlock/>
              </v:rect>
            </w:pict>
          </mc:Fallback>
        </mc:AlternateContent>
      </w:r>
    </w:p>
    <w:p w:rsidR="00AD17D4" w:rsidP="007A5C2D" w:rsidRDefault="00AD17D4" w14:paraId="00000040" w14:textId="35F83A06">
      <w:pPr>
        <w:pStyle w:val="Normal0"/>
        <w:rPr>
          <w:b/>
          <w:sz w:val="20"/>
          <w:szCs w:val="20"/>
        </w:rPr>
      </w:pPr>
    </w:p>
    <w:p w:rsidR="00674B13" w:rsidP="007A5C2D" w:rsidRDefault="00674B13" w14:paraId="0ED6D83E" w14:textId="633270C1">
      <w:pPr>
        <w:pStyle w:val="Normal0"/>
        <w:rPr>
          <w:b/>
          <w:sz w:val="20"/>
          <w:szCs w:val="20"/>
        </w:rPr>
      </w:pPr>
    </w:p>
    <w:p w:rsidR="00674B13" w:rsidP="007A5C2D" w:rsidRDefault="00674B13" w14:paraId="211C78BA" w14:textId="5C503E87">
      <w:pPr>
        <w:pStyle w:val="Normal0"/>
        <w:rPr>
          <w:b/>
          <w:sz w:val="20"/>
          <w:szCs w:val="20"/>
        </w:rPr>
      </w:pPr>
    </w:p>
    <w:p w:rsidR="00674B13" w:rsidP="007A5C2D" w:rsidRDefault="00674B13" w14:paraId="0D7B9B69" w14:textId="5A05C0DE">
      <w:pPr>
        <w:pStyle w:val="Normal0"/>
        <w:rPr>
          <w:b/>
          <w:sz w:val="20"/>
          <w:szCs w:val="20"/>
        </w:rPr>
      </w:pPr>
    </w:p>
    <w:p w:rsidR="00674B13" w:rsidP="007A5C2D" w:rsidRDefault="00674B13" w14:paraId="29C4E78E" w14:textId="01F40370">
      <w:pPr>
        <w:pStyle w:val="Normal0"/>
        <w:rPr>
          <w:b/>
          <w:sz w:val="20"/>
          <w:szCs w:val="20"/>
        </w:rPr>
      </w:pPr>
    </w:p>
    <w:p w:rsidRPr="009B49E3" w:rsidR="00303B68" w:rsidP="007A5C2D" w:rsidRDefault="00025888" w14:paraId="77F6D97B" w14:textId="54024310">
      <w:pPr>
        <w:pStyle w:val="Normal0"/>
        <w:numPr>
          <w:ilvl w:val="0"/>
          <w:numId w:val="1"/>
        </w:numPr>
        <w:ind w:left="284" w:hanging="284"/>
        <w:rPr>
          <w:b/>
          <w:color w:val="000000"/>
          <w:sz w:val="20"/>
          <w:szCs w:val="20"/>
        </w:rPr>
      </w:pPr>
      <w:r w:rsidRPr="009B49E3">
        <w:rPr>
          <w:b/>
          <w:color w:val="000000"/>
          <w:sz w:val="20"/>
          <w:szCs w:val="20"/>
        </w:rPr>
        <w:lastRenderedPageBreak/>
        <w:t>DESARROLLO DE CONTENIDOS:</w:t>
      </w:r>
    </w:p>
    <w:p w:rsidR="00303B68" w:rsidP="007A5C2D" w:rsidRDefault="00303B68" w14:paraId="75D38E8E" w14:textId="3CCCE95E">
      <w:pPr>
        <w:pStyle w:val="Normal0"/>
        <w:rPr>
          <w:b/>
          <w:color w:val="000000"/>
          <w:sz w:val="20"/>
          <w:szCs w:val="20"/>
        </w:rPr>
      </w:pPr>
    </w:p>
    <w:p w:rsidRPr="009B49E3" w:rsidR="001C00EF" w:rsidP="007A5C2D" w:rsidRDefault="001C00EF" w14:paraId="1C2198E3" w14:textId="77777777">
      <w:pPr>
        <w:pStyle w:val="Normal0"/>
        <w:rPr>
          <w:b/>
          <w:color w:val="000000"/>
          <w:sz w:val="20"/>
          <w:szCs w:val="20"/>
        </w:rPr>
      </w:pPr>
    </w:p>
    <w:p w:rsidR="002C0E06" w:rsidP="0020360B" w:rsidRDefault="002C0E06" w14:paraId="2251A3F0" w14:textId="365E9C37">
      <w:pPr>
        <w:pStyle w:val="Normal0"/>
        <w:numPr>
          <w:ilvl w:val="0"/>
          <w:numId w:val="3"/>
        </w:numPr>
        <w:rPr>
          <w:b/>
          <w:sz w:val="20"/>
          <w:szCs w:val="20"/>
        </w:rPr>
      </w:pPr>
      <w:r w:rsidRPr="00EC79FE">
        <w:rPr>
          <w:b/>
          <w:sz w:val="20"/>
          <w:szCs w:val="20"/>
        </w:rPr>
        <w:t xml:space="preserve">Fundamentos del </w:t>
      </w:r>
      <w:r w:rsidR="008B3FE7">
        <w:rPr>
          <w:b/>
          <w:sz w:val="20"/>
          <w:szCs w:val="20"/>
        </w:rPr>
        <w:t>Sistema de Gestión de la Calidad</w:t>
      </w:r>
    </w:p>
    <w:p w:rsidR="00AD48C5" w:rsidP="00AD48C5" w:rsidRDefault="00AD48C5" w14:paraId="7DBCB65B" w14:textId="4BACC4C8">
      <w:pPr>
        <w:pStyle w:val="Normal0"/>
        <w:rPr>
          <w:b/>
          <w:sz w:val="20"/>
          <w:szCs w:val="20"/>
        </w:rPr>
      </w:pPr>
    </w:p>
    <w:p w:rsidRPr="00AD48C5" w:rsidR="00AD48C5" w:rsidP="00AD48C5" w:rsidRDefault="00AD48C5" w14:paraId="1F75B9EF" w14:textId="011B9C4F">
      <w:pPr>
        <w:pStyle w:val="Normal0"/>
        <w:rPr>
          <w:sz w:val="20"/>
          <w:szCs w:val="20"/>
        </w:rPr>
      </w:pPr>
      <w:r w:rsidRPr="00AD48C5">
        <w:rPr>
          <w:sz w:val="20"/>
          <w:szCs w:val="20"/>
        </w:rPr>
        <w:t xml:space="preserve">El </w:t>
      </w:r>
      <w:r w:rsidR="008B3FE7">
        <w:rPr>
          <w:sz w:val="20"/>
          <w:szCs w:val="20"/>
        </w:rPr>
        <w:t>Sistema de Gestión de la Calidad</w:t>
      </w:r>
      <w:r w:rsidRPr="00AD48C5">
        <w:rPr>
          <w:sz w:val="20"/>
          <w:szCs w:val="20"/>
        </w:rPr>
        <w:t xml:space="preserve"> constituye un conjunto estructurado de elementos interrelacionados que permiten a las organizaciones dirigir, controlar y mejorar sus procesos con el propósito de satisfacer las necesidades y expectativas de los clientes y demás partes interesadas. Este sistema se fundamenta en principios que orientan la planificación, ejecución, evaluación y mejora continua de las actividades organizacionales, contribuyendo al logro de los objetivos estratégicos y al fortalecimiento del desempeño institucional.</w:t>
      </w:r>
    </w:p>
    <w:p w:rsidRPr="00AD48C5" w:rsidR="00AD48C5" w:rsidP="00AD48C5" w:rsidRDefault="00AD48C5" w14:paraId="026AD09B" w14:textId="77777777">
      <w:pPr>
        <w:pStyle w:val="Normal0"/>
        <w:rPr>
          <w:sz w:val="20"/>
          <w:szCs w:val="20"/>
        </w:rPr>
      </w:pPr>
    </w:p>
    <w:p w:rsidRPr="00AD48C5" w:rsidR="00AD48C5" w:rsidP="00AD48C5" w:rsidRDefault="00AD48C5" w14:paraId="56D1886C" w14:textId="77777777">
      <w:pPr>
        <w:pStyle w:val="Normal0"/>
        <w:rPr>
          <w:sz w:val="20"/>
          <w:szCs w:val="20"/>
        </w:rPr>
      </w:pPr>
      <w:r w:rsidRPr="00AD48C5">
        <w:rPr>
          <w:sz w:val="20"/>
          <w:szCs w:val="20"/>
        </w:rPr>
        <w:t>La NTC ISO 9001:2015 establece un marco de referencia internacional que orienta a las organizaciones en la implementación de prácticas estandarizadas para garantizar la calidad de sus productos y servicios. Este modelo promueve una gestión basada en procesos, en la cual se identifican las entradas, actividades, responsables y resultados, permitiendo una mejor articulación entre las áreas y una mayor eficiencia en la operación.</w:t>
      </w:r>
    </w:p>
    <w:p w:rsidRPr="00AD48C5" w:rsidR="00AD48C5" w:rsidP="00AD48C5" w:rsidRDefault="00AD48C5" w14:paraId="3F6B8754" w14:textId="77777777">
      <w:pPr>
        <w:pStyle w:val="Normal0"/>
        <w:rPr>
          <w:sz w:val="20"/>
          <w:szCs w:val="20"/>
        </w:rPr>
      </w:pPr>
    </w:p>
    <w:p w:rsidRPr="00AD48C5" w:rsidR="00AD48C5" w:rsidP="00AD48C5" w:rsidRDefault="00AD48C5" w14:paraId="1B33882C" w14:textId="3D056601">
      <w:pPr>
        <w:pStyle w:val="Normal0"/>
        <w:rPr>
          <w:sz w:val="20"/>
          <w:szCs w:val="20"/>
        </w:rPr>
      </w:pPr>
      <w:r w:rsidRPr="00AD48C5">
        <w:rPr>
          <w:sz w:val="20"/>
          <w:szCs w:val="20"/>
        </w:rPr>
        <w:t xml:space="preserve">El enfoque del </w:t>
      </w:r>
      <w:r w:rsidR="008B3FE7">
        <w:rPr>
          <w:sz w:val="20"/>
          <w:szCs w:val="20"/>
        </w:rPr>
        <w:t>Sistema de Gestión de la Calidad</w:t>
      </w:r>
      <w:r w:rsidRPr="00AD48C5">
        <w:rPr>
          <w:sz w:val="20"/>
          <w:szCs w:val="20"/>
        </w:rPr>
        <w:t xml:space="preserve"> se centra en la generación de valor mediante la comprensión del contexto organizacional, el liderazgo de la alta dirección, la participación del talento humano y la toma de decisiones basada en evidencias. Asimismo, incorpora la gestión del riesgo como un elemento clave para anticipar situaciones que puedan afectar el cumplimiento de los objetivos, permitiendo establecer acciones preventivas y oportunidades de mejora.</w:t>
      </w:r>
    </w:p>
    <w:p w:rsidRPr="00AD48C5" w:rsidR="00AD48C5" w:rsidP="00AD48C5" w:rsidRDefault="00AD48C5" w14:paraId="22FBAD9E" w14:textId="77777777">
      <w:pPr>
        <w:pStyle w:val="Normal0"/>
        <w:rPr>
          <w:sz w:val="20"/>
          <w:szCs w:val="20"/>
        </w:rPr>
      </w:pPr>
    </w:p>
    <w:p w:rsidR="00AD48C5" w:rsidP="00AD48C5" w:rsidRDefault="00AD48C5" w14:paraId="3E061315" w14:textId="5A351B3C">
      <w:pPr>
        <w:pStyle w:val="Normal0"/>
        <w:rPr>
          <w:sz w:val="20"/>
          <w:szCs w:val="20"/>
        </w:rPr>
      </w:pPr>
      <w:r w:rsidRPr="00AD48C5">
        <w:rPr>
          <w:sz w:val="20"/>
          <w:szCs w:val="20"/>
        </w:rPr>
        <w:t xml:space="preserve">La adopción de estos fundamentos facilita la estandarización de procedimientos, el control de la información documentada, la evaluación del desempeño y la implementación de estrategias de mejora continua. De esta manera, el </w:t>
      </w:r>
      <w:r w:rsidR="008B3FE7">
        <w:rPr>
          <w:sz w:val="20"/>
          <w:szCs w:val="20"/>
        </w:rPr>
        <w:t>Sistema de Gestión de la Calidad</w:t>
      </w:r>
      <w:r w:rsidRPr="00AD48C5">
        <w:rPr>
          <w:sz w:val="20"/>
          <w:szCs w:val="20"/>
        </w:rPr>
        <w:t xml:space="preserve"> se consolida como una herramienta estratégica que fortalece la competitividad, la confianza de los clientes y la sostenibilidad de las organizaciones en entornos dinámicos y cambiantes.</w:t>
      </w:r>
    </w:p>
    <w:p w:rsidRPr="00AD48C5" w:rsidR="00AD48C5" w:rsidP="00AD48C5" w:rsidRDefault="00AD48C5" w14:paraId="1A4D7D17" w14:textId="77777777">
      <w:pPr>
        <w:pStyle w:val="Normal0"/>
        <w:rPr>
          <w:sz w:val="20"/>
          <w:szCs w:val="20"/>
        </w:rPr>
      </w:pPr>
    </w:p>
    <w:p w:rsidRPr="00AD48C5" w:rsidR="002C0E06" w:rsidP="0020360B" w:rsidRDefault="002C0E06" w14:paraId="310B0209" w14:textId="79375E8B">
      <w:pPr>
        <w:pStyle w:val="Normal0"/>
        <w:numPr>
          <w:ilvl w:val="1"/>
          <w:numId w:val="3"/>
        </w:numPr>
        <w:rPr>
          <w:b/>
          <w:sz w:val="20"/>
          <w:szCs w:val="20"/>
        </w:rPr>
      </w:pPr>
      <w:r w:rsidRPr="00AD48C5">
        <w:rPr>
          <w:b/>
          <w:sz w:val="20"/>
          <w:szCs w:val="20"/>
        </w:rPr>
        <w:t>Conceptos y principios de la calidad</w:t>
      </w:r>
    </w:p>
    <w:p w:rsidR="00AD48C5" w:rsidP="00AD48C5" w:rsidRDefault="00AD48C5" w14:paraId="5C32E2B8" w14:textId="2730A029">
      <w:pPr>
        <w:pStyle w:val="Normal0"/>
        <w:rPr>
          <w:sz w:val="20"/>
          <w:szCs w:val="20"/>
        </w:rPr>
      </w:pPr>
    </w:p>
    <w:p w:rsidRPr="00AD48C5" w:rsidR="00AD48C5" w:rsidP="00AD48C5" w:rsidRDefault="00AD48C5" w14:paraId="7C7257EA" w14:textId="77777777">
      <w:pPr>
        <w:pStyle w:val="Normal0"/>
        <w:rPr>
          <w:sz w:val="20"/>
          <w:szCs w:val="20"/>
        </w:rPr>
      </w:pPr>
      <w:r w:rsidRPr="00AD48C5">
        <w:rPr>
          <w:sz w:val="20"/>
          <w:szCs w:val="20"/>
        </w:rPr>
        <w:t>La calidad se comprende como el grado en que un conjunto de características inherentes de un producto o servicio cumple con los requisitos establecidos y satisface las necesidades y expectativas de los clientes y demás partes interesadas. En el contexto de los sistemas de gestión, la calidad no solo se relaciona con el resultado final, sino también con la forma en que se planifican, ejecutan, controlan y mejoran los procesos organizacionales.</w:t>
      </w:r>
    </w:p>
    <w:p w:rsidRPr="00AD48C5" w:rsidR="00AD48C5" w:rsidP="00AD48C5" w:rsidRDefault="00AD48C5" w14:paraId="49A3B99F" w14:textId="77777777">
      <w:pPr>
        <w:pStyle w:val="Normal0"/>
        <w:rPr>
          <w:sz w:val="20"/>
          <w:szCs w:val="20"/>
        </w:rPr>
      </w:pPr>
    </w:p>
    <w:p w:rsidRPr="00AD48C5" w:rsidR="00AD48C5" w:rsidP="00AD48C5" w:rsidRDefault="00AD48C5" w14:paraId="2914EE4B" w14:textId="60BEA8EF">
      <w:pPr>
        <w:pStyle w:val="Normal0"/>
        <w:rPr>
          <w:sz w:val="20"/>
          <w:szCs w:val="20"/>
        </w:rPr>
      </w:pPr>
      <w:r w:rsidRPr="00AD48C5">
        <w:rPr>
          <w:sz w:val="20"/>
          <w:szCs w:val="20"/>
        </w:rPr>
        <w:t xml:space="preserve">La NTC ISO 9000:2015 establece los principios de gestión de la calidad que orientan la implementación y el mantenimiento del </w:t>
      </w:r>
      <w:r w:rsidR="008B3FE7">
        <w:rPr>
          <w:sz w:val="20"/>
          <w:szCs w:val="20"/>
        </w:rPr>
        <w:t>Sistema de Gestión de la Calidad</w:t>
      </w:r>
      <w:r w:rsidRPr="00AD48C5">
        <w:rPr>
          <w:sz w:val="20"/>
          <w:szCs w:val="20"/>
        </w:rPr>
        <w:t>. Estos principios proporcionan un marco conceptual que permite a las organizaciones mejorar su desempeño y fortalecer su capacidad para generar valor.</w:t>
      </w:r>
    </w:p>
    <w:p w:rsidRPr="00AD48C5" w:rsidR="00AD48C5" w:rsidP="00AD48C5" w:rsidRDefault="00AD48C5" w14:paraId="23066B72" w14:textId="77777777">
      <w:pPr>
        <w:pStyle w:val="Normal0"/>
        <w:rPr>
          <w:sz w:val="20"/>
          <w:szCs w:val="20"/>
        </w:rPr>
      </w:pPr>
    </w:p>
    <w:p w:rsidRPr="00AD48C5" w:rsidR="00AD48C5" w:rsidP="00AD48C5" w:rsidRDefault="00AD48C5" w14:paraId="4854B0BB" w14:textId="77777777">
      <w:pPr>
        <w:pStyle w:val="Normal0"/>
        <w:rPr>
          <w:sz w:val="20"/>
          <w:szCs w:val="20"/>
        </w:rPr>
      </w:pPr>
      <w:r w:rsidRPr="00AD48C5">
        <w:rPr>
          <w:sz w:val="20"/>
          <w:szCs w:val="20"/>
        </w:rPr>
        <w:t>Los principios de la gestión de la calidad son:</w:t>
      </w:r>
    </w:p>
    <w:p w:rsidRPr="00AD48C5" w:rsidR="00AD48C5" w:rsidP="00AD48C5" w:rsidRDefault="00AD48C5" w14:paraId="740CD83D" w14:textId="77777777">
      <w:pPr>
        <w:pStyle w:val="Normal0"/>
        <w:rPr>
          <w:sz w:val="20"/>
          <w:szCs w:val="20"/>
        </w:rPr>
      </w:pPr>
    </w:p>
    <w:p w:rsidR="00AD48C5" w:rsidP="0020360B" w:rsidRDefault="00AD48C5" w14:paraId="70A6C019" w14:textId="78710D0D">
      <w:pPr>
        <w:pStyle w:val="Normal0"/>
        <w:numPr>
          <w:ilvl w:val="0"/>
          <w:numId w:val="4"/>
        </w:numPr>
        <w:rPr>
          <w:sz w:val="20"/>
          <w:szCs w:val="20"/>
        </w:rPr>
      </w:pPr>
      <w:r w:rsidRPr="00AD48C5">
        <w:rPr>
          <w:b/>
          <w:sz w:val="20"/>
          <w:szCs w:val="20"/>
        </w:rPr>
        <w:t>Enfoque al cliente:</w:t>
      </w:r>
      <w:r w:rsidRPr="00AD48C5">
        <w:rPr>
          <w:sz w:val="20"/>
          <w:szCs w:val="20"/>
        </w:rPr>
        <w:t xml:space="preserve"> </w:t>
      </w:r>
      <w:r>
        <w:rPr>
          <w:sz w:val="20"/>
          <w:szCs w:val="20"/>
        </w:rPr>
        <w:t>l</w:t>
      </w:r>
      <w:r w:rsidRPr="00AD48C5">
        <w:rPr>
          <w:sz w:val="20"/>
          <w:szCs w:val="20"/>
        </w:rPr>
        <w:t>a organización comprende las necesidades actuales y futuras de los clientes, busca satisfacer sus requisitos y procura superar sus expectativas. Este principio permite orientar los procesos hacia la generación de valor y el fortalecimiento de la confianza.</w:t>
      </w:r>
    </w:p>
    <w:p w:rsidR="00AD48C5" w:rsidP="00AD48C5" w:rsidRDefault="00AD48C5" w14:paraId="240E942D" w14:textId="77777777">
      <w:pPr>
        <w:pStyle w:val="Normal0"/>
        <w:rPr>
          <w:sz w:val="20"/>
          <w:szCs w:val="20"/>
        </w:rPr>
      </w:pPr>
    </w:p>
    <w:p w:rsidRPr="00AD48C5" w:rsidR="00AD48C5" w:rsidP="0020360B" w:rsidRDefault="00AD48C5" w14:paraId="2CD74FAF" w14:textId="4A3ECE43">
      <w:pPr>
        <w:pStyle w:val="Normal0"/>
        <w:numPr>
          <w:ilvl w:val="0"/>
          <w:numId w:val="4"/>
        </w:numPr>
        <w:rPr>
          <w:sz w:val="20"/>
          <w:szCs w:val="20"/>
        </w:rPr>
      </w:pPr>
      <w:r w:rsidRPr="00AD48C5">
        <w:rPr>
          <w:b/>
          <w:sz w:val="20"/>
          <w:szCs w:val="20"/>
        </w:rPr>
        <w:lastRenderedPageBreak/>
        <w:t>Liderazgo:</w:t>
      </w:r>
      <w:r>
        <w:rPr>
          <w:sz w:val="20"/>
          <w:szCs w:val="20"/>
        </w:rPr>
        <w:t xml:space="preserve"> l</w:t>
      </w:r>
      <w:r w:rsidRPr="00AD48C5">
        <w:rPr>
          <w:sz w:val="20"/>
          <w:szCs w:val="20"/>
        </w:rPr>
        <w:t>a alta dirección establece la unidad de propósito, la dirección estratégica y las condiciones necesarias para que el talento humano participe activamente en el logro de los objetivos organizacionales.</w:t>
      </w:r>
    </w:p>
    <w:p w:rsidRPr="00AD48C5" w:rsidR="00AD48C5" w:rsidP="00AD48C5" w:rsidRDefault="00AD48C5" w14:paraId="5B18AF2F" w14:textId="77777777">
      <w:pPr>
        <w:pStyle w:val="Normal0"/>
        <w:rPr>
          <w:sz w:val="20"/>
          <w:szCs w:val="20"/>
        </w:rPr>
      </w:pPr>
    </w:p>
    <w:p w:rsidRPr="00AD48C5" w:rsidR="00AD48C5" w:rsidP="0020360B" w:rsidRDefault="00AD48C5" w14:paraId="38965DFF" w14:textId="23DD3A31">
      <w:pPr>
        <w:pStyle w:val="Normal0"/>
        <w:numPr>
          <w:ilvl w:val="0"/>
          <w:numId w:val="4"/>
        </w:numPr>
        <w:rPr>
          <w:sz w:val="20"/>
          <w:szCs w:val="20"/>
        </w:rPr>
      </w:pPr>
      <w:r w:rsidRPr="00AD48C5">
        <w:rPr>
          <w:b/>
          <w:sz w:val="20"/>
          <w:szCs w:val="20"/>
        </w:rPr>
        <w:t>Compromiso de las personas:</w:t>
      </w:r>
      <w:r>
        <w:rPr>
          <w:sz w:val="20"/>
          <w:szCs w:val="20"/>
        </w:rPr>
        <w:t xml:space="preserve"> e</w:t>
      </w:r>
      <w:r w:rsidRPr="00AD48C5">
        <w:rPr>
          <w:sz w:val="20"/>
          <w:szCs w:val="20"/>
        </w:rPr>
        <w:t>l talento humano competente, empoderado y comprometido en todos los niveles constituye un factor esencial para mejorar la capacidad de la organización de generar y entregar valor.</w:t>
      </w:r>
    </w:p>
    <w:p w:rsidRPr="00AD48C5" w:rsidR="00AD48C5" w:rsidP="00AD48C5" w:rsidRDefault="00AD48C5" w14:paraId="7BA0CCCF" w14:textId="77777777">
      <w:pPr>
        <w:pStyle w:val="Normal0"/>
        <w:rPr>
          <w:sz w:val="20"/>
          <w:szCs w:val="20"/>
        </w:rPr>
      </w:pPr>
    </w:p>
    <w:p w:rsidRPr="00AD48C5" w:rsidR="00AD48C5" w:rsidP="0020360B" w:rsidRDefault="00AD48C5" w14:paraId="7F387836" w14:textId="25C7AFA0">
      <w:pPr>
        <w:pStyle w:val="Normal0"/>
        <w:numPr>
          <w:ilvl w:val="0"/>
          <w:numId w:val="4"/>
        </w:numPr>
        <w:rPr>
          <w:sz w:val="20"/>
          <w:szCs w:val="20"/>
        </w:rPr>
      </w:pPr>
      <w:r w:rsidRPr="00AD48C5">
        <w:rPr>
          <w:b/>
          <w:sz w:val="20"/>
          <w:szCs w:val="20"/>
        </w:rPr>
        <w:t>Enfoque basado en procesos:</w:t>
      </w:r>
      <w:r>
        <w:rPr>
          <w:sz w:val="20"/>
          <w:szCs w:val="20"/>
        </w:rPr>
        <w:t xml:space="preserve"> l</w:t>
      </w:r>
      <w:r w:rsidRPr="00AD48C5">
        <w:rPr>
          <w:sz w:val="20"/>
          <w:szCs w:val="20"/>
        </w:rPr>
        <w:t>os resultados consistentes y predecibles se alcanzan de manera más eficaz cuando las actividades se comprenden y gestionan como procesos interrelacionados que funcionan como un sistema coherente.</w:t>
      </w:r>
    </w:p>
    <w:p w:rsidRPr="00AD48C5" w:rsidR="00AD48C5" w:rsidP="00AD48C5" w:rsidRDefault="00AD48C5" w14:paraId="3468B896" w14:textId="77777777">
      <w:pPr>
        <w:pStyle w:val="Normal0"/>
        <w:rPr>
          <w:sz w:val="20"/>
          <w:szCs w:val="20"/>
        </w:rPr>
      </w:pPr>
    </w:p>
    <w:p w:rsidRPr="00AD48C5" w:rsidR="00AD48C5" w:rsidP="0020360B" w:rsidRDefault="00AD48C5" w14:paraId="73B107F6" w14:textId="06FB44AD">
      <w:pPr>
        <w:pStyle w:val="Normal0"/>
        <w:numPr>
          <w:ilvl w:val="0"/>
          <w:numId w:val="4"/>
        </w:numPr>
        <w:rPr>
          <w:sz w:val="20"/>
          <w:szCs w:val="20"/>
        </w:rPr>
      </w:pPr>
      <w:r w:rsidRPr="00AD48C5">
        <w:rPr>
          <w:b/>
          <w:sz w:val="20"/>
          <w:szCs w:val="20"/>
        </w:rPr>
        <w:t>Mejora:</w:t>
      </w:r>
      <w:r>
        <w:rPr>
          <w:sz w:val="20"/>
          <w:szCs w:val="20"/>
        </w:rPr>
        <w:t xml:space="preserve"> l</w:t>
      </w:r>
      <w:r w:rsidRPr="00AD48C5">
        <w:rPr>
          <w:sz w:val="20"/>
          <w:szCs w:val="20"/>
        </w:rPr>
        <w:t>a organización mantiene un enfoque permanente hacia la mejora continua de sus procesos, productos y servicios, con el fin de fortalecer su desempeño y adaptarse a los cambios del entorno.</w:t>
      </w:r>
    </w:p>
    <w:p w:rsidRPr="00AD48C5" w:rsidR="00AD48C5" w:rsidP="00AD48C5" w:rsidRDefault="00AD48C5" w14:paraId="698B626C" w14:textId="77777777">
      <w:pPr>
        <w:pStyle w:val="Normal0"/>
        <w:rPr>
          <w:sz w:val="20"/>
          <w:szCs w:val="20"/>
        </w:rPr>
      </w:pPr>
    </w:p>
    <w:p w:rsidRPr="00AD48C5" w:rsidR="00AD48C5" w:rsidP="0020360B" w:rsidRDefault="00AD48C5" w14:paraId="2CE06658" w14:textId="44CE5AD6">
      <w:pPr>
        <w:pStyle w:val="Normal0"/>
        <w:numPr>
          <w:ilvl w:val="0"/>
          <w:numId w:val="4"/>
        </w:numPr>
        <w:rPr>
          <w:sz w:val="20"/>
          <w:szCs w:val="20"/>
        </w:rPr>
      </w:pPr>
      <w:r w:rsidRPr="00AD48C5">
        <w:rPr>
          <w:b/>
          <w:sz w:val="20"/>
          <w:szCs w:val="20"/>
        </w:rPr>
        <w:t>Toma de decisiones basada en la evidencia:</w:t>
      </w:r>
      <w:r>
        <w:rPr>
          <w:sz w:val="20"/>
          <w:szCs w:val="20"/>
        </w:rPr>
        <w:t xml:space="preserve"> l</w:t>
      </w:r>
      <w:r w:rsidRPr="00AD48C5">
        <w:rPr>
          <w:sz w:val="20"/>
          <w:szCs w:val="20"/>
        </w:rPr>
        <w:t>as decisiones organizacionales se fundamentan en el análisis y evaluación de datos e información confiable, lo que facilita la reducción de la incertidumbre y el fortalecimiento de los resultados.</w:t>
      </w:r>
    </w:p>
    <w:p w:rsidRPr="00AD48C5" w:rsidR="00AD48C5" w:rsidP="00AD48C5" w:rsidRDefault="00AD48C5" w14:paraId="37C30FB7" w14:textId="77777777">
      <w:pPr>
        <w:pStyle w:val="Normal0"/>
        <w:rPr>
          <w:sz w:val="20"/>
          <w:szCs w:val="20"/>
        </w:rPr>
      </w:pPr>
    </w:p>
    <w:p w:rsidRPr="00AD48C5" w:rsidR="00AD48C5" w:rsidP="0020360B" w:rsidRDefault="00AD48C5" w14:paraId="6F526535" w14:textId="4620F7CE">
      <w:pPr>
        <w:pStyle w:val="Normal0"/>
        <w:numPr>
          <w:ilvl w:val="0"/>
          <w:numId w:val="4"/>
        </w:numPr>
        <w:rPr>
          <w:sz w:val="20"/>
          <w:szCs w:val="20"/>
        </w:rPr>
      </w:pPr>
      <w:r w:rsidRPr="00AD48C5">
        <w:rPr>
          <w:b/>
          <w:sz w:val="20"/>
          <w:szCs w:val="20"/>
        </w:rPr>
        <w:t>Gestión de las relaciones:</w:t>
      </w:r>
      <w:r>
        <w:rPr>
          <w:sz w:val="20"/>
          <w:szCs w:val="20"/>
        </w:rPr>
        <w:t xml:space="preserve"> l</w:t>
      </w:r>
      <w:r w:rsidRPr="00AD48C5">
        <w:rPr>
          <w:sz w:val="20"/>
          <w:szCs w:val="20"/>
        </w:rPr>
        <w:t>a organización gestiona sus relaciones con las partes interesadas, tales como proveedores, aliados estratégicos y clientes, con el fin de optimizar su desempeño y asegurar la sostenibilidad a largo plazo.</w:t>
      </w:r>
    </w:p>
    <w:p w:rsidRPr="00AD48C5" w:rsidR="00AD48C5" w:rsidP="00AD48C5" w:rsidRDefault="00AD48C5" w14:paraId="470194BF" w14:textId="77777777">
      <w:pPr>
        <w:pStyle w:val="Normal0"/>
        <w:rPr>
          <w:sz w:val="20"/>
          <w:szCs w:val="20"/>
        </w:rPr>
      </w:pPr>
    </w:p>
    <w:p w:rsidR="00AD48C5" w:rsidP="00AD48C5" w:rsidRDefault="00AD48C5" w14:paraId="0F7D0D47" w14:textId="7502C9BE">
      <w:pPr>
        <w:pStyle w:val="Normal0"/>
        <w:rPr>
          <w:sz w:val="20"/>
          <w:szCs w:val="20"/>
        </w:rPr>
      </w:pPr>
      <w:r w:rsidRPr="00AD48C5">
        <w:rPr>
          <w:sz w:val="20"/>
          <w:szCs w:val="20"/>
        </w:rPr>
        <w:t>La aplicación de estos principios permite consolidar una cultura organizacional orientada a la calidad, promoviendo la eficiencia, la innovación y la mejora continua, elementos fundamentales para el cumplimiento de los objetivos estratégicos y la satisfacción de las partes interesadas.</w:t>
      </w:r>
    </w:p>
    <w:p w:rsidRPr="00EC79FE" w:rsidR="00AD48C5" w:rsidP="00AD48C5" w:rsidRDefault="00AD48C5" w14:paraId="07027AC8" w14:textId="77777777">
      <w:pPr>
        <w:pStyle w:val="Normal0"/>
        <w:rPr>
          <w:sz w:val="20"/>
          <w:szCs w:val="20"/>
        </w:rPr>
      </w:pPr>
    </w:p>
    <w:p w:rsidRPr="00AD48C5" w:rsidR="002C0E06" w:rsidP="0020360B" w:rsidRDefault="00732BF6" w14:paraId="0E59D090" w14:textId="53EF235B">
      <w:pPr>
        <w:pStyle w:val="Normal0"/>
        <w:numPr>
          <w:ilvl w:val="1"/>
          <w:numId w:val="3"/>
        </w:numPr>
        <w:rPr>
          <w:b/>
          <w:sz w:val="20"/>
          <w:szCs w:val="20"/>
        </w:rPr>
      </w:pPr>
      <w:r w:rsidRPr="00AD48C5">
        <w:rPr>
          <w:b/>
          <w:sz w:val="20"/>
          <w:szCs w:val="20"/>
        </w:rPr>
        <w:t>C</w:t>
      </w:r>
      <w:r w:rsidRPr="00AD48C5" w:rsidR="002C0E06">
        <w:rPr>
          <w:b/>
          <w:sz w:val="20"/>
          <w:szCs w:val="20"/>
        </w:rPr>
        <w:t>onceptos y definiciones en la NTC ISO 9001:2015</w:t>
      </w:r>
    </w:p>
    <w:p w:rsidR="00AD48C5" w:rsidP="00AD48C5" w:rsidRDefault="00AD48C5" w14:paraId="182C42BC" w14:textId="7508F69E">
      <w:pPr>
        <w:pStyle w:val="Normal0"/>
        <w:rPr>
          <w:sz w:val="20"/>
          <w:szCs w:val="20"/>
        </w:rPr>
      </w:pPr>
    </w:p>
    <w:p w:rsidRPr="00AD48C5" w:rsidR="00AD48C5" w:rsidP="00AD48C5" w:rsidRDefault="00AD48C5" w14:paraId="2611D470" w14:textId="4581ED27">
      <w:pPr>
        <w:pStyle w:val="Normal0"/>
        <w:rPr>
          <w:sz w:val="20"/>
          <w:szCs w:val="20"/>
        </w:rPr>
      </w:pPr>
      <w:r w:rsidRPr="00AD48C5">
        <w:rPr>
          <w:sz w:val="20"/>
          <w:szCs w:val="20"/>
        </w:rPr>
        <w:t xml:space="preserve">La NTC ISO 9001:2015 establece un conjunto de conceptos y definiciones fundamentales que permiten comprender la estructura, el funcionamiento y los requisitos del </w:t>
      </w:r>
      <w:r w:rsidR="008B3FE7">
        <w:rPr>
          <w:sz w:val="20"/>
          <w:szCs w:val="20"/>
        </w:rPr>
        <w:t>Sistema de Gestión de la Calidad</w:t>
      </w:r>
      <w:r w:rsidRPr="00AD48C5">
        <w:rPr>
          <w:sz w:val="20"/>
          <w:szCs w:val="20"/>
        </w:rPr>
        <w:t>. Estos términos facilitan la interpretación adecuada de la norma y garantizan una aplicación coherente dentro de las organizaciones.</w:t>
      </w:r>
    </w:p>
    <w:p w:rsidRPr="00AD48C5" w:rsidR="00AD48C5" w:rsidP="00AD48C5" w:rsidRDefault="00AD48C5" w14:paraId="150F997E" w14:textId="77777777">
      <w:pPr>
        <w:pStyle w:val="Normal0"/>
        <w:rPr>
          <w:sz w:val="20"/>
          <w:szCs w:val="20"/>
        </w:rPr>
      </w:pPr>
    </w:p>
    <w:p w:rsidRPr="00AD48C5" w:rsidR="00AD48C5" w:rsidP="00AD48C5" w:rsidRDefault="00AD48C5" w14:paraId="12803138" w14:textId="77777777">
      <w:pPr>
        <w:pStyle w:val="Normal0"/>
        <w:rPr>
          <w:sz w:val="20"/>
          <w:szCs w:val="20"/>
        </w:rPr>
      </w:pPr>
      <w:r w:rsidRPr="00AD48C5">
        <w:rPr>
          <w:sz w:val="20"/>
          <w:szCs w:val="20"/>
        </w:rPr>
        <w:t>Entre los conceptos más relevantes se encuentran:</w:t>
      </w:r>
    </w:p>
    <w:p w:rsidRPr="00AD48C5" w:rsidR="00AD48C5" w:rsidP="00AD48C5" w:rsidRDefault="00AD48C5" w14:paraId="5AECFEE5" w14:textId="77777777">
      <w:pPr>
        <w:pStyle w:val="Normal0"/>
        <w:rPr>
          <w:sz w:val="20"/>
          <w:szCs w:val="20"/>
        </w:rPr>
      </w:pPr>
    </w:p>
    <w:p w:rsidRPr="00AD48C5" w:rsidR="00AD48C5" w:rsidP="0020360B" w:rsidRDefault="00AD48C5" w14:paraId="592931B5" w14:textId="0E61E00F">
      <w:pPr>
        <w:pStyle w:val="Normal0"/>
        <w:numPr>
          <w:ilvl w:val="0"/>
          <w:numId w:val="5"/>
        </w:numPr>
        <w:rPr>
          <w:sz w:val="20"/>
          <w:szCs w:val="20"/>
        </w:rPr>
      </w:pPr>
      <w:r w:rsidRPr="00036086">
        <w:rPr>
          <w:b/>
          <w:sz w:val="20"/>
          <w:szCs w:val="20"/>
        </w:rPr>
        <w:t>Organización:</w:t>
      </w:r>
      <w:r>
        <w:rPr>
          <w:sz w:val="20"/>
          <w:szCs w:val="20"/>
        </w:rPr>
        <w:t xml:space="preserve"> p</w:t>
      </w:r>
      <w:r w:rsidRPr="00AD48C5">
        <w:rPr>
          <w:sz w:val="20"/>
          <w:szCs w:val="20"/>
        </w:rPr>
        <w:t>ersona o grupo de personas que posee funciones, responsabilidades, autoridades y relaciones definidas para lograr sus objetivos. Puede incluir empresas, instituciones públicas, asociaciones o cualquier estructura que desarrolle actividades orientadas al cumplimiento de propósitos específicos.</w:t>
      </w:r>
    </w:p>
    <w:p w:rsidRPr="00AD48C5" w:rsidR="00AD48C5" w:rsidP="00AD48C5" w:rsidRDefault="00AD48C5" w14:paraId="1C64CA44" w14:textId="77777777">
      <w:pPr>
        <w:pStyle w:val="Normal0"/>
        <w:rPr>
          <w:sz w:val="20"/>
          <w:szCs w:val="20"/>
        </w:rPr>
      </w:pPr>
    </w:p>
    <w:p w:rsidRPr="00AD48C5" w:rsidR="00AD48C5" w:rsidP="0020360B" w:rsidRDefault="008B3FE7" w14:paraId="4674F6DC" w14:textId="09E695E7">
      <w:pPr>
        <w:pStyle w:val="Normal0"/>
        <w:numPr>
          <w:ilvl w:val="0"/>
          <w:numId w:val="5"/>
        </w:numPr>
        <w:rPr>
          <w:sz w:val="20"/>
          <w:szCs w:val="20"/>
        </w:rPr>
      </w:pPr>
      <w:r>
        <w:rPr>
          <w:b/>
          <w:sz w:val="20"/>
          <w:szCs w:val="20"/>
        </w:rPr>
        <w:t>Sistema de Gestión de la Calidad</w:t>
      </w:r>
      <w:r w:rsidRPr="00036086" w:rsidR="00AD48C5">
        <w:rPr>
          <w:b/>
          <w:sz w:val="20"/>
          <w:szCs w:val="20"/>
        </w:rPr>
        <w:t>:</w:t>
      </w:r>
      <w:r w:rsidR="00AD48C5">
        <w:rPr>
          <w:sz w:val="20"/>
          <w:szCs w:val="20"/>
        </w:rPr>
        <w:t xml:space="preserve"> c</w:t>
      </w:r>
      <w:r w:rsidRPr="00AD48C5" w:rsidR="00AD48C5">
        <w:rPr>
          <w:sz w:val="20"/>
          <w:szCs w:val="20"/>
        </w:rPr>
        <w:t>onjunto de elementos interrelacionados que permiten establecer políticas, objetivos y procesos enfocados en el cumplimiento de requisitos y en la mejora continua del desempeño organizacional.</w:t>
      </w:r>
    </w:p>
    <w:p w:rsidRPr="00AD48C5" w:rsidR="00AD48C5" w:rsidP="00AD48C5" w:rsidRDefault="00AD48C5" w14:paraId="102F3682" w14:textId="77777777">
      <w:pPr>
        <w:pStyle w:val="Normal0"/>
        <w:rPr>
          <w:sz w:val="20"/>
          <w:szCs w:val="20"/>
        </w:rPr>
      </w:pPr>
    </w:p>
    <w:p w:rsidRPr="00AD48C5" w:rsidR="00AD48C5" w:rsidP="0020360B" w:rsidRDefault="00AD48C5" w14:paraId="17623E24" w14:textId="140A6D8E">
      <w:pPr>
        <w:pStyle w:val="Normal0"/>
        <w:numPr>
          <w:ilvl w:val="0"/>
          <w:numId w:val="5"/>
        </w:numPr>
        <w:rPr>
          <w:sz w:val="20"/>
          <w:szCs w:val="20"/>
        </w:rPr>
      </w:pPr>
      <w:r w:rsidRPr="00036086">
        <w:rPr>
          <w:b/>
          <w:sz w:val="20"/>
          <w:szCs w:val="20"/>
        </w:rPr>
        <w:t>Parte interesada:</w:t>
      </w:r>
      <w:r>
        <w:rPr>
          <w:sz w:val="20"/>
          <w:szCs w:val="20"/>
        </w:rPr>
        <w:t xml:space="preserve"> p</w:t>
      </w:r>
      <w:r w:rsidRPr="00AD48C5">
        <w:rPr>
          <w:sz w:val="20"/>
          <w:szCs w:val="20"/>
        </w:rPr>
        <w:t>ersona u organización que puede afectar, verse afectada o percibirse afectada por las decisiones o actividades de la organización. Incluye clientes, proveedores, colaboradores, entes reguladores y comunidad, entre otros.</w:t>
      </w:r>
    </w:p>
    <w:p w:rsidRPr="00AD48C5" w:rsidR="00AD48C5" w:rsidP="00AD48C5" w:rsidRDefault="00AD48C5" w14:paraId="2EF6B4BC" w14:textId="77777777">
      <w:pPr>
        <w:pStyle w:val="Normal0"/>
        <w:rPr>
          <w:sz w:val="20"/>
          <w:szCs w:val="20"/>
        </w:rPr>
      </w:pPr>
    </w:p>
    <w:p w:rsidRPr="00AD48C5" w:rsidR="00AD48C5" w:rsidP="0020360B" w:rsidRDefault="00AD48C5" w14:paraId="5BE25000" w14:textId="551E7F81">
      <w:pPr>
        <w:pStyle w:val="Normal0"/>
        <w:numPr>
          <w:ilvl w:val="0"/>
          <w:numId w:val="5"/>
        </w:numPr>
        <w:rPr>
          <w:sz w:val="20"/>
          <w:szCs w:val="20"/>
        </w:rPr>
      </w:pPr>
      <w:r w:rsidRPr="00036086">
        <w:rPr>
          <w:b/>
          <w:sz w:val="20"/>
          <w:szCs w:val="20"/>
        </w:rPr>
        <w:t>Requisito:</w:t>
      </w:r>
      <w:r>
        <w:rPr>
          <w:sz w:val="20"/>
          <w:szCs w:val="20"/>
        </w:rPr>
        <w:t xml:space="preserve"> n</w:t>
      </w:r>
      <w:r w:rsidRPr="00AD48C5">
        <w:rPr>
          <w:sz w:val="20"/>
          <w:szCs w:val="20"/>
        </w:rPr>
        <w:t>ecesidad o expectativa establecida, generalmente implícita u obligatoria, que debe cumplirse para asegurar la conformidad de los productos, servicios o procesos.</w:t>
      </w:r>
    </w:p>
    <w:p w:rsidRPr="00AD48C5" w:rsidR="00AD48C5" w:rsidP="00AD48C5" w:rsidRDefault="00AD48C5" w14:paraId="14240065" w14:textId="77777777">
      <w:pPr>
        <w:pStyle w:val="Normal0"/>
        <w:rPr>
          <w:sz w:val="20"/>
          <w:szCs w:val="20"/>
        </w:rPr>
      </w:pPr>
    </w:p>
    <w:p w:rsidRPr="00AD48C5" w:rsidR="00AD48C5" w:rsidP="0020360B" w:rsidRDefault="00AD48C5" w14:paraId="7CDE62C5" w14:textId="4B546AA9">
      <w:pPr>
        <w:pStyle w:val="Normal0"/>
        <w:numPr>
          <w:ilvl w:val="0"/>
          <w:numId w:val="5"/>
        </w:numPr>
        <w:rPr>
          <w:sz w:val="20"/>
          <w:szCs w:val="20"/>
        </w:rPr>
      </w:pPr>
      <w:r w:rsidRPr="00036086">
        <w:rPr>
          <w:b/>
          <w:sz w:val="20"/>
          <w:szCs w:val="20"/>
        </w:rPr>
        <w:t>Política de calidad:</w:t>
      </w:r>
      <w:r>
        <w:rPr>
          <w:sz w:val="20"/>
          <w:szCs w:val="20"/>
        </w:rPr>
        <w:t xml:space="preserve"> i</w:t>
      </w:r>
      <w:r w:rsidRPr="00AD48C5">
        <w:rPr>
          <w:sz w:val="20"/>
          <w:szCs w:val="20"/>
        </w:rPr>
        <w:t>ntenciones y dirección estratégica de la organización relacionadas con la calidad, expresadas formalmente por la alta dirección y alineadas con los objetivos organizacionales.</w:t>
      </w:r>
    </w:p>
    <w:p w:rsidRPr="00AD48C5" w:rsidR="00AD48C5" w:rsidP="00AD48C5" w:rsidRDefault="00AD48C5" w14:paraId="7A8011D4" w14:textId="77777777">
      <w:pPr>
        <w:pStyle w:val="Normal0"/>
        <w:rPr>
          <w:sz w:val="20"/>
          <w:szCs w:val="20"/>
        </w:rPr>
      </w:pPr>
    </w:p>
    <w:p w:rsidRPr="00AD48C5" w:rsidR="00AD48C5" w:rsidP="0020360B" w:rsidRDefault="00AD48C5" w14:paraId="09B6DFD6" w14:textId="146482C0">
      <w:pPr>
        <w:pStyle w:val="Normal0"/>
        <w:numPr>
          <w:ilvl w:val="0"/>
          <w:numId w:val="5"/>
        </w:numPr>
        <w:rPr>
          <w:sz w:val="20"/>
          <w:szCs w:val="20"/>
        </w:rPr>
      </w:pPr>
      <w:r w:rsidRPr="00036086">
        <w:rPr>
          <w:b/>
          <w:sz w:val="20"/>
          <w:szCs w:val="20"/>
        </w:rPr>
        <w:t>Objetivo de calidad:</w:t>
      </w:r>
      <w:r>
        <w:rPr>
          <w:sz w:val="20"/>
          <w:szCs w:val="20"/>
        </w:rPr>
        <w:t xml:space="preserve"> r</w:t>
      </w:r>
      <w:r w:rsidRPr="00AD48C5">
        <w:rPr>
          <w:sz w:val="20"/>
          <w:szCs w:val="20"/>
        </w:rPr>
        <w:t>esultado que la organización busca alcanzar en relación con la calidad, el cual puede establecerse en niveles estratégicos, tácticos u operativos.</w:t>
      </w:r>
    </w:p>
    <w:p w:rsidRPr="00AD48C5" w:rsidR="00AD48C5" w:rsidP="00AD48C5" w:rsidRDefault="00AD48C5" w14:paraId="47B5C67F" w14:textId="77777777">
      <w:pPr>
        <w:pStyle w:val="Normal0"/>
        <w:rPr>
          <w:sz w:val="20"/>
          <w:szCs w:val="20"/>
        </w:rPr>
      </w:pPr>
    </w:p>
    <w:p w:rsidRPr="00AD48C5" w:rsidR="00AD48C5" w:rsidP="0020360B" w:rsidRDefault="00AD48C5" w14:paraId="69D4955B" w14:textId="2292E3CD">
      <w:pPr>
        <w:pStyle w:val="Normal0"/>
        <w:numPr>
          <w:ilvl w:val="0"/>
          <w:numId w:val="5"/>
        </w:numPr>
        <w:rPr>
          <w:sz w:val="20"/>
          <w:szCs w:val="20"/>
        </w:rPr>
      </w:pPr>
      <w:r w:rsidRPr="00036086">
        <w:rPr>
          <w:b/>
          <w:sz w:val="20"/>
          <w:szCs w:val="20"/>
        </w:rPr>
        <w:t>Proceso:</w:t>
      </w:r>
      <w:r>
        <w:rPr>
          <w:sz w:val="20"/>
          <w:szCs w:val="20"/>
        </w:rPr>
        <w:t xml:space="preserve"> c</w:t>
      </w:r>
      <w:r w:rsidRPr="00AD48C5">
        <w:rPr>
          <w:sz w:val="20"/>
          <w:szCs w:val="20"/>
        </w:rPr>
        <w:t>onjunto de actividades interrelacionadas que transforman elementos de entrada en resultados, permitiendo el desarrollo eficiente de los productos o servicios.</w:t>
      </w:r>
    </w:p>
    <w:p w:rsidRPr="00AD48C5" w:rsidR="00AD48C5" w:rsidP="00AD48C5" w:rsidRDefault="00AD48C5" w14:paraId="1B72B008" w14:textId="77777777">
      <w:pPr>
        <w:pStyle w:val="Normal0"/>
        <w:rPr>
          <w:sz w:val="20"/>
          <w:szCs w:val="20"/>
        </w:rPr>
      </w:pPr>
    </w:p>
    <w:p w:rsidRPr="00AD48C5" w:rsidR="00AD48C5" w:rsidP="0020360B" w:rsidRDefault="00AD48C5" w14:paraId="0C8F6E01" w14:textId="4D5D2861">
      <w:pPr>
        <w:pStyle w:val="Normal0"/>
        <w:numPr>
          <w:ilvl w:val="0"/>
          <w:numId w:val="5"/>
        </w:numPr>
        <w:rPr>
          <w:sz w:val="20"/>
          <w:szCs w:val="20"/>
        </w:rPr>
      </w:pPr>
      <w:r w:rsidRPr="00036086">
        <w:rPr>
          <w:b/>
          <w:sz w:val="20"/>
          <w:szCs w:val="20"/>
        </w:rPr>
        <w:t>Riesgo:</w:t>
      </w:r>
      <w:r>
        <w:rPr>
          <w:sz w:val="20"/>
          <w:szCs w:val="20"/>
        </w:rPr>
        <w:t xml:space="preserve"> e</w:t>
      </w:r>
      <w:r w:rsidRPr="00AD48C5">
        <w:rPr>
          <w:sz w:val="20"/>
          <w:szCs w:val="20"/>
        </w:rPr>
        <w:t>fecto de la incertidumbre sobre los resultados esperados. Puede generar consecuencias positivas o negativas y requiere ser gestionado para fortalecer la toma de decisiones y la planificación organizacional.</w:t>
      </w:r>
    </w:p>
    <w:p w:rsidRPr="00AD48C5" w:rsidR="00AD48C5" w:rsidP="00AD48C5" w:rsidRDefault="00AD48C5" w14:paraId="757BD229" w14:textId="77777777">
      <w:pPr>
        <w:pStyle w:val="Normal0"/>
        <w:rPr>
          <w:sz w:val="20"/>
          <w:szCs w:val="20"/>
        </w:rPr>
      </w:pPr>
    </w:p>
    <w:p w:rsidRPr="00AD48C5" w:rsidR="00AD48C5" w:rsidP="0020360B" w:rsidRDefault="00AD48C5" w14:paraId="1B6C4A5F" w14:textId="2CF9EE67">
      <w:pPr>
        <w:pStyle w:val="Normal0"/>
        <w:numPr>
          <w:ilvl w:val="0"/>
          <w:numId w:val="5"/>
        </w:numPr>
        <w:rPr>
          <w:sz w:val="20"/>
          <w:szCs w:val="20"/>
        </w:rPr>
      </w:pPr>
      <w:r w:rsidRPr="00036086">
        <w:rPr>
          <w:b/>
          <w:sz w:val="20"/>
          <w:szCs w:val="20"/>
        </w:rPr>
        <w:t>Información documentada:</w:t>
      </w:r>
      <w:r>
        <w:rPr>
          <w:sz w:val="20"/>
          <w:szCs w:val="20"/>
        </w:rPr>
        <w:t xml:space="preserve"> i</w:t>
      </w:r>
      <w:r w:rsidRPr="00AD48C5">
        <w:rPr>
          <w:sz w:val="20"/>
          <w:szCs w:val="20"/>
        </w:rPr>
        <w:t xml:space="preserve">nformación que la organización debe controlar y mantener como evidencia del cumplimiento de los requisitos del </w:t>
      </w:r>
      <w:r w:rsidR="008B3FE7">
        <w:rPr>
          <w:sz w:val="20"/>
          <w:szCs w:val="20"/>
        </w:rPr>
        <w:t>Sistema de Gestión de la Calidad</w:t>
      </w:r>
      <w:r w:rsidRPr="00AD48C5">
        <w:rPr>
          <w:sz w:val="20"/>
          <w:szCs w:val="20"/>
        </w:rPr>
        <w:t>. Puede presentarse en diferentes formatos y medios.</w:t>
      </w:r>
    </w:p>
    <w:p w:rsidRPr="00AD48C5" w:rsidR="00AD48C5" w:rsidP="00AD48C5" w:rsidRDefault="00AD48C5" w14:paraId="246DD8F5" w14:textId="77777777">
      <w:pPr>
        <w:pStyle w:val="Normal0"/>
        <w:rPr>
          <w:sz w:val="20"/>
          <w:szCs w:val="20"/>
        </w:rPr>
      </w:pPr>
    </w:p>
    <w:p w:rsidRPr="00AD48C5" w:rsidR="00AD48C5" w:rsidP="0020360B" w:rsidRDefault="00AD48C5" w14:paraId="306DAD5A" w14:textId="48CD90F4">
      <w:pPr>
        <w:pStyle w:val="Normal0"/>
        <w:numPr>
          <w:ilvl w:val="0"/>
          <w:numId w:val="5"/>
        </w:numPr>
        <w:rPr>
          <w:sz w:val="20"/>
          <w:szCs w:val="20"/>
        </w:rPr>
      </w:pPr>
      <w:r w:rsidRPr="00036086">
        <w:rPr>
          <w:b/>
          <w:sz w:val="20"/>
          <w:szCs w:val="20"/>
        </w:rPr>
        <w:t>Competencia:</w:t>
      </w:r>
      <w:r>
        <w:rPr>
          <w:sz w:val="20"/>
          <w:szCs w:val="20"/>
        </w:rPr>
        <w:t xml:space="preserve"> c</w:t>
      </w:r>
      <w:r w:rsidRPr="00AD48C5">
        <w:rPr>
          <w:sz w:val="20"/>
          <w:szCs w:val="20"/>
        </w:rPr>
        <w:t>apacidad demostrada para aplicar conocimientos, habilidades y actitudes con el fin de lograr los resultados previstos.</w:t>
      </w:r>
    </w:p>
    <w:p w:rsidRPr="00AD48C5" w:rsidR="00AD48C5" w:rsidP="00AD48C5" w:rsidRDefault="00AD48C5" w14:paraId="7AA02065" w14:textId="77777777">
      <w:pPr>
        <w:pStyle w:val="Normal0"/>
        <w:rPr>
          <w:sz w:val="20"/>
          <w:szCs w:val="20"/>
        </w:rPr>
      </w:pPr>
    </w:p>
    <w:p w:rsidRPr="00AD48C5" w:rsidR="00AD48C5" w:rsidP="0020360B" w:rsidRDefault="00AD48C5" w14:paraId="01597688" w14:textId="1CD55F9E">
      <w:pPr>
        <w:pStyle w:val="Normal0"/>
        <w:numPr>
          <w:ilvl w:val="0"/>
          <w:numId w:val="5"/>
        </w:numPr>
        <w:rPr>
          <w:sz w:val="20"/>
          <w:szCs w:val="20"/>
        </w:rPr>
      </w:pPr>
      <w:r w:rsidRPr="00036086">
        <w:rPr>
          <w:b/>
          <w:sz w:val="20"/>
          <w:szCs w:val="20"/>
        </w:rPr>
        <w:t>Auditoría:</w:t>
      </w:r>
      <w:r>
        <w:rPr>
          <w:sz w:val="20"/>
          <w:szCs w:val="20"/>
        </w:rPr>
        <w:t xml:space="preserve"> p</w:t>
      </w:r>
      <w:r w:rsidRPr="00AD48C5">
        <w:rPr>
          <w:sz w:val="20"/>
          <w:szCs w:val="20"/>
        </w:rPr>
        <w:t>roceso sistemático, independiente y documentado que permite obtener evidencias y evaluarlas objetivamente para determinar el grado de cumplimiento de los requisitos establecidos.</w:t>
      </w:r>
    </w:p>
    <w:p w:rsidRPr="00AD48C5" w:rsidR="00AD48C5" w:rsidP="00AD48C5" w:rsidRDefault="00AD48C5" w14:paraId="6024E864" w14:textId="77777777">
      <w:pPr>
        <w:pStyle w:val="Normal0"/>
        <w:rPr>
          <w:sz w:val="20"/>
          <w:szCs w:val="20"/>
        </w:rPr>
      </w:pPr>
    </w:p>
    <w:p w:rsidRPr="00AD48C5" w:rsidR="00AD48C5" w:rsidP="0020360B" w:rsidRDefault="00AD48C5" w14:paraId="6C443D17" w14:textId="7D10F6B3">
      <w:pPr>
        <w:pStyle w:val="Normal0"/>
        <w:numPr>
          <w:ilvl w:val="0"/>
          <w:numId w:val="5"/>
        </w:numPr>
        <w:rPr>
          <w:sz w:val="20"/>
          <w:szCs w:val="20"/>
        </w:rPr>
      </w:pPr>
      <w:r w:rsidRPr="00036086">
        <w:rPr>
          <w:b/>
          <w:sz w:val="20"/>
          <w:szCs w:val="20"/>
        </w:rPr>
        <w:t>Conformidad y no conformidad:</w:t>
      </w:r>
      <w:r>
        <w:rPr>
          <w:sz w:val="20"/>
          <w:szCs w:val="20"/>
        </w:rPr>
        <w:t xml:space="preserve"> l</w:t>
      </w:r>
      <w:r w:rsidRPr="00AD48C5">
        <w:rPr>
          <w:sz w:val="20"/>
          <w:szCs w:val="20"/>
        </w:rPr>
        <w:t>a conformidad corresponde al cumplimiento de un requisito, mientras que la no conformidad se presenta cuando dicho requisito no se satisface, lo que puede generar acciones correctivas orientadas a eliminar sus causas.</w:t>
      </w:r>
    </w:p>
    <w:p w:rsidRPr="00AD48C5" w:rsidR="00AD48C5" w:rsidP="00AD48C5" w:rsidRDefault="00AD48C5" w14:paraId="10E879D8" w14:textId="77777777">
      <w:pPr>
        <w:pStyle w:val="Normal0"/>
        <w:rPr>
          <w:sz w:val="20"/>
          <w:szCs w:val="20"/>
        </w:rPr>
      </w:pPr>
    </w:p>
    <w:p w:rsidR="00AD48C5" w:rsidP="00AD48C5" w:rsidRDefault="00AD48C5" w14:paraId="73EA00CF" w14:textId="0A31462D">
      <w:pPr>
        <w:pStyle w:val="Normal0"/>
        <w:rPr>
          <w:sz w:val="20"/>
          <w:szCs w:val="20"/>
        </w:rPr>
      </w:pPr>
      <w:r w:rsidRPr="00AD48C5">
        <w:rPr>
          <w:sz w:val="20"/>
          <w:szCs w:val="20"/>
        </w:rPr>
        <w:t xml:space="preserve">El conocimiento y la apropiación de estos conceptos permite interpretar correctamente los lineamientos de la NTC ISO 9001:2015, facilitando la planificación, implementación, evaluación y mejora del </w:t>
      </w:r>
      <w:r w:rsidR="008B3FE7">
        <w:rPr>
          <w:sz w:val="20"/>
          <w:szCs w:val="20"/>
        </w:rPr>
        <w:t>Sistema de Gestión de la Calidad</w:t>
      </w:r>
      <w:r w:rsidRPr="00AD48C5">
        <w:rPr>
          <w:sz w:val="20"/>
          <w:szCs w:val="20"/>
        </w:rPr>
        <w:t xml:space="preserve"> dentro de la organización.</w:t>
      </w:r>
    </w:p>
    <w:p w:rsidRPr="00EC79FE" w:rsidR="00AD48C5" w:rsidP="00AD48C5" w:rsidRDefault="00AD48C5" w14:paraId="4575AA7A" w14:textId="77777777">
      <w:pPr>
        <w:pStyle w:val="Normal0"/>
        <w:rPr>
          <w:sz w:val="20"/>
          <w:szCs w:val="20"/>
        </w:rPr>
      </w:pPr>
    </w:p>
    <w:p w:rsidRPr="00036086" w:rsidR="002C0E06" w:rsidP="0020360B" w:rsidRDefault="002C0E06" w14:paraId="26A2EE1E" w14:textId="50897C1E">
      <w:pPr>
        <w:pStyle w:val="Normal0"/>
        <w:numPr>
          <w:ilvl w:val="1"/>
          <w:numId w:val="3"/>
        </w:numPr>
        <w:rPr>
          <w:b/>
          <w:sz w:val="20"/>
          <w:szCs w:val="20"/>
        </w:rPr>
      </w:pPr>
      <w:r w:rsidRPr="00036086">
        <w:rPr>
          <w:b/>
          <w:sz w:val="20"/>
          <w:szCs w:val="20"/>
        </w:rPr>
        <w:t>Enfoque basado en riesgos, oportunidades y partes interesadas</w:t>
      </w:r>
    </w:p>
    <w:p w:rsidR="00036086" w:rsidP="00036086" w:rsidRDefault="00036086" w14:paraId="456B7DC3" w14:textId="49517F04">
      <w:pPr>
        <w:pStyle w:val="Normal0"/>
        <w:rPr>
          <w:sz w:val="20"/>
          <w:szCs w:val="20"/>
        </w:rPr>
      </w:pPr>
    </w:p>
    <w:p w:rsidRPr="00036086" w:rsidR="00036086" w:rsidP="00036086" w:rsidRDefault="00036086" w14:paraId="0756E34A" w14:textId="6E3B4083">
      <w:pPr>
        <w:pStyle w:val="Normal0"/>
        <w:rPr>
          <w:sz w:val="20"/>
          <w:szCs w:val="20"/>
        </w:rPr>
      </w:pPr>
      <w:r w:rsidRPr="00036086">
        <w:rPr>
          <w:sz w:val="20"/>
          <w:szCs w:val="20"/>
        </w:rPr>
        <w:t xml:space="preserve">La NTC ISO 9001:2015 incorpora el enfoque basado en riesgos como un elemento fundamental para la planificación y operación del </w:t>
      </w:r>
      <w:r w:rsidR="008B3FE7">
        <w:rPr>
          <w:sz w:val="20"/>
          <w:szCs w:val="20"/>
        </w:rPr>
        <w:t>Sistema de Gestión de la Calidad</w:t>
      </w:r>
      <w:r w:rsidRPr="00036086">
        <w:rPr>
          <w:sz w:val="20"/>
          <w:szCs w:val="20"/>
        </w:rPr>
        <w:t>. Este enfoque permite a las organizaciones anticipar situaciones que puedan afectar el logro de los objetivos, prevenir efectos no deseados y fortalecer la mejora continua de los procesos.</w:t>
      </w:r>
    </w:p>
    <w:p w:rsidRPr="00036086" w:rsidR="00036086" w:rsidP="00036086" w:rsidRDefault="00036086" w14:paraId="2B5A3F69" w14:textId="77777777">
      <w:pPr>
        <w:pStyle w:val="Normal0"/>
        <w:rPr>
          <w:sz w:val="20"/>
          <w:szCs w:val="20"/>
        </w:rPr>
      </w:pPr>
    </w:p>
    <w:p w:rsidRPr="00036086" w:rsidR="00036086" w:rsidP="00036086" w:rsidRDefault="00036086" w14:paraId="403F7B75" w14:textId="77777777">
      <w:pPr>
        <w:pStyle w:val="Normal0"/>
        <w:rPr>
          <w:sz w:val="20"/>
          <w:szCs w:val="20"/>
        </w:rPr>
      </w:pPr>
      <w:r w:rsidRPr="00036086">
        <w:rPr>
          <w:sz w:val="20"/>
          <w:szCs w:val="20"/>
        </w:rPr>
        <w:t>El riesgo se entiende como el efecto de la incertidumbre sobre los resultados esperados, el cual puede generar consecuencias positivas o negativas. Por su parte, las oportunidades corresponden a circunstancias que favorecen el cumplimiento de los objetivos organizacionales y el fortalecimiento del desempeño institucional. La norma establece que la organización debe identificar, analizar y tratar tanto los riesgos como las oportunidades, con el fin de garantizar la eficacia del sistema de gestión.</w:t>
      </w:r>
    </w:p>
    <w:p w:rsidRPr="00036086" w:rsidR="00036086" w:rsidP="00036086" w:rsidRDefault="00036086" w14:paraId="5E7008F3" w14:textId="77777777">
      <w:pPr>
        <w:pStyle w:val="Normal0"/>
        <w:rPr>
          <w:sz w:val="20"/>
          <w:szCs w:val="20"/>
        </w:rPr>
      </w:pPr>
    </w:p>
    <w:p w:rsidRPr="00036086" w:rsidR="00036086" w:rsidP="00036086" w:rsidRDefault="00036086" w14:paraId="0B143D21" w14:textId="58607E1D">
      <w:pPr>
        <w:pStyle w:val="Normal0"/>
        <w:rPr>
          <w:sz w:val="20"/>
          <w:szCs w:val="20"/>
        </w:rPr>
      </w:pPr>
      <w:r w:rsidRPr="00036086">
        <w:rPr>
          <w:sz w:val="20"/>
          <w:szCs w:val="20"/>
        </w:rPr>
        <w:lastRenderedPageBreak/>
        <w:t xml:space="preserve">Las partes interesadas son aquellas personas u organizaciones que pueden afectar, verse afectadas o percibirse afectadas por las decisiones y actividades de la organización. Estas incluyen clientes, proveedores, trabajadores, entes reguladores, socios estratégicos y la comunidad en general. La identificación y análisis de sus necesidades y expectativas permite orientar la planificación estratégica del </w:t>
      </w:r>
      <w:r w:rsidR="008B3FE7">
        <w:rPr>
          <w:sz w:val="20"/>
          <w:szCs w:val="20"/>
        </w:rPr>
        <w:t>Sistema de Gestión de la Calidad</w:t>
      </w:r>
      <w:r w:rsidRPr="00036086">
        <w:rPr>
          <w:sz w:val="20"/>
          <w:szCs w:val="20"/>
        </w:rPr>
        <w:t>.</w:t>
      </w:r>
    </w:p>
    <w:p w:rsidRPr="00036086" w:rsidR="00036086" w:rsidP="00036086" w:rsidRDefault="00036086" w14:paraId="2279CF37" w14:textId="77777777">
      <w:pPr>
        <w:pStyle w:val="Normal0"/>
        <w:rPr>
          <w:sz w:val="20"/>
          <w:szCs w:val="20"/>
        </w:rPr>
      </w:pPr>
    </w:p>
    <w:p w:rsidR="00036086" w:rsidP="00036086" w:rsidRDefault="00036086" w14:paraId="360F3B9C" w14:textId="08F40363">
      <w:pPr>
        <w:pStyle w:val="Normal0"/>
        <w:rPr>
          <w:sz w:val="20"/>
          <w:szCs w:val="20"/>
        </w:rPr>
      </w:pPr>
      <w:r w:rsidRPr="00036086">
        <w:rPr>
          <w:sz w:val="20"/>
          <w:szCs w:val="20"/>
        </w:rPr>
        <w:t xml:space="preserve">El enfoque basado en riesgos integra la relación entre los riesgos, las oportunidades y las partes interesadas, orientando la toma de decisiones organizacionales hacia el cumplimiento de los objetivos estratégicos, como se representa </w:t>
      </w:r>
      <w:r>
        <w:rPr>
          <w:sz w:val="20"/>
          <w:szCs w:val="20"/>
        </w:rPr>
        <w:t>a continuación:</w:t>
      </w:r>
    </w:p>
    <w:p w:rsidR="007C4D02" w:rsidP="00036086" w:rsidRDefault="007C4D02" w14:paraId="14329A73" w14:textId="745BEB11">
      <w:pPr>
        <w:pStyle w:val="Normal0"/>
        <w:rPr>
          <w:sz w:val="20"/>
          <w:szCs w:val="20"/>
        </w:rPr>
      </w:pPr>
    </w:p>
    <w:p w:rsidRPr="003D5C69" w:rsidR="007C4D02" w:rsidP="00036086" w:rsidRDefault="007C4D02" w14:paraId="0555DB59" w14:textId="5DEBB5CD">
      <w:pPr>
        <w:pStyle w:val="Normal0"/>
        <w:rPr>
          <w:sz w:val="20"/>
          <w:szCs w:val="20"/>
        </w:rPr>
      </w:pPr>
      <w:r w:rsidRPr="007C4D02">
        <w:rPr>
          <w:b/>
          <w:sz w:val="20"/>
          <w:szCs w:val="20"/>
        </w:rPr>
        <w:t>Figura 1.</w:t>
      </w:r>
      <w:r w:rsidRPr="007C4D02">
        <w:rPr>
          <w:sz w:val="20"/>
          <w:szCs w:val="20"/>
        </w:rPr>
        <w:t xml:space="preserve"> </w:t>
      </w:r>
      <w:r w:rsidRPr="003D5C69">
        <w:rPr>
          <w:sz w:val="20"/>
          <w:szCs w:val="20"/>
        </w:rPr>
        <w:t xml:space="preserve">Relación entre riesgos, oportunidades, partes interesadas y el logro de los objetivos </w:t>
      </w:r>
      <w:commentRangeStart w:id="0"/>
      <w:r w:rsidRPr="003D5C69">
        <w:rPr>
          <w:sz w:val="20"/>
          <w:szCs w:val="20"/>
        </w:rPr>
        <w:t>estratégicos</w:t>
      </w:r>
      <w:commentRangeEnd w:id="0"/>
      <w:r w:rsidRPr="003D5C69">
        <w:rPr>
          <w:rStyle w:val="Refdecomentario"/>
          <w:sz w:val="20"/>
          <w:szCs w:val="20"/>
        </w:rPr>
        <w:commentReference w:id="0"/>
      </w:r>
    </w:p>
    <w:p w:rsidRPr="00036086" w:rsidR="00036086" w:rsidP="00036086" w:rsidRDefault="00036086" w14:paraId="016EA638" w14:textId="77777777">
      <w:pPr>
        <w:pStyle w:val="Normal0"/>
        <w:rPr>
          <w:sz w:val="20"/>
          <w:szCs w:val="20"/>
        </w:rPr>
      </w:pPr>
    </w:p>
    <w:p w:rsidR="00036086" w:rsidP="00036086" w:rsidRDefault="00036086" w14:paraId="1BA025BE" w14:textId="68891B6C">
      <w:pPr>
        <w:pStyle w:val="Normal0"/>
        <w:rPr>
          <w:sz w:val="20"/>
          <w:szCs w:val="20"/>
        </w:rPr>
      </w:pPr>
      <w:r>
        <w:rPr>
          <w:noProof/>
          <w:sz w:val="20"/>
          <w:szCs w:val="20"/>
          <w:lang w:val="en-US" w:eastAsia="en-US"/>
        </w:rPr>
        <w:drawing>
          <wp:inline distT="0" distB="0" distL="0" distR="0" wp14:anchorId="0C9F1E76" wp14:editId="058FED3A">
            <wp:extent cx="6551295" cy="4015409"/>
            <wp:effectExtent l="0" t="0" r="0" b="0"/>
            <wp:docPr id="2" name="Diagrama 2" descr="En la figura 1 se presenta la relación entre riesgos, oportunidades y partes interesadas alrededor del logro de los objetivos estratégicos ubicado en el centro, representando la interacción de estos elementos dentro del sistema de gestión de la calidad."/>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Pr="00036086" w:rsidR="007C4D02" w:rsidP="00036086" w:rsidRDefault="007C4D02" w14:paraId="6EEDFE22" w14:textId="77777777">
      <w:pPr>
        <w:pStyle w:val="Normal0"/>
        <w:rPr>
          <w:sz w:val="20"/>
          <w:szCs w:val="20"/>
        </w:rPr>
      </w:pPr>
    </w:p>
    <w:p w:rsidRPr="00036086" w:rsidR="00036086" w:rsidP="00036086" w:rsidRDefault="00036086" w14:paraId="69D49F85" w14:textId="2197C0A7">
      <w:pPr>
        <w:pStyle w:val="Normal0"/>
        <w:rPr>
          <w:sz w:val="20"/>
          <w:szCs w:val="20"/>
        </w:rPr>
      </w:pPr>
      <w:r w:rsidRPr="00036086">
        <w:rPr>
          <w:sz w:val="20"/>
          <w:szCs w:val="20"/>
        </w:rPr>
        <w:t xml:space="preserve">La gestión del riesgo dentro del </w:t>
      </w:r>
      <w:r w:rsidR="008B3FE7">
        <w:rPr>
          <w:sz w:val="20"/>
          <w:szCs w:val="20"/>
        </w:rPr>
        <w:t>Sistema de Gestión de la Calidad</w:t>
      </w:r>
      <w:r w:rsidRPr="00036086">
        <w:rPr>
          <w:sz w:val="20"/>
          <w:szCs w:val="20"/>
        </w:rPr>
        <w:t xml:space="preserve"> se desarrolla mediante un proceso sistemático que permite identificar, analizar y controlar los eventos que pueden impactar el desempeño organizacional. Este proceso comprende varias etapas que facilitan la toma de decisiones y el establecimiento de acciones preventivas y correctivas.</w:t>
      </w:r>
    </w:p>
    <w:p w:rsidRPr="00036086" w:rsidR="00036086" w:rsidP="00036086" w:rsidRDefault="00036086" w14:paraId="1CF8A5AF" w14:textId="77777777">
      <w:pPr>
        <w:pStyle w:val="Normal0"/>
        <w:rPr>
          <w:sz w:val="20"/>
          <w:szCs w:val="20"/>
        </w:rPr>
      </w:pPr>
    </w:p>
    <w:p w:rsidRPr="00036086" w:rsidR="00036086" w:rsidP="00036086" w:rsidRDefault="00036086" w14:paraId="09F8E16D" w14:textId="77777777">
      <w:pPr>
        <w:pStyle w:val="Normal0"/>
        <w:rPr>
          <w:sz w:val="20"/>
          <w:szCs w:val="20"/>
        </w:rPr>
      </w:pPr>
      <w:r w:rsidRPr="00036086">
        <w:rPr>
          <w:sz w:val="20"/>
          <w:szCs w:val="20"/>
        </w:rPr>
        <w:t>Las etapas principales de la gestión del riesgo son:</w:t>
      </w:r>
    </w:p>
    <w:p w:rsidRPr="00036086" w:rsidR="00036086" w:rsidP="00036086" w:rsidRDefault="00036086" w14:paraId="2BECC494" w14:textId="77777777">
      <w:pPr>
        <w:pStyle w:val="Normal0"/>
        <w:rPr>
          <w:sz w:val="20"/>
          <w:szCs w:val="20"/>
        </w:rPr>
      </w:pPr>
    </w:p>
    <w:p w:rsidRPr="00036086" w:rsidR="00036086" w:rsidP="0020360B" w:rsidRDefault="00036086" w14:paraId="353E1B29" w14:textId="77777777">
      <w:pPr>
        <w:pStyle w:val="Normal0"/>
        <w:numPr>
          <w:ilvl w:val="0"/>
          <w:numId w:val="6"/>
        </w:numPr>
        <w:rPr>
          <w:sz w:val="20"/>
          <w:szCs w:val="20"/>
        </w:rPr>
      </w:pPr>
      <w:r w:rsidRPr="00036086">
        <w:rPr>
          <w:sz w:val="20"/>
          <w:szCs w:val="20"/>
        </w:rPr>
        <w:t>Identificación de riesgos potenciales que pueden afectar los procesos.</w:t>
      </w:r>
    </w:p>
    <w:p w:rsidRPr="00036086" w:rsidR="00036086" w:rsidP="00036086" w:rsidRDefault="00036086" w14:paraId="2AA4D2FB" w14:textId="77777777">
      <w:pPr>
        <w:pStyle w:val="Normal0"/>
        <w:rPr>
          <w:sz w:val="20"/>
          <w:szCs w:val="20"/>
        </w:rPr>
      </w:pPr>
    </w:p>
    <w:p w:rsidRPr="00036086" w:rsidR="00036086" w:rsidP="0020360B" w:rsidRDefault="00036086" w14:paraId="103EADEB" w14:textId="77777777">
      <w:pPr>
        <w:pStyle w:val="Normal0"/>
        <w:numPr>
          <w:ilvl w:val="0"/>
          <w:numId w:val="6"/>
        </w:numPr>
        <w:rPr>
          <w:sz w:val="20"/>
          <w:szCs w:val="20"/>
        </w:rPr>
      </w:pPr>
      <w:r w:rsidRPr="00036086">
        <w:rPr>
          <w:sz w:val="20"/>
          <w:szCs w:val="20"/>
        </w:rPr>
        <w:t>Análisis de las causas y consecuencias asociadas a los riesgos identificados.</w:t>
      </w:r>
    </w:p>
    <w:p w:rsidRPr="00036086" w:rsidR="00036086" w:rsidP="00036086" w:rsidRDefault="00036086" w14:paraId="4FA2D5D4" w14:textId="77777777">
      <w:pPr>
        <w:pStyle w:val="Normal0"/>
        <w:rPr>
          <w:sz w:val="20"/>
          <w:szCs w:val="20"/>
        </w:rPr>
      </w:pPr>
    </w:p>
    <w:p w:rsidRPr="00036086" w:rsidR="00036086" w:rsidP="0020360B" w:rsidRDefault="00036086" w14:paraId="34F20E77" w14:textId="77777777">
      <w:pPr>
        <w:pStyle w:val="Normal0"/>
        <w:numPr>
          <w:ilvl w:val="0"/>
          <w:numId w:val="6"/>
        </w:numPr>
        <w:rPr>
          <w:sz w:val="20"/>
          <w:szCs w:val="20"/>
        </w:rPr>
      </w:pPr>
      <w:r w:rsidRPr="00036086">
        <w:rPr>
          <w:sz w:val="20"/>
          <w:szCs w:val="20"/>
        </w:rPr>
        <w:t>Evaluación del nivel de impacto y probabilidad de ocurrencia.</w:t>
      </w:r>
    </w:p>
    <w:p w:rsidRPr="00036086" w:rsidR="00036086" w:rsidP="00036086" w:rsidRDefault="00036086" w14:paraId="4521CD03" w14:textId="77777777">
      <w:pPr>
        <w:pStyle w:val="Normal0"/>
        <w:rPr>
          <w:sz w:val="20"/>
          <w:szCs w:val="20"/>
        </w:rPr>
      </w:pPr>
    </w:p>
    <w:p w:rsidRPr="00036086" w:rsidR="00036086" w:rsidP="0020360B" w:rsidRDefault="00036086" w14:paraId="3CC2C781" w14:textId="77777777">
      <w:pPr>
        <w:pStyle w:val="Normal0"/>
        <w:numPr>
          <w:ilvl w:val="0"/>
          <w:numId w:val="6"/>
        </w:numPr>
        <w:rPr>
          <w:sz w:val="20"/>
          <w:szCs w:val="20"/>
        </w:rPr>
      </w:pPr>
      <w:r w:rsidRPr="00036086">
        <w:rPr>
          <w:sz w:val="20"/>
          <w:szCs w:val="20"/>
        </w:rPr>
        <w:t>Tratamiento del riesgo mediante la implementación de acciones para eliminarlo, reducirlo, compartirlo o aceptarlo.</w:t>
      </w:r>
    </w:p>
    <w:p w:rsidRPr="00036086" w:rsidR="00036086" w:rsidP="00036086" w:rsidRDefault="00036086" w14:paraId="176C6A6B" w14:textId="77777777">
      <w:pPr>
        <w:pStyle w:val="Normal0"/>
        <w:rPr>
          <w:sz w:val="20"/>
          <w:szCs w:val="20"/>
        </w:rPr>
      </w:pPr>
    </w:p>
    <w:p w:rsidRPr="00036086" w:rsidR="00036086" w:rsidP="0020360B" w:rsidRDefault="00036086" w14:paraId="353B5A72" w14:textId="77777777">
      <w:pPr>
        <w:pStyle w:val="Normal0"/>
        <w:numPr>
          <w:ilvl w:val="0"/>
          <w:numId w:val="6"/>
        </w:numPr>
        <w:rPr>
          <w:sz w:val="20"/>
          <w:szCs w:val="20"/>
        </w:rPr>
      </w:pPr>
      <w:r w:rsidRPr="00036086">
        <w:rPr>
          <w:sz w:val="20"/>
          <w:szCs w:val="20"/>
        </w:rPr>
        <w:t>Seguimiento y control para verificar la eficacia de las acciones implementadas.</w:t>
      </w:r>
    </w:p>
    <w:p w:rsidRPr="00036086" w:rsidR="00036086" w:rsidP="00036086" w:rsidRDefault="00036086" w14:paraId="41099D82" w14:textId="77777777">
      <w:pPr>
        <w:pStyle w:val="Normal0"/>
        <w:rPr>
          <w:sz w:val="20"/>
          <w:szCs w:val="20"/>
        </w:rPr>
      </w:pPr>
    </w:p>
    <w:p w:rsidRPr="00036086" w:rsidR="00036086" w:rsidP="00036086" w:rsidRDefault="00036086" w14:paraId="28EC52C1" w14:textId="3AE3E821">
      <w:pPr>
        <w:pStyle w:val="Normal0"/>
        <w:rPr>
          <w:sz w:val="20"/>
          <w:szCs w:val="20"/>
        </w:rPr>
      </w:pPr>
      <w:r w:rsidRPr="00036086">
        <w:rPr>
          <w:sz w:val="20"/>
          <w:szCs w:val="20"/>
        </w:rPr>
        <w:t xml:space="preserve">Este proceso contribuye al fortalecimiento de la planificación estratégica, la asignación adecuada de recursos y el mejoramiento continuo del </w:t>
      </w:r>
      <w:r w:rsidR="008B3FE7">
        <w:rPr>
          <w:sz w:val="20"/>
          <w:szCs w:val="20"/>
        </w:rPr>
        <w:t>Sistema de Gestión de la Calidad</w:t>
      </w:r>
      <w:r w:rsidRPr="00036086">
        <w:rPr>
          <w:sz w:val="20"/>
          <w:szCs w:val="20"/>
        </w:rPr>
        <w:t xml:space="preserve">, como se </w:t>
      </w:r>
      <w:r w:rsidR="007C4D02">
        <w:rPr>
          <w:sz w:val="20"/>
          <w:szCs w:val="20"/>
        </w:rPr>
        <w:t>presenta a continuación:</w:t>
      </w:r>
    </w:p>
    <w:p w:rsidR="00036086" w:rsidP="00036086" w:rsidRDefault="00036086" w14:paraId="0D2F7761" w14:textId="79B3B4D8">
      <w:pPr>
        <w:pStyle w:val="Normal0"/>
        <w:rPr>
          <w:sz w:val="20"/>
          <w:szCs w:val="20"/>
        </w:rPr>
      </w:pPr>
    </w:p>
    <w:p w:rsidR="007C4D02" w:rsidP="00036086" w:rsidRDefault="007C4D02" w14:paraId="7E2DC391" w14:textId="00AEE1B2">
      <w:pPr>
        <w:pStyle w:val="Normal0"/>
        <w:rPr>
          <w:sz w:val="20"/>
          <w:szCs w:val="20"/>
        </w:rPr>
      </w:pPr>
      <w:r>
        <w:rPr>
          <w:noProof/>
          <w:sz w:val="20"/>
          <w:szCs w:val="20"/>
          <w:lang w:val="en-US" w:eastAsia="en-US"/>
        </w:rPr>
        <w:drawing>
          <wp:inline distT="0" distB="0" distL="0" distR="0" wp14:anchorId="3455886E" wp14:editId="2446C777">
            <wp:extent cx="6719570" cy="747422"/>
            <wp:effectExtent l="0" t="0" r="2413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rsidR="0072654B" w:rsidP="00036086" w:rsidRDefault="0072654B" w14:paraId="501525FB" w14:textId="77777777">
      <w:pPr>
        <w:pStyle w:val="Normal0"/>
        <w:rPr>
          <w:sz w:val="20"/>
          <w:szCs w:val="20"/>
        </w:rPr>
      </w:pPr>
    </w:p>
    <w:p w:rsidR="00036086" w:rsidP="00036086" w:rsidRDefault="00036086" w14:paraId="5A6755C0" w14:textId="77341A78">
      <w:pPr>
        <w:pStyle w:val="Normal0"/>
        <w:rPr>
          <w:sz w:val="20"/>
          <w:szCs w:val="20"/>
        </w:rPr>
      </w:pPr>
      <w:r w:rsidRPr="00036086">
        <w:rPr>
          <w:sz w:val="20"/>
          <w:szCs w:val="20"/>
        </w:rPr>
        <w:t>La aplicación del enfoque basado en riesgos permite a la organización anticiparse a posibles desviaciones, fortalecer la toma de decisiones y garantizar el cumplimiento de los requisitos del cliente, los requisitos legales y los lineamientos estratégicos establecidos en la norma NTC ISO 9001.</w:t>
      </w:r>
    </w:p>
    <w:p w:rsidR="00036086" w:rsidP="00036086" w:rsidRDefault="00036086" w14:paraId="24E8749E" w14:textId="38151675">
      <w:pPr>
        <w:pStyle w:val="Normal0"/>
        <w:rPr>
          <w:sz w:val="20"/>
          <w:szCs w:val="20"/>
        </w:rPr>
      </w:pPr>
    </w:p>
    <w:p w:rsidR="00E51B5B" w:rsidP="0020360B" w:rsidRDefault="00E51B5B" w14:paraId="1C0B4A64" w14:textId="3B3FB904">
      <w:pPr>
        <w:pStyle w:val="Normal0"/>
        <w:numPr>
          <w:ilvl w:val="1"/>
          <w:numId w:val="3"/>
        </w:numPr>
        <w:rPr>
          <w:b/>
          <w:sz w:val="20"/>
          <w:szCs w:val="20"/>
        </w:rPr>
      </w:pPr>
      <w:r w:rsidRPr="00E51B5B">
        <w:rPr>
          <w:b/>
          <w:sz w:val="20"/>
          <w:szCs w:val="20"/>
        </w:rPr>
        <w:t>Ciclo PHVA en el Sistema de Gestión de la Calidad</w:t>
      </w:r>
    </w:p>
    <w:p w:rsidR="00E51B5B" w:rsidP="00E51B5B" w:rsidRDefault="00E51B5B" w14:paraId="16A9AE4A" w14:textId="06900C93">
      <w:pPr>
        <w:pStyle w:val="Normal0"/>
        <w:rPr>
          <w:b/>
          <w:sz w:val="20"/>
          <w:szCs w:val="20"/>
        </w:rPr>
      </w:pPr>
    </w:p>
    <w:p w:rsidRPr="00496A59" w:rsidR="00496A59" w:rsidP="00496A59" w:rsidRDefault="00496A59" w14:paraId="7B3544D2" w14:textId="77777777">
      <w:pPr>
        <w:pStyle w:val="Normal0"/>
        <w:rPr>
          <w:sz w:val="20"/>
          <w:szCs w:val="20"/>
        </w:rPr>
      </w:pPr>
      <w:r w:rsidRPr="00496A59">
        <w:rPr>
          <w:sz w:val="20"/>
          <w:szCs w:val="20"/>
        </w:rPr>
        <w:t>El ciclo PHVA, también conocido como ciclo de mejora continua o ciclo Deming, constituye un modelo de gestión que orienta la planificación, ejecución, seguimiento y mejora de los procesos organizacionales. Este enfoque es uno de los pilares de la Norma Técnica Colombiana NTC ISO 9001, ya que permite estructurar el Sistema de Gestión de la Calidad mediante una secuencia lógica que favorece el cumplimiento de los objetivos organizacionales y el mejoramiento permanente del desempeño.</w:t>
      </w:r>
    </w:p>
    <w:p w:rsidRPr="00496A59" w:rsidR="00496A59" w:rsidP="00496A59" w:rsidRDefault="00496A59" w14:paraId="459E19E9" w14:textId="77777777">
      <w:pPr>
        <w:pStyle w:val="Normal0"/>
        <w:rPr>
          <w:sz w:val="20"/>
          <w:szCs w:val="20"/>
        </w:rPr>
      </w:pPr>
    </w:p>
    <w:p w:rsidR="00846D88" w:rsidP="00496A59" w:rsidRDefault="00496A59" w14:paraId="15EE243B" w14:textId="19ACCCCB">
      <w:pPr>
        <w:pStyle w:val="Normal0"/>
        <w:rPr>
          <w:sz w:val="20"/>
          <w:szCs w:val="20"/>
        </w:rPr>
      </w:pPr>
      <w:r w:rsidRPr="00496A59">
        <w:rPr>
          <w:sz w:val="20"/>
          <w:szCs w:val="20"/>
        </w:rPr>
        <w:t>El ciclo se representa de la siguiente manera:</w:t>
      </w:r>
    </w:p>
    <w:p w:rsidR="00496A59" w:rsidP="00496A59" w:rsidRDefault="00496A59" w14:paraId="153941AB" w14:textId="4AFCE4C6">
      <w:pPr>
        <w:pStyle w:val="Normal0"/>
        <w:rPr>
          <w:sz w:val="20"/>
          <w:szCs w:val="20"/>
        </w:rPr>
      </w:pPr>
    </w:p>
    <w:p w:rsidRPr="00E02DD8" w:rsidR="00E02DD8" w:rsidP="00E02DD8" w:rsidRDefault="00E02DD8" w14:paraId="62E1695A" w14:textId="3D5DF7B3">
      <w:pPr>
        <w:pStyle w:val="Normal0"/>
        <w:rPr>
          <w:sz w:val="20"/>
          <w:szCs w:val="20"/>
        </w:rPr>
      </w:pPr>
      <w:r>
        <w:rPr>
          <w:b/>
          <w:sz w:val="20"/>
          <w:szCs w:val="20"/>
        </w:rPr>
        <w:t>Figura 2</w:t>
      </w:r>
      <w:r w:rsidRPr="007C4D02">
        <w:rPr>
          <w:b/>
          <w:sz w:val="20"/>
          <w:szCs w:val="20"/>
        </w:rPr>
        <w:t>.</w:t>
      </w:r>
      <w:r>
        <w:rPr>
          <w:b/>
          <w:sz w:val="20"/>
          <w:szCs w:val="20"/>
        </w:rPr>
        <w:t xml:space="preserve"> </w:t>
      </w:r>
      <w:r>
        <w:rPr>
          <w:sz w:val="20"/>
          <w:szCs w:val="20"/>
        </w:rPr>
        <w:t xml:space="preserve">Ciclo </w:t>
      </w:r>
      <w:commentRangeStart w:id="1"/>
      <w:r>
        <w:rPr>
          <w:sz w:val="20"/>
          <w:szCs w:val="20"/>
        </w:rPr>
        <w:t>PHVA</w:t>
      </w:r>
      <w:commentRangeEnd w:id="1"/>
      <w:r w:rsidRPr="00E02DD8">
        <w:rPr>
          <w:rStyle w:val="Refdecomentario"/>
          <w:sz w:val="20"/>
          <w:szCs w:val="20"/>
        </w:rPr>
        <w:commentReference w:id="1"/>
      </w:r>
    </w:p>
    <w:p w:rsidRPr="00E51B5B" w:rsidR="00846D88" w:rsidP="003227F1" w:rsidRDefault="00846D88" w14:paraId="09BC7A6E" w14:textId="1D435A65">
      <w:pPr>
        <w:pStyle w:val="Normal0"/>
        <w:jc w:val="center"/>
        <w:rPr>
          <w:sz w:val="20"/>
          <w:szCs w:val="20"/>
        </w:rPr>
      </w:pPr>
      <w:r>
        <w:rPr>
          <w:noProof/>
          <w:sz w:val="20"/>
          <w:szCs w:val="20"/>
          <w:lang w:val="en-US" w:eastAsia="en-US"/>
        </w:rPr>
        <w:drawing>
          <wp:inline distT="0" distB="0" distL="0" distR="0" wp14:anchorId="3BEF8552" wp14:editId="17049001">
            <wp:extent cx="5486400" cy="3045350"/>
            <wp:effectExtent l="0" t="0" r="0" b="0"/>
            <wp:docPr id="17" name="Diagrama 17" descr="En la figura 2 se presenta el ciclo PHVA como un proceso de mejora continua compuesto por cuatro etapas: Planear, donde se definen objetivos y acciones; Hacer, que corresponde a la ejecución de lo planificado; Verificar, donde se evalúan los resultados; y Actuar, que implica la implementación de mejoras para reiniciar el cicl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rsidR="00E51B5B" w:rsidP="00E51B5B" w:rsidRDefault="00E51B5B" w14:paraId="4ACF4F50" w14:textId="5FB7668E">
      <w:pPr>
        <w:pStyle w:val="Normal0"/>
        <w:rPr>
          <w:sz w:val="20"/>
          <w:szCs w:val="20"/>
        </w:rPr>
      </w:pPr>
    </w:p>
    <w:p w:rsidR="00846D88" w:rsidP="00E51B5B" w:rsidRDefault="00496A59" w14:paraId="19E644C8" w14:textId="06408D85">
      <w:pPr>
        <w:pStyle w:val="Normal0"/>
        <w:rPr>
          <w:sz w:val="20"/>
          <w:szCs w:val="20"/>
        </w:rPr>
      </w:pPr>
      <w:r w:rsidRPr="00496A59">
        <w:rPr>
          <w:sz w:val="20"/>
          <w:szCs w:val="20"/>
        </w:rPr>
        <w:lastRenderedPageBreak/>
        <w:t>A continuación, se describen las fases del ciclo con el fin de facilitar su comprensión y aplicación en el Si</w:t>
      </w:r>
      <w:r w:rsidR="00C11FAD">
        <w:rPr>
          <w:sz w:val="20"/>
          <w:szCs w:val="20"/>
        </w:rPr>
        <w:t>stema de Gestión de la Calidad:</w:t>
      </w:r>
    </w:p>
    <w:p w:rsidR="00496A59" w:rsidP="00E51B5B" w:rsidRDefault="00496A59" w14:paraId="181059DA" w14:textId="4653CFFE">
      <w:pPr>
        <w:pStyle w:val="Normal0"/>
        <w:rPr>
          <w:sz w:val="20"/>
          <w:szCs w:val="20"/>
        </w:rPr>
      </w:pPr>
    </w:p>
    <w:p w:rsidRPr="00E51B5B" w:rsidR="00E51B5B" w:rsidP="00E51B5B" w:rsidRDefault="00E51B5B" w14:paraId="0374A173" w14:textId="0E935A31">
      <w:pPr>
        <w:pStyle w:val="Normal0"/>
        <w:jc w:val="center"/>
        <w:rPr>
          <w:b/>
          <w:sz w:val="20"/>
          <w:szCs w:val="20"/>
        </w:rPr>
      </w:pPr>
      <w:r w:rsidRPr="009B49E3">
        <w:rPr>
          <w:noProof/>
          <w:sz w:val="20"/>
          <w:szCs w:val="20"/>
          <w:lang w:val="en-US" w:eastAsia="en-US"/>
        </w:rPr>
        <mc:AlternateContent>
          <mc:Choice Requires="wps">
            <w:drawing>
              <wp:inline distT="0" distB="0" distL="0" distR="0" wp14:anchorId="45F7B569" wp14:editId="4AF74C0B">
                <wp:extent cx="5412105" cy="732155"/>
                <wp:effectExtent l="0" t="0" r="17145" b="10795"/>
                <wp:docPr id="16" name="Rectángulo 16"/>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8F4495" w:rsidP="00E51B5B" w:rsidRDefault="008F4495" w14:paraId="05066BE9" w14:textId="3E3D39DE">
                            <w:pPr>
                              <w:spacing w:line="275" w:lineRule="auto"/>
                              <w:jc w:val="center"/>
                              <w:rPr>
                                <w:b/>
                              </w:rPr>
                            </w:pPr>
                            <w:r>
                              <w:rPr>
                                <w:b/>
                                <w:color w:val="FFFFFF"/>
                              </w:rPr>
                              <w:t>Podcast_Instruccional_CF01_93440007</w:t>
                            </w:r>
                          </w:p>
                        </w:txbxContent>
                      </wps:txbx>
                      <wps:bodyPr spcFirstLastPara="1" wrap="square" lIns="91425" tIns="45700" rIns="91425" bIns="45700" anchor="ctr" anchorCtr="0">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id="Rectángulo 16"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7" fillcolor="#39a900" strokecolor="#42719b" strokeweight="1pt" w14:anchorId="45F7B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">
                <v:stroke miterlimit="5243f" startarrowwidth="narrow" startarrowlength="short" endarrowwidth="narrow" endarrowlength="short"/>
                <v:textbox inset="2.53958mm,1.2694mm,2.53958mm,1.2694mm">
                  <w:txbxContent>
                    <w:p w:rsidR="008F4495" w:rsidP="00E51B5B" w:rsidRDefault="008F4495" w14:paraId="05066BE9" w14:textId="3E3D39DE">
                      <w:pPr>
                        <w:spacing w:line="275" w:lineRule="auto"/>
                        <w:jc w:val="center"/>
                        <w:rPr>
                          <w:b/>
                        </w:rPr>
                      </w:pPr>
                      <w:r>
                        <w:rPr>
                          <w:b/>
                          <w:color w:val="FFFFFF"/>
                        </w:rPr>
                        <w:t>Podcast_Instruccional_CF01_93440007</w:t>
                      </w:r>
                    </w:p>
                  </w:txbxContent>
                </v:textbox>
                <w10:anchorlock/>
              </v:rect>
            </w:pict>
          </mc:Fallback>
        </mc:AlternateContent>
      </w:r>
    </w:p>
    <w:p w:rsidR="00036086" w:rsidP="00036086" w:rsidRDefault="00036086" w14:paraId="03A3C1D7" w14:textId="7581E8E0">
      <w:pPr>
        <w:pStyle w:val="Normal0"/>
        <w:rPr>
          <w:sz w:val="20"/>
          <w:szCs w:val="20"/>
        </w:rPr>
      </w:pPr>
    </w:p>
    <w:p w:rsidRPr="00EC79FE" w:rsidR="00C11FAD" w:rsidP="00036086" w:rsidRDefault="00C11FAD" w14:paraId="13CFD71C" w14:textId="77777777">
      <w:pPr>
        <w:pStyle w:val="Normal0"/>
        <w:rPr>
          <w:sz w:val="20"/>
          <w:szCs w:val="20"/>
        </w:rPr>
      </w:pPr>
    </w:p>
    <w:p w:rsidR="002C0E06" w:rsidP="0020360B" w:rsidRDefault="002C0E06" w14:paraId="5395CB84" w14:textId="2D127146">
      <w:pPr>
        <w:pStyle w:val="Normal0"/>
        <w:numPr>
          <w:ilvl w:val="0"/>
          <w:numId w:val="3"/>
        </w:numPr>
        <w:rPr>
          <w:b/>
          <w:sz w:val="20"/>
          <w:szCs w:val="20"/>
        </w:rPr>
      </w:pPr>
      <w:r w:rsidRPr="00EC79FE">
        <w:rPr>
          <w:b/>
          <w:sz w:val="20"/>
          <w:szCs w:val="20"/>
        </w:rPr>
        <w:t xml:space="preserve">Planificación del </w:t>
      </w:r>
      <w:r w:rsidR="008B3FE7">
        <w:rPr>
          <w:b/>
          <w:sz w:val="20"/>
          <w:szCs w:val="20"/>
        </w:rPr>
        <w:t>Sistema de Gestión de la Calidad</w:t>
      </w:r>
      <w:r w:rsidRPr="00EC79FE">
        <w:rPr>
          <w:b/>
          <w:sz w:val="20"/>
          <w:szCs w:val="20"/>
        </w:rPr>
        <w:t xml:space="preserve"> según la NTC ISO 9001</w:t>
      </w:r>
    </w:p>
    <w:p w:rsidR="008B3FE7" w:rsidP="008B3FE7" w:rsidRDefault="008B3FE7" w14:paraId="1C487079" w14:textId="220F8715">
      <w:pPr>
        <w:pStyle w:val="Normal0"/>
        <w:rPr>
          <w:b/>
          <w:sz w:val="20"/>
          <w:szCs w:val="20"/>
        </w:rPr>
      </w:pPr>
    </w:p>
    <w:p w:rsidRPr="008B3FE7" w:rsidR="008B3FE7" w:rsidP="008B3FE7" w:rsidRDefault="008B3FE7" w14:paraId="22271E63" w14:textId="37865235">
      <w:pPr>
        <w:pStyle w:val="Normal0"/>
        <w:rPr>
          <w:sz w:val="20"/>
          <w:szCs w:val="20"/>
        </w:rPr>
      </w:pPr>
      <w:r w:rsidRPr="008B3FE7">
        <w:rPr>
          <w:sz w:val="20"/>
          <w:szCs w:val="20"/>
        </w:rPr>
        <w:t xml:space="preserve">La planificación del </w:t>
      </w:r>
      <w:r>
        <w:rPr>
          <w:sz w:val="20"/>
          <w:szCs w:val="20"/>
        </w:rPr>
        <w:t>Sistema de Gestión de la Calidad</w:t>
      </w:r>
      <w:r w:rsidRPr="008B3FE7">
        <w:rPr>
          <w:sz w:val="20"/>
          <w:szCs w:val="20"/>
        </w:rPr>
        <w:t xml:space="preserve"> constituye una etapa fundamental para garantizar que la organización establezca acciones orientadas al cumplimiento de los requisitos de la norma NTC ISO 9001 y al logro de sus objetivos estratégicos. Este proceso permite definir cómo se desarrollarán las actividades necesarias para asegurar la calidad de los productos y servicios, considerando el contexto organizacional, las necesidades de las partes interesadas y los riesgos y oportunidades que pueden influir en el desempeño del sistema.</w:t>
      </w:r>
    </w:p>
    <w:p w:rsidRPr="008B3FE7" w:rsidR="008B3FE7" w:rsidP="008B3FE7" w:rsidRDefault="008B3FE7" w14:paraId="51C583F8" w14:textId="77777777">
      <w:pPr>
        <w:pStyle w:val="Normal0"/>
        <w:rPr>
          <w:sz w:val="20"/>
          <w:szCs w:val="20"/>
        </w:rPr>
      </w:pPr>
    </w:p>
    <w:p w:rsidRPr="008B3FE7" w:rsidR="008B3FE7" w:rsidP="008B3FE7" w:rsidRDefault="008B3FE7" w14:paraId="2164B04A" w14:textId="77777777">
      <w:pPr>
        <w:pStyle w:val="Normal0"/>
        <w:rPr>
          <w:sz w:val="20"/>
          <w:szCs w:val="20"/>
        </w:rPr>
      </w:pPr>
      <w:r w:rsidRPr="008B3FE7">
        <w:rPr>
          <w:sz w:val="20"/>
          <w:szCs w:val="20"/>
        </w:rPr>
        <w:t>La norma establece que la planificación debe realizarse de manera estructurada, articulando la política de calidad, los objetivos organizacionales y los procesos requeridos para alcanzarlos. En este sentido, la organización debe identificar los factores internos y externos que pueden afectar el cumplimiento de los resultados esperados, así como establecer mecanismos que permitan prevenir desviaciones y promover la mejora continua.</w:t>
      </w:r>
    </w:p>
    <w:p w:rsidRPr="008B3FE7" w:rsidR="008B3FE7" w:rsidP="008B3FE7" w:rsidRDefault="008B3FE7" w14:paraId="2ECBCFA4" w14:textId="77777777">
      <w:pPr>
        <w:pStyle w:val="Normal0"/>
        <w:rPr>
          <w:sz w:val="20"/>
          <w:szCs w:val="20"/>
        </w:rPr>
      </w:pPr>
    </w:p>
    <w:p w:rsidRPr="008B3FE7" w:rsidR="008B3FE7" w:rsidP="008B3FE7" w:rsidRDefault="008B3FE7" w14:paraId="5BE9885D" w14:textId="77777777">
      <w:pPr>
        <w:pStyle w:val="Normal0"/>
        <w:rPr>
          <w:sz w:val="20"/>
          <w:szCs w:val="20"/>
        </w:rPr>
      </w:pPr>
      <w:r w:rsidRPr="008B3FE7">
        <w:rPr>
          <w:sz w:val="20"/>
          <w:szCs w:val="20"/>
        </w:rPr>
        <w:t>Asimismo, la planificación facilita la asignación adecuada de recursos, responsabilidades y tiempos de ejecución, permitiendo que el sistema de gestión opere de manera coherente y alineada con el direccionamiento estratégico institucional. Este proceso también contribuye a fortalecer la toma de decisiones basada en evidencia, el control de los procesos y la evaluación permanente del desempeño organizacional.</w:t>
      </w:r>
    </w:p>
    <w:p w:rsidRPr="008B3FE7" w:rsidR="008B3FE7" w:rsidP="008B3FE7" w:rsidRDefault="008B3FE7" w14:paraId="2921440F" w14:textId="77777777">
      <w:pPr>
        <w:pStyle w:val="Normal0"/>
        <w:rPr>
          <w:sz w:val="20"/>
          <w:szCs w:val="20"/>
        </w:rPr>
      </w:pPr>
    </w:p>
    <w:p w:rsidRPr="008B3FE7" w:rsidR="008B3FE7" w:rsidP="008B3FE7" w:rsidRDefault="008B3FE7" w14:paraId="48BE0227" w14:textId="77B81749">
      <w:pPr>
        <w:pStyle w:val="Normal0"/>
        <w:rPr>
          <w:sz w:val="20"/>
          <w:szCs w:val="20"/>
        </w:rPr>
      </w:pPr>
      <w:r w:rsidRPr="008B3FE7">
        <w:rPr>
          <w:sz w:val="20"/>
          <w:szCs w:val="20"/>
        </w:rPr>
        <w:t xml:space="preserve">La NTC ISO 9001 integra la planificación del </w:t>
      </w:r>
      <w:r>
        <w:rPr>
          <w:sz w:val="20"/>
          <w:szCs w:val="20"/>
        </w:rPr>
        <w:t>Sistema de Gestión de la Calidad</w:t>
      </w:r>
      <w:r w:rsidRPr="008B3FE7">
        <w:rPr>
          <w:sz w:val="20"/>
          <w:szCs w:val="20"/>
        </w:rPr>
        <w:t xml:space="preserve"> a través de lineamientos específicos orientados a la gestión de riesgos y oportunidades, la definición de objetivos de calidad y la planificación de los cambios, elementos que permiten garantizar la sostenibilidad y eficacia del sistema dentro de la organización.</w:t>
      </w:r>
    </w:p>
    <w:p w:rsidRPr="00EC79FE" w:rsidR="0072654B" w:rsidP="008B3FE7" w:rsidRDefault="0072654B" w14:paraId="41E28A5F" w14:textId="1308A983">
      <w:pPr>
        <w:pStyle w:val="Normal0"/>
        <w:rPr>
          <w:b/>
          <w:sz w:val="20"/>
          <w:szCs w:val="20"/>
        </w:rPr>
      </w:pPr>
    </w:p>
    <w:p w:rsidRPr="008B3FE7" w:rsidR="002C0E06" w:rsidP="0020360B" w:rsidRDefault="002C0E06" w14:paraId="34AD5FE5" w14:textId="75EA2479">
      <w:pPr>
        <w:pStyle w:val="Normal0"/>
        <w:numPr>
          <w:ilvl w:val="1"/>
          <w:numId w:val="3"/>
        </w:numPr>
        <w:rPr>
          <w:b/>
          <w:sz w:val="20"/>
          <w:szCs w:val="20"/>
        </w:rPr>
      </w:pPr>
      <w:r w:rsidRPr="008B3FE7">
        <w:rPr>
          <w:b/>
          <w:sz w:val="20"/>
          <w:szCs w:val="20"/>
        </w:rPr>
        <w:t>Acciones para abordar riesgos y oportunidades (Numeral 6.1)</w:t>
      </w:r>
    </w:p>
    <w:p w:rsidR="008B3FE7" w:rsidP="008B3FE7" w:rsidRDefault="008B3FE7" w14:paraId="32863DBA" w14:textId="62FAE781">
      <w:pPr>
        <w:pStyle w:val="Normal0"/>
        <w:rPr>
          <w:sz w:val="20"/>
          <w:szCs w:val="20"/>
        </w:rPr>
      </w:pPr>
    </w:p>
    <w:p w:rsidRPr="008B3FE7" w:rsidR="008B3FE7" w:rsidP="008B3FE7" w:rsidRDefault="008B3FE7" w14:paraId="05E5CAA4" w14:textId="77777777">
      <w:pPr>
        <w:pStyle w:val="Normal0"/>
        <w:rPr>
          <w:sz w:val="20"/>
          <w:szCs w:val="20"/>
        </w:rPr>
      </w:pPr>
      <w:r w:rsidRPr="008B3FE7">
        <w:rPr>
          <w:sz w:val="20"/>
          <w:szCs w:val="20"/>
        </w:rPr>
        <w:t>El numeral 6.1 de la NTC ISO 9001 establece que la organización debe planificar acciones para abordar los riesgos y oportunidades que puedan afectar el logro de los resultados previstos del Sistema de Gestión de la Calidad (SGC). Este enfoque permite anticipar situaciones que generen desviaciones en los procesos, fortalecer la capacidad de respuesta organizacional y promover la mejora continua.</w:t>
      </w:r>
    </w:p>
    <w:p w:rsidRPr="008B3FE7" w:rsidR="008B3FE7" w:rsidP="008B3FE7" w:rsidRDefault="008B3FE7" w14:paraId="5B9BB09F" w14:textId="77777777">
      <w:pPr>
        <w:pStyle w:val="Normal0"/>
        <w:rPr>
          <w:sz w:val="20"/>
          <w:szCs w:val="20"/>
        </w:rPr>
      </w:pPr>
    </w:p>
    <w:p w:rsidRPr="008B3FE7" w:rsidR="008B3FE7" w:rsidP="008B3FE7" w:rsidRDefault="008B3FE7" w14:paraId="7ED3A2B1" w14:textId="77777777">
      <w:pPr>
        <w:pStyle w:val="Normal0"/>
        <w:rPr>
          <w:sz w:val="20"/>
          <w:szCs w:val="20"/>
        </w:rPr>
      </w:pPr>
      <w:r w:rsidRPr="008B3FE7">
        <w:rPr>
          <w:sz w:val="20"/>
          <w:szCs w:val="20"/>
        </w:rPr>
        <w:t>La identificación de riesgos y oportunidades se realiza considerando el contexto organizacional, las necesidades y expectativas de las partes interesadas y los procesos del SGC.</w:t>
      </w:r>
    </w:p>
    <w:p w:rsidRPr="008B3FE7" w:rsidR="008B3FE7" w:rsidP="008B3FE7" w:rsidRDefault="008B3FE7" w14:paraId="181565D3" w14:textId="77777777">
      <w:pPr>
        <w:pStyle w:val="Normal0"/>
        <w:rPr>
          <w:sz w:val="20"/>
          <w:szCs w:val="20"/>
        </w:rPr>
      </w:pPr>
    </w:p>
    <w:p w:rsidRPr="008B3FE7" w:rsidR="008B3FE7" w:rsidP="008B3FE7" w:rsidRDefault="008B3FE7" w14:paraId="07F01D82" w14:textId="551BA95E">
      <w:pPr>
        <w:pStyle w:val="Normal0"/>
        <w:rPr>
          <w:sz w:val="20"/>
          <w:szCs w:val="20"/>
        </w:rPr>
      </w:pPr>
      <w:r w:rsidRPr="008B3FE7">
        <w:rPr>
          <w:sz w:val="20"/>
          <w:szCs w:val="20"/>
        </w:rPr>
        <w:t>Riesgos y oportunidades en el SGC</w:t>
      </w:r>
      <w:r w:rsidR="00394E48">
        <w:rPr>
          <w:sz w:val="20"/>
          <w:szCs w:val="20"/>
        </w:rPr>
        <w:t>:</w:t>
      </w:r>
    </w:p>
    <w:p w:rsidRPr="008B3FE7" w:rsidR="008B3FE7" w:rsidP="008B3FE7" w:rsidRDefault="008B3FE7" w14:paraId="21A8AD24" w14:textId="77777777">
      <w:pPr>
        <w:pStyle w:val="Normal0"/>
        <w:rPr>
          <w:sz w:val="20"/>
          <w:szCs w:val="20"/>
        </w:rPr>
      </w:pPr>
    </w:p>
    <w:p w:rsidR="008B3FE7" w:rsidP="008B3FE7" w:rsidRDefault="00394E48" w14:paraId="06E515A0" w14:textId="040AD257">
      <w:pPr>
        <w:pStyle w:val="Normal0"/>
        <w:rPr>
          <w:sz w:val="20"/>
          <w:szCs w:val="20"/>
        </w:rPr>
      </w:pPr>
      <w:r>
        <w:rPr>
          <w:noProof/>
          <w:sz w:val="20"/>
          <w:szCs w:val="20"/>
          <w:lang w:val="en-US" w:eastAsia="en-US"/>
        </w:rPr>
        <w:lastRenderedPageBreak/>
        <w:drawing>
          <wp:inline distT="0" distB="0" distL="0" distR="0" wp14:anchorId="6D3D3D68" wp14:editId="6C772B44">
            <wp:extent cx="6320790" cy="1844675"/>
            <wp:effectExtent l="0" t="0" r="60960" b="4127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rsidRPr="008B3FE7" w:rsidR="00394E48" w:rsidP="008B3FE7" w:rsidRDefault="00394E48" w14:paraId="2E341505" w14:textId="77777777">
      <w:pPr>
        <w:pStyle w:val="Normal0"/>
        <w:rPr>
          <w:sz w:val="20"/>
          <w:szCs w:val="20"/>
        </w:rPr>
      </w:pPr>
    </w:p>
    <w:p w:rsidRPr="008B3FE7" w:rsidR="008B3FE7" w:rsidP="008B3FE7" w:rsidRDefault="008B3FE7" w14:paraId="03D58D05" w14:textId="77777777">
      <w:pPr>
        <w:pStyle w:val="Normal0"/>
        <w:rPr>
          <w:sz w:val="20"/>
          <w:szCs w:val="20"/>
        </w:rPr>
      </w:pPr>
      <w:r w:rsidRPr="008B3FE7">
        <w:rPr>
          <w:sz w:val="20"/>
          <w:szCs w:val="20"/>
        </w:rPr>
        <w:t>La organización puede implementar diversas estrategias, entre ellas:</w:t>
      </w:r>
    </w:p>
    <w:p w:rsidRPr="008B3FE7" w:rsidR="008B3FE7" w:rsidP="008B3FE7" w:rsidRDefault="008B3FE7" w14:paraId="328F9B22" w14:textId="77777777">
      <w:pPr>
        <w:pStyle w:val="Normal0"/>
        <w:rPr>
          <w:sz w:val="20"/>
          <w:szCs w:val="20"/>
        </w:rPr>
      </w:pPr>
    </w:p>
    <w:p w:rsidRPr="008B3FE7" w:rsidR="008B3FE7" w:rsidP="0020360B" w:rsidRDefault="008B3FE7" w14:paraId="4A3F4889" w14:textId="77777777">
      <w:pPr>
        <w:pStyle w:val="Normal0"/>
        <w:numPr>
          <w:ilvl w:val="0"/>
          <w:numId w:val="7"/>
        </w:numPr>
        <w:rPr>
          <w:sz w:val="20"/>
          <w:szCs w:val="20"/>
        </w:rPr>
      </w:pPr>
      <w:r w:rsidRPr="008B3FE7">
        <w:rPr>
          <w:sz w:val="20"/>
          <w:szCs w:val="20"/>
        </w:rPr>
        <w:t>Evitar el riesgo eliminando la causa que lo genera.</w:t>
      </w:r>
    </w:p>
    <w:p w:rsidRPr="008B3FE7" w:rsidR="008B3FE7" w:rsidP="008B3FE7" w:rsidRDefault="008B3FE7" w14:paraId="78CE79CC" w14:textId="77777777">
      <w:pPr>
        <w:pStyle w:val="Normal0"/>
        <w:rPr>
          <w:sz w:val="20"/>
          <w:szCs w:val="20"/>
        </w:rPr>
      </w:pPr>
    </w:p>
    <w:p w:rsidRPr="008B3FE7" w:rsidR="008B3FE7" w:rsidP="0020360B" w:rsidRDefault="008B3FE7" w14:paraId="242372A2" w14:textId="77777777">
      <w:pPr>
        <w:pStyle w:val="Normal0"/>
        <w:numPr>
          <w:ilvl w:val="0"/>
          <w:numId w:val="7"/>
        </w:numPr>
        <w:rPr>
          <w:sz w:val="20"/>
          <w:szCs w:val="20"/>
        </w:rPr>
      </w:pPr>
      <w:r w:rsidRPr="008B3FE7">
        <w:rPr>
          <w:sz w:val="20"/>
          <w:szCs w:val="20"/>
        </w:rPr>
        <w:t>Reducir la probabilidad de ocurrencia del riesgo.</w:t>
      </w:r>
    </w:p>
    <w:p w:rsidRPr="008B3FE7" w:rsidR="008B3FE7" w:rsidP="008B3FE7" w:rsidRDefault="008B3FE7" w14:paraId="7EF17D80" w14:textId="77777777">
      <w:pPr>
        <w:pStyle w:val="Normal0"/>
        <w:rPr>
          <w:sz w:val="20"/>
          <w:szCs w:val="20"/>
        </w:rPr>
      </w:pPr>
    </w:p>
    <w:p w:rsidRPr="008B3FE7" w:rsidR="008B3FE7" w:rsidP="0020360B" w:rsidRDefault="008B3FE7" w14:paraId="116890BD" w14:textId="77777777">
      <w:pPr>
        <w:pStyle w:val="Normal0"/>
        <w:numPr>
          <w:ilvl w:val="0"/>
          <w:numId w:val="7"/>
        </w:numPr>
        <w:rPr>
          <w:sz w:val="20"/>
          <w:szCs w:val="20"/>
        </w:rPr>
      </w:pPr>
      <w:r w:rsidRPr="008B3FE7">
        <w:rPr>
          <w:sz w:val="20"/>
          <w:szCs w:val="20"/>
        </w:rPr>
        <w:t>Minimizar las consecuencias del riesgo si llega a materializarse.</w:t>
      </w:r>
    </w:p>
    <w:p w:rsidRPr="008B3FE7" w:rsidR="008B3FE7" w:rsidP="008B3FE7" w:rsidRDefault="008B3FE7" w14:paraId="7385523D" w14:textId="77777777">
      <w:pPr>
        <w:pStyle w:val="Normal0"/>
        <w:rPr>
          <w:sz w:val="20"/>
          <w:szCs w:val="20"/>
        </w:rPr>
      </w:pPr>
    </w:p>
    <w:p w:rsidRPr="008B3FE7" w:rsidR="008B3FE7" w:rsidP="0020360B" w:rsidRDefault="008B3FE7" w14:paraId="5CB0D51C" w14:textId="77777777">
      <w:pPr>
        <w:pStyle w:val="Normal0"/>
        <w:numPr>
          <w:ilvl w:val="0"/>
          <w:numId w:val="7"/>
        </w:numPr>
        <w:rPr>
          <w:sz w:val="20"/>
          <w:szCs w:val="20"/>
        </w:rPr>
      </w:pPr>
      <w:r w:rsidRPr="008B3FE7">
        <w:rPr>
          <w:sz w:val="20"/>
          <w:szCs w:val="20"/>
        </w:rPr>
        <w:t>Compartir o transferir el riesgo mediante acuerdos con terceros.</w:t>
      </w:r>
    </w:p>
    <w:p w:rsidRPr="008B3FE7" w:rsidR="008B3FE7" w:rsidP="008B3FE7" w:rsidRDefault="008B3FE7" w14:paraId="06EC8332" w14:textId="77777777">
      <w:pPr>
        <w:pStyle w:val="Normal0"/>
        <w:rPr>
          <w:sz w:val="20"/>
          <w:szCs w:val="20"/>
        </w:rPr>
      </w:pPr>
    </w:p>
    <w:p w:rsidRPr="008B3FE7" w:rsidR="008B3FE7" w:rsidP="0020360B" w:rsidRDefault="008B3FE7" w14:paraId="3A71B77B" w14:textId="77777777">
      <w:pPr>
        <w:pStyle w:val="Normal0"/>
        <w:numPr>
          <w:ilvl w:val="0"/>
          <w:numId w:val="7"/>
        </w:numPr>
        <w:rPr>
          <w:sz w:val="20"/>
          <w:szCs w:val="20"/>
        </w:rPr>
      </w:pPr>
      <w:r w:rsidRPr="008B3FE7">
        <w:rPr>
          <w:sz w:val="20"/>
          <w:szCs w:val="20"/>
        </w:rPr>
        <w:t>Aprovechar oportunidades que contribuyan al logro de los objetivos estratégicos y de calidad.</w:t>
      </w:r>
    </w:p>
    <w:p w:rsidR="008B3FE7" w:rsidP="008B3FE7" w:rsidRDefault="008B3FE7" w14:paraId="3798CADE" w14:textId="1ED67A26">
      <w:pPr>
        <w:pStyle w:val="Normal0"/>
        <w:rPr>
          <w:sz w:val="20"/>
          <w:szCs w:val="20"/>
        </w:rPr>
      </w:pPr>
    </w:p>
    <w:p w:rsidR="00BE7871" w:rsidP="008B3FE7" w:rsidRDefault="00BE7871" w14:paraId="2518D8B3" w14:textId="1F9E3684">
      <w:pPr>
        <w:pStyle w:val="Normal0"/>
        <w:rPr>
          <w:sz w:val="20"/>
          <w:szCs w:val="20"/>
        </w:rPr>
      </w:pPr>
      <w:r w:rsidRPr="00BE7871">
        <w:rPr>
          <w:sz w:val="20"/>
          <w:szCs w:val="20"/>
        </w:rPr>
        <w:t>Con el fin de facilitar la comprensión de cómo se aplican las acciones frente a los riesgos y oportunidades dentro del Sistema de Gestión de la Calidad, a continuación, se presenta un ejemplo que relaciona estos elementos con posibles estrategias de tratamiento en el contexto organizacional.</w:t>
      </w:r>
    </w:p>
    <w:p w:rsidRPr="008B3FE7" w:rsidR="00BE7871" w:rsidP="008B3FE7" w:rsidRDefault="00BE7871" w14:paraId="19D516C0" w14:textId="77777777">
      <w:pPr>
        <w:pStyle w:val="Normal0"/>
        <w:rPr>
          <w:sz w:val="20"/>
          <w:szCs w:val="20"/>
        </w:rPr>
      </w:pPr>
    </w:p>
    <w:p w:rsidR="008B3FE7" w:rsidP="008B3FE7" w:rsidRDefault="008B3FE7" w14:paraId="7BAB70AD" w14:textId="139E1995">
      <w:pPr>
        <w:pStyle w:val="Normal0"/>
        <w:rPr>
          <w:sz w:val="20"/>
          <w:szCs w:val="20"/>
        </w:rPr>
      </w:pPr>
      <w:r w:rsidRPr="00BE7871">
        <w:rPr>
          <w:b/>
          <w:sz w:val="20"/>
          <w:szCs w:val="20"/>
        </w:rPr>
        <w:t>Tabla 1.</w:t>
      </w:r>
      <w:r w:rsidRPr="008B3FE7">
        <w:rPr>
          <w:sz w:val="20"/>
          <w:szCs w:val="20"/>
        </w:rPr>
        <w:t xml:space="preserve"> </w:t>
      </w:r>
      <w:r w:rsidRPr="003D5C69">
        <w:rPr>
          <w:sz w:val="20"/>
          <w:szCs w:val="20"/>
        </w:rPr>
        <w:t>Ejemplo de tratamiento de riesgos y oportunidades</w:t>
      </w:r>
    </w:p>
    <w:tbl>
      <w:tblPr>
        <w:tblStyle w:val="Tablaconcuadrcula"/>
        <w:tblW w:w="0" w:type="auto"/>
        <w:tblInd w:w="0" w:type="dxa"/>
        <w:tblLook w:val="04A0" w:firstRow="1" w:lastRow="0" w:firstColumn="1" w:lastColumn="0" w:noHBand="0" w:noVBand="1"/>
        <w:tblCaption w:val="Tabla 1. Ejemplo de tratamiento de riesgos y oportunidades"/>
      </w:tblPr>
      <w:tblGrid>
        <w:gridCol w:w="3320"/>
        <w:gridCol w:w="3321"/>
        <w:gridCol w:w="3321"/>
      </w:tblGrid>
      <w:tr w:rsidRPr="00BE7871" w:rsidR="00BE7871" w:rsidTr="00BE7871" w14:paraId="5E8581CD" w14:textId="77777777">
        <w:tc>
          <w:tcPr>
            <w:tcW w:w="3320" w:type="dxa"/>
          </w:tcPr>
          <w:p w:rsidRPr="00BE7871" w:rsidR="00BE7871" w:rsidP="00BE7871" w:rsidRDefault="00BE7871" w14:paraId="020BC581" w14:textId="29F265E9">
            <w:pPr>
              <w:pStyle w:val="Normal0"/>
              <w:rPr>
                <w:b/>
                <w:sz w:val="20"/>
                <w:szCs w:val="20"/>
              </w:rPr>
            </w:pPr>
            <w:r w:rsidRPr="00BE7871">
              <w:rPr>
                <w:b/>
                <w:sz w:val="20"/>
                <w:szCs w:val="20"/>
              </w:rPr>
              <w:t>Elemento</w:t>
            </w:r>
          </w:p>
        </w:tc>
        <w:tc>
          <w:tcPr>
            <w:tcW w:w="3321" w:type="dxa"/>
          </w:tcPr>
          <w:p w:rsidRPr="00BE7871" w:rsidR="00BE7871" w:rsidP="00BE7871" w:rsidRDefault="00BE7871" w14:paraId="18A4AA0D" w14:textId="533C66F2">
            <w:pPr>
              <w:pStyle w:val="Normal0"/>
              <w:rPr>
                <w:b/>
                <w:sz w:val="20"/>
                <w:szCs w:val="20"/>
              </w:rPr>
            </w:pPr>
            <w:r w:rsidRPr="00BE7871">
              <w:rPr>
                <w:b/>
                <w:sz w:val="20"/>
                <w:szCs w:val="20"/>
              </w:rPr>
              <w:t>Descripción</w:t>
            </w:r>
          </w:p>
        </w:tc>
        <w:tc>
          <w:tcPr>
            <w:tcW w:w="3321" w:type="dxa"/>
          </w:tcPr>
          <w:p w:rsidRPr="00BE7871" w:rsidR="00BE7871" w:rsidP="00BE7871" w:rsidRDefault="00BE7871" w14:paraId="001C7372" w14:textId="4F4640CF">
            <w:pPr>
              <w:pStyle w:val="Normal0"/>
              <w:rPr>
                <w:b/>
                <w:sz w:val="20"/>
                <w:szCs w:val="20"/>
              </w:rPr>
            </w:pPr>
            <w:r w:rsidRPr="00BE7871">
              <w:rPr>
                <w:b/>
                <w:sz w:val="20"/>
                <w:szCs w:val="20"/>
              </w:rPr>
              <w:t>Ejemplo</w:t>
            </w:r>
          </w:p>
        </w:tc>
      </w:tr>
      <w:tr w:rsidRPr="00BE7871" w:rsidR="00BE7871" w:rsidTr="00BE7871" w14:paraId="2D74C57A" w14:textId="77777777">
        <w:tc>
          <w:tcPr>
            <w:tcW w:w="3320" w:type="dxa"/>
          </w:tcPr>
          <w:p w:rsidRPr="00BE7871" w:rsidR="00BE7871" w:rsidP="00BE7871" w:rsidRDefault="00BE7871" w14:paraId="42D187D1" w14:textId="55311872">
            <w:pPr>
              <w:pStyle w:val="Normal0"/>
              <w:rPr>
                <w:sz w:val="20"/>
                <w:szCs w:val="20"/>
              </w:rPr>
            </w:pPr>
            <w:r w:rsidRPr="00BE7871">
              <w:rPr>
                <w:sz w:val="20"/>
                <w:szCs w:val="20"/>
              </w:rPr>
              <w:t>Riesgo</w:t>
            </w:r>
          </w:p>
        </w:tc>
        <w:tc>
          <w:tcPr>
            <w:tcW w:w="3321" w:type="dxa"/>
          </w:tcPr>
          <w:p w:rsidRPr="00BE7871" w:rsidR="00BE7871" w:rsidP="00BE7871" w:rsidRDefault="00BE7871" w14:paraId="7B5425D4" w14:textId="7B80C320">
            <w:pPr>
              <w:pStyle w:val="Normal0"/>
              <w:rPr>
                <w:sz w:val="20"/>
                <w:szCs w:val="20"/>
              </w:rPr>
            </w:pPr>
            <w:r w:rsidRPr="00BE7871">
              <w:rPr>
                <w:sz w:val="20"/>
                <w:szCs w:val="20"/>
              </w:rPr>
              <w:t>Situación que puede afectar el cumplimiento de los objetivos.</w:t>
            </w:r>
          </w:p>
        </w:tc>
        <w:tc>
          <w:tcPr>
            <w:tcW w:w="3321" w:type="dxa"/>
          </w:tcPr>
          <w:p w:rsidRPr="00BE7871" w:rsidR="00BE7871" w:rsidP="00BE7871" w:rsidRDefault="00BE7871" w14:paraId="663C2C1A" w14:textId="346BCDE2">
            <w:pPr>
              <w:pStyle w:val="Normal0"/>
              <w:rPr>
                <w:sz w:val="20"/>
                <w:szCs w:val="20"/>
              </w:rPr>
            </w:pPr>
            <w:r w:rsidRPr="00BE7871">
              <w:rPr>
                <w:sz w:val="20"/>
                <w:szCs w:val="20"/>
              </w:rPr>
              <w:t>Fallas en procesos que generan reprocesos.</w:t>
            </w:r>
          </w:p>
        </w:tc>
      </w:tr>
      <w:tr w:rsidRPr="00BE7871" w:rsidR="00BE7871" w:rsidTr="00BE7871" w14:paraId="1F10DE6D" w14:textId="77777777">
        <w:tc>
          <w:tcPr>
            <w:tcW w:w="3320" w:type="dxa"/>
          </w:tcPr>
          <w:p w:rsidRPr="00BE7871" w:rsidR="00BE7871" w:rsidP="00BE7871" w:rsidRDefault="00BE7871" w14:paraId="73C89F9A" w14:textId="4B6514F4">
            <w:pPr>
              <w:pStyle w:val="Normal0"/>
              <w:rPr>
                <w:sz w:val="20"/>
                <w:szCs w:val="20"/>
              </w:rPr>
            </w:pPr>
            <w:r w:rsidRPr="00BE7871">
              <w:rPr>
                <w:sz w:val="20"/>
                <w:szCs w:val="20"/>
              </w:rPr>
              <w:t>Oportunidad</w:t>
            </w:r>
          </w:p>
        </w:tc>
        <w:tc>
          <w:tcPr>
            <w:tcW w:w="3321" w:type="dxa"/>
          </w:tcPr>
          <w:p w:rsidRPr="00BE7871" w:rsidR="00BE7871" w:rsidP="00BE7871" w:rsidRDefault="00BE7871" w14:paraId="729FBF51" w14:textId="15CA9A23">
            <w:pPr>
              <w:pStyle w:val="Normal0"/>
              <w:rPr>
                <w:sz w:val="20"/>
                <w:szCs w:val="20"/>
              </w:rPr>
            </w:pPr>
            <w:r w:rsidRPr="00BE7871">
              <w:rPr>
                <w:sz w:val="20"/>
                <w:szCs w:val="20"/>
              </w:rPr>
              <w:t>Situación que favorece el desempeño organizacional.</w:t>
            </w:r>
          </w:p>
        </w:tc>
        <w:tc>
          <w:tcPr>
            <w:tcW w:w="3321" w:type="dxa"/>
          </w:tcPr>
          <w:p w:rsidRPr="00BE7871" w:rsidR="00BE7871" w:rsidP="00BE7871" w:rsidRDefault="00BE7871" w14:paraId="757B87AD" w14:textId="26C61C1D">
            <w:pPr>
              <w:pStyle w:val="Normal0"/>
              <w:rPr>
                <w:sz w:val="20"/>
                <w:szCs w:val="20"/>
              </w:rPr>
            </w:pPr>
            <w:r w:rsidRPr="00BE7871">
              <w:rPr>
                <w:sz w:val="20"/>
                <w:szCs w:val="20"/>
              </w:rPr>
              <w:t>Implementación de nuevas tecnologías.</w:t>
            </w:r>
          </w:p>
        </w:tc>
      </w:tr>
      <w:tr w:rsidRPr="00BE7871" w:rsidR="00BE7871" w:rsidTr="00BE7871" w14:paraId="3988A451" w14:textId="77777777">
        <w:tc>
          <w:tcPr>
            <w:tcW w:w="3320" w:type="dxa"/>
          </w:tcPr>
          <w:p w:rsidRPr="00BE7871" w:rsidR="00BE7871" w:rsidP="00BE7871" w:rsidRDefault="00BE7871" w14:paraId="6531C8B2" w14:textId="2FE722C8">
            <w:pPr>
              <w:pStyle w:val="Normal0"/>
              <w:rPr>
                <w:sz w:val="20"/>
                <w:szCs w:val="20"/>
              </w:rPr>
            </w:pPr>
            <w:r w:rsidRPr="00BE7871">
              <w:rPr>
                <w:sz w:val="20"/>
                <w:szCs w:val="20"/>
              </w:rPr>
              <w:t>Acción</w:t>
            </w:r>
          </w:p>
        </w:tc>
        <w:tc>
          <w:tcPr>
            <w:tcW w:w="3321" w:type="dxa"/>
          </w:tcPr>
          <w:p w:rsidRPr="00BE7871" w:rsidR="00BE7871" w:rsidP="00BE7871" w:rsidRDefault="00BE7871" w14:paraId="41ED5158" w14:textId="1887FFC4">
            <w:pPr>
              <w:pStyle w:val="Normal0"/>
              <w:rPr>
                <w:sz w:val="20"/>
                <w:szCs w:val="20"/>
              </w:rPr>
            </w:pPr>
            <w:r w:rsidRPr="00BE7871">
              <w:rPr>
                <w:sz w:val="20"/>
                <w:szCs w:val="20"/>
              </w:rPr>
              <w:t>Estrategia definida para gestionar riesgos u oportunidades.</w:t>
            </w:r>
          </w:p>
        </w:tc>
        <w:tc>
          <w:tcPr>
            <w:tcW w:w="3321" w:type="dxa"/>
          </w:tcPr>
          <w:p w:rsidRPr="00BE7871" w:rsidR="00BE7871" w:rsidP="00BE7871" w:rsidRDefault="00BE7871" w14:paraId="48568066" w14:textId="1931432E">
            <w:pPr>
              <w:pStyle w:val="Normal0"/>
              <w:rPr>
                <w:sz w:val="20"/>
                <w:szCs w:val="20"/>
              </w:rPr>
            </w:pPr>
            <w:r w:rsidRPr="00BE7871">
              <w:rPr>
                <w:sz w:val="20"/>
                <w:szCs w:val="20"/>
              </w:rPr>
              <w:t>Capacitación del personal o automatización de procesos.</w:t>
            </w:r>
          </w:p>
        </w:tc>
      </w:tr>
    </w:tbl>
    <w:p w:rsidRPr="008B3FE7" w:rsidR="008B3FE7" w:rsidP="008B3FE7" w:rsidRDefault="008B3FE7" w14:paraId="24C0296F" w14:textId="77777777">
      <w:pPr>
        <w:pStyle w:val="Normal0"/>
        <w:rPr>
          <w:sz w:val="20"/>
          <w:szCs w:val="20"/>
        </w:rPr>
      </w:pPr>
    </w:p>
    <w:p w:rsidR="008B3FE7" w:rsidP="008B3FE7" w:rsidRDefault="008B3FE7" w14:paraId="4E901F06" w14:textId="23902E5D">
      <w:pPr>
        <w:pStyle w:val="Normal0"/>
        <w:rPr>
          <w:sz w:val="20"/>
          <w:szCs w:val="20"/>
        </w:rPr>
      </w:pPr>
      <w:r w:rsidRPr="008B3FE7">
        <w:rPr>
          <w:sz w:val="20"/>
          <w:szCs w:val="20"/>
        </w:rPr>
        <w:t>La planificación de estas acciones debe integrarse a los procesos del SGC, garantizando su implementación, seguimiento y evaluación. Esto permite que el sistema funcione de manera preventiva, favoreciendo la eficacia de los procesos, la satisfacción del cliente y el cumplimiento de los requisitos normativos.</w:t>
      </w:r>
    </w:p>
    <w:p w:rsidRPr="00EC79FE" w:rsidR="008B3FE7" w:rsidP="008B3FE7" w:rsidRDefault="008B3FE7" w14:paraId="6D4F7E20" w14:textId="77777777">
      <w:pPr>
        <w:pStyle w:val="Normal0"/>
        <w:rPr>
          <w:sz w:val="20"/>
          <w:szCs w:val="20"/>
        </w:rPr>
      </w:pPr>
    </w:p>
    <w:p w:rsidRPr="00BE7871" w:rsidR="002C0E06" w:rsidP="0020360B" w:rsidRDefault="002C0E06" w14:paraId="7A449EF7" w14:textId="031E94ED">
      <w:pPr>
        <w:pStyle w:val="Normal0"/>
        <w:numPr>
          <w:ilvl w:val="1"/>
          <w:numId w:val="3"/>
        </w:numPr>
        <w:rPr>
          <w:b/>
          <w:sz w:val="20"/>
          <w:szCs w:val="20"/>
        </w:rPr>
      </w:pPr>
      <w:r w:rsidRPr="00BE7871">
        <w:rPr>
          <w:b/>
          <w:sz w:val="20"/>
          <w:szCs w:val="20"/>
        </w:rPr>
        <w:t>Objetivos de calidad y planificación para lograrlos (Numeral 6.2)</w:t>
      </w:r>
    </w:p>
    <w:p w:rsidR="00BE7871" w:rsidP="00BE7871" w:rsidRDefault="00BE7871" w14:paraId="4743E985" w14:textId="13625E3E">
      <w:pPr>
        <w:pStyle w:val="Normal0"/>
        <w:rPr>
          <w:sz w:val="20"/>
          <w:szCs w:val="20"/>
        </w:rPr>
      </w:pPr>
    </w:p>
    <w:p w:rsidRPr="00BE7871" w:rsidR="00BE7871" w:rsidP="00BE7871" w:rsidRDefault="00BE7871" w14:paraId="072A6E65" w14:textId="77777777">
      <w:pPr>
        <w:pStyle w:val="Normal0"/>
        <w:rPr>
          <w:sz w:val="20"/>
          <w:szCs w:val="20"/>
        </w:rPr>
      </w:pPr>
      <w:r w:rsidRPr="00BE7871">
        <w:rPr>
          <w:sz w:val="20"/>
          <w:szCs w:val="20"/>
        </w:rPr>
        <w:t>El numeral 6.2 de la NTC ISO 9001 establece que la organización debe definir objetivos de calidad coherentes con la política de calidad, el direccionamiento estratégico y los requisitos aplicables. Estos objetivos permiten orientar las acciones organizacionales hacia el mejoramiento continuo, el cumplimiento de las necesidades del cliente y el fortalecimiento del desempeño del Sistema de Gestión de la Calidad (SGC).</w:t>
      </w:r>
    </w:p>
    <w:p w:rsidRPr="00BE7871" w:rsidR="00BE7871" w:rsidP="00BE7871" w:rsidRDefault="00BE7871" w14:paraId="01D9D0E4" w14:textId="77777777">
      <w:pPr>
        <w:pStyle w:val="Normal0"/>
        <w:rPr>
          <w:sz w:val="20"/>
          <w:szCs w:val="20"/>
        </w:rPr>
      </w:pPr>
    </w:p>
    <w:p w:rsidRPr="00BE7871" w:rsidR="00BE7871" w:rsidP="00BE7871" w:rsidRDefault="00BE7871" w14:paraId="1C2F7726" w14:textId="77777777">
      <w:pPr>
        <w:pStyle w:val="Normal0"/>
        <w:rPr>
          <w:sz w:val="20"/>
          <w:szCs w:val="20"/>
        </w:rPr>
      </w:pPr>
      <w:r w:rsidRPr="00BE7871">
        <w:rPr>
          <w:sz w:val="20"/>
          <w:szCs w:val="20"/>
        </w:rPr>
        <w:lastRenderedPageBreak/>
        <w:t>Los objetivos de calidad deben formularse considerando criterios que faciliten su seguimiento y evaluación. La norma establece que estos deben ser medibles, pertinentes al contexto organizacional, comunicados al personal y actualizados cuando sea necesario.</w:t>
      </w:r>
    </w:p>
    <w:p w:rsidRPr="00BE7871" w:rsidR="00BE7871" w:rsidP="00BE7871" w:rsidRDefault="00BE7871" w14:paraId="63FAA8BF" w14:textId="77777777">
      <w:pPr>
        <w:pStyle w:val="Normal0"/>
        <w:rPr>
          <w:sz w:val="20"/>
          <w:szCs w:val="20"/>
        </w:rPr>
      </w:pPr>
    </w:p>
    <w:p w:rsidRPr="00BE7871" w:rsidR="00BE7871" w:rsidP="00BE7871" w:rsidRDefault="00BE7871" w14:paraId="45C3005A" w14:textId="77777777">
      <w:pPr>
        <w:pStyle w:val="Normal0"/>
        <w:rPr>
          <w:sz w:val="20"/>
          <w:szCs w:val="20"/>
        </w:rPr>
      </w:pPr>
      <w:r w:rsidRPr="00BE7871">
        <w:rPr>
          <w:sz w:val="20"/>
          <w:szCs w:val="20"/>
        </w:rPr>
        <w:t>Los objetivos deben:</w:t>
      </w:r>
    </w:p>
    <w:p w:rsidRPr="00BE7871" w:rsidR="00BE7871" w:rsidP="00BE7871" w:rsidRDefault="00BE7871" w14:paraId="64F1606C" w14:textId="77777777">
      <w:pPr>
        <w:pStyle w:val="Normal0"/>
        <w:rPr>
          <w:sz w:val="20"/>
          <w:szCs w:val="20"/>
        </w:rPr>
      </w:pPr>
    </w:p>
    <w:p w:rsidRPr="00BE7871" w:rsidR="00BE7871" w:rsidP="0020360B" w:rsidRDefault="00BE7871" w14:paraId="1B0D065F" w14:textId="77777777">
      <w:pPr>
        <w:pStyle w:val="Normal0"/>
        <w:numPr>
          <w:ilvl w:val="0"/>
          <w:numId w:val="8"/>
        </w:numPr>
        <w:rPr>
          <w:sz w:val="20"/>
          <w:szCs w:val="20"/>
        </w:rPr>
      </w:pPr>
      <w:r w:rsidRPr="00BE7871">
        <w:rPr>
          <w:sz w:val="20"/>
          <w:szCs w:val="20"/>
        </w:rPr>
        <w:t>Estar alineados con la política de calidad.</w:t>
      </w:r>
    </w:p>
    <w:p w:rsidRPr="00BE7871" w:rsidR="00BE7871" w:rsidP="00BE7871" w:rsidRDefault="00BE7871" w14:paraId="5DBA3D02" w14:textId="77777777">
      <w:pPr>
        <w:pStyle w:val="Normal0"/>
        <w:rPr>
          <w:sz w:val="20"/>
          <w:szCs w:val="20"/>
        </w:rPr>
      </w:pPr>
    </w:p>
    <w:p w:rsidRPr="00BE7871" w:rsidR="00BE7871" w:rsidP="0020360B" w:rsidRDefault="00BE7871" w14:paraId="4CC34F0A" w14:textId="77777777">
      <w:pPr>
        <w:pStyle w:val="Normal0"/>
        <w:numPr>
          <w:ilvl w:val="0"/>
          <w:numId w:val="8"/>
        </w:numPr>
        <w:rPr>
          <w:sz w:val="20"/>
          <w:szCs w:val="20"/>
        </w:rPr>
      </w:pPr>
      <w:r w:rsidRPr="00BE7871">
        <w:rPr>
          <w:sz w:val="20"/>
          <w:szCs w:val="20"/>
        </w:rPr>
        <w:t>Ser medibles y verificables.</w:t>
      </w:r>
    </w:p>
    <w:p w:rsidRPr="00BE7871" w:rsidR="00BE7871" w:rsidP="00BE7871" w:rsidRDefault="00BE7871" w14:paraId="7BBC2040" w14:textId="77777777">
      <w:pPr>
        <w:pStyle w:val="Normal0"/>
        <w:rPr>
          <w:sz w:val="20"/>
          <w:szCs w:val="20"/>
        </w:rPr>
      </w:pPr>
    </w:p>
    <w:p w:rsidRPr="00BE7871" w:rsidR="00BE7871" w:rsidP="0020360B" w:rsidRDefault="00BE7871" w14:paraId="7B2E2D7C" w14:textId="77777777">
      <w:pPr>
        <w:pStyle w:val="Normal0"/>
        <w:numPr>
          <w:ilvl w:val="0"/>
          <w:numId w:val="8"/>
        </w:numPr>
        <w:rPr>
          <w:sz w:val="20"/>
          <w:szCs w:val="20"/>
        </w:rPr>
      </w:pPr>
      <w:r w:rsidRPr="00BE7871">
        <w:rPr>
          <w:sz w:val="20"/>
          <w:szCs w:val="20"/>
        </w:rPr>
        <w:t>Considerar requisitos del cliente y requisitos legales aplicables.</w:t>
      </w:r>
    </w:p>
    <w:p w:rsidRPr="00BE7871" w:rsidR="00BE7871" w:rsidP="00BE7871" w:rsidRDefault="00BE7871" w14:paraId="3593E02A" w14:textId="77777777">
      <w:pPr>
        <w:pStyle w:val="Normal0"/>
        <w:rPr>
          <w:sz w:val="20"/>
          <w:szCs w:val="20"/>
        </w:rPr>
      </w:pPr>
    </w:p>
    <w:p w:rsidRPr="00BE7871" w:rsidR="00BE7871" w:rsidP="0020360B" w:rsidRDefault="00BE7871" w14:paraId="050B7750" w14:textId="77777777">
      <w:pPr>
        <w:pStyle w:val="Normal0"/>
        <w:numPr>
          <w:ilvl w:val="0"/>
          <w:numId w:val="8"/>
        </w:numPr>
        <w:rPr>
          <w:sz w:val="20"/>
          <w:szCs w:val="20"/>
        </w:rPr>
      </w:pPr>
      <w:r w:rsidRPr="00BE7871">
        <w:rPr>
          <w:sz w:val="20"/>
          <w:szCs w:val="20"/>
        </w:rPr>
        <w:t>Ser comunicados dentro de la organización.</w:t>
      </w:r>
    </w:p>
    <w:p w:rsidRPr="00BE7871" w:rsidR="00BE7871" w:rsidP="00BE7871" w:rsidRDefault="00BE7871" w14:paraId="23ECF98D" w14:textId="77777777">
      <w:pPr>
        <w:pStyle w:val="Normal0"/>
        <w:rPr>
          <w:sz w:val="20"/>
          <w:szCs w:val="20"/>
        </w:rPr>
      </w:pPr>
    </w:p>
    <w:p w:rsidRPr="00BE7871" w:rsidR="00BE7871" w:rsidP="0020360B" w:rsidRDefault="00BE7871" w14:paraId="552E669F" w14:textId="77777777">
      <w:pPr>
        <w:pStyle w:val="Normal0"/>
        <w:numPr>
          <w:ilvl w:val="0"/>
          <w:numId w:val="8"/>
        </w:numPr>
        <w:rPr>
          <w:sz w:val="20"/>
          <w:szCs w:val="20"/>
        </w:rPr>
      </w:pPr>
      <w:r w:rsidRPr="00BE7871">
        <w:rPr>
          <w:sz w:val="20"/>
          <w:szCs w:val="20"/>
        </w:rPr>
        <w:t>Mantenerse documentados y actualizados.</w:t>
      </w:r>
    </w:p>
    <w:p w:rsidRPr="00BE7871" w:rsidR="00BE7871" w:rsidP="00BE7871" w:rsidRDefault="00BE7871" w14:paraId="45427270" w14:textId="77777777">
      <w:pPr>
        <w:pStyle w:val="Normal0"/>
        <w:rPr>
          <w:sz w:val="20"/>
          <w:szCs w:val="20"/>
        </w:rPr>
      </w:pPr>
    </w:p>
    <w:p w:rsidRPr="00BE7871" w:rsidR="00BE7871" w:rsidP="00BE7871" w:rsidRDefault="00BE7871" w14:paraId="212D1B24" w14:textId="77777777">
      <w:pPr>
        <w:pStyle w:val="Normal0"/>
        <w:rPr>
          <w:sz w:val="20"/>
          <w:szCs w:val="20"/>
        </w:rPr>
      </w:pPr>
      <w:r w:rsidRPr="00BE7871">
        <w:rPr>
          <w:sz w:val="20"/>
          <w:szCs w:val="20"/>
        </w:rPr>
        <w:t>Para garantizar el cumplimiento de los objetivos, la organización debe establecer una planificación que incluya:</w:t>
      </w:r>
    </w:p>
    <w:p w:rsidRPr="00BE7871" w:rsidR="00BE7871" w:rsidP="00BE7871" w:rsidRDefault="00BE7871" w14:paraId="5A76EF7F" w14:textId="77777777">
      <w:pPr>
        <w:pStyle w:val="Normal0"/>
        <w:rPr>
          <w:sz w:val="20"/>
          <w:szCs w:val="20"/>
        </w:rPr>
      </w:pPr>
    </w:p>
    <w:p w:rsidRPr="00BE7871" w:rsidR="00BE7871" w:rsidP="0020360B" w:rsidRDefault="00BE7871" w14:paraId="1FCEB68D" w14:textId="77777777">
      <w:pPr>
        <w:pStyle w:val="Normal0"/>
        <w:numPr>
          <w:ilvl w:val="0"/>
          <w:numId w:val="9"/>
        </w:numPr>
        <w:rPr>
          <w:sz w:val="20"/>
          <w:szCs w:val="20"/>
        </w:rPr>
      </w:pPr>
      <w:r w:rsidRPr="00BE7871">
        <w:rPr>
          <w:sz w:val="20"/>
          <w:szCs w:val="20"/>
        </w:rPr>
        <w:t>Actividades necesarias para alcanzar los objetivos.</w:t>
      </w:r>
    </w:p>
    <w:p w:rsidRPr="00BE7871" w:rsidR="00BE7871" w:rsidP="00BE7871" w:rsidRDefault="00BE7871" w14:paraId="583E09C6" w14:textId="77777777">
      <w:pPr>
        <w:pStyle w:val="Normal0"/>
        <w:rPr>
          <w:sz w:val="20"/>
          <w:szCs w:val="20"/>
        </w:rPr>
      </w:pPr>
    </w:p>
    <w:p w:rsidRPr="00BE7871" w:rsidR="00BE7871" w:rsidP="0020360B" w:rsidRDefault="00BE7871" w14:paraId="5F09E6DE" w14:textId="77777777">
      <w:pPr>
        <w:pStyle w:val="Normal0"/>
        <w:numPr>
          <w:ilvl w:val="0"/>
          <w:numId w:val="9"/>
        </w:numPr>
        <w:rPr>
          <w:sz w:val="20"/>
          <w:szCs w:val="20"/>
        </w:rPr>
      </w:pPr>
      <w:r w:rsidRPr="00BE7871">
        <w:rPr>
          <w:sz w:val="20"/>
          <w:szCs w:val="20"/>
        </w:rPr>
        <w:t>Recursos requeridos.</w:t>
      </w:r>
    </w:p>
    <w:p w:rsidRPr="00BE7871" w:rsidR="00BE7871" w:rsidP="00BE7871" w:rsidRDefault="00BE7871" w14:paraId="19EAA8BE" w14:textId="77777777">
      <w:pPr>
        <w:pStyle w:val="Normal0"/>
        <w:rPr>
          <w:sz w:val="20"/>
          <w:szCs w:val="20"/>
        </w:rPr>
      </w:pPr>
    </w:p>
    <w:p w:rsidRPr="00BE7871" w:rsidR="00BE7871" w:rsidP="0020360B" w:rsidRDefault="00BE7871" w14:paraId="5A584F8C" w14:textId="77777777">
      <w:pPr>
        <w:pStyle w:val="Normal0"/>
        <w:numPr>
          <w:ilvl w:val="0"/>
          <w:numId w:val="9"/>
        </w:numPr>
        <w:rPr>
          <w:sz w:val="20"/>
          <w:szCs w:val="20"/>
        </w:rPr>
      </w:pPr>
      <w:r w:rsidRPr="00BE7871">
        <w:rPr>
          <w:sz w:val="20"/>
          <w:szCs w:val="20"/>
        </w:rPr>
        <w:t>Responsables de la ejecución.</w:t>
      </w:r>
    </w:p>
    <w:p w:rsidRPr="00BE7871" w:rsidR="00BE7871" w:rsidP="00BE7871" w:rsidRDefault="00BE7871" w14:paraId="08F0957D" w14:textId="77777777">
      <w:pPr>
        <w:pStyle w:val="Normal0"/>
        <w:rPr>
          <w:sz w:val="20"/>
          <w:szCs w:val="20"/>
        </w:rPr>
      </w:pPr>
    </w:p>
    <w:p w:rsidRPr="00BE7871" w:rsidR="00BE7871" w:rsidP="0020360B" w:rsidRDefault="00BE7871" w14:paraId="10A397E8" w14:textId="77777777">
      <w:pPr>
        <w:pStyle w:val="Normal0"/>
        <w:numPr>
          <w:ilvl w:val="0"/>
          <w:numId w:val="9"/>
        </w:numPr>
        <w:rPr>
          <w:sz w:val="20"/>
          <w:szCs w:val="20"/>
        </w:rPr>
      </w:pPr>
      <w:r w:rsidRPr="00BE7871">
        <w:rPr>
          <w:sz w:val="20"/>
          <w:szCs w:val="20"/>
        </w:rPr>
        <w:t>Tiempos de cumplimiento.</w:t>
      </w:r>
    </w:p>
    <w:p w:rsidRPr="00BE7871" w:rsidR="00BE7871" w:rsidP="00BE7871" w:rsidRDefault="00BE7871" w14:paraId="6F075B4C" w14:textId="77777777">
      <w:pPr>
        <w:pStyle w:val="Normal0"/>
        <w:rPr>
          <w:sz w:val="20"/>
          <w:szCs w:val="20"/>
        </w:rPr>
      </w:pPr>
    </w:p>
    <w:p w:rsidRPr="00BE7871" w:rsidR="00BE7871" w:rsidP="0020360B" w:rsidRDefault="00BE7871" w14:paraId="08465F69" w14:textId="77777777">
      <w:pPr>
        <w:pStyle w:val="Normal0"/>
        <w:numPr>
          <w:ilvl w:val="0"/>
          <w:numId w:val="9"/>
        </w:numPr>
        <w:rPr>
          <w:sz w:val="20"/>
          <w:szCs w:val="20"/>
        </w:rPr>
      </w:pPr>
      <w:r w:rsidRPr="00BE7871">
        <w:rPr>
          <w:sz w:val="20"/>
          <w:szCs w:val="20"/>
        </w:rPr>
        <w:t>Métodos para evaluar los resultados.</w:t>
      </w:r>
    </w:p>
    <w:p w:rsidR="00BE7871" w:rsidP="00BE7871" w:rsidRDefault="00BE7871" w14:paraId="0EC6E8BC" w14:textId="564AF616">
      <w:pPr>
        <w:pStyle w:val="Normal0"/>
        <w:rPr>
          <w:sz w:val="20"/>
          <w:szCs w:val="20"/>
        </w:rPr>
      </w:pPr>
    </w:p>
    <w:p w:rsidR="00BE7871" w:rsidP="00BE7871" w:rsidRDefault="00BE7871" w14:paraId="14CF85C8" w14:textId="34C3E4CA">
      <w:pPr>
        <w:pStyle w:val="Normal0"/>
        <w:rPr>
          <w:sz w:val="20"/>
          <w:szCs w:val="20"/>
        </w:rPr>
      </w:pPr>
      <w:r w:rsidRPr="00BE7871">
        <w:rPr>
          <w:sz w:val="20"/>
          <w:szCs w:val="20"/>
        </w:rPr>
        <w:t>Con el propósito de facilitar la comprensión de la formulación y planificación de los objetivos de calidad dentro del Sistema de Gestión de la Calidad, a continuación, se presentan algunos ejemplos que relacionan los objetivos con indicadores, metas y estrategias orientadas al cumplimiento de los resultados organizacionales.</w:t>
      </w:r>
    </w:p>
    <w:p w:rsidR="00BE7871" w:rsidP="00BE7871" w:rsidRDefault="00BE7871" w14:paraId="5A2CF29F" w14:textId="0BBB5B5C">
      <w:pPr>
        <w:pStyle w:val="Normal0"/>
        <w:rPr>
          <w:sz w:val="20"/>
          <w:szCs w:val="20"/>
        </w:rPr>
      </w:pPr>
    </w:p>
    <w:p w:rsidR="00BE7871" w:rsidP="00BE7871" w:rsidRDefault="00BE7871" w14:paraId="3FC634EF" w14:textId="0964A46B">
      <w:pPr>
        <w:pStyle w:val="Normal0"/>
        <w:rPr>
          <w:sz w:val="20"/>
          <w:szCs w:val="20"/>
        </w:rPr>
      </w:pPr>
      <w:r w:rsidRPr="00BE7871">
        <w:rPr>
          <w:b/>
          <w:sz w:val="20"/>
          <w:szCs w:val="20"/>
        </w:rPr>
        <w:t>Tabla 2.</w:t>
      </w:r>
      <w:r w:rsidRPr="00BE7871">
        <w:rPr>
          <w:sz w:val="20"/>
          <w:szCs w:val="20"/>
        </w:rPr>
        <w:t xml:space="preserve"> </w:t>
      </w:r>
      <w:r w:rsidRPr="003D5C69">
        <w:rPr>
          <w:sz w:val="20"/>
          <w:szCs w:val="20"/>
        </w:rPr>
        <w:t>Ejemplos de objetivos de calidad</w:t>
      </w:r>
    </w:p>
    <w:tbl>
      <w:tblPr>
        <w:tblStyle w:val="Tablaconcuadrcula"/>
        <w:tblW w:w="0" w:type="auto"/>
        <w:tblInd w:w="0" w:type="dxa"/>
        <w:tblLook w:val="04A0" w:firstRow="1" w:lastRow="0" w:firstColumn="1" w:lastColumn="0" w:noHBand="0" w:noVBand="1"/>
        <w:tblCaption w:val="Tabla 2. Ejemplos de objetivos de calidad"/>
      </w:tblPr>
      <w:tblGrid>
        <w:gridCol w:w="2490"/>
        <w:gridCol w:w="2490"/>
        <w:gridCol w:w="2491"/>
        <w:gridCol w:w="2491"/>
      </w:tblGrid>
      <w:tr w:rsidRPr="00BE7871" w:rsidR="00BE7871" w:rsidTr="00BE7871" w14:paraId="2AB460D7" w14:textId="77777777">
        <w:tc>
          <w:tcPr>
            <w:tcW w:w="2490" w:type="dxa"/>
          </w:tcPr>
          <w:p w:rsidRPr="00BE7871" w:rsidR="00BE7871" w:rsidP="00BE7871" w:rsidRDefault="00BE7871" w14:paraId="5C2B9E71" w14:textId="418FF42A">
            <w:pPr>
              <w:pStyle w:val="Normal0"/>
              <w:rPr>
                <w:b/>
                <w:sz w:val="20"/>
                <w:szCs w:val="20"/>
              </w:rPr>
            </w:pPr>
            <w:r w:rsidRPr="00BE7871">
              <w:rPr>
                <w:b/>
                <w:sz w:val="20"/>
                <w:szCs w:val="20"/>
              </w:rPr>
              <w:t>Objetivo de calidad</w:t>
            </w:r>
          </w:p>
        </w:tc>
        <w:tc>
          <w:tcPr>
            <w:tcW w:w="2490" w:type="dxa"/>
          </w:tcPr>
          <w:p w:rsidRPr="00BE7871" w:rsidR="00BE7871" w:rsidP="00BE7871" w:rsidRDefault="00BE7871" w14:paraId="106A3EB4" w14:textId="4A96D828">
            <w:pPr>
              <w:pStyle w:val="Normal0"/>
              <w:rPr>
                <w:b/>
                <w:sz w:val="20"/>
                <w:szCs w:val="20"/>
              </w:rPr>
            </w:pPr>
            <w:r w:rsidRPr="00BE7871">
              <w:rPr>
                <w:b/>
                <w:sz w:val="20"/>
                <w:szCs w:val="20"/>
              </w:rPr>
              <w:t>Indicador</w:t>
            </w:r>
          </w:p>
        </w:tc>
        <w:tc>
          <w:tcPr>
            <w:tcW w:w="2491" w:type="dxa"/>
          </w:tcPr>
          <w:p w:rsidRPr="00BE7871" w:rsidR="00BE7871" w:rsidP="00BE7871" w:rsidRDefault="00BE7871" w14:paraId="56F43736" w14:textId="17EF5BC3">
            <w:pPr>
              <w:pStyle w:val="Normal0"/>
              <w:rPr>
                <w:b/>
                <w:sz w:val="20"/>
                <w:szCs w:val="20"/>
              </w:rPr>
            </w:pPr>
            <w:r w:rsidRPr="00BE7871">
              <w:rPr>
                <w:b/>
                <w:sz w:val="20"/>
                <w:szCs w:val="20"/>
              </w:rPr>
              <w:t>Meta</w:t>
            </w:r>
          </w:p>
        </w:tc>
        <w:tc>
          <w:tcPr>
            <w:tcW w:w="2491" w:type="dxa"/>
          </w:tcPr>
          <w:p w:rsidRPr="00BE7871" w:rsidR="00BE7871" w:rsidP="00BE7871" w:rsidRDefault="00BE7871" w14:paraId="71F6F8D1" w14:textId="54A00A86">
            <w:pPr>
              <w:pStyle w:val="Normal0"/>
              <w:rPr>
                <w:b/>
                <w:sz w:val="20"/>
                <w:szCs w:val="20"/>
              </w:rPr>
            </w:pPr>
            <w:r w:rsidRPr="00BE7871">
              <w:rPr>
                <w:b/>
                <w:sz w:val="20"/>
                <w:szCs w:val="20"/>
              </w:rPr>
              <w:t>Estrategia</w:t>
            </w:r>
          </w:p>
        </w:tc>
      </w:tr>
      <w:tr w:rsidRPr="00BE7871" w:rsidR="00BE7871" w:rsidTr="00BE7871" w14:paraId="5CDBC078" w14:textId="77777777">
        <w:tc>
          <w:tcPr>
            <w:tcW w:w="2490" w:type="dxa"/>
          </w:tcPr>
          <w:p w:rsidRPr="00BE7871" w:rsidR="00BE7871" w:rsidP="00BE7871" w:rsidRDefault="00BE7871" w14:paraId="64F3D5C5" w14:textId="574558E8">
            <w:pPr>
              <w:pStyle w:val="Normal0"/>
              <w:rPr>
                <w:sz w:val="20"/>
                <w:szCs w:val="20"/>
              </w:rPr>
            </w:pPr>
            <w:r w:rsidRPr="00BE7871">
              <w:rPr>
                <w:sz w:val="20"/>
                <w:szCs w:val="20"/>
              </w:rPr>
              <w:t>Mejorar la satisfacción del cliente</w:t>
            </w:r>
            <w:r>
              <w:rPr>
                <w:sz w:val="20"/>
                <w:szCs w:val="20"/>
              </w:rPr>
              <w:t>.</w:t>
            </w:r>
          </w:p>
        </w:tc>
        <w:tc>
          <w:tcPr>
            <w:tcW w:w="2490" w:type="dxa"/>
          </w:tcPr>
          <w:p w:rsidRPr="00BE7871" w:rsidR="00BE7871" w:rsidP="00BE7871" w:rsidRDefault="00BE7871" w14:paraId="795CD336" w14:textId="67059755">
            <w:pPr>
              <w:pStyle w:val="Normal0"/>
              <w:rPr>
                <w:sz w:val="20"/>
                <w:szCs w:val="20"/>
              </w:rPr>
            </w:pPr>
            <w:r w:rsidRPr="00BE7871">
              <w:rPr>
                <w:sz w:val="20"/>
                <w:szCs w:val="20"/>
              </w:rPr>
              <w:t>Nivel de satisfacción del cliente</w:t>
            </w:r>
            <w:r>
              <w:rPr>
                <w:sz w:val="20"/>
                <w:szCs w:val="20"/>
              </w:rPr>
              <w:t>.</w:t>
            </w:r>
          </w:p>
        </w:tc>
        <w:tc>
          <w:tcPr>
            <w:tcW w:w="2491" w:type="dxa"/>
          </w:tcPr>
          <w:p w:rsidRPr="00BE7871" w:rsidR="00BE7871" w:rsidP="00BE7871" w:rsidRDefault="00BE7871" w14:paraId="791FA6FD" w14:textId="5C8B7ADC">
            <w:pPr>
              <w:pStyle w:val="Normal0"/>
              <w:rPr>
                <w:sz w:val="20"/>
                <w:szCs w:val="20"/>
              </w:rPr>
            </w:pPr>
            <w:r w:rsidRPr="00BE7871">
              <w:rPr>
                <w:sz w:val="20"/>
                <w:szCs w:val="20"/>
              </w:rPr>
              <w:t>Alcanzar 90 % de satisfacción anual</w:t>
            </w:r>
            <w:r>
              <w:rPr>
                <w:sz w:val="20"/>
                <w:szCs w:val="20"/>
              </w:rPr>
              <w:t>.</w:t>
            </w:r>
          </w:p>
        </w:tc>
        <w:tc>
          <w:tcPr>
            <w:tcW w:w="2491" w:type="dxa"/>
          </w:tcPr>
          <w:p w:rsidRPr="00BE7871" w:rsidR="00BE7871" w:rsidP="00BE7871" w:rsidRDefault="00BE7871" w14:paraId="4E563929" w14:textId="205051FD">
            <w:pPr>
              <w:pStyle w:val="Normal0"/>
              <w:rPr>
                <w:sz w:val="20"/>
                <w:szCs w:val="20"/>
              </w:rPr>
            </w:pPr>
            <w:r w:rsidRPr="00BE7871">
              <w:rPr>
                <w:sz w:val="20"/>
                <w:szCs w:val="20"/>
              </w:rPr>
              <w:t>Implementar encuestas y planes de mejora del servicio</w:t>
            </w:r>
            <w:r>
              <w:rPr>
                <w:sz w:val="20"/>
                <w:szCs w:val="20"/>
              </w:rPr>
              <w:t>.</w:t>
            </w:r>
          </w:p>
        </w:tc>
      </w:tr>
      <w:tr w:rsidRPr="00BE7871" w:rsidR="00BE7871" w:rsidTr="00BE7871" w14:paraId="14B921FC" w14:textId="77777777">
        <w:tc>
          <w:tcPr>
            <w:tcW w:w="2490" w:type="dxa"/>
          </w:tcPr>
          <w:p w:rsidRPr="00BE7871" w:rsidR="00BE7871" w:rsidP="00BE7871" w:rsidRDefault="00BE7871" w14:paraId="7573AEFB" w14:textId="1A709BE4">
            <w:pPr>
              <w:pStyle w:val="Normal0"/>
              <w:rPr>
                <w:sz w:val="20"/>
                <w:szCs w:val="20"/>
              </w:rPr>
            </w:pPr>
            <w:r w:rsidRPr="00BE7871">
              <w:rPr>
                <w:sz w:val="20"/>
                <w:szCs w:val="20"/>
              </w:rPr>
              <w:t>Reducir reprocesos en producción</w:t>
            </w:r>
            <w:r>
              <w:rPr>
                <w:sz w:val="20"/>
                <w:szCs w:val="20"/>
              </w:rPr>
              <w:t>.</w:t>
            </w:r>
          </w:p>
        </w:tc>
        <w:tc>
          <w:tcPr>
            <w:tcW w:w="2490" w:type="dxa"/>
          </w:tcPr>
          <w:p w:rsidRPr="00BE7871" w:rsidR="00BE7871" w:rsidP="00BE7871" w:rsidRDefault="00BE7871" w14:paraId="720CC8E5" w14:textId="1139873B">
            <w:pPr>
              <w:pStyle w:val="Normal0"/>
              <w:rPr>
                <w:sz w:val="20"/>
                <w:szCs w:val="20"/>
              </w:rPr>
            </w:pPr>
            <w:r w:rsidRPr="00BE7871">
              <w:rPr>
                <w:sz w:val="20"/>
                <w:szCs w:val="20"/>
              </w:rPr>
              <w:t>Porcentaje de reprocesos</w:t>
            </w:r>
            <w:r>
              <w:rPr>
                <w:sz w:val="20"/>
                <w:szCs w:val="20"/>
              </w:rPr>
              <w:t>.</w:t>
            </w:r>
          </w:p>
        </w:tc>
        <w:tc>
          <w:tcPr>
            <w:tcW w:w="2491" w:type="dxa"/>
          </w:tcPr>
          <w:p w:rsidRPr="00BE7871" w:rsidR="00BE7871" w:rsidP="00BE7871" w:rsidRDefault="00BE7871" w14:paraId="6F83E0D1" w14:textId="6DF521BC">
            <w:pPr>
              <w:pStyle w:val="Normal0"/>
              <w:rPr>
                <w:sz w:val="20"/>
                <w:szCs w:val="20"/>
              </w:rPr>
            </w:pPr>
            <w:r w:rsidRPr="00BE7871">
              <w:rPr>
                <w:sz w:val="20"/>
                <w:szCs w:val="20"/>
              </w:rPr>
              <w:t>Disminuir reprocesos en 15 %</w:t>
            </w:r>
            <w:r>
              <w:rPr>
                <w:sz w:val="20"/>
                <w:szCs w:val="20"/>
              </w:rPr>
              <w:t>.</w:t>
            </w:r>
          </w:p>
        </w:tc>
        <w:tc>
          <w:tcPr>
            <w:tcW w:w="2491" w:type="dxa"/>
          </w:tcPr>
          <w:p w:rsidRPr="00BE7871" w:rsidR="00BE7871" w:rsidP="00BE7871" w:rsidRDefault="00BE7871" w14:paraId="315493DC" w14:textId="4FE50727">
            <w:pPr>
              <w:pStyle w:val="Normal0"/>
              <w:rPr>
                <w:sz w:val="20"/>
                <w:szCs w:val="20"/>
              </w:rPr>
            </w:pPr>
            <w:r w:rsidRPr="00BE7871">
              <w:rPr>
                <w:sz w:val="20"/>
                <w:szCs w:val="20"/>
              </w:rPr>
              <w:t>Capacitar al personal y mejorar controles de calidad</w:t>
            </w:r>
            <w:r>
              <w:rPr>
                <w:sz w:val="20"/>
                <w:szCs w:val="20"/>
              </w:rPr>
              <w:t>.</w:t>
            </w:r>
          </w:p>
        </w:tc>
      </w:tr>
      <w:tr w:rsidRPr="00BE7871" w:rsidR="00BE7871" w:rsidTr="00BE7871" w14:paraId="309F420D" w14:textId="77777777">
        <w:tc>
          <w:tcPr>
            <w:tcW w:w="2490" w:type="dxa"/>
          </w:tcPr>
          <w:p w:rsidRPr="00BE7871" w:rsidR="00BE7871" w:rsidP="00BE7871" w:rsidRDefault="00BE7871" w14:paraId="1D5989D4" w14:textId="6D194AF9">
            <w:pPr>
              <w:pStyle w:val="Normal0"/>
              <w:rPr>
                <w:sz w:val="20"/>
                <w:szCs w:val="20"/>
              </w:rPr>
            </w:pPr>
            <w:r w:rsidRPr="00BE7871">
              <w:rPr>
                <w:sz w:val="20"/>
                <w:szCs w:val="20"/>
              </w:rPr>
              <w:t>Optimizar tiempos de respuesta al cliente</w:t>
            </w:r>
            <w:r>
              <w:rPr>
                <w:sz w:val="20"/>
                <w:szCs w:val="20"/>
              </w:rPr>
              <w:t>.</w:t>
            </w:r>
          </w:p>
        </w:tc>
        <w:tc>
          <w:tcPr>
            <w:tcW w:w="2490" w:type="dxa"/>
          </w:tcPr>
          <w:p w:rsidRPr="00BE7871" w:rsidR="00BE7871" w:rsidP="00BE7871" w:rsidRDefault="00BE7871" w14:paraId="0F095639" w14:textId="3C6BDE3C">
            <w:pPr>
              <w:pStyle w:val="Normal0"/>
              <w:rPr>
                <w:sz w:val="20"/>
                <w:szCs w:val="20"/>
              </w:rPr>
            </w:pPr>
            <w:r w:rsidRPr="00BE7871">
              <w:rPr>
                <w:sz w:val="20"/>
                <w:szCs w:val="20"/>
              </w:rPr>
              <w:t>Tiempo promedio de atención</w:t>
            </w:r>
            <w:r>
              <w:rPr>
                <w:sz w:val="20"/>
                <w:szCs w:val="20"/>
              </w:rPr>
              <w:t>.</w:t>
            </w:r>
          </w:p>
        </w:tc>
        <w:tc>
          <w:tcPr>
            <w:tcW w:w="2491" w:type="dxa"/>
          </w:tcPr>
          <w:p w:rsidRPr="00BE7871" w:rsidR="00BE7871" w:rsidP="00BE7871" w:rsidRDefault="00BE7871" w14:paraId="743D71C4" w14:textId="701C2500">
            <w:pPr>
              <w:pStyle w:val="Normal0"/>
              <w:rPr>
                <w:sz w:val="20"/>
                <w:szCs w:val="20"/>
              </w:rPr>
            </w:pPr>
            <w:r w:rsidRPr="00BE7871">
              <w:rPr>
                <w:sz w:val="20"/>
                <w:szCs w:val="20"/>
              </w:rPr>
              <w:t>Reducir tiempo en 20 %</w:t>
            </w:r>
            <w:r>
              <w:rPr>
                <w:sz w:val="20"/>
                <w:szCs w:val="20"/>
              </w:rPr>
              <w:t>.</w:t>
            </w:r>
          </w:p>
        </w:tc>
        <w:tc>
          <w:tcPr>
            <w:tcW w:w="2491" w:type="dxa"/>
          </w:tcPr>
          <w:p w:rsidRPr="00BE7871" w:rsidR="00BE7871" w:rsidP="00BE7871" w:rsidRDefault="00BE7871" w14:paraId="74425AB8" w14:textId="640C88B2">
            <w:pPr>
              <w:pStyle w:val="Normal0"/>
              <w:rPr>
                <w:sz w:val="20"/>
                <w:szCs w:val="20"/>
              </w:rPr>
            </w:pPr>
            <w:r w:rsidRPr="00BE7871">
              <w:rPr>
                <w:sz w:val="20"/>
                <w:szCs w:val="20"/>
              </w:rPr>
              <w:t>Implementar herramientas tecnológicas y estandarizar procesos</w:t>
            </w:r>
            <w:r>
              <w:rPr>
                <w:sz w:val="20"/>
                <w:szCs w:val="20"/>
              </w:rPr>
              <w:t>.</w:t>
            </w:r>
          </w:p>
        </w:tc>
      </w:tr>
      <w:tr w:rsidRPr="00BE7871" w:rsidR="00BE7871" w:rsidTr="00BE7871" w14:paraId="0852143B" w14:textId="77777777">
        <w:tc>
          <w:tcPr>
            <w:tcW w:w="2490" w:type="dxa"/>
          </w:tcPr>
          <w:p w:rsidRPr="00BE7871" w:rsidR="00BE7871" w:rsidP="00BE7871" w:rsidRDefault="00BE7871" w14:paraId="68B5B447" w14:textId="7E5E27CB">
            <w:pPr>
              <w:pStyle w:val="Normal0"/>
              <w:rPr>
                <w:sz w:val="20"/>
                <w:szCs w:val="20"/>
              </w:rPr>
            </w:pPr>
            <w:r w:rsidRPr="00BE7871">
              <w:rPr>
                <w:sz w:val="20"/>
                <w:szCs w:val="20"/>
              </w:rPr>
              <w:t>Fortalecer competencias del talento humano</w:t>
            </w:r>
            <w:r>
              <w:rPr>
                <w:sz w:val="20"/>
                <w:szCs w:val="20"/>
              </w:rPr>
              <w:t>.</w:t>
            </w:r>
          </w:p>
        </w:tc>
        <w:tc>
          <w:tcPr>
            <w:tcW w:w="2490" w:type="dxa"/>
          </w:tcPr>
          <w:p w:rsidRPr="00BE7871" w:rsidR="00BE7871" w:rsidP="00BE7871" w:rsidRDefault="00BE7871" w14:paraId="1DD1F38B" w14:textId="7D2981F7">
            <w:pPr>
              <w:pStyle w:val="Normal0"/>
              <w:rPr>
                <w:sz w:val="20"/>
                <w:szCs w:val="20"/>
              </w:rPr>
            </w:pPr>
            <w:r w:rsidRPr="00BE7871">
              <w:rPr>
                <w:sz w:val="20"/>
                <w:szCs w:val="20"/>
              </w:rPr>
              <w:t>Número de capacitaciones ejecutadas</w:t>
            </w:r>
            <w:r>
              <w:rPr>
                <w:sz w:val="20"/>
                <w:szCs w:val="20"/>
              </w:rPr>
              <w:t>.</w:t>
            </w:r>
          </w:p>
        </w:tc>
        <w:tc>
          <w:tcPr>
            <w:tcW w:w="2491" w:type="dxa"/>
          </w:tcPr>
          <w:p w:rsidRPr="00BE7871" w:rsidR="00BE7871" w:rsidP="00BE7871" w:rsidRDefault="00BE7871" w14:paraId="1A78D69E" w14:textId="02C46D03">
            <w:pPr>
              <w:pStyle w:val="Normal0"/>
              <w:rPr>
                <w:sz w:val="20"/>
                <w:szCs w:val="20"/>
              </w:rPr>
            </w:pPr>
            <w:r w:rsidRPr="00BE7871">
              <w:rPr>
                <w:sz w:val="20"/>
                <w:szCs w:val="20"/>
              </w:rPr>
              <w:t>Ejecutar plan anual de formación</w:t>
            </w:r>
            <w:r>
              <w:rPr>
                <w:sz w:val="20"/>
                <w:szCs w:val="20"/>
              </w:rPr>
              <w:t>.</w:t>
            </w:r>
          </w:p>
        </w:tc>
        <w:tc>
          <w:tcPr>
            <w:tcW w:w="2491" w:type="dxa"/>
          </w:tcPr>
          <w:p w:rsidRPr="00BE7871" w:rsidR="00BE7871" w:rsidP="00BE7871" w:rsidRDefault="00BE7871" w14:paraId="28CE2AF0" w14:textId="4496B0E1">
            <w:pPr>
              <w:pStyle w:val="Normal0"/>
              <w:rPr>
                <w:sz w:val="20"/>
                <w:szCs w:val="20"/>
              </w:rPr>
            </w:pPr>
            <w:r w:rsidRPr="00BE7871">
              <w:rPr>
                <w:sz w:val="20"/>
                <w:szCs w:val="20"/>
              </w:rPr>
              <w:t>Desarrollar programas de capacitación continua</w:t>
            </w:r>
            <w:r>
              <w:rPr>
                <w:sz w:val="20"/>
                <w:szCs w:val="20"/>
              </w:rPr>
              <w:t>.</w:t>
            </w:r>
          </w:p>
        </w:tc>
      </w:tr>
    </w:tbl>
    <w:p w:rsidR="00BE7871" w:rsidP="00BE7871" w:rsidRDefault="00BE7871" w14:paraId="75044A80" w14:textId="77777777">
      <w:pPr>
        <w:pStyle w:val="Normal0"/>
        <w:rPr>
          <w:sz w:val="20"/>
          <w:szCs w:val="20"/>
        </w:rPr>
      </w:pPr>
    </w:p>
    <w:p w:rsidR="00BE7871" w:rsidP="00BE7871" w:rsidRDefault="00BE7871" w14:paraId="79268861" w14:textId="4ECE9060">
      <w:pPr>
        <w:pStyle w:val="Normal0"/>
        <w:rPr>
          <w:sz w:val="20"/>
          <w:szCs w:val="20"/>
        </w:rPr>
      </w:pPr>
      <w:r w:rsidRPr="00BE7871">
        <w:rPr>
          <w:sz w:val="20"/>
          <w:szCs w:val="20"/>
        </w:rPr>
        <w:lastRenderedPageBreak/>
        <w:t>La adecuada planificación de los objetivos de calidad permite a la organización orientar sus esfuerzos hacia resultados medibles, facilitando el control del desempeño, la toma de decisiones basada en evidencia y la mejora continua del Sistema de Gestión de la Calidad.</w:t>
      </w:r>
    </w:p>
    <w:p w:rsidRPr="00EC79FE" w:rsidR="00BE7871" w:rsidP="00BE7871" w:rsidRDefault="00BE7871" w14:paraId="67244C29" w14:textId="77777777">
      <w:pPr>
        <w:pStyle w:val="Normal0"/>
        <w:rPr>
          <w:b/>
          <w:sz w:val="20"/>
          <w:szCs w:val="20"/>
        </w:rPr>
      </w:pPr>
    </w:p>
    <w:p w:rsidRPr="00BE7871" w:rsidR="002C0E06" w:rsidP="0020360B" w:rsidRDefault="002C0E06" w14:paraId="35937493" w14:textId="51AA60AD">
      <w:pPr>
        <w:pStyle w:val="Normal0"/>
        <w:numPr>
          <w:ilvl w:val="1"/>
          <w:numId w:val="3"/>
        </w:numPr>
        <w:rPr>
          <w:b/>
          <w:sz w:val="20"/>
          <w:szCs w:val="20"/>
        </w:rPr>
      </w:pPr>
      <w:r w:rsidRPr="00BE7871">
        <w:rPr>
          <w:b/>
          <w:sz w:val="20"/>
          <w:szCs w:val="20"/>
        </w:rPr>
        <w:t>Planificación de los cambios (Numeral 6.3)</w:t>
      </w:r>
    </w:p>
    <w:p w:rsidR="00BE7871" w:rsidP="00BE7871" w:rsidRDefault="00BE7871" w14:paraId="104BA005" w14:textId="4046AB1F">
      <w:pPr>
        <w:pStyle w:val="Normal0"/>
        <w:rPr>
          <w:sz w:val="20"/>
          <w:szCs w:val="20"/>
        </w:rPr>
      </w:pPr>
    </w:p>
    <w:p w:rsidRPr="00BE7871" w:rsidR="00BE7871" w:rsidP="00BE7871" w:rsidRDefault="00BE7871" w14:paraId="27078DED" w14:textId="77777777">
      <w:pPr>
        <w:pStyle w:val="Normal0"/>
        <w:rPr>
          <w:sz w:val="20"/>
          <w:szCs w:val="20"/>
        </w:rPr>
      </w:pPr>
      <w:r w:rsidRPr="00BE7871">
        <w:rPr>
          <w:sz w:val="20"/>
          <w:szCs w:val="20"/>
        </w:rPr>
        <w:t>El numeral 6.3 de la NTC ISO 9001 establece que cuando una organización determina la necesidad de realizar cambios en el Sistema de Gestión de la Calidad (SGC), estos deben llevarse a cabo de manera planificada y controlada. La planificación de los cambios permite garantizar que las modificaciones no afecten la integridad del sistema, el cumplimiento de los requisitos ni el logro de los objetivos de calidad.</w:t>
      </w:r>
    </w:p>
    <w:p w:rsidRPr="00BE7871" w:rsidR="00BE7871" w:rsidP="00BE7871" w:rsidRDefault="00BE7871" w14:paraId="67DC8B3F" w14:textId="77777777">
      <w:pPr>
        <w:pStyle w:val="Normal0"/>
        <w:rPr>
          <w:sz w:val="20"/>
          <w:szCs w:val="20"/>
        </w:rPr>
      </w:pPr>
    </w:p>
    <w:p w:rsidRPr="00BE7871" w:rsidR="00BE7871" w:rsidP="00BE7871" w:rsidRDefault="00BE7871" w14:paraId="12D6DB0A" w14:textId="77777777">
      <w:pPr>
        <w:pStyle w:val="Normal0"/>
        <w:rPr>
          <w:sz w:val="20"/>
          <w:szCs w:val="20"/>
        </w:rPr>
      </w:pPr>
      <w:r w:rsidRPr="00BE7871">
        <w:rPr>
          <w:sz w:val="20"/>
          <w:szCs w:val="20"/>
        </w:rPr>
        <w:t>Los cambios pueden originarse por diversos factores, como la implementación de nuevas tecnologías, modificaciones en los procesos, cambios en la estructura organizacional, ajustes en requisitos legales o contractuales, o la búsqueda de oportunidades de mejora. En este sentido, la organización debe analizar previamente el impacto que pueden generar estos cambios y establecer acciones que permitan su adecuada implementación.</w:t>
      </w:r>
    </w:p>
    <w:p w:rsidRPr="00BE7871" w:rsidR="00BE7871" w:rsidP="00BE7871" w:rsidRDefault="00BE7871" w14:paraId="579DB85E" w14:textId="77777777">
      <w:pPr>
        <w:pStyle w:val="Normal0"/>
        <w:rPr>
          <w:sz w:val="20"/>
          <w:szCs w:val="20"/>
        </w:rPr>
      </w:pPr>
    </w:p>
    <w:p w:rsidRPr="00BE7871" w:rsidR="00BE7871" w:rsidP="00BE7871" w:rsidRDefault="00D03D24" w14:paraId="6C3B2BC9" w14:textId="1CC1EEBA">
      <w:pPr>
        <w:pStyle w:val="Normal0"/>
        <w:rPr>
          <w:sz w:val="20"/>
          <w:szCs w:val="20"/>
        </w:rPr>
      </w:pPr>
      <w:r>
        <w:rPr>
          <w:sz w:val="20"/>
          <w:szCs w:val="20"/>
        </w:rPr>
        <w:t xml:space="preserve">A continuación, se presentan los </w:t>
      </w:r>
      <w:r w:rsidRPr="00BE7871">
        <w:rPr>
          <w:sz w:val="20"/>
          <w:szCs w:val="20"/>
        </w:rPr>
        <w:t>aspectos</w:t>
      </w:r>
      <w:r w:rsidRPr="00BE7871" w:rsidR="00BE7871">
        <w:rPr>
          <w:sz w:val="20"/>
          <w:szCs w:val="20"/>
        </w:rPr>
        <w:t xml:space="preserve"> que se deben considerar en la planificación de los cambios</w:t>
      </w:r>
      <w:r>
        <w:rPr>
          <w:sz w:val="20"/>
          <w:szCs w:val="20"/>
        </w:rPr>
        <w:t xml:space="preserve">, en donde la </w:t>
      </w:r>
      <w:r w:rsidRPr="00BE7871" w:rsidR="00BE7871">
        <w:rPr>
          <w:sz w:val="20"/>
          <w:szCs w:val="20"/>
        </w:rPr>
        <w:t>organización debe evaluar:</w:t>
      </w:r>
    </w:p>
    <w:p w:rsidRPr="00BE7871" w:rsidR="00BE7871" w:rsidP="00BE7871" w:rsidRDefault="00BE7871" w14:paraId="350BADBD" w14:textId="77777777">
      <w:pPr>
        <w:pStyle w:val="Normal0"/>
        <w:rPr>
          <w:sz w:val="20"/>
          <w:szCs w:val="20"/>
        </w:rPr>
      </w:pPr>
    </w:p>
    <w:p w:rsidRPr="00BE7871" w:rsidR="00BE7871" w:rsidP="0020360B" w:rsidRDefault="00BE7871" w14:paraId="1C14FEE8" w14:textId="77777777">
      <w:pPr>
        <w:pStyle w:val="Normal0"/>
        <w:numPr>
          <w:ilvl w:val="0"/>
          <w:numId w:val="10"/>
        </w:numPr>
        <w:rPr>
          <w:sz w:val="20"/>
          <w:szCs w:val="20"/>
        </w:rPr>
      </w:pPr>
      <w:r w:rsidRPr="00BE7871">
        <w:rPr>
          <w:sz w:val="20"/>
          <w:szCs w:val="20"/>
        </w:rPr>
        <w:t>El propósito y las consecuencias potenciales del cambio.</w:t>
      </w:r>
    </w:p>
    <w:p w:rsidRPr="00BE7871" w:rsidR="00BE7871" w:rsidP="00BE7871" w:rsidRDefault="00BE7871" w14:paraId="6C83DC8D" w14:textId="77777777">
      <w:pPr>
        <w:pStyle w:val="Normal0"/>
        <w:rPr>
          <w:sz w:val="20"/>
          <w:szCs w:val="20"/>
        </w:rPr>
      </w:pPr>
    </w:p>
    <w:p w:rsidRPr="00BE7871" w:rsidR="00BE7871" w:rsidP="0020360B" w:rsidRDefault="00BE7871" w14:paraId="19B0F800" w14:textId="77777777">
      <w:pPr>
        <w:pStyle w:val="Normal0"/>
        <w:numPr>
          <w:ilvl w:val="0"/>
          <w:numId w:val="10"/>
        </w:numPr>
        <w:rPr>
          <w:sz w:val="20"/>
          <w:szCs w:val="20"/>
        </w:rPr>
      </w:pPr>
      <w:r w:rsidRPr="00BE7871">
        <w:rPr>
          <w:sz w:val="20"/>
          <w:szCs w:val="20"/>
        </w:rPr>
        <w:t>La integridad del Sistema de Gestión de la Calidad.</w:t>
      </w:r>
    </w:p>
    <w:p w:rsidRPr="00BE7871" w:rsidR="00BE7871" w:rsidP="00BE7871" w:rsidRDefault="00BE7871" w14:paraId="3526C555" w14:textId="77777777">
      <w:pPr>
        <w:pStyle w:val="Normal0"/>
        <w:rPr>
          <w:sz w:val="20"/>
          <w:szCs w:val="20"/>
        </w:rPr>
      </w:pPr>
    </w:p>
    <w:p w:rsidRPr="00BE7871" w:rsidR="00BE7871" w:rsidP="0020360B" w:rsidRDefault="00BE7871" w14:paraId="2B6D2399" w14:textId="77777777">
      <w:pPr>
        <w:pStyle w:val="Normal0"/>
        <w:numPr>
          <w:ilvl w:val="0"/>
          <w:numId w:val="10"/>
        </w:numPr>
        <w:rPr>
          <w:sz w:val="20"/>
          <w:szCs w:val="20"/>
        </w:rPr>
      </w:pPr>
      <w:r w:rsidRPr="00BE7871">
        <w:rPr>
          <w:sz w:val="20"/>
          <w:szCs w:val="20"/>
        </w:rPr>
        <w:t>La disponibilidad de recursos necesarios.</w:t>
      </w:r>
    </w:p>
    <w:p w:rsidRPr="00BE7871" w:rsidR="00BE7871" w:rsidP="00BE7871" w:rsidRDefault="00BE7871" w14:paraId="14FB76A2" w14:textId="77777777">
      <w:pPr>
        <w:pStyle w:val="Normal0"/>
        <w:rPr>
          <w:sz w:val="20"/>
          <w:szCs w:val="20"/>
        </w:rPr>
      </w:pPr>
    </w:p>
    <w:p w:rsidRPr="00BE7871" w:rsidR="00BE7871" w:rsidP="0020360B" w:rsidRDefault="00BE7871" w14:paraId="0E02D45C" w14:textId="77777777">
      <w:pPr>
        <w:pStyle w:val="Normal0"/>
        <w:numPr>
          <w:ilvl w:val="0"/>
          <w:numId w:val="10"/>
        </w:numPr>
        <w:rPr>
          <w:sz w:val="20"/>
          <w:szCs w:val="20"/>
        </w:rPr>
      </w:pPr>
      <w:r w:rsidRPr="00BE7871">
        <w:rPr>
          <w:sz w:val="20"/>
          <w:szCs w:val="20"/>
        </w:rPr>
        <w:t>La asignación de responsabilidades y autoridades.</w:t>
      </w:r>
    </w:p>
    <w:p w:rsidRPr="00BE7871" w:rsidR="00BE7871" w:rsidP="00BE7871" w:rsidRDefault="00BE7871" w14:paraId="1D99870B" w14:textId="77777777">
      <w:pPr>
        <w:pStyle w:val="Normal0"/>
        <w:rPr>
          <w:sz w:val="20"/>
          <w:szCs w:val="20"/>
        </w:rPr>
      </w:pPr>
    </w:p>
    <w:p w:rsidR="00BE7871" w:rsidP="0020360B" w:rsidRDefault="00BE7871" w14:paraId="721F8CCA" w14:textId="4278CE88">
      <w:pPr>
        <w:pStyle w:val="Normal0"/>
        <w:numPr>
          <w:ilvl w:val="0"/>
          <w:numId w:val="10"/>
        </w:numPr>
        <w:rPr>
          <w:sz w:val="20"/>
          <w:szCs w:val="20"/>
        </w:rPr>
      </w:pPr>
      <w:r w:rsidRPr="00BE7871">
        <w:rPr>
          <w:sz w:val="20"/>
          <w:szCs w:val="20"/>
        </w:rPr>
        <w:t>Los posibles riesgos asociados al cambio.</w:t>
      </w:r>
    </w:p>
    <w:p w:rsidR="00D03D24" w:rsidP="00D03D24" w:rsidRDefault="00D03D24" w14:paraId="2F9816A4" w14:textId="78A9663E">
      <w:pPr>
        <w:pStyle w:val="Normal0"/>
        <w:rPr>
          <w:sz w:val="20"/>
          <w:szCs w:val="20"/>
        </w:rPr>
      </w:pPr>
    </w:p>
    <w:p w:rsidR="00D03D24" w:rsidP="00D03D24" w:rsidRDefault="00D03D24" w14:paraId="15C46278" w14:textId="0021AA82">
      <w:pPr>
        <w:pStyle w:val="Normal0"/>
        <w:rPr>
          <w:sz w:val="20"/>
          <w:szCs w:val="20"/>
        </w:rPr>
      </w:pPr>
      <w:r w:rsidRPr="00D03D24">
        <w:rPr>
          <w:sz w:val="20"/>
          <w:szCs w:val="20"/>
        </w:rPr>
        <w:t>Con el fin de facilitar la comprensión de la aplicación de los cambios dentro del Sistema de Gestión de la Calidad, la siguiente tabla presenta ejemplos de situaciones organizacionales y las acciones que permiten planificar su implementación de manera controlada.</w:t>
      </w:r>
    </w:p>
    <w:p w:rsidR="00D03D24" w:rsidP="00D03D24" w:rsidRDefault="00D03D24" w14:paraId="2696EE9B" w14:textId="074C7EB0">
      <w:pPr>
        <w:pStyle w:val="Normal0"/>
        <w:rPr>
          <w:sz w:val="20"/>
          <w:szCs w:val="20"/>
        </w:rPr>
      </w:pPr>
    </w:p>
    <w:p w:rsidRPr="00D03D24" w:rsidR="00D03D24" w:rsidP="00D03D24" w:rsidRDefault="00D03D24" w14:paraId="1CA4E7A7" w14:textId="24F7F011">
      <w:pPr>
        <w:pStyle w:val="Normal0"/>
        <w:rPr>
          <w:i/>
          <w:sz w:val="20"/>
          <w:szCs w:val="20"/>
        </w:rPr>
      </w:pPr>
      <w:r w:rsidRPr="00D03D24">
        <w:rPr>
          <w:b/>
          <w:sz w:val="20"/>
          <w:szCs w:val="20"/>
        </w:rPr>
        <w:t>Tabla 3.</w:t>
      </w:r>
      <w:r w:rsidRPr="00D03D24">
        <w:rPr>
          <w:sz w:val="20"/>
          <w:szCs w:val="20"/>
        </w:rPr>
        <w:t xml:space="preserve"> </w:t>
      </w:r>
      <w:r w:rsidRPr="003D5C69">
        <w:rPr>
          <w:sz w:val="20"/>
          <w:szCs w:val="20"/>
        </w:rPr>
        <w:t>Ejemplos de planificación de cambios en el SGC</w:t>
      </w:r>
    </w:p>
    <w:tbl>
      <w:tblPr>
        <w:tblStyle w:val="Tablaconcuadrcula"/>
        <w:tblW w:w="0" w:type="auto"/>
        <w:tblInd w:w="0" w:type="dxa"/>
        <w:tblLook w:val="04A0" w:firstRow="1" w:lastRow="0" w:firstColumn="1" w:lastColumn="0" w:noHBand="0" w:noVBand="1"/>
        <w:tblCaption w:val="Tabla 3. Ejemplos de planificación de cambios en el SGC"/>
      </w:tblPr>
      <w:tblGrid>
        <w:gridCol w:w="3320"/>
        <w:gridCol w:w="3321"/>
        <w:gridCol w:w="3321"/>
      </w:tblGrid>
      <w:tr w:rsidRPr="00D03D24" w:rsidR="00D03D24" w:rsidTr="00D03D24" w14:paraId="3AA9965F" w14:textId="77777777">
        <w:tc>
          <w:tcPr>
            <w:tcW w:w="3320" w:type="dxa"/>
          </w:tcPr>
          <w:p w:rsidRPr="00D03D24" w:rsidR="00D03D24" w:rsidP="00D03D24" w:rsidRDefault="00D03D24" w14:paraId="60EC9748" w14:textId="021AB908">
            <w:pPr>
              <w:pStyle w:val="Normal0"/>
              <w:rPr>
                <w:b/>
                <w:sz w:val="20"/>
                <w:szCs w:val="20"/>
              </w:rPr>
            </w:pPr>
            <w:r w:rsidRPr="00D03D24">
              <w:rPr>
                <w:b/>
                <w:sz w:val="20"/>
                <w:szCs w:val="20"/>
              </w:rPr>
              <w:t>Tipo de cambio</w:t>
            </w:r>
          </w:p>
        </w:tc>
        <w:tc>
          <w:tcPr>
            <w:tcW w:w="3321" w:type="dxa"/>
          </w:tcPr>
          <w:p w:rsidRPr="00D03D24" w:rsidR="00D03D24" w:rsidP="00D03D24" w:rsidRDefault="00D03D24" w14:paraId="6F74818A" w14:textId="563909EC">
            <w:pPr>
              <w:pStyle w:val="Normal0"/>
              <w:rPr>
                <w:b/>
                <w:sz w:val="20"/>
                <w:szCs w:val="20"/>
              </w:rPr>
            </w:pPr>
            <w:r w:rsidRPr="00D03D24">
              <w:rPr>
                <w:b/>
                <w:sz w:val="20"/>
                <w:szCs w:val="20"/>
              </w:rPr>
              <w:t>Impacto posible</w:t>
            </w:r>
          </w:p>
        </w:tc>
        <w:tc>
          <w:tcPr>
            <w:tcW w:w="3321" w:type="dxa"/>
          </w:tcPr>
          <w:p w:rsidRPr="00D03D24" w:rsidR="00D03D24" w:rsidP="00D03D24" w:rsidRDefault="00D03D24" w14:paraId="639A89E9" w14:textId="653E8E68">
            <w:pPr>
              <w:pStyle w:val="Normal0"/>
              <w:rPr>
                <w:b/>
                <w:sz w:val="20"/>
                <w:szCs w:val="20"/>
              </w:rPr>
            </w:pPr>
            <w:r w:rsidRPr="00D03D24">
              <w:rPr>
                <w:b/>
                <w:sz w:val="20"/>
                <w:szCs w:val="20"/>
              </w:rPr>
              <w:t>Acción de planificación</w:t>
            </w:r>
          </w:p>
        </w:tc>
      </w:tr>
      <w:tr w:rsidRPr="00D03D24" w:rsidR="00D03D24" w:rsidTr="00D03D24" w14:paraId="3C9F2466" w14:textId="77777777">
        <w:tc>
          <w:tcPr>
            <w:tcW w:w="3320" w:type="dxa"/>
          </w:tcPr>
          <w:p w:rsidRPr="00D03D24" w:rsidR="00D03D24" w:rsidP="00D03D24" w:rsidRDefault="00D03D24" w14:paraId="16FA957A" w14:textId="1B602782">
            <w:pPr>
              <w:pStyle w:val="Normal0"/>
              <w:rPr>
                <w:sz w:val="20"/>
                <w:szCs w:val="20"/>
              </w:rPr>
            </w:pPr>
            <w:r w:rsidRPr="00D03D24">
              <w:rPr>
                <w:sz w:val="20"/>
                <w:szCs w:val="20"/>
              </w:rPr>
              <w:t xml:space="preserve">Implementación de un nuevo </w:t>
            </w:r>
            <w:r w:rsidRPr="00D03D24">
              <w:rPr>
                <w:i/>
                <w:sz w:val="20"/>
                <w:szCs w:val="20"/>
              </w:rPr>
              <w:t>software</w:t>
            </w:r>
            <w:r>
              <w:rPr>
                <w:sz w:val="20"/>
                <w:szCs w:val="20"/>
              </w:rPr>
              <w:t>.</w:t>
            </w:r>
          </w:p>
        </w:tc>
        <w:tc>
          <w:tcPr>
            <w:tcW w:w="3321" w:type="dxa"/>
          </w:tcPr>
          <w:p w:rsidRPr="00D03D24" w:rsidR="00D03D24" w:rsidP="00D03D24" w:rsidRDefault="00D03D24" w14:paraId="2645306E" w14:textId="5BDCA0C1">
            <w:pPr>
              <w:pStyle w:val="Normal0"/>
              <w:rPr>
                <w:sz w:val="20"/>
                <w:szCs w:val="20"/>
              </w:rPr>
            </w:pPr>
            <w:r w:rsidRPr="00D03D24">
              <w:rPr>
                <w:sz w:val="20"/>
                <w:szCs w:val="20"/>
              </w:rPr>
              <w:t>Modificación de procesos y capacitación del personal</w:t>
            </w:r>
            <w:r>
              <w:rPr>
                <w:sz w:val="20"/>
                <w:szCs w:val="20"/>
              </w:rPr>
              <w:t>.</w:t>
            </w:r>
          </w:p>
        </w:tc>
        <w:tc>
          <w:tcPr>
            <w:tcW w:w="3321" w:type="dxa"/>
          </w:tcPr>
          <w:p w:rsidRPr="00D03D24" w:rsidR="00D03D24" w:rsidP="00D03D24" w:rsidRDefault="00D03D24" w14:paraId="475FADE6" w14:textId="3A100041">
            <w:pPr>
              <w:pStyle w:val="Normal0"/>
              <w:rPr>
                <w:sz w:val="20"/>
                <w:szCs w:val="20"/>
              </w:rPr>
            </w:pPr>
            <w:r w:rsidRPr="00D03D24">
              <w:rPr>
                <w:sz w:val="20"/>
                <w:szCs w:val="20"/>
              </w:rPr>
              <w:t>Elaborar plan de capacitación y actualización de procedimientos</w:t>
            </w:r>
            <w:r>
              <w:rPr>
                <w:sz w:val="20"/>
                <w:szCs w:val="20"/>
              </w:rPr>
              <w:t>.</w:t>
            </w:r>
          </w:p>
        </w:tc>
      </w:tr>
      <w:tr w:rsidRPr="00D03D24" w:rsidR="00D03D24" w:rsidTr="00D03D24" w14:paraId="0D3140A3" w14:textId="77777777">
        <w:tc>
          <w:tcPr>
            <w:tcW w:w="3320" w:type="dxa"/>
          </w:tcPr>
          <w:p w:rsidRPr="00D03D24" w:rsidR="00D03D24" w:rsidP="00D03D24" w:rsidRDefault="00D03D24" w14:paraId="404440B6" w14:textId="52D86457">
            <w:pPr>
              <w:pStyle w:val="Normal0"/>
              <w:rPr>
                <w:sz w:val="20"/>
                <w:szCs w:val="20"/>
              </w:rPr>
            </w:pPr>
            <w:r w:rsidRPr="00D03D24">
              <w:rPr>
                <w:sz w:val="20"/>
                <w:szCs w:val="20"/>
              </w:rPr>
              <w:t>Cambio en requisitos legales</w:t>
            </w:r>
            <w:r>
              <w:rPr>
                <w:sz w:val="20"/>
                <w:szCs w:val="20"/>
              </w:rPr>
              <w:t>.</w:t>
            </w:r>
          </w:p>
        </w:tc>
        <w:tc>
          <w:tcPr>
            <w:tcW w:w="3321" w:type="dxa"/>
          </w:tcPr>
          <w:p w:rsidRPr="00D03D24" w:rsidR="00D03D24" w:rsidP="00D03D24" w:rsidRDefault="00D03D24" w14:paraId="15734FED" w14:textId="46984D5C">
            <w:pPr>
              <w:pStyle w:val="Normal0"/>
              <w:rPr>
                <w:sz w:val="20"/>
                <w:szCs w:val="20"/>
              </w:rPr>
            </w:pPr>
            <w:r w:rsidRPr="00D03D24">
              <w:rPr>
                <w:sz w:val="20"/>
                <w:szCs w:val="20"/>
              </w:rPr>
              <w:t>Ajustes en documentación y procesos operativos</w:t>
            </w:r>
            <w:r>
              <w:rPr>
                <w:sz w:val="20"/>
                <w:szCs w:val="20"/>
              </w:rPr>
              <w:t>.</w:t>
            </w:r>
          </w:p>
        </w:tc>
        <w:tc>
          <w:tcPr>
            <w:tcW w:w="3321" w:type="dxa"/>
          </w:tcPr>
          <w:p w:rsidRPr="00D03D24" w:rsidR="00D03D24" w:rsidP="00D03D24" w:rsidRDefault="00D03D24" w14:paraId="03CDE75B" w14:textId="12E685EC">
            <w:pPr>
              <w:pStyle w:val="Normal0"/>
              <w:rPr>
                <w:sz w:val="20"/>
                <w:szCs w:val="20"/>
              </w:rPr>
            </w:pPr>
            <w:r w:rsidRPr="00D03D24">
              <w:rPr>
                <w:sz w:val="20"/>
                <w:szCs w:val="20"/>
              </w:rPr>
              <w:t>Revisar normatividad aplicable y actualizar procedimientos</w:t>
            </w:r>
            <w:r>
              <w:rPr>
                <w:sz w:val="20"/>
                <w:szCs w:val="20"/>
              </w:rPr>
              <w:t>.</w:t>
            </w:r>
          </w:p>
        </w:tc>
      </w:tr>
      <w:tr w:rsidRPr="00D03D24" w:rsidR="00D03D24" w:rsidTr="00D03D24" w14:paraId="34FED61E" w14:textId="77777777">
        <w:tc>
          <w:tcPr>
            <w:tcW w:w="3320" w:type="dxa"/>
          </w:tcPr>
          <w:p w:rsidRPr="00D03D24" w:rsidR="00D03D24" w:rsidP="00D03D24" w:rsidRDefault="00D03D24" w14:paraId="358977FF" w14:textId="528E4DB3">
            <w:pPr>
              <w:pStyle w:val="Normal0"/>
              <w:rPr>
                <w:sz w:val="20"/>
                <w:szCs w:val="20"/>
              </w:rPr>
            </w:pPr>
            <w:r w:rsidRPr="00D03D24">
              <w:rPr>
                <w:sz w:val="20"/>
                <w:szCs w:val="20"/>
              </w:rPr>
              <w:t>Reestructuración organizacional</w:t>
            </w:r>
            <w:r>
              <w:rPr>
                <w:sz w:val="20"/>
                <w:szCs w:val="20"/>
              </w:rPr>
              <w:t>.</w:t>
            </w:r>
          </w:p>
        </w:tc>
        <w:tc>
          <w:tcPr>
            <w:tcW w:w="3321" w:type="dxa"/>
          </w:tcPr>
          <w:p w:rsidRPr="00D03D24" w:rsidR="00D03D24" w:rsidP="00D03D24" w:rsidRDefault="00D03D24" w14:paraId="75CD2FC0" w14:textId="6CC46D0C">
            <w:pPr>
              <w:pStyle w:val="Normal0"/>
              <w:rPr>
                <w:sz w:val="20"/>
                <w:szCs w:val="20"/>
              </w:rPr>
            </w:pPr>
            <w:r w:rsidRPr="00D03D24">
              <w:rPr>
                <w:sz w:val="20"/>
                <w:szCs w:val="20"/>
              </w:rPr>
              <w:t>Cambios en funciones y responsabilidades</w:t>
            </w:r>
            <w:r>
              <w:rPr>
                <w:sz w:val="20"/>
                <w:szCs w:val="20"/>
              </w:rPr>
              <w:t>.</w:t>
            </w:r>
          </w:p>
        </w:tc>
        <w:tc>
          <w:tcPr>
            <w:tcW w:w="3321" w:type="dxa"/>
          </w:tcPr>
          <w:p w:rsidRPr="00D03D24" w:rsidR="00D03D24" w:rsidP="00D03D24" w:rsidRDefault="00D03D24" w14:paraId="5BADC8D7" w14:textId="30AC6D13">
            <w:pPr>
              <w:pStyle w:val="Normal0"/>
              <w:rPr>
                <w:sz w:val="20"/>
                <w:szCs w:val="20"/>
              </w:rPr>
            </w:pPr>
            <w:r w:rsidRPr="00D03D24">
              <w:rPr>
                <w:sz w:val="20"/>
                <w:szCs w:val="20"/>
              </w:rPr>
              <w:t>Redefinir roles y actualizar manuales de funciones</w:t>
            </w:r>
            <w:r>
              <w:rPr>
                <w:sz w:val="20"/>
                <w:szCs w:val="20"/>
              </w:rPr>
              <w:t>.</w:t>
            </w:r>
          </w:p>
        </w:tc>
      </w:tr>
      <w:tr w:rsidRPr="00D03D24" w:rsidR="00D03D24" w:rsidTr="00D03D24" w14:paraId="0496CE04" w14:textId="77777777">
        <w:tc>
          <w:tcPr>
            <w:tcW w:w="3320" w:type="dxa"/>
          </w:tcPr>
          <w:p w:rsidRPr="00D03D24" w:rsidR="00D03D24" w:rsidP="00D03D24" w:rsidRDefault="00D03D24" w14:paraId="2F6919F6" w14:textId="38479BAD">
            <w:pPr>
              <w:pStyle w:val="Normal0"/>
              <w:rPr>
                <w:sz w:val="20"/>
                <w:szCs w:val="20"/>
              </w:rPr>
            </w:pPr>
            <w:r w:rsidRPr="00D03D24">
              <w:rPr>
                <w:sz w:val="20"/>
                <w:szCs w:val="20"/>
              </w:rPr>
              <w:t>Incorporación de nuevas tecnologías</w:t>
            </w:r>
            <w:r>
              <w:rPr>
                <w:sz w:val="20"/>
                <w:szCs w:val="20"/>
              </w:rPr>
              <w:t>.</w:t>
            </w:r>
          </w:p>
        </w:tc>
        <w:tc>
          <w:tcPr>
            <w:tcW w:w="3321" w:type="dxa"/>
          </w:tcPr>
          <w:p w:rsidRPr="00D03D24" w:rsidR="00D03D24" w:rsidP="00D03D24" w:rsidRDefault="00D03D24" w14:paraId="6E15BCC5" w14:textId="2E2C18E9">
            <w:pPr>
              <w:pStyle w:val="Normal0"/>
              <w:rPr>
                <w:sz w:val="20"/>
                <w:szCs w:val="20"/>
              </w:rPr>
            </w:pPr>
            <w:r w:rsidRPr="00D03D24">
              <w:rPr>
                <w:sz w:val="20"/>
                <w:szCs w:val="20"/>
              </w:rPr>
              <w:t>Transformación de métodos de trabajo</w:t>
            </w:r>
            <w:r>
              <w:rPr>
                <w:sz w:val="20"/>
                <w:szCs w:val="20"/>
              </w:rPr>
              <w:t>.</w:t>
            </w:r>
          </w:p>
        </w:tc>
        <w:tc>
          <w:tcPr>
            <w:tcW w:w="3321" w:type="dxa"/>
          </w:tcPr>
          <w:p w:rsidRPr="00D03D24" w:rsidR="00D03D24" w:rsidP="00D03D24" w:rsidRDefault="00D03D24" w14:paraId="52F7B991" w14:textId="61E15089">
            <w:pPr>
              <w:pStyle w:val="Normal0"/>
              <w:rPr>
                <w:sz w:val="20"/>
                <w:szCs w:val="20"/>
              </w:rPr>
            </w:pPr>
            <w:r w:rsidRPr="00D03D24">
              <w:rPr>
                <w:sz w:val="20"/>
                <w:szCs w:val="20"/>
              </w:rPr>
              <w:t>Realizar pruebas piloto y seguimiento del desempeño</w:t>
            </w:r>
            <w:r>
              <w:rPr>
                <w:sz w:val="20"/>
                <w:szCs w:val="20"/>
              </w:rPr>
              <w:t>.</w:t>
            </w:r>
          </w:p>
        </w:tc>
      </w:tr>
    </w:tbl>
    <w:p w:rsidR="00D03D24" w:rsidP="00D03D24" w:rsidRDefault="00D03D24" w14:paraId="56C19125" w14:textId="77777777">
      <w:pPr>
        <w:pStyle w:val="Normal0"/>
        <w:rPr>
          <w:sz w:val="20"/>
          <w:szCs w:val="20"/>
        </w:rPr>
      </w:pPr>
    </w:p>
    <w:p w:rsidR="00D03D24" w:rsidP="00D03D24" w:rsidRDefault="00D03D24" w14:paraId="370A2E92" w14:textId="439E106F">
      <w:pPr>
        <w:pStyle w:val="Normal0"/>
        <w:rPr>
          <w:sz w:val="20"/>
          <w:szCs w:val="20"/>
        </w:rPr>
      </w:pPr>
      <w:r w:rsidRPr="00D03D24">
        <w:rPr>
          <w:sz w:val="20"/>
          <w:szCs w:val="20"/>
        </w:rPr>
        <w:t>La planificación adecuada de los cambios permite a la organización adaptarse a nuevas condiciones del entorno, fortalecer la eficiencia de los procesos y garantizar la mejora continua del Sistema de Gestión de la Calidad, asegurando el cumplimiento de los requisitos establecidos en la NTC ISO 9001.</w:t>
      </w:r>
    </w:p>
    <w:p w:rsidRPr="00EC79FE" w:rsidR="00D03D24" w:rsidP="00BE7871" w:rsidRDefault="00D03D24" w14:paraId="4039EF0D" w14:textId="77777777">
      <w:pPr>
        <w:pStyle w:val="Normal0"/>
        <w:rPr>
          <w:sz w:val="20"/>
          <w:szCs w:val="20"/>
        </w:rPr>
      </w:pPr>
    </w:p>
    <w:p w:rsidR="002C0E06" w:rsidP="0020360B" w:rsidRDefault="002C0E06" w14:paraId="74EBF534" w14:textId="2B049C12">
      <w:pPr>
        <w:pStyle w:val="Normal0"/>
        <w:numPr>
          <w:ilvl w:val="0"/>
          <w:numId w:val="3"/>
        </w:numPr>
        <w:rPr>
          <w:b/>
          <w:sz w:val="20"/>
          <w:szCs w:val="20"/>
        </w:rPr>
      </w:pPr>
      <w:r w:rsidRPr="00EC79FE">
        <w:rPr>
          <w:b/>
          <w:sz w:val="20"/>
          <w:szCs w:val="20"/>
        </w:rPr>
        <w:t>Planeación estratégica organizacional</w:t>
      </w:r>
    </w:p>
    <w:p w:rsidR="00D03D24" w:rsidP="00D03D24" w:rsidRDefault="00D03D24" w14:paraId="6AE436E1" w14:textId="501A357F">
      <w:pPr>
        <w:pStyle w:val="Normal0"/>
        <w:rPr>
          <w:b/>
          <w:sz w:val="20"/>
          <w:szCs w:val="20"/>
        </w:rPr>
      </w:pPr>
    </w:p>
    <w:p w:rsidRPr="00D03D24" w:rsidR="00D03D24" w:rsidP="00D03D24" w:rsidRDefault="00D03D24" w14:paraId="673197F5" w14:textId="77777777">
      <w:pPr>
        <w:pStyle w:val="Normal0"/>
        <w:rPr>
          <w:sz w:val="20"/>
          <w:szCs w:val="20"/>
        </w:rPr>
      </w:pPr>
      <w:r w:rsidRPr="00D03D24">
        <w:rPr>
          <w:sz w:val="20"/>
          <w:szCs w:val="20"/>
        </w:rPr>
        <w:t>La planeación estratégica organizacional constituye un proceso fundamental para orientar el direccionamiento y desarrollo de las organizaciones, permitiendo definir el rumbo que deben seguir para alcanzar sus objetivos y garantizar su sostenibilidad en el tiempo. Este proceso integra el análisis del entorno interno y externo, la definición de propósitos institucionales y la formulación de estrategias que faciliten la toma de decisiones y el uso eficiente de los recursos.</w:t>
      </w:r>
    </w:p>
    <w:p w:rsidRPr="00D03D24" w:rsidR="00D03D24" w:rsidP="00D03D24" w:rsidRDefault="00D03D24" w14:paraId="749F8338" w14:textId="77777777">
      <w:pPr>
        <w:pStyle w:val="Normal0"/>
        <w:rPr>
          <w:sz w:val="20"/>
          <w:szCs w:val="20"/>
        </w:rPr>
      </w:pPr>
    </w:p>
    <w:p w:rsidRPr="00D03D24" w:rsidR="00D03D24" w:rsidP="00D03D24" w:rsidRDefault="00D03D24" w14:paraId="2679E6CB" w14:textId="77777777">
      <w:pPr>
        <w:pStyle w:val="Normal0"/>
        <w:rPr>
          <w:sz w:val="20"/>
          <w:szCs w:val="20"/>
        </w:rPr>
      </w:pPr>
      <w:r w:rsidRPr="00D03D24">
        <w:rPr>
          <w:sz w:val="20"/>
          <w:szCs w:val="20"/>
        </w:rPr>
        <w:t>Dentro del Sistema de Gestión de la Calidad (SGC), la planeación estratégica permite alinear las políticas, los objetivos de calidad y los procesos organizacionales con las necesidades de los clientes, los requisitos legales y las expectativas de las partes interesadas. De esta manera, se fortalece la capacidad de la organización para anticiparse a los cambios del entorno, gestionar riesgos y aprovechar oportunidades que contribuyan al mejoramiento continuo.</w:t>
      </w:r>
    </w:p>
    <w:p w:rsidRPr="00D03D24" w:rsidR="00D03D24" w:rsidP="00D03D24" w:rsidRDefault="00D03D24" w14:paraId="2D97BF81" w14:textId="77777777">
      <w:pPr>
        <w:pStyle w:val="Normal0"/>
        <w:rPr>
          <w:sz w:val="20"/>
          <w:szCs w:val="20"/>
        </w:rPr>
      </w:pPr>
    </w:p>
    <w:p w:rsidRPr="00D03D24" w:rsidR="00D03D24" w:rsidP="00D03D24" w:rsidRDefault="00D03D24" w14:paraId="319A95D3" w14:textId="77777777">
      <w:pPr>
        <w:pStyle w:val="Normal0"/>
        <w:rPr>
          <w:sz w:val="20"/>
          <w:szCs w:val="20"/>
        </w:rPr>
      </w:pPr>
      <w:r w:rsidRPr="00D03D24">
        <w:rPr>
          <w:sz w:val="20"/>
          <w:szCs w:val="20"/>
        </w:rPr>
        <w:t>Asimismo, la planeación estratégica facilita la definición de metas claras, la asignación de responsabilidades y el establecimiento de mecanismos de seguimiento y evaluación del desempeño organizacional. Esto permite que las acciones desarrolladas se orienten al cumplimiento de los resultados esperados y al fortalecimiento de la competitividad institucional.</w:t>
      </w:r>
    </w:p>
    <w:p w:rsidRPr="00D03D24" w:rsidR="00D03D24" w:rsidP="00D03D24" w:rsidRDefault="00D03D24" w14:paraId="127290F4" w14:textId="77777777">
      <w:pPr>
        <w:pStyle w:val="Normal0"/>
        <w:rPr>
          <w:sz w:val="20"/>
          <w:szCs w:val="20"/>
        </w:rPr>
      </w:pPr>
    </w:p>
    <w:p w:rsidR="00D03D24" w:rsidP="00D03D24" w:rsidRDefault="00D03D24" w14:paraId="18832860" w14:textId="4CC7EF44">
      <w:pPr>
        <w:pStyle w:val="Normal0"/>
        <w:rPr>
          <w:sz w:val="20"/>
          <w:szCs w:val="20"/>
        </w:rPr>
      </w:pPr>
      <w:r w:rsidRPr="00D03D24">
        <w:rPr>
          <w:sz w:val="20"/>
          <w:szCs w:val="20"/>
        </w:rPr>
        <w:t>En el contexto de la NTC ISO 9001, la planeación estratégica se relaciona con el liderazgo, el enfoque basado en procesos y la gestión orientada a resultados, elementos que contribuyen al fortalecimiento del Sistema de Gestión de la Calidad y al logro de los objetivos organizacionales.</w:t>
      </w:r>
    </w:p>
    <w:p w:rsidRPr="00D03D24" w:rsidR="00D03D24" w:rsidP="00D03D24" w:rsidRDefault="00D03D24" w14:paraId="2D32F3F2" w14:textId="77777777">
      <w:pPr>
        <w:pStyle w:val="Normal0"/>
        <w:rPr>
          <w:sz w:val="20"/>
          <w:szCs w:val="20"/>
        </w:rPr>
      </w:pPr>
    </w:p>
    <w:p w:rsidRPr="007237AA" w:rsidR="002C0E06" w:rsidP="0020360B" w:rsidRDefault="002C0E06" w14:paraId="1B2AC8E0" w14:textId="7B328208">
      <w:pPr>
        <w:pStyle w:val="Normal0"/>
        <w:numPr>
          <w:ilvl w:val="1"/>
          <w:numId w:val="3"/>
        </w:numPr>
        <w:rPr>
          <w:b/>
          <w:sz w:val="20"/>
          <w:szCs w:val="20"/>
        </w:rPr>
      </w:pPr>
      <w:r w:rsidRPr="007237AA">
        <w:rPr>
          <w:b/>
          <w:sz w:val="20"/>
          <w:szCs w:val="20"/>
        </w:rPr>
        <w:t>Concepto de estrategia organizacional</w:t>
      </w:r>
    </w:p>
    <w:p w:rsidR="007237AA" w:rsidP="007237AA" w:rsidRDefault="007237AA" w14:paraId="5BB3786C" w14:textId="0D33AD8A">
      <w:pPr>
        <w:pStyle w:val="Normal0"/>
        <w:rPr>
          <w:sz w:val="20"/>
          <w:szCs w:val="20"/>
        </w:rPr>
      </w:pPr>
    </w:p>
    <w:p w:rsidRPr="007237AA" w:rsidR="007237AA" w:rsidP="007237AA" w:rsidRDefault="007237AA" w14:paraId="59C6F391" w14:textId="77777777">
      <w:pPr>
        <w:pStyle w:val="Normal0"/>
        <w:rPr>
          <w:sz w:val="20"/>
          <w:szCs w:val="20"/>
        </w:rPr>
      </w:pPr>
      <w:r w:rsidRPr="007237AA">
        <w:rPr>
          <w:sz w:val="20"/>
          <w:szCs w:val="20"/>
        </w:rPr>
        <w:t>La estrategia organizacional se entiende como el conjunto de acciones y decisiones que una organización define para alcanzar sus objetivos, responder a las condiciones del entorno y garantizar su sostenibilidad y competitividad. Este proceso orienta el uso de los recursos, la gestión de los procesos y la implementación de planes que permiten cumplir el direccionamiento estratégico institucional.</w:t>
      </w:r>
    </w:p>
    <w:p w:rsidRPr="007237AA" w:rsidR="007237AA" w:rsidP="007237AA" w:rsidRDefault="007237AA" w14:paraId="407AE209" w14:textId="77777777">
      <w:pPr>
        <w:pStyle w:val="Normal0"/>
        <w:rPr>
          <w:sz w:val="20"/>
          <w:szCs w:val="20"/>
        </w:rPr>
      </w:pPr>
    </w:p>
    <w:p w:rsidRPr="007237AA" w:rsidR="007237AA" w:rsidP="007237AA" w:rsidRDefault="007237AA" w14:paraId="453E3D60" w14:textId="77777777">
      <w:pPr>
        <w:pStyle w:val="Normal0"/>
        <w:rPr>
          <w:sz w:val="20"/>
          <w:szCs w:val="20"/>
        </w:rPr>
      </w:pPr>
      <w:r w:rsidRPr="007237AA">
        <w:rPr>
          <w:sz w:val="20"/>
          <w:szCs w:val="20"/>
        </w:rPr>
        <w:t>El concepto de estrategia tiene sus orígenes en el ámbito militar, donde se utilizaba para planificar acciones orientadas al logro de objetivos frente a diferentes escenarios. Posteriormente, fue adoptado por el sector empresarial durante el siglo XX, con el desarrollo de teorías administrativas enfocadas en fortalecer la competitividad organizacional y la adaptación a entornos dinámicos. En la actualidad, la estrategia organizacional se concibe como un proceso integral que permite anticiparse a los cambios del entorno y orientar la toma de decisiones.</w:t>
      </w:r>
    </w:p>
    <w:p w:rsidRPr="007237AA" w:rsidR="007237AA" w:rsidP="007237AA" w:rsidRDefault="007237AA" w14:paraId="7FC55800" w14:textId="77777777">
      <w:pPr>
        <w:pStyle w:val="Normal0"/>
        <w:rPr>
          <w:sz w:val="20"/>
          <w:szCs w:val="20"/>
        </w:rPr>
      </w:pPr>
    </w:p>
    <w:p w:rsidRPr="007237AA" w:rsidR="007237AA" w:rsidP="007237AA" w:rsidRDefault="007237AA" w14:paraId="50CDE6D1" w14:textId="77777777">
      <w:pPr>
        <w:pStyle w:val="Normal0"/>
        <w:rPr>
          <w:sz w:val="20"/>
          <w:szCs w:val="20"/>
        </w:rPr>
      </w:pPr>
      <w:r w:rsidRPr="007237AA">
        <w:rPr>
          <w:sz w:val="20"/>
          <w:szCs w:val="20"/>
        </w:rPr>
        <w:t>La formulación de la estrategia organizacional se fundamenta en el análisis del contexto interno y externo, permitiendo identificar factores que influyen en el desempeño institucional, tales como:</w:t>
      </w:r>
    </w:p>
    <w:p w:rsidRPr="007237AA" w:rsidR="007237AA" w:rsidP="007237AA" w:rsidRDefault="007237AA" w14:paraId="061CD2A5" w14:textId="77777777">
      <w:pPr>
        <w:pStyle w:val="Normal0"/>
        <w:rPr>
          <w:sz w:val="20"/>
          <w:szCs w:val="20"/>
        </w:rPr>
      </w:pPr>
    </w:p>
    <w:p w:rsidRPr="007237AA" w:rsidR="007237AA" w:rsidP="0020360B" w:rsidRDefault="007237AA" w14:paraId="1AC9BAF1" w14:textId="77777777">
      <w:pPr>
        <w:pStyle w:val="Normal0"/>
        <w:numPr>
          <w:ilvl w:val="0"/>
          <w:numId w:val="11"/>
        </w:numPr>
        <w:rPr>
          <w:sz w:val="20"/>
          <w:szCs w:val="20"/>
        </w:rPr>
      </w:pPr>
      <w:r w:rsidRPr="007237AA">
        <w:rPr>
          <w:sz w:val="20"/>
          <w:szCs w:val="20"/>
        </w:rPr>
        <w:t>Fortalezas organizacionales que favorecen el cumplimiento de los objetivos.</w:t>
      </w:r>
    </w:p>
    <w:p w:rsidRPr="007237AA" w:rsidR="007237AA" w:rsidP="007237AA" w:rsidRDefault="007237AA" w14:paraId="48156F77" w14:textId="77777777">
      <w:pPr>
        <w:pStyle w:val="Normal0"/>
        <w:rPr>
          <w:sz w:val="20"/>
          <w:szCs w:val="20"/>
        </w:rPr>
      </w:pPr>
    </w:p>
    <w:p w:rsidRPr="007237AA" w:rsidR="007237AA" w:rsidP="0020360B" w:rsidRDefault="007237AA" w14:paraId="7961FFBE" w14:textId="77777777">
      <w:pPr>
        <w:pStyle w:val="Normal0"/>
        <w:numPr>
          <w:ilvl w:val="0"/>
          <w:numId w:val="11"/>
        </w:numPr>
        <w:rPr>
          <w:sz w:val="20"/>
          <w:szCs w:val="20"/>
        </w:rPr>
      </w:pPr>
      <w:r w:rsidRPr="007237AA">
        <w:rPr>
          <w:sz w:val="20"/>
          <w:szCs w:val="20"/>
        </w:rPr>
        <w:t>Debilidades que pueden limitar el desempeño de los procesos.</w:t>
      </w:r>
    </w:p>
    <w:p w:rsidRPr="007237AA" w:rsidR="007237AA" w:rsidP="007237AA" w:rsidRDefault="007237AA" w14:paraId="3F9D2238" w14:textId="77777777">
      <w:pPr>
        <w:pStyle w:val="Normal0"/>
        <w:rPr>
          <w:sz w:val="20"/>
          <w:szCs w:val="20"/>
        </w:rPr>
      </w:pPr>
    </w:p>
    <w:p w:rsidRPr="007237AA" w:rsidR="007237AA" w:rsidP="0020360B" w:rsidRDefault="007237AA" w14:paraId="0A36A47A" w14:textId="77777777">
      <w:pPr>
        <w:pStyle w:val="Normal0"/>
        <w:numPr>
          <w:ilvl w:val="0"/>
          <w:numId w:val="11"/>
        </w:numPr>
        <w:rPr>
          <w:sz w:val="20"/>
          <w:szCs w:val="20"/>
        </w:rPr>
      </w:pPr>
      <w:r w:rsidRPr="007237AA">
        <w:rPr>
          <w:sz w:val="20"/>
          <w:szCs w:val="20"/>
        </w:rPr>
        <w:t>Oportunidades que permiten mejorar la competitividad.</w:t>
      </w:r>
    </w:p>
    <w:p w:rsidRPr="007237AA" w:rsidR="007237AA" w:rsidP="007237AA" w:rsidRDefault="007237AA" w14:paraId="6D507F89" w14:textId="77777777">
      <w:pPr>
        <w:pStyle w:val="Normal0"/>
        <w:rPr>
          <w:sz w:val="20"/>
          <w:szCs w:val="20"/>
        </w:rPr>
      </w:pPr>
    </w:p>
    <w:p w:rsidRPr="007237AA" w:rsidR="007237AA" w:rsidP="0020360B" w:rsidRDefault="007237AA" w14:paraId="443992D8" w14:textId="77777777">
      <w:pPr>
        <w:pStyle w:val="Normal0"/>
        <w:numPr>
          <w:ilvl w:val="0"/>
          <w:numId w:val="11"/>
        </w:numPr>
        <w:rPr>
          <w:sz w:val="20"/>
          <w:szCs w:val="20"/>
        </w:rPr>
      </w:pPr>
      <w:r w:rsidRPr="007237AA">
        <w:rPr>
          <w:sz w:val="20"/>
          <w:szCs w:val="20"/>
        </w:rPr>
        <w:t>Amenazas derivadas del entorno que pueden afectar los resultados organizacionales.</w:t>
      </w:r>
    </w:p>
    <w:p w:rsidRPr="007237AA" w:rsidR="007237AA" w:rsidP="007237AA" w:rsidRDefault="007237AA" w14:paraId="6FC34DD8" w14:textId="77777777">
      <w:pPr>
        <w:pStyle w:val="Normal0"/>
        <w:rPr>
          <w:sz w:val="20"/>
          <w:szCs w:val="20"/>
        </w:rPr>
      </w:pPr>
    </w:p>
    <w:p w:rsidRPr="007237AA" w:rsidR="007237AA" w:rsidP="007237AA" w:rsidRDefault="007237AA" w14:paraId="328E4E75" w14:textId="77777777">
      <w:pPr>
        <w:pStyle w:val="Normal0"/>
        <w:rPr>
          <w:sz w:val="20"/>
          <w:szCs w:val="20"/>
        </w:rPr>
      </w:pPr>
      <w:r w:rsidRPr="007237AA">
        <w:rPr>
          <w:sz w:val="20"/>
          <w:szCs w:val="20"/>
        </w:rPr>
        <w:lastRenderedPageBreak/>
        <w:t>Dentro del Sistema de Gestión de la Calidad (SGC), la estrategia organizacional permite alinear la política de calidad, los objetivos estratégicos y los procesos institucionales con las necesidades del cliente y las expectativas de las partes interesadas. Este enfoque favorece la toma de decisiones basada en información, el control de los procesos y el fortalecimiento del mejoramiento continuo.</w:t>
      </w:r>
    </w:p>
    <w:p w:rsidRPr="007237AA" w:rsidR="007237AA" w:rsidP="007237AA" w:rsidRDefault="007237AA" w14:paraId="1864A311" w14:textId="77777777">
      <w:pPr>
        <w:pStyle w:val="Normal0"/>
        <w:rPr>
          <w:sz w:val="20"/>
          <w:szCs w:val="20"/>
        </w:rPr>
      </w:pPr>
    </w:p>
    <w:p w:rsidRPr="007237AA" w:rsidR="007237AA" w:rsidP="007237AA" w:rsidRDefault="007237AA" w14:paraId="67D07E5E" w14:textId="77777777">
      <w:pPr>
        <w:pStyle w:val="Normal0"/>
        <w:rPr>
          <w:sz w:val="20"/>
          <w:szCs w:val="20"/>
        </w:rPr>
      </w:pPr>
      <w:r w:rsidRPr="007237AA">
        <w:rPr>
          <w:sz w:val="20"/>
          <w:szCs w:val="20"/>
        </w:rPr>
        <w:t>Asimismo, la estrategia organizacional contribuye a:</w:t>
      </w:r>
    </w:p>
    <w:p w:rsidRPr="007237AA" w:rsidR="007237AA" w:rsidP="007237AA" w:rsidRDefault="007237AA" w14:paraId="448CC905" w14:textId="77777777">
      <w:pPr>
        <w:pStyle w:val="Normal0"/>
        <w:rPr>
          <w:sz w:val="20"/>
          <w:szCs w:val="20"/>
        </w:rPr>
      </w:pPr>
    </w:p>
    <w:p w:rsidRPr="007237AA" w:rsidR="007237AA" w:rsidP="0020360B" w:rsidRDefault="007237AA" w14:paraId="68089BBB" w14:textId="77777777">
      <w:pPr>
        <w:pStyle w:val="Normal0"/>
        <w:numPr>
          <w:ilvl w:val="0"/>
          <w:numId w:val="12"/>
        </w:numPr>
        <w:rPr>
          <w:sz w:val="20"/>
          <w:szCs w:val="20"/>
        </w:rPr>
      </w:pPr>
      <w:r w:rsidRPr="007237AA">
        <w:rPr>
          <w:sz w:val="20"/>
          <w:szCs w:val="20"/>
        </w:rPr>
        <w:t>Orientar la planificación de actividades institucionales.</w:t>
      </w:r>
    </w:p>
    <w:p w:rsidRPr="007237AA" w:rsidR="007237AA" w:rsidP="007237AA" w:rsidRDefault="007237AA" w14:paraId="2D4B49C0" w14:textId="77777777">
      <w:pPr>
        <w:pStyle w:val="Normal0"/>
        <w:rPr>
          <w:sz w:val="20"/>
          <w:szCs w:val="20"/>
        </w:rPr>
      </w:pPr>
    </w:p>
    <w:p w:rsidRPr="007237AA" w:rsidR="007237AA" w:rsidP="0020360B" w:rsidRDefault="007237AA" w14:paraId="3C59050B" w14:textId="77777777">
      <w:pPr>
        <w:pStyle w:val="Normal0"/>
        <w:numPr>
          <w:ilvl w:val="0"/>
          <w:numId w:val="12"/>
        </w:numPr>
        <w:rPr>
          <w:sz w:val="20"/>
          <w:szCs w:val="20"/>
        </w:rPr>
      </w:pPr>
      <w:r w:rsidRPr="007237AA">
        <w:rPr>
          <w:sz w:val="20"/>
          <w:szCs w:val="20"/>
        </w:rPr>
        <w:t>Establecer prioridades en la asignación de recursos.</w:t>
      </w:r>
    </w:p>
    <w:p w:rsidRPr="007237AA" w:rsidR="007237AA" w:rsidP="007237AA" w:rsidRDefault="007237AA" w14:paraId="3E235CF9" w14:textId="77777777">
      <w:pPr>
        <w:pStyle w:val="Normal0"/>
        <w:rPr>
          <w:sz w:val="20"/>
          <w:szCs w:val="20"/>
        </w:rPr>
      </w:pPr>
    </w:p>
    <w:p w:rsidRPr="007237AA" w:rsidR="007237AA" w:rsidP="0020360B" w:rsidRDefault="007237AA" w14:paraId="6DB29E76" w14:textId="77777777">
      <w:pPr>
        <w:pStyle w:val="Normal0"/>
        <w:numPr>
          <w:ilvl w:val="0"/>
          <w:numId w:val="12"/>
        </w:numPr>
        <w:rPr>
          <w:sz w:val="20"/>
          <w:szCs w:val="20"/>
        </w:rPr>
      </w:pPr>
      <w:r w:rsidRPr="007237AA">
        <w:rPr>
          <w:sz w:val="20"/>
          <w:szCs w:val="20"/>
        </w:rPr>
        <w:t>Definir responsabilidades y roles organizacionales.</w:t>
      </w:r>
    </w:p>
    <w:p w:rsidRPr="007237AA" w:rsidR="007237AA" w:rsidP="007237AA" w:rsidRDefault="007237AA" w14:paraId="7876052E" w14:textId="77777777">
      <w:pPr>
        <w:pStyle w:val="Normal0"/>
        <w:rPr>
          <w:sz w:val="20"/>
          <w:szCs w:val="20"/>
        </w:rPr>
      </w:pPr>
    </w:p>
    <w:p w:rsidRPr="007237AA" w:rsidR="007237AA" w:rsidP="0020360B" w:rsidRDefault="007237AA" w14:paraId="62B1C0B3" w14:textId="77777777">
      <w:pPr>
        <w:pStyle w:val="Normal0"/>
        <w:numPr>
          <w:ilvl w:val="0"/>
          <w:numId w:val="12"/>
        </w:numPr>
        <w:rPr>
          <w:sz w:val="20"/>
          <w:szCs w:val="20"/>
        </w:rPr>
      </w:pPr>
      <w:r w:rsidRPr="007237AA">
        <w:rPr>
          <w:sz w:val="20"/>
          <w:szCs w:val="20"/>
        </w:rPr>
        <w:t>Facilitar el seguimiento y evaluación del desempeño.</w:t>
      </w:r>
    </w:p>
    <w:p w:rsidRPr="007237AA" w:rsidR="007237AA" w:rsidP="007237AA" w:rsidRDefault="007237AA" w14:paraId="583A9121" w14:textId="77777777">
      <w:pPr>
        <w:pStyle w:val="Normal0"/>
        <w:rPr>
          <w:sz w:val="20"/>
          <w:szCs w:val="20"/>
        </w:rPr>
      </w:pPr>
    </w:p>
    <w:p w:rsidRPr="007237AA" w:rsidR="007237AA" w:rsidP="0020360B" w:rsidRDefault="007237AA" w14:paraId="59DE93BA" w14:textId="77777777">
      <w:pPr>
        <w:pStyle w:val="Normal0"/>
        <w:numPr>
          <w:ilvl w:val="0"/>
          <w:numId w:val="12"/>
        </w:numPr>
        <w:rPr>
          <w:sz w:val="20"/>
          <w:szCs w:val="20"/>
        </w:rPr>
      </w:pPr>
      <w:r w:rsidRPr="007237AA">
        <w:rPr>
          <w:sz w:val="20"/>
          <w:szCs w:val="20"/>
        </w:rPr>
        <w:t>Fortalecer la capacidad de adaptación frente a cambios del entorno.</w:t>
      </w:r>
    </w:p>
    <w:p w:rsidRPr="007237AA" w:rsidR="007237AA" w:rsidP="007237AA" w:rsidRDefault="007237AA" w14:paraId="4AD62042" w14:textId="77777777">
      <w:pPr>
        <w:pStyle w:val="Normal0"/>
        <w:rPr>
          <w:sz w:val="20"/>
          <w:szCs w:val="20"/>
        </w:rPr>
      </w:pPr>
    </w:p>
    <w:p w:rsidR="007237AA" w:rsidP="007237AA" w:rsidRDefault="007237AA" w14:paraId="12954D32" w14:textId="2412C6EC">
      <w:pPr>
        <w:pStyle w:val="Normal0"/>
        <w:rPr>
          <w:sz w:val="20"/>
          <w:szCs w:val="20"/>
        </w:rPr>
      </w:pPr>
      <w:r w:rsidRPr="007237AA">
        <w:rPr>
          <w:sz w:val="20"/>
          <w:szCs w:val="20"/>
        </w:rPr>
        <w:t>De esta manera, la estrategia organizacional permite mantener coherencia entre el propósito institucional, las acciones desarrolladas y los resultados esperados, contribuyendo al fortalecimiento del Sistema de Gestión de la Calidad y al logro de los objetivos organizacionales.</w:t>
      </w:r>
    </w:p>
    <w:p w:rsidR="001D75AB" w:rsidP="007237AA" w:rsidRDefault="001D75AB" w14:paraId="7F661C6E" w14:textId="0B5D99DB">
      <w:pPr>
        <w:pStyle w:val="Normal0"/>
        <w:rPr>
          <w:sz w:val="20"/>
          <w:szCs w:val="20"/>
        </w:rPr>
      </w:pPr>
    </w:p>
    <w:p w:rsidR="001D75AB" w:rsidP="007237AA" w:rsidRDefault="001D75AB" w14:paraId="6FB2F6A4" w14:textId="1E2AA87E">
      <w:pPr>
        <w:pStyle w:val="Normal0"/>
        <w:rPr>
          <w:sz w:val="20"/>
          <w:szCs w:val="20"/>
        </w:rPr>
      </w:pPr>
      <w:r>
        <w:rPr>
          <w:noProof/>
          <w:sz w:val="20"/>
          <w:szCs w:val="20"/>
          <w:lang w:val="en-US" w:eastAsia="en-US"/>
        </w:rPr>
        <w:drawing>
          <wp:inline distT="0" distB="0" distL="0" distR="0" wp14:anchorId="2EB2CF83" wp14:editId="0871B046">
            <wp:extent cx="6480175" cy="1367625"/>
            <wp:effectExtent l="0" t="0" r="15875" b="2349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rsidRPr="00EC79FE" w:rsidR="007237AA" w:rsidP="007237AA" w:rsidRDefault="007237AA" w14:paraId="6FAE4FAE" w14:textId="77777777">
      <w:pPr>
        <w:pStyle w:val="Normal0"/>
        <w:rPr>
          <w:sz w:val="20"/>
          <w:szCs w:val="20"/>
        </w:rPr>
      </w:pPr>
    </w:p>
    <w:p w:rsidRPr="00A34F34" w:rsidR="002C0E06" w:rsidP="0020360B" w:rsidRDefault="002C0E06" w14:paraId="5368EBF3" w14:textId="071CA5A3">
      <w:pPr>
        <w:pStyle w:val="Normal0"/>
        <w:numPr>
          <w:ilvl w:val="1"/>
          <w:numId w:val="3"/>
        </w:numPr>
        <w:rPr>
          <w:b/>
          <w:sz w:val="20"/>
          <w:szCs w:val="20"/>
        </w:rPr>
      </w:pPr>
      <w:r w:rsidRPr="00A34F34">
        <w:rPr>
          <w:b/>
          <w:sz w:val="20"/>
          <w:szCs w:val="20"/>
        </w:rPr>
        <w:t>Concepto y etapas de la planeación estratégica</w:t>
      </w:r>
    </w:p>
    <w:p w:rsidR="00A34F34" w:rsidP="00A34F34" w:rsidRDefault="00A34F34" w14:paraId="710B16B5" w14:textId="51731C4F">
      <w:pPr>
        <w:pStyle w:val="Normal0"/>
        <w:rPr>
          <w:sz w:val="20"/>
          <w:szCs w:val="20"/>
        </w:rPr>
      </w:pPr>
    </w:p>
    <w:p w:rsidRPr="00A34F34" w:rsidR="00A34F34" w:rsidP="00A34F34" w:rsidRDefault="00A34F34" w14:paraId="571A21C5" w14:textId="77777777">
      <w:pPr>
        <w:pStyle w:val="Normal0"/>
        <w:rPr>
          <w:sz w:val="20"/>
          <w:szCs w:val="20"/>
        </w:rPr>
      </w:pPr>
      <w:r w:rsidRPr="00A34F34">
        <w:rPr>
          <w:sz w:val="20"/>
          <w:szCs w:val="20"/>
        </w:rPr>
        <w:t>La planeación estratégica es un proceso sistemático mediante el cual una organización define su rumbo, establece prioridades y determina las acciones necesarias para alcanzar sus objetivos en el corto, mediano y largo plazo. Este proceso permite anticipar cambios del entorno, optimizar el uso de los recursos y orientar la toma de decisiones organizacionales.</w:t>
      </w:r>
    </w:p>
    <w:p w:rsidRPr="00A34F34" w:rsidR="00A34F34" w:rsidP="00A34F34" w:rsidRDefault="00A34F34" w14:paraId="208E61BA" w14:textId="77777777">
      <w:pPr>
        <w:pStyle w:val="Normal0"/>
        <w:rPr>
          <w:sz w:val="20"/>
          <w:szCs w:val="20"/>
        </w:rPr>
      </w:pPr>
    </w:p>
    <w:p w:rsidRPr="00A34F34" w:rsidR="00A34F34" w:rsidP="00A34F34" w:rsidRDefault="00A34F34" w14:paraId="1147EA46" w14:textId="77777777">
      <w:pPr>
        <w:pStyle w:val="Normal0"/>
        <w:rPr>
          <w:sz w:val="20"/>
          <w:szCs w:val="20"/>
        </w:rPr>
      </w:pPr>
      <w:r w:rsidRPr="00A34F34">
        <w:rPr>
          <w:sz w:val="20"/>
          <w:szCs w:val="20"/>
        </w:rPr>
        <w:t>En el contexto del Sistema de Gestión de la Calidad, la planeación estratégica facilita la alineación entre los objetivos institucionales, los procesos organizacionales y los requisitos de la NTC ISO 9001, promoviendo la mejora continua y la satisfacción de las partes interesadas.</w:t>
      </w:r>
    </w:p>
    <w:p w:rsidRPr="00A34F34" w:rsidR="00A34F34" w:rsidP="00A34F34" w:rsidRDefault="00A34F34" w14:paraId="0EF340C5" w14:textId="77777777">
      <w:pPr>
        <w:pStyle w:val="Normal0"/>
        <w:rPr>
          <w:sz w:val="20"/>
          <w:szCs w:val="20"/>
        </w:rPr>
      </w:pPr>
    </w:p>
    <w:p w:rsidRPr="00A34F34" w:rsidR="00A34F34" w:rsidP="00A34F34" w:rsidRDefault="00A34F34" w14:paraId="25088808" w14:textId="77777777">
      <w:pPr>
        <w:pStyle w:val="Normal0"/>
        <w:rPr>
          <w:sz w:val="20"/>
          <w:szCs w:val="20"/>
        </w:rPr>
      </w:pPr>
      <w:r w:rsidRPr="00A34F34">
        <w:rPr>
          <w:sz w:val="20"/>
          <w:szCs w:val="20"/>
        </w:rPr>
        <w:t>La planeación estratégica se desarrolla a través de varias etapas interrelacionadas que permiten estructurar el direccionamiento organizacional:</w:t>
      </w:r>
    </w:p>
    <w:p w:rsidR="00A34F34" w:rsidP="00A34F34" w:rsidRDefault="00A34F34" w14:paraId="3EE7BA58" w14:textId="37471C61">
      <w:pPr>
        <w:pStyle w:val="Normal0"/>
        <w:rPr>
          <w:sz w:val="20"/>
          <w:szCs w:val="20"/>
        </w:rPr>
      </w:pPr>
    </w:p>
    <w:p w:rsidR="00A34F34" w:rsidP="00A34F34" w:rsidRDefault="00A34F34" w14:paraId="0E23526B" w14:textId="16109AFA">
      <w:pPr>
        <w:pStyle w:val="Normal0"/>
        <w:rPr>
          <w:sz w:val="20"/>
          <w:szCs w:val="20"/>
        </w:rPr>
      </w:pPr>
      <w:r>
        <w:rPr>
          <w:noProof/>
          <w:sz w:val="20"/>
          <w:szCs w:val="20"/>
          <w:lang w:val="en-US" w:eastAsia="en-US"/>
        </w:rPr>
        <w:lastRenderedPageBreak/>
        <w:drawing>
          <wp:inline distT="0" distB="0" distL="0" distR="0" wp14:anchorId="161630FB" wp14:editId="28B44A62">
            <wp:extent cx="6296660" cy="5772647"/>
            <wp:effectExtent l="0" t="0" r="27940" b="1905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rsidRPr="0072654B" w:rsidR="00A34F34" w:rsidP="00A34F34" w:rsidRDefault="00A34F34" w14:paraId="1CD9E16B" w14:textId="5B52858B">
      <w:pPr>
        <w:pStyle w:val="Normal0"/>
        <w:rPr>
          <w:sz w:val="20"/>
          <w:szCs w:val="20"/>
        </w:rPr>
      </w:pPr>
    </w:p>
    <w:p w:rsidRPr="0072654B" w:rsidR="006B115A" w:rsidP="00A34F34" w:rsidRDefault="006B115A" w14:paraId="2D4038EE" w14:textId="3BE73AF5">
      <w:pPr>
        <w:pStyle w:val="Normal0"/>
        <w:rPr>
          <w:sz w:val="20"/>
          <w:szCs w:val="20"/>
        </w:rPr>
      </w:pPr>
      <w:r w:rsidRPr="0072654B">
        <w:rPr>
          <w:sz w:val="20"/>
          <w:szCs w:val="20"/>
        </w:rPr>
        <w:t>La integración de estas etapas permite a la organización estructurar un proceso coherente y orientado al logro de resultados, facilitando la toma de decisiones basadas en información y el uso eficiente de los recursos. Asimismo, la planeación estratégica fortalece la articulación entre los objetivos organizacionales y el Sistema de Gestión de la Calidad, promoviendo el cumplimiento de los requisitos normativos y el desarrollo de acciones de mejora continua que contribuyen a la sostenibilidad institucional.</w:t>
      </w:r>
    </w:p>
    <w:p w:rsidRPr="00EC79FE" w:rsidR="006B115A" w:rsidP="00A34F34" w:rsidRDefault="006B115A" w14:paraId="30CDA89D" w14:textId="77777777">
      <w:pPr>
        <w:pStyle w:val="Normal0"/>
        <w:rPr>
          <w:sz w:val="20"/>
          <w:szCs w:val="20"/>
        </w:rPr>
      </w:pPr>
    </w:p>
    <w:p w:rsidRPr="003035B3" w:rsidR="002C0E06" w:rsidP="0020360B" w:rsidRDefault="002C0E06" w14:paraId="7B30BA6A" w14:textId="547FCDCC">
      <w:pPr>
        <w:pStyle w:val="Normal0"/>
        <w:numPr>
          <w:ilvl w:val="1"/>
          <w:numId w:val="3"/>
        </w:numPr>
        <w:rPr>
          <w:b/>
          <w:sz w:val="20"/>
          <w:szCs w:val="20"/>
        </w:rPr>
      </w:pPr>
      <w:r w:rsidRPr="003035B3">
        <w:rPr>
          <w:b/>
          <w:sz w:val="20"/>
          <w:szCs w:val="20"/>
        </w:rPr>
        <w:t>Beneficios de la planeación estratégica</w:t>
      </w:r>
    </w:p>
    <w:p w:rsidR="003035B3" w:rsidP="003035B3" w:rsidRDefault="003035B3" w14:paraId="4606F8BB" w14:textId="1480EDCF">
      <w:pPr>
        <w:pStyle w:val="Normal0"/>
        <w:rPr>
          <w:sz w:val="20"/>
          <w:szCs w:val="20"/>
        </w:rPr>
      </w:pPr>
    </w:p>
    <w:p w:rsidRPr="003035B3" w:rsidR="003035B3" w:rsidP="003035B3" w:rsidRDefault="003035B3" w14:paraId="41F58045" w14:textId="77777777">
      <w:pPr>
        <w:pStyle w:val="Normal0"/>
        <w:rPr>
          <w:sz w:val="20"/>
          <w:szCs w:val="20"/>
        </w:rPr>
      </w:pPr>
      <w:r w:rsidRPr="003035B3">
        <w:rPr>
          <w:sz w:val="20"/>
          <w:szCs w:val="20"/>
        </w:rPr>
        <w:t>La planeación estratégica permite a las organizaciones establecer un rumbo claro, facilitando la toma de decisiones orientadas al cumplimiento de sus propósitos institucionales y al fortalecimiento del Sistema de Gestión de la Calidad. A través de este proceso, se articulan los objetivos organizacionales con las necesidades del entorno, promoviendo la eficiencia operativa y la mejora continua.</w:t>
      </w:r>
    </w:p>
    <w:p w:rsidRPr="003035B3" w:rsidR="003035B3" w:rsidP="003035B3" w:rsidRDefault="003035B3" w14:paraId="0246BB66" w14:textId="77777777">
      <w:pPr>
        <w:pStyle w:val="Normal0"/>
        <w:rPr>
          <w:sz w:val="20"/>
          <w:szCs w:val="20"/>
        </w:rPr>
      </w:pPr>
    </w:p>
    <w:p w:rsidRPr="003035B3" w:rsidR="003035B3" w:rsidP="003035B3" w:rsidRDefault="003035B3" w14:paraId="6E8FF3D8" w14:textId="77777777">
      <w:pPr>
        <w:pStyle w:val="Normal0"/>
        <w:rPr>
          <w:sz w:val="20"/>
          <w:szCs w:val="20"/>
        </w:rPr>
      </w:pPr>
      <w:r w:rsidRPr="003035B3">
        <w:rPr>
          <w:sz w:val="20"/>
          <w:szCs w:val="20"/>
        </w:rPr>
        <w:lastRenderedPageBreak/>
        <w:t>Entre los principales beneficios de la planeación estratégica se destacan:</w:t>
      </w:r>
    </w:p>
    <w:p w:rsidRPr="003035B3" w:rsidR="003035B3" w:rsidP="003035B3" w:rsidRDefault="003035B3" w14:paraId="238AA3BA" w14:textId="77777777">
      <w:pPr>
        <w:pStyle w:val="Normal0"/>
        <w:rPr>
          <w:sz w:val="20"/>
          <w:szCs w:val="20"/>
        </w:rPr>
      </w:pPr>
    </w:p>
    <w:p w:rsidRPr="003035B3" w:rsidR="003035B3" w:rsidP="0020360B" w:rsidRDefault="003035B3" w14:paraId="18B7E386" w14:textId="77777777">
      <w:pPr>
        <w:pStyle w:val="Normal0"/>
        <w:numPr>
          <w:ilvl w:val="0"/>
          <w:numId w:val="13"/>
        </w:numPr>
        <w:rPr>
          <w:sz w:val="20"/>
          <w:szCs w:val="20"/>
        </w:rPr>
      </w:pPr>
      <w:r w:rsidRPr="003035B3">
        <w:rPr>
          <w:b/>
          <w:sz w:val="20"/>
          <w:szCs w:val="20"/>
        </w:rPr>
        <w:t>Definición de dirección organizacional:</w:t>
      </w:r>
      <w:r w:rsidRPr="003035B3">
        <w:rPr>
          <w:sz w:val="20"/>
          <w:szCs w:val="20"/>
        </w:rPr>
        <w:t xml:space="preserve"> permite establecer metas claras y orientar las acciones hacia el cumplimiento de la misión y la visión institucional.</w:t>
      </w:r>
    </w:p>
    <w:p w:rsidRPr="003035B3" w:rsidR="003035B3" w:rsidP="003035B3" w:rsidRDefault="003035B3" w14:paraId="61A0540F" w14:textId="77777777">
      <w:pPr>
        <w:pStyle w:val="Normal0"/>
        <w:rPr>
          <w:sz w:val="20"/>
          <w:szCs w:val="20"/>
        </w:rPr>
      </w:pPr>
    </w:p>
    <w:p w:rsidRPr="003035B3" w:rsidR="003035B3" w:rsidP="0020360B" w:rsidRDefault="003035B3" w14:paraId="5EC5AF1F" w14:textId="77777777">
      <w:pPr>
        <w:pStyle w:val="Normal0"/>
        <w:numPr>
          <w:ilvl w:val="0"/>
          <w:numId w:val="13"/>
        </w:numPr>
        <w:rPr>
          <w:sz w:val="20"/>
          <w:szCs w:val="20"/>
        </w:rPr>
      </w:pPr>
      <w:r w:rsidRPr="003035B3">
        <w:rPr>
          <w:b/>
          <w:sz w:val="20"/>
          <w:szCs w:val="20"/>
        </w:rPr>
        <w:t>Mejor toma de decisiones:</w:t>
      </w:r>
      <w:r w:rsidRPr="003035B3">
        <w:rPr>
          <w:sz w:val="20"/>
          <w:szCs w:val="20"/>
        </w:rPr>
        <w:t xml:space="preserve"> facilita el análisis del contexto interno y externo, proporcionando información relevante para la formulación de estrategias.</w:t>
      </w:r>
    </w:p>
    <w:p w:rsidRPr="003035B3" w:rsidR="003035B3" w:rsidP="003035B3" w:rsidRDefault="003035B3" w14:paraId="60DC12C6" w14:textId="77777777">
      <w:pPr>
        <w:pStyle w:val="Normal0"/>
        <w:rPr>
          <w:sz w:val="20"/>
          <w:szCs w:val="20"/>
        </w:rPr>
      </w:pPr>
    </w:p>
    <w:p w:rsidRPr="003035B3" w:rsidR="003035B3" w:rsidP="0020360B" w:rsidRDefault="003035B3" w14:paraId="75C91FF3" w14:textId="77777777">
      <w:pPr>
        <w:pStyle w:val="Normal0"/>
        <w:numPr>
          <w:ilvl w:val="0"/>
          <w:numId w:val="13"/>
        </w:numPr>
        <w:rPr>
          <w:sz w:val="20"/>
          <w:szCs w:val="20"/>
        </w:rPr>
      </w:pPr>
      <w:r w:rsidRPr="003035B3">
        <w:rPr>
          <w:b/>
          <w:sz w:val="20"/>
          <w:szCs w:val="20"/>
        </w:rPr>
        <w:t>Optimización del uso de recursos:</w:t>
      </w:r>
      <w:r w:rsidRPr="003035B3">
        <w:rPr>
          <w:sz w:val="20"/>
          <w:szCs w:val="20"/>
        </w:rPr>
        <w:t xml:space="preserve"> contribuye a la asignación eficiente de recursos humanos, tecnológicos y financieros, reduciendo desperdicios y duplicidad de esfuerzos.</w:t>
      </w:r>
    </w:p>
    <w:p w:rsidRPr="003035B3" w:rsidR="003035B3" w:rsidP="003035B3" w:rsidRDefault="003035B3" w14:paraId="3FDBAE4E" w14:textId="77777777">
      <w:pPr>
        <w:pStyle w:val="Normal0"/>
        <w:rPr>
          <w:sz w:val="20"/>
          <w:szCs w:val="20"/>
        </w:rPr>
      </w:pPr>
    </w:p>
    <w:p w:rsidRPr="003035B3" w:rsidR="003035B3" w:rsidP="0020360B" w:rsidRDefault="003035B3" w14:paraId="69BAB815" w14:textId="77777777">
      <w:pPr>
        <w:pStyle w:val="Normal0"/>
        <w:numPr>
          <w:ilvl w:val="0"/>
          <w:numId w:val="13"/>
        </w:numPr>
        <w:rPr>
          <w:sz w:val="20"/>
          <w:szCs w:val="20"/>
        </w:rPr>
      </w:pPr>
      <w:r w:rsidRPr="003035B3">
        <w:rPr>
          <w:b/>
          <w:sz w:val="20"/>
          <w:szCs w:val="20"/>
        </w:rPr>
        <w:t>Fortalecimiento del enfoque preventivo:</w:t>
      </w:r>
      <w:r w:rsidRPr="003035B3">
        <w:rPr>
          <w:sz w:val="20"/>
          <w:szCs w:val="20"/>
        </w:rPr>
        <w:t xml:space="preserve"> promueve la identificación anticipada de riesgos y oportunidades, favoreciendo la implementación de acciones oportunas.</w:t>
      </w:r>
    </w:p>
    <w:p w:rsidRPr="003035B3" w:rsidR="003035B3" w:rsidP="003035B3" w:rsidRDefault="003035B3" w14:paraId="3B34DDFD" w14:textId="77777777">
      <w:pPr>
        <w:pStyle w:val="Normal0"/>
        <w:rPr>
          <w:sz w:val="20"/>
          <w:szCs w:val="20"/>
        </w:rPr>
      </w:pPr>
    </w:p>
    <w:p w:rsidRPr="003035B3" w:rsidR="003035B3" w:rsidP="0020360B" w:rsidRDefault="003035B3" w14:paraId="7634FD03" w14:textId="77777777">
      <w:pPr>
        <w:pStyle w:val="Normal0"/>
        <w:numPr>
          <w:ilvl w:val="0"/>
          <w:numId w:val="13"/>
        </w:numPr>
        <w:rPr>
          <w:sz w:val="20"/>
          <w:szCs w:val="20"/>
        </w:rPr>
      </w:pPr>
      <w:r w:rsidRPr="003035B3">
        <w:rPr>
          <w:b/>
          <w:sz w:val="20"/>
          <w:szCs w:val="20"/>
        </w:rPr>
        <w:t>Alineación con los requisitos normativos:</w:t>
      </w:r>
      <w:r w:rsidRPr="003035B3">
        <w:rPr>
          <w:sz w:val="20"/>
          <w:szCs w:val="20"/>
        </w:rPr>
        <w:t xml:space="preserve"> facilita el cumplimiento de los lineamientos establecidos en la NTC ISO 9001, asegurando la coherencia entre los procesos estratégicos y el Sistema de Gestión de la Calidad.</w:t>
      </w:r>
    </w:p>
    <w:p w:rsidRPr="003035B3" w:rsidR="003035B3" w:rsidP="003035B3" w:rsidRDefault="003035B3" w14:paraId="69DB4E94" w14:textId="77777777">
      <w:pPr>
        <w:pStyle w:val="Normal0"/>
        <w:rPr>
          <w:sz w:val="20"/>
          <w:szCs w:val="20"/>
        </w:rPr>
      </w:pPr>
    </w:p>
    <w:p w:rsidRPr="003035B3" w:rsidR="003035B3" w:rsidP="0020360B" w:rsidRDefault="003035B3" w14:paraId="1D627296" w14:textId="77777777">
      <w:pPr>
        <w:pStyle w:val="Normal0"/>
        <w:numPr>
          <w:ilvl w:val="0"/>
          <w:numId w:val="13"/>
        </w:numPr>
        <w:rPr>
          <w:sz w:val="20"/>
          <w:szCs w:val="20"/>
        </w:rPr>
      </w:pPr>
      <w:r w:rsidRPr="0072654B">
        <w:rPr>
          <w:b/>
          <w:sz w:val="20"/>
          <w:szCs w:val="20"/>
        </w:rPr>
        <w:t>Mejora del desempeño organizacional:</w:t>
      </w:r>
      <w:r w:rsidRPr="003035B3">
        <w:rPr>
          <w:sz w:val="20"/>
          <w:szCs w:val="20"/>
        </w:rPr>
        <w:t xml:space="preserve"> impulsa el seguimiento y la evaluación permanente de los resultados, promoviendo la mejora continua y el aumento de la satisfacción de las partes interesadas.</w:t>
      </w:r>
    </w:p>
    <w:p w:rsidRPr="003035B3" w:rsidR="003035B3" w:rsidP="003035B3" w:rsidRDefault="003035B3" w14:paraId="64D2B0C4" w14:textId="77777777">
      <w:pPr>
        <w:pStyle w:val="Normal0"/>
        <w:rPr>
          <w:sz w:val="20"/>
          <w:szCs w:val="20"/>
        </w:rPr>
      </w:pPr>
    </w:p>
    <w:p w:rsidR="003035B3" w:rsidP="003035B3" w:rsidRDefault="003035B3" w14:paraId="312FE9CE" w14:textId="4872E067">
      <w:pPr>
        <w:pStyle w:val="Normal0"/>
        <w:rPr>
          <w:sz w:val="20"/>
          <w:szCs w:val="20"/>
        </w:rPr>
      </w:pPr>
      <w:r w:rsidRPr="003035B3">
        <w:rPr>
          <w:sz w:val="20"/>
          <w:szCs w:val="20"/>
        </w:rPr>
        <w:t>La implementación adecuada de la planeación estratégica contribuye al desarrollo sostenible de la organización, permitiendo responder de manera oportuna a los cambios del entorno y fortaleciendo su competitividad y posicionamiento institucional.</w:t>
      </w:r>
    </w:p>
    <w:p w:rsidRPr="00EC79FE" w:rsidR="003035B3" w:rsidP="003035B3" w:rsidRDefault="003035B3" w14:paraId="7A17A68F" w14:textId="77777777">
      <w:pPr>
        <w:pStyle w:val="Normal0"/>
        <w:rPr>
          <w:sz w:val="20"/>
          <w:szCs w:val="20"/>
        </w:rPr>
      </w:pPr>
    </w:p>
    <w:p w:rsidRPr="003035B3" w:rsidR="002C0E06" w:rsidP="0020360B" w:rsidRDefault="002C0E06" w14:paraId="176C7F5A" w14:textId="66968DFA">
      <w:pPr>
        <w:pStyle w:val="Normal0"/>
        <w:numPr>
          <w:ilvl w:val="1"/>
          <w:numId w:val="3"/>
        </w:numPr>
        <w:rPr>
          <w:b/>
          <w:sz w:val="20"/>
          <w:szCs w:val="20"/>
        </w:rPr>
      </w:pPr>
      <w:r w:rsidRPr="003035B3">
        <w:rPr>
          <w:b/>
          <w:sz w:val="20"/>
          <w:szCs w:val="20"/>
        </w:rPr>
        <w:t>Misión, visión y objetivos organizacionales</w:t>
      </w:r>
    </w:p>
    <w:p w:rsidR="003035B3" w:rsidP="003035B3" w:rsidRDefault="003035B3" w14:paraId="38D1A648" w14:textId="5DE4F8AA">
      <w:pPr>
        <w:pStyle w:val="Normal0"/>
        <w:rPr>
          <w:sz w:val="20"/>
          <w:szCs w:val="20"/>
        </w:rPr>
      </w:pPr>
    </w:p>
    <w:p w:rsidRPr="003035B3" w:rsidR="003035B3" w:rsidP="003035B3" w:rsidRDefault="003035B3" w14:paraId="52442892" w14:textId="77777777">
      <w:pPr>
        <w:pStyle w:val="Normal0"/>
        <w:rPr>
          <w:sz w:val="20"/>
          <w:szCs w:val="20"/>
        </w:rPr>
      </w:pPr>
      <w:r w:rsidRPr="003035B3">
        <w:rPr>
          <w:sz w:val="20"/>
          <w:szCs w:val="20"/>
        </w:rPr>
        <w:t>La misión, la visión y los objetivos organizacionales constituyen elementos fundamentales del direccionamiento estratégico, ya que orientan la toma de decisiones y definen el propósito institucional. Estos componentes permiten establecer el rumbo de la organización, alineando sus procesos con el cumplimiento de los requisitos del Sistema de Gestión de la Calidad y las necesidades de las partes interesadas.</w:t>
      </w:r>
    </w:p>
    <w:p w:rsidRPr="003035B3" w:rsidR="003035B3" w:rsidP="003035B3" w:rsidRDefault="003035B3" w14:paraId="1BD54A60" w14:textId="77777777">
      <w:pPr>
        <w:pStyle w:val="Normal0"/>
        <w:rPr>
          <w:sz w:val="20"/>
          <w:szCs w:val="20"/>
        </w:rPr>
      </w:pPr>
    </w:p>
    <w:p w:rsidR="003035B3" w:rsidP="003035B3" w:rsidRDefault="003035B3" w14:paraId="6092F67A" w14:textId="3E7A7965">
      <w:pPr>
        <w:pStyle w:val="Normal0"/>
        <w:rPr>
          <w:sz w:val="20"/>
          <w:szCs w:val="20"/>
        </w:rPr>
      </w:pPr>
      <w:r w:rsidRPr="003035B3">
        <w:rPr>
          <w:sz w:val="20"/>
          <w:szCs w:val="20"/>
        </w:rPr>
        <w:t xml:space="preserve">La </w:t>
      </w:r>
      <w:r w:rsidRPr="0002511A">
        <w:rPr>
          <w:b/>
          <w:sz w:val="20"/>
          <w:szCs w:val="20"/>
        </w:rPr>
        <w:t>misión</w:t>
      </w:r>
      <w:r w:rsidRPr="003035B3">
        <w:rPr>
          <w:sz w:val="20"/>
          <w:szCs w:val="20"/>
        </w:rPr>
        <w:t xml:space="preserve"> describe la razón de ser de la organización, su propósito principal, las actividades que desarrolla y el valor que ofrece a sus clientes o beneficiarios. Este elemento responde a preguntas como qué hace la organización, para quién lo hace y cómo genera valor.</w:t>
      </w:r>
    </w:p>
    <w:p w:rsidR="0002511A" w:rsidP="003035B3" w:rsidRDefault="0002511A" w14:paraId="7B8FF80C" w14:textId="5D2BD4D3">
      <w:pPr>
        <w:pStyle w:val="Normal0"/>
        <w:rPr>
          <w:sz w:val="20"/>
          <w:szCs w:val="20"/>
        </w:rPr>
      </w:pPr>
    </w:p>
    <w:p w:rsidRPr="003035B3" w:rsidR="0002511A" w:rsidP="003035B3" w:rsidRDefault="0002511A" w14:paraId="75909537" w14:textId="388198F3">
      <w:pPr>
        <w:pStyle w:val="Normal0"/>
        <w:rPr>
          <w:sz w:val="20"/>
          <w:szCs w:val="20"/>
        </w:rPr>
      </w:pPr>
      <w:r w:rsidRPr="0002511A">
        <w:rPr>
          <w:sz w:val="20"/>
          <w:szCs w:val="20"/>
        </w:rPr>
        <w:t>Un ejemplo de misión corresponde al caso de una organización dedicada a la prestación de servicios de formación, la cual establece:</w:t>
      </w:r>
    </w:p>
    <w:p w:rsidR="0002511A" w:rsidP="003035B3" w:rsidRDefault="0002511A" w14:paraId="12530160" w14:textId="1B4460A8">
      <w:pPr>
        <w:pStyle w:val="Normal0"/>
        <w:rPr>
          <w:sz w:val="20"/>
          <w:szCs w:val="20"/>
        </w:rPr>
      </w:pPr>
    </w:p>
    <w:p w:rsidRPr="003035B3" w:rsidR="003035B3" w:rsidP="003035B3" w:rsidRDefault="0002511A" w14:paraId="3EA794C0" w14:textId="2F241FF3">
      <w:pPr>
        <w:pStyle w:val="Normal0"/>
        <w:jc w:val="center"/>
        <w:rPr>
          <w:sz w:val="20"/>
          <w:szCs w:val="20"/>
        </w:rPr>
      </w:pPr>
      <w:r w:rsidRPr="0002511A">
        <w:rPr>
          <w:noProof/>
          <w:sz w:val="20"/>
          <w:szCs w:val="20"/>
          <w:lang w:val="en-US" w:eastAsia="en-US"/>
        </w:rPr>
        <w:drawing>
          <wp:anchor distT="0" distB="0" distL="114300" distR="114300" simplePos="0" relativeHeight="251658240" behindDoc="0" locked="0" layoutInCell="1" allowOverlap="1" wp14:anchorId="3CF27FFA" wp14:editId="090B0E8D">
            <wp:simplePos x="0" y="0"/>
            <wp:positionH relativeFrom="column">
              <wp:posOffset>5216525</wp:posOffset>
            </wp:positionH>
            <wp:positionV relativeFrom="paragraph">
              <wp:posOffset>-200743</wp:posOffset>
            </wp:positionV>
            <wp:extent cx="908160" cy="906449"/>
            <wp:effectExtent l="0" t="0" r="6350" b="825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08160" cy="906449"/>
                    </a:xfrm>
                    <a:prstGeom prst="rect">
                      <a:avLst/>
                    </a:prstGeom>
                  </pic:spPr>
                </pic:pic>
              </a:graphicData>
            </a:graphic>
            <wp14:sizeRelH relativeFrom="margin">
              <wp14:pctWidth>0</wp14:pctWidth>
            </wp14:sizeRelH>
            <wp14:sizeRelV relativeFrom="margin">
              <wp14:pctHeight>0</wp14:pctHeight>
            </wp14:sizeRelV>
          </wp:anchor>
        </w:drawing>
      </w:r>
      <w:r w:rsidRPr="003035B3" w:rsidR="003035B3">
        <w:rPr>
          <w:noProof/>
          <w:sz w:val="20"/>
          <w:szCs w:val="20"/>
          <w:lang w:val="en-US" w:eastAsia="en-US"/>
        </w:rPr>
        <mc:AlternateContent>
          <mc:Choice Requires="wps">
            <w:drawing>
              <wp:inline distT="0" distB="0" distL="0" distR="0" wp14:anchorId="0A999F6C" wp14:editId="32649E09">
                <wp:extent cx="4468633" cy="1404620"/>
                <wp:effectExtent l="0" t="0" r="8255" b="571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8633" cy="1404620"/>
                        </a:xfrm>
                        <a:prstGeom prst="rect">
                          <a:avLst/>
                        </a:prstGeom>
                        <a:solidFill>
                          <a:schemeClr val="accent1">
                            <a:lumMod val="40000"/>
                            <a:lumOff val="60000"/>
                          </a:schemeClr>
                        </a:solidFill>
                        <a:ln w="9525">
                          <a:noFill/>
                          <a:miter lim="800000"/>
                          <a:headEnd/>
                          <a:tailEnd/>
                        </a:ln>
                      </wps:spPr>
                      <wps:txbx>
                        <w:txbxContent>
                          <w:p w:rsidRPr="0002511A" w:rsidR="008F4495" w:rsidP="0002511A" w:rsidRDefault="008F4495" w14:paraId="69325133" w14:textId="20EBC62E">
                            <w:pPr>
                              <w:pStyle w:val="Normal0"/>
                              <w:rPr>
                                <w:sz w:val="20"/>
                                <w:szCs w:val="20"/>
                              </w:rPr>
                            </w:pPr>
                            <w:r w:rsidRPr="0002511A">
                              <w:rPr>
                                <w:sz w:val="20"/>
                                <w:szCs w:val="20"/>
                              </w:rPr>
                              <w:t>Brindar servicios de formación integral mediante programas educativos pertinentes y de calidad, que contribuyan al desarrollo de competencias laborales y al fortalecimiento del talento humano.</w:t>
                            </w:r>
                          </w:p>
                        </w:txbxContent>
                      </wps:txbx>
                      <wps:bodyPr rot="0" vert="horz" wrap="square" lIns="91440" tIns="45720" rIns="91440" bIns="45720" anchor="t" anchorCtr="0">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id="_x0000_t202" coordsize="21600,21600" o:spt="202" path="m,l,21600r21600,l21600,xe" w14:anchorId="0A999F6C">
                <v:stroke joinstyle="miter"/>
                <v:path gradientshapeok="t" o:connecttype="rect"/>
              </v:shapetype>
              <v:shape id="Cuadro de texto 2" style="width:351.85pt;height:110.6pt;visibility:visible;mso-wrap-style:square;mso-left-percent:-10001;mso-top-percent:-10001;mso-position-horizontal:absolute;mso-position-horizontal-relative:char;mso-position-vertical:absolute;mso-position-vertical-relative:line;mso-left-percent:-10001;mso-top-percent:-10001;v-text-anchor:top" o:spid="_x0000_s1028"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">
                <v:textbox style="mso-fit-shape-to-text:t">
                  <w:txbxContent>
                    <w:p w:rsidRPr="0002511A" w:rsidR="008F4495" w:rsidP="0002511A" w:rsidRDefault="008F4495" w14:paraId="69325133" w14:textId="20EBC62E">
                      <w:pPr>
                        <w:pStyle w:val="Normal0"/>
                        <w:rPr>
                          <w:sz w:val="20"/>
                          <w:szCs w:val="20"/>
                        </w:rPr>
                      </w:pPr>
                      <w:r w:rsidRPr="0002511A">
                        <w:rPr>
                          <w:sz w:val="20"/>
                          <w:szCs w:val="20"/>
                        </w:rPr>
                        <w:t>Brindar servicios de formación integral mediante programas educativos pertinentes y de calidad, que contribuyan al desarrollo de competencias laborales y al fortalecimiento del talento humano.</w:t>
                      </w:r>
                    </w:p>
                  </w:txbxContent>
                </v:textbox>
                <w10:anchorlock/>
              </v:shape>
            </w:pict>
          </mc:Fallback>
        </mc:AlternateContent>
      </w:r>
      <w:r w:rsidRPr="0002511A">
        <w:rPr>
          <w:noProof/>
          <w:lang w:val="en-US" w:eastAsia="en-US"/>
        </w:rPr>
        <w:t xml:space="preserve"> </w:t>
      </w:r>
    </w:p>
    <w:p w:rsidRPr="003035B3" w:rsidR="003035B3" w:rsidP="003035B3" w:rsidRDefault="003035B3" w14:paraId="624EFF23" w14:textId="77777777">
      <w:pPr>
        <w:pStyle w:val="Normal0"/>
        <w:rPr>
          <w:sz w:val="20"/>
          <w:szCs w:val="20"/>
        </w:rPr>
      </w:pPr>
    </w:p>
    <w:p w:rsidRPr="003035B3" w:rsidR="003035B3" w:rsidP="003035B3" w:rsidRDefault="003035B3" w14:paraId="0B9EDA48" w14:textId="77777777">
      <w:pPr>
        <w:pStyle w:val="Normal0"/>
        <w:rPr>
          <w:sz w:val="20"/>
          <w:szCs w:val="20"/>
        </w:rPr>
      </w:pPr>
      <w:r w:rsidRPr="003035B3">
        <w:rPr>
          <w:sz w:val="20"/>
          <w:szCs w:val="20"/>
        </w:rPr>
        <w:t xml:space="preserve">La </w:t>
      </w:r>
      <w:r w:rsidRPr="0002511A">
        <w:rPr>
          <w:b/>
          <w:sz w:val="20"/>
          <w:szCs w:val="20"/>
        </w:rPr>
        <w:t xml:space="preserve">visión </w:t>
      </w:r>
      <w:r w:rsidRPr="003035B3">
        <w:rPr>
          <w:sz w:val="20"/>
          <w:szCs w:val="20"/>
        </w:rPr>
        <w:t>representa la proyección futura de la organización, estableciendo el estado deseado que se pretende alcanzar en un periodo determinado. Este componente orienta la planeación estratégica y motiva el desarrollo de acciones que permitan el crecimiento institucional.</w:t>
      </w:r>
    </w:p>
    <w:p w:rsidRPr="003035B3" w:rsidR="003035B3" w:rsidP="003035B3" w:rsidRDefault="003035B3" w14:paraId="6828AA3C" w14:textId="77777777">
      <w:pPr>
        <w:pStyle w:val="Normal0"/>
        <w:rPr>
          <w:sz w:val="20"/>
          <w:szCs w:val="20"/>
        </w:rPr>
      </w:pPr>
    </w:p>
    <w:p w:rsidRPr="0002511A" w:rsidR="0002511A" w:rsidP="0002511A" w:rsidRDefault="0002511A" w14:paraId="1DDA30A1" w14:textId="77777777">
      <w:pPr>
        <w:pStyle w:val="Normal0"/>
        <w:rPr>
          <w:sz w:val="20"/>
          <w:szCs w:val="20"/>
        </w:rPr>
      </w:pPr>
      <w:r w:rsidRPr="0002511A">
        <w:rPr>
          <w:sz w:val="20"/>
          <w:szCs w:val="20"/>
        </w:rPr>
        <w:lastRenderedPageBreak/>
        <w:t>Un ejemplo de visión corresponde al caso de una organización dedicada a la prestación de servicios de formación, la cual proyecta:</w:t>
      </w:r>
    </w:p>
    <w:p w:rsidR="0002511A" w:rsidP="0002511A" w:rsidRDefault="0002511A" w14:paraId="5688483C" w14:textId="2AD2E052">
      <w:pPr>
        <w:pStyle w:val="Normal0"/>
        <w:rPr>
          <w:sz w:val="20"/>
          <w:szCs w:val="20"/>
        </w:rPr>
      </w:pPr>
      <w:r w:rsidRPr="0002511A">
        <w:rPr>
          <w:noProof/>
          <w:sz w:val="20"/>
          <w:szCs w:val="20"/>
          <w:lang w:val="en-US" w:eastAsia="en-US"/>
        </w:rPr>
        <w:drawing>
          <wp:anchor distT="0" distB="0" distL="114300" distR="114300" simplePos="0" relativeHeight="251659264" behindDoc="0" locked="0" layoutInCell="1" allowOverlap="1" wp14:anchorId="5CD8F577" wp14:editId="37BD2AFA">
            <wp:simplePos x="0" y="0"/>
            <wp:positionH relativeFrom="column">
              <wp:posOffset>5131740</wp:posOffset>
            </wp:positionH>
            <wp:positionV relativeFrom="paragraph">
              <wp:posOffset>75082</wp:posOffset>
            </wp:positionV>
            <wp:extent cx="937895" cy="9213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37895" cy="921385"/>
                    </a:xfrm>
                    <a:prstGeom prst="rect">
                      <a:avLst/>
                    </a:prstGeom>
                  </pic:spPr>
                </pic:pic>
              </a:graphicData>
            </a:graphic>
          </wp:anchor>
        </w:drawing>
      </w:r>
    </w:p>
    <w:p w:rsidRPr="0002511A" w:rsidR="0002511A" w:rsidP="0002511A" w:rsidRDefault="0002511A" w14:paraId="42E8536C" w14:textId="13EA9E98">
      <w:pPr>
        <w:pStyle w:val="Normal0"/>
        <w:jc w:val="center"/>
        <w:rPr>
          <w:sz w:val="20"/>
          <w:szCs w:val="20"/>
        </w:rPr>
      </w:pPr>
      <w:r w:rsidRPr="003035B3">
        <w:rPr>
          <w:noProof/>
          <w:sz w:val="20"/>
          <w:szCs w:val="20"/>
          <w:lang w:val="en-US" w:eastAsia="en-US"/>
        </w:rPr>
        <mc:AlternateContent>
          <mc:Choice Requires="wps">
            <w:drawing>
              <wp:inline distT="0" distB="0" distL="0" distR="0" wp14:anchorId="14270F4B" wp14:editId="398263B9">
                <wp:extent cx="4468633" cy="1404620"/>
                <wp:effectExtent l="0" t="0" r="8255" b="5715"/>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8633" cy="1404620"/>
                        </a:xfrm>
                        <a:prstGeom prst="rect">
                          <a:avLst/>
                        </a:prstGeom>
                        <a:solidFill>
                          <a:schemeClr val="accent1">
                            <a:lumMod val="40000"/>
                            <a:lumOff val="60000"/>
                          </a:schemeClr>
                        </a:solidFill>
                        <a:ln w="9525">
                          <a:noFill/>
                          <a:miter lim="800000"/>
                          <a:headEnd/>
                          <a:tailEnd/>
                        </a:ln>
                      </wps:spPr>
                      <wps:txbx>
                        <w:txbxContent>
                          <w:p w:rsidRPr="0002511A" w:rsidR="008F4495" w:rsidP="0002511A" w:rsidRDefault="008F4495" w14:paraId="65D5286E" w14:textId="75B2154F">
                            <w:pPr>
                              <w:pStyle w:val="Normal0"/>
                              <w:rPr>
                                <w:sz w:val="20"/>
                                <w:szCs w:val="20"/>
                              </w:rPr>
                            </w:pPr>
                            <w:r w:rsidRPr="0002511A">
                              <w:rPr>
                                <w:sz w:val="20"/>
                                <w:szCs w:val="20"/>
                              </w:rPr>
                              <w:t>Consolidarse como una entidad líder en procesos educativos de alta calidad, reconocida por su contribución al desarrollo social, productivo y tecnológico, mediante la innovación pedagógica y el fortalecimiento permanente de las competencias del talento humano.</w:t>
                            </w:r>
                          </w:p>
                        </w:txbxContent>
                      </wps:txbx>
                      <wps:bodyPr rot="0" vert="horz" wrap="square" lIns="91440" tIns="45720" rIns="91440" bIns="45720" anchor="t" anchorCtr="0">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id="_x0000_s1029" style="width:351.8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" w14:anchorId="14270F4B">
                <v:textbox style="mso-fit-shape-to-text:t">
                  <w:txbxContent>
                    <w:p w:rsidRPr="0002511A" w:rsidR="008F4495" w:rsidP="0002511A" w:rsidRDefault="008F4495" w14:paraId="65D5286E" w14:textId="75B2154F">
                      <w:pPr>
                        <w:pStyle w:val="Normal0"/>
                        <w:rPr>
                          <w:sz w:val="20"/>
                          <w:szCs w:val="20"/>
                        </w:rPr>
                      </w:pPr>
                      <w:r w:rsidRPr="0002511A">
                        <w:rPr>
                          <w:sz w:val="20"/>
                          <w:szCs w:val="20"/>
                        </w:rPr>
                        <w:t>Consolidarse como una entidad líder en procesos educativos de alta calidad, reconocida por su contribución al desarrollo social, productivo y tecnológico, mediante la innovación pedagógica y el fortalecimiento permanente de las competencias del talento humano.</w:t>
                      </w:r>
                    </w:p>
                  </w:txbxContent>
                </v:textbox>
                <w10:anchorlock/>
              </v:shape>
            </w:pict>
          </mc:Fallback>
        </mc:AlternateContent>
      </w:r>
      <w:r w:rsidRPr="0002511A">
        <w:rPr>
          <w:noProof/>
          <w:lang w:val="en-US" w:eastAsia="en-US"/>
        </w:rPr>
        <w:t xml:space="preserve"> </w:t>
      </w:r>
    </w:p>
    <w:p w:rsidRPr="003035B3" w:rsidR="0002511A" w:rsidP="0002511A" w:rsidRDefault="0002511A" w14:paraId="351C2075" w14:textId="77777777">
      <w:pPr>
        <w:pStyle w:val="Normal0"/>
        <w:rPr>
          <w:sz w:val="20"/>
          <w:szCs w:val="20"/>
        </w:rPr>
      </w:pPr>
    </w:p>
    <w:p w:rsidRPr="003035B3" w:rsidR="003035B3" w:rsidP="003035B3" w:rsidRDefault="003035B3" w14:paraId="3FA11E9C" w14:textId="77777777">
      <w:pPr>
        <w:pStyle w:val="Normal0"/>
        <w:rPr>
          <w:sz w:val="20"/>
          <w:szCs w:val="20"/>
        </w:rPr>
      </w:pPr>
      <w:r w:rsidRPr="003035B3">
        <w:rPr>
          <w:sz w:val="20"/>
          <w:szCs w:val="20"/>
        </w:rPr>
        <w:t xml:space="preserve">Los </w:t>
      </w:r>
      <w:r w:rsidRPr="000241D8">
        <w:rPr>
          <w:b/>
          <w:sz w:val="20"/>
          <w:szCs w:val="20"/>
        </w:rPr>
        <w:t>objetivos organizacionales</w:t>
      </w:r>
      <w:r w:rsidRPr="003035B3">
        <w:rPr>
          <w:sz w:val="20"/>
          <w:szCs w:val="20"/>
        </w:rPr>
        <w:t xml:space="preserve"> corresponden a los resultados específicos que la organización busca alcanzar para cumplir su misión y avanzar hacia su visión. Estos deben ser medibles, coherentes con la política de calidad y alineados con los requisitos establecidos en la NTC ISO 9001.</w:t>
      </w:r>
    </w:p>
    <w:p w:rsidRPr="003035B3" w:rsidR="003035B3" w:rsidP="003035B3" w:rsidRDefault="003035B3" w14:paraId="23201426" w14:textId="77777777">
      <w:pPr>
        <w:pStyle w:val="Normal0"/>
        <w:rPr>
          <w:sz w:val="20"/>
          <w:szCs w:val="20"/>
        </w:rPr>
      </w:pPr>
    </w:p>
    <w:p w:rsidRPr="000241D8" w:rsidR="000241D8" w:rsidP="000241D8" w:rsidRDefault="000241D8" w14:paraId="4047B5B2" w14:textId="77777777">
      <w:pPr>
        <w:pStyle w:val="Normal0"/>
        <w:rPr>
          <w:sz w:val="20"/>
          <w:szCs w:val="20"/>
        </w:rPr>
      </w:pPr>
      <w:r w:rsidRPr="000241D8">
        <w:rPr>
          <w:sz w:val="20"/>
          <w:szCs w:val="20"/>
        </w:rPr>
        <w:t>Un ejemplo de objetivos organizacionales corresponde al caso de una organización dedicada a la prestación de servicios de formación, la cual establece:</w:t>
      </w:r>
    </w:p>
    <w:p w:rsidR="000241D8" w:rsidP="000241D8" w:rsidRDefault="000241D8" w14:paraId="1A123D3E" w14:textId="556A3E85">
      <w:pPr>
        <w:pStyle w:val="Normal0"/>
        <w:rPr>
          <w:sz w:val="20"/>
          <w:szCs w:val="20"/>
        </w:rPr>
      </w:pPr>
    </w:p>
    <w:p w:rsidR="000241D8" w:rsidP="000241D8" w:rsidRDefault="000241D8" w14:paraId="67ED4FF4" w14:textId="256D24D8">
      <w:pPr>
        <w:pStyle w:val="Normal0"/>
        <w:jc w:val="center"/>
        <w:rPr>
          <w:sz w:val="20"/>
          <w:szCs w:val="20"/>
        </w:rPr>
      </w:pPr>
      <w:r w:rsidRPr="000241D8">
        <w:rPr>
          <w:noProof/>
          <w:sz w:val="20"/>
          <w:szCs w:val="20"/>
          <w:lang w:val="en-US" w:eastAsia="en-US"/>
        </w:rPr>
        <w:drawing>
          <wp:anchor distT="0" distB="0" distL="114300" distR="114300" simplePos="0" relativeHeight="251660288" behindDoc="0" locked="0" layoutInCell="1" allowOverlap="1" wp14:anchorId="4EF61B4F" wp14:editId="3F464B5C">
            <wp:simplePos x="0" y="0"/>
            <wp:positionH relativeFrom="column">
              <wp:posOffset>5143295</wp:posOffset>
            </wp:positionH>
            <wp:positionV relativeFrom="paragraph">
              <wp:posOffset>199466</wp:posOffset>
            </wp:positionV>
            <wp:extent cx="984938" cy="907085"/>
            <wp:effectExtent l="0" t="0" r="5715" b="762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984938" cy="907085"/>
                    </a:xfrm>
                    <a:prstGeom prst="rect">
                      <a:avLst/>
                    </a:prstGeom>
                  </pic:spPr>
                </pic:pic>
              </a:graphicData>
            </a:graphic>
            <wp14:sizeRelH relativeFrom="margin">
              <wp14:pctWidth>0</wp14:pctWidth>
            </wp14:sizeRelH>
            <wp14:sizeRelV relativeFrom="margin">
              <wp14:pctHeight>0</wp14:pctHeight>
            </wp14:sizeRelV>
          </wp:anchor>
        </w:drawing>
      </w:r>
      <w:r w:rsidRPr="003035B3">
        <w:rPr>
          <w:noProof/>
          <w:sz w:val="20"/>
          <w:szCs w:val="20"/>
          <w:lang w:val="en-US" w:eastAsia="en-US"/>
        </w:rPr>
        <mc:AlternateContent>
          <mc:Choice Requires="wps">
            <w:drawing>
              <wp:inline distT="0" distB="0" distL="0" distR="0" wp14:anchorId="2B976636" wp14:editId="6A38F5CA">
                <wp:extent cx="4468633" cy="1404620"/>
                <wp:effectExtent l="0" t="0" r="8255" b="5715"/>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8633" cy="1404620"/>
                        </a:xfrm>
                        <a:prstGeom prst="rect">
                          <a:avLst/>
                        </a:prstGeom>
                        <a:solidFill>
                          <a:schemeClr val="accent1">
                            <a:lumMod val="40000"/>
                            <a:lumOff val="60000"/>
                          </a:schemeClr>
                        </a:solidFill>
                        <a:ln w="9525">
                          <a:noFill/>
                          <a:miter lim="800000"/>
                          <a:headEnd/>
                          <a:tailEnd/>
                        </a:ln>
                      </wps:spPr>
                      <wps:txbx>
                        <w:txbxContent>
                          <w:p w:rsidRPr="000241D8" w:rsidR="008F4495" w:rsidP="0020360B" w:rsidRDefault="008F4495" w14:paraId="03ED72A0" w14:textId="77777777">
                            <w:pPr>
                              <w:pStyle w:val="Normal0"/>
                              <w:numPr>
                                <w:ilvl w:val="0"/>
                                <w:numId w:val="14"/>
                              </w:numPr>
                              <w:rPr>
                                <w:sz w:val="20"/>
                                <w:szCs w:val="20"/>
                              </w:rPr>
                            </w:pPr>
                            <w:r w:rsidRPr="000241D8">
                              <w:rPr>
                                <w:sz w:val="20"/>
                                <w:szCs w:val="20"/>
                              </w:rPr>
                              <w:t>Incrementar el nivel de satisfacción de los usuarios en un porcentaje definido durante un periodo determinado.</w:t>
                            </w:r>
                          </w:p>
                          <w:p w:rsidRPr="000241D8" w:rsidR="008F4495" w:rsidP="0020360B" w:rsidRDefault="008F4495" w14:paraId="47530C23" w14:textId="77777777">
                            <w:pPr>
                              <w:pStyle w:val="Normal0"/>
                              <w:numPr>
                                <w:ilvl w:val="0"/>
                                <w:numId w:val="14"/>
                              </w:numPr>
                              <w:rPr>
                                <w:sz w:val="20"/>
                                <w:szCs w:val="20"/>
                              </w:rPr>
                            </w:pPr>
                            <w:r w:rsidRPr="000241D8">
                              <w:rPr>
                                <w:sz w:val="20"/>
                                <w:szCs w:val="20"/>
                              </w:rPr>
                              <w:t>Fortalecer las competencias del talento humano mediante programas de formación y actualización permanente.</w:t>
                            </w:r>
                          </w:p>
                          <w:p w:rsidRPr="000241D8" w:rsidR="008F4495" w:rsidP="0020360B" w:rsidRDefault="008F4495" w14:paraId="58057467" w14:textId="77777777">
                            <w:pPr>
                              <w:pStyle w:val="Normal0"/>
                              <w:numPr>
                                <w:ilvl w:val="0"/>
                                <w:numId w:val="14"/>
                              </w:numPr>
                              <w:rPr>
                                <w:sz w:val="20"/>
                                <w:szCs w:val="20"/>
                              </w:rPr>
                            </w:pPr>
                            <w:r w:rsidRPr="000241D8">
                              <w:rPr>
                                <w:sz w:val="20"/>
                                <w:szCs w:val="20"/>
                              </w:rPr>
                              <w:t>Mejorar la eficiencia de los procesos institucionales mediante la implementación de acciones de mejora continua.</w:t>
                            </w:r>
                          </w:p>
                          <w:p w:rsidRPr="0002511A" w:rsidR="008F4495" w:rsidP="0020360B" w:rsidRDefault="008F4495" w14:paraId="1621231A" w14:textId="03C8D1F9">
                            <w:pPr>
                              <w:pStyle w:val="Normal0"/>
                              <w:numPr>
                                <w:ilvl w:val="0"/>
                                <w:numId w:val="14"/>
                              </w:numPr>
                              <w:rPr>
                                <w:sz w:val="20"/>
                                <w:szCs w:val="20"/>
                              </w:rPr>
                            </w:pPr>
                            <w:r w:rsidRPr="000241D8">
                              <w:rPr>
                                <w:sz w:val="20"/>
                                <w:szCs w:val="20"/>
                              </w:rPr>
                              <w:t>Garantizar el cumplimiento de los requisitos normativos y reglamentarios aplicables a la organización.</w:t>
                            </w:r>
                          </w:p>
                        </w:txbxContent>
                      </wps:txbx>
                      <wps:bodyPr rot="0" vert="horz" wrap="square" lIns="91440" tIns="45720" rIns="91440" bIns="45720" anchor="t" anchorCtr="0">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id="_x0000_s1030" style="width:351.85pt;height:110.6pt;visibility:visible;mso-wrap-style:square;mso-left-percent:-10001;mso-top-percent:-10001;mso-position-horizontal:absolute;mso-position-horizontal-relative:char;mso-position-vertical:absolute;mso-position-vertical-relative:line;mso-left-percent:-10001;mso-top-percent:-10001;v-text-anchor:top" fillcolor="#b8cce4 [13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" w14:anchorId="2B976636">
                <v:textbox style="mso-fit-shape-to-text:t">
                  <w:txbxContent>
                    <w:p w:rsidRPr="000241D8" w:rsidR="008F4495" w:rsidP="0020360B" w:rsidRDefault="008F4495" w14:paraId="03ED72A0" w14:textId="77777777">
                      <w:pPr>
                        <w:pStyle w:val="Normal0"/>
                        <w:numPr>
                          <w:ilvl w:val="0"/>
                          <w:numId w:val="14"/>
                        </w:numPr>
                        <w:rPr>
                          <w:sz w:val="20"/>
                          <w:szCs w:val="20"/>
                        </w:rPr>
                      </w:pPr>
                      <w:r w:rsidRPr="000241D8">
                        <w:rPr>
                          <w:sz w:val="20"/>
                          <w:szCs w:val="20"/>
                        </w:rPr>
                        <w:t>Incrementar el nivel de satisfacción de los usuarios en un porcentaje definido durante un periodo determinado.</w:t>
                      </w:r>
                    </w:p>
                    <w:p w:rsidRPr="000241D8" w:rsidR="008F4495" w:rsidP="0020360B" w:rsidRDefault="008F4495" w14:paraId="47530C23" w14:textId="77777777">
                      <w:pPr>
                        <w:pStyle w:val="Normal0"/>
                        <w:numPr>
                          <w:ilvl w:val="0"/>
                          <w:numId w:val="14"/>
                        </w:numPr>
                        <w:rPr>
                          <w:sz w:val="20"/>
                          <w:szCs w:val="20"/>
                        </w:rPr>
                      </w:pPr>
                      <w:r w:rsidRPr="000241D8">
                        <w:rPr>
                          <w:sz w:val="20"/>
                          <w:szCs w:val="20"/>
                        </w:rPr>
                        <w:t>Fortalecer las competencias del talento humano mediante programas de formación y actualización permanente.</w:t>
                      </w:r>
                    </w:p>
                    <w:p w:rsidRPr="000241D8" w:rsidR="008F4495" w:rsidP="0020360B" w:rsidRDefault="008F4495" w14:paraId="58057467" w14:textId="77777777">
                      <w:pPr>
                        <w:pStyle w:val="Normal0"/>
                        <w:numPr>
                          <w:ilvl w:val="0"/>
                          <w:numId w:val="14"/>
                        </w:numPr>
                        <w:rPr>
                          <w:sz w:val="20"/>
                          <w:szCs w:val="20"/>
                        </w:rPr>
                      </w:pPr>
                      <w:r w:rsidRPr="000241D8">
                        <w:rPr>
                          <w:sz w:val="20"/>
                          <w:szCs w:val="20"/>
                        </w:rPr>
                        <w:t>Mejorar la eficiencia de los procesos institucionales mediante la implementación de acciones de mejora continua.</w:t>
                      </w:r>
                    </w:p>
                    <w:p w:rsidRPr="0002511A" w:rsidR="008F4495" w:rsidP="0020360B" w:rsidRDefault="008F4495" w14:paraId="1621231A" w14:textId="03C8D1F9">
                      <w:pPr>
                        <w:pStyle w:val="Normal0"/>
                        <w:numPr>
                          <w:ilvl w:val="0"/>
                          <w:numId w:val="14"/>
                        </w:numPr>
                        <w:rPr>
                          <w:sz w:val="20"/>
                          <w:szCs w:val="20"/>
                        </w:rPr>
                      </w:pPr>
                      <w:r w:rsidRPr="000241D8">
                        <w:rPr>
                          <w:sz w:val="20"/>
                          <w:szCs w:val="20"/>
                        </w:rPr>
                        <w:t>Garantizar el cumplimiento de los requisitos normativos y reglamentarios aplicables a la organización.</w:t>
                      </w:r>
                    </w:p>
                  </w:txbxContent>
                </v:textbox>
                <w10:anchorlock/>
              </v:shape>
            </w:pict>
          </mc:Fallback>
        </mc:AlternateContent>
      </w:r>
      <w:r w:rsidRPr="000241D8">
        <w:rPr>
          <w:noProof/>
          <w:lang w:val="en-US" w:eastAsia="en-US"/>
        </w:rPr>
        <w:t xml:space="preserve"> </w:t>
      </w:r>
    </w:p>
    <w:p w:rsidRPr="003035B3" w:rsidR="000241D8" w:rsidP="000241D8" w:rsidRDefault="000241D8" w14:paraId="259EFEB0" w14:textId="06C5D7A0">
      <w:pPr>
        <w:pStyle w:val="Normal0"/>
        <w:rPr>
          <w:sz w:val="20"/>
          <w:szCs w:val="20"/>
        </w:rPr>
      </w:pPr>
    </w:p>
    <w:p w:rsidR="003035B3" w:rsidP="003035B3" w:rsidRDefault="003035B3" w14:paraId="342469CD" w14:textId="5BF1E63E">
      <w:pPr>
        <w:pStyle w:val="Normal0"/>
        <w:rPr>
          <w:sz w:val="20"/>
          <w:szCs w:val="20"/>
        </w:rPr>
      </w:pPr>
      <w:r w:rsidRPr="003035B3">
        <w:rPr>
          <w:sz w:val="20"/>
          <w:szCs w:val="20"/>
        </w:rPr>
        <w:t>La articulación entre misión, visión y objetivos permite estructurar estrategias coherentes que fortalecen el desempeño organizacional, contribuyen al cumplimiento de los requisitos del Sistema de Gestión de la Calidad y favorecen la sostenibilidad institucional.</w:t>
      </w:r>
    </w:p>
    <w:p w:rsidR="003035B3" w:rsidP="003035B3" w:rsidRDefault="003035B3" w14:paraId="176A0FA1" w14:textId="5BB9B7C9">
      <w:pPr>
        <w:pStyle w:val="Normal0"/>
        <w:rPr>
          <w:sz w:val="20"/>
          <w:szCs w:val="20"/>
        </w:rPr>
      </w:pPr>
    </w:p>
    <w:p w:rsidRPr="00EC79FE" w:rsidR="0072654B" w:rsidP="003035B3" w:rsidRDefault="0072654B" w14:paraId="233DE1FE" w14:textId="77777777">
      <w:pPr>
        <w:pStyle w:val="Normal0"/>
        <w:rPr>
          <w:sz w:val="20"/>
          <w:szCs w:val="20"/>
        </w:rPr>
      </w:pPr>
    </w:p>
    <w:p w:rsidR="002C0E06" w:rsidP="0020360B" w:rsidRDefault="002C0E06" w14:paraId="385E6980" w14:textId="396D5631">
      <w:pPr>
        <w:pStyle w:val="Normal0"/>
        <w:numPr>
          <w:ilvl w:val="0"/>
          <w:numId w:val="3"/>
        </w:numPr>
        <w:rPr>
          <w:b/>
          <w:sz w:val="20"/>
          <w:szCs w:val="20"/>
        </w:rPr>
      </w:pPr>
      <w:r w:rsidRPr="00EC79FE">
        <w:rPr>
          <w:b/>
          <w:sz w:val="20"/>
          <w:szCs w:val="20"/>
        </w:rPr>
        <w:t>Política y direccionamiento de la calidad</w:t>
      </w:r>
    </w:p>
    <w:p w:rsidR="000241D8" w:rsidP="000241D8" w:rsidRDefault="000241D8" w14:paraId="3290642D" w14:textId="685FEC09">
      <w:pPr>
        <w:pStyle w:val="Normal0"/>
        <w:rPr>
          <w:b/>
          <w:sz w:val="20"/>
          <w:szCs w:val="20"/>
        </w:rPr>
      </w:pPr>
    </w:p>
    <w:p w:rsidRPr="000241D8" w:rsidR="000241D8" w:rsidP="000241D8" w:rsidRDefault="000241D8" w14:paraId="2A0327D8" w14:textId="77777777">
      <w:pPr>
        <w:pStyle w:val="Normal0"/>
        <w:rPr>
          <w:sz w:val="20"/>
          <w:szCs w:val="20"/>
        </w:rPr>
      </w:pPr>
      <w:r w:rsidRPr="000241D8">
        <w:rPr>
          <w:sz w:val="20"/>
          <w:szCs w:val="20"/>
        </w:rPr>
        <w:t>La política y el direccionamiento de la calidad constituyen elementos fundamentales dentro del Sistema de Gestión de la Calidad, ya que orientan la toma de decisiones, la planeación estratégica y la ejecución de los procesos organizacionales. Estos lineamientos permiten establecer el compromiso institucional con el cumplimiento de los requisitos aplicables, la satisfacción de las necesidades de los clientes y el mejoramiento continuo del desempeño organizacional.</w:t>
      </w:r>
    </w:p>
    <w:p w:rsidRPr="000241D8" w:rsidR="000241D8" w:rsidP="000241D8" w:rsidRDefault="000241D8" w14:paraId="561C6268" w14:textId="77777777">
      <w:pPr>
        <w:pStyle w:val="Normal0"/>
        <w:rPr>
          <w:sz w:val="20"/>
          <w:szCs w:val="20"/>
        </w:rPr>
      </w:pPr>
    </w:p>
    <w:p w:rsidRPr="000241D8" w:rsidR="000241D8" w:rsidP="000241D8" w:rsidRDefault="000241D8" w14:paraId="19F820ED" w14:textId="77777777">
      <w:pPr>
        <w:pStyle w:val="Normal0"/>
        <w:rPr>
          <w:sz w:val="20"/>
          <w:szCs w:val="20"/>
        </w:rPr>
      </w:pPr>
      <w:r w:rsidRPr="000241D8">
        <w:rPr>
          <w:sz w:val="20"/>
          <w:szCs w:val="20"/>
        </w:rPr>
        <w:t>El direccionamiento de la calidad se fundamenta en la definición clara de principios, propósitos y objetivos que guían el desarrollo de las actividades, asegurando la coherencia entre la estrategia organizacional y la gestión de los procesos. En este sentido, la alta dirección desempeña un papel determinante al establecer las directrices que orientan la cultura organizacional hacia el enfoque al cliente, la gestión basada en procesos, la gestión del riesgo y la mejora continua.</w:t>
      </w:r>
    </w:p>
    <w:p w:rsidRPr="000241D8" w:rsidR="000241D8" w:rsidP="000241D8" w:rsidRDefault="000241D8" w14:paraId="5F13E236" w14:textId="77777777">
      <w:pPr>
        <w:pStyle w:val="Normal0"/>
        <w:rPr>
          <w:sz w:val="20"/>
          <w:szCs w:val="20"/>
        </w:rPr>
      </w:pPr>
    </w:p>
    <w:p w:rsidRPr="000241D8" w:rsidR="000241D8" w:rsidP="000241D8" w:rsidRDefault="000241D8" w14:paraId="18DA21B6" w14:textId="77777777">
      <w:pPr>
        <w:pStyle w:val="Normal0"/>
        <w:rPr>
          <w:sz w:val="20"/>
          <w:szCs w:val="20"/>
        </w:rPr>
      </w:pPr>
      <w:r w:rsidRPr="000241D8">
        <w:rPr>
          <w:sz w:val="20"/>
          <w:szCs w:val="20"/>
        </w:rPr>
        <w:t xml:space="preserve">De acuerdo con la NTC ISO 9001 en su versión vigente, la política de calidad debe ser apropiada al propósito y contexto de la organización, proporcionar un marco de referencia para el establecimiento de los objetivos de calidad y promover el cumplimiento de los requisitos legales, reglamentarios y organizacionales. Asimismo, </w:t>
      </w:r>
      <w:r w:rsidRPr="000241D8">
        <w:rPr>
          <w:sz w:val="20"/>
          <w:szCs w:val="20"/>
        </w:rPr>
        <w:lastRenderedPageBreak/>
        <w:t>debe ser comunicada, comprendida y aplicada en todos los niveles de la organización, garantizando la participación activa del talento humano en el logro de los resultados previstos.</w:t>
      </w:r>
    </w:p>
    <w:p w:rsidRPr="000241D8" w:rsidR="000241D8" w:rsidP="000241D8" w:rsidRDefault="000241D8" w14:paraId="034C12C5" w14:textId="77777777">
      <w:pPr>
        <w:pStyle w:val="Normal0"/>
        <w:rPr>
          <w:sz w:val="20"/>
          <w:szCs w:val="20"/>
        </w:rPr>
      </w:pPr>
    </w:p>
    <w:p w:rsidR="000241D8" w:rsidP="000241D8" w:rsidRDefault="000241D8" w14:paraId="42EEFF5E" w14:textId="76ADAFCF">
      <w:pPr>
        <w:pStyle w:val="Normal0"/>
        <w:rPr>
          <w:sz w:val="20"/>
          <w:szCs w:val="20"/>
        </w:rPr>
      </w:pPr>
      <w:r w:rsidRPr="000241D8">
        <w:rPr>
          <w:sz w:val="20"/>
          <w:szCs w:val="20"/>
        </w:rPr>
        <w:t>El direccionamiento de la calidad permite articular la política organizacional con los planes estratégicos, facilitando la formulación de objetivos medibles, la asignación de recursos, el seguimiento del desempeño y la implementación de acciones de mejora que contribuyan a la sostenibilidad y competitividad institucional.</w:t>
      </w:r>
    </w:p>
    <w:p w:rsidRPr="000241D8" w:rsidR="000241D8" w:rsidP="000241D8" w:rsidRDefault="000241D8" w14:paraId="003E93E9" w14:textId="77777777">
      <w:pPr>
        <w:pStyle w:val="Normal0"/>
        <w:rPr>
          <w:sz w:val="20"/>
          <w:szCs w:val="20"/>
        </w:rPr>
      </w:pPr>
    </w:p>
    <w:p w:rsidRPr="000241D8" w:rsidR="002C0E06" w:rsidP="0020360B" w:rsidRDefault="002C0E06" w14:paraId="19022A1F" w14:textId="1CD94F2E">
      <w:pPr>
        <w:pStyle w:val="Normal0"/>
        <w:numPr>
          <w:ilvl w:val="1"/>
          <w:numId w:val="3"/>
        </w:numPr>
        <w:rPr>
          <w:b/>
          <w:sz w:val="20"/>
          <w:szCs w:val="20"/>
        </w:rPr>
      </w:pPr>
      <w:r w:rsidRPr="000241D8">
        <w:rPr>
          <w:b/>
          <w:sz w:val="20"/>
          <w:szCs w:val="20"/>
        </w:rPr>
        <w:t>Directrices para la gestión de la calidad</w:t>
      </w:r>
    </w:p>
    <w:p w:rsidR="000241D8" w:rsidP="000241D8" w:rsidRDefault="000241D8" w14:paraId="57BF59B9" w14:textId="62E1E905">
      <w:pPr>
        <w:pStyle w:val="Normal0"/>
        <w:rPr>
          <w:sz w:val="20"/>
          <w:szCs w:val="20"/>
        </w:rPr>
      </w:pPr>
    </w:p>
    <w:p w:rsidRPr="000241D8" w:rsidR="000241D8" w:rsidP="000241D8" w:rsidRDefault="000241D8" w14:paraId="6D5768A3" w14:textId="77777777">
      <w:pPr>
        <w:pStyle w:val="Normal0"/>
        <w:rPr>
          <w:sz w:val="20"/>
          <w:szCs w:val="20"/>
        </w:rPr>
      </w:pPr>
      <w:r w:rsidRPr="000241D8">
        <w:rPr>
          <w:sz w:val="20"/>
          <w:szCs w:val="20"/>
        </w:rPr>
        <w:t>Las directrices para la gestión de la calidad corresponden a las orientaciones establecidas por la organización para asegurar el cumplimiento de los requisitos del Sistema de Gestión de la Calidad y el logro de los resultados planificados. Estas directrices permiten definir la forma en que se desarrollan, controlan y mejoran los procesos, garantizando la coherencia entre la estrategia organizacional y las actividades operativas.</w:t>
      </w:r>
    </w:p>
    <w:p w:rsidRPr="000241D8" w:rsidR="000241D8" w:rsidP="000241D8" w:rsidRDefault="000241D8" w14:paraId="4D561F8A" w14:textId="77777777">
      <w:pPr>
        <w:pStyle w:val="Normal0"/>
        <w:rPr>
          <w:sz w:val="20"/>
          <w:szCs w:val="20"/>
        </w:rPr>
      </w:pPr>
    </w:p>
    <w:p w:rsidRPr="000241D8" w:rsidR="000241D8" w:rsidP="000241D8" w:rsidRDefault="000241D8" w14:paraId="7C04C161" w14:textId="77777777">
      <w:pPr>
        <w:pStyle w:val="Normal0"/>
        <w:rPr>
          <w:sz w:val="20"/>
          <w:szCs w:val="20"/>
        </w:rPr>
      </w:pPr>
      <w:r w:rsidRPr="000241D8">
        <w:rPr>
          <w:sz w:val="20"/>
          <w:szCs w:val="20"/>
        </w:rPr>
        <w:t>Dentro del marco de la NTC ISO 9001 en su versión vigente, las directrices de gestión de la calidad se sustentan en principios que orientan la toma de decisiones y fortalecen el desempeño institucional. Entre los principales lineamientos se encuentran:</w:t>
      </w:r>
    </w:p>
    <w:p w:rsidRPr="000241D8" w:rsidR="000241D8" w:rsidP="000241D8" w:rsidRDefault="000241D8" w14:paraId="51F06040" w14:textId="77777777">
      <w:pPr>
        <w:pStyle w:val="Normal0"/>
        <w:rPr>
          <w:sz w:val="20"/>
          <w:szCs w:val="20"/>
        </w:rPr>
      </w:pPr>
    </w:p>
    <w:p w:rsidR="000241D8" w:rsidP="000241D8" w:rsidRDefault="000241D8" w14:paraId="3353A1F6" w14:textId="042DF4AB">
      <w:pPr>
        <w:pStyle w:val="Normal0"/>
        <w:rPr>
          <w:sz w:val="20"/>
          <w:szCs w:val="20"/>
        </w:rPr>
      </w:pPr>
      <w:r>
        <w:rPr>
          <w:noProof/>
          <w:sz w:val="20"/>
          <w:szCs w:val="20"/>
          <w:lang w:val="en-US" w:eastAsia="en-US"/>
        </w:rPr>
        <w:drawing>
          <wp:inline distT="0" distB="0" distL="0" distR="0" wp14:anchorId="31167CC3" wp14:editId="6F3CC5DA">
            <wp:extent cx="6305550" cy="4975860"/>
            <wp:effectExtent l="0" t="0" r="19050" b="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rsidRPr="000241D8" w:rsidR="000241D8" w:rsidP="000241D8" w:rsidRDefault="000241D8" w14:paraId="720FEBE8" w14:textId="77777777">
      <w:pPr>
        <w:pStyle w:val="Normal0"/>
        <w:rPr>
          <w:sz w:val="20"/>
          <w:szCs w:val="20"/>
        </w:rPr>
      </w:pPr>
    </w:p>
    <w:p w:rsidR="000241D8" w:rsidP="000241D8" w:rsidRDefault="000241D8" w14:paraId="0FB5445A" w14:textId="057036F7">
      <w:pPr>
        <w:pStyle w:val="Normal0"/>
        <w:rPr>
          <w:sz w:val="20"/>
          <w:szCs w:val="20"/>
        </w:rPr>
      </w:pPr>
      <w:r w:rsidRPr="000241D8">
        <w:rPr>
          <w:sz w:val="20"/>
          <w:szCs w:val="20"/>
        </w:rPr>
        <w:lastRenderedPageBreak/>
        <w:t>La aplicación de estas directrices permite a la organización estructurar un Sistema de Gestión de la Calidad sólido, alineado con el direccionamiento estratégico y orientado al cumplimiento de los requisitos normativos. Asimismo, facilita la optimización de los recursos, la estandarización de los procesos y el fortalecimiento de la cultura de calidad dentro de la organización.</w:t>
      </w:r>
    </w:p>
    <w:p w:rsidRPr="00EC79FE" w:rsidR="000241D8" w:rsidP="000241D8" w:rsidRDefault="000241D8" w14:paraId="3CF9610C" w14:textId="77777777">
      <w:pPr>
        <w:pStyle w:val="Normal0"/>
        <w:rPr>
          <w:sz w:val="20"/>
          <w:szCs w:val="20"/>
        </w:rPr>
      </w:pPr>
    </w:p>
    <w:p w:rsidRPr="0047328B" w:rsidR="002C0E06" w:rsidP="0020360B" w:rsidRDefault="002C0E06" w14:paraId="031699D8" w14:textId="14289577">
      <w:pPr>
        <w:pStyle w:val="Normal0"/>
        <w:numPr>
          <w:ilvl w:val="1"/>
          <w:numId w:val="3"/>
        </w:numPr>
        <w:rPr>
          <w:b/>
          <w:sz w:val="20"/>
          <w:szCs w:val="20"/>
        </w:rPr>
      </w:pPr>
      <w:r w:rsidRPr="0047328B">
        <w:rPr>
          <w:b/>
          <w:sz w:val="20"/>
          <w:szCs w:val="20"/>
        </w:rPr>
        <w:t>Política de calidad según la NTC ISO 9001</w:t>
      </w:r>
    </w:p>
    <w:p w:rsidR="000241D8" w:rsidP="000241D8" w:rsidRDefault="000241D8" w14:paraId="73FABB16" w14:textId="74E8386B">
      <w:pPr>
        <w:pStyle w:val="Normal0"/>
        <w:rPr>
          <w:sz w:val="20"/>
          <w:szCs w:val="20"/>
        </w:rPr>
      </w:pPr>
    </w:p>
    <w:p w:rsidRPr="000241D8" w:rsidR="000241D8" w:rsidP="000241D8" w:rsidRDefault="000241D8" w14:paraId="2D0FFC27" w14:textId="77777777">
      <w:pPr>
        <w:pStyle w:val="Normal0"/>
        <w:rPr>
          <w:sz w:val="20"/>
          <w:szCs w:val="20"/>
        </w:rPr>
      </w:pPr>
      <w:r w:rsidRPr="000241D8">
        <w:rPr>
          <w:sz w:val="20"/>
          <w:szCs w:val="20"/>
        </w:rPr>
        <w:t>La política de calidad corresponde a la declaración formal mediante la cual la alta dirección establece la orientación estratégica de la organización frente al Sistema de Gestión de la Calidad. Este documento define el compromiso institucional con el cumplimiento de los requisitos aplicables, la satisfacción de las necesidades del cliente y el mejoramiento continuo de los procesos.</w:t>
      </w:r>
    </w:p>
    <w:p w:rsidRPr="000241D8" w:rsidR="000241D8" w:rsidP="000241D8" w:rsidRDefault="000241D8" w14:paraId="59492F65" w14:textId="77777777">
      <w:pPr>
        <w:pStyle w:val="Normal0"/>
        <w:rPr>
          <w:sz w:val="20"/>
          <w:szCs w:val="20"/>
        </w:rPr>
      </w:pPr>
    </w:p>
    <w:p w:rsidRPr="000241D8" w:rsidR="000241D8" w:rsidP="000241D8" w:rsidRDefault="000241D8" w14:paraId="67AC1D9D" w14:textId="77777777">
      <w:pPr>
        <w:pStyle w:val="Normal0"/>
        <w:rPr>
          <w:sz w:val="20"/>
          <w:szCs w:val="20"/>
        </w:rPr>
      </w:pPr>
      <w:r w:rsidRPr="000241D8">
        <w:rPr>
          <w:sz w:val="20"/>
          <w:szCs w:val="20"/>
        </w:rPr>
        <w:t>De acuerdo con la NTC ISO 9001 en su versión vigente, la política de calidad debe estar alineada con el contexto organizacional, el direccionamiento estratégico y los objetivos institucionales, además de ser comunicada, comprendida y aplicada en todos los niveles de la organización.</w:t>
      </w:r>
    </w:p>
    <w:p w:rsidRPr="000241D8" w:rsidR="000241D8" w:rsidP="000241D8" w:rsidRDefault="000241D8" w14:paraId="50F90DC4" w14:textId="77777777">
      <w:pPr>
        <w:pStyle w:val="Normal0"/>
        <w:rPr>
          <w:sz w:val="20"/>
          <w:szCs w:val="20"/>
        </w:rPr>
      </w:pPr>
    </w:p>
    <w:p w:rsidR="000241D8" w:rsidP="000241D8" w:rsidRDefault="000241D8" w14:paraId="0BC963C6" w14:textId="61B7726B">
      <w:pPr>
        <w:pStyle w:val="Normal0"/>
        <w:rPr>
          <w:sz w:val="20"/>
          <w:szCs w:val="20"/>
        </w:rPr>
      </w:pPr>
      <w:r w:rsidRPr="000241D8">
        <w:rPr>
          <w:sz w:val="20"/>
          <w:szCs w:val="20"/>
        </w:rPr>
        <w:t>A continuación, se presentan los elementos que debe contener una política de calidad:</w:t>
      </w:r>
    </w:p>
    <w:p w:rsidR="0047328B" w:rsidP="000241D8" w:rsidRDefault="0047328B" w14:paraId="55AD6F67" w14:textId="799797E8">
      <w:pPr>
        <w:pStyle w:val="Normal0"/>
        <w:rPr>
          <w:sz w:val="20"/>
          <w:szCs w:val="20"/>
        </w:rPr>
      </w:pPr>
    </w:p>
    <w:p w:rsidR="0047328B" w:rsidP="000241D8" w:rsidRDefault="0047328B" w14:paraId="47ABA926" w14:textId="04BE38BD">
      <w:pPr>
        <w:pStyle w:val="Normal0"/>
        <w:rPr>
          <w:i/>
          <w:sz w:val="20"/>
          <w:szCs w:val="20"/>
        </w:rPr>
      </w:pPr>
      <w:r>
        <w:rPr>
          <w:b/>
          <w:sz w:val="20"/>
          <w:szCs w:val="20"/>
        </w:rPr>
        <w:t xml:space="preserve">Tabla 4. </w:t>
      </w:r>
      <w:r w:rsidRPr="003D5C69">
        <w:rPr>
          <w:sz w:val="20"/>
          <w:szCs w:val="20"/>
        </w:rPr>
        <w:t>Elementos de la política de calidad según la NTC ISO 9001</w:t>
      </w:r>
    </w:p>
    <w:tbl>
      <w:tblPr>
        <w:tblStyle w:val="Tablaconcuadrcula"/>
        <w:tblW w:w="0" w:type="auto"/>
        <w:tblInd w:w="0" w:type="dxa"/>
        <w:tblLook w:val="04A0" w:firstRow="1" w:lastRow="0" w:firstColumn="1" w:lastColumn="0" w:noHBand="0" w:noVBand="1"/>
        <w:tblCaption w:val="Tabla 4. Elementos de la política de calidad según la NTC ISO 9001"/>
      </w:tblPr>
      <w:tblGrid>
        <w:gridCol w:w="3397"/>
        <w:gridCol w:w="6565"/>
      </w:tblGrid>
      <w:tr w:rsidRPr="0047328B" w:rsidR="0047328B" w:rsidTr="0047328B" w14:paraId="47816140" w14:textId="77777777">
        <w:tc>
          <w:tcPr>
            <w:tcW w:w="3397" w:type="dxa"/>
          </w:tcPr>
          <w:p w:rsidRPr="0047328B" w:rsidR="0047328B" w:rsidP="0047328B" w:rsidRDefault="0047328B" w14:paraId="2A7EFF19" w14:textId="0C6CD00C">
            <w:pPr>
              <w:pStyle w:val="Normal0"/>
              <w:rPr>
                <w:b/>
                <w:sz w:val="20"/>
                <w:szCs w:val="20"/>
              </w:rPr>
            </w:pPr>
            <w:r w:rsidRPr="0047328B">
              <w:rPr>
                <w:b/>
                <w:sz w:val="20"/>
                <w:szCs w:val="20"/>
              </w:rPr>
              <w:t>Elemento</w:t>
            </w:r>
          </w:p>
        </w:tc>
        <w:tc>
          <w:tcPr>
            <w:tcW w:w="6565" w:type="dxa"/>
          </w:tcPr>
          <w:p w:rsidRPr="0047328B" w:rsidR="0047328B" w:rsidP="0047328B" w:rsidRDefault="0047328B" w14:paraId="650D3A45" w14:textId="4576257D">
            <w:pPr>
              <w:pStyle w:val="Normal0"/>
              <w:rPr>
                <w:b/>
                <w:sz w:val="20"/>
                <w:szCs w:val="20"/>
              </w:rPr>
            </w:pPr>
            <w:r w:rsidRPr="0047328B">
              <w:rPr>
                <w:b/>
                <w:sz w:val="20"/>
                <w:szCs w:val="20"/>
              </w:rPr>
              <w:t>Descripción</w:t>
            </w:r>
          </w:p>
        </w:tc>
      </w:tr>
      <w:tr w:rsidRPr="0047328B" w:rsidR="0047328B" w:rsidTr="0047328B" w14:paraId="74EBAC40" w14:textId="77777777">
        <w:tc>
          <w:tcPr>
            <w:tcW w:w="3397" w:type="dxa"/>
          </w:tcPr>
          <w:p w:rsidRPr="0047328B" w:rsidR="0047328B" w:rsidP="0047328B" w:rsidRDefault="0047328B" w14:paraId="497CBB93" w14:textId="6089110A">
            <w:pPr>
              <w:pStyle w:val="Normal0"/>
              <w:rPr>
                <w:sz w:val="20"/>
                <w:szCs w:val="20"/>
              </w:rPr>
            </w:pPr>
            <w:r w:rsidRPr="0047328B">
              <w:rPr>
                <w:sz w:val="20"/>
                <w:szCs w:val="20"/>
              </w:rPr>
              <w:t>Propósito organizacional</w:t>
            </w:r>
          </w:p>
        </w:tc>
        <w:tc>
          <w:tcPr>
            <w:tcW w:w="6565" w:type="dxa"/>
          </w:tcPr>
          <w:p w:rsidRPr="0047328B" w:rsidR="0047328B" w:rsidP="0047328B" w:rsidRDefault="0047328B" w14:paraId="5134E2BF" w14:textId="5120FF3E">
            <w:pPr>
              <w:pStyle w:val="Normal0"/>
              <w:rPr>
                <w:sz w:val="20"/>
                <w:szCs w:val="20"/>
              </w:rPr>
            </w:pPr>
            <w:r w:rsidRPr="0047328B">
              <w:rPr>
                <w:sz w:val="20"/>
                <w:szCs w:val="20"/>
              </w:rPr>
              <w:t>Define la razón de ser de la organización y su orientación estratégica</w:t>
            </w:r>
            <w:r>
              <w:rPr>
                <w:sz w:val="20"/>
                <w:szCs w:val="20"/>
              </w:rPr>
              <w:t>.</w:t>
            </w:r>
          </w:p>
        </w:tc>
      </w:tr>
      <w:tr w:rsidRPr="0047328B" w:rsidR="0047328B" w:rsidTr="0047328B" w14:paraId="082B0F76" w14:textId="77777777">
        <w:tc>
          <w:tcPr>
            <w:tcW w:w="3397" w:type="dxa"/>
          </w:tcPr>
          <w:p w:rsidRPr="0047328B" w:rsidR="0047328B" w:rsidP="0047328B" w:rsidRDefault="0047328B" w14:paraId="103BFE8D" w14:textId="3C634561">
            <w:pPr>
              <w:pStyle w:val="Normal0"/>
              <w:rPr>
                <w:sz w:val="20"/>
                <w:szCs w:val="20"/>
              </w:rPr>
            </w:pPr>
            <w:r w:rsidRPr="0047328B">
              <w:rPr>
                <w:sz w:val="20"/>
                <w:szCs w:val="20"/>
              </w:rPr>
              <w:t>Compromiso con el cliente</w:t>
            </w:r>
          </w:p>
        </w:tc>
        <w:tc>
          <w:tcPr>
            <w:tcW w:w="6565" w:type="dxa"/>
          </w:tcPr>
          <w:p w:rsidRPr="0047328B" w:rsidR="0047328B" w:rsidP="0047328B" w:rsidRDefault="0047328B" w14:paraId="68A11EE4" w14:textId="79ECC63C">
            <w:pPr>
              <w:pStyle w:val="Normal0"/>
              <w:rPr>
                <w:sz w:val="20"/>
                <w:szCs w:val="20"/>
              </w:rPr>
            </w:pPr>
            <w:r w:rsidRPr="0047328B">
              <w:rPr>
                <w:sz w:val="20"/>
                <w:szCs w:val="20"/>
              </w:rPr>
              <w:t>Establece la intención de satisfacer necesidades y expectativas</w:t>
            </w:r>
            <w:r>
              <w:rPr>
                <w:sz w:val="20"/>
                <w:szCs w:val="20"/>
              </w:rPr>
              <w:t>.</w:t>
            </w:r>
          </w:p>
        </w:tc>
      </w:tr>
      <w:tr w:rsidRPr="0047328B" w:rsidR="0047328B" w:rsidTr="0047328B" w14:paraId="48A83C80" w14:textId="77777777">
        <w:tc>
          <w:tcPr>
            <w:tcW w:w="3397" w:type="dxa"/>
          </w:tcPr>
          <w:p w:rsidRPr="0047328B" w:rsidR="0047328B" w:rsidP="0047328B" w:rsidRDefault="0047328B" w14:paraId="76FCD44A" w14:textId="342F4E16">
            <w:pPr>
              <w:pStyle w:val="Normal0"/>
              <w:rPr>
                <w:sz w:val="20"/>
                <w:szCs w:val="20"/>
              </w:rPr>
            </w:pPr>
            <w:r w:rsidRPr="0047328B">
              <w:rPr>
                <w:sz w:val="20"/>
                <w:szCs w:val="20"/>
              </w:rPr>
              <w:t>Cumplimiento de requisitos</w:t>
            </w:r>
          </w:p>
        </w:tc>
        <w:tc>
          <w:tcPr>
            <w:tcW w:w="6565" w:type="dxa"/>
          </w:tcPr>
          <w:p w:rsidRPr="0047328B" w:rsidR="0047328B" w:rsidP="0047328B" w:rsidRDefault="0047328B" w14:paraId="5C692473" w14:textId="0B7DEE67">
            <w:pPr>
              <w:pStyle w:val="Normal0"/>
              <w:rPr>
                <w:sz w:val="20"/>
                <w:szCs w:val="20"/>
              </w:rPr>
            </w:pPr>
            <w:r w:rsidRPr="0047328B">
              <w:rPr>
                <w:sz w:val="20"/>
                <w:szCs w:val="20"/>
              </w:rPr>
              <w:t>Incluye el compromiso con requisitos legales, normativos y organizacionales</w:t>
            </w:r>
            <w:r>
              <w:rPr>
                <w:sz w:val="20"/>
                <w:szCs w:val="20"/>
              </w:rPr>
              <w:t>.</w:t>
            </w:r>
          </w:p>
        </w:tc>
      </w:tr>
      <w:tr w:rsidRPr="0047328B" w:rsidR="0047328B" w:rsidTr="0047328B" w14:paraId="16526EDC" w14:textId="77777777">
        <w:tc>
          <w:tcPr>
            <w:tcW w:w="3397" w:type="dxa"/>
          </w:tcPr>
          <w:p w:rsidRPr="0047328B" w:rsidR="0047328B" w:rsidP="0047328B" w:rsidRDefault="0047328B" w14:paraId="7925C37A" w14:textId="6934BABC">
            <w:pPr>
              <w:pStyle w:val="Normal0"/>
              <w:rPr>
                <w:sz w:val="20"/>
                <w:szCs w:val="20"/>
              </w:rPr>
            </w:pPr>
            <w:r w:rsidRPr="0047328B">
              <w:rPr>
                <w:sz w:val="20"/>
                <w:szCs w:val="20"/>
              </w:rPr>
              <w:t>Mejora continua</w:t>
            </w:r>
          </w:p>
        </w:tc>
        <w:tc>
          <w:tcPr>
            <w:tcW w:w="6565" w:type="dxa"/>
          </w:tcPr>
          <w:p w:rsidRPr="0047328B" w:rsidR="0047328B" w:rsidP="0047328B" w:rsidRDefault="0047328B" w14:paraId="38C91C60" w14:textId="792F899B">
            <w:pPr>
              <w:pStyle w:val="Normal0"/>
              <w:rPr>
                <w:sz w:val="20"/>
                <w:szCs w:val="20"/>
              </w:rPr>
            </w:pPr>
            <w:r w:rsidRPr="0047328B">
              <w:rPr>
                <w:sz w:val="20"/>
                <w:szCs w:val="20"/>
              </w:rPr>
              <w:t>Evidencia la intención de optimizar el desempeño del sistema</w:t>
            </w:r>
            <w:r>
              <w:rPr>
                <w:sz w:val="20"/>
                <w:szCs w:val="20"/>
              </w:rPr>
              <w:t>.</w:t>
            </w:r>
          </w:p>
        </w:tc>
      </w:tr>
      <w:tr w:rsidRPr="0047328B" w:rsidR="0047328B" w:rsidTr="0047328B" w14:paraId="18DEEFE1" w14:textId="77777777">
        <w:tc>
          <w:tcPr>
            <w:tcW w:w="3397" w:type="dxa"/>
          </w:tcPr>
          <w:p w:rsidRPr="0047328B" w:rsidR="0047328B" w:rsidP="0047328B" w:rsidRDefault="0047328B" w14:paraId="7373BB8B" w14:textId="61FEF58F">
            <w:pPr>
              <w:pStyle w:val="Normal0"/>
              <w:rPr>
                <w:sz w:val="20"/>
                <w:szCs w:val="20"/>
              </w:rPr>
            </w:pPr>
            <w:r w:rsidRPr="0047328B">
              <w:rPr>
                <w:sz w:val="20"/>
                <w:szCs w:val="20"/>
              </w:rPr>
              <w:t>Marco para objetivos de calidad</w:t>
            </w:r>
          </w:p>
        </w:tc>
        <w:tc>
          <w:tcPr>
            <w:tcW w:w="6565" w:type="dxa"/>
          </w:tcPr>
          <w:p w:rsidRPr="0047328B" w:rsidR="0047328B" w:rsidP="0047328B" w:rsidRDefault="0047328B" w14:paraId="39EECA98" w14:textId="2FBEF53F">
            <w:pPr>
              <w:pStyle w:val="Normal0"/>
              <w:rPr>
                <w:sz w:val="20"/>
                <w:szCs w:val="20"/>
              </w:rPr>
            </w:pPr>
            <w:r w:rsidRPr="0047328B">
              <w:rPr>
                <w:sz w:val="20"/>
                <w:szCs w:val="20"/>
              </w:rPr>
              <w:t>Sirve como base para la formulación de metas institucionales</w:t>
            </w:r>
            <w:r>
              <w:rPr>
                <w:sz w:val="20"/>
                <w:szCs w:val="20"/>
              </w:rPr>
              <w:t>.</w:t>
            </w:r>
          </w:p>
        </w:tc>
      </w:tr>
    </w:tbl>
    <w:p w:rsidRPr="0047328B" w:rsidR="0047328B" w:rsidP="000241D8" w:rsidRDefault="0047328B" w14:paraId="10934A82" w14:textId="77777777">
      <w:pPr>
        <w:pStyle w:val="Normal0"/>
        <w:rPr>
          <w:sz w:val="20"/>
          <w:szCs w:val="20"/>
        </w:rPr>
      </w:pPr>
    </w:p>
    <w:p w:rsidRPr="00D20382" w:rsidR="00D20382" w:rsidP="00D20382" w:rsidRDefault="00D20382" w14:paraId="08E45D8D" w14:textId="77777777">
      <w:pPr>
        <w:pStyle w:val="Normal0"/>
        <w:rPr>
          <w:sz w:val="20"/>
          <w:szCs w:val="20"/>
        </w:rPr>
      </w:pPr>
      <w:r w:rsidRPr="00D20382">
        <w:rPr>
          <w:sz w:val="20"/>
          <w:szCs w:val="20"/>
        </w:rPr>
        <w:t>Para la elaboración de la política de calidad, la organización puede considerar los siguientes lineamientos:</w:t>
      </w:r>
    </w:p>
    <w:p w:rsidRPr="00D20382" w:rsidR="00D20382" w:rsidP="00D20382" w:rsidRDefault="00D20382" w14:paraId="3BE5A0FF" w14:textId="77777777">
      <w:pPr>
        <w:pStyle w:val="Normal0"/>
        <w:rPr>
          <w:sz w:val="20"/>
          <w:szCs w:val="20"/>
        </w:rPr>
      </w:pPr>
    </w:p>
    <w:p w:rsidRPr="00D20382" w:rsidR="00D20382" w:rsidP="0020360B" w:rsidRDefault="00D20382" w14:paraId="735E2802" w14:textId="77777777">
      <w:pPr>
        <w:pStyle w:val="Normal0"/>
        <w:numPr>
          <w:ilvl w:val="0"/>
          <w:numId w:val="15"/>
        </w:numPr>
        <w:rPr>
          <w:sz w:val="20"/>
          <w:szCs w:val="20"/>
        </w:rPr>
      </w:pPr>
      <w:r w:rsidRPr="00D20382">
        <w:rPr>
          <w:sz w:val="20"/>
          <w:szCs w:val="20"/>
        </w:rPr>
        <w:t>Analizar el contexto organizacional y las partes interesadas.</w:t>
      </w:r>
    </w:p>
    <w:p w:rsidRPr="00D20382" w:rsidR="00D20382" w:rsidP="00D20382" w:rsidRDefault="00D20382" w14:paraId="7E31B89A" w14:textId="77777777">
      <w:pPr>
        <w:pStyle w:val="Normal0"/>
        <w:rPr>
          <w:sz w:val="20"/>
          <w:szCs w:val="20"/>
        </w:rPr>
      </w:pPr>
    </w:p>
    <w:p w:rsidRPr="00D20382" w:rsidR="00D20382" w:rsidP="0020360B" w:rsidRDefault="00D20382" w14:paraId="5483F118" w14:textId="77777777">
      <w:pPr>
        <w:pStyle w:val="Normal0"/>
        <w:numPr>
          <w:ilvl w:val="0"/>
          <w:numId w:val="15"/>
        </w:numPr>
        <w:rPr>
          <w:sz w:val="20"/>
          <w:szCs w:val="20"/>
        </w:rPr>
      </w:pPr>
      <w:r w:rsidRPr="00D20382">
        <w:rPr>
          <w:sz w:val="20"/>
          <w:szCs w:val="20"/>
        </w:rPr>
        <w:t>Identificar el propósito y direccionamiento estratégico.</w:t>
      </w:r>
    </w:p>
    <w:p w:rsidRPr="00D20382" w:rsidR="00D20382" w:rsidP="00D20382" w:rsidRDefault="00D20382" w14:paraId="64C4F704" w14:textId="77777777">
      <w:pPr>
        <w:pStyle w:val="Normal0"/>
        <w:rPr>
          <w:sz w:val="20"/>
          <w:szCs w:val="20"/>
        </w:rPr>
      </w:pPr>
    </w:p>
    <w:p w:rsidRPr="00D20382" w:rsidR="00D20382" w:rsidP="0020360B" w:rsidRDefault="00D20382" w14:paraId="7345315D" w14:textId="77777777">
      <w:pPr>
        <w:pStyle w:val="Normal0"/>
        <w:numPr>
          <w:ilvl w:val="0"/>
          <w:numId w:val="15"/>
        </w:numPr>
        <w:rPr>
          <w:sz w:val="20"/>
          <w:szCs w:val="20"/>
        </w:rPr>
      </w:pPr>
      <w:r w:rsidRPr="00D20382">
        <w:rPr>
          <w:sz w:val="20"/>
          <w:szCs w:val="20"/>
        </w:rPr>
        <w:t>Establecer compromisos relacionados con la calidad del servicio o producto.</w:t>
      </w:r>
    </w:p>
    <w:p w:rsidRPr="00D20382" w:rsidR="00D20382" w:rsidP="00D20382" w:rsidRDefault="00D20382" w14:paraId="40839F9E" w14:textId="77777777">
      <w:pPr>
        <w:pStyle w:val="Normal0"/>
        <w:rPr>
          <w:sz w:val="20"/>
          <w:szCs w:val="20"/>
        </w:rPr>
      </w:pPr>
    </w:p>
    <w:p w:rsidRPr="00D20382" w:rsidR="00D20382" w:rsidP="0020360B" w:rsidRDefault="00D20382" w14:paraId="148F3A5B" w14:textId="77777777">
      <w:pPr>
        <w:pStyle w:val="Normal0"/>
        <w:numPr>
          <w:ilvl w:val="0"/>
          <w:numId w:val="15"/>
        </w:numPr>
        <w:rPr>
          <w:sz w:val="20"/>
          <w:szCs w:val="20"/>
        </w:rPr>
      </w:pPr>
      <w:r w:rsidRPr="00D20382">
        <w:rPr>
          <w:sz w:val="20"/>
          <w:szCs w:val="20"/>
        </w:rPr>
        <w:t>Garantizar coherencia con los objetivos organizacionales.</w:t>
      </w:r>
    </w:p>
    <w:p w:rsidRPr="00D20382" w:rsidR="00D20382" w:rsidP="00D20382" w:rsidRDefault="00D20382" w14:paraId="55BE7340" w14:textId="77777777">
      <w:pPr>
        <w:pStyle w:val="Normal0"/>
        <w:rPr>
          <w:sz w:val="20"/>
          <w:szCs w:val="20"/>
        </w:rPr>
      </w:pPr>
    </w:p>
    <w:p w:rsidRPr="00D20382" w:rsidR="00D20382" w:rsidP="0020360B" w:rsidRDefault="00D20382" w14:paraId="06582EF4" w14:textId="77777777">
      <w:pPr>
        <w:pStyle w:val="Normal0"/>
        <w:numPr>
          <w:ilvl w:val="0"/>
          <w:numId w:val="15"/>
        </w:numPr>
        <w:rPr>
          <w:sz w:val="20"/>
          <w:szCs w:val="20"/>
        </w:rPr>
      </w:pPr>
      <w:r w:rsidRPr="00D20382">
        <w:rPr>
          <w:sz w:val="20"/>
          <w:szCs w:val="20"/>
        </w:rPr>
        <w:t>Comunicar la política a todo el personal y partes interesadas pertinentes.</w:t>
      </w:r>
    </w:p>
    <w:p w:rsidRPr="00D20382" w:rsidR="00D20382" w:rsidP="00D20382" w:rsidRDefault="00D20382" w14:paraId="000DEBCF" w14:textId="77777777">
      <w:pPr>
        <w:pStyle w:val="Normal0"/>
        <w:rPr>
          <w:sz w:val="20"/>
          <w:szCs w:val="20"/>
        </w:rPr>
      </w:pPr>
    </w:p>
    <w:p w:rsidRPr="00D20382" w:rsidR="00D20382" w:rsidP="00D20382" w:rsidRDefault="00D20382" w14:paraId="49B78BCC" w14:textId="77777777">
      <w:pPr>
        <w:pStyle w:val="Normal0"/>
        <w:rPr>
          <w:sz w:val="20"/>
          <w:szCs w:val="20"/>
        </w:rPr>
      </w:pPr>
      <w:r w:rsidRPr="00D20382">
        <w:rPr>
          <w:sz w:val="20"/>
          <w:szCs w:val="20"/>
        </w:rPr>
        <w:t>Algunos ejemplos de políticas de calidad son los siguientes:</w:t>
      </w:r>
    </w:p>
    <w:p w:rsidR="00D20382" w:rsidP="00D20382" w:rsidRDefault="00D20382" w14:paraId="5302E59E" w14:textId="77777777">
      <w:pPr>
        <w:pStyle w:val="Normal0"/>
        <w:rPr>
          <w:sz w:val="20"/>
          <w:szCs w:val="20"/>
        </w:rPr>
      </w:pPr>
    </w:p>
    <w:p w:rsidR="00D20382" w:rsidP="00D20382" w:rsidRDefault="00D20382" w14:paraId="32E9FC20" w14:textId="44D04401">
      <w:pPr>
        <w:pStyle w:val="Normal0"/>
        <w:rPr>
          <w:sz w:val="20"/>
          <w:szCs w:val="20"/>
        </w:rPr>
      </w:pPr>
      <w:r>
        <w:rPr>
          <w:noProof/>
          <w:sz w:val="20"/>
          <w:szCs w:val="20"/>
          <w:lang w:val="en-US" w:eastAsia="en-US"/>
        </w:rPr>
        <w:lastRenderedPageBreak/>
        <w:drawing>
          <wp:inline distT="0" distB="0" distL="0" distR="0" wp14:anchorId="6A844CF4" wp14:editId="61B5838E">
            <wp:extent cx="6158865" cy="3490623"/>
            <wp:effectExtent l="0" t="19050" r="0" b="14605"/>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rsidR="00D20382" w:rsidP="00D20382" w:rsidRDefault="00D20382" w14:paraId="04CDC67D" w14:textId="77777777">
      <w:pPr>
        <w:pStyle w:val="Normal0"/>
        <w:rPr>
          <w:sz w:val="20"/>
          <w:szCs w:val="20"/>
        </w:rPr>
      </w:pPr>
    </w:p>
    <w:p w:rsidR="00D20382" w:rsidP="00D20382" w:rsidRDefault="00D20382" w14:paraId="4C720C46" w14:textId="1B945602">
      <w:pPr>
        <w:pStyle w:val="Normal0"/>
        <w:rPr>
          <w:sz w:val="20"/>
          <w:szCs w:val="20"/>
        </w:rPr>
      </w:pPr>
      <w:r w:rsidRPr="00D20382">
        <w:rPr>
          <w:sz w:val="20"/>
          <w:szCs w:val="20"/>
        </w:rPr>
        <w:t>La formulación de la política de calidad constituye un elemento fundamental dentro del direccionamiento estratégico de la organización, ya que establece el marco de referencia para la definición de los objetivos de calidad y orienta la toma de decisiones institucionales. Asimismo, su adecuada comunicación, comprensión y aplicación en todos los niveles organizacionales favorece el fortalecimiento de la cultura de calidad, el cumplimiento de los requisitos normativos y el desarrollo de procesos orientados a la mejora continua.</w:t>
      </w:r>
    </w:p>
    <w:p w:rsidRPr="00EC79FE" w:rsidR="00D20382" w:rsidP="00D20382" w:rsidRDefault="00D20382" w14:paraId="13E0A6E4" w14:textId="77777777">
      <w:pPr>
        <w:pStyle w:val="Normal0"/>
        <w:rPr>
          <w:sz w:val="20"/>
          <w:szCs w:val="20"/>
        </w:rPr>
      </w:pPr>
    </w:p>
    <w:p w:rsidRPr="00872F24" w:rsidR="002C0E06" w:rsidP="0020360B" w:rsidRDefault="002C0E06" w14:paraId="151897E3" w14:textId="14A7CC48">
      <w:pPr>
        <w:pStyle w:val="Normal0"/>
        <w:numPr>
          <w:ilvl w:val="1"/>
          <w:numId w:val="3"/>
        </w:numPr>
        <w:rPr>
          <w:b/>
          <w:sz w:val="20"/>
          <w:szCs w:val="20"/>
        </w:rPr>
      </w:pPr>
      <w:r w:rsidRPr="00872F24">
        <w:rPr>
          <w:b/>
          <w:sz w:val="20"/>
          <w:szCs w:val="20"/>
        </w:rPr>
        <w:t>Lineamientos para la formulación de objetivos de calidad</w:t>
      </w:r>
    </w:p>
    <w:p w:rsidR="00872F24" w:rsidP="00872F24" w:rsidRDefault="00872F24" w14:paraId="04549225" w14:textId="3B773A75">
      <w:pPr>
        <w:pStyle w:val="Normal0"/>
        <w:rPr>
          <w:sz w:val="20"/>
          <w:szCs w:val="20"/>
        </w:rPr>
      </w:pPr>
    </w:p>
    <w:p w:rsidRPr="00872F24" w:rsidR="00872F24" w:rsidP="00872F24" w:rsidRDefault="00872F24" w14:paraId="376F1867" w14:textId="77777777">
      <w:pPr>
        <w:pStyle w:val="Normal0"/>
        <w:rPr>
          <w:sz w:val="20"/>
          <w:szCs w:val="20"/>
        </w:rPr>
      </w:pPr>
      <w:r w:rsidRPr="00872F24">
        <w:rPr>
          <w:sz w:val="20"/>
          <w:szCs w:val="20"/>
        </w:rPr>
        <w:t>Los objetivos de calidad constituyen resultados específicos que la organización establece con el propósito de cumplir la política de calidad y orientar el desempeño del Sistema de Gestión de la Calidad. De acuerdo con la NTC ISO 9001 en su versión vigente, los objetivos deben ser coherentes con el direccionamiento estratégico, medibles y orientados al mejoramiento continuo de los procesos.</w:t>
      </w:r>
    </w:p>
    <w:p w:rsidRPr="00872F24" w:rsidR="00872F24" w:rsidP="00872F24" w:rsidRDefault="00872F24" w14:paraId="3C07ED67" w14:textId="77777777">
      <w:pPr>
        <w:pStyle w:val="Normal0"/>
        <w:rPr>
          <w:sz w:val="20"/>
          <w:szCs w:val="20"/>
        </w:rPr>
      </w:pPr>
    </w:p>
    <w:p w:rsidRPr="00872F24" w:rsidR="00872F24" w:rsidP="00872F24" w:rsidRDefault="00872F24" w14:paraId="172B54EC" w14:textId="77777777">
      <w:pPr>
        <w:pStyle w:val="Normal0"/>
        <w:rPr>
          <w:sz w:val="20"/>
          <w:szCs w:val="20"/>
        </w:rPr>
      </w:pPr>
      <w:r w:rsidRPr="00872F24">
        <w:rPr>
          <w:sz w:val="20"/>
          <w:szCs w:val="20"/>
        </w:rPr>
        <w:t>La formulación de objetivos de calidad permite transformar las intenciones organizacionales en acciones concretas que facilitan la evaluación del desempeño institucional y la toma de decisiones basada en evidencias. Para su adecuada estructuración, la organización debe considerar los siguientes lineamientos:</w:t>
      </w:r>
    </w:p>
    <w:p w:rsidRPr="00872F24" w:rsidR="00872F24" w:rsidP="00872F24" w:rsidRDefault="00872F24" w14:paraId="7465A6AA" w14:textId="77777777">
      <w:pPr>
        <w:pStyle w:val="Normal0"/>
        <w:rPr>
          <w:sz w:val="20"/>
          <w:szCs w:val="20"/>
        </w:rPr>
      </w:pPr>
    </w:p>
    <w:p w:rsidRPr="00872F24" w:rsidR="00872F24" w:rsidP="0020360B" w:rsidRDefault="00872F24" w14:paraId="7AB7CC27" w14:textId="77777777">
      <w:pPr>
        <w:pStyle w:val="Normal0"/>
        <w:numPr>
          <w:ilvl w:val="0"/>
          <w:numId w:val="28"/>
        </w:numPr>
        <w:rPr>
          <w:sz w:val="20"/>
          <w:szCs w:val="20"/>
        </w:rPr>
      </w:pPr>
      <w:r w:rsidRPr="00872F24">
        <w:rPr>
          <w:sz w:val="20"/>
          <w:szCs w:val="20"/>
        </w:rPr>
        <w:t>Deben ser coherentes con la política de calidad.</w:t>
      </w:r>
    </w:p>
    <w:p w:rsidRPr="00872F24" w:rsidR="00872F24" w:rsidP="00872F24" w:rsidRDefault="00872F24" w14:paraId="781FF2DE" w14:textId="77777777">
      <w:pPr>
        <w:pStyle w:val="Normal0"/>
        <w:rPr>
          <w:sz w:val="20"/>
          <w:szCs w:val="20"/>
        </w:rPr>
      </w:pPr>
    </w:p>
    <w:p w:rsidRPr="00872F24" w:rsidR="00872F24" w:rsidP="0020360B" w:rsidRDefault="00872F24" w14:paraId="7CB534D7" w14:textId="77777777">
      <w:pPr>
        <w:pStyle w:val="Normal0"/>
        <w:numPr>
          <w:ilvl w:val="0"/>
          <w:numId w:val="16"/>
        </w:numPr>
        <w:rPr>
          <w:sz w:val="20"/>
          <w:szCs w:val="20"/>
        </w:rPr>
      </w:pPr>
      <w:r w:rsidRPr="00872F24">
        <w:rPr>
          <w:sz w:val="20"/>
          <w:szCs w:val="20"/>
        </w:rPr>
        <w:t>Deben ser medibles y permitir el seguimiento de su cumplimiento.</w:t>
      </w:r>
    </w:p>
    <w:p w:rsidRPr="00872F24" w:rsidR="00872F24" w:rsidP="00872F24" w:rsidRDefault="00872F24" w14:paraId="4EB92898" w14:textId="77777777">
      <w:pPr>
        <w:pStyle w:val="Normal0"/>
        <w:rPr>
          <w:sz w:val="20"/>
          <w:szCs w:val="20"/>
        </w:rPr>
      </w:pPr>
    </w:p>
    <w:p w:rsidRPr="00872F24" w:rsidR="00872F24" w:rsidP="0020360B" w:rsidRDefault="00872F24" w14:paraId="30573F3D" w14:textId="77777777">
      <w:pPr>
        <w:pStyle w:val="Normal0"/>
        <w:numPr>
          <w:ilvl w:val="0"/>
          <w:numId w:val="16"/>
        </w:numPr>
        <w:rPr>
          <w:sz w:val="20"/>
          <w:szCs w:val="20"/>
        </w:rPr>
      </w:pPr>
      <w:r w:rsidRPr="00872F24">
        <w:rPr>
          <w:sz w:val="20"/>
          <w:szCs w:val="20"/>
        </w:rPr>
        <w:t>Deben tener en cuenta los requisitos del cliente y de las partes interesadas.</w:t>
      </w:r>
    </w:p>
    <w:p w:rsidRPr="00872F24" w:rsidR="00872F24" w:rsidP="00872F24" w:rsidRDefault="00872F24" w14:paraId="1E21CFD8" w14:textId="77777777">
      <w:pPr>
        <w:pStyle w:val="Normal0"/>
        <w:rPr>
          <w:sz w:val="20"/>
          <w:szCs w:val="20"/>
        </w:rPr>
      </w:pPr>
    </w:p>
    <w:p w:rsidRPr="00872F24" w:rsidR="00872F24" w:rsidP="0020360B" w:rsidRDefault="00872F24" w14:paraId="122F4C4A" w14:textId="77777777">
      <w:pPr>
        <w:pStyle w:val="Normal0"/>
        <w:numPr>
          <w:ilvl w:val="0"/>
          <w:numId w:val="16"/>
        </w:numPr>
        <w:rPr>
          <w:sz w:val="20"/>
          <w:szCs w:val="20"/>
        </w:rPr>
      </w:pPr>
      <w:r w:rsidRPr="00872F24">
        <w:rPr>
          <w:sz w:val="20"/>
          <w:szCs w:val="20"/>
        </w:rPr>
        <w:t>Deben ser comunicados y comprendidos dentro de la organización.</w:t>
      </w:r>
    </w:p>
    <w:p w:rsidRPr="00872F24" w:rsidR="00872F24" w:rsidP="00872F24" w:rsidRDefault="00872F24" w14:paraId="3B8E7CEA" w14:textId="77777777">
      <w:pPr>
        <w:pStyle w:val="Normal0"/>
        <w:rPr>
          <w:sz w:val="20"/>
          <w:szCs w:val="20"/>
        </w:rPr>
      </w:pPr>
    </w:p>
    <w:p w:rsidRPr="00872F24" w:rsidR="00872F24" w:rsidP="0020360B" w:rsidRDefault="00872F24" w14:paraId="645AE22A" w14:textId="77777777">
      <w:pPr>
        <w:pStyle w:val="Normal0"/>
        <w:numPr>
          <w:ilvl w:val="0"/>
          <w:numId w:val="16"/>
        </w:numPr>
        <w:rPr>
          <w:sz w:val="20"/>
          <w:szCs w:val="20"/>
        </w:rPr>
      </w:pPr>
      <w:r w:rsidRPr="00872F24">
        <w:rPr>
          <w:sz w:val="20"/>
          <w:szCs w:val="20"/>
        </w:rPr>
        <w:t>Deben actualizarse cuando sea necesario.</w:t>
      </w:r>
    </w:p>
    <w:p w:rsidRPr="00872F24" w:rsidR="00872F24" w:rsidP="00872F24" w:rsidRDefault="00872F24" w14:paraId="0DA35834" w14:textId="77777777">
      <w:pPr>
        <w:pStyle w:val="Normal0"/>
        <w:rPr>
          <w:sz w:val="20"/>
          <w:szCs w:val="20"/>
        </w:rPr>
      </w:pPr>
    </w:p>
    <w:p w:rsidRPr="00872F24" w:rsidR="00872F24" w:rsidP="0020360B" w:rsidRDefault="00872F24" w14:paraId="4E7B686E" w14:textId="77777777">
      <w:pPr>
        <w:pStyle w:val="Normal0"/>
        <w:numPr>
          <w:ilvl w:val="0"/>
          <w:numId w:val="16"/>
        </w:numPr>
        <w:rPr>
          <w:sz w:val="20"/>
          <w:szCs w:val="20"/>
        </w:rPr>
      </w:pPr>
      <w:r w:rsidRPr="00872F24">
        <w:rPr>
          <w:sz w:val="20"/>
          <w:szCs w:val="20"/>
        </w:rPr>
        <w:t>Deben contribuir al mejoramiento continuo del Sistema de Gestión de la Calidad.</w:t>
      </w:r>
    </w:p>
    <w:p w:rsidRPr="00872F24" w:rsidR="00872F24" w:rsidP="00872F24" w:rsidRDefault="00872F24" w14:paraId="6F621DDF" w14:textId="77777777">
      <w:pPr>
        <w:pStyle w:val="Normal0"/>
        <w:rPr>
          <w:sz w:val="20"/>
          <w:szCs w:val="20"/>
        </w:rPr>
      </w:pPr>
    </w:p>
    <w:p w:rsidR="00872F24" w:rsidP="00872F24" w:rsidRDefault="00872F24" w14:paraId="680A6A00" w14:textId="4FF38B2F">
      <w:pPr>
        <w:pStyle w:val="Normal0"/>
        <w:rPr>
          <w:sz w:val="20"/>
          <w:szCs w:val="20"/>
        </w:rPr>
      </w:pPr>
      <w:r w:rsidRPr="00872F24">
        <w:rPr>
          <w:sz w:val="20"/>
          <w:szCs w:val="20"/>
        </w:rPr>
        <w:t>Con el fin de facilitar su formulación, es recomendable que los objetivos de calidad se estructuren considerando criterios que permitan evaluar su viabilidad y pertinencia organizacional.</w:t>
      </w:r>
    </w:p>
    <w:p w:rsidR="00354943" w:rsidP="00872F24" w:rsidRDefault="00354943" w14:paraId="4D2F71ED" w14:textId="3032617F">
      <w:pPr>
        <w:pStyle w:val="Normal0"/>
        <w:rPr>
          <w:sz w:val="20"/>
          <w:szCs w:val="20"/>
        </w:rPr>
      </w:pPr>
    </w:p>
    <w:p w:rsidR="00354943" w:rsidP="00872F24" w:rsidRDefault="00354943" w14:paraId="17D31B28" w14:textId="7218D6D8">
      <w:pPr>
        <w:pStyle w:val="Normal0"/>
        <w:rPr>
          <w:sz w:val="20"/>
          <w:szCs w:val="20"/>
        </w:rPr>
      </w:pPr>
      <w:r w:rsidRPr="00354943">
        <w:rPr>
          <w:b/>
          <w:sz w:val="20"/>
          <w:szCs w:val="20"/>
        </w:rPr>
        <w:t xml:space="preserve">Tabla </w:t>
      </w:r>
      <w:r w:rsidR="003725E1">
        <w:rPr>
          <w:b/>
          <w:sz w:val="20"/>
          <w:szCs w:val="20"/>
        </w:rPr>
        <w:t>5</w:t>
      </w:r>
      <w:r w:rsidRPr="00354943">
        <w:rPr>
          <w:b/>
          <w:sz w:val="20"/>
          <w:szCs w:val="20"/>
        </w:rPr>
        <w:t>.</w:t>
      </w:r>
      <w:r w:rsidRPr="00354943">
        <w:rPr>
          <w:sz w:val="20"/>
          <w:szCs w:val="20"/>
        </w:rPr>
        <w:t xml:space="preserve"> </w:t>
      </w:r>
      <w:r w:rsidRPr="003D5C69">
        <w:rPr>
          <w:sz w:val="20"/>
          <w:szCs w:val="20"/>
        </w:rPr>
        <w:t>Criterios para la formulación de objetivos de calidad</w:t>
      </w:r>
    </w:p>
    <w:tbl>
      <w:tblPr>
        <w:tblStyle w:val="Tablaconcuadrcula"/>
        <w:tblW w:w="0" w:type="auto"/>
        <w:tblInd w:w="0" w:type="dxa"/>
        <w:tblLook w:val="04A0" w:firstRow="1" w:lastRow="0" w:firstColumn="1" w:lastColumn="0" w:noHBand="0" w:noVBand="1"/>
        <w:tblCaption w:val="Tabla 5. Criterios para la formulación de objetivos de calidad"/>
      </w:tblPr>
      <w:tblGrid>
        <w:gridCol w:w="2122"/>
        <w:gridCol w:w="7840"/>
      </w:tblGrid>
      <w:tr w:rsidRPr="00354943" w:rsidR="00354943" w:rsidTr="00354943" w14:paraId="4FD7F87B" w14:textId="77777777">
        <w:tc>
          <w:tcPr>
            <w:tcW w:w="2122" w:type="dxa"/>
          </w:tcPr>
          <w:p w:rsidRPr="00354943" w:rsidR="00354943" w:rsidP="00354943" w:rsidRDefault="00354943" w14:paraId="691CA3FD" w14:textId="2F057793">
            <w:pPr>
              <w:pStyle w:val="Normal0"/>
              <w:rPr>
                <w:b/>
                <w:sz w:val="20"/>
                <w:szCs w:val="20"/>
              </w:rPr>
            </w:pPr>
            <w:r w:rsidRPr="00354943">
              <w:rPr>
                <w:b/>
                <w:sz w:val="20"/>
                <w:szCs w:val="20"/>
              </w:rPr>
              <w:t>Criterio</w:t>
            </w:r>
          </w:p>
        </w:tc>
        <w:tc>
          <w:tcPr>
            <w:tcW w:w="7840" w:type="dxa"/>
          </w:tcPr>
          <w:p w:rsidRPr="00354943" w:rsidR="00354943" w:rsidP="00354943" w:rsidRDefault="00354943" w14:paraId="0ACC0491" w14:textId="7FC91FFC">
            <w:pPr>
              <w:pStyle w:val="Normal0"/>
              <w:rPr>
                <w:b/>
                <w:sz w:val="20"/>
                <w:szCs w:val="20"/>
              </w:rPr>
            </w:pPr>
            <w:r w:rsidRPr="00354943">
              <w:rPr>
                <w:b/>
                <w:sz w:val="20"/>
                <w:szCs w:val="20"/>
              </w:rPr>
              <w:t>Descripción</w:t>
            </w:r>
          </w:p>
        </w:tc>
      </w:tr>
      <w:tr w:rsidRPr="00354943" w:rsidR="00354943" w:rsidTr="00354943" w14:paraId="1F0D7ACA" w14:textId="77777777">
        <w:tc>
          <w:tcPr>
            <w:tcW w:w="2122" w:type="dxa"/>
          </w:tcPr>
          <w:p w:rsidRPr="00354943" w:rsidR="00354943" w:rsidP="00354943" w:rsidRDefault="00354943" w14:paraId="2B645D4D" w14:textId="61DD01BA">
            <w:pPr>
              <w:pStyle w:val="Normal0"/>
              <w:rPr>
                <w:sz w:val="20"/>
                <w:szCs w:val="20"/>
              </w:rPr>
            </w:pPr>
            <w:r w:rsidRPr="00354943">
              <w:rPr>
                <w:sz w:val="20"/>
                <w:szCs w:val="20"/>
              </w:rPr>
              <w:t>Claridad</w:t>
            </w:r>
          </w:p>
        </w:tc>
        <w:tc>
          <w:tcPr>
            <w:tcW w:w="7840" w:type="dxa"/>
          </w:tcPr>
          <w:p w:rsidRPr="00354943" w:rsidR="00354943" w:rsidP="00354943" w:rsidRDefault="00354943" w14:paraId="445C2BEA" w14:textId="76982E15">
            <w:pPr>
              <w:pStyle w:val="Normal0"/>
              <w:rPr>
                <w:sz w:val="20"/>
                <w:szCs w:val="20"/>
              </w:rPr>
            </w:pPr>
            <w:r w:rsidRPr="00354943">
              <w:rPr>
                <w:sz w:val="20"/>
                <w:szCs w:val="20"/>
              </w:rPr>
              <w:t>El objetivo debe expresar de manera precisa el resultado que se desea alcanzar.</w:t>
            </w:r>
          </w:p>
        </w:tc>
      </w:tr>
      <w:tr w:rsidRPr="00354943" w:rsidR="00354943" w:rsidTr="00354943" w14:paraId="38127C15" w14:textId="77777777">
        <w:tc>
          <w:tcPr>
            <w:tcW w:w="2122" w:type="dxa"/>
          </w:tcPr>
          <w:p w:rsidRPr="00354943" w:rsidR="00354943" w:rsidP="00354943" w:rsidRDefault="00354943" w14:paraId="632C557F" w14:textId="472CE2F3">
            <w:pPr>
              <w:pStyle w:val="Normal0"/>
              <w:rPr>
                <w:sz w:val="20"/>
                <w:szCs w:val="20"/>
              </w:rPr>
            </w:pPr>
            <w:r w:rsidRPr="00354943">
              <w:rPr>
                <w:sz w:val="20"/>
                <w:szCs w:val="20"/>
              </w:rPr>
              <w:t>Medición</w:t>
            </w:r>
          </w:p>
        </w:tc>
        <w:tc>
          <w:tcPr>
            <w:tcW w:w="7840" w:type="dxa"/>
          </w:tcPr>
          <w:p w:rsidRPr="00354943" w:rsidR="00354943" w:rsidP="00354943" w:rsidRDefault="00354943" w14:paraId="36D8D93B" w14:textId="200B5FEB">
            <w:pPr>
              <w:pStyle w:val="Normal0"/>
              <w:rPr>
                <w:sz w:val="20"/>
                <w:szCs w:val="20"/>
              </w:rPr>
            </w:pPr>
            <w:r w:rsidRPr="00354943">
              <w:rPr>
                <w:sz w:val="20"/>
                <w:szCs w:val="20"/>
              </w:rPr>
              <w:t>Debe incluir indicadores que permitan evaluar el grado de cumplimiento.</w:t>
            </w:r>
          </w:p>
        </w:tc>
      </w:tr>
      <w:tr w:rsidRPr="00354943" w:rsidR="00354943" w:rsidTr="00354943" w14:paraId="1A97EF65" w14:textId="77777777">
        <w:tc>
          <w:tcPr>
            <w:tcW w:w="2122" w:type="dxa"/>
          </w:tcPr>
          <w:p w:rsidRPr="00354943" w:rsidR="00354943" w:rsidP="00354943" w:rsidRDefault="00354943" w14:paraId="382F0EB1" w14:textId="6F6B7377">
            <w:pPr>
              <w:pStyle w:val="Normal0"/>
              <w:rPr>
                <w:sz w:val="20"/>
                <w:szCs w:val="20"/>
              </w:rPr>
            </w:pPr>
            <w:r w:rsidRPr="00354943">
              <w:rPr>
                <w:sz w:val="20"/>
                <w:szCs w:val="20"/>
              </w:rPr>
              <w:t>Alcance</w:t>
            </w:r>
          </w:p>
        </w:tc>
        <w:tc>
          <w:tcPr>
            <w:tcW w:w="7840" w:type="dxa"/>
          </w:tcPr>
          <w:p w:rsidRPr="00354943" w:rsidR="00354943" w:rsidP="00354943" w:rsidRDefault="00354943" w14:paraId="005366B5" w14:textId="083985CF">
            <w:pPr>
              <w:pStyle w:val="Normal0"/>
              <w:rPr>
                <w:sz w:val="20"/>
                <w:szCs w:val="20"/>
              </w:rPr>
            </w:pPr>
            <w:r w:rsidRPr="00354943">
              <w:rPr>
                <w:sz w:val="20"/>
                <w:szCs w:val="20"/>
              </w:rPr>
              <w:t>Debe establecer el proceso, área o nivel organizacional al que aplica.</w:t>
            </w:r>
          </w:p>
        </w:tc>
      </w:tr>
      <w:tr w:rsidRPr="00354943" w:rsidR="00354943" w:rsidTr="00354943" w14:paraId="5C3A1F4B" w14:textId="77777777">
        <w:tc>
          <w:tcPr>
            <w:tcW w:w="2122" w:type="dxa"/>
          </w:tcPr>
          <w:p w:rsidRPr="00354943" w:rsidR="00354943" w:rsidP="00354943" w:rsidRDefault="00354943" w14:paraId="51C7ADAA" w14:textId="21CF0721">
            <w:pPr>
              <w:pStyle w:val="Normal0"/>
              <w:rPr>
                <w:sz w:val="20"/>
                <w:szCs w:val="20"/>
              </w:rPr>
            </w:pPr>
            <w:r w:rsidRPr="00354943">
              <w:rPr>
                <w:sz w:val="20"/>
                <w:szCs w:val="20"/>
              </w:rPr>
              <w:t>Tiempo</w:t>
            </w:r>
          </w:p>
        </w:tc>
        <w:tc>
          <w:tcPr>
            <w:tcW w:w="7840" w:type="dxa"/>
          </w:tcPr>
          <w:p w:rsidRPr="00354943" w:rsidR="00354943" w:rsidP="00354943" w:rsidRDefault="00354943" w14:paraId="745E2EE6" w14:textId="1E5147EB">
            <w:pPr>
              <w:pStyle w:val="Normal0"/>
              <w:rPr>
                <w:sz w:val="20"/>
                <w:szCs w:val="20"/>
              </w:rPr>
            </w:pPr>
            <w:r w:rsidRPr="00354943">
              <w:rPr>
                <w:sz w:val="20"/>
                <w:szCs w:val="20"/>
              </w:rPr>
              <w:t>Debe definir un periodo determinado para su cumplimiento.</w:t>
            </w:r>
          </w:p>
        </w:tc>
      </w:tr>
      <w:tr w:rsidRPr="00354943" w:rsidR="00354943" w:rsidTr="00354943" w14:paraId="45FA0D09" w14:textId="77777777">
        <w:tc>
          <w:tcPr>
            <w:tcW w:w="2122" w:type="dxa"/>
          </w:tcPr>
          <w:p w:rsidRPr="00354943" w:rsidR="00354943" w:rsidP="00354943" w:rsidRDefault="00354943" w14:paraId="3CCF7642" w14:textId="2F40CE6D">
            <w:pPr>
              <w:pStyle w:val="Normal0"/>
              <w:rPr>
                <w:sz w:val="20"/>
                <w:szCs w:val="20"/>
              </w:rPr>
            </w:pPr>
            <w:r w:rsidRPr="00354943">
              <w:rPr>
                <w:sz w:val="20"/>
                <w:szCs w:val="20"/>
              </w:rPr>
              <w:t>Viabilidad</w:t>
            </w:r>
          </w:p>
        </w:tc>
        <w:tc>
          <w:tcPr>
            <w:tcW w:w="7840" w:type="dxa"/>
          </w:tcPr>
          <w:p w:rsidRPr="00354943" w:rsidR="00354943" w:rsidP="00354943" w:rsidRDefault="00354943" w14:paraId="7DF89F09" w14:textId="643BED15">
            <w:pPr>
              <w:pStyle w:val="Normal0"/>
              <w:rPr>
                <w:sz w:val="20"/>
                <w:szCs w:val="20"/>
              </w:rPr>
            </w:pPr>
            <w:r w:rsidRPr="00354943">
              <w:rPr>
                <w:sz w:val="20"/>
                <w:szCs w:val="20"/>
              </w:rPr>
              <w:t>Debe considerar los recursos disponibles y la capacidad organizacional.</w:t>
            </w:r>
          </w:p>
        </w:tc>
      </w:tr>
      <w:tr w:rsidRPr="00354943" w:rsidR="00354943" w:rsidTr="00354943" w14:paraId="04E73217" w14:textId="77777777">
        <w:tc>
          <w:tcPr>
            <w:tcW w:w="2122" w:type="dxa"/>
          </w:tcPr>
          <w:p w:rsidRPr="00354943" w:rsidR="00354943" w:rsidP="00354943" w:rsidRDefault="00354943" w14:paraId="24D2FA59" w14:textId="6A033563">
            <w:pPr>
              <w:pStyle w:val="Normal0"/>
              <w:rPr>
                <w:sz w:val="20"/>
                <w:szCs w:val="20"/>
              </w:rPr>
            </w:pPr>
            <w:r w:rsidRPr="00354943">
              <w:rPr>
                <w:sz w:val="20"/>
                <w:szCs w:val="20"/>
              </w:rPr>
              <w:t>Coherencia</w:t>
            </w:r>
          </w:p>
        </w:tc>
        <w:tc>
          <w:tcPr>
            <w:tcW w:w="7840" w:type="dxa"/>
          </w:tcPr>
          <w:p w:rsidRPr="00354943" w:rsidR="00354943" w:rsidP="00354943" w:rsidRDefault="00354943" w14:paraId="4CDAE745" w14:textId="18241359">
            <w:pPr>
              <w:pStyle w:val="Normal0"/>
              <w:rPr>
                <w:sz w:val="20"/>
                <w:szCs w:val="20"/>
              </w:rPr>
            </w:pPr>
            <w:r w:rsidRPr="00354943">
              <w:rPr>
                <w:sz w:val="20"/>
                <w:szCs w:val="20"/>
              </w:rPr>
              <w:t>Debe alinearse con la política de calidad y el direccionamiento estratégico.</w:t>
            </w:r>
          </w:p>
        </w:tc>
      </w:tr>
    </w:tbl>
    <w:p w:rsidR="00354943" w:rsidP="00872F24" w:rsidRDefault="00354943" w14:paraId="4AADC086" w14:textId="63938E89">
      <w:pPr>
        <w:pStyle w:val="Normal0"/>
        <w:rPr>
          <w:sz w:val="20"/>
          <w:szCs w:val="20"/>
        </w:rPr>
      </w:pPr>
    </w:p>
    <w:p w:rsidRPr="00354943" w:rsidR="00354943" w:rsidP="00354943" w:rsidRDefault="00354943" w14:paraId="1FFE4287" w14:textId="77777777">
      <w:pPr>
        <w:pStyle w:val="Normal0"/>
        <w:rPr>
          <w:sz w:val="20"/>
          <w:szCs w:val="20"/>
        </w:rPr>
      </w:pPr>
      <w:r w:rsidRPr="00354943">
        <w:rPr>
          <w:sz w:val="20"/>
          <w:szCs w:val="20"/>
        </w:rPr>
        <w:t>Los objetivos de calidad pueden aplicarse en diferentes niveles organizacionales, tales como el nivel estratégico, táctico y operativo, lo que permite articular las acciones institucionales y facilitar el control de los resultados.</w:t>
      </w:r>
    </w:p>
    <w:p w:rsidRPr="00354943" w:rsidR="00354943" w:rsidP="00354943" w:rsidRDefault="00354943" w14:paraId="784AECC9" w14:textId="77777777">
      <w:pPr>
        <w:pStyle w:val="Normal0"/>
        <w:rPr>
          <w:sz w:val="20"/>
          <w:szCs w:val="20"/>
        </w:rPr>
      </w:pPr>
    </w:p>
    <w:p w:rsidR="00354943" w:rsidP="00354943" w:rsidRDefault="00354943" w14:paraId="2ED0173B" w14:textId="3837E225">
      <w:pPr>
        <w:pStyle w:val="Normal0"/>
        <w:rPr>
          <w:sz w:val="20"/>
          <w:szCs w:val="20"/>
        </w:rPr>
      </w:pPr>
      <w:r w:rsidRPr="00354943">
        <w:rPr>
          <w:sz w:val="20"/>
          <w:szCs w:val="20"/>
        </w:rPr>
        <w:t>Un ejemplo de objetivos de calidad corresponde al caso de una organización dedicada a la prestación de servicios de formación, la cual establece:</w:t>
      </w:r>
    </w:p>
    <w:p w:rsidR="00354943" w:rsidP="00354943" w:rsidRDefault="00354943" w14:paraId="52EB69B3" w14:textId="2C42E413">
      <w:pPr>
        <w:pStyle w:val="Normal0"/>
        <w:rPr>
          <w:sz w:val="20"/>
          <w:szCs w:val="20"/>
        </w:rPr>
      </w:pPr>
    </w:p>
    <w:p w:rsidR="00354943" w:rsidP="00354943" w:rsidRDefault="00354943" w14:paraId="44553590" w14:textId="435BC086">
      <w:pPr>
        <w:pStyle w:val="Normal0"/>
        <w:rPr>
          <w:sz w:val="20"/>
          <w:szCs w:val="20"/>
        </w:rPr>
      </w:pPr>
      <w:r>
        <w:rPr>
          <w:noProof/>
          <w:sz w:val="20"/>
          <w:szCs w:val="20"/>
          <w:lang w:val="en-US" w:eastAsia="en-US"/>
        </w:rPr>
        <w:drawing>
          <wp:inline distT="0" distB="0" distL="0" distR="0" wp14:anchorId="3EF65D5B" wp14:editId="056C78E8">
            <wp:extent cx="6265545" cy="3188473"/>
            <wp:effectExtent l="0" t="0" r="0" b="31115"/>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rsidRPr="00354943" w:rsidR="00354943" w:rsidP="00354943" w:rsidRDefault="00354943" w14:paraId="31F5A767" w14:textId="77777777">
      <w:pPr>
        <w:pStyle w:val="Normal0"/>
        <w:rPr>
          <w:sz w:val="20"/>
          <w:szCs w:val="20"/>
        </w:rPr>
      </w:pPr>
    </w:p>
    <w:p w:rsidR="00354943" w:rsidP="00354943" w:rsidRDefault="00354943" w14:paraId="1D3483E6" w14:textId="13F4A9FC">
      <w:pPr>
        <w:pStyle w:val="Normal0"/>
        <w:rPr>
          <w:sz w:val="20"/>
          <w:szCs w:val="20"/>
        </w:rPr>
      </w:pPr>
      <w:r w:rsidRPr="00354943">
        <w:rPr>
          <w:sz w:val="20"/>
          <w:szCs w:val="20"/>
        </w:rPr>
        <w:t>La adecuada formulación y seguimiento de los objetivos de calidad permite a la organización evaluar su desempeño, identificar oportunidades de mejora y fortalecer la eficacia del Sistema de Gestión de la Calidad, contribuyendo al cumplimiento de los resultados estratégicos y a la satisfacción de las necesidades de las partes interesadas.</w:t>
      </w:r>
    </w:p>
    <w:p w:rsidR="00872F24" w:rsidP="00872F24" w:rsidRDefault="00872F24" w14:paraId="59A628AD" w14:textId="1E9E615E">
      <w:pPr>
        <w:pStyle w:val="Normal0"/>
        <w:rPr>
          <w:sz w:val="20"/>
          <w:szCs w:val="20"/>
        </w:rPr>
      </w:pPr>
    </w:p>
    <w:p w:rsidRPr="00EC79FE" w:rsidR="003B4B69" w:rsidP="00872F24" w:rsidRDefault="003B4B69" w14:paraId="3D0A1490" w14:textId="77777777">
      <w:pPr>
        <w:pStyle w:val="Normal0"/>
        <w:rPr>
          <w:sz w:val="20"/>
          <w:szCs w:val="20"/>
        </w:rPr>
      </w:pPr>
    </w:p>
    <w:p w:rsidR="002C0E06" w:rsidP="0020360B" w:rsidRDefault="002C0E06" w14:paraId="6B879D95" w14:textId="35067CEB">
      <w:pPr>
        <w:pStyle w:val="Normal0"/>
        <w:numPr>
          <w:ilvl w:val="0"/>
          <w:numId w:val="3"/>
        </w:numPr>
        <w:rPr>
          <w:b/>
          <w:sz w:val="20"/>
          <w:szCs w:val="20"/>
        </w:rPr>
      </w:pPr>
      <w:r w:rsidRPr="00EC79FE">
        <w:rPr>
          <w:b/>
          <w:sz w:val="20"/>
          <w:szCs w:val="20"/>
        </w:rPr>
        <w:lastRenderedPageBreak/>
        <w:t xml:space="preserve">Implementación del </w:t>
      </w:r>
      <w:r w:rsidR="008B3FE7">
        <w:rPr>
          <w:b/>
          <w:sz w:val="20"/>
          <w:szCs w:val="20"/>
        </w:rPr>
        <w:t>Sistema de Gestión de la Calidad</w:t>
      </w:r>
    </w:p>
    <w:p w:rsidR="003B4B69" w:rsidP="003B4B69" w:rsidRDefault="003B4B69" w14:paraId="54F323E1" w14:textId="77777777">
      <w:pPr>
        <w:pStyle w:val="Normal0"/>
        <w:rPr>
          <w:b/>
          <w:sz w:val="20"/>
          <w:szCs w:val="20"/>
        </w:rPr>
      </w:pPr>
    </w:p>
    <w:p w:rsidRPr="003B4B69" w:rsidR="003B4B69" w:rsidP="003B4B69" w:rsidRDefault="003B4B69" w14:paraId="427CACB6" w14:textId="77777777">
      <w:pPr>
        <w:pStyle w:val="Normal0"/>
        <w:rPr>
          <w:sz w:val="20"/>
          <w:szCs w:val="20"/>
        </w:rPr>
      </w:pPr>
      <w:r w:rsidRPr="003B4B69">
        <w:rPr>
          <w:sz w:val="20"/>
          <w:szCs w:val="20"/>
        </w:rPr>
        <w:t>La implementación del Sistema de Gestión de la Calidad constituye el proceso mediante el cual la organización aplica los lineamientos establecidos en la NTC ISO 9001 en su versión vigente, con el propósito de asegurar el cumplimiento de los requisitos del cliente, los requisitos legales aplicables y el logro de los objetivos organizacionales.</w:t>
      </w:r>
    </w:p>
    <w:p w:rsidRPr="003B4B69" w:rsidR="003B4B69" w:rsidP="003B4B69" w:rsidRDefault="003B4B69" w14:paraId="43FA9D01" w14:textId="77777777">
      <w:pPr>
        <w:pStyle w:val="Normal0"/>
        <w:rPr>
          <w:sz w:val="20"/>
          <w:szCs w:val="20"/>
        </w:rPr>
      </w:pPr>
    </w:p>
    <w:p w:rsidRPr="003B4B69" w:rsidR="003B4B69" w:rsidP="003B4B69" w:rsidRDefault="003B4B69" w14:paraId="006615DF" w14:textId="77777777">
      <w:pPr>
        <w:pStyle w:val="Normal0"/>
        <w:rPr>
          <w:sz w:val="20"/>
          <w:szCs w:val="20"/>
        </w:rPr>
      </w:pPr>
      <w:r w:rsidRPr="003B4B69">
        <w:rPr>
          <w:sz w:val="20"/>
          <w:szCs w:val="20"/>
        </w:rPr>
        <w:t>Este proceso implica la planificación, ejecución, seguimiento y mejora de las actividades necesarias para estructurar un sistema que permita gestionar de manera eficiente los procesos institucionales. La implementación del Sistema de Gestión de la Calidad no se limita a la elaboración de documentos, sino que involucra la adopción de una cultura organizacional orientada a la calidad, el fortalecimiento del liderazgo directivo y la participación activa del talento humano.</w:t>
      </w:r>
    </w:p>
    <w:p w:rsidRPr="003B4B69" w:rsidR="003B4B69" w:rsidP="003B4B69" w:rsidRDefault="003B4B69" w14:paraId="6761ABB4" w14:textId="77777777">
      <w:pPr>
        <w:pStyle w:val="Normal0"/>
        <w:rPr>
          <w:sz w:val="20"/>
          <w:szCs w:val="20"/>
        </w:rPr>
      </w:pPr>
    </w:p>
    <w:p w:rsidRPr="003B4B69" w:rsidR="003B4B69" w:rsidP="003B4B69" w:rsidRDefault="003B4B69" w14:paraId="2905123A" w14:textId="77777777">
      <w:pPr>
        <w:pStyle w:val="Normal0"/>
        <w:rPr>
          <w:sz w:val="20"/>
          <w:szCs w:val="20"/>
        </w:rPr>
      </w:pPr>
      <w:r w:rsidRPr="003B4B69">
        <w:rPr>
          <w:sz w:val="20"/>
          <w:szCs w:val="20"/>
        </w:rPr>
        <w:t>Dentro del marco de la norma, la implementación del sistema se fundamenta en el enfoque basado en procesos, el pensamiento basado en riesgos y la mejora continua, lo que permite a la organización anticipar situaciones que puedan afectar el cumplimiento de sus objetivos y promover acciones preventivas y correctivas.</w:t>
      </w:r>
    </w:p>
    <w:p w:rsidRPr="003B4B69" w:rsidR="003B4B69" w:rsidP="003B4B69" w:rsidRDefault="003B4B69" w14:paraId="42990A45" w14:textId="77777777">
      <w:pPr>
        <w:pStyle w:val="Normal0"/>
        <w:rPr>
          <w:sz w:val="20"/>
          <w:szCs w:val="20"/>
        </w:rPr>
      </w:pPr>
    </w:p>
    <w:p w:rsidRPr="003B4B69" w:rsidR="003B4B69" w:rsidP="003B4B69" w:rsidRDefault="003B4B69" w14:paraId="042BD2AF" w14:textId="77777777">
      <w:pPr>
        <w:pStyle w:val="Normal0"/>
        <w:rPr>
          <w:sz w:val="20"/>
          <w:szCs w:val="20"/>
        </w:rPr>
      </w:pPr>
      <w:r w:rsidRPr="003B4B69">
        <w:rPr>
          <w:sz w:val="20"/>
          <w:szCs w:val="20"/>
        </w:rPr>
        <w:t>Asimismo, la implementación del Sistema de Gestión de la Calidad requiere la definición clara de responsabilidades, la asignación de recursos, el establecimiento de políticas y objetivos de calidad, y el diseño de mecanismos de control que permitan evaluar el desempeño organizacional. Estos elementos facilitan la articulación entre el direccionamiento estratégico y la operación de los procesos, contribuyendo al fortalecimiento de la competitividad y la sostenibilidad institucional.</w:t>
      </w:r>
    </w:p>
    <w:p w:rsidRPr="003B4B69" w:rsidR="003B4B69" w:rsidP="003B4B69" w:rsidRDefault="003B4B69" w14:paraId="203E4058" w14:textId="77777777">
      <w:pPr>
        <w:pStyle w:val="Normal0"/>
        <w:rPr>
          <w:sz w:val="20"/>
          <w:szCs w:val="20"/>
        </w:rPr>
      </w:pPr>
    </w:p>
    <w:p w:rsidRPr="003B4B69" w:rsidR="003B4B69" w:rsidP="003B4B69" w:rsidRDefault="003B4B69" w14:paraId="0F372F5D" w14:textId="77777777">
      <w:pPr>
        <w:pStyle w:val="Normal0"/>
        <w:rPr>
          <w:sz w:val="20"/>
          <w:szCs w:val="20"/>
        </w:rPr>
      </w:pPr>
      <w:r w:rsidRPr="003B4B69">
        <w:rPr>
          <w:sz w:val="20"/>
          <w:szCs w:val="20"/>
        </w:rPr>
        <w:t>El desarrollo del Sistema de Gestión de la Calidad se realiza mediante una serie de actividades estructuradas que permiten diagnosticar la situación actual de la organización, planificar las acciones necesarias para la implementación del sistema, ejecutar los procesos definidos y realizar el seguimiento correspondiente para garantizar su eficacia.</w:t>
      </w:r>
    </w:p>
    <w:p w:rsidRPr="003B4B69" w:rsidR="003B4B69" w:rsidP="003B4B69" w:rsidRDefault="003B4B69" w14:paraId="5320A986" w14:textId="77777777">
      <w:pPr>
        <w:pStyle w:val="Normal0"/>
        <w:rPr>
          <w:sz w:val="20"/>
          <w:szCs w:val="20"/>
        </w:rPr>
      </w:pPr>
    </w:p>
    <w:p w:rsidR="003B4B69" w:rsidP="003B4B69" w:rsidRDefault="003B4B69" w14:paraId="206004A1" w14:textId="514DCD11">
      <w:pPr>
        <w:pStyle w:val="Normal0"/>
        <w:rPr>
          <w:sz w:val="20"/>
          <w:szCs w:val="20"/>
        </w:rPr>
      </w:pPr>
      <w:r w:rsidRPr="003B4B69">
        <w:rPr>
          <w:sz w:val="20"/>
          <w:szCs w:val="20"/>
        </w:rPr>
        <w:t>En este contexto, la implementación del Sistema de Gestión de la Calidad se convierte en una herramienta estratégica que favorece la optimización de los recursos, el mejoramiento del desempeño organizacional y la generación de valor para las partes interesadas.</w:t>
      </w:r>
    </w:p>
    <w:p w:rsidRPr="003B4B69" w:rsidR="003B4B69" w:rsidP="003B4B69" w:rsidRDefault="003B4B69" w14:paraId="30C0E071" w14:textId="77777777">
      <w:pPr>
        <w:pStyle w:val="Normal0"/>
        <w:rPr>
          <w:sz w:val="20"/>
          <w:szCs w:val="20"/>
        </w:rPr>
      </w:pPr>
    </w:p>
    <w:p w:rsidRPr="003B4B69" w:rsidR="002C0E06" w:rsidP="0020360B" w:rsidRDefault="002C0E06" w14:paraId="4CB53DDC" w14:textId="350C2A8B">
      <w:pPr>
        <w:pStyle w:val="Normal0"/>
        <w:numPr>
          <w:ilvl w:val="1"/>
          <w:numId w:val="3"/>
        </w:numPr>
        <w:rPr>
          <w:b/>
          <w:sz w:val="20"/>
          <w:szCs w:val="20"/>
        </w:rPr>
      </w:pPr>
      <w:r w:rsidRPr="003B4B69">
        <w:rPr>
          <w:b/>
          <w:sz w:val="20"/>
          <w:szCs w:val="20"/>
        </w:rPr>
        <w:t>Responsabilidad y liderazgo de la dirección</w:t>
      </w:r>
    </w:p>
    <w:p w:rsidR="003B4B69" w:rsidP="003B4B69" w:rsidRDefault="003B4B69" w14:paraId="2EC8DFB4" w14:textId="6B3AC19F">
      <w:pPr>
        <w:pStyle w:val="Normal0"/>
        <w:rPr>
          <w:sz w:val="20"/>
          <w:szCs w:val="20"/>
        </w:rPr>
      </w:pPr>
    </w:p>
    <w:p w:rsidRPr="003B4B69" w:rsidR="003B4B69" w:rsidP="003B4B69" w:rsidRDefault="003B4B69" w14:paraId="0F4F6DF9" w14:textId="77777777">
      <w:pPr>
        <w:pStyle w:val="Normal0"/>
        <w:rPr>
          <w:sz w:val="20"/>
          <w:szCs w:val="20"/>
        </w:rPr>
      </w:pPr>
      <w:r w:rsidRPr="003B4B69">
        <w:rPr>
          <w:sz w:val="20"/>
          <w:szCs w:val="20"/>
        </w:rPr>
        <w:t>La responsabilidad y el liderazgo de la dirección constituyen un elemento fundamental para la implementación y sostenibilidad del Sistema de Gestión de la Calidad. De acuerdo con la NTC ISO 9001 en su versión vigente, la alta dirección debe demostrar compromiso con el sistema, asegurando que los procesos organizacionales se desarrollen conforme a los requisitos establecidos y orientados al logro de los objetivos estratégicos.</w:t>
      </w:r>
    </w:p>
    <w:p w:rsidRPr="003B4B69" w:rsidR="003B4B69" w:rsidP="003B4B69" w:rsidRDefault="003B4B69" w14:paraId="753A931D" w14:textId="77777777">
      <w:pPr>
        <w:pStyle w:val="Normal0"/>
        <w:rPr>
          <w:sz w:val="20"/>
          <w:szCs w:val="20"/>
        </w:rPr>
      </w:pPr>
    </w:p>
    <w:p w:rsidRPr="003B4B69" w:rsidR="003B4B69" w:rsidP="003B4B69" w:rsidRDefault="003B4B69" w14:paraId="632ABF70" w14:textId="77777777">
      <w:pPr>
        <w:pStyle w:val="Normal0"/>
        <w:rPr>
          <w:sz w:val="20"/>
          <w:szCs w:val="20"/>
        </w:rPr>
      </w:pPr>
      <w:r w:rsidRPr="003B4B69">
        <w:rPr>
          <w:sz w:val="20"/>
          <w:szCs w:val="20"/>
        </w:rPr>
        <w:t>El liderazgo de la dirección implica establecer una cultura organizacional basada en la calidad, promoviendo la participación del talento humano, la asignación de recursos y la integración del Sistema de Gestión de la Calidad en los procesos institucionales. Este compromiso permite alinear el direccionamiento estratégico con la operación organizacional y facilita la toma de decisiones orientada al mejoramiento continuo.</w:t>
      </w:r>
    </w:p>
    <w:p w:rsidRPr="003B4B69" w:rsidR="003B4B69" w:rsidP="003B4B69" w:rsidRDefault="003B4B69" w14:paraId="79FF07EC" w14:textId="77777777">
      <w:pPr>
        <w:pStyle w:val="Normal0"/>
        <w:rPr>
          <w:sz w:val="20"/>
          <w:szCs w:val="20"/>
        </w:rPr>
      </w:pPr>
    </w:p>
    <w:p w:rsidRPr="003B4B69" w:rsidR="003B4B69" w:rsidP="003B4B69" w:rsidRDefault="003B4B69" w14:paraId="47DFD994" w14:textId="77777777">
      <w:pPr>
        <w:pStyle w:val="Normal0"/>
        <w:rPr>
          <w:sz w:val="20"/>
          <w:szCs w:val="20"/>
        </w:rPr>
      </w:pPr>
      <w:r w:rsidRPr="003B4B69">
        <w:rPr>
          <w:sz w:val="20"/>
          <w:szCs w:val="20"/>
        </w:rPr>
        <w:t>Dentro de sus responsabilidades, la alta dirección debe garantizar:</w:t>
      </w:r>
    </w:p>
    <w:p w:rsidRPr="003B4B69" w:rsidR="003B4B69" w:rsidP="003B4B69" w:rsidRDefault="003B4B69" w14:paraId="71AACB85" w14:textId="77777777">
      <w:pPr>
        <w:pStyle w:val="Normal0"/>
        <w:rPr>
          <w:sz w:val="20"/>
          <w:szCs w:val="20"/>
        </w:rPr>
      </w:pPr>
    </w:p>
    <w:p w:rsidRPr="003B4B69" w:rsidR="003B4B69" w:rsidP="0020360B" w:rsidRDefault="003B4B69" w14:paraId="404E9578" w14:textId="77777777">
      <w:pPr>
        <w:pStyle w:val="Normal0"/>
        <w:numPr>
          <w:ilvl w:val="0"/>
          <w:numId w:val="17"/>
        </w:numPr>
        <w:rPr>
          <w:sz w:val="20"/>
          <w:szCs w:val="20"/>
        </w:rPr>
      </w:pPr>
      <w:r w:rsidRPr="003B4B69">
        <w:rPr>
          <w:sz w:val="20"/>
          <w:szCs w:val="20"/>
        </w:rPr>
        <w:t>La definición, implementación y mantenimiento de la política y los objetivos de calidad.</w:t>
      </w:r>
    </w:p>
    <w:p w:rsidRPr="003B4B69" w:rsidR="003B4B69" w:rsidP="003B4B69" w:rsidRDefault="003B4B69" w14:paraId="21C8E2A7" w14:textId="77777777">
      <w:pPr>
        <w:pStyle w:val="Normal0"/>
        <w:rPr>
          <w:sz w:val="20"/>
          <w:szCs w:val="20"/>
        </w:rPr>
      </w:pPr>
    </w:p>
    <w:p w:rsidRPr="003B4B69" w:rsidR="003B4B69" w:rsidP="0020360B" w:rsidRDefault="003B4B69" w14:paraId="32ABF424" w14:textId="77777777">
      <w:pPr>
        <w:pStyle w:val="Normal0"/>
        <w:numPr>
          <w:ilvl w:val="0"/>
          <w:numId w:val="17"/>
        </w:numPr>
        <w:rPr>
          <w:sz w:val="20"/>
          <w:szCs w:val="20"/>
        </w:rPr>
      </w:pPr>
      <w:r w:rsidRPr="003B4B69">
        <w:rPr>
          <w:sz w:val="20"/>
          <w:szCs w:val="20"/>
        </w:rPr>
        <w:t>La integración del Sistema de Gestión de la Calidad en los procesos estratégicos y operativos.</w:t>
      </w:r>
    </w:p>
    <w:p w:rsidRPr="003B4B69" w:rsidR="003B4B69" w:rsidP="003B4B69" w:rsidRDefault="003B4B69" w14:paraId="09C1C9E5" w14:textId="77777777">
      <w:pPr>
        <w:pStyle w:val="Normal0"/>
        <w:rPr>
          <w:sz w:val="20"/>
          <w:szCs w:val="20"/>
        </w:rPr>
      </w:pPr>
    </w:p>
    <w:p w:rsidRPr="003B4B69" w:rsidR="003B4B69" w:rsidP="0020360B" w:rsidRDefault="003B4B69" w14:paraId="6A6B0E3C" w14:textId="77777777">
      <w:pPr>
        <w:pStyle w:val="Normal0"/>
        <w:numPr>
          <w:ilvl w:val="0"/>
          <w:numId w:val="17"/>
        </w:numPr>
        <w:rPr>
          <w:sz w:val="20"/>
          <w:szCs w:val="20"/>
        </w:rPr>
      </w:pPr>
      <w:r w:rsidRPr="003B4B69">
        <w:rPr>
          <w:sz w:val="20"/>
          <w:szCs w:val="20"/>
        </w:rPr>
        <w:t>La asignación de recursos necesarios para el funcionamiento del sistema.</w:t>
      </w:r>
    </w:p>
    <w:p w:rsidRPr="003B4B69" w:rsidR="003B4B69" w:rsidP="003B4B69" w:rsidRDefault="003B4B69" w14:paraId="280E0EE8" w14:textId="77777777">
      <w:pPr>
        <w:pStyle w:val="Normal0"/>
        <w:rPr>
          <w:sz w:val="20"/>
          <w:szCs w:val="20"/>
        </w:rPr>
      </w:pPr>
    </w:p>
    <w:p w:rsidRPr="003B4B69" w:rsidR="003B4B69" w:rsidP="0020360B" w:rsidRDefault="003B4B69" w14:paraId="3E5E9E77" w14:textId="77777777">
      <w:pPr>
        <w:pStyle w:val="Normal0"/>
        <w:numPr>
          <w:ilvl w:val="0"/>
          <w:numId w:val="17"/>
        </w:numPr>
        <w:rPr>
          <w:sz w:val="20"/>
          <w:szCs w:val="20"/>
        </w:rPr>
      </w:pPr>
      <w:r w:rsidRPr="003B4B69">
        <w:rPr>
          <w:sz w:val="20"/>
          <w:szCs w:val="20"/>
        </w:rPr>
        <w:t>La promoción del enfoque basado en procesos y del pensamiento basado en riesgos.</w:t>
      </w:r>
    </w:p>
    <w:p w:rsidRPr="003B4B69" w:rsidR="003B4B69" w:rsidP="003B4B69" w:rsidRDefault="003B4B69" w14:paraId="4EF2204F" w14:textId="77777777">
      <w:pPr>
        <w:pStyle w:val="Normal0"/>
        <w:rPr>
          <w:sz w:val="20"/>
          <w:szCs w:val="20"/>
        </w:rPr>
      </w:pPr>
    </w:p>
    <w:p w:rsidRPr="003B4B69" w:rsidR="003B4B69" w:rsidP="0020360B" w:rsidRDefault="003B4B69" w14:paraId="39CE51D0" w14:textId="77777777">
      <w:pPr>
        <w:pStyle w:val="Normal0"/>
        <w:numPr>
          <w:ilvl w:val="0"/>
          <w:numId w:val="17"/>
        </w:numPr>
        <w:rPr>
          <w:sz w:val="20"/>
          <w:szCs w:val="20"/>
        </w:rPr>
      </w:pPr>
      <w:r w:rsidRPr="003B4B69">
        <w:rPr>
          <w:sz w:val="20"/>
          <w:szCs w:val="20"/>
        </w:rPr>
        <w:t>La comunicación de la importancia de cumplir los requisitos del cliente, los requisitos legales y los requisitos normativos.</w:t>
      </w:r>
    </w:p>
    <w:p w:rsidRPr="003B4B69" w:rsidR="003B4B69" w:rsidP="003B4B69" w:rsidRDefault="003B4B69" w14:paraId="3B256D9B" w14:textId="77777777">
      <w:pPr>
        <w:pStyle w:val="Normal0"/>
        <w:rPr>
          <w:sz w:val="20"/>
          <w:szCs w:val="20"/>
        </w:rPr>
      </w:pPr>
    </w:p>
    <w:p w:rsidRPr="003B4B69" w:rsidR="003B4B69" w:rsidP="0020360B" w:rsidRDefault="003B4B69" w14:paraId="25EAB35E" w14:textId="77777777">
      <w:pPr>
        <w:pStyle w:val="Normal0"/>
        <w:numPr>
          <w:ilvl w:val="0"/>
          <w:numId w:val="17"/>
        </w:numPr>
        <w:rPr>
          <w:sz w:val="20"/>
          <w:szCs w:val="20"/>
        </w:rPr>
      </w:pPr>
      <w:r w:rsidRPr="003B4B69">
        <w:rPr>
          <w:sz w:val="20"/>
          <w:szCs w:val="20"/>
        </w:rPr>
        <w:t>El seguimiento y evaluación del desempeño del Sistema de Gestión de la Calidad.</w:t>
      </w:r>
    </w:p>
    <w:p w:rsidRPr="003B4B69" w:rsidR="003B4B69" w:rsidP="003B4B69" w:rsidRDefault="003B4B69" w14:paraId="37EFF1BE" w14:textId="77777777">
      <w:pPr>
        <w:pStyle w:val="Normal0"/>
        <w:rPr>
          <w:sz w:val="20"/>
          <w:szCs w:val="20"/>
        </w:rPr>
      </w:pPr>
    </w:p>
    <w:p w:rsidRPr="003B4B69" w:rsidR="003B4B69" w:rsidP="0020360B" w:rsidRDefault="003B4B69" w14:paraId="0B19E2A3" w14:textId="77777777">
      <w:pPr>
        <w:pStyle w:val="Normal0"/>
        <w:numPr>
          <w:ilvl w:val="0"/>
          <w:numId w:val="17"/>
        </w:numPr>
        <w:rPr>
          <w:sz w:val="20"/>
          <w:szCs w:val="20"/>
        </w:rPr>
      </w:pPr>
      <w:r w:rsidRPr="003B4B69">
        <w:rPr>
          <w:sz w:val="20"/>
          <w:szCs w:val="20"/>
        </w:rPr>
        <w:t>El apoyo a los roles de liderazgo en todos los niveles de la organización.</w:t>
      </w:r>
    </w:p>
    <w:p w:rsidRPr="003B4B69" w:rsidR="003B4B69" w:rsidP="003B4B69" w:rsidRDefault="003B4B69" w14:paraId="7B184E2B" w14:textId="77777777">
      <w:pPr>
        <w:pStyle w:val="Normal0"/>
        <w:rPr>
          <w:sz w:val="20"/>
          <w:szCs w:val="20"/>
        </w:rPr>
      </w:pPr>
    </w:p>
    <w:p w:rsidRPr="003B4B69" w:rsidR="003B4B69" w:rsidP="003B4B69" w:rsidRDefault="003B4B69" w14:paraId="6E7BC858" w14:textId="77777777">
      <w:pPr>
        <w:pStyle w:val="Normal0"/>
        <w:rPr>
          <w:sz w:val="20"/>
          <w:szCs w:val="20"/>
        </w:rPr>
      </w:pPr>
      <w:r w:rsidRPr="003B4B69">
        <w:rPr>
          <w:sz w:val="20"/>
          <w:szCs w:val="20"/>
        </w:rPr>
        <w:t>El liderazgo efectivo de la dirección favorece la apropiación del Sistema de Gestión de la Calidad por parte de los colaboradores, fortalece la cultura organizacional y contribuye al logro de los resultados planificados.</w:t>
      </w:r>
    </w:p>
    <w:p w:rsidRPr="003B4B69" w:rsidR="003B4B69" w:rsidP="003B4B69" w:rsidRDefault="003B4B69" w14:paraId="1DC1DA92" w14:textId="77777777">
      <w:pPr>
        <w:pStyle w:val="Normal0"/>
        <w:rPr>
          <w:sz w:val="20"/>
          <w:szCs w:val="20"/>
        </w:rPr>
      </w:pPr>
    </w:p>
    <w:p w:rsidR="003B4B69" w:rsidP="003B4B69" w:rsidRDefault="003B4B69" w14:paraId="4822EAAB" w14:textId="3D43DFCB">
      <w:pPr>
        <w:pStyle w:val="Normal0"/>
        <w:rPr>
          <w:sz w:val="20"/>
          <w:szCs w:val="20"/>
        </w:rPr>
      </w:pPr>
      <w:r w:rsidRPr="003B4B69">
        <w:rPr>
          <w:sz w:val="20"/>
          <w:szCs w:val="20"/>
        </w:rPr>
        <w:t>Asimismo, la participación activa de la alta dirección permite asegurar la coherencia entre la planificación estratégica, la gestión de los procesos y las acciones de mejora continua, garantizando la eficacia del sistema y el cumplimiento de los objetivos organizacionales.</w:t>
      </w:r>
    </w:p>
    <w:p w:rsidRPr="00EC79FE" w:rsidR="003B4B69" w:rsidP="003B4B69" w:rsidRDefault="003B4B69" w14:paraId="6FED44D6" w14:textId="77777777">
      <w:pPr>
        <w:pStyle w:val="Normal0"/>
        <w:rPr>
          <w:sz w:val="20"/>
          <w:szCs w:val="20"/>
        </w:rPr>
      </w:pPr>
    </w:p>
    <w:p w:rsidRPr="001674E1" w:rsidR="002C0E06" w:rsidP="0020360B" w:rsidRDefault="002C0E06" w14:paraId="60130DF1" w14:textId="2C21E55E">
      <w:pPr>
        <w:pStyle w:val="Normal0"/>
        <w:numPr>
          <w:ilvl w:val="1"/>
          <w:numId w:val="3"/>
        </w:numPr>
        <w:rPr>
          <w:b/>
          <w:sz w:val="20"/>
          <w:szCs w:val="20"/>
        </w:rPr>
      </w:pPr>
      <w:r w:rsidRPr="001674E1">
        <w:rPr>
          <w:b/>
          <w:sz w:val="20"/>
          <w:szCs w:val="20"/>
        </w:rPr>
        <w:t xml:space="preserve">Elementos para la implementación del </w:t>
      </w:r>
      <w:r w:rsidRPr="001674E1" w:rsidR="008B3FE7">
        <w:rPr>
          <w:b/>
          <w:sz w:val="20"/>
          <w:szCs w:val="20"/>
        </w:rPr>
        <w:t>Sistema de Gestión de la Calidad</w:t>
      </w:r>
    </w:p>
    <w:p w:rsidR="001674E1" w:rsidP="001674E1" w:rsidRDefault="001674E1" w14:paraId="2B690291" w14:textId="76945016">
      <w:pPr>
        <w:pStyle w:val="Normal0"/>
        <w:rPr>
          <w:sz w:val="20"/>
          <w:szCs w:val="20"/>
        </w:rPr>
      </w:pPr>
    </w:p>
    <w:p w:rsidRPr="001674E1" w:rsidR="001674E1" w:rsidP="001674E1" w:rsidRDefault="001674E1" w14:paraId="064F560F" w14:textId="77777777">
      <w:pPr>
        <w:pStyle w:val="Normal0"/>
        <w:rPr>
          <w:sz w:val="20"/>
          <w:szCs w:val="20"/>
        </w:rPr>
      </w:pPr>
      <w:r w:rsidRPr="001674E1">
        <w:rPr>
          <w:sz w:val="20"/>
          <w:szCs w:val="20"/>
        </w:rPr>
        <w:t>La implementación del Sistema de Gestión de la Calidad requiere la integración de diferentes elementos organizacionales que permiten estructurar, ejecutar, controlar y mejorar los procesos institucionales. Estos elementos constituyen la base para garantizar el cumplimiento de los requisitos establecidos en la NTC ISO 9001 en su versión vigente y asegurar la eficacia del sistema.</w:t>
      </w:r>
    </w:p>
    <w:p w:rsidRPr="001674E1" w:rsidR="001674E1" w:rsidP="001674E1" w:rsidRDefault="001674E1" w14:paraId="2CA53DAA" w14:textId="77777777">
      <w:pPr>
        <w:pStyle w:val="Normal0"/>
        <w:rPr>
          <w:sz w:val="20"/>
          <w:szCs w:val="20"/>
        </w:rPr>
      </w:pPr>
    </w:p>
    <w:p w:rsidRPr="001674E1" w:rsidR="001674E1" w:rsidP="001674E1" w:rsidRDefault="001674E1" w14:paraId="5A3B6FC8" w14:textId="77777777">
      <w:pPr>
        <w:pStyle w:val="Normal0"/>
        <w:rPr>
          <w:sz w:val="20"/>
          <w:szCs w:val="20"/>
        </w:rPr>
      </w:pPr>
      <w:r w:rsidRPr="001674E1">
        <w:rPr>
          <w:sz w:val="20"/>
          <w:szCs w:val="20"/>
        </w:rPr>
        <w:t>La adecuada articulación de estos componentes facilita la planificación estratégica, la optimización de los recursos y el fortalecimiento de la cultura organizacional orientada a la calidad. Asimismo, permite establecer mecanismos de control que favorecen la toma de decisiones basada en evidencias y el mejoramiento continuo de los procesos.</w:t>
      </w:r>
    </w:p>
    <w:p w:rsidRPr="001674E1" w:rsidR="001674E1" w:rsidP="001674E1" w:rsidRDefault="001674E1" w14:paraId="353C415F" w14:textId="77777777">
      <w:pPr>
        <w:pStyle w:val="Normal0"/>
        <w:rPr>
          <w:sz w:val="20"/>
          <w:szCs w:val="20"/>
        </w:rPr>
      </w:pPr>
    </w:p>
    <w:p w:rsidRPr="001674E1" w:rsidR="001674E1" w:rsidP="001674E1" w:rsidRDefault="001674E1" w14:paraId="63A49AB3" w14:textId="77777777">
      <w:pPr>
        <w:pStyle w:val="Normal0"/>
        <w:rPr>
          <w:sz w:val="20"/>
          <w:szCs w:val="20"/>
        </w:rPr>
      </w:pPr>
      <w:r w:rsidRPr="001674E1">
        <w:rPr>
          <w:sz w:val="20"/>
          <w:szCs w:val="20"/>
        </w:rPr>
        <w:t>Entre los principales elementos para la implementación del Sistema de Gestión de la Calidad se encuentran:</w:t>
      </w:r>
    </w:p>
    <w:p w:rsidRPr="001674E1" w:rsidR="001674E1" w:rsidP="001674E1" w:rsidRDefault="001674E1" w14:paraId="3CCF9FEA" w14:textId="77777777">
      <w:pPr>
        <w:pStyle w:val="Normal0"/>
        <w:rPr>
          <w:sz w:val="20"/>
          <w:szCs w:val="20"/>
        </w:rPr>
      </w:pPr>
    </w:p>
    <w:p w:rsidRPr="001674E1" w:rsidR="001674E1" w:rsidP="0020360B" w:rsidRDefault="001674E1" w14:paraId="0436BA84" w14:textId="1C70FDBD">
      <w:pPr>
        <w:pStyle w:val="Normal0"/>
        <w:numPr>
          <w:ilvl w:val="0"/>
          <w:numId w:val="18"/>
        </w:numPr>
        <w:rPr>
          <w:sz w:val="20"/>
          <w:szCs w:val="20"/>
        </w:rPr>
      </w:pPr>
      <w:r w:rsidRPr="001674E1">
        <w:rPr>
          <w:sz w:val="20"/>
          <w:szCs w:val="20"/>
        </w:rPr>
        <w:t>Direccionamiento estratégico</w:t>
      </w:r>
      <w:r w:rsidR="00700095">
        <w:rPr>
          <w:sz w:val="20"/>
          <w:szCs w:val="20"/>
        </w:rPr>
        <w:t xml:space="preserve">: </w:t>
      </w:r>
      <w:r w:rsidRPr="001674E1">
        <w:rPr>
          <w:sz w:val="20"/>
          <w:szCs w:val="20"/>
        </w:rPr>
        <w:t>orienta la gestión organizacional mediante la definición de la misión, visión, política y objetivos de calidad.</w:t>
      </w:r>
    </w:p>
    <w:p w:rsidRPr="001674E1" w:rsidR="001674E1" w:rsidP="001674E1" w:rsidRDefault="001674E1" w14:paraId="429DF9A6" w14:textId="77777777">
      <w:pPr>
        <w:pStyle w:val="Normal0"/>
        <w:rPr>
          <w:sz w:val="20"/>
          <w:szCs w:val="20"/>
        </w:rPr>
      </w:pPr>
    </w:p>
    <w:p w:rsidRPr="001674E1" w:rsidR="001674E1" w:rsidP="0020360B" w:rsidRDefault="001674E1" w14:paraId="417F28C6" w14:textId="5983135B">
      <w:pPr>
        <w:pStyle w:val="Normal0"/>
        <w:numPr>
          <w:ilvl w:val="0"/>
          <w:numId w:val="18"/>
        </w:numPr>
        <w:rPr>
          <w:sz w:val="20"/>
          <w:szCs w:val="20"/>
        </w:rPr>
      </w:pPr>
      <w:r w:rsidRPr="001674E1">
        <w:rPr>
          <w:sz w:val="20"/>
          <w:szCs w:val="20"/>
        </w:rPr>
        <w:t>Gestión por procesos</w:t>
      </w:r>
      <w:r w:rsidR="00700095">
        <w:rPr>
          <w:sz w:val="20"/>
          <w:szCs w:val="20"/>
        </w:rPr>
        <w:t xml:space="preserve">: </w:t>
      </w:r>
      <w:r w:rsidRPr="001674E1">
        <w:rPr>
          <w:sz w:val="20"/>
          <w:szCs w:val="20"/>
        </w:rPr>
        <w:t>permite identificar, documentar, controlar y mejorar las actividades que generan valor dentro de la organización.</w:t>
      </w:r>
    </w:p>
    <w:p w:rsidRPr="001674E1" w:rsidR="001674E1" w:rsidP="001674E1" w:rsidRDefault="001674E1" w14:paraId="464C1B1B" w14:textId="77777777">
      <w:pPr>
        <w:pStyle w:val="Normal0"/>
        <w:rPr>
          <w:sz w:val="20"/>
          <w:szCs w:val="20"/>
        </w:rPr>
      </w:pPr>
    </w:p>
    <w:p w:rsidRPr="00700095" w:rsidR="001674E1" w:rsidP="00700095" w:rsidRDefault="001674E1" w14:paraId="70B8B937" w14:textId="4BA07397">
      <w:pPr>
        <w:pStyle w:val="Normal0"/>
        <w:numPr>
          <w:ilvl w:val="0"/>
          <w:numId w:val="18"/>
        </w:numPr>
        <w:rPr>
          <w:sz w:val="20"/>
          <w:szCs w:val="20"/>
        </w:rPr>
      </w:pPr>
      <w:r w:rsidRPr="001674E1">
        <w:rPr>
          <w:sz w:val="20"/>
          <w:szCs w:val="20"/>
        </w:rPr>
        <w:t>Talento humano</w:t>
      </w:r>
      <w:r w:rsidR="00700095">
        <w:rPr>
          <w:sz w:val="20"/>
          <w:szCs w:val="20"/>
        </w:rPr>
        <w:t xml:space="preserve">: </w:t>
      </w:r>
      <w:r w:rsidRPr="00700095">
        <w:rPr>
          <w:sz w:val="20"/>
          <w:szCs w:val="20"/>
        </w:rPr>
        <w:t>comprende la asignación de responsabilidades, el desarrollo de competencias y la participación activa de los colaboradores en el sistema.</w:t>
      </w:r>
    </w:p>
    <w:p w:rsidRPr="001674E1" w:rsidR="001674E1" w:rsidP="001674E1" w:rsidRDefault="001674E1" w14:paraId="79A66E16" w14:textId="77777777">
      <w:pPr>
        <w:pStyle w:val="Normal0"/>
        <w:rPr>
          <w:sz w:val="20"/>
          <w:szCs w:val="20"/>
        </w:rPr>
      </w:pPr>
    </w:p>
    <w:p w:rsidRPr="001674E1" w:rsidR="001674E1" w:rsidP="0020360B" w:rsidRDefault="001674E1" w14:paraId="00DA2C9F" w14:textId="006940A7">
      <w:pPr>
        <w:pStyle w:val="Normal0"/>
        <w:numPr>
          <w:ilvl w:val="0"/>
          <w:numId w:val="18"/>
        </w:numPr>
        <w:rPr>
          <w:sz w:val="20"/>
          <w:szCs w:val="20"/>
        </w:rPr>
      </w:pPr>
      <w:r w:rsidRPr="001674E1">
        <w:rPr>
          <w:sz w:val="20"/>
          <w:szCs w:val="20"/>
        </w:rPr>
        <w:t>Recursos organizacionales</w:t>
      </w:r>
      <w:r w:rsidR="00700095">
        <w:rPr>
          <w:sz w:val="20"/>
          <w:szCs w:val="20"/>
        </w:rPr>
        <w:t xml:space="preserve">: </w:t>
      </w:r>
      <w:r w:rsidRPr="001674E1">
        <w:rPr>
          <w:sz w:val="20"/>
          <w:szCs w:val="20"/>
        </w:rPr>
        <w:t>incluyen infraestructura, tecnología, ambiente de trabajo y recursos financieros necesarios para el funcionamiento del sistema.</w:t>
      </w:r>
    </w:p>
    <w:p w:rsidRPr="001674E1" w:rsidR="001674E1" w:rsidP="001674E1" w:rsidRDefault="001674E1" w14:paraId="4CEE6F28" w14:textId="77777777">
      <w:pPr>
        <w:pStyle w:val="Normal0"/>
        <w:rPr>
          <w:sz w:val="20"/>
          <w:szCs w:val="20"/>
        </w:rPr>
      </w:pPr>
    </w:p>
    <w:p w:rsidRPr="001674E1" w:rsidR="001674E1" w:rsidP="0020360B" w:rsidRDefault="001674E1" w14:paraId="722B2F7D" w14:textId="4CE18AB7">
      <w:pPr>
        <w:pStyle w:val="Normal0"/>
        <w:numPr>
          <w:ilvl w:val="0"/>
          <w:numId w:val="18"/>
        </w:numPr>
        <w:rPr>
          <w:sz w:val="20"/>
          <w:szCs w:val="20"/>
        </w:rPr>
      </w:pPr>
      <w:r w:rsidRPr="001674E1">
        <w:rPr>
          <w:sz w:val="20"/>
          <w:szCs w:val="20"/>
        </w:rPr>
        <w:t>Información documentada</w:t>
      </w:r>
      <w:r w:rsidR="00700095">
        <w:rPr>
          <w:sz w:val="20"/>
          <w:szCs w:val="20"/>
        </w:rPr>
        <w:t xml:space="preserve">: </w:t>
      </w:r>
      <w:r w:rsidRPr="001674E1">
        <w:rPr>
          <w:sz w:val="20"/>
          <w:szCs w:val="20"/>
        </w:rPr>
        <w:t>permite estandarizar los procesos, registrar evidencias y facilitar el control de las actividades organizacionales.</w:t>
      </w:r>
    </w:p>
    <w:p w:rsidRPr="001674E1" w:rsidR="001674E1" w:rsidP="001674E1" w:rsidRDefault="001674E1" w14:paraId="7DC9D188" w14:textId="77777777">
      <w:pPr>
        <w:pStyle w:val="Normal0"/>
        <w:rPr>
          <w:sz w:val="20"/>
          <w:szCs w:val="20"/>
        </w:rPr>
      </w:pPr>
    </w:p>
    <w:p w:rsidRPr="001674E1" w:rsidR="001674E1" w:rsidP="0020360B" w:rsidRDefault="001674E1" w14:paraId="427849D0" w14:textId="40FA5671">
      <w:pPr>
        <w:pStyle w:val="Normal0"/>
        <w:numPr>
          <w:ilvl w:val="0"/>
          <w:numId w:val="18"/>
        </w:numPr>
        <w:rPr>
          <w:sz w:val="20"/>
          <w:szCs w:val="20"/>
        </w:rPr>
      </w:pPr>
      <w:r w:rsidRPr="001674E1">
        <w:rPr>
          <w:sz w:val="20"/>
          <w:szCs w:val="20"/>
        </w:rPr>
        <w:lastRenderedPageBreak/>
        <w:t>Gestión del riesgo y oportunidades</w:t>
      </w:r>
      <w:r w:rsidR="00700095">
        <w:rPr>
          <w:sz w:val="20"/>
          <w:szCs w:val="20"/>
        </w:rPr>
        <w:t xml:space="preserve">: </w:t>
      </w:r>
      <w:r w:rsidRPr="001674E1">
        <w:rPr>
          <w:sz w:val="20"/>
          <w:szCs w:val="20"/>
        </w:rPr>
        <w:t>permite identificar situaciones que puedan afectar el cumplimiento de los objetivos organizacionales y establecer acciones preventivas.</w:t>
      </w:r>
    </w:p>
    <w:p w:rsidRPr="001674E1" w:rsidR="001674E1" w:rsidP="001674E1" w:rsidRDefault="001674E1" w14:paraId="1BB490B3" w14:textId="77777777">
      <w:pPr>
        <w:pStyle w:val="Normal0"/>
        <w:rPr>
          <w:sz w:val="20"/>
          <w:szCs w:val="20"/>
        </w:rPr>
      </w:pPr>
    </w:p>
    <w:p w:rsidRPr="001674E1" w:rsidR="001674E1" w:rsidP="0020360B" w:rsidRDefault="001674E1" w14:paraId="791FD839" w14:textId="05238676">
      <w:pPr>
        <w:pStyle w:val="Normal0"/>
        <w:numPr>
          <w:ilvl w:val="0"/>
          <w:numId w:val="18"/>
        </w:numPr>
        <w:rPr>
          <w:sz w:val="20"/>
          <w:szCs w:val="20"/>
        </w:rPr>
      </w:pPr>
      <w:r w:rsidRPr="001674E1">
        <w:rPr>
          <w:sz w:val="20"/>
          <w:szCs w:val="20"/>
        </w:rPr>
        <w:t>Seguimiento y medición</w:t>
      </w:r>
      <w:r w:rsidR="00700095">
        <w:rPr>
          <w:sz w:val="20"/>
          <w:szCs w:val="20"/>
        </w:rPr>
        <w:t xml:space="preserve">: </w:t>
      </w:r>
      <w:r w:rsidRPr="001674E1">
        <w:rPr>
          <w:sz w:val="20"/>
          <w:szCs w:val="20"/>
        </w:rPr>
        <w:t>facilita evaluar el desempeño del sistema mediante indicadores, auditorías y revisiones por la dirección.</w:t>
      </w:r>
    </w:p>
    <w:p w:rsidRPr="001674E1" w:rsidR="001674E1" w:rsidP="001674E1" w:rsidRDefault="001674E1" w14:paraId="55B7018F" w14:textId="77777777">
      <w:pPr>
        <w:pStyle w:val="Normal0"/>
        <w:rPr>
          <w:sz w:val="20"/>
          <w:szCs w:val="20"/>
        </w:rPr>
      </w:pPr>
    </w:p>
    <w:p w:rsidRPr="001674E1" w:rsidR="001674E1" w:rsidP="0020360B" w:rsidRDefault="001674E1" w14:paraId="68C3B8B8" w14:textId="7662B228">
      <w:pPr>
        <w:pStyle w:val="Normal0"/>
        <w:numPr>
          <w:ilvl w:val="0"/>
          <w:numId w:val="18"/>
        </w:numPr>
        <w:rPr>
          <w:sz w:val="20"/>
          <w:szCs w:val="20"/>
        </w:rPr>
      </w:pPr>
      <w:r w:rsidRPr="001674E1">
        <w:rPr>
          <w:sz w:val="20"/>
          <w:szCs w:val="20"/>
        </w:rPr>
        <w:t>Mejora continua</w:t>
      </w:r>
      <w:r w:rsidR="00700095">
        <w:rPr>
          <w:sz w:val="20"/>
          <w:szCs w:val="20"/>
        </w:rPr>
        <w:t xml:space="preserve">: </w:t>
      </w:r>
      <w:r w:rsidRPr="001674E1">
        <w:rPr>
          <w:sz w:val="20"/>
          <w:szCs w:val="20"/>
        </w:rPr>
        <w:t>promueve la implementación de acciones correctivas, preventivas y de optimización de los procesos.</w:t>
      </w:r>
    </w:p>
    <w:p w:rsidR="001674E1" w:rsidP="001674E1" w:rsidRDefault="001674E1" w14:paraId="379248A8" w14:textId="100C7760">
      <w:pPr>
        <w:pStyle w:val="Normal0"/>
        <w:rPr>
          <w:sz w:val="20"/>
          <w:szCs w:val="20"/>
        </w:rPr>
      </w:pPr>
    </w:p>
    <w:p w:rsidR="001674E1" w:rsidP="001674E1" w:rsidRDefault="001674E1" w14:paraId="494C697A" w14:textId="1AE916AC">
      <w:pPr>
        <w:pStyle w:val="Normal0"/>
        <w:rPr>
          <w:sz w:val="20"/>
          <w:szCs w:val="20"/>
        </w:rPr>
      </w:pPr>
      <w:r w:rsidRPr="001674E1">
        <w:rPr>
          <w:sz w:val="20"/>
          <w:szCs w:val="20"/>
        </w:rPr>
        <w:t>Con el propósito de facilitar la comprensión de los componentes necesarios para la implementación del Sistema de Gestión de la Calidad, a continuación, se presentan los principales elementos que permiten estructurar, desarrollar y mantener el sistema dentro de la organización, así como su aporte al cumplimiento de los objetivos institucionales.</w:t>
      </w:r>
    </w:p>
    <w:p w:rsidRPr="001674E1" w:rsidR="001674E1" w:rsidP="001674E1" w:rsidRDefault="001674E1" w14:paraId="63870F54" w14:textId="77777777">
      <w:pPr>
        <w:pStyle w:val="Normal0"/>
        <w:rPr>
          <w:sz w:val="20"/>
          <w:szCs w:val="20"/>
        </w:rPr>
      </w:pPr>
    </w:p>
    <w:p w:rsidR="001674E1" w:rsidP="001674E1" w:rsidRDefault="003725E1" w14:paraId="32D14CE9" w14:textId="7A390508">
      <w:pPr>
        <w:pStyle w:val="Normal0"/>
        <w:rPr>
          <w:sz w:val="20"/>
          <w:szCs w:val="20"/>
        </w:rPr>
      </w:pPr>
      <w:r>
        <w:rPr>
          <w:b/>
          <w:sz w:val="20"/>
          <w:szCs w:val="20"/>
        </w:rPr>
        <w:t>Tabla 6</w:t>
      </w:r>
      <w:r w:rsidRPr="001674E1" w:rsidR="001674E1">
        <w:rPr>
          <w:b/>
          <w:sz w:val="20"/>
          <w:szCs w:val="20"/>
        </w:rPr>
        <w:t>.</w:t>
      </w:r>
      <w:r w:rsidRPr="001674E1" w:rsidR="001674E1">
        <w:rPr>
          <w:sz w:val="20"/>
          <w:szCs w:val="20"/>
        </w:rPr>
        <w:t xml:space="preserve"> </w:t>
      </w:r>
      <w:r w:rsidRPr="003D5C69" w:rsidR="001674E1">
        <w:rPr>
          <w:sz w:val="20"/>
          <w:szCs w:val="20"/>
        </w:rPr>
        <w:t>Elementos para la implementación del Sistema de Gestión de la Calidad</w:t>
      </w:r>
    </w:p>
    <w:tbl>
      <w:tblPr>
        <w:tblStyle w:val="Tablaconcuadrcula"/>
        <w:tblW w:w="0" w:type="auto"/>
        <w:tblInd w:w="0" w:type="dxa"/>
        <w:tblLook w:val="04A0" w:firstRow="1" w:lastRow="0" w:firstColumn="1" w:lastColumn="0" w:noHBand="0" w:noVBand="1"/>
        <w:tblCaption w:val="Tabla 6. Elementos para la implementación del Sistema de Gestión de la Calidad"/>
      </w:tblPr>
      <w:tblGrid>
        <w:gridCol w:w="3256"/>
        <w:gridCol w:w="6706"/>
      </w:tblGrid>
      <w:tr w:rsidRPr="001674E1" w:rsidR="001674E1" w:rsidTr="001674E1" w14:paraId="7557CA8F" w14:textId="77777777">
        <w:tc>
          <w:tcPr>
            <w:tcW w:w="3256" w:type="dxa"/>
          </w:tcPr>
          <w:p w:rsidRPr="001674E1" w:rsidR="001674E1" w:rsidP="001674E1" w:rsidRDefault="001674E1" w14:paraId="455482A9" w14:textId="74623B45">
            <w:pPr>
              <w:pStyle w:val="Normal0"/>
              <w:rPr>
                <w:b/>
                <w:sz w:val="20"/>
                <w:szCs w:val="20"/>
              </w:rPr>
            </w:pPr>
            <w:r w:rsidRPr="001674E1">
              <w:rPr>
                <w:b/>
                <w:sz w:val="20"/>
                <w:szCs w:val="20"/>
              </w:rPr>
              <w:t>Elemento</w:t>
            </w:r>
          </w:p>
        </w:tc>
        <w:tc>
          <w:tcPr>
            <w:tcW w:w="6706" w:type="dxa"/>
          </w:tcPr>
          <w:p w:rsidRPr="001674E1" w:rsidR="001674E1" w:rsidP="001674E1" w:rsidRDefault="001674E1" w14:paraId="56257073" w14:textId="7788C24B">
            <w:pPr>
              <w:pStyle w:val="Normal0"/>
              <w:rPr>
                <w:b/>
                <w:sz w:val="20"/>
                <w:szCs w:val="20"/>
              </w:rPr>
            </w:pPr>
            <w:r w:rsidRPr="001674E1">
              <w:rPr>
                <w:b/>
                <w:sz w:val="20"/>
                <w:szCs w:val="20"/>
              </w:rPr>
              <w:t>Propósito dentro del SGC</w:t>
            </w:r>
          </w:p>
        </w:tc>
      </w:tr>
      <w:tr w:rsidRPr="001674E1" w:rsidR="001674E1" w:rsidTr="001674E1" w14:paraId="562E3511" w14:textId="77777777">
        <w:tc>
          <w:tcPr>
            <w:tcW w:w="3256" w:type="dxa"/>
          </w:tcPr>
          <w:p w:rsidRPr="001674E1" w:rsidR="001674E1" w:rsidP="001674E1" w:rsidRDefault="001674E1" w14:paraId="4402C789" w14:textId="5492BDBE">
            <w:pPr>
              <w:pStyle w:val="Normal0"/>
              <w:rPr>
                <w:sz w:val="20"/>
                <w:szCs w:val="20"/>
              </w:rPr>
            </w:pPr>
            <w:r w:rsidRPr="001674E1">
              <w:rPr>
                <w:sz w:val="20"/>
                <w:szCs w:val="20"/>
              </w:rPr>
              <w:t>Direccionamiento estratégico</w:t>
            </w:r>
          </w:p>
        </w:tc>
        <w:tc>
          <w:tcPr>
            <w:tcW w:w="6706" w:type="dxa"/>
          </w:tcPr>
          <w:p w:rsidRPr="001674E1" w:rsidR="001674E1" w:rsidP="001674E1" w:rsidRDefault="001674E1" w14:paraId="39ADA8B7" w14:textId="1C85FDAA">
            <w:pPr>
              <w:pStyle w:val="Normal0"/>
              <w:rPr>
                <w:sz w:val="20"/>
                <w:szCs w:val="20"/>
              </w:rPr>
            </w:pPr>
            <w:r w:rsidRPr="001674E1">
              <w:rPr>
                <w:sz w:val="20"/>
                <w:szCs w:val="20"/>
              </w:rPr>
              <w:t>Define la orientación organizacional y establece los objetivos de calidad.</w:t>
            </w:r>
          </w:p>
        </w:tc>
      </w:tr>
      <w:tr w:rsidRPr="001674E1" w:rsidR="001674E1" w:rsidTr="001674E1" w14:paraId="40653EDF" w14:textId="77777777">
        <w:tc>
          <w:tcPr>
            <w:tcW w:w="3256" w:type="dxa"/>
          </w:tcPr>
          <w:p w:rsidRPr="001674E1" w:rsidR="001674E1" w:rsidP="001674E1" w:rsidRDefault="001674E1" w14:paraId="45B6BD0B" w14:textId="5B611BDA">
            <w:pPr>
              <w:pStyle w:val="Normal0"/>
              <w:rPr>
                <w:sz w:val="20"/>
                <w:szCs w:val="20"/>
              </w:rPr>
            </w:pPr>
            <w:r w:rsidRPr="001674E1">
              <w:rPr>
                <w:sz w:val="20"/>
                <w:szCs w:val="20"/>
              </w:rPr>
              <w:t>Gestión por procesos</w:t>
            </w:r>
          </w:p>
        </w:tc>
        <w:tc>
          <w:tcPr>
            <w:tcW w:w="6706" w:type="dxa"/>
          </w:tcPr>
          <w:p w:rsidRPr="001674E1" w:rsidR="001674E1" w:rsidP="001674E1" w:rsidRDefault="001674E1" w14:paraId="0E7F301B" w14:textId="377663C5">
            <w:pPr>
              <w:pStyle w:val="Normal0"/>
              <w:rPr>
                <w:sz w:val="20"/>
                <w:szCs w:val="20"/>
              </w:rPr>
            </w:pPr>
            <w:r w:rsidRPr="001674E1">
              <w:rPr>
                <w:sz w:val="20"/>
                <w:szCs w:val="20"/>
              </w:rPr>
              <w:t>Permite controlar y mejorar las actividades que generan valor.</w:t>
            </w:r>
          </w:p>
        </w:tc>
      </w:tr>
      <w:tr w:rsidRPr="001674E1" w:rsidR="001674E1" w:rsidTr="001674E1" w14:paraId="38445A34" w14:textId="77777777">
        <w:tc>
          <w:tcPr>
            <w:tcW w:w="3256" w:type="dxa"/>
          </w:tcPr>
          <w:p w:rsidRPr="001674E1" w:rsidR="001674E1" w:rsidP="001674E1" w:rsidRDefault="001674E1" w14:paraId="0729BA4C" w14:textId="53DE53C8">
            <w:pPr>
              <w:pStyle w:val="Normal0"/>
              <w:rPr>
                <w:sz w:val="20"/>
                <w:szCs w:val="20"/>
              </w:rPr>
            </w:pPr>
            <w:r w:rsidRPr="001674E1">
              <w:rPr>
                <w:sz w:val="20"/>
                <w:szCs w:val="20"/>
              </w:rPr>
              <w:t>Talento humano</w:t>
            </w:r>
          </w:p>
        </w:tc>
        <w:tc>
          <w:tcPr>
            <w:tcW w:w="6706" w:type="dxa"/>
          </w:tcPr>
          <w:p w:rsidRPr="001674E1" w:rsidR="001674E1" w:rsidP="001674E1" w:rsidRDefault="001674E1" w14:paraId="66DC9B72" w14:textId="134109FC">
            <w:pPr>
              <w:pStyle w:val="Normal0"/>
              <w:rPr>
                <w:sz w:val="20"/>
                <w:szCs w:val="20"/>
              </w:rPr>
            </w:pPr>
            <w:r w:rsidRPr="001674E1">
              <w:rPr>
                <w:sz w:val="20"/>
                <w:szCs w:val="20"/>
              </w:rPr>
              <w:t>Garantiza el desarrollo de competencias y la participación en el sistema.</w:t>
            </w:r>
          </w:p>
        </w:tc>
      </w:tr>
      <w:tr w:rsidRPr="001674E1" w:rsidR="001674E1" w:rsidTr="001674E1" w14:paraId="69E91680" w14:textId="77777777">
        <w:tc>
          <w:tcPr>
            <w:tcW w:w="3256" w:type="dxa"/>
          </w:tcPr>
          <w:p w:rsidRPr="001674E1" w:rsidR="001674E1" w:rsidP="001674E1" w:rsidRDefault="001674E1" w14:paraId="3145450C" w14:textId="4128B25B">
            <w:pPr>
              <w:pStyle w:val="Normal0"/>
              <w:rPr>
                <w:sz w:val="20"/>
                <w:szCs w:val="20"/>
              </w:rPr>
            </w:pPr>
            <w:r w:rsidRPr="001674E1">
              <w:rPr>
                <w:sz w:val="20"/>
                <w:szCs w:val="20"/>
              </w:rPr>
              <w:t>Recursos organizacionales</w:t>
            </w:r>
          </w:p>
        </w:tc>
        <w:tc>
          <w:tcPr>
            <w:tcW w:w="6706" w:type="dxa"/>
          </w:tcPr>
          <w:p w:rsidRPr="001674E1" w:rsidR="001674E1" w:rsidP="001674E1" w:rsidRDefault="001674E1" w14:paraId="4976B420" w14:textId="514F3489">
            <w:pPr>
              <w:pStyle w:val="Normal0"/>
              <w:rPr>
                <w:sz w:val="20"/>
                <w:szCs w:val="20"/>
              </w:rPr>
            </w:pPr>
            <w:r w:rsidRPr="001674E1">
              <w:rPr>
                <w:sz w:val="20"/>
                <w:szCs w:val="20"/>
              </w:rPr>
              <w:t>Asegura la disponibilidad de medios para la operación del sistema.</w:t>
            </w:r>
          </w:p>
        </w:tc>
      </w:tr>
      <w:tr w:rsidRPr="001674E1" w:rsidR="001674E1" w:rsidTr="001674E1" w14:paraId="1612E635" w14:textId="77777777">
        <w:tc>
          <w:tcPr>
            <w:tcW w:w="3256" w:type="dxa"/>
          </w:tcPr>
          <w:p w:rsidRPr="001674E1" w:rsidR="001674E1" w:rsidP="001674E1" w:rsidRDefault="001674E1" w14:paraId="2E111567" w14:textId="669F3FB0">
            <w:pPr>
              <w:pStyle w:val="Normal0"/>
              <w:rPr>
                <w:sz w:val="20"/>
                <w:szCs w:val="20"/>
              </w:rPr>
            </w:pPr>
            <w:r w:rsidRPr="001674E1">
              <w:rPr>
                <w:sz w:val="20"/>
                <w:szCs w:val="20"/>
              </w:rPr>
              <w:t>Información documentada</w:t>
            </w:r>
          </w:p>
        </w:tc>
        <w:tc>
          <w:tcPr>
            <w:tcW w:w="6706" w:type="dxa"/>
          </w:tcPr>
          <w:p w:rsidRPr="001674E1" w:rsidR="001674E1" w:rsidP="001674E1" w:rsidRDefault="001674E1" w14:paraId="606ECF48" w14:textId="065B2D90">
            <w:pPr>
              <w:pStyle w:val="Normal0"/>
              <w:rPr>
                <w:sz w:val="20"/>
                <w:szCs w:val="20"/>
              </w:rPr>
            </w:pPr>
            <w:r w:rsidRPr="001674E1">
              <w:rPr>
                <w:sz w:val="20"/>
                <w:szCs w:val="20"/>
              </w:rPr>
              <w:t>Permite controlar, estandarizar y evidenciar los procesos.</w:t>
            </w:r>
          </w:p>
        </w:tc>
      </w:tr>
      <w:tr w:rsidRPr="001674E1" w:rsidR="001674E1" w:rsidTr="001674E1" w14:paraId="42333FBE" w14:textId="77777777">
        <w:tc>
          <w:tcPr>
            <w:tcW w:w="3256" w:type="dxa"/>
          </w:tcPr>
          <w:p w:rsidRPr="001674E1" w:rsidR="001674E1" w:rsidP="001674E1" w:rsidRDefault="001674E1" w14:paraId="6E164C0E" w14:textId="72EFB2FE">
            <w:pPr>
              <w:pStyle w:val="Normal0"/>
              <w:rPr>
                <w:sz w:val="20"/>
                <w:szCs w:val="20"/>
              </w:rPr>
            </w:pPr>
            <w:r w:rsidRPr="001674E1">
              <w:rPr>
                <w:sz w:val="20"/>
                <w:szCs w:val="20"/>
              </w:rPr>
              <w:t>Gestión del riesgo</w:t>
            </w:r>
          </w:p>
        </w:tc>
        <w:tc>
          <w:tcPr>
            <w:tcW w:w="6706" w:type="dxa"/>
          </w:tcPr>
          <w:p w:rsidRPr="001674E1" w:rsidR="001674E1" w:rsidP="001674E1" w:rsidRDefault="001674E1" w14:paraId="687095E4" w14:textId="70B2B7A0">
            <w:pPr>
              <w:pStyle w:val="Normal0"/>
              <w:rPr>
                <w:sz w:val="20"/>
                <w:szCs w:val="20"/>
              </w:rPr>
            </w:pPr>
            <w:r w:rsidRPr="001674E1">
              <w:rPr>
                <w:sz w:val="20"/>
                <w:szCs w:val="20"/>
              </w:rPr>
              <w:t>Identifica y controla situaciones que puedan afectar los resultados.</w:t>
            </w:r>
          </w:p>
        </w:tc>
      </w:tr>
      <w:tr w:rsidRPr="001674E1" w:rsidR="001674E1" w:rsidTr="001674E1" w14:paraId="22489681" w14:textId="77777777">
        <w:tc>
          <w:tcPr>
            <w:tcW w:w="3256" w:type="dxa"/>
          </w:tcPr>
          <w:p w:rsidRPr="001674E1" w:rsidR="001674E1" w:rsidP="001674E1" w:rsidRDefault="001674E1" w14:paraId="432135CA" w14:textId="133B70FC">
            <w:pPr>
              <w:pStyle w:val="Normal0"/>
              <w:rPr>
                <w:sz w:val="20"/>
                <w:szCs w:val="20"/>
              </w:rPr>
            </w:pPr>
            <w:r w:rsidRPr="001674E1">
              <w:rPr>
                <w:sz w:val="20"/>
                <w:szCs w:val="20"/>
              </w:rPr>
              <w:t>Seguimiento y medición</w:t>
            </w:r>
          </w:p>
        </w:tc>
        <w:tc>
          <w:tcPr>
            <w:tcW w:w="6706" w:type="dxa"/>
          </w:tcPr>
          <w:p w:rsidRPr="001674E1" w:rsidR="001674E1" w:rsidP="001674E1" w:rsidRDefault="001674E1" w14:paraId="6C195115" w14:textId="6A6A30C3">
            <w:pPr>
              <w:pStyle w:val="Normal0"/>
              <w:rPr>
                <w:sz w:val="20"/>
                <w:szCs w:val="20"/>
              </w:rPr>
            </w:pPr>
            <w:r w:rsidRPr="001674E1">
              <w:rPr>
                <w:sz w:val="20"/>
                <w:szCs w:val="20"/>
              </w:rPr>
              <w:t>Evalúa el desempeño y facilita la toma de decisiones.</w:t>
            </w:r>
          </w:p>
        </w:tc>
      </w:tr>
      <w:tr w:rsidRPr="001674E1" w:rsidR="001674E1" w:rsidTr="001674E1" w14:paraId="23B91E9D" w14:textId="77777777">
        <w:tc>
          <w:tcPr>
            <w:tcW w:w="3256" w:type="dxa"/>
          </w:tcPr>
          <w:p w:rsidRPr="001674E1" w:rsidR="001674E1" w:rsidP="001674E1" w:rsidRDefault="001674E1" w14:paraId="5778DBB2" w14:textId="06DD920B">
            <w:pPr>
              <w:pStyle w:val="Normal0"/>
              <w:rPr>
                <w:sz w:val="20"/>
                <w:szCs w:val="20"/>
              </w:rPr>
            </w:pPr>
            <w:r w:rsidRPr="001674E1">
              <w:rPr>
                <w:sz w:val="20"/>
                <w:szCs w:val="20"/>
              </w:rPr>
              <w:t>Mejora continua</w:t>
            </w:r>
          </w:p>
        </w:tc>
        <w:tc>
          <w:tcPr>
            <w:tcW w:w="6706" w:type="dxa"/>
          </w:tcPr>
          <w:p w:rsidRPr="001674E1" w:rsidR="001674E1" w:rsidP="001674E1" w:rsidRDefault="001674E1" w14:paraId="52911AAC" w14:textId="7D38645E">
            <w:pPr>
              <w:pStyle w:val="Normal0"/>
              <w:rPr>
                <w:sz w:val="20"/>
                <w:szCs w:val="20"/>
              </w:rPr>
            </w:pPr>
            <w:r w:rsidRPr="001674E1">
              <w:rPr>
                <w:sz w:val="20"/>
                <w:szCs w:val="20"/>
              </w:rPr>
              <w:t>Promueve la optimización permanente del sistema y los procesos.</w:t>
            </w:r>
          </w:p>
        </w:tc>
      </w:tr>
    </w:tbl>
    <w:p w:rsidR="001674E1" w:rsidP="001674E1" w:rsidRDefault="001674E1" w14:paraId="30BAE5C5" w14:textId="0D0D7822">
      <w:pPr>
        <w:pStyle w:val="Normal0"/>
        <w:rPr>
          <w:sz w:val="20"/>
          <w:szCs w:val="20"/>
        </w:rPr>
      </w:pPr>
    </w:p>
    <w:p w:rsidR="001674E1" w:rsidP="001674E1" w:rsidRDefault="001674E1" w14:paraId="563A5799" w14:textId="0F864E39">
      <w:pPr>
        <w:pStyle w:val="Normal0"/>
        <w:rPr>
          <w:sz w:val="20"/>
          <w:szCs w:val="20"/>
        </w:rPr>
      </w:pPr>
      <w:r w:rsidRPr="001674E1">
        <w:rPr>
          <w:sz w:val="20"/>
          <w:szCs w:val="20"/>
        </w:rPr>
        <w:t>La interacción entre estos elementos permite consolidar un Sistema de Gestión de la Calidad eficiente, alineado con la estrategia organizacional y orientado al cumplimiento de los requisitos del cliente y de las partes interesadas. De esta manera, la organización fortalece su capacidad para responder a los cambios del entorno, mejorar su desempeño y garantizar la sostenibilidad institucional.</w:t>
      </w:r>
    </w:p>
    <w:p w:rsidRPr="00EC79FE" w:rsidR="001674E1" w:rsidP="001674E1" w:rsidRDefault="001674E1" w14:paraId="6C00A311" w14:textId="77777777">
      <w:pPr>
        <w:pStyle w:val="Normal0"/>
        <w:rPr>
          <w:sz w:val="20"/>
          <w:szCs w:val="20"/>
        </w:rPr>
      </w:pPr>
    </w:p>
    <w:p w:rsidRPr="008858D4" w:rsidR="002C0E06" w:rsidP="0020360B" w:rsidRDefault="002C0E06" w14:paraId="560ABB67" w14:textId="694AF401">
      <w:pPr>
        <w:pStyle w:val="Normal0"/>
        <w:numPr>
          <w:ilvl w:val="1"/>
          <w:numId w:val="3"/>
        </w:numPr>
        <w:rPr>
          <w:b/>
          <w:sz w:val="20"/>
          <w:szCs w:val="20"/>
        </w:rPr>
      </w:pPr>
      <w:r w:rsidRPr="008858D4">
        <w:rPr>
          <w:b/>
          <w:sz w:val="20"/>
          <w:szCs w:val="20"/>
        </w:rPr>
        <w:t xml:space="preserve">Pasos para la implementación del </w:t>
      </w:r>
      <w:r w:rsidRPr="008858D4" w:rsidR="008B3FE7">
        <w:rPr>
          <w:b/>
          <w:sz w:val="20"/>
          <w:szCs w:val="20"/>
        </w:rPr>
        <w:t>Sistema de Gestión de la Calidad</w:t>
      </w:r>
    </w:p>
    <w:p w:rsidR="008858D4" w:rsidP="008858D4" w:rsidRDefault="008858D4" w14:paraId="7B7FC04C" w14:textId="6F012010">
      <w:pPr>
        <w:pStyle w:val="Normal0"/>
        <w:rPr>
          <w:sz w:val="20"/>
          <w:szCs w:val="20"/>
        </w:rPr>
      </w:pPr>
    </w:p>
    <w:p w:rsidRPr="008858D4" w:rsidR="008858D4" w:rsidP="008858D4" w:rsidRDefault="008858D4" w14:paraId="0937CBA6" w14:textId="77777777">
      <w:pPr>
        <w:pStyle w:val="Normal0"/>
        <w:rPr>
          <w:sz w:val="20"/>
          <w:szCs w:val="20"/>
        </w:rPr>
      </w:pPr>
      <w:r w:rsidRPr="008858D4">
        <w:rPr>
          <w:sz w:val="20"/>
          <w:szCs w:val="20"/>
        </w:rPr>
        <w:t>La implementación del Sistema de Gestión de la Calidad corresponde al conjunto de actividades planificadas que permiten a una organización estructurar, desarrollar, aplicar y mejorar sus procesos conforme a los lineamientos establecidos en la NTC ISO 9001 en su versión vigente. Este proceso requiere el compromiso de la alta dirección, la participación del talento humano y la asignación adecuada de recursos que faciliten el cumplimiento de los requisitos normativos.</w:t>
      </w:r>
    </w:p>
    <w:p w:rsidRPr="008858D4" w:rsidR="008858D4" w:rsidP="008858D4" w:rsidRDefault="008858D4" w14:paraId="3C8C5661" w14:textId="77777777">
      <w:pPr>
        <w:pStyle w:val="Normal0"/>
        <w:rPr>
          <w:sz w:val="20"/>
          <w:szCs w:val="20"/>
        </w:rPr>
      </w:pPr>
    </w:p>
    <w:p w:rsidRPr="008858D4" w:rsidR="008858D4" w:rsidP="008858D4" w:rsidRDefault="008858D4" w14:paraId="6EDA8E1E" w14:textId="77777777">
      <w:pPr>
        <w:pStyle w:val="Normal0"/>
        <w:rPr>
          <w:sz w:val="20"/>
          <w:szCs w:val="20"/>
        </w:rPr>
      </w:pPr>
      <w:r w:rsidRPr="008858D4">
        <w:rPr>
          <w:sz w:val="20"/>
          <w:szCs w:val="20"/>
        </w:rPr>
        <w:t>La implementación del Sistema de Gestión de la Calidad debe desarrollarse de manera organizada y sistemática, permitiendo a la organización identificar su situación actual, definir estrategias de mejora, estructurar procesos y establecer mecanismos de seguimiento que garanticen la eficacia del sistema.</w:t>
      </w:r>
    </w:p>
    <w:p w:rsidRPr="008858D4" w:rsidR="008858D4" w:rsidP="008858D4" w:rsidRDefault="008858D4" w14:paraId="518B0EA8" w14:textId="77777777">
      <w:pPr>
        <w:pStyle w:val="Normal0"/>
        <w:rPr>
          <w:sz w:val="20"/>
          <w:szCs w:val="20"/>
        </w:rPr>
      </w:pPr>
    </w:p>
    <w:p w:rsidRPr="008858D4" w:rsidR="008858D4" w:rsidP="008858D4" w:rsidRDefault="008858D4" w14:paraId="5EBE2350" w14:textId="77777777">
      <w:pPr>
        <w:pStyle w:val="Normal0"/>
        <w:rPr>
          <w:sz w:val="20"/>
          <w:szCs w:val="20"/>
        </w:rPr>
      </w:pPr>
      <w:r w:rsidRPr="008858D4">
        <w:rPr>
          <w:sz w:val="20"/>
          <w:szCs w:val="20"/>
        </w:rPr>
        <w:t>A continuación, se describen los principales pasos para la implementación del Sistema de Gestión de la Calidad:</w:t>
      </w:r>
    </w:p>
    <w:p w:rsidRPr="008858D4" w:rsidR="008858D4" w:rsidP="008858D4" w:rsidRDefault="008858D4" w14:paraId="3F5D9D90" w14:textId="77777777">
      <w:pPr>
        <w:pStyle w:val="Normal0"/>
        <w:rPr>
          <w:sz w:val="20"/>
          <w:szCs w:val="20"/>
        </w:rPr>
      </w:pPr>
    </w:p>
    <w:p w:rsidRPr="008858D4" w:rsidR="008858D4" w:rsidP="0020360B" w:rsidRDefault="008858D4" w14:paraId="2F75A830" w14:textId="44C8D635">
      <w:pPr>
        <w:pStyle w:val="Normal0"/>
        <w:numPr>
          <w:ilvl w:val="0"/>
          <w:numId w:val="19"/>
        </w:numPr>
        <w:rPr>
          <w:sz w:val="20"/>
          <w:szCs w:val="20"/>
        </w:rPr>
      </w:pPr>
      <w:r w:rsidRPr="008858D4">
        <w:rPr>
          <w:b/>
          <w:sz w:val="20"/>
          <w:szCs w:val="20"/>
        </w:rPr>
        <w:t>Diagnóstico organizacional:</w:t>
      </w:r>
      <w:r w:rsidRPr="008858D4">
        <w:rPr>
          <w:sz w:val="20"/>
          <w:szCs w:val="20"/>
        </w:rPr>
        <w:t xml:space="preserve"> corresponde al análisis de la situación actual de la organización frente a los requisitos de la NTC ISO 9001. En esta etapa se identifican fortalezas, debilidades, oportunidades </w:t>
      </w:r>
      <w:r w:rsidRPr="008858D4">
        <w:rPr>
          <w:sz w:val="20"/>
          <w:szCs w:val="20"/>
        </w:rPr>
        <w:lastRenderedPageBreak/>
        <w:t>de mejora y riesgos que pueden afectar la implementación del sistema.</w:t>
      </w:r>
      <w:r>
        <w:rPr>
          <w:sz w:val="20"/>
          <w:szCs w:val="20"/>
        </w:rPr>
        <w:t xml:space="preserve"> </w:t>
      </w:r>
      <w:r w:rsidRPr="008858D4">
        <w:rPr>
          <w:sz w:val="20"/>
          <w:szCs w:val="20"/>
        </w:rPr>
        <w:t>Dentro de este proceso se pueden desarrollar las siguientes actividades:</w:t>
      </w:r>
    </w:p>
    <w:p w:rsidR="008858D4" w:rsidP="0020360B" w:rsidRDefault="008858D4" w14:paraId="78012983" w14:textId="77777777">
      <w:pPr>
        <w:pStyle w:val="Normal0"/>
        <w:numPr>
          <w:ilvl w:val="0"/>
          <w:numId w:val="20"/>
        </w:numPr>
        <w:rPr>
          <w:sz w:val="20"/>
          <w:szCs w:val="20"/>
        </w:rPr>
      </w:pPr>
      <w:r w:rsidRPr="008858D4">
        <w:rPr>
          <w:sz w:val="20"/>
          <w:szCs w:val="20"/>
        </w:rPr>
        <w:t>Evaluación del cumplimient</w:t>
      </w:r>
      <w:r>
        <w:rPr>
          <w:sz w:val="20"/>
          <w:szCs w:val="20"/>
        </w:rPr>
        <w:t>o de los requisitos normativos.</w:t>
      </w:r>
    </w:p>
    <w:p w:rsidR="008858D4" w:rsidP="0020360B" w:rsidRDefault="008858D4" w14:paraId="78534E68" w14:textId="77777777">
      <w:pPr>
        <w:pStyle w:val="Normal0"/>
        <w:numPr>
          <w:ilvl w:val="0"/>
          <w:numId w:val="20"/>
        </w:numPr>
        <w:rPr>
          <w:sz w:val="20"/>
          <w:szCs w:val="20"/>
        </w:rPr>
      </w:pPr>
      <w:r w:rsidRPr="008858D4">
        <w:rPr>
          <w:sz w:val="20"/>
          <w:szCs w:val="20"/>
        </w:rPr>
        <w:t>Análisis del contexto organizacional.</w:t>
      </w:r>
    </w:p>
    <w:p w:rsidR="008858D4" w:rsidP="0020360B" w:rsidRDefault="008858D4" w14:paraId="199144D6" w14:textId="77777777">
      <w:pPr>
        <w:pStyle w:val="Normal0"/>
        <w:numPr>
          <w:ilvl w:val="0"/>
          <w:numId w:val="20"/>
        </w:numPr>
        <w:rPr>
          <w:sz w:val="20"/>
          <w:szCs w:val="20"/>
        </w:rPr>
      </w:pPr>
      <w:r w:rsidRPr="008858D4">
        <w:rPr>
          <w:sz w:val="20"/>
          <w:szCs w:val="20"/>
        </w:rPr>
        <w:t>Identificación de partes interesadas y sus necesidades.</w:t>
      </w:r>
    </w:p>
    <w:p w:rsidR="008858D4" w:rsidP="0020360B" w:rsidRDefault="008858D4" w14:paraId="11D26CA5" w14:textId="77777777">
      <w:pPr>
        <w:pStyle w:val="Normal0"/>
        <w:numPr>
          <w:ilvl w:val="0"/>
          <w:numId w:val="20"/>
        </w:numPr>
        <w:rPr>
          <w:sz w:val="20"/>
          <w:szCs w:val="20"/>
        </w:rPr>
      </w:pPr>
      <w:r w:rsidRPr="008858D4">
        <w:rPr>
          <w:sz w:val="20"/>
          <w:szCs w:val="20"/>
        </w:rPr>
        <w:t>Revisión de procesos existentes.</w:t>
      </w:r>
    </w:p>
    <w:p w:rsidRPr="008858D4" w:rsidR="008858D4" w:rsidP="0020360B" w:rsidRDefault="008858D4" w14:paraId="548831DA" w14:textId="04E9A102">
      <w:pPr>
        <w:pStyle w:val="Normal0"/>
        <w:numPr>
          <w:ilvl w:val="0"/>
          <w:numId w:val="20"/>
        </w:numPr>
        <w:rPr>
          <w:sz w:val="20"/>
          <w:szCs w:val="20"/>
        </w:rPr>
      </w:pPr>
      <w:r w:rsidRPr="008858D4">
        <w:rPr>
          <w:sz w:val="20"/>
          <w:szCs w:val="20"/>
        </w:rPr>
        <w:t>Identificación de brechas frente a los requisitos del Sistema de Gestión de la Calidad.</w:t>
      </w:r>
    </w:p>
    <w:p w:rsidRPr="008858D4" w:rsidR="008858D4" w:rsidP="008858D4" w:rsidRDefault="008858D4" w14:paraId="07ED4A8C" w14:textId="77777777">
      <w:pPr>
        <w:pStyle w:val="Normal0"/>
        <w:rPr>
          <w:sz w:val="20"/>
          <w:szCs w:val="20"/>
        </w:rPr>
      </w:pPr>
    </w:p>
    <w:p w:rsidR="008858D4" w:rsidP="0020360B" w:rsidRDefault="008858D4" w14:paraId="09D437A0" w14:textId="77777777">
      <w:pPr>
        <w:pStyle w:val="Normal0"/>
        <w:numPr>
          <w:ilvl w:val="0"/>
          <w:numId w:val="19"/>
        </w:numPr>
        <w:rPr>
          <w:sz w:val="20"/>
          <w:szCs w:val="20"/>
        </w:rPr>
      </w:pPr>
      <w:r w:rsidRPr="008858D4">
        <w:rPr>
          <w:b/>
          <w:sz w:val="20"/>
          <w:szCs w:val="20"/>
        </w:rPr>
        <w:t>Planificación del Sistema de Gestión de la Calidad:</w:t>
      </w:r>
      <w:r w:rsidRPr="008858D4">
        <w:rPr>
          <w:sz w:val="20"/>
          <w:szCs w:val="20"/>
        </w:rPr>
        <w:t xml:space="preserve"> en esta fase se definen las acciones necesarias para estructurar el sistema y establecer las bases para su implementación. La organización establece el direccionamiento estratégico, la política de calidad y los objetivos organizacionales. Entre las principales actividades se encuentran:</w:t>
      </w:r>
    </w:p>
    <w:p w:rsidR="008858D4" w:rsidP="0020360B" w:rsidRDefault="008858D4" w14:paraId="4984EEDC" w14:textId="77777777">
      <w:pPr>
        <w:pStyle w:val="Normal0"/>
        <w:numPr>
          <w:ilvl w:val="0"/>
          <w:numId w:val="21"/>
        </w:numPr>
        <w:rPr>
          <w:sz w:val="20"/>
          <w:szCs w:val="20"/>
        </w:rPr>
      </w:pPr>
      <w:r w:rsidRPr="008858D4">
        <w:rPr>
          <w:sz w:val="20"/>
          <w:szCs w:val="20"/>
        </w:rPr>
        <w:t>Definición del alcance del Sistema de Gestión de la Calidad.</w:t>
      </w:r>
    </w:p>
    <w:p w:rsidR="008858D4" w:rsidP="0020360B" w:rsidRDefault="008858D4" w14:paraId="76F6BA3E" w14:textId="77777777">
      <w:pPr>
        <w:pStyle w:val="Normal0"/>
        <w:numPr>
          <w:ilvl w:val="0"/>
          <w:numId w:val="21"/>
        </w:numPr>
        <w:rPr>
          <w:sz w:val="20"/>
          <w:szCs w:val="20"/>
        </w:rPr>
      </w:pPr>
      <w:r w:rsidRPr="008858D4">
        <w:rPr>
          <w:sz w:val="20"/>
          <w:szCs w:val="20"/>
        </w:rPr>
        <w:t>Formulación de la política y los objetivos de calidad.</w:t>
      </w:r>
    </w:p>
    <w:p w:rsidR="008858D4" w:rsidP="0020360B" w:rsidRDefault="008858D4" w14:paraId="10264721" w14:textId="77777777">
      <w:pPr>
        <w:pStyle w:val="Normal0"/>
        <w:numPr>
          <w:ilvl w:val="0"/>
          <w:numId w:val="21"/>
        </w:numPr>
        <w:rPr>
          <w:sz w:val="20"/>
          <w:szCs w:val="20"/>
        </w:rPr>
      </w:pPr>
      <w:r w:rsidRPr="008858D4">
        <w:rPr>
          <w:sz w:val="20"/>
          <w:szCs w:val="20"/>
        </w:rPr>
        <w:t>Identificación y caracterización de procesos.</w:t>
      </w:r>
    </w:p>
    <w:p w:rsidR="008858D4" w:rsidP="0020360B" w:rsidRDefault="008858D4" w14:paraId="19A19385" w14:textId="77777777">
      <w:pPr>
        <w:pStyle w:val="Normal0"/>
        <w:numPr>
          <w:ilvl w:val="0"/>
          <w:numId w:val="21"/>
        </w:numPr>
        <w:rPr>
          <w:sz w:val="20"/>
          <w:szCs w:val="20"/>
        </w:rPr>
      </w:pPr>
      <w:r w:rsidRPr="008858D4">
        <w:rPr>
          <w:sz w:val="20"/>
          <w:szCs w:val="20"/>
        </w:rPr>
        <w:t>Identificación de riesgos y oportunidades.</w:t>
      </w:r>
    </w:p>
    <w:p w:rsidR="008858D4" w:rsidP="0020360B" w:rsidRDefault="008858D4" w14:paraId="2D5E9905" w14:textId="77777777">
      <w:pPr>
        <w:pStyle w:val="Normal0"/>
        <w:numPr>
          <w:ilvl w:val="0"/>
          <w:numId w:val="21"/>
        </w:numPr>
        <w:rPr>
          <w:sz w:val="20"/>
          <w:szCs w:val="20"/>
        </w:rPr>
      </w:pPr>
      <w:r w:rsidRPr="008858D4">
        <w:rPr>
          <w:sz w:val="20"/>
          <w:szCs w:val="20"/>
        </w:rPr>
        <w:t>Definición de responsables y recursos.</w:t>
      </w:r>
    </w:p>
    <w:p w:rsidRPr="008858D4" w:rsidR="008858D4" w:rsidP="0020360B" w:rsidRDefault="008858D4" w14:paraId="1B752BB1" w14:textId="67010661">
      <w:pPr>
        <w:pStyle w:val="Normal0"/>
        <w:numPr>
          <w:ilvl w:val="0"/>
          <w:numId w:val="21"/>
        </w:numPr>
        <w:rPr>
          <w:sz w:val="20"/>
          <w:szCs w:val="20"/>
        </w:rPr>
      </w:pPr>
      <w:r w:rsidRPr="008858D4">
        <w:rPr>
          <w:sz w:val="20"/>
          <w:szCs w:val="20"/>
        </w:rPr>
        <w:t>Elaboración del plan de trabajo para la implementación.</w:t>
      </w:r>
    </w:p>
    <w:p w:rsidR="008858D4" w:rsidP="008858D4" w:rsidRDefault="008858D4" w14:paraId="29ED2CA0" w14:textId="77777777">
      <w:pPr>
        <w:pStyle w:val="Normal0"/>
        <w:rPr>
          <w:sz w:val="20"/>
          <w:szCs w:val="20"/>
        </w:rPr>
      </w:pPr>
    </w:p>
    <w:p w:rsidR="008858D4" w:rsidP="0020360B" w:rsidRDefault="008858D4" w14:paraId="4E74DA59" w14:textId="77777777">
      <w:pPr>
        <w:pStyle w:val="Normal0"/>
        <w:numPr>
          <w:ilvl w:val="0"/>
          <w:numId w:val="19"/>
        </w:numPr>
        <w:rPr>
          <w:sz w:val="20"/>
          <w:szCs w:val="20"/>
        </w:rPr>
      </w:pPr>
      <w:r w:rsidRPr="008858D4">
        <w:rPr>
          <w:b/>
          <w:sz w:val="20"/>
          <w:szCs w:val="20"/>
        </w:rPr>
        <w:t>Diseño y documentación del sistema:</w:t>
      </w:r>
      <w:r w:rsidRPr="008858D4">
        <w:rPr>
          <w:sz w:val="20"/>
          <w:szCs w:val="20"/>
        </w:rPr>
        <w:t xml:space="preserve"> esta etapa comprende la estructuración de la información documentada necesaria para garantizar el control y estandarización de los procesos organizacionales. Dentro de esta fase se desarrollan actividades como:</w:t>
      </w:r>
    </w:p>
    <w:p w:rsidR="008858D4" w:rsidP="0020360B" w:rsidRDefault="008858D4" w14:paraId="7B80C63A" w14:textId="77777777">
      <w:pPr>
        <w:pStyle w:val="Normal0"/>
        <w:numPr>
          <w:ilvl w:val="0"/>
          <w:numId w:val="22"/>
        </w:numPr>
        <w:rPr>
          <w:sz w:val="20"/>
          <w:szCs w:val="20"/>
        </w:rPr>
      </w:pPr>
      <w:r w:rsidRPr="008858D4">
        <w:rPr>
          <w:sz w:val="20"/>
          <w:szCs w:val="20"/>
        </w:rPr>
        <w:t>Elaboración de procedimientos, instructivos y formatos.</w:t>
      </w:r>
    </w:p>
    <w:p w:rsidR="008858D4" w:rsidP="0020360B" w:rsidRDefault="008858D4" w14:paraId="67BBEF47" w14:textId="77777777">
      <w:pPr>
        <w:pStyle w:val="Normal0"/>
        <w:numPr>
          <w:ilvl w:val="0"/>
          <w:numId w:val="22"/>
        </w:numPr>
        <w:rPr>
          <w:sz w:val="20"/>
          <w:szCs w:val="20"/>
        </w:rPr>
      </w:pPr>
      <w:r w:rsidRPr="008858D4">
        <w:rPr>
          <w:sz w:val="20"/>
          <w:szCs w:val="20"/>
        </w:rPr>
        <w:t>Definición de indicadores de gestión.</w:t>
      </w:r>
    </w:p>
    <w:p w:rsidR="008858D4" w:rsidP="0020360B" w:rsidRDefault="008858D4" w14:paraId="2A81C516" w14:textId="77777777">
      <w:pPr>
        <w:pStyle w:val="Normal0"/>
        <w:numPr>
          <w:ilvl w:val="0"/>
          <w:numId w:val="22"/>
        </w:numPr>
        <w:rPr>
          <w:sz w:val="20"/>
          <w:szCs w:val="20"/>
        </w:rPr>
      </w:pPr>
      <w:r w:rsidRPr="008858D4">
        <w:rPr>
          <w:sz w:val="20"/>
          <w:szCs w:val="20"/>
        </w:rPr>
        <w:t>Documentación de procesos organizacionales.</w:t>
      </w:r>
    </w:p>
    <w:p w:rsidR="008858D4" w:rsidP="0020360B" w:rsidRDefault="008858D4" w14:paraId="584012F5" w14:textId="77777777">
      <w:pPr>
        <w:pStyle w:val="Normal0"/>
        <w:numPr>
          <w:ilvl w:val="0"/>
          <w:numId w:val="22"/>
        </w:numPr>
        <w:rPr>
          <w:sz w:val="20"/>
          <w:szCs w:val="20"/>
        </w:rPr>
      </w:pPr>
      <w:r w:rsidRPr="008858D4">
        <w:rPr>
          <w:sz w:val="20"/>
          <w:szCs w:val="20"/>
        </w:rPr>
        <w:t>Establecimiento de controles operacionales.</w:t>
      </w:r>
    </w:p>
    <w:p w:rsidRPr="008858D4" w:rsidR="008858D4" w:rsidP="0020360B" w:rsidRDefault="008858D4" w14:paraId="449ED815" w14:textId="7F4A1622">
      <w:pPr>
        <w:pStyle w:val="Normal0"/>
        <w:numPr>
          <w:ilvl w:val="0"/>
          <w:numId w:val="22"/>
        </w:numPr>
        <w:rPr>
          <w:sz w:val="20"/>
          <w:szCs w:val="20"/>
        </w:rPr>
      </w:pPr>
      <w:r w:rsidRPr="008858D4">
        <w:rPr>
          <w:sz w:val="20"/>
          <w:szCs w:val="20"/>
        </w:rPr>
        <w:t>Definición de mecanismos de seguimiento y evaluación.</w:t>
      </w:r>
    </w:p>
    <w:p w:rsidR="008858D4" w:rsidP="008858D4" w:rsidRDefault="008858D4" w14:paraId="08580E8C" w14:textId="77777777">
      <w:pPr>
        <w:pStyle w:val="Normal0"/>
        <w:rPr>
          <w:sz w:val="20"/>
          <w:szCs w:val="20"/>
        </w:rPr>
      </w:pPr>
    </w:p>
    <w:p w:rsidR="008858D4" w:rsidP="0020360B" w:rsidRDefault="008858D4" w14:paraId="368C4753" w14:textId="77777777">
      <w:pPr>
        <w:pStyle w:val="Normal0"/>
        <w:numPr>
          <w:ilvl w:val="0"/>
          <w:numId w:val="19"/>
        </w:numPr>
        <w:rPr>
          <w:sz w:val="20"/>
          <w:szCs w:val="20"/>
        </w:rPr>
      </w:pPr>
      <w:r w:rsidRPr="008858D4">
        <w:rPr>
          <w:b/>
          <w:sz w:val="20"/>
          <w:szCs w:val="20"/>
        </w:rPr>
        <w:t>Implementación y ejecución del sistema:</w:t>
      </w:r>
      <w:r w:rsidRPr="008858D4">
        <w:rPr>
          <w:sz w:val="20"/>
          <w:szCs w:val="20"/>
        </w:rPr>
        <w:t xml:space="preserve"> consiste en la aplicación práctica de los lineamientos establecidos en la documentación del sistema, garantizando que los procesos organizacionales se desarrollen conforme a lo planificado. Entre las actividades principales se incluyen:</w:t>
      </w:r>
    </w:p>
    <w:p w:rsidR="008858D4" w:rsidP="0020360B" w:rsidRDefault="008858D4" w14:paraId="1053F95E" w14:textId="77777777">
      <w:pPr>
        <w:pStyle w:val="Normal0"/>
        <w:numPr>
          <w:ilvl w:val="0"/>
          <w:numId w:val="23"/>
        </w:numPr>
        <w:rPr>
          <w:sz w:val="20"/>
          <w:szCs w:val="20"/>
        </w:rPr>
      </w:pPr>
      <w:r w:rsidRPr="008858D4">
        <w:rPr>
          <w:sz w:val="20"/>
          <w:szCs w:val="20"/>
        </w:rPr>
        <w:t>Socialización y sensibilización del talento humano.</w:t>
      </w:r>
    </w:p>
    <w:p w:rsidR="008858D4" w:rsidP="0020360B" w:rsidRDefault="008858D4" w14:paraId="13F39AC7" w14:textId="77777777">
      <w:pPr>
        <w:pStyle w:val="Normal0"/>
        <w:numPr>
          <w:ilvl w:val="0"/>
          <w:numId w:val="23"/>
        </w:numPr>
        <w:rPr>
          <w:sz w:val="20"/>
          <w:szCs w:val="20"/>
        </w:rPr>
      </w:pPr>
      <w:r w:rsidRPr="008858D4">
        <w:rPr>
          <w:sz w:val="20"/>
          <w:szCs w:val="20"/>
        </w:rPr>
        <w:t>Capacitación en el Sistema de Gestión de la Calidad.</w:t>
      </w:r>
    </w:p>
    <w:p w:rsidR="008858D4" w:rsidP="0020360B" w:rsidRDefault="008858D4" w14:paraId="7964A40A" w14:textId="77777777">
      <w:pPr>
        <w:pStyle w:val="Normal0"/>
        <w:numPr>
          <w:ilvl w:val="0"/>
          <w:numId w:val="23"/>
        </w:numPr>
        <w:rPr>
          <w:sz w:val="20"/>
          <w:szCs w:val="20"/>
        </w:rPr>
      </w:pPr>
      <w:r w:rsidRPr="008858D4">
        <w:rPr>
          <w:sz w:val="20"/>
          <w:szCs w:val="20"/>
        </w:rPr>
        <w:t>Aplicación de procedimientos y controles operacionales.</w:t>
      </w:r>
    </w:p>
    <w:p w:rsidR="008858D4" w:rsidP="0020360B" w:rsidRDefault="008858D4" w14:paraId="648C7F40" w14:textId="77777777">
      <w:pPr>
        <w:pStyle w:val="Normal0"/>
        <w:numPr>
          <w:ilvl w:val="0"/>
          <w:numId w:val="23"/>
        </w:numPr>
        <w:rPr>
          <w:sz w:val="20"/>
          <w:szCs w:val="20"/>
        </w:rPr>
      </w:pPr>
      <w:r w:rsidRPr="008858D4">
        <w:rPr>
          <w:sz w:val="20"/>
          <w:szCs w:val="20"/>
        </w:rPr>
        <w:t>Recolección de evidencias del funcionamiento del sistema.</w:t>
      </w:r>
    </w:p>
    <w:p w:rsidRPr="008858D4" w:rsidR="008858D4" w:rsidP="0020360B" w:rsidRDefault="008858D4" w14:paraId="0DA7E88F" w14:textId="10FD6807">
      <w:pPr>
        <w:pStyle w:val="Normal0"/>
        <w:numPr>
          <w:ilvl w:val="0"/>
          <w:numId w:val="23"/>
        </w:numPr>
        <w:rPr>
          <w:sz w:val="20"/>
          <w:szCs w:val="20"/>
        </w:rPr>
      </w:pPr>
      <w:r w:rsidRPr="008858D4">
        <w:rPr>
          <w:sz w:val="20"/>
          <w:szCs w:val="20"/>
        </w:rPr>
        <w:t>Seguimiento al cumplimiento de los objetivos de calidad.</w:t>
      </w:r>
    </w:p>
    <w:p w:rsidRPr="008858D4" w:rsidR="008858D4" w:rsidP="008858D4" w:rsidRDefault="008858D4" w14:paraId="7D916321" w14:textId="77777777">
      <w:pPr>
        <w:pStyle w:val="Normal0"/>
        <w:rPr>
          <w:sz w:val="20"/>
          <w:szCs w:val="20"/>
        </w:rPr>
      </w:pPr>
    </w:p>
    <w:p w:rsidR="00BF006B" w:rsidP="0020360B" w:rsidRDefault="008858D4" w14:paraId="592D0DB0" w14:textId="77777777">
      <w:pPr>
        <w:pStyle w:val="Normal0"/>
        <w:numPr>
          <w:ilvl w:val="0"/>
          <w:numId w:val="19"/>
        </w:numPr>
        <w:rPr>
          <w:sz w:val="20"/>
          <w:szCs w:val="20"/>
        </w:rPr>
      </w:pPr>
      <w:r w:rsidRPr="00BF006B">
        <w:rPr>
          <w:b/>
          <w:sz w:val="20"/>
          <w:szCs w:val="20"/>
        </w:rPr>
        <w:t>Seguimiento, medición y evaluación del sistema:</w:t>
      </w:r>
      <w:r w:rsidRPr="00BF006B">
        <w:rPr>
          <w:sz w:val="20"/>
          <w:szCs w:val="20"/>
        </w:rPr>
        <w:t xml:space="preserve"> esta fase permite verificar la eficacia del Sistema de Gestión de la Calidad mediante la medición del desempeño organizacional y la identificación de oportunidades de mejora. Dentro de esta etapa se desarrollan actividades como:</w:t>
      </w:r>
    </w:p>
    <w:p w:rsidR="00BF006B" w:rsidP="0020360B" w:rsidRDefault="008858D4" w14:paraId="714A4366" w14:textId="77777777">
      <w:pPr>
        <w:pStyle w:val="Normal0"/>
        <w:numPr>
          <w:ilvl w:val="0"/>
          <w:numId w:val="24"/>
        </w:numPr>
        <w:rPr>
          <w:sz w:val="20"/>
          <w:szCs w:val="20"/>
        </w:rPr>
      </w:pPr>
      <w:r w:rsidRPr="00BF006B">
        <w:rPr>
          <w:sz w:val="20"/>
          <w:szCs w:val="20"/>
        </w:rPr>
        <w:t>Evaluación de indicadores de gestión.</w:t>
      </w:r>
    </w:p>
    <w:p w:rsidR="00BF006B" w:rsidP="0020360B" w:rsidRDefault="008858D4" w14:paraId="57B69FD7" w14:textId="77777777">
      <w:pPr>
        <w:pStyle w:val="Normal0"/>
        <w:numPr>
          <w:ilvl w:val="0"/>
          <w:numId w:val="24"/>
        </w:numPr>
        <w:rPr>
          <w:sz w:val="20"/>
          <w:szCs w:val="20"/>
        </w:rPr>
      </w:pPr>
      <w:r w:rsidRPr="008858D4">
        <w:rPr>
          <w:sz w:val="20"/>
          <w:szCs w:val="20"/>
        </w:rPr>
        <w:t>Realización de auditorías internas.</w:t>
      </w:r>
    </w:p>
    <w:p w:rsidR="00BF006B" w:rsidP="0020360B" w:rsidRDefault="008858D4" w14:paraId="56685642" w14:textId="77777777">
      <w:pPr>
        <w:pStyle w:val="Normal0"/>
        <w:numPr>
          <w:ilvl w:val="0"/>
          <w:numId w:val="24"/>
        </w:numPr>
        <w:rPr>
          <w:sz w:val="20"/>
          <w:szCs w:val="20"/>
        </w:rPr>
      </w:pPr>
      <w:r w:rsidRPr="008858D4">
        <w:rPr>
          <w:sz w:val="20"/>
          <w:szCs w:val="20"/>
        </w:rPr>
        <w:t>Revisión por la dirección.</w:t>
      </w:r>
    </w:p>
    <w:p w:rsidR="00BF006B" w:rsidP="0020360B" w:rsidRDefault="008858D4" w14:paraId="08A180B1" w14:textId="77777777">
      <w:pPr>
        <w:pStyle w:val="Normal0"/>
        <w:numPr>
          <w:ilvl w:val="0"/>
          <w:numId w:val="24"/>
        </w:numPr>
        <w:rPr>
          <w:sz w:val="20"/>
          <w:szCs w:val="20"/>
        </w:rPr>
      </w:pPr>
      <w:r w:rsidRPr="008858D4">
        <w:rPr>
          <w:sz w:val="20"/>
          <w:szCs w:val="20"/>
        </w:rPr>
        <w:t>Evaluación del cumplimiento de requisitos normativos.</w:t>
      </w:r>
    </w:p>
    <w:p w:rsidR="008858D4" w:rsidP="0020360B" w:rsidRDefault="008858D4" w14:paraId="7A51E6E8" w14:textId="36D2C7CA">
      <w:pPr>
        <w:pStyle w:val="Normal0"/>
        <w:numPr>
          <w:ilvl w:val="0"/>
          <w:numId w:val="24"/>
        </w:numPr>
        <w:rPr>
          <w:sz w:val="20"/>
          <w:szCs w:val="20"/>
        </w:rPr>
      </w:pPr>
      <w:r w:rsidRPr="008858D4">
        <w:rPr>
          <w:sz w:val="20"/>
          <w:szCs w:val="20"/>
        </w:rPr>
        <w:t>Identificación de no conformidades.</w:t>
      </w:r>
    </w:p>
    <w:p w:rsidRPr="008858D4" w:rsidR="00BF006B" w:rsidP="00BF006B" w:rsidRDefault="00BF006B" w14:paraId="4F4760C8" w14:textId="77777777">
      <w:pPr>
        <w:pStyle w:val="Normal0"/>
        <w:ind w:left="720"/>
        <w:rPr>
          <w:sz w:val="20"/>
          <w:szCs w:val="20"/>
        </w:rPr>
      </w:pPr>
    </w:p>
    <w:p w:rsidR="00BF006B" w:rsidP="0020360B" w:rsidRDefault="008858D4" w14:paraId="52906624" w14:textId="77777777">
      <w:pPr>
        <w:pStyle w:val="Normal0"/>
        <w:numPr>
          <w:ilvl w:val="0"/>
          <w:numId w:val="19"/>
        </w:numPr>
        <w:rPr>
          <w:sz w:val="20"/>
          <w:szCs w:val="20"/>
        </w:rPr>
      </w:pPr>
      <w:r w:rsidRPr="00BF006B">
        <w:rPr>
          <w:sz w:val="20"/>
          <w:szCs w:val="20"/>
        </w:rPr>
        <w:lastRenderedPageBreak/>
        <w:t>Mejora continua del sistema: corresponde al proceso mediante el cual la organización implementa acciones correctivas, preventivas y de optimización para fortalecer el desempeño del Sistema de Gestión de la Calidad. Entre las principales actividades se encuentran:</w:t>
      </w:r>
    </w:p>
    <w:p w:rsidR="00BF006B" w:rsidP="0020360B" w:rsidRDefault="008858D4" w14:paraId="7E2A6255" w14:textId="77777777">
      <w:pPr>
        <w:pStyle w:val="Normal0"/>
        <w:numPr>
          <w:ilvl w:val="0"/>
          <w:numId w:val="25"/>
        </w:numPr>
        <w:rPr>
          <w:sz w:val="20"/>
          <w:szCs w:val="20"/>
        </w:rPr>
      </w:pPr>
      <w:r w:rsidRPr="00BF006B">
        <w:rPr>
          <w:sz w:val="20"/>
          <w:szCs w:val="20"/>
        </w:rPr>
        <w:t>Análisis de causas de no conformidades.</w:t>
      </w:r>
    </w:p>
    <w:p w:rsidR="00BF006B" w:rsidP="0020360B" w:rsidRDefault="008858D4" w14:paraId="0E2BB202" w14:textId="77777777">
      <w:pPr>
        <w:pStyle w:val="Normal0"/>
        <w:numPr>
          <w:ilvl w:val="0"/>
          <w:numId w:val="25"/>
        </w:numPr>
        <w:rPr>
          <w:sz w:val="20"/>
          <w:szCs w:val="20"/>
        </w:rPr>
      </w:pPr>
      <w:r w:rsidRPr="008858D4">
        <w:rPr>
          <w:sz w:val="20"/>
          <w:szCs w:val="20"/>
        </w:rPr>
        <w:t>Implementación de acciones correctivas.</w:t>
      </w:r>
    </w:p>
    <w:p w:rsidR="00BF006B" w:rsidP="0020360B" w:rsidRDefault="008858D4" w14:paraId="3BA7CDDD" w14:textId="77777777">
      <w:pPr>
        <w:pStyle w:val="Normal0"/>
        <w:numPr>
          <w:ilvl w:val="0"/>
          <w:numId w:val="25"/>
        </w:numPr>
        <w:rPr>
          <w:sz w:val="20"/>
          <w:szCs w:val="20"/>
        </w:rPr>
      </w:pPr>
      <w:r w:rsidRPr="008858D4">
        <w:rPr>
          <w:sz w:val="20"/>
          <w:szCs w:val="20"/>
        </w:rPr>
        <w:t>Identificación de oportunidades de mejora.</w:t>
      </w:r>
    </w:p>
    <w:p w:rsidR="00BF006B" w:rsidP="0020360B" w:rsidRDefault="008858D4" w14:paraId="1CBB3CBA" w14:textId="77777777">
      <w:pPr>
        <w:pStyle w:val="Normal0"/>
        <w:numPr>
          <w:ilvl w:val="0"/>
          <w:numId w:val="25"/>
        </w:numPr>
        <w:rPr>
          <w:sz w:val="20"/>
          <w:szCs w:val="20"/>
        </w:rPr>
      </w:pPr>
      <w:r w:rsidRPr="008858D4">
        <w:rPr>
          <w:sz w:val="20"/>
          <w:szCs w:val="20"/>
        </w:rPr>
        <w:t>Actualización de procesos y documentación.</w:t>
      </w:r>
    </w:p>
    <w:p w:rsidRPr="008858D4" w:rsidR="008858D4" w:rsidP="0020360B" w:rsidRDefault="008858D4" w14:paraId="5EFD787A" w14:textId="773DE65C">
      <w:pPr>
        <w:pStyle w:val="Normal0"/>
        <w:numPr>
          <w:ilvl w:val="0"/>
          <w:numId w:val="25"/>
        </w:numPr>
        <w:rPr>
          <w:sz w:val="20"/>
          <w:szCs w:val="20"/>
        </w:rPr>
      </w:pPr>
      <w:r w:rsidRPr="008858D4">
        <w:rPr>
          <w:sz w:val="20"/>
          <w:szCs w:val="20"/>
        </w:rPr>
        <w:t>Fortalecimiento de la cultura organizacional orientada a la calidad.</w:t>
      </w:r>
    </w:p>
    <w:p w:rsidRPr="008858D4" w:rsidR="008858D4" w:rsidP="008858D4" w:rsidRDefault="008858D4" w14:paraId="3D03C420" w14:textId="77777777">
      <w:pPr>
        <w:pStyle w:val="Normal0"/>
        <w:rPr>
          <w:sz w:val="20"/>
          <w:szCs w:val="20"/>
        </w:rPr>
      </w:pPr>
    </w:p>
    <w:p w:rsidR="008858D4" w:rsidP="008858D4" w:rsidRDefault="008858D4" w14:paraId="1937FAC7" w14:textId="1D66E236">
      <w:pPr>
        <w:pStyle w:val="Normal0"/>
        <w:rPr>
          <w:sz w:val="20"/>
          <w:szCs w:val="20"/>
        </w:rPr>
      </w:pPr>
      <w:r w:rsidRPr="008858D4">
        <w:rPr>
          <w:sz w:val="20"/>
          <w:szCs w:val="20"/>
        </w:rPr>
        <w:t>Con el fin de facilitar la comprensión del proceso de implementación del Sistema de Gestión de la Calidad, a continuación, se presenta un resumen de las fases que lo conforman.</w:t>
      </w:r>
    </w:p>
    <w:p w:rsidR="00E6387C" w:rsidP="008858D4" w:rsidRDefault="00E6387C" w14:paraId="0F00FC40" w14:textId="33D9D36E">
      <w:pPr>
        <w:pStyle w:val="Normal0"/>
        <w:rPr>
          <w:sz w:val="20"/>
          <w:szCs w:val="20"/>
        </w:rPr>
      </w:pPr>
    </w:p>
    <w:p w:rsidR="00E6387C" w:rsidP="008858D4" w:rsidRDefault="003725E1" w14:paraId="4690F4EF" w14:textId="5AD5F371">
      <w:pPr>
        <w:pStyle w:val="Normal0"/>
        <w:rPr>
          <w:sz w:val="20"/>
          <w:szCs w:val="20"/>
        </w:rPr>
      </w:pPr>
      <w:r>
        <w:rPr>
          <w:b/>
          <w:sz w:val="20"/>
          <w:szCs w:val="20"/>
        </w:rPr>
        <w:t>Tabla 7</w:t>
      </w:r>
      <w:r w:rsidRPr="00E6387C" w:rsidR="00E6387C">
        <w:rPr>
          <w:b/>
          <w:sz w:val="20"/>
          <w:szCs w:val="20"/>
        </w:rPr>
        <w:t>.</w:t>
      </w:r>
      <w:r w:rsidRPr="00E6387C" w:rsidR="00E6387C">
        <w:rPr>
          <w:sz w:val="20"/>
          <w:szCs w:val="20"/>
        </w:rPr>
        <w:t xml:space="preserve"> </w:t>
      </w:r>
      <w:r w:rsidRPr="003D5C69" w:rsidR="00E6387C">
        <w:rPr>
          <w:sz w:val="20"/>
          <w:szCs w:val="20"/>
        </w:rPr>
        <w:t>Fases para la implementación del Sistema de Gestión de la Calidad</w:t>
      </w:r>
    </w:p>
    <w:tbl>
      <w:tblPr>
        <w:tblStyle w:val="Tablaconcuadrcula"/>
        <w:tblW w:w="0" w:type="auto"/>
        <w:tblInd w:w="0" w:type="dxa"/>
        <w:tblLook w:val="04A0" w:firstRow="1" w:lastRow="0" w:firstColumn="1" w:lastColumn="0" w:noHBand="0" w:noVBand="1"/>
        <w:tblCaption w:val="Tabla 7. Fases para la implementación del Sistema de Gestión de la Calidad"/>
      </w:tblPr>
      <w:tblGrid>
        <w:gridCol w:w="2972"/>
        <w:gridCol w:w="6990"/>
      </w:tblGrid>
      <w:tr w:rsidRPr="00E6387C" w:rsidR="00E6387C" w:rsidTr="3FF1B65E" w14:paraId="0B2A23A0" w14:textId="77777777">
        <w:tc>
          <w:tcPr>
            <w:tcW w:w="2972" w:type="dxa"/>
            <w:tcMar/>
          </w:tcPr>
          <w:p w:rsidRPr="00E6387C" w:rsidR="00E6387C" w:rsidP="00E6387C" w:rsidRDefault="00E6387C" w14:paraId="7D607C6F" w14:textId="32A6FECF">
            <w:pPr>
              <w:pStyle w:val="Normal0"/>
              <w:rPr>
                <w:b/>
                <w:sz w:val="20"/>
                <w:szCs w:val="20"/>
              </w:rPr>
            </w:pPr>
            <w:r w:rsidRPr="00E6387C">
              <w:rPr>
                <w:b/>
                <w:sz w:val="20"/>
                <w:szCs w:val="20"/>
              </w:rPr>
              <w:t>Fase</w:t>
            </w:r>
          </w:p>
        </w:tc>
        <w:tc>
          <w:tcPr>
            <w:tcW w:w="6990" w:type="dxa"/>
            <w:tcMar/>
          </w:tcPr>
          <w:p w:rsidRPr="00E6387C" w:rsidR="00E6387C" w:rsidP="00E6387C" w:rsidRDefault="00E6387C" w14:paraId="7992AE00" w14:textId="4B8A1680">
            <w:pPr>
              <w:pStyle w:val="Normal0"/>
              <w:rPr>
                <w:b/>
                <w:sz w:val="20"/>
                <w:szCs w:val="20"/>
              </w:rPr>
            </w:pPr>
            <w:r w:rsidRPr="00E6387C">
              <w:rPr>
                <w:b/>
                <w:sz w:val="20"/>
                <w:szCs w:val="20"/>
              </w:rPr>
              <w:t>Propósito</w:t>
            </w:r>
          </w:p>
        </w:tc>
      </w:tr>
      <w:tr w:rsidRPr="00E6387C" w:rsidR="00E6387C" w:rsidTr="3FF1B65E" w14:paraId="618DA238" w14:textId="77777777">
        <w:tc>
          <w:tcPr>
            <w:tcW w:w="2972" w:type="dxa"/>
            <w:tcMar/>
          </w:tcPr>
          <w:p w:rsidRPr="00E6387C" w:rsidR="00E6387C" w:rsidP="00E6387C" w:rsidRDefault="00E6387C" w14:paraId="6AA55AB5" w14:textId="0B8E1B66">
            <w:pPr>
              <w:pStyle w:val="Normal0"/>
              <w:rPr>
                <w:sz w:val="20"/>
                <w:szCs w:val="20"/>
              </w:rPr>
            </w:pPr>
            <w:r w:rsidRPr="00E6387C">
              <w:rPr>
                <w:sz w:val="20"/>
                <w:szCs w:val="20"/>
              </w:rPr>
              <w:t>Diagnóstico</w:t>
            </w:r>
          </w:p>
        </w:tc>
        <w:tc>
          <w:tcPr>
            <w:tcW w:w="6990" w:type="dxa"/>
            <w:tcMar/>
          </w:tcPr>
          <w:p w:rsidRPr="00E6387C" w:rsidR="00E6387C" w:rsidP="00E6387C" w:rsidRDefault="00E6387C" w14:paraId="6495CAB0" w14:textId="65BDC4EF">
            <w:pPr>
              <w:pStyle w:val="Normal0"/>
              <w:rPr>
                <w:sz w:val="20"/>
                <w:szCs w:val="20"/>
              </w:rPr>
            </w:pPr>
            <w:r w:rsidRPr="00E6387C">
              <w:rPr>
                <w:sz w:val="20"/>
                <w:szCs w:val="20"/>
              </w:rPr>
              <w:t>Identificar la situación actual de la organización frente a los requisitos normativos.</w:t>
            </w:r>
          </w:p>
        </w:tc>
      </w:tr>
      <w:tr w:rsidRPr="00E6387C" w:rsidR="00E6387C" w:rsidTr="3FF1B65E" w14:paraId="344CAFED" w14:textId="77777777">
        <w:tc>
          <w:tcPr>
            <w:tcW w:w="2972" w:type="dxa"/>
            <w:tcMar/>
          </w:tcPr>
          <w:p w:rsidRPr="00E6387C" w:rsidR="00E6387C" w:rsidP="00E6387C" w:rsidRDefault="00E6387C" w14:paraId="119527D9" w14:textId="3C38FD76">
            <w:pPr>
              <w:pStyle w:val="Normal0"/>
              <w:rPr>
                <w:sz w:val="20"/>
                <w:szCs w:val="20"/>
              </w:rPr>
            </w:pPr>
            <w:r w:rsidRPr="00E6387C">
              <w:rPr>
                <w:sz w:val="20"/>
                <w:szCs w:val="20"/>
              </w:rPr>
              <w:t>Planificación</w:t>
            </w:r>
          </w:p>
        </w:tc>
        <w:tc>
          <w:tcPr>
            <w:tcW w:w="6990" w:type="dxa"/>
            <w:tcMar/>
          </w:tcPr>
          <w:p w:rsidRPr="00E6387C" w:rsidR="00E6387C" w:rsidP="00E6387C" w:rsidRDefault="00E6387C" w14:paraId="222659B8" w14:textId="71605C46">
            <w:pPr>
              <w:pStyle w:val="Normal0"/>
              <w:rPr>
                <w:sz w:val="20"/>
                <w:szCs w:val="20"/>
              </w:rPr>
            </w:pPr>
            <w:r w:rsidRPr="00E6387C">
              <w:rPr>
                <w:sz w:val="20"/>
                <w:szCs w:val="20"/>
              </w:rPr>
              <w:t>Definir estrategias, objetivos, procesos y recursos necesarios para la implementación.</w:t>
            </w:r>
          </w:p>
        </w:tc>
      </w:tr>
      <w:tr w:rsidRPr="00E6387C" w:rsidR="00E6387C" w:rsidTr="3FF1B65E" w14:paraId="1C947BF7" w14:textId="77777777">
        <w:tc>
          <w:tcPr>
            <w:tcW w:w="2972" w:type="dxa"/>
            <w:tcMar/>
          </w:tcPr>
          <w:p w:rsidRPr="00E6387C" w:rsidR="00E6387C" w:rsidP="00E6387C" w:rsidRDefault="00E6387C" w14:paraId="7D05E6E5" w14:textId="18C0E36A">
            <w:pPr>
              <w:pStyle w:val="Normal0"/>
              <w:rPr>
                <w:sz w:val="20"/>
                <w:szCs w:val="20"/>
              </w:rPr>
            </w:pPr>
            <w:r w:rsidRPr="00E6387C">
              <w:rPr>
                <w:sz w:val="20"/>
                <w:szCs w:val="20"/>
              </w:rPr>
              <w:t>Diseño y documentación</w:t>
            </w:r>
          </w:p>
        </w:tc>
        <w:tc>
          <w:tcPr>
            <w:tcW w:w="6990" w:type="dxa"/>
            <w:tcMar/>
          </w:tcPr>
          <w:p w:rsidRPr="00E6387C" w:rsidR="00E6387C" w:rsidP="00E6387C" w:rsidRDefault="00E6387C" w14:paraId="6677CA30" w14:textId="3AE12842">
            <w:pPr>
              <w:pStyle w:val="Normal0"/>
              <w:rPr>
                <w:sz w:val="20"/>
                <w:szCs w:val="20"/>
              </w:rPr>
            </w:pPr>
            <w:r w:rsidRPr="00E6387C">
              <w:rPr>
                <w:sz w:val="20"/>
                <w:szCs w:val="20"/>
              </w:rPr>
              <w:t>Estructurar la información documentada del sistema.</w:t>
            </w:r>
          </w:p>
        </w:tc>
      </w:tr>
      <w:tr w:rsidRPr="00E6387C" w:rsidR="00E6387C" w:rsidTr="3FF1B65E" w14:paraId="46653DBB" w14:textId="77777777">
        <w:tc>
          <w:tcPr>
            <w:tcW w:w="2972" w:type="dxa"/>
            <w:tcMar/>
          </w:tcPr>
          <w:p w:rsidRPr="00E6387C" w:rsidR="00E6387C" w:rsidP="00E6387C" w:rsidRDefault="00E6387C" w14:paraId="0764751F" w14:textId="6AD24224">
            <w:pPr>
              <w:pStyle w:val="Normal0"/>
              <w:rPr>
                <w:sz w:val="20"/>
                <w:szCs w:val="20"/>
              </w:rPr>
            </w:pPr>
            <w:r w:rsidRPr="00E6387C">
              <w:rPr>
                <w:sz w:val="20"/>
                <w:szCs w:val="20"/>
              </w:rPr>
              <w:t>Implementación</w:t>
            </w:r>
          </w:p>
        </w:tc>
        <w:tc>
          <w:tcPr>
            <w:tcW w:w="6990" w:type="dxa"/>
            <w:tcMar/>
          </w:tcPr>
          <w:p w:rsidRPr="00E6387C" w:rsidR="00E6387C" w:rsidP="00E6387C" w:rsidRDefault="00E6387C" w14:paraId="33EDD731" w14:textId="1F405AF0">
            <w:pPr>
              <w:pStyle w:val="Normal0"/>
              <w:rPr>
                <w:sz w:val="20"/>
                <w:szCs w:val="20"/>
              </w:rPr>
            </w:pPr>
            <w:r w:rsidRPr="00E6387C">
              <w:rPr>
                <w:sz w:val="20"/>
                <w:szCs w:val="20"/>
              </w:rPr>
              <w:t>Aplicar los procesos definidos dentro de la organización.</w:t>
            </w:r>
          </w:p>
        </w:tc>
      </w:tr>
      <w:tr w:rsidRPr="00E6387C" w:rsidR="00E6387C" w:rsidTr="3FF1B65E" w14:paraId="24E18274" w14:textId="77777777">
        <w:tc>
          <w:tcPr>
            <w:tcW w:w="2972" w:type="dxa"/>
            <w:tcMar/>
          </w:tcPr>
          <w:p w:rsidRPr="00E6387C" w:rsidR="00E6387C" w:rsidP="00E6387C" w:rsidRDefault="00E6387C" w14:paraId="34FDFAFD" w14:textId="02ED6668">
            <w:pPr>
              <w:pStyle w:val="Normal0"/>
              <w:rPr>
                <w:sz w:val="20"/>
                <w:szCs w:val="20"/>
              </w:rPr>
            </w:pPr>
            <w:r w:rsidRPr="00E6387C">
              <w:rPr>
                <w:sz w:val="20"/>
                <w:szCs w:val="20"/>
              </w:rPr>
              <w:t>Seguimiento y evaluación</w:t>
            </w:r>
          </w:p>
        </w:tc>
        <w:tc>
          <w:tcPr>
            <w:tcW w:w="6990" w:type="dxa"/>
            <w:tcMar/>
          </w:tcPr>
          <w:p w:rsidRPr="00E6387C" w:rsidR="00E6387C" w:rsidP="00E6387C" w:rsidRDefault="00E6387C" w14:paraId="0E927D67" w14:textId="687E669D">
            <w:pPr>
              <w:pStyle w:val="Normal0"/>
              <w:rPr>
                <w:sz w:val="20"/>
                <w:szCs w:val="20"/>
              </w:rPr>
            </w:pPr>
            <w:r w:rsidRPr="00E6387C">
              <w:rPr>
                <w:sz w:val="20"/>
                <w:szCs w:val="20"/>
              </w:rPr>
              <w:t>Verificar el desempeño del sistema mediante indicadores y auditorías.</w:t>
            </w:r>
          </w:p>
        </w:tc>
      </w:tr>
      <w:tr w:rsidRPr="00E6387C" w:rsidR="00E6387C" w:rsidTr="3FF1B65E" w14:paraId="2E0F659A" w14:textId="77777777">
        <w:tc>
          <w:tcPr>
            <w:tcW w:w="2972" w:type="dxa"/>
            <w:tcMar/>
          </w:tcPr>
          <w:p w:rsidRPr="00E6387C" w:rsidR="00E6387C" w:rsidP="00E6387C" w:rsidRDefault="00E6387C" w14:paraId="7A567228" w14:textId="54339623">
            <w:pPr>
              <w:pStyle w:val="Normal0"/>
              <w:rPr>
                <w:sz w:val="20"/>
                <w:szCs w:val="20"/>
              </w:rPr>
            </w:pPr>
            <w:r w:rsidRPr="3FF1B65E" w:rsidR="00E6387C">
              <w:rPr>
                <w:sz w:val="20"/>
                <w:szCs w:val="20"/>
              </w:rPr>
              <w:t>Mejora continua</w:t>
            </w:r>
          </w:p>
        </w:tc>
        <w:tc>
          <w:tcPr>
            <w:tcW w:w="6990" w:type="dxa"/>
            <w:tcMar/>
          </w:tcPr>
          <w:p w:rsidRPr="00E6387C" w:rsidR="00E6387C" w:rsidP="00E6387C" w:rsidRDefault="00E6387C" w14:paraId="61665673" w14:textId="5A13AC48">
            <w:pPr>
              <w:pStyle w:val="Normal0"/>
              <w:rPr>
                <w:sz w:val="20"/>
                <w:szCs w:val="20"/>
              </w:rPr>
            </w:pPr>
            <w:r w:rsidRPr="3FF1B65E" w:rsidR="00E6387C">
              <w:rPr>
                <w:sz w:val="20"/>
                <w:szCs w:val="20"/>
              </w:rPr>
              <w:t>Optimizar el sistema mediante acciones correctivas y preventivas.</w:t>
            </w:r>
          </w:p>
        </w:tc>
      </w:tr>
    </w:tbl>
    <w:p w:rsidR="008858D4" w:rsidP="008858D4" w:rsidRDefault="008858D4" w14:paraId="0320915F" w14:textId="0CB16FB8">
      <w:pPr>
        <w:pStyle w:val="Normal0"/>
        <w:rPr>
          <w:sz w:val="20"/>
          <w:szCs w:val="20"/>
        </w:rPr>
      </w:pPr>
    </w:p>
    <w:p w:rsidRPr="00EC79FE" w:rsidR="00E6387C" w:rsidP="008858D4" w:rsidRDefault="00E6387C" w14:paraId="190C4055" w14:textId="72BB737C">
      <w:pPr>
        <w:pStyle w:val="Normal0"/>
        <w:rPr>
          <w:sz w:val="20"/>
          <w:szCs w:val="20"/>
        </w:rPr>
      </w:pPr>
      <w:r w:rsidRPr="3FF1B65E" w:rsidR="00E6387C">
        <w:rPr>
          <w:sz w:val="20"/>
          <w:szCs w:val="20"/>
        </w:rPr>
        <w:t>La implementación del Sistema de Gestión de la Calidad debe entenderse como un proceso dinámico y permanente que permite a la organización adaptarse a los cambios del entorno, fortalecer su competitividad y garantizar la satisfacción de las necesidades de las partes interesadas. Asimismo, facilita la toma de decisiones basada en evidencias y promueve el desarrollo de procesos eficientes y sostenibles.</w:t>
      </w:r>
    </w:p>
    <w:p w:rsidR="3FF1B65E" w:rsidP="3FF1B65E" w:rsidRDefault="3FF1B65E" w14:paraId="1914626A" w14:textId="088BBBDE">
      <w:pPr>
        <w:pStyle w:val="Normal0"/>
        <w:rPr>
          <w:sz w:val="20"/>
          <w:szCs w:val="20"/>
        </w:rPr>
      </w:pPr>
    </w:p>
    <w:p w:rsidRPr="00E6387C" w:rsidR="002C0E06" w:rsidP="0020360B" w:rsidRDefault="002C0E06" w14:paraId="74C44AFC" w14:textId="77777777">
      <w:pPr>
        <w:pStyle w:val="Normal0"/>
        <w:numPr>
          <w:ilvl w:val="1"/>
          <w:numId w:val="3"/>
        </w:numPr>
        <w:rPr>
          <w:b/>
          <w:sz w:val="20"/>
          <w:szCs w:val="20"/>
        </w:rPr>
      </w:pPr>
      <w:r w:rsidRPr="00E6387C">
        <w:rPr>
          <w:b/>
          <w:sz w:val="20"/>
          <w:szCs w:val="20"/>
        </w:rPr>
        <w:t>Formulación del plan estratégico para el SGC</w:t>
      </w:r>
    </w:p>
    <w:p w:rsidR="006067DA" w:rsidP="007A5C2D" w:rsidRDefault="006067DA" w14:paraId="3A328A68" w14:textId="3FF479F1">
      <w:pPr>
        <w:pStyle w:val="Normal0"/>
        <w:rPr>
          <w:b/>
          <w:color w:val="000000"/>
          <w:sz w:val="20"/>
          <w:szCs w:val="20"/>
        </w:rPr>
      </w:pPr>
    </w:p>
    <w:p w:rsidRPr="00E6387C" w:rsidR="00E6387C" w:rsidP="00E6387C" w:rsidRDefault="00E6387C" w14:paraId="2C7D3A3F" w14:textId="77777777">
      <w:pPr>
        <w:pStyle w:val="Normal0"/>
        <w:rPr>
          <w:color w:val="000000"/>
          <w:sz w:val="20"/>
          <w:szCs w:val="20"/>
        </w:rPr>
      </w:pPr>
      <w:r w:rsidRPr="00E6387C">
        <w:rPr>
          <w:color w:val="000000"/>
          <w:sz w:val="20"/>
          <w:szCs w:val="20"/>
        </w:rPr>
        <w:t>La formulación del plan estratégico para el Sistema de Gestión de la Calidad permite establecer la ruta que orienta a la organización hacia el cumplimiento de sus propósitos institucionales y los requisitos definidos en la NTC ISO 9001. Este proceso integra el direccionamiento estratégico con la gestión por procesos, facilitando la planificación de acciones que contribuyen al mejoramiento continuo y al fortalecimiento del desempeño organizacional.</w:t>
      </w:r>
    </w:p>
    <w:p w:rsidRPr="00E6387C" w:rsidR="00E6387C" w:rsidP="00E6387C" w:rsidRDefault="00E6387C" w14:paraId="5B304280" w14:textId="77777777">
      <w:pPr>
        <w:pStyle w:val="Normal0"/>
        <w:rPr>
          <w:color w:val="000000"/>
          <w:sz w:val="20"/>
          <w:szCs w:val="20"/>
        </w:rPr>
      </w:pPr>
    </w:p>
    <w:p w:rsidRPr="00E6387C" w:rsidR="00E6387C" w:rsidP="00E6387C" w:rsidRDefault="00E6387C" w14:paraId="65740A81" w14:textId="77777777">
      <w:pPr>
        <w:pStyle w:val="Normal0"/>
        <w:rPr>
          <w:color w:val="000000"/>
          <w:sz w:val="20"/>
          <w:szCs w:val="20"/>
        </w:rPr>
      </w:pPr>
      <w:r w:rsidRPr="00E6387C">
        <w:rPr>
          <w:color w:val="000000"/>
          <w:sz w:val="20"/>
          <w:szCs w:val="20"/>
        </w:rPr>
        <w:t>El plan estratégico del Sistema de Gestión de la Calidad se construye a partir del análisis del contexto organizacional, la identificación de necesidades y expectativas de las partes interesadas y la definición de objetivos que permitan garantizar la satisfacción del cliente y el cumplimiento normativo.</w:t>
      </w:r>
    </w:p>
    <w:p w:rsidRPr="00E6387C" w:rsidR="00E6387C" w:rsidP="00E6387C" w:rsidRDefault="00E6387C" w14:paraId="2FC3E72F" w14:textId="77777777">
      <w:pPr>
        <w:pStyle w:val="Normal0"/>
        <w:rPr>
          <w:color w:val="000000"/>
          <w:sz w:val="20"/>
          <w:szCs w:val="20"/>
        </w:rPr>
      </w:pPr>
    </w:p>
    <w:p w:rsidRPr="00E6387C" w:rsidR="00E6387C" w:rsidP="00E6387C" w:rsidRDefault="00E6387C" w14:paraId="0988B445" w14:textId="77777777">
      <w:pPr>
        <w:pStyle w:val="Normal0"/>
        <w:rPr>
          <w:color w:val="000000"/>
          <w:sz w:val="20"/>
          <w:szCs w:val="20"/>
        </w:rPr>
      </w:pPr>
      <w:r w:rsidRPr="00E6387C">
        <w:rPr>
          <w:color w:val="000000"/>
          <w:sz w:val="20"/>
          <w:szCs w:val="20"/>
        </w:rPr>
        <w:t>Para la formulación del plan estratégico del SGC, se contemplan los siguientes elementos:</w:t>
      </w:r>
    </w:p>
    <w:p w:rsidRPr="00E6387C" w:rsidR="00E6387C" w:rsidP="00E6387C" w:rsidRDefault="00E6387C" w14:paraId="5C786566" w14:textId="77777777">
      <w:pPr>
        <w:pStyle w:val="Normal0"/>
        <w:rPr>
          <w:color w:val="000000"/>
          <w:sz w:val="20"/>
          <w:szCs w:val="20"/>
        </w:rPr>
      </w:pPr>
    </w:p>
    <w:p w:rsidRPr="00E6387C" w:rsidR="00E6387C" w:rsidP="0020360B" w:rsidRDefault="00E6387C" w14:paraId="11D6EBF3" w14:textId="508026F8">
      <w:pPr>
        <w:pStyle w:val="Normal0"/>
        <w:numPr>
          <w:ilvl w:val="0"/>
          <w:numId w:val="26"/>
        </w:numPr>
        <w:rPr>
          <w:color w:val="000000"/>
          <w:sz w:val="20"/>
          <w:szCs w:val="20"/>
        </w:rPr>
      </w:pPr>
      <w:r w:rsidRPr="00E6387C">
        <w:rPr>
          <w:color w:val="000000"/>
          <w:sz w:val="20"/>
          <w:szCs w:val="20"/>
        </w:rPr>
        <w:t>Análisis del contexto organizacional</w:t>
      </w:r>
      <w:r w:rsidR="00162AAC">
        <w:rPr>
          <w:color w:val="000000"/>
          <w:sz w:val="20"/>
          <w:szCs w:val="20"/>
        </w:rPr>
        <w:t xml:space="preserve">: </w:t>
      </w:r>
      <w:r w:rsidRPr="00E6387C">
        <w:rPr>
          <w:color w:val="000000"/>
          <w:sz w:val="20"/>
          <w:szCs w:val="20"/>
        </w:rPr>
        <w:t>permite identificar factores internos y externos que pueden influir en el cumplimiento de los objetivos de calidad, tales como condiciones del entorno, recursos disponibles, cultura organizacional y tendencias del sector.</w:t>
      </w:r>
    </w:p>
    <w:p w:rsidRPr="00E6387C" w:rsidR="00E6387C" w:rsidP="00E6387C" w:rsidRDefault="00E6387C" w14:paraId="7D268059" w14:textId="77777777">
      <w:pPr>
        <w:pStyle w:val="Normal0"/>
        <w:rPr>
          <w:color w:val="000000"/>
          <w:sz w:val="20"/>
          <w:szCs w:val="20"/>
        </w:rPr>
      </w:pPr>
    </w:p>
    <w:p w:rsidRPr="00E6387C" w:rsidR="00E6387C" w:rsidP="0020360B" w:rsidRDefault="00E6387C" w14:paraId="4916C394" w14:textId="5DEECC75">
      <w:pPr>
        <w:pStyle w:val="Normal0"/>
        <w:numPr>
          <w:ilvl w:val="0"/>
          <w:numId w:val="26"/>
        </w:numPr>
        <w:rPr>
          <w:color w:val="000000"/>
          <w:sz w:val="20"/>
          <w:szCs w:val="20"/>
        </w:rPr>
      </w:pPr>
      <w:r w:rsidRPr="00E6387C">
        <w:rPr>
          <w:color w:val="000000"/>
          <w:sz w:val="20"/>
          <w:szCs w:val="20"/>
        </w:rPr>
        <w:lastRenderedPageBreak/>
        <w:t>Identificación de partes interesadas</w:t>
      </w:r>
      <w:r w:rsidR="00162AAC">
        <w:rPr>
          <w:color w:val="000000"/>
          <w:sz w:val="20"/>
          <w:szCs w:val="20"/>
        </w:rPr>
        <w:t xml:space="preserve">: </w:t>
      </w:r>
      <w:r w:rsidRPr="00E6387C">
        <w:rPr>
          <w:color w:val="000000"/>
          <w:sz w:val="20"/>
          <w:szCs w:val="20"/>
        </w:rPr>
        <w:t>mediante la determinación de los actores que influyen o se ven afectados por el Sistema de Gestión de la Calidad, incluyendo clientes, proveedores, colaboradores, entidades reguladoras y comunidad.</w:t>
      </w:r>
    </w:p>
    <w:p w:rsidRPr="00E6387C" w:rsidR="00E6387C" w:rsidP="00E6387C" w:rsidRDefault="00E6387C" w14:paraId="0959D850" w14:textId="77777777">
      <w:pPr>
        <w:pStyle w:val="Normal0"/>
        <w:rPr>
          <w:color w:val="000000"/>
          <w:sz w:val="20"/>
          <w:szCs w:val="20"/>
        </w:rPr>
      </w:pPr>
    </w:p>
    <w:p w:rsidRPr="00E6387C" w:rsidR="00E6387C" w:rsidP="0020360B" w:rsidRDefault="00E6387C" w14:paraId="56CC3CD8" w14:textId="41F9DE54">
      <w:pPr>
        <w:pStyle w:val="Normal0"/>
        <w:numPr>
          <w:ilvl w:val="0"/>
          <w:numId w:val="26"/>
        </w:numPr>
        <w:rPr>
          <w:color w:val="000000"/>
          <w:sz w:val="20"/>
          <w:szCs w:val="20"/>
        </w:rPr>
      </w:pPr>
      <w:r w:rsidRPr="00E6387C">
        <w:rPr>
          <w:color w:val="000000"/>
          <w:sz w:val="20"/>
          <w:szCs w:val="20"/>
        </w:rPr>
        <w:t>Definición de la política de calidad</w:t>
      </w:r>
      <w:r w:rsidR="00162AAC">
        <w:rPr>
          <w:color w:val="000000"/>
          <w:sz w:val="20"/>
          <w:szCs w:val="20"/>
        </w:rPr>
        <w:t xml:space="preserve">: </w:t>
      </w:r>
      <w:r w:rsidRPr="00E6387C">
        <w:rPr>
          <w:color w:val="000000"/>
          <w:sz w:val="20"/>
          <w:szCs w:val="20"/>
        </w:rPr>
        <w:t>la cual orienta el compromiso institucional con la satisfacción del cliente, el cumplimiento de los requisitos legales y el mejoramiento continuo.</w:t>
      </w:r>
    </w:p>
    <w:p w:rsidRPr="00E6387C" w:rsidR="00E6387C" w:rsidP="00E6387C" w:rsidRDefault="00E6387C" w14:paraId="744704C1" w14:textId="77777777">
      <w:pPr>
        <w:pStyle w:val="Normal0"/>
        <w:rPr>
          <w:color w:val="000000"/>
          <w:sz w:val="20"/>
          <w:szCs w:val="20"/>
        </w:rPr>
      </w:pPr>
    </w:p>
    <w:p w:rsidRPr="00E6387C" w:rsidR="00E6387C" w:rsidP="0020360B" w:rsidRDefault="00E6387C" w14:paraId="638E5B98" w14:textId="4CAB578C">
      <w:pPr>
        <w:pStyle w:val="Normal0"/>
        <w:numPr>
          <w:ilvl w:val="0"/>
          <w:numId w:val="26"/>
        </w:numPr>
        <w:rPr>
          <w:color w:val="000000"/>
          <w:sz w:val="20"/>
          <w:szCs w:val="20"/>
        </w:rPr>
      </w:pPr>
      <w:r w:rsidRPr="00E6387C">
        <w:rPr>
          <w:color w:val="000000"/>
          <w:sz w:val="20"/>
          <w:szCs w:val="20"/>
        </w:rPr>
        <w:t>Formulación de objetivos de calidad</w:t>
      </w:r>
      <w:r w:rsidR="00162AAC">
        <w:rPr>
          <w:color w:val="000000"/>
          <w:sz w:val="20"/>
          <w:szCs w:val="20"/>
        </w:rPr>
        <w:t xml:space="preserve">: </w:t>
      </w:r>
      <w:r w:rsidRPr="00E6387C">
        <w:rPr>
          <w:color w:val="000000"/>
          <w:sz w:val="20"/>
          <w:szCs w:val="20"/>
        </w:rPr>
        <w:t>establece metas medibles, coherentes con la política de calidad y alineadas con la planeación estratégica organizacional.</w:t>
      </w:r>
    </w:p>
    <w:p w:rsidRPr="00E6387C" w:rsidR="00E6387C" w:rsidP="00E6387C" w:rsidRDefault="00E6387C" w14:paraId="675CBD3E" w14:textId="77777777">
      <w:pPr>
        <w:pStyle w:val="Normal0"/>
        <w:rPr>
          <w:color w:val="000000"/>
          <w:sz w:val="20"/>
          <w:szCs w:val="20"/>
        </w:rPr>
      </w:pPr>
    </w:p>
    <w:p w:rsidRPr="00E6387C" w:rsidR="00E6387C" w:rsidP="0020360B" w:rsidRDefault="00E6387C" w14:paraId="6BD4EA5B" w14:textId="03AA6C17">
      <w:pPr>
        <w:pStyle w:val="Normal0"/>
        <w:numPr>
          <w:ilvl w:val="0"/>
          <w:numId w:val="26"/>
        </w:numPr>
        <w:rPr>
          <w:color w:val="000000"/>
          <w:sz w:val="20"/>
          <w:szCs w:val="20"/>
        </w:rPr>
      </w:pPr>
      <w:r w:rsidRPr="00E6387C">
        <w:rPr>
          <w:color w:val="000000"/>
          <w:sz w:val="20"/>
          <w:szCs w:val="20"/>
        </w:rPr>
        <w:t>Determinación de estrategias y planes de acción</w:t>
      </w:r>
      <w:r w:rsidR="00162AAC">
        <w:rPr>
          <w:color w:val="000000"/>
          <w:sz w:val="20"/>
          <w:szCs w:val="20"/>
        </w:rPr>
        <w:t xml:space="preserve">: </w:t>
      </w:r>
      <w:r w:rsidRPr="00E6387C">
        <w:rPr>
          <w:color w:val="000000"/>
          <w:sz w:val="20"/>
          <w:szCs w:val="20"/>
        </w:rPr>
        <w:t>permite definir actividades, responsables, recursos, cronogramas e indicadores para el logro de los objetivos propuestos.</w:t>
      </w:r>
    </w:p>
    <w:p w:rsidRPr="00E6387C" w:rsidR="00E6387C" w:rsidP="00E6387C" w:rsidRDefault="00E6387C" w14:paraId="622FA868" w14:textId="77777777">
      <w:pPr>
        <w:pStyle w:val="Normal0"/>
        <w:rPr>
          <w:color w:val="000000"/>
          <w:sz w:val="20"/>
          <w:szCs w:val="20"/>
        </w:rPr>
      </w:pPr>
    </w:p>
    <w:p w:rsidRPr="00E6387C" w:rsidR="00E6387C" w:rsidP="0020360B" w:rsidRDefault="00E6387C" w14:paraId="595C87A7" w14:textId="67DAABAB">
      <w:pPr>
        <w:pStyle w:val="Normal0"/>
        <w:numPr>
          <w:ilvl w:val="0"/>
          <w:numId w:val="26"/>
        </w:numPr>
        <w:rPr>
          <w:color w:val="000000"/>
          <w:sz w:val="20"/>
          <w:szCs w:val="20"/>
        </w:rPr>
      </w:pPr>
      <w:r w:rsidRPr="00E6387C">
        <w:rPr>
          <w:color w:val="000000"/>
          <w:sz w:val="20"/>
          <w:szCs w:val="20"/>
        </w:rPr>
        <w:t>Asignación de recursos</w:t>
      </w:r>
      <w:r w:rsidR="00162AAC">
        <w:rPr>
          <w:color w:val="000000"/>
          <w:sz w:val="20"/>
          <w:szCs w:val="20"/>
        </w:rPr>
        <w:t xml:space="preserve">: </w:t>
      </w:r>
      <w:r w:rsidRPr="00E6387C">
        <w:rPr>
          <w:color w:val="000000"/>
          <w:sz w:val="20"/>
          <w:szCs w:val="20"/>
        </w:rPr>
        <w:t>contempla la disponibilidad de talento humano, infraestructura, tecnología y recursos financieros necesarios para la implementación del plan estratégico.</w:t>
      </w:r>
    </w:p>
    <w:p w:rsidRPr="00E6387C" w:rsidR="00E6387C" w:rsidP="00E6387C" w:rsidRDefault="00E6387C" w14:paraId="4DCD04C2" w14:textId="77777777">
      <w:pPr>
        <w:pStyle w:val="Normal0"/>
        <w:rPr>
          <w:color w:val="000000"/>
          <w:sz w:val="20"/>
          <w:szCs w:val="20"/>
        </w:rPr>
      </w:pPr>
    </w:p>
    <w:p w:rsidRPr="00E6387C" w:rsidR="00E6387C" w:rsidP="0020360B" w:rsidRDefault="00E6387C" w14:paraId="4D3C6051" w14:textId="4456E1B0">
      <w:pPr>
        <w:pStyle w:val="Normal0"/>
        <w:numPr>
          <w:ilvl w:val="0"/>
          <w:numId w:val="26"/>
        </w:numPr>
        <w:rPr>
          <w:color w:val="000000"/>
          <w:sz w:val="20"/>
          <w:szCs w:val="20"/>
        </w:rPr>
      </w:pPr>
      <w:r w:rsidRPr="00E6387C">
        <w:rPr>
          <w:color w:val="000000"/>
          <w:sz w:val="20"/>
          <w:szCs w:val="20"/>
        </w:rPr>
        <w:t>Definición de indicadores de seguimiento y evaluación</w:t>
      </w:r>
      <w:r w:rsidR="00162AAC">
        <w:rPr>
          <w:color w:val="000000"/>
          <w:sz w:val="20"/>
          <w:szCs w:val="20"/>
        </w:rPr>
        <w:t xml:space="preserve">: </w:t>
      </w:r>
      <w:r w:rsidRPr="00E6387C">
        <w:rPr>
          <w:color w:val="000000"/>
          <w:sz w:val="20"/>
          <w:szCs w:val="20"/>
        </w:rPr>
        <w:t>facilita medir el desempeño del Sistema de Gestión de la Calidad y tomar decisiones basadas en resultados.</w:t>
      </w:r>
    </w:p>
    <w:p w:rsidRPr="00E6387C" w:rsidR="00E6387C" w:rsidP="00E6387C" w:rsidRDefault="00E6387C" w14:paraId="2047D51A" w14:textId="77777777">
      <w:pPr>
        <w:pStyle w:val="Normal0"/>
        <w:rPr>
          <w:color w:val="000000"/>
          <w:sz w:val="20"/>
          <w:szCs w:val="20"/>
        </w:rPr>
      </w:pPr>
    </w:p>
    <w:p w:rsidRPr="00E6387C" w:rsidR="00E6387C" w:rsidP="0020360B" w:rsidRDefault="00E6387C" w14:paraId="7EC6F978" w14:textId="1463B228">
      <w:pPr>
        <w:pStyle w:val="Normal0"/>
        <w:numPr>
          <w:ilvl w:val="0"/>
          <w:numId w:val="26"/>
        </w:numPr>
        <w:rPr>
          <w:color w:val="000000"/>
          <w:sz w:val="20"/>
          <w:szCs w:val="20"/>
        </w:rPr>
      </w:pPr>
      <w:r w:rsidRPr="00E6387C">
        <w:rPr>
          <w:color w:val="000000"/>
          <w:sz w:val="20"/>
          <w:szCs w:val="20"/>
        </w:rPr>
        <w:t>Gestión del riesgo y oportunidades</w:t>
      </w:r>
      <w:r w:rsidR="00162AAC">
        <w:rPr>
          <w:color w:val="000000"/>
          <w:sz w:val="20"/>
          <w:szCs w:val="20"/>
        </w:rPr>
        <w:t xml:space="preserve">: </w:t>
      </w:r>
      <w:r w:rsidRPr="00E6387C">
        <w:rPr>
          <w:color w:val="000000"/>
          <w:sz w:val="20"/>
          <w:szCs w:val="20"/>
        </w:rPr>
        <w:t>orientada a prevenir desviaciones, fortalecer procesos y promover la innovación dentro del Sistema de Gestión de la Calidad.</w:t>
      </w:r>
    </w:p>
    <w:p w:rsidRPr="00E6387C" w:rsidR="00E6387C" w:rsidP="00E6387C" w:rsidRDefault="00E6387C" w14:paraId="325D652F" w14:textId="77777777">
      <w:pPr>
        <w:pStyle w:val="Normal0"/>
        <w:rPr>
          <w:color w:val="000000"/>
          <w:sz w:val="20"/>
          <w:szCs w:val="20"/>
        </w:rPr>
      </w:pPr>
    </w:p>
    <w:p w:rsidRPr="00E6387C" w:rsidR="00E6387C" w:rsidP="3FF1B65E" w:rsidRDefault="00E6387C" w14:paraId="43FF87D4" w14:textId="77777777">
      <w:pPr>
        <w:pStyle w:val="Normal0"/>
        <w:rPr>
          <w:color w:val="000000"/>
          <w:sz w:val="20"/>
          <w:szCs w:val="20"/>
          <w:highlight w:val="yellow"/>
        </w:rPr>
      </w:pPr>
      <w:r w:rsidRPr="3FF1B65E" w:rsidR="00E6387C">
        <w:rPr>
          <w:color w:val="000000" w:themeColor="text1" w:themeTint="FF" w:themeShade="FF"/>
          <w:sz w:val="20"/>
          <w:szCs w:val="20"/>
          <w:highlight w:val="yellow"/>
        </w:rPr>
        <w:t>Con el fin de facilitar la estructuración del plan estratégico del SGC, se puede emplear una matriz que integre los objetivos, estrategias, responsables, recursos, indicadores y tiempos de ejecución, permitiendo el control y seguimiento de las acciones definidas.</w:t>
      </w:r>
    </w:p>
    <w:p w:rsidRPr="00E6387C" w:rsidR="00E6387C" w:rsidP="3FF1B65E" w:rsidRDefault="00E6387C" w14:paraId="3D0A9BFE" w14:textId="77777777">
      <w:pPr>
        <w:pStyle w:val="Normal0"/>
        <w:rPr>
          <w:color w:val="000000"/>
          <w:sz w:val="20"/>
          <w:szCs w:val="20"/>
          <w:highlight w:val="yellow"/>
        </w:rPr>
      </w:pPr>
    </w:p>
    <w:p w:rsidRPr="00EF6044" w:rsidR="006067DA" w:rsidP="3FF1B65E" w:rsidRDefault="00E6387C" w14:paraId="20F6FB4E" w14:textId="5B0F4028">
      <w:pPr>
        <w:pStyle w:val="Normal0"/>
        <w:rPr>
          <w:color w:val="000000"/>
          <w:sz w:val="20"/>
          <w:szCs w:val="20"/>
          <w:highlight w:val="yellow"/>
        </w:rPr>
      </w:pPr>
      <w:r w:rsidRPr="3FF1B65E" w:rsidR="00E6387C">
        <w:rPr>
          <w:color w:val="000000" w:themeColor="text1" w:themeTint="FF" w:themeShade="FF"/>
          <w:sz w:val="20"/>
          <w:szCs w:val="20"/>
          <w:highlight w:val="yellow"/>
        </w:rPr>
        <w:t xml:space="preserve">La formulación del plan estratégico del Sistema </w:t>
      </w:r>
      <w:r w:rsidRPr="3FF1B65E" w:rsidR="00E6387C">
        <w:rPr>
          <w:color w:val="000000" w:themeColor="text1" w:themeTint="FF" w:themeShade="FF"/>
          <w:sz w:val="20"/>
          <w:szCs w:val="20"/>
          <w:highlight w:val="yellow"/>
        </w:rPr>
        <w:t>de Gestión de la Calidad consolida la articulación entre el direccionamiento institucional y la gestión operativa, promoviendo la toma de decisiones fundamentada en el análisis de información, el uso eficiente de los recursos y la implementación de acciones orientadas al mejoramiento continuo y la sostenibilidad organizacional.</w:t>
      </w:r>
    </w:p>
    <w:p w:rsidRPr="00EF6044" w:rsidR="0072654B" w:rsidP="007A5C2D" w:rsidRDefault="0072654B" w14:paraId="7F6FE01A" w14:textId="01F54FD8">
      <w:pPr>
        <w:pStyle w:val="Normal0"/>
        <w:rPr>
          <w:b/>
          <w:color w:val="000000"/>
          <w:sz w:val="20"/>
          <w:szCs w:val="20"/>
        </w:rPr>
      </w:pPr>
    </w:p>
    <w:p w:rsidRPr="00EF6044" w:rsidR="0072654B" w:rsidP="0020360B" w:rsidRDefault="00EF6044" w14:paraId="3B04B177" w14:textId="4B803038">
      <w:pPr>
        <w:pStyle w:val="Normal0"/>
        <w:numPr>
          <w:ilvl w:val="1"/>
          <w:numId w:val="3"/>
        </w:numPr>
        <w:rPr>
          <w:b/>
          <w:sz w:val="20"/>
          <w:szCs w:val="20"/>
        </w:rPr>
      </w:pPr>
      <w:r w:rsidRPr="00EF6044">
        <w:rPr>
          <w:b/>
          <w:sz w:val="20"/>
          <w:szCs w:val="20"/>
        </w:rPr>
        <w:t>Cronograma de actividades para la implementación del Sistema de Gestión de la Calidad</w:t>
      </w:r>
    </w:p>
    <w:p w:rsidRPr="00EF6044" w:rsidR="0072654B" w:rsidP="007A5C2D" w:rsidRDefault="0072654B" w14:paraId="5D046450" w14:textId="0C8927E8">
      <w:pPr>
        <w:pStyle w:val="Normal0"/>
        <w:rPr>
          <w:b/>
          <w:color w:val="000000"/>
          <w:sz w:val="20"/>
          <w:szCs w:val="20"/>
        </w:rPr>
      </w:pPr>
    </w:p>
    <w:p w:rsidRPr="00EF6044" w:rsidR="00EF6044" w:rsidP="00EF6044" w:rsidRDefault="00EF6044" w14:paraId="45BC391B" w14:textId="77777777">
      <w:pPr>
        <w:pStyle w:val="Normal0"/>
        <w:rPr>
          <w:color w:val="000000"/>
          <w:sz w:val="20"/>
          <w:szCs w:val="20"/>
        </w:rPr>
      </w:pPr>
      <w:r w:rsidRPr="00EF6044">
        <w:rPr>
          <w:color w:val="000000"/>
          <w:sz w:val="20"/>
          <w:szCs w:val="20"/>
        </w:rPr>
        <w:t>El cronograma de actividades constituye una herramienta de planificación que permite organizar, programar y controlar las acciones necesarias para la implementación del Sistema de Gestión de la Calidad. Su elaboración facilita la asignación de responsabilidades, la definición de tiempos de ejecución, el seguimiento al cumplimiento de actividades y la identificación de posibles desviaciones durante el desarrollo del sistema.</w:t>
      </w:r>
    </w:p>
    <w:p w:rsidRPr="00EF6044" w:rsidR="00EF6044" w:rsidP="00EF6044" w:rsidRDefault="00EF6044" w14:paraId="60E79746" w14:textId="77777777">
      <w:pPr>
        <w:pStyle w:val="Normal0"/>
        <w:rPr>
          <w:color w:val="000000"/>
          <w:sz w:val="20"/>
          <w:szCs w:val="20"/>
        </w:rPr>
      </w:pPr>
    </w:p>
    <w:p w:rsidRPr="00EF6044" w:rsidR="00EF6044" w:rsidP="00EF6044" w:rsidRDefault="00EF6044" w14:paraId="2FA349CC" w14:textId="77777777">
      <w:pPr>
        <w:pStyle w:val="Normal0"/>
        <w:rPr>
          <w:color w:val="000000"/>
          <w:sz w:val="20"/>
          <w:szCs w:val="20"/>
        </w:rPr>
      </w:pPr>
      <w:r w:rsidRPr="00EF6044">
        <w:rPr>
          <w:color w:val="000000"/>
          <w:sz w:val="20"/>
          <w:szCs w:val="20"/>
        </w:rPr>
        <w:t>La NTC ISO 9001 establece la importancia de planificar las actividades del sistema, asegurando la disponibilidad de recursos, la coordinación de los procesos y el cumplimiento de los objetivos organizacionales. En este contexto, el cronograma se convierte en un instrumento que articula la planeación estratégica con la ejecución operativa del Sistema de Gestión de la Calidad.</w:t>
      </w:r>
    </w:p>
    <w:p w:rsidRPr="00EF6044" w:rsidR="00EF6044" w:rsidP="00EF6044" w:rsidRDefault="00EF6044" w14:paraId="2652EA22" w14:textId="77777777">
      <w:pPr>
        <w:pStyle w:val="Normal0"/>
        <w:rPr>
          <w:color w:val="000000"/>
          <w:sz w:val="20"/>
          <w:szCs w:val="20"/>
        </w:rPr>
      </w:pPr>
    </w:p>
    <w:p w:rsidRPr="00EF6044" w:rsidR="00EF6044" w:rsidP="00EF6044" w:rsidRDefault="00EF6044" w14:paraId="55ECD7B8" w14:textId="77777777">
      <w:pPr>
        <w:pStyle w:val="Normal0"/>
        <w:rPr>
          <w:color w:val="000000"/>
          <w:sz w:val="20"/>
          <w:szCs w:val="20"/>
        </w:rPr>
      </w:pPr>
      <w:r w:rsidRPr="00EF6044">
        <w:rPr>
          <w:color w:val="000000"/>
          <w:sz w:val="20"/>
          <w:szCs w:val="20"/>
        </w:rPr>
        <w:t>Para la elaboración del cronograma es importante considerar los siguientes elementos:</w:t>
      </w:r>
    </w:p>
    <w:p w:rsidRPr="00EF6044" w:rsidR="00EF6044" w:rsidP="00EF6044" w:rsidRDefault="00EF6044" w14:paraId="7A1C7E9D" w14:textId="77777777">
      <w:pPr>
        <w:pStyle w:val="Normal0"/>
        <w:rPr>
          <w:color w:val="000000"/>
          <w:sz w:val="20"/>
          <w:szCs w:val="20"/>
        </w:rPr>
      </w:pPr>
    </w:p>
    <w:p w:rsidRPr="00EF6044" w:rsidR="00EF6044" w:rsidP="0020360B" w:rsidRDefault="00EF6044" w14:paraId="323245E5" w14:textId="77777777">
      <w:pPr>
        <w:pStyle w:val="Normal0"/>
        <w:numPr>
          <w:ilvl w:val="0"/>
          <w:numId w:val="27"/>
        </w:numPr>
        <w:rPr>
          <w:color w:val="000000"/>
          <w:sz w:val="20"/>
          <w:szCs w:val="20"/>
        </w:rPr>
      </w:pPr>
      <w:r w:rsidRPr="00EF6044">
        <w:rPr>
          <w:color w:val="000000"/>
          <w:sz w:val="20"/>
          <w:szCs w:val="20"/>
        </w:rPr>
        <w:t>Actividades o tareas a desarrollar</w:t>
      </w:r>
    </w:p>
    <w:p w:rsidRPr="00EF6044" w:rsidR="00EF6044" w:rsidP="00EF6044" w:rsidRDefault="00EF6044" w14:paraId="4DB03B95" w14:textId="77777777">
      <w:pPr>
        <w:pStyle w:val="Normal0"/>
        <w:rPr>
          <w:color w:val="000000"/>
          <w:sz w:val="20"/>
          <w:szCs w:val="20"/>
        </w:rPr>
      </w:pPr>
    </w:p>
    <w:p w:rsidRPr="00EF6044" w:rsidR="00EF6044" w:rsidP="0020360B" w:rsidRDefault="00EF6044" w14:paraId="7CEA915A" w14:textId="77777777">
      <w:pPr>
        <w:pStyle w:val="Normal0"/>
        <w:numPr>
          <w:ilvl w:val="0"/>
          <w:numId w:val="27"/>
        </w:numPr>
        <w:rPr>
          <w:color w:val="000000"/>
          <w:sz w:val="20"/>
          <w:szCs w:val="20"/>
        </w:rPr>
      </w:pPr>
      <w:r w:rsidRPr="00EF6044">
        <w:rPr>
          <w:color w:val="000000"/>
          <w:sz w:val="20"/>
          <w:szCs w:val="20"/>
        </w:rPr>
        <w:t>Responsables de ejecución</w:t>
      </w:r>
    </w:p>
    <w:p w:rsidRPr="00EF6044" w:rsidR="00EF6044" w:rsidP="00EF6044" w:rsidRDefault="00EF6044" w14:paraId="4DD71BD0" w14:textId="77777777">
      <w:pPr>
        <w:pStyle w:val="Normal0"/>
        <w:rPr>
          <w:color w:val="000000"/>
          <w:sz w:val="20"/>
          <w:szCs w:val="20"/>
        </w:rPr>
      </w:pPr>
    </w:p>
    <w:p w:rsidRPr="00EF6044" w:rsidR="00EF6044" w:rsidP="0020360B" w:rsidRDefault="00EF6044" w14:paraId="5052C69D" w14:textId="77777777">
      <w:pPr>
        <w:pStyle w:val="Normal0"/>
        <w:numPr>
          <w:ilvl w:val="0"/>
          <w:numId w:val="27"/>
        </w:numPr>
        <w:rPr>
          <w:color w:val="000000"/>
          <w:sz w:val="20"/>
          <w:szCs w:val="20"/>
        </w:rPr>
      </w:pPr>
      <w:r w:rsidRPr="00EF6044">
        <w:rPr>
          <w:color w:val="000000"/>
          <w:sz w:val="20"/>
          <w:szCs w:val="20"/>
        </w:rPr>
        <w:t>Recursos requeridos</w:t>
      </w:r>
    </w:p>
    <w:p w:rsidRPr="00EF6044" w:rsidR="00EF6044" w:rsidP="00EF6044" w:rsidRDefault="00EF6044" w14:paraId="129A5CE4" w14:textId="77777777">
      <w:pPr>
        <w:pStyle w:val="Normal0"/>
        <w:rPr>
          <w:color w:val="000000"/>
          <w:sz w:val="20"/>
          <w:szCs w:val="20"/>
        </w:rPr>
      </w:pPr>
    </w:p>
    <w:p w:rsidRPr="00EF6044" w:rsidR="00EF6044" w:rsidP="0020360B" w:rsidRDefault="00EF6044" w14:paraId="46EA40DD" w14:textId="77777777">
      <w:pPr>
        <w:pStyle w:val="Normal0"/>
        <w:numPr>
          <w:ilvl w:val="0"/>
          <w:numId w:val="27"/>
        </w:numPr>
        <w:rPr>
          <w:color w:val="000000"/>
          <w:sz w:val="20"/>
          <w:szCs w:val="20"/>
        </w:rPr>
      </w:pPr>
      <w:r w:rsidRPr="00EF6044">
        <w:rPr>
          <w:color w:val="000000"/>
          <w:sz w:val="20"/>
          <w:szCs w:val="20"/>
        </w:rPr>
        <w:t>Fechas de inicio y finalización</w:t>
      </w:r>
    </w:p>
    <w:p w:rsidRPr="00EF6044" w:rsidR="00EF6044" w:rsidP="00EF6044" w:rsidRDefault="00EF6044" w14:paraId="23C7344E" w14:textId="77777777">
      <w:pPr>
        <w:pStyle w:val="Normal0"/>
        <w:rPr>
          <w:color w:val="000000"/>
          <w:sz w:val="20"/>
          <w:szCs w:val="20"/>
        </w:rPr>
      </w:pPr>
    </w:p>
    <w:p w:rsidRPr="00EF6044" w:rsidR="00EF6044" w:rsidP="0020360B" w:rsidRDefault="00EF6044" w14:paraId="2C2E5BE5" w14:textId="77777777">
      <w:pPr>
        <w:pStyle w:val="Normal0"/>
        <w:numPr>
          <w:ilvl w:val="0"/>
          <w:numId w:val="27"/>
        </w:numPr>
        <w:rPr>
          <w:color w:val="000000"/>
          <w:sz w:val="20"/>
          <w:szCs w:val="20"/>
        </w:rPr>
      </w:pPr>
      <w:r w:rsidRPr="00EF6044">
        <w:rPr>
          <w:color w:val="000000"/>
          <w:sz w:val="20"/>
          <w:szCs w:val="20"/>
        </w:rPr>
        <w:t>Indicadores o evidencias de cumplimiento</w:t>
      </w:r>
    </w:p>
    <w:p w:rsidRPr="00EF6044" w:rsidR="00EF6044" w:rsidP="00EF6044" w:rsidRDefault="00EF6044" w14:paraId="09882594" w14:textId="77777777">
      <w:pPr>
        <w:pStyle w:val="Normal0"/>
        <w:rPr>
          <w:color w:val="000000"/>
          <w:sz w:val="20"/>
          <w:szCs w:val="20"/>
        </w:rPr>
      </w:pPr>
    </w:p>
    <w:p w:rsidRPr="00EF6044" w:rsidR="00EF6044" w:rsidP="0020360B" w:rsidRDefault="00EF6044" w14:paraId="471659E2" w14:textId="77777777">
      <w:pPr>
        <w:pStyle w:val="Normal0"/>
        <w:numPr>
          <w:ilvl w:val="0"/>
          <w:numId w:val="27"/>
        </w:numPr>
        <w:rPr>
          <w:color w:val="000000"/>
          <w:sz w:val="20"/>
          <w:szCs w:val="20"/>
        </w:rPr>
      </w:pPr>
      <w:r w:rsidRPr="00EF6044">
        <w:rPr>
          <w:color w:val="000000"/>
          <w:sz w:val="20"/>
          <w:szCs w:val="20"/>
        </w:rPr>
        <w:t>Estado o seguimiento de la actividad</w:t>
      </w:r>
    </w:p>
    <w:p w:rsidRPr="00EF6044" w:rsidR="00EF6044" w:rsidP="00EF6044" w:rsidRDefault="00EF6044" w14:paraId="3F831901" w14:textId="77777777">
      <w:pPr>
        <w:pStyle w:val="Normal0"/>
        <w:rPr>
          <w:color w:val="000000"/>
          <w:sz w:val="20"/>
          <w:szCs w:val="20"/>
        </w:rPr>
      </w:pPr>
    </w:p>
    <w:p w:rsidRPr="00EF6044" w:rsidR="0072654B" w:rsidP="00EF6044" w:rsidRDefault="00EF6044" w14:paraId="04CCB6C4" w14:textId="23631667">
      <w:pPr>
        <w:pStyle w:val="Normal0"/>
        <w:rPr>
          <w:color w:val="000000"/>
          <w:sz w:val="20"/>
          <w:szCs w:val="20"/>
        </w:rPr>
      </w:pPr>
      <w:r w:rsidRPr="00EF6044">
        <w:rPr>
          <w:color w:val="000000"/>
          <w:sz w:val="20"/>
          <w:szCs w:val="20"/>
        </w:rPr>
        <w:t>La siguiente tabla presenta un ejemplo de estructura para el cronograma de implementación del Sistema de Gestión de la Calidad.</w:t>
      </w:r>
    </w:p>
    <w:p w:rsidRPr="00EF6044" w:rsidR="0072654B" w:rsidP="007A5C2D" w:rsidRDefault="0072654B" w14:paraId="6AD80200" w14:textId="7BD19F86">
      <w:pPr>
        <w:pStyle w:val="Normal0"/>
        <w:rPr>
          <w:color w:val="000000"/>
          <w:sz w:val="20"/>
          <w:szCs w:val="20"/>
        </w:rPr>
      </w:pPr>
    </w:p>
    <w:p w:rsidRPr="003D5C69" w:rsidR="0072654B" w:rsidP="007A5C2D" w:rsidRDefault="003725E1" w14:paraId="33E1DCAE" w14:textId="525B93E2">
      <w:pPr>
        <w:pStyle w:val="Normal0"/>
        <w:rPr>
          <w:color w:val="000000"/>
          <w:sz w:val="20"/>
          <w:szCs w:val="20"/>
        </w:rPr>
      </w:pPr>
      <w:r>
        <w:rPr>
          <w:b/>
          <w:color w:val="000000"/>
          <w:sz w:val="20"/>
          <w:szCs w:val="20"/>
        </w:rPr>
        <w:t>Tabla 8</w:t>
      </w:r>
      <w:r w:rsidRPr="00EF6044" w:rsidR="00EF6044">
        <w:rPr>
          <w:b/>
          <w:color w:val="000000"/>
          <w:sz w:val="20"/>
          <w:szCs w:val="20"/>
        </w:rPr>
        <w:t>.</w:t>
      </w:r>
      <w:r w:rsidR="00EF6044">
        <w:rPr>
          <w:color w:val="000000"/>
          <w:sz w:val="20"/>
          <w:szCs w:val="20"/>
        </w:rPr>
        <w:t xml:space="preserve"> </w:t>
      </w:r>
      <w:r w:rsidRPr="003D5C69" w:rsidR="00EF6044">
        <w:rPr>
          <w:color w:val="000000"/>
          <w:sz w:val="20"/>
          <w:szCs w:val="20"/>
        </w:rPr>
        <w:t>Ejemplo de cronograma de implementación del Sistema de Gestión de la Calidad</w:t>
      </w:r>
    </w:p>
    <w:tbl>
      <w:tblPr>
        <w:tblStyle w:val="Tablaconcuadrcula"/>
        <w:tblW w:w="0" w:type="auto"/>
        <w:tblInd w:w="0" w:type="dxa"/>
        <w:tblLook w:val="04A0" w:firstRow="1" w:lastRow="0" w:firstColumn="1" w:lastColumn="0" w:noHBand="0" w:noVBand="1"/>
        <w:tblCaption w:val="Tabla 8. Ejemplo de cronograma de implementación del Sistema de Gestión de la Calidad"/>
      </w:tblPr>
      <w:tblGrid>
        <w:gridCol w:w="1992"/>
        <w:gridCol w:w="1689"/>
        <w:gridCol w:w="1843"/>
        <w:gridCol w:w="1984"/>
        <w:gridCol w:w="2454"/>
      </w:tblGrid>
      <w:tr w:rsidRPr="00EF6044" w:rsidR="007232E7" w:rsidTr="007232E7" w14:paraId="2F84EF49" w14:textId="77777777">
        <w:tc>
          <w:tcPr>
            <w:tcW w:w="1992" w:type="dxa"/>
          </w:tcPr>
          <w:p w:rsidRPr="007232E7" w:rsidR="00EF6044" w:rsidP="00EF6044" w:rsidRDefault="00EF6044" w14:paraId="0EC067DA" w14:textId="56E301CC">
            <w:pPr>
              <w:pStyle w:val="Normal0"/>
              <w:rPr>
                <w:b/>
                <w:color w:val="000000"/>
                <w:sz w:val="20"/>
                <w:szCs w:val="20"/>
              </w:rPr>
            </w:pPr>
            <w:r w:rsidRPr="007232E7">
              <w:rPr>
                <w:b/>
                <w:sz w:val="20"/>
                <w:szCs w:val="20"/>
              </w:rPr>
              <w:t>Actividad</w:t>
            </w:r>
          </w:p>
        </w:tc>
        <w:tc>
          <w:tcPr>
            <w:tcW w:w="1689" w:type="dxa"/>
          </w:tcPr>
          <w:p w:rsidRPr="007232E7" w:rsidR="00EF6044" w:rsidP="00EF6044" w:rsidRDefault="00EF6044" w14:paraId="065CCAB9" w14:textId="5DC8DD41">
            <w:pPr>
              <w:pStyle w:val="Normal0"/>
              <w:rPr>
                <w:b/>
                <w:color w:val="000000"/>
                <w:sz w:val="20"/>
                <w:szCs w:val="20"/>
              </w:rPr>
            </w:pPr>
            <w:r w:rsidRPr="007232E7">
              <w:rPr>
                <w:b/>
                <w:sz w:val="20"/>
                <w:szCs w:val="20"/>
              </w:rPr>
              <w:t>Responsable</w:t>
            </w:r>
          </w:p>
        </w:tc>
        <w:tc>
          <w:tcPr>
            <w:tcW w:w="1843" w:type="dxa"/>
          </w:tcPr>
          <w:p w:rsidRPr="007232E7" w:rsidR="00EF6044" w:rsidP="00EF6044" w:rsidRDefault="00EF6044" w14:paraId="30D9DB59" w14:textId="7DDCE0E6">
            <w:pPr>
              <w:pStyle w:val="Normal0"/>
              <w:rPr>
                <w:b/>
                <w:color w:val="000000"/>
                <w:sz w:val="20"/>
                <w:szCs w:val="20"/>
              </w:rPr>
            </w:pPr>
            <w:r w:rsidRPr="007232E7">
              <w:rPr>
                <w:b/>
                <w:sz w:val="20"/>
                <w:szCs w:val="20"/>
              </w:rPr>
              <w:t>Recursos</w:t>
            </w:r>
          </w:p>
        </w:tc>
        <w:tc>
          <w:tcPr>
            <w:tcW w:w="1984" w:type="dxa"/>
          </w:tcPr>
          <w:p w:rsidRPr="007232E7" w:rsidR="00EF6044" w:rsidP="00EF6044" w:rsidRDefault="00EF6044" w14:paraId="30C0AB64" w14:textId="1DACD30A">
            <w:pPr>
              <w:pStyle w:val="Normal0"/>
              <w:rPr>
                <w:b/>
                <w:color w:val="000000"/>
                <w:sz w:val="20"/>
                <w:szCs w:val="20"/>
              </w:rPr>
            </w:pPr>
            <w:r w:rsidRPr="007232E7">
              <w:rPr>
                <w:b/>
                <w:sz w:val="20"/>
                <w:szCs w:val="20"/>
              </w:rPr>
              <w:t>Tiempo estimado</w:t>
            </w:r>
          </w:p>
        </w:tc>
        <w:tc>
          <w:tcPr>
            <w:tcW w:w="2454" w:type="dxa"/>
          </w:tcPr>
          <w:p w:rsidRPr="007232E7" w:rsidR="00EF6044" w:rsidP="00EF6044" w:rsidRDefault="00EF6044" w14:paraId="6A7BEECC" w14:textId="0A28E74D">
            <w:pPr>
              <w:pStyle w:val="Normal0"/>
              <w:rPr>
                <w:b/>
                <w:color w:val="000000"/>
                <w:sz w:val="20"/>
                <w:szCs w:val="20"/>
              </w:rPr>
            </w:pPr>
            <w:r w:rsidRPr="007232E7">
              <w:rPr>
                <w:b/>
                <w:sz w:val="20"/>
                <w:szCs w:val="20"/>
              </w:rPr>
              <w:t>Descripción</w:t>
            </w:r>
          </w:p>
        </w:tc>
      </w:tr>
      <w:tr w:rsidRPr="00EF6044" w:rsidR="007232E7" w:rsidTr="007232E7" w14:paraId="6312046A" w14:textId="77777777">
        <w:tc>
          <w:tcPr>
            <w:tcW w:w="1992" w:type="dxa"/>
          </w:tcPr>
          <w:p w:rsidRPr="00EF6044" w:rsidR="00EF6044" w:rsidP="00EF6044" w:rsidRDefault="00EF6044" w14:paraId="19DCA1EF" w14:textId="655E95B3">
            <w:pPr>
              <w:pStyle w:val="Normal0"/>
              <w:rPr>
                <w:color w:val="000000"/>
                <w:sz w:val="20"/>
                <w:szCs w:val="20"/>
              </w:rPr>
            </w:pPr>
            <w:r w:rsidRPr="00EF6044">
              <w:rPr>
                <w:sz w:val="20"/>
                <w:szCs w:val="20"/>
              </w:rPr>
              <w:t>Diagnóstico inicial del estado de la organización frente a la norma ISO 9001</w:t>
            </w:r>
            <w:r w:rsidR="007232E7">
              <w:rPr>
                <w:sz w:val="20"/>
                <w:szCs w:val="20"/>
              </w:rPr>
              <w:t>.</w:t>
            </w:r>
          </w:p>
        </w:tc>
        <w:tc>
          <w:tcPr>
            <w:tcW w:w="1689" w:type="dxa"/>
          </w:tcPr>
          <w:p w:rsidRPr="00EF6044" w:rsidR="00EF6044" w:rsidP="00EF6044" w:rsidRDefault="007232E7" w14:paraId="403CFC35" w14:textId="0C2CF34B">
            <w:pPr>
              <w:pStyle w:val="Normal0"/>
              <w:rPr>
                <w:color w:val="000000"/>
                <w:sz w:val="20"/>
                <w:szCs w:val="20"/>
              </w:rPr>
            </w:pPr>
            <w:r>
              <w:rPr>
                <w:sz w:val="20"/>
                <w:szCs w:val="20"/>
              </w:rPr>
              <w:t>Equipo de calidad y a</w:t>
            </w:r>
            <w:r w:rsidRPr="00EF6044" w:rsidR="00EF6044">
              <w:rPr>
                <w:sz w:val="20"/>
                <w:szCs w:val="20"/>
              </w:rPr>
              <w:t>lta dirección</w:t>
            </w:r>
            <w:r>
              <w:rPr>
                <w:sz w:val="20"/>
                <w:szCs w:val="20"/>
              </w:rPr>
              <w:t>.</w:t>
            </w:r>
          </w:p>
        </w:tc>
        <w:tc>
          <w:tcPr>
            <w:tcW w:w="1843" w:type="dxa"/>
          </w:tcPr>
          <w:p w:rsidRPr="00EF6044" w:rsidR="00EF6044" w:rsidP="00EF6044" w:rsidRDefault="00EF6044" w14:paraId="7EA4416F" w14:textId="1B14D38E">
            <w:pPr>
              <w:pStyle w:val="Normal0"/>
              <w:rPr>
                <w:color w:val="000000"/>
                <w:sz w:val="20"/>
                <w:szCs w:val="20"/>
              </w:rPr>
            </w:pPr>
            <w:r w:rsidRPr="00EF6044">
              <w:rPr>
                <w:sz w:val="20"/>
                <w:szCs w:val="20"/>
              </w:rPr>
              <w:t>Documenta</w:t>
            </w:r>
            <w:r w:rsidR="007232E7">
              <w:rPr>
                <w:sz w:val="20"/>
                <w:szCs w:val="20"/>
              </w:rPr>
              <w:t>ción institucional, entrevistas y</w:t>
            </w:r>
            <w:r w:rsidRPr="00EF6044">
              <w:rPr>
                <w:sz w:val="20"/>
                <w:szCs w:val="20"/>
              </w:rPr>
              <w:t xml:space="preserve"> listas de verificación</w:t>
            </w:r>
            <w:r w:rsidR="007232E7">
              <w:rPr>
                <w:sz w:val="20"/>
                <w:szCs w:val="20"/>
              </w:rPr>
              <w:t>.</w:t>
            </w:r>
          </w:p>
        </w:tc>
        <w:tc>
          <w:tcPr>
            <w:tcW w:w="1984" w:type="dxa"/>
          </w:tcPr>
          <w:p w:rsidRPr="00EF6044" w:rsidR="00EF6044" w:rsidP="00EF6044" w:rsidRDefault="00EF6044" w14:paraId="7E6F4AC3" w14:textId="5B83B480">
            <w:pPr>
              <w:pStyle w:val="Normal0"/>
              <w:rPr>
                <w:color w:val="000000"/>
                <w:sz w:val="20"/>
                <w:szCs w:val="20"/>
              </w:rPr>
            </w:pPr>
            <w:r w:rsidRPr="00EF6044">
              <w:rPr>
                <w:sz w:val="20"/>
                <w:szCs w:val="20"/>
              </w:rPr>
              <w:t>2 semanas</w:t>
            </w:r>
          </w:p>
        </w:tc>
        <w:tc>
          <w:tcPr>
            <w:tcW w:w="2454" w:type="dxa"/>
          </w:tcPr>
          <w:p w:rsidRPr="00EF6044" w:rsidR="00EF6044" w:rsidP="00EF6044" w:rsidRDefault="00EF6044" w14:paraId="0E941C65" w14:textId="66B07075">
            <w:pPr>
              <w:pStyle w:val="Normal0"/>
              <w:rPr>
                <w:color w:val="000000"/>
                <w:sz w:val="20"/>
                <w:szCs w:val="20"/>
              </w:rPr>
            </w:pPr>
            <w:r w:rsidRPr="00EF6044">
              <w:rPr>
                <w:sz w:val="20"/>
                <w:szCs w:val="20"/>
              </w:rPr>
              <w:t>Permite identificar el nivel de cumplimiento actual de la organización frente a los requisitos de la norma y establecer brechas existentes.</w:t>
            </w:r>
          </w:p>
        </w:tc>
      </w:tr>
      <w:tr w:rsidRPr="00EF6044" w:rsidR="007232E7" w:rsidTr="007232E7" w14:paraId="4B1DB314" w14:textId="77777777">
        <w:tc>
          <w:tcPr>
            <w:tcW w:w="1992" w:type="dxa"/>
          </w:tcPr>
          <w:p w:rsidRPr="00EF6044" w:rsidR="00EF6044" w:rsidP="00EF6044" w:rsidRDefault="00EF6044" w14:paraId="4540396A" w14:textId="78A1D6B4">
            <w:pPr>
              <w:pStyle w:val="Normal0"/>
              <w:rPr>
                <w:color w:val="000000"/>
                <w:sz w:val="20"/>
                <w:szCs w:val="20"/>
              </w:rPr>
            </w:pPr>
            <w:r w:rsidRPr="00EF6044">
              <w:rPr>
                <w:sz w:val="20"/>
                <w:szCs w:val="20"/>
              </w:rPr>
              <w:t>Definición del alcance del Sistema de Gestión de la Calidad</w:t>
            </w:r>
            <w:r w:rsidR="007232E7">
              <w:rPr>
                <w:sz w:val="20"/>
                <w:szCs w:val="20"/>
              </w:rPr>
              <w:t>.</w:t>
            </w:r>
          </w:p>
        </w:tc>
        <w:tc>
          <w:tcPr>
            <w:tcW w:w="1689" w:type="dxa"/>
          </w:tcPr>
          <w:p w:rsidRPr="00EF6044" w:rsidR="00EF6044" w:rsidP="00EF6044" w:rsidRDefault="007232E7" w14:paraId="4BE7685B" w14:textId="1C774DC5">
            <w:pPr>
              <w:pStyle w:val="Normal0"/>
              <w:rPr>
                <w:color w:val="000000"/>
                <w:sz w:val="20"/>
                <w:szCs w:val="20"/>
              </w:rPr>
            </w:pPr>
            <w:r>
              <w:rPr>
                <w:sz w:val="20"/>
                <w:szCs w:val="20"/>
              </w:rPr>
              <w:t>Alta dirección y e</w:t>
            </w:r>
            <w:r w:rsidRPr="00EF6044" w:rsidR="00EF6044">
              <w:rPr>
                <w:sz w:val="20"/>
                <w:szCs w:val="20"/>
              </w:rPr>
              <w:t>quipo de calidad</w:t>
            </w:r>
            <w:r>
              <w:rPr>
                <w:sz w:val="20"/>
                <w:szCs w:val="20"/>
              </w:rPr>
              <w:t>.</w:t>
            </w:r>
          </w:p>
        </w:tc>
        <w:tc>
          <w:tcPr>
            <w:tcW w:w="1843" w:type="dxa"/>
          </w:tcPr>
          <w:p w:rsidRPr="00EF6044" w:rsidR="00EF6044" w:rsidP="00EF6044" w:rsidRDefault="007232E7" w14:paraId="079B4487" w14:textId="434F02DC">
            <w:pPr>
              <w:pStyle w:val="Normal0"/>
              <w:rPr>
                <w:color w:val="000000"/>
                <w:sz w:val="20"/>
                <w:szCs w:val="20"/>
              </w:rPr>
            </w:pPr>
            <w:r>
              <w:rPr>
                <w:sz w:val="20"/>
                <w:szCs w:val="20"/>
              </w:rPr>
              <w:t xml:space="preserve">Información organizacional y </w:t>
            </w:r>
            <w:r w:rsidRPr="00EF6044" w:rsidR="00EF6044">
              <w:rPr>
                <w:sz w:val="20"/>
                <w:szCs w:val="20"/>
              </w:rPr>
              <w:t>análisis de procesos</w:t>
            </w:r>
            <w:r>
              <w:rPr>
                <w:sz w:val="20"/>
                <w:szCs w:val="20"/>
              </w:rPr>
              <w:t>.</w:t>
            </w:r>
          </w:p>
        </w:tc>
        <w:tc>
          <w:tcPr>
            <w:tcW w:w="1984" w:type="dxa"/>
          </w:tcPr>
          <w:p w:rsidRPr="00EF6044" w:rsidR="00EF6044" w:rsidP="00EF6044" w:rsidRDefault="00EF6044" w14:paraId="6AA09DDF" w14:textId="3CE20818">
            <w:pPr>
              <w:pStyle w:val="Normal0"/>
              <w:rPr>
                <w:color w:val="000000"/>
                <w:sz w:val="20"/>
                <w:szCs w:val="20"/>
              </w:rPr>
            </w:pPr>
            <w:r w:rsidRPr="00EF6044">
              <w:rPr>
                <w:sz w:val="20"/>
                <w:szCs w:val="20"/>
              </w:rPr>
              <w:t>1 semana</w:t>
            </w:r>
          </w:p>
        </w:tc>
        <w:tc>
          <w:tcPr>
            <w:tcW w:w="2454" w:type="dxa"/>
          </w:tcPr>
          <w:p w:rsidRPr="00EF6044" w:rsidR="00EF6044" w:rsidP="00EF6044" w:rsidRDefault="00EF6044" w14:paraId="2ED56202" w14:textId="465D6546">
            <w:pPr>
              <w:pStyle w:val="Normal0"/>
              <w:rPr>
                <w:color w:val="000000"/>
                <w:sz w:val="20"/>
                <w:szCs w:val="20"/>
              </w:rPr>
            </w:pPr>
            <w:r w:rsidRPr="00EF6044">
              <w:rPr>
                <w:sz w:val="20"/>
                <w:szCs w:val="20"/>
              </w:rPr>
              <w:t>Establece los límites y la aplicabilidad del sistema dentro de la organización, considerando productos, servicios y procesos involucrados.</w:t>
            </w:r>
          </w:p>
        </w:tc>
      </w:tr>
      <w:tr w:rsidRPr="00EF6044" w:rsidR="007232E7" w:rsidTr="007232E7" w14:paraId="3AEE8A9B" w14:textId="77777777">
        <w:tc>
          <w:tcPr>
            <w:tcW w:w="1992" w:type="dxa"/>
          </w:tcPr>
          <w:p w:rsidRPr="00EF6044" w:rsidR="00EF6044" w:rsidP="00EF6044" w:rsidRDefault="00EF6044" w14:paraId="4D6BE3A0" w14:textId="4A981EE9">
            <w:pPr>
              <w:pStyle w:val="Normal0"/>
              <w:rPr>
                <w:color w:val="000000"/>
                <w:sz w:val="20"/>
                <w:szCs w:val="20"/>
              </w:rPr>
            </w:pPr>
            <w:r w:rsidRPr="00EF6044">
              <w:rPr>
                <w:sz w:val="20"/>
                <w:szCs w:val="20"/>
              </w:rPr>
              <w:t>Identificación y caracterización de procesos</w:t>
            </w:r>
            <w:r w:rsidR="007232E7">
              <w:rPr>
                <w:sz w:val="20"/>
                <w:szCs w:val="20"/>
              </w:rPr>
              <w:t>.</w:t>
            </w:r>
          </w:p>
        </w:tc>
        <w:tc>
          <w:tcPr>
            <w:tcW w:w="1689" w:type="dxa"/>
          </w:tcPr>
          <w:p w:rsidRPr="00EF6044" w:rsidR="00EF6044" w:rsidP="00EF6044" w:rsidRDefault="007232E7" w14:paraId="3F085767" w14:textId="48211ED3">
            <w:pPr>
              <w:pStyle w:val="Normal0"/>
              <w:rPr>
                <w:color w:val="000000"/>
                <w:sz w:val="20"/>
                <w:szCs w:val="20"/>
              </w:rPr>
            </w:pPr>
            <w:r>
              <w:rPr>
                <w:sz w:val="20"/>
                <w:szCs w:val="20"/>
              </w:rPr>
              <w:t>Equipo de calidad y l</w:t>
            </w:r>
            <w:r w:rsidRPr="00EF6044" w:rsidR="00EF6044">
              <w:rPr>
                <w:sz w:val="20"/>
                <w:szCs w:val="20"/>
              </w:rPr>
              <w:t>íderes de proceso</w:t>
            </w:r>
            <w:r>
              <w:rPr>
                <w:sz w:val="20"/>
                <w:szCs w:val="20"/>
              </w:rPr>
              <w:t>.</w:t>
            </w:r>
          </w:p>
        </w:tc>
        <w:tc>
          <w:tcPr>
            <w:tcW w:w="1843" w:type="dxa"/>
          </w:tcPr>
          <w:p w:rsidRPr="00EF6044" w:rsidR="00EF6044" w:rsidP="00EF6044" w:rsidRDefault="007232E7" w14:paraId="3E0DE1EF" w14:textId="65263D97">
            <w:pPr>
              <w:pStyle w:val="Normal0"/>
              <w:rPr>
                <w:color w:val="000000"/>
                <w:sz w:val="20"/>
                <w:szCs w:val="20"/>
              </w:rPr>
            </w:pPr>
            <w:r>
              <w:rPr>
                <w:sz w:val="20"/>
                <w:szCs w:val="20"/>
              </w:rPr>
              <w:t>Mapas de procesos y</w:t>
            </w:r>
            <w:r w:rsidRPr="00EF6044" w:rsidR="00EF6044">
              <w:rPr>
                <w:sz w:val="20"/>
                <w:szCs w:val="20"/>
              </w:rPr>
              <w:t xml:space="preserve"> formatos de caracterización</w:t>
            </w:r>
            <w:r>
              <w:rPr>
                <w:sz w:val="20"/>
                <w:szCs w:val="20"/>
              </w:rPr>
              <w:t>.</w:t>
            </w:r>
          </w:p>
        </w:tc>
        <w:tc>
          <w:tcPr>
            <w:tcW w:w="1984" w:type="dxa"/>
          </w:tcPr>
          <w:p w:rsidRPr="00EF6044" w:rsidR="00EF6044" w:rsidP="00EF6044" w:rsidRDefault="00EF6044" w14:paraId="35A16DA9" w14:textId="57331449">
            <w:pPr>
              <w:pStyle w:val="Normal0"/>
              <w:rPr>
                <w:color w:val="000000"/>
                <w:sz w:val="20"/>
                <w:szCs w:val="20"/>
              </w:rPr>
            </w:pPr>
            <w:r w:rsidRPr="00EF6044">
              <w:rPr>
                <w:sz w:val="20"/>
                <w:szCs w:val="20"/>
              </w:rPr>
              <w:t>3 semanas</w:t>
            </w:r>
          </w:p>
        </w:tc>
        <w:tc>
          <w:tcPr>
            <w:tcW w:w="2454" w:type="dxa"/>
          </w:tcPr>
          <w:p w:rsidRPr="00EF6044" w:rsidR="00EF6044" w:rsidP="00EF6044" w:rsidRDefault="00EF6044" w14:paraId="0CF8AC16" w14:textId="5D9E0EE2">
            <w:pPr>
              <w:pStyle w:val="Normal0"/>
              <w:rPr>
                <w:color w:val="000000"/>
                <w:sz w:val="20"/>
                <w:szCs w:val="20"/>
              </w:rPr>
            </w:pPr>
            <w:r w:rsidRPr="00EF6044">
              <w:rPr>
                <w:sz w:val="20"/>
                <w:szCs w:val="20"/>
              </w:rPr>
              <w:t>Permite identificar los procesos estratégicos, misionales y de apoyo, así como sus interacciones y responsables.</w:t>
            </w:r>
          </w:p>
        </w:tc>
      </w:tr>
      <w:tr w:rsidRPr="00EF6044" w:rsidR="007232E7" w:rsidTr="007232E7" w14:paraId="1872865F" w14:textId="77777777">
        <w:tc>
          <w:tcPr>
            <w:tcW w:w="1992" w:type="dxa"/>
          </w:tcPr>
          <w:p w:rsidRPr="00EF6044" w:rsidR="00EF6044" w:rsidP="00EF6044" w:rsidRDefault="00EF6044" w14:paraId="6C482224" w14:textId="48E6BC17">
            <w:pPr>
              <w:pStyle w:val="Normal0"/>
              <w:rPr>
                <w:color w:val="000000"/>
                <w:sz w:val="20"/>
                <w:szCs w:val="20"/>
              </w:rPr>
            </w:pPr>
            <w:r w:rsidRPr="00EF6044">
              <w:rPr>
                <w:sz w:val="20"/>
                <w:szCs w:val="20"/>
              </w:rPr>
              <w:t>Formulación de la política y objetivos de calidad</w:t>
            </w:r>
            <w:r w:rsidR="007232E7">
              <w:rPr>
                <w:sz w:val="20"/>
                <w:szCs w:val="20"/>
              </w:rPr>
              <w:t>.</w:t>
            </w:r>
          </w:p>
        </w:tc>
        <w:tc>
          <w:tcPr>
            <w:tcW w:w="1689" w:type="dxa"/>
          </w:tcPr>
          <w:p w:rsidRPr="00EF6044" w:rsidR="00EF6044" w:rsidP="00EF6044" w:rsidRDefault="00EF6044" w14:paraId="2652A402" w14:textId="56CAAA53">
            <w:pPr>
              <w:pStyle w:val="Normal0"/>
              <w:rPr>
                <w:color w:val="000000"/>
                <w:sz w:val="20"/>
                <w:szCs w:val="20"/>
              </w:rPr>
            </w:pPr>
            <w:r w:rsidRPr="00EF6044">
              <w:rPr>
                <w:sz w:val="20"/>
                <w:szCs w:val="20"/>
              </w:rPr>
              <w:t>Alta dirección</w:t>
            </w:r>
            <w:r w:rsidR="007232E7">
              <w:rPr>
                <w:sz w:val="20"/>
                <w:szCs w:val="20"/>
              </w:rPr>
              <w:t>.</w:t>
            </w:r>
          </w:p>
        </w:tc>
        <w:tc>
          <w:tcPr>
            <w:tcW w:w="1843" w:type="dxa"/>
          </w:tcPr>
          <w:p w:rsidRPr="00EF6044" w:rsidR="00EF6044" w:rsidP="00EF6044" w:rsidRDefault="007232E7" w14:paraId="4B6AADFA" w14:textId="33A0FDCE">
            <w:pPr>
              <w:pStyle w:val="Normal0"/>
              <w:rPr>
                <w:color w:val="000000"/>
                <w:sz w:val="20"/>
                <w:szCs w:val="20"/>
              </w:rPr>
            </w:pPr>
            <w:r>
              <w:rPr>
                <w:sz w:val="20"/>
                <w:szCs w:val="20"/>
              </w:rPr>
              <w:t xml:space="preserve">Información estratégica y </w:t>
            </w:r>
            <w:r w:rsidRPr="00EF6044" w:rsidR="00EF6044">
              <w:rPr>
                <w:sz w:val="20"/>
                <w:szCs w:val="20"/>
              </w:rPr>
              <w:t>resultados del diagnóstico</w:t>
            </w:r>
            <w:r>
              <w:rPr>
                <w:sz w:val="20"/>
                <w:szCs w:val="20"/>
              </w:rPr>
              <w:t>.</w:t>
            </w:r>
          </w:p>
        </w:tc>
        <w:tc>
          <w:tcPr>
            <w:tcW w:w="1984" w:type="dxa"/>
          </w:tcPr>
          <w:p w:rsidRPr="00EF6044" w:rsidR="00EF6044" w:rsidP="00EF6044" w:rsidRDefault="00EF6044" w14:paraId="56A13413" w14:textId="6E0AEF63">
            <w:pPr>
              <w:pStyle w:val="Normal0"/>
              <w:rPr>
                <w:color w:val="000000"/>
                <w:sz w:val="20"/>
                <w:szCs w:val="20"/>
              </w:rPr>
            </w:pPr>
            <w:r w:rsidRPr="00EF6044">
              <w:rPr>
                <w:sz w:val="20"/>
                <w:szCs w:val="20"/>
              </w:rPr>
              <w:t>2 semanas</w:t>
            </w:r>
          </w:p>
        </w:tc>
        <w:tc>
          <w:tcPr>
            <w:tcW w:w="2454" w:type="dxa"/>
          </w:tcPr>
          <w:p w:rsidRPr="00EF6044" w:rsidR="00EF6044" w:rsidP="00EF6044" w:rsidRDefault="00EF6044" w14:paraId="01579818" w14:textId="348EA486">
            <w:pPr>
              <w:pStyle w:val="Normal0"/>
              <w:rPr>
                <w:color w:val="000000"/>
                <w:sz w:val="20"/>
                <w:szCs w:val="20"/>
              </w:rPr>
            </w:pPr>
            <w:r w:rsidRPr="00EF6044">
              <w:rPr>
                <w:sz w:val="20"/>
                <w:szCs w:val="20"/>
              </w:rPr>
              <w:t>Define los lineamientos institucionales orientados al cumplimiento de los requisitos y al mejoramiento continuo del sistema.</w:t>
            </w:r>
          </w:p>
        </w:tc>
      </w:tr>
      <w:tr w:rsidRPr="00EF6044" w:rsidR="007232E7" w:rsidTr="007232E7" w14:paraId="4CD5A0D9" w14:textId="77777777">
        <w:tc>
          <w:tcPr>
            <w:tcW w:w="1992" w:type="dxa"/>
          </w:tcPr>
          <w:p w:rsidRPr="00EF6044" w:rsidR="00EF6044" w:rsidP="00EF6044" w:rsidRDefault="00EF6044" w14:paraId="7C99A015" w14:textId="5F91E071">
            <w:pPr>
              <w:pStyle w:val="Normal0"/>
              <w:rPr>
                <w:color w:val="000000"/>
                <w:sz w:val="20"/>
                <w:szCs w:val="20"/>
              </w:rPr>
            </w:pPr>
            <w:r w:rsidRPr="00EF6044">
              <w:rPr>
                <w:sz w:val="20"/>
                <w:szCs w:val="20"/>
              </w:rPr>
              <w:t>Elaboración de documentación del sistema</w:t>
            </w:r>
            <w:r w:rsidR="009327E3">
              <w:rPr>
                <w:sz w:val="20"/>
                <w:szCs w:val="20"/>
              </w:rPr>
              <w:t>.</w:t>
            </w:r>
          </w:p>
        </w:tc>
        <w:tc>
          <w:tcPr>
            <w:tcW w:w="1689" w:type="dxa"/>
          </w:tcPr>
          <w:p w:rsidRPr="00EF6044" w:rsidR="00EF6044" w:rsidP="00EF6044" w:rsidRDefault="007232E7" w14:paraId="2C9F4C77" w14:textId="4309F560">
            <w:pPr>
              <w:pStyle w:val="Normal0"/>
              <w:rPr>
                <w:color w:val="000000"/>
                <w:sz w:val="20"/>
                <w:szCs w:val="20"/>
              </w:rPr>
            </w:pPr>
            <w:r>
              <w:rPr>
                <w:sz w:val="20"/>
                <w:szCs w:val="20"/>
              </w:rPr>
              <w:t>Equipo de calidad y l</w:t>
            </w:r>
            <w:r w:rsidRPr="00EF6044" w:rsidR="00EF6044">
              <w:rPr>
                <w:sz w:val="20"/>
                <w:szCs w:val="20"/>
              </w:rPr>
              <w:t>íderes de proceso</w:t>
            </w:r>
            <w:r>
              <w:rPr>
                <w:sz w:val="20"/>
                <w:szCs w:val="20"/>
              </w:rPr>
              <w:t>.</w:t>
            </w:r>
          </w:p>
        </w:tc>
        <w:tc>
          <w:tcPr>
            <w:tcW w:w="1843" w:type="dxa"/>
          </w:tcPr>
          <w:p w:rsidRPr="00EF6044" w:rsidR="00EF6044" w:rsidP="00EF6044" w:rsidRDefault="007232E7" w14:paraId="764532A4" w14:textId="1622ACF1">
            <w:pPr>
              <w:pStyle w:val="Normal0"/>
              <w:rPr>
                <w:color w:val="000000"/>
                <w:sz w:val="20"/>
                <w:szCs w:val="20"/>
              </w:rPr>
            </w:pPr>
            <w:r>
              <w:rPr>
                <w:sz w:val="20"/>
                <w:szCs w:val="20"/>
              </w:rPr>
              <w:t xml:space="preserve">Procedimientos, instructivos y </w:t>
            </w:r>
            <w:r w:rsidRPr="00EF6044" w:rsidR="00EF6044">
              <w:rPr>
                <w:sz w:val="20"/>
                <w:szCs w:val="20"/>
              </w:rPr>
              <w:t>formatos</w:t>
            </w:r>
            <w:r>
              <w:rPr>
                <w:sz w:val="20"/>
                <w:szCs w:val="20"/>
              </w:rPr>
              <w:t>.</w:t>
            </w:r>
          </w:p>
        </w:tc>
        <w:tc>
          <w:tcPr>
            <w:tcW w:w="1984" w:type="dxa"/>
          </w:tcPr>
          <w:p w:rsidRPr="00EF6044" w:rsidR="00EF6044" w:rsidP="00EF6044" w:rsidRDefault="00EF6044" w14:paraId="57B4AD5F" w14:textId="1A14DF22">
            <w:pPr>
              <w:pStyle w:val="Normal0"/>
              <w:rPr>
                <w:color w:val="000000"/>
                <w:sz w:val="20"/>
                <w:szCs w:val="20"/>
              </w:rPr>
            </w:pPr>
            <w:r w:rsidRPr="00EF6044">
              <w:rPr>
                <w:sz w:val="20"/>
                <w:szCs w:val="20"/>
              </w:rPr>
              <w:t>4 semanas</w:t>
            </w:r>
          </w:p>
        </w:tc>
        <w:tc>
          <w:tcPr>
            <w:tcW w:w="2454" w:type="dxa"/>
          </w:tcPr>
          <w:p w:rsidRPr="00EF6044" w:rsidR="00EF6044" w:rsidP="00EF6044" w:rsidRDefault="00EF6044" w14:paraId="496BEFA6" w14:textId="2DC0C8FC">
            <w:pPr>
              <w:pStyle w:val="Normal0"/>
              <w:rPr>
                <w:color w:val="000000"/>
                <w:sz w:val="20"/>
                <w:szCs w:val="20"/>
              </w:rPr>
            </w:pPr>
            <w:r w:rsidRPr="00EF6044">
              <w:rPr>
                <w:sz w:val="20"/>
                <w:szCs w:val="20"/>
              </w:rPr>
              <w:t>Permite estructurar la información documentada necesaria para la operación y control del sistema.</w:t>
            </w:r>
          </w:p>
        </w:tc>
      </w:tr>
      <w:tr w:rsidRPr="00EF6044" w:rsidR="007232E7" w:rsidTr="007232E7" w14:paraId="71E6497A" w14:textId="77777777">
        <w:tc>
          <w:tcPr>
            <w:tcW w:w="1992" w:type="dxa"/>
          </w:tcPr>
          <w:p w:rsidRPr="00EF6044" w:rsidR="00EF6044" w:rsidP="00EF6044" w:rsidRDefault="00EF6044" w14:paraId="3A88941A" w14:textId="1356D2A8">
            <w:pPr>
              <w:pStyle w:val="Normal0"/>
              <w:rPr>
                <w:color w:val="000000"/>
                <w:sz w:val="20"/>
                <w:szCs w:val="20"/>
              </w:rPr>
            </w:pPr>
            <w:r w:rsidRPr="00EF6044">
              <w:rPr>
                <w:sz w:val="20"/>
                <w:szCs w:val="20"/>
              </w:rPr>
              <w:t>Socialización y capacitación del personal</w:t>
            </w:r>
            <w:r w:rsidR="007232E7">
              <w:rPr>
                <w:sz w:val="20"/>
                <w:szCs w:val="20"/>
              </w:rPr>
              <w:t>.</w:t>
            </w:r>
          </w:p>
        </w:tc>
        <w:tc>
          <w:tcPr>
            <w:tcW w:w="1689" w:type="dxa"/>
          </w:tcPr>
          <w:p w:rsidRPr="00EF6044" w:rsidR="00EF6044" w:rsidP="00EF6044" w:rsidRDefault="007232E7" w14:paraId="24A6792C" w14:textId="481E513E">
            <w:pPr>
              <w:pStyle w:val="Normal0"/>
              <w:rPr>
                <w:color w:val="000000"/>
                <w:sz w:val="20"/>
                <w:szCs w:val="20"/>
              </w:rPr>
            </w:pPr>
            <w:r>
              <w:rPr>
                <w:sz w:val="20"/>
                <w:szCs w:val="20"/>
              </w:rPr>
              <w:t>Talento humano y e</w:t>
            </w:r>
            <w:r w:rsidRPr="00EF6044" w:rsidR="00EF6044">
              <w:rPr>
                <w:sz w:val="20"/>
                <w:szCs w:val="20"/>
              </w:rPr>
              <w:t>quipo de calidad</w:t>
            </w:r>
            <w:r>
              <w:rPr>
                <w:sz w:val="20"/>
                <w:szCs w:val="20"/>
              </w:rPr>
              <w:t>.</w:t>
            </w:r>
          </w:p>
        </w:tc>
        <w:tc>
          <w:tcPr>
            <w:tcW w:w="1843" w:type="dxa"/>
          </w:tcPr>
          <w:p w:rsidRPr="00EF6044" w:rsidR="00EF6044" w:rsidP="00EF6044" w:rsidRDefault="00EF6044" w14:paraId="21834AA7" w14:textId="074F830A">
            <w:pPr>
              <w:pStyle w:val="Normal0"/>
              <w:rPr>
                <w:color w:val="000000"/>
                <w:sz w:val="20"/>
                <w:szCs w:val="20"/>
              </w:rPr>
            </w:pPr>
            <w:r w:rsidRPr="00EF6044">
              <w:rPr>
                <w:sz w:val="20"/>
                <w:szCs w:val="20"/>
              </w:rPr>
              <w:t>Mater</w:t>
            </w:r>
            <w:r w:rsidR="007232E7">
              <w:rPr>
                <w:sz w:val="20"/>
                <w:szCs w:val="20"/>
              </w:rPr>
              <w:t xml:space="preserve">ial pedagógico, </w:t>
            </w:r>
            <w:r w:rsidR="007232E7">
              <w:rPr>
                <w:sz w:val="20"/>
                <w:szCs w:val="20"/>
              </w:rPr>
              <w:lastRenderedPageBreak/>
              <w:t xml:space="preserve">presentaciones y </w:t>
            </w:r>
            <w:r w:rsidRPr="00EF6044">
              <w:rPr>
                <w:sz w:val="20"/>
                <w:szCs w:val="20"/>
              </w:rPr>
              <w:t>guías</w:t>
            </w:r>
            <w:r w:rsidR="007232E7">
              <w:rPr>
                <w:sz w:val="20"/>
                <w:szCs w:val="20"/>
              </w:rPr>
              <w:t>.</w:t>
            </w:r>
          </w:p>
        </w:tc>
        <w:tc>
          <w:tcPr>
            <w:tcW w:w="1984" w:type="dxa"/>
          </w:tcPr>
          <w:p w:rsidRPr="00EF6044" w:rsidR="00EF6044" w:rsidP="00EF6044" w:rsidRDefault="00EF6044" w14:paraId="44D3AEF3" w14:textId="2D72D725">
            <w:pPr>
              <w:pStyle w:val="Normal0"/>
              <w:rPr>
                <w:color w:val="000000"/>
                <w:sz w:val="20"/>
                <w:szCs w:val="20"/>
              </w:rPr>
            </w:pPr>
            <w:r w:rsidRPr="00EF6044">
              <w:rPr>
                <w:sz w:val="20"/>
                <w:szCs w:val="20"/>
              </w:rPr>
              <w:lastRenderedPageBreak/>
              <w:t>2 semanas</w:t>
            </w:r>
          </w:p>
        </w:tc>
        <w:tc>
          <w:tcPr>
            <w:tcW w:w="2454" w:type="dxa"/>
          </w:tcPr>
          <w:p w:rsidRPr="00EF6044" w:rsidR="00EF6044" w:rsidP="00EF6044" w:rsidRDefault="00EF6044" w14:paraId="07EB88A8" w14:textId="29B47C50">
            <w:pPr>
              <w:pStyle w:val="Normal0"/>
              <w:rPr>
                <w:color w:val="000000"/>
                <w:sz w:val="20"/>
                <w:szCs w:val="20"/>
              </w:rPr>
            </w:pPr>
            <w:r w:rsidRPr="00EF6044">
              <w:rPr>
                <w:sz w:val="20"/>
                <w:szCs w:val="20"/>
              </w:rPr>
              <w:t xml:space="preserve">Busca fortalecer las competencias del </w:t>
            </w:r>
            <w:r w:rsidRPr="00EF6044">
              <w:rPr>
                <w:sz w:val="20"/>
                <w:szCs w:val="20"/>
              </w:rPr>
              <w:lastRenderedPageBreak/>
              <w:t>personal y garantizar la apropiación del sistema.</w:t>
            </w:r>
          </w:p>
        </w:tc>
      </w:tr>
      <w:tr w:rsidRPr="00EF6044" w:rsidR="007232E7" w:rsidTr="007232E7" w14:paraId="70753630" w14:textId="77777777">
        <w:tc>
          <w:tcPr>
            <w:tcW w:w="1992" w:type="dxa"/>
          </w:tcPr>
          <w:p w:rsidRPr="00EF6044" w:rsidR="00EF6044" w:rsidP="00EF6044" w:rsidRDefault="00EF6044" w14:paraId="2A9DD338" w14:textId="0D578EE7">
            <w:pPr>
              <w:pStyle w:val="Normal0"/>
              <w:rPr>
                <w:color w:val="000000"/>
                <w:sz w:val="20"/>
                <w:szCs w:val="20"/>
              </w:rPr>
            </w:pPr>
            <w:r w:rsidRPr="00EF6044">
              <w:rPr>
                <w:sz w:val="20"/>
                <w:szCs w:val="20"/>
              </w:rPr>
              <w:lastRenderedPageBreak/>
              <w:t>Implementación y seguimiento del sistema</w:t>
            </w:r>
            <w:r w:rsidR="007232E7">
              <w:rPr>
                <w:sz w:val="20"/>
                <w:szCs w:val="20"/>
              </w:rPr>
              <w:t>.</w:t>
            </w:r>
          </w:p>
        </w:tc>
        <w:tc>
          <w:tcPr>
            <w:tcW w:w="1689" w:type="dxa"/>
          </w:tcPr>
          <w:p w:rsidRPr="00EF6044" w:rsidR="00EF6044" w:rsidP="00EF6044" w:rsidRDefault="007232E7" w14:paraId="03BCD59A" w14:textId="5A79DC47">
            <w:pPr>
              <w:pStyle w:val="Normal0"/>
              <w:rPr>
                <w:color w:val="000000"/>
                <w:sz w:val="20"/>
                <w:szCs w:val="20"/>
              </w:rPr>
            </w:pPr>
            <w:r>
              <w:rPr>
                <w:sz w:val="20"/>
                <w:szCs w:val="20"/>
              </w:rPr>
              <w:t>Líderes de proceso y e</w:t>
            </w:r>
            <w:r w:rsidRPr="00EF6044" w:rsidR="00EF6044">
              <w:rPr>
                <w:sz w:val="20"/>
                <w:szCs w:val="20"/>
              </w:rPr>
              <w:t>quipo de calidad</w:t>
            </w:r>
            <w:r>
              <w:rPr>
                <w:sz w:val="20"/>
                <w:szCs w:val="20"/>
              </w:rPr>
              <w:t>.</w:t>
            </w:r>
          </w:p>
        </w:tc>
        <w:tc>
          <w:tcPr>
            <w:tcW w:w="1843" w:type="dxa"/>
          </w:tcPr>
          <w:p w:rsidRPr="00EF6044" w:rsidR="00EF6044" w:rsidP="00EF6044" w:rsidRDefault="007232E7" w14:paraId="7E5B28A4" w14:textId="7DD80B98">
            <w:pPr>
              <w:pStyle w:val="Normal0"/>
              <w:rPr>
                <w:color w:val="000000"/>
                <w:sz w:val="20"/>
                <w:szCs w:val="20"/>
              </w:rPr>
            </w:pPr>
            <w:r>
              <w:rPr>
                <w:sz w:val="20"/>
                <w:szCs w:val="20"/>
              </w:rPr>
              <w:t xml:space="preserve">Indicadores, registros y </w:t>
            </w:r>
            <w:r w:rsidRPr="00EF6044" w:rsidR="00EF6044">
              <w:rPr>
                <w:sz w:val="20"/>
                <w:szCs w:val="20"/>
              </w:rPr>
              <w:t>herramientas de seguimiento</w:t>
            </w:r>
            <w:r>
              <w:rPr>
                <w:sz w:val="20"/>
                <w:szCs w:val="20"/>
              </w:rPr>
              <w:t>.</w:t>
            </w:r>
          </w:p>
        </w:tc>
        <w:tc>
          <w:tcPr>
            <w:tcW w:w="1984" w:type="dxa"/>
          </w:tcPr>
          <w:p w:rsidRPr="00EF6044" w:rsidR="00EF6044" w:rsidP="00EF6044" w:rsidRDefault="00EF6044" w14:paraId="0A332886" w14:textId="5A016AEC">
            <w:pPr>
              <w:pStyle w:val="Normal0"/>
              <w:rPr>
                <w:color w:val="000000"/>
                <w:sz w:val="20"/>
                <w:szCs w:val="20"/>
              </w:rPr>
            </w:pPr>
            <w:r w:rsidRPr="00EF6044">
              <w:rPr>
                <w:sz w:val="20"/>
                <w:szCs w:val="20"/>
              </w:rPr>
              <w:t>8 semanas</w:t>
            </w:r>
          </w:p>
        </w:tc>
        <w:tc>
          <w:tcPr>
            <w:tcW w:w="2454" w:type="dxa"/>
          </w:tcPr>
          <w:p w:rsidRPr="00EF6044" w:rsidR="00EF6044" w:rsidP="00EF6044" w:rsidRDefault="00EF6044" w14:paraId="67A6436A" w14:textId="036FBDA0">
            <w:pPr>
              <w:pStyle w:val="Normal0"/>
              <w:rPr>
                <w:color w:val="000000"/>
                <w:sz w:val="20"/>
                <w:szCs w:val="20"/>
              </w:rPr>
            </w:pPr>
            <w:r w:rsidRPr="00EF6044">
              <w:rPr>
                <w:sz w:val="20"/>
                <w:szCs w:val="20"/>
              </w:rPr>
              <w:t>Permite aplicar los procedimientos definidos y evaluar el desempeño del sistema mediante el monitoreo de indicadores.</w:t>
            </w:r>
          </w:p>
        </w:tc>
      </w:tr>
      <w:tr w:rsidRPr="00EF6044" w:rsidR="007232E7" w:rsidTr="007232E7" w14:paraId="1FA6A0F8" w14:textId="77777777">
        <w:tc>
          <w:tcPr>
            <w:tcW w:w="1992" w:type="dxa"/>
          </w:tcPr>
          <w:p w:rsidRPr="00EF6044" w:rsidR="00EF6044" w:rsidP="00EF6044" w:rsidRDefault="00EF6044" w14:paraId="57CAB175" w14:textId="6E6D50D4">
            <w:pPr>
              <w:pStyle w:val="Normal0"/>
              <w:rPr>
                <w:color w:val="000000"/>
                <w:sz w:val="20"/>
                <w:szCs w:val="20"/>
              </w:rPr>
            </w:pPr>
            <w:r w:rsidRPr="00EF6044">
              <w:rPr>
                <w:sz w:val="20"/>
                <w:szCs w:val="20"/>
              </w:rPr>
              <w:t>Auditoría interna del Sistema de Gestión de la Calidad</w:t>
            </w:r>
            <w:r w:rsidR="007232E7">
              <w:rPr>
                <w:sz w:val="20"/>
                <w:szCs w:val="20"/>
              </w:rPr>
              <w:t>.</w:t>
            </w:r>
          </w:p>
        </w:tc>
        <w:tc>
          <w:tcPr>
            <w:tcW w:w="1689" w:type="dxa"/>
          </w:tcPr>
          <w:p w:rsidRPr="00EF6044" w:rsidR="00EF6044" w:rsidP="00EF6044" w:rsidRDefault="00EF6044" w14:paraId="1606B68A" w14:textId="72C2C75A">
            <w:pPr>
              <w:pStyle w:val="Normal0"/>
              <w:rPr>
                <w:color w:val="000000"/>
                <w:sz w:val="20"/>
                <w:szCs w:val="20"/>
              </w:rPr>
            </w:pPr>
            <w:r w:rsidRPr="00EF6044">
              <w:rPr>
                <w:sz w:val="20"/>
                <w:szCs w:val="20"/>
              </w:rPr>
              <w:t>Auditores internos</w:t>
            </w:r>
            <w:r w:rsidR="007232E7">
              <w:rPr>
                <w:sz w:val="20"/>
                <w:szCs w:val="20"/>
              </w:rPr>
              <w:t>.</w:t>
            </w:r>
          </w:p>
        </w:tc>
        <w:tc>
          <w:tcPr>
            <w:tcW w:w="1843" w:type="dxa"/>
          </w:tcPr>
          <w:p w:rsidRPr="00EF6044" w:rsidR="00EF6044" w:rsidP="00EF6044" w:rsidRDefault="007232E7" w14:paraId="1A95883A" w14:textId="3AD765F6">
            <w:pPr>
              <w:pStyle w:val="Normal0"/>
              <w:rPr>
                <w:color w:val="000000"/>
                <w:sz w:val="20"/>
                <w:szCs w:val="20"/>
              </w:rPr>
            </w:pPr>
            <w:r>
              <w:rPr>
                <w:sz w:val="20"/>
                <w:szCs w:val="20"/>
              </w:rPr>
              <w:t xml:space="preserve">Listas de verificación y </w:t>
            </w:r>
            <w:r w:rsidRPr="00EF6044" w:rsidR="00EF6044">
              <w:rPr>
                <w:sz w:val="20"/>
                <w:szCs w:val="20"/>
              </w:rPr>
              <w:t>plan de auditoría</w:t>
            </w:r>
            <w:r>
              <w:rPr>
                <w:sz w:val="20"/>
                <w:szCs w:val="20"/>
              </w:rPr>
              <w:t>.</w:t>
            </w:r>
          </w:p>
        </w:tc>
        <w:tc>
          <w:tcPr>
            <w:tcW w:w="1984" w:type="dxa"/>
          </w:tcPr>
          <w:p w:rsidRPr="00EF6044" w:rsidR="00EF6044" w:rsidP="00EF6044" w:rsidRDefault="00EF6044" w14:paraId="7597E678" w14:textId="0C054282">
            <w:pPr>
              <w:pStyle w:val="Normal0"/>
              <w:rPr>
                <w:color w:val="000000"/>
                <w:sz w:val="20"/>
                <w:szCs w:val="20"/>
              </w:rPr>
            </w:pPr>
            <w:r w:rsidRPr="00EF6044">
              <w:rPr>
                <w:sz w:val="20"/>
                <w:szCs w:val="20"/>
              </w:rPr>
              <w:t>2 semanas</w:t>
            </w:r>
          </w:p>
        </w:tc>
        <w:tc>
          <w:tcPr>
            <w:tcW w:w="2454" w:type="dxa"/>
          </w:tcPr>
          <w:p w:rsidRPr="00EF6044" w:rsidR="00EF6044" w:rsidP="00EF6044" w:rsidRDefault="00EF6044" w14:paraId="5F717BC8" w14:textId="40D53CEF">
            <w:pPr>
              <w:pStyle w:val="Normal0"/>
              <w:rPr>
                <w:color w:val="000000"/>
                <w:sz w:val="20"/>
                <w:szCs w:val="20"/>
              </w:rPr>
            </w:pPr>
            <w:r w:rsidRPr="00EF6044">
              <w:rPr>
                <w:sz w:val="20"/>
                <w:szCs w:val="20"/>
              </w:rPr>
              <w:t>Permite verificar el cumplimiento de los requisitos de la norma y detectar oportunidades de mejora.</w:t>
            </w:r>
          </w:p>
        </w:tc>
      </w:tr>
      <w:tr w:rsidRPr="00EF6044" w:rsidR="007232E7" w:rsidTr="007232E7" w14:paraId="5BD36B38" w14:textId="77777777">
        <w:tc>
          <w:tcPr>
            <w:tcW w:w="1992" w:type="dxa"/>
          </w:tcPr>
          <w:p w:rsidRPr="00EF6044" w:rsidR="00EF6044" w:rsidP="00EF6044" w:rsidRDefault="00EF6044" w14:paraId="57891B21" w14:textId="442387E3">
            <w:pPr>
              <w:pStyle w:val="Normal0"/>
              <w:rPr>
                <w:color w:val="000000"/>
                <w:sz w:val="20"/>
                <w:szCs w:val="20"/>
              </w:rPr>
            </w:pPr>
            <w:r w:rsidRPr="00EF6044">
              <w:rPr>
                <w:sz w:val="20"/>
                <w:szCs w:val="20"/>
              </w:rPr>
              <w:t>Implementación de acciones de mejora</w:t>
            </w:r>
            <w:r w:rsidR="007232E7">
              <w:rPr>
                <w:sz w:val="20"/>
                <w:szCs w:val="20"/>
              </w:rPr>
              <w:t>.</w:t>
            </w:r>
          </w:p>
        </w:tc>
        <w:tc>
          <w:tcPr>
            <w:tcW w:w="1689" w:type="dxa"/>
          </w:tcPr>
          <w:p w:rsidRPr="00EF6044" w:rsidR="00EF6044" w:rsidP="00EF6044" w:rsidRDefault="007232E7" w14:paraId="41E296DB" w14:textId="2372F8C0">
            <w:pPr>
              <w:pStyle w:val="Normal0"/>
              <w:rPr>
                <w:color w:val="000000"/>
                <w:sz w:val="20"/>
                <w:szCs w:val="20"/>
              </w:rPr>
            </w:pPr>
            <w:r>
              <w:rPr>
                <w:sz w:val="20"/>
                <w:szCs w:val="20"/>
              </w:rPr>
              <w:t>Alta dirección y e</w:t>
            </w:r>
            <w:r w:rsidRPr="00EF6044" w:rsidR="00EF6044">
              <w:rPr>
                <w:sz w:val="20"/>
                <w:szCs w:val="20"/>
              </w:rPr>
              <w:t>quipo de calidad</w:t>
            </w:r>
            <w:r>
              <w:rPr>
                <w:sz w:val="20"/>
                <w:szCs w:val="20"/>
              </w:rPr>
              <w:t>.</w:t>
            </w:r>
          </w:p>
        </w:tc>
        <w:tc>
          <w:tcPr>
            <w:tcW w:w="1843" w:type="dxa"/>
          </w:tcPr>
          <w:p w:rsidRPr="00EF6044" w:rsidR="00EF6044" w:rsidP="007232E7" w:rsidRDefault="007232E7" w14:paraId="2CC22F8B" w14:textId="737695BE">
            <w:pPr>
              <w:pStyle w:val="Normal0"/>
              <w:rPr>
                <w:color w:val="000000"/>
                <w:sz w:val="20"/>
                <w:szCs w:val="20"/>
              </w:rPr>
            </w:pPr>
            <w:r>
              <w:rPr>
                <w:sz w:val="20"/>
                <w:szCs w:val="20"/>
              </w:rPr>
              <w:t xml:space="preserve">Planes de mejora y </w:t>
            </w:r>
            <w:r w:rsidRPr="00EF6044" w:rsidR="00EF6044">
              <w:rPr>
                <w:sz w:val="20"/>
                <w:szCs w:val="20"/>
              </w:rPr>
              <w:t>recursos técnicos y humanos</w:t>
            </w:r>
            <w:r>
              <w:rPr>
                <w:sz w:val="20"/>
                <w:szCs w:val="20"/>
              </w:rPr>
              <w:t>.</w:t>
            </w:r>
          </w:p>
        </w:tc>
        <w:tc>
          <w:tcPr>
            <w:tcW w:w="1984" w:type="dxa"/>
          </w:tcPr>
          <w:p w:rsidRPr="00EF6044" w:rsidR="00EF6044" w:rsidP="00EF6044" w:rsidRDefault="00EF6044" w14:paraId="30A6B520" w14:textId="1FDE1B48">
            <w:pPr>
              <w:pStyle w:val="Normal0"/>
              <w:rPr>
                <w:color w:val="000000"/>
                <w:sz w:val="20"/>
                <w:szCs w:val="20"/>
              </w:rPr>
            </w:pPr>
            <w:r w:rsidRPr="00EF6044">
              <w:rPr>
                <w:sz w:val="20"/>
                <w:szCs w:val="20"/>
              </w:rPr>
              <w:t>4 semanas</w:t>
            </w:r>
          </w:p>
        </w:tc>
        <w:tc>
          <w:tcPr>
            <w:tcW w:w="2454" w:type="dxa"/>
          </w:tcPr>
          <w:p w:rsidRPr="00EF6044" w:rsidR="00EF6044" w:rsidP="00EF6044" w:rsidRDefault="00EF6044" w14:paraId="067F46FF" w14:textId="26C96463">
            <w:pPr>
              <w:pStyle w:val="Normal0"/>
              <w:rPr>
                <w:color w:val="000000"/>
                <w:sz w:val="20"/>
                <w:szCs w:val="20"/>
              </w:rPr>
            </w:pPr>
            <w:r w:rsidRPr="00EF6044">
              <w:rPr>
                <w:sz w:val="20"/>
                <w:szCs w:val="20"/>
              </w:rPr>
              <w:t>Permite corregir desviaciones identificadas y fortalecer el desempeño del sistema.</w:t>
            </w:r>
          </w:p>
        </w:tc>
      </w:tr>
    </w:tbl>
    <w:p w:rsidRPr="00EF6044" w:rsidR="0072654B" w:rsidP="007A5C2D" w:rsidRDefault="0072654B" w14:paraId="5BC44031" w14:textId="032CAA06">
      <w:pPr>
        <w:pStyle w:val="Normal0"/>
        <w:rPr>
          <w:color w:val="000000"/>
          <w:sz w:val="20"/>
          <w:szCs w:val="20"/>
        </w:rPr>
      </w:pPr>
    </w:p>
    <w:p w:rsidRPr="00EF6044" w:rsidR="0072654B" w:rsidP="007A5C2D" w:rsidRDefault="001624D8" w14:paraId="225963C5" w14:textId="7CCA97C0">
      <w:pPr>
        <w:pStyle w:val="Normal0"/>
        <w:rPr>
          <w:color w:val="000000"/>
          <w:sz w:val="20"/>
          <w:szCs w:val="20"/>
        </w:rPr>
      </w:pPr>
      <w:r w:rsidRPr="001624D8">
        <w:rPr>
          <w:color w:val="000000"/>
          <w:sz w:val="20"/>
          <w:szCs w:val="20"/>
        </w:rPr>
        <w:t>La elaboración del cronograma de actividades facilita la organización, ejecución y control del proceso de implementación del Sistema de Gestión de la Calidad, permitiendo establecer prioridades, asignar responsabilidades y optimizar el uso de los recursos disponibles. Asimismo, constituye una herramienta fundamental para el seguimiento del cumplimiento de las actividades planificadas, favoreciendo la toma de decisiones oportunas y el desarrollo de acciones de mejora que contribuyen al fortalecimiento del desempeño organizacional y al cumplimiento de los requisitos establecidos en la NTC ISO 9001.</w:t>
      </w:r>
    </w:p>
    <w:p w:rsidRPr="00EF6044" w:rsidR="0072654B" w:rsidP="007A5C2D" w:rsidRDefault="0072654B" w14:paraId="10E1AA84" w14:textId="3C574AEB">
      <w:pPr>
        <w:pStyle w:val="Normal0"/>
        <w:rPr>
          <w:color w:val="000000"/>
          <w:sz w:val="20"/>
          <w:szCs w:val="20"/>
        </w:rPr>
      </w:pPr>
    </w:p>
    <w:p w:rsidRPr="00EF6044" w:rsidR="0072654B" w:rsidP="007A5C2D" w:rsidRDefault="0072654B" w14:paraId="7BE1DF5A" w14:textId="23427290">
      <w:pPr>
        <w:pStyle w:val="Normal0"/>
        <w:rPr>
          <w:color w:val="000000"/>
          <w:sz w:val="20"/>
          <w:szCs w:val="20"/>
        </w:rPr>
      </w:pPr>
    </w:p>
    <w:p w:rsidR="0072654B" w:rsidP="007A5C2D" w:rsidRDefault="0072654B" w14:paraId="4731C352" w14:textId="5B1F05CB">
      <w:pPr>
        <w:pStyle w:val="Normal0"/>
        <w:rPr>
          <w:b/>
          <w:color w:val="000000"/>
          <w:sz w:val="20"/>
          <w:szCs w:val="20"/>
        </w:rPr>
      </w:pPr>
    </w:p>
    <w:p w:rsidR="0072654B" w:rsidP="007A5C2D" w:rsidRDefault="0072654B" w14:paraId="502E10E4" w14:textId="124AD3FF">
      <w:pPr>
        <w:pStyle w:val="Normal0"/>
        <w:rPr>
          <w:b/>
          <w:color w:val="000000"/>
          <w:sz w:val="20"/>
          <w:szCs w:val="20"/>
        </w:rPr>
      </w:pPr>
    </w:p>
    <w:p w:rsidR="0072654B" w:rsidP="007A5C2D" w:rsidRDefault="0072654B" w14:paraId="5BB396F5" w14:textId="13B30D1F">
      <w:pPr>
        <w:pStyle w:val="Normal0"/>
        <w:rPr>
          <w:b/>
          <w:color w:val="000000"/>
          <w:sz w:val="20"/>
          <w:szCs w:val="20"/>
        </w:rPr>
      </w:pPr>
    </w:p>
    <w:p w:rsidR="0072654B" w:rsidP="007A5C2D" w:rsidRDefault="0072654B" w14:paraId="570B291D" w14:textId="623528FB">
      <w:pPr>
        <w:pStyle w:val="Normal0"/>
        <w:rPr>
          <w:b/>
          <w:color w:val="000000"/>
          <w:sz w:val="20"/>
          <w:szCs w:val="20"/>
        </w:rPr>
      </w:pPr>
    </w:p>
    <w:p w:rsidR="0072654B" w:rsidP="007A5C2D" w:rsidRDefault="0072654B" w14:paraId="2C721128" w14:textId="2F08FB8E">
      <w:pPr>
        <w:pStyle w:val="Normal0"/>
        <w:rPr>
          <w:b/>
          <w:color w:val="000000"/>
          <w:sz w:val="20"/>
          <w:szCs w:val="20"/>
        </w:rPr>
      </w:pPr>
    </w:p>
    <w:p w:rsidR="0072654B" w:rsidP="007A5C2D" w:rsidRDefault="0072654B" w14:paraId="06A75021" w14:textId="4EC2269E">
      <w:pPr>
        <w:pStyle w:val="Normal0"/>
        <w:rPr>
          <w:b/>
          <w:color w:val="000000"/>
          <w:sz w:val="20"/>
          <w:szCs w:val="20"/>
        </w:rPr>
      </w:pPr>
    </w:p>
    <w:p w:rsidR="00C545D5" w:rsidP="007A5C2D" w:rsidRDefault="00C545D5" w14:paraId="09505ADC" w14:textId="6ABA6D21">
      <w:pPr>
        <w:pStyle w:val="Normal0"/>
        <w:rPr>
          <w:b/>
          <w:color w:val="000000"/>
          <w:sz w:val="20"/>
          <w:szCs w:val="20"/>
        </w:rPr>
      </w:pPr>
    </w:p>
    <w:p w:rsidR="00C545D5" w:rsidP="007A5C2D" w:rsidRDefault="00C545D5" w14:paraId="0CF98892" w14:textId="5BF90CFF">
      <w:pPr>
        <w:pStyle w:val="Normal0"/>
        <w:rPr>
          <w:b/>
          <w:color w:val="000000"/>
          <w:sz w:val="20"/>
          <w:szCs w:val="20"/>
        </w:rPr>
      </w:pPr>
    </w:p>
    <w:p w:rsidR="00C545D5" w:rsidP="007A5C2D" w:rsidRDefault="00C545D5" w14:paraId="7C74892B" w14:textId="1DBF4476">
      <w:pPr>
        <w:pStyle w:val="Normal0"/>
        <w:rPr>
          <w:b/>
          <w:color w:val="000000"/>
          <w:sz w:val="20"/>
          <w:szCs w:val="20"/>
        </w:rPr>
      </w:pPr>
    </w:p>
    <w:p w:rsidR="00C545D5" w:rsidP="007A5C2D" w:rsidRDefault="00C545D5" w14:paraId="4DB236DC" w14:textId="48EF8783">
      <w:pPr>
        <w:pStyle w:val="Normal0"/>
        <w:rPr>
          <w:b/>
          <w:color w:val="000000"/>
          <w:sz w:val="20"/>
          <w:szCs w:val="20"/>
        </w:rPr>
      </w:pPr>
    </w:p>
    <w:p w:rsidR="00C545D5" w:rsidP="007A5C2D" w:rsidRDefault="00C545D5" w14:paraId="282E9484" w14:textId="1E046352">
      <w:pPr>
        <w:pStyle w:val="Normal0"/>
        <w:rPr>
          <w:b/>
          <w:color w:val="000000"/>
          <w:sz w:val="20"/>
          <w:szCs w:val="20"/>
        </w:rPr>
      </w:pPr>
    </w:p>
    <w:p w:rsidR="00C545D5" w:rsidP="007A5C2D" w:rsidRDefault="00C545D5" w14:paraId="296312B0" w14:textId="58D0B1DE">
      <w:pPr>
        <w:pStyle w:val="Normal0"/>
        <w:rPr>
          <w:b/>
          <w:color w:val="000000"/>
          <w:sz w:val="20"/>
          <w:szCs w:val="20"/>
        </w:rPr>
      </w:pPr>
    </w:p>
    <w:p w:rsidR="00C545D5" w:rsidP="007A5C2D" w:rsidRDefault="00C545D5" w14:paraId="594479DF" w14:textId="33045341">
      <w:pPr>
        <w:pStyle w:val="Normal0"/>
        <w:rPr>
          <w:b/>
          <w:color w:val="000000"/>
          <w:sz w:val="20"/>
          <w:szCs w:val="20"/>
        </w:rPr>
      </w:pPr>
    </w:p>
    <w:p w:rsidR="00C545D5" w:rsidP="007A5C2D" w:rsidRDefault="00C545D5" w14:paraId="47FAA607" w14:textId="75C023F8">
      <w:pPr>
        <w:pStyle w:val="Normal0"/>
        <w:rPr>
          <w:b/>
          <w:color w:val="000000"/>
          <w:sz w:val="20"/>
          <w:szCs w:val="20"/>
        </w:rPr>
      </w:pPr>
    </w:p>
    <w:p w:rsidR="00C545D5" w:rsidP="007A5C2D" w:rsidRDefault="00C545D5" w14:paraId="6730E198" w14:textId="594B71D6">
      <w:pPr>
        <w:pStyle w:val="Normal0"/>
        <w:rPr>
          <w:b/>
          <w:color w:val="000000"/>
          <w:sz w:val="20"/>
          <w:szCs w:val="20"/>
        </w:rPr>
      </w:pPr>
    </w:p>
    <w:p w:rsidR="00C545D5" w:rsidP="007A5C2D" w:rsidRDefault="00C545D5" w14:paraId="3E5B14FB" w14:textId="4740ACC9">
      <w:pPr>
        <w:pStyle w:val="Normal0"/>
        <w:rPr>
          <w:b/>
          <w:color w:val="000000"/>
          <w:sz w:val="20"/>
          <w:szCs w:val="20"/>
        </w:rPr>
      </w:pPr>
    </w:p>
    <w:p w:rsidR="00C545D5" w:rsidP="007A5C2D" w:rsidRDefault="00C545D5" w14:paraId="17317F6D" w14:textId="60F23B5B">
      <w:pPr>
        <w:pStyle w:val="Normal0"/>
        <w:rPr>
          <w:b/>
          <w:color w:val="000000"/>
          <w:sz w:val="20"/>
          <w:szCs w:val="20"/>
        </w:rPr>
      </w:pPr>
    </w:p>
    <w:p w:rsidR="00C545D5" w:rsidP="007A5C2D" w:rsidRDefault="00C545D5" w14:paraId="47DC0C31" w14:textId="5FCC907C">
      <w:pPr>
        <w:pStyle w:val="Normal0"/>
        <w:rPr>
          <w:b/>
          <w:color w:val="000000"/>
          <w:sz w:val="20"/>
          <w:szCs w:val="20"/>
        </w:rPr>
      </w:pPr>
    </w:p>
    <w:p w:rsidR="00C545D5" w:rsidP="007A5C2D" w:rsidRDefault="00C545D5" w14:paraId="45CFD956" w14:textId="51D18E7C">
      <w:pPr>
        <w:pStyle w:val="Normal0"/>
        <w:rPr>
          <w:b/>
          <w:color w:val="000000"/>
          <w:sz w:val="20"/>
          <w:szCs w:val="20"/>
        </w:rPr>
      </w:pPr>
    </w:p>
    <w:p w:rsidR="00C545D5" w:rsidP="007A5C2D" w:rsidRDefault="00C545D5" w14:paraId="6F540781" w14:textId="05B0E59D">
      <w:pPr>
        <w:pStyle w:val="Normal0"/>
        <w:rPr>
          <w:b/>
          <w:color w:val="000000"/>
          <w:sz w:val="20"/>
          <w:szCs w:val="20"/>
        </w:rPr>
      </w:pPr>
    </w:p>
    <w:p w:rsidR="00C545D5" w:rsidP="007A5C2D" w:rsidRDefault="00C545D5" w14:paraId="6E65745A" w14:textId="77777777">
      <w:pPr>
        <w:pStyle w:val="Normal0"/>
        <w:rPr>
          <w:b/>
          <w:color w:val="000000"/>
          <w:sz w:val="20"/>
          <w:szCs w:val="20"/>
        </w:rPr>
      </w:pPr>
    </w:p>
    <w:p w:rsidRPr="009B49E3" w:rsidR="002211E2" w:rsidP="007A5C2D" w:rsidRDefault="002211E2" w14:paraId="62B5D683" w14:textId="77777777">
      <w:pPr>
        <w:pStyle w:val="Normal0"/>
        <w:rPr>
          <w:b/>
          <w:color w:val="000000"/>
          <w:sz w:val="20"/>
          <w:szCs w:val="20"/>
        </w:rPr>
      </w:pPr>
    </w:p>
    <w:p w:rsidRPr="009B49E3" w:rsidR="00AD17D4" w:rsidP="007A5C2D" w:rsidRDefault="00025888" w14:paraId="00000070" w14:textId="12B65566">
      <w:pPr>
        <w:pStyle w:val="Normal0"/>
        <w:numPr>
          <w:ilvl w:val="0"/>
          <w:numId w:val="1"/>
        </w:numPr>
        <w:ind w:left="284" w:hanging="284"/>
        <w:rPr>
          <w:b/>
          <w:color w:val="000000"/>
          <w:sz w:val="20"/>
          <w:szCs w:val="20"/>
        </w:rPr>
      </w:pPr>
      <w:r w:rsidRPr="009B49E3">
        <w:rPr>
          <w:b/>
          <w:sz w:val="20"/>
          <w:szCs w:val="20"/>
        </w:rPr>
        <w:lastRenderedPageBreak/>
        <w:t>SÍNTESIS</w:t>
      </w:r>
    </w:p>
    <w:p w:rsidRPr="009B49E3" w:rsidR="00AD17D4" w:rsidP="007A5C2D" w:rsidRDefault="00AD17D4" w14:paraId="00000071" w14:textId="77777777">
      <w:pPr>
        <w:pStyle w:val="Normal0"/>
        <w:rPr>
          <w:sz w:val="20"/>
          <w:szCs w:val="20"/>
        </w:rPr>
      </w:pPr>
    </w:p>
    <w:p w:rsidRPr="00503D01" w:rsidR="00503D01" w:rsidP="00503D01" w:rsidRDefault="00503D01" w14:paraId="7B3A67CF" w14:textId="77777777">
      <w:pPr>
        <w:spacing w:after="160" w:line="259" w:lineRule="auto"/>
        <w:rPr>
          <w:sz w:val="20"/>
          <w:szCs w:val="20"/>
        </w:rPr>
      </w:pPr>
      <w:r w:rsidRPr="00503D01">
        <w:rPr>
          <w:sz w:val="20"/>
          <w:szCs w:val="20"/>
        </w:rPr>
        <w:t xml:space="preserve">El componente formativo aborda los fundamentos, lineamientos y herramientas necesarias para la planificación del Sistema de Gestión de la Calidad conforme a la Norma Técnica Colombiana NTC ISO 9001. Se analizan los conceptos esenciales de calidad, el enfoque basado en riesgos, la planeación estratégica organizacional, la formulación de políticas y objetivos de calidad, así como los elementos y pasos para la implementación del sistema. Asimismo, se orienta el diseño del plan estratégico y la estructuración del cronograma de actividades, permitiendo comprender la gestión de la calidad como un proceso sistemático enfocado en el cumplimiento de requisitos y la mejora continua </w:t>
      </w:r>
      <w:commentRangeStart w:id="2"/>
      <w:r w:rsidRPr="00503D01">
        <w:rPr>
          <w:sz w:val="20"/>
          <w:szCs w:val="20"/>
        </w:rPr>
        <w:t>organizacional</w:t>
      </w:r>
      <w:commentRangeEnd w:id="2"/>
      <w:r w:rsidRPr="00503D01">
        <w:rPr>
          <w:rStyle w:val="Refdecomentario"/>
          <w:sz w:val="20"/>
          <w:szCs w:val="20"/>
        </w:rPr>
        <w:commentReference w:id="2"/>
      </w:r>
      <w:r w:rsidRPr="00503D01">
        <w:rPr>
          <w:sz w:val="20"/>
          <w:szCs w:val="20"/>
        </w:rPr>
        <w:t>.</w:t>
      </w:r>
    </w:p>
    <w:p w:rsidRPr="009B49E3" w:rsidR="00AD17D4" w:rsidP="007A5C2D" w:rsidRDefault="00AD17D4" w14:paraId="67A29513" w14:textId="17735848">
      <w:pPr>
        <w:pStyle w:val="Normal0"/>
        <w:rPr>
          <w:sz w:val="20"/>
          <w:szCs w:val="20"/>
          <w:lang w:val="en-US" w:eastAsia="en-US"/>
        </w:rPr>
      </w:pPr>
    </w:p>
    <w:p w:rsidRPr="009B49E3" w:rsidR="009B1481" w:rsidP="007A5C2D" w:rsidRDefault="00503D01" w14:paraId="3F0E866B" w14:textId="78E5FFF9">
      <w:pPr>
        <w:pStyle w:val="Normal0"/>
        <w:rPr>
          <w:sz w:val="20"/>
          <w:szCs w:val="20"/>
          <w:lang w:val="en-US" w:eastAsia="en-US"/>
        </w:rPr>
      </w:pPr>
      <w:r w:rsidRPr="00503D01">
        <w:rPr>
          <w:noProof/>
          <w:sz w:val="20"/>
          <w:szCs w:val="20"/>
          <w:lang w:val="en-US" w:eastAsia="en-US"/>
        </w:rPr>
        <w:drawing>
          <wp:inline distT="0" distB="0" distL="0" distR="0" wp14:anchorId="2A99F981" wp14:editId="1A1DD882">
            <wp:extent cx="6332220" cy="4939665"/>
            <wp:effectExtent l="0" t="0" r="0" b="0"/>
            <wp:docPr id="1" name="Imagen 1" descr="En la síntesis se describe la estructura temática del componente formativo sobre la planificación del Sistema de Gestión de la Calidad según la NTC ISO 9001, integrando los conceptos de calidad, planeación estratégica, formulación de políticas y objetivos, el ciclo PHVA como base de la mejora continua y el cronograma de actividades para la implementación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32220" cy="4939665"/>
                    </a:xfrm>
                    <a:prstGeom prst="rect">
                      <a:avLst/>
                    </a:prstGeom>
                  </pic:spPr>
                </pic:pic>
              </a:graphicData>
            </a:graphic>
          </wp:inline>
        </w:drawing>
      </w:r>
    </w:p>
    <w:p w:rsidRPr="009B49E3" w:rsidR="00AD17D4" w:rsidP="007A5C2D" w:rsidRDefault="00AD17D4" w14:paraId="70E158DC" w14:textId="3B61C9B8">
      <w:pPr>
        <w:pStyle w:val="Normal0"/>
        <w:jc w:val="center"/>
        <w:rPr>
          <w:sz w:val="20"/>
          <w:szCs w:val="20"/>
          <w:lang w:val="en-US" w:eastAsia="en-US"/>
        </w:rPr>
      </w:pPr>
    </w:p>
    <w:p w:rsidR="00AD17D4" w:rsidP="007A5C2D" w:rsidRDefault="00AD17D4" w14:paraId="4A68BAB0" w14:textId="1B5C7AD8">
      <w:pPr>
        <w:pStyle w:val="Normal0"/>
        <w:rPr>
          <w:sz w:val="20"/>
          <w:szCs w:val="20"/>
          <w:lang w:val="en-US" w:eastAsia="en-US"/>
        </w:rPr>
      </w:pPr>
    </w:p>
    <w:p w:rsidR="00854D2C" w:rsidP="007A5C2D" w:rsidRDefault="00854D2C" w14:paraId="45E16734" w14:textId="51957036">
      <w:pPr>
        <w:pStyle w:val="Normal0"/>
        <w:rPr>
          <w:sz w:val="20"/>
          <w:szCs w:val="20"/>
          <w:lang w:val="en-US" w:eastAsia="en-US"/>
        </w:rPr>
      </w:pPr>
    </w:p>
    <w:p w:rsidR="00854D2C" w:rsidP="007A5C2D" w:rsidRDefault="00854D2C" w14:paraId="6CFEA8DF" w14:textId="00A16A60">
      <w:pPr>
        <w:pStyle w:val="Normal0"/>
        <w:rPr>
          <w:sz w:val="20"/>
          <w:szCs w:val="20"/>
          <w:lang w:val="en-US" w:eastAsia="en-US"/>
        </w:rPr>
      </w:pPr>
    </w:p>
    <w:p w:rsidR="00854D2C" w:rsidP="007A5C2D" w:rsidRDefault="00854D2C" w14:paraId="4B7AA5FD" w14:textId="3B3EAED5">
      <w:pPr>
        <w:pStyle w:val="Normal0"/>
        <w:rPr>
          <w:sz w:val="20"/>
          <w:szCs w:val="20"/>
          <w:lang w:val="en-US" w:eastAsia="en-US"/>
        </w:rPr>
      </w:pPr>
    </w:p>
    <w:p w:rsidR="00854D2C" w:rsidP="007A5C2D" w:rsidRDefault="00854D2C" w14:paraId="6EC5F11A" w14:textId="3ABF567A">
      <w:pPr>
        <w:pStyle w:val="Normal0"/>
        <w:rPr>
          <w:sz w:val="20"/>
          <w:szCs w:val="20"/>
          <w:lang w:val="en-US" w:eastAsia="en-US"/>
        </w:rPr>
      </w:pPr>
    </w:p>
    <w:p w:rsidR="00854D2C" w:rsidP="007A5C2D" w:rsidRDefault="00854D2C" w14:paraId="59654CAD" w14:textId="1E3B7832">
      <w:pPr>
        <w:pStyle w:val="Normal0"/>
        <w:rPr>
          <w:sz w:val="20"/>
          <w:szCs w:val="20"/>
          <w:lang w:val="en-US" w:eastAsia="en-US"/>
        </w:rPr>
      </w:pPr>
    </w:p>
    <w:p w:rsidR="00854D2C" w:rsidP="007A5C2D" w:rsidRDefault="00854D2C" w14:paraId="6A7EC67E" w14:textId="1C91AFAF">
      <w:pPr>
        <w:pStyle w:val="Normal0"/>
        <w:rPr>
          <w:sz w:val="20"/>
          <w:szCs w:val="20"/>
          <w:lang w:val="en-US" w:eastAsia="en-US"/>
        </w:rPr>
      </w:pPr>
    </w:p>
    <w:p w:rsidR="00854D2C" w:rsidP="007A5C2D" w:rsidRDefault="00854D2C" w14:paraId="1C0D933C" w14:textId="4FD62349">
      <w:pPr>
        <w:pStyle w:val="Normal0"/>
        <w:rPr>
          <w:sz w:val="20"/>
          <w:szCs w:val="20"/>
          <w:lang w:val="en-US" w:eastAsia="en-US"/>
        </w:rPr>
      </w:pPr>
    </w:p>
    <w:p w:rsidRPr="009B49E3" w:rsidR="00AD17D4" w:rsidP="007A5C2D" w:rsidRDefault="00025888" w14:paraId="00000075" w14:textId="77777777">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rsidRPr="009B49E3" w:rsidR="00AD17D4" w:rsidP="007A5C2D" w:rsidRDefault="00AD17D4" w14:paraId="0000008A" w14:textId="15551067">
      <w:pPr>
        <w:pStyle w:val="Normal0"/>
        <w:rPr>
          <w:color w:val="7F7F7F"/>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9B49E3" w:rsidR="003310C6" w:rsidTr="003310C6" w14:paraId="55E7F395" w14:textId="77777777">
        <w:trPr>
          <w:trHeight w:val="491"/>
        </w:trPr>
        <w:tc>
          <w:tcPr>
            <w:tcW w:w="0" w:type="auto"/>
            <w:gridSpan w:val="2"/>
            <w:shd w:val="clear" w:color="auto" w:fill="000000" w:themeFill="text1"/>
            <w:vAlign w:val="center"/>
          </w:tcPr>
          <w:p w:rsidRPr="009B49E3" w:rsidR="003310C6" w:rsidP="007A5C2D" w:rsidRDefault="003310C6" w14:paraId="44B459DB" w14:textId="77777777">
            <w:pPr>
              <w:jc w:val="center"/>
              <w:rPr>
                <w:b/>
                <w:bCs/>
                <w:sz w:val="20"/>
                <w:szCs w:val="20"/>
              </w:rPr>
            </w:pPr>
            <w:r w:rsidRPr="009B49E3">
              <w:rPr>
                <w:rFonts w:eastAsia="Calibri"/>
                <w:b/>
                <w:bCs/>
                <w:sz w:val="20"/>
                <w:szCs w:val="20"/>
              </w:rPr>
              <w:t>DESCRIPCIÓN DE ACTIVIDAD DIDÁCTICA</w:t>
            </w:r>
          </w:p>
        </w:tc>
      </w:tr>
      <w:tr w:rsidRPr="009B49E3" w:rsidR="003310C6" w:rsidTr="003310C6" w14:paraId="2C1D5AEC" w14:textId="77777777">
        <w:trPr>
          <w:trHeight w:val="806"/>
        </w:trPr>
        <w:tc>
          <w:tcPr>
            <w:tcW w:w="2693" w:type="dxa"/>
            <w:vAlign w:val="center"/>
          </w:tcPr>
          <w:p w:rsidRPr="009B49E3" w:rsidR="003310C6" w:rsidP="007A5C2D" w:rsidRDefault="003310C6" w14:paraId="3E7890D7" w14:textId="77777777">
            <w:pPr>
              <w:rPr>
                <w:rFonts w:eastAsia="Calibri"/>
                <w:b/>
                <w:bCs/>
                <w:sz w:val="20"/>
                <w:szCs w:val="20"/>
              </w:rPr>
            </w:pPr>
            <w:r w:rsidRPr="009B49E3">
              <w:rPr>
                <w:rFonts w:eastAsia="Calibri"/>
                <w:b/>
                <w:bCs/>
                <w:sz w:val="20"/>
                <w:szCs w:val="20"/>
              </w:rPr>
              <w:t>Nombre de la Actividad</w:t>
            </w:r>
          </w:p>
        </w:tc>
        <w:tc>
          <w:tcPr>
            <w:tcW w:w="6848" w:type="dxa"/>
            <w:vAlign w:val="center"/>
          </w:tcPr>
          <w:p w:rsidRPr="009B49E3" w:rsidR="003310C6" w:rsidP="007A5C2D" w:rsidRDefault="006F0A16" w14:paraId="32596FA8" w14:textId="41291EFC">
            <w:pPr>
              <w:rPr>
                <w:sz w:val="20"/>
                <w:szCs w:val="20"/>
              </w:rPr>
            </w:pPr>
            <w:r>
              <w:rPr>
                <w:rFonts w:eastAsia="Calibri"/>
                <w:color w:val="000000"/>
                <w:sz w:val="20"/>
                <w:szCs w:val="20"/>
              </w:rPr>
              <w:t xml:space="preserve">Explorando la </w:t>
            </w:r>
            <w:r w:rsidRPr="006F0A16">
              <w:rPr>
                <w:rFonts w:eastAsia="Calibri"/>
                <w:color w:val="000000"/>
                <w:sz w:val="20"/>
                <w:szCs w:val="20"/>
              </w:rPr>
              <w:t>calidad organizacional</w:t>
            </w:r>
            <w:r>
              <w:rPr>
                <w:rFonts w:eastAsia="Calibri"/>
                <w:color w:val="000000"/>
                <w:sz w:val="20"/>
                <w:szCs w:val="20"/>
              </w:rPr>
              <w:t>.</w:t>
            </w:r>
          </w:p>
        </w:tc>
      </w:tr>
      <w:tr w:rsidRPr="009B49E3" w:rsidR="003310C6" w:rsidTr="003310C6" w14:paraId="55EF97DE" w14:textId="77777777">
        <w:trPr>
          <w:trHeight w:val="806"/>
        </w:trPr>
        <w:tc>
          <w:tcPr>
            <w:tcW w:w="2693" w:type="dxa"/>
            <w:vAlign w:val="center"/>
          </w:tcPr>
          <w:p w:rsidRPr="009B49E3" w:rsidR="003310C6" w:rsidP="007A5C2D" w:rsidRDefault="003310C6" w14:paraId="7D35CFDF" w14:textId="77777777">
            <w:pPr>
              <w:rPr>
                <w:rFonts w:eastAsia="Calibri"/>
                <w:b/>
                <w:bCs/>
                <w:sz w:val="20"/>
                <w:szCs w:val="20"/>
              </w:rPr>
            </w:pPr>
            <w:r w:rsidRPr="009B49E3">
              <w:rPr>
                <w:rFonts w:eastAsia="Calibri"/>
                <w:b/>
                <w:bCs/>
                <w:sz w:val="20"/>
                <w:szCs w:val="20"/>
              </w:rPr>
              <w:t>Objetivo de la actividad</w:t>
            </w:r>
          </w:p>
        </w:tc>
        <w:tc>
          <w:tcPr>
            <w:tcW w:w="6848" w:type="dxa"/>
            <w:vAlign w:val="center"/>
          </w:tcPr>
          <w:p w:rsidRPr="009B49E3" w:rsidR="003310C6" w:rsidP="007A5C2D" w:rsidRDefault="008C32A0" w14:paraId="14748A70" w14:textId="03AC2A1F">
            <w:pPr>
              <w:rPr>
                <w:sz w:val="20"/>
                <w:szCs w:val="20"/>
              </w:rPr>
            </w:pPr>
            <w:r w:rsidRPr="008C32A0">
              <w:rPr>
                <w:rFonts w:eastAsia="Calibri"/>
                <w:color w:val="000000"/>
                <w:sz w:val="20"/>
                <w:szCs w:val="20"/>
              </w:rPr>
              <w:t>Evaluar la comprensión de los conceptos fundamentales relacionados con la planificación del Sistema de Gestión de la Calidad, el direccionamiento estratégico, la formulación de políticas y objetivos de calidad, el ciclo PHVA y la estructuración del cronograma para la implementación del sistema conforme a la NTC ISO 9001.</w:t>
            </w:r>
          </w:p>
        </w:tc>
      </w:tr>
      <w:tr w:rsidRPr="009B49E3" w:rsidR="003310C6" w:rsidTr="003310C6" w14:paraId="4D5645D2" w14:textId="77777777">
        <w:trPr>
          <w:trHeight w:val="1258"/>
        </w:trPr>
        <w:tc>
          <w:tcPr>
            <w:tcW w:w="2693" w:type="dxa"/>
            <w:vAlign w:val="center"/>
          </w:tcPr>
          <w:p w:rsidRPr="009B49E3" w:rsidR="003310C6" w:rsidP="007A5C2D" w:rsidRDefault="003310C6" w14:paraId="63A20DCB" w14:textId="77777777">
            <w:pPr>
              <w:rPr>
                <w:rFonts w:eastAsia="Calibri"/>
                <w:b/>
                <w:bCs/>
                <w:sz w:val="20"/>
                <w:szCs w:val="20"/>
              </w:rPr>
            </w:pPr>
            <w:r w:rsidRPr="009B49E3">
              <w:rPr>
                <w:rFonts w:eastAsia="Calibri"/>
                <w:b/>
                <w:bCs/>
                <w:sz w:val="20"/>
                <w:szCs w:val="20"/>
              </w:rPr>
              <w:t>Tipo de actividad sugerida</w:t>
            </w:r>
          </w:p>
        </w:tc>
        <w:tc>
          <w:tcPr>
            <w:tcW w:w="6848" w:type="dxa"/>
            <w:vAlign w:val="center"/>
          </w:tcPr>
          <w:p w:rsidRPr="009B49E3" w:rsidR="003310C6" w:rsidP="007A5C2D" w:rsidRDefault="00450408" w14:paraId="4F10A9FE" w14:textId="64A7377F">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9B49E3" w:rsidR="003310C6" w:rsidTr="003310C6" w14:paraId="71D755B1" w14:textId="77777777">
        <w:trPr>
          <w:trHeight w:val="1849"/>
        </w:trPr>
        <w:tc>
          <w:tcPr>
            <w:tcW w:w="2693" w:type="dxa"/>
            <w:vAlign w:val="center"/>
          </w:tcPr>
          <w:p w:rsidRPr="009B49E3" w:rsidR="003310C6" w:rsidP="007A5C2D" w:rsidRDefault="003310C6" w14:paraId="01C16D3F" w14:textId="77777777">
            <w:pPr>
              <w:rPr>
                <w:rFonts w:eastAsia="Calibri"/>
                <w:b/>
                <w:bCs/>
                <w:sz w:val="20"/>
                <w:szCs w:val="20"/>
              </w:rPr>
            </w:pPr>
            <w:r w:rsidRPr="009B49E3">
              <w:rPr>
                <w:rFonts w:eastAsia="Calibri"/>
                <w:b/>
                <w:bCs/>
                <w:sz w:val="20"/>
                <w:szCs w:val="20"/>
              </w:rPr>
              <w:t xml:space="preserve">Archivo de la actividad </w:t>
            </w:r>
          </w:p>
          <w:p w:rsidRPr="009B49E3" w:rsidR="003310C6" w:rsidP="007A5C2D" w:rsidRDefault="003310C6" w14:paraId="7488C933" w14:textId="77777777">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rsidRPr="009B49E3" w:rsidR="003310C6" w:rsidP="007A5C2D" w:rsidRDefault="003310C6" w14:paraId="3E9B9607" w14:textId="5636F4AA">
            <w:pPr>
              <w:rPr>
                <w:b/>
                <w:i/>
                <w:sz w:val="20"/>
                <w:szCs w:val="20"/>
              </w:rPr>
            </w:pPr>
            <w:r w:rsidRPr="009B49E3">
              <w:rPr>
                <w:color w:val="000000"/>
                <w:sz w:val="20"/>
                <w:szCs w:val="20"/>
              </w:rPr>
              <w:t>Actividad_didactica_CF01</w:t>
            </w:r>
          </w:p>
        </w:tc>
      </w:tr>
    </w:tbl>
    <w:p w:rsidRPr="009B49E3" w:rsidR="00AD17D4" w:rsidP="007A5C2D" w:rsidRDefault="00AD17D4" w14:paraId="19DE8EE4" w14:textId="6CFF6E9E">
      <w:pPr>
        <w:pStyle w:val="Normal0"/>
        <w:rPr>
          <w:color w:val="7F7F7F"/>
          <w:sz w:val="20"/>
          <w:szCs w:val="20"/>
        </w:rPr>
      </w:pPr>
    </w:p>
    <w:p w:rsidRPr="009B49E3" w:rsidR="00C77BB3" w:rsidP="007A5C2D" w:rsidRDefault="00C77BB3" w14:paraId="12535259" w14:textId="77777777">
      <w:pPr>
        <w:pStyle w:val="Normal0"/>
        <w:rPr>
          <w:sz w:val="20"/>
          <w:szCs w:val="20"/>
        </w:rPr>
      </w:pPr>
    </w:p>
    <w:p w:rsidRPr="009B49E3" w:rsidR="00AD17D4" w:rsidP="007A5C2D" w:rsidRDefault="00025888" w14:paraId="000000A1" w14:textId="77777777">
      <w:pPr>
        <w:pStyle w:val="Normal0"/>
        <w:numPr>
          <w:ilvl w:val="0"/>
          <w:numId w:val="1"/>
        </w:numPr>
        <w:ind w:left="284" w:hanging="284"/>
        <w:rPr>
          <w:b/>
          <w:color w:val="000000"/>
          <w:sz w:val="20"/>
          <w:szCs w:val="20"/>
        </w:rPr>
      </w:pPr>
      <w:r w:rsidRPr="009B49E3">
        <w:rPr>
          <w:b/>
          <w:color w:val="000000"/>
          <w:sz w:val="20"/>
          <w:szCs w:val="20"/>
        </w:rPr>
        <w:t xml:space="preserve">GLOSARIO: </w:t>
      </w:r>
    </w:p>
    <w:p w:rsidRPr="009B49E3" w:rsidR="00AD17D4" w:rsidP="007A5C2D" w:rsidRDefault="00AD17D4" w14:paraId="000000AA" w14:textId="38E048DA">
      <w:pPr>
        <w:pStyle w:val="Normal0"/>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8C24D3" w:rsidR="003310C6" w:rsidTr="003310C6" w14:paraId="69B98507" w14:textId="77777777">
        <w:trPr>
          <w:trHeight w:val="214"/>
        </w:trPr>
        <w:tc>
          <w:tcPr>
            <w:tcW w:w="2122" w:type="dxa"/>
            <w:shd w:val="clear" w:color="auto" w:fill="000000" w:themeFill="text1"/>
            <w:tcMar>
              <w:top w:w="100" w:type="dxa"/>
              <w:left w:w="100" w:type="dxa"/>
              <w:bottom w:w="100" w:type="dxa"/>
              <w:right w:w="100" w:type="dxa"/>
            </w:tcMar>
          </w:tcPr>
          <w:p w:rsidRPr="008C24D3" w:rsidR="003310C6" w:rsidP="007A5C2D" w:rsidRDefault="003310C6" w14:paraId="5B631BDF" w14:textId="77777777">
            <w:pPr>
              <w:jc w:val="center"/>
              <w:rPr>
                <w:color w:val="FFFFFF" w:themeColor="background1"/>
                <w:sz w:val="20"/>
                <w:szCs w:val="20"/>
              </w:rPr>
            </w:pPr>
            <w:r w:rsidRPr="008C24D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8C24D3" w:rsidR="003310C6" w:rsidP="007A5C2D" w:rsidRDefault="003310C6" w14:paraId="0431132E" w14:textId="77777777">
            <w:pPr>
              <w:jc w:val="center"/>
              <w:rPr>
                <w:color w:val="FFFFFF" w:themeColor="background1"/>
                <w:sz w:val="20"/>
                <w:szCs w:val="20"/>
              </w:rPr>
            </w:pPr>
            <w:r w:rsidRPr="008C24D3">
              <w:rPr>
                <w:color w:val="FFFFFF" w:themeColor="background1"/>
                <w:sz w:val="20"/>
                <w:szCs w:val="20"/>
              </w:rPr>
              <w:t>SIGNIFICADO</w:t>
            </w:r>
          </w:p>
        </w:tc>
      </w:tr>
      <w:tr w:rsidRPr="008C24D3" w:rsidR="008C24D3" w:rsidTr="003310C6" w14:paraId="67FAA75A" w14:textId="77777777">
        <w:trPr>
          <w:trHeight w:val="253"/>
        </w:trPr>
        <w:tc>
          <w:tcPr>
            <w:tcW w:w="2122" w:type="dxa"/>
            <w:tcMar>
              <w:top w:w="100" w:type="dxa"/>
              <w:left w:w="100" w:type="dxa"/>
              <w:bottom w:w="100" w:type="dxa"/>
              <w:right w:w="100" w:type="dxa"/>
            </w:tcMar>
          </w:tcPr>
          <w:p w:rsidRPr="008C24D3" w:rsidR="008C24D3" w:rsidP="007A5C2D" w:rsidRDefault="008F4495" w14:paraId="0D315C06" w14:textId="44E51867">
            <w:pPr>
              <w:rPr>
                <w:sz w:val="20"/>
                <w:szCs w:val="20"/>
              </w:rPr>
            </w:pPr>
            <w:r w:rsidRPr="008F4495">
              <w:rPr>
                <w:sz w:val="20"/>
                <w:szCs w:val="20"/>
              </w:rPr>
              <w:t xml:space="preserve">Acciones para </w:t>
            </w:r>
            <w:r>
              <w:rPr>
                <w:sz w:val="20"/>
                <w:szCs w:val="20"/>
              </w:rPr>
              <w:t>abordar riesgos y oportunidades:</w:t>
            </w:r>
          </w:p>
        </w:tc>
        <w:tc>
          <w:tcPr>
            <w:tcW w:w="7840" w:type="dxa"/>
            <w:tcMar>
              <w:top w:w="100" w:type="dxa"/>
              <w:left w:w="100" w:type="dxa"/>
              <w:bottom w:w="100" w:type="dxa"/>
              <w:right w:w="100" w:type="dxa"/>
            </w:tcMar>
          </w:tcPr>
          <w:p w:rsidRPr="008C24D3" w:rsidR="008C24D3" w:rsidP="008F4495" w:rsidRDefault="008F4495" w14:paraId="39A41D09" w14:textId="4BFB27D0">
            <w:pPr>
              <w:rPr>
                <w:sz w:val="20"/>
                <w:szCs w:val="20"/>
              </w:rPr>
            </w:pPr>
            <w:r>
              <w:rPr>
                <w:sz w:val="20"/>
                <w:szCs w:val="20"/>
              </w:rPr>
              <w:t>c</w:t>
            </w:r>
            <w:r w:rsidRPr="008F4495">
              <w:rPr>
                <w:sz w:val="20"/>
                <w:szCs w:val="20"/>
              </w:rPr>
              <w:t>onjunto de medidas y estrategias que se implementan para minimizar riesgos y aprovechar oportunidades que puedan afectar el cumplimiento de los objetivos de calidad en una organización, según la NTC ISO 9001:2015.</w:t>
            </w:r>
          </w:p>
        </w:tc>
      </w:tr>
      <w:tr w:rsidRPr="008C24D3" w:rsidR="008C24D3" w:rsidTr="003310C6" w14:paraId="0A89FFFC" w14:textId="77777777">
        <w:trPr>
          <w:trHeight w:val="253"/>
        </w:trPr>
        <w:tc>
          <w:tcPr>
            <w:tcW w:w="2122" w:type="dxa"/>
            <w:tcMar>
              <w:top w:w="100" w:type="dxa"/>
              <w:left w:w="100" w:type="dxa"/>
              <w:bottom w:w="100" w:type="dxa"/>
              <w:right w:w="100" w:type="dxa"/>
            </w:tcMar>
          </w:tcPr>
          <w:p w:rsidRPr="008C24D3" w:rsidR="008C24D3" w:rsidP="007A5C2D" w:rsidRDefault="008F4495" w14:paraId="15F313AB" w14:textId="39B6FBA6">
            <w:pPr>
              <w:rPr>
                <w:sz w:val="20"/>
                <w:szCs w:val="20"/>
              </w:rPr>
            </w:pPr>
            <w:r w:rsidRPr="008F4495">
              <w:rPr>
                <w:sz w:val="20"/>
                <w:szCs w:val="20"/>
              </w:rPr>
              <w:t>Ciclo PHVA</w:t>
            </w:r>
            <w:r>
              <w:rPr>
                <w:sz w:val="20"/>
                <w:szCs w:val="20"/>
              </w:rPr>
              <w:t>:</w:t>
            </w:r>
          </w:p>
        </w:tc>
        <w:tc>
          <w:tcPr>
            <w:tcW w:w="7840" w:type="dxa"/>
            <w:tcMar>
              <w:top w:w="100" w:type="dxa"/>
              <w:left w:w="100" w:type="dxa"/>
              <w:bottom w:w="100" w:type="dxa"/>
              <w:right w:w="100" w:type="dxa"/>
            </w:tcMar>
          </w:tcPr>
          <w:p w:rsidRPr="008C24D3" w:rsidR="008C24D3" w:rsidP="007A5C2D" w:rsidRDefault="008F4495" w14:paraId="29465725" w14:textId="02D3C8B6">
            <w:pPr>
              <w:rPr>
                <w:sz w:val="20"/>
                <w:szCs w:val="20"/>
              </w:rPr>
            </w:pPr>
            <w:r>
              <w:rPr>
                <w:sz w:val="20"/>
                <w:szCs w:val="20"/>
              </w:rPr>
              <w:t>m</w:t>
            </w:r>
            <w:r w:rsidRPr="008F4495">
              <w:rPr>
                <w:sz w:val="20"/>
                <w:szCs w:val="20"/>
              </w:rPr>
              <w:t>odelo de gestión basado en las fases Planear, Hacer, Verificar y Actuar, utilizado para la mejora continua del Sistema de Gestión de la Calidad.</w:t>
            </w:r>
          </w:p>
        </w:tc>
      </w:tr>
      <w:tr w:rsidRPr="008C24D3" w:rsidR="008C24D3" w:rsidTr="003310C6" w14:paraId="6CCA7328" w14:textId="77777777">
        <w:trPr>
          <w:trHeight w:val="253"/>
        </w:trPr>
        <w:tc>
          <w:tcPr>
            <w:tcW w:w="2122" w:type="dxa"/>
            <w:tcMar>
              <w:top w:w="100" w:type="dxa"/>
              <w:left w:w="100" w:type="dxa"/>
              <w:bottom w:w="100" w:type="dxa"/>
              <w:right w:w="100" w:type="dxa"/>
            </w:tcMar>
          </w:tcPr>
          <w:p w:rsidRPr="008C24D3" w:rsidR="008C24D3" w:rsidP="007A5C2D" w:rsidRDefault="008F4495" w14:paraId="370C5D7F" w14:textId="6EA30239">
            <w:pPr>
              <w:rPr>
                <w:sz w:val="20"/>
                <w:szCs w:val="20"/>
              </w:rPr>
            </w:pPr>
            <w:r w:rsidRPr="008F4495">
              <w:rPr>
                <w:sz w:val="20"/>
                <w:szCs w:val="20"/>
              </w:rPr>
              <w:t>Dirección</w:t>
            </w:r>
            <w:r w:rsidR="00B16340">
              <w:rPr>
                <w:sz w:val="20"/>
                <w:szCs w:val="20"/>
              </w:rPr>
              <w:t>:</w:t>
            </w:r>
          </w:p>
        </w:tc>
        <w:tc>
          <w:tcPr>
            <w:tcW w:w="7840" w:type="dxa"/>
            <w:tcMar>
              <w:top w:w="100" w:type="dxa"/>
              <w:left w:w="100" w:type="dxa"/>
              <w:bottom w:w="100" w:type="dxa"/>
              <w:right w:w="100" w:type="dxa"/>
            </w:tcMar>
          </w:tcPr>
          <w:p w:rsidRPr="008C24D3" w:rsidR="008C24D3" w:rsidP="007A5C2D" w:rsidRDefault="00473AB4" w14:paraId="706BA5F4" w14:textId="177839D2">
            <w:pPr>
              <w:rPr>
                <w:sz w:val="20"/>
                <w:szCs w:val="20"/>
              </w:rPr>
            </w:pPr>
            <w:r w:rsidRPr="008F4495">
              <w:rPr>
                <w:sz w:val="20"/>
                <w:szCs w:val="20"/>
              </w:rPr>
              <w:t>órg</w:t>
            </w:r>
            <w:r w:rsidRPr="008F4495" w:rsidR="008F4495">
              <w:rPr>
                <w:sz w:val="20"/>
                <w:szCs w:val="20"/>
              </w:rPr>
              <w:t>ano o conjunto de personas responsables de establecer la política, objetivos y liderazgo en la gestión de la calidad dentro de la organización.</w:t>
            </w:r>
          </w:p>
        </w:tc>
      </w:tr>
      <w:tr w:rsidRPr="008C24D3" w:rsidR="008C24D3" w:rsidTr="003310C6" w14:paraId="00A877A1" w14:textId="77777777">
        <w:trPr>
          <w:trHeight w:val="253"/>
        </w:trPr>
        <w:tc>
          <w:tcPr>
            <w:tcW w:w="2122" w:type="dxa"/>
            <w:tcMar>
              <w:top w:w="100" w:type="dxa"/>
              <w:left w:w="100" w:type="dxa"/>
              <w:bottom w:w="100" w:type="dxa"/>
              <w:right w:w="100" w:type="dxa"/>
            </w:tcMar>
          </w:tcPr>
          <w:p w:rsidRPr="008C24D3" w:rsidR="008C24D3" w:rsidP="007A5C2D" w:rsidRDefault="008F4495" w14:paraId="387666D7" w14:textId="7E9942A8">
            <w:pPr>
              <w:rPr>
                <w:sz w:val="20"/>
                <w:szCs w:val="20"/>
              </w:rPr>
            </w:pPr>
            <w:r w:rsidRPr="008F4495">
              <w:rPr>
                <w:sz w:val="20"/>
                <w:szCs w:val="20"/>
              </w:rPr>
              <w:t>Enfoque basado en riesgos</w:t>
            </w:r>
            <w:r w:rsidR="00B16340">
              <w:rPr>
                <w:sz w:val="20"/>
                <w:szCs w:val="20"/>
              </w:rPr>
              <w:t>:</w:t>
            </w:r>
          </w:p>
        </w:tc>
        <w:tc>
          <w:tcPr>
            <w:tcW w:w="7840" w:type="dxa"/>
            <w:tcMar>
              <w:top w:w="100" w:type="dxa"/>
              <w:left w:w="100" w:type="dxa"/>
              <w:bottom w:w="100" w:type="dxa"/>
              <w:right w:w="100" w:type="dxa"/>
            </w:tcMar>
          </w:tcPr>
          <w:p w:rsidRPr="008C24D3" w:rsidR="008C24D3" w:rsidP="007A5C2D" w:rsidRDefault="00473AB4" w14:paraId="31540DF7" w14:textId="117C9433">
            <w:pPr>
              <w:rPr>
                <w:sz w:val="20"/>
                <w:szCs w:val="20"/>
              </w:rPr>
            </w:pPr>
            <w:r w:rsidRPr="008F4495">
              <w:rPr>
                <w:sz w:val="20"/>
                <w:szCs w:val="20"/>
              </w:rPr>
              <w:t>méto</w:t>
            </w:r>
            <w:r w:rsidRPr="008F4495" w:rsidR="008F4495">
              <w:rPr>
                <w:sz w:val="20"/>
                <w:szCs w:val="20"/>
              </w:rPr>
              <w:t>do que identifica, evalúa y gestiona riesgos y oportunidades para prevenir efectos adversos y mejorar los resultados del Sistema de Gestión de la Calidad.</w:t>
            </w:r>
          </w:p>
        </w:tc>
      </w:tr>
      <w:tr w:rsidRPr="008C24D3" w:rsidR="008C24D3" w:rsidTr="003310C6" w14:paraId="3CF075ED" w14:textId="77777777">
        <w:trPr>
          <w:trHeight w:val="253"/>
        </w:trPr>
        <w:tc>
          <w:tcPr>
            <w:tcW w:w="2122" w:type="dxa"/>
            <w:tcMar>
              <w:top w:w="100" w:type="dxa"/>
              <w:left w:w="100" w:type="dxa"/>
              <w:bottom w:w="100" w:type="dxa"/>
              <w:right w:w="100" w:type="dxa"/>
            </w:tcMar>
          </w:tcPr>
          <w:p w:rsidRPr="008C24D3" w:rsidR="008C24D3" w:rsidP="007A5C2D" w:rsidRDefault="008F4495" w14:paraId="693E3C45" w14:textId="589F3445">
            <w:pPr>
              <w:rPr>
                <w:sz w:val="20"/>
                <w:szCs w:val="20"/>
              </w:rPr>
            </w:pPr>
            <w:r w:rsidRPr="008F4495">
              <w:rPr>
                <w:sz w:val="20"/>
                <w:szCs w:val="20"/>
              </w:rPr>
              <w:t>Misión</w:t>
            </w:r>
            <w:r w:rsidR="00B16340">
              <w:rPr>
                <w:sz w:val="20"/>
                <w:szCs w:val="20"/>
              </w:rPr>
              <w:t>:</w:t>
            </w:r>
          </w:p>
        </w:tc>
        <w:tc>
          <w:tcPr>
            <w:tcW w:w="7840" w:type="dxa"/>
            <w:tcMar>
              <w:top w:w="100" w:type="dxa"/>
              <w:left w:w="100" w:type="dxa"/>
              <w:bottom w:w="100" w:type="dxa"/>
              <w:right w:w="100" w:type="dxa"/>
            </w:tcMar>
          </w:tcPr>
          <w:p w:rsidRPr="008C24D3" w:rsidR="008C24D3" w:rsidP="007A5C2D" w:rsidRDefault="00473AB4" w14:paraId="139B03E0" w14:textId="607E5BD5">
            <w:pPr>
              <w:rPr>
                <w:sz w:val="20"/>
                <w:szCs w:val="20"/>
              </w:rPr>
            </w:pPr>
            <w:r w:rsidRPr="008F4495">
              <w:rPr>
                <w:sz w:val="20"/>
                <w:szCs w:val="20"/>
              </w:rPr>
              <w:t>declar</w:t>
            </w:r>
            <w:r w:rsidRPr="008F4495" w:rsidR="008F4495">
              <w:rPr>
                <w:sz w:val="20"/>
                <w:szCs w:val="20"/>
              </w:rPr>
              <w:t>ación que describe el propósito fundamental de la organización, su razón de ser y los objetivos que busca cumplir.</w:t>
            </w:r>
          </w:p>
        </w:tc>
      </w:tr>
      <w:tr w:rsidRPr="008C24D3" w:rsidR="008C24D3" w:rsidTr="003310C6" w14:paraId="4A781492" w14:textId="77777777">
        <w:trPr>
          <w:trHeight w:val="253"/>
        </w:trPr>
        <w:tc>
          <w:tcPr>
            <w:tcW w:w="2122" w:type="dxa"/>
            <w:tcMar>
              <w:top w:w="100" w:type="dxa"/>
              <w:left w:w="100" w:type="dxa"/>
              <w:bottom w:w="100" w:type="dxa"/>
              <w:right w:w="100" w:type="dxa"/>
            </w:tcMar>
          </w:tcPr>
          <w:p w:rsidRPr="008C24D3" w:rsidR="008C24D3" w:rsidP="007A5C2D" w:rsidRDefault="008F4495" w14:paraId="1DCB6C7D" w14:textId="6EA5240A">
            <w:pPr>
              <w:rPr>
                <w:sz w:val="20"/>
                <w:szCs w:val="20"/>
              </w:rPr>
            </w:pPr>
            <w:r w:rsidRPr="008F4495">
              <w:rPr>
                <w:sz w:val="20"/>
                <w:szCs w:val="20"/>
              </w:rPr>
              <w:t>NTC ISO 9001:2015</w:t>
            </w:r>
            <w:r w:rsidR="00B16340">
              <w:rPr>
                <w:sz w:val="20"/>
                <w:szCs w:val="20"/>
              </w:rPr>
              <w:t>:</w:t>
            </w:r>
          </w:p>
        </w:tc>
        <w:tc>
          <w:tcPr>
            <w:tcW w:w="7840" w:type="dxa"/>
            <w:tcMar>
              <w:top w:w="100" w:type="dxa"/>
              <w:left w:w="100" w:type="dxa"/>
              <w:bottom w:w="100" w:type="dxa"/>
              <w:right w:w="100" w:type="dxa"/>
            </w:tcMar>
          </w:tcPr>
          <w:p w:rsidRPr="008C24D3" w:rsidR="008C24D3" w:rsidP="007A5C2D" w:rsidRDefault="00473AB4" w14:paraId="200DBF7E" w14:textId="1AB5322D">
            <w:pPr>
              <w:rPr>
                <w:sz w:val="20"/>
                <w:szCs w:val="20"/>
              </w:rPr>
            </w:pPr>
            <w:r w:rsidRPr="008F4495">
              <w:rPr>
                <w:sz w:val="20"/>
                <w:szCs w:val="20"/>
              </w:rPr>
              <w:t>nor</w:t>
            </w:r>
            <w:r w:rsidRPr="008F4495" w:rsidR="008F4495">
              <w:rPr>
                <w:sz w:val="20"/>
                <w:szCs w:val="20"/>
              </w:rPr>
              <w:t>ma internacional que establece los requisitos para un Sistema de Gestión de la Calidad, enfocada en la satisfacción del cliente y la mejora continua.</w:t>
            </w:r>
          </w:p>
        </w:tc>
      </w:tr>
      <w:tr w:rsidRPr="008C24D3" w:rsidR="008C24D3" w:rsidTr="003310C6" w14:paraId="5A29A671" w14:textId="77777777">
        <w:trPr>
          <w:trHeight w:val="253"/>
        </w:trPr>
        <w:tc>
          <w:tcPr>
            <w:tcW w:w="2122" w:type="dxa"/>
            <w:tcMar>
              <w:top w:w="100" w:type="dxa"/>
              <w:left w:w="100" w:type="dxa"/>
              <w:bottom w:w="100" w:type="dxa"/>
              <w:right w:w="100" w:type="dxa"/>
            </w:tcMar>
          </w:tcPr>
          <w:p w:rsidRPr="008C24D3" w:rsidR="008C24D3" w:rsidP="007A5C2D" w:rsidRDefault="008F4495" w14:paraId="453CEDD8" w14:textId="50647FD4">
            <w:pPr>
              <w:rPr>
                <w:sz w:val="20"/>
                <w:szCs w:val="20"/>
              </w:rPr>
            </w:pPr>
            <w:r w:rsidRPr="008F4495">
              <w:rPr>
                <w:sz w:val="20"/>
                <w:szCs w:val="20"/>
              </w:rPr>
              <w:lastRenderedPageBreak/>
              <w:t>Objetivos de calidad</w:t>
            </w:r>
            <w:r w:rsidR="00B16340">
              <w:rPr>
                <w:sz w:val="20"/>
                <w:szCs w:val="20"/>
              </w:rPr>
              <w:t>:</w:t>
            </w:r>
          </w:p>
        </w:tc>
        <w:tc>
          <w:tcPr>
            <w:tcW w:w="7840" w:type="dxa"/>
            <w:tcMar>
              <w:top w:w="100" w:type="dxa"/>
              <w:left w:w="100" w:type="dxa"/>
              <w:bottom w:w="100" w:type="dxa"/>
              <w:right w:w="100" w:type="dxa"/>
            </w:tcMar>
          </w:tcPr>
          <w:p w:rsidRPr="008C24D3" w:rsidR="008C24D3" w:rsidP="007A5C2D" w:rsidRDefault="00473AB4" w14:paraId="4D7D476B" w14:textId="5B0EC2FA">
            <w:pPr>
              <w:rPr>
                <w:sz w:val="20"/>
                <w:szCs w:val="20"/>
              </w:rPr>
            </w:pPr>
            <w:r w:rsidRPr="008F4495">
              <w:rPr>
                <w:sz w:val="20"/>
                <w:szCs w:val="20"/>
              </w:rPr>
              <w:t>met</w:t>
            </w:r>
            <w:r w:rsidRPr="008F4495" w:rsidR="008F4495">
              <w:rPr>
                <w:sz w:val="20"/>
                <w:szCs w:val="20"/>
              </w:rPr>
              <w:t>as específicas, medibles y alineadas con la política de calidad, diseñadas para mejorar continuamente los procesos y resultados de la organización.</w:t>
            </w:r>
          </w:p>
        </w:tc>
      </w:tr>
      <w:tr w:rsidRPr="008C24D3" w:rsidR="008C24D3" w:rsidTr="003310C6" w14:paraId="0BF0444B" w14:textId="77777777">
        <w:trPr>
          <w:trHeight w:val="253"/>
        </w:trPr>
        <w:tc>
          <w:tcPr>
            <w:tcW w:w="2122" w:type="dxa"/>
            <w:tcMar>
              <w:top w:w="100" w:type="dxa"/>
              <w:left w:w="100" w:type="dxa"/>
              <w:bottom w:w="100" w:type="dxa"/>
              <w:right w:w="100" w:type="dxa"/>
            </w:tcMar>
          </w:tcPr>
          <w:p w:rsidRPr="008C24D3" w:rsidR="008C24D3" w:rsidP="007A5C2D" w:rsidRDefault="008F4495" w14:paraId="151DE86E" w14:textId="3A88CCF2">
            <w:pPr>
              <w:rPr>
                <w:sz w:val="20"/>
                <w:szCs w:val="20"/>
              </w:rPr>
            </w:pPr>
            <w:r w:rsidRPr="008F4495">
              <w:rPr>
                <w:sz w:val="20"/>
                <w:szCs w:val="20"/>
              </w:rPr>
              <w:t>Partes interesadas</w:t>
            </w:r>
            <w:r w:rsidR="00B16340">
              <w:rPr>
                <w:sz w:val="20"/>
                <w:szCs w:val="20"/>
              </w:rPr>
              <w:t>:</w:t>
            </w:r>
          </w:p>
        </w:tc>
        <w:tc>
          <w:tcPr>
            <w:tcW w:w="7840" w:type="dxa"/>
            <w:tcMar>
              <w:top w:w="100" w:type="dxa"/>
              <w:left w:w="100" w:type="dxa"/>
              <w:bottom w:w="100" w:type="dxa"/>
              <w:right w:w="100" w:type="dxa"/>
            </w:tcMar>
          </w:tcPr>
          <w:p w:rsidRPr="008C24D3" w:rsidR="008C24D3" w:rsidP="007A5C2D" w:rsidRDefault="00473AB4" w14:paraId="376A8154" w14:textId="6F3141D7">
            <w:pPr>
              <w:rPr>
                <w:sz w:val="20"/>
                <w:szCs w:val="20"/>
              </w:rPr>
            </w:pPr>
            <w:r w:rsidRPr="008F4495">
              <w:rPr>
                <w:sz w:val="20"/>
                <w:szCs w:val="20"/>
              </w:rPr>
              <w:t>pe</w:t>
            </w:r>
            <w:r w:rsidRPr="008F4495" w:rsidR="008F4495">
              <w:rPr>
                <w:sz w:val="20"/>
                <w:szCs w:val="20"/>
              </w:rPr>
              <w:t>rsonas, grupos u organizaciones que afectan o se ven afectadas por las actividades de la organización y su desempeño en la calidad.</w:t>
            </w:r>
          </w:p>
        </w:tc>
      </w:tr>
      <w:tr w:rsidRPr="008C24D3" w:rsidR="008C24D3" w:rsidTr="003310C6" w14:paraId="4C59EB14" w14:textId="77777777">
        <w:trPr>
          <w:trHeight w:val="253"/>
        </w:trPr>
        <w:tc>
          <w:tcPr>
            <w:tcW w:w="2122" w:type="dxa"/>
            <w:tcMar>
              <w:top w:w="100" w:type="dxa"/>
              <w:left w:w="100" w:type="dxa"/>
              <w:bottom w:w="100" w:type="dxa"/>
              <w:right w:w="100" w:type="dxa"/>
            </w:tcMar>
          </w:tcPr>
          <w:p w:rsidRPr="008C24D3" w:rsidR="008C24D3" w:rsidP="007A5C2D" w:rsidRDefault="008F4495" w14:paraId="2F52E42D" w14:textId="2D2B2D17">
            <w:pPr>
              <w:rPr>
                <w:sz w:val="20"/>
                <w:szCs w:val="20"/>
              </w:rPr>
            </w:pPr>
            <w:r w:rsidRPr="008F4495">
              <w:rPr>
                <w:sz w:val="20"/>
                <w:szCs w:val="20"/>
              </w:rPr>
              <w:t>Planeación estratégica</w:t>
            </w:r>
            <w:r w:rsidR="00B16340">
              <w:rPr>
                <w:sz w:val="20"/>
                <w:szCs w:val="20"/>
              </w:rPr>
              <w:t>:</w:t>
            </w:r>
          </w:p>
        </w:tc>
        <w:tc>
          <w:tcPr>
            <w:tcW w:w="7840" w:type="dxa"/>
            <w:tcMar>
              <w:top w:w="100" w:type="dxa"/>
              <w:left w:w="100" w:type="dxa"/>
              <w:bottom w:w="100" w:type="dxa"/>
              <w:right w:w="100" w:type="dxa"/>
            </w:tcMar>
          </w:tcPr>
          <w:p w:rsidRPr="008C24D3" w:rsidR="008C24D3" w:rsidP="007A5C2D" w:rsidRDefault="00473AB4" w14:paraId="1A0852B7" w14:textId="248E70E7">
            <w:pPr>
              <w:rPr>
                <w:sz w:val="20"/>
                <w:szCs w:val="20"/>
              </w:rPr>
            </w:pPr>
            <w:r w:rsidRPr="008F4495">
              <w:rPr>
                <w:sz w:val="20"/>
                <w:szCs w:val="20"/>
              </w:rPr>
              <w:t>proc</w:t>
            </w:r>
            <w:r w:rsidRPr="008F4495" w:rsidR="008F4495">
              <w:rPr>
                <w:sz w:val="20"/>
                <w:szCs w:val="20"/>
              </w:rPr>
              <w:t>eso de definición de estrategias y acciones que permiten a la organización alcanzar su misión, visión y objetivos a largo plazo.</w:t>
            </w:r>
          </w:p>
        </w:tc>
      </w:tr>
      <w:tr w:rsidRPr="008C24D3" w:rsidR="008C24D3" w:rsidTr="003310C6" w14:paraId="3954DCBD" w14:textId="77777777">
        <w:trPr>
          <w:trHeight w:val="253"/>
        </w:trPr>
        <w:tc>
          <w:tcPr>
            <w:tcW w:w="2122" w:type="dxa"/>
            <w:tcMar>
              <w:top w:w="100" w:type="dxa"/>
              <w:left w:w="100" w:type="dxa"/>
              <w:bottom w:w="100" w:type="dxa"/>
              <w:right w:w="100" w:type="dxa"/>
            </w:tcMar>
          </w:tcPr>
          <w:p w:rsidRPr="008C24D3" w:rsidR="008C24D3" w:rsidP="007A5C2D" w:rsidRDefault="008F4495" w14:paraId="641AC47C" w14:textId="6C6DA8A4">
            <w:pPr>
              <w:rPr>
                <w:sz w:val="20"/>
                <w:szCs w:val="20"/>
              </w:rPr>
            </w:pPr>
            <w:r w:rsidRPr="008F4495">
              <w:rPr>
                <w:sz w:val="20"/>
                <w:szCs w:val="20"/>
              </w:rPr>
              <w:t>Política de calidad</w:t>
            </w:r>
            <w:r w:rsidR="00B16340">
              <w:rPr>
                <w:sz w:val="20"/>
                <w:szCs w:val="20"/>
              </w:rPr>
              <w:t>:</w:t>
            </w:r>
          </w:p>
        </w:tc>
        <w:tc>
          <w:tcPr>
            <w:tcW w:w="7840" w:type="dxa"/>
            <w:tcMar>
              <w:top w:w="100" w:type="dxa"/>
              <w:left w:w="100" w:type="dxa"/>
              <w:bottom w:w="100" w:type="dxa"/>
              <w:right w:w="100" w:type="dxa"/>
            </w:tcMar>
          </w:tcPr>
          <w:p w:rsidRPr="008C24D3" w:rsidR="008C24D3" w:rsidP="007A5C2D" w:rsidRDefault="00473AB4" w14:paraId="71F0AE1F" w14:textId="199F44D9">
            <w:pPr>
              <w:rPr>
                <w:sz w:val="20"/>
                <w:szCs w:val="20"/>
              </w:rPr>
            </w:pPr>
            <w:r w:rsidRPr="008F4495">
              <w:rPr>
                <w:sz w:val="20"/>
                <w:szCs w:val="20"/>
              </w:rPr>
              <w:t>decla</w:t>
            </w:r>
            <w:r w:rsidRPr="008F4495" w:rsidR="008F4495">
              <w:rPr>
                <w:sz w:val="20"/>
                <w:szCs w:val="20"/>
              </w:rPr>
              <w:t>ración formal de la dirección que establece el compromiso de la organización con la calidad, la mejora continua y la satisfacción del cliente.</w:t>
            </w:r>
          </w:p>
        </w:tc>
      </w:tr>
      <w:tr w:rsidRPr="008C24D3" w:rsidR="008F4495" w:rsidTr="003310C6" w14:paraId="100ECCB9" w14:textId="77777777">
        <w:trPr>
          <w:trHeight w:val="253"/>
        </w:trPr>
        <w:tc>
          <w:tcPr>
            <w:tcW w:w="2122" w:type="dxa"/>
            <w:tcMar>
              <w:top w:w="100" w:type="dxa"/>
              <w:left w:w="100" w:type="dxa"/>
              <w:bottom w:w="100" w:type="dxa"/>
              <w:right w:w="100" w:type="dxa"/>
            </w:tcMar>
          </w:tcPr>
          <w:p w:rsidRPr="008F4495" w:rsidR="008F4495" w:rsidP="007A5C2D" w:rsidRDefault="008F4495" w14:paraId="18B0E0A2" w14:textId="45EB7AE3">
            <w:pPr>
              <w:rPr>
                <w:sz w:val="20"/>
                <w:szCs w:val="20"/>
              </w:rPr>
            </w:pPr>
            <w:r w:rsidRPr="008F4495">
              <w:rPr>
                <w:sz w:val="20"/>
                <w:szCs w:val="20"/>
              </w:rPr>
              <w:t>Plan estratégico</w:t>
            </w:r>
            <w:r w:rsidR="00B16340">
              <w:rPr>
                <w:sz w:val="20"/>
                <w:szCs w:val="20"/>
              </w:rPr>
              <w:t>:</w:t>
            </w:r>
          </w:p>
        </w:tc>
        <w:tc>
          <w:tcPr>
            <w:tcW w:w="7840" w:type="dxa"/>
            <w:tcMar>
              <w:top w:w="100" w:type="dxa"/>
              <w:left w:w="100" w:type="dxa"/>
              <w:bottom w:w="100" w:type="dxa"/>
              <w:right w:w="100" w:type="dxa"/>
            </w:tcMar>
          </w:tcPr>
          <w:p w:rsidRPr="008F4495" w:rsidR="008F4495" w:rsidP="007A5C2D" w:rsidRDefault="00473AB4" w14:paraId="54A66F75" w14:textId="12A628A1">
            <w:pPr>
              <w:rPr>
                <w:sz w:val="20"/>
                <w:szCs w:val="20"/>
              </w:rPr>
            </w:pPr>
            <w:r w:rsidRPr="008F4495">
              <w:rPr>
                <w:sz w:val="20"/>
                <w:szCs w:val="20"/>
              </w:rPr>
              <w:t>do</w:t>
            </w:r>
            <w:r w:rsidRPr="008F4495" w:rsidR="008F4495">
              <w:rPr>
                <w:sz w:val="20"/>
                <w:szCs w:val="20"/>
              </w:rPr>
              <w:t>cumento que contiene los objetivos, estrategias, acciones y recursos necesarios para alcanzar la misión y visión de la organización.</w:t>
            </w:r>
          </w:p>
        </w:tc>
      </w:tr>
      <w:tr w:rsidRPr="008C24D3" w:rsidR="008F4495" w:rsidTr="003310C6" w14:paraId="2BBBE243" w14:textId="77777777">
        <w:trPr>
          <w:trHeight w:val="253"/>
        </w:trPr>
        <w:tc>
          <w:tcPr>
            <w:tcW w:w="2122" w:type="dxa"/>
            <w:tcMar>
              <w:top w:w="100" w:type="dxa"/>
              <w:left w:w="100" w:type="dxa"/>
              <w:bottom w:w="100" w:type="dxa"/>
              <w:right w:w="100" w:type="dxa"/>
            </w:tcMar>
          </w:tcPr>
          <w:p w:rsidRPr="008F4495" w:rsidR="008F4495" w:rsidP="007A5C2D" w:rsidRDefault="008F4495" w14:paraId="548DFC74" w14:textId="75D63219">
            <w:pPr>
              <w:rPr>
                <w:sz w:val="20"/>
                <w:szCs w:val="20"/>
              </w:rPr>
            </w:pPr>
            <w:r w:rsidRPr="008F4495">
              <w:rPr>
                <w:sz w:val="20"/>
                <w:szCs w:val="20"/>
              </w:rPr>
              <w:t>Riesgo</w:t>
            </w:r>
            <w:r w:rsidR="00B16340">
              <w:rPr>
                <w:sz w:val="20"/>
                <w:szCs w:val="20"/>
              </w:rPr>
              <w:t>:</w:t>
            </w:r>
          </w:p>
        </w:tc>
        <w:tc>
          <w:tcPr>
            <w:tcW w:w="7840" w:type="dxa"/>
            <w:tcMar>
              <w:top w:w="100" w:type="dxa"/>
              <w:left w:w="100" w:type="dxa"/>
              <w:bottom w:w="100" w:type="dxa"/>
              <w:right w:w="100" w:type="dxa"/>
            </w:tcMar>
          </w:tcPr>
          <w:p w:rsidRPr="008F4495" w:rsidR="008F4495" w:rsidP="007A5C2D" w:rsidRDefault="00473AB4" w14:paraId="661AC31B" w14:textId="0F511909">
            <w:pPr>
              <w:rPr>
                <w:sz w:val="20"/>
                <w:szCs w:val="20"/>
              </w:rPr>
            </w:pPr>
            <w:r w:rsidRPr="008F4495">
              <w:rPr>
                <w:sz w:val="20"/>
                <w:szCs w:val="20"/>
              </w:rPr>
              <w:t>posibil</w:t>
            </w:r>
            <w:r w:rsidRPr="008F4495" w:rsidR="008F4495">
              <w:rPr>
                <w:sz w:val="20"/>
                <w:szCs w:val="20"/>
              </w:rPr>
              <w:t>idad de que ocurra un evento que afecte negativamente el cumplimiento de los objetivos de calidad de la organización.</w:t>
            </w:r>
          </w:p>
        </w:tc>
      </w:tr>
      <w:tr w:rsidRPr="008C24D3" w:rsidR="008F4495" w:rsidTr="003310C6" w14:paraId="06C4CA08" w14:textId="77777777">
        <w:trPr>
          <w:trHeight w:val="253"/>
        </w:trPr>
        <w:tc>
          <w:tcPr>
            <w:tcW w:w="2122" w:type="dxa"/>
            <w:tcMar>
              <w:top w:w="100" w:type="dxa"/>
              <w:left w:w="100" w:type="dxa"/>
              <w:bottom w:w="100" w:type="dxa"/>
              <w:right w:w="100" w:type="dxa"/>
            </w:tcMar>
          </w:tcPr>
          <w:p w:rsidRPr="008F4495" w:rsidR="008F4495" w:rsidP="007A5C2D" w:rsidRDefault="008F4495" w14:paraId="07D4E32E" w14:textId="354CEEE8">
            <w:pPr>
              <w:rPr>
                <w:sz w:val="20"/>
                <w:szCs w:val="20"/>
              </w:rPr>
            </w:pPr>
            <w:r w:rsidRPr="008F4495">
              <w:rPr>
                <w:sz w:val="20"/>
                <w:szCs w:val="20"/>
              </w:rPr>
              <w:t>Visión</w:t>
            </w:r>
            <w:r w:rsidR="00B16340">
              <w:rPr>
                <w:sz w:val="20"/>
                <w:szCs w:val="20"/>
              </w:rPr>
              <w:t>:</w:t>
            </w:r>
          </w:p>
        </w:tc>
        <w:tc>
          <w:tcPr>
            <w:tcW w:w="7840" w:type="dxa"/>
            <w:tcMar>
              <w:top w:w="100" w:type="dxa"/>
              <w:left w:w="100" w:type="dxa"/>
              <w:bottom w:w="100" w:type="dxa"/>
              <w:right w:w="100" w:type="dxa"/>
            </w:tcMar>
          </w:tcPr>
          <w:p w:rsidRPr="008F4495" w:rsidR="008F4495" w:rsidP="007A5C2D" w:rsidRDefault="00473AB4" w14:paraId="0D1C03A7" w14:textId="15BEFAE5">
            <w:pPr>
              <w:rPr>
                <w:sz w:val="20"/>
                <w:szCs w:val="20"/>
              </w:rPr>
            </w:pPr>
            <w:r w:rsidRPr="008F4495">
              <w:rPr>
                <w:sz w:val="20"/>
                <w:szCs w:val="20"/>
              </w:rPr>
              <w:t>proye</w:t>
            </w:r>
            <w:r w:rsidRPr="008F4495" w:rsidR="008F4495">
              <w:rPr>
                <w:sz w:val="20"/>
                <w:szCs w:val="20"/>
              </w:rPr>
              <w:t>cción futura que describe lo que la organización aspira a ser y alcanzar en el largo plazo.</w:t>
            </w:r>
          </w:p>
        </w:tc>
      </w:tr>
      <w:tr w:rsidRPr="008C24D3" w:rsidR="008F4495" w:rsidTr="003310C6" w14:paraId="732D38EA" w14:textId="77777777">
        <w:trPr>
          <w:trHeight w:val="253"/>
        </w:trPr>
        <w:tc>
          <w:tcPr>
            <w:tcW w:w="2122" w:type="dxa"/>
            <w:tcMar>
              <w:top w:w="100" w:type="dxa"/>
              <w:left w:w="100" w:type="dxa"/>
              <w:bottom w:w="100" w:type="dxa"/>
              <w:right w:w="100" w:type="dxa"/>
            </w:tcMar>
          </w:tcPr>
          <w:p w:rsidRPr="008F4495" w:rsidR="008F4495" w:rsidP="007A5C2D" w:rsidRDefault="008F4495" w14:paraId="7ABFBD49" w14:textId="6375FDA4">
            <w:pPr>
              <w:rPr>
                <w:sz w:val="20"/>
                <w:szCs w:val="20"/>
              </w:rPr>
            </w:pPr>
            <w:r w:rsidRPr="008F4495">
              <w:rPr>
                <w:sz w:val="20"/>
                <w:szCs w:val="20"/>
              </w:rPr>
              <w:t>Sistema de Gestión de la Calidad (SGC)</w:t>
            </w:r>
            <w:r w:rsidR="00B16340">
              <w:rPr>
                <w:sz w:val="20"/>
                <w:szCs w:val="20"/>
              </w:rPr>
              <w:t>:</w:t>
            </w:r>
          </w:p>
        </w:tc>
        <w:tc>
          <w:tcPr>
            <w:tcW w:w="7840" w:type="dxa"/>
            <w:tcMar>
              <w:top w:w="100" w:type="dxa"/>
              <w:left w:w="100" w:type="dxa"/>
              <w:bottom w:w="100" w:type="dxa"/>
              <w:right w:w="100" w:type="dxa"/>
            </w:tcMar>
          </w:tcPr>
          <w:p w:rsidRPr="008F4495" w:rsidR="008F4495" w:rsidP="007A5C2D" w:rsidRDefault="00473AB4" w14:paraId="28CD9DD8" w14:textId="0BF60A4F">
            <w:pPr>
              <w:rPr>
                <w:sz w:val="20"/>
                <w:szCs w:val="20"/>
              </w:rPr>
            </w:pPr>
            <w:r w:rsidRPr="008F4495">
              <w:rPr>
                <w:sz w:val="20"/>
                <w:szCs w:val="20"/>
              </w:rPr>
              <w:t>conj</w:t>
            </w:r>
            <w:r w:rsidRPr="008F4495" w:rsidR="008F4495">
              <w:rPr>
                <w:sz w:val="20"/>
                <w:szCs w:val="20"/>
              </w:rPr>
              <w:t>unto de políticas, procesos, procedimientos y recursos interrelacionados que una organización implementa para dirigir y controlar la calidad de sus productos, servicios y procesos.</w:t>
            </w:r>
          </w:p>
        </w:tc>
      </w:tr>
    </w:tbl>
    <w:p w:rsidR="00C77BB3" w:rsidP="00C77BB3" w:rsidRDefault="00C77BB3" w14:paraId="724C9E7C" w14:textId="2E79E7D6">
      <w:pPr>
        <w:rPr>
          <w:sz w:val="20"/>
          <w:szCs w:val="20"/>
        </w:rPr>
      </w:pPr>
    </w:p>
    <w:p w:rsidRPr="009B49E3" w:rsidR="00E06A0D" w:rsidP="00FB274C" w:rsidRDefault="00E06A0D" w14:paraId="502FC181" w14:textId="77777777">
      <w:pPr>
        <w:rPr>
          <w:sz w:val="20"/>
          <w:szCs w:val="20"/>
        </w:rPr>
      </w:pPr>
    </w:p>
    <w:p w:rsidRPr="009B49E3" w:rsidR="00AD17D4" w:rsidP="00FB274C" w:rsidRDefault="00025888" w14:paraId="000000AC" w14:textId="77777777">
      <w:pPr>
        <w:pStyle w:val="Normal0"/>
        <w:numPr>
          <w:ilvl w:val="0"/>
          <w:numId w:val="1"/>
        </w:numPr>
        <w:ind w:left="284" w:hanging="284"/>
        <w:rPr>
          <w:b/>
          <w:color w:val="000000"/>
          <w:sz w:val="20"/>
          <w:szCs w:val="20"/>
        </w:rPr>
      </w:pPr>
      <w:r w:rsidRPr="009B49E3">
        <w:rPr>
          <w:b/>
          <w:color w:val="000000"/>
          <w:sz w:val="20"/>
          <w:szCs w:val="20"/>
        </w:rPr>
        <w:t xml:space="preserve">REFERENCIAS BIBLIOGRÁFICAS: </w:t>
      </w:r>
    </w:p>
    <w:p w:rsidRPr="00FB274C" w:rsidR="00FB274C" w:rsidP="00FB274C" w:rsidRDefault="00FB274C" w14:paraId="1EB92B6E" w14:textId="77777777">
      <w:pPr>
        <w:pStyle w:val="NormalWeb"/>
        <w:spacing w:before="0" w:beforeAutospacing="0" w:after="0" w:afterAutospacing="0" w:line="276" w:lineRule="auto"/>
        <w:rPr>
          <w:rFonts w:ascii="Arial" w:hAnsi="Arial" w:cs="Arial"/>
          <w:sz w:val="20"/>
          <w:szCs w:val="20"/>
        </w:rPr>
      </w:pPr>
    </w:p>
    <w:p w:rsidR="00FB274C" w:rsidP="00FB274C" w:rsidRDefault="00FB274C" w14:paraId="40C3DD0C" w14:textId="2A9DEBCD">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Abuhav, I. (2017). </w:t>
      </w:r>
      <w:r w:rsidRPr="00FB274C">
        <w:rPr>
          <w:rStyle w:val="nfasis"/>
          <w:rFonts w:ascii="Arial" w:hAnsi="Arial" w:cs="Arial"/>
          <w:sz w:val="20"/>
          <w:szCs w:val="20"/>
        </w:rPr>
        <w:t>ISO 9001:2015 – A complete guide to quality management systems</w:t>
      </w:r>
      <w:r w:rsidRPr="00FB274C">
        <w:rPr>
          <w:rFonts w:ascii="Arial" w:hAnsi="Arial" w:cs="Arial"/>
          <w:sz w:val="20"/>
          <w:szCs w:val="20"/>
        </w:rPr>
        <w:t xml:space="preserve">. Routledge / CRC Press. </w:t>
      </w:r>
    </w:p>
    <w:p w:rsidRPr="00FB274C" w:rsidR="00FB274C" w:rsidP="00FB274C" w:rsidRDefault="00FB274C" w14:paraId="076BF25D" w14:textId="77777777">
      <w:pPr>
        <w:pStyle w:val="NormalWeb"/>
        <w:spacing w:before="0" w:beforeAutospacing="0" w:after="0" w:afterAutospacing="0" w:line="276" w:lineRule="auto"/>
        <w:ind w:left="720" w:hanging="720"/>
        <w:rPr>
          <w:rFonts w:ascii="Arial" w:hAnsi="Arial" w:cs="Arial"/>
          <w:sz w:val="20"/>
          <w:szCs w:val="20"/>
          <w:lang w:val="en-US" w:eastAsia="en-US"/>
        </w:rPr>
      </w:pPr>
    </w:p>
    <w:p w:rsidR="00FB274C" w:rsidP="00FB274C" w:rsidRDefault="00FB274C" w14:paraId="3503F724" w14:textId="4FADEF00">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Buenos Negocios. (2013). </w:t>
      </w:r>
      <w:r w:rsidRPr="00FB274C">
        <w:rPr>
          <w:rStyle w:val="nfasis"/>
          <w:rFonts w:ascii="Arial" w:hAnsi="Arial" w:cs="Arial"/>
          <w:sz w:val="20"/>
          <w:szCs w:val="20"/>
        </w:rPr>
        <w:t>Implementar un sistema de calidad en 9 pasos</w:t>
      </w:r>
      <w:r w:rsidRPr="00FB274C">
        <w:rPr>
          <w:rFonts w:ascii="Arial" w:hAnsi="Arial" w:cs="Arial"/>
          <w:sz w:val="20"/>
          <w:szCs w:val="20"/>
        </w:rPr>
        <w:t>.</w:t>
      </w:r>
    </w:p>
    <w:p w:rsidR="00FB274C" w:rsidP="00FB274C" w:rsidRDefault="00FB274C" w14:paraId="7D46DF27" w14:textId="77777777">
      <w:pPr>
        <w:pStyle w:val="NormalWeb"/>
        <w:spacing w:before="0" w:beforeAutospacing="0" w:after="0" w:afterAutospacing="0" w:line="276" w:lineRule="auto"/>
        <w:ind w:left="720" w:hanging="720"/>
        <w:rPr>
          <w:rFonts w:ascii="Arial" w:hAnsi="Arial" w:cs="Arial"/>
          <w:sz w:val="20"/>
          <w:szCs w:val="20"/>
        </w:rPr>
      </w:pPr>
    </w:p>
    <w:p w:rsidR="00FB274C" w:rsidP="00FB274C" w:rsidRDefault="00FB274C" w14:paraId="742CFB7D" w14:textId="5EB6BE4C">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Canela López, J. R. (2004). </w:t>
      </w:r>
      <w:r w:rsidRPr="00FB274C">
        <w:rPr>
          <w:rStyle w:val="nfasis"/>
          <w:rFonts w:ascii="Arial" w:hAnsi="Arial" w:cs="Arial"/>
          <w:sz w:val="20"/>
          <w:szCs w:val="20"/>
        </w:rPr>
        <w:t>La gestión por calidad total en la empresa moderna</w:t>
      </w:r>
      <w:r w:rsidRPr="00FB274C">
        <w:rPr>
          <w:rFonts w:ascii="Arial" w:hAnsi="Arial" w:cs="Arial"/>
          <w:sz w:val="20"/>
          <w:szCs w:val="20"/>
        </w:rPr>
        <w:t>. Alfaomega.</w:t>
      </w:r>
    </w:p>
    <w:p w:rsidR="00FB274C" w:rsidP="00FB274C" w:rsidRDefault="00FB274C" w14:paraId="23AF47A5" w14:textId="77777777">
      <w:pPr>
        <w:pStyle w:val="NormalWeb"/>
        <w:spacing w:before="0" w:beforeAutospacing="0" w:after="0" w:afterAutospacing="0" w:line="276" w:lineRule="auto"/>
        <w:ind w:left="720" w:hanging="720"/>
        <w:rPr>
          <w:rFonts w:ascii="Arial" w:hAnsi="Arial" w:cs="Arial"/>
          <w:sz w:val="20"/>
          <w:szCs w:val="20"/>
        </w:rPr>
      </w:pPr>
    </w:p>
    <w:p w:rsidR="00FB274C" w:rsidP="00FB274C" w:rsidRDefault="00FB274C" w14:paraId="7CB8DB53" w14:textId="165C5D36">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Cantú Delgado, H. (1997). </w:t>
      </w:r>
      <w:r w:rsidRPr="00FB274C">
        <w:rPr>
          <w:rStyle w:val="nfasis"/>
          <w:rFonts w:ascii="Arial" w:hAnsi="Arial" w:cs="Arial"/>
          <w:sz w:val="20"/>
          <w:szCs w:val="20"/>
        </w:rPr>
        <w:t>Desarrollo de una cultura de calidad</w:t>
      </w:r>
      <w:r w:rsidRPr="00FB274C">
        <w:rPr>
          <w:rFonts w:ascii="Arial" w:hAnsi="Arial" w:cs="Arial"/>
          <w:sz w:val="20"/>
          <w:szCs w:val="20"/>
        </w:rPr>
        <w:t xml:space="preserve"> (1.ª ed.). McGraw</w:t>
      </w:r>
      <w:r w:rsidRPr="00FB274C">
        <w:rPr>
          <w:rFonts w:ascii="Arial" w:hAnsi="Arial" w:cs="Arial"/>
          <w:sz w:val="20"/>
          <w:szCs w:val="20"/>
        </w:rPr>
        <w:noBreakHyphen/>
        <w:t>Hill.</w:t>
      </w:r>
    </w:p>
    <w:p w:rsidR="00FB274C" w:rsidP="00FB274C" w:rsidRDefault="00FB274C" w14:paraId="7070930B" w14:textId="77777777">
      <w:pPr>
        <w:pStyle w:val="NormalWeb"/>
        <w:spacing w:before="0" w:beforeAutospacing="0" w:after="0" w:afterAutospacing="0" w:line="276" w:lineRule="auto"/>
        <w:ind w:left="720" w:hanging="720"/>
        <w:rPr>
          <w:rFonts w:ascii="Arial" w:hAnsi="Arial" w:cs="Arial"/>
          <w:sz w:val="20"/>
          <w:szCs w:val="20"/>
        </w:rPr>
      </w:pPr>
    </w:p>
    <w:p w:rsidR="00FB274C" w:rsidP="00FB274C" w:rsidRDefault="00FB274C" w14:paraId="5AC2F52A" w14:textId="32760912">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Carriel Palma, R. J., Barros Merizalde, C. K., &amp; Fernández Flores, F. M. (2018). </w:t>
      </w:r>
      <w:r w:rsidRPr="00FB274C">
        <w:rPr>
          <w:rStyle w:val="nfasis"/>
          <w:rFonts w:ascii="Arial" w:hAnsi="Arial" w:cs="Arial"/>
          <w:sz w:val="20"/>
          <w:szCs w:val="20"/>
        </w:rPr>
        <w:t>Sistema de gestión y control de la calidad: Norma ISO 9001:2015</w:t>
      </w:r>
      <w:r w:rsidRPr="00FB274C">
        <w:rPr>
          <w:rFonts w:ascii="Arial" w:hAnsi="Arial" w:cs="Arial"/>
          <w:sz w:val="20"/>
          <w:szCs w:val="20"/>
        </w:rPr>
        <w:t xml:space="preserve">. </w:t>
      </w:r>
      <w:r w:rsidRPr="00FB274C">
        <w:rPr>
          <w:rStyle w:val="nfasis"/>
          <w:rFonts w:ascii="Arial" w:hAnsi="Arial" w:cs="Arial"/>
          <w:i w:val="0"/>
          <w:sz w:val="20"/>
          <w:szCs w:val="20"/>
        </w:rPr>
        <w:t>Recimundo</w:t>
      </w:r>
      <w:r w:rsidRPr="00FB274C">
        <w:rPr>
          <w:rFonts w:ascii="Arial" w:hAnsi="Arial" w:cs="Arial"/>
          <w:i/>
          <w:sz w:val="20"/>
          <w:szCs w:val="20"/>
        </w:rPr>
        <w:t>.</w:t>
      </w:r>
      <w:r w:rsidRPr="00FB274C">
        <w:rPr>
          <w:rFonts w:ascii="Arial" w:hAnsi="Arial" w:cs="Arial"/>
          <w:sz w:val="20"/>
          <w:szCs w:val="20"/>
        </w:rPr>
        <w:t xml:space="preserve"> </w:t>
      </w:r>
      <w:hyperlink w:history="1" r:id="rId64">
        <w:r w:rsidRPr="006A1B6B">
          <w:rPr>
            <w:rStyle w:val="Hipervnculo"/>
            <w:rFonts w:ascii="Arial" w:hAnsi="Arial" w:cs="Arial"/>
            <w:sz w:val="20"/>
            <w:szCs w:val="20"/>
          </w:rPr>
          <w:t>https://www.recimundo.com/index.php/es/article/view/151?utm_source=chatgpt.com</w:t>
        </w:r>
      </w:hyperlink>
      <w:r>
        <w:rPr>
          <w:rFonts w:ascii="Arial" w:hAnsi="Arial" w:cs="Arial"/>
          <w:sz w:val="20"/>
          <w:szCs w:val="20"/>
        </w:rPr>
        <w:t xml:space="preserve"> </w:t>
      </w:r>
    </w:p>
    <w:p w:rsidRPr="00FB274C" w:rsidR="00FB274C" w:rsidP="00FB274C" w:rsidRDefault="00FB274C" w14:paraId="2A071721" w14:textId="77777777">
      <w:pPr>
        <w:pStyle w:val="NormalWeb"/>
        <w:spacing w:before="0" w:beforeAutospacing="0" w:after="0" w:afterAutospacing="0" w:line="276" w:lineRule="auto"/>
        <w:ind w:left="720" w:hanging="720"/>
        <w:rPr>
          <w:rFonts w:ascii="Arial" w:hAnsi="Arial" w:cs="Arial"/>
          <w:sz w:val="20"/>
          <w:szCs w:val="20"/>
        </w:rPr>
      </w:pPr>
    </w:p>
    <w:p w:rsidR="00FB274C" w:rsidP="00FB274C" w:rsidRDefault="00FB274C" w14:paraId="04442966" w14:textId="2DB2BD0C">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Chiavenato, I. (2001). </w:t>
      </w:r>
      <w:r w:rsidRPr="00FB274C">
        <w:rPr>
          <w:rStyle w:val="nfasis"/>
          <w:rFonts w:ascii="Arial" w:hAnsi="Arial" w:cs="Arial"/>
          <w:sz w:val="20"/>
          <w:szCs w:val="20"/>
        </w:rPr>
        <w:t>Administración: Proceso administrativo</w:t>
      </w:r>
      <w:r w:rsidRPr="00FB274C">
        <w:rPr>
          <w:rFonts w:ascii="Arial" w:hAnsi="Arial" w:cs="Arial"/>
          <w:sz w:val="20"/>
          <w:szCs w:val="20"/>
        </w:rPr>
        <w:t>. McGraw</w:t>
      </w:r>
      <w:r w:rsidRPr="00FB274C">
        <w:rPr>
          <w:rFonts w:ascii="Arial" w:hAnsi="Arial" w:cs="Arial"/>
          <w:sz w:val="20"/>
          <w:szCs w:val="20"/>
        </w:rPr>
        <w:noBreakHyphen/>
        <w:t>Hill.</w:t>
      </w:r>
    </w:p>
    <w:p w:rsidR="00FB274C" w:rsidP="00FB274C" w:rsidRDefault="00FB274C" w14:paraId="3D0B3C2B" w14:textId="77777777">
      <w:pPr>
        <w:pStyle w:val="NormalWeb"/>
        <w:spacing w:before="0" w:beforeAutospacing="0" w:after="0" w:afterAutospacing="0" w:line="276" w:lineRule="auto"/>
        <w:ind w:left="720" w:hanging="720"/>
        <w:rPr>
          <w:rFonts w:ascii="Arial" w:hAnsi="Arial" w:cs="Arial"/>
          <w:sz w:val="20"/>
          <w:szCs w:val="20"/>
        </w:rPr>
      </w:pPr>
    </w:p>
    <w:p w:rsidR="00FB274C" w:rsidP="00FB274C" w:rsidRDefault="00FB274C" w14:paraId="45F4D910" w14:textId="73100A0C">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Deming, W. E. (s.f.). </w:t>
      </w:r>
      <w:r w:rsidRPr="00FB274C">
        <w:rPr>
          <w:rStyle w:val="nfasis"/>
          <w:rFonts w:ascii="Arial" w:hAnsi="Arial" w:cs="Arial"/>
          <w:sz w:val="20"/>
          <w:szCs w:val="20"/>
        </w:rPr>
        <w:t>Calidad, productividad y competitividad: La salida de la crisis</w:t>
      </w:r>
      <w:r w:rsidRPr="00FB274C">
        <w:rPr>
          <w:rFonts w:ascii="Arial" w:hAnsi="Arial" w:cs="Arial"/>
          <w:sz w:val="20"/>
          <w:szCs w:val="20"/>
        </w:rPr>
        <w:t>.</w:t>
      </w:r>
    </w:p>
    <w:p w:rsidR="00FB274C" w:rsidP="00FB274C" w:rsidRDefault="00FB274C" w14:paraId="495E52B0" w14:textId="77777777">
      <w:pPr>
        <w:pStyle w:val="NormalWeb"/>
        <w:spacing w:before="0" w:beforeAutospacing="0" w:after="0" w:afterAutospacing="0" w:line="276" w:lineRule="auto"/>
        <w:ind w:left="720" w:hanging="720"/>
        <w:rPr>
          <w:rFonts w:ascii="Arial" w:hAnsi="Arial" w:cs="Arial"/>
          <w:sz w:val="20"/>
          <w:szCs w:val="20"/>
        </w:rPr>
      </w:pPr>
    </w:p>
    <w:p w:rsidR="00FB274C" w:rsidP="00FB274C" w:rsidRDefault="00FB274C" w14:paraId="5D381EB1" w14:textId="42970C2B">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Fred, R. (1997). </w:t>
      </w:r>
      <w:r w:rsidRPr="00FB274C">
        <w:rPr>
          <w:rStyle w:val="nfasis"/>
          <w:rFonts w:ascii="Arial" w:hAnsi="Arial" w:cs="Arial"/>
          <w:sz w:val="20"/>
          <w:szCs w:val="20"/>
        </w:rPr>
        <w:t>Conceptos de administración estratégica</w:t>
      </w:r>
      <w:r w:rsidRPr="00FB274C">
        <w:rPr>
          <w:rFonts w:ascii="Arial" w:hAnsi="Arial" w:cs="Arial"/>
          <w:sz w:val="20"/>
          <w:szCs w:val="20"/>
        </w:rPr>
        <w:t>. Prentice Hall Hispanoamericana.</w:t>
      </w:r>
    </w:p>
    <w:p w:rsidR="00FB274C" w:rsidP="00FB274C" w:rsidRDefault="00FB274C" w14:paraId="37BAAC7B" w14:textId="77777777">
      <w:pPr>
        <w:pStyle w:val="NormalWeb"/>
        <w:spacing w:before="0" w:beforeAutospacing="0" w:after="0" w:afterAutospacing="0" w:line="276" w:lineRule="auto"/>
        <w:ind w:left="720" w:hanging="720"/>
        <w:rPr>
          <w:rFonts w:ascii="Arial" w:hAnsi="Arial" w:cs="Arial"/>
          <w:sz w:val="20"/>
          <w:szCs w:val="20"/>
        </w:rPr>
      </w:pPr>
    </w:p>
    <w:p w:rsidR="00FB274C" w:rsidP="00FB274C" w:rsidRDefault="00FB274C" w14:paraId="4CFE4B02" w14:textId="0F77C2E1">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Geocities. (s.f.). </w:t>
      </w:r>
      <w:r w:rsidRPr="00FB274C">
        <w:rPr>
          <w:rStyle w:val="nfasis"/>
          <w:rFonts w:ascii="Arial" w:hAnsi="Arial" w:cs="Arial"/>
          <w:sz w:val="20"/>
          <w:szCs w:val="20"/>
        </w:rPr>
        <w:t>ISO 9000 para pequeñas y medianas empresas (pymes)</w:t>
      </w:r>
      <w:r w:rsidRPr="00FB274C">
        <w:rPr>
          <w:rFonts w:ascii="Arial" w:hAnsi="Arial" w:cs="Arial"/>
          <w:sz w:val="20"/>
          <w:szCs w:val="20"/>
        </w:rPr>
        <w:t>.</w:t>
      </w:r>
    </w:p>
    <w:p w:rsidR="00FB274C" w:rsidP="00FB274C" w:rsidRDefault="00FB274C" w14:paraId="007BDD33" w14:textId="77777777">
      <w:pPr>
        <w:pStyle w:val="NormalWeb"/>
        <w:spacing w:before="0" w:beforeAutospacing="0" w:after="0" w:afterAutospacing="0" w:line="276" w:lineRule="auto"/>
        <w:ind w:left="720" w:hanging="720"/>
        <w:rPr>
          <w:rFonts w:ascii="Arial" w:hAnsi="Arial" w:cs="Arial"/>
          <w:sz w:val="20"/>
          <w:szCs w:val="20"/>
        </w:rPr>
      </w:pPr>
    </w:p>
    <w:p w:rsidR="00FB274C" w:rsidP="00FB274C" w:rsidRDefault="00FB274C" w14:paraId="52907C58" w14:textId="2AE1AE7E">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Harrington, J., &amp; Harrington, J. Jr. (1997). </w:t>
      </w:r>
      <w:r w:rsidRPr="00FB274C">
        <w:rPr>
          <w:rStyle w:val="nfasis"/>
          <w:rFonts w:ascii="Arial" w:hAnsi="Arial" w:cs="Arial"/>
          <w:sz w:val="20"/>
          <w:szCs w:val="20"/>
        </w:rPr>
        <w:t>Administración total del mejoramiento continuo</w:t>
      </w:r>
      <w:r w:rsidRPr="00FB274C">
        <w:rPr>
          <w:rFonts w:ascii="Arial" w:hAnsi="Arial" w:cs="Arial"/>
          <w:sz w:val="20"/>
          <w:szCs w:val="20"/>
        </w:rPr>
        <w:t>. McGraw</w:t>
      </w:r>
      <w:r w:rsidRPr="00FB274C">
        <w:rPr>
          <w:rFonts w:ascii="Arial" w:hAnsi="Arial" w:cs="Arial"/>
          <w:sz w:val="20"/>
          <w:szCs w:val="20"/>
        </w:rPr>
        <w:noBreakHyphen/>
        <w:t>Hill.</w:t>
      </w:r>
    </w:p>
    <w:p w:rsidR="00FB274C" w:rsidP="00FB274C" w:rsidRDefault="00FB274C" w14:paraId="2EEFDDC2" w14:textId="77777777">
      <w:pPr>
        <w:pStyle w:val="NormalWeb"/>
        <w:spacing w:before="0" w:beforeAutospacing="0" w:after="0" w:afterAutospacing="0" w:line="276" w:lineRule="auto"/>
        <w:ind w:left="720" w:hanging="720"/>
        <w:rPr>
          <w:rFonts w:ascii="Arial" w:hAnsi="Arial" w:cs="Arial"/>
          <w:sz w:val="20"/>
          <w:szCs w:val="20"/>
        </w:rPr>
      </w:pPr>
    </w:p>
    <w:p w:rsidR="00FB274C" w:rsidP="00FB274C" w:rsidRDefault="00FB274C" w14:paraId="0BFF1609" w14:textId="431B337B">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International Organization for Standardization (ISO). (2015). </w:t>
      </w:r>
      <w:r w:rsidRPr="00FB274C">
        <w:rPr>
          <w:rStyle w:val="nfasis"/>
          <w:rFonts w:ascii="Arial" w:hAnsi="Arial" w:cs="Arial"/>
          <w:sz w:val="20"/>
          <w:szCs w:val="20"/>
        </w:rPr>
        <w:t>ISO 9001:2015 – Quality management systems – Requirements</w:t>
      </w:r>
      <w:r w:rsidRPr="00FB274C">
        <w:rPr>
          <w:rFonts w:ascii="Arial" w:hAnsi="Arial" w:cs="Arial"/>
          <w:sz w:val="20"/>
          <w:szCs w:val="20"/>
        </w:rPr>
        <w:t xml:space="preserve">. ISO. </w:t>
      </w:r>
    </w:p>
    <w:p w:rsidRPr="00FB274C" w:rsidR="00FB274C" w:rsidP="00FB274C" w:rsidRDefault="00FB274C" w14:paraId="0592C945" w14:textId="77777777">
      <w:pPr>
        <w:pStyle w:val="NormalWeb"/>
        <w:spacing w:before="0" w:beforeAutospacing="0" w:after="0" w:afterAutospacing="0" w:line="276" w:lineRule="auto"/>
        <w:ind w:left="720" w:hanging="720"/>
        <w:rPr>
          <w:rFonts w:ascii="Arial" w:hAnsi="Arial" w:cs="Arial"/>
          <w:sz w:val="20"/>
          <w:szCs w:val="20"/>
        </w:rPr>
      </w:pPr>
    </w:p>
    <w:p w:rsidR="00FB274C" w:rsidP="00FB274C" w:rsidRDefault="00FB274C" w14:paraId="53FD177B" w14:textId="6B40141C">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Maldonado, J. Á. (2015). </w:t>
      </w:r>
      <w:r w:rsidRPr="00FB274C">
        <w:rPr>
          <w:rStyle w:val="nfasis"/>
          <w:rFonts w:ascii="Arial" w:hAnsi="Arial" w:cs="Arial"/>
          <w:sz w:val="20"/>
          <w:szCs w:val="20"/>
        </w:rPr>
        <w:t>Fundamentos de calidad total</w:t>
      </w:r>
      <w:r w:rsidRPr="00FB274C">
        <w:rPr>
          <w:rFonts w:ascii="Arial" w:hAnsi="Arial" w:cs="Arial"/>
          <w:sz w:val="20"/>
          <w:szCs w:val="20"/>
        </w:rPr>
        <w:t>.</w:t>
      </w:r>
    </w:p>
    <w:p w:rsidR="00FB274C" w:rsidP="00FB274C" w:rsidRDefault="00FB274C" w14:paraId="14507148" w14:textId="77777777">
      <w:pPr>
        <w:pStyle w:val="NormalWeb"/>
        <w:spacing w:before="0" w:beforeAutospacing="0" w:after="0" w:afterAutospacing="0" w:line="276" w:lineRule="auto"/>
        <w:ind w:left="720" w:hanging="720"/>
        <w:rPr>
          <w:rFonts w:ascii="Arial" w:hAnsi="Arial" w:cs="Arial"/>
          <w:sz w:val="20"/>
          <w:szCs w:val="20"/>
        </w:rPr>
      </w:pPr>
    </w:p>
    <w:p w:rsidR="00FB274C" w:rsidP="00FB274C" w:rsidRDefault="00FB274C" w14:paraId="2F7ABD13" w14:textId="6D169B6A">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Sánchez Azor, S. (2017). </w:t>
      </w:r>
      <w:r w:rsidRPr="00FB274C">
        <w:rPr>
          <w:rStyle w:val="nfasis"/>
          <w:rFonts w:ascii="Arial" w:hAnsi="Arial" w:cs="Arial"/>
          <w:sz w:val="20"/>
          <w:szCs w:val="20"/>
        </w:rPr>
        <w:t>Gestión de la calidad (ISO 9001/2015)</w:t>
      </w:r>
      <w:r w:rsidRPr="00FB274C">
        <w:rPr>
          <w:rFonts w:ascii="Arial" w:hAnsi="Arial" w:cs="Arial"/>
          <w:sz w:val="20"/>
          <w:szCs w:val="20"/>
        </w:rPr>
        <w:t xml:space="preserve">. Editorial Elearning, S.L. </w:t>
      </w:r>
    </w:p>
    <w:p w:rsidRPr="00FB274C" w:rsidR="00FB274C" w:rsidP="00FB274C" w:rsidRDefault="00FB274C" w14:paraId="17551D8F" w14:textId="77777777">
      <w:pPr>
        <w:pStyle w:val="NormalWeb"/>
        <w:spacing w:before="0" w:beforeAutospacing="0" w:after="0" w:afterAutospacing="0" w:line="276" w:lineRule="auto"/>
        <w:ind w:left="720" w:hanging="720"/>
        <w:rPr>
          <w:rFonts w:ascii="Arial" w:hAnsi="Arial" w:cs="Arial"/>
          <w:sz w:val="20"/>
          <w:szCs w:val="20"/>
        </w:rPr>
      </w:pPr>
    </w:p>
    <w:p w:rsidRPr="00FB274C" w:rsidR="00FB274C" w:rsidP="00FB274C" w:rsidRDefault="00FB274C" w14:paraId="12B45141" w14:textId="77777777">
      <w:pPr>
        <w:pStyle w:val="NormalWeb"/>
        <w:spacing w:before="0" w:beforeAutospacing="0" w:after="0" w:afterAutospacing="0" w:line="276" w:lineRule="auto"/>
        <w:ind w:left="720" w:hanging="720"/>
        <w:rPr>
          <w:rFonts w:ascii="Arial" w:hAnsi="Arial" w:cs="Arial"/>
          <w:sz w:val="20"/>
          <w:szCs w:val="20"/>
        </w:rPr>
      </w:pPr>
      <w:r w:rsidRPr="00FB274C">
        <w:rPr>
          <w:rFonts w:ascii="Arial" w:hAnsi="Arial" w:cs="Arial"/>
          <w:sz w:val="20"/>
          <w:szCs w:val="20"/>
        </w:rPr>
        <w:t xml:space="preserve">Serna Gómez, H. (2008). </w:t>
      </w:r>
      <w:r w:rsidRPr="00FB274C">
        <w:rPr>
          <w:rStyle w:val="nfasis"/>
          <w:rFonts w:ascii="Arial" w:hAnsi="Arial" w:cs="Arial"/>
          <w:sz w:val="20"/>
          <w:szCs w:val="20"/>
        </w:rPr>
        <w:t>Gerencia estratégica</w:t>
      </w:r>
      <w:r w:rsidRPr="00FB274C">
        <w:rPr>
          <w:rFonts w:ascii="Arial" w:hAnsi="Arial" w:cs="Arial"/>
          <w:sz w:val="20"/>
          <w:szCs w:val="20"/>
        </w:rPr>
        <w:t xml:space="preserve"> (10.ª ed.). 3R Editores.</w:t>
      </w:r>
    </w:p>
    <w:p w:rsidR="00761D0D" w:rsidP="00FB274C" w:rsidRDefault="00761D0D" w14:paraId="334658CE" w14:textId="53D67081">
      <w:pPr>
        <w:pStyle w:val="Normal0"/>
        <w:rPr>
          <w:b/>
          <w:color w:val="000000"/>
          <w:sz w:val="20"/>
          <w:szCs w:val="20"/>
        </w:rPr>
      </w:pPr>
    </w:p>
    <w:p w:rsidRPr="009B49E3" w:rsidR="00761D0D" w:rsidP="00FB274C" w:rsidRDefault="00761D0D" w14:paraId="4D80B191" w14:textId="77777777">
      <w:pPr>
        <w:pStyle w:val="Normal0"/>
        <w:rPr>
          <w:b/>
          <w:color w:val="000000"/>
          <w:sz w:val="20"/>
          <w:szCs w:val="20"/>
        </w:rPr>
      </w:pPr>
    </w:p>
    <w:p w:rsidRPr="009B49E3" w:rsidR="00AD17D4" w:rsidP="00FB274C" w:rsidRDefault="00025888" w14:paraId="000000B0" w14:textId="77777777">
      <w:pPr>
        <w:pStyle w:val="Normal0"/>
        <w:numPr>
          <w:ilvl w:val="0"/>
          <w:numId w:val="1"/>
        </w:numPr>
        <w:ind w:left="284" w:hanging="284"/>
        <w:rPr>
          <w:b/>
          <w:color w:val="000000"/>
          <w:sz w:val="20"/>
          <w:szCs w:val="20"/>
        </w:rPr>
      </w:pPr>
      <w:r w:rsidRPr="009B49E3">
        <w:rPr>
          <w:b/>
          <w:color w:val="000000"/>
          <w:sz w:val="20"/>
          <w:szCs w:val="20"/>
        </w:rPr>
        <w:t>CONTROL DEL DOCUMENTO</w:t>
      </w:r>
    </w:p>
    <w:p w:rsidRPr="009B49E3" w:rsidR="00AD17D4" w:rsidP="00FB274C" w:rsidRDefault="00AD17D4" w14:paraId="000000B1"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9B49E3" w:rsidR="00AD17D4" w:rsidTr="0057321F" w14:paraId="27B3F990" w14:textId="77777777">
        <w:tc>
          <w:tcPr>
            <w:tcW w:w="1272" w:type="dxa"/>
            <w:tcBorders>
              <w:top w:val="nil"/>
              <w:left w:val="nil"/>
            </w:tcBorders>
            <w:shd w:val="clear" w:color="auto" w:fill="auto"/>
          </w:tcPr>
          <w:p w:rsidRPr="009B49E3" w:rsidR="00AD17D4" w:rsidP="00FB274C" w:rsidRDefault="00AD17D4" w14:paraId="000000B2" w14:textId="77777777">
            <w:pPr>
              <w:pStyle w:val="Normal0"/>
              <w:rPr>
                <w:sz w:val="20"/>
                <w:szCs w:val="20"/>
              </w:rPr>
            </w:pPr>
          </w:p>
        </w:tc>
        <w:tc>
          <w:tcPr>
            <w:tcW w:w="1991" w:type="dxa"/>
            <w:shd w:val="clear" w:color="auto" w:fill="auto"/>
            <w:vAlign w:val="center"/>
          </w:tcPr>
          <w:p w:rsidRPr="009B49E3" w:rsidR="00AD17D4" w:rsidP="00FB274C" w:rsidRDefault="00025888" w14:paraId="000000B3" w14:textId="77777777">
            <w:pPr>
              <w:pStyle w:val="Normal0"/>
              <w:rPr>
                <w:sz w:val="20"/>
                <w:szCs w:val="20"/>
              </w:rPr>
            </w:pPr>
            <w:r w:rsidRPr="009B49E3">
              <w:rPr>
                <w:sz w:val="20"/>
                <w:szCs w:val="20"/>
              </w:rPr>
              <w:t>Nombre</w:t>
            </w:r>
          </w:p>
        </w:tc>
        <w:tc>
          <w:tcPr>
            <w:tcW w:w="1559" w:type="dxa"/>
            <w:shd w:val="clear" w:color="auto" w:fill="auto"/>
            <w:vAlign w:val="center"/>
          </w:tcPr>
          <w:p w:rsidRPr="009B49E3" w:rsidR="00AD17D4" w:rsidP="00FB274C" w:rsidRDefault="00025888" w14:paraId="000000B4" w14:textId="77777777">
            <w:pPr>
              <w:pStyle w:val="Normal0"/>
              <w:rPr>
                <w:sz w:val="20"/>
                <w:szCs w:val="20"/>
              </w:rPr>
            </w:pPr>
            <w:r w:rsidRPr="009B49E3">
              <w:rPr>
                <w:sz w:val="20"/>
                <w:szCs w:val="20"/>
              </w:rPr>
              <w:t>Cargo</w:t>
            </w:r>
          </w:p>
        </w:tc>
        <w:tc>
          <w:tcPr>
            <w:tcW w:w="3257" w:type="dxa"/>
            <w:shd w:val="clear" w:color="auto" w:fill="auto"/>
            <w:vAlign w:val="center"/>
          </w:tcPr>
          <w:p w:rsidRPr="009B49E3" w:rsidR="00AD17D4" w:rsidP="00FB274C" w:rsidRDefault="00025888" w14:paraId="000000B6" w14:textId="77777777">
            <w:pPr>
              <w:pStyle w:val="Normal0"/>
              <w:rPr>
                <w:sz w:val="20"/>
                <w:szCs w:val="20"/>
              </w:rPr>
            </w:pPr>
            <w:r w:rsidRPr="009B49E3">
              <w:rPr>
                <w:sz w:val="20"/>
                <w:szCs w:val="20"/>
              </w:rPr>
              <w:t>Dependencia</w:t>
            </w:r>
          </w:p>
        </w:tc>
        <w:tc>
          <w:tcPr>
            <w:tcW w:w="1888" w:type="dxa"/>
            <w:shd w:val="clear" w:color="auto" w:fill="auto"/>
            <w:vAlign w:val="center"/>
          </w:tcPr>
          <w:p w:rsidRPr="009B49E3" w:rsidR="00AD17D4" w:rsidP="00FB274C" w:rsidRDefault="00025888" w14:paraId="000000B7" w14:textId="77777777">
            <w:pPr>
              <w:pStyle w:val="Normal0"/>
              <w:rPr>
                <w:sz w:val="20"/>
                <w:szCs w:val="20"/>
              </w:rPr>
            </w:pPr>
            <w:r w:rsidRPr="009B49E3">
              <w:rPr>
                <w:sz w:val="20"/>
                <w:szCs w:val="20"/>
              </w:rPr>
              <w:t>Fecha</w:t>
            </w:r>
          </w:p>
        </w:tc>
      </w:tr>
      <w:tr w:rsidRPr="009B49E3" w:rsidR="00D30B95" w:rsidTr="0057321F" w14:paraId="2FF467CA" w14:textId="77777777">
        <w:trPr>
          <w:trHeight w:val="340"/>
        </w:trPr>
        <w:tc>
          <w:tcPr>
            <w:tcW w:w="1272" w:type="dxa"/>
            <w:shd w:val="clear" w:color="auto" w:fill="auto"/>
          </w:tcPr>
          <w:p w:rsidRPr="009B49E3" w:rsidR="00D30B95" w:rsidP="00D30B95" w:rsidRDefault="00D30B95" w14:paraId="000000B8" w14:textId="77777777">
            <w:pPr>
              <w:pStyle w:val="Normal0"/>
              <w:rPr>
                <w:sz w:val="20"/>
                <w:szCs w:val="20"/>
              </w:rPr>
            </w:pPr>
            <w:r w:rsidRPr="009B49E3">
              <w:rPr>
                <w:sz w:val="20"/>
                <w:szCs w:val="20"/>
              </w:rPr>
              <w:t>Autor</w:t>
            </w:r>
          </w:p>
        </w:tc>
        <w:tc>
          <w:tcPr>
            <w:tcW w:w="1991" w:type="dxa"/>
            <w:shd w:val="clear" w:color="auto" w:fill="auto"/>
          </w:tcPr>
          <w:p w:rsidRPr="009B49E3" w:rsidR="00D30B95" w:rsidP="00D30B95" w:rsidRDefault="00D30B95" w14:paraId="000000B9" w14:textId="1A759FA8">
            <w:pPr>
              <w:pStyle w:val="Normal0"/>
              <w:rPr>
                <w:b w:val="0"/>
                <w:sz w:val="20"/>
                <w:szCs w:val="20"/>
              </w:rPr>
            </w:pPr>
            <w:r w:rsidRPr="000C6A06">
              <w:rPr>
                <w:b w:val="0"/>
                <w:bCs/>
                <w:sz w:val="20"/>
                <w:szCs w:val="20"/>
              </w:rPr>
              <w:t>Alejandro Mantilla Cáceres</w:t>
            </w:r>
          </w:p>
        </w:tc>
        <w:tc>
          <w:tcPr>
            <w:tcW w:w="1559" w:type="dxa"/>
            <w:shd w:val="clear" w:color="auto" w:fill="auto"/>
          </w:tcPr>
          <w:p w:rsidRPr="009B49E3" w:rsidR="00D30B95" w:rsidP="00D30B95" w:rsidRDefault="00D30B95" w14:paraId="000000BA" w14:textId="77777777">
            <w:pPr>
              <w:pStyle w:val="Normal0"/>
              <w:rPr>
                <w:b w:val="0"/>
                <w:sz w:val="20"/>
                <w:szCs w:val="20"/>
              </w:rPr>
            </w:pPr>
            <w:r w:rsidRPr="009B49E3">
              <w:rPr>
                <w:b w:val="0"/>
                <w:bCs/>
                <w:sz w:val="20"/>
                <w:szCs w:val="20"/>
              </w:rPr>
              <w:t>Experto temático</w:t>
            </w:r>
          </w:p>
        </w:tc>
        <w:tc>
          <w:tcPr>
            <w:tcW w:w="3257" w:type="dxa"/>
            <w:shd w:val="clear" w:color="auto" w:fill="auto"/>
          </w:tcPr>
          <w:p w:rsidRPr="009B49E3" w:rsidR="00D30B95" w:rsidP="00D30B95" w:rsidRDefault="00D30B95" w14:paraId="000000BB" w14:textId="071808CF">
            <w:pPr>
              <w:pStyle w:val="Normal0"/>
              <w:rPr>
                <w:b w:val="0"/>
                <w:sz w:val="20"/>
                <w:szCs w:val="20"/>
              </w:rPr>
            </w:pPr>
            <w:r w:rsidRPr="000C6A06">
              <w:rPr>
                <w:b w:val="0"/>
                <w:bCs/>
                <w:sz w:val="20"/>
                <w:szCs w:val="20"/>
              </w:rPr>
              <w:t>Centro Industrial del Diseño y la Ma</w:t>
            </w:r>
            <w:r>
              <w:rPr>
                <w:b w:val="0"/>
                <w:bCs/>
                <w:sz w:val="20"/>
                <w:szCs w:val="20"/>
              </w:rPr>
              <w:t>nufactura - Regional Santander.</w:t>
            </w:r>
          </w:p>
        </w:tc>
        <w:tc>
          <w:tcPr>
            <w:tcW w:w="1888" w:type="dxa"/>
            <w:shd w:val="clear" w:color="auto" w:fill="auto"/>
          </w:tcPr>
          <w:p w:rsidRPr="009B49E3" w:rsidR="00D30B95" w:rsidP="00D30B95" w:rsidRDefault="00D30B95" w14:paraId="000000BC" w14:textId="3E7DC0F5">
            <w:pPr>
              <w:pStyle w:val="Normal0"/>
              <w:rPr>
                <w:b w:val="0"/>
                <w:sz w:val="20"/>
                <w:szCs w:val="20"/>
              </w:rPr>
            </w:pPr>
            <w:r>
              <w:rPr>
                <w:b w:val="0"/>
                <w:sz w:val="20"/>
                <w:szCs w:val="20"/>
              </w:rPr>
              <w:t>2017</w:t>
            </w:r>
          </w:p>
        </w:tc>
      </w:tr>
      <w:tr w:rsidRPr="009B49E3" w:rsidR="00D30B95" w:rsidTr="0057321F" w14:paraId="64ED74CD" w14:textId="77777777">
        <w:trPr>
          <w:trHeight w:val="340"/>
        </w:trPr>
        <w:tc>
          <w:tcPr>
            <w:tcW w:w="1272" w:type="dxa"/>
            <w:shd w:val="clear" w:color="auto" w:fill="auto"/>
          </w:tcPr>
          <w:p w:rsidRPr="009B49E3" w:rsidR="00D30B95" w:rsidP="00D30B95" w:rsidRDefault="00D30B95" w14:paraId="5098720B" w14:textId="7CE2006B">
            <w:pPr>
              <w:pStyle w:val="Normal0"/>
              <w:rPr>
                <w:sz w:val="20"/>
                <w:szCs w:val="20"/>
              </w:rPr>
            </w:pPr>
            <w:r w:rsidRPr="009B49E3">
              <w:rPr>
                <w:sz w:val="20"/>
                <w:szCs w:val="20"/>
              </w:rPr>
              <w:t>Autor</w:t>
            </w:r>
          </w:p>
        </w:tc>
        <w:tc>
          <w:tcPr>
            <w:tcW w:w="1991" w:type="dxa"/>
            <w:shd w:val="clear" w:color="auto" w:fill="auto"/>
          </w:tcPr>
          <w:p w:rsidRPr="000C6A06" w:rsidR="00D30B95" w:rsidP="00D30B95" w:rsidRDefault="00D30B95" w14:paraId="035BE678" w14:textId="63FA9B51">
            <w:pPr>
              <w:pStyle w:val="Normal0"/>
              <w:rPr>
                <w:b w:val="0"/>
                <w:bCs/>
                <w:sz w:val="20"/>
                <w:szCs w:val="20"/>
              </w:rPr>
            </w:pPr>
            <w:r w:rsidRPr="000C6A06">
              <w:rPr>
                <w:b w:val="0"/>
                <w:bCs/>
                <w:sz w:val="20"/>
                <w:szCs w:val="20"/>
              </w:rPr>
              <w:t>Claudia Milena Hernández Naranjo</w:t>
            </w:r>
          </w:p>
        </w:tc>
        <w:tc>
          <w:tcPr>
            <w:tcW w:w="1559" w:type="dxa"/>
            <w:shd w:val="clear" w:color="auto" w:fill="auto"/>
          </w:tcPr>
          <w:p w:rsidRPr="009B49E3" w:rsidR="00D30B95" w:rsidP="00D30B95" w:rsidRDefault="00D30B95" w14:paraId="77A52E3B" w14:textId="2C4368DB">
            <w:pPr>
              <w:pStyle w:val="Normal0"/>
              <w:rPr>
                <w:b w:val="0"/>
                <w:bCs/>
                <w:sz w:val="20"/>
                <w:szCs w:val="20"/>
              </w:rPr>
            </w:pPr>
            <w:r w:rsidRPr="000C6A06">
              <w:rPr>
                <w:b w:val="0"/>
                <w:bCs/>
                <w:sz w:val="20"/>
                <w:szCs w:val="20"/>
              </w:rPr>
              <w:t>Asesor</w:t>
            </w:r>
            <w:r>
              <w:rPr>
                <w:b w:val="0"/>
                <w:bCs/>
                <w:sz w:val="20"/>
                <w:szCs w:val="20"/>
              </w:rPr>
              <w:t>a pedagógica</w:t>
            </w:r>
          </w:p>
        </w:tc>
        <w:tc>
          <w:tcPr>
            <w:tcW w:w="3257" w:type="dxa"/>
            <w:shd w:val="clear" w:color="auto" w:fill="auto"/>
          </w:tcPr>
          <w:p w:rsidRPr="000C6A06" w:rsidR="00D30B95" w:rsidP="00D30B95" w:rsidRDefault="00D30B95" w14:paraId="16EB86D2" w14:textId="4171E3C0">
            <w:pPr>
              <w:pStyle w:val="Normal0"/>
              <w:rPr>
                <w:b w:val="0"/>
                <w:bCs/>
                <w:sz w:val="20"/>
                <w:szCs w:val="20"/>
              </w:rPr>
            </w:pPr>
            <w:r w:rsidRPr="000C6A06">
              <w:rPr>
                <w:b w:val="0"/>
                <w:bCs/>
                <w:sz w:val="20"/>
                <w:szCs w:val="20"/>
              </w:rPr>
              <w:t>Centro Industrial del Mantenimiento Integral - Regional Santander</w:t>
            </w:r>
          </w:p>
        </w:tc>
        <w:tc>
          <w:tcPr>
            <w:tcW w:w="1888" w:type="dxa"/>
            <w:shd w:val="clear" w:color="auto" w:fill="auto"/>
          </w:tcPr>
          <w:p w:rsidR="00D30B95" w:rsidP="00D30B95" w:rsidRDefault="00D30B95" w14:paraId="649FE3A7" w14:textId="6C69C64D">
            <w:pPr>
              <w:pStyle w:val="Normal0"/>
              <w:rPr>
                <w:b w:val="0"/>
                <w:sz w:val="20"/>
                <w:szCs w:val="20"/>
              </w:rPr>
            </w:pPr>
            <w:r>
              <w:rPr>
                <w:b w:val="0"/>
                <w:sz w:val="20"/>
                <w:szCs w:val="20"/>
              </w:rPr>
              <w:t>2017</w:t>
            </w:r>
          </w:p>
        </w:tc>
      </w:tr>
      <w:tr w:rsidRPr="009B49E3" w:rsidR="00D30B95" w:rsidTr="0057321F" w14:paraId="6D2DBAEB" w14:textId="77777777">
        <w:trPr>
          <w:trHeight w:val="340"/>
        </w:trPr>
        <w:tc>
          <w:tcPr>
            <w:tcW w:w="1272" w:type="dxa"/>
            <w:shd w:val="clear" w:color="auto" w:fill="auto"/>
          </w:tcPr>
          <w:p w:rsidRPr="009B49E3" w:rsidR="00D30B95" w:rsidP="00D30B95" w:rsidRDefault="00D30B95" w14:paraId="0DA6F428" w14:textId="0536FF1D">
            <w:pPr>
              <w:pStyle w:val="Normal0"/>
              <w:rPr>
                <w:sz w:val="20"/>
                <w:szCs w:val="20"/>
              </w:rPr>
            </w:pPr>
            <w:r w:rsidRPr="009B49E3">
              <w:rPr>
                <w:sz w:val="20"/>
                <w:szCs w:val="20"/>
              </w:rPr>
              <w:t>Autor</w:t>
            </w:r>
          </w:p>
        </w:tc>
        <w:tc>
          <w:tcPr>
            <w:tcW w:w="1991" w:type="dxa"/>
            <w:shd w:val="clear" w:color="auto" w:fill="auto"/>
          </w:tcPr>
          <w:p w:rsidRPr="000C6A06" w:rsidR="00D30B95" w:rsidP="00D30B95" w:rsidRDefault="00D30B95" w14:paraId="58F16657" w14:textId="245361B6">
            <w:pPr>
              <w:pStyle w:val="Normal0"/>
              <w:rPr>
                <w:b w:val="0"/>
                <w:bCs/>
                <w:sz w:val="20"/>
                <w:szCs w:val="20"/>
              </w:rPr>
            </w:pPr>
            <w:r w:rsidRPr="000C6A06">
              <w:rPr>
                <w:b w:val="0"/>
                <w:bCs/>
                <w:sz w:val="20"/>
                <w:szCs w:val="20"/>
              </w:rPr>
              <w:t>Rafael Neftalí Lizcano Reyes</w:t>
            </w:r>
          </w:p>
        </w:tc>
        <w:tc>
          <w:tcPr>
            <w:tcW w:w="1559" w:type="dxa"/>
            <w:shd w:val="clear" w:color="auto" w:fill="auto"/>
          </w:tcPr>
          <w:p w:rsidRPr="009B49E3" w:rsidR="00D30B95" w:rsidP="00D30B95" w:rsidRDefault="00D30B95" w14:paraId="3FF00035" w14:textId="3F495A14">
            <w:pPr>
              <w:pStyle w:val="Normal0"/>
              <w:rPr>
                <w:b w:val="0"/>
                <w:bCs/>
                <w:sz w:val="20"/>
                <w:szCs w:val="20"/>
              </w:rPr>
            </w:pPr>
            <w:r>
              <w:rPr>
                <w:b w:val="0"/>
                <w:bCs/>
                <w:sz w:val="20"/>
                <w:szCs w:val="20"/>
              </w:rPr>
              <w:t>Asesor p</w:t>
            </w:r>
            <w:r w:rsidRPr="000C6A06">
              <w:rPr>
                <w:b w:val="0"/>
                <w:bCs/>
                <w:sz w:val="20"/>
                <w:szCs w:val="20"/>
              </w:rPr>
              <w:t>edagógico</w:t>
            </w:r>
          </w:p>
        </w:tc>
        <w:tc>
          <w:tcPr>
            <w:tcW w:w="3257" w:type="dxa"/>
            <w:shd w:val="clear" w:color="auto" w:fill="auto"/>
          </w:tcPr>
          <w:p w:rsidRPr="000C6A06" w:rsidR="00D30B95" w:rsidP="00D30B95" w:rsidRDefault="00D30B95" w14:paraId="7544BA9B" w14:textId="797160F3">
            <w:pPr>
              <w:pStyle w:val="Normal0"/>
              <w:rPr>
                <w:b w:val="0"/>
                <w:bCs/>
                <w:sz w:val="20"/>
                <w:szCs w:val="20"/>
              </w:rPr>
            </w:pPr>
            <w:r w:rsidRPr="000C6A06">
              <w:rPr>
                <w:b w:val="0"/>
                <w:bCs/>
                <w:sz w:val="20"/>
                <w:szCs w:val="20"/>
              </w:rPr>
              <w:t>Centro Industrial del Diseño y la Manufactura - Regional Santander</w:t>
            </w:r>
          </w:p>
        </w:tc>
        <w:tc>
          <w:tcPr>
            <w:tcW w:w="1888" w:type="dxa"/>
            <w:shd w:val="clear" w:color="auto" w:fill="auto"/>
          </w:tcPr>
          <w:p w:rsidR="00D30B95" w:rsidP="00D30B95" w:rsidRDefault="00D30B95" w14:paraId="68B7C5D7" w14:textId="30E96778">
            <w:pPr>
              <w:pStyle w:val="Normal0"/>
              <w:rPr>
                <w:b w:val="0"/>
                <w:sz w:val="20"/>
                <w:szCs w:val="20"/>
              </w:rPr>
            </w:pPr>
            <w:r>
              <w:rPr>
                <w:b w:val="0"/>
                <w:sz w:val="20"/>
                <w:szCs w:val="20"/>
              </w:rPr>
              <w:t>2017</w:t>
            </w:r>
          </w:p>
        </w:tc>
      </w:tr>
    </w:tbl>
    <w:p w:rsidRPr="009B49E3" w:rsidR="00AD17D4" w:rsidP="00FB274C" w:rsidRDefault="00AD17D4" w14:paraId="000000C2" w14:textId="77777777">
      <w:pPr>
        <w:pStyle w:val="Normal0"/>
        <w:rPr>
          <w:sz w:val="20"/>
          <w:szCs w:val="20"/>
        </w:rPr>
      </w:pPr>
    </w:p>
    <w:p w:rsidRPr="009B49E3" w:rsidR="00AD17D4" w:rsidP="00FB274C" w:rsidRDefault="00AD17D4" w14:paraId="40E90CE6" w14:textId="77777777">
      <w:pPr>
        <w:pStyle w:val="Normal0"/>
        <w:rPr>
          <w:sz w:val="20"/>
          <w:szCs w:val="20"/>
        </w:rPr>
      </w:pPr>
      <w:bookmarkStart w:name="_GoBack" w:id="3"/>
      <w:bookmarkEnd w:id="3"/>
    </w:p>
    <w:p w:rsidRPr="009B49E3" w:rsidR="00AD17D4" w:rsidP="00FB274C" w:rsidRDefault="00025888" w14:paraId="000000C5" w14:textId="77777777">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rsidRPr="009B49E3" w:rsidR="00AD17D4" w:rsidP="00FB274C" w:rsidRDefault="00AD17D4" w14:paraId="000000C6" w14:textId="77777777">
      <w:pPr>
        <w:pStyle w:val="Normal0"/>
        <w:rPr>
          <w:sz w:val="20"/>
          <w:szCs w:val="20"/>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9B49E3" w:rsidR="00AD17D4" w:rsidTr="005E505A" w14:paraId="31F82D5C" w14:textId="77777777">
        <w:tc>
          <w:tcPr>
            <w:tcW w:w="1264" w:type="dxa"/>
            <w:tcBorders>
              <w:top w:val="nil"/>
              <w:left w:val="nil"/>
            </w:tcBorders>
            <w:shd w:val="clear" w:color="auto" w:fill="auto"/>
          </w:tcPr>
          <w:p w:rsidRPr="009B49E3" w:rsidR="00AD17D4" w:rsidP="00FB274C" w:rsidRDefault="00AD17D4" w14:paraId="000000C7" w14:textId="77777777">
            <w:pPr>
              <w:pStyle w:val="Normal0"/>
              <w:rPr>
                <w:sz w:val="20"/>
                <w:szCs w:val="20"/>
              </w:rPr>
            </w:pPr>
          </w:p>
        </w:tc>
        <w:tc>
          <w:tcPr>
            <w:tcW w:w="1855" w:type="dxa"/>
            <w:shd w:val="clear" w:color="auto" w:fill="auto"/>
          </w:tcPr>
          <w:p w:rsidRPr="009B49E3" w:rsidR="00AD17D4" w:rsidP="00FB274C" w:rsidRDefault="00025888" w14:paraId="000000C8" w14:textId="77777777">
            <w:pPr>
              <w:pStyle w:val="Normal0"/>
              <w:rPr>
                <w:sz w:val="20"/>
                <w:szCs w:val="20"/>
              </w:rPr>
            </w:pPr>
            <w:r w:rsidRPr="009B49E3">
              <w:rPr>
                <w:sz w:val="20"/>
                <w:szCs w:val="20"/>
              </w:rPr>
              <w:t>Nombre</w:t>
            </w:r>
          </w:p>
        </w:tc>
        <w:tc>
          <w:tcPr>
            <w:tcW w:w="1701" w:type="dxa"/>
            <w:shd w:val="clear" w:color="auto" w:fill="auto"/>
          </w:tcPr>
          <w:p w:rsidRPr="009B49E3" w:rsidR="00AD17D4" w:rsidP="00FB274C" w:rsidRDefault="00025888" w14:paraId="000000C9" w14:textId="77777777">
            <w:pPr>
              <w:pStyle w:val="Normal0"/>
              <w:rPr>
                <w:sz w:val="20"/>
                <w:szCs w:val="20"/>
              </w:rPr>
            </w:pPr>
            <w:r w:rsidRPr="009B49E3">
              <w:rPr>
                <w:sz w:val="20"/>
                <w:szCs w:val="20"/>
              </w:rPr>
              <w:t>Cargo</w:t>
            </w:r>
          </w:p>
        </w:tc>
        <w:tc>
          <w:tcPr>
            <w:tcW w:w="1843" w:type="dxa"/>
            <w:shd w:val="clear" w:color="auto" w:fill="auto"/>
          </w:tcPr>
          <w:p w:rsidRPr="009B49E3" w:rsidR="00AD17D4" w:rsidP="00FB274C" w:rsidRDefault="00025888" w14:paraId="000000CA" w14:textId="77777777">
            <w:pPr>
              <w:pStyle w:val="Normal0"/>
              <w:rPr>
                <w:sz w:val="20"/>
                <w:szCs w:val="20"/>
              </w:rPr>
            </w:pPr>
            <w:r w:rsidRPr="009B49E3">
              <w:rPr>
                <w:sz w:val="20"/>
                <w:szCs w:val="20"/>
              </w:rPr>
              <w:t>Dependencia</w:t>
            </w:r>
          </w:p>
        </w:tc>
        <w:tc>
          <w:tcPr>
            <w:tcW w:w="1275" w:type="dxa"/>
            <w:shd w:val="clear" w:color="auto" w:fill="auto"/>
          </w:tcPr>
          <w:p w:rsidRPr="009B49E3" w:rsidR="00AD17D4" w:rsidP="00FB274C" w:rsidRDefault="00025888" w14:paraId="000000CB" w14:textId="77777777">
            <w:pPr>
              <w:pStyle w:val="Normal0"/>
              <w:rPr>
                <w:sz w:val="20"/>
                <w:szCs w:val="20"/>
              </w:rPr>
            </w:pPr>
            <w:r w:rsidRPr="009B49E3">
              <w:rPr>
                <w:sz w:val="20"/>
                <w:szCs w:val="20"/>
              </w:rPr>
              <w:t>Fecha</w:t>
            </w:r>
          </w:p>
        </w:tc>
        <w:tc>
          <w:tcPr>
            <w:tcW w:w="1977" w:type="dxa"/>
            <w:shd w:val="clear" w:color="auto" w:fill="auto"/>
          </w:tcPr>
          <w:p w:rsidRPr="009B49E3" w:rsidR="00AD17D4" w:rsidP="00FB274C" w:rsidRDefault="00025888" w14:paraId="000000CC" w14:textId="77777777">
            <w:pPr>
              <w:pStyle w:val="Normal0"/>
              <w:rPr>
                <w:sz w:val="20"/>
                <w:szCs w:val="20"/>
              </w:rPr>
            </w:pPr>
            <w:r w:rsidRPr="009B49E3">
              <w:rPr>
                <w:sz w:val="20"/>
                <w:szCs w:val="20"/>
              </w:rPr>
              <w:t>Razón del Cambio</w:t>
            </w:r>
          </w:p>
        </w:tc>
      </w:tr>
      <w:tr w:rsidRPr="009B49E3" w:rsidR="00AD17D4" w:rsidTr="005E505A" w14:paraId="5565E3ED" w14:textId="77777777">
        <w:tc>
          <w:tcPr>
            <w:tcW w:w="1264" w:type="dxa"/>
            <w:shd w:val="clear" w:color="auto" w:fill="auto"/>
          </w:tcPr>
          <w:p w:rsidRPr="009B49E3" w:rsidR="00AD17D4" w:rsidP="00FB274C" w:rsidRDefault="0057321F" w14:paraId="000000CD" w14:textId="149C0741">
            <w:pPr>
              <w:pStyle w:val="Normal0"/>
              <w:rPr>
                <w:sz w:val="20"/>
                <w:szCs w:val="20"/>
              </w:rPr>
            </w:pPr>
            <w:r w:rsidRPr="009B49E3">
              <w:rPr>
                <w:sz w:val="20"/>
                <w:szCs w:val="20"/>
              </w:rPr>
              <w:t>Autor</w:t>
            </w:r>
          </w:p>
        </w:tc>
        <w:tc>
          <w:tcPr>
            <w:tcW w:w="1855" w:type="dxa"/>
            <w:shd w:val="clear" w:color="auto" w:fill="auto"/>
          </w:tcPr>
          <w:p w:rsidRPr="009B49E3" w:rsidR="00AD17D4" w:rsidP="00FB274C" w:rsidRDefault="00025888" w14:paraId="000000CE" w14:textId="77777777">
            <w:pPr>
              <w:pStyle w:val="Normal0"/>
              <w:rPr>
                <w:b w:val="0"/>
                <w:sz w:val="20"/>
                <w:szCs w:val="20"/>
              </w:rPr>
            </w:pPr>
            <w:r w:rsidRPr="009B49E3">
              <w:rPr>
                <w:b w:val="0"/>
                <w:bCs/>
                <w:sz w:val="20"/>
                <w:szCs w:val="20"/>
              </w:rPr>
              <w:t>Viviana Herrera Quiñonez</w:t>
            </w:r>
          </w:p>
        </w:tc>
        <w:tc>
          <w:tcPr>
            <w:tcW w:w="1701" w:type="dxa"/>
            <w:shd w:val="clear" w:color="auto" w:fill="auto"/>
          </w:tcPr>
          <w:p w:rsidRPr="009B49E3" w:rsidR="00AD17D4" w:rsidP="00FB274C" w:rsidRDefault="00025888" w14:paraId="000000CF" w14:textId="77777777">
            <w:pPr>
              <w:pStyle w:val="Normal0"/>
              <w:rPr>
                <w:b w:val="0"/>
                <w:sz w:val="20"/>
                <w:szCs w:val="20"/>
              </w:rPr>
            </w:pPr>
            <w:r w:rsidRPr="009B49E3">
              <w:rPr>
                <w:b w:val="0"/>
                <w:bCs/>
                <w:sz w:val="20"/>
                <w:szCs w:val="20"/>
              </w:rPr>
              <w:t>Evaluadora instruccional</w:t>
            </w:r>
          </w:p>
        </w:tc>
        <w:tc>
          <w:tcPr>
            <w:tcW w:w="1843" w:type="dxa"/>
            <w:shd w:val="clear" w:color="auto" w:fill="auto"/>
          </w:tcPr>
          <w:p w:rsidRPr="009B49E3" w:rsidR="00AD17D4" w:rsidP="00FB274C" w:rsidRDefault="000C6A06" w14:paraId="000000D0" w14:textId="1A33F996">
            <w:pPr>
              <w:pStyle w:val="Normal0"/>
              <w:rPr>
                <w:b w:val="0"/>
                <w:sz w:val="20"/>
                <w:szCs w:val="20"/>
              </w:rPr>
            </w:pPr>
            <w:r>
              <w:rPr>
                <w:b w:val="0"/>
                <w:bCs/>
                <w:sz w:val="20"/>
                <w:szCs w:val="20"/>
              </w:rPr>
              <w:t xml:space="preserve">Regional Tolima - </w:t>
            </w:r>
            <w:r w:rsidRPr="009B49E3" w:rsidR="00025888">
              <w:rPr>
                <w:b w:val="0"/>
                <w:bCs/>
                <w:sz w:val="20"/>
                <w:szCs w:val="20"/>
              </w:rPr>
              <w:t>Centro de Comercio y Servicios.</w:t>
            </w:r>
          </w:p>
        </w:tc>
        <w:tc>
          <w:tcPr>
            <w:tcW w:w="1275" w:type="dxa"/>
            <w:shd w:val="clear" w:color="auto" w:fill="auto"/>
          </w:tcPr>
          <w:p w:rsidRPr="009B49E3" w:rsidR="00AD17D4" w:rsidP="000C6A06" w:rsidRDefault="000C6A06" w14:paraId="000000D1" w14:textId="3107C647">
            <w:pPr>
              <w:pStyle w:val="Normal0"/>
              <w:rPr>
                <w:b w:val="0"/>
                <w:sz w:val="20"/>
                <w:szCs w:val="20"/>
              </w:rPr>
            </w:pPr>
            <w:r>
              <w:rPr>
                <w:b w:val="0"/>
                <w:sz w:val="20"/>
                <w:szCs w:val="20"/>
              </w:rPr>
              <w:t>Febrero de 2026</w:t>
            </w:r>
          </w:p>
        </w:tc>
        <w:tc>
          <w:tcPr>
            <w:tcW w:w="1977" w:type="dxa"/>
            <w:shd w:val="clear" w:color="auto" w:fill="auto"/>
          </w:tcPr>
          <w:p w:rsidRPr="009B49E3" w:rsidR="00AD17D4" w:rsidP="00FB274C" w:rsidRDefault="00025888" w14:paraId="000000D2" w14:textId="2AF13C74">
            <w:pPr>
              <w:pStyle w:val="Normal0"/>
              <w:rPr>
                <w:b w:val="0"/>
                <w:sz w:val="20"/>
                <w:szCs w:val="20"/>
              </w:rPr>
            </w:pPr>
            <w:r w:rsidRPr="009B49E3">
              <w:rPr>
                <w:b w:val="0"/>
                <w:sz w:val="20"/>
                <w:szCs w:val="20"/>
              </w:rPr>
              <w:t>Se ajusta el contenido del documento según Planeación pedagógica y normas APA.</w:t>
            </w:r>
          </w:p>
        </w:tc>
      </w:tr>
    </w:tbl>
    <w:p w:rsidRPr="009B49E3" w:rsidR="00AD17D4" w:rsidP="00FB274C" w:rsidRDefault="00AD17D4" w14:paraId="000000D5" w14:textId="77777777">
      <w:pPr>
        <w:pStyle w:val="Normal0"/>
        <w:rPr>
          <w:sz w:val="20"/>
          <w:szCs w:val="20"/>
        </w:rPr>
      </w:pPr>
    </w:p>
    <w:sectPr w:rsidRPr="009B49E3" w:rsidR="00AD17D4">
      <w:headerReference w:type="default" r:id="rId65"/>
      <w:footerReference w:type="default" r:id="rId6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VH" w:author="Viviana Herrera" w:date="2026-02-06T10:13:00Z" w:id="0">
    <w:p w:rsidR="008F4495" w:rsidRDefault="008F4495" w14:paraId="3B3B60E1" w14:textId="16355F88">
      <w:pPr>
        <w:pStyle w:val="Textocomentario"/>
      </w:pPr>
      <w:r>
        <w:rPr>
          <w:rStyle w:val="Refdecomentario"/>
        </w:rPr>
        <w:annotationRef/>
      </w:r>
      <w:r>
        <w:t xml:space="preserve">Texto alternativo: </w:t>
      </w:r>
      <w:r w:rsidRPr="00CD32DA">
        <w:rPr>
          <w:highlight w:val="green"/>
        </w:rPr>
        <w:t>En la figura 1 se presenta la relación entre riesgos, oportunidades y partes interesadas alrededor del logro de los objetivos estratégicos ubicado en el centro, representando la interacción de estos elementos dentro del sistema de gestión de la calidad.</w:t>
      </w:r>
    </w:p>
  </w:comment>
  <w:comment w:initials="VH" w:author="Viviana Herrera" w:date="2026-02-10T15:48:00Z" w:id="1">
    <w:p w:rsidR="00E02DD8" w:rsidRDefault="00E02DD8" w14:paraId="30254525" w14:textId="240CF36E">
      <w:pPr>
        <w:pStyle w:val="Textocomentario"/>
      </w:pPr>
      <w:r>
        <w:rPr>
          <w:rStyle w:val="Refdecomentario"/>
        </w:rPr>
        <w:annotationRef/>
      </w:r>
      <w:r>
        <w:t xml:space="preserve">Texto alternativo: </w:t>
      </w:r>
      <w:r w:rsidRPr="00E02DD8">
        <w:rPr>
          <w:highlight w:val="green"/>
        </w:rPr>
        <w:t>En la figura 2 se presenta el ciclo PHVA como un proceso de mejora continua compuesto por cuatro etapas: Planear, donde se definen objetivos y acciones; Hacer, que corresponde a la ejecución de lo planificado; Verificar, donde se evalúan los resultados; y Actuar, que implica la implementación de mejoras para reiniciar el ciclo.</w:t>
      </w:r>
    </w:p>
  </w:comment>
  <w:comment w:initials="VH" w:author="Viviana Herrera" w:date="2026-02-07T02:37:00Z" w:id="2">
    <w:p w:rsidR="008F4495" w:rsidP="00503D01" w:rsidRDefault="008F4495" w14:paraId="0AAD74AD" w14:textId="77777777">
      <w:pPr>
        <w:pStyle w:val="Textocomentario"/>
      </w:pPr>
      <w:r>
        <w:rPr>
          <w:rStyle w:val="Refdecomentario"/>
        </w:rPr>
        <w:annotationRef/>
      </w:r>
      <w:r>
        <w:t xml:space="preserve">Texto alternativo: </w:t>
      </w:r>
      <w:r w:rsidRPr="00DC7A7D">
        <w:rPr>
          <w:highlight w:val="green"/>
        </w:rPr>
        <w:t>En la síntesis se describe la estructura temática del componente formativo sobre la planificación del Sistema de Gestión de la Calidad según la NTC ISO 9001, integrando los conceptos de calidad, planeación estratégica, formulación de políticas y objetivos, el ciclo PHVA como base de la mejora continua y el cronograma de actividades para la implementación del sistema.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B3B60E1" w15:done="0"/>
  <w15:commentEx w15:paraId="30254525" w15:done="0"/>
  <w15:commentEx w15:paraId="0AAD74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1A08" w:rsidRDefault="00BA1A08" w14:paraId="150A2466" w14:textId="77777777">
      <w:pPr>
        <w:spacing w:line="240" w:lineRule="auto"/>
      </w:pPr>
      <w:r>
        <w:separator/>
      </w:r>
    </w:p>
  </w:endnote>
  <w:endnote w:type="continuationSeparator" w:id="0">
    <w:p w:rsidR="00BA1A08" w:rsidRDefault="00BA1A08" w14:paraId="7A71953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495" w:rsidRDefault="008F4495" w14:paraId="000000DA" w14:textId="77777777">
    <w:pPr>
      <w:pStyle w:val="Normal0"/>
      <w:tabs>
        <w:tab w:val="center" w:pos="4419"/>
        <w:tab w:val="right" w:pos="8838"/>
        <w:tab w:val="left" w:pos="10255"/>
      </w:tabs>
      <w:spacing w:line="240" w:lineRule="auto"/>
      <w:jc w:val="right"/>
      <w:rPr>
        <w:i/>
        <w:color w:val="000000"/>
        <w:sz w:val="20"/>
        <w:szCs w:val="20"/>
      </w:rPr>
    </w:pPr>
  </w:p>
  <w:p w:rsidR="008F4495" w:rsidRDefault="008F4495" w14:paraId="000000DB" w14:textId="77777777">
    <w:pPr>
      <w:pStyle w:val="Normal0"/>
      <w:spacing w:line="240" w:lineRule="auto"/>
      <w:ind w:left="-2" w:hanging="2"/>
      <w:jc w:val="right"/>
      <w:rPr>
        <w:rFonts w:ascii="Times New Roman" w:hAnsi="Times New Roman" w:eastAsia="Times New Roman" w:cs="Times New Roman"/>
        <w:sz w:val="24"/>
        <w:szCs w:val="24"/>
      </w:rPr>
    </w:pPr>
  </w:p>
  <w:p w:rsidR="008F4495" w:rsidRDefault="008F4495" w14:paraId="000000DC" w14:textId="77777777">
    <w:pPr>
      <w:pStyle w:val="Normal0"/>
      <w:spacing w:line="240" w:lineRule="auto"/>
      <w:rPr>
        <w:rFonts w:ascii="Times New Roman" w:hAnsi="Times New Roman" w:eastAsia="Times New Roman" w:cs="Times New Roman"/>
        <w:sz w:val="24"/>
        <w:szCs w:val="24"/>
      </w:rPr>
    </w:pPr>
  </w:p>
  <w:p w:rsidR="008F4495" w:rsidRDefault="008F4495" w14:paraId="000000DD" w14:textId="77777777">
    <w:pPr>
      <w:pStyle w:val="Normal0"/>
      <w:tabs>
        <w:tab w:val="center" w:pos="4419"/>
        <w:tab w:val="right" w:pos="8838"/>
        <w:tab w:val="left" w:pos="10255"/>
      </w:tabs>
      <w:spacing w:line="240" w:lineRule="auto"/>
      <w:jc w:val="right"/>
      <w:rPr>
        <w:i/>
        <w:color w:val="000000"/>
        <w:sz w:val="16"/>
        <w:szCs w:val="16"/>
      </w:rPr>
    </w:pPr>
  </w:p>
  <w:p w:rsidR="008F4495" w:rsidRDefault="008F4495"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1A08" w:rsidRDefault="00BA1A08" w14:paraId="55151D5F" w14:textId="77777777">
      <w:r>
        <w:separator/>
      </w:r>
    </w:p>
  </w:footnote>
  <w:footnote w:type="continuationSeparator" w:id="0">
    <w:p w:rsidR="00BA1A08" w:rsidRDefault="00BA1A08" w14:paraId="046800E0"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p14">
  <w:p w:rsidR="008F4495" w:rsidRDefault="008F4495"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8F4495" w:rsidRDefault="008F4495"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6531"/>
    <w:multiLevelType w:val="hybridMultilevel"/>
    <w:tmpl w:val="8DF21BA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052D2C9B"/>
    <w:multiLevelType w:val="hybridMultilevel"/>
    <w:tmpl w:val="F39C4E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550F96"/>
    <w:multiLevelType w:val="hybridMultilevel"/>
    <w:tmpl w:val="1C58D1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CD1571"/>
    <w:multiLevelType w:val="hybridMultilevel"/>
    <w:tmpl w:val="A522B0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B8402D9"/>
    <w:multiLevelType w:val="hybridMultilevel"/>
    <w:tmpl w:val="EE46B0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D5219A"/>
    <w:multiLevelType w:val="hybridMultilevel"/>
    <w:tmpl w:val="A95CDC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73F77C5"/>
    <w:multiLevelType w:val="hybridMultilevel"/>
    <w:tmpl w:val="17FEC7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476AE8"/>
    <w:multiLevelType w:val="hybridMultilevel"/>
    <w:tmpl w:val="41DAC8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1201143"/>
    <w:multiLevelType w:val="hybridMultilevel"/>
    <w:tmpl w:val="F6E2040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22DD3F93"/>
    <w:multiLevelType w:val="hybridMultilevel"/>
    <w:tmpl w:val="62FE22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97D556E"/>
    <w:multiLevelType w:val="multilevel"/>
    <w:tmpl w:val="D44AB2A2"/>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5E7F79"/>
    <w:multiLevelType w:val="hybridMultilevel"/>
    <w:tmpl w:val="1C9CD8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D235D8D"/>
    <w:multiLevelType w:val="hybridMultilevel"/>
    <w:tmpl w:val="601A473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4A2B11B8"/>
    <w:multiLevelType w:val="hybridMultilevel"/>
    <w:tmpl w:val="E55460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E241087"/>
    <w:multiLevelType w:val="hybridMultilevel"/>
    <w:tmpl w:val="737E16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09E7589"/>
    <w:multiLevelType w:val="hybridMultilevel"/>
    <w:tmpl w:val="D4288A6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5614103E"/>
    <w:multiLevelType w:val="hybridMultilevel"/>
    <w:tmpl w:val="B64ADBF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56EF5149"/>
    <w:multiLevelType w:val="hybridMultilevel"/>
    <w:tmpl w:val="530077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DDF78FE"/>
    <w:multiLevelType w:val="hybridMultilevel"/>
    <w:tmpl w:val="F3E2AD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1901C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8276FBF"/>
    <w:multiLevelType w:val="hybridMultilevel"/>
    <w:tmpl w:val="9D1229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9251084"/>
    <w:multiLevelType w:val="hybridMultilevel"/>
    <w:tmpl w:val="B6125A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BCC2D14"/>
    <w:multiLevelType w:val="hybridMultilevel"/>
    <w:tmpl w:val="3F761854"/>
    <w:lvl w:ilvl="0" w:tplc="5330B69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B34A6A"/>
    <w:multiLevelType w:val="hybridMultilevel"/>
    <w:tmpl w:val="008678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85C3E27"/>
    <w:multiLevelType w:val="hybridMultilevel"/>
    <w:tmpl w:val="2BFA80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C7571E1"/>
    <w:multiLevelType w:val="hybridMultilevel"/>
    <w:tmpl w:val="3A7C37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CF93723"/>
    <w:multiLevelType w:val="hybridMultilevel"/>
    <w:tmpl w:val="DADA6AC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abstractNumId w:val="19"/>
  </w:num>
  <w:num w:numId="2">
    <w:abstractNumId w:val="20"/>
  </w:num>
  <w:num w:numId="3">
    <w:abstractNumId w:val="10"/>
  </w:num>
  <w:num w:numId="4">
    <w:abstractNumId w:val="1"/>
  </w:num>
  <w:num w:numId="5">
    <w:abstractNumId w:val="5"/>
  </w:num>
  <w:num w:numId="6">
    <w:abstractNumId w:val="9"/>
  </w:num>
  <w:num w:numId="7">
    <w:abstractNumId w:val="3"/>
  </w:num>
  <w:num w:numId="8">
    <w:abstractNumId w:val="2"/>
  </w:num>
  <w:num w:numId="9">
    <w:abstractNumId w:val="14"/>
  </w:num>
  <w:num w:numId="10">
    <w:abstractNumId w:val="17"/>
  </w:num>
  <w:num w:numId="11">
    <w:abstractNumId w:val="21"/>
  </w:num>
  <w:num w:numId="12">
    <w:abstractNumId w:val="7"/>
  </w:num>
  <w:num w:numId="13">
    <w:abstractNumId w:val="25"/>
  </w:num>
  <w:num w:numId="14">
    <w:abstractNumId w:val="13"/>
  </w:num>
  <w:num w:numId="15">
    <w:abstractNumId w:val="22"/>
  </w:num>
  <w:num w:numId="16">
    <w:abstractNumId w:val="18"/>
  </w:num>
  <w:num w:numId="17">
    <w:abstractNumId w:val="26"/>
  </w:num>
  <w:num w:numId="18">
    <w:abstractNumId w:val="6"/>
  </w:num>
  <w:num w:numId="19">
    <w:abstractNumId w:val="23"/>
  </w:num>
  <w:num w:numId="20">
    <w:abstractNumId w:val="15"/>
  </w:num>
  <w:num w:numId="21">
    <w:abstractNumId w:val="8"/>
  </w:num>
  <w:num w:numId="22">
    <w:abstractNumId w:val="12"/>
  </w:num>
  <w:num w:numId="23">
    <w:abstractNumId w:val="27"/>
  </w:num>
  <w:num w:numId="24">
    <w:abstractNumId w:val="0"/>
  </w:num>
  <w:num w:numId="25">
    <w:abstractNumId w:val="16"/>
  </w:num>
  <w:num w:numId="26">
    <w:abstractNumId w:val="24"/>
  </w:num>
  <w:num w:numId="27">
    <w:abstractNumId w:val="11"/>
  </w:num>
  <w:num w:numId="28">
    <w:abstractNumId w:val="4"/>
  </w:num>
  <w:numIdMacAtCleanup w:val="28"/>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11F29"/>
    <w:rsid w:val="000216E8"/>
    <w:rsid w:val="00023D65"/>
    <w:rsid w:val="000240B7"/>
    <w:rsid w:val="000241D8"/>
    <w:rsid w:val="0002511A"/>
    <w:rsid w:val="00025888"/>
    <w:rsid w:val="000275C2"/>
    <w:rsid w:val="000316A5"/>
    <w:rsid w:val="00033308"/>
    <w:rsid w:val="00036086"/>
    <w:rsid w:val="00037C98"/>
    <w:rsid w:val="000443BD"/>
    <w:rsid w:val="00046AE9"/>
    <w:rsid w:val="00052F14"/>
    <w:rsid w:val="00054B9F"/>
    <w:rsid w:val="00061FA9"/>
    <w:rsid w:val="0006211A"/>
    <w:rsid w:val="00064130"/>
    <w:rsid w:val="000773BA"/>
    <w:rsid w:val="00077A47"/>
    <w:rsid w:val="000866F0"/>
    <w:rsid w:val="000915CE"/>
    <w:rsid w:val="00096FA2"/>
    <w:rsid w:val="00097B40"/>
    <w:rsid w:val="000A5318"/>
    <w:rsid w:val="000A64F3"/>
    <w:rsid w:val="000B0D00"/>
    <w:rsid w:val="000C6A06"/>
    <w:rsid w:val="000D0AC3"/>
    <w:rsid w:val="000E18B4"/>
    <w:rsid w:val="000E31FA"/>
    <w:rsid w:val="000E5030"/>
    <w:rsid w:val="000E7312"/>
    <w:rsid w:val="000F189D"/>
    <w:rsid w:val="000F38C3"/>
    <w:rsid w:val="000F3F23"/>
    <w:rsid w:val="000F5813"/>
    <w:rsid w:val="00103A0C"/>
    <w:rsid w:val="00104EAC"/>
    <w:rsid w:val="001059EA"/>
    <w:rsid w:val="0010612D"/>
    <w:rsid w:val="0011312D"/>
    <w:rsid w:val="00121B38"/>
    <w:rsid w:val="00126258"/>
    <w:rsid w:val="00126870"/>
    <w:rsid w:val="00126F3A"/>
    <w:rsid w:val="001322FB"/>
    <w:rsid w:val="00132578"/>
    <w:rsid w:val="0014488D"/>
    <w:rsid w:val="00145C84"/>
    <w:rsid w:val="00160AF5"/>
    <w:rsid w:val="001624D8"/>
    <w:rsid w:val="00162AAC"/>
    <w:rsid w:val="001640A5"/>
    <w:rsid w:val="001674E1"/>
    <w:rsid w:val="001725F9"/>
    <w:rsid w:val="00172A27"/>
    <w:rsid w:val="00173F7A"/>
    <w:rsid w:val="00174F4D"/>
    <w:rsid w:val="00177B62"/>
    <w:rsid w:val="00177F7C"/>
    <w:rsid w:val="00183649"/>
    <w:rsid w:val="0018462D"/>
    <w:rsid w:val="001908E6"/>
    <w:rsid w:val="001A5EED"/>
    <w:rsid w:val="001A7C1D"/>
    <w:rsid w:val="001A7C5B"/>
    <w:rsid w:val="001A7F6B"/>
    <w:rsid w:val="001B238C"/>
    <w:rsid w:val="001B3CB7"/>
    <w:rsid w:val="001B43B7"/>
    <w:rsid w:val="001B569F"/>
    <w:rsid w:val="001B6AD5"/>
    <w:rsid w:val="001B7E7E"/>
    <w:rsid w:val="001C00EF"/>
    <w:rsid w:val="001C1C17"/>
    <w:rsid w:val="001C464C"/>
    <w:rsid w:val="001C7D39"/>
    <w:rsid w:val="001D18BE"/>
    <w:rsid w:val="001D685E"/>
    <w:rsid w:val="001D75AB"/>
    <w:rsid w:val="001E3688"/>
    <w:rsid w:val="001E63C1"/>
    <w:rsid w:val="001E7AE5"/>
    <w:rsid w:val="001F1A3A"/>
    <w:rsid w:val="00201685"/>
    <w:rsid w:val="00202660"/>
    <w:rsid w:val="0020360B"/>
    <w:rsid w:val="00204DCD"/>
    <w:rsid w:val="002104BD"/>
    <w:rsid w:val="00211029"/>
    <w:rsid w:val="0021702D"/>
    <w:rsid w:val="0022061F"/>
    <w:rsid w:val="002211E2"/>
    <w:rsid w:val="00225065"/>
    <w:rsid w:val="002318F4"/>
    <w:rsid w:val="0023332F"/>
    <w:rsid w:val="00233461"/>
    <w:rsid w:val="00241FF5"/>
    <w:rsid w:val="002429D4"/>
    <w:rsid w:val="00245092"/>
    <w:rsid w:val="00253FF0"/>
    <w:rsid w:val="00254C60"/>
    <w:rsid w:val="00267798"/>
    <w:rsid w:val="00270929"/>
    <w:rsid w:val="00275915"/>
    <w:rsid w:val="00275BED"/>
    <w:rsid w:val="00276DEE"/>
    <w:rsid w:val="00276F24"/>
    <w:rsid w:val="0028298B"/>
    <w:rsid w:val="00291F16"/>
    <w:rsid w:val="002948BE"/>
    <w:rsid w:val="00294B86"/>
    <w:rsid w:val="002A2D62"/>
    <w:rsid w:val="002A39C7"/>
    <w:rsid w:val="002A5E47"/>
    <w:rsid w:val="002B0065"/>
    <w:rsid w:val="002B1115"/>
    <w:rsid w:val="002B1CE1"/>
    <w:rsid w:val="002B2FA3"/>
    <w:rsid w:val="002B2FEE"/>
    <w:rsid w:val="002B4C89"/>
    <w:rsid w:val="002C09CE"/>
    <w:rsid w:val="002C0E06"/>
    <w:rsid w:val="002C14A7"/>
    <w:rsid w:val="002C1F7A"/>
    <w:rsid w:val="002C2450"/>
    <w:rsid w:val="002C3B96"/>
    <w:rsid w:val="002D258E"/>
    <w:rsid w:val="002E2479"/>
    <w:rsid w:val="002E30E8"/>
    <w:rsid w:val="002E4074"/>
    <w:rsid w:val="002F559A"/>
    <w:rsid w:val="002F73A9"/>
    <w:rsid w:val="00300EA1"/>
    <w:rsid w:val="003035B3"/>
    <w:rsid w:val="00303B68"/>
    <w:rsid w:val="00314C04"/>
    <w:rsid w:val="00315D68"/>
    <w:rsid w:val="00320FCA"/>
    <w:rsid w:val="003227F1"/>
    <w:rsid w:val="00323B68"/>
    <w:rsid w:val="00325A56"/>
    <w:rsid w:val="00330021"/>
    <w:rsid w:val="00330A93"/>
    <w:rsid w:val="003310C6"/>
    <w:rsid w:val="00331340"/>
    <w:rsid w:val="00331ED3"/>
    <w:rsid w:val="00345B63"/>
    <w:rsid w:val="003501F7"/>
    <w:rsid w:val="00351A8C"/>
    <w:rsid w:val="00353A37"/>
    <w:rsid w:val="00354943"/>
    <w:rsid w:val="00354B8A"/>
    <w:rsid w:val="003559FB"/>
    <w:rsid w:val="00366B94"/>
    <w:rsid w:val="00366E22"/>
    <w:rsid w:val="00367E58"/>
    <w:rsid w:val="003725E1"/>
    <w:rsid w:val="003726BD"/>
    <w:rsid w:val="00381988"/>
    <w:rsid w:val="00382E37"/>
    <w:rsid w:val="00382FCC"/>
    <w:rsid w:val="00383A55"/>
    <w:rsid w:val="00394E48"/>
    <w:rsid w:val="003A357A"/>
    <w:rsid w:val="003A5691"/>
    <w:rsid w:val="003B1659"/>
    <w:rsid w:val="003B3970"/>
    <w:rsid w:val="003B4B69"/>
    <w:rsid w:val="003D472E"/>
    <w:rsid w:val="003D5C69"/>
    <w:rsid w:val="003D72D5"/>
    <w:rsid w:val="003E0884"/>
    <w:rsid w:val="003F0755"/>
    <w:rsid w:val="003F6EB6"/>
    <w:rsid w:val="004000B5"/>
    <w:rsid w:val="00404532"/>
    <w:rsid w:val="004077BB"/>
    <w:rsid w:val="004111CD"/>
    <w:rsid w:val="00415FB2"/>
    <w:rsid w:val="0041757E"/>
    <w:rsid w:val="00425F50"/>
    <w:rsid w:val="004270A1"/>
    <w:rsid w:val="00437C33"/>
    <w:rsid w:val="00441C00"/>
    <w:rsid w:val="00445F80"/>
    <w:rsid w:val="00450408"/>
    <w:rsid w:val="0045064F"/>
    <w:rsid w:val="00454411"/>
    <w:rsid w:val="00454819"/>
    <w:rsid w:val="00456EC1"/>
    <w:rsid w:val="00472C8F"/>
    <w:rsid w:val="0047328B"/>
    <w:rsid w:val="00473AB4"/>
    <w:rsid w:val="00473C52"/>
    <w:rsid w:val="0047618F"/>
    <w:rsid w:val="00477FF2"/>
    <w:rsid w:val="004859CD"/>
    <w:rsid w:val="00490DFD"/>
    <w:rsid w:val="00491DA2"/>
    <w:rsid w:val="00496A59"/>
    <w:rsid w:val="00497671"/>
    <w:rsid w:val="004A0B32"/>
    <w:rsid w:val="004A500A"/>
    <w:rsid w:val="004B73A7"/>
    <w:rsid w:val="004C4233"/>
    <w:rsid w:val="004C4B91"/>
    <w:rsid w:val="004D1EBF"/>
    <w:rsid w:val="004D3F1F"/>
    <w:rsid w:val="004D4605"/>
    <w:rsid w:val="004E33FC"/>
    <w:rsid w:val="004E43F2"/>
    <w:rsid w:val="004E5C76"/>
    <w:rsid w:val="004F507B"/>
    <w:rsid w:val="004F5838"/>
    <w:rsid w:val="004F67F1"/>
    <w:rsid w:val="005018C0"/>
    <w:rsid w:val="0050379E"/>
    <w:rsid w:val="00503977"/>
    <w:rsid w:val="00503D01"/>
    <w:rsid w:val="00507479"/>
    <w:rsid w:val="00511D45"/>
    <w:rsid w:val="00512D26"/>
    <w:rsid w:val="00521F07"/>
    <w:rsid w:val="00522D0A"/>
    <w:rsid w:val="00522E91"/>
    <w:rsid w:val="00523AEA"/>
    <w:rsid w:val="00523D3A"/>
    <w:rsid w:val="00524C75"/>
    <w:rsid w:val="00524EC6"/>
    <w:rsid w:val="00532F0B"/>
    <w:rsid w:val="00537425"/>
    <w:rsid w:val="00537970"/>
    <w:rsid w:val="00543FD2"/>
    <w:rsid w:val="005579F6"/>
    <w:rsid w:val="00561673"/>
    <w:rsid w:val="00562285"/>
    <w:rsid w:val="0056442B"/>
    <w:rsid w:val="005665EE"/>
    <w:rsid w:val="005666B6"/>
    <w:rsid w:val="0057321F"/>
    <w:rsid w:val="00573E71"/>
    <w:rsid w:val="0057407C"/>
    <w:rsid w:val="0057529E"/>
    <w:rsid w:val="00576014"/>
    <w:rsid w:val="005776D6"/>
    <w:rsid w:val="00584210"/>
    <w:rsid w:val="00587C1C"/>
    <w:rsid w:val="00596A75"/>
    <w:rsid w:val="005A2275"/>
    <w:rsid w:val="005A2990"/>
    <w:rsid w:val="005A2B5D"/>
    <w:rsid w:val="005B0597"/>
    <w:rsid w:val="005B48FF"/>
    <w:rsid w:val="005C0763"/>
    <w:rsid w:val="005C1EA7"/>
    <w:rsid w:val="005C27BB"/>
    <w:rsid w:val="005C7AE5"/>
    <w:rsid w:val="005D0582"/>
    <w:rsid w:val="005D1DA5"/>
    <w:rsid w:val="005D6C49"/>
    <w:rsid w:val="005D6DF1"/>
    <w:rsid w:val="005D7956"/>
    <w:rsid w:val="005D7DCE"/>
    <w:rsid w:val="005E505A"/>
    <w:rsid w:val="005E7AC0"/>
    <w:rsid w:val="005F07D5"/>
    <w:rsid w:val="00600402"/>
    <w:rsid w:val="00605836"/>
    <w:rsid w:val="006067DA"/>
    <w:rsid w:val="006069DD"/>
    <w:rsid w:val="00613480"/>
    <w:rsid w:val="0061714D"/>
    <w:rsid w:val="00621940"/>
    <w:rsid w:val="00621D58"/>
    <w:rsid w:val="00625CB3"/>
    <w:rsid w:val="00626093"/>
    <w:rsid w:val="00632A85"/>
    <w:rsid w:val="00634426"/>
    <w:rsid w:val="006347AF"/>
    <w:rsid w:val="006463AE"/>
    <w:rsid w:val="006467B1"/>
    <w:rsid w:val="006478B1"/>
    <w:rsid w:val="00651FEC"/>
    <w:rsid w:val="0065371F"/>
    <w:rsid w:val="00654907"/>
    <w:rsid w:val="00657A8E"/>
    <w:rsid w:val="00661407"/>
    <w:rsid w:val="0067262D"/>
    <w:rsid w:val="00674B13"/>
    <w:rsid w:val="00686A7B"/>
    <w:rsid w:val="0069261F"/>
    <w:rsid w:val="006B115A"/>
    <w:rsid w:val="006B2F0D"/>
    <w:rsid w:val="006B489A"/>
    <w:rsid w:val="006B796E"/>
    <w:rsid w:val="006B7F6E"/>
    <w:rsid w:val="006C1FED"/>
    <w:rsid w:val="006C6262"/>
    <w:rsid w:val="006D5DB1"/>
    <w:rsid w:val="006D65C2"/>
    <w:rsid w:val="006D6C92"/>
    <w:rsid w:val="006E3772"/>
    <w:rsid w:val="006F0A16"/>
    <w:rsid w:val="006F454B"/>
    <w:rsid w:val="006F6991"/>
    <w:rsid w:val="00700095"/>
    <w:rsid w:val="00705B01"/>
    <w:rsid w:val="00710C77"/>
    <w:rsid w:val="0071129D"/>
    <w:rsid w:val="0071697E"/>
    <w:rsid w:val="007232E7"/>
    <w:rsid w:val="007237AA"/>
    <w:rsid w:val="0072587C"/>
    <w:rsid w:val="0072654B"/>
    <w:rsid w:val="007313F6"/>
    <w:rsid w:val="007314B8"/>
    <w:rsid w:val="00732BF6"/>
    <w:rsid w:val="007330F2"/>
    <w:rsid w:val="007371FC"/>
    <w:rsid w:val="00737BE4"/>
    <w:rsid w:val="00742120"/>
    <w:rsid w:val="007437D2"/>
    <w:rsid w:val="007611BD"/>
    <w:rsid w:val="00761D0D"/>
    <w:rsid w:val="00766FC9"/>
    <w:rsid w:val="00767123"/>
    <w:rsid w:val="00770417"/>
    <w:rsid w:val="007739EB"/>
    <w:rsid w:val="007743B3"/>
    <w:rsid w:val="007806C3"/>
    <w:rsid w:val="007818E8"/>
    <w:rsid w:val="00785A6D"/>
    <w:rsid w:val="00791A48"/>
    <w:rsid w:val="007929CC"/>
    <w:rsid w:val="00796FEE"/>
    <w:rsid w:val="007A5C2D"/>
    <w:rsid w:val="007A709A"/>
    <w:rsid w:val="007B1AD3"/>
    <w:rsid w:val="007B3914"/>
    <w:rsid w:val="007B3F8F"/>
    <w:rsid w:val="007B687C"/>
    <w:rsid w:val="007B745E"/>
    <w:rsid w:val="007C0121"/>
    <w:rsid w:val="007C4D02"/>
    <w:rsid w:val="007C64A5"/>
    <w:rsid w:val="007C6EAD"/>
    <w:rsid w:val="007D4DC6"/>
    <w:rsid w:val="007D727F"/>
    <w:rsid w:val="007E53C4"/>
    <w:rsid w:val="007E73EF"/>
    <w:rsid w:val="007E7D19"/>
    <w:rsid w:val="007F28EB"/>
    <w:rsid w:val="007F697A"/>
    <w:rsid w:val="007F7E5F"/>
    <w:rsid w:val="008005C6"/>
    <w:rsid w:val="00801C5D"/>
    <w:rsid w:val="008025AD"/>
    <w:rsid w:val="008027A7"/>
    <w:rsid w:val="00810689"/>
    <w:rsid w:val="00810AC1"/>
    <w:rsid w:val="008138DD"/>
    <w:rsid w:val="00813ACF"/>
    <w:rsid w:val="00814C0B"/>
    <w:rsid w:val="008159E2"/>
    <w:rsid w:val="00824F82"/>
    <w:rsid w:val="008312E9"/>
    <w:rsid w:val="00837B11"/>
    <w:rsid w:val="00842A51"/>
    <w:rsid w:val="00844FEA"/>
    <w:rsid w:val="00846BBF"/>
    <w:rsid w:val="00846D88"/>
    <w:rsid w:val="00847E82"/>
    <w:rsid w:val="008522D2"/>
    <w:rsid w:val="00854D2C"/>
    <w:rsid w:val="00863D5C"/>
    <w:rsid w:val="0086737C"/>
    <w:rsid w:val="008721D9"/>
    <w:rsid w:val="00872F24"/>
    <w:rsid w:val="00874B83"/>
    <w:rsid w:val="00883C80"/>
    <w:rsid w:val="008840E1"/>
    <w:rsid w:val="00885649"/>
    <w:rsid w:val="008858D4"/>
    <w:rsid w:val="0089159A"/>
    <w:rsid w:val="00893271"/>
    <w:rsid w:val="00893448"/>
    <w:rsid w:val="008961F1"/>
    <w:rsid w:val="008A18B1"/>
    <w:rsid w:val="008A1DC2"/>
    <w:rsid w:val="008A1F25"/>
    <w:rsid w:val="008A2DF0"/>
    <w:rsid w:val="008A4C4C"/>
    <w:rsid w:val="008A6C7A"/>
    <w:rsid w:val="008A75BE"/>
    <w:rsid w:val="008B2BF8"/>
    <w:rsid w:val="008B3FE7"/>
    <w:rsid w:val="008C24D3"/>
    <w:rsid w:val="008C32A0"/>
    <w:rsid w:val="008D038B"/>
    <w:rsid w:val="008D1F14"/>
    <w:rsid w:val="008D20F9"/>
    <w:rsid w:val="008D526B"/>
    <w:rsid w:val="008D568B"/>
    <w:rsid w:val="008D5B02"/>
    <w:rsid w:val="008D5C08"/>
    <w:rsid w:val="008E1842"/>
    <w:rsid w:val="008E268E"/>
    <w:rsid w:val="008E3604"/>
    <w:rsid w:val="008E4401"/>
    <w:rsid w:val="008F4495"/>
    <w:rsid w:val="00902DB1"/>
    <w:rsid w:val="00906E0F"/>
    <w:rsid w:val="00912631"/>
    <w:rsid w:val="009155C9"/>
    <w:rsid w:val="00916412"/>
    <w:rsid w:val="00922D73"/>
    <w:rsid w:val="00923E9F"/>
    <w:rsid w:val="00927773"/>
    <w:rsid w:val="00927FD4"/>
    <w:rsid w:val="00931E07"/>
    <w:rsid w:val="009327E3"/>
    <w:rsid w:val="0093618C"/>
    <w:rsid w:val="00946F39"/>
    <w:rsid w:val="00947D9E"/>
    <w:rsid w:val="00956C7A"/>
    <w:rsid w:val="00970D52"/>
    <w:rsid w:val="009719E0"/>
    <w:rsid w:val="0097386B"/>
    <w:rsid w:val="00975048"/>
    <w:rsid w:val="00980A07"/>
    <w:rsid w:val="009847CE"/>
    <w:rsid w:val="00992B6B"/>
    <w:rsid w:val="00994757"/>
    <w:rsid w:val="009A30EE"/>
    <w:rsid w:val="009A6FF4"/>
    <w:rsid w:val="009B1481"/>
    <w:rsid w:val="009B49E3"/>
    <w:rsid w:val="009B53CF"/>
    <w:rsid w:val="009C1359"/>
    <w:rsid w:val="009C5BD3"/>
    <w:rsid w:val="009C67EE"/>
    <w:rsid w:val="009D3509"/>
    <w:rsid w:val="009D4EC2"/>
    <w:rsid w:val="009D6854"/>
    <w:rsid w:val="009E0B3C"/>
    <w:rsid w:val="009E4771"/>
    <w:rsid w:val="00A05295"/>
    <w:rsid w:val="00A05B00"/>
    <w:rsid w:val="00A12113"/>
    <w:rsid w:val="00A13EB6"/>
    <w:rsid w:val="00A13F1C"/>
    <w:rsid w:val="00A246A1"/>
    <w:rsid w:val="00A30043"/>
    <w:rsid w:val="00A333BD"/>
    <w:rsid w:val="00A34F34"/>
    <w:rsid w:val="00A36A6C"/>
    <w:rsid w:val="00A36E63"/>
    <w:rsid w:val="00A415DC"/>
    <w:rsid w:val="00A423DB"/>
    <w:rsid w:val="00A4352F"/>
    <w:rsid w:val="00A44708"/>
    <w:rsid w:val="00A51020"/>
    <w:rsid w:val="00A5377D"/>
    <w:rsid w:val="00A56171"/>
    <w:rsid w:val="00A56F0C"/>
    <w:rsid w:val="00A61679"/>
    <w:rsid w:val="00A9240A"/>
    <w:rsid w:val="00A95489"/>
    <w:rsid w:val="00AA2511"/>
    <w:rsid w:val="00AA45A3"/>
    <w:rsid w:val="00AB2621"/>
    <w:rsid w:val="00AB3F8B"/>
    <w:rsid w:val="00AC0132"/>
    <w:rsid w:val="00AC4257"/>
    <w:rsid w:val="00AC4A8E"/>
    <w:rsid w:val="00AC4E80"/>
    <w:rsid w:val="00AD17D4"/>
    <w:rsid w:val="00AD48C5"/>
    <w:rsid w:val="00AD7770"/>
    <w:rsid w:val="00AE00C0"/>
    <w:rsid w:val="00AE1E45"/>
    <w:rsid w:val="00AE77F7"/>
    <w:rsid w:val="00AE7F45"/>
    <w:rsid w:val="00AF2B21"/>
    <w:rsid w:val="00AF7072"/>
    <w:rsid w:val="00AF70A8"/>
    <w:rsid w:val="00B000E4"/>
    <w:rsid w:val="00B02BFA"/>
    <w:rsid w:val="00B04CA4"/>
    <w:rsid w:val="00B05998"/>
    <w:rsid w:val="00B05A25"/>
    <w:rsid w:val="00B06CCD"/>
    <w:rsid w:val="00B06E5E"/>
    <w:rsid w:val="00B11466"/>
    <w:rsid w:val="00B13E64"/>
    <w:rsid w:val="00B16340"/>
    <w:rsid w:val="00B2014E"/>
    <w:rsid w:val="00B3122A"/>
    <w:rsid w:val="00B32096"/>
    <w:rsid w:val="00B409AF"/>
    <w:rsid w:val="00B45DD1"/>
    <w:rsid w:val="00B47F1F"/>
    <w:rsid w:val="00B501B6"/>
    <w:rsid w:val="00B53BC7"/>
    <w:rsid w:val="00B55EC5"/>
    <w:rsid w:val="00B56BB1"/>
    <w:rsid w:val="00B6092E"/>
    <w:rsid w:val="00B631A2"/>
    <w:rsid w:val="00B66A04"/>
    <w:rsid w:val="00B67F32"/>
    <w:rsid w:val="00B72025"/>
    <w:rsid w:val="00B76082"/>
    <w:rsid w:val="00B81129"/>
    <w:rsid w:val="00B838DD"/>
    <w:rsid w:val="00B8733B"/>
    <w:rsid w:val="00B90583"/>
    <w:rsid w:val="00B91FBD"/>
    <w:rsid w:val="00B9246B"/>
    <w:rsid w:val="00B935D2"/>
    <w:rsid w:val="00B97526"/>
    <w:rsid w:val="00BA1A08"/>
    <w:rsid w:val="00BB1997"/>
    <w:rsid w:val="00BB2FB2"/>
    <w:rsid w:val="00BC1D73"/>
    <w:rsid w:val="00BC2651"/>
    <w:rsid w:val="00BC4B2C"/>
    <w:rsid w:val="00BC5DE8"/>
    <w:rsid w:val="00BD0C5D"/>
    <w:rsid w:val="00BD1F95"/>
    <w:rsid w:val="00BD2BDD"/>
    <w:rsid w:val="00BD5CE4"/>
    <w:rsid w:val="00BE75C1"/>
    <w:rsid w:val="00BE7871"/>
    <w:rsid w:val="00BF006B"/>
    <w:rsid w:val="00BF1E30"/>
    <w:rsid w:val="00BF40D5"/>
    <w:rsid w:val="00BF4968"/>
    <w:rsid w:val="00BF5FBF"/>
    <w:rsid w:val="00C04F8C"/>
    <w:rsid w:val="00C11FAD"/>
    <w:rsid w:val="00C3044E"/>
    <w:rsid w:val="00C32ACD"/>
    <w:rsid w:val="00C348DE"/>
    <w:rsid w:val="00C42D8E"/>
    <w:rsid w:val="00C45016"/>
    <w:rsid w:val="00C45A3B"/>
    <w:rsid w:val="00C545D5"/>
    <w:rsid w:val="00C55557"/>
    <w:rsid w:val="00C570DD"/>
    <w:rsid w:val="00C60C7A"/>
    <w:rsid w:val="00C64873"/>
    <w:rsid w:val="00C661E1"/>
    <w:rsid w:val="00C700A6"/>
    <w:rsid w:val="00C71DDA"/>
    <w:rsid w:val="00C77BB3"/>
    <w:rsid w:val="00C77C18"/>
    <w:rsid w:val="00C84D17"/>
    <w:rsid w:val="00C8580B"/>
    <w:rsid w:val="00C9332B"/>
    <w:rsid w:val="00C964F1"/>
    <w:rsid w:val="00C96637"/>
    <w:rsid w:val="00C97430"/>
    <w:rsid w:val="00C97CD3"/>
    <w:rsid w:val="00CA2225"/>
    <w:rsid w:val="00CA2BD8"/>
    <w:rsid w:val="00CA3C31"/>
    <w:rsid w:val="00CA41AD"/>
    <w:rsid w:val="00CB4AD0"/>
    <w:rsid w:val="00CB513F"/>
    <w:rsid w:val="00CC16DB"/>
    <w:rsid w:val="00CC31A2"/>
    <w:rsid w:val="00CC4A68"/>
    <w:rsid w:val="00CD014B"/>
    <w:rsid w:val="00CD144A"/>
    <w:rsid w:val="00CD2423"/>
    <w:rsid w:val="00CD32DA"/>
    <w:rsid w:val="00CD4AB0"/>
    <w:rsid w:val="00CD5B23"/>
    <w:rsid w:val="00CD690B"/>
    <w:rsid w:val="00CE3DFE"/>
    <w:rsid w:val="00CE4FF3"/>
    <w:rsid w:val="00D03D24"/>
    <w:rsid w:val="00D072A1"/>
    <w:rsid w:val="00D07940"/>
    <w:rsid w:val="00D14784"/>
    <w:rsid w:val="00D17C1F"/>
    <w:rsid w:val="00D17EDE"/>
    <w:rsid w:val="00D20382"/>
    <w:rsid w:val="00D23772"/>
    <w:rsid w:val="00D26F7F"/>
    <w:rsid w:val="00D30B95"/>
    <w:rsid w:val="00D31D83"/>
    <w:rsid w:val="00D3229D"/>
    <w:rsid w:val="00D376E1"/>
    <w:rsid w:val="00D403AB"/>
    <w:rsid w:val="00D41572"/>
    <w:rsid w:val="00D43F42"/>
    <w:rsid w:val="00D53549"/>
    <w:rsid w:val="00D56832"/>
    <w:rsid w:val="00D56921"/>
    <w:rsid w:val="00D56950"/>
    <w:rsid w:val="00D60361"/>
    <w:rsid w:val="00D603D4"/>
    <w:rsid w:val="00D62AE9"/>
    <w:rsid w:val="00D66240"/>
    <w:rsid w:val="00D67CD7"/>
    <w:rsid w:val="00D70200"/>
    <w:rsid w:val="00D720C1"/>
    <w:rsid w:val="00D72F07"/>
    <w:rsid w:val="00D814B0"/>
    <w:rsid w:val="00D862A7"/>
    <w:rsid w:val="00D871ED"/>
    <w:rsid w:val="00D90012"/>
    <w:rsid w:val="00D94497"/>
    <w:rsid w:val="00D9751D"/>
    <w:rsid w:val="00DA5959"/>
    <w:rsid w:val="00DA62D4"/>
    <w:rsid w:val="00DA6E2C"/>
    <w:rsid w:val="00DA72FB"/>
    <w:rsid w:val="00DB3A14"/>
    <w:rsid w:val="00DB6B55"/>
    <w:rsid w:val="00DC497E"/>
    <w:rsid w:val="00DD5EF7"/>
    <w:rsid w:val="00DE22CC"/>
    <w:rsid w:val="00DE29A0"/>
    <w:rsid w:val="00DE4A57"/>
    <w:rsid w:val="00DF5A82"/>
    <w:rsid w:val="00DF69E7"/>
    <w:rsid w:val="00E002F9"/>
    <w:rsid w:val="00E025D0"/>
    <w:rsid w:val="00E02DD8"/>
    <w:rsid w:val="00E04AD0"/>
    <w:rsid w:val="00E06A0D"/>
    <w:rsid w:val="00E11A96"/>
    <w:rsid w:val="00E12732"/>
    <w:rsid w:val="00E24CC1"/>
    <w:rsid w:val="00E27218"/>
    <w:rsid w:val="00E347E5"/>
    <w:rsid w:val="00E37FCC"/>
    <w:rsid w:val="00E44D36"/>
    <w:rsid w:val="00E46A2B"/>
    <w:rsid w:val="00E517D6"/>
    <w:rsid w:val="00E51B5B"/>
    <w:rsid w:val="00E5557B"/>
    <w:rsid w:val="00E5740C"/>
    <w:rsid w:val="00E6387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2078"/>
    <w:rsid w:val="00EB67E9"/>
    <w:rsid w:val="00EB7A51"/>
    <w:rsid w:val="00EC1D0E"/>
    <w:rsid w:val="00EC1E9D"/>
    <w:rsid w:val="00EC4E97"/>
    <w:rsid w:val="00EC5CD6"/>
    <w:rsid w:val="00EC79FE"/>
    <w:rsid w:val="00ED03A7"/>
    <w:rsid w:val="00ED24CE"/>
    <w:rsid w:val="00ED3A06"/>
    <w:rsid w:val="00ED4C73"/>
    <w:rsid w:val="00ED6CCE"/>
    <w:rsid w:val="00ED7283"/>
    <w:rsid w:val="00ED7962"/>
    <w:rsid w:val="00EE6356"/>
    <w:rsid w:val="00EE6D57"/>
    <w:rsid w:val="00EE7B63"/>
    <w:rsid w:val="00EF0751"/>
    <w:rsid w:val="00EF3853"/>
    <w:rsid w:val="00EF391B"/>
    <w:rsid w:val="00EF46F0"/>
    <w:rsid w:val="00EF6044"/>
    <w:rsid w:val="00EF61E5"/>
    <w:rsid w:val="00EF69A0"/>
    <w:rsid w:val="00F014EF"/>
    <w:rsid w:val="00F03602"/>
    <w:rsid w:val="00F0751B"/>
    <w:rsid w:val="00F10591"/>
    <w:rsid w:val="00F1154B"/>
    <w:rsid w:val="00F1171B"/>
    <w:rsid w:val="00F14DEB"/>
    <w:rsid w:val="00F242F6"/>
    <w:rsid w:val="00F24D8F"/>
    <w:rsid w:val="00F24EED"/>
    <w:rsid w:val="00F30551"/>
    <w:rsid w:val="00F44C96"/>
    <w:rsid w:val="00F51312"/>
    <w:rsid w:val="00F54E3C"/>
    <w:rsid w:val="00F56D89"/>
    <w:rsid w:val="00F57344"/>
    <w:rsid w:val="00F576FE"/>
    <w:rsid w:val="00F67E1C"/>
    <w:rsid w:val="00F71B20"/>
    <w:rsid w:val="00F802FC"/>
    <w:rsid w:val="00F814CC"/>
    <w:rsid w:val="00F85244"/>
    <w:rsid w:val="00F855FD"/>
    <w:rsid w:val="00F91114"/>
    <w:rsid w:val="00F91B66"/>
    <w:rsid w:val="00FA04EB"/>
    <w:rsid w:val="00FA1F11"/>
    <w:rsid w:val="00FA6CA1"/>
    <w:rsid w:val="00FA736F"/>
    <w:rsid w:val="00FA7584"/>
    <w:rsid w:val="00FB274C"/>
    <w:rsid w:val="00FB538F"/>
    <w:rsid w:val="00FB5554"/>
    <w:rsid w:val="00FB5B11"/>
    <w:rsid w:val="00FC1E7F"/>
    <w:rsid w:val="00FD14AF"/>
    <w:rsid w:val="00FD7E7E"/>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2F0CDD"/>
    <w:rsid w:val="346C6C7A"/>
    <w:rsid w:val="37E63973"/>
    <w:rsid w:val="38D77691"/>
    <w:rsid w:val="38E7A1EB"/>
    <w:rsid w:val="3C466523"/>
    <w:rsid w:val="3C663C1A"/>
    <w:rsid w:val="3DC8EA8C"/>
    <w:rsid w:val="3FF1B65E"/>
    <w:rsid w:val="427A4242"/>
    <w:rsid w:val="493668C1"/>
    <w:rsid w:val="4C1C68A3"/>
    <w:rsid w:val="4E951B1B"/>
    <w:rsid w:val="50F4B6E6"/>
    <w:rsid w:val="51918227"/>
    <w:rsid w:val="55530FDC"/>
    <w:rsid w:val="57978176"/>
    <w:rsid w:val="5B18EADA"/>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hAnsi="Arial" w:eastAsia="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semiHidden/>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microsoft.com/office/2007/relationships/diagramDrawing" Target="diagrams/drawing1.xml"/><Relationship Id="rId26" Type="http://schemas.openxmlformats.org/officeDocument/2006/relationships/diagramQuickStyle" Target="diagrams/quickStyle3.xml"/><Relationship Id="rId39" Type="http://schemas.openxmlformats.org/officeDocument/2006/relationships/diagramData" Target="diagrams/data6.xml"/><Relationship Id="rId21" Type="http://schemas.openxmlformats.org/officeDocument/2006/relationships/diagramQuickStyle" Target="diagrams/quickStyle2.xml"/><Relationship Id="rId34" Type="http://schemas.openxmlformats.org/officeDocument/2006/relationships/diagramData" Target="diagrams/data5.xml"/><Relationship Id="rId42" Type="http://schemas.openxmlformats.org/officeDocument/2006/relationships/diagramColors" Target="diagrams/colors6.xml"/><Relationship Id="rId47" Type="http://schemas.openxmlformats.org/officeDocument/2006/relationships/diagramData" Target="diagrams/data7.xml"/><Relationship Id="rId50" Type="http://schemas.openxmlformats.org/officeDocument/2006/relationships/diagramColors" Target="diagrams/colors7.xml"/><Relationship Id="rId55" Type="http://schemas.openxmlformats.org/officeDocument/2006/relationships/diagramColors" Target="diagrams/colors8.xml"/><Relationship Id="rId63" Type="http://schemas.openxmlformats.org/officeDocument/2006/relationships/image" Target="media/image15.png"/><Relationship Id="rId68"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diagramData" Target="diagrams/data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diagramColors" Target="diagrams/colors5.xml"/><Relationship Id="rId40" Type="http://schemas.openxmlformats.org/officeDocument/2006/relationships/diagramLayout" Target="diagrams/layout6.xml"/><Relationship Id="rId45" Type="http://schemas.openxmlformats.org/officeDocument/2006/relationships/image" Target="media/image7.png"/><Relationship Id="rId53" Type="http://schemas.openxmlformats.org/officeDocument/2006/relationships/diagramLayout" Target="diagrams/layout8.xml"/><Relationship Id="rId58" Type="http://schemas.openxmlformats.org/officeDocument/2006/relationships/diagramLayout" Target="diagrams/layout9.xml"/><Relationship Id="rId66"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diagramLayout" Target="diagrams/layout1.xml"/><Relationship Id="rId23" Type="http://schemas.microsoft.com/office/2007/relationships/diagramDrawing" Target="diagrams/drawing2.xml"/><Relationship Id="rId28" Type="http://schemas.microsoft.com/office/2007/relationships/diagramDrawing" Target="diagrams/drawing3.xml"/><Relationship Id="rId36" Type="http://schemas.openxmlformats.org/officeDocument/2006/relationships/diagramQuickStyle" Target="diagrams/quickStyle5.xml"/><Relationship Id="rId49" Type="http://schemas.openxmlformats.org/officeDocument/2006/relationships/diagramQuickStyle" Target="diagrams/quickStyle7.xml"/><Relationship Id="rId57" Type="http://schemas.openxmlformats.org/officeDocument/2006/relationships/diagramData" Target="diagrams/data9.xml"/><Relationship Id="rId61" Type="http://schemas.microsoft.com/office/2007/relationships/diagramDrawing" Target="diagrams/drawing9.xml"/><Relationship Id="rId10" Type="http://schemas.openxmlformats.org/officeDocument/2006/relationships/footnotes" Target="footnotes.xml"/><Relationship Id="rId19" Type="http://schemas.openxmlformats.org/officeDocument/2006/relationships/diagramData" Target="diagrams/data2.xml"/><Relationship Id="rId31" Type="http://schemas.openxmlformats.org/officeDocument/2006/relationships/diagramQuickStyle" Target="diagrams/quickStyle4.xml"/><Relationship Id="rId44" Type="http://schemas.openxmlformats.org/officeDocument/2006/relationships/image" Target="media/image6.png"/><Relationship Id="rId52" Type="http://schemas.openxmlformats.org/officeDocument/2006/relationships/diagramData" Target="diagrams/data8.xml"/><Relationship Id="rId60" Type="http://schemas.openxmlformats.org/officeDocument/2006/relationships/diagramColors" Target="diagrams/colors9.xml"/><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diagramLayout" Target="diagrams/layout5.xml"/><Relationship Id="rId43" Type="http://schemas.microsoft.com/office/2007/relationships/diagramDrawing" Target="diagrams/drawing6.xml"/><Relationship Id="rId48" Type="http://schemas.openxmlformats.org/officeDocument/2006/relationships/diagramLayout" Target="diagrams/layout7.xml"/><Relationship Id="rId56" Type="http://schemas.microsoft.com/office/2007/relationships/diagramDrawing" Target="diagrams/drawing8.xml"/><Relationship Id="rId64" Type="http://schemas.openxmlformats.org/officeDocument/2006/relationships/hyperlink" Target="https://www.recimundo.com/index.php/es/article/view/151?utm_source=chatgpt.com" TargetMode="External"/><Relationship Id="rId69" Type="http://schemas.openxmlformats.org/officeDocument/2006/relationships/theme" Target="theme/theme1.xml"/><Relationship Id="rId8" Type="http://schemas.openxmlformats.org/officeDocument/2006/relationships/settings" Target="settings.xml"/><Relationship Id="rId51" Type="http://schemas.microsoft.com/office/2007/relationships/diagramDrawing" Target="diagrams/drawing7.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Colors" Target="diagrams/colors1.xml"/><Relationship Id="rId25" Type="http://schemas.openxmlformats.org/officeDocument/2006/relationships/diagramLayout" Target="diagrams/layout3.xml"/><Relationship Id="rId33" Type="http://schemas.microsoft.com/office/2007/relationships/diagramDrawing" Target="diagrams/drawing4.xml"/><Relationship Id="rId38" Type="http://schemas.microsoft.com/office/2007/relationships/diagramDrawing" Target="diagrams/drawing5.xml"/><Relationship Id="rId46" Type="http://schemas.openxmlformats.org/officeDocument/2006/relationships/image" Target="media/image8.png"/><Relationship Id="rId59" Type="http://schemas.openxmlformats.org/officeDocument/2006/relationships/diagramQuickStyle" Target="diagrams/quickStyle9.xml"/><Relationship Id="rId67" Type="http://schemas.openxmlformats.org/officeDocument/2006/relationships/fontTable" Target="fontTable.xml"/><Relationship Id="rId20" Type="http://schemas.openxmlformats.org/officeDocument/2006/relationships/diagramLayout" Target="diagrams/layout2.xml"/><Relationship Id="rId41" Type="http://schemas.openxmlformats.org/officeDocument/2006/relationships/diagramQuickStyle" Target="diagrams/quickStyle6.xml"/><Relationship Id="rId54" Type="http://schemas.openxmlformats.org/officeDocument/2006/relationships/diagramQuickStyle" Target="diagrams/quickStyle8.xml"/><Relationship Id="rId62" Type="http://schemas.openxmlformats.org/officeDocument/2006/relationships/image" Target="media/image14.png"/><Relationship Id="rId70"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diagrams/_rels/data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8.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s>
</file>

<file path=word/diagrams/_rels/data9.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s>
</file>

<file path=word/diagrams/_rels/drawing9.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276BD6-4223-4775-BDD6-581AD5722576}" type="doc">
      <dgm:prSet loTypeId="urn:microsoft.com/office/officeart/2005/8/layout/radial6" loCatId="cycle" qsTypeId="urn:microsoft.com/office/officeart/2005/8/quickstyle/simple1" qsCatId="simple" csTypeId="urn:microsoft.com/office/officeart/2005/8/colors/colorful4" csCatId="colorful" phldr="1"/>
      <dgm:spPr/>
      <dgm:t>
        <a:bodyPr/>
        <a:lstStyle/>
        <a:p>
          <a:endParaRPr lang="es-ES"/>
        </a:p>
      </dgm:t>
    </dgm:pt>
    <dgm:pt modelId="{87B81A4F-73A5-4BD0-989A-4000957ABC23}">
      <dgm:prSet phldrT="[Texto]"/>
      <dgm:spPr/>
      <dgm:t>
        <a:bodyPr/>
        <a:lstStyle/>
        <a:p>
          <a:r>
            <a:rPr lang="es-ES">
              <a:latin typeface="Arial" panose="020B0604020202020204" pitchFamily="34" charset="0"/>
              <a:cs typeface="Arial" panose="020B0604020202020204" pitchFamily="34" charset="0"/>
            </a:rPr>
            <a:t>Logro de los objetivos estratégicos</a:t>
          </a:r>
        </a:p>
      </dgm:t>
    </dgm:pt>
    <dgm:pt modelId="{FD7478AE-CCA3-40EF-9C1A-BC0226A0E2E7}" type="parTrans" cxnId="{C485B98F-7668-4E2D-8C8D-C1E679302C3C}">
      <dgm:prSet/>
      <dgm:spPr/>
      <dgm:t>
        <a:bodyPr/>
        <a:lstStyle/>
        <a:p>
          <a:endParaRPr lang="es-ES">
            <a:latin typeface="Arial" panose="020B0604020202020204" pitchFamily="34" charset="0"/>
            <a:cs typeface="Arial" panose="020B0604020202020204" pitchFamily="34" charset="0"/>
          </a:endParaRPr>
        </a:p>
      </dgm:t>
    </dgm:pt>
    <dgm:pt modelId="{223882F9-6DC7-4996-B42B-B74AC9829D10}" type="sibTrans" cxnId="{C485B98F-7668-4E2D-8C8D-C1E679302C3C}">
      <dgm:prSet/>
      <dgm:spPr/>
      <dgm:t>
        <a:bodyPr/>
        <a:lstStyle/>
        <a:p>
          <a:endParaRPr lang="es-ES">
            <a:latin typeface="Arial" panose="020B0604020202020204" pitchFamily="34" charset="0"/>
            <a:cs typeface="Arial" panose="020B0604020202020204" pitchFamily="34" charset="0"/>
          </a:endParaRPr>
        </a:p>
      </dgm:t>
    </dgm:pt>
    <dgm:pt modelId="{CF38CA30-3A38-4053-95FC-476ABC889AA9}">
      <dgm:prSet phldrT="[Texto]"/>
      <dgm:spPr/>
      <dgm:t>
        <a:bodyPr/>
        <a:lstStyle/>
        <a:p>
          <a:r>
            <a:rPr lang="es-CO">
              <a:latin typeface="Arial" panose="020B0604020202020204" pitchFamily="34" charset="0"/>
              <a:cs typeface="Arial" panose="020B0604020202020204" pitchFamily="34" charset="0"/>
            </a:rPr>
            <a:t>Riesgos</a:t>
          </a:r>
          <a:endParaRPr lang="es-ES">
            <a:latin typeface="Arial" panose="020B0604020202020204" pitchFamily="34" charset="0"/>
            <a:cs typeface="Arial" panose="020B0604020202020204" pitchFamily="34" charset="0"/>
          </a:endParaRPr>
        </a:p>
      </dgm:t>
    </dgm:pt>
    <dgm:pt modelId="{191D9419-2890-4F2C-84D5-3BA2FAD24061}" type="parTrans" cxnId="{CF98A69D-EE3F-4A3C-A1CE-88DB637437E4}">
      <dgm:prSet/>
      <dgm:spPr/>
      <dgm:t>
        <a:bodyPr/>
        <a:lstStyle/>
        <a:p>
          <a:endParaRPr lang="es-ES">
            <a:latin typeface="Arial" panose="020B0604020202020204" pitchFamily="34" charset="0"/>
            <a:cs typeface="Arial" panose="020B0604020202020204" pitchFamily="34" charset="0"/>
          </a:endParaRPr>
        </a:p>
      </dgm:t>
    </dgm:pt>
    <dgm:pt modelId="{B55AD12C-AD0D-4E6F-8E50-DDEC64BFF149}" type="sibTrans" cxnId="{CF98A69D-EE3F-4A3C-A1CE-88DB637437E4}">
      <dgm:prSet/>
      <dgm:spPr/>
      <dgm:t>
        <a:bodyPr/>
        <a:lstStyle/>
        <a:p>
          <a:endParaRPr lang="es-ES">
            <a:latin typeface="Arial" panose="020B0604020202020204" pitchFamily="34" charset="0"/>
            <a:cs typeface="Arial" panose="020B0604020202020204" pitchFamily="34" charset="0"/>
          </a:endParaRPr>
        </a:p>
      </dgm:t>
    </dgm:pt>
    <dgm:pt modelId="{A0F059A9-C657-4941-B68D-FE96B0351B82}">
      <dgm:prSet phldrT="[Texto]"/>
      <dgm:spPr/>
      <dgm:t>
        <a:bodyPr/>
        <a:lstStyle/>
        <a:p>
          <a:r>
            <a:rPr lang="es-CO">
              <a:latin typeface="Arial" panose="020B0604020202020204" pitchFamily="34" charset="0"/>
              <a:cs typeface="Arial" panose="020B0604020202020204" pitchFamily="34" charset="0"/>
            </a:rPr>
            <a:t>Oportunidades</a:t>
          </a:r>
          <a:endParaRPr lang="es-ES">
            <a:latin typeface="Arial" panose="020B0604020202020204" pitchFamily="34" charset="0"/>
            <a:cs typeface="Arial" panose="020B0604020202020204" pitchFamily="34" charset="0"/>
          </a:endParaRPr>
        </a:p>
      </dgm:t>
    </dgm:pt>
    <dgm:pt modelId="{C7879E63-4E1B-4B95-A358-459528ED38C2}" type="parTrans" cxnId="{77283A5D-DCED-4EA6-9858-87BF6F2FF6FC}">
      <dgm:prSet/>
      <dgm:spPr/>
      <dgm:t>
        <a:bodyPr/>
        <a:lstStyle/>
        <a:p>
          <a:endParaRPr lang="es-ES">
            <a:latin typeface="Arial" panose="020B0604020202020204" pitchFamily="34" charset="0"/>
            <a:cs typeface="Arial" panose="020B0604020202020204" pitchFamily="34" charset="0"/>
          </a:endParaRPr>
        </a:p>
      </dgm:t>
    </dgm:pt>
    <dgm:pt modelId="{BDE49381-8B10-4AEA-8136-6E538A44C30D}" type="sibTrans" cxnId="{77283A5D-DCED-4EA6-9858-87BF6F2FF6FC}">
      <dgm:prSet/>
      <dgm:spPr/>
      <dgm:t>
        <a:bodyPr/>
        <a:lstStyle/>
        <a:p>
          <a:endParaRPr lang="es-ES">
            <a:latin typeface="Arial" panose="020B0604020202020204" pitchFamily="34" charset="0"/>
            <a:cs typeface="Arial" panose="020B0604020202020204" pitchFamily="34" charset="0"/>
          </a:endParaRPr>
        </a:p>
      </dgm:t>
    </dgm:pt>
    <dgm:pt modelId="{F786EE7B-CE3E-486A-B1A3-D24A01349B71}">
      <dgm:prSet phldrT="[Texto]"/>
      <dgm:spPr/>
      <dgm:t>
        <a:bodyPr/>
        <a:lstStyle/>
        <a:p>
          <a:r>
            <a:rPr lang="es-CO">
              <a:latin typeface="Arial" panose="020B0604020202020204" pitchFamily="34" charset="0"/>
              <a:cs typeface="Arial" panose="020B0604020202020204" pitchFamily="34" charset="0"/>
            </a:rPr>
            <a:t>Partes interesadas</a:t>
          </a:r>
          <a:endParaRPr lang="es-ES">
            <a:latin typeface="Arial" panose="020B0604020202020204" pitchFamily="34" charset="0"/>
            <a:cs typeface="Arial" panose="020B0604020202020204" pitchFamily="34" charset="0"/>
          </a:endParaRPr>
        </a:p>
      </dgm:t>
    </dgm:pt>
    <dgm:pt modelId="{58B3CC9C-AB25-402F-BC96-D475119AD9B1}" type="parTrans" cxnId="{A795AA6A-5072-4E24-A12B-90AA1F309105}">
      <dgm:prSet/>
      <dgm:spPr/>
      <dgm:t>
        <a:bodyPr/>
        <a:lstStyle/>
        <a:p>
          <a:endParaRPr lang="es-ES">
            <a:latin typeface="Arial" panose="020B0604020202020204" pitchFamily="34" charset="0"/>
            <a:cs typeface="Arial" panose="020B0604020202020204" pitchFamily="34" charset="0"/>
          </a:endParaRPr>
        </a:p>
      </dgm:t>
    </dgm:pt>
    <dgm:pt modelId="{C3749FFE-21A7-410C-9B1F-344B17890B1E}" type="sibTrans" cxnId="{A795AA6A-5072-4E24-A12B-90AA1F309105}">
      <dgm:prSet/>
      <dgm:spPr/>
      <dgm:t>
        <a:bodyPr/>
        <a:lstStyle/>
        <a:p>
          <a:endParaRPr lang="es-ES">
            <a:latin typeface="Arial" panose="020B0604020202020204" pitchFamily="34" charset="0"/>
            <a:cs typeface="Arial" panose="020B0604020202020204" pitchFamily="34" charset="0"/>
          </a:endParaRPr>
        </a:p>
      </dgm:t>
    </dgm:pt>
    <dgm:pt modelId="{75D28EED-E86A-4918-AEFF-5F5F483C06F1}" type="pres">
      <dgm:prSet presAssocID="{4E276BD6-4223-4775-BDD6-581AD5722576}" presName="Name0" presStyleCnt="0">
        <dgm:presLayoutVars>
          <dgm:chMax val="1"/>
          <dgm:dir/>
          <dgm:animLvl val="ctr"/>
          <dgm:resizeHandles val="exact"/>
        </dgm:presLayoutVars>
      </dgm:prSet>
      <dgm:spPr/>
      <dgm:t>
        <a:bodyPr/>
        <a:lstStyle/>
        <a:p>
          <a:endParaRPr lang="es-ES"/>
        </a:p>
      </dgm:t>
    </dgm:pt>
    <dgm:pt modelId="{3A8469B3-BF19-4E1F-9FCD-8D5E24960B3F}" type="pres">
      <dgm:prSet presAssocID="{87B81A4F-73A5-4BD0-989A-4000957ABC23}" presName="centerShape" presStyleLbl="node0" presStyleIdx="0" presStyleCnt="1"/>
      <dgm:spPr/>
      <dgm:t>
        <a:bodyPr/>
        <a:lstStyle/>
        <a:p>
          <a:endParaRPr lang="es-ES"/>
        </a:p>
      </dgm:t>
    </dgm:pt>
    <dgm:pt modelId="{AB233808-E209-4A75-AD4B-B0A9688728A1}" type="pres">
      <dgm:prSet presAssocID="{CF38CA30-3A38-4053-95FC-476ABC889AA9}" presName="node" presStyleLbl="node1" presStyleIdx="0" presStyleCnt="3">
        <dgm:presLayoutVars>
          <dgm:bulletEnabled val="1"/>
        </dgm:presLayoutVars>
      </dgm:prSet>
      <dgm:spPr/>
      <dgm:t>
        <a:bodyPr/>
        <a:lstStyle/>
        <a:p>
          <a:endParaRPr lang="es-ES"/>
        </a:p>
      </dgm:t>
    </dgm:pt>
    <dgm:pt modelId="{01C8B1EA-C16C-4378-882E-4D0C6795D3AC}" type="pres">
      <dgm:prSet presAssocID="{CF38CA30-3A38-4053-95FC-476ABC889AA9}" presName="dummy" presStyleCnt="0"/>
      <dgm:spPr/>
    </dgm:pt>
    <dgm:pt modelId="{03078001-A07B-4041-B123-BF77327E06C6}" type="pres">
      <dgm:prSet presAssocID="{B55AD12C-AD0D-4E6F-8E50-DDEC64BFF149}" presName="sibTrans" presStyleLbl="sibTrans2D1" presStyleIdx="0" presStyleCnt="3"/>
      <dgm:spPr/>
      <dgm:t>
        <a:bodyPr/>
        <a:lstStyle/>
        <a:p>
          <a:endParaRPr lang="es-ES"/>
        </a:p>
      </dgm:t>
    </dgm:pt>
    <dgm:pt modelId="{C61CB64F-7F90-4B44-A4CA-0F36AD8E383A}" type="pres">
      <dgm:prSet presAssocID="{A0F059A9-C657-4941-B68D-FE96B0351B82}" presName="node" presStyleLbl="node1" presStyleIdx="1" presStyleCnt="3">
        <dgm:presLayoutVars>
          <dgm:bulletEnabled val="1"/>
        </dgm:presLayoutVars>
      </dgm:prSet>
      <dgm:spPr/>
      <dgm:t>
        <a:bodyPr/>
        <a:lstStyle/>
        <a:p>
          <a:endParaRPr lang="es-ES"/>
        </a:p>
      </dgm:t>
    </dgm:pt>
    <dgm:pt modelId="{E565E80A-BCEB-40AD-A09F-4DAA23887F3C}" type="pres">
      <dgm:prSet presAssocID="{A0F059A9-C657-4941-B68D-FE96B0351B82}" presName="dummy" presStyleCnt="0"/>
      <dgm:spPr/>
    </dgm:pt>
    <dgm:pt modelId="{9A9886B1-22A7-4827-B2FE-A5CC090AD880}" type="pres">
      <dgm:prSet presAssocID="{BDE49381-8B10-4AEA-8136-6E538A44C30D}" presName="sibTrans" presStyleLbl="sibTrans2D1" presStyleIdx="1" presStyleCnt="3"/>
      <dgm:spPr/>
      <dgm:t>
        <a:bodyPr/>
        <a:lstStyle/>
        <a:p>
          <a:endParaRPr lang="es-ES"/>
        </a:p>
      </dgm:t>
    </dgm:pt>
    <dgm:pt modelId="{85E549AA-8049-4B19-95DB-22D04609F63A}" type="pres">
      <dgm:prSet presAssocID="{F786EE7B-CE3E-486A-B1A3-D24A01349B71}" presName="node" presStyleLbl="node1" presStyleIdx="2" presStyleCnt="3">
        <dgm:presLayoutVars>
          <dgm:bulletEnabled val="1"/>
        </dgm:presLayoutVars>
      </dgm:prSet>
      <dgm:spPr/>
      <dgm:t>
        <a:bodyPr/>
        <a:lstStyle/>
        <a:p>
          <a:endParaRPr lang="es-ES"/>
        </a:p>
      </dgm:t>
    </dgm:pt>
    <dgm:pt modelId="{85A88342-B839-44E7-816C-3F26DEF6099C}" type="pres">
      <dgm:prSet presAssocID="{F786EE7B-CE3E-486A-B1A3-D24A01349B71}" presName="dummy" presStyleCnt="0"/>
      <dgm:spPr/>
    </dgm:pt>
    <dgm:pt modelId="{122ACE80-CA4F-45A3-B6FE-7772F17F6947}" type="pres">
      <dgm:prSet presAssocID="{C3749FFE-21A7-410C-9B1F-344B17890B1E}" presName="sibTrans" presStyleLbl="sibTrans2D1" presStyleIdx="2" presStyleCnt="3"/>
      <dgm:spPr/>
      <dgm:t>
        <a:bodyPr/>
        <a:lstStyle/>
        <a:p>
          <a:endParaRPr lang="es-ES"/>
        </a:p>
      </dgm:t>
    </dgm:pt>
  </dgm:ptLst>
  <dgm:cxnLst>
    <dgm:cxn modelId="{EBAAE61A-6B0B-4E1A-AC2D-E927FE3C1CAE}" type="presOf" srcId="{F786EE7B-CE3E-486A-B1A3-D24A01349B71}" destId="{85E549AA-8049-4B19-95DB-22D04609F63A}" srcOrd="0" destOrd="0" presId="urn:microsoft.com/office/officeart/2005/8/layout/radial6"/>
    <dgm:cxn modelId="{76F9E8F1-417E-4413-888E-1509969AA1DE}" type="presOf" srcId="{B55AD12C-AD0D-4E6F-8E50-DDEC64BFF149}" destId="{03078001-A07B-4041-B123-BF77327E06C6}" srcOrd="0" destOrd="0" presId="urn:microsoft.com/office/officeart/2005/8/layout/radial6"/>
    <dgm:cxn modelId="{77283A5D-DCED-4EA6-9858-87BF6F2FF6FC}" srcId="{87B81A4F-73A5-4BD0-989A-4000957ABC23}" destId="{A0F059A9-C657-4941-B68D-FE96B0351B82}" srcOrd="1" destOrd="0" parTransId="{C7879E63-4E1B-4B95-A358-459528ED38C2}" sibTransId="{BDE49381-8B10-4AEA-8136-6E538A44C30D}"/>
    <dgm:cxn modelId="{E70B267D-A623-4D93-BA3A-6BDDABAA1037}" type="presOf" srcId="{87B81A4F-73A5-4BD0-989A-4000957ABC23}" destId="{3A8469B3-BF19-4E1F-9FCD-8D5E24960B3F}" srcOrd="0" destOrd="0" presId="urn:microsoft.com/office/officeart/2005/8/layout/radial6"/>
    <dgm:cxn modelId="{A2E761C1-76D7-4F20-BBD5-EBC3363EB6B0}" type="presOf" srcId="{CF38CA30-3A38-4053-95FC-476ABC889AA9}" destId="{AB233808-E209-4A75-AD4B-B0A9688728A1}" srcOrd="0" destOrd="0" presId="urn:microsoft.com/office/officeart/2005/8/layout/radial6"/>
    <dgm:cxn modelId="{A795AA6A-5072-4E24-A12B-90AA1F309105}" srcId="{87B81A4F-73A5-4BD0-989A-4000957ABC23}" destId="{F786EE7B-CE3E-486A-B1A3-D24A01349B71}" srcOrd="2" destOrd="0" parTransId="{58B3CC9C-AB25-402F-BC96-D475119AD9B1}" sibTransId="{C3749FFE-21A7-410C-9B1F-344B17890B1E}"/>
    <dgm:cxn modelId="{8BDE482B-43C9-4A21-B1CF-3E5BEE557295}" type="presOf" srcId="{A0F059A9-C657-4941-B68D-FE96B0351B82}" destId="{C61CB64F-7F90-4B44-A4CA-0F36AD8E383A}" srcOrd="0" destOrd="0" presId="urn:microsoft.com/office/officeart/2005/8/layout/radial6"/>
    <dgm:cxn modelId="{CF98A69D-EE3F-4A3C-A1CE-88DB637437E4}" srcId="{87B81A4F-73A5-4BD0-989A-4000957ABC23}" destId="{CF38CA30-3A38-4053-95FC-476ABC889AA9}" srcOrd="0" destOrd="0" parTransId="{191D9419-2890-4F2C-84D5-3BA2FAD24061}" sibTransId="{B55AD12C-AD0D-4E6F-8E50-DDEC64BFF149}"/>
    <dgm:cxn modelId="{2BA536A1-A4D2-4E03-98BA-84C539EAEB97}" type="presOf" srcId="{4E276BD6-4223-4775-BDD6-581AD5722576}" destId="{75D28EED-E86A-4918-AEFF-5F5F483C06F1}" srcOrd="0" destOrd="0" presId="urn:microsoft.com/office/officeart/2005/8/layout/radial6"/>
    <dgm:cxn modelId="{C485B98F-7668-4E2D-8C8D-C1E679302C3C}" srcId="{4E276BD6-4223-4775-BDD6-581AD5722576}" destId="{87B81A4F-73A5-4BD0-989A-4000957ABC23}" srcOrd="0" destOrd="0" parTransId="{FD7478AE-CCA3-40EF-9C1A-BC0226A0E2E7}" sibTransId="{223882F9-6DC7-4996-B42B-B74AC9829D10}"/>
    <dgm:cxn modelId="{78364DCC-73AC-4494-B1FA-10A91DFF3493}" type="presOf" srcId="{BDE49381-8B10-4AEA-8136-6E538A44C30D}" destId="{9A9886B1-22A7-4827-B2FE-A5CC090AD880}" srcOrd="0" destOrd="0" presId="urn:microsoft.com/office/officeart/2005/8/layout/radial6"/>
    <dgm:cxn modelId="{93ED63D2-B56E-4BBA-BD7F-EC022D797275}" type="presOf" srcId="{C3749FFE-21A7-410C-9B1F-344B17890B1E}" destId="{122ACE80-CA4F-45A3-B6FE-7772F17F6947}" srcOrd="0" destOrd="0" presId="urn:microsoft.com/office/officeart/2005/8/layout/radial6"/>
    <dgm:cxn modelId="{9E25DFC2-D2AB-471D-89E0-1D1696640BA6}" type="presParOf" srcId="{75D28EED-E86A-4918-AEFF-5F5F483C06F1}" destId="{3A8469B3-BF19-4E1F-9FCD-8D5E24960B3F}" srcOrd="0" destOrd="0" presId="urn:microsoft.com/office/officeart/2005/8/layout/radial6"/>
    <dgm:cxn modelId="{2AC762E9-50FF-4DC5-87F5-F6BFF78B7C3F}" type="presParOf" srcId="{75D28EED-E86A-4918-AEFF-5F5F483C06F1}" destId="{AB233808-E209-4A75-AD4B-B0A9688728A1}" srcOrd="1" destOrd="0" presId="urn:microsoft.com/office/officeart/2005/8/layout/radial6"/>
    <dgm:cxn modelId="{58CB7432-C143-442A-A4C8-0853F7FCF928}" type="presParOf" srcId="{75D28EED-E86A-4918-AEFF-5F5F483C06F1}" destId="{01C8B1EA-C16C-4378-882E-4D0C6795D3AC}" srcOrd="2" destOrd="0" presId="urn:microsoft.com/office/officeart/2005/8/layout/radial6"/>
    <dgm:cxn modelId="{EDFFF9C6-85ED-45CF-8638-67FB1C216E24}" type="presParOf" srcId="{75D28EED-E86A-4918-AEFF-5F5F483C06F1}" destId="{03078001-A07B-4041-B123-BF77327E06C6}" srcOrd="3" destOrd="0" presId="urn:microsoft.com/office/officeart/2005/8/layout/radial6"/>
    <dgm:cxn modelId="{87EADB52-4FA9-48BF-AEAB-30D4D6FC3C62}" type="presParOf" srcId="{75D28EED-E86A-4918-AEFF-5F5F483C06F1}" destId="{C61CB64F-7F90-4B44-A4CA-0F36AD8E383A}" srcOrd="4" destOrd="0" presId="urn:microsoft.com/office/officeart/2005/8/layout/radial6"/>
    <dgm:cxn modelId="{9A92CC4F-8D33-4CFE-8BF6-28405016DF49}" type="presParOf" srcId="{75D28EED-E86A-4918-AEFF-5F5F483C06F1}" destId="{E565E80A-BCEB-40AD-A09F-4DAA23887F3C}" srcOrd="5" destOrd="0" presId="urn:microsoft.com/office/officeart/2005/8/layout/radial6"/>
    <dgm:cxn modelId="{D75C6C5C-5738-477F-8257-DE53DC30B4AC}" type="presParOf" srcId="{75D28EED-E86A-4918-AEFF-5F5F483C06F1}" destId="{9A9886B1-22A7-4827-B2FE-A5CC090AD880}" srcOrd="6" destOrd="0" presId="urn:microsoft.com/office/officeart/2005/8/layout/radial6"/>
    <dgm:cxn modelId="{79E2AEF4-CB2A-47D1-90FA-1253B2D0C062}" type="presParOf" srcId="{75D28EED-E86A-4918-AEFF-5F5F483C06F1}" destId="{85E549AA-8049-4B19-95DB-22D04609F63A}" srcOrd="7" destOrd="0" presId="urn:microsoft.com/office/officeart/2005/8/layout/radial6"/>
    <dgm:cxn modelId="{2F3EFED3-AE6C-4D1C-867A-2287EB562A25}" type="presParOf" srcId="{75D28EED-E86A-4918-AEFF-5F5F483C06F1}" destId="{85A88342-B839-44E7-816C-3F26DEF6099C}" srcOrd="8" destOrd="0" presId="urn:microsoft.com/office/officeart/2005/8/layout/radial6"/>
    <dgm:cxn modelId="{91B54207-E764-4CF3-B62B-16CD022CC5B8}" type="presParOf" srcId="{75D28EED-E86A-4918-AEFF-5F5F483C06F1}" destId="{122ACE80-CA4F-45A3-B6FE-7772F17F6947}" srcOrd="9" destOrd="0" presId="urn:microsoft.com/office/officeart/2005/8/layout/radial6"/>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53C4F4A-5290-4319-B428-387FD39C018B}" type="doc">
      <dgm:prSet loTypeId="urn:microsoft.com/office/officeart/2005/8/layout/process1" loCatId="process" qsTypeId="urn:microsoft.com/office/officeart/2005/8/quickstyle/simple1" qsCatId="simple" csTypeId="urn:microsoft.com/office/officeart/2005/8/colors/colorful3" csCatId="colorful" phldr="1"/>
      <dgm:spPr/>
    </dgm:pt>
    <dgm:pt modelId="{DB59BEE1-F40C-49BC-90F4-7B879E0DE2A3}">
      <dgm:prSet phldrT="[Texto]"/>
      <dgm:spPr/>
      <dgm:t>
        <a:bodyPr/>
        <a:lstStyle/>
        <a:p>
          <a:r>
            <a:rPr lang="es-CO">
              <a:latin typeface="Arial" panose="020B0604020202020204" pitchFamily="34" charset="0"/>
              <a:cs typeface="Arial" panose="020B0604020202020204" pitchFamily="34" charset="0"/>
            </a:rPr>
            <a:t>Identificación</a:t>
          </a:r>
          <a:endParaRPr lang="es-ES">
            <a:latin typeface="Arial" panose="020B0604020202020204" pitchFamily="34" charset="0"/>
            <a:cs typeface="Arial" panose="020B0604020202020204" pitchFamily="34" charset="0"/>
          </a:endParaRPr>
        </a:p>
      </dgm:t>
    </dgm:pt>
    <dgm:pt modelId="{14BFAA55-5E5C-4723-9C4C-382647663C05}" type="parTrans" cxnId="{F50C4B96-3EA2-45A5-A14F-5E0B1C892221}">
      <dgm:prSet/>
      <dgm:spPr/>
      <dgm:t>
        <a:bodyPr/>
        <a:lstStyle/>
        <a:p>
          <a:endParaRPr lang="es-ES">
            <a:latin typeface="Arial" panose="020B0604020202020204" pitchFamily="34" charset="0"/>
            <a:cs typeface="Arial" panose="020B0604020202020204" pitchFamily="34" charset="0"/>
          </a:endParaRPr>
        </a:p>
      </dgm:t>
    </dgm:pt>
    <dgm:pt modelId="{CFE5228C-5479-4D89-AFF9-BF3BC4F77E47}" type="sibTrans" cxnId="{F50C4B96-3EA2-45A5-A14F-5E0B1C892221}">
      <dgm:prSet/>
      <dgm:spPr/>
      <dgm:t>
        <a:bodyPr/>
        <a:lstStyle/>
        <a:p>
          <a:endParaRPr lang="es-ES">
            <a:latin typeface="Arial" panose="020B0604020202020204" pitchFamily="34" charset="0"/>
            <a:cs typeface="Arial" panose="020B0604020202020204" pitchFamily="34" charset="0"/>
          </a:endParaRPr>
        </a:p>
      </dgm:t>
    </dgm:pt>
    <dgm:pt modelId="{19FE83E0-0A3E-433C-BDAB-8839F1E043AD}">
      <dgm:prSet phldrT="[Texto]"/>
      <dgm:spPr/>
      <dgm:t>
        <a:bodyPr/>
        <a:lstStyle/>
        <a:p>
          <a:r>
            <a:rPr lang="es-CO">
              <a:latin typeface="Arial" panose="020B0604020202020204" pitchFamily="34" charset="0"/>
              <a:cs typeface="Arial" panose="020B0604020202020204" pitchFamily="34" charset="0"/>
            </a:rPr>
            <a:t>Análisis</a:t>
          </a:r>
          <a:endParaRPr lang="es-ES">
            <a:latin typeface="Arial" panose="020B0604020202020204" pitchFamily="34" charset="0"/>
            <a:cs typeface="Arial" panose="020B0604020202020204" pitchFamily="34" charset="0"/>
          </a:endParaRPr>
        </a:p>
      </dgm:t>
    </dgm:pt>
    <dgm:pt modelId="{46B68F06-0E0D-41E5-8EC9-C81603D868C1}" type="parTrans" cxnId="{A79B8319-22C0-4981-9091-E79AB8BD01A3}">
      <dgm:prSet/>
      <dgm:spPr/>
      <dgm:t>
        <a:bodyPr/>
        <a:lstStyle/>
        <a:p>
          <a:endParaRPr lang="es-ES">
            <a:latin typeface="Arial" panose="020B0604020202020204" pitchFamily="34" charset="0"/>
            <a:cs typeface="Arial" panose="020B0604020202020204" pitchFamily="34" charset="0"/>
          </a:endParaRPr>
        </a:p>
      </dgm:t>
    </dgm:pt>
    <dgm:pt modelId="{91A50BC8-C973-4D65-BE36-2B3005B1EDD6}" type="sibTrans" cxnId="{A79B8319-22C0-4981-9091-E79AB8BD01A3}">
      <dgm:prSet/>
      <dgm:spPr/>
      <dgm:t>
        <a:bodyPr/>
        <a:lstStyle/>
        <a:p>
          <a:endParaRPr lang="es-ES">
            <a:latin typeface="Arial" panose="020B0604020202020204" pitchFamily="34" charset="0"/>
            <a:cs typeface="Arial" panose="020B0604020202020204" pitchFamily="34" charset="0"/>
          </a:endParaRPr>
        </a:p>
      </dgm:t>
    </dgm:pt>
    <dgm:pt modelId="{08A67743-6970-42B5-A801-4256D02DA6B8}">
      <dgm:prSet phldrT="[Texto]"/>
      <dgm:spPr/>
      <dgm:t>
        <a:bodyPr/>
        <a:lstStyle/>
        <a:p>
          <a:r>
            <a:rPr lang="es-CO">
              <a:latin typeface="Arial" panose="020B0604020202020204" pitchFamily="34" charset="0"/>
              <a:cs typeface="Arial" panose="020B0604020202020204" pitchFamily="34" charset="0"/>
            </a:rPr>
            <a:t>Evaluación</a:t>
          </a:r>
          <a:endParaRPr lang="es-ES">
            <a:latin typeface="Arial" panose="020B0604020202020204" pitchFamily="34" charset="0"/>
            <a:cs typeface="Arial" panose="020B0604020202020204" pitchFamily="34" charset="0"/>
          </a:endParaRPr>
        </a:p>
      </dgm:t>
    </dgm:pt>
    <dgm:pt modelId="{FC30D9F1-383A-45DA-9327-3AE41B7A1D2F}" type="parTrans" cxnId="{50CA64CD-8530-4EE8-9E23-D7CCCCB5B499}">
      <dgm:prSet/>
      <dgm:spPr/>
      <dgm:t>
        <a:bodyPr/>
        <a:lstStyle/>
        <a:p>
          <a:endParaRPr lang="es-ES">
            <a:latin typeface="Arial" panose="020B0604020202020204" pitchFamily="34" charset="0"/>
            <a:cs typeface="Arial" panose="020B0604020202020204" pitchFamily="34" charset="0"/>
          </a:endParaRPr>
        </a:p>
      </dgm:t>
    </dgm:pt>
    <dgm:pt modelId="{9591799D-3EE2-4B00-B578-6C0BD6B4A24C}" type="sibTrans" cxnId="{50CA64CD-8530-4EE8-9E23-D7CCCCB5B499}">
      <dgm:prSet/>
      <dgm:spPr/>
      <dgm:t>
        <a:bodyPr/>
        <a:lstStyle/>
        <a:p>
          <a:endParaRPr lang="es-ES">
            <a:latin typeface="Arial" panose="020B0604020202020204" pitchFamily="34" charset="0"/>
            <a:cs typeface="Arial" panose="020B0604020202020204" pitchFamily="34" charset="0"/>
          </a:endParaRPr>
        </a:p>
      </dgm:t>
    </dgm:pt>
    <dgm:pt modelId="{80DA96DE-177C-4FF0-9C60-A62C1C748766}">
      <dgm:prSet phldrT="[Texto]"/>
      <dgm:spPr/>
      <dgm:t>
        <a:bodyPr/>
        <a:lstStyle/>
        <a:p>
          <a:r>
            <a:rPr lang="es-CO">
              <a:latin typeface="Arial" panose="020B0604020202020204" pitchFamily="34" charset="0"/>
              <a:cs typeface="Arial" panose="020B0604020202020204" pitchFamily="34" charset="0"/>
            </a:rPr>
            <a:t>Tratamiento</a:t>
          </a:r>
          <a:endParaRPr lang="es-ES">
            <a:latin typeface="Arial" panose="020B0604020202020204" pitchFamily="34" charset="0"/>
            <a:cs typeface="Arial" panose="020B0604020202020204" pitchFamily="34" charset="0"/>
          </a:endParaRPr>
        </a:p>
      </dgm:t>
    </dgm:pt>
    <dgm:pt modelId="{8FD287A4-3D3E-45DC-9E30-EC6A9C1E9DC6}" type="parTrans" cxnId="{E3867E67-FD4B-4576-95F6-93462611A9D1}">
      <dgm:prSet/>
      <dgm:spPr/>
      <dgm:t>
        <a:bodyPr/>
        <a:lstStyle/>
        <a:p>
          <a:endParaRPr lang="es-ES">
            <a:latin typeface="Arial" panose="020B0604020202020204" pitchFamily="34" charset="0"/>
            <a:cs typeface="Arial" panose="020B0604020202020204" pitchFamily="34" charset="0"/>
          </a:endParaRPr>
        </a:p>
      </dgm:t>
    </dgm:pt>
    <dgm:pt modelId="{11A35F53-ABF5-41FA-B413-A8D69B55F4E4}" type="sibTrans" cxnId="{E3867E67-FD4B-4576-95F6-93462611A9D1}">
      <dgm:prSet/>
      <dgm:spPr/>
      <dgm:t>
        <a:bodyPr/>
        <a:lstStyle/>
        <a:p>
          <a:endParaRPr lang="es-ES">
            <a:latin typeface="Arial" panose="020B0604020202020204" pitchFamily="34" charset="0"/>
            <a:cs typeface="Arial" panose="020B0604020202020204" pitchFamily="34" charset="0"/>
          </a:endParaRPr>
        </a:p>
      </dgm:t>
    </dgm:pt>
    <dgm:pt modelId="{0F4AB6C4-DC6F-4E84-BF27-ACFF42114FB0}">
      <dgm:prSet phldrT="[Texto]"/>
      <dgm:spPr/>
      <dgm:t>
        <a:bodyPr/>
        <a:lstStyle/>
        <a:p>
          <a:r>
            <a:rPr lang="es-CO">
              <a:latin typeface="Arial" panose="020B0604020202020204" pitchFamily="34" charset="0"/>
              <a:cs typeface="Arial" panose="020B0604020202020204" pitchFamily="34" charset="0"/>
            </a:rPr>
            <a:t>Seguimiento del riesgo</a:t>
          </a:r>
          <a:endParaRPr lang="es-ES">
            <a:latin typeface="Arial" panose="020B0604020202020204" pitchFamily="34" charset="0"/>
            <a:cs typeface="Arial" panose="020B0604020202020204" pitchFamily="34" charset="0"/>
          </a:endParaRPr>
        </a:p>
      </dgm:t>
    </dgm:pt>
    <dgm:pt modelId="{2943D612-7172-4A02-B821-AAE415C1B345}" type="parTrans" cxnId="{17D37B4D-BCCC-4B68-BA07-59CBAAE86314}">
      <dgm:prSet/>
      <dgm:spPr/>
      <dgm:t>
        <a:bodyPr/>
        <a:lstStyle/>
        <a:p>
          <a:endParaRPr lang="es-ES">
            <a:latin typeface="Arial" panose="020B0604020202020204" pitchFamily="34" charset="0"/>
            <a:cs typeface="Arial" panose="020B0604020202020204" pitchFamily="34" charset="0"/>
          </a:endParaRPr>
        </a:p>
      </dgm:t>
    </dgm:pt>
    <dgm:pt modelId="{35EF08A6-7B68-491D-B6A6-93884ABDBB67}" type="sibTrans" cxnId="{17D37B4D-BCCC-4B68-BA07-59CBAAE86314}">
      <dgm:prSet/>
      <dgm:spPr/>
      <dgm:t>
        <a:bodyPr/>
        <a:lstStyle/>
        <a:p>
          <a:endParaRPr lang="es-ES">
            <a:latin typeface="Arial" panose="020B0604020202020204" pitchFamily="34" charset="0"/>
            <a:cs typeface="Arial" panose="020B0604020202020204" pitchFamily="34" charset="0"/>
          </a:endParaRPr>
        </a:p>
      </dgm:t>
    </dgm:pt>
    <dgm:pt modelId="{5E51DEEF-350A-43DC-9B79-899E56D9244F}" type="pres">
      <dgm:prSet presAssocID="{B53C4F4A-5290-4319-B428-387FD39C018B}" presName="Name0" presStyleCnt="0">
        <dgm:presLayoutVars>
          <dgm:dir/>
          <dgm:resizeHandles val="exact"/>
        </dgm:presLayoutVars>
      </dgm:prSet>
      <dgm:spPr/>
    </dgm:pt>
    <dgm:pt modelId="{AFD177C2-7F4C-4090-8106-E83D72991EAC}" type="pres">
      <dgm:prSet presAssocID="{DB59BEE1-F40C-49BC-90F4-7B879E0DE2A3}" presName="node" presStyleLbl="node1" presStyleIdx="0" presStyleCnt="5">
        <dgm:presLayoutVars>
          <dgm:bulletEnabled val="1"/>
        </dgm:presLayoutVars>
      </dgm:prSet>
      <dgm:spPr/>
      <dgm:t>
        <a:bodyPr/>
        <a:lstStyle/>
        <a:p>
          <a:endParaRPr lang="es-ES"/>
        </a:p>
      </dgm:t>
    </dgm:pt>
    <dgm:pt modelId="{AB57393B-074D-4702-8407-FAECE24DBE85}" type="pres">
      <dgm:prSet presAssocID="{CFE5228C-5479-4D89-AFF9-BF3BC4F77E47}" presName="sibTrans" presStyleLbl="sibTrans2D1" presStyleIdx="0" presStyleCnt="4"/>
      <dgm:spPr/>
      <dgm:t>
        <a:bodyPr/>
        <a:lstStyle/>
        <a:p>
          <a:endParaRPr lang="es-ES"/>
        </a:p>
      </dgm:t>
    </dgm:pt>
    <dgm:pt modelId="{C8794052-8475-43AF-B721-28B4C332044C}" type="pres">
      <dgm:prSet presAssocID="{CFE5228C-5479-4D89-AFF9-BF3BC4F77E47}" presName="connectorText" presStyleLbl="sibTrans2D1" presStyleIdx="0" presStyleCnt="4"/>
      <dgm:spPr/>
      <dgm:t>
        <a:bodyPr/>
        <a:lstStyle/>
        <a:p>
          <a:endParaRPr lang="es-ES"/>
        </a:p>
      </dgm:t>
    </dgm:pt>
    <dgm:pt modelId="{2D0DD52E-A522-4224-897C-3F11D3679602}" type="pres">
      <dgm:prSet presAssocID="{19FE83E0-0A3E-433C-BDAB-8839F1E043AD}" presName="node" presStyleLbl="node1" presStyleIdx="1" presStyleCnt="5">
        <dgm:presLayoutVars>
          <dgm:bulletEnabled val="1"/>
        </dgm:presLayoutVars>
      </dgm:prSet>
      <dgm:spPr/>
      <dgm:t>
        <a:bodyPr/>
        <a:lstStyle/>
        <a:p>
          <a:endParaRPr lang="es-ES"/>
        </a:p>
      </dgm:t>
    </dgm:pt>
    <dgm:pt modelId="{65658FA8-9357-4E36-AAC5-8F444D20D498}" type="pres">
      <dgm:prSet presAssocID="{91A50BC8-C973-4D65-BE36-2B3005B1EDD6}" presName="sibTrans" presStyleLbl="sibTrans2D1" presStyleIdx="1" presStyleCnt="4"/>
      <dgm:spPr/>
      <dgm:t>
        <a:bodyPr/>
        <a:lstStyle/>
        <a:p>
          <a:endParaRPr lang="es-ES"/>
        </a:p>
      </dgm:t>
    </dgm:pt>
    <dgm:pt modelId="{A489E41C-049F-494E-9004-F650EC6B4188}" type="pres">
      <dgm:prSet presAssocID="{91A50BC8-C973-4D65-BE36-2B3005B1EDD6}" presName="connectorText" presStyleLbl="sibTrans2D1" presStyleIdx="1" presStyleCnt="4"/>
      <dgm:spPr/>
      <dgm:t>
        <a:bodyPr/>
        <a:lstStyle/>
        <a:p>
          <a:endParaRPr lang="es-ES"/>
        </a:p>
      </dgm:t>
    </dgm:pt>
    <dgm:pt modelId="{4301DA39-5EAA-4C53-BBE8-CBF432F7D5BF}" type="pres">
      <dgm:prSet presAssocID="{08A67743-6970-42B5-A801-4256D02DA6B8}" presName="node" presStyleLbl="node1" presStyleIdx="2" presStyleCnt="5">
        <dgm:presLayoutVars>
          <dgm:bulletEnabled val="1"/>
        </dgm:presLayoutVars>
      </dgm:prSet>
      <dgm:spPr/>
      <dgm:t>
        <a:bodyPr/>
        <a:lstStyle/>
        <a:p>
          <a:endParaRPr lang="es-ES"/>
        </a:p>
      </dgm:t>
    </dgm:pt>
    <dgm:pt modelId="{35054109-0B16-41F0-8273-74F719484EB3}" type="pres">
      <dgm:prSet presAssocID="{9591799D-3EE2-4B00-B578-6C0BD6B4A24C}" presName="sibTrans" presStyleLbl="sibTrans2D1" presStyleIdx="2" presStyleCnt="4"/>
      <dgm:spPr/>
      <dgm:t>
        <a:bodyPr/>
        <a:lstStyle/>
        <a:p>
          <a:endParaRPr lang="es-ES"/>
        </a:p>
      </dgm:t>
    </dgm:pt>
    <dgm:pt modelId="{1BBEE3CE-DBAD-4EDE-ABB7-521EBEBD2313}" type="pres">
      <dgm:prSet presAssocID="{9591799D-3EE2-4B00-B578-6C0BD6B4A24C}" presName="connectorText" presStyleLbl="sibTrans2D1" presStyleIdx="2" presStyleCnt="4"/>
      <dgm:spPr/>
      <dgm:t>
        <a:bodyPr/>
        <a:lstStyle/>
        <a:p>
          <a:endParaRPr lang="es-ES"/>
        </a:p>
      </dgm:t>
    </dgm:pt>
    <dgm:pt modelId="{A187C7FB-5135-4F94-AE99-93093273C080}" type="pres">
      <dgm:prSet presAssocID="{80DA96DE-177C-4FF0-9C60-A62C1C748766}" presName="node" presStyleLbl="node1" presStyleIdx="3" presStyleCnt="5">
        <dgm:presLayoutVars>
          <dgm:bulletEnabled val="1"/>
        </dgm:presLayoutVars>
      </dgm:prSet>
      <dgm:spPr/>
      <dgm:t>
        <a:bodyPr/>
        <a:lstStyle/>
        <a:p>
          <a:endParaRPr lang="es-ES"/>
        </a:p>
      </dgm:t>
    </dgm:pt>
    <dgm:pt modelId="{F3EC2ADF-987C-46E4-81A5-11B222563DBB}" type="pres">
      <dgm:prSet presAssocID="{11A35F53-ABF5-41FA-B413-A8D69B55F4E4}" presName="sibTrans" presStyleLbl="sibTrans2D1" presStyleIdx="3" presStyleCnt="4"/>
      <dgm:spPr/>
      <dgm:t>
        <a:bodyPr/>
        <a:lstStyle/>
        <a:p>
          <a:endParaRPr lang="es-ES"/>
        </a:p>
      </dgm:t>
    </dgm:pt>
    <dgm:pt modelId="{1197EABC-7931-4CC1-8CA1-E1FA41755B00}" type="pres">
      <dgm:prSet presAssocID="{11A35F53-ABF5-41FA-B413-A8D69B55F4E4}" presName="connectorText" presStyleLbl="sibTrans2D1" presStyleIdx="3" presStyleCnt="4"/>
      <dgm:spPr/>
      <dgm:t>
        <a:bodyPr/>
        <a:lstStyle/>
        <a:p>
          <a:endParaRPr lang="es-ES"/>
        </a:p>
      </dgm:t>
    </dgm:pt>
    <dgm:pt modelId="{01DB0201-9C88-4316-940F-17B58F0DF786}" type="pres">
      <dgm:prSet presAssocID="{0F4AB6C4-DC6F-4E84-BF27-ACFF42114FB0}" presName="node" presStyleLbl="node1" presStyleIdx="4" presStyleCnt="5">
        <dgm:presLayoutVars>
          <dgm:bulletEnabled val="1"/>
        </dgm:presLayoutVars>
      </dgm:prSet>
      <dgm:spPr/>
      <dgm:t>
        <a:bodyPr/>
        <a:lstStyle/>
        <a:p>
          <a:endParaRPr lang="es-ES"/>
        </a:p>
      </dgm:t>
    </dgm:pt>
  </dgm:ptLst>
  <dgm:cxnLst>
    <dgm:cxn modelId="{50CA64CD-8530-4EE8-9E23-D7CCCCB5B499}" srcId="{B53C4F4A-5290-4319-B428-387FD39C018B}" destId="{08A67743-6970-42B5-A801-4256D02DA6B8}" srcOrd="2" destOrd="0" parTransId="{FC30D9F1-383A-45DA-9327-3AE41B7A1D2F}" sibTransId="{9591799D-3EE2-4B00-B578-6C0BD6B4A24C}"/>
    <dgm:cxn modelId="{68C6A3CB-A037-4763-89E8-08242D4A571A}" type="presOf" srcId="{08A67743-6970-42B5-A801-4256D02DA6B8}" destId="{4301DA39-5EAA-4C53-BBE8-CBF432F7D5BF}" srcOrd="0" destOrd="0" presId="urn:microsoft.com/office/officeart/2005/8/layout/process1"/>
    <dgm:cxn modelId="{E2B7F371-8AED-4788-8D60-56B4F4FD3F8F}" type="presOf" srcId="{CFE5228C-5479-4D89-AFF9-BF3BC4F77E47}" destId="{AB57393B-074D-4702-8407-FAECE24DBE85}" srcOrd="0" destOrd="0" presId="urn:microsoft.com/office/officeart/2005/8/layout/process1"/>
    <dgm:cxn modelId="{B8A4D48C-6C66-425A-9FA7-4871C56CB038}" type="presOf" srcId="{DB59BEE1-F40C-49BC-90F4-7B879E0DE2A3}" destId="{AFD177C2-7F4C-4090-8106-E83D72991EAC}" srcOrd="0" destOrd="0" presId="urn:microsoft.com/office/officeart/2005/8/layout/process1"/>
    <dgm:cxn modelId="{17D37B4D-BCCC-4B68-BA07-59CBAAE86314}" srcId="{B53C4F4A-5290-4319-B428-387FD39C018B}" destId="{0F4AB6C4-DC6F-4E84-BF27-ACFF42114FB0}" srcOrd="4" destOrd="0" parTransId="{2943D612-7172-4A02-B821-AAE415C1B345}" sibTransId="{35EF08A6-7B68-491D-B6A6-93884ABDBB67}"/>
    <dgm:cxn modelId="{50533D40-1216-4879-A5A6-DDD83679D740}" type="presOf" srcId="{9591799D-3EE2-4B00-B578-6C0BD6B4A24C}" destId="{1BBEE3CE-DBAD-4EDE-ABB7-521EBEBD2313}" srcOrd="1" destOrd="0" presId="urn:microsoft.com/office/officeart/2005/8/layout/process1"/>
    <dgm:cxn modelId="{AF190ADF-07CC-40D3-91D7-4D084A633992}" type="presOf" srcId="{19FE83E0-0A3E-433C-BDAB-8839F1E043AD}" destId="{2D0DD52E-A522-4224-897C-3F11D3679602}" srcOrd="0" destOrd="0" presId="urn:microsoft.com/office/officeart/2005/8/layout/process1"/>
    <dgm:cxn modelId="{F50C4B96-3EA2-45A5-A14F-5E0B1C892221}" srcId="{B53C4F4A-5290-4319-B428-387FD39C018B}" destId="{DB59BEE1-F40C-49BC-90F4-7B879E0DE2A3}" srcOrd="0" destOrd="0" parTransId="{14BFAA55-5E5C-4723-9C4C-382647663C05}" sibTransId="{CFE5228C-5479-4D89-AFF9-BF3BC4F77E47}"/>
    <dgm:cxn modelId="{BEF98F68-23DF-4CFD-B36A-BDDFCD762D51}" type="presOf" srcId="{91A50BC8-C973-4D65-BE36-2B3005B1EDD6}" destId="{A489E41C-049F-494E-9004-F650EC6B4188}" srcOrd="1" destOrd="0" presId="urn:microsoft.com/office/officeart/2005/8/layout/process1"/>
    <dgm:cxn modelId="{024837D0-2A45-4A77-827D-82F151E2C398}" type="presOf" srcId="{CFE5228C-5479-4D89-AFF9-BF3BC4F77E47}" destId="{C8794052-8475-43AF-B721-28B4C332044C}" srcOrd="1" destOrd="0" presId="urn:microsoft.com/office/officeart/2005/8/layout/process1"/>
    <dgm:cxn modelId="{0AF21B8A-C9E4-4982-9951-D41584CE8784}" type="presOf" srcId="{80DA96DE-177C-4FF0-9C60-A62C1C748766}" destId="{A187C7FB-5135-4F94-AE99-93093273C080}" srcOrd="0" destOrd="0" presId="urn:microsoft.com/office/officeart/2005/8/layout/process1"/>
    <dgm:cxn modelId="{5FC59426-CF6E-49CD-87DD-F20D5DD51041}" type="presOf" srcId="{9591799D-3EE2-4B00-B578-6C0BD6B4A24C}" destId="{35054109-0B16-41F0-8273-74F719484EB3}" srcOrd="0" destOrd="0" presId="urn:microsoft.com/office/officeart/2005/8/layout/process1"/>
    <dgm:cxn modelId="{6E779F3F-56AF-4300-99C2-8C816533D948}" type="presOf" srcId="{11A35F53-ABF5-41FA-B413-A8D69B55F4E4}" destId="{1197EABC-7931-4CC1-8CA1-E1FA41755B00}" srcOrd="1" destOrd="0" presId="urn:microsoft.com/office/officeart/2005/8/layout/process1"/>
    <dgm:cxn modelId="{014A216C-33BC-4410-AEBD-AF35A760B027}" type="presOf" srcId="{11A35F53-ABF5-41FA-B413-A8D69B55F4E4}" destId="{F3EC2ADF-987C-46E4-81A5-11B222563DBB}" srcOrd="0" destOrd="0" presId="urn:microsoft.com/office/officeart/2005/8/layout/process1"/>
    <dgm:cxn modelId="{E710EA84-9265-41B8-9138-B0D355C42CB2}" type="presOf" srcId="{B53C4F4A-5290-4319-B428-387FD39C018B}" destId="{5E51DEEF-350A-43DC-9B79-899E56D9244F}" srcOrd="0" destOrd="0" presId="urn:microsoft.com/office/officeart/2005/8/layout/process1"/>
    <dgm:cxn modelId="{E3867E67-FD4B-4576-95F6-93462611A9D1}" srcId="{B53C4F4A-5290-4319-B428-387FD39C018B}" destId="{80DA96DE-177C-4FF0-9C60-A62C1C748766}" srcOrd="3" destOrd="0" parTransId="{8FD287A4-3D3E-45DC-9E30-EC6A9C1E9DC6}" sibTransId="{11A35F53-ABF5-41FA-B413-A8D69B55F4E4}"/>
    <dgm:cxn modelId="{C85DEF94-B099-45D2-B2B8-002E2D83CCF6}" type="presOf" srcId="{91A50BC8-C973-4D65-BE36-2B3005B1EDD6}" destId="{65658FA8-9357-4E36-AAC5-8F444D20D498}" srcOrd="0" destOrd="0" presId="urn:microsoft.com/office/officeart/2005/8/layout/process1"/>
    <dgm:cxn modelId="{BD8343D3-70C9-4F42-AF78-02A2215BEA1F}" type="presOf" srcId="{0F4AB6C4-DC6F-4E84-BF27-ACFF42114FB0}" destId="{01DB0201-9C88-4316-940F-17B58F0DF786}" srcOrd="0" destOrd="0" presId="urn:microsoft.com/office/officeart/2005/8/layout/process1"/>
    <dgm:cxn modelId="{A79B8319-22C0-4981-9091-E79AB8BD01A3}" srcId="{B53C4F4A-5290-4319-B428-387FD39C018B}" destId="{19FE83E0-0A3E-433C-BDAB-8839F1E043AD}" srcOrd="1" destOrd="0" parTransId="{46B68F06-0E0D-41E5-8EC9-C81603D868C1}" sibTransId="{91A50BC8-C973-4D65-BE36-2B3005B1EDD6}"/>
    <dgm:cxn modelId="{902F23D3-103C-4E28-B79C-3BF4F5108A0C}" type="presParOf" srcId="{5E51DEEF-350A-43DC-9B79-899E56D9244F}" destId="{AFD177C2-7F4C-4090-8106-E83D72991EAC}" srcOrd="0" destOrd="0" presId="urn:microsoft.com/office/officeart/2005/8/layout/process1"/>
    <dgm:cxn modelId="{ED2A028D-4A59-493B-A4E8-C986AF06FDE1}" type="presParOf" srcId="{5E51DEEF-350A-43DC-9B79-899E56D9244F}" destId="{AB57393B-074D-4702-8407-FAECE24DBE85}" srcOrd="1" destOrd="0" presId="urn:microsoft.com/office/officeart/2005/8/layout/process1"/>
    <dgm:cxn modelId="{0AE896CA-EB0E-49B8-9BA9-23620652045D}" type="presParOf" srcId="{AB57393B-074D-4702-8407-FAECE24DBE85}" destId="{C8794052-8475-43AF-B721-28B4C332044C}" srcOrd="0" destOrd="0" presId="urn:microsoft.com/office/officeart/2005/8/layout/process1"/>
    <dgm:cxn modelId="{395894F0-A84E-40D0-A046-4F93DAB4932A}" type="presParOf" srcId="{5E51DEEF-350A-43DC-9B79-899E56D9244F}" destId="{2D0DD52E-A522-4224-897C-3F11D3679602}" srcOrd="2" destOrd="0" presId="urn:microsoft.com/office/officeart/2005/8/layout/process1"/>
    <dgm:cxn modelId="{64D1F75A-FF94-4183-A8C5-B7BB654FEAB4}" type="presParOf" srcId="{5E51DEEF-350A-43DC-9B79-899E56D9244F}" destId="{65658FA8-9357-4E36-AAC5-8F444D20D498}" srcOrd="3" destOrd="0" presId="urn:microsoft.com/office/officeart/2005/8/layout/process1"/>
    <dgm:cxn modelId="{5254FCCE-C167-4D2C-AF63-AB39D1E7D69E}" type="presParOf" srcId="{65658FA8-9357-4E36-AAC5-8F444D20D498}" destId="{A489E41C-049F-494E-9004-F650EC6B4188}" srcOrd="0" destOrd="0" presId="urn:microsoft.com/office/officeart/2005/8/layout/process1"/>
    <dgm:cxn modelId="{DC1EAA7D-52D4-457A-9205-D3F34B6EBFD9}" type="presParOf" srcId="{5E51DEEF-350A-43DC-9B79-899E56D9244F}" destId="{4301DA39-5EAA-4C53-BBE8-CBF432F7D5BF}" srcOrd="4" destOrd="0" presId="urn:microsoft.com/office/officeart/2005/8/layout/process1"/>
    <dgm:cxn modelId="{BA0BD820-60E0-4158-A02C-CD1293C194F7}" type="presParOf" srcId="{5E51DEEF-350A-43DC-9B79-899E56D9244F}" destId="{35054109-0B16-41F0-8273-74F719484EB3}" srcOrd="5" destOrd="0" presId="urn:microsoft.com/office/officeart/2005/8/layout/process1"/>
    <dgm:cxn modelId="{645E506A-EC07-457B-9F72-8432135F446A}" type="presParOf" srcId="{35054109-0B16-41F0-8273-74F719484EB3}" destId="{1BBEE3CE-DBAD-4EDE-ABB7-521EBEBD2313}" srcOrd="0" destOrd="0" presId="urn:microsoft.com/office/officeart/2005/8/layout/process1"/>
    <dgm:cxn modelId="{2F1E37A4-EE52-4D81-9B4B-08CFD92EE2DB}" type="presParOf" srcId="{5E51DEEF-350A-43DC-9B79-899E56D9244F}" destId="{A187C7FB-5135-4F94-AE99-93093273C080}" srcOrd="6" destOrd="0" presId="urn:microsoft.com/office/officeart/2005/8/layout/process1"/>
    <dgm:cxn modelId="{BF67B00C-AA3A-411E-B172-32130D36D47D}" type="presParOf" srcId="{5E51DEEF-350A-43DC-9B79-899E56D9244F}" destId="{F3EC2ADF-987C-46E4-81A5-11B222563DBB}" srcOrd="7" destOrd="0" presId="urn:microsoft.com/office/officeart/2005/8/layout/process1"/>
    <dgm:cxn modelId="{F0F3B5A4-49E5-4A2B-A3C1-9A42BF7897C1}" type="presParOf" srcId="{F3EC2ADF-987C-46E4-81A5-11B222563DBB}" destId="{1197EABC-7931-4CC1-8CA1-E1FA41755B00}" srcOrd="0" destOrd="0" presId="urn:microsoft.com/office/officeart/2005/8/layout/process1"/>
    <dgm:cxn modelId="{57950FF1-0B5A-4BE9-A308-365A4A2B8AE8}" type="presParOf" srcId="{5E51DEEF-350A-43DC-9B79-899E56D9244F}" destId="{01DB0201-9C88-4316-940F-17B58F0DF786}" srcOrd="8"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840A0BC-A8C9-4BF3-9FAB-983D40628C07}"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864E78A9-70D1-404F-915D-69C3FB05912E}">
      <dgm:prSet phldrT="[Texto]"/>
      <dgm:spPr/>
      <dgm:t>
        <a:bodyPr/>
        <a:lstStyle/>
        <a:p>
          <a:r>
            <a:rPr lang="es-ES"/>
            <a:t>Planear</a:t>
          </a:r>
        </a:p>
      </dgm:t>
    </dgm:pt>
    <dgm:pt modelId="{3A47E11C-DD55-4E92-9D98-07F72467655B}" type="parTrans" cxnId="{A0188468-EC88-4984-B908-3DD16D6F2D7A}">
      <dgm:prSet/>
      <dgm:spPr/>
      <dgm:t>
        <a:bodyPr/>
        <a:lstStyle/>
        <a:p>
          <a:endParaRPr lang="es-ES"/>
        </a:p>
      </dgm:t>
    </dgm:pt>
    <dgm:pt modelId="{6CDD7C46-D97E-4FE5-9EE9-CB113CE3A1A4}" type="sibTrans" cxnId="{A0188468-EC88-4984-B908-3DD16D6F2D7A}">
      <dgm:prSet/>
      <dgm:spPr/>
      <dgm:t>
        <a:bodyPr/>
        <a:lstStyle/>
        <a:p>
          <a:endParaRPr lang="es-ES"/>
        </a:p>
      </dgm:t>
    </dgm:pt>
    <dgm:pt modelId="{E00CC9D7-09AA-46FE-BFD8-53A578F2162E}">
      <dgm:prSet phldrT="[Texto]"/>
      <dgm:spPr/>
      <dgm:t>
        <a:bodyPr/>
        <a:lstStyle/>
        <a:p>
          <a:r>
            <a:rPr lang="es-ES"/>
            <a:t>Actuar</a:t>
          </a:r>
        </a:p>
      </dgm:t>
    </dgm:pt>
    <dgm:pt modelId="{AACB05B9-150A-4FA8-8D01-38FAF6C72D93}" type="parTrans" cxnId="{02F0CCC4-8D3D-4720-9D41-739A12C11B73}">
      <dgm:prSet/>
      <dgm:spPr/>
      <dgm:t>
        <a:bodyPr/>
        <a:lstStyle/>
        <a:p>
          <a:endParaRPr lang="es-ES"/>
        </a:p>
      </dgm:t>
    </dgm:pt>
    <dgm:pt modelId="{E8882965-D1B4-4C32-8803-5471D5D0384D}" type="sibTrans" cxnId="{02F0CCC4-8D3D-4720-9D41-739A12C11B73}">
      <dgm:prSet/>
      <dgm:spPr/>
      <dgm:t>
        <a:bodyPr/>
        <a:lstStyle/>
        <a:p>
          <a:endParaRPr lang="es-ES"/>
        </a:p>
      </dgm:t>
    </dgm:pt>
    <dgm:pt modelId="{C7B3B958-6D9E-43AD-B601-64B1CCAFF057}">
      <dgm:prSet phldrT="[Texto]"/>
      <dgm:spPr/>
      <dgm:t>
        <a:bodyPr/>
        <a:lstStyle/>
        <a:p>
          <a:r>
            <a:rPr lang="es-ES"/>
            <a:t>Verificar</a:t>
          </a:r>
        </a:p>
      </dgm:t>
    </dgm:pt>
    <dgm:pt modelId="{D442817D-C0F0-4FBA-9F88-FCFC102E7FB9}" type="parTrans" cxnId="{3817F46E-D028-487C-9F6E-251E59FCE2F8}">
      <dgm:prSet/>
      <dgm:spPr/>
      <dgm:t>
        <a:bodyPr/>
        <a:lstStyle/>
        <a:p>
          <a:endParaRPr lang="es-ES"/>
        </a:p>
      </dgm:t>
    </dgm:pt>
    <dgm:pt modelId="{84E7C052-2C45-4FF7-BBD9-223516FFA050}" type="sibTrans" cxnId="{3817F46E-D028-487C-9F6E-251E59FCE2F8}">
      <dgm:prSet/>
      <dgm:spPr/>
      <dgm:t>
        <a:bodyPr/>
        <a:lstStyle/>
        <a:p>
          <a:endParaRPr lang="es-ES"/>
        </a:p>
      </dgm:t>
    </dgm:pt>
    <dgm:pt modelId="{94EE7DDE-0630-4727-832F-C531AC29D910}">
      <dgm:prSet phldrT="[Texto]"/>
      <dgm:spPr/>
      <dgm:t>
        <a:bodyPr/>
        <a:lstStyle/>
        <a:p>
          <a:r>
            <a:rPr lang="es-ES"/>
            <a:t>Hacer</a:t>
          </a:r>
        </a:p>
      </dgm:t>
    </dgm:pt>
    <dgm:pt modelId="{509245B6-1F25-433C-AD69-F45BC71B4A97}" type="parTrans" cxnId="{3F7E1089-C7B4-42BA-8E1A-11C7E6482D49}">
      <dgm:prSet/>
      <dgm:spPr/>
      <dgm:t>
        <a:bodyPr/>
        <a:lstStyle/>
        <a:p>
          <a:endParaRPr lang="es-ES"/>
        </a:p>
      </dgm:t>
    </dgm:pt>
    <dgm:pt modelId="{81027462-8F56-45B3-8F64-19EDCC0C7895}" type="sibTrans" cxnId="{3F7E1089-C7B4-42BA-8E1A-11C7E6482D49}">
      <dgm:prSet/>
      <dgm:spPr/>
      <dgm:t>
        <a:bodyPr/>
        <a:lstStyle/>
        <a:p>
          <a:endParaRPr lang="es-ES"/>
        </a:p>
      </dgm:t>
    </dgm:pt>
    <dgm:pt modelId="{B7AD0CBC-72F8-474C-BF41-7BDB181EDFCD}" type="pres">
      <dgm:prSet presAssocID="{6840A0BC-A8C9-4BF3-9FAB-983D40628C07}" presName="Name0" presStyleCnt="0">
        <dgm:presLayoutVars>
          <dgm:dir/>
          <dgm:resizeHandles val="exact"/>
        </dgm:presLayoutVars>
      </dgm:prSet>
      <dgm:spPr/>
      <dgm:t>
        <a:bodyPr/>
        <a:lstStyle/>
        <a:p>
          <a:endParaRPr lang="es-ES"/>
        </a:p>
      </dgm:t>
    </dgm:pt>
    <dgm:pt modelId="{49A1DF8F-A80E-4B64-92B2-2FFCC300F24E}" type="pres">
      <dgm:prSet presAssocID="{6840A0BC-A8C9-4BF3-9FAB-983D40628C07}" presName="cycle" presStyleCnt="0"/>
      <dgm:spPr/>
    </dgm:pt>
    <dgm:pt modelId="{8E7092DB-FA68-4D46-9873-0890311CE978}" type="pres">
      <dgm:prSet presAssocID="{864E78A9-70D1-404F-915D-69C3FB05912E}" presName="nodeFirstNode" presStyleLbl="node1" presStyleIdx="0" presStyleCnt="4" custScaleX="79130" custScaleY="62926">
        <dgm:presLayoutVars>
          <dgm:bulletEnabled val="1"/>
        </dgm:presLayoutVars>
      </dgm:prSet>
      <dgm:spPr/>
      <dgm:t>
        <a:bodyPr/>
        <a:lstStyle/>
        <a:p>
          <a:endParaRPr lang="es-ES"/>
        </a:p>
      </dgm:t>
    </dgm:pt>
    <dgm:pt modelId="{1C7169C9-B9BB-4A79-863B-312CFD2DFDA9}" type="pres">
      <dgm:prSet presAssocID="{6CDD7C46-D97E-4FE5-9EE9-CB113CE3A1A4}" presName="sibTransFirstNode" presStyleLbl="bgShp" presStyleIdx="0" presStyleCnt="1"/>
      <dgm:spPr/>
      <dgm:t>
        <a:bodyPr/>
        <a:lstStyle/>
        <a:p>
          <a:endParaRPr lang="es-ES"/>
        </a:p>
      </dgm:t>
    </dgm:pt>
    <dgm:pt modelId="{22023C59-39B4-4E06-8168-BDFD8999B2D2}" type="pres">
      <dgm:prSet presAssocID="{94EE7DDE-0630-4727-832F-C531AC29D910}" presName="nodeFollowingNodes" presStyleLbl="node1" presStyleIdx="1" presStyleCnt="4" custScaleX="79130" custScaleY="62926">
        <dgm:presLayoutVars>
          <dgm:bulletEnabled val="1"/>
        </dgm:presLayoutVars>
      </dgm:prSet>
      <dgm:spPr/>
      <dgm:t>
        <a:bodyPr/>
        <a:lstStyle/>
        <a:p>
          <a:endParaRPr lang="es-ES"/>
        </a:p>
      </dgm:t>
    </dgm:pt>
    <dgm:pt modelId="{52A87E44-AF27-45E0-B1BB-8401DBD2F76E}" type="pres">
      <dgm:prSet presAssocID="{C7B3B958-6D9E-43AD-B601-64B1CCAFF057}" presName="nodeFollowingNodes" presStyleLbl="node1" presStyleIdx="2" presStyleCnt="4" custScaleX="79130" custScaleY="62926">
        <dgm:presLayoutVars>
          <dgm:bulletEnabled val="1"/>
        </dgm:presLayoutVars>
      </dgm:prSet>
      <dgm:spPr/>
      <dgm:t>
        <a:bodyPr/>
        <a:lstStyle/>
        <a:p>
          <a:endParaRPr lang="es-ES"/>
        </a:p>
      </dgm:t>
    </dgm:pt>
    <dgm:pt modelId="{9A823948-41FC-46E1-9439-11D0E751DB3E}" type="pres">
      <dgm:prSet presAssocID="{E00CC9D7-09AA-46FE-BFD8-53A578F2162E}" presName="nodeFollowingNodes" presStyleLbl="node1" presStyleIdx="3" presStyleCnt="4" custScaleX="79130" custScaleY="62926">
        <dgm:presLayoutVars>
          <dgm:bulletEnabled val="1"/>
        </dgm:presLayoutVars>
      </dgm:prSet>
      <dgm:spPr/>
      <dgm:t>
        <a:bodyPr/>
        <a:lstStyle/>
        <a:p>
          <a:endParaRPr lang="es-ES"/>
        </a:p>
      </dgm:t>
    </dgm:pt>
  </dgm:ptLst>
  <dgm:cxnLst>
    <dgm:cxn modelId="{9EB4B32B-2F25-43BC-B77B-6E330716C64C}" type="presOf" srcId="{E00CC9D7-09AA-46FE-BFD8-53A578F2162E}" destId="{9A823948-41FC-46E1-9439-11D0E751DB3E}" srcOrd="0" destOrd="0" presId="urn:microsoft.com/office/officeart/2005/8/layout/cycle3"/>
    <dgm:cxn modelId="{02F0CCC4-8D3D-4720-9D41-739A12C11B73}" srcId="{6840A0BC-A8C9-4BF3-9FAB-983D40628C07}" destId="{E00CC9D7-09AA-46FE-BFD8-53A578F2162E}" srcOrd="3" destOrd="0" parTransId="{AACB05B9-150A-4FA8-8D01-38FAF6C72D93}" sibTransId="{E8882965-D1B4-4C32-8803-5471D5D0384D}"/>
    <dgm:cxn modelId="{4209D05E-DB12-468E-BA59-F9E0F2439E46}" type="presOf" srcId="{94EE7DDE-0630-4727-832F-C531AC29D910}" destId="{22023C59-39B4-4E06-8168-BDFD8999B2D2}" srcOrd="0" destOrd="0" presId="urn:microsoft.com/office/officeart/2005/8/layout/cycle3"/>
    <dgm:cxn modelId="{1E18765A-1E89-439D-BB58-3A35794186EB}" type="presOf" srcId="{6840A0BC-A8C9-4BF3-9FAB-983D40628C07}" destId="{B7AD0CBC-72F8-474C-BF41-7BDB181EDFCD}" srcOrd="0" destOrd="0" presId="urn:microsoft.com/office/officeart/2005/8/layout/cycle3"/>
    <dgm:cxn modelId="{DC35D3B0-7E64-43B9-B56D-5FFF6E47C5CC}" type="presOf" srcId="{C7B3B958-6D9E-43AD-B601-64B1CCAFF057}" destId="{52A87E44-AF27-45E0-B1BB-8401DBD2F76E}" srcOrd="0" destOrd="0" presId="urn:microsoft.com/office/officeart/2005/8/layout/cycle3"/>
    <dgm:cxn modelId="{DC1F3D0C-B157-4F9F-BD89-56620280B5F2}" type="presOf" srcId="{6CDD7C46-D97E-4FE5-9EE9-CB113CE3A1A4}" destId="{1C7169C9-B9BB-4A79-863B-312CFD2DFDA9}" srcOrd="0" destOrd="0" presId="urn:microsoft.com/office/officeart/2005/8/layout/cycle3"/>
    <dgm:cxn modelId="{3F7E1089-C7B4-42BA-8E1A-11C7E6482D49}" srcId="{6840A0BC-A8C9-4BF3-9FAB-983D40628C07}" destId="{94EE7DDE-0630-4727-832F-C531AC29D910}" srcOrd="1" destOrd="0" parTransId="{509245B6-1F25-433C-AD69-F45BC71B4A97}" sibTransId="{81027462-8F56-45B3-8F64-19EDCC0C7895}"/>
    <dgm:cxn modelId="{A0188468-EC88-4984-B908-3DD16D6F2D7A}" srcId="{6840A0BC-A8C9-4BF3-9FAB-983D40628C07}" destId="{864E78A9-70D1-404F-915D-69C3FB05912E}" srcOrd="0" destOrd="0" parTransId="{3A47E11C-DD55-4E92-9D98-07F72467655B}" sibTransId="{6CDD7C46-D97E-4FE5-9EE9-CB113CE3A1A4}"/>
    <dgm:cxn modelId="{7B6DCE04-83CF-4875-BC24-55C4634123BD}" type="presOf" srcId="{864E78A9-70D1-404F-915D-69C3FB05912E}" destId="{8E7092DB-FA68-4D46-9873-0890311CE978}" srcOrd="0" destOrd="0" presId="urn:microsoft.com/office/officeart/2005/8/layout/cycle3"/>
    <dgm:cxn modelId="{3817F46E-D028-487C-9F6E-251E59FCE2F8}" srcId="{6840A0BC-A8C9-4BF3-9FAB-983D40628C07}" destId="{C7B3B958-6D9E-43AD-B601-64B1CCAFF057}" srcOrd="2" destOrd="0" parTransId="{D442817D-C0F0-4FBA-9F88-FCFC102E7FB9}" sibTransId="{84E7C052-2C45-4FF7-BBD9-223516FFA050}"/>
    <dgm:cxn modelId="{BFC5EDB6-1DF5-45BF-A913-9464BFB9DC83}" type="presParOf" srcId="{B7AD0CBC-72F8-474C-BF41-7BDB181EDFCD}" destId="{49A1DF8F-A80E-4B64-92B2-2FFCC300F24E}" srcOrd="0" destOrd="0" presId="urn:microsoft.com/office/officeart/2005/8/layout/cycle3"/>
    <dgm:cxn modelId="{284E57B2-FED8-4D1B-8EA8-492AA1CC59A4}" type="presParOf" srcId="{49A1DF8F-A80E-4B64-92B2-2FFCC300F24E}" destId="{8E7092DB-FA68-4D46-9873-0890311CE978}" srcOrd="0" destOrd="0" presId="urn:microsoft.com/office/officeart/2005/8/layout/cycle3"/>
    <dgm:cxn modelId="{E0F1BD1F-C9B3-45C6-AC8F-9526473FD80D}" type="presParOf" srcId="{49A1DF8F-A80E-4B64-92B2-2FFCC300F24E}" destId="{1C7169C9-B9BB-4A79-863B-312CFD2DFDA9}" srcOrd="1" destOrd="0" presId="urn:microsoft.com/office/officeart/2005/8/layout/cycle3"/>
    <dgm:cxn modelId="{66F2A7B6-57CD-4B10-8C48-1F2955EBE2F7}" type="presParOf" srcId="{49A1DF8F-A80E-4B64-92B2-2FFCC300F24E}" destId="{22023C59-39B4-4E06-8168-BDFD8999B2D2}" srcOrd="2" destOrd="0" presId="urn:microsoft.com/office/officeart/2005/8/layout/cycle3"/>
    <dgm:cxn modelId="{D7106021-91EC-4D83-818A-B119A02C54A4}" type="presParOf" srcId="{49A1DF8F-A80E-4B64-92B2-2FFCC300F24E}" destId="{52A87E44-AF27-45E0-B1BB-8401DBD2F76E}" srcOrd="3" destOrd="0" presId="urn:microsoft.com/office/officeart/2005/8/layout/cycle3"/>
    <dgm:cxn modelId="{6F94F564-A40A-4342-8A5A-A74F02DFD520}" type="presParOf" srcId="{49A1DF8F-A80E-4B64-92B2-2FFCC300F24E}" destId="{9A823948-41FC-46E1-9439-11D0E751DB3E}" srcOrd="4" destOrd="0" presId="urn:microsoft.com/office/officeart/2005/8/layout/cycle3"/>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2129AA2-B784-4974-A7FD-D3690E549DEA}"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s-ES"/>
        </a:p>
      </dgm:t>
    </dgm:pt>
    <dgm:pt modelId="{BC1FDC93-534F-4816-AE82-9F5B6F133C60}">
      <dgm:prSet phldrT="[Texto]"/>
      <dgm:spPr/>
      <dgm:t>
        <a:bodyPr/>
        <a:lstStyle/>
        <a:p>
          <a:r>
            <a:rPr lang="es-CO">
              <a:latin typeface="Arial" panose="020B0604020202020204" pitchFamily="34" charset="0"/>
              <a:cs typeface="Arial" panose="020B0604020202020204" pitchFamily="34" charset="0"/>
            </a:rPr>
            <a:t>Riesgos: eventos o condiciones que pueden afectar negativamente el cumplimiento de los objetivos de calidad.</a:t>
          </a:r>
          <a:endParaRPr lang="es-ES">
            <a:latin typeface="Arial" panose="020B0604020202020204" pitchFamily="34" charset="0"/>
            <a:cs typeface="Arial" panose="020B0604020202020204" pitchFamily="34" charset="0"/>
          </a:endParaRPr>
        </a:p>
      </dgm:t>
    </dgm:pt>
    <dgm:pt modelId="{82606A5E-B6B6-4A34-A0AB-4608A515A04D}" type="parTrans" cxnId="{74B48FBB-FF9E-400B-8965-054AD35290A1}">
      <dgm:prSet/>
      <dgm:spPr/>
      <dgm:t>
        <a:bodyPr/>
        <a:lstStyle/>
        <a:p>
          <a:endParaRPr lang="es-ES">
            <a:latin typeface="Arial" panose="020B0604020202020204" pitchFamily="34" charset="0"/>
            <a:cs typeface="Arial" panose="020B0604020202020204" pitchFamily="34" charset="0"/>
          </a:endParaRPr>
        </a:p>
      </dgm:t>
    </dgm:pt>
    <dgm:pt modelId="{57EEA29D-1F08-41C6-9FB5-0CAA4084F712}" type="sibTrans" cxnId="{74B48FBB-FF9E-400B-8965-054AD35290A1}">
      <dgm:prSet/>
      <dgm:spPr/>
      <dgm:t>
        <a:bodyPr/>
        <a:lstStyle/>
        <a:p>
          <a:endParaRPr lang="es-ES">
            <a:latin typeface="Arial" panose="020B0604020202020204" pitchFamily="34" charset="0"/>
            <a:cs typeface="Arial" panose="020B0604020202020204" pitchFamily="34" charset="0"/>
          </a:endParaRPr>
        </a:p>
      </dgm:t>
    </dgm:pt>
    <dgm:pt modelId="{417F7123-7883-4CB9-BAEF-DC29E11E92FE}">
      <dgm:prSet/>
      <dgm:spPr/>
      <dgm:t>
        <a:bodyPr/>
        <a:lstStyle/>
        <a:p>
          <a:r>
            <a:rPr lang="es-CO">
              <a:latin typeface="Arial" panose="020B0604020202020204" pitchFamily="34" charset="0"/>
              <a:cs typeface="Arial" panose="020B0604020202020204" pitchFamily="34" charset="0"/>
            </a:rPr>
            <a:t>Oportunidades: circunstancias que pueden favorecer el desempeño organizacional, la innovación y el mejoramiento de los procesos.</a:t>
          </a:r>
          <a:endParaRPr lang="en-US">
            <a:latin typeface="Arial" panose="020B0604020202020204" pitchFamily="34" charset="0"/>
            <a:cs typeface="Arial" panose="020B0604020202020204" pitchFamily="34" charset="0"/>
          </a:endParaRPr>
        </a:p>
      </dgm:t>
    </dgm:pt>
    <dgm:pt modelId="{F85B92D1-41E8-41F7-980A-5E18188E56C7}" type="parTrans" cxnId="{AA90C45C-FF79-4344-BA82-B91767BF9E5D}">
      <dgm:prSet/>
      <dgm:spPr/>
      <dgm:t>
        <a:bodyPr/>
        <a:lstStyle/>
        <a:p>
          <a:endParaRPr lang="es-ES">
            <a:latin typeface="Arial" panose="020B0604020202020204" pitchFamily="34" charset="0"/>
            <a:cs typeface="Arial" panose="020B0604020202020204" pitchFamily="34" charset="0"/>
          </a:endParaRPr>
        </a:p>
      </dgm:t>
    </dgm:pt>
    <dgm:pt modelId="{E9AC2A63-819B-4972-8987-D628DB8A4FA7}" type="sibTrans" cxnId="{AA90C45C-FF79-4344-BA82-B91767BF9E5D}">
      <dgm:prSet/>
      <dgm:spPr/>
      <dgm:t>
        <a:bodyPr/>
        <a:lstStyle/>
        <a:p>
          <a:endParaRPr lang="es-ES">
            <a:latin typeface="Arial" panose="020B0604020202020204" pitchFamily="34" charset="0"/>
            <a:cs typeface="Arial" panose="020B0604020202020204" pitchFamily="34" charset="0"/>
          </a:endParaRPr>
        </a:p>
      </dgm:t>
    </dgm:pt>
    <dgm:pt modelId="{18797CED-74B2-4621-8EA2-DEA654BAE573}" type="pres">
      <dgm:prSet presAssocID="{92129AA2-B784-4974-A7FD-D3690E549DEA}" presName="diagram" presStyleCnt="0">
        <dgm:presLayoutVars>
          <dgm:dir/>
          <dgm:resizeHandles val="exact"/>
        </dgm:presLayoutVars>
      </dgm:prSet>
      <dgm:spPr/>
      <dgm:t>
        <a:bodyPr/>
        <a:lstStyle/>
        <a:p>
          <a:endParaRPr lang="es-ES"/>
        </a:p>
      </dgm:t>
    </dgm:pt>
    <dgm:pt modelId="{901979D9-4341-4840-8E57-B68C1AD347ED}" type="pres">
      <dgm:prSet presAssocID="{BC1FDC93-534F-4816-AE82-9F5B6F133C60}" presName="node" presStyleLbl="node1" presStyleIdx="0" presStyleCnt="2">
        <dgm:presLayoutVars>
          <dgm:bulletEnabled val="1"/>
        </dgm:presLayoutVars>
      </dgm:prSet>
      <dgm:spPr/>
      <dgm:t>
        <a:bodyPr/>
        <a:lstStyle/>
        <a:p>
          <a:endParaRPr lang="es-ES"/>
        </a:p>
      </dgm:t>
    </dgm:pt>
    <dgm:pt modelId="{13805D1D-32C3-4D85-A55D-0831711792F8}" type="pres">
      <dgm:prSet presAssocID="{57EEA29D-1F08-41C6-9FB5-0CAA4084F712}" presName="sibTrans" presStyleCnt="0"/>
      <dgm:spPr/>
    </dgm:pt>
    <dgm:pt modelId="{21813D25-78C9-46AF-A874-398D5CEA9548}" type="pres">
      <dgm:prSet presAssocID="{417F7123-7883-4CB9-BAEF-DC29E11E92FE}" presName="node" presStyleLbl="node1" presStyleIdx="1" presStyleCnt="2">
        <dgm:presLayoutVars>
          <dgm:bulletEnabled val="1"/>
        </dgm:presLayoutVars>
      </dgm:prSet>
      <dgm:spPr/>
      <dgm:t>
        <a:bodyPr/>
        <a:lstStyle/>
        <a:p>
          <a:endParaRPr lang="es-ES"/>
        </a:p>
      </dgm:t>
    </dgm:pt>
  </dgm:ptLst>
  <dgm:cxnLst>
    <dgm:cxn modelId="{A679A469-ECE1-458E-BC1D-607C254E3BA7}" type="presOf" srcId="{BC1FDC93-534F-4816-AE82-9F5B6F133C60}" destId="{901979D9-4341-4840-8E57-B68C1AD347ED}" srcOrd="0" destOrd="0" presId="urn:microsoft.com/office/officeart/2005/8/layout/default"/>
    <dgm:cxn modelId="{4F0EA48C-4DB5-4746-BD6F-C254F3CB788C}" type="presOf" srcId="{417F7123-7883-4CB9-BAEF-DC29E11E92FE}" destId="{21813D25-78C9-46AF-A874-398D5CEA9548}" srcOrd="0" destOrd="0" presId="urn:microsoft.com/office/officeart/2005/8/layout/default"/>
    <dgm:cxn modelId="{74B48FBB-FF9E-400B-8965-054AD35290A1}" srcId="{92129AA2-B784-4974-A7FD-D3690E549DEA}" destId="{BC1FDC93-534F-4816-AE82-9F5B6F133C60}" srcOrd="0" destOrd="0" parTransId="{82606A5E-B6B6-4A34-A0AB-4608A515A04D}" sibTransId="{57EEA29D-1F08-41C6-9FB5-0CAA4084F712}"/>
    <dgm:cxn modelId="{AA90C45C-FF79-4344-BA82-B91767BF9E5D}" srcId="{92129AA2-B784-4974-A7FD-D3690E549DEA}" destId="{417F7123-7883-4CB9-BAEF-DC29E11E92FE}" srcOrd="1" destOrd="0" parTransId="{F85B92D1-41E8-41F7-980A-5E18188E56C7}" sibTransId="{E9AC2A63-819B-4972-8987-D628DB8A4FA7}"/>
    <dgm:cxn modelId="{2B6EA5D2-D64D-48CF-B007-AACC078F9A7B}" type="presOf" srcId="{92129AA2-B784-4974-A7FD-D3690E549DEA}" destId="{18797CED-74B2-4621-8EA2-DEA654BAE573}" srcOrd="0" destOrd="0" presId="urn:microsoft.com/office/officeart/2005/8/layout/default"/>
    <dgm:cxn modelId="{262C741D-2D42-43A3-916F-3FA034151325}" type="presParOf" srcId="{18797CED-74B2-4621-8EA2-DEA654BAE573}" destId="{901979D9-4341-4840-8E57-B68C1AD347ED}" srcOrd="0" destOrd="0" presId="urn:microsoft.com/office/officeart/2005/8/layout/default"/>
    <dgm:cxn modelId="{1922181E-5C1F-4224-A8B6-581DEA879316}" type="presParOf" srcId="{18797CED-74B2-4621-8EA2-DEA654BAE573}" destId="{13805D1D-32C3-4D85-A55D-0831711792F8}" srcOrd="1" destOrd="0" presId="urn:microsoft.com/office/officeart/2005/8/layout/default"/>
    <dgm:cxn modelId="{D414BA80-676F-4191-A532-33B6ACC5C630}" type="presParOf" srcId="{18797CED-74B2-4621-8EA2-DEA654BAE573}" destId="{21813D25-78C9-46AF-A874-398D5CEA9548}" srcOrd="2" destOrd="0" presId="urn:microsoft.com/office/officeart/2005/8/layout/default"/>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8C5B03C-BBEA-4496-952B-ECEB7E7A73AF}" type="doc">
      <dgm:prSet loTypeId="urn:microsoft.com/office/officeart/2005/8/layout/hProcess10" loCatId="process" qsTypeId="urn:microsoft.com/office/officeart/2005/8/quickstyle/simple1" qsCatId="simple" csTypeId="urn:microsoft.com/office/officeart/2005/8/colors/colorful4" csCatId="colorful" phldr="1"/>
      <dgm:spPr/>
      <dgm:t>
        <a:bodyPr/>
        <a:lstStyle/>
        <a:p>
          <a:endParaRPr lang="es-ES"/>
        </a:p>
      </dgm:t>
    </dgm:pt>
    <dgm:pt modelId="{8C7E2407-19DD-496B-8DAE-314057F93418}">
      <dgm:prSet phldrT="[Texto]"/>
      <dgm:spPr/>
      <dgm:t>
        <a:bodyPr/>
        <a:lstStyle/>
        <a:p>
          <a:r>
            <a:rPr lang="es-CO">
              <a:latin typeface="Arial" panose="020B0604020202020204" pitchFamily="34" charset="0"/>
              <a:cs typeface="Arial" panose="020B0604020202020204" pitchFamily="34" charset="0"/>
            </a:rPr>
            <a:t>Estrategia organizacional</a:t>
          </a:r>
          <a:endParaRPr lang="es-ES">
            <a:latin typeface="Arial" panose="020B0604020202020204" pitchFamily="34" charset="0"/>
            <a:cs typeface="Arial" panose="020B0604020202020204" pitchFamily="34" charset="0"/>
          </a:endParaRPr>
        </a:p>
      </dgm:t>
    </dgm:pt>
    <dgm:pt modelId="{BBF22F50-B9AE-4769-98E9-29111BDC2800}" type="parTrans" cxnId="{F86129CE-5010-48CA-BAB3-6CD8D90E63BA}">
      <dgm:prSet/>
      <dgm:spPr/>
      <dgm:t>
        <a:bodyPr/>
        <a:lstStyle/>
        <a:p>
          <a:endParaRPr lang="es-ES">
            <a:latin typeface="Arial" panose="020B0604020202020204" pitchFamily="34" charset="0"/>
            <a:cs typeface="Arial" panose="020B0604020202020204" pitchFamily="34" charset="0"/>
          </a:endParaRPr>
        </a:p>
      </dgm:t>
    </dgm:pt>
    <dgm:pt modelId="{7C01FD27-0749-45F3-84DF-578B82068106}" type="sibTrans" cxnId="{F86129CE-5010-48CA-BAB3-6CD8D90E63BA}">
      <dgm:prSet/>
      <dgm:spPr/>
      <dgm:t>
        <a:bodyPr/>
        <a:lstStyle/>
        <a:p>
          <a:endParaRPr lang="es-ES">
            <a:latin typeface="Arial" panose="020B0604020202020204" pitchFamily="34" charset="0"/>
            <a:cs typeface="Arial" panose="020B0604020202020204" pitchFamily="34" charset="0"/>
          </a:endParaRPr>
        </a:p>
      </dgm:t>
    </dgm:pt>
    <dgm:pt modelId="{F2F5906E-83CE-47A0-BBB5-F8395D0EB223}">
      <dgm:prSet/>
      <dgm:spPr/>
      <dgm:t>
        <a:bodyPr/>
        <a:lstStyle/>
        <a:p>
          <a:r>
            <a:rPr lang="es-CO">
              <a:latin typeface="Arial" panose="020B0604020202020204" pitchFamily="34" charset="0"/>
              <a:cs typeface="Arial" panose="020B0604020202020204" pitchFamily="34" charset="0"/>
            </a:rPr>
            <a:t>Procesos organizacionales</a:t>
          </a:r>
          <a:endParaRPr lang="en-US">
            <a:latin typeface="Arial" panose="020B0604020202020204" pitchFamily="34" charset="0"/>
            <a:cs typeface="Arial" panose="020B0604020202020204" pitchFamily="34" charset="0"/>
          </a:endParaRPr>
        </a:p>
      </dgm:t>
    </dgm:pt>
    <dgm:pt modelId="{6D1B3CE4-B8D0-40F0-896F-4540FDA98F82}" type="parTrans" cxnId="{AE057A12-C009-4190-AB94-6F15441D0626}">
      <dgm:prSet/>
      <dgm:spPr/>
      <dgm:t>
        <a:bodyPr/>
        <a:lstStyle/>
        <a:p>
          <a:endParaRPr lang="es-ES">
            <a:latin typeface="Arial" panose="020B0604020202020204" pitchFamily="34" charset="0"/>
            <a:cs typeface="Arial" panose="020B0604020202020204" pitchFamily="34" charset="0"/>
          </a:endParaRPr>
        </a:p>
      </dgm:t>
    </dgm:pt>
    <dgm:pt modelId="{B74A37C4-C972-4D68-9989-5B569A4C3A9E}" type="sibTrans" cxnId="{AE057A12-C009-4190-AB94-6F15441D0626}">
      <dgm:prSet/>
      <dgm:spPr/>
      <dgm:t>
        <a:bodyPr/>
        <a:lstStyle/>
        <a:p>
          <a:endParaRPr lang="es-ES">
            <a:latin typeface="Arial" panose="020B0604020202020204" pitchFamily="34" charset="0"/>
            <a:cs typeface="Arial" panose="020B0604020202020204" pitchFamily="34" charset="0"/>
          </a:endParaRPr>
        </a:p>
      </dgm:t>
    </dgm:pt>
    <dgm:pt modelId="{D0A86BFB-C183-4044-B487-D8FE43B3EF96}">
      <dgm:prSet/>
      <dgm:spPr/>
      <dgm:t>
        <a:bodyPr/>
        <a:lstStyle/>
        <a:p>
          <a:r>
            <a:rPr lang="es-CO">
              <a:latin typeface="Arial" panose="020B0604020202020204" pitchFamily="34" charset="0"/>
              <a:cs typeface="Arial" panose="020B0604020202020204" pitchFamily="34" charset="0"/>
            </a:rPr>
            <a:t>Resultados</a:t>
          </a:r>
          <a:endParaRPr lang="en-US">
            <a:latin typeface="Arial" panose="020B0604020202020204" pitchFamily="34" charset="0"/>
            <a:cs typeface="Arial" panose="020B0604020202020204" pitchFamily="34" charset="0"/>
          </a:endParaRPr>
        </a:p>
      </dgm:t>
    </dgm:pt>
    <dgm:pt modelId="{40779641-719C-44A0-97AB-B197A4C0245F}" type="parTrans" cxnId="{7661FCCD-2138-4C49-BDAC-943B258C013E}">
      <dgm:prSet/>
      <dgm:spPr/>
      <dgm:t>
        <a:bodyPr/>
        <a:lstStyle/>
        <a:p>
          <a:endParaRPr lang="es-ES">
            <a:latin typeface="Arial" panose="020B0604020202020204" pitchFamily="34" charset="0"/>
            <a:cs typeface="Arial" panose="020B0604020202020204" pitchFamily="34" charset="0"/>
          </a:endParaRPr>
        </a:p>
      </dgm:t>
    </dgm:pt>
    <dgm:pt modelId="{E11BAF82-039C-48BC-9094-E5B0F81FEFD3}" type="sibTrans" cxnId="{7661FCCD-2138-4C49-BDAC-943B258C013E}">
      <dgm:prSet/>
      <dgm:spPr/>
      <dgm:t>
        <a:bodyPr/>
        <a:lstStyle/>
        <a:p>
          <a:endParaRPr lang="es-ES">
            <a:latin typeface="Arial" panose="020B0604020202020204" pitchFamily="34" charset="0"/>
            <a:cs typeface="Arial" panose="020B0604020202020204" pitchFamily="34" charset="0"/>
          </a:endParaRPr>
        </a:p>
      </dgm:t>
    </dgm:pt>
    <dgm:pt modelId="{E28677DD-E225-4ABE-B849-06B92E71C6B9}">
      <dgm:prSet/>
      <dgm:spPr/>
      <dgm:t>
        <a:bodyPr/>
        <a:lstStyle/>
        <a:p>
          <a:r>
            <a:rPr lang="es-CO">
              <a:latin typeface="Arial" panose="020B0604020202020204" pitchFamily="34" charset="0"/>
              <a:cs typeface="Arial" panose="020B0604020202020204" pitchFamily="34" charset="0"/>
            </a:rPr>
            <a:t>Satisfacción del cliente</a:t>
          </a:r>
          <a:endParaRPr lang="en-US">
            <a:latin typeface="Arial" panose="020B0604020202020204" pitchFamily="34" charset="0"/>
            <a:cs typeface="Arial" panose="020B0604020202020204" pitchFamily="34" charset="0"/>
          </a:endParaRPr>
        </a:p>
      </dgm:t>
    </dgm:pt>
    <dgm:pt modelId="{E58CAC92-2B0D-49F7-8743-4882567578F5}" type="parTrans" cxnId="{7B6B5F51-A179-498B-9B0E-EEA701C737EE}">
      <dgm:prSet/>
      <dgm:spPr/>
      <dgm:t>
        <a:bodyPr/>
        <a:lstStyle/>
        <a:p>
          <a:endParaRPr lang="es-ES">
            <a:latin typeface="Arial" panose="020B0604020202020204" pitchFamily="34" charset="0"/>
            <a:cs typeface="Arial" panose="020B0604020202020204" pitchFamily="34" charset="0"/>
          </a:endParaRPr>
        </a:p>
      </dgm:t>
    </dgm:pt>
    <dgm:pt modelId="{61A30488-28F0-405A-8550-E7049661909C}" type="sibTrans" cxnId="{7B6B5F51-A179-498B-9B0E-EEA701C737EE}">
      <dgm:prSet/>
      <dgm:spPr/>
      <dgm:t>
        <a:bodyPr/>
        <a:lstStyle/>
        <a:p>
          <a:endParaRPr lang="es-ES">
            <a:latin typeface="Arial" panose="020B0604020202020204" pitchFamily="34" charset="0"/>
            <a:cs typeface="Arial" panose="020B0604020202020204" pitchFamily="34" charset="0"/>
          </a:endParaRPr>
        </a:p>
      </dgm:t>
    </dgm:pt>
    <dgm:pt modelId="{C4BD5BD5-8209-4FC2-AADC-2186AC6115F1}">
      <dgm:prSet/>
      <dgm:spPr/>
      <dgm:t>
        <a:bodyPr/>
        <a:lstStyle/>
        <a:p>
          <a:r>
            <a:rPr lang="es-CO">
              <a:latin typeface="Arial" panose="020B0604020202020204" pitchFamily="34" charset="0"/>
              <a:cs typeface="Arial" panose="020B0604020202020204" pitchFamily="34" charset="0"/>
            </a:rPr>
            <a:t>Mejora continua</a:t>
          </a:r>
          <a:endParaRPr lang="en-US">
            <a:latin typeface="Arial" panose="020B0604020202020204" pitchFamily="34" charset="0"/>
            <a:cs typeface="Arial" panose="020B0604020202020204" pitchFamily="34" charset="0"/>
          </a:endParaRPr>
        </a:p>
      </dgm:t>
    </dgm:pt>
    <dgm:pt modelId="{1E676DF3-1C5A-4224-90F8-86F13EC7EBD7}" type="parTrans" cxnId="{4D5F9558-0D48-4FA1-A0A1-BF9AAFD5DB39}">
      <dgm:prSet/>
      <dgm:spPr/>
      <dgm:t>
        <a:bodyPr/>
        <a:lstStyle/>
        <a:p>
          <a:endParaRPr lang="es-ES">
            <a:latin typeface="Arial" panose="020B0604020202020204" pitchFamily="34" charset="0"/>
            <a:cs typeface="Arial" panose="020B0604020202020204" pitchFamily="34" charset="0"/>
          </a:endParaRPr>
        </a:p>
      </dgm:t>
    </dgm:pt>
    <dgm:pt modelId="{C2D7F43F-4F20-43CA-BEE9-DFC022FB2C5D}" type="sibTrans" cxnId="{4D5F9558-0D48-4FA1-A0A1-BF9AAFD5DB39}">
      <dgm:prSet/>
      <dgm:spPr/>
      <dgm:t>
        <a:bodyPr/>
        <a:lstStyle/>
        <a:p>
          <a:endParaRPr lang="es-ES">
            <a:latin typeface="Arial" panose="020B0604020202020204" pitchFamily="34" charset="0"/>
            <a:cs typeface="Arial" panose="020B0604020202020204" pitchFamily="34" charset="0"/>
          </a:endParaRPr>
        </a:p>
      </dgm:t>
    </dgm:pt>
    <dgm:pt modelId="{5B8E26F4-F882-4AFA-B3BD-D981E74FAF3E}" type="pres">
      <dgm:prSet presAssocID="{88C5B03C-BBEA-4496-952B-ECEB7E7A73AF}" presName="Name0" presStyleCnt="0">
        <dgm:presLayoutVars>
          <dgm:dir/>
          <dgm:resizeHandles val="exact"/>
        </dgm:presLayoutVars>
      </dgm:prSet>
      <dgm:spPr/>
      <dgm:t>
        <a:bodyPr/>
        <a:lstStyle/>
        <a:p>
          <a:endParaRPr lang="es-ES"/>
        </a:p>
      </dgm:t>
    </dgm:pt>
    <dgm:pt modelId="{A4C1711D-72FE-46E6-B72E-7656904AE884}" type="pres">
      <dgm:prSet presAssocID="{8C7E2407-19DD-496B-8DAE-314057F93418}" presName="composite" presStyleCnt="0"/>
      <dgm:spPr/>
    </dgm:pt>
    <dgm:pt modelId="{E28EBD74-692D-47C7-9740-50092F351966}" type="pres">
      <dgm:prSet presAssocID="{8C7E2407-19DD-496B-8DAE-314057F93418}" presName="imagSh" presStyleLbl="bgImgPlace1" presStyleIdx="0" presStyleCnt="5"/>
      <dgm:spPr>
        <a:blipFill rotWithShape="1">
          <a:blip xmlns:r="http://schemas.openxmlformats.org/officeDocument/2006/relationships" r:embed="rId1"/>
          <a:stretch>
            <a:fillRect/>
          </a:stretch>
        </a:blipFill>
      </dgm:spPr>
    </dgm:pt>
    <dgm:pt modelId="{F5BF0232-F5D9-42F6-82B7-BD4560D7765C}" type="pres">
      <dgm:prSet presAssocID="{8C7E2407-19DD-496B-8DAE-314057F93418}" presName="txNode" presStyleLbl="node1" presStyleIdx="0" presStyleCnt="5">
        <dgm:presLayoutVars>
          <dgm:bulletEnabled val="1"/>
        </dgm:presLayoutVars>
      </dgm:prSet>
      <dgm:spPr/>
      <dgm:t>
        <a:bodyPr/>
        <a:lstStyle/>
        <a:p>
          <a:endParaRPr lang="es-ES"/>
        </a:p>
      </dgm:t>
    </dgm:pt>
    <dgm:pt modelId="{8A2AA7FB-A06B-40A6-9763-B09CF8F5447F}" type="pres">
      <dgm:prSet presAssocID="{7C01FD27-0749-45F3-84DF-578B82068106}" presName="sibTrans" presStyleLbl="sibTrans2D1" presStyleIdx="0" presStyleCnt="4"/>
      <dgm:spPr/>
      <dgm:t>
        <a:bodyPr/>
        <a:lstStyle/>
        <a:p>
          <a:endParaRPr lang="es-ES"/>
        </a:p>
      </dgm:t>
    </dgm:pt>
    <dgm:pt modelId="{4B4D5994-68C4-4ABC-A62D-2421A22E426D}" type="pres">
      <dgm:prSet presAssocID="{7C01FD27-0749-45F3-84DF-578B82068106}" presName="connTx" presStyleLbl="sibTrans2D1" presStyleIdx="0" presStyleCnt="4"/>
      <dgm:spPr/>
      <dgm:t>
        <a:bodyPr/>
        <a:lstStyle/>
        <a:p>
          <a:endParaRPr lang="es-ES"/>
        </a:p>
      </dgm:t>
    </dgm:pt>
    <dgm:pt modelId="{E4D994F3-E3A2-4550-A9D8-00ECFB3CD299}" type="pres">
      <dgm:prSet presAssocID="{F2F5906E-83CE-47A0-BBB5-F8395D0EB223}" presName="composite" presStyleCnt="0"/>
      <dgm:spPr/>
    </dgm:pt>
    <dgm:pt modelId="{D43229AF-C85D-4235-9EC3-24EDC7A01D81}" type="pres">
      <dgm:prSet presAssocID="{F2F5906E-83CE-47A0-BBB5-F8395D0EB223}" presName="imagSh" presStyleLbl="bgImgPlace1" presStyleIdx="1" presStyleCnt="5"/>
      <dgm:spPr>
        <a:blipFill rotWithShape="1">
          <a:blip xmlns:r="http://schemas.openxmlformats.org/officeDocument/2006/relationships" r:embed="rId2"/>
          <a:stretch>
            <a:fillRect/>
          </a:stretch>
        </a:blipFill>
      </dgm:spPr>
    </dgm:pt>
    <dgm:pt modelId="{6D95671B-F74B-4EC0-9033-E4A07E6CFB68}" type="pres">
      <dgm:prSet presAssocID="{F2F5906E-83CE-47A0-BBB5-F8395D0EB223}" presName="txNode" presStyleLbl="node1" presStyleIdx="1" presStyleCnt="5">
        <dgm:presLayoutVars>
          <dgm:bulletEnabled val="1"/>
        </dgm:presLayoutVars>
      </dgm:prSet>
      <dgm:spPr/>
      <dgm:t>
        <a:bodyPr/>
        <a:lstStyle/>
        <a:p>
          <a:endParaRPr lang="es-ES"/>
        </a:p>
      </dgm:t>
    </dgm:pt>
    <dgm:pt modelId="{735B25B1-4D19-495A-B071-C13C3A2DFBEC}" type="pres">
      <dgm:prSet presAssocID="{B74A37C4-C972-4D68-9989-5B569A4C3A9E}" presName="sibTrans" presStyleLbl="sibTrans2D1" presStyleIdx="1" presStyleCnt="4"/>
      <dgm:spPr/>
      <dgm:t>
        <a:bodyPr/>
        <a:lstStyle/>
        <a:p>
          <a:endParaRPr lang="es-ES"/>
        </a:p>
      </dgm:t>
    </dgm:pt>
    <dgm:pt modelId="{D2C0EE62-36E9-4486-95A5-7E0B68F1E441}" type="pres">
      <dgm:prSet presAssocID="{B74A37C4-C972-4D68-9989-5B569A4C3A9E}" presName="connTx" presStyleLbl="sibTrans2D1" presStyleIdx="1" presStyleCnt="4"/>
      <dgm:spPr/>
      <dgm:t>
        <a:bodyPr/>
        <a:lstStyle/>
        <a:p>
          <a:endParaRPr lang="es-ES"/>
        </a:p>
      </dgm:t>
    </dgm:pt>
    <dgm:pt modelId="{8C29F132-C3D1-4374-89D2-C945CAFDBE03}" type="pres">
      <dgm:prSet presAssocID="{D0A86BFB-C183-4044-B487-D8FE43B3EF96}" presName="composite" presStyleCnt="0"/>
      <dgm:spPr/>
    </dgm:pt>
    <dgm:pt modelId="{7D36E7DA-8620-45D4-BE10-278C7D793063}" type="pres">
      <dgm:prSet presAssocID="{D0A86BFB-C183-4044-B487-D8FE43B3EF96}" presName="imagSh" presStyleLbl="bgImgPlace1" presStyleIdx="2" presStyleCnt="5"/>
      <dgm:spPr>
        <a:blipFill rotWithShape="1">
          <a:blip xmlns:r="http://schemas.openxmlformats.org/officeDocument/2006/relationships" r:embed="rId3"/>
          <a:stretch>
            <a:fillRect/>
          </a:stretch>
        </a:blipFill>
      </dgm:spPr>
    </dgm:pt>
    <dgm:pt modelId="{DF0CB060-D840-4C11-B9EA-14799B97A88A}" type="pres">
      <dgm:prSet presAssocID="{D0A86BFB-C183-4044-B487-D8FE43B3EF96}" presName="txNode" presStyleLbl="node1" presStyleIdx="2" presStyleCnt="5">
        <dgm:presLayoutVars>
          <dgm:bulletEnabled val="1"/>
        </dgm:presLayoutVars>
      </dgm:prSet>
      <dgm:spPr/>
      <dgm:t>
        <a:bodyPr/>
        <a:lstStyle/>
        <a:p>
          <a:endParaRPr lang="es-ES"/>
        </a:p>
      </dgm:t>
    </dgm:pt>
    <dgm:pt modelId="{E7488977-82CD-4DEC-94EB-751726012DD1}" type="pres">
      <dgm:prSet presAssocID="{E11BAF82-039C-48BC-9094-E5B0F81FEFD3}" presName="sibTrans" presStyleLbl="sibTrans2D1" presStyleIdx="2" presStyleCnt="4"/>
      <dgm:spPr/>
      <dgm:t>
        <a:bodyPr/>
        <a:lstStyle/>
        <a:p>
          <a:endParaRPr lang="es-ES"/>
        </a:p>
      </dgm:t>
    </dgm:pt>
    <dgm:pt modelId="{00483095-339A-4534-9C86-EF4073824839}" type="pres">
      <dgm:prSet presAssocID="{E11BAF82-039C-48BC-9094-E5B0F81FEFD3}" presName="connTx" presStyleLbl="sibTrans2D1" presStyleIdx="2" presStyleCnt="4"/>
      <dgm:spPr/>
      <dgm:t>
        <a:bodyPr/>
        <a:lstStyle/>
        <a:p>
          <a:endParaRPr lang="es-ES"/>
        </a:p>
      </dgm:t>
    </dgm:pt>
    <dgm:pt modelId="{152C3AC4-D2B5-412F-807D-339AA4C3CC7A}" type="pres">
      <dgm:prSet presAssocID="{E28677DD-E225-4ABE-B849-06B92E71C6B9}" presName="composite" presStyleCnt="0"/>
      <dgm:spPr/>
    </dgm:pt>
    <dgm:pt modelId="{7FE7379F-D4EF-41D1-9A9D-EA3570C8C1F2}" type="pres">
      <dgm:prSet presAssocID="{E28677DD-E225-4ABE-B849-06B92E71C6B9}" presName="imagSh" presStyleLbl="bgImgPlace1" presStyleIdx="3" presStyleCnt="5"/>
      <dgm:spPr>
        <a:blipFill rotWithShape="1">
          <a:blip xmlns:r="http://schemas.openxmlformats.org/officeDocument/2006/relationships" r:embed="rId4"/>
          <a:stretch>
            <a:fillRect/>
          </a:stretch>
        </a:blipFill>
      </dgm:spPr>
    </dgm:pt>
    <dgm:pt modelId="{562A4942-2BE1-447D-ADD7-77E41A5976A6}" type="pres">
      <dgm:prSet presAssocID="{E28677DD-E225-4ABE-B849-06B92E71C6B9}" presName="txNode" presStyleLbl="node1" presStyleIdx="3" presStyleCnt="5">
        <dgm:presLayoutVars>
          <dgm:bulletEnabled val="1"/>
        </dgm:presLayoutVars>
      </dgm:prSet>
      <dgm:spPr/>
      <dgm:t>
        <a:bodyPr/>
        <a:lstStyle/>
        <a:p>
          <a:endParaRPr lang="es-ES"/>
        </a:p>
      </dgm:t>
    </dgm:pt>
    <dgm:pt modelId="{AE61A6FE-EC6A-42CD-A5AE-7B6119E22A74}" type="pres">
      <dgm:prSet presAssocID="{61A30488-28F0-405A-8550-E7049661909C}" presName="sibTrans" presStyleLbl="sibTrans2D1" presStyleIdx="3" presStyleCnt="4"/>
      <dgm:spPr/>
      <dgm:t>
        <a:bodyPr/>
        <a:lstStyle/>
        <a:p>
          <a:endParaRPr lang="es-ES"/>
        </a:p>
      </dgm:t>
    </dgm:pt>
    <dgm:pt modelId="{7CB30646-A492-4485-AC9E-8456B04D997D}" type="pres">
      <dgm:prSet presAssocID="{61A30488-28F0-405A-8550-E7049661909C}" presName="connTx" presStyleLbl="sibTrans2D1" presStyleIdx="3" presStyleCnt="4"/>
      <dgm:spPr/>
      <dgm:t>
        <a:bodyPr/>
        <a:lstStyle/>
        <a:p>
          <a:endParaRPr lang="es-ES"/>
        </a:p>
      </dgm:t>
    </dgm:pt>
    <dgm:pt modelId="{93422656-2CD5-4A62-A6D9-96973E80C7C2}" type="pres">
      <dgm:prSet presAssocID="{C4BD5BD5-8209-4FC2-AADC-2186AC6115F1}" presName="composite" presStyleCnt="0"/>
      <dgm:spPr/>
    </dgm:pt>
    <dgm:pt modelId="{19821AA0-3BBE-4CDC-8450-8FB92B8544B6}" type="pres">
      <dgm:prSet presAssocID="{C4BD5BD5-8209-4FC2-AADC-2186AC6115F1}" presName="imagSh" presStyleLbl="bgImgPlace1" presStyleIdx="4" presStyleCnt="5"/>
      <dgm:spPr>
        <a:blipFill rotWithShape="1">
          <a:blip xmlns:r="http://schemas.openxmlformats.org/officeDocument/2006/relationships" r:embed="rId5"/>
          <a:stretch>
            <a:fillRect/>
          </a:stretch>
        </a:blipFill>
      </dgm:spPr>
    </dgm:pt>
    <dgm:pt modelId="{E059B5B7-FA53-4C8B-8E6C-1F097DB88C5F}" type="pres">
      <dgm:prSet presAssocID="{C4BD5BD5-8209-4FC2-AADC-2186AC6115F1}" presName="txNode" presStyleLbl="node1" presStyleIdx="4" presStyleCnt="5">
        <dgm:presLayoutVars>
          <dgm:bulletEnabled val="1"/>
        </dgm:presLayoutVars>
      </dgm:prSet>
      <dgm:spPr/>
      <dgm:t>
        <a:bodyPr/>
        <a:lstStyle/>
        <a:p>
          <a:endParaRPr lang="es-ES"/>
        </a:p>
      </dgm:t>
    </dgm:pt>
  </dgm:ptLst>
  <dgm:cxnLst>
    <dgm:cxn modelId="{7B6B5F51-A179-498B-9B0E-EEA701C737EE}" srcId="{88C5B03C-BBEA-4496-952B-ECEB7E7A73AF}" destId="{E28677DD-E225-4ABE-B849-06B92E71C6B9}" srcOrd="3" destOrd="0" parTransId="{E58CAC92-2B0D-49F7-8743-4882567578F5}" sibTransId="{61A30488-28F0-405A-8550-E7049661909C}"/>
    <dgm:cxn modelId="{8CAE61C7-6DD0-4A05-B3C7-AE26E8A56648}" type="presOf" srcId="{C4BD5BD5-8209-4FC2-AADC-2186AC6115F1}" destId="{E059B5B7-FA53-4C8B-8E6C-1F097DB88C5F}" srcOrd="0" destOrd="0" presId="urn:microsoft.com/office/officeart/2005/8/layout/hProcess10"/>
    <dgm:cxn modelId="{7C826A30-3765-4004-B409-0960942413B4}" type="presOf" srcId="{8C7E2407-19DD-496B-8DAE-314057F93418}" destId="{F5BF0232-F5D9-42F6-82B7-BD4560D7765C}" srcOrd="0" destOrd="0" presId="urn:microsoft.com/office/officeart/2005/8/layout/hProcess10"/>
    <dgm:cxn modelId="{0846F145-5996-4F01-A879-6BDB489A7C03}" type="presOf" srcId="{B74A37C4-C972-4D68-9989-5B569A4C3A9E}" destId="{D2C0EE62-36E9-4486-95A5-7E0B68F1E441}" srcOrd="1" destOrd="0" presId="urn:microsoft.com/office/officeart/2005/8/layout/hProcess10"/>
    <dgm:cxn modelId="{C907D275-3039-46C4-B202-59D03163A193}" type="presOf" srcId="{B74A37C4-C972-4D68-9989-5B569A4C3A9E}" destId="{735B25B1-4D19-495A-B071-C13C3A2DFBEC}" srcOrd="0" destOrd="0" presId="urn:microsoft.com/office/officeart/2005/8/layout/hProcess10"/>
    <dgm:cxn modelId="{4D5F9558-0D48-4FA1-A0A1-BF9AAFD5DB39}" srcId="{88C5B03C-BBEA-4496-952B-ECEB7E7A73AF}" destId="{C4BD5BD5-8209-4FC2-AADC-2186AC6115F1}" srcOrd="4" destOrd="0" parTransId="{1E676DF3-1C5A-4224-90F8-86F13EC7EBD7}" sibTransId="{C2D7F43F-4F20-43CA-BEE9-DFC022FB2C5D}"/>
    <dgm:cxn modelId="{6EA20525-ADF7-455A-AF41-02B09DF6C97D}" type="presOf" srcId="{E28677DD-E225-4ABE-B849-06B92E71C6B9}" destId="{562A4942-2BE1-447D-ADD7-77E41A5976A6}" srcOrd="0" destOrd="0" presId="urn:microsoft.com/office/officeart/2005/8/layout/hProcess10"/>
    <dgm:cxn modelId="{15CCAB92-82EC-4056-9390-F570B23AE524}" type="presOf" srcId="{61A30488-28F0-405A-8550-E7049661909C}" destId="{7CB30646-A492-4485-AC9E-8456B04D997D}" srcOrd="1" destOrd="0" presId="urn:microsoft.com/office/officeart/2005/8/layout/hProcess10"/>
    <dgm:cxn modelId="{55585B29-5E0B-4AF8-8D87-5BF8807A30B2}" type="presOf" srcId="{88C5B03C-BBEA-4496-952B-ECEB7E7A73AF}" destId="{5B8E26F4-F882-4AFA-B3BD-D981E74FAF3E}" srcOrd="0" destOrd="0" presId="urn:microsoft.com/office/officeart/2005/8/layout/hProcess10"/>
    <dgm:cxn modelId="{011ED254-4699-41BD-BFA4-25A3F768891D}" type="presOf" srcId="{61A30488-28F0-405A-8550-E7049661909C}" destId="{AE61A6FE-EC6A-42CD-A5AE-7B6119E22A74}" srcOrd="0" destOrd="0" presId="urn:microsoft.com/office/officeart/2005/8/layout/hProcess10"/>
    <dgm:cxn modelId="{7661FCCD-2138-4C49-BDAC-943B258C013E}" srcId="{88C5B03C-BBEA-4496-952B-ECEB7E7A73AF}" destId="{D0A86BFB-C183-4044-B487-D8FE43B3EF96}" srcOrd="2" destOrd="0" parTransId="{40779641-719C-44A0-97AB-B197A4C0245F}" sibTransId="{E11BAF82-039C-48BC-9094-E5B0F81FEFD3}"/>
    <dgm:cxn modelId="{AE057A12-C009-4190-AB94-6F15441D0626}" srcId="{88C5B03C-BBEA-4496-952B-ECEB7E7A73AF}" destId="{F2F5906E-83CE-47A0-BBB5-F8395D0EB223}" srcOrd="1" destOrd="0" parTransId="{6D1B3CE4-B8D0-40F0-896F-4540FDA98F82}" sibTransId="{B74A37C4-C972-4D68-9989-5B569A4C3A9E}"/>
    <dgm:cxn modelId="{B63FACD1-4AC0-464F-B3A7-C68827DEEFE4}" type="presOf" srcId="{E11BAF82-039C-48BC-9094-E5B0F81FEFD3}" destId="{00483095-339A-4534-9C86-EF4073824839}" srcOrd="1" destOrd="0" presId="urn:microsoft.com/office/officeart/2005/8/layout/hProcess10"/>
    <dgm:cxn modelId="{D148EDD5-8CC2-4D1F-845C-AE53A7900706}" type="presOf" srcId="{7C01FD27-0749-45F3-84DF-578B82068106}" destId="{4B4D5994-68C4-4ABC-A62D-2421A22E426D}" srcOrd="1" destOrd="0" presId="urn:microsoft.com/office/officeart/2005/8/layout/hProcess10"/>
    <dgm:cxn modelId="{F86129CE-5010-48CA-BAB3-6CD8D90E63BA}" srcId="{88C5B03C-BBEA-4496-952B-ECEB7E7A73AF}" destId="{8C7E2407-19DD-496B-8DAE-314057F93418}" srcOrd="0" destOrd="0" parTransId="{BBF22F50-B9AE-4769-98E9-29111BDC2800}" sibTransId="{7C01FD27-0749-45F3-84DF-578B82068106}"/>
    <dgm:cxn modelId="{D01A95F5-88C4-4AEF-B5B6-F0CFC3288962}" type="presOf" srcId="{D0A86BFB-C183-4044-B487-D8FE43B3EF96}" destId="{DF0CB060-D840-4C11-B9EA-14799B97A88A}" srcOrd="0" destOrd="0" presId="urn:microsoft.com/office/officeart/2005/8/layout/hProcess10"/>
    <dgm:cxn modelId="{85D77D9D-D2C9-4773-AFEE-B101708BCC4D}" type="presOf" srcId="{7C01FD27-0749-45F3-84DF-578B82068106}" destId="{8A2AA7FB-A06B-40A6-9763-B09CF8F5447F}" srcOrd="0" destOrd="0" presId="urn:microsoft.com/office/officeart/2005/8/layout/hProcess10"/>
    <dgm:cxn modelId="{4CC3F1BE-C566-4FD5-9B79-082C123FD046}" type="presOf" srcId="{F2F5906E-83CE-47A0-BBB5-F8395D0EB223}" destId="{6D95671B-F74B-4EC0-9033-E4A07E6CFB68}" srcOrd="0" destOrd="0" presId="urn:microsoft.com/office/officeart/2005/8/layout/hProcess10"/>
    <dgm:cxn modelId="{6F3AD971-8EEC-4DC1-A4AF-A14015F56D1A}" type="presOf" srcId="{E11BAF82-039C-48BC-9094-E5B0F81FEFD3}" destId="{E7488977-82CD-4DEC-94EB-751726012DD1}" srcOrd="0" destOrd="0" presId="urn:microsoft.com/office/officeart/2005/8/layout/hProcess10"/>
    <dgm:cxn modelId="{30FF7E22-31EC-49FA-B30E-6A471B60EA0D}" type="presParOf" srcId="{5B8E26F4-F882-4AFA-B3BD-D981E74FAF3E}" destId="{A4C1711D-72FE-46E6-B72E-7656904AE884}" srcOrd="0" destOrd="0" presId="urn:microsoft.com/office/officeart/2005/8/layout/hProcess10"/>
    <dgm:cxn modelId="{8F08CC8E-39DA-4740-9820-97542F7087F9}" type="presParOf" srcId="{A4C1711D-72FE-46E6-B72E-7656904AE884}" destId="{E28EBD74-692D-47C7-9740-50092F351966}" srcOrd="0" destOrd="0" presId="urn:microsoft.com/office/officeart/2005/8/layout/hProcess10"/>
    <dgm:cxn modelId="{6C2B4A09-D937-49DC-BCB8-518E62FF0364}" type="presParOf" srcId="{A4C1711D-72FE-46E6-B72E-7656904AE884}" destId="{F5BF0232-F5D9-42F6-82B7-BD4560D7765C}" srcOrd="1" destOrd="0" presId="urn:microsoft.com/office/officeart/2005/8/layout/hProcess10"/>
    <dgm:cxn modelId="{67F7E1BB-957C-4C15-BCD1-1802726C706E}" type="presParOf" srcId="{5B8E26F4-F882-4AFA-B3BD-D981E74FAF3E}" destId="{8A2AA7FB-A06B-40A6-9763-B09CF8F5447F}" srcOrd="1" destOrd="0" presId="urn:microsoft.com/office/officeart/2005/8/layout/hProcess10"/>
    <dgm:cxn modelId="{4E99B886-2C8C-4A47-B13A-01C261072804}" type="presParOf" srcId="{8A2AA7FB-A06B-40A6-9763-B09CF8F5447F}" destId="{4B4D5994-68C4-4ABC-A62D-2421A22E426D}" srcOrd="0" destOrd="0" presId="urn:microsoft.com/office/officeart/2005/8/layout/hProcess10"/>
    <dgm:cxn modelId="{59EEAC97-0842-45F7-8103-F5E1E993F601}" type="presParOf" srcId="{5B8E26F4-F882-4AFA-B3BD-D981E74FAF3E}" destId="{E4D994F3-E3A2-4550-A9D8-00ECFB3CD299}" srcOrd="2" destOrd="0" presId="urn:microsoft.com/office/officeart/2005/8/layout/hProcess10"/>
    <dgm:cxn modelId="{5E29E6CE-782E-4257-A47A-6B0F94DD4C00}" type="presParOf" srcId="{E4D994F3-E3A2-4550-A9D8-00ECFB3CD299}" destId="{D43229AF-C85D-4235-9EC3-24EDC7A01D81}" srcOrd="0" destOrd="0" presId="urn:microsoft.com/office/officeart/2005/8/layout/hProcess10"/>
    <dgm:cxn modelId="{B3C923B8-D28B-4E27-B4C4-00703C562CCC}" type="presParOf" srcId="{E4D994F3-E3A2-4550-A9D8-00ECFB3CD299}" destId="{6D95671B-F74B-4EC0-9033-E4A07E6CFB68}" srcOrd="1" destOrd="0" presId="urn:microsoft.com/office/officeart/2005/8/layout/hProcess10"/>
    <dgm:cxn modelId="{86B29647-FC05-45A3-B579-410EFC77EE5D}" type="presParOf" srcId="{5B8E26F4-F882-4AFA-B3BD-D981E74FAF3E}" destId="{735B25B1-4D19-495A-B071-C13C3A2DFBEC}" srcOrd="3" destOrd="0" presId="urn:microsoft.com/office/officeart/2005/8/layout/hProcess10"/>
    <dgm:cxn modelId="{128C206C-92DD-4B81-AAA9-28F12F24CC4D}" type="presParOf" srcId="{735B25B1-4D19-495A-B071-C13C3A2DFBEC}" destId="{D2C0EE62-36E9-4486-95A5-7E0B68F1E441}" srcOrd="0" destOrd="0" presId="urn:microsoft.com/office/officeart/2005/8/layout/hProcess10"/>
    <dgm:cxn modelId="{28B5B7CE-893F-410D-934A-17F1DEAC12A9}" type="presParOf" srcId="{5B8E26F4-F882-4AFA-B3BD-D981E74FAF3E}" destId="{8C29F132-C3D1-4374-89D2-C945CAFDBE03}" srcOrd="4" destOrd="0" presId="urn:microsoft.com/office/officeart/2005/8/layout/hProcess10"/>
    <dgm:cxn modelId="{2DC8C3FE-AC48-45D1-A3C6-F74742BD08A4}" type="presParOf" srcId="{8C29F132-C3D1-4374-89D2-C945CAFDBE03}" destId="{7D36E7DA-8620-45D4-BE10-278C7D793063}" srcOrd="0" destOrd="0" presId="urn:microsoft.com/office/officeart/2005/8/layout/hProcess10"/>
    <dgm:cxn modelId="{F15E99B3-AFA8-4D6F-989B-AB1A7E14C596}" type="presParOf" srcId="{8C29F132-C3D1-4374-89D2-C945CAFDBE03}" destId="{DF0CB060-D840-4C11-B9EA-14799B97A88A}" srcOrd="1" destOrd="0" presId="urn:microsoft.com/office/officeart/2005/8/layout/hProcess10"/>
    <dgm:cxn modelId="{C70D7B47-7662-4A2E-9D38-C515BF455DB2}" type="presParOf" srcId="{5B8E26F4-F882-4AFA-B3BD-D981E74FAF3E}" destId="{E7488977-82CD-4DEC-94EB-751726012DD1}" srcOrd="5" destOrd="0" presId="urn:microsoft.com/office/officeart/2005/8/layout/hProcess10"/>
    <dgm:cxn modelId="{ED3C83A0-5AA0-44E5-96FB-2ECC699A2CEB}" type="presParOf" srcId="{E7488977-82CD-4DEC-94EB-751726012DD1}" destId="{00483095-339A-4534-9C86-EF4073824839}" srcOrd="0" destOrd="0" presId="urn:microsoft.com/office/officeart/2005/8/layout/hProcess10"/>
    <dgm:cxn modelId="{D5404037-6387-47B5-ACCD-A56E67FA66B0}" type="presParOf" srcId="{5B8E26F4-F882-4AFA-B3BD-D981E74FAF3E}" destId="{152C3AC4-D2B5-412F-807D-339AA4C3CC7A}" srcOrd="6" destOrd="0" presId="urn:microsoft.com/office/officeart/2005/8/layout/hProcess10"/>
    <dgm:cxn modelId="{F81A6C0B-6A06-4626-81A0-6F5ABF3B1A8B}" type="presParOf" srcId="{152C3AC4-D2B5-412F-807D-339AA4C3CC7A}" destId="{7FE7379F-D4EF-41D1-9A9D-EA3570C8C1F2}" srcOrd="0" destOrd="0" presId="urn:microsoft.com/office/officeart/2005/8/layout/hProcess10"/>
    <dgm:cxn modelId="{FC331B69-3BB7-4569-99C8-E640C1BCB0D5}" type="presParOf" srcId="{152C3AC4-D2B5-412F-807D-339AA4C3CC7A}" destId="{562A4942-2BE1-447D-ADD7-77E41A5976A6}" srcOrd="1" destOrd="0" presId="urn:microsoft.com/office/officeart/2005/8/layout/hProcess10"/>
    <dgm:cxn modelId="{B71D6EC1-FCF3-4264-8B4B-243D5D2E24FD}" type="presParOf" srcId="{5B8E26F4-F882-4AFA-B3BD-D981E74FAF3E}" destId="{AE61A6FE-EC6A-42CD-A5AE-7B6119E22A74}" srcOrd="7" destOrd="0" presId="urn:microsoft.com/office/officeart/2005/8/layout/hProcess10"/>
    <dgm:cxn modelId="{3206077B-5BD5-4B2E-AD7E-6C6F5D839447}" type="presParOf" srcId="{AE61A6FE-EC6A-42CD-A5AE-7B6119E22A74}" destId="{7CB30646-A492-4485-AC9E-8456B04D997D}" srcOrd="0" destOrd="0" presId="urn:microsoft.com/office/officeart/2005/8/layout/hProcess10"/>
    <dgm:cxn modelId="{58C686A4-87FD-490A-AC80-E1E2267D251F}" type="presParOf" srcId="{5B8E26F4-F882-4AFA-B3BD-D981E74FAF3E}" destId="{93422656-2CD5-4A62-A6D9-96973E80C7C2}" srcOrd="8" destOrd="0" presId="urn:microsoft.com/office/officeart/2005/8/layout/hProcess10"/>
    <dgm:cxn modelId="{1F5D6B16-6F02-4EC5-88DA-38148C0D13B6}" type="presParOf" srcId="{93422656-2CD5-4A62-A6D9-96973E80C7C2}" destId="{19821AA0-3BBE-4CDC-8450-8FB92B8544B6}" srcOrd="0" destOrd="0" presId="urn:microsoft.com/office/officeart/2005/8/layout/hProcess10"/>
    <dgm:cxn modelId="{2D475C94-603E-4545-90A2-FA32E415E155}" type="presParOf" srcId="{93422656-2CD5-4A62-A6D9-96973E80C7C2}" destId="{E059B5B7-FA53-4C8B-8E6C-1F097DB88C5F}" srcOrd="1" destOrd="0" presId="urn:microsoft.com/office/officeart/2005/8/layout/hProcess10"/>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80EB90C-1F6B-4C65-AC3F-589F8D7A8CF9}"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s-ES"/>
        </a:p>
      </dgm:t>
    </dgm:pt>
    <dgm:pt modelId="{C30D2390-DF75-4AFD-A063-E6197E772690}">
      <dgm:prSet phldrT="[Texto]"/>
      <dgm:spPr/>
      <dgm:t>
        <a:bodyPr/>
        <a:lstStyle/>
        <a:p>
          <a:r>
            <a:rPr lang="es-CO">
              <a:latin typeface="Arial" panose="020B0604020202020204" pitchFamily="34" charset="0"/>
              <a:cs typeface="Arial" panose="020B0604020202020204" pitchFamily="34" charset="0"/>
            </a:rPr>
            <a:t>Análisis del contexto organizacional</a:t>
          </a:r>
          <a:endParaRPr lang="es-ES">
            <a:latin typeface="Arial" panose="020B0604020202020204" pitchFamily="34" charset="0"/>
            <a:cs typeface="Arial" panose="020B0604020202020204" pitchFamily="34" charset="0"/>
          </a:endParaRPr>
        </a:p>
      </dgm:t>
    </dgm:pt>
    <dgm:pt modelId="{C70CF672-2E95-476B-9A99-E57ED77F4552}" type="parTrans" cxnId="{DA2BB1E2-156D-4C6B-BBBF-09681F126905}">
      <dgm:prSet/>
      <dgm:spPr/>
      <dgm:t>
        <a:bodyPr/>
        <a:lstStyle/>
        <a:p>
          <a:endParaRPr lang="es-ES">
            <a:latin typeface="Arial" panose="020B0604020202020204" pitchFamily="34" charset="0"/>
            <a:cs typeface="Arial" panose="020B0604020202020204" pitchFamily="34" charset="0"/>
          </a:endParaRPr>
        </a:p>
      </dgm:t>
    </dgm:pt>
    <dgm:pt modelId="{EC4B16EE-3ED8-46AB-A60F-973487F369A1}" type="sibTrans" cxnId="{DA2BB1E2-156D-4C6B-BBBF-09681F126905}">
      <dgm:prSet/>
      <dgm:spPr/>
      <dgm:t>
        <a:bodyPr/>
        <a:lstStyle/>
        <a:p>
          <a:endParaRPr lang="es-ES">
            <a:latin typeface="Arial" panose="020B0604020202020204" pitchFamily="34" charset="0"/>
            <a:cs typeface="Arial" panose="020B0604020202020204" pitchFamily="34" charset="0"/>
          </a:endParaRPr>
        </a:p>
      </dgm:t>
    </dgm:pt>
    <dgm:pt modelId="{EA6C942B-908D-4B19-BE32-0C5EDD1561E8}">
      <dgm:prSet/>
      <dgm:spPr/>
      <dgm:t>
        <a:bodyPr/>
        <a:lstStyle/>
        <a:p>
          <a:r>
            <a:rPr lang="es-CO">
              <a:latin typeface="Arial" panose="020B0604020202020204" pitchFamily="34" charset="0"/>
              <a:cs typeface="Arial" panose="020B0604020202020204" pitchFamily="34" charset="0"/>
            </a:rPr>
            <a:t>Permite identificar factores internos y externos que influyen en la organización, tales como condiciones del entorno, capacidades institucionales, necesidades del mercado y expectativas de las partes interesadas.</a:t>
          </a:r>
          <a:endParaRPr lang="en-US">
            <a:latin typeface="Arial" panose="020B0604020202020204" pitchFamily="34" charset="0"/>
            <a:cs typeface="Arial" panose="020B0604020202020204" pitchFamily="34" charset="0"/>
          </a:endParaRPr>
        </a:p>
      </dgm:t>
    </dgm:pt>
    <dgm:pt modelId="{32425C72-256A-4BC6-A1CC-7D52B5B0C79C}" type="parTrans" cxnId="{9A8B6041-5BCD-4CFA-ADE3-75CFCCD5761E}">
      <dgm:prSet/>
      <dgm:spPr/>
      <dgm:t>
        <a:bodyPr/>
        <a:lstStyle/>
        <a:p>
          <a:endParaRPr lang="es-ES">
            <a:latin typeface="Arial" panose="020B0604020202020204" pitchFamily="34" charset="0"/>
            <a:cs typeface="Arial" panose="020B0604020202020204" pitchFamily="34" charset="0"/>
          </a:endParaRPr>
        </a:p>
      </dgm:t>
    </dgm:pt>
    <dgm:pt modelId="{93CE6768-456E-492A-BB93-6D0B9D963747}" type="sibTrans" cxnId="{9A8B6041-5BCD-4CFA-ADE3-75CFCCD5761E}">
      <dgm:prSet/>
      <dgm:spPr/>
      <dgm:t>
        <a:bodyPr/>
        <a:lstStyle/>
        <a:p>
          <a:endParaRPr lang="es-ES">
            <a:latin typeface="Arial" panose="020B0604020202020204" pitchFamily="34" charset="0"/>
            <a:cs typeface="Arial" panose="020B0604020202020204" pitchFamily="34" charset="0"/>
          </a:endParaRPr>
        </a:p>
      </dgm:t>
    </dgm:pt>
    <dgm:pt modelId="{8E713FB8-0DC6-44E6-BAFC-193827C03E32}">
      <dgm:prSet/>
      <dgm:spPr/>
      <dgm:t>
        <a:bodyPr/>
        <a:lstStyle/>
        <a:p>
          <a:r>
            <a:rPr lang="es-CO">
              <a:latin typeface="Arial" panose="020B0604020202020204" pitchFamily="34" charset="0"/>
              <a:cs typeface="Arial" panose="020B0604020202020204" pitchFamily="34" charset="0"/>
            </a:rPr>
            <a:t>Definición del direccionamiento estratégico</a:t>
          </a:r>
          <a:endParaRPr lang="en-US">
            <a:latin typeface="Arial" panose="020B0604020202020204" pitchFamily="34" charset="0"/>
            <a:cs typeface="Arial" panose="020B0604020202020204" pitchFamily="34" charset="0"/>
          </a:endParaRPr>
        </a:p>
      </dgm:t>
    </dgm:pt>
    <dgm:pt modelId="{C56FFE55-4E13-4EA9-AF9E-3C8F20E756F2}" type="parTrans" cxnId="{0A1D4ED6-C690-4FBC-A9C3-336E5C253CC5}">
      <dgm:prSet/>
      <dgm:spPr/>
      <dgm:t>
        <a:bodyPr/>
        <a:lstStyle/>
        <a:p>
          <a:endParaRPr lang="es-ES">
            <a:latin typeface="Arial" panose="020B0604020202020204" pitchFamily="34" charset="0"/>
            <a:cs typeface="Arial" panose="020B0604020202020204" pitchFamily="34" charset="0"/>
          </a:endParaRPr>
        </a:p>
      </dgm:t>
    </dgm:pt>
    <dgm:pt modelId="{41869173-4B78-4192-AA61-667B3A4BAFD9}" type="sibTrans" cxnId="{0A1D4ED6-C690-4FBC-A9C3-336E5C253CC5}">
      <dgm:prSet/>
      <dgm:spPr/>
      <dgm:t>
        <a:bodyPr/>
        <a:lstStyle/>
        <a:p>
          <a:endParaRPr lang="es-ES">
            <a:latin typeface="Arial" panose="020B0604020202020204" pitchFamily="34" charset="0"/>
            <a:cs typeface="Arial" panose="020B0604020202020204" pitchFamily="34" charset="0"/>
          </a:endParaRPr>
        </a:p>
      </dgm:t>
    </dgm:pt>
    <dgm:pt modelId="{EDA6CCFF-42F3-4BB3-AE6C-EDF2BE65C7FF}">
      <dgm:prSet/>
      <dgm:spPr/>
      <dgm:t>
        <a:bodyPr/>
        <a:lstStyle/>
        <a:p>
          <a:r>
            <a:rPr lang="es-CO">
              <a:latin typeface="Arial" panose="020B0604020202020204" pitchFamily="34" charset="0"/>
              <a:cs typeface="Arial" panose="020B0604020202020204" pitchFamily="34" charset="0"/>
            </a:rPr>
            <a:t>Incluye la formulación o revisión de la misión, visión, valores corporativos y lineamientos estratégicos que orientan el propósito organizacional.</a:t>
          </a:r>
          <a:endParaRPr lang="en-US">
            <a:latin typeface="Arial" panose="020B0604020202020204" pitchFamily="34" charset="0"/>
            <a:cs typeface="Arial" panose="020B0604020202020204" pitchFamily="34" charset="0"/>
          </a:endParaRPr>
        </a:p>
      </dgm:t>
    </dgm:pt>
    <dgm:pt modelId="{A4BEE48D-E598-4A23-AA45-550E99A28624}" type="parTrans" cxnId="{0D35E7BA-21CC-4CB0-991A-D149C43A9D23}">
      <dgm:prSet/>
      <dgm:spPr/>
      <dgm:t>
        <a:bodyPr/>
        <a:lstStyle/>
        <a:p>
          <a:endParaRPr lang="es-ES">
            <a:latin typeface="Arial" panose="020B0604020202020204" pitchFamily="34" charset="0"/>
            <a:cs typeface="Arial" panose="020B0604020202020204" pitchFamily="34" charset="0"/>
          </a:endParaRPr>
        </a:p>
      </dgm:t>
    </dgm:pt>
    <dgm:pt modelId="{43004A24-0233-4117-AF3F-0B2811B79AE4}" type="sibTrans" cxnId="{0D35E7BA-21CC-4CB0-991A-D149C43A9D23}">
      <dgm:prSet/>
      <dgm:spPr/>
      <dgm:t>
        <a:bodyPr/>
        <a:lstStyle/>
        <a:p>
          <a:endParaRPr lang="es-ES">
            <a:latin typeface="Arial" panose="020B0604020202020204" pitchFamily="34" charset="0"/>
            <a:cs typeface="Arial" panose="020B0604020202020204" pitchFamily="34" charset="0"/>
          </a:endParaRPr>
        </a:p>
      </dgm:t>
    </dgm:pt>
    <dgm:pt modelId="{F69878B2-18A4-4363-88DA-DF32EB0356C4}">
      <dgm:prSet/>
      <dgm:spPr/>
      <dgm:t>
        <a:bodyPr/>
        <a:lstStyle/>
        <a:p>
          <a:r>
            <a:rPr lang="es-CO">
              <a:latin typeface="Arial" panose="020B0604020202020204" pitchFamily="34" charset="0"/>
              <a:cs typeface="Arial" panose="020B0604020202020204" pitchFamily="34" charset="0"/>
            </a:rPr>
            <a:t>Formulación de objetivos estratégicos</a:t>
          </a:r>
          <a:endParaRPr lang="en-US">
            <a:latin typeface="Arial" panose="020B0604020202020204" pitchFamily="34" charset="0"/>
            <a:cs typeface="Arial" panose="020B0604020202020204" pitchFamily="34" charset="0"/>
          </a:endParaRPr>
        </a:p>
      </dgm:t>
    </dgm:pt>
    <dgm:pt modelId="{601E10DD-A747-46A3-8835-2D6D53FE8405}" type="parTrans" cxnId="{0A7D7C17-41E9-4721-A582-F8AAD40EF43D}">
      <dgm:prSet/>
      <dgm:spPr/>
      <dgm:t>
        <a:bodyPr/>
        <a:lstStyle/>
        <a:p>
          <a:endParaRPr lang="es-ES">
            <a:latin typeface="Arial" panose="020B0604020202020204" pitchFamily="34" charset="0"/>
            <a:cs typeface="Arial" panose="020B0604020202020204" pitchFamily="34" charset="0"/>
          </a:endParaRPr>
        </a:p>
      </dgm:t>
    </dgm:pt>
    <dgm:pt modelId="{D7859F97-0731-4272-A13C-8943826AED48}" type="sibTrans" cxnId="{0A7D7C17-41E9-4721-A582-F8AAD40EF43D}">
      <dgm:prSet/>
      <dgm:spPr/>
      <dgm:t>
        <a:bodyPr/>
        <a:lstStyle/>
        <a:p>
          <a:endParaRPr lang="es-ES">
            <a:latin typeface="Arial" panose="020B0604020202020204" pitchFamily="34" charset="0"/>
            <a:cs typeface="Arial" panose="020B0604020202020204" pitchFamily="34" charset="0"/>
          </a:endParaRPr>
        </a:p>
      </dgm:t>
    </dgm:pt>
    <dgm:pt modelId="{43204278-5B8A-4CBF-8446-9F94BCA71763}">
      <dgm:prSet/>
      <dgm:spPr/>
      <dgm:t>
        <a:bodyPr/>
        <a:lstStyle/>
        <a:p>
          <a:r>
            <a:rPr lang="es-CO">
              <a:latin typeface="Arial" panose="020B0604020202020204" pitchFamily="34" charset="0"/>
              <a:cs typeface="Arial" panose="020B0604020202020204" pitchFamily="34" charset="0"/>
            </a:rPr>
            <a:t>Consiste en establecer metas claras, medibles y alineadas con la política de calidad y los resultados esperados del Sistema de Gestión de la Calidad.</a:t>
          </a:r>
          <a:endParaRPr lang="en-US">
            <a:latin typeface="Arial" panose="020B0604020202020204" pitchFamily="34" charset="0"/>
            <a:cs typeface="Arial" panose="020B0604020202020204" pitchFamily="34" charset="0"/>
          </a:endParaRPr>
        </a:p>
      </dgm:t>
    </dgm:pt>
    <dgm:pt modelId="{0DCF8AF4-6424-443D-93FE-8E657A9E7187}" type="parTrans" cxnId="{8DA75438-E830-496F-ABB3-76EF7409EFD0}">
      <dgm:prSet/>
      <dgm:spPr/>
      <dgm:t>
        <a:bodyPr/>
        <a:lstStyle/>
        <a:p>
          <a:endParaRPr lang="es-ES">
            <a:latin typeface="Arial" panose="020B0604020202020204" pitchFamily="34" charset="0"/>
            <a:cs typeface="Arial" panose="020B0604020202020204" pitchFamily="34" charset="0"/>
          </a:endParaRPr>
        </a:p>
      </dgm:t>
    </dgm:pt>
    <dgm:pt modelId="{E5D17B98-17F9-4086-B1BA-1F0D330EA829}" type="sibTrans" cxnId="{8DA75438-E830-496F-ABB3-76EF7409EFD0}">
      <dgm:prSet/>
      <dgm:spPr/>
      <dgm:t>
        <a:bodyPr/>
        <a:lstStyle/>
        <a:p>
          <a:endParaRPr lang="es-ES">
            <a:latin typeface="Arial" panose="020B0604020202020204" pitchFamily="34" charset="0"/>
            <a:cs typeface="Arial" panose="020B0604020202020204" pitchFamily="34" charset="0"/>
          </a:endParaRPr>
        </a:p>
      </dgm:t>
    </dgm:pt>
    <dgm:pt modelId="{82F91DB0-6F94-4B6E-ADA8-F91C1D180EB2}">
      <dgm:prSet/>
      <dgm:spPr/>
      <dgm:t>
        <a:bodyPr/>
        <a:lstStyle/>
        <a:p>
          <a:r>
            <a:rPr lang="es-CO">
              <a:latin typeface="Arial" panose="020B0604020202020204" pitchFamily="34" charset="0"/>
              <a:cs typeface="Arial" panose="020B0604020202020204" pitchFamily="34" charset="0"/>
            </a:rPr>
            <a:t>Diseño de planes y estrategias</a:t>
          </a:r>
          <a:endParaRPr lang="en-US">
            <a:latin typeface="Arial" panose="020B0604020202020204" pitchFamily="34" charset="0"/>
            <a:cs typeface="Arial" panose="020B0604020202020204" pitchFamily="34" charset="0"/>
          </a:endParaRPr>
        </a:p>
      </dgm:t>
    </dgm:pt>
    <dgm:pt modelId="{FCBAADF3-5AFF-4A0B-A5D9-EF5434807591}" type="parTrans" cxnId="{F845FD72-12D9-49FD-9D18-4D2FEC72411C}">
      <dgm:prSet/>
      <dgm:spPr/>
      <dgm:t>
        <a:bodyPr/>
        <a:lstStyle/>
        <a:p>
          <a:endParaRPr lang="es-ES">
            <a:latin typeface="Arial" panose="020B0604020202020204" pitchFamily="34" charset="0"/>
            <a:cs typeface="Arial" panose="020B0604020202020204" pitchFamily="34" charset="0"/>
          </a:endParaRPr>
        </a:p>
      </dgm:t>
    </dgm:pt>
    <dgm:pt modelId="{9BE614F4-6C14-4F4F-8285-FE3212194DA1}" type="sibTrans" cxnId="{F845FD72-12D9-49FD-9D18-4D2FEC72411C}">
      <dgm:prSet/>
      <dgm:spPr/>
      <dgm:t>
        <a:bodyPr/>
        <a:lstStyle/>
        <a:p>
          <a:endParaRPr lang="es-ES">
            <a:latin typeface="Arial" panose="020B0604020202020204" pitchFamily="34" charset="0"/>
            <a:cs typeface="Arial" panose="020B0604020202020204" pitchFamily="34" charset="0"/>
          </a:endParaRPr>
        </a:p>
      </dgm:t>
    </dgm:pt>
    <dgm:pt modelId="{82BC60D8-82DA-44EB-93A1-8BA0F78EC78D}">
      <dgm:prSet/>
      <dgm:spPr/>
      <dgm:t>
        <a:bodyPr/>
        <a:lstStyle/>
        <a:p>
          <a:r>
            <a:rPr lang="es-CO">
              <a:latin typeface="Arial" panose="020B0604020202020204" pitchFamily="34" charset="0"/>
              <a:cs typeface="Arial" panose="020B0604020202020204" pitchFamily="34" charset="0"/>
            </a:rPr>
            <a:t>Implica determinar acciones, responsables, recursos, indicadores de seguimiento y tiempos de ejecución que permitan cumplir los objetivos propuestos.</a:t>
          </a:r>
          <a:endParaRPr lang="en-US">
            <a:latin typeface="Arial" panose="020B0604020202020204" pitchFamily="34" charset="0"/>
            <a:cs typeface="Arial" panose="020B0604020202020204" pitchFamily="34" charset="0"/>
          </a:endParaRPr>
        </a:p>
      </dgm:t>
    </dgm:pt>
    <dgm:pt modelId="{1F6F40E7-1679-4B4C-933D-4B9F8554104A}" type="parTrans" cxnId="{FA5525F1-6791-441C-AB0C-F484BEAC9B6F}">
      <dgm:prSet/>
      <dgm:spPr/>
      <dgm:t>
        <a:bodyPr/>
        <a:lstStyle/>
        <a:p>
          <a:endParaRPr lang="es-ES">
            <a:latin typeface="Arial" panose="020B0604020202020204" pitchFamily="34" charset="0"/>
            <a:cs typeface="Arial" panose="020B0604020202020204" pitchFamily="34" charset="0"/>
          </a:endParaRPr>
        </a:p>
      </dgm:t>
    </dgm:pt>
    <dgm:pt modelId="{0E40CAB9-DE14-45A5-88FC-7F669FC621A4}" type="sibTrans" cxnId="{FA5525F1-6791-441C-AB0C-F484BEAC9B6F}">
      <dgm:prSet/>
      <dgm:spPr/>
      <dgm:t>
        <a:bodyPr/>
        <a:lstStyle/>
        <a:p>
          <a:endParaRPr lang="es-ES">
            <a:latin typeface="Arial" panose="020B0604020202020204" pitchFamily="34" charset="0"/>
            <a:cs typeface="Arial" panose="020B0604020202020204" pitchFamily="34" charset="0"/>
          </a:endParaRPr>
        </a:p>
      </dgm:t>
    </dgm:pt>
    <dgm:pt modelId="{07091F7D-687C-4858-9FB6-2BEE5F2B467C}">
      <dgm:prSet/>
      <dgm:spPr/>
      <dgm:t>
        <a:bodyPr/>
        <a:lstStyle/>
        <a:p>
          <a:r>
            <a:rPr lang="es-CO">
              <a:latin typeface="Arial" panose="020B0604020202020204" pitchFamily="34" charset="0"/>
              <a:cs typeface="Arial" panose="020B0604020202020204" pitchFamily="34" charset="0"/>
            </a:rPr>
            <a:t>Implementación de estrategias</a:t>
          </a:r>
          <a:endParaRPr lang="en-US">
            <a:latin typeface="Arial" panose="020B0604020202020204" pitchFamily="34" charset="0"/>
            <a:cs typeface="Arial" panose="020B0604020202020204" pitchFamily="34" charset="0"/>
          </a:endParaRPr>
        </a:p>
      </dgm:t>
    </dgm:pt>
    <dgm:pt modelId="{715FE1C3-3150-4E12-AC9F-67BE86BC011C}" type="parTrans" cxnId="{80CC24A6-F340-4B49-A69A-E69928CE5667}">
      <dgm:prSet/>
      <dgm:spPr/>
      <dgm:t>
        <a:bodyPr/>
        <a:lstStyle/>
        <a:p>
          <a:endParaRPr lang="es-ES">
            <a:latin typeface="Arial" panose="020B0604020202020204" pitchFamily="34" charset="0"/>
            <a:cs typeface="Arial" panose="020B0604020202020204" pitchFamily="34" charset="0"/>
          </a:endParaRPr>
        </a:p>
      </dgm:t>
    </dgm:pt>
    <dgm:pt modelId="{B766C79D-B134-4E63-882A-DD6AE15FB62F}" type="sibTrans" cxnId="{80CC24A6-F340-4B49-A69A-E69928CE5667}">
      <dgm:prSet/>
      <dgm:spPr/>
      <dgm:t>
        <a:bodyPr/>
        <a:lstStyle/>
        <a:p>
          <a:endParaRPr lang="es-ES">
            <a:latin typeface="Arial" panose="020B0604020202020204" pitchFamily="34" charset="0"/>
            <a:cs typeface="Arial" panose="020B0604020202020204" pitchFamily="34" charset="0"/>
          </a:endParaRPr>
        </a:p>
      </dgm:t>
    </dgm:pt>
    <dgm:pt modelId="{A1CEBF45-B6FF-437C-9171-048573D3E4F7}">
      <dgm:prSet/>
      <dgm:spPr/>
      <dgm:t>
        <a:bodyPr/>
        <a:lstStyle/>
        <a:p>
          <a:r>
            <a:rPr lang="es-CO">
              <a:latin typeface="Arial" panose="020B0604020202020204" pitchFamily="34" charset="0"/>
              <a:cs typeface="Arial" panose="020B0604020202020204" pitchFamily="34" charset="0"/>
            </a:rPr>
            <a:t>Corresponde a la ejecución de los planes definidos, garantizando la articulación entre los procesos organizacionales y el cumplimiento de los lineamientos estratégicos.</a:t>
          </a:r>
          <a:endParaRPr lang="en-US">
            <a:latin typeface="Arial" panose="020B0604020202020204" pitchFamily="34" charset="0"/>
            <a:cs typeface="Arial" panose="020B0604020202020204" pitchFamily="34" charset="0"/>
          </a:endParaRPr>
        </a:p>
      </dgm:t>
    </dgm:pt>
    <dgm:pt modelId="{8F92807A-F542-4509-8E26-B5E692C19EE4}" type="parTrans" cxnId="{739EB396-3DF5-410D-830C-F511C513FE6F}">
      <dgm:prSet/>
      <dgm:spPr/>
      <dgm:t>
        <a:bodyPr/>
        <a:lstStyle/>
        <a:p>
          <a:endParaRPr lang="es-ES">
            <a:latin typeface="Arial" panose="020B0604020202020204" pitchFamily="34" charset="0"/>
            <a:cs typeface="Arial" panose="020B0604020202020204" pitchFamily="34" charset="0"/>
          </a:endParaRPr>
        </a:p>
      </dgm:t>
    </dgm:pt>
    <dgm:pt modelId="{51B88FAC-1518-499F-97CA-BFA525C19A98}" type="sibTrans" cxnId="{739EB396-3DF5-410D-830C-F511C513FE6F}">
      <dgm:prSet/>
      <dgm:spPr/>
      <dgm:t>
        <a:bodyPr/>
        <a:lstStyle/>
        <a:p>
          <a:endParaRPr lang="es-ES">
            <a:latin typeface="Arial" panose="020B0604020202020204" pitchFamily="34" charset="0"/>
            <a:cs typeface="Arial" panose="020B0604020202020204" pitchFamily="34" charset="0"/>
          </a:endParaRPr>
        </a:p>
      </dgm:t>
    </dgm:pt>
    <dgm:pt modelId="{A86E571C-EA84-4151-A55A-31A679438F65}">
      <dgm:prSet/>
      <dgm:spPr/>
      <dgm:t>
        <a:bodyPr/>
        <a:lstStyle/>
        <a:p>
          <a:r>
            <a:rPr lang="es-CO">
              <a:latin typeface="Arial" panose="020B0604020202020204" pitchFamily="34" charset="0"/>
              <a:cs typeface="Arial" panose="020B0604020202020204" pitchFamily="34" charset="0"/>
            </a:rPr>
            <a:t>Seguimiento y evaluación estratégica</a:t>
          </a:r>
          <a:endParaRPr lang="en-US">
            <a:latin typeface="Arial" panose="020B0604020202020204" pitchFamily="34" charset="0"/>
            <a:cs typeface="Arial" panose="020B0604020202020204" pitchFamily="34" charset="0"/>
          </a:endParaRPr>
        </a:p>
      </dgm:t>
    </dgm:pt>
    <dgm:pt modelId="{67E9B0DD-14C7-419F-B435-1EAC781B6501}" type="parTrans" cxnId="{31D34961-B2FF-4AED-8B27-0EE28AD06DAC}">
      <dgm:prSet/>
      <dgm:spPr/>
      <dgm:t>
        <a:bodyPr/>
        <a:lstStyle/>
        <a:p>
          <a:endParaRPr lang="es-ES">
            <a:latin typeface="Arial" panose="020B0604020202020204" pitchFamily="34" charset="0"/>
            <a:cs typeface="Arial" panose="020B0604020202020204" pitchFamily="34" charset="0"/>
          </a:endParaRPr>
        </a:p>
      </dgm:t>
    </dgm:pt>
    <dgm:pt modelId="{DF96EB74-27A3-44F3-A45B-26EE0D92A6E7}" type="sibTrans" cxnId="{31D34961-B2FF-4AED-8B27-0EE28AD06DAC}">
      <dgm:prSet/>
      <dgm:spPr/>
      <dgm:t>
        <a:bodyPr/>
        <a:lstStyle/>
        <a:p>
          <a:endParaRPr lang="es-ES">
            <a:latin typeface="Arial" panose="020B0604020202020204" pitchFamily="34" charset="0"/>
            <a:cs typeface="Arial" panose="020B0604020202020204" pitchFamily="34" charset="0"/>
          </a:endParaRPr>
        </a:p>
      </dgm:t>
    </dgm:pt>
    <dgm:pt modelId="{0887F665-2BF2-4402-B736-B78F0AD221CA}">
      <dgm:prSet/>
      <dgm:spPr/>
      <dgm:t>
        <a:bodyPr/>
        <a:lstStyle/>
        <a:p>
          <a:r>
            <a:rPr lang="es-CO">
              <a:latin typeface="Arial" panose="020B0604020202020204" pitchFamily="34" charset="0"/>
              <a:cs typeface="Arial" panose="020B0604020202020204" pitchFamily="34" charset="0"/>
            </a:rPr>
            <a:t>Permite medir resultados mediante indicadores de gestión, analizar el desempeño organizacional y establecer acciones de mejora continua.</a:t>
          </a:r>
          <a:endParaRPr lang="en-US">
            <a:latin typeface="Arial" panose="020B0604020202020204" pitchFamily="34" charset="0"/>
            <a:cs typeface="Arial" panose="020B0604020202020204" pitchFamily="34" charset="0"/>
          </a:endParaRPr>
        </a:p>
      </dgm:t>
    </dgm:pt>
    <dgm:pt modelId="{2AA7CAEE-95DF-4E0E-96CF-415CDA00FDE7}" type="parTrans" cxnId="{D85B4593-CC03-4C84-A3BF-9F6685A8C2F5}">
      <dgm:prSet/>
      <dgm:spPr/>
      <dgm:t>
        <a:bodyPr/>
        <a:lstStyle/>
        <a:p>
          <a:endParaRPr lang="es-ES">
            <a:latin typeface="Arial" panose="020B0604020202020204" pitchFamily="34" charset="0"/>
            <a:cs typeface="Arial" panose="020B0604020202020204" pitchFamily="34" charset="0"/>
          </a:endParaRPr>
        </a:p>
      </dgm:t>
    </dgm:pt>
    <dgm:pt modelId="{66B28BB5-67FB-4365-A04B-94E055F85DFF}" type="sibTrans" cxnId="{D85B4593-CC03-4C84-A3BF-9F6685A8C2F5}">
      <dgm:prSet/>
      <dgm:spPr/>
      <dgm:t>
        <a:bodyPr/>
        <a:lstStyle/>
        <a:p>
          <a:endParaRPr lang="es-ES">
            <a:latin typeface="Arial" panose="020B0604020202020204" pitchFamily="34" charset="0"/>
            <a:cs typeface="Arial" panose="020B0604020202020204" pitchFamily="34" charset="0"/>
          </a:endParaRPr>
        </a:p>
      </dgm:t>
    </dgm:pt>
    <dgm:pt modelId="{404CFF4F-E795-4EF3-B9DF-48D82B8EE1DF}" type="pres">
      <dgm:prSet presAssocID="{A80EB90C-1F6B-4C65-AC3F-589F8D7A8CF9}" presName="Name0" presStyleCnt="0">
        <dgm:presLayoutVars>
          <dgm:dir/>
          <dgm:animLvl val="lvl"/>
          <dgm:resizeHandles val="exact"/>
        </dgm:presLayoutVars>
      </dgm:prSet>
      <dgm:spPr/>
      <dgm:t>
        <a:bodyPr/>
        <a:lstStyle/>
        <a:p>
          <a:endParaRPr lang="es-ES"/>
        </a:p>
      </dgm:t>
    </dgm:pt>
    <dgm:pt modelId="{C053BBA2-B548-4A3E-B194-E52AED669D1A}" type="pres">
      <dgm:prSet presAssocID="{A86E571C-EA84-4151-A55A-31A679438F65}" presName="boxAndChildren" presStyleCnt="0"/>
      <dgm:spPr/>
    </dgm:pt>
    <dgm:pt modelId="{6E67F621-6A69-41FA-88D7-1F9E7C8A550E}" type="pres">
      <dgm:prSet presAssocID="{A86E571C-EA84-4151-A55A-31A679438F65}" presName="parentTextBox" presStyleLbl="node1" presStyleIdx="0" presStyleCnt="6"/>
      <dgm:spPr/>
      <dgm:t>
        <a:bodyPr/>
        <a:lstStyle/>
        <a:p>
          <a:endParaRPr lang="es-ES"/>
        </a:p>
      </dgm:t>
    </dgm:pt>
    <dgm:pt modelId="{32C55870-F1DD-411B-84F2-4E4E0D7F4DF4}" type="pres">
      <dgm:prSet presAssocID="{A86E571C-EA84-4151-A55A-31A679438F65}" presName="entireBox" presStyleLbl="node1" presStyleIdx="0" presStyleCnt="6"/>
      <dgm:spPr/>
      <dgm:t>
        <a:bodyPr/>
        <a:lstStyle/>
        <a:p>
          <a:endParaRPr lang="es-ES"/>
        </a:p>
      </dgm:t>
    </dgm:pt>
    <dgm:pt modelId="{9A7EB1E9-48DF-4021-A0F3-7631C88877C8}" type="pres">
      <dgm:prSet presAssocID="{A86E571C-EA84-4151-A55A-31A679438F65}" presName="descendantBox" presStyleCnt="0"/>
      <dgm:spPr/>
    </dgm:pt>
    <dgm:pt modelId="{EA7CD0DC-FB99-4FFB-8287-C4FE6FF7A230}" type="pres">
      <dgm:prSet presAssocID="{0887F665-2BF2-4402-B736-B78F0AD221CA}" presName="childTextBox" presStyleLbl="fgAccFollowNode1" presStyleIdx="0" presStyleCnt="6">
        <dgm:presLayoutVars>
          <dgm:bulletEnabled val="1"/>
        </dgm:presLayoutVars>
      </dgm:prSet>
      <dgm:spPr/>
      <dgm:t>
        <a:bodyPr/>
        <a:lstStyle/>
        <a:p>
          <a:endParaRPr lang="es-ES"/>
        </a:p>
      </dgm:t>
    </dgm:pt>
    <dgm:pt modelId="{CF96F295-7E31-414A-8D80-565C90C7241F}" type="pres">
      <dgm:prSet presAssocID="{B766C79D-B134-4E63-882A-DD6AE15FB62F}" presName="sp" presStyleCnt="0"/>
      <dgm:spPr/>
    </dgm:pt>
    <dgm:pt modelId="{082B9B11-8E0F-46AB-916C-8C8244A1476E}" type="pres">
      <dgm:prSet presAssocID="{07091F7D-687C-4858-9FB6-2BEE5F2B467C}" presName="arrowAndChildren" presStyleCnt="0"/>
      <dgm:spPr/>
    </dgm:pt>
    <dgm:pt modelId="{A6A73D4F-ED38-46FE-9D6C-92110CA1C901}" type="pres">
      <dgm:prSet presAssocID="{07091F7D-687C-4858-9FB6-2BEE5F2B467C}" presName="parentTextArrow" presStyleLbl="node1" presStyleIdx="0" presStyleCnt="6"/>
      <dgm:spPr/>
      <dgm:t>
        <a:bodyPr/>
        <a:lstStyle/>
        <a:p>
          <a:endParaRPr lang="es-ES"/>
        </a:p>
      </dgm:t>
    </dgm:pt>
    <dgm:pt modelId="{D096DEFA-2F3A-4FB3-B531-03A1AEA0E70C}" type="pres">
      <dgm:prSet presAssocID="{07091F7D-687C-4858-9FB6-2BEE5F2B467C}" presName="arrow" presStyleLbl="node1" presStyleIdx="1" presStyleCnt="6"/>
      <dgm:spPr/>
      <dgm:t>
        <a:bodyPr/>
        <a:lstStyle/>
        <a:p>
          <a:endParaRPr lang="es-ES"/>
        </a:p>
      </dgm:t>
    </dgm:pt>
    <dgm:pt modelId="{51DC4395-0DCF-4BC0-9661-AB0913BA4B49}" type="pres">
      <dgm:prSet presAssocID="{07091F7D-687C-4858-9FB6-2BEE5F2B467C}" presName="descendantArrow" presStyleCnt="0"/>
      <dgm:spPr/>
    </dgm:pt>
    <dgm:pt modelId="{44ABD65F-C989-4602-BBAD-61759B70E940}" type="pres">
      <dgm:prSet presAssocID="{A1CEBF45-B6FF-437C-9171-048573D3E4F7}" presName="childTextArrow" presStyleLbl="fgAccFollowNode1" presStyleIdx="1" presStyleCnt="6">
        <dgm:presLayoutVars>
          <dgm:bulletEnabled val="1"/>
        </dgm:presLayoutVars>
      </dgm:prSet>
      <dgm:spPr/>
      <dgm:t>
        <a:bodyPr/>
        <a:lstStyle/>
        <a:p>
          <a:endParaRPr lang="es-ES"/>
        </a:p>
      </dgm:t>
    </dgm:pt>
    <dgm:pt modelId="{27731228-37A0-4C8B-BFFE-6C9C14E3EBFE}" type="pres">
      <dgm:prSet presAssocID="{9BE614F4-6C14-4F4F-8285-FE3212194DA1}" presName="sp" presStyleCnt="0"/>
      <dgm:spPr/>
    </dgm:pt>
    <dgm:pt modelId="{A039DBA3-EBAA-48A6-A5EF-0D28C67FE9EC}" type="pres">
      <dgm:prSet presAssocID="{82F91DB0-6F94-4B6E-ADA8-F91C1D180EB2}" presName="arrowAndChildren" presStyleCnt="0"/>
      <dgm:spPr/>
    </dgm:pt>
    <dgm:pt modelId="{0E417721-D937-47D2-897F-FB7C53C34629}" type="pres">
      <dgm:prSet presAssocID="{82F91DB0-6F94-4B6E-ADA8-F91C1D180EB2}" presName="parentTextArrow" presStyleLbl="node1" presStyleIdx="1" presStyleCnt="6"/>
      <dgm:spPr/>
      <dgm:t>
        <a:bodyPr/>
        <a:lstStyle/>
        <a:p>
          <a:endParaRPr lang="es-ES"/>
        </a:p>
      </dgm:t>
    </dgm:pt>
    <dgm:pt modelId="{169CDAF4-73D2-427A-A76F-4073E2C3F070}" type="pres">
      <dgm:prSet presAssocID="{82F91DB0-6F94-4B6E-ADA8-F91C1D180EB2}" presName="arrow" presStyleLbl="node1" presStyleIdx="2" presStyleCnt="6"/>
      <dgm:spPr/>
      <dgm:t>
        <a:bodyPr/>
        <a:lstStyle/>
        <a:p>
          <a:endParaRPr lang="es-ES"/>
        </a:p>
      </dgm:t>
    </dgm:pt>
    <dgm:pt modelId="{34C5ADF7-8DD5-4684-920D-5EA002396C1F}" type="pres">
      <dgm:prSet presAssocID="{82F91DB0-6F94-4B6E-ADA8-F91C1D180EB2}" presName="descendantArrow" presStyleCnt="0"/>
      <dgm:spPr/>
    </dgm:pt>
    <dgm:pt modelId="{4650578C-FFFD-4486-93BA-C47A58BCD053}" type="pres">
      <dgm:prSet presAssocID="{82BC60D8-82DA-44EB-93A1-8BA0F78EC78D}" presName="childTextArrow" presStyleLbl="fgAccFollowNode1" presStyleIdx="2" presStyleCnt="6">
        <dgm:presLayoutVars>
          <dgm:bulletEnabled val="1"/>
        </dgm:presLayoutVars>
      </dgm:prSet>
      <dgm:spPr/>
      <dgm:t>
        <a:bodyPr/>
        <a:lstStyle/>
        <a:p>
          <a:endParaRPr lang="es-ES"/>
        </a:p>
      </dgm:t>
    </dgm:pt>
    <dgm:pt modelId="{1C263B28-0C48-4E2D-ACDB-747648380FFF}" type="pres">
      <dgm:prSet presAssocID="{D7859F97-0731-4272-A13C-8943826AED48}" presName="sp" presStyleCnt="0"/>
      <dgm:spPr/>
    </dgm:pt>
    <dgm:pt modelId="{1FAA7F95-7553-4BB5-A3CE-2D7076972DAA}" type="pres">
      <dgm:prSet presAssocID="{F69878B2-18A4-4363-88DA-DF32EB0356C4}" presName="arrowAndChildren" presStyleCnt="0"/>
      <dgm:spPr/>
    </dgm:pt>
    <dgm:pt modelId="{546099E4-7DF6-40F3-9B36-BD3B104EFB65}" type="pres">
      <dgm:prSet presAssocID="{F69878B2-18A4-4363-88DA-DF32EB0356C4}" presName="parentTextArrow" presStyleLbl="node1" presStyleIdx="2" presStyleCnt="6"/>
      <dgm:spPr/>
      <dgm:t>
        <a:bodyPr/>
        <a:lstStyle/>
        <a:p>
          <a:endParaRPr lang="es-ES"/>
        </a:p>
      </dgm:t>
    </dgm:pt>
    <dgm:pt modelId="{8DEF0045-CA95-478A-A3DE-6CD2DD6E80B4}" type="pres">
      <dgm:prSet presAssocID="{F69878B2-18A4-4363-88DA-DF32EB0356C4}" presName="arrow" presStyleLbl="node1" presStyleIdx="3" presStyleCnt="6"/>
      <dgm:spPr/>
      <dgm:t>
        <a:bodyPr/>
        <a:lstStyle/>
        <a:p>
          <a:endParaRPr lang="es-ES"/>
        </a:p>
      </dgm:t>
    </dgm:pt>
    <dgm:pt modelId="{0F642C6B-F78F-47BD-ACBB-55A9C445ABF0}" type="pres">
      <dgm:prSet presAssocID="{F69878B2-18A4-4363-88DA-DF32EB0356C4}" presName="descendantArrow" presStyleCnt="0"/>
      <dgm:spPr/>
    </dgm:pt>
    <dgm:pt modelId="{9A075A2A-E4B4-4A98-8125-0AFC82182EB3}" type="pres">
      <dgm:prSet presAssocID="{43204278-5B8A-4CBF-8446-9F94BCA71763}" presName="childTextArrow" presStyleLbl="fgAccFollowNode1" presStyleIdx="3" presStyleCnt="6">
        <dgm:presLayoutVars>
          <dgm:bulletEnabled val="1"/>
        </dgm:presLayoutVars>
      </dgm:prSet>
      <dgm:spPr/>
      <dgm:t>
        <a:bodyPr/>
        <a:lstStyle/>
        <a:p>
          <a:endParaRPr lang="es-ES"/>
        </a:p>
      </dgm:t>
    </dgm:pt>
    <dgm:pt modelId="{C761CC27-277C-4348-94E8-10E439F3A10F}" type="pres">
      <dgm:prSet presAssocID="{41869173-4B78-4192-AA61-667B3A4BAFD9}" presName="sp" presStyleCnt="0"/>
      <dgm:spPr/>
    </dgm:pt>
    <dgm:pt modelId="{18316139-F271-493C-9AFA-EBA3B417D26B}" type="pres">
      <dgm:prSet presAssocID="{8E713FB8-0DC6-44E6-BAFC-193827C03E32}" presName="arrowAndChildren" presStyleCnt="0"/>
      <dgm:spPr/>
    </dgm:pt>
    <dgm:pt modelId="{319A4D53-90BB-4508-B102-7E92B870865A}" type="pres">
      <dgm:prSet presAssocID="{8E713FB8-0DC6-44E6-BAFC-193827C03E32}" presName="parentTextArrow" presStyleLbl="node1" presStyleIdx="3" presStyleCnt="6"/>
      <dgm:spPr/>
      <dgm:t>
        <a:bodyPr/>
        <a:lstStyle/>
        <a:p>
          <a:endParaRPr lang="es-ES"/>
        </a:p>
      </dgm:t>
    </dgm:pt>
    <dgm:pt modelId="{6CEA44B7-2770-411F-B025-C8241965E5CB}" type="pres">
      <dgm:prSet presAssocID="{8E713FB8-0DC6-44E6-BAFC-193827C03E32}" presName="arrow" presStyleLbl="node1" presStyleIdx="4" presStyleCnt="6"/>
      <dgm:spPr/>
      <dgm:t>
        <a:bodyPr/>
        <a:lstStyle/>
        <a:p>
          <a:endParaRPr lang="es-ES"/>
        </a:p>
      </dgm:t>
    </dgm:pt>
    <dgm:pt modelId="{365CB6BD-D52E-45AF-A915-B0C157A0F4D5}" type="pres">
      <dgm:prSet presAssocID="{8E713FB8-0DC6-44E6-BAFC-193827C03E32}" presName="descendantArrow" presStyleCnt="0"/>
      <dgm:spPr/>
    </dgm:pt>
    <dgm:pt modelId="{4E85B524-9F81-49C2-8473-ED1D3DDD9EA9}" type="pres">
      <dgm:prSet presAssocID="{EDA6CCFF-42F3-4BB3-AE6C-EDF2BE65C7FF}" presName="childTextArrow" presStyleLbl="fgAccFollowNode1" presStyleIdx="4" presStyleCnt="6">
        <dgm:presLayoutVars>
          <dgm:bulletEnabled val="1"/>
        </dgm:presLayoutVars>
      </dgm:prSet>
      <dgm:spPr/>
      <dgm:t>
        <a:bodyPr/>
        <a:lstStyle/>
        <a:p>
          <a:endParaRPr lang="es-ES"/>
        </a:p>
      </dgm:t>
    </dgm:pt>
    <dgm:pt modelId="{20FD4F7C-DE75-4BD3-B06F-DDA361C2A856}" type="pres">
      <dgm:prSet presAssocID="{EC4B16EE-3ED8-46AB-A60F-973487F369A1}" presName="sp" presStyleCnt="0"/>
      <dgm:spPr/>
    </dgm:pt>
    <dgm:pt modelId="{FCCECECA-9D0F-4951-B80A-F191C9A975B2}" type="pres">
      <dgm:prSet presAssocID="{C30D2390-DF75-4AFD-A063-E6197E772690}" presName="arrowAndChildren" presStyleCnt="0"/>
      <dgm:spPr/>
    </dgm:pt>
    <dgm:pt modelId="{9A48EC56-7A32-41C8-9728-98DA60C8612E}" type="pres">
      <dgm:prSet presAssocID="{C30D2390-DF75-4AFD-A063-E6197E772690}" presName="parentTextArrow" presStyleLbl="node1" presStyleIdx="4" presStyleCnt="6"/>
      <dgm:spPr/>
      <dgm:t>
        <a:bodyPr/>
        <a:lstStyle/>
        <a:p>
          <a:endParaRPr lang="es-ES"/>
        </a:p>
      </dgm:t>
    </dgm:pt>
    <dgm:pt modelId="{B45117C2-8143-4CC1-94C9-E94FB7E72597}" type="pres">
      <dgm:prSet presAssocID="{C30D2390-DF75-4AFD-A063-E6197E772690}" presName="arrow" presStyleLbl="node1" presStyleIdx="5" presStyleCnt="6"/>
      <dgm:spPr/>
      <dgm:t>
        <a:bodyPr/>
        <a:lstStyle/>
        <a:p>
          <a:endParaRPr lang="es-ES"/>
        </a:p>
      </dgm:t>
    </dgm:pt>
    <dgm:pt modelId="{A98B08AD-33D6-4ED3-99B8-D408BC1B8622}" type="pres">
      <dgm:prSet presAssocID="{C30D2390-DF75-4AFD-A063-E6197E772690}" presName="descendantArrow" presStyleCnt="0"/>
      <dgm:spPr/>
    </dgm:pt>
    <dgm:pt modelId="{5360B20B-E250-422A-9ED7-DF142A6224C1}" type="pres">
      <dgm:prSet presAssocID="{EA6C942B-908D-4B19-BE32-0C5EDD1561E8}" presName="childTextArrow" presStyleLbl="fgAccFollowNode1" presStyleIdx="5" presStyleCnt="6">
        <dgm:presLayoutVars>
          <dgm:bulletEnabled val="1"/>
        </dgm:presLayoutVars>
      </dgm:prSet>
      <dgm:spPr/>
      <dgm:t>
        <a:bodyPr/>
        <a:lstStyle/>
        <a:p>
          <a:endParaRPr lang="es-ES"/>
        </a:p>
      </dgm:t>
    </dgm:pt>
  </dgm:ptLst>
  <dgm:cxnLst>
    <dgm:cxn modelId="{790CA7B4-D64A-4367-8831-76AEF89FBDD1}" type="presOf" srcId="{43204278-5B8A-4CBF-8446-9F94BCA71763}" destId="{9A075A2A-E4B4-4A98-8125-0AFC82182EB3}" srcOrd="0" destOrd="0" presId="urn:microsoft.com/office/officeart/2005/8/layout/process4"/>
    <dgm:cxn modelId="{31DE531B-5B4E-45B7-A946-74F1AED46E10}" type="presOf" srcId="{F69878B2-18A4-4363-88DA-DF32EB0356C4}" destId="{8DEF0045-CA95-478A-A3DE-6CD2DD6E80B4}" srcOrd="1" destOrd="0" presId="urn:microsoft.com/office/officeart/2005/8/layout/process4"/>
    <dgm:cxn modelId="{F333114E-F789-498B-9D97-0FF8072B6BE4}" type="presOf" srcId="{82F91DB0-6F94-4B6E-ADA8-F91C1D180EB2}" destId="{169CDAF4-73D2-427A-A76F-4073E2C3F070}" srcOrd="1" destOrd="0" presId="urn:microsoft.com/office/officeart/2005/8/layout/process4"/>
    <dgm:cxn modelId="{EC70344B-3959-44A5-AE6A-29B88686464C}" type="presOf" srcId="{C30D2390-DF75-4AFD-A063-E6197E772690}" destId="{9A48EC56-7A32-41C8-9728-98DA60C8612E}" srcOrd="0" destOrd="0" presId="urn:microsoft.com/office/officeart/2005/8/layout/process4"/>
    <dgm:cxn modelId="{45347DCC-51A9-4A54-A9C7-CFE0714926A5}" type="presOf" srcId="{C30D2390-DF75-4AFD-A063-E6197E772690}" destId="{B45117C2-8143-4CC1-94C9-E94FB7E72597}" srcOrd="1" destOrd="0" presId="urn:microsoft.com/office/officeart/2005/8/layout/process4"/>
    <dgm:cxn modelId="{35B2CE6F-70E2-4E5A-9569-F3CF03CDEDCB}" type="presOf" srcId="{A1CEBF45-B6FF-437C-9171-048573D3E4F7}" destId="{44ABD65F-C989-4602-BBAD-61759B70E940}" srcOrd="0" destOrd="0" presId="urn:microsoft.com/office/officeart/2005/8/layout/process4"/>
    <dgm:cxn modelId="{739EB396-3DF5-410D-830C-F511C513FE6F}" srcId="{07091F7D-687C-4858-9FB6-2BEE5F2B467C}" destId="{A1CEBF45-B6FF-437C-9171-048573D3E4F7}" srcOrd="0" destOrd="0" parTransId="{8F92807A-F542-4509-8E26-B5E692C19EE4}" sibTransId="{51B88FAC-1518-499F-97CA-BFA525C19A98}"/>
    <dgm:cxn modelId="{D85B4593-CC03-4C84-A3BF-9F6685A8C2F5}" srcId="{A86E571C-EA84-4151-A55A-31A679438F65}" destId="{0887F665-2BF2-4402-B736-B78F0AD221CA}" srcOrd="0" destOrd="0" parTransId="{2AA7CAEE-95DF-4E0E-96CF-415CDA00FDE7}" sibTransId="{66B28BB5-67FB-4365-A04B-94E055F85DFF}"/>
    <dgm:cxn modelId="{2B1BA77E-3DAD-4D9F-A3C3-BFE3F72351B8}" type="presOf" srcId="{A86E571C-EA84-4151-A55A-31A679438F65}" destId="{6E67F621-6A69-41FA-88D7-1F9E7C8A550E}" srcOrd="0" destOrd="0" presId="urn:microsoft.com/office/officeart/2005/8/layout/process4"/>
    <dgm:cxn modelId="{1DF69232-A6D3-418E-A2AA-F058D8C0987D}" type="presOf" srcId="{0887F665-2BF2-4402-B736-B78F0AD221CA}" destId="{EA7CD0DC-FB99-4FFB-8287-C4FE6FF7A230}" srcOrd="0" destOrd="0" presId="urn:microsoft.com/office/officeart/2005/8/layout/process4"/>
    <dgm:cxn modelId="{997DD899-3527-446E-9044-0627C1409A62}" type="presOf" srcId="{A86E571C-EA84-4151-A55A-31A679438F65}" destId="{32C55870-F1DD-411B-84F2-4E4E0D7F4DF4}" srcOrd="1" destOrd="0" presId="urn:microsoft.com/office/officeart/2005/8/layout/process4"/>
    <dgm:cxn modelId="{DA2BB1E2-156D-4C6B-BBBF-09681F126905}" srcId="{A80EB90C-1F6B-4C65-AC3F-589F8D7A8CF9}" destId="{C30D2390-DF75-4AFD-A063-E6197E772690}" srcOrd="0" destOrd="0" parTransId="{C70CF672-2E95-476B-9A99-E57ED77F4552}" sibTransId="{EC4B16EE-3ED8-46AB-A60F-973487F369A1}"/>
    <dgm:cxn modelId="{80CC24A6-F340-4B49-A69A-E69928CE5667}" srcId="{A80EB90C-1F6B-4C65-AC3F-589F8D7A8CF9}" destId="{07091F7D-687C-4858-9FB6-2BEE5F2B467C}" srcOrd="4" destOrd="0" parTransId="{715FE1C3-3150-4E12-AC9F-67BE86BC011C}" sibTransId="{B766C79D-B134-4E63-882A-DD6AE15FB62F}"/>
    <dgm:cxn modelId="{F845FD72-12D9-49FD-9D18-4D2FEC72411C}" srcId="{A80EB90C-1F6B-4C65-AC3F-589F8D7A8CF9}" destId="{82F91DB0-6F94-4B6E-ADA8-F91C1D180EB2}" srcOrd="3" destOrd="0" parTransId="{FCBAADF3-5AFF-4A0B-A5D9-EF5434807591}" sibTransId="{9BE614F4-6C14-4F4F-8285-FE3212194DA1}"/>
    <dgm:cxn modelId="{FDD9DAF6-2DCB-432C-A62C-A0F91C3BC731}" type="presOf" srcId="{07091F7D-687C-4858-9FB6-2BEE5F2B467C}" destId="{D096DEFA-2F3A-4FB3-B531-03A1AEA0E70C}" srcOrd="1" destOrd="0" presId="urn:microsoft.com/office/officeart/2005/8/layout/process4"/>
    <dgm:cxn modelId="{DA680467-0AA7-4CCD-9AC9-DA8A21C96E05}" type="presOf" srcId="{82F91DB0-6F94-4B6E-ADA8-F91C1D180EB2}" destId="{0E417721-D937-47D2-897F-FB7C53C34629}" srcOrd="0" destOrd="0" presId="urn:microsoft.com/office/officeart/2005/8/layout/process4"/>
    <dgm:cxn modelId="{7D77930D-D9A2-4547-9B17-C3D6257A9519}" type="presOf" srcId="{EA6C942B-908D-4B19-BE32-0C5EDD1561E8}" destId="{5360B20B-E250-422A-9ED7-DF142A6224C1}" srcOrd="0" destOrd="0" presId="urn:microsoft.com/office/officeart/2005/8/layout/process4"/>
    <dgm:cxn modelId="{CB64A5F0-3DA3-4FAC-9F28-3493389CE69C}" type="presOf" srcId="{8E713FB8-0DC6-44E6-BAFC-193827C03E32}" destId="{319A4D53-90BB-4508-B102-7E92B870865A}" srcOrd="0" destOrd="0" presId="urn:microsoft.com/office/officeart/2005/8/layout/process4"/>
    <dgm:cxn modelId="{0D35E7BA-21CC-4CB0-991A-D149C43A9D23}" srcId="{8E713FB8-0DC6-44E6-BAFC-193827C03E32}" destId="{EDA6CCFF-42F3-4BB3-AE6C-EDF2BE65C7FF}" srcOrd="0" destOrd="0" parTransId="{A4BEE48D-E598-4A23-AA45-550E99A28624}" sibTransId="{43004A24-0233-4117-AF3F-0B2811B79AE4}"/>
    <dgm:cxn modelId="{7859DCA9-1466-472F-A0A5-B8F1CCD9BA71}" type="presOf" srcId="{EDA6CCFF-42F3-4BB3-AE6C-EDF2BE65C7FF}" destId="{4E85B524-9F81-49C2-8473-ED1D3DDD9EA9}" srcOrd="0" destOrd="0" presId="urn:microsoft.com/office/officeart/2005/8/layout/process4"/>
    <dgm:cxn modelId="{31D34961-B2FF-4AED-8B27-0EE28AD06DAC}" srcId="{A80EB90C-1F6B-4C65-AC3F-589F8D7A8CF9}" destId="{A86E571C-EA84-4151-A55A-31A679438F65}" srcOrd="5" destOrd="0" parTransId="{67E9B0DD-14C7-419F-B435-1EAC781B6501}" sibTransId="{DF96EB74-27A3-44F3-A45B-26EE0D92A6E7}"/>
    <dgm:cxn modelId="{FA5525F1-6791-441C-AB0C-F484BEAC9B6F}" srcId="{82F91DB0-6F94-4B6E-ADA8-F91C1D180EB2}" destId="{82BC60D8-82DA-44EB-93A1-8BA0F78EC78D}" srcOrd="0" destOrd="0" parTransId="{1F6F40E7-1679-4B4C-933D-4B9F8554104A}" sibTransId="{0E40CAB9-DE14-45A5-88FC-7F669FC621A4}"/>
    <dgm:cxn modelId="{C9065531-1BD7-481D-B1FD-AE759D97EF5C}" type="presOf" srcId="{8E713FB8-0DC6-44E6-BAFC-193827C03E32}" destId="{6CEA44B7-2770-411F-B025-C8241965E5CB}" srcOrd="1" destOrd="0" presId="urn:microsoft.com/office/officeart/2005/8/layout/process4"/>
    <dgm:cxn modelId="{0A1D4ED6-C690-4FBC-A9C3-336E5C253CC5}" srcId="{A80EB90C-1F6B-4C65-AC3F-589F8D7A8CF9}" destId="{8E713FB8-0DC6-44E6-BAFC-193827C03E32}" srcOrd="1" destOrd="0" parTransId="{C56FFE55-4E13-4EA9-AF9E-3C8F20E756F2}" sibTransId="{41869173-4B78-4192-AA61-667B3A4BAFD9}"/>
    <dgm:cxn modelId="{A9C79C7B-F1C7-458F-A3A5-1722EDB77022}" type="presOf" srcId="{A80EB90C-1F6B-4C65-AC3F-589F8D7A8CF9}" destId="{404CFF4F-E795-4EF3-B9DF-48D82B8EE1DF}" srcOrd="0" destOrd="0" presId="urn:microsoft.com/office/officeart/2005/8/layout/process4"/>
    <dgm:cxn modelId="{9A8B6041-5BCD-4CFA-ADE3-75CFCCD5761E}" srcId="{C30D2390-DF75-4AFD-A063-E6197E772690}" destId="{EA6C942B-908D-4B19-BE32-0C5EDD1561E8}" srcOrd="0" destOrd="0" parTransId="{32425C72-256A-4BC6-A1CC-7D52B5B0C79C}" sibTransId="{93CE6768-456E-492A-BB93-6D0B9D963747}"/>
    <dgm:cxn modelId="{69EF8D24-76C7-4FD2-8F2A-8AD8AAA0EBC2}" type="presOf" srcId="{F69878B2-18A4-4363-88DA-DF32EB0356C4}" destId="{546099E4-7DF6-40F3-9B36-BD3B104EFB65}" srcOrd="0" destOrd="0" presId="urn:microsoft.com/office/officeart/2005/8/layout/process4"/>
    <dgm:cxn modelId="{0A7D7C17-41E9-4721-A582-F8AAD40EF43D}" srcId="{A80EB90C-1F6B-4C65-AC3F-589F8D7A8CF9}" destId="{F69878B2-18A4-4363-88DA-DF32EB0356C4}" srcOrd="2" destOrd="0" parTransId="{601E10DD-A747-46A3-8835-2D6D53FE8405}" sibTransId="{D7859F97-0731-4272-A13C-8943826AED48}"/>
    <dgm:cxn modelId="{8DA75438-E830-496F-ABB3-76EF7409EFD0}" srcId="{F69878B2-18A4-4363-88DA-DF32EB0356C4}" destId="{43204278-5B8A-4CBF-8446-9F94BCA71763}" srcOrd="0" destOrd="0" parTransId="{0DCF8AF4-6424-443D-93FE-8E657A9E7187}" sibTransId="{E5D17B98-17F9-4086-B1BA-1F0D330EA829}"/>
    <dgm:cxn modelId="{7D2CEF56-BAF5-451D-B418-75152D661E3F}" type="presOf" srcId="{82BC60D8-82DA-44EB-93A1-8BA0F78EC78D}" destId="{4650578C-FFFD-4486-93BA-C47A58BCD053}" srcOrd="0" destOrd="0" presId="urn:microsoft.com/office/officeart/2005/8/layout/process4"/>
    <dgm:cxn modelId="{6DDA01DC-8B17-49D6-9CBE-234C12002A1C}" type="presOf" srcId="{07091F7D-687C-4858-9FB6-2BEE5F2B467C}" destId="{A6A73D4F-ED38-46FE-9D6C-92110CA1C901}" srcOrd="0" destOrd="0" presId="urn:microsoft.com/office/officeart/2005/8/layout/process4"/>
    <dgm:cxn modelId="{71381AC1-65EF-40F0-8B52-E2BFD3063B15}" type="presParOf" srcId="{404CFF4F-E795-4EF3-B9DF-48D82B8EE1DF}" destId="{C053BBA2-B548-4A3E-B194-E52AED669D1A}" srcOrd="0" destOrd="0" presId="urn:microsoft.com/office/officeart/2005/8/layout/process4"/>
    <dgm:cxn modelId="{2548EDAD-5D0D-482F-B54D-78A17A7E14F5}" type="presParOf" srcId="{C053BBA2-B548-4A3E-B194-E52AED669D1A}" destId="{6E67F621-6A69-41FA-88D7-1F9E7C8A550E}" srcOrd="0" destOrd="0" presId="urn:microsoft.com/office/officeart/2005/8/layout/process4"/>
    <dgm:cxn modelId="{7C5AAA3E-6D71-4E05-95F7-CD9A68B6804B}" type="presParOf" srcId="{C053BBA2-B548-4A3E-B194-E52AED669D1A}" destId="{32C55870-F1DD-411B-84F2-4E4E0D7F4DF4}" srcOrd="1" destOrd="0" presId="urn:microsoft.com/office/officeart/2005/8/layout/process4"/>
    <dgm:cxn modelId="{E5EC083B-9C44-47C4-B68E-BAFC99050DD2}" type="presParOf" srcId="{C053BBA2-B548-4A3E-B194-E52AED669D1A}" destId="{9A7EB1E9-48DF-4021-A0F3-7631C88877C8}" srcOrd="2" destOrd="0" presId="urn:microsoft.com/office/officeart/2005/8/layout/process4"/>
    <dgm:cxn modelId="{0C8C6E3E-C89D-41E8-84A0-F35F928795DC}" type="presParOf" srcId="{9A7EB1E9-48DF-4021-A0F3-7631C88877C8}" destId="{EA7CD0DC-FB99-4FFB-8287-C4FE6FF7A230}" srcOrd="0" destOrd="0" presId="urn:microsoft.com/office/officeart/2005/8/layout/process4"/>
    <dgm:cxn modelId="{AAA5FC13-B5E6-4392-8D6F-7067B706AC57}" type="presParOf" srcId="{404CFF4F-E795-4EF3-B9DF-48D82B8EE1DF}" destId="{CF96F295-7E31-414A-8D80-565C90C7241F}" srcOrd="1" destOrd="0" presId="urn:microsoft.com/office/officeart/2005/8/layout/process4"/>
    <dgm:cxn modelId="{7895B724-105A-4A8B-86A5-4E0887A7A6AF}" type="presParOf" srcId="{404CFF4F-E795-4EF3-B9DF-48D82B8EE1DF}" destId="{082B9B11-8E0F-46AB-916C-8C8244A1476E}" srcOrd="2" destOrd="0" presId="urn:microsoft.com/office/officeart/2005/8/layout/process4"/>
    <dgm:cxn modelId="{1907332F-F378-413B-A05E-F32C4725B4B4}" type="presParOf" srcId="{082B9B11-8E0F-46AB-916C-8C8244A1476E}" destId="{A6A73D4F-ED38-46FE-9D6C-92110CA1C901}" srcOrd="0" destOrd="0" presId="urn:microsoft.com/office/officeart/2005/8/layout/process4"/>
    <dgm:cxn modelId="{8C3BBAD4-0622-41A1-B7B1-AF33AEE2701F}" type="presParOf" srcId="{082B9B11-8E0F-46AB-916C-8C8244A1476E}" destId="{D096DEFA-2F3A-4FB3-B531-03A1AEA0E70C}" srcOrd="1" destOrd="0" presId="urn:microsoft.com/office/officeart/2005/8/layout/process4"/>
    <dgm:cxn modelId="{437C1A12-D36C-4228-86E4-D27DD9993CBB}" type="presParOf" srcId="{082B9B11-8E0F-46AB-916C-8C8244A1476E}" destId="{51DC4395-0DCF-4BC0-9661-AB0913BA4B49}" srcOrd="2" destOrd="0" presId="urn:microsoft.com/office/officeart/2005/8/layout/process4"/>
    <dgm:cxn modelId="{03A6978E-FECE-4015-B79A-D0CE54E26241}" type="presParOf" srcId="{51DC4395-0DCF-4BC0-9661-AB0913BA4B49}" destId="{44ABD65F-C989-4602-BBAD-61759B70E940}" srcOrd="0" destOrd="0" presId="urn:microsoft.com/office/officeart/2005/8/layout/process4"/>
    <dgm:cxn modelId="{130DC6CB-2E39-45BD-8644-C857AA96E1C7}" type="presParOf" srcId="{404CFF4F-E795-4EF3-B9DF-48D82B8EE1DF}" destId="{27731228-37A0-4C8B-BFFE-6C9C14E3EBFE}" srcOrd="3" destOrd="0" presId="urn:microsoft.com/office/officeart/2005/8/layout/process4"/>
    <dgm:cxn modelId="{1CBAB74D-3834-460C-8240-1468E3EF62DB}" type="presParOf" srcId="{404CFF4F-E795-4EF3-B9DF-48D82B8EE1DF}" destId="{A039DBA3-EBAA-48A6-A5EF-0D28C67FE9EC}" srcOrd="4" destOrd="0" presId="urn:microsoft.com/office/officeart/2005/8/layout/process4"/>
    <dgm:cxn modelId="{45F9768E-FC69-432A-BCE7-83658B4DDD22}" type="presParOf" srcId="{A039DBA3-EBAA-48A6-A5EF-0D28C67FE9EC}" destId="{0E417721-D937-47D2-897F-FB7C53C34629}" srcOrd="0" destOrd="0" presId="urn:microsoft.com/office/officeart/2005/8/layout/process4"/>
    <dgm:cxn modelId="{F5082E07-5FD8-4795-A6FA-B50BE6D3A253}" type="presParOf" srcId="{A039DBA3-EBAA-48A6-A5EF-0D28C67FE9EC}" destId="{169CDAF4-73D2-427A-A76F-4073E2C3F070}" srcOrd="1" destOrd="0" presId="urn:microsoft.com/office/officeart/2005/8/layout/process4"/>
    <dgm:cxn modelId="{3505F2A4-10EB-4DE7-BA43-4AD4F9ED9B60}" type="presParOf" srcId="{A039DBA3-EBAA-48A6-A5EF-0D28C67FE9EC}" destId="{34C5ADF7-8DD5-4684-920D-5EA002396C1F}" srcOrd="2" destOrd="0" presId="urn:microsoft.com/office/officeart/2005/8/layout/process4"/>
    <dgm:cxn modelId="{D7C00A0A-4044-4FD6-B103-2201705A0FF0}" type="presParOf" srcId="{34C5ADF7-8DD5-4684-920D-5EA002396C1F}" destId="{4650578C-FFFD-4486-93BA-C47A58BCD053}" srcOrd="0" destOrd="0" presId="urn:microsoft.com/office/officeart/2005/8/layout/process4"/>
    <dgm:cxn modelId="{D0CDA893-60A5-478D-A858-0F6E92A677A1}" type="presParOf" srcId="{404CFF4F-E795-4EF3-B9DF-48D82B8EE1DF}" destId="{1C263B28-0C48-4E2D-ACDB-747648380FFF}" srcOrd="5" destOrd="0" presId="urn:microsoft.com/office/officeart/2005/8/layout/process4"/>
    <dgm:cxn modelId="{9067B284-0388-48D5-AA87-4E4EC56B2E65}" type="presParOf" srcId="{404CFF4F-E795-4EF3-B9DF-48D82B8EE1DF}" destId="{1FAA7F95-7553-4BB5-A3CE-2D7076972DAA}" srcOrd="6" destOrd="0" presId="urn:microsoft.com/office/officeart/2005/8/layout/process4"/>
    <dgm:cxn modelId="{DABFE308-B198-45D6-B356-B1CAFFC50379}" type="presParOf" srcId="{1FAA7F95-7553-4BB5-A3CE-2D7076972DAA}" destId="{546099E4-7DF6-40F3-9B36-BD3B104EFB65}" srcOrd="0" destOrd="0" presId="urn:microsoft.com/office/officeart/2005/8/layout/process4"/>
    <dgm:cxn modelId="{2D0BE038-2EC3-44CF-AAA8-89FC754C0B9F}" type="presParOf" srcId="{1FAA7F95-7553-4BB5-A3CE-2D7076972DAA}" destId="{8DEF0045-CA95-478A-A3DE-6CD2DD6E80B4}" srcOrd="1" destOrd="0" presId="urn:microsoft.com/office/officeart/2005/8/layout/process4"/>
    <dgm:cxn modelId="{BF62001D-0AC9-4D0B-A5AC-FCC581FD5837}" type="presParOf" srcId="{1FAA7F95-7553-4BB5-A3CE-2D7076972DAA}" destId="{0F642C6B-F78F-47BD-ACBB-55A9C445ABF0}" srcOrd="2" destOrd="0" presId="urn:microsoft.com/office/officeart/2005/8/layout/process4"/>
    <dgm:cxn modelId="{8B40AD12-624F-4AD8-8904-12F6B57DCBDB}" type="presParOf" srcId="{0F642C6B-F78F-47BD-ACBB-55A9C445ABF0}" destId="{9A075A2A-E4B4-4A98-8125-0AFC82182EB3}" srcOrd="0" destOrd="0" presId="urn:microsoft.com/office/officeart/2005/8/layout/process4"/>
    <dgm:cxn modelId="{0495C98F-7D69-4DCD-9111-F770B5E13AB1}" type="presParOf" srcId="{404CFF4F-E795-4EF3-B9DF-48D82B8EE1DF}" destId="{C761CC27-277C-4348-94E8-10E439F3A10F}" srcOrd="7" destOrd="0" presId="urn:microsoft.com/office/officeart/2005/8/layout/process4"/>
    <dgm:cxn modelId="{976C6F3C-9357-4F1B-98C4-8A5FDD5FC59D}" type="presParOf" srcId="{404CFF4F-E795-4EF3-B9DF-48D82B8EE1DF}" destId="{18316139-F271-493C-9AFA-EBA3B417D26B}" srcOrd="8" destOrd="0" presId="urn:microsoft.com/office/officeart/2005/8/layout/process4"/>
    <dgm:cxn modelId="{986E4537-52D3-4904-996C-644F8D741838}" type="presParOf" srcId="{18316139-F271-493C-9AFA-EBA3B417D26B}" destId="{319A4D53-90BB-4508-B102-7E92B870865A}" srcOrd="0" destOrd="0" presId="urn:microsoft.com/office/officeart/2005/8/layout/process4"/>
    <dgm:cxn modelId="{67A10851-E7B0-46F9-AF44-0760B088FF73}" type="presParOf" srcId="{18316139-F271-493C-9AFA-EBA3B417D26B}" destId="{6CEA44B7-2770-411F-B025-C8241965E5CB}" srcOrd="1" destOrd="0" presId="urn:microsoft.com/office/officeart/2005/8/layout/process4"/>
    <dgm:cxn modelId="{7B67E2ED-D5B5-486E-B201-D92116E1511B}" type="presParOf" srcId="{18316139-F271-493C-9AFA-EBA3B417D26B}" destId="{365CB6BD-D52E-45AF-A915-B0C157A0F4D5}" srcOrd="2" destOrd="0" presId="urn:microsoft.com/office/officeart/2005/8/layout/process4"/>
    <dgm:cxn modelId="{E4A66485-5C07-4244-AB7A-5BB1A23CEFA8}" type="presParOf" srcId="{365CB6BD-D52E-45AF-A915-B0C157A0F4D5}" destId="{4E85B524-9F81-49C2-8473-ED1D3DDD9EA9}" srcOrd="0" destOrd="0" presId="urn:microsoft.com/office/officeart/2005/8/layout/process4"/>
    <dgm:cxn modelId="{494DB179-78DC-4553-AAF2-4FF13E02BBEA}" type="presParOf" srcId="{404CFF4F-E795-4EF3-B9DF-48D82B8EE1DF}" destId="{20FD4F7C-DE75-4BD3-B06F-DDA361C2A856}" srcOrd="9" destOrd="0" presId="urn:microsoft.com/office/officeart/2005/8/layout/process4"/>
    <dgm:cxn modelId="{121F90F2-1BFE-441F-BD4C-AB0603020DBB}" type="presParOf" srcId="{404CFF4F-E795-4EF3-B9DF-48D82B8EE1DF}" destId="{FCCECECA-9D0F-4951-B80A-F191C9A975B2}" srcOrd="10" destOrd="0" presId="urn:microsoft.com/office/officeart/2005/8/layout/process4"/>
    <dgm:cxn modelId="{DB49EC64-E6ED-4696-8462-FE68C1295817}" type="presParOf" srcId="{FCCECECA-9D0F-4951-B80A-F191C9A975B2}" destId="{9A48EC56-7A32-41C8-9728-98DA60C8612E}" srcOrd="0" destOrd="0" presId="urn:microsoft.com/office/officeart/2005/8/layout/process4"/>
    <dgm:cxn modelId="{77B2FF5F-0CF5-4E4D-8D01-BB2A3B2925BB}" type="presParOf" srcId="{FCCECECA-9D0F-4951-B80A-F191C9A975B2}" destId="{B45117C2-8143-4CC1-94C9-E94FB7E72597}" srcOrd="1" destOrd="0" presId="urn:microsoft.com/office/officeart/2005/8/layout/process4"/>
    <dgm:cxn modelId="{6EF26E58-8370-4616-A242-E632C8E0D582}" type="presParOf" srcId="{FCCECECA-9D0F-4951-B80A-F191C9A975B2}" destId="{A98B08AD-33D6-4ED3-99B8-D408BC1B8622}" srcOrd="2" destOrd="0" presId="urn:microsoft.com/office/officeart/2005/8/layout/process4"/>
    <dgm:cxn modelId="{9914DF08-053E-481D-A22B-6A74C448E048}" type="presParOf" srcId="{A98B08AD-33D6-4ED3-99B8-D408BC1B8622}" destId="{5360B20B-E250-422A-9ED7-DF142A6224C1}" srcOrd="0" destOrd="0" presId="urn:microsoft.com/office/officeart/2005/8/layout/process4"/>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D2BCD2F-275E-4895-B303-C5F0128017C9}"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ES"/>
        </a:p>
      </dgm:t>
    </dgm:pt>
    <dgm:pt modelId="{057442BA-579C-4109-BF5D-9CBAFAB93C5C}">
      <dgm:prSet phldrT="[Texto]"/>
      <dgm:spPr/>
      <dgm:t>
        <a:bodyPr/>
        <a:lstStyle/>
        <a:p>
          <a:r>
            <a:rPr lang="es-CO">
              <a:latin typeface="Arial" panose="020B0604020202020204" pitchFamily="34" charset="0"/>
              <a:cs typeface="Arial" panose="020B0604020202020204" pitchFamily="34" charset="0"/>
            </a:rPr>
            <a:t>Enfoque al cliente: orientado a comprender y satisfacer las necesidades y expectativas de los usuarios y demás partes interesadas.</a:t>
          </a:r>
          <a:endParaRPr lang="es-ES">
            <a:latin typeface="Arial" panose="020B0604020202020204" pitchFamily="34" charset="0"/>
            <a:cs typeface="Arial" panose="020B0604020202020204" pitchFamily="34" charset="0"/>
          </a:endParaRPr>
        </a:p>
      </dgm:t>
    </dgm:pt>
    <dgm:pt modelId="{7CC8D76A-FA1D-4B98-A8EE-B051D4F05595}" type="parTrans" cxnId="{2EE82E4E-45B0-4F12-8C14-0320E5EE8BD9}">
      <dgm:prSet/>
      <dgm:spPr/>
      <dgm:t>
        <a:bodyPr/>
        <a:lstStyle/>
        <a:p>
          <a:endParaRPr lang="es-ES">
            <a:latin typeface="Arial" panose="020B0604020202020204" pitchFamily="34" charset="0"/>
            <a:cs typeface="Arial" panose="020B0604020202020204" pitchFamily="34" charset="0"/>
          </a:endParaRPr>
        </a:p>
      </dgm:t>
    </dgm:pt>
    <dgm:pt modelId="{D6ADB8CD-5816-4AD3-AFBB-6476E31662F5}" type="sibTrans" cxnId="{2EE82E4E-45B0-4F12-8C14-0320E5EE8BD9}">
      <dgm:prSet/>
      <dgm:spPr/>
      <dgm:t>
        <a:bodyPr/>
        <a:lstStyle/>
        <a:p>
          <a:endParaRPr lang="es-ES">
            <a:latin typeface="Arial" panose="020B0604020202020204" pitchFamily="34" charset="0"/>
            <a:cs typeface="Arial" panose="020B0604020202020204" pitchFamily="34" charset="0"/>
          </a:endParaRPr>
        </a:p>
      </dgm:t>
    </dgm:pt>
    <dgm:pt modelId="{25BA32A9-D483-46F1-979C-999CBC164360}">
      <dgm:prSet/>
      <dgm:spPr/>
      <dgm:t>
        <a:bodyPr/>
        <a:lstStyle/>
        <a:p>
          <a:r>
            <a:rPr lang="es-CO">
              <a:latin typeface="Arial" panose="020B0604020202020204" pitchFamily="34" charset="0"/>
              <a:cs typeface="Arial" panose="020B0604020202020204" pitchFamily="34" charset="0"/>
            </a:rPr>
            <a:t>Participación del talento humano: reconoce la importancia del trabajo colaborativo y el desarrollo de competencias para el cumplimiento de los procesos.</a:t>
          </a:r>
          <a:endParaRPr lang="en-US">
            <a:latin typeface="Arial" panose="020B0604020202020204" pitchFamily="34" charset="0"/>
            <a:cs typeface="Arial" panose="020B0604020202020204" pitchFamily="34" charset="0"/>
          </a:endParaRPr>
        </a:p>
      </dgm:t>
    </dgm:pt>
    <dgm:pt modelId="{261D4CCE-004B-4433-A5E7-CE42C2ED7256}" type="parTrans" cxnId="{4CA4880D-089B-4D48-9451-D00F592FE207}">
      <dgm:prSet/>
      <dgm:spPr/>
      <dgm:t>
        <a:bodyPr/>
        <a:lstStyle/>
        <a:p>
          <a:endParaRPr lang="es-ES">
            <a:latin typeface="Arial" panose="020B0604020202020204" pitchFamily="34" charset="0"/>
            <a:cs typeface="Arial" panose="020B0604020202020204" pitchFamily="34" charset="0"/>
          </a:endParaRPr>
        </a:p>
      </dgm:t>
    </dgm:pt>
    <dgm:pt modelId="{E952C547-A284-4DE4-A557-9176B03AB6A0}" type="sibTrans" cxnId="{4CA4880D-089B-4D48-9451-D00F592FE207}">
      <dgm:prSet/>
      <dgm:spPr/>
      <dgm:t>
        <a:bodyPr/>
        <a:lstStyle/>
        <a:p>
          <a:endParaRPr lang="es-ES">
            <a:latin typeface="Arial" panose="020B0604020202020204" pitchFamily="34" charset="0"/>
            <a:cs typeface="Arial" panose="020B0604020202020204" pitchFamily="34" charset="0"/>
          </a:endParaRPr>
        </a:p>
      </dgm:t>
    </dgm:pt>
    <dgm:pt modelId="{4F7959F7-940B-4FF9-8971-E3DF4415C0DC}">
      <dgm:prSet/>
      <dgm:spPr/>
      <dgm:t>
        <a:bodyPr/>
        <a:lstStyle/>
        <a:p>
          <a:r>
            <a:rPr lang="es-CO">
              <a:latin typeface="Arial" panose="020B0604020202020204" pitchFamily="34" charset="0"/>
              <a:cs typeface="Arial" panose="020B0604020202020204" pitchFamily="34" charset="0"/>
            </a:rPr>
            <a:t>Gestión basada en procesos: permite identificar, controlar y mejorar las actividades que generan valor dentro de la organización.</a:t>
          </a:r>
          <a:endParaRPr lang="en-US">
            <a:latin typeface="Arial" panose="020B0604020202020204" pitchFamily="34" charset="0"/>
            <a:cs typeface="Arial" panose="020B0604020202020204" pitchFamily="34" charset="0"/>
          </a:endParaRPr>
        </a:p>
      </dgm:t>
    </dgm:pt>
    <dgm:pt modelId="{DAC8EFDA-F79F-46C2-8794-0EE88A36DBF5}" type="parTrans" cxnId="{0B65AF3E-649B-4DFA-A219-D0F40E8EE317}">
      <dgm:prSet/>
      <dgm:spPr/>
      <dgm:t>
        <a:bodyPr/>
        <a:lstStyle/>
        <a:p>
          <a:endParaRPr lang="es-ES">
            <a:latin typeface="Arial" panose="020B0604020202020204" pitchFamily="34" charset="0"/>
            <a:cs typeface="Arial" panose="020B0604020202020204" pitchFamily="34" charset="0"/>
          </a:endParaRPr>
        </a:p>
      </dgm:t>
    </dgm:pt>
    <dgm:pt modelId="{5F419E57-BF69-467B-B12C-18F8D930C832}" type="sibTrans" cxnId="{0B65AF3E-649B-4DFA-A219-D0F40E8EE317}">
      <dgm:prSet/>
      <dgm:spPr/>
      <dgm:t>
        <a:bodyPr/>
        <a:lstStyle/>
        <a:p>
          <a:endParaRPr lang="es-ES">
            <a:latin typeface="Arial" panose="020B0604020202020204" pitchFamily="34" charset="0"/>
            <a:cs typeface="Arial" panose="020B0604020202020204" pitchFamily="34" charset="0"/>
          </a:endParaRPr>
        </a:p>
      </dgm:t>
    </dgm:pt>
    <dgm:pt modelId="{5A9EF797-9025-443B-AC85-BA5981386AD9}">
      <dgm:prSet/>
      <dgm:spPr/>
      <dgm:t>
        <a:bodyPr/>
        <a:lstStyle/>
        <a:p>
          <a:r>
            <a:rPr lang="es-CO">
              <a:latin typeface="Arial" panose="020B0604020202020204" pitchFamily="34" charset="0"/>
              <a:cs typeface="Arial" panose="020B0604020202020204" pitchFamily="34" charset="0"/>
            </a:rPr>
            <a:t>Mejora continua: impulsa la evaluación permanente del desempeño organizacional y la implementación de acciones correctivas y preventivas.</a:t>
          </a:r>
          <a:endParaRPr lang="en-US">
            <a:latin typeface="Arial" panose="020B0604020202020204" pitchFamily="34" charset="0"/>
            <a:cs typeface="Arial" panose="020B0604020202020204" pitchFamily="34" charset="0"/>
          </a:endParaRPr>
        </a:p>
      </dgm:t>
    </dgm:pt>
    <dgm:pt modelId="{E108F583-471F-4EF8-A60C-0D0008B3D3B8}" type="parTrans" cxnId="{AD15D16C-2611-45B1-87BB-9CA08FE08783}">
      <dgm:prSet/>
      <dgm:spPr/>
      <dgm:t>
        <a:bodyPr/>
        <a:lstStyle/>
        <a:p>
          <a:endParaRPr lang="es-ES">
            <a:latin typeface="Arial" panose="020B0604020202020204" pitchFamily="34" charset="0"/>
            <a:cs typeface="Arial" panose="020B0604020202020204" pitchFamily="34" charset="0"/>
          </a:endParaRPr>
        </a:p>
      </dgm:t>
    </dgm:pt>
    <dgm:pt modelId="{0B3235CF-5A30-4237-8D1D-B065564CF655}" type="sibTrans" cxnId="{AD15D16C-2611-45B1-87BB-9CA08FE08783}">
      <dgm:prSet/>
      <dgm:spPr/>
      <dgm:t>
        <a:bodyPr/>
        <a:lstStyle/>
        <a:p>
          <a:endParaRPr lang="es-ES">
            <a:latin typeface="Arial" panose="020B0604020202020204" pitchFamily="34" charset="0"/>
            <a:cs typeface="Arial" panose="020B0604020202020204" pitchFamily="34" charset="0"/>
          </a:endParaRPr>
        </a:p>
      </dgm:t>
    </dgm:pt>
    <dgm:pt modelId="{87F8F290-2F1F-4812-87B5-E9B8B1C283D3}">
      <dgm:prSet/>
      <dgm:spPr/>
      <dgm:t>
        <a:bodyPr/>
        <a:lstStyle/>
        <a:p>
          <a:r>
            <a:rPr lang="es-CO">
              <a:latin typeface="Arial" panose="020B0604020202020204" pitchFamily="34" charset="0"/>
              <a:cs typeface="Arial" panose="020B0604020202020204" pitchFamily="34" charset="0"/>
            </a:rPr>
            <a:t>Toma de decisiones basada en evidencias: favorece el análisis de información confiable para orientar la gestión organizacional.</a:t>
          </a:r>
          <a:endParaRPr lang="en-US">
            <a:latin typeface="Arial" panose="020B0604020202020204" pitchFamily="34" charset="0"/>
            <a:cs typeface="Arial" panose="020B0604020202020204" pitchFamily="34" charset="0"/>
          </a:endParaRPr>
        </a:p>
      </dgm:t>
    </dgm:pt>
    <dgm:pt modelId="{3A9D03D9-40A5-4D0D-95F7-136048FAC5DE}" type="parTrans" cxnId="{EF8F694B-3865-4A3F-BB36-57AE9AAD830C}">
      <dgm:prSet/>
      <dgm:spPr/>
      <dgm:t>
        <a:bodyPr/>
        <a:lstStyle/>
        <a:p>
          <a:endParaRPr lang="es-ES">
            <a:latin typeface="Arial" panose="020B0604020202020204" pitchFamily="34" charset="0"/>
            <a:cs typeface="Arial" panose="020B0604020202020204" pitchFamily="34" charset="0"/>
          </a:endParaRPr>
        </a:p>
      </dgm:t>
    </dgm:pt>
    <dgm:pt modelId="{75841C5C-533E-44F1-B271-CA54CBD7C562}" type="sibTrans" cxnId="{EF8F694B-3865-4A3F-BB36-57AE9AAD830C}">
      <dgm:prSet/>
      <dgm:spPr/>
      <dgm:t>
        <a:bodyPr/>
        <a:lstStyle/>
        <a:p>
          <a:endParaRPr lang="es-ES">
            <a:latin typeface="Arial" panose="020B0604020202020204" pitchFamily="34" charset="0"/>
            <a:cs typeface="Arial" panose="020B0604020202020204" pitchFamily="34" charset="0"/>
          </a:endParaRPr>
        </a:p>
      </dgm:t>
    </dgm:pt>
    <dgm:pt modelId="{9685DEB0-6DCB-469D-833B-2AEFE8BEA765}">
      <dgm:prSet/>
      <dgm:spPr/>
      <dgm:t>
        <a:bodyPr/>
        <a:lstStyle/>
        <a:p>
          <a:r>
            <a:rPr lang="es-CO">
              <a:latin typeface="Arial" panose="020B0604020202020204" pitchFamily="34" charset="0"/>
              <a:cs typeface="Arial" panose="020B0604020202020204" pitchFamily="34" charset="0"/>
            </a:rPr>
            <a:t>Gestión de las relaciones con las partes interesadas: fortalece la articulación con proveedores, aliados estratégicos y demás actores que influyen en el desempeño institucional.</a:t>
          </a:r>
          <a:endParaRPr lang="en-US">
            <a:latin typeface="Arial" panose="020B0604020202020204" pitchFamily="34" charset="0"/>
            <a:cs typeface="Arial" panose="020B0604020202020204" pitchFamily="34" charset="0"/>
          </a:endParaRPr>
        </a:p>
      </dgm:t>
    </dgm:pt>
    <dgm:pt modelId="{CC429BAF-60BC-4C34-B642-7EFF8A3D9787}" type="parTrans" cxnId="{0AC052A7-A7E6-4C4B-9C88-753977C5857D}">
      <dgm:prSet/>
      <dgm:spPr/>
      <dgm:t>
        <a:bodyPr/>
        <a:lstStyle/>
        <a:p>
          <a:endParaRPr lang="es-ES">
            <a:latin typeface="Arial" panose="020B0604020202020204" pitchFamily="34" charset="0"/>
            <a:cs typeface="Arial" panose="020B0604020202020204" pitchFamily="34" charset="0"/>
          </a:endParaRPr>
        </a:p>
      </dgm:t>
    </dgm:pt>
    <dgm:pt modelId="{D3879AB6-D031-42F7-9562-734EBC6F48AA}" type="sibTrans" cxnId="{0AC052A7-A7E6-4C4B-9C88-753977C5857D}">
      <dgm:prSet/>
      <dgm:spPr/>
      <dgm:t>
        <a:bodyPr/>
        <a:lstStyle/>
        <a:p>
          <a:endParaRPr lang="es-ES">
            <a:latin typeface="Arial" panose="020B0604020202020204" pitchFamily="34" charset="0"/>
            <a:cs typeface="Arial" panose="020B0604020202020204" pitchFamily="34" charset="0"/>
          </a:endParaRPr>
        </a:p>
      </dgm:t>
    </dgm:pt>
    <dgm:pt modelId="{DCCF30A5-026A-48F4-8329-491E9C149A78}">
      <dgm:prSet phldrT="[Texto]"/>
      <dgm:spPr/>
      <dgm:t>
        <a:bodyPr/>
        <a:lstStyle/>
        <a:p>
          <a:r>
            <a:rPr lang="es-CO">
              <a:latin typeface="Arial" panose="020B0604020202020204" pitchFamily="34" charset="0"/>
              <a:cs typeface="Arial" panose="020B0604020202020204" pitchFamily="34" charset="0"/>
            </a:rPr>
            <a:t>Liderazgo: promueve el compromiso de la alta dirección en la definición de políticas, objetivos y recursos necesarios para el funcionamiento del sistema.</a:t>
          </a:r>
          <a:endParaRPr lang="es-ES">
            <a:latin typeface="Arial" panose="020B0604020202020204" pitchFamily="34" charset="0"/>
            <a:cs typeface="Arial" panose="020B0604020202020204" pitchFamily="34" charset="0"/>
          </a:endParaRPr>
        </a:p>
      </dgm:t>
    </dgm:pt>
    <dgm:pt modelId="{8D1AC30F-FB10-462C-8EA6-8706FA68C36D}" type="parTrans" cxnId="{D4CA4CB8-7DF7-4B5B-8D46-253F9FE6A16E}">
      <dgm:prSet/>
      <dgm:spPr/>
      <dgm:t>
        <a:bodyPr/>
        <a:lstStyle/>
        <a:p>
          <a:endParaRPr lang="es-CO">
            <a:latin typeface="Arial" panose="020B0604020202020204" pitchFamily="34" charset="0"/>
            <a:cs typeface="Arial" panose="020B0604020202020204" pitchFamily="34" charset="0"/>
          </a:endParaRPr>
        </a:p>
      </dgm:t>
    </dgm:pt>
    <dgm:pt modelId="{4F9AACF1-0C5B-448A-9A59-6113C9280E00}" type="sibTrans" cxnId="{D4CA4CB8-7DF7-4B5B-8D46-253F9FE6A16E}">
      <dgm:prSet/>
      <dgm:spPr/>
      <dgm:t>
        <a:bodyPr/>
        <a:lstStyle/>
        <a:p>
          <a:endParaRPr lang="es-CO">
            <a:latin typeface="Arial" panose="020B0604020202020204" pitchFamily="34" charset="0"/>
            <a:cs typeface="Arial" panose="020B0604020202020204" pitchFamily="34" charset="0"/>
          </a:endParaRPr>
        </a:p>
      </dgm:t>
    </dgm:pt>
    <dgm:pt modelId="{89626704-5161-43FC-BEE1-7B4B2A9C8CD9}" type="pres">
      <dgm:prSet presAssocID="{DD2BCD2F-275E-4895-B303-C5F0128017C9}" presName="Name0" presStyleCnt="0">
        <dgm:presLayoutVars>
          <dgm:chMax val="7"/>
          <dgm:chPref val="7"/>
          <dgm:dir/>
        </dgm:presLayoutVars>
      </dgm:prSet>
      <dgm:spPr/>
      <dgm:t>
        <a:bodyPr/>
        <a:lstStyle/>
        <a:p>
          <a:endParaRPr lang="es-ES"/>
        </a:p>
      </dgm:t>
    </dgm:pt>
    <dgm:pt modelId="{D6FF112C-82FE-48BB-8CE5-9DA4C1B77F57}" type="pres">
      <dgm:prSet presAssocID="{DD2BCD2F-275E-4895-B303-C5F0128017C9}" presName="Name1" presStyleCnt="0"/>
      <dgm:spPr/>
    </dgm:pt>
    <dgm:pt modelId="{62F71A3F-DD99-4EE9-B9A1-B25EC2F79AC4}" type="pres">
      <dgm:prSet presAssocID="{DD2BCD2F-275E-4895-B303-C5F0128017C9}" presName="cycle" presStyleCnt="0"/>
      <dgm:spPr/>
    </dgm:pt>
    <dgm:pt modelId="{47AB016F-1E3E-420E-AE5A-00C4049301B9}" type="pres">
      <dgm:prSet presAssocID="{DD2BCD2F-275E-4895-B303-C5F0128017C9}" presName="srcNode" presStyleLbl="node1" presStyleIdx="0" presStyleCnt="7"/>
      <dgm:spPr/>
    </dgm:pt>
    <dgm:pt modelId="{C44C39C7-248C-44D5-AF24-0CEDBE512645}" type="pres">
      <dgm:prSet presAssocID="{DD2BCD2F-275E-4895-B303-C5F0128017C9}" presName="conn" presStyleLbl="parChTrans1D2" presStyleIdx="0" presStyleCnt="1"/>
      <dgm:spPr/>
      <dgm:t>
        <a:bodyPr/>
        <a:lstStyle/>
        <a:p>
          <a:endParaRPr lang="es-ES"/>
        </a:p>
      </dgm:t>
    </dgm:pt>
    <dgm:pt modelId="{B2A8CD81-EAE0-4366-B209-05B3DD5C0777}" type="pres">
      <dgm:prSet presAssocID="{DD2BCD2F-275E-4895-B303-C5F0128017C9}" presName="extraNode" presStyleLbl="node1" presStyleIdx="0" presStyleCnt="7"/>
      <dgm:spPr/>
    </dgm:pt>
    <dgm:pt modelId="{3547917F-62F1-4B0E-AD3C-FAAD9567CA1B}" type="pres">
      <dgm:prSet presAssocID="{DD2BCD2F-275E-4895-B303-C5F0128017C9}" presName="dstNode" presStyleLbl="node1" presStyleIdx="0" presStyleCnt="7"/>
      <dgm:spPr/>
    </dgm:pt>
    <dgm:pt modelId="{FF419F02-1A46-4242-A483-94C946264BFE}" type="pres">
      <dgm:prSet presAssocID="{057442BA-579C-4109-BF5D-9CBAFAB93C5C}" presName="text_1" presStyleLbl="node1" presStyleIdx="0" presStyleCnt="7">
        <dgm:presLayoutVars>
          <dgm:bulletEnabled val="1"/>
        </dgm:presLayoutVars>
      </dgm:prSet>
      <dgm:spPr/>
      <dgm:t>
        <a:bodyPr/>
        <a:lstStyle/>
        <a:p>
          <a:endParaRPr lang="es-ES"/>
        </a:p>
      </dgm:t>
    </dgm:pt>
    <dgm:pt modelId="{B6767658-AAF9-488C-97DD-941F95352C55}" type="pres">
      <dgm:prSet presAssocID="{057442BA-579C-4109-BF5D-9CBAFAB93C5C}" presName="accent_1" presStyleCnt="0"/>
      <dgm:spPr/>
    </dgm:pt>
    <dgm:pt modelId="{77AEFAE7-F9BE-4E8F-AEFE-FF64F5562F96}" type="pres">
      <dgm:prSet presAssocID="{057442BA-579C-4109-BF5D-9CBAFAB93C5C}" presName="accentRepeatNode" presStyleLbl="solidFgAcc1" presStyleIdx="0" presStyleCnt="7"/>
      <dgm:spPr/>
    </dgm:pt>
    <dgm:pt modelId="{8468C393-B89F-49AD-88C2-C3F21CB1DAE6}" type="pres">
      <dgm:prSet presAssocID="{DCCF30A5-026A-48F4-8329-491E9C149A78}" presName="text_2" presStyleLbl="node1" presStyleIdx="1" presStyleCnt="7">
        <dgm:presLayoutVars>
          <dgm:bulletEnabled val="1"/>
        </dgm:presLayoutVars>
      </dgm:prSet>
      <dgm:spPr/>
      <dgm:t>
        <a:bodyPr/>
        <a:lstStyle/>
        <a:p>
          <a:endParaRPr lang="es-ES"/>
        </a:p>
      </dgm:t>
    </dgm:pt>
    <dgm:pt modelId="{0254B64D-70DD-412D-AEDF-3BD91F9F2D85}" type="pres">
      <dgm:prSet presAssocID="{DCCF30A5-026A-48F4-8329-491E9C149A78}" presName="accent_2" presStyleCnt="0"/>
      <dgm:spPr/>
    </dgm:pt>
    <dgm:pt modelId="{9C9BB8A2-36C7-4469-8E79-8A7A665890B1}" type="pres">
      <dgm:prSet presAssocID="{DCCF30A5-026A-48F4-8329-491E9C149A78}" presName="accentRepeatNode" presStyleLbl="solidFgAcc1" presStyleIdx="1" presStyleCnt="7"/>
      <dgm:spPr/>
    </dgm:pt>
    <dgm:pt modelId="{04B21F48-2025-42AF-B35D-DA162831DE2D}" type="pres">
      <dgm:prSet presAssocID="{25BA32A9-D483-46F1-979C-999CBC164360}" presName="text_3" presStyleLbl="node1" presStyleIdx="2" presStyleCnt="7">
        <dgm:presLayoutVars>
          <dgm:bulletEnabled val="1"/>
        </dgm:presLayoutVars>
      </dgm:prSet>
      <dgm:spPr/>
      <dgm:t>
        <a:bodyPr/>
        <a:lstStyle/>
        <a:p>
          <a:endParaRPr lang="es-ES"/>
        </a:p>
      </dgm:t>
    </dgm:pt>
    <dgm:pt modelId="{3CF9A87D-303E-4A5C-AE5E-4472356AD449}" type="pres">
      <dgm:prSet presAssocID="{25BA32A9-D483-46F1-979C-999CBC164360}" presName="accent_3" presStyleCnt="0"/>
      <dgm:spPr/>
    </dgm:pt>
    <dgm:pt modelId="{762CBFAD-E919-4586-80EF-82D1CE5C2909}" type="pres">
      <dgm:prSet presAssocID="{25BA32A9-D483-46F1-979C-999CBC164360}" presName="accentRepeatNode" presStyleLbl="solidFgAcc1" presStyleIdx="2" presStyleCnt="7"/>
      <dgm:spPr/>
    </dgm:pt>
    <dgm:pt modelId="{1C0C2DC0-1DA2-40DE-929E-DB911B5B2114}" type="pres">
      <dgm:prSet presAssocID="{4F7959F7-940B-4FF9-8971-E3DF4415C0DC}" presName="text_4" presStyleLbl="node1" presStyleIdx="3" presStyleCnt="7">
        <dgm:presLayoutVars>
          <dgm:bulletEnabled val="1"/>
        </dgm:presLayoutVars>
      </dgm:prSet>
      <dgm:spPr/>
      <dgm:t>
        <a:bodyPr/>
        <a:lstStyle/>
        <a:p>
          <a:endParaRPr lang="es-ES"/>
        </a:p>
      </dgm:t>
    </dgm:pt>
    <dgm:pt modelId="{A60411A7-3674-46EA-9AF6-49A48AA0D75F}" type="pres">
      <dgm:prSet presAssocID="{4F7959F7-940B-4FF9-8971-E3DF4415C0DC}" presName="accent_4" presStyleCnt="0"/>
      <dgm:spPr/>
    </dgm:pt>
    <dgm:pt modelId="{F474CE43-3B4B-4805-BF0A-F8568CE3FAE5}" type="pres">
      <dgm:prSet presAssocID="{4F7959F7-940B-4FF9-8971-E3DF4415C0DC}" presName="accentRepeatNode" presStyleLbl="solidFgAcc1" presStyleIdx="3" presStyleCnt="7"/>
      <dgm:spPr/>
    </dgm:pt>
    <dgm:pt modelId="{4227D4C5-73D1-4E23-8557-EEC944D8233D}" type="pres">
      <dgm:prSet presAssocID="{5A9EF797-9025-443B-AC85-BA5981386AD9}" presName="text_5" presStyleLbl="node1" presStyleIdx="4" presStyleCnt="7">
        <dgm:presLayoutVars>
          <dgm:bulletEnabled val="1"/>
        </dgm:presLayoutVars>
      </dgm:prSet>
      <dgm:spPr/>
      <dgm:t>
        <a:bodyPr/>
        <a:lstStyle/>
        <a:p>
          <a:endParaRPr lang="es-ES"/>
        </a:p>
      </dgm:t>
    </dgm:pt>
    <dgm:pt modelId="{9ED25C90-E152-4541-91F7-CDFC0E9057EC}" type="pres">
      <dgm:prSet presAssocID="{5A9EF797-9025-443B-AC85-BA5981386AD9}" presName="accent_5" presStyleCnt="0"/>
      <dgm:spPr/>
    </dgm:pt>
    <dgm:pt modelId="{1CFBFC2B-0388-484A-84E6-6FCF8C16B654}" type="pres">
      <dgm:prSet presAssocID="{5A9EF797-9025-443B-AC85-BA5981386AD9}" presName="accentRepeatNode" presStyleLbl="solidFgAcc1" presStyleIdx="4" presStyleCnt="7"/>
      <dgm:spPr/>
    </dgm:pt>
    <dgm:pt modelId="{BD051813-A551-48D4-8C1A-35E27336DD59}" type="pres">
      <dgm:prSet presAssocID="{87F8F290-2F1F-4812-87B5-E9B8B1C283D3}" presName="text_6" presStyleLbl="node1" presStyleIdx="5" presStyleCnt="7">
        <dgm:presLayoutVars>
          <dgm:bulletEnabled val="1"/>
        </dgm:presLayoutVars>
      </dgm:prSet>
      <dgm:spPr/>
      <dgm:t>
        <a:bodyPr/>
        <a:lstStyle/>
        <a:p>
          <a:endParaRPr lang="es-ES"/>
        </a:p>
      </dgm:t>
    </dgm:pt>
    <dgm:pt modelId="{0C4DFDCF-FF3D-43A2-9298-AD2DC84786A6}" type="pres">
      <dgm:prSet presAssocID="{87F8F290-2F1F-4812-87B5-E9B8B1C283D3}" presName="accent_6" presStyleCnt="0"/>
      <dgm:spPr/>
    </dgm:pt>
    <dgm:pt modelId="{640F72C1-A64C-4AC1-B41F-C8E9C8D5C75A}" type="pres">
      <dgm:prSet presAssocID="{87F8F290-2F1F-4812-87B5-E9B8B1C283D3}" presName="accentRepeatNode" presStyleLbl="solidFgAcc1" presStyleIdx="5" presStyleCnt="7"/>
      <dgm:spPr/>
    </dgm:pt>
    <dgm:pt modelId="{8AFEF3CC-0B81-4EF1-8852-5BA019D54F02}" type="pres">
      <dgm:prSet presAssocID="{9685DEB0-6DCB-469D-833B-2AEFE8BEA765}" presName="text_7" presStyleLbl="node1" presStyleIdx="6" presStyleCnt="7">
        <dgm:presLayoutVars>
          <dgm:bulletEnabled val="1"/>
        </dgm:presLayoutVars>
      </dgm:prSet>
      <dgm:spPr/>
      <dgm:t>
        <a:bodyPr/>
        <a:lstStyle/>
        <a:p>
          <a:endParaRPr lang="es-ES"/>
        </a:p>
      </dgm:t>
    </dgm:pt>
    <dgm:pt modelId="{7A5F2074-82AB-4537-994B-2703F3149228}" type="pres">
      <dgm:prSet presAssocID="{9685DEB0-6DCB-469D-833B-2AEFE8BEA765}" presName="accent_7" presStyleCnt="0"/>
      <dgm:spPr/>
    </dgm:pt>
    <dgm:pt modelId="{27C02452-25D4-4935-8F2B-937D870B30F1}" type="pres">
      <dgm:prSet presAssocID="{9685DEB0-6DCB-469D-833B-2AEFE8BEA765}" presName="accentRepeatNode" presStyleLbl="solidFgAcc1" presStyleIdx="6" presStyleCnt="7"/>
      <dgm:spPr/>
    </dgm:pt>
  </dgm:ptLst>
  <dgm:cxnLst>
    <dgm:cxn modelId="{DE6F7BF5-4107-43C2-AEE3-A89745B9B84A}" type="presOf" srcId="{87F8F290-2F1F-4812-87B5-E9B8B1C283D3}" destId="{BD051813-A551-48D4-8C1A-35E27336DD59}" srcOrd="0" destOrd="0" presId="urn:microsoft.com/office/officeart/2008/layout/VerticalCurvedList"/>
    <dgm:cxn modelId="{CD6D9BB6-6DA4-4311-B716-3F0D23DDC94F}" type="presOf" srcId="{25BA32A9-D483-46F1-979C-999CBC164360}" destId="{04B21F48-2025-42AF-B35D-DA162831DE2D}" srcOrd="0" destOrd="0" presId="urn:microsoft.com/office/officeart/2008/layout/VerticalCurvedList"/>
    <dgm:cxn modelId="{0AC052A7-A7E6-4C4B-9C88-753977C5857D}" srcId="{DD2BCD2F-275E-4895-B303-C5F0128017C9}" destId="{9685DEB0-6DCB-469D-833B-2AEFE8BEA765}" srcOrd="6" destOrd="0" parTransId="{CC429BAF-60BC-4C34-B642-7EFF8A3D9787}" sibTransId="{D3879AB6-D031-42F7-9562-734EBC6F48AA}"/>
    <dgm:cxn modelId="{BE1C9F34-8728-43E3-B242-F13D7CFFC133}" type="presOf" srcId="{D6ADB8CD-5816-4AD3-AFBB-6476E31662F5}" destId="{C44C39C7-248C-44D5-AF24-0CEDBE512645}" srcOrd="0" destOrd="0" presId="urn:microsoft.com/office/officeart/2008/layout/VerticalCurvedList"/>
    <dgm:cxn modelId="{D4CA4CB8-7DF7-4B5B-8D46-253F9FE6A16E}" srcId="{DD2BCD2F-275E-4895-B303-C5F0128017C9}" destId="{DCCF30A5-026A-48F4-8329-491E9C149A78}" srcOrd="1" destOrd="0" parTransId="{8D1AC30F-FB10-462C-8EA6-8706FA68C36D}" sibTransId="{4F9AACF1-0C5B-448A-9A59-6113C9280E00}"/>
    <dgm:cxn modelId="{4CA4880D-089B-4D48-9451-D00F592FE207}" srcId="{DD2BCD2F-275E-4895-B303-C5F0128017C9}" destId="{25BA32A9-D483-46F1-979C-999CBC164360}" srcOrd="2" destOrd="0" parTransId="{261D4CCE-004B-4433-A5E7-CE42C2ED7256}" sibTransId="{E952C547-A284-4DE4-A557-9176B03AB6A0}"/>
    <dgm:cxn modelId="{B9CBD69E-A976-4D0E-9C11-5D896148EA3C}" type="presOf" srcId="{9685DEB0-6DCB-469D-833B-2AEFE8BEA765}" destId="{8AFEF3CC-0B81-4EF1-8852-5BA019D54F02}" srcOrd="0" destOrd="0" presId="urn:microsoft.com/office/officeart/2008/layout/VerticalCurvedList"/>
    <dgm:cxn modelId="{F32B9D51-0C44-49FF-BE7D-8FA1D9D3485C}" type="presOf" srcId="{DD2BCD2F-275E-4895-B303-C5F0128017C9}" destId="{89626704-5161-43FC-BEE1-7B4B2A9C8CD9}" srcOrd="0" destOrd="0" presId="urn:microsoft.com/office/officeart/2008/layout/VerticalCurvedList"/>
    <dgm:cxn modelId="{7AC7429C-D1F7-4824-888C-CF2F3972A9CC}" type="presOf" srcId="{4F7959F7-940B-4FF9-8971-E3DF4415C0DC}" destId="{1C0C2DC0-1DA2-40DE-929E-DB911B5B2114}" srcOrd="0" destOrd="0" presId="urn:microsoft.com/office/officeart/2008/layout/VerticalCurvedList"/>
    <dgm:cxn modelId="{92A5AE8F-0CD7-4133-B835-BBE67CC14640}" type="presOf" srcId="{057442BA-579C-4109-BF5D-9CBAFAB93C5C}" destId="{FF419F02-1A46-4242-A483-94C946264BFE}" srcOrd="0" destOrd="0" presId="urn:microsoft.com/office/officeart/2008/layout/VerticalCurvedList"/>
    <dgm:cxn modelId="{AD15D16C-2611-45B1-87BB-9CA08FE08783}" srcId="{DD2BCD2F-275E-4895-B303-C5F0128017C9}" destId="{5A9EF797-9025-443B-AC85-BA5981386AD9}" srcOrd="4" destOrd="0" parTransId="{E108F583-471F-4EF8-A60C-0D0008B3D3B8}" sibTransId="{0B3235CF-5A30-4237-8D1D-B065564CF655}"/>
    <dgm:cxn modelId="{0B65AF3E-649B-4DFA-A219-D0F40E8EE317}" srcId="{DD2BCD2F-275E-4895-B303-C5F0128017C9}" destId="{4F7959F7-940B-4FF9-8971-E3DF4415C0DC}" srcOrd="3" destOrd="0" parTransId="{DAC8EFDA-F79F-46C2-8794-0EE88A36DBF5}" sibTransId="{5F419E57-BF69-467B-B12C-18F8D930C832}"/>
    <dgm:cxn modelId="{85F2A89F-D4BB-4963-9D9A-E620E81B8AE3}" type="presOf" srcId="{DCCF30A5-026A-48F4-8329-491E9C149A78}" destId="{8468C393-B89F-49AD-88C2-C3F21CB1DAE6}" srcOrd="0" destOrd="0" presId="urn:microsoft.com/office/officeart/2008/layout/VerticalCurvedList"/>
    <dgm:cxn modelId="{2EE82E4E-45B0-4F12-8C14-0320E5EE8BD9}" srcId="{DD2BCD2F-275E-4895-B303-C5F0128017C9}" destId="{057442BA-579C-4109-BF5D-9CBAFAB93C5C}" srcOrd="0" destOrd="0" parTransId="{7CC8D76A-FA1D-4B98-A8EE-B051D4F05595}" sibTransId="{D6ADB8CD-5816-4AD3-AFBB-6476E31662F5}"/>
    <dgm:cxn modelId="{EF8F694B-3865-4A3F-BB36-57AE9AAD830C}" srcId="{DD2BCD2F-275E-4895-B303-C5F0128017C9}" destId="{87F8F290-2F1F-4812-87B5-E9B8B1C283D3}" srcOrd="5" destOrd="0" parTransId="{3A9D03D9-40A5-4D0D-95F7-136048FAC5DE}" sibTransId="{75841C5C-533E-44F1-B271-CA54CBD7C562}"/>
    <dgm:cxn modelId="{7E892667-7366-4E93-AE4F-C34CCACDEE8B}" type="presOf" srcId="{5A9EF797-9025-443B-AC85-BA5981386AD9}" destId="{4227D4C5-73D1-4E23-8557-EEC944D8233D}" srcOrd="0" destOrd="0" presId="urn:microsoft.com/office/officeart/2008/layout/VerticalCurvedList"/>
    <dgm:cxn modelId="{0D6C7000-46A2-4ECD-AF09-1FE698CD604B}" type="presParOf" srcId="{89626704-5161-43FC-BEE1-7B4B2A9C8CD9}" destId="{D6FF112C-82FE-48BB-8CE5-9DA4C1B77F57}" srcOrd="0" destOrd="0" presId="urn:microsoft.com/office/officeart/2008/layout/VerticalCurvedList"/>
    <dgm:cxn modelId="{447C3AD0-6398-4935-A562-DE306CE59690}" type="presParOf" srcId="{D6FF112C-82FE-48BB-8CE5-9DA4C1B77F57}" destId="{62F71A3F-DD99-4EE9-B9A1-B25EC2F79AC4}" srcOrd="0" destOrd="0" presId="urn:microsoft.com/office/officeart/2008/layout/VerticalCurvedList"/>
    <dgm:cxn modelId="{B24F6EBD-F89C-4861-83D8-AF9621181541}" type="presParOf" srcId="{62F71A3F-DD99-4EE9-B9A1-B25EC2F79AC4}" destId="{47AB016F-1E3E-420E-AE5A-00C4049301B9}" srcOrd="0" destOrd="0" presId="urn:microsoft.com/office/officeart/2008/layout/VerticalCurvedList"/>
    <dgm:cxn modelId="{844FD874-3A11-4284-84B2-5DD613AE5DE0}" type="presParOf" srcId="{62F71A3F-DD99-4EE9-B9A1-B25EC2F79AC4}" destId="{C44C39C7-248C-44D5-AF24-0CEDBE512645}" srcOrd="1" destOrd="0" presId="urn:microsoft.com/office/officeart/2008/layout/VerticalCurvedList"/>
    <dgm:cxn modelId="{2E74EF58-978D-4816-AC55-521053E17E2D}" type="presParOf" srcId="{62F71A3F-DD99-4EE9-B9A1-B25EC2F79AC4}" destId="{B2A8CD81-EAE0-4366-B209-05B3DD5C0777}" srcOrd="2" destOrd="0" presId="urn:microsoft.com/office/officeart/2008/layout/VerticalCurvedList"/>
    <dgm:cxn modelId="{663EBF15-3E34-4DDE-BC9B-DD863BEF1F70}" type="presParOf" srcId="{62F71A3F-DD99-4EE9-B9A1-B25EC2F79AC4}" destId="{3547917F-62F1-4B0E-AD3C-FAAD9567CA1B}" srcOrd="3" destOrd="0" presId="urn:microsoft.com/office/officeart/2008/layout/VerticalCurvedList"/>
    <dgm:cxn modelId="{A1F78CED-2AA7-4B7E-9A1C-4C76CB7EDA94}" type="presParOf" srcId="{D6FF112C-82FE-48BB-8CE5-9DA4C1B77F57}" destId="{FF419F02-1A46-4242-A483-94C946264BFE}" srcOrd="1" destOrd="0" presId="urn:microsoft.com/office/officeart/2008/layout/VerticalCurvedList"/>
    <dgm:cxn modelId="{D76A2D40-5827-49EA-BCE1-985FE9485E47}" type="presParOf" srcId="{D6FF112C-82FE-48BB-8CE5-9DA4C1B77F57}" destId="{B6767658-AAF9-488C-97DD-941F95352C55}" srcOrd="2" destOrd="0" presId="urn:microsoft.com/office/officeart/2008/layout/VerticalCurvedList"/>
    <dgm:cxn modelId="{067D60A6-859C-4C61-8088-C8B8F82D98F3}" type="presParOf" srcId="{B6767658-AAF9-488C-97DD-941F95352C55}" destId="{77AEFAE7-F9BE-4E8F-AEFE-FF64F5562F96}" srcOrd="0" destOrd="0" presId="urn:microsoft.com/office/officeart/2008/layout/VerticalCurvedList"/>
    <dgm:cxn modelId="{9A6E4AB0-D9B0-49AD-8620-AAC1839C9B87}" type="presParOf" srcId="{D6FF112C-82FE-48BB-8CE5-9DA4C1B77F57}" destId="{8468C393-B89F-49AD-88C2-C3F21CB1DAE6}" srcOrd="3" destOrd="0" presId="urn:microsoft.com/office/officeart/2008/layout/VerticalCurvedList"/>
    <dgm:cxn modelId="{AAFCB68C-5857-4AE3-9DF6-1EEFF3146DDC}" type="presParOf" srcId="{D6FF112C-82FE-48BB-8CE5-9DA4C1B77F57}" destId="{0254B64D-70DD-412D-AEDF-3BD91F9F2D85}" srcOrd="4" destOrd="0" presId="urn:microsoft.com/office/officeart/2008/layout/VerticalCurvedList"/>
    <dgm:cxn modelId="{4BF89BF7-F2AB-4D75-9C4C-D55C439FC085}" type="presParOf" srcId="{0254B64D-70DD-412D-AEDF-3BD91F9F2D85}" destId="{9C9BB8A2-36C7-4469-8E79-8A7A665890B1}" srcOrd="0" destOrd="0" presId="urn:microsoft.com/office/officeart/2008/layout/VerticalCurvedList"/>
    <dgm:cxn modelId="{6DE214F8-E573-43A8-9F4D-9AEAC55ECDD0}" type="presParOf" srcId="{D6FF112C-82FE-48BB-8CE5-9DA4C1B77F57}" destId="{04B21F48-2025-42AF-B35D-DA162831DE2D}" srcOrd="5" destOrd="0" presId="urn:microsoft.com/office/officeart/2008/layout/VerticalCurvedList"/>
    <dgm:cxn modelId="{6E6D1B4F-4FE3-49E0-9C66-626F9672BBED}" type="presParOf" srcId="{D6FF112C-82FE-48BB-8CE5-9DA4C1B77F57}" destId="{3CF9A87D-303E-4A5C-AE5E-4472356AD449}" srcOrd="6" destOrd="0" presId="urn:microsoft.com/office/officeart/2008/layout/VerticalCurvedList"/>
    <dgm:cxn modelId="{F9B600FF-B54F-4880-A419-32DCFCD94E4E}" type="presParOf" srcId="{3CF9A87D-303E-4A5C-AE5E-4472356AD449}" destId="{762CBFAD-E919-4586-80EF-82D1CE5C2909}" srcOrd="0" destOrd="0" presId="urn:microsoft.com/office/officeart/2008/layout/VerticalCurvedList"/>
    <dgm:cxn modelId="{B683B24C-DDC9-4EC5-B04F-102F602DCAFC}" type="presParOf" srcId="{D6FF112C-82FE-48BB-8CE5-9DA4C1B77F57}" destId="{1C0C2DC0-1DA2-40DE-929E-DB911B5B2114}" srcOrd="7" destOrd="0" presId="urn:microsoft.com/office/officeart/2008/layout/VerticalCurvedList"/>
    <dgm:cxn modelId="{254173AE-4538-4D5C-ABAF-02C71126AA7E}" type="presParOf" srcId="{D6FF112C-82FE-48BB-8CE5-9DA4C1B77F57}" destId="{A60411A7-3674-46EA-9AF6-49A48AA0D75F}" srcOrd="8" destOrd="0" presId="urn:microsoft.com/office/officeart/2008/layout/VerticalCurvedList"/>
    <dgm:cxn modelId="{A34F30FA-CB94-44D3-A414-5D5CB652CC5E}" type="presParOf" srcId="{A60411A7-3674-46EA-9AF6-49A48AA0D75F}" destId="{F474CE43-3B4B-4805-BF0A-F8568CE3FAE5}" srcOrd="0" destOrd="0" presId="urn:microsoft.com/office/officeart/2008/layout/VerticalCurvedList"/>
    <dgm:cxn modelId="{A1A4BB19-B9F4-4535-9E6F-B93B648AC293}" type="presParOf" srcId="{D6FF112C-82FE-48BB-8CE5-9DA4C1B77F57}" destId="{4227D4C5-73D1-4E23-8557-EEC944D8233D}" srcOrd="9" destOrd="0" presId="urn:microsoft.com/office/officeart/2008/layout/VerticalCurvedList"/>
    <dgm:cxn modelId="{2DDDCA84-83B3-44D1-BB99-21094B75B4A7}" type="presParOf" srcId="{D6FF112C-82FE-48BB-8CE5-9DA4C1B77F57}" destId="{9ED25C90-E152-4541-91F7-CDFC0E9057EC}" srcOrd="10" destOrd="0" presId="urn:microsoft.com/office/officeart/2008/layout/VerticalCurvedList"/>
    <dgm:cxn modelId="{3A138741-DB53-4B57-9E2A-992EDBE753E0}" type="presParOf" srcId="{9ED25C90-E152-4541-91F7-CDFC0E9057EC}" destId="{1CFBFC2B-0388-484A-84E6-6FCF8C16B654}" srcOrd="0" destOrd="0" presId="urn:microsoft.com/office/officeart/2008/layout/VerticalCurvedList"/>
    <dgm:cxn modelId="{795FD3F6-3467-4B84-9670-D2D8C6FB84A7}" type="presParOf" srcId="{D6FF112C-82FE-48BB-8CE5-9DA4C1B77F57}" destId="{BD051813-A551-48D4-8C1A-35E27336DD59}" srcOrd="11" destOrd="0" presId="urn:microsoft.com/office/officeart/2008/layout/VerticalCurvedList"/>
    <dgm:cxn modelId="{C6545678-2575-4588-9B2F-621B799278C1}" type="presParOf" srcId="{D6FF112C-82FE-48BB-8CE5-9DA4C1B77F57}" destId="{0C4DFDCF-FF3D-43A2-9298-AD2DC84786A6}" srcOrd="12" destOrd="0" presId="urn:microsoft.com/office/officeart/2008/layout/VerticalCurvedList"/>
    <dgm:cxn modelId="{A890D16D-8981-4A70-A3DE-BCF966382B0C}" type="presParOf" srcId="{0C4DFDCF-FF3D-43A2-9298-AD2DC84786A6}" destId="{640F72C1-A64C-4AC1-B41F-C8E9C8D5C75A}" srcOrd="0" destOrd="0" presId="urn:microsoft.com/office/officeart/2008/layout/VerticalCurvedList"/>
    <dgm:cxn modelId="{648A9480-1F9E-4ACD-A087-2ABBB9FE21C0}" type="presParOf" srcId="{D6FF112C-82FE-48BB-8CE5-9DA4C1B77F57}" destId="{8AFEF3CC-0B81-4EF1-8852-5BA019D54F02}" srcOrd="13" destOrd="0" presId="urn:microsoft.com/office/officeart/2008/layout/VerticalCurvedList"/>
    <dgm:cxn modelId="{031CDDDE-2CD6-42FA-A540-5A74ECD0A9CB}" type="presParOf" srcId="{D6FF112C-82FE-48BB-8CE5-9DA4C1B77F57}" destId="{7A5F2074-82AB-4537-994B-2703F3149228}" srcOrd="14" destOrd="0" presId="urn:microsoft.com/office/officeart/2008/layout/VerticalCurvedList"/>
    <dgm:cxn modelId="{4C8D843E-2409-4B9F-AEA6-486E408E40D9}" type="presParOf" srcId="{7A5F2074-82AB-4537-994B-2703F3149228}" destId="{27C02452-25D4-4935-8F2B-937D870B30F1}" srcOrd="0" destOrd="0" presId="urn:microsoft.com/office/officeart/2008/layout/VerticalCurvedList"/>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7260B3E2-1241-48A2-93C4-44955E30AA03}" type="doc">
      <dgm:prSet loTypeId="urn:microsoft.com/office/officeart/2008/layout/TitlePictureLineup" loCatId="picture" qsTypeId="urn:microsoft.com/office/officeart/2005/8/quickstyle/simple1" qsCatId="simple" csTypeId="urn:microsoft.com/office/officeart/2005/8/colors/colorful3" csCatId="colorful" phldr="1"/>
      <dgm:spPr/>
      <dgm:t>
        <a:bodyPr/>
        <a:lstStyle/>
        <a:p>
          <a:endParaRPr lang="es-ES"/>
        </a:p>
      </dgm:t>
    </dgm:pt>
    <dgm:pt modelId="{3DEF975B-8B42-42B3-9FB2-AF6E4B59DF44}">
      <dgm:prSet phldrT="[Texto]"/>
      <dgm:spPr/>
      <dgm:t>
        <a:bodyPr/>
        <a:lstStyle/>
        <a:p>
          <a:r>
            <a:rPr lang="es-CO">
              <a:latin typeface="Arial" panose="020B0604020202020204" pitchFamily="34" charset="0"/>
              <a:cs typeface="Arial" panose="020B0604020202020204" pitchFamily="34" charset="0"/>
            </a:rPr>
            <a:t>Ejemplo 1. Servicios de formación</a:t>
          </a:r>
          <a:endParaRPr lang="es-ES">
            <a:latin typeface="Arial" panose="020B0604020202020204" pitchFamily="34" charset="0"/>
            <a:cs typeface="Arial" panose="020B0604020202020204" pitchFamily="34" charset="0"/>
          </a:endParaRPr>
        </a:p>
      </dgm:t>
    </dgm:pt>
    <dgm:pt modelId="{F3BDF6EB-F256-4210-BD47-79BC86A9C947}" type="parTrans" cxnId="{C06DD27F-32B3-4BB1-A3A5-05679B852306}">
      <dgm:prSet/>
      <dgm:spPr/>
      <dgm:t>
        <a:bodyPr/>
        <a:lstStyle/>
        <a:p>
          <a:endParaRPr lang="es-ES">
            <a:latin typeface="Arial" panose="020B0604020202020204" pitchFamily="34" charset="0"/>
            <a:cs typeface="Arial" panose="020B0604020202020204" pitchFamily="34" charset="0"/>
          </a:endParaRPr>
        </a:p>
      </dgm:t>
    </dgm:pt>
    <dgm:pt modelId="{32ACE5A2-6F7E-48A8-85EA-EBE650F2688C}" type="sibTrans" cxnId="{C06DD27F-32B3-4BB1-A3A5-05679B852306}">
      <dgm:prSet/>
      <dgm:spPr/>
      <dgm:t>
        <a:bodyPr/>
        <a:lstStyle/>
        <a:p>
          <a:endParaRPr lang="es-ES">
            <a:latin typeface="Arial" panose="020B0604020202020204" pitchFamily="34" charset="0"/>
            <a:cs typeface="Arial" panose="020B0604020202020204" pitchFamily="34" charset="0"/>
          </a:endParaRPr>
        </a:p>
      </dgm:t>
    </dgm:pt>
    <dgm:pt modelId="{AE34DB20-3297-4037-B5A7-A82DD2BB8D64}">
      <dgm:prSet/>
      <dgm:spPr/>
      <dgm:t>
        <a:bodyPr/>
        <a:lstStyle/>
        <a:p>
          <a:r>
            <a:rPr lang="es-CO">
              <a:latin typeface="Arial" panose="020B0604020202020204" pitchFamily="34" charset="0"/>
              <a:cs typeface="Arial" panose="020B0604020202020204" pitchFamily="34" charset="0"/>
            </a:rPr>
            <a:t>Ofrecer servicios de formación integral mediante programas pertinentes y de alta calidad, orientados al desarrollo de competencias laborales, garantizando la satisfacción de los usuarios, el cumplimiento de los requisitos normativos y el mejoramiento continuo de los procesos institucionales.</a:t>
          </a:r>
          <a:endParaRPr lang="en-US">
            <a:latin typeface="Arial" panose="020B0604020202020204" pitchFamily="34" charset="0"/>
            <a:cs typeface="Arial" panose="020B0604020202020204" pitchFamily="34" charset="0"/>
          </a:endParaRPr>
        </a:p>
      </dgm:t>
    </dgm:pt>
    <dgm:pt modelId="{AC9132E4-6625-46C9-AF3E-FB26982D18CF}" type="parTrans" cxnId="{9E6B67A0-3565-4FAC-9A40-602DF02AD4D2}">
      <dgm:prSet/>
      <dgm:spPr/>
      <dgm:t>
        <a:bodyPr/>
        <a:lstStyle/>
        <a:p>
          <a:endParaRPr lang="es-ES">
            <a:latin typeface="Arial" panose="020B0604020202020204" pitchFamily="34" charset="0"/>
            <a:cs typeface="Arial" panose="020B0604020202020204" pitchFamily="34" charset="0"/>
          </a:endParaRPr>
        </a:p>
      </dgm:t>
    </dgm:pt>
    <dgm:pt modelId="{8C6DF68F-B4E2-4DFE-AFA7-99DEE59808D7}" type="sibTrans" cxnId="{9E6B67A0-3565-4FAC-9A40-602DF02AD4D2}">
      <dgm:prSet/>
      <dgm:spPr/>
      <dgm:t>
        <a:bodyPr/>
        <a:lstStyle/>
        <a:p>
          <a:endParaRPr lang="es-ES">
            <a:latin typeface="Arial" panose="020B0604020202020204" pitchFamily="34" charset="0"/>
            <a:cs typeface="Arial" panose="020B0604020202020204" pitchFamily="34" charset="0"/>
          </a:endParaRPr>
        </a:p>
      </dgm:t>
    </dgm:pt>
    <dgm:pt modelId="{67B27A04-D0CE-4CE7-ADD3-9D7A6853749F}">
      <dgm:prSet/>
      <dgm:spPr/>
      <dgm:t>
        <a:bodyPr/>
        <a:lstStyle/>
        <a:p>
          <a:r>
            <a:rPr lang="es-CO">
              <a:latin typeface="Arial" panose="020B0604020202020204" pitchFamily="34" charset="0"/>
              <a:cs typeface="Arial" panose="020B0604020202020204" pitchFamily="34" charset="0"/>
            </a:rPr>
            <a:t>Ejemplo 2. Sector productivo</a:t>
          </a:r>
          <a:endParaRPr lang="en-US">
            <a:latin typeface="Arial" panose="020B0604020202020204" pitchFamily="34" charset="0"/>
            <a:cs typeface="Arial" panose="020B0604020202020204" pitchFamily="34" charset="0"/>
          </a:endParaRPr>
        </a:p>
      </dgm:t>
    </dgm:pt>
    <dgm:pt modelId="{965F9632-9223-4BFE-8671-A5FEB61C4278}" type="parTrans" cxnId="{ABDC1EBE-F592-45E8-894E-883A2C228008}">
      <dgm:prSet/>
      <dgm:spPr/>
      <dgm:t>
        <a:bodyPr/>
        <a:lstStyle/>
        <a:p>
          <a:endParaRPr lang="es-ES">
            <a:latin typeface="Arial" panose="020B0604020202020204" pitchFamily="34" charset="0"/>
            <a:cs typeface="Arial" panose="020B0604020202020204" pitchFamily="34" charset="0"/>
          </a:endParaRPr>
        </a:p>
      </dgm:t>
    </dgm:pt>
    <dgm:pt modelId="{22EDBE8C-3405-4EF5-8A36-EDD80BC14BE7}" type="sibTrans" cxnId="{ABDC1EBE-F592-45E8-894E-883A2C228008}">
      <dgm:prSet/>
      <dgm:spPr/>
      <dgm:t>
        <a:bodyPr/>
        <a:lstStyle/>
        <a:p>
          <a:endParaRPr lang="es-ES">
            <a:latin typeface="Arial" panose="020B0604020202020204" pitchFamily="34" charset="0"/>
            <a:cs typeface="Arial" panose="020B0604020202020204" pitchFamily="34" charset="0"/>
          </a:endParaRPr>
        </a:p>
      </dgm:t>
    </dgm:pt>
    <dgm:pt modelId="{44B01236-800C-4E5E-B204-B88C4726EE06}">
      <dgm:prSet/>
      <dgm:spPr/>
      <dgm:t>
        <a:bodyPr/>
        <a:lstStyle/>
        <a:p>
          <a:r>
            <a:rPr lang="es-CO">
              <a:latin typeface="Arial" panose="020B0604020202020204" pitchFamily="34" charset="0"/>
              <a:cs typeface="Arial" panose="020B0604020202020204" pitchFamily="34" charset="0"/>
            </a:rPr>
            <a:t>Fabricar productos que cumplan con estándares técnicos y requisitos del cliente, mediante procesos controlados, el fortalecimiento del talento humano, la innovación tecnológica y la mejora continua del Sistema de Gestión de la Calidad.</a:t>
          </a:r>
          <a:endParaRPr lang="en-US">
            <a:latin typeface="Arial" panose="020B0604020202020204" pitchFamily="34" charset="0"/>
            <a:cs typeface="Arial" panose="020B0604020202020204" pitchFamily="34" charset="0"/>
          </a:endParaRPr>
        </a:p>
      </dgm:t>
    </dgm:pt>
    <dgm:pt modelId="{8652AB8B-0F00-4DC3-9162-22F5486A7FED}" type="parTrans" cxnId="{301822E6-DD2D-4B21-AFC1-AC807A87873E}">
      <dgm:prSet/>
      <dgm:spPr/>
      <dgm:t>
        <a:bodyPr/>
        <a:lstStyle/>
        <a:p>
          <a:endParaRPr lang="es-ES">
            <a:latin typeface="Arial" panose="020B0604020202020204" pitchFamily="34" charset="0"/>
            <a:cs typeface="Arial" panose="020B0604020202020204" pitchFamily="34" charset="0"/>
          </a:endParaRPr>
        </a:p>
      </dgm:t>
    </dgm:pt>
    <dgm:pt modelId="{BC8C6616-A5B4-4687-8C35-E4301B4913B2}" type="sibTrans" cxnId="{301822E6-DD2D-4B21-AFC1-AC807A87873E}">
      <dgm:prSet/>
      <dgm:spPr/>
      <dgm:t>
        <a:bodyPr/>
        <a:lstStyle/>
        <a:p>
          <a:endParaRPr lang="es-ES">
            <a:latin typeface="Arial" panose="020B0604020202020204" pitchFamily="34" charset="0"/>
            <a:cs typeface="Arial" panose="020B0604020202020204" pitchFamily="34" charset="0"/>
          </a:endParaRPr>
        </a:p>
      </dgm:t>
    </dgm:pt>
    <dgm:pt modelId="{9FBAA3C9-B44A-40FB-BAF7-7824912DF69A}">
      <dgm:prSet/>
      <dgm:spPr/>
      <dgm:t>
        <a:bodyPr/>
        <a:lstStyle/>
        <a:p>
          <a:r>
            <a:rPr lang="es-CO">
              <a:latin typeface="Arial" panose="020B0604020202020204" pitchFamily="34" charset="0"/>
              <a:cs typeface="Arial" panose="020B0604020202020204" pitchFamily="34" charset="0"/>
            </a:rPr>
            <a:t>Ejemplo 3. Prestación de servicios</a:t>
          </a:r>
          <a:endParaRPr lang="en-US">
            <a:latin typeface="Arial" panose="020B0604020202020204" pitchFamily="34" charset="0"/>
            <a:cs typeface="Arial" panose="020B0604020202020204" pitchFamily="34" charset="0"/>
          </a:endParaRPr>
        </a:p>
      </dgm:t>
    </dgm:pt>
    <dgm:pt modelId="{D99E1A34-1C51-4AB6-B2B8-31C9FDB8E2D7}" type="parTrans" cxnId="{E670F99F-5D6E-4F87-9AE2-473EFDB9413E}">
      <dgm:prSet/>
      <dgm:spPr/>
      <dgm:t>
        <a:bodyPr/>
        <a:lstStyle/>
        <a:p>
          <a:endParaRPr lang="es-ES">
            <a:latin typeface="Arial" panose="020B0604020202020204" pitchFamily="34" charset="0"/>
            <a:cs typeface="Arial" panose="020B0604020202020204" pitchFamily="34" charset="0"/>
          </a:endParaRPr>
        </a:p>
      </dgm:t>
    </dgm:pt>
    <dgm:pt modelId="{6F904F1E-9809-4CBF-A402-00A0ACDAD89B}" type="sibTrans" cxnId="{E670F99F-5D6E-4F87-9AE2-473EFDB9413E}">
      <dgm:prSet/>
      <dgm:spPr/>
      <dgm:t>
        <a:bodyPr/>
        <a:lstStyle/>
        <a:p>
          <a:endParaRPr lang="es-ES">
            <a:latin typeface="Arial" panose="020B0604020202020204" pitchFamily="34" charset="0"/>
            <a:cs typeface="Arial" panose="020B0604020202020204" pitchFamily="34" charset="0"/>
          </a:endParaRPr>
        </a:p>
      </dgm:t>
    </dgm:pt>
    <dgm:pt modelId="{77EF560D-3FB5-442B-8A09-D158878688B5}">
      <dgm:prSet/>
      <dgm:spPr/>
      <dgm:t>
        <a:bodyPr/>
        <a:lstStyle/>
        <a:p>
          <a:r>
            <a:rPr lang="es-CO">
              <a:latin typeface="Arial" panose="020B0604020202020204" pitchFamily="34" charset="0"/>
              <a:cs typeface="Arial" panose="020B0604020202020204" pitchFamily="34" charset="0"/>
            </a:rPr>
            <a:t>Prestar servicios oportunos y confiables, orientados a la satisfacción del cliente, mediante el cumplimiento de los requisitos legales, el desarrollo de procesos eficientes y la implementación de estrategias de mejora continua.</a:t>
          </a:r>
          <a:endParaRPr lang="en-US">
            <a:latin typeface="Arial" panose="020B0604020202020204" pitchFamily="34" charset="0"/>
            <a:cs typeface="Arial" panose="020B0604020202020204" pitchFamily="34" charset="0"/>
          </a:endParaRPr>
        </a:p>
      </dgm:t>
    </dgm:pt>
    <dgm:pt modelId="{10E78D53-BFC3-4DB7-8B2E-FCE4E1EAD214}" type="parTrans" cxnId="{4FEBEF5E-35BF-4C24-9DCA-4EB77706E7B5}">
      <dgm:prSet/>
      <dgm:spPr/>
      <dgm:t>
        <a:bodyPr/>
        <a:lstStyle/>
        <a:p>
          <a:endParaRPr lang="es-ES">
            <a:latin typeface="Arial" panose="020B0604020202020204" pitchFamily="34" charset="0"/>
            <a:cs typeface="Arial" panose="020B0604020202020204" pitchFamily="34" charset="0"/>
          </a:endParaRPr>
        </a:p>
      </dgm:t>
    </dgm:pt>
    <dgm:pt modelId="{7AA6F109-9A9F-437F-8AEB-5BEB469A4798}" type="sibTrans" cxnId="{4FEBEF5E-35BF-4C24-9DCA-4EB77706E7B5}">
      <dgm:prSet/>
      <dgm:spPr/>
      <dgm:t>
        <a:bodyPr/>
        <a:lstStyle/>
        <a:p>
          <a:endParaRPr lang="es-ES">
            <a:latin typeface="Arial" panose="020B0604020202020204" pitchFamily="34" charset="0"/>
            <a:cs typeface="Arial" panose="020B0604020202020204" pitchFamily="34" charset="0"/>
          </a:endParaRPr>
        </a:p>
      </dgm:t>
    </dgm:pt>
    <dgm:pt modelId="{19475B95-D3B4-48D6-BE79-6365E1D5741B}" type="pres">
      <dgm:prSet presAssocID="{7260B3E2-1241-48A2-93C4-44955E30AA03}" presName="Name0" presStyleCnt="0">
        <dgm:presLayoutVars>
          <dgm:dir/>
        </dgm:presLayoutVars>
      </dgm:prSet>
      <dgm:spPr/>
      <dgm:t>
        <a:bodyPr/>
        <a:lstStyle/>
        <a:p>
          <a:endParaRPr lang="es-ES"/>
        </a:p>
      </dgm:t>
    </dgm:pt>
    <dgm:pt modelId="{51A0446A-106F-4EEC-BF99-051F38172972}" type="pres">
      <dgm:prSet presAssocID="{3DEF975B-8B42-42B3-9FB2-AF6E4B59DF44}" presName="composite" presStyleCnt="0"/>
      <dgm:spPr/>
    </dgm:pt>
    <dgm:pt modelId="{DBDD6140-70E8-4A51-8568-4F0049C7080B}" type="pres">
      <dgm:prSet presAssocID="{3DEF975B-8B42-42B3-9FB2-AF6E4B59DF44}" presName="Accent" presStyleLbl="alignAcc1" presStyleIdx="0" presStyleCnt="3"/>
      <dgm:spPr/>
    </dgm:pt>
    <dgm:pt modelId="{70D5EF00-E1F5-4CE1-B7C0-FDE2D1EA41F2}" type="pres">
      <dgm:prSet presAssocID="{3DEF975B-8B42-42B3-9FB2-AF6E4B59DF44}" presName="Image" presStyleLbl="node1" presStyleIdx="0" presStyleCnt="3"/>
      <dgm:spPr>
        <a:blipFill rotWithShape="1">
          <a:blip xmlns:r="http://schemas.openxmlformats.org/officeDocument/2006/relationships" r:embed="rId1"/>
          <a:stretch>
            <a:fillRect/>
          </a:stretch>
        </a:blipFill>
      </dgm:spPr>
    </dgm:pt>
    <dgm:pt modelId="{2AD84B1E-2D95-4274-871B-22E2F2EC18F3}" type="pres">
      <dgm:prSet presAssocID="{3DEF975B-8B42-42B3-9FB2-AF6E4B59DF44}" presName="Child" presStyleLbl="revTx" presStyleIdx="0" presStyleCnt="3">
        <dgm:presLayoutVars>
          <dgm:bulletEnabled val="1"/>
        </dgm:presLayoutVars>
      </dgm:prSet>
      <dgm:spPr/>
      <dgm:t>
        <a:bodyPr/>
        <a:lstStyle/>
        <a:p>
          <a:endParaRPr lang="es-ES"/>
        </a:p>
      </dgm:t>
    </dgm:pt>
    <dgm:pt modelId="{60CB01CC-30CB-491B-8F7F-4F55F236A497}" type="pres">
      <dgm:prSet presAssocID="{3DEF975B-8B42-42B3-9FB2-AF6E4B59DF44}" presName="Parent" presStyleLbl="alignNode1" presStyleIdx="0" presStyleCnt="3">
        <dgm:presLayoutVars>
          <dgm:bulletEnabled val="1"/>
        </dgm:presLayoutVars>
      </dgm:prSet>
      <dgm:spPr/>
      <dgm:t>
        <a:bodyPr/>
        <a:lstStyle/>
        <a:p>
          <a:endParaRPr lang="es-ES"/>
        </a:p>
      </dgm:t>
    </dgm:pt>
    <dgm:pt modelId="{82E6F2F5-6DA1-4074-A03D-BA7E890388AB}" type="pres">
      <dgm:prSet presAssocID="{32ACE5A2-6F7E-48A8-85EA-EBE650F2688C}" presName="sibTrans" presStyleCnt="0"/>
      <dgm:spPr/>
    </dgm:pt>
    <dgm:pt modelId="{5AD237E1-8D18-48D7-8A45-EFAAA825ECA3}" type="pres">
      <dgm:prSet presAssocID="{67B27A04-D0CE-4CE7-ADD3-9D7A6853749F}" presName="composite" presStyleCnt="0"/>
      <dgm:spPr/>
    </dgm:pt>
    <dgm:pt modelId="{A9903D3E-EBC9-45A7-B0AA-1182354EC2CF}" type="pres">
      <dgm:prSet presAssocID="{67B27A04-D0CE-4CE7-ADD3-9D7A6853749F}" presName="Accent" presStyleLbl="alignAcc1" presStyleIdx="1" presStyleCnt="3"/>
      <dgm:spPr/>
    </dgm:pt>
    <dgm:pt modelId="{E8FCFC93-4B96-4C61-B628-E9690487BC30}" type="pres">
      <dgm:prSet presAssocID="{67B27A04-D0CE-4CE7-ADD3-9D7A6853749F}" presName="Image" presStyleLbl="node1" presStyleIdx="1" presStyleCnt="3"/>
      <dgm:spPr>
        <a:blipFill rotWithShape="1">
          <a:blip xmlns:r="http://schemas.openxmlformats.org/officeDocument/2006/relationships" r:embed="rId2"/>
          <a:stretch>
            <a:fillRect/>
          </a:stretch>
        </a:blipFill>
      </dgm:spPr>
    </dgm:pt>
    <dgm:pt modelId="{63C7CB45-A8F8-43F0-BA20-5C8A1B6F2D5E}" type="pres">
      <dgm:prSet presAssocID="{67B27A04-D0CE-4CE7-ADD3-9D7A6853749F}" presName="Child" presStyleLbl="revTx" presStyleIdx="1" presStyleCnt="3">
        <dgm:presLayoutVars>
          <dgm:bulletEnabled val="1"/>
        </dgm:presLayoutVars>
      </dgm:prSet>
      <dgm:spPr/>
      <dgm:t>
        <a:bodyPr/>
        <a:lstStyle/>
        <a:p>
          <a:endParaRPr lang="es-ES"/>
        </a:p>
      </dgm:t>
    </dgm:pt>
    <dgm:pt modelId="{75CAE3E6-2775-42FA-8F8C-90A5B1FEF15D}" type="pres">
      <dgm:prSet presAssocID="{67B27A04-D0CE-4CE7-ADD3-9D7A6853749F}" presName="Parent" presStyleLbl="alignNode1" presStyleIdx="1" presStyleCnt="3">
        <dgm:presLayoutVars>
          <dgm:bulletEnabled val="1"/>
        </dgm:presLayoutVars>
      </dgm:prSet>
      <dgm:spPr/>
      <dgm:t>
        <a:bodyPr/>
        <a:lstStyle/>
        <a:p>
          <a:endParaRPr lang="es-ES"/>
        </a:p>
      </dgm:t>
    </dgm:pt>
    <dgm:pt modelId="{7DBE3FB4-8EDA-478D-A8BF-375ED0A87E34}" type="pres">
      <dgm:prSet presAssocID="{22EDBE8C-3405-4EF5-8A36-EDD80BC14BE7}" presName="sibTrans" presStyleCnt="0"/>
      <dgm:spPr/>
    </dgm:pt>
    <dgm:pt modelId="{3F7BD5CB-A259-49F9-B795-4D4F139BF1CA}" type="pres">
      <dgm:prSet presAssocID="{9FBAA3C9-B44A-40FB-BAF7-7824912DF69A}" presName="composite" presStyleCnt="0"/>
      <dgm:spPr/>
    </dgm:pt>
    <dgm:pt modelId="{EA43D268-FF73-440E-AD1D-4DA7137B71E7}" type="pres">
      <dgm:prSet presAssocID="{9FBAA3C9-B44A-40FB-BAF7-7824912DF69A}" presName="Accent" presStyleLbl="alignAcc1" presStyleIdx="2" presStyleCnt="3"/>
      <dgm:spPr/>
    </dgm:pt>
    <dgm:pt modelId="{ED2B0823-40A7-4E93-8E90-5086474CC188}" type="pres">
      <dgm:prSet presAssocID="{9FBAA3C9-B44A-40FB-BAF7-7824912DF69A}" presName="Image" presStyleLbl="node1" presStyleIdx="2" presStyleCnt="3"/>
      <dgm:spPr>
        <a:blipFill rotWithShape="1">
          <a:blip xmlns:r="http://schemas.openxmlformats.org/officeDocument/2006/relationships" r:embed="rId3"/>
          <a:stretch>
            <a:fillRect/>
          </a:stretch>
        </a:blipFill>
      </dgm:spPr>
    </dgm:pt>
    <dgm:pt modelId="{24510588-0C03-4AA2-BC92-97F34F34E50D}" type="pres">
      <dgm:prSet presAssocID="{9FBAA3C9-B44A-40FB-BAF7-7824912DF69A}" presName="Child" presStyleLbl="revTx" presStyleIdx="2" presStyleCnt="3">
        <dgm:presLayoutVars>
          <dgm:bulletEnabled val="1"/>
        </dgm:presLayoutVars>
      </dgm:prSet>
      <dgm:spPr/>
      <dgm:t>
        <a:bodyPr/>
        <a:lstStyle/>
        <a:p>
          <a:endParaRPr lang="es-ES"/>
        </a:p>
      </dgm:t>
    </dgm:pt>
    <dgm:pt modelId="{A9CD0571-F257-401A-91D6-8F9763378D0C}" type="pres">
      <dgm:prSet presAssocID="{9FBAA3C9-B44A-40FB-BAF7-7824912DF69A}" presName="Parent" presStyleLbl="alignNode1" presStyleIdx="2" presStyleCnt="3">
        <dgm:presLayoutVars>
          <dgm:bulletEnabled val="1"/>
        </dgm:presLayoutVars>
      </dgm:prSet>
      <dgm:spPr/>
      <dgm:t>
        <a:bodyPr/>
        <a:lstStyle/>
        <a:p>
          <a:endParaRPr lang="es-ES"/>
        </a:p>
      </dgm:t>
    </dgm:pt>
  </dgm:ptLst>
  <dgm:cxnLst>
    <dgm:cxn modelId="{1CD27DEE-1DAF-4FCE-8F95-65F23AFD68AD}" type="presOf" srcId="{AE34DB20-3297-4037-B5A7-A82DD2BB8D64}" destId="{2AD84B1E-2D95-4274-871B-22E2F2EC18F3}" srcOrd="0" destOrd="0" presId="urn:microsoft.com/office/officeart/2008/layout/TitlePictureLineup"/>
    <dgm:cxn modelId="{301822E6-DD2D-4B21-AFC1-AC807A87873E}" srcId="{67B27A04-D0CE-4CE7-ADD3-9D7A6853749F}" destId="{44B01236-800C-4E5E-B204-B88C4726EE06}" srcOrd="0" destOrd="0" parTransId="{8652AB8B-0F00-4DC3-9162-22F5486A7FED}" sibTransId="{BC8C6616-A5B4-4687-8C35-E4301B4913B2}"/>
    <dgm:cxn modelId="{4FEBEF5E-35BF-4C24-9DCA-4EB77706E7B5}" srcId="{9FBAA3C9-B44A-40FB-BAF7-7824912DF69A}" destId="{77EF560D-3FB5-442B-8A09-D158878688B5}" srcOrd="0" destOrd="0" parTransId="{10E78D53-BFC3-4DB7-8B2E-FCE4E1EAD214}" sibTransId="{7AA6F109-9A9F-437F-8AEB-5BEB469A4798}"/>
    <dgm:cxn modelId="{6C91659D-8E9C-439A-A58A-C6E35A935F8E}" type="presOf" srcId="{9FBAA3C9-B44A-40FB-BAF7-7824912DF69A}" destId="{A9CD0571-F257-401A-91D6-8F9763378D0C}" srcOrd="0" destOrd="0" presId="urn:microsoft.com/office/officeart/2008/layout/TitlePictureLineup"/>
    <dgm:cxn modelId="{EF3D3A7D-F160-4A59-91AA-655D54F4CE30}" type="presOf" srcId="{77EF560D-3FB5-442B-8A09-D158878688B5}" destId="{24510588-0C03-4AA2-BC92-97F34F34E50D}" srcOrd="0" destOrd="0" presId="urn:microsoft.com/office/officeart/2008/layout/TitlePictureLineup"/>
    <dgm:cxn modelId="{6B7E6B1B-61E1-4181-A1F8-352BA7A36020}" type="presOf" srcId="{7260B3E2-1241-48A2-93C4-44955E30AA03}" destId="{19475B95-D3B4-48D6-BE79-6365E1D5741B}" srcOrd="0" destOrd="0" presId="urn:microsoft.com/office/officeart/2008/layout/TitlePictureLineup"/>
    <dgm:cxn modelId="{9E6B67A0-3565-4FAC-9A40-602DF02AD4D2}" srcId="{3DEF975B-8B42-42B3-9FB2-AF6E4B59DF44}" destId="{AE34DB20-3297-4037-B5A7-A82DD2BB8D64}" srcOrd="0" destOrd="0" parTransId="{AC9132E4-6625-46C9-AF3E-FB26982D18CF}" sibTransId="{8C6DF68F-B4E2-4DFE-AFA7-99DEE59808D7}"/>
    <dgm:cxn modelId="{C06DD27F-32B3-4BB1-A3A5-05679B852306}" srcId="{7260B3E2-1241-48A2-93C4-44955E30AA03}" destId="{3DEF975B-8B42-42B3-9FB2-AF6E4B59DF44}" srcOrd="0" destOrd="0" parTransId="{F3BDF6EB-F256-4210-BD47-79BC86A9C947}" sibTransId="{32ACE5A2-6F7E-48A8-85EA-EBE650F2688C}"/>
    <dgm:cxn modelId="{706779C3-0B40-4502-B020-3B703EAEFF24}" type="presOf" srcId="{67B27A04-D0CE-4CE7-ADD3-9D7A6853749F}" destId="{75CAE3E6-2775-42FA-8F8C-90A5B1FEF15D}" srcOrd="0" destOrd="0" presId="urn:microsoft.com/office/officeart/2008/layout/TitlePictureLineup"/>
    <dgm:cxn modelId="{ABDC1EBE-F592-45E8-894E-883A2C228008}" srcId="{7260B3E2-1241-48A2-93C4-44955E30AA03}" destId="{67B27A04-D0CE-4CE7-ADD3-9D7A6853749F}" srcOrd="1" destOrd="0" parTransId="{965F9632-9223-4BFE-8671-A5FEB61C4278}" sibTransId="{22EDBE8C-3405-4EF5-8A36-EDD80BC14BE7}"/>
    <dgm:cxn modelId="{E670F99F-5D6E-4F87-9AE2-473EFDB9413E}" srcId="{7260B3E2-1241-48A2-93C4-44955E30AA03}" destId="{9FBAA3C9-B44A-40FB-BAF7-7824912DF69A}" srcOrd="2" destOrd="0" parTransId="{D99E1A34-1C51-4AB6-B2B8-31C9FDB8E2D7}" sibTransId="{6F904F1E-9809-4CBF-A402-00A0ACDAD89B}"/>
    <dgm:cxn modelId="{2BC50724-AA91-452E-9B58-95F0A218B692}" type="presOf" srcId="{3DEF975B-8B42-42B3-9FB2-AF6E4B59DF44}" destId="{60CB01CC-30CB-491B-8F7F-4F55F236A497}" srcOrd="0" destOrd="0" presId="urn:microsoft.com/office/officeart/2008/layout/TitlePictureLineup"/>
    <dgm:cxn modelId="{909DC207-ACE9-4DEF-95D8-98FF228D4E62}" type="presOf" srcId="{44B01236-800C-4E5E-B204-B88C4726EE06}" destId="{63C7CB45-A8F8-43F0-BA20-5C8A1B6F2D5E}" srcOrd="0" destOrd="0" presId="urn:microsoft.com/office/officeart/2008/layout/TitlePictureLineup"/>
    <dgm:cxn modelId="{257C7A1C-1772-44DC-BE1D-1C8C3A582EA2}" type="presParOf" srcId="{19475B95-D3B4-48D6-BE79-6365E1D5741B}" destId="{51A0446A-106F-4EEC-BF99-051F38172972}" srcOrd="0" destOrd="0" presId="urn:microsoft.com/office/officeart/2008/layout/TitlePictureLineup"/>
    <dgm:cxn modelId="{791B39D3-37B0-42CE-A2F8-797B845B84FC}" type="presParOf" srcId="{51A0446A-106F-4EEC-BF99-051F38172972}" destId="{DBDD6140-70E8-4A51-8568-4F0049C7080B}" srcOrd="0" destOrd="0" presId="urn:microsoft.com/office/officeart/2008/layout/TitlePictureLineup"/>
    <dgm:cxn modelId="{7AC367CB-A9C5-4091-B8CB-C26B3E70FBDC}" type="presParOf" srcId="{51A0446A-106F-4EEC-BF99-051F38172972}" destId="{70D5EF00-E1F5-4CE1-B7C0-FDE2D1EA41F2}" srcOrd="1" destOrd="0" presId="urn:microsoft.com/office/officeart/2008/layout/TitlePictureLineup"/>
    <dgm:cxn modelId="{3F1A0CCA-6E00-42F8-9F69-5E0B1EE5B3C8}" type="presParOf" srcId="{51A0446A-106F-4EEC-BF99-051F38172972}" destId="{2AD84B1E-2D95-4274-871B-22E2F2EC18F3}" srcOrd="2" destOrd="0" presId="urn:microsoft.com/office/officeart/2008/layout/TitlePictureLineup"/>
    <dgm:cxn modelId="{B2B7CD97-13A2-4CBC-9DD3-A2375A82D5F4}" type="presParOf" srcId="{51A0446A-106F-4EEC-BF99-051F38172972}" destId="{60CB01CC-30CB-491B-8F7F-4F55F236A497}" srcOrd="3" destOrd="0" presId="urn:microsoft.com/office/officeart/2008/layout/TitlePictureLineup"/>
    <dgm:cxn modelId="{E877F787-8A0A-4332-A76E-004305892653}" type="presParOf" srcId="{19475B95-D3B4-48D6-BE79-6365E1D5741B}" destId="{82E6F2F5-6DA1-4074-A03D-BA7E890388AB}" srcOrd="1" destOrd="0" presId="urn:microsoft.com/office/officeart/2008/layout/TitlePictureLineup"/>
    <dgm:cxn modelId="{7875E38D-AE82-40CD-A0EC-4BC559B19C5B}" type="presParOf" srcId="{19475B95-D3B4-48D6-BE79-6365E1D5741B}" destId="{5AD237E1-8D18-48D7-8A45-EFAAA825ECA3}" srcOrd="2" destOrd="0" presId="urn:microsoft.com/office/officeart/2008/layout/TitlePictureLineup"/>
    <dgm:cxn modelId="{BF8BBCEA-32B0-4380-847C-B94C17592016}" type="presParOf" srcId="{5AD237E1-8D18-48D7-8A45-EFAAA825ECA3}" destId="{A9903D3E-EBC9-45A7-B0AA-1182354EC2CF}" srcOrd="0" destOrd="0" presId="urn:microsoft.com/office/officeart/2008/layout/TitlePictureLineup"/>
    <dgm:cxn modelId="{F9BD4390-28A8-4FE5-873E-4036900D04B4}" type="presParOf" srcId="{5AD237E1-8D18-48D7-8A45-EFAAA825ECA3}" destId="{E8FCFC93-4B96-4C61-B628-E9690487BC30}" srcOrd="1" destOrd="0" presId="urn:microsoft.com/office/officeart/2008/layout/TitlePictureLineup"/>
    <dgm:cxn modelId="{94E9825E-0805-488B-B141-64BDF0CECD90}" type="presParOf" srcId="{5AD237E1-8D18-48D7-8A45-EFAAA825ECA3}" destId="{63C7CB45-A8F8-43F0-BA20-5C8A1B6F2D5E}" srcOrd="2" destOrd="0" presId="urn:microsoft.com/office/officeart/2008/layout/TitlePictureLineup"/>
    <dgm:cxn modelId="{6F8723E8-6F5C-48B5-840B-103AD61421AE}" type="presParOf" srcId="{5AD237E1-8D18-48D7-8A45-EFAAA825ECA3}" destId="{75CAE3E6-2775-42FA-8F8C-90A5B1FEF15D}" srcOrd="3" destOrd="0" presId="urn:microsoft.com/office/officeart/2008/layout/TitlePictureLineup"/>
    <dgm:cxn modelId="{52818610-8224-4B80-B46B-F0C1D4D0ADE5}" type="presParOf" srcId="{19475B95-D3B4-48D6-BE79-6365E1D5741B}" destId="{7DBE3FB4-8EDA-478D-A8BF-375ED0A87E34}" srcOrd="3" destOrd="0" presId="urn:microsoft.com/office/officeart/2008/layout/TitlePictureLineup"/>
    <dgm:cxn modelId="{DDE66DEA-DAF7-4324-B9BA-30F5403F754B}" type="presParOf" srcId="{19475B95-D3B4-48D6-BE79-6365E1D5741B}" destId="{3F7BD5CB-A259-49F9-B795-4D4F139BF1CA}" srcOrd="4" destOrd="0" presId="urn:microsoft.com/office/officeart/2008/layout/TitlePictureLineup"/>
    <dgm:cxn modelId="{741C2A61-B840-4ABC-A782-01504258CDAF}" type="presParOf" srcId="{3F7BD5CB-A259-49F9-B795-4D4F139BF1CA}" destId="{EA43D268-FF73-440E-AD1D-4DA7137B71E7}" srcOrd="0" destOrd="0" presId="urn:microsoft.com/office/officeart/2008/layout/TitlePictureLineup"/>
    <dgm:cxn modelId="{2C65F64B-F9E1-4CA6-9595-94F7345E0333}" type="presParOf" srcId="{3F7BD5CB-A259-49F9-B795-4D4F139BF1CA}" destId="{ED2B0823-40A7-4E93-8E90-5086474CC188}" srcOrd="1" destOrd="0" presId="urn:microsoft.com/office/officeart/2008/layout/TitlePictureLineup"/>
    <dgm:cxn modelId="{74FD2ECD-01C2-4410-A2A3-905A8C31A95D}" type="presParOf" srcId="{3F7BD5CB-A259-49F9-B795-4D4F139BF1CA}" destId="{24510588-0C03-4AA2-BC92-97F34F34E50D}" srcOrd="2" destOrd="0" presId="urn:microsoft.com/office/officeart/2008/layout/TitlePictureLineup"/>
    <dgm:cxn modelId="{DB2C14A7-6D46-4DB1-A9CF-5799930BD2BD}" type="presParOf" srcId="{3F7BD5CB-A259-49F9-B795-4D4F139BF1CA}" destId="{A9CD0571-F257-401A-91D6-8F9763378D0C}" srcOrd="3" destOrd="0" presId="urn:microsoft.com/office/officeart/2008/layout/TitlePictureLineup"/>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C263DFC3-A532-4F57-9715-6E445A5BB68E}" type="doc">
      <dgm:prSet loTypeId="urn:microsoft.com/office/officeart/2008/layout/AccentedPicture" loCatId="picture" qsTypeId="urn:microsoft.com/office/officeart/2005/8/quickstyle/simple1" qsCatId="simple" csTypeId="urn:microsoft.com/office/officeart/2005/8/colors/accent1_2" csCatId="accent1" phldr="1"/>
      <dgm:spPr/>
      <dgm:t>
        <a:bodyPr/>
        <a:lstStyle/>
        <a:p>
          <a:endParaRPr lang="es-ES"/>
        </a:p>
      </dgm:t>
    </dgm:pt>
    <dgm:pt modelId="{BCEC1A62-A55A-43A5-BA58-3D8DE88F6DC0}">
      <dgm:prSet phldrT="[Texto]"/>
      <dgm:spPr/>
      <dgm:t>
        <a:bodyPr/>
        <a:lstStyle/>
        <a:p>
          <a:r>
            <a:rPr lang="es-CO">
              <a:latin typeface="Arial" panose="020B0604020202020204" pitchFamily="34" charset="0"/>
              <a:cs typeface="Arial" panose="020B0604020202020204" pitchFamily="34" charset="0"/>
            </a:rPr>
            <a:t>Incrementar el nivel de satisfacción de los usuarios en un porcentaje determinado durante un periodo establecido.</a:t>
          </a:r>
          <a:endParaRPr lang="es-ES">
            <a:latin typeface="Arial" panose="020B0604020202020204" pitchFamily="34" charset="0"/>
            <a:cs typeface="Arial" panose="020B0604020202020204" pitchFamily="34" charset="0"/>
          </a:endParaRPr>
        </a:p>
      </dgm:t>
    </dgm:pt>
    <dgm:pt modelId="{F0355A4E-6157-48A8-BC0F-181AA578C47B}" type="parTrans" cxnId="{1BC6A956-E038-4B74-93F3-382010492954}">
      <dgm:prSet/>
      <dgm:spPr/>
      <dgm:t>
        <a:bodyPr/>
        <a:lstStyle/>
        <a:p>
          <a:endParaRPr lang="es-ES">
            <a:latin typeface="Arial" panose="020B0604020202020204" pitchFamily="34" charset="0"/>
            <a:cs typeface="Arial" panose="020B0604020202020204" pitchFamily="34" charset="0"/>
          </a:endParaRPr>
        </a:p>
      </dgm:t>
    </dgm:pt>
    <dgm:pt modelId="{DA20664D-4673-4672-9BC8-3E920EA48450}" type="sibTrans" cxnId="{1BC6A956-E038-4B74-93F3-382010492954}">
      <dgm:prSet/>
      <dgm:spPr/>
      <dgm:t>
        <a:bodyPr/>
        <a:lstStyle/>
        <a:p>
          <a:endParaRPr lang="es-ES">
            <a:latin typeface="Arial" panose="020B0604020202020204" pitchFamily="34" charset="0"/>
            <a:cs typeface="Arial" panose="020B0604020202020204" pitchFamily="34" charset="0"/>
          </a:endParaRPr>
        </a:p>
      </dgm:t>
    </dgm:pt>
    <dgm:pt modelId="{25D39289-D49F-4E8F-AD71-0C4AADE43DE9}">
      <dgm:prSet/>
      <dgm:spPr/>
      <dgm:t>
        <a:bodyPr/>
        <a:lstStyle/>
        <a:p>
          <a:r>
            <a:rPr lang="es-CO">
              <a:latin typeface="Arial" panose="020B0604020202020204" pitchFamily="34" charset="0"/>
              <a:cs typeface="Arial" panose="020B0604020202020204" pitchFamily="34" charset="0"/>
            </a:rPr>
            <a:t>Fortalecer las competencias del talento humano mediante programas de formación y actualización.</a:t>
          </a:r>
          <a:endParaRPr lang="en-US">
            <a:latin typeface="Arial" panose="020B0604020202020204" pitchFamily="34" charset="0"/>
            <a:cs typeface="Arial" panose="020B0604020202020204" pitchFamily="34" charset="0"/>
          </a:endParaRPr>
        </a:p>
      </dgm:t>
    </dgm:pt>
    <dgm:pt modelId="{001CA113-F2F5-4FD9-948F-14C1DCB846AB}" type="parTrans" cxnId="{53A3DE0A-A69F-4309-8C11-178F850CE8A1}">
      <dgm:prSet/>
      <dgm:spPr/>
      <dgm:t>
        <a:bodyPr/>
        <a:lstStyle/>
        <a:p>
          <a:endParaRPr lang="es-ES">
            <a:latin typeface="Arial" panose="020B0604020202020204" pitchFamily="34" charset="0"/>
            <a:cs typeface="Arial" panose="020B0604020202020204" pitchFamily="34" charset="0"/>
          </a:endParaRPr>
        </a:p>
      </dgm:t>
    </dgm:pt>
    <dgm:pt modelId="{4B0576EB-B904-4BF4-BC8C-0C890E3487C2}" type="sibTrans" cxnId="{53A3DE0A-A69F-4309-8C11-178F850CE8A1}">
      <dgm:prSet/>
      <dgm:spPr/>
      <dgm:t>
        <a:bodyPr/>
        <a:lstStyle/>
        <a:p>
          <a:endParaRPr lang="es-ES">
            <a:latin typeface="Arial" panose="020B0604020202020204" pitchFamily="34" charset="0"/>
            <a:cs typeface="Arial" panose="020B0604020202020204" pitchFamily="34" charset="0"/>
          </a:endParaRPr>
        </a:p>
      </dgm:t>
    </dgm:pt>
    <dgm:pt modelId="{A63B6F1F-9997-4745-AF90-11832AC4F0B6}">
      <dgm:prSet/>
      <dgm:spPr/>
      <dgm:t>
        <a:bodyPr/>
        <a:lstStyle/>
        <a:p>
          <a:r>
            <a:rPr lang="es-CO">
              <a:latin typeface="Arial" panose="020B0604020202020204" pitchFamily="34" charset="0"/>
              <a:cs typeface="Arial" panose="020B0604020202020204" pitchFamily="34" charset="0"/>
            </a:rPr>
            <a:t>Mejorar la eficiencia de los procesos institucionales mediante la implementación de acciones de mejora continua.</a:t>
          </a:r>
          <a:endParaRPr lang="en-US">
            <a:latin typeface="Arial" panose="020B0604020202020204" pitchFamily="34" charset="0"/>
            <a:cs typeface="Arial" panose="020B0604020202020204" pitchFamily="34" charset="0"/>
          </a:endParaRPr>
        </a:p>
      </dgm:t>
    </dgm:pt>
    <dgm:pt modelId="{4A99C09B-23D1-43C0-8637-ED1BF5F35A59}" type="parTrans" cxnId="{E57DE2EA-331A-4B14-8F0D-96293341A3AA}">
      <dgm:prSet/>
      <dgm:spPr/>
      <dgm:t>
        <a:bodyPr/>
        <a:lstStyle/>
        <a:p>
          <a:endParaRPr lang="es-ES">
            <a:latin typeface="Arial" panose="020B0604020202020204" pitchFamily="34" charset="0"/>
            <a:cs typeface="Arial" panose="020B0604020202020204" pitchFamily="34" charset="0"/>
          </a:endParaRPr>
        </a:p>
      </dgm:t>
    </dgm:pt>
    <dgm:pt modelId="{4937DA28-F458-47C2-BB58-B4C3C259EC31}" type="sibTrans" cxnId="{E57DE2EA-331A-4B14-8F0D-96293341A3AA}">
      <dgm:prSet/>
      <dgm:spPr/>
      <dgm:t>
        <a:bodyPr/>
        <a:lstStyle/>
        <a:p>
          <a:endParaRPr lang="es-ES">
            <a:latin typeface="Arial" panose="020B0604020202020204" pitchFamily="34" charset="0"/>
            <a:cs typeface="Arial" panose="020B0604020202020204" pitchFamily="34" charset="0"/>
          </a:endParaRPr>
        </a:p>
      </dgm:t>
    </dgm:pt>
    <dgm:pt modelId="{1B313183-74D8-4AAA-B3B2-9AE4FBA7F9D7}">
      <dgm:prSet/>
      <dgm:spPr/>
      <dgm:t>
        <a:bodyPr/>
        <a:lstStyle/>
        <a:p>
          <a:r>
            <a:rPr lang="es-CO">
              <a:latin typeface="Arial" panose="020B0604020202020204" pitchFamily="34" charset="0"/>
              <a:cs typeface="Arial" panose="020B0604020202020204" pitchFamily="34" charset="0"/>
            </a:rPr>
            <a:t>Garantizar el cumplimiento de los requisitos normativos y reglamentarios aplicables a la organización.</a:t>
          </a:r>
          <a:endParaRPr lang="en-US">
            <a:latin typeface="Arial" panose="020B0604020202020204" pitchFamily="34" charset="0"/>
            <a:cs typeface="Arial" panose="020B0604020202020204" pitchFamily="34" charset="0"/>
          </a:endParaRPr>
        </a:p>
      </dgm:t>
    </dgm:pt>
    <dgm:pt modelId="{9373783E-45CA-4A69-8BBB-7F4CECE41607}" type="parTrans" cxnId="{4733E28C-CE5F-4408-B764-1704D76A24F5}">
      <dgm:prSet/>
      <dgm:spPr/>
      <dgm:t>
        <a:bodyPr/>
        <a:lstStyle/>
        <a:p>
          <a:endParaRPr lang="es-ES">
            <a:latin typeface="Arial" panose="020B0604020202020204" pitchFamily="34" charset="0"/>
            <a:cs typeface="Arial" panose="020B0604020202020204" pitchFamily="34" charset="0"/>
          </a:endParaRPr>
        </a:p>
      </dgm:t>
    </dgm:pt>
    <dgm:pt modelId="{7AABC25D-D302-4C0B-B530-BC9BEB45579A}" type="sibTrans" cxnId="{4733E28C-CE5F-4408-B764-1704D76A24F5}">
      <dgm:prSet/>
      <dgm:spPr/>
      <dgm:t>
        <a:bodyPr/>
        <a:lstStyle/>
        <a:p>
          <a:endParaRPr lang="es-ES">
            <a:latin typeface="Arial" panose="020B0604020202020204" pitchFamily="34" charset="0"/>
            <a:cs typeface="Arial" panose="020B0604020202020204" pitchFamily="34" charset="0"/>
          </a:endParaRPr>
        </a:p>
      </dgm:t>
    </dgm:pt>
    <dgm:pt modelId="{64CBFD66-0402-4DE6-9861-1669E79FE9AC}">
      <dgm:prSet phldrT="[Texto]"/>
      <dgm:spPr/>
      <dgm:t>
        <a:bodyPr/>
        <a:lstStyle/>
        <a:p>
          <a:endParaRPr lang="es-ES">
            <a:latin typeface="Arial" panose="020B0604020202020204" pitchFamily="34" charset="0"/>
            <a:cs typeface="Arial" panose="020B0604020202020204" pitchFamily="34" charset="0"/>
          </a:endParaRPr>
        </a:p>
      </dgm:t>
    </dgm:pt>
    <dgm:pt modelId="{43967E39-4F7B-40AF-B44B-0C2BC8C37C2B}" type="parTrans" cxnId="{C7162B37-8E16-4F4C-A423-FE955CBD1D04}">
      <dgm:prSet/>
      <dgm:spPr/>
      <dgm:t>
        <a:bodyPr/>
        <a:lstStyle/>
        <a:p>
          <a:endParaRPr lang="es-ES">
            <a:latin typeface="Arial" panose="020B0604020202020204" pitchFamily="34" charset="0"/>
            <a:cs typeface="Arial" panose="020B0604020202020204" pitchFamily="34" charset="0"/>
          </a:endParaRPr>
        </a:p>
      </dgm:t>
    </dgm:pt>
    <dgm:pt modelId="{AABD685F-58D0-4C5B-8C19-564072E8FC07}" type="sibTrans" cxnId="{C7162B37-8E16-4F4C-A423-FE955CBD1D04}">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D6D5CA1D-FCFA-4506-8524-D4C25B3E38B7}" type="pres">
      <dgm:prSet presAssocID="{C263DFC3-A532-4F57-9715-6E445A5BB68E}" presName="Name0" presStyleCnt="0">
        <dgm:presLayoutVars>
          <dgm:dir/>
        </dgm:presLayoutVars>
      </dgm:prSet>
      <dgm:spPr/>
      <dgm:t>
        <a:bodyPr/>
        <a:lstStyle/>
        <a:p>
          <a:endParaRPr lang="es-ES"/>
        </a:p>
      </dgm:t>
    </dgm:pt>
    <dgm:pt modelId="{ADA06E8C-C04C-47EC-BDD3-6C57DECCF838}" type="pres">
      <dgm:prSet presAssocID="{AABD685F-58D0-4C5B-8C19-564072E8FC07}" presName="picture_1" presStyleLbl="bgImgPlace1" presStyleIdx="0" presStyleCnt="1"/>
      <dgm:spPr/>
      <dgm:t>
        <a:bodyPr/>
        <a:lstStyle/>
        <a:p>
          <a:endParaRPr lang="es-ES"/>
        </a:p>
      </dgm:t>
    </dgm:pt>
    <dgm:pt modelId="{88978D88-9183-467D-9435-F30638F11DA5}" type="pres">
      <dgm:prSet presAssocID="{64CBFD66-0402-4DE6-9861-1669E79FE9AC}" presName="text_1" presStyleLbl="node1" presStyleIdx="0" presStyleCnt="0">
        <dgm:presLayoutVars>
          <dgm:bulletEnabled val="1"/>
        </dgm:presLayoutVars>
      </dgm:prSet>
      <dgm:spPr/>
      <dgm:t>
        <a:bodyPr/>
        <a:lstStyle/>
        <a:p>
          <a:endParaRPr lang="es-ES"/>
        </a:p>
      </dgm:t>
    </dgm:pt>
    <dgm:pt modelId="{1624149D-0BCD-4268-A314-2AE5BE7B550D}" type="pres">
      <dgm:prSet presAssocID="{C263DFC3-A532-4F57-9715-6E445A5BB68E}" presName="linV" presStyleCnt="0"/>
      <dgm:spPr/>
    </dgm:pt>
    <dgm:pt modelId="{B1C42A5C-12CB-4A5F-99DE-A68A9C017CFB}" type="pres">
      <dgm:prSet presAssocID="{BCEC1A62-A55A-43A5-BA58-3D8DE88F6DC0}" presName="pair" presStyleCnt="0"/>
      <dgm:spPr/>
    </dgm:pt>
    <dgm:pt modelId="{4A7CE0C8-3E93-49FB-BE42-77703E991DEC}" type="pres">
      <dgm:prSet presAssocID="{BCEC1A62-A55A-43A5-BA58-3D8DE88F6DC0}" presName="spaceH" presStyleLbl="node1" presStyleIdx="0" presStyleCnt="0"/>
      <dgm:spPr/>
    </dgm:pt>
    <dgm:pt modelId="{EA1AB4DA-27C1-4094-9DCF-3661A08656E7}" type="pres">
      <dgm:prSet presAssocID="{BCEC1A62-A55A-43A5-BA58-3D8DE88F6DC0}" presName="desPictures" presStyleLbl="alignImgPlace1" presStyleIdx="0" presStyleCnt="4"/>
      <dgm:spPr>
        <a:blipFill rotWithShape="1">
          <a:blip xmlns:r="http://schemas.openxmlformats.org/officeDocument/2006/relationships" r:embed="rId2"/>
          <a:stretch>
            <a:fillRect/>
          </a:stretch>
        </a:blipFill>
      </dgm:spPr>
    </dgm:pt>
    <dgm:pt modelId="{B0C5A9F9-5364-4C65-BA2A-4F31AD7C5293}" type="pres">
      <dgm:prSet presAssocID="{BCEC1A62-A55A-43A5-BA58-3D8DE88F6DC0}" presName="desTextWrapper" presStyleCnt="0"/>
      <dgm:spPr/>
    </dgm:pt>
    <dgm:pt modelId="{CD4D9BB7-8E28-48F9-806D-67995F42EE99}" type="pres">
      <dgm:prSet presAssocID="{BCEC1A62-A55A-43A5-BA58-3D8DE88F6DC0}" presName="desText" presStyleLbl="revTx" presStyleIdx="0" presStyleCnt="4">
        <dgm:presLayoutVars>
          <dgm:bulletEnabled val="1"/>
        </dgm:presLayoutVars>
      </dgm:prSet>
      <dgm:spPr/>
      <dgm:t>
        <a:bodyPr/>
        <a:lstStyle/>
        <a:p>
          <a:endParaRPr lang="es-ES"/>
        </a:p>
      </dgm:t>
    </dgm:pt>
    <dgm:pt modelId="{78A488AB-6012-4205-8EF6-F7D1E85D300D}" type="pres">
      <dgm:prSet presAssocID="{DA20664D-4673-4672-9BC8-3E920EA48450}" presName="spaceV" presStyleCnt="0"/>
      <dgm:spPr/>
    </dgm:pt>
    <dgm:pt modelId="{3F560F0B-1295-495E-AEEF-1FED637FF48C}" type="pres">
      <dgm:prSet presAssocID="{25D39289-D49F-4E8F-AD71-0C4AADE43DE9}" presName="pair" presStyleCnt="0"/>
      <dgm:spPr/>
    </dgm:pt>
    <dgm:pt modelId="{386C3779-0D91-482C-8B2F-9C66FF1C7C02}" type="pres">
      <dgm:prSet presAssocID="{25D39289-D49F-4E8F-AD71-0C4AADE43DE9}" presName="spaceH" presStyleLbl="node1" presStyleIdx="0" presStyleCnt="0"/>
      <dgm:spPr/>
    </dgm:pt>
    <dgm:pt modelId="{ADB14C42-EA5A-4908-B005-4AD9793232E4}" type="pres">
      <dgm:prSet presAssocID="{25D39289-D49F-4E8F-AD71-0C4AADE43DE9}" presName="desPictures" presStyleLbl="alignImgPlace1" presStyleIdx="1" presStyleCnt="4"/>
      <dgm:spPr>
        <a:blipFill rotWithShape="1">
          <a:blip xmlns:r="http://schemas.openxmlformats.org/officeDocument/2006/relationships" r:embed="rId2"/>
          <a:stretch>
            <a:fillRect/>
          </a:stretch>
        </a:blipFill>
      </dgm:spPr>
    </dgm:pt>
    <dgm:pt modelId="{4C75F3D7-1F86-4260-AC74-263923067544}" type="pres">
      <dgm:prSet presAssocID="{25D39289-D49F-4E8F-AD71-0C4AADE43DE9}" presName="desTextWrapper" presStyleCnt="0"/>
      <dgm:spPr/>
    </dgm:pt>
    <dgm:pt modelId="{5A044380-B62A-4C56-980B-AD0977316C53}" type="pres">
      <dgm:prSet presAssocID="{25D39289-D49F-4E8F-AD71-0C4AADE43DE9}" presName="desText" presStyleLbl="revTx" presStyleIdx="1" presStyleCnt="4">
        <dgm:presLayoutVars>
          <dgm:bulletEnabled val="1"/>
        </dgm:presLayoutVars>
      </dgm:prSet>
      <dgm:spPr/>
      <dgm:t>
        <a:bodyPr/>
        <a:lstStyle/>
        <a:p>
          <a:endParaRPr lang="es-ES"/>
        </a:p>
      </dgm:t>
    </dgm:pt>
    <dgm:pt modelId="{712122DE-7F96-4B95-96F9-095A96FC694C}" type="pres">
      <dgm:prSet presAssocID="{4B0576EB-B904-4BF4-BC8C-0C890E3487C2}" presName="spaceV" presStyleCnt="0"/>
      <dgm:spPr/>
    </dgm:pt>
    <dgm:pt modelId="{F6DD2004-CC8B-4D3C-909F-E15E1DC3B54F}" type="pres">
      <dgm:prSet presAssocID="{A63B6F1F-9997-4745-AF90-11832AC4F0B6}" presName="pair" presStyleCnt="0"/>
      <dgm:spPr/>
    </dgm:pt>
    <dgm:pt modelId="{A266A25F-5ED1-438D-82BF-848B797321F1}" type="pres">
      <dgm:prSet presAssocID="{A63B6F1F-9997-4745-AF90-11832AC4F0B6}" presName="spaceH" presStyleLbl="node1" presStyleIdx="0" presStyleCnt="0"/>
      <dgm:spPr/>
    </dgm:pt>
    <dgm:pt modelId="{82A2A4CA-5689-4C10-8239-E3D9D1432E96}" type="pres">
      <dgm:prSet presAssocID="{A63B6F1F-9997-4745-AF90-11832AC4F0B6}" presName="desPictures" presStyleLbl="alignImgPlace1" presStyleIdx="2" presStyleCnt="4"/>
      <dgm:spPr>
        <a:blipFill rotWithShape="1">
          <a:blip xmlns:r="http://schemas.openxmlformats.org/officeDocument/2006/relationships" r:embed="rId2"/>
          <a:stretch>
            <a:fillRect/>
          </a:stretch>
        </a:blipFill>
      </dgm:spPr>
    </dgm:pt>
    <dgm:pt modelId="{FA77AA14-DD35-4279-BA1C-5DAC562038F1}" type="pres">
      <dgm:prSet presAssocID="{A63B6F1F-9997-4745-AF90-11832AC4F0B6}" presName="desTextWrapper" presStyleCnt="0"/>
      <dgm:spPr/>
    </dgm:pt>
    <dgm:pt modelId="{848DC3FA-B00C-42A2-900C-AB2C919B20E9}" type="pres">
      <dgm:prSet presAssocID="{A63B6F1F-9997-4745-AF90-11832AC4F0B6}" presName="desText" presStyleLbl="revTx" presStyleIdx="2" presStyleCnt="4">
        <dgm:presLayoutVars>
          <dgm:bulletEnabled val="1"/>
        </dgm:presLayoutVars>
      </dgm:prSet>
      <dgm:spPr/>
      <dgm:t>
        <a:bodyPr/>
        <a:lstStyle/>
        <a:p>
          <a:endParaRPr lang="es-ES"/>
        </a:p>
      </dgm:t>
    </dgm:pt>
    <dgm:pt modelId="{37C4BC03-67FA-47A7-BE8D-1F58F281F7C9}" type="pres">
      <dgm:prSet presAssocID="{4937DA28-F458-47C2-BB58-B4C3C259EC31}" presName="spaceV" presStyleCnt="0"/>
      <dgm:spPr/>
    </dgm:pt>
    <dgm:pt modelId="{35CD4B12-4593-46D8-A91A-84DF977350FC}" type="pres">
      <dgm:prSet presAssocID="{1B313183-74D8-4AAA-B3B2-9AE4FBA7F9D7}" presName="pair" presStyleCnt="0"/>
      <dgm:spPr/>
    </dgm:pt>
    <dgm:pt modelId="{74D1F32A-C009-4B98-A46E-46F181279FFA}" type="pres">
      <dgm:prSet presAssocID="{1B313183-74D8-4AAA-B3B2-9AE4FBA7F9D7}" presName="spaceH" presStyleLbl="node1" presStyleIdx="0" presStyleCnt="0"/>
      <dgm:spPr/>
    </dgm:pt>
    <dgm:pt modelId="{FEE58F37-7439-48AD-B6EB-41E35DAEA03E}" type="pres">
      <dgm:prSet presAssocID="{1B313183-74D8-4AAA-B3B2-9AE4FBA7F9D7}" presName="desPictures" presStyleLbl="alignImgPlace1" presStyleIdx="3" presStyleCnt="4"/>
      <dgm:spPr>
        <a:blipFill rotWithShape="1">
          <a:blip xmlns:r="http://schemas.openxmlformats.org/officeDocument/2006/relationships" r:embed="rId2"/>
          <a:stretch>
            <a:fillRect/>
          </a:stretch>
        </a:blipFill>
      </dgm:spPr>
    </dgm:pt>
    <dgm:pt modelId="{D3AF80DE-8D6F-44A8-99E9-6384728BFDF0}" type="pres">
      <dgm:prSet presAssocID="{1B313183-74D8-4AAA-B3B2-9AE4FBA7F9D7}" presName="desTextWrapper" presStyleCnt="0"/>
      <dgm:spPr/>
    </dgm:pt>
    <dgm:pt modelId="{B0A18843-B2E3-4EA3-9731-6560C45AB168}" type="pres">
      <dgm:prSet presAssocID="{1B313183-74D8-4AAA-B3B2-9AE4FBA7F9D7}" presName="desText" presStyleLbl="revTx" presStyleIdx="3" presStyleCnt="4">
        <dgm:presLayoutVars>
          <dgm:bulletEnabled val="1"/>
        </dgm:presLayoutVars>
      </dgm:prSet>
      <dgm:spPr/>
      <dgm:t>
        <a:bodyPr/>
        <a:lstStyle/>
        <a:p>
          <a:endParaRPr lang="es-ES"/>
        </a:p>
      </dgm:t>
    </dgm:pt>
    <dgm:pt modelId="{D15A2BEE-5AB1-4F5A-993F-3CDD13B2D1CD}" type="pres">
      <dgm:prSet presAssocID="{C263DFC3-A532-4F57-9715-6E445A5BB68E}" presName="maxNode" presStyleCnt="0"/>
      <dgm:spPr/>
    </dgm:pt>
    <dgm:pt modelId="{EADB4818-0B06-4B1B-875D-CF9C49DCEAD5}" type="pres">
      <dgm:prSet presAssocID="{C263DFC3-A532-4F57-9715-6E445A5BB68E}" presName="Name33" presStyleCnt="0"/>
      <dgm:spPr/>
    </dgm:pt>
  </dgm:ptLst>
  <dgm:cxnLst>
    <dgm:cxn modelId="{155B016C-184D-4A67-B6EB-AE2E4216E124}" type="presOf" srcId="{C263DFC3-A532-4F57-9715-6E445A5BB68E}" destId="{D6D5CA1D-FCFA-4506-8524-D4C25B3E38B7}" srcOrd="0" destOrd="0" presId="urn:microsoft.com/office/officeart/2008/layout/AccentedPicture"/>
    <dgm:cxn modelId="{4921A4E5-CC45-4A97-BCE3-EA2A5AA78AB0}" type="presOf" srcId="{A63B6F1F-9997-4745-AF90-11832AC4F0B6}" destId="{848DC3FA-B00C-42A2-900C-AB2C919B20E9}" srcOrd="0" destOrd="0" presId="urn:microsoft.com/office/officeart/2008/layout/AccentedPicture"/>
    <dgm:cxn modelId="{49D7363B-7A67-4EF0-BA8A-C0F06976A595}" type="presOf" srcId="{25D39289-D49F-4E8F-AD71-0C4AADE43DE9}" destId="{5A044380-B62A-4C56-980B-AD0977316C53}" srcOrd="0" destOrd="0" presId="urn:microsoft.com/office/officeart/2008/layout/AccentedPicture"/>
    <dgm:cxn modelId="{4733E28C-CE5F-4408-B764-1704D76A24F5}" srcId="{C263DFC3-A532-4F57-9715-6E445A5BB68E}" destId="{1B313183-74D8-4AAA-B3B2-9AE4FBA7F9D7}" srcOrd="4" destOrd="0" parTransId="{9373783E-45CA-4A69-8BBB-7F4CECE41607}" sibTransId="{7AABC25D-D302-4C0B-B530-BC9BEB45579A}"/>
    <dgm:cxn modelId="{C7162B37-8E16-4F4C-A423-FE955CBD1D04}" srcId="{C263DFC3-A532-4F57-9715-6E445A5BB68E}" destId="{64CBFD66-0402-4DE6-9861-1669E79FE9AC}" srcOrd="0" destOrd="0" parTransId="{43967E39-4F7B-40AF-B44B-0C2BC8C37C2B}" sibTransId="{AABD685F-58D0-4C5B-8C19-564072E8FC07}"/>
    <dgm:cxn modelId="{DE6E71FA-BB1C-48AA-9221-619A47BA7FB9}" type="presOf" srcId="{BCEC1A62-A55A-43A5-BA58-3D8DE88F6DC0}" destId="{CD4D9BB7-8E28-48F9-806D-67995F42EE99}" srcOrd="0" destOrd="0" presId="urn:microsoft.com/office/officeart/2008/layout/AccentedPicture"/>
    <dgm:cxn modelId="{1BC6A956-E038-4B74-93F3-382010492954}" srcId="{C263DFC3-A532-4F57-9715-6E445A5BB68E}" destId="{BCEC1A62-A55A-43A5-BA58-3D8DE88F6DC0}" srcOrd="1" destOrd="0" parTransId="{F0355A4E-6157-48A8-BC0F-181AA578C47B}" sibTransId="{DA20664D-4673-4672-9BC8-3E920EA48450}"/>
    <dgm:cxn modelId="{BADBDD87-A64A-4B03-8918-858CAF17A77E}" type="presOf" srcId="{64CBFD66-0402-4DE6-9861-1669E79FE9AC}" destId="{88978D88-9183-467D-9435-F30638F11DA5}" srcOrd="0" destOrd="0" presId="urn:microsoft.com/office/officeart/2008/layout/AccentedPicture"/>
    <dgm:cxn modelId="{53A3DE0A-A69F-4309-8C11-178F850CE8A1}" srcId="{C263DFC3-A532-4F57-9715-6E445A5BB68E}" destId="{25D39289-D49F-4E8F-AD71-0C4AADE43DE9}" srcOrd="2" destOrd="0" parTransId="{001CA113-F2F5-4FD9-948F-14C1DCB846AB}" sibTransId="{4B0576EB-B904-4BF4-BC8C-0C890E3487C2}"/>
    <dgm:cxn modelId="{4F255EEC-D0E9-4437-B69D-BAE83E463A9A}" type="presOf" srcId="{AABD685F-58D0-4C5B-8C19-564072E8FC07}" destId="{ADA06E8C-C04C-47EC-BDD3-6C57DECCF838}" srcOrd="0" destOrd="0" presId="urn:microsoft.com/office/officeart/2008/layout/AccentedPicture"/>
    <dgm:cxn modelId="{E57DE2EA-331A-4B14-8F0D-96293341A3AA}" srcId="{C263DFC3-A532-4F57-9715-6E445A5BB68E}" destId="{A63B6F1F-9997-4745-AF90-11832AC4F0B6}" srcOrd="3" destOrd="0" parTransId="{4A99C09B-23D1-43C0-8637-ED1BF5F35A59}" sibTransId="{4937DA28-F458-47C2-BB58-B4C3C259EC31}"/>
    <dgm:cxn modelId="{E793476F-D02A-49B1-AD67-72698A9A155F}" type="presOf" srcId="{1B313183-74D8-4AAA-B3B2-9AE4FBA7F9D7}" destId="{B0A18843-B2E3-4EA3-9731-6560C45AB168}" srcOrd="0" destOrd="0" presId="urn:microsoft.com/office/officeart/2008/layout/AccentedPicture"/>
    <dgm:cxn modelId="{79670CC6-6B5E-4655-90C1-93C9458E9289}" type="presParOf" srcId="{D6D5CA1D-FCFA-4506-8524-D4C25B3E38B7}" destId="{ADA06E8C-C04C-47EC-BDD3-6C57DECCF838}" srcOrd="0" destOrd="0" presId="urn:microsoft.com/office/officeart/2008/layout/AccentedPicture"/>
    <dgm:cxn modelId="{C922B965-1956-4122-83E2-4F561FBC741B}" type="presParOf" srcId="{D6D5CA1D-FCFA-4506-8524-D4C25B3E38B7}" destId="{88978D88-9183-467D-9435-F30638F11DA5}" srcOrd="1" destOrd="0" presId="urn:microsoft.com/office/officeart/2008/layout/AccentedPicture"/>
    <dgm:cxn modelId="{C400C056-FE6C-4C2A-B5A2-867A35FE8D03}" type="presParOf" srcId="{D6D5CA1D-FCFA-4506-8524-D4C25B3E38B7}" destId="{1624149D-0BCD-4268-A314-2AE5BE7B550D}" srcOrd="2" destOrd="0" presId="urn:microsoft.com/office/officeart/2008/layout/AccentedPicture"/>
    <dgm:cxn modelId="{BB68BCCE-321A-45DC-BD09-3DE0A3533C12}" type="presParOf" srcId="{1624149D-0BCD-4268-A314-2AE5BE7B550D}" destId="{B1C42A5C-12CB-4A5F-99DE-A68A9C017CFB}" srcOrd="0" destOrd="0" presId="urn:microsoft.com/office/officeart/2008/layout/AccentedPicture"/>
    <dgm:cxn modelId="{9735C5FE-3CE7-4409-BEA5-CC42030861BA}" type="presParOf" srcId="{B1C42A5C-12CB-4A5F-99DE-A68A9C017CFB}" destId="{4A7CE0C8-3E93-49FB-BE42-77703E991DEC}" srcOrd="0" destOrd="0" presId="urn:microsoft.com/office/officeart/2008/layout/AccentedPicture"/>
    <dgm:cxn modelId="{EFF8461F-B88C-45AC-A64F-338D3A6467B5}" type="presParOf" srcId="{B1C42A5C-12CB-4A5F-99DE-A68A9C017CFB}" destId="{EA1AB4DA-27C1-4094-9DCF-3661A08656E7}" srcOrd="1" destOrd="0" presId="urn:microsoft.com/office/officeart/2008/layout/AccentedPicture"/>
    <dgm:cxn modelId="{10684DCD-F536-43C5-99FC-EA1D8D14DAD9}" type="presParOf" srcId="{B1C42A5C-12CB-4A5F-99DE-A68A9C017CFB}" destId="{B0C5A9F9-5364-4C65-BA2A-4F31AD7C5293}" srcOrd="2" destOrd="0" presId="urn:microsoft.com/office/officeart/2008/layout/AccentedPicture"/>
    <dgm:cxn modelId="{94A2C509-E46C-43E5-B780-BE2C9CCF8104}" type="presParOf" srcId="{B0C5A9F9-5364-4C65-BA2A-4F31AD7C5293}" destId="{CD4D9BB7-8E28-48F9-806D-67995F42EE99}" srcOrd="0" destOrd="0" presId="urn:microsoft.com/office/officeart/2008/layout/AccentedPicture"/>
    <dgm:cxn modelId="{DBB4D45E-C76B-4CE0-919E-650A31D1B862}" type="presParOf" srcId="{1624149D-0BCD-4268-A314-2AE5BE7B550D}" destId="{78A488AB-6012-4205-8EF6-F7D1E85D300D}" srcOrd="1" destOrd="0" presId="urn:microsoft.com/office/officeart/2008/layout/AccentedPicture"/>
    <dgm:cxn modelId="{7215B1CA-2B0E-41F2-9167-1201BAB5D965}" type="presParOf" srcId="{1624149D-0BCD-4268-A314-2AE5BE7B550D}" destId="{3F560F0B-1295-495E-AEEF-1FED637FF48C}" srcOrd="2" destOrd="0" presId="urn:microsoft.com/office/officeart/2008/layout/AccentedPicture"/>
    <dgm:cxn modelId="{D5C84748-1382-4978-8F51-C80978A4D2F7}" type="presParOf" srcId="{3F560F0B-1295-495E-AEEF-1FED637FF48C}" destId="{386C3779-0D91-482C-8B2F-9C66FF1C7C02}" srcOrd="0" destOrd="0" presId="urn:microsoft.com/office/officeart/2008/layout/AccentedPicture"/>
    <dgm:cxn modelId="{65535826-5E03-45EA-8F45-CA0AA40087E6}" type="presParOf" srcId="{3F560F0B-1295-495E-AEEF-1FED637FF48C}" destId="{ADB14C42-EA5A-4908-B005-4AD9793232E4}" srcOrd="1" destOrd="0" presId="urn:microsoft.com/office/officeart/2008/layout/AccentedPicture"/>
    <dgm:cxn modelId="{335113CD-B8F6-4399-9D3E-122E4A967191}" type="presParOf" srcId="{3F560F0B-1295-495E-AEEF-1FED637FF48C}" destId="{4C75F3D7-1F86-4260-AC74-263923067544}" srcOrd="2" destOrd="0" presId="urn:microsoft.com/office/officeart/2008/layout/AccentedPicture"/>
    <dgm:cxn modelId="{DF2D6512-627B-45EA-A156-9E7202DB2D8A}" type="presParOf" srcId="{4C75F3D7-1F86-4260-AC74-263923067544}" destId="{5A044380-B62A-4C56-980B-AD0977316C53}" srcOrd="0" destOrd="0" presId="urn:microsoft.com/office/officeart/2008/layout/AccentedPicture"/>
    <dgm:cxn modelId="{A5894C5C-ABBB-4A00-A3B3-8BD27855CF23}" type="presParOf" srcId="{1624149D-0BCD-4268-A314-2AE5BE7B550D}" destId="{712122DE-7F96-4B95-96F9-095A96FC694C}" srcOrd="3" destOrd="0" presId="urn:microsoft.com/office/officeart/2008/layout/AccentedPicture"/>
    <dgm:cxn modelId="{9C859C6D-A310-4617-82B5-D605DE640242}" type="presParOf" srcId="{1624149D-0BCD-4268-A314-2AE5BE7B550D}" destId="{F6DD2004-CC8B-4D3C-909F-E15E1DC3B54F}" srcOrd="4" destOrd="0" presId="urn:microsoft.com/office/officeart/2008/layout/AccentedPicture"/>
    <dgm:cxn modelId="{991C8D6B-DFFF-47B2-8065-656ED3CAB74E}" type="presParOf" srcId="{F6DD2004-CC8B-4D3C-909F-E15E1DC3B54F}" destId="{A266A25F-5ED1-438D-82BF-848B797321F1}" srcOrd="0" destOrd="0" presId="urn:microsoft.com/office/officeart/2008/layout/AccentedPicture"/>
    <dgm:cxn modelId="{5803B201-4F72-43D9-90DB-54D4A2E43526}" type="presParOf" srcId="{F6DD2004-CC8B-4D3C-909F-E15E1DC3B54F}" destId="{82A2A4CA-5689-4C10-8239-E3D9D1432E96}" srcOrd="1" destOrd="0" presId="urn:microsoft.com/office/officeart/2008/layout/AccentedPicture"/>
    <dgm:cxn modelId="{84A12563-548A-4278-A483-FDC3D07FB37F}" type="presParOf" srcId="{F6DD2004-CC8B-4D3C-909F-E15E1DC3B54F}" destId="{FA77AA14-DD35-4279-BA1C-5DAC562038F1}" srcOrd="2" destOrd="0" presId="urn:microsoft.com/office/officeart/2008/layout/AccentedPicture"/>
    <dgm:cxn modelId="{CA30D453-86AC-469E-9AFC-7147C29C59B3}" type="presParOf" srcId="{FA77AA14-DD35-4279-BA1C-5DAC562038F1}" destId="{848DC3FA-B00C-42A2-900C-AB2C919B20E9}" srcOrd="0" destOrd="0" presId="urn:microsoft.com/office/officeart/2008/layout/AccentedPicture"/>
    <dgm:cxn modelId="{95C5958D-AEB3-4C89-84BB-5A9F801C1341}" type="presParOf" srcId="{1624149D-0BCD-4268-A314-2AE5BE7B550D}" destId="{37C4BC03-67FA-47A7-BE8D-1F58F281F7C9}" srcOrd="5" destOrd="0" presId="urn:microsoft.com/office/officeart/2008/layout/AccentedPicture"/>
    <dgm:cxn modelId="{ABD46016-C718-4B47-A149-4629B1410576}" type="presParOf" srcId="{1624149D-0BCD-4268-A314-2AE5BE7B550D}" destId="{35CD4B12-4593-46D8-A91A-84DF977350FC}" srcOrd="6" destOrd="0" presId="urn:microsoft.com/office/officeart/2008/layout/AccentedPicture"/>
    <dgm:cxn modelId="{061F416C-13FA-464A-B9A8-7CCBF0613EE0}" type="presParOf" srcId="{35CD4B12-4593-46D8-A91A-84DF977350FC}" destId="{74D1F32A-C009-4B98-A46E-46F181279FFA}" srcOrd="0" destOrd="0" presId="urn:microsoft.com/office/officeart/2008/layout/AccentedPicture"/>
    <dgm:cxn modelId="{18FBC94F-0045-44EB-8C60-B18D9ECA4F95}" type="presParOf" srcId="{35CD4B12-4593-46D8-A91A-84DF977350FC}" destId="{FEE58F37-7439-48AD-B6EB-41E35DAEA03E}" srcOrd="1" destOrd="0" presId="urn:microsoft.com/office/officeart/2008/layout/AccentedPicture"/>
    <dgm:cxn modelId="{CF6D37E8-B74E-4DA5-A4F1-DDB0A7CAC187}" type="presParOf" srcId="{35CD4B12-4593-46D8-A91A-84DF977350FC}" destId="{D3AF80DE-8D6F-44A8-99E9-6384728BFDF0}" srcOrd="2" destOrd="0" presId="urn:microsoft.com/office/officeart/2008/layout/AccentedPicture"/>
    <dgm:cxn modelId="{E880DE37-2508-4019-9176-E9924BB0F288}" type="presParOf" srcId="{D3AF80DE-8D6F-44A8-99E9-6384728BFDF0}" destId="{B0A18843-B2E3-4EA3-9731-6560C45AB168}" srcOrd="0" destOrd="0" presId="urn:microsoft.com/office/officeart/2008/layout/AccentedPicture"/>
    <dgm:cxn modelId="{037D0F85-14E9-4E7F-AA91-17A0CB12FA5D}" type="presParOf" srcId="{D6D5CA1D-FCFA-4506-8524-D4C25B3E38B7}" destId="{D15A2BEE-5AB1-4F5A-993F-3CDD13B2D1CD}" srcOrd="3" destOrd="0" presId="urn:microsoft.com/office/officeart/2008/layout/AccentedPicture"/>
    <dgm:cxn modelId="{39366CB8-8862-4834-BCA9-B1DA0BCF10B7}" type="presParOf" srcId="{D15A2BEE-5AB1-4F5A-993F-3CDD13B2D1CD}" destId="{EADB4818-0B06-4B1B-875D-CF9C49DCEAD5}" srcOrd="0" destOrd="0" presId="urn:microsoft.com/office/officeart/2008/layout/AccentedPicture"/>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2ACE80-CA4F-45A3-B6FE-7772F17F6947}">
      <dsp:nvSpPr>
        <dsp:cNvPr id="0" name=""/>
        <dsp:cNvSpPr/>
      </dsp:nvSpPr>
      <dsp:spPr>
        <a:xfrm>
          <a:off x="1624893" y="497456"/>
          <a:ext cx="3301508" cy="3301508"/>
        </a:xfrm>
        <a:prstGeom prst="blockArc">
          <a:avLst>
            <a:gd name="adj1" fmla="val 9000000"/>
            <a:gd name="adj2" fmla="val 16200000"/>
            <a:gd name="adj3" fmla="val 4644"/>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A9886B1-22A7-4827-B2FE-A5CC090AD880}">
      <dsp:nvSpPr>
        <dsp:cNvPr id="0" name=""/>
        <dsp:cNvSpPr/>
      </dsp:nvSpPr>
      <dsp:spPr>
        <a:xfrm>
          <a:off x="1624893" y="497456"/>
          <a:ext cx="3301508" cy="3301508"/>
        </a:xfrm>
        <a:prstGeom prst="blockArc">
          <a:avLst>
            <a:gd name="adj1" fmla="val 1800000"/>
            <a:gd name="adj2" fmla="val 9000000"/>
            <a:gd name="adj3" fmla="val 4644"/>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3078001-A07B-4041-B123-BF77327E06C6}">
      <dsp:nvSpPr>
        <dsp:cNvPr id="0" name=""/>
        <dsp:cNvSpPr/>
      </dsp:nvSpPr>
      <dsp:spPr>
        <a:xfrm>
          <a:off x="1624893" y="497456"/>
          <a:ext cx="3301508" cy="3301508"/>
        </a:xfrm>
        <a:prstGeom prst="blockArc">
          <a:avLst>
            <a:gd name="adj1" fmla="val 16200000"/>
            <a:gd name="adj2" fmla="val 1800000"/>
            <a:gd name="adj3" fmla="val 4644"/>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A8469B3-BF19-4E1F-9FCD-8D5E24960B3F}">
      <dsp:nvSpPr>
        <dsp:cNvPr id="0" name=""/>
        <dsp:cNvSpPr/>
      </dsp:nvSpPr>
      <dsp:spPr>
        <a:xfrm>
          <a:off x="2515115" y="1387678"/>
          <a:ext cx="1521064" cy="1521064"/>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r>
            <a:rPr lang="es-ES" sz="1500" kern="1200">
              <a:latin typeface="Arial" panose="020B0604020202020204" pitchFamily="34" charset="0"/>
              <a:cs typeface="Arial" panose="020B0604020202020204" pitchFamily="34" charset="0"/>
            </a:rPr>
            <a:t>Logro de los objetivos estratégicos</a:t>
          </a:r>
        </a:p>
      </dsp:txBody>
      <dsp:txXfrm>
        <a:off x="2737870" y="1610433"/>
        <a:ext cx="1075554" cy="1075554"/>
      </dsp:txXfrm>
    </dsp:sp>
    <dsp:sp modelId="{AB233808-E209-4A75-AD4B-B0A9688728A1}">
      <dsp:nvSpPr>
        <dsp:cNvPr id="0" name=""/>
        <dsp:cNvSpPr/>
      </dsp:nvSpPr>
      <dsp:spPr>
        <a:xfrm>
          <a:off x="2743274" y="3414"/>
          <a:ext cx="1064745" cy="1064745"/>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Riesgos</a:t>
          </a:r>
          <a:endParaRPr lang="es-ES" sz="800" kern="1200">
            <a:latin typeface="Arial" panose="020B0604020202020204" pitchFamily="34" charset="0"/>
            <a:cs typeface="Arial" panose="020B0604020202020204" pitchFamily="34" charset="0"/>
          </a:endParaRPr>
        </a:p>
      </dsp:txBody>
      <dsp:txXfrm>
        <a:off x="2899202" y="159342"/>
        <a:ext cx="752889" cy="752889"/>
      </dsp:txXfrm>
    </dsp:sp>
    <dsp:sp modelId="{C61CB64F-7F90-4B44-A4CA-0F36AD8E383A}">
      <dsp:nvSpPr>
        <dsp:cNvPr id="0" name=""/>
        <dsp:cNvSpPr/>
      </dsp:nvSpPr>
      <dsp:spPr>
        <a:xfrm>
          <a:off x="4139674" y="2422050"/>
          <a:ext cx="1064745" cy="1064745"/>
        </a:xfrm>
        <a:prstGeom prst="ellips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Oportunidades</a:t>
          </a:r>
          <a:endParaRPr lang="es-ES" sz="800" kern="1200">
            <a:latin typeface="Arial" panose="020B0604020202020204" pitchFamily="34" charset="0"/>
            <a:cs typeface="Arial" panose="020B0604020202020204" pitchFamily="34" charset="0"/>
          </a:endParaRPr>
        </a:p>
      </dsp:txBody>
      <dsp:txXfrm>
        <a:off x="4295602" y="2577978"/>
        <a:ext cx="752889" cy="752889"/>
      </dsp:txXfrm>
    </dsp:sp>
    <dsp:sp modelId="{85E549AA-8049-4B19-95DB-22D04609F63A}">
      <dsp:nvSpPr>
        <dsp:cNvPr id="0" name=""/>
        <dsp:cNvSpPr/>
      </dsp:nvSpPr>
      <dsp:spPr>
        <a:xfrm>
          <a:off x="1346875" y="2422050"/>
          <a:ext cx="1064745" cy="1064745"/>
        </a:xfrm>
        <a:prstGeom prst="ellips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Partes interesadas</a:t>
          </a:r>
          <a:endParaRPr lang="es-ES" sz="800" kern="1200">
            <a:latin typeface="Arial" panose="020B0604020202020204" pitchFamily="34" charset="0"/>
            <a:cs typeface="Arial" panose="020B0604020202020204" pitchFamily="34" charset="0"/>
          </a:endParaRPr>
        </a:p>
      </dsp:txBody>
      <dsp:txXfrm>
        <a:off x="1502803" y="2577978"/>
        <a:ext cx="752889" cy="75288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D177C2-7F4C-4090-8106-E83D72991EAC}">
      <dsp:nvSpPr>
        <dsp:cNvPr id="0" name=""/>
        <dsp:cNvSpPr/>
      </dsp:nvSpPr>
      <dsp:spPr>
        <a:xfrm>
          <a:off x="3281" y="68574"/>
          <a:ext cx="1017122" cy="61027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Identificación</a:t>
          </a:r>
          <a:endParaRPr lang="es-ES" sz="1100" kern="1200">
            <a:latin typeface="Arial" panose="020B0604020202020204" pitchFamily="34" charset="0"/>
            <a:cs typeface="Arial" panose="020B0604020202020204" pitchFamily="34" charset="0"/>
          </a:endParaRPr>
        </a:p>
      </dsp:txBody>
      <dsp:txXfrm>
        <a:off x="21155" y="86448"/>
        <a:ext cx="981374" cy="574525"/>
      </dsp:txXfrm>
    </dsp:sp>
    <dsp:sp modelId="{AB57393B-074D-4702-8407-FAECE24DBE85}">
      <dsp:nvSpPr>
        <dsp:cNvPr id="0" name=""/>
        <dsp:cNvSpPr/>
      </dsp:nvSpPr>
      <dsp:spPr>
        <a:xfrm>
          <a:off x="1122115" y="247587"/>
          <a:ext cx="215629" cy="252246"/>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1122115" y="298036"/>
        <a:ext cx="150940" cy="151348"/>
      </dsp:txXfrm>
    </dsp:sp>
    <dsp:sp modelId="{2D0DD52E-A522-4224-897C-3F11D3679602}">
      <dsp:nvSpPr>
        <dsp:cNvPr id="0" name=""/>
        <dsp:cNvSpPr/>
      </dsp:nvSpPr>
      <dsp:spPr>
        <a:xfrm>
          <a:off x="1427252" y="68574"/>
          <a:ext cx="1017122" cy="610273"/>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Análisis</a:t>
          </a:r>
          <a:endParaRPr lang="es-ES" sz="1100" kern="1200">
            <a:latin typeface="Arial" panose="020B0604020202020204" pitchFamily="34" charset="0"/>
            <a:cs typeface="Arial" panose="020B0604020202020204" pitchFamily="34" charset="0"/>
          </a:endParaRPr>
        </a:p>
      </dsp:txBody>
      <dsp:txXfrm>
        <a:off x="1445126" y="86448"/>
        <a:ext cx="981374" cy="574525"/>
      </dsp:txXfrm>
    </dsp:sp>
    <dsp:sp modelId="{65658FA8-9357-4E36-AAC5-8F444D20D498}">
      <dsp:nvSpPr>
        <dsp:cNvPr id="0" name=""/>
        <dsp:cNvSpPr/>
      </dsp:nvSpPr>
      <dsp:spPr>
        <a:xfrm>
          <a:off x="2546087" y="247587"/>
          <a:ext cx="215629" cy="252246"/>
        </a:xfrm>
        <a:prstGeom prst="rightArrow">
          <a:avLst>
            <a:gd name="adj1" fmla="val 60000"/>
            <a:gd name="adj2" fmla="val 50000"/>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2546087" y="298036"/>
        <a:ext cx="150940" cy="151348"/>
      </dsp:txXfrm>
    </dsp:sp>
    <dsp:sp modelId="{4301DA39-5EAA-4C53-BBE8-CBF432F7D5BF}">
      <dsp:nvSpPr>
        <dsp:cNvPr id="0" name=""/>
        <dsp:cNvSpPr/>
      </dsp:nvSpPr>
      <dsp:spPr>
        <a:xfrm>
          <a:off x="2851223" y="68574"/>
          <a:ext cx="1017122" cy="610273"/>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Evaluación</a:t>
          </a:r>
          <a:endParaRPr lang="es-ES" sz="1100" kern="1200">
            <a:latin typeface="Arial" panose="020B0604020202020204" pitchFamily="34" charset="0"/>
            <a:cs typeface="Arial" panose="020B0604020202020204" pitchFamily="34" charset="0"/>
          </a:endParaRPr>
        </a:p>
      </dsp:txBody>
      <dsp:txXfrm>
        <a:off x="2869097" y="86448"/>
        <a:ext cx="981374" cy="574525"/>
      </dsp:txXfrm>
    </dsp:sp>
    <dsp:sp modelId="{35054109-0B16-41F0-8273-74F719484EB3}">
      <dsp:nvSpPr>
        <dsp:cNvPr id="0" name=""/>
        <dsp:cNvSpPr/>
      </dsp:nvSpPr>
      <dsp:spPr>
        <a:xfrm>
          <a:off x="3970058" y="247587"/>
          <a:ext cx="215629" cy="252246"/>
        </a:xfrm>
        <a:prstGeom prst="rightArrow">
          <a:avLst>
            <a:gd name="adj1" fmla="val 60000"/>
            <a:gd name="adj2" fmla="val 50000"/>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3970058" y="298036"/>
        <a:ext cx="150940" cy="151348"/>
      </dsp:txXfrm>
    </dsp:sp>
    <dsp:sp modelId="{A187C7FB-5135-4F94-AE99-93093273C080}">
      <dsp:nvSpPr>
        <dsp:cNvPr id="0" name=""/>
        <dsp:cNvSpPr/>
      </dsp:nvSpPr>
      <dsp:spPr>
        <a:xfrm>
          <a:off x="4275195" y="68574"/>
          <a:ext cx="1017122" cy="610273"/>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Tratamiento</a:t>
          </a:r>
          <a:endParaRPr lang="es-ES" sz="1100" kern="1200">
            <a:latin typeface="Arial" panose="020B0604020202020204" pitchFamily="34" charset="0"/>
            <a:cs typeface="Arial" panose="020B0604020202020204" pitchFamily="34" charset="0"/>
          </a:endParaRPr>
        </a:p>
      </dsp:txBody>
      <dsp:txXfrm>
        <a:off x="4293069" y="86448"/>
        <a:ext cx="981374" cy="574525"/>
      </dsp:txXfrm>
    </dsp:sp>
    <dsp:sp modelId="{F3EC2ADF-987C-46E4-81A5-11B222563DBB}">
      <dsp:nvSpPr>
        <dsp:cNvPr id="0" name=""/>
        <dsp:cNvSpPr/>
      </dsp:nvSpPr>
      <dsp:spPr>
        <a:xfrm>
          <a:off x="5394029" y="247587"/>
          <a:ext cx="215629" cy="252246"/>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s-ES" sz="900" kern="1200">
            <a:latin typeface="Arial" panose="020B0604020202020204" pitchFamily="34" charset="0"/>
            <a:cs typeface="Arial" panose="020B0604020202020204" pitchFamily="34" charset="0"/>
          </a:endParaRPr>
        </a:p>
      </dsp:txBody>
      <dsp:txXfrm>
        <a:off x="5394029" y="298036"/>
        <a:ext cx="150940" cy="151348"/>
      </dsp:txXfrm>
    </dsp:sp>
    <dsp:sp modelId="{01DB0201-9C88-4316-940F-17B58F0DF786}">
      <dsp:nvSpPr>
        <dsp:cNvPr id="0" name=""/>
        <dsp:cNvSpPr/>
      </dsp:nvSpPr>
      <dsp:spPr>
        <a:xfrm>
          <a:off x="5699166" y="68574"/>
          <a:ext cx="1017122" cy="61027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Seguimiento del riesgo</a:t>
          </a:r>
          <a:endParaRPr lang="es-ES" sz="1100" kern="1200">
            <a:latin typeface="Arial" panose="020B0604020202020204" pitchFamily="34" charset="0"/>
            <a:cs typeface="Arial" panose="020B0604020202020204" pitchFamily="34" charset="0"/>
          </a:endParaRPr>
        </a:p>
      </dsp:txBody>
      <dsp:txXfrm>
        <a:off x="5717040" y="86448"/>
        <a:ext cx="981374" cy="5745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7169C9-B9BB-4A79-863B-312CFD2DFDA9}">
      <dsp:nvSpPr>
        <dsp:cNvPr id="0" name=""/>
        <dsp:cNvSpPr/>
      </dsp:nvSpPr>
      <dsp:spPr>
        <a:xfrm>
          <a:off x="1269974" y="103904"/>
          <a:ext cx="2946450" cy="2946450"/>
        </a:xfrm>
        <a:prstGeom prst="circularArrow">
          <a:avLst>
            <a:gd name="adj1" fmla="val 4668"/>
            <a:gd name="adj2" fmla="val 272909"/>
            <a:gd name="adj3" fmla="val 13731500"/>
            <a:gd name="adj4" fmla="val 17448480"/>
            <a:gd name="adj5" fmla="val 484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E7092DB-FA68-4D46-9873-0890311CE978}">
      <dsp:nvSpPr>
        <dsp:cNvPr id="0" name=""/>
        <dsp:cNvSpPr/>
      </dsp:nvSpPr>
      <dsp:spPr>
        <a:xfrm>
          <a:off x="2008682" y="172651"/>
          <a:ext cx="1469034" cy="584104"/>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0" tIns="95250" rIns="95250" bIns="95250" numCol="1" spcCol="1270" anchor="ctr" anchorCtr="0">
          <a:noAutofit/>
        </a:bodyPr>
        <a:lstStyle/>
        <a:p>
          <a:pPr lvl="0" algn="ctr" defTabSz="1111250">
            <a:lnSpc>
              <a:spcPct val="90000"/>
            </a:lnSpc>
            <a:spcBef>
              <a:spcPct val="0"/>
            </a:spcBef>
            <a:spcAft>
              <a:spcPct val="35000"/>
            </a:spcAft>
          </a:pPr>
          <a:r>
            <a:rPr lang="es-ES" sz="2500" kern="1200"/>
            <a:t>Planear</a:t>
          </a:r>
        </a:p>
      </dsp:txBody>
      <dsp:txXfrm>
        <a:off x="2037196" y="201165"/>
        <a:ext cx="1412006" cy="527076"/>
      </dsp:txXfrm>
    </dsp:sp>
    <dsp:sp modelId="{22023C59-39B4-4E06-8168-BDFD8999B2D2}">
      <dsp:nvSpPr>
        <dsp:cNvPr id="0" name=""/>
        <dsp:cNvSpPr/>
      </dsp:nvSpPr>
      <dsp:spPr>
        <a:xfrm>
          <a:off x="3066654" y="1230622"/>
          <a:ext cx="1469034" cy="584104"/>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0" tIns="95250" rIns="95250" bIns="95250" numCol="1" spcCol="1270" anchor="ctr" anchorCtr="0">
          <a:noAutofit/>
        </a:bodyPr>
        <a:lstStyle/>
        <a:p>
          <a:pPr lvl="0" algn="ctr" defTabSz="1111250">
            <a:lnSpc>
              <a:spcPct val="90000"/>
            </a:lnSpc>
            <a:spcBef>
              <a:spcPct val="0"/>
            </a:spcBef>
            <a:spcAft>
              <a:spcPct val="35000"/>
            </a:spcAft>
          </a:pPr>
          <a:r>
            <a:rPr lang="es-ES" sz="2500" kern="1200"/>
            <a:t>Hacer</a:t>
          </a:r>
        </a:p>
      </dsp:txBody>
      <dsp:txXfrm>
        <a:off x="3095168" y="1259136"/>
        <a:ext cx="1412006" cy="527076"/>
      </dsp:txXfrm>
    </dsp:sp>
    <dsp:sp modelId="{52A87E44-AF27-45E0-B1BB-8401DBD2F76E}">
      <dsp:nvSpPr>
        <dsp:cNvPr id="0" name=""/>
        <dsp:cNvSpPr/>
      </dsp:nvSpPr>
      <dsp:spPr>
        <a:xfrm>
          <a:off x="2008682" y="2288594"/>
          <a:ext cx="1469034" cy="584104"/>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0" tIns="95250" rIns="95250" bIns="95250" numCol="1" spcCol="1270" anchor="ctr" anchorCtr="0">
          <a:noAutofit/>
        </a:bodyPr>
        <a:lstStyle/>
        <a:p>
          <a:pPr lvl="0" algn="ctr" defTabSz="1111250">
            <a:lnSpc>
              <a:spcPct val="90000"/>
            </a:lnSpc>
            <a:spcBef>
              <a:spcPct val="0"/>
            </a:spcBef>
            <a:spcAft>
              <a:spcPct val="35000"/>
            </a:spcAft>
          </a:pPr>
          <a:r>
            <a:rPr lang="es-ES" sz="2500" kern="1200"/>
            <a:t>Verificar</a:t>
          </a:r>
        </a:p>
      </dsp:txBody>
      <dsp:txXfrm>
        <a:off x="2037196" y="2317108"/>
        <a:ext cx="1412006" cy="527076"/>
      </dsp:txXfrm>
    </dsp:sp>
    <dsp:sp modelId="{9A823948-41FC-46E1-9439-11D0E751DB3E}">
      <dsp:nvSpPr>
        <dsp:cNvPr id="0" name=""/>
        <dsp:cNvSpPr/>
      </dsp:nvSpPr>
      <dsp:spPr>
        <a:xfrm>
          <a:off x="950711" y="1230622"/>
          <a:ext cx="1469034" cy="584104"/>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0" tIns="95250" rIns="95250" bIns="95250" numCol="1" spcCol="1270" anchor="ctr" anchorCtr="0">
          <a:noAutofit/>
        </a:bodyPr>
        <a:lstStyle/>
        <a:p>
          <a:pPr lvl="0" algn="ctr" defTabSz="1111250">
            <a:lnSpc>
              <a:spcPct val="90000"/>
            </a:lnSpc>
            <a:spcBef>
              <a:spcPct val="0"/>
            </a:spcBef>
            <a:spcAft>
              <a:spcPct val="35000"/>
            </a:spcAft>
          </a:pPr>
          <a:r>
            <a:rPr lang="es-ES" sz="2500" kern="1200"/>
            <a:t>Actuar</a:t>
          </a:r>
        </a:p>
      </dsp:txBody>
      <dsp:txXfrm>
        <a:off x="979225" y="1259136"/>
        <a:ext cx="1412006" cy="52707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1979D9-4341-4840-8E57-B68C1AD347ED}">
      <dsp:nvSpPr>
        <dsp:cNvPr id="0" name=""/>
        <dsp:cNvSpPr/>
      </dsp:nvSpPr>
      <dsp:spPr>
        <a:xfrm>
          <a:off x="771" y="19587"/>
          <a:ext cx="3009165" cy="1805499"/>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Riesgos: eventos o condiciones que pueden afectar negativamente el cumplimiento de los objetivos de calidad.</a:t>
          </a:r>
          <a:endParaRPr lang="es-ES" sz="1800" kern="1200">
            <a:latin typeface="Arial" panose="020B0604020202020204" pitchFamily="34" charset="0"/>
            <a:cs typeface="Arial" panose="020B0604020202020204" pitchFamily="34" charset="0"/>
          </a:endParaRPr>
        </a:p>
      </dsp:txBody>
      <dsp:txXfrm>
        <a:off x="771" y="19587"/>
        <a:ext cx="3009165" cy="1805499"/>
      </dsp:txXfrm>
    </dsp:sp>
    <dsp:sp modelId="{21813D25-78C9-46AF-A874-398D5CEA9548}">
      <dsp:nvSpPr>
        <dsp:cNvPr id="0" name=""/>
        <dsp:cNvSpPr/>
      </dsp:nvSpPr>
      <dsp:spPr>
        <a:xfrm>
          <a:off x="3310853" y="19587"/>
          <a:ext cx="3009165" cy="1805499"/>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Oportunidades: circunstancias que pueden favorecer el desempeño organizacional, la innovación y el mejoramiento de los procesos.</a:t>
          </a:r>
          <a:endParaRPr lang="en-US" sz="1800" kern="1200">
            <a:latin typeface="Arial" panose="020B0604020202020204" pitchFamily="34" charset="0"/>
            <a:cs typeface="Arial" panose="020B0604020202020204" pitchFamily="34" charset="0"/>
          </a:endParaRPr>
        </a:p>
      </dsp:txBody>
      <dsp:txXfrm>
        <a:off x="3310853" y="19587"/>
        <a:ext cx="3009165" cy="180549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8EBD74-692D-47C7-9740-50092F351966}">
      <dsp:nvSpPr>
        <dsp:cNvPr id="0" name=""/>
        <dsp:cNvSpPr/>
      </dsp:nvSpPr>
      <dsp:spPr>
        <a:xfrm>
          <a:off x="3759" y="0"/>
          <a:ext cx="878937" cy="854765"/>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5BF0232-F5D9-42F6-82B7-BD4560D7765C}">
      <dsp:nvSpPr>
        <dsp:cNvPr id="0" name=""/>
        <dsp:cNvSpPr/>
      </dsp:nvSpPr>
      <dsp:spPr>
        <a:xfrm>
          <a:off x="146842" y="512859"/>
          <a:ext cx="878937" cy="854765"/>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Estrategia organizacional</a:t>
          </a:r>
          <a:endParaRPr lang="es-ES" sz="800" kern="1200">
            <a:latin typeface="Arial" panose="020B0604020202020204" pitchFamily="34" charset="0"/>
            <a:cs typeface="Arial" panose="020B0604020202020204" pitchFamily="34" charset="0"/>
          </a:endParaRPr>
        </a:p>
      </dsp:txBody>
      <dsp:txXfrm>
        <a:off x="171877" y="537894"/>
        <a:ext cx="828867" cy="804695"/>
      </dsp:txXfrm>
    </dsp:sp>
    <dsp:sp modelId="{8A2AA7FB-A06B-40A6-9763-B09CF8F5447F}">
      <dsp:nvSpPr>
        <dsp:cNvPr id="0" name=""/>
        <dsp:cNvSpPr/>
      </dsp:nvSpPr>
      <dsp:spPr>
        <a:xfrm>
          <a:off x="1051999" y="321784"/>
          <a:ext cx="169302" cy="211196"/>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ES" sz="700" kern="1200">
            <a:latin typeface="Arial" panose="020B0604020202020204" pitchFamily="34" charset="0"/>
            <a:cs typeface="Arial" panose="020B0604020202020204" pitchFamily="34" charset="0"/>
          </a:endParaRPr>
        </a:p>
      </dsp:txBody>
      <dsp:txXfrm>
        <a:off x="1051999" y="364023"/>
        <a:ext cx="118511" cy="126718"/>
      </dsp:txXfrm>
    </dsp:sp>
    <dsp:sp modelId="{D43229AF-C85D-4235-9EC3-24EDC7A01D81}">
      <dsp:nvSpPr>
        <dsp:cNvPr id="0" name=""/>
        <dsp:cNvSpPr/>
      </dsp:nvSpPr>
      <dsp:spPr>
        <a:xfrm>
          <a:off x="1366418" y="0"/>
          <a:ext cx="878937" cy="854765"/>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D95671B-F74B-4EC0-9033-E4A07E6CFB68}">
      <dsp:nvSpPr>
        <dsp:cNvPr id="0" name=""/>
        <dsp:cNvSpPr/>
      </dsp:nvSpPr>
      <dsp:spPr>
        <a:xfrm>
          <a:off x="1509501" y="512859"/>
          <a:ext cx="878937" cy="854765"/>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Procesos organizacionales</a:t>
          </a:r>
          <a:endParaRPr lang="en-US" sz="800" kern="1200">
            <a:latin typeface="Arial" panose="020B0604020202020204" pitchFamily="34" charset="0"/>
            <a:cs typeface="Arial" panose="020B0604020202020204" pitchFamily="34" charset="0"/>
          </a:endParaRPr>
        </a:p>
      </dsp:txBody>
      <dsp:txXfrm>
        <a:off x="1534536" y="537894"/>
        <a:ext cx="828867" cy="804695"/>
      </dsp:txXfrm>
    </dsp:sp>
    <dsp:sp modelId="{735B25B1-4D19-495A-B071-C13C3A2DFBEC}">
      <dsp:nvSpPr>
        <dsp:cNvPr id="0" name=""/>
        <dsp:cNvSpPr/>
      </dsp:nvSpPr>
      <dsp:spPr>
        <a:xfrm>
          <a:off x="2414658" y="321784"/>
          <a:ext cx="169302" cy="211196"/>
        </a:xfrm>
        <a:prstGeom prst="rightArrow">
          <a:avLst>
            <a:gd name="adj1" fmla="val 60000"/>
            <a:gd name="adj2" fmla="val 50000"/>
          </a:avLst>
        </a:prstGeom>
        <a:solidFill>
          <a:schemeClr val="accent4">
            <a:hueOff val="-1488257"/>
            <a:satOff val="8966"/>
            <a:lumOff val="71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ES" sz="700" kern="1200">
            <a:latin typeface="Arial" panose="020B0604020202020204" pitchFamily="34" charset="0"/>
            <a:cs typeface="Arial" panose="020B0604020202020204" pitchFamily="34" charset="0"/>
          </a:endParaRPr>
        </a:p>
      </dsp:txBody>
      <dsp:txXfrm>
        <a:off x="2414658" y="364023"/>
        <a:ext cx="118511" cy="126718"/>
      </dsp:txXfrm>
    </dsp:sp>
    <dsp:sp modelId="{7D36E7DA-8620-45D4-BE10-278C7D793063}">
      <dsp:nvSpPr>
        <dsp:cNvPr id="0" name=""/>
        <dsp:cNvSpPr/>
      </dsp:nvSpPr>
      <dsp:spPr>
        <a:xfrm>
          <a:off x="2729077" y="0"/>
          <a:ext cx="878937" cy="854765"/>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F0CB060-D840-4C11-B9EA-14799B97A88A}">
      <dsp:nvSpPr>
        <dsp:cNvPr id="0" name=""/>
        <dsp:cNvSpPr/>
      </dsp:nvSpPr>
      <dsp:spPr>
        <a:xfrm>
          <a:off x="2872160" y="512859"/>
          <a:ext cx="878937" cy="854765"/>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Resultados</a:t>
          </a:r>
          <a:endParaRPr lang="en-US" sz="800" kern="1200">
            <a:latin typeface="Arial" panose="020B0604020202020204" pitchFamily="34" charset="0"/>
            <a:cs typeface="Arial" panose="020B0604020202020204" pitchFamily="34" charset="0"/>
          </a:endParaRPr>
        </a:p>
      </dsp:txBody>
      <dsp:txXfrm>
        <a:off x="2897195" y="537894"/>
        <a:ext cx="828867" cy="804695"/>
      </dsp:txXfrm>
    </dsp:sp>
    <dsp:sp modelId="{E7488977-82CD-4DEC-94EB-751726012DD1}">
      <dsp:nvSpPr>
        <dsp:cNvPr id="0" name=""/>
        <dsp:cNvSpPr/>
      </dsp:nvSpPr>
      <dsp:spPr>
        <a:xfrm>
          <a:off x="3777317" y="321784"/>
          <a:ext cx="169302" cy="211196"/>
        </a:xfrm>
        <a:prstGeom prst="rightArrow">
          <a:avLst>
            <a:gd name="adj1" fmla="val 60000"/>
            <a:gd name="adj2" fmla="val 50000"/>
          </a:avLst>
        </a:prstGeom>
        <a:solidFill>
          <a:schemeClr val="accent4">
            <a:hueOff val="-2976513"/>
            <a:satOff val="17933"/>
            <a:lumOff val="143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ES" sz="700" kern="1200">
            <a:latin typeface="Arial" panose="020B0604020202020204" pitchFamily="34" charset="0"/>
            <a:cs typeface="Arial" panose="020B0604020202020204" pitchFamily="34" charset="0"/>
          </a:endParaRPr>
        </a:p>
      </dsp:txBody>
      <dsp:txXfrm>
        <a:off x="3777317" y="364023"/>
        <a:ext cx="118511" cy="126718"/>
      </dsp:txXfrm>
    </dsp:sp>
    <dsp:sp modelId="{7FE7379F-D4EF-41D1-9A9D-EA3570C8C1F2}">
      <dsp:nvSpPr>
        <dsp:cNvPr id="0" name=""/>
        <dsp:cNvSpPr/>
      </dsp:nvSpPr>
      <dsp:spPr>
        <a:xfrm>
          <a:off x="4091736" y="0"/>
          <a:ext cx="878937" cy="854765"/>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62A4942-2BE1-447D-ADD7-77E41A5976A6}">
      <dsp:nvSpPr>
        <dsp:cNvPr id="0" name=""/>
        <dsp:cNvSpPr/>
      </dsp:nvSpPr>
      <dsp:spPr>
        <a:xfrm>
          <a:off x="4234819" y="512859"/>
          <a:ext cx="878937" cy="854765"/>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Satisfacción del cliente</a:t>
          </a:r>
          <a:endParaRPr lang="en-US" sz="800" kern="1200">
            <a:latin typeface="Arial" panose="020B0604020202020204" pitchFamily="34" charset="0"/>
            <a:cs typeface="Arial" panose="020B0604020202020204" pitchFamily="34" charset="0"/>
          </a:endParaRPr>
        </a:p>
      </dsp:txBody>
      <dsp:txXfrm>
        <a:off x="4259854" y="537894"/>
        <a:ext cx="828867" cy="804695"/>
      </dsp:txXfrm>
    </dsp:sp>
    <dsp:sp modelId="{AE61A6FE-EC6A-42CD-A5AE-7B6119E22A74}">
      <dsp:nvSpPr>
        <dsp:cNvPr id="0" name=""/>
        <dsp:cNvSpPr/>
      </dsp:nvSpPr>
      <dsp:spPr>
        <a:xfrm>
          <a:off x="5139976" y="321784"/>
          <a:ext cx="169302" cy="211196"/>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ES" sz="700" kern="1200">
            <a:latin typeface="Arial" panose="020B0604020202020204" pitchFamily="34" charset="0"/>
            <a:cs typeface="Arial" panose="020B0604020202020204" pitchFamily="34" charset="0"/>
          </a:endParaRPr>
        </a:p>
      </dsp:txBody>
      <dsp:txXfrm>
        <a:off x="5139976" y="364023"/>
        <a:ext cx="118511" cy="126718"/>
      </dsp:txXfrm>
    </dsp:sp>
    <dsp:sp modelId="{19821AA0-3BBE-4CDC-8450-8FB92B8544B6}">
      <dsp:nvSpPr>
        <dsp:cNvPr id="0" name=""/>
        <dsp:cNvSpPr/>
      </dsp:nvSpPr>
      <dsp:spPr>
        <a:xfrm>
          <a:off x="5454395" y="0"/>
          <a:ext cx="878937" cy="854765"/>
        </a:xfrm>
        <a:prstGeom prst="roundRect">
          <a:avLst>
            <a:gd name="adj" fmla="val 10000"/>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059B5B7-FA53-4C8B-8E6C-1F097DB88C5F}">
      <dsp:nvSpPr>
        <dsp:cNvPr id="0" name=""/>
        <dsp:cNvSpPr/>
      </dsp:nvSpPr>
      <dsp:spPr>
        <a:xfrm>
          <a:off x="5597478" y="512859"/>
          <a:ext cx="878937" cy="854765"/>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Mejora continua</a:t>
          </a:r>
          <a:endParaRPr lang="en-US" sz="800" kern="1200">
            <a:latin typeface="Arial" panose="020B0604020202020204" pitchFamily="34" charset="0"/>
            <a:cs typeface="Arial" panose="020B0604020202020204" pitchFamily="34" charset="0"/>
          </a:endParaRPr>
        </a:p>
      </dsp:txBody>
      <dsp:txXfrm>
        <a:off x="5622513" y="537894"/>
        <a:ext cx="828867" cy="80469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C55870-F1DD-411B-84F2-4E4E0D7F4DF4}">
      <dsp:nvSpPr>
        <dsp:cNvPr id="0" name=""/>
        <dsp:cNvSpPr/>
      </dsp:nvSpPr>
      <dsp:spPr>
        <a:xfrm>
          <a:off x="0" y="5100481"/>
          <a:ext cx="6296660" cy="66943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Seguimiento y evaluación estratégica</a:t>
          </a:r>
          <a:endParaRPr lang="en-US" sz="1300" kern="1200">
            <a:latin typeface="Arial" panose="020B0604020202020204" pitchFamily="34" charset="0"/>
            <a:cs typeface="Arial" panose="020B0604020202020204" pitchFamily="34" charset="0"/>
          </a:endParaRPr>
        </a:p>
      </dsp:txBody>
      <dsp:txXfrm>
        <a:off x="0" y="5100481"/>
        <a:ext cx="6296660" cy="361495"/>
      </dsp:txXfrm>
    </dsp:sp>
    <dsp:sp modelId="{EA7CD0DC-FB99-4FFB-8287-C4FE6FF7A230}">
      <dsp:nvSpPr>
        <dsp:cNvPr id="0" name=""/>
        <dsp:cNvSpPr/>
      </dsp:nvSpPr>
      <dsp:spPr>
        <a:xfrm>
          <a:off x="0" y="5448587"/>
          <a:ext cx="6296660" cy="30794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Permite medir resultados mediante indicadores de gestión, analizar el desempeño organizacional y establecer acciones de mejora continua.</a:t>
          </a:r>
          <a:endParaRPr lang="en-US" sz="1000" kern="1200">
            <a:latin typeface="Arial" panose="020B0604020202020204" pitchFamily="34" charset="0"/>
            <a:cs typeface="Arial" panose="020B0604020202020204" pitchFamily="34" charset="0"/>
          </a:endParaRPr>
        </a:p>
      </dsp:txBody>
      <dsp:txXfrm>
        <a:off x="0" y="5448587"/>
        <a:ext cx="6296660" cy="307940"/>
      </dsp:txXfrm>
    </dsp:sp>
    <dsp:sp modelId="{D096DEFA-2F3A-4FB3-B531-03A1AEA0E70C}">
      <dsp:nvSpPr>
        <dsp:cNvPr id="0" name=""/>
        <dsp:cNvSpPr/>
      </dsp:nvSpPr>
      <dsp:spPr>
        <a:xfrm rot="10800000">
          <a:off x="0" y="4080930"/>
          <a:ext cx="6296660" cy="1029591"/>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Implementación de estrategias</a:t>
          </a:r>
          <a:endParaRPr lang="en-US" sz="1300" kern="1200">
            <a:latin typeface="Arial" panose="020B0604020202020204" pitchFamily="34" charset="0"/>
            <a:cs typeface="Arial" panose="020B0604020202020204" pitchFamily="34" charset="0"/>
          </a:endParaRPr>
        </a:p>
      </dsp:txBody>
      <dsp:txXfrm rot="-10800000">
        <a:off x="0" y="4080930"/>
        <a:ext cx="6296660" cy="361386"/>
      </dsp:txXfrm>
    </dsp:sp>
    <dsp:sp modelId="{44ABD65F-C989-4602-BBAD-61759B70E940}">
      <dsp:nvSpPr>
        <dsp:cNvPr id="0" name=""/>
        <dsp:cNvSpPr/>
      </dsp:nvSpPr>
      <dsp:spPr>
        <a:xfrm>
          <a:off x="0" y="4442317"/>
          <a:ext cx="6296660" cy="307847"/>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Corresponde a la ejecución de los planes definidos, garantizando la articulación entre los procesos organizacionales y el cumplimiento de los lineamientos estratégicos.</a:t>
          </a:r>
          <a:endParaRPr lang="en-US" sz="1000" kern="1200">
            <a:latin typeface="Arial" panose="020B0604020202020204" pitchFamily="34" charset="0"/>
            <a:cs typeface="Arial" panose="020B0604020202020204" pitchFamily="34" charset="0"/>
          </a:endParaRPr>
        </a:p>
      </dsp:txBody>
      <dsp:txXfrm>
        <a:off x="0" y="4442317"/>
        <a:ext cx="6296660" cy="307847"/>
      </dsp:txXfrm>
    </dsp:sp>
    <dsp:sp modelId="{169CDAF4-73D2-427A-A76F-4073E2C3F070}">
      <dsp:nvSpPr>
        <dsp:cNvPr id="0" name=""/>
        <dsp:cNvSpPr/>
      </dsp:nvSpPr>
      <dsp:spPr>
        <a:xfrm rot="10800000">
          <a:off x="0" y="3061380"/>
          <a:ext cx="6296660" cy="1029591"/>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Diseño de planes y estrategias</a:t>
          </a:r>
          <a:endParaRPr lang="en-US" sz="1300" kern="1200">
            <a:latin typeface="Arial" panose="020B0604020202020204" pitchFamily="34" charset="0"/>
            <a:cs typeface="Arial" panose="020B0604020202020204" pitchFamily="34" charset="0"/>
          </a:endParaRPr>
        </a:p>
      </dsp:txBody>
      <dsp:txXfrm rot="-10800000">
        <a:off x="0" y="3061380"/>
        <a:ext cx="6296660" cy="361386"/>
      </dsp:txXfrm>
    </dsp:sp>
    <dsp:sp modelId="{4650578C-FFFD-4486-93BA-C47A58BCD053}">
      <dsp:nvSpPr>
        <dsp:cNvPr id="0" name=""/>
        <dsp:cNvSpPr/>
      </dsp:nvSpPr>
      <dsp:spPr>
        <a:xfrm>
          <a:off x="0" y="3422767"/>
          <a:ext cx="6296660" cy="307847"/>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Implica determinar acciones, responsables, recursos, indicadores de seguimiento y tiempos de ejecución que permitan cumplir los objetivos propuestos.</a:t>
          </a:r>
          <a:endParaRPr lang="en-US" sz="1000" kern="1200">
            <a:latin typeface="Arial" panose="020B0604020202020204" pitchFamily="34" charset="0"/>
            <a:cs typeface="Arial" panose="020B0604020202020204" pitchFamily="34" charset="0"/>
          </a:endParaRPr>
        </a:p>
      </dsp:txBody>
      <dsp:txXfrm>
        <a:off x="0" y="3422767"/>
        <a:ext cx="6296660" cy="307847"/>
      </dsp:txXfrm>
    </dsp:sp>
    <dsp:sp modelId="{8DEF0045-CA95-478A-A3DE-6CD2DD6E80B4}">
      <dsp:nvSpPr>
        <dsp:cNvPr id="0" name=""/>
        <dsp:cNvSpPr/>
      </dsp:nvSpPr>
      <dsp:spPr>
        <a:xfrm rot="10800000">
          <a:off x="0" y="2041830"/>
          <a:ext cx="6296660" cy="1029591"/>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Formulación de objetivos estratégicos</a:t>
          </a:r>
          <a:endParaRPr lang="en-US" sz="1300" kern="1200">
            <a:latin typeface="Arial" panose="020B0604020202020204" pitchFamily="34" charset="0"/>
            <a:cs typeface="Arial" panose="020B0604020202020204" pitchFamily="34" charset="0"/>
          </a:endParaRPr>
        </a:p>
      </dsp:txBody>
      <dsp:txXfrm rot="-10800000">
        <a:off x="0" y="2041830"/>
        <a:ext cx="6296660" cy="361386"/>
      </dsp:txXfrm>
    </dsp:sp>
    <dsp:sp modelId="{9A075A2A-E4B4-4A98-8125-0AFC82182EB3}">
      <dsp:nvSpPr>
        <dsp:cNvPr id="0" name=""/>
        <dsp:cNvSpPr/>
      </dsp:nvSpPr>
      <dsp:spPr>
        <a:xfrm>
          <a:off x="0" y="2403217"/>
          <a:ext cx="6296660" cy="307847"/>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Consiste en establecer metas claras, medibles y alineadas con la política de calidad y los resultados esperados del Sistema de Gestión de la Calidad.</a:t>
          </a:r>
          <a:endParaRPr lang="en-US" sz="1000" kern="1200">
            <a:latin typeface="Arial" panose="020B0604020202020204" pitchFamily="34" charset="0"/>
            <a:cs typeface="Arial" panose="020B0604020202020204" pitchFamily="34" charset="0"/>
          </a:endParaRPr>
        </a:p>
      </dsp:txBody>
      <dsp:txXfrm>
        <a:off x="0" y="2403217"/>
        <a:ext cx="6296660" cy="307847"/>
      </dsp:txXfrm>
    </dsp:sp>
    <dsp:sp modelId="{6CEA44B7-2770-411F-B025-C8241965E5CB}">
      <dsp:nvSpPr>
        <dsp:cNvPr id="0" name=""/>
        <dsp:cNvSpPr/>
      </dsp:nvSpPr>
      <dsp:spPr>
        <a:xfrm rot="10800000">
          <a:off x="0" y="1022280"/>
          <a:ext cx="6296660" cy="1029591"/>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Definición del direccionamiento estratégico</a:t>
          </a:r>
          <a:endParaRPr lang="en-US" sz="1300" kern="1200">
            <a:latin typeface="Arial" panose="020B0604020202020204" pitchFamily="34" charset="0"/>
            <a:cs typeface="Arial" panose="020B0604020202020204" pitchFamily="34" charset="0"/>
          </a:endParaRPr>
        </a:p>
      </dsp:txBody>
      <dsp:txXfrm rot="-10800000">
        <a:off x="0" y="1022280"/>
        <a:ext cx="6296660" cy="361386"/>
      </dsp:txXfrm>
    </dsp:sp>
    <dsp:sp modelId="{4E85B524-9F81-49C2-8473-ED1D3DDD9EA9}">
      <dsp:nvSpPr>
        <dsp:cNvPr id="0" name=""/>
        <dsp:cNvSpPr/>
      </dsp:nvSpPr>
      <dsp:spPr>
        <a:xfrm>
          <a:off x="0" y="1383667"/>
          <a:ext cx="6296660" cy="307847"/>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Incluye la formulación o revisión de la misión, visión, valores corporativos y lineamientos estratégicos que orientan el propósito organizacional.</a:t>
          </a:r>
          <a:endParaRPr lang="en-US" sz="1000" kern="1200">
            <a:latin typeface="Arial" panose="020B0604020202020204" pitchFamily="34" charset="0"/>
            <a:cs typeface="Arial" panose="020B0604020202020204" pitchFamily="34" charset="0"/>
          </a:endParaRPr>
        </a:p>
      </dsp:txBody>
      <dsp:txXfrm>
        <a:off x="0" y="1383667"/>
        <a:ext cx="6296660" cy="307847"/>
      </dsp:txXfrm>
    </dsp:sp>
    <dsp:sp modelId="{B45117C2-8143-4CC1-94C9-E94FB7E72597}">
      <dsp:nvSpPr>
        <dsp:cNvPr id="0" name=""/>
        <dsp:cNvSpPr/>
      </dsp:nvSpPr>
      <dsp:spPr>
        <a:xfrm rot="10800000">
          <a:off x="0" y="2730"/>
          <a:ext cx="6296660" cy="1029591"/>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Análisis del contexto organizacional</a:t>
          </a:r>
          <a:endParaRPr lang="es-ES" sz="1300" kern="1200">
            <a:latin typeface="Arial" panose="020B0604020202020204" pitchFamily="34" charset="0"/>
            <a:cs typeface="Arial" panose="020B0604020202020204" pitchFamily="34" charset="0"/>
          </a:endParaRPr>
        </a:p>
      </dsp:txBody>
      <dsp:txXfrm rot="-10800000">
        <a:off x="0" y="2730"/>
        <a:ext cx="6296660" cy="361386"/>
      </dsp:txXfrm>
    </dsp:sp>
    <dsp:sp modelId="{5360B20B-E250-422A-9ED7-DF142A6224C1}">
      <dsp:nvSpPr>
        <dsp:cNvPr id="0" name=""/>
        <dsp:cNvSpPr/>
      </dsp:nvSpPr>
      <dsp:spPr>
        <a:xfrm>
          <a:off x="0" y="364117"/>
          <a:ext cx="6296660" cy="307847"/>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Permite identificar factores internos y externos que influyen en la organización, tales como condiciones del entorno, capacidades institucionales, necesidades del mercado y expectativas de las partes interesadas.</a:t>
          </a:r>
          <a:endParaRPr lang="en-US" sz="1000" kern="1200">
            <a:latin typeface="Arial" panose="020B0604020202020204" pitchFamily="34" charset="0"/>
            <a:cs typeface="Arial" panose="020B0604020202020204" pitchFamily="34" charset="0"/>
          </a:endParaRPr>
        </a:p>
      </dsp:txBody>
      <dsp:txXfrm>
        <a:off x="0" y="364117"/>
        <a:ext cx="6296660" cy="30784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4C39C7-248C-44D5-AF24-0CEDBE512645}">
      <dsp:nvSpPr>
        <dsp:cNvPr id="0" name=""/>
        <dsp:cNvSpPr/>
      </dsp:nvSpPr>
      <dsp:spPr>
        <a:xfrm>
          <a:off x="-5622836" y="-861247"/>
          <a:ext cx="6698355" cy="6698355"/>
        </a:xfrm>
        <a:prstGeom prst="blockArc">
          <a:avLst>
            <a:gd name="adj1" fmla="val 18900000"/>
            <a:gd name="adj2" fmla="val 2700000"/>
            <a:gd name="adj3" fmla="val 322"/>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F419F02-1A46-4242-A483-94C946264BFE}">
      <dsp:nvSpPr>
        <dsp:cNvPr id="0" name=""/>
        <dsp:cNvSpPr/>
      </dsp:nvSpPr>
      <dsp:spPr>
        <a:xfrm>
          <a:off x="349056" y="226202"/>
          <a:ext cx="5890065" cy="45220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8939" tIns="25400" rIns="25400" bIns="2540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Enfoque al cliente: orientado a comprender y satisfacer las necesidades y expectativas de los usuarios y demás partes interesadas.</a:t>
          </a:r>
          <a:endParaRPr lang="es-ES" sz="1000" kern="1200">
            <a:latin typeface="Arial" panose="020B0604020202020204" pitchFamily="34" charset="0"/>
            <a:cs typeface="Arial" panose="020B0604020202020204" pitchFamily="34" charset="0"/>
          </a:endParaRPr>
        </a:p>
      </dsp:txBody>
      <dsp:txXfrm>
        <a:off x="349056" y="226202"/>
        <a:ext cx="5890065" cy="452206"/>
      </dsp:txXfrm>
    </dsp:sp>
    <dsp:sp modelId="{77AEFAE7-F9BE-4E8F-AEFE-FF64F5562F96}">
      <dsp:nvSpPr>
        <dsp:cNvPr id="0" name=""/>
        <dsp:cNvSpPr/>
      </dsp:nvSpPr>
      <dsp:spPr>
        <a:xfrm>
          <a:off x="66427" y="169676"/>
          <a:ext cx="565257" cy="565257"/>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468C393-B89F-49AD-88C2-C3F21CB1DAE6}">
      <dsp:nvSpPr>
        <dsp:cNvPr id="0" name=""/>
        <dsp:cNvSpPr/>
      </dsp:nvSpPr>
      <dsp:spPr>
        <a:xfrm>
          <a:off x="758569" y="904909"/>
          <a:ext cx="5480552" cy="452206"/>
        </a:xfrm>
        <a:prstGeom prst="rect">
          <a:avLst/>
        </a:prstGeom>
        <a:solidFill>
          <a:schemeClr val="accent3">
            <a:hueOff val="1875044"/>
            <a:satOff val="-2813"/>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8939" tIns="25400" rIns="25400" bIns="2540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Liderazgo: promueve el compromiso de la alta dirección en la definición de políticas, objetivos y recursos necesarios para el funcionamiento del sistema.</a:t>
          </a:r>
          <a:endParaRPr lang="es-ES" sz="1000" kern="1200">
            <a:latin typeface="Arial" panose="020B0604020202020204" pitchFamily="34" charset="0"/>
            <a:cs typeface="Arial" panose="020B0604020202020204" pitchFamily="34" charset="0"/>
          </a:endParaRPr>
        </a:p>
      </dsp:txBody>
      <dsp:txXfrm>
        <a:off x="758569" y="904909"/>
        <a:ext cx="5480552" cy="452206"/>
      </dsp:txXfrm>
    </dsp:sp>
    <dsp:sp modelId="{9C9BB8A2-36C7-4469-8E79-8A7A665890B1}">
      <dsp:nvSpPr>
        <dsp:cNvPr id="0" name=""/>
        <dsp:cNvSpPr/>
      </dsp:nvSpPr>
      <dsp:spPr>
        <a:xfrm>
          <a:off x="475941" y="848384"/>
          <a:ext cx="565257" cy="565257"/>
        </a:xfrm>
        <a:prstGeom prst="ellipse">
          <a:avLst/>
        </a:prstGeom>
        <a:solidFill>
          <a:schemeClr val="lt1">
            <a:hueOff val="0"/>
            <a:satOff val="0"/>
            <a:lumOff val="0"/>
            <a:alphaOff val="0"/>
          </a:schemeClr>
        </a:solidFill>
        <a:ln w="25400" cap="flat" cmpd="sng" algn="ctr">
          <a:solidFill>
            <a:schemeClr val="accent3">
              <a:hueOff val="1875044"/>
              <a:satOff val="-2813"/>
              <a:lumOff val="-458"/>
              <a:alphaOff val="0"/>
            </a:schemeClr>
          </a:solidFill>
          <a:prstDash val="solid"/>
        </a:ln>
        <a:effectLst/>
      </dsp:spPr>
      <dsp:style>
        <a:lnRef idx="2">
          <a:scrgbClr r="0" g="0" b="0"/>
        </a:lnRef>
        <a:fillRef idx="1">
          <a:scrgbClr r="0" g="0" b="0"/>
        </a:fillRef>
        <a:effectRef idx="0">
          <a:scrgbClr r="0" g="0" b="0"/>
        </a:effectRef>
        <a:fontRef idx="minor"/>
      </dsp:style>
    </dsp:sp>
    <dsp:sp modelId="{04B21F48-2025-42AF-B35D-DA162831DE2D}">
      <dsp:nvSpPr>
        <dsp:cNvPr id="0" name=""/>
        <dsp:cNvSpPr/>
      </dsp:nvSpPr>
      <dsp:spPr>
        <a:xfrm>
          <a:off x="982981" y="1583119"/>
          <a:ext cx="5256141" cy="452206"/>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8939" tIns="25400" rIns="25400" bIns="2540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Participación del talento humano: reconoce la importancia del trabajo colaborativo y el desarrollo de competencias para el cumplimiento de los procesos.</a:t>
          </a:r>
          <a:endParaRPr lang="en-US" sz="1000" kern="1200">
            <a:latin typeface="Arial" panose="020B0604020202020204" pitchFamily="34" charset="0"/>
            <a:cs typeface="Arial" panose="020B0604020202020204" pitchFamily="34" charset="0"/>
          </a:endParaRPr>
        </a:p>
      </dsp:txBody>
      <dsp:txXfrm>
        <a:off x="982981" y="1583119"/>
        <a:ext cx="5256141" cy="452206"/>
      </dsp:txXfrm>
    </dsp:sp>
    <dsp:sp modelId="{762CBFAD-E919-4586-80EF-82D1CE5C2909}">
      <dsp:nvSpPr>
        <dsp:cNvPr id="0" name=""/>
        <dsp:cNvSpPr/>
      </dsp:nvSpPr>
      <dsp:spPr>
        <a:xfrm>
          <a:off x="700352" y="1526593"/>
          <a:ext cx="565257" cy="565257"/>
        </a:xfrm>
        <a:prstGeom prst="ellipse">
          <a:avLst/>
        </a:prstGeom>
        <a:solidFill>
          <a:schemeClr val="lt1">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1C0C2DC0-1DA2-40DE-929E-DB911B5B2114}">
      <dsp:nvSpPr>
        <dsp:cNvPr id="0" name=""/>
        <dsp:cNvSpPr/>
      </dsp:nvSpPr>
      <dsp:spPr>
        <a:xfrm>
          <a:off x="1054633" y="2261826"/>
          <a:ext cx="5184488" cy="452206"/>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8939" tIns="25400" rIns="25400" bIns="2540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Gestión basada en procesos: permite identificar, controlar y mejorar las actividades que generan valor dentro de la organización.</a:t>
          </a:r>
          <a:endParaRPr lang="en-US" sz="1000" kern="1200">
            <a:latin typeface="Arial" panose="020B0604020202020204" pitchFamily="34" charset="0"/>
            <a:cs typeface="Arial" panose="020B0604020202020204" pitchFamily="34" charset="0"/>
          </a:endParaRPr>
        </a:p>
      </dsp:txBody>
      <dsp:txXfrm>
        <a:off x="1054633" y="2261826"/>
        <a:ext cx="5184488" cy="452206"/>
      </dsp:txXfrm>
    </dsp:sp>
    <dsp:sp modelId="{F474CE43-3B4B-4805-BF0A-F8568CE3FAE5}">
      <dsp:nvSpPr>
        <dsp:cNvPr id="0" name=""/>
        <dsp:cNvSpPr/>
      </dsp:nvSpPr>
      <dsp:spPr>
        <a:xfrm>
          <a:off x="772004" y="2205301"/>
          <a:ext cx="565257" cy="565257"/>
        </a:xfrm>
        <a:prstGeom prst="ellipse">
          <a:avLst/>
        </a:prstGeom>
        <a:solidFill>
          <a:schemeClr val="lt1">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4227D4C5-73D1-4E23-8557-EEC944D8233D}">
      <dsp:nvSpPr>
        <dsp:cNvPr id="0" name=""/>
        <dsp:cNvSpPr/>
      </dsp:nvSpPr>
      <dsp:spPr>
        <a:xfrm>
          <a:off x="982981" y="2940534"/>
          <a:ext cx="5256141" cy="452206"/>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8939" tIns="25400" rIns="25400" bIns="2540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Mejora continua: impulsa la evaluación permanente del desempeño organizacional y la implementación de acciones correctivas y preventivas.</a:t>
          </a:r>
          <a:endParaRPr lang="en-US" sz="1000" kern="1200">
            <a:latin typeface="Arial" panose="020B0604020202020204" pitchFamily="34" charset="0"/>
            <a:cs typeface="Arial" panose="020B0604020202020204" pitchFamily="34" charset="0"/>
          </a:endParaRPr>
        </a:p>
      </dsp:txBody>
      <dsp:txXfrm>
        <a:off x="982981" y="2940534"/>
        <a:ext cx="5256141" cy="452206"/>
      </dsp:txXfrm>
    </dsp:sp>
    <dsp:sp modelId="{1CFBFC2B-0388-484A-84E6-6FCF8C16B654}">
      <dsp:nvSpPr>
        <dsp:cNvPr id="0" name=""/>
        <dsp:cNvSpPr/>
      </dsp:nvSpPr>
      <dsp:spPr>
        <a:xfrm>
          <a:off x="700352" y="2884008"/>
          <a:ext cx="565257" cy="565257"/>
        </a:xfrm>
        <a:prstGeom prst="ellipse">
          <a:avLst/>
        </a:prstGeom>
        <a:solidFill>
          <a:schemeClr val="lt1">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BD051813-A551-48D4-8C1A-35E27336DD59}">
      <dsp:nvSpPr>
        <dsp:cNvPr id="0" name=""/>
        <dsp:cNvSpPr/>
      </dsp:nvSpPr>
      <dsp:spPr>
        <a:xfrm>
          <a:off x="758569" y="3618743"/>
          <a:ext cx="5480552" cy="452206"/>
        </a:xfrm>
        <a:prstGeom prst="rect">
          <a:avLst/>
        </a:prstGeom>
        <a:solidFill>
          <a:schemeClr val="accent3">
            <a:hueOff val="9375220"/>
            <a:satOff val="-14067"/>
            <a:lumOff val="-22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8939" tIns="25400" rIns="25400" bIns="2540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Toma de decisiones basada en evidencias: favorece el análisis de información confiable para orientar la gestión organizacional.</a:t>
          </a:r>
          <a:endParaRPr lang="en-US" sz="1000" kern="1200">
            <a:latin typeface="Arial" panose="020B0604020202020204" pitchFamily="34" charset="0"/>
            <a:cs typeface="Arial" panose="020B0604020202020204" pitchFamily="34" charset="0"/>
          </a:endParaRPr>
        </a:p>
      </dsp:txBody>
      <dsp:txXfrm>
        <a:off x="758569" y="3618743"/>
        <a:ext cx="5480552" cy="452206"/>
      </dsp:txXfrm>
    </dsp:sp>
    <dsp:sp modelId="{640F72C1-A64C-4AC1-B41F-C8E9C8D5C75A}">
      <dsp:nvSpPr>
        <dsp:cNvPr id="0" name=""/>
        <dsp:cNvSpPr/>
      </dsp:nvSpPr>
      <dsp:spPr>
        <a:xfrm>
          <a:off x="475941" y="3562218"/>
          <a:ext cx="565257" cy="565257"/>
        </a:xfrm>
        <a:prstGeom prst="ellipse">
          <a:avLst/>
        </a:prstGeom>
        <a:solidFill>
          <a:schemeClr val="lt1">
            <a:hueOff val="0"/>
            <a:satOff val="0"/>
            <a:lumOff val="0"/>
            <a:alphaOff val="0"/>
          </a:schemeClr>
        </a:solidFill>
        <a:ln w="25400" cap="flat" cmpd="sng" algn="ctr">
          <a:solidFill>
            <a:schemeClr val="accent3">
              <a:hueOff val="9375220"/>
              <a:satOff val="-14067"/>
              <a:lumOff val="-2288"/>
              <a:alphaOff val="0"/>
            </a:schemeClr>
          </a:solidFill>
          <a:prstDash val="solid"/>
        </a:ln>
        <a:effectLst/>
      </dsp:spPr>
      <dsp:style>
        <a:lnRef idx="2">
          <a:scrgbClr r="0" g="0" b="0"/>
        </a:lnRef>
        <a:fillRef idx="1">
          <a:scrgbClr r="0" g="0" b="0"/>
        </a:fillRef>
        <a:effectRef idx="0">
          <a:scrgbClr r="0" g="0" b="0"/>
        </a:effectRef>
        <a:fontRef idx="minor"/>
      </dsp:style>
    </dsp:sp>
    <dsp:sp modelId="{8AFEF3CC-0B81-4EF1-8852-5BA019D54F02}">
      <dsp:nvSpPr>
        <dsp:cNvPr id="0" name=""/>
        <dsp:cNvSpPr/>
      </dsp:nvSpPr>
      <dsp:spPr>
        <a:xfrm>
          <a:off x="349056" y="4297451"/>
          <a:ext cx="5890065" cy="452206"/>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8939" tIns="25400" rIns="25400" bIns="25400" numCol="1" spcCol="1270" anchor="ctr" anchorCtr="0">
          <a:noAutofit/>
        </a:bodyPr>
        <a:lstStyle/>
        <a:p>
          <a:pPr lvl="0" algn="l"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Gestión de las relaciones con las partes interesadas: fortalece la articulación con proveedores, aliados estratégicos y demás actores que influyen en el desempeño institucional.</a:t>
          </a:r>
          <a:endParaRPr lang="en-US" sz="1000" kern="1200">
            <a:latin typeface="Arial" panose="020B0604020202020204" pitchFamily="34" charset="0"/>
            <a:cs typeface="Arial" panose="020B0604020202020204" pitchFamily="34" charset="0"/>
          </a:endParaRPr>
        </a:p>
      </dsp:txBody>
      <dsp:txXfrm>
        <a:off x="349056" y="4297451"/>
        <a:ext cx="5890065" cy="452206"/>
      </dsp:txXfrm>
    </dsp:sp>
    <dsp:sp modelId="{27C02452-25D4-4935-8F2B-937D870B30F1}">
      <dsp:nvSpPr>
        <dsp:cNvPr id="0" name=""/>
        <dsp:cNvSpPr/>
      </dsp:nvSpPr>
      <dsp:spPr>
        <a:xfrm>
          <a:off x="66427" y="4240925"/>
          <a:ext cx="565257" cy="565257"/>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DD6140-70E8-4A51-8568-4F0049C7080B}">
      <dsp:nvSpPr>
        <dsp:cNvPr id="0" name=""/>
        <dsp:cNvSpPr/>
      </dsp:nvSpPr>
      <dsp:spPr>
        <a:xfrm>
          <a:off x="153522" y="349062"/>
          <a:ext cx="0" cy="3141560"/>
        </a:xfrm>
        <a:prstGeom prst="line">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0D5EF00-E1F5-4CE1-B7C0-FDE2D1EA41F2}">
      <dsp:nvSpPr>
        <dsp:cNvPr id="0" name=""/>
        <dsp:cNvSpPr/>
      </dsp:nvSpPr>
      <dsp:spPr>
        <a:xfrm>
          <a:off x="240787" y="453780"/>
          <a:ext cx="1652286" cy="1413702"/>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AD84B1E-2D95-4274-871B-22E2F2EC18F3}">
      <dsp:nvSpPr>
        <dsp:cNvPr id="0" name=""/>
        <dsp:cNvSpPr/>
      </dsp:nvSpPr>
      <dsp:spPr>
        <a:xfrm>
          <a:off x="240787" y="1867483"/>
          <a:ext cx="1652286" cy="16231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25400" rIns="25400" bIns="25400" numCol="1" spcCol="1270" anchor="t"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Ofrecer servicios de formación integral mediante programas pertinentes y de alta calidad, orientados al desarrollo de competencias laborales, garantizando la satisfacción de los usuarios, el cumplimiento de los requisitos normativos y el mejoramiento continuo de los procesos institucionales.</a:t>
          </a:r>
          <a:endParaRPr lang="en-US" sz="1000" kern="1200">
            <a:latin typeface="Arial" panose="020B0604020202020204" pitchFamily="34" charset="0"/>
            <a:cs typeface="Arial" panose="020B0604020202020204" pitchFamily="34" charset="0"/>
          </a:endParaRPr>
        </a:p>
      </dsp:txBody>
      <dsp:txXfrm>
        <a:off x="240787" y="1867483"/>
        <a:ext cx="1652286" cy="1623139"/>
      </dsp:txXfrm>
    </dsp:sp>
    <dsp:sp modelId="{60CB01CC-30CB-491B-8F7F-4F55F236A497}">
      <dsp:nvSpPr>
        <dsp:cNvPr id="0" name=""/>
        <dsp:cNvSpPr/>
      </dsp:nvSpPr>
      <dsp:spPr>
        <a:xfrm>
          <a:off x="153522" y="0"/>
          <a:ext cx="1745311" cy="349062"/>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Ejemplo 1. Servicios de formación</a:t>
          </a:r>
          <a:endParaRPr lang="es-ES" sz="1100" kern="1200">
            <a:latin typeface="Arial" panose="020B0604020202020204" pitchFamily="34" charset="0"/>
            <a:cs typeface="Arial" panose="020B0604020202020204" pitchFamily="34" charset="0"/>
          </a:endParaRPr>
        </a:p>
      </dsp:txBody>
      <dsp:txXfrm>
        <a:off x="153522" y="0"/>
        <a:ext cx="1745311" cy="349062"/>
      </dsp:txXfrm>
    </dsp:sp>
    <dsp:sp modelId="{A9903D3E-EBC9-45A7-B0AA-1182354EC2CF}">
      <dsp:nvSpPr>
        <dsp:cNvPr id="0" name=""/>
        <dsp:cNvSpPr/>
      </dsp:nvSpPr>
      <dsp:spPr>
        <a:xfrm>
          <a:off x="2206776" y="349062"/>
          <a:ext cx="0" cy="3141560"/>
        </a:xfrm>
        <a:prstGeom prst="line">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E8FCFC93-4B96-4C61-B628-E9690487BC30}">
      <dsp:nvSpPr>
        <dsp:cNvPr id="0" name=""/>
        <dsp:cNvSpPr/>
      </dsp:nvSpPr>
      <dsp:spPr>
        <a:xfrm>
          <a:off x="2294042" y="453780"/>
          <a:ext cx="1652286" cy="141370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3C7CB45-A8F8-43F0-BA20-5C8A1B6F2D5E}">
      <dsp:nvSpPr>
        <dsp:cNvPr id="0" name=""/>
        <dsp:cNvSpPr/>
      </dsp:nvSpPr>
      <dsp:spPr>
        <a:xfrm>
          <a:off x="2294042" y="1867483"/>
          <a:ext cx="1652286" cy="16231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25400" rIns="25400" bIns="25400" numCol="1" spcCol="1270" anchor="t"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Fabricar productos que cumplan con estándares técnicos y requisitos del cliente, mediante procesos controlados, el fortalecimiento del talento humano, la innovación tecnológica y la mejora continua del Sistema de Gestión de la Calidad.</a:t>
          </a:r>
          <a:endParaRPr lang="en-US" sz="1000" kern="1200">
            <a:latin typeface="Arial" panose="020B0604020202020204" pitchFamily="34" charset="0"/>
            <a:cs typeface="Arial" panose="020B0604020202020204" pitchFamily="34" charset="0"/>
          </a:endParaRPr>
        </a:p>
      </dsp:txBody>
      <dsp:txXfrm>
        <a:off x="2294042" y="1867483"/>
        <a:ext cx="1652286" cy="1623139"/>
      </dsp:txXfrm>
    </dsp:sp>
    <dsp:sp modelId="{75CAE3E6-2775-42FA-8F8C-90A5B1FEF15D}">
      <dsp:nvSpPr>
        <dsp:cNvPr id="0" name=""/>
        <dsp:cNvSpPr/>
      </dsp:nvSpPr>
      <dsp:spPr>
        <a:xfrm>
          <a:off x="2206776" y="0"/>
          <a:ext cx="1745311" cy="349062"/>
        </a:xfrm>
        <a:prstGeom prst="rect">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Ejemplo 2. Sector productivo</a:t>
          </a:r>
          <a:endParaRPr lang="en-US" sz="1100" kern="1200">
            <a:latin typeface="Arial" panose="020B0604020202020204" pitchFamily="34" charset="0"/>
            <a:cs typeface="Arial" panose="020B0604020202020204" pitchFamily="34" charset="0"/>
          </a:endParaRPr>
        </a:p>
      </dsp:txBody>
      <dsp:txXfrm>
        <a:off x="2206776" y="0"/>
        <a:ext cx="1745311" cy="349062"/>
      </dsp:txXfrm>
    </dsp:sp>
    <dsp:sp modelId="{EA43D268-FF73-440E-AD1D-4DA7137B71E7}">
      <dsp:nvSpPr>
        <dsp:cNvPr id="0" name=""/>
        <dsp:cNvSpPr/>
      </dsp:nvSpPr>
      <dsp:spPr>
        <a:xfrm>
          <a:off x="4260031" y="349062"/>
          <a:ext cx="0" cy="3141560"/>
        </a:xfrm>
        <a:prstGeom prst="line">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ED2B0823-40A7-4E93-8E90-5086474CC188}">
      <dsp:nvSpPr>
        <dsp:cNvPr id="0" name=""/>
        <dsp:cNvSpPr/>
      </dsp:nvSpPr>
      <dsp:spPr>
        <a:xfrm>
          <a:off x="4347297" y="453780"/>
          <a:ext cx="1652286" cy="1413702"/>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4510588-0C03-4AA2-BC92-97F34F34E50D}">
      <dsp:nvSpPr>
        <dsp:cNvPr id="0" name=""/>
        <dsp:cNvSpPr/>
      </dsp:nvSpPr>
      <dsp:spPr>
        <a:xfrm>
          <a:off x="4347297" y="1867483"/>
          <a:ext cx="1652286" cy="162313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25400" rIns="25400" bIns="25400" numCol="1" spcCol="1270" anchor="t"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Prestar servicios oportunos y confiables, orientados a la satisfacción del cliente, mediante el cumplimiento de los requisitos legales, el desarrollo de procesos eficientes y la implementación de estrategias de mejora continua.</a:t>
          </a:r>
          <a:endParaRPr lang="en-US" sz="1000" kern="1200">
            <a:latin typeface="Arial" panose="020B0604020202020204" pitchFamily="34" charset="0"/>
            <a:cs typeface="Arial" panose="020B0604020202020204" pitchFamily="34" charset="0"/>
          </a:endParaRPr>
        </a:p>
      </dsp:txBody>
      <dsp:txXfrm>
        <a:off x="4347297" y="1867483"/>
        <a:ext cx="1652286" cy="1623139"/>
      </dsp:txXfrm>
    </dsp:sp>
    <dsp:sp modelId="{A9CD0571-F257-401A-91D6-8F9763378D0C}">
      <dsp:nvSpPr>
        <dsp:cNvPr id="0" name=""/>
        <dsp:cNvSpPr/>
      </dsp:nvSpPr>
      <dsp:spPr>
        <a:xfrm>
          <a:off x="4260031" y="0"/>
          <a:ext cx="1745311" cy="349062"/>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Ejemplo 3. Prestación de servicios</a:t>
          </a:r>
          <a:endParaRPr lang="en-US" sz="1100" kern="1200">
            <a:latin typeface="Arial" panose="020B0604020202020204" pitchFamily="34" charset="0"/>
            <a:cs typeface="Arial" panose="020B0604020202020204" pitchFamily="34" charset="0"/>
          </a:endParaRPr>
        </a:p>
      </dsp:txBody>
      <dsp:txXfrm>
        <a:off x="4260031" y="0"/>
        <a:ext cx="1745311" cy="349062"/>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A06E8C-C04C-47EC-BDD3-6C57DECCF838}">
      <dsp:nvSpPr>
        <dsp:cNvPr id="0" name=""/>
        <dsp:cNvSpPr/>
      </dsp:nvSpPr>
      <dsp:spPr>
        <a:xfrm>
          <a:off x="93065" y="146654"/>
          <a:ext cx="2272284" cy="2898321"/>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8978D88-9183-467D-9435-F30638F11DA5}">
      <dsp:nvSpPr>
        <dsp:cNvPr id="0" name=""/>
        <dsp:cNvSpPr/>
      </dsp:nvSpPr>
      <dsp:spPr>
        <a:xfrm>
          <a:off x="183956" y="1190050"/>
          <a:ext cx="1749658" cy="173899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65100" tIns="165100" rIns="165100" bIns="165100" numCol="1" spcCol="1270" anchor="b" anchorCtr="0">
          <a:noAutofit/>
        </a:bodyPr>
        <a:lstStyle/>
        <a:p>
          <a:pPr lvl="0" algn="l" defTabSz="2889250">
            <a:lnSpc>
              <a:spcPct val="90000"/>
            </a:lnSpc>
            <a:spcBef>
              <a:spcPct val="0"/>
            </a:spcBef>
            <a:spcAft>
              <a:spcPct val="35000"/>
            </a:spcAft>
          </a:pPr>
          <a:endParaRPr lang="es-ES" sz="6500" kern="1200">
            <a:latin typeface="Arial" panose="020B0604020202020204" pitchFamily="34" charset="0"/>
            <a:cs typeface="Arial" panose="020B0604020202020204" pitchFamily="34" charset="0"/>
          </a:endParaRPr>
        </a:p>
      </dsp:txBody>
      <dsp:txXfrm>
        <a:off x="183956" y="1190050"/>
        <a:ext cx="1749658" cy="1738993"/>
      </dsp:txXfrm>
    </dsp:sp>
    <dsp:sp modelId="{EA1AB4DA-27C1-4094-9DCF-3661A08656E7}">
      <dsp:nvSpPr>
        <dsp:cNvPr id="0" name=""/>
        <dsp:cNvSpPr/>
      </dsp:nvSpPr>
      <dsp:spPr>
        <a:xfrm>
          <a:off x="2014578" y="1738"/>
          <a:ext cx="701541" cy="701541"/>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D4D9BB7-8E28-48F9-806D-67995F42EE99}">
      <dsp:nvSpPr>
        <dsp:cNvPr id="0" name=""/>
        <dsp:cNvSpPr/>
      </dsp:nvSpPr>
      <dsp:spPr>
        <a:xfrm>
          <a:off x="2716120" y="1738"/>
          <a:ext cx="3456359" cy="7015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17780" rIns="35560" bIns="17780" numCol="1" spcCol="1270" anchor="ctr" anchorCtr="0">
          <a:noAutofit/>
        </a:bodyPr>
        <a:lstStyle/>
        <a:p>
          <a:pPr lvl="0" algn="l"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Incrementar el nivel de satisfacción de los usuarios en un porcentaje determinado durante un periodo establecido.</a:t>
          </a:r>
          <a:endParaRPr lang="es-ES" sz="1400" kern="1200">
            <a:latin typeface="Arial" panose="020B0604020202020204" pitchFamily="34" charset="0"/>
            <a:cs typeface="Arial" panose="020B0604020202020204" pitchFamily="34" charset="0"/>
          </a:endParaRPr>
        </a:p>
      </dsp:txBody>
      <dsp:txXfrm>
        <a:off x="2716120" y="1738"/>
        <a:ext cx="3456359" cy="701541"/>
      </dsp:txXfrm>
    </dsp:sp>
    <dsp:sp modelId="{ADB14C42-EA5A-4908-B005-4AD9793232E4}">
      <dsp:nvSpPr>
        <dsp:cNvPr id="0" name=""/>
        <dsp:cNvSpPr/>
      </dsp:nvSpPr>
      <dsp:spPr>
        <a:xfrm>
          <a:off x="2014578" y="829556"/>
          <a:ext cx="701541" cy="701541"/>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A044380-B62A-4C56-980B-AD0977316C53}">
      <dsp:nvSpPr>
        <dsp:cNvPr id="0" name=""/>
        <dsp:cNvSpPr/>
      </dsp:nvSpPr>
      <dsp:spPr>
        <a:xfrm>
          <a:off x="2716120" y="829556"/>
          <a:ext cx="3456359" cy="7015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17780" rIns="35560" bIns="17780" numCol="1" spcCol="1270" anchor="ctr" anchorCtr="0">
          <a:noAutofit/>
        </a:bodyPr>
        <a:lstStyle/>
        <a:p>
          <a:pPr lvl="0" algn="l"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Fortalecer las competencias del talento humano mediante programas de formación y actualización.</a:t>
          </a:r>
          <a:endParaRPr lang="en-US" sz="1400" kern="1200">
            <a:latin typeface="Arial" panose="020B0604020202020204" pitchFamily="34" charset="0"/>
            <a:cs typeface="Arial" panose="020B0604020202020204" pitchFamily="34" charset="0"/>
          </a:endParaRPr>
        </a:p>
      </dsp:txBody>
      <dsp:txXfrm>
        <a:off x="2716120" y="829556"/>
        <a:ext cx="3456359" cy="701541"/>
      </dsp:txXfrm>
    </dsp:sp>
    <dsp:sp modelId="{82A2A4CA-5689-4C10-8239-E3D9D1432E96}">
      <dsp:nvSpPr>
        <dsp:cNvPr id="0" name=""/>
        <dsp:cNvSpPr/>
      </dsp:nvSpPr>
      <dsp:spPr>
        <a:xfrm>
          <a:off x="2014578" y="1657375"/>
          <a:ext cx="701541" cy="701541"/>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48DC3FA-B00C-42A2-900C-AB2C919B20E9}">
      <dsp:nvSpPr>
        <dsp:cNvPr id="0" name=""/>
        <dsp:cNvSpPr/>
      </dsp:nvSpPr>
      <dsp:spPr>
        <a:xfrm>
          <a:off x="2716120" y="1657375"/>
          <a:ext cx="3456359" cy="7015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17780" rIns="35560" bIns="17780" numCol="1" spcCol="1270" anchor="ctr" anchorCtr="0">
          <a:noAutofit/>
        </a:bodyPr>
        <a:lstStyle/>
        <a:p>
          <a:pPr lvl="0" algn="l"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Mejorar la eficiencia de los procesos institucionales mediante la implementación de acciones de mejora continua.</a:t>
          </a:r>
          <a:endParaRPr lang="en-US" sz="1400" kern="1200">
            <a:latin typeface="Arial" panose="020B0604020202020204" pitchFamily="34" charset="0"/>
            <a:cs typeface="Arial" panose="020B0604020202020204" pitchFamily="34" charset="0"/>
          </a:endParaRPr>
        </a:p>
      </dsp:txBody>
      <dsp:txXfrm>
        <a:off x="2716120" y="1657375"/>
        <a:ext cx="3456359" cy="701541"/>
      </dsp:txXfrm>
    </dsp:sp>
    <dsp:sp modelId="{FEE58F37-7439-48AD-B6EB-41E35DAEA03E}">
      <dsp:nvSpPr>
        <dsp:cNvPr id="0" name=""/>
        <dsp:cNvSpPr/>
      </dsp:nvSpPr>
      <dsp:spPr>
        <a:xfrm>
          <a:off x="2014578" y="2485193"/>
          <a:ext cx="701541" cy="701541"/>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0A18843-B2E3-4EA3-9731-6560C45AB168}">
      <dsp:nvSpPr>
        <dsp:cNvPr id="0" name=""/>
        <dsp:cNvSpPr/>
      </dsp:nvSpPr>
      <dsp:spPr>
        <a:xfrm>
          <a:off x="2716120" y="2485193"/>
          <a:ext cx="3456359" cy="7015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17780" rIns="35560" bIns="17780" numCol="1" spcCol="1270" anchor="ctr" anchorCtr="0">
          <a:noAutofit/>
        </a:bodyPr>
        <a:lstStyle/>
        <a:p>
          <a:pPr lvl="0" algn="l"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Garantizar el cumplimiento de los requisitos normativos y reglamentarios aplicables a la organización.</a:t>
          </a:r>
          <a:endParaRPr lang="en-US" sz="1400" kern="1200">
            <a:latin typeface="Arial" panose="020B0604020202020204" pitchFamily="34" charset="0"/>
            <a:cs typeface="Arial" panose="020B0604020202020204" pitchFamily="34" charset="0"/>
          </a:endParaRPr>
        </a:p>
      </dsp:txBody>
      <dsp:txXfrm>
        <a:off x="2716120" y="2485193"/>
        <a:ext cx="3456359" cy="701541"/>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8.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AccentedPicture">
  <dgm:title val=""/>
  <dgm:desc val=""/>
  <dgm:catLst>
    <dgm:cat type="picture" pri="1000"/>
    <dgm:cat type="pictureconvert" pri="1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varLst>
    <dgm:alg type="composite"/>
    <dgm:shape xmlns:r="http://schemas.openxmlformats.org/officeDocument/2006/relationships" r:blip="">
      <dgm:adjLst/>
    </dgm:shape>
    <dgm:choose name="Name1">
      <dgm:if name="Name2" axis="ch" ptType="node" func="cnt" op="lte" val="1">
        <dgm:constrLst>
          <dgm:constr type="h" for="ch" forName="picture_1" refType="h"/>
          <dgm:constr type="w" for="ch" forName="picture_1" refType="h" refFor="ch" refForName="picture_1" op="equ" fact="0.784"/>
          <dgm:constr type="l" for="ch" forName="picture_1"/>
          <dgm:constr type="t" for="ch" forName="picture_1"/>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
        </dgm:constrLst>
      </dgm:if>
      <dgm:if name="Name3" axis="ch" ptType="node" func="cnt" op="lte" val="5">
        <dgm:choose name="Name4">
          <dgm:if name="Name5" func="var" arg="dir" op="equ" val="norm">
            <dgm:constrLst>
              <dgm:constr type="h" for="ch" forName="picture_1" refType="h" fact="0.909"/>
              <dgm:constr type="w" for="ch" forName="picture_1" refType="h" refFor="ch" refForName="picture_1" op="equ" fact="0.784"/>
              <dgm:constr type="l" for="ch" forName="picture_1"/>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r" refFor="ch" refForName="picture_1"/>
              <dgm:constr type="h" for="des" forName="pair" refType="h" refFor="ch" refForName="picture_1" fact="0.27"/>
              <dgm:constr type="h" for="des" forName="spaceV" refType="h" refFor="ch" refForName="picture_1" fact="0.0486"/>
              <dgm:constr type="l" for="ch" forName="maxNode" refType="r" refFor="ch" refForName="picture_1"/>
              <dgm:constr type="lOff" for="ch" forName="maxNode" refType="h" refFor="des" refForName="pair" fact="0.5"/>
              <dgm:constr type="r" for="ch" forName="maxNode" refType="w"/>
              <dgm:constr type="t" for="ch" forName="maxNode"/>
              <dgm:constr type="h" for="ch" forName="maxNode" val="1"/>
              <dgm:constr type="userW" for="des" forName="desText" refType="w" refFor="ch" refForName="maxNode"/>
            </dgm:constrLst>
          </dgm:if>
          <dgm:else name="Name6">
            <dgm:constrLst>
              <dgm:constr type="h" for="ch" forName="picture_1" refType="h" fact="0.909"/>
              <dgm:constr type="w" for="ch" forName="picture_1" refType="h" refFor="ch" refForName="picture_1" op="equ" fact="0.784"/>
              <dgm:constr type="r" for="ch" forName="picture_1" refType="w"/>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r" for="ch" forName="text_1" refType="w"/>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l" refFor="ch" refForName="picture_1"/>
              <dgm:constr type="h" for="des" forName="pair" refType="h" refFor="ch" refForName="picture_1" fact="0.27"/>
              <dgm:constr type="h" for="des" forName="spaceV" refType="h" refFor="ch" refForName="picture_1" fact="0.0486"/>
              <dgm:constr type="r" for="ch" forName="maxNode" refType="l" refFor="ch" refForName="picture_1"/>
              <dgm:constr type="rOff" for="ch" forName="maxNode" refType="h" refFor="des" refForName="pair" fact="-0.5"/>
              <dgm:constr type="l" for="ch" forName="maxNode"/>
              <dgm:constr type="t" for="ch" forName="maxNode"/>
              <dgm:constr type="h" for="ch" forName="maxNode" val="1"/>
              <dgm:constr type="userW" for="des" forName="desText" refType="w" refFor="ch" refForName="maxNode"/>
            </dgm:constrLst>
          </dgm:else>
        </dgm:choose>
      </dgm:if>
      <dgm:else name="Name7">
        <dgm:choose name="Name8">
          <dgm:if name="Name9" func="var" arg="dir" op="equ" val="norm">
            <dgm:constrLst>
              <dgm:constr type="h" for="ch" forName="picture_1" refType="h" fact="0.909"/>
              <dgm:constr type="w" for="ch" forName="picture_1" refType="h" refFor="ch" refForName="picture_1" op="equ" fact="0.784"/>
              <dgm:constr type="l" for="ch" forName="picture_1"/>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r" refFor="ch" refForName="picture_1"/>
              <dgm:constr type="h" for="des" forName="pair" refType="h" refFor="ch" refForName="picture_1" fact="0.27"/>
              <dgm:constr type="h" for="des" forName="spaceV" refType="h" refFor="ch" refForName="picture_1" fact="0.0486"/>
              <dgm:constr type="l" for="ch" forName="maxNode" refType="r" refFor="ch" refForName="picture_1"/>
              <dgm:constr type="lOff" for="ch" forName="maxNode" refType="h" refFor="des" refForName="pair" fact="0.5"/>
              <dgm:constr type="r" for="ch" forName="maxNode" refType="w"/>
              <dgm:constr type="t" for="ch" forName="maxNode"/>
              <dgm:constr type="h" for="ch" forName="maxNode" val="1"/>
              <dgm:constr type="userW" for="des" forName="desText" refType="w" refFor="ch" refForName="maxNode"/>
            </dgm:constrLst>
          </dgm:if>
          <dgm:else name="Name10">
            <dgm:constrLst>
              <dgm:constr type="h" for="ch" forName="picture_1" refType="h" fact="0.909"/>
              <dgm:constr type="w" for="ch" forName="picture_1" refType="h" refFor="ch" refForName="picture_1" op="equ" fact="0.784"/>
              <dgm:constr type="r" for="ch" forName="picture_1" refType="w"/>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r" for="ch" forName="text_1" refType="w"/>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l" refFor="ch" refForName="picture_1"/>
              <dgm:constr type="h" for="des" forName="pair" refType="h" refFor="ch" refForName="picture_1" fact="0.27"/>
              <dgm:constr type="h" for="des" forName="spaceV" refType="h" refFor="ch" refForName="picture_1" fact="0.0486"/>
              <dgm:constr type="r" for="ch" forName="maxNode" refType="l" refFor="ch" refForName="picture_1"/>
              <dgm:constr type="rOff" for="ch" forName="maxNode" refType="h" refFor="des" refForName="pair" fact="-0.5"/>
              <dgm:constr type="l" for="ch" forName="maxNode"/>
              <dgm:constr type="t" for="ch" forName="maxNode"/>
              <dgm:constr type="h" for="ch" forName="maxNode" val="1"/>
              <dgm:constr type="userW" for="des" forName="desText" refType="w" refFor="ch" refForName="maxNode"/>
            </dgm:constrLst>
          </dgm:else>
        </dgm:choose>
      </dgm:else>
    </dgm:choose>
    <dgm:forEach name="Name11" axis="ch" ptType="sibTrans" hideLastTrans="0" cnt="1">
      <dgm:layoutNode name="picture_1" styleLbl="bgImgPlace1">
        <dgm:alg type="sp"/>
        <dgm:shape xmlns:r="http://schemas.openxmlformats.org/officeDocument/2006/relationships" type="roundRect" r:blip="" blipPhldr="1">
          <dgm:adjLst/>
        </dgm:shape>
        <dgm:presOf axis="self"/>
      </dgm:layoutNode>
    </dgm:forEach>
    <dgm:forEach name="Name12" axis="ch" ptType="node" cnt="1">
      <dgm:layoutNode name="text_1" styleLbl="node1">
        <dgm:varLst>
          <dgm:bulletEnabled val="1"/>
        </dgm:varLst>
        <dgm:choose name="Name13">
          <dgm:if name="Name14" func="var" arg="dir" op="equ" val="norm">
            <dgm:alg type="tx">
              <dgm:param type="txAnchorVert" val="b"/>
              <dgm:param type="parTxLTRAlign" val="l"/>
              <dgm:param type="shpTxLTRAlignCh" val="l"/>
              <dgm:param type="parTxRTLAlign" val="l"/>
              <dgm:param type="shpTxRTLAlignCh" val="l"/>
            </dgm:alg>
          </dgm:if>
          <dgm:else name="Name15">
            <dgm:alg type="tx">
              <dgm:param type="txAnchorVert" val="b"/>
              <dgm:param type="parTxLTRAlign" val="r"/>
              <dgm:param type="shpTxLTRAlignCh" val="r"/>
              <dgm:param type="parTxRTLAlign" val="r"/>
              <dgm:param type="shpTxRTLAlignCh" val="r"/>
            </dgm:alg>
          </dgm:else>
        </dgm:choose>
        <dgm:shape xmlns:r="http://schemas.openxmlformats.org/officeDocument/2006/relationships" type="rect" r:blip="" hideGeom="1">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choose name="Name16">
      <dgm:if name="Name17" axis="ch" ptType="node" func="cnt" op="gte" val="2">
        <dgm:layoutNode name="linV">
          <dgm:choose name="Name18">
            <dgm:if name="Name19" func="var" arg="dir" op="equ" val="norm">
              <dgm:alg type="lin">
                <dgm:param type="linDir" val="fromT"/>
                <dgm:param type="vertAlign" val="t"/>
                <dgm:param type="fallback" val="1D"/>
                <dgm:param type="horzAlign" val="l"/>
                <dgm:param type="nodeHorzAlign" val="l"/>
              </dgm:alg>
            </dgm:if>
            <dgm:else name="Name20">
              <dgm:alg type="lin">
                <dgm:param type="linDir" val="fromT"/>
                <dgm:param type="vertAlign" val="t"/>
                <dgm:param type="fallback" val="1D"/>
                <dgm:param type="horzAlign" val="r"/>
                <dgm:param type="nodeHorzAlign" val="r"/>
              </dgm:alg>
            </dgm:else>
          </dgm:choose>
          <dgm:shape xmlns:r="http://schemas.openxmlformats.org/officeDocument/2006/relationships" r:blip="">
            <dgm:adjLst/>
          </dgm:shape>
          <dgm:constrLst>
            <dgm:constr type="w" for="ch" forName="spaceV" val="1"/>
            <dgm:constr type="w" for="ch" forName="pair" refType="w" op="equ"/>
            <dgm:constr type="w" for="des" forName="desText" op="equ"/>
            <dgm:constr type="primFontSz" for="des" forName="desText" op="equ" val="65"/>
          </dgm:constrLst>
          <dgm:forEach name="Name21" axis="ch" ptType="node" st="2">
            <dgm:layoutNode name="pair">
              <dgm:alg type="composite"/>
              <dgm:shape xmlns:r="http://schemas.openxmlformats.org/officeDocument/2006/relationships" r:blip="">
                <dgm:adjLst/>
              </dgm:shape>
              <dgm:choose name="Name22">
                <dgm:if name="Name23" func="var" arg="dir" op="equ" val="norm">
                  <dgm:constrLst>
                    <dgm:constr type="userC"/>
                    <dgm:constr type="l" for="ch" forName="spaceH"/>
                    <dgm:constr type="r" for="ch" forName="spaceH" refType="userC"/>
                    <dgm:constr type="ctrY" for="ch" forName="spaceH" refType="w" fact="0.5"/>
                    <dgm:constr type="h" for="ch" forName="spaceH" val="1"/>
                    <dgm:constr type="w" for="ch" forName="desPictures" refType="h"/>
                    <dgm:constr type="h" for="ch" forName="desPictures" refType="w" refFor="ch" refForName="desPictures" op="equ"/>
                    <dgm:constr type="ctrX" for="ch" forName="desPictures" refType="userC"/>
                    <dgm:constr type="ctrY" for="ch" forName="desPictures" refType="w" fact="0.5"/>
                    <dgm:constr type="l" for="ch" forName="desTextWrapper" refType="r" refFor="ch" refForName="desPictures"/>
                    <dgm:constr type="ctrY" for="ch" forName="desTextWrapper" refType="w" fact="0.5"/>
                    <dgm:constr type="h" for="ch" forName="desTextWrapper" refType="h"/>
                    <dgm:constr type="h" for="des" forName="desText" refType="h"/>
                  </dgm:constrLst>
                </dgm:if>
                <dgm:else name="Name24">
                  <dgm:constrLst>
                    <dgm:constr type="userC"/>
                    <dgm:constr type="r" for="ch" forName="spaceH" refType="w"/>
                    <dgm:constr type="l" for="ch" forName="spaceH" refType="userC"/>
                    <dgm:constr type="ctrY" for="ch" forName="spaceH" refType="w" fact="0.5"/>
                    <dgm:constr type="h" for="ch" forName="spaceH" val="1"/>
                    <dgm:constr type="w" for="ch" forName="desPictures" refType="h"/>
                    <dgm:constr type="h" for="ch" forName="desPictures" refType="w" refFor="ch" refForName="desPictures" op="equ"/>
                    <dgm:constr type="ctrX" for="ch" forName="desPictures" refType="userC"/>
                    <dgm:constr type="ctrY" for="ch" forName="desPictures" refType="w" fact="0.5"/>
                    <dgm:constr type="r" for="ch" forName="desTextWrapper" refType="l" refFor="ch" refForName="desPictures"/>
                    <dgm:constr type="ctrY" for="ch" forName="desTextWrapper" refType="w" fact="0.5"/>
                    <dgm:constr type="h" for="ch" forName="desTextWrapper" refType="h"/>
                    <dgm:constr type="h" for="des" forName="desText" refType="h"/>
                  </dgm:constrLst>
                </dgm:else>
              </dgm:choose>
              <dgm:layoutNode name="spaceH">
                <dgm:alg type="sp"/>
                <dgm:shape xmlns:r="http://schemas.openxmlformats.org/officeDocument/2006/relationships" type="rect" r:blip="" hideGeom="1">
                  <dgm:adjLst/>
                </dgm:shape>
                <dgm:presOf/>
              </dgm:layoutNode>
              <dgm:layoutNode name="desPictures" styleLbl="alignImgPlace1">
                <dgm:alg type="sp"/>
                <dgm:shape xmlns:r="http://schemas.openxmlformats.org/officeDocument/2006/relationships" type="ellipse" r:blip="" blipPhldr="1">
                  <dgm:adjLst/>
                </dgm:shape>
                <dgm:presOf/>
              </dgm:layoutNode>
              <dgm:layoutNode name="desTextWrapper">
                <dgm:choose name="Name25">
                  <dgm:if name="Name26" func="var" arg="dir" op="equ" val="norm">
                    <dgm:alg type="lin">
                      <dgm:param type="horzAlign" val="l"/>
                    </dgm:alg>
                  </dgm:if>
                  <dgm:else name="Name27">
                    <dgm:alg type="lin">
                      <dgm:param type="horzAlign" val="r"/>
                    </dgm:alg>
                  </dgm:else>
                </dgm:choose>
                <dgm:layoutNode name="desText" styleLbl="revTx">
                  <dgm:varLst>
                    <dgm:bulletEnabled val="1"/>
                  </dgm:varLst>
                  <dgm:choose name="Name28">
                    <dgm:if name="Name29" func="var" arg="dir" op="equ" val="norm">
                      <dgm:alg type="tx">
                        <dgm:param type="parTxLTRAlign" val="l"/>
                        <dgm:param type="shpTxLTRAlignCh" val="l"/>
                        <dgm:param type="parTxRTLAlign" val="r"/>
                        <dgm:param type="shpTxRTLAlignCh" val="r"/>
                      </dgm:alg>
                    </dgm:if>
                    <dgm:else name="Name30">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2"/>
                    <dgm:constr type="rMarg" refType="primFontSz" fact="0.2"/>
                    <dgm:constr type="tMarg" refType="primFontSz" fact="0.1"/>
                    <dgm:constr type="bMarg" refType="primFontSz" fact="0.1"/>
                  </dgm:constrLst>
                  <dgm:ruleLst>
                    <dgm:rule type="w" val="NaN" fact="1" max="NaN"/>
                    <dgm:rule type="primFontSz" val="5" fact="NaN" max="NaN"/>
                  </dgm:ruleLst>
                </dgm:layoutNode>
              </dgm:layoutNode>
            </dgm:layoutNode>
            <dgm:forEach name="Name31" axis="followSib" ptType="sibTrans" cnt="1">
              <dgm:layoutNode name="spaceV">
                <dgm:alg type="sp"/>
                <dgm:shape xmlns:r="http://schemas.openxmlformats.org/officeDocument/2006/relationships" r:blip="">
                  <dgm:adjLst/>
                </dgm:shape>
                <dgm:presOf/>
              </dgm:layoutNode>
            </dgm:forEach>
          </dgm:forEach>
        </dgm:layoutNode>
      </dgm:if>
      <dgm:else name="Name32"/>
    </dgm:choose>
    <dgm:layoutNode name="maxNode">
      <dgm:alg type="lin"/>
      <dgm:shape xmlns:r="http://schemas.openxmlformats.org/officeDocument/2006/relationships" r:blip="">
        <dgm:adjLst/>
      </dgm:shape>
      <dgm:presOf/>
      <dgm:constrLst>
        <dgm:constr type="w" for="ch"/>
        <dgm:constr type="h" for="ch"/>
      </dgm:constrLst>
      <dgm:layoutNode name="Name33">
        <dgm:alg type="sp"/>
        <dgm:shape xmlns:r="http://schemas.openxmlformats.org/officeDocument/2006/relationships" r:blip="">
          <dgm:adjLst/>
        </dgm:shape>
        <dgm:presOf/>
      </dgm:layoutNode>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9E3723-CEDA-4EBD-8DE9-AE52B70B73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Viviana Herrera</dc:creator>
  <lastModifiedBy>Jorge Bustos Gómez</lastModifiedBy>
  <revision>8</revision>
  <dcterms:created xsi:type="dcterms:W3CDTF">2026-02-13T00:17:00.0000000Z</dcterms:created>
  <dcterms:modified xsi:type="dcterms:W3CDTF">2026-02-24T20:48:04.1848706Z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