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F258C" w:rsidRPr="00FB6039" w:rsidRDefault="00D376E1" w:rsidP="003E0884">
      <w:pPr>
        <w:pStyle w:val="Normal0"/>
        <w:jc w:val="center"/>
        <w:rPr>
          <w:b/>
          <w:sz w:val="20"/>
          <w:szCs w:val="20"/>
        </w:rPr>
      </w:pPr>
      <w:r w:rsidRPr="00FB6039">
        <w:rPr>
          <w:b/>
          <w:sz w:val="20"/>
          <w:szCs w:val="20"/>
        </w:rPr>
        <w:t>FORMATO PARA EL DESARROLLO DE COMPONENTE FORMATIVO</w:t>
      </w:r>
    </w:p>
    <w:p w14:paraId="00000002" w14:textId="77777777" w:rsidR="00FF258C" w:rsidRPr="00FB6039" w:rsidRDefault="00FF258C" w:rsidP="003E0884">
      <w:pPr>
        <w:pStyle w:val="Normal0"/>
        <w:tabs>
          <w:tab w:val="left" w:pos="3224"/>
        </w:tabs>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FB6039" w14:paraId="57121341" w14:textId="77777777">
        <w:trPr>
          <w:trHeight w:val="340"/>
        </w:trPr>
        <w:tc>
          <w:tcPr>
            <w:tcW w:w="3397" w:type="dxa"/>
            <w:vAlign w:val="center"/>
          </w:tcPr>
          <w:p w14:paraId="00000003" w14:textId="77777777" w:rsidR="00FF258C" w:rsidRPr="00FB6039" w:rsidRDefault="00D376E1" w:rsidP="003E0884">
            <w:pPr>
              <w:pStyle w:val="Normal0"/>
              <w:spacing w:line="276" w:lineRule="auto"/>
              <w:rPr>
                <w:sz w:val="20"/>
                <w:szCs w:val="20"/>
              </w:rPr>
            </w:pPr>
            <w:r w:rsidRPr="00FB6039">
              <w:rPr>
                <w:sz w:val="20"/>
                <w:szCs w:val="20"/>
              </w:rPr>
              <w:t>PROGRAMA DE FORMACIÓN</w:t>
            </w:r>
          </w:p>
        </w:tc>
        <w:tc>
          <w:tcPr>
            <w:tcW w:w="6565" w:type="dxa"/>
            <w:vAlign w:val="center"/>
          </w:tcPr>
          <w:p w14:paraId="00000004" w14:textId="684B7439" w:rsidR="00FF258C" w:rsidRPr="00FB6039" w:rsidRDefault="00DA62D4" w:rsidP="003E0884">
            <w:pPr>
              <w:pStyle w:val="Normal0"/>
              <w:spacing w:line="276" w:lineRule="auto"/>
              <w:rPr>
                <w:b w:val="0"/>
                <w:color w:val="E36C09"/>
                <w:sz w:val="20"/>
                <w:szCs w:val="20"/>
              </w:rPr>
            </w:pPr>
            <w:r w:rsidRPr="00FB6039">
              <w:rPr>
                <w:b w:val="0"/>
                <w:sz w:val="20"/>
                <w:szCs w:val="20"/>
              </w:rPr>
              <w:t>Mitigación y prevención de amenazas en ciberseguridad</w:t>
            </w:r>
          </w:p>
        </w:tc>
      </w:tr>
    </w:tbl>
    <w:p w14:paraId="00000005" w14:textId="77777777" w:rsidR="00FF258C" w:rsidRPr="00FB6039" w:rsidRDefault="00FF258C" w:rsidP="003E0884">
      <w:pPr>
        <w:pStyle w:val="Normal0"/>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FB6039" w14:paraId="3DB511B9" w14:textId="77777777">
        <w:trPr>
          <w:trHeight w:val="340"/>
        </w:trPr>
        <w:tc>
          <w:tcPr>
            <w:tcW w:w="1838" w:type="dxa"/>
            <w:vAlign w:val="center"/>
          </w:tcPr>
          <w:p w14:paraId="00000006" w14:textId="77777777" w:rsidR="00FF258C" w:rsidRPr="00FB6039" w:rsidRDefault="00D376E1" w:rsidP="003E0884">
            <w:pPr>
              <w:pStyle w:val="Normal0"/>
              <w:spacing w:line="276" w:lineRule="auto"/>
              <w:rPr>
                <w:sz w:val="20"/>
                <w:szCs w:val="20"/>
              </w:rPr>
            </w:pPr>
            <w:r w:rsidRPr="00FB6039">
              <w:rPr>
                <w:sz w:val="20"/>
                <w:szCs w:val="20"/>
              </w:rPr>
              <w:t>COMPETENCIA</w:t>
            </w:r>
          </w:p>
        </w:tc>
        <w:tc>
          <w:tcPr>
            <w:tcW w:w="2835" w:type="dxa"/>
            <w:vAlign w:val="center"/>
          </w:tcPr>
          <w:p w14:paraId="00000007" w14:textId="638380F8" w:rsidR="00FF258C" w:rsidRPr="00FB6039" w:rsidRDefault="00DA62D4" w:rsidP="003E0884">
            <w:pPr>
              <w:pStyle w:val="Normal0"/>
              <w:spacing w:line="276" w:lineRule="auto"/>
              <w:rPr>
                <w:b w:val="0"/>
                <w:sz w:val="20"/>
                <w:szCs w:val="20"/>
                <w:u w:val="single"/>
              </w:rPr>
            </w:pPr>
            <w:r w:rsidRPr="00FB6039">
              <w:rPr>
                <w:sz w:val="20"/>
                <w:szCs w:val="20"/>
              </w:rPr>
              <w:t xml:space="preserve">220501108. </w:t>
            </w:r>
            <w:r w:rsidRPr="00FB6039">
              <w:rPr>
                <w:b w:val="0"/>
                <w:sz w:val="20"/>
                <w:szCs w:val="20"/>
              </w:rPr>
              <w:t>Diagnosticar la seguridad de la información de acuerdo con métodos de análisis y normativa técnica.</w:t>
            </w:r>
          </w:p>
        </w:tc>
        <w:tc>
          <w:tcPr>
            <w:tcW w:w="2126" w:type="dxa"/>
            <w:vAlign w:val="center"/>
          </w:tcPr>
          <w:p w14:paraId="00000008" w14:textId="77777777" w:rsidR="00FF258C" w:rsidRPr="00FB6039" w:rsidRDefault="00D376E1" w:rsidP="003E0884">
            <w:pPr>
              <w:pStyle w:val="Normal0"/>
              <w:spacing w:line="276" w:lineRule="auto"/>
              <w:rPr>
                <w:sz w:val="20"/>
                <w:szCs w:val="20"/>
              </w:rPr>
            </w:pPr>
            <w:r w:rsidRPr="00FB6039">
              <w:rPr>
                <w:sz w:val="20"/>
                <w:szCs w:val="20"/>
              </w:rPr>
              <w:t>RESULTADOS DE APRENDIZAJE</w:t>
            </w:r>
          </w:p>
        </w:tc>
        <w:tc>
          <w:tcPr>
            <w:tcW w:w="3163" w:type="dxa"/>
            <w:vAlign w:val="center"/>
          </w:tcPr>
          <w:p w14:paraId="00000009" w14:textId="0E9D1A56" w:rsidR="00314C04" w:rsidRPr="00FB6039" w:rsidRDefault="00F8042F" w:rsidP="003E0884">
            <w:pPr>
              <w:pStyle w:val="Normal0"/>
              <w:spacing w:line="276" w:lineRule="auto"/>
              <w:ind w:left="66"/>
              <w:rPr>
                <w:b w:val="0"/>
                <w:sz w:val="20"/>
                <w:szCs w:val="20"/>
              </w:rPr>
            </w:pPr>
            <w:r w:rsidRPr="00FB6039">
              <w:rPr>
                <w:sz w:val="20"/>
                <w:szCs w:val="20"/>
              </w:rPr>
              <w:t xml:space="preserve">220501108-02. </w:t>
            </w:r>
            <w:r w:rsidRPr="00FB6039">
              <w:rPr>
                <w:b w:val="0"/>
                <w:sz w:val="20"/>
                <w:szCs w:val="20"/>
              </w:rPr>
              <w:t>Evaluar riesgos de ciberseguridad según amenazas detectadas.</w:t>
            </w:r>
          </w:p>
        </w:tc>
      </w:tr>
    </w:tbl>
    <w:p w14:paraId="6E5288D5" w14:textId="77777777" w:rsidR="0071697E" w:rsidRPr="00FB6039" w:rsidRDefault="0071697E" w:rsidP="003E0884">
      <w:pPr>
        <w:pStyle w:val="Normal0"/>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FB6039" w14:paraId="49D4BFBB" w14:textId="77777777">
        <w:trPr>
          <w:trHeight w:val="340"/>
        </w:trPr>
        <w:tc>
          <w:tcPr>
            <w:tcW w:w="3397" w:type="dxa"/>
            <w:vAlign w:val="center"/>
          </w:tcPr>
          <w:p w14:paraId="0000000C" w14:textId="77777777" w:rsidR="00FF258C" w:rsidRPr="00FB6039" w:rsidRDefault="00D376E1" w:rsidP="003E0884">
            <w:pPr>
              <w:pStyle w:val="Normal0"/>
              <w:spacing w:line="276" w:lineRule="auto"/>
              <w:rPr>
                <w:sz w:val="20"/>
                <w:szCs w:val="20"/>
              </w:rPr>
            </w:pPr>
            <w:r w:rsidRPr="00FB6039">
              <w:rPr>
                <w:sz w:val="20"/>
                <w:szCs w:val="20"/>
              </w:rPr>
              <w:t>NÚMERO DEL COMPONENTE FORMATIVO</w:t>
            </w:r>
          </w:p>
        </w:tc>
        <w:tc>
          <w:tcPr>
            <w:tcW w:w="6565" w:type="dxa"/>
            <w:vAlign w:val="center"/>
          </w:tcPr>
          <w:p w14:paraId="0000000D" w14:textId="0ABFBD05" w:rsidR="00FF258C" w:rsidRPr="00FB6039" w:rsidRDefault="00F8042F" w:rsidP="003E0884">
            <w:pPr>
              <w:pStyle w:val="Normal0"/>
              <w:spacing w:line="276" w:lineRule="auto"/>
              <w:rPr>
                <w:b w:val="0"/>
                <w:color w:val="39A900"/>
                <w:sz w:val="20"/>
                <w:szCs w:val="20"/>
              </w:rPr>
            </w:pPr>
            <w:r w:rsidRPr="00FB6039">
              <w:rPr>
                <w:b w:val="0"/>
                <w:sz w:val="20"/>
                <w:szCs w:val="20"/>
              </w:rPr>
              <w:t>02</w:t>
            </w:r>
          </w:p>
        </w:tc>
      </w:tr>
      <w:tr w:rsidR="00FF258C" w:rsidRPr="00FB6039" w14:paraId="5196225A" w14:textId="77777777">
        <w:trPr>
          <w:trHeight w:val="340"/>
        </w:trPr>
        <w:tc>
          <w:tcPr>
            <w:tcW w:w="3397" w:type="dxa"/>
            <w:vAlign w:val="center"/>
          </w:tcPr>
          <w:p w14:paraId="0000000E" w14:textId="77777777" w:rsidR="00FF258C" w:rsidRPr="00FB6039" w:rsidRDefault="00D376E1" w:rsidP="003E0884">
            <w:pPr>
              <w:pStyle w:val="Normal0"/>
              <w:spacing w:line="276" w:lineRule="auto"/>
              <w:rPr>
                <w:sz w:val="20"/>
                <w:szCs w:val="20"/>
              </w:rPr>
            </w:pPr>
            <w:r w:rsidRPr="00FB6039">
              <w:rPr>
                <w:sz w:val="20"/>
                <w:szCs w:val="20"/>
              </w:rPr>
              <w:t>NOMBRE DEL COMPONENTE FORMATIVO</w:t>
            </w:r>
          </w:p>
        </w:tc>
        <w:tc>
          <w:tcPr>
            <w:tcW w:w="6565" w:type="dxa"/>
            <w:vAlign w:val="center"/>
          </w:tcPr>
          <w:p w14:paraId="0000000F" w14:textId="24426468" w:rsidR="00FF258C" w:rsidRPr="00FB6039" w:rsidRDefault="00F8042F" w:rsidP="003E0884">
            <w:pPr>
              <w:pStyle w:val="Normal0"/>
              <w:spacing w:line="276" w:lineRule="auto"/>
              <w:rPr>
                <w:b w:val="0"/>
                <w:color w:val="39A900"/>
                <w:sz w:val="20"/>
                <w:szCs w:val="20"/>
              </w:rPr>
            </w:pPr>
            <w:r w:rsidRPr="00FB6039">
              <w:rPr>
                <w:b w:val="0"/>
                <w:sz w:val="20"/>
                <w:szCs w:val="20"/>
              </w:rPr>
              <w:t>Amenazas digitales, ingeniería social y ética en ciberseguridad</w:t>
            </w:r>
            <w:r w:rsidR="00DA62D4" w:rsidRPr="00FB6039">
              <w:rPr>
                <w:b w:val="0"/>
                <w:sz w:val="20"/>
                <w:szCs w:val="20"/>
              </w:rPr>
              <w:t>.</w:t>
            </w:r>
          </w:p>
        </w:tc>
      </w:tr>
      <w:tr w:rsidR="00FF258C" w:rsidRPr="00FB6039" w14:paraId="323364CF" w14:textId="77777777">
        <w:trPr>
          <w:trHeight w:val="340"/>
        </w:trPr>
        <w:tc>
          <w:tcPr>
            <w:tcW w:w="3397" w:type="dxa"/>
            <w:vAlign w:val="center"/>
          </w:tcPr>
          <w:p w14:paraId="00000010" w14:textId="77777777" w:rsidR="00FF258C" w:rsidRPr="00FB6039" w:rsidRDefault="00D376E1" w:rsidP="003E0884">
            <w:pPr>
              <w:pStyle w:val="Normal0"/>
              <w:spacing w:line="276" w:lineRule="auto"/>
              <w:rPr>
                <w:sz w:val="20"/>
                <w:szCs w:val="20"/>
              </w:rPr>
            </w:pPr>
            <w:r w:rsidRPr="00FB6039">
              <w:rPr>
                <w:sz w:val="20"/>
                <w:szCs w:val="20"/>
              </w:rPr>
              <w:t>BREVE DESCRIPCIÓN</w:t>
            </w:r>
          </w:p>
        </w:tc>
        <w:tc>
          <w:tcPr>
            <w:tcW w:w="6565" w:type="dxa"/>
            <w:vAlign w:val="center"/>
          </w:tcPr>
          <w:p w14:paraId="00000011" w14:textId="348C2779" w:rsidR="000915CE" w:rsidRPr="00FB6039" w:rsidRDefault="006E1B12" w:rsidP="003E0884">
            <w:pPr>
              <w:pStyle w:val="Normal0"/>
              <w:spacing w:line="276" w:lineRule="auto"/>
              <w:rPr>
                <w:b w:val="0"/>
                <w:color w:val="39A900"/>
                <w:sz w:val="20"/>
                <w:szCs w:val="20"/>
              </w:rPr>
            </w:pPr>
            <w:r w:rsidRPr="00FB6039">
              <w:rPr>
                <w:b w:val="0"/>
                <w:sz w:val="20"/>
                <w:szCs w:val="20"/>
              </w:rPr>
              <w:t>Ese componente formativo establece las bases para comprender las amenazas digitales, la ingeniería social y la ética en ciberseguridad. Aborda tipos de ataques, vulnerabilidades, estrategias de manipulación, medidas preventivas y normativas éticas, proporcionando herramientas clave para la gestión de incidentes y la protección de la información en entornos digitales.</w:t>
            </w:r>
          </w:p>
        </w:tc>
      </w:tr>
      <w:tr w:rsidR="00FF258C" w:rsidRPr="00FB6039" w14:paraId="4789F7AB" w14:textId="77777777">
        <w:trPr>
          <w:trHeight w:val="340"/>
        </w:trPr>
        <w:tc>
          <w:tcPr>
            <w:tcW w:w="3397" w:type="dxa"/>
            <w:vAlign w:val="center"/>
          </w:tcPr>
          <w:p w14:paraId="00000012" w14:textId="77777777" w:rsidR="00FF258C" w:rsidRPr="00FB6039" w:rsidRDefault="00D376E1" w:rsidP="003E0884">
            <w:pPr>
              <w:pStyle w:val="Normal0"/>
              <w:spacing w:line="276" w:lineRule="auto"/>
              <w:rPr>
                <w:sz w:val="20"/>
                <w:szCs w:val="20"/>
              </w:rPr>
            </w:pPr>
            <w:r w:rsidRPr="00FB6039">
              <w:rPr>
                <w:sz w:val="20"/>
                <w:szCs w:val="20"/>
              </w:rPr>
              <w:t>PALABRAS CLAVE</w:t>
            </w:r>
          </w:p>
        </w:tc>
        <w:tc>
          <w:tcPr>
            <w:tcW w:w="6565" w:type="dxa"/>
            <w:vAlign w:val="center"/>
          </w:tcPr>
          <w:p w14:paraId="00000013" w14:textId="6B977EB2" w:rsidR="00FF258C" w:rsidRPr="00FB6039" w:rsidRDefault="006E1B12" w:rsidP="003E0884">
            <w:pPr>
              <w:pStyle w:val="Normal0"/>
              <w:spacing w:line="276" w:lineRule="auto"/>
              <w:rPr>
                <w:b w:val="0"/>
                <w:sz w:val="20"/>
                <w:szCs w:val="20"/>
              </w:rPr>
            </w:pPr>
            <w:r w:rsidRPr="00FB6039">
              <w:rPr>
                <w:b w:val="0"/>
                <w:i/>
                <w:sz w:val="20"/>
                <w:szCs w:val="20"/>
              </w:rPr>
              <w:t>Malware</w:t>
            </w:r>
            <w:r w:rsidRPr="00FB6039">
              <w:rPr>
                <w:b w:val="0"/>
                <w:sz w:val="20"/>
                <w:szCs w:val="20"/>
              </w:rPr>
              <w:t xml:space="preserve">, ingeniería social, </w:t>
            </w:r>
            <w:r w:rsidRPr="00FB6039">
              <w:rPr>
                <w:b w:val="0"/>
                <w:i/>
                <w:sz w:val="20"/>
                <w:szCs w:val="20"/>
              </w:rPr>
              <w:t>hacking</w:t>
            </w:r>
            <w:r w:rsidRPr="00FB6039">
              <w:rPr>
                <w:b w:val="0"/>
                <w:sz w:val="20"/>
                <w:szCs w:val="20"/>
              </w:rPr>
              <w:t xml:space="preserve"> ético, vulnerabilidad</w:t>
            </w:r>
            <w:r w:rsidR="000915CE" w:rsidRPr="00FB6039">
              <w:rPr>
                <w:b w:val="0"/>
                <w:sz w:val="20"/>
                <w:szCs w:val="20"/>
              </w:rPr>
              <w:t>.</w:t>
            </w:r>
          </w:p>
        </w:tc>
      </w:tr>
    </w:tbl>
    <w:p w14:paraId="00000014" w14:textId="77777777" w:rsidR="00FF258C" w:rsidRPr="00FB6039" w:rsidRDefault="00FF258C" w:rsidP="003E0884">
      <w:pPr>
        <w:pStyle w:val="Normal0"/>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FB6039" w14:paraId="4F59971A" w14:textId="77777777">
        <w:trPr>
          <w:trHeight w:val="340"/>
        </w:trPr>
        <w:tc>
          <w:tcPr>
            <w:tcW w:w="3397" w:type="dxa"/>
            <w:vAlign w:val="center"/>
          </w:tcPr>
          <w:p w14:paraId="00000015" w14:textId="77777777" w:rsidR="00FF258C" w:rsidRPr="00FB6039" w:rsidRDefault="00D376E1" w:rsidP="003E0884">
            <w:pPr>
              <w:pStyle w:val="Normal0"/>
              <w:spacing w:line="276" w:lineRule="auto"/>
              <w:rPr>
                <w:sz w:val="20"/>
                <w:szCs w:val="20"/>
              </w:rPr>
            </w:pPr>
            <w:r w:rsidRPr="00FB6039">
              <w:rPr>
                <w:sz w:val="20"/>
                <w:szCs w:val="20"/>
              </w:rPr>
              <w:t>ÁREA OCUPACIONAL</w:t>
            </w:r>
          </w:p>
        </w:tc>
        <w:tc>
          <w:tcPr>
            <w:tcW w:w="6565" w:type="dxa"/>
            <w:vAlign w:val="center"/>
          </w:tcPr>
          <w:p w14:paraId="00000020" w14:textId="572D96D9" w:rsidR="00FF258C" w:rsidRPr="00FB6039" w:rsidRDefault="00DA62D4" w:rsidP="003E0884">
            <w:pPr>
              <w:pStyle w:val="Normal0"/>
              <w:spacing w:line="276" w:lineRule="auto"/>
              <w:rPr>
                <w:b w:val="0"/>
                <w:color w:val="39A900"/>
                <w:sz w:val="20"/>
                <w:szCs w:val="20"/>
              </w:rPr>
            </w:pPr>
            <w:r w:rsidRPr="00FB6039">
              <w:rPr>
                <w:b w:val="0"/>
                <w:sz w:val="20"/>
                <w:szCs w:val="20"/>
              </w:rPr>
              <w:t>Tecnologías de la información</w:t>
            </w:r>
          </w:p>
        </w:tc>
      </w:tr>
      <w:tr w:rsidR="00FF258C" w:rsidRPr="00FB6039" w14:paraId="6E9ED268" w14:textId="77777777">
        <w:trPr>
          <w:trHeight w:val="465"/>
        </w:trPr>
        <w:tc>
          <w:tcPr>
            <w:tcW w:w="3397" w:type="dxa"/>
            <w:vAlign w:val="center"/>
          </w:tcPr>
          <w:p w14:paraId="00000021" w14:textId="77777777" w:rsidR="00FF258C" w:rsidRPr="00FB6039" w:rsidRDefault="00D376E1" w:rsidP="003E0884">
            <w:pPr>
              <w:pStyle w:val="Normal0"/>
              <w:spacing w:line="276" w:lineRule="auto"/>
              <w:rPr>
                <w:sz w:val="20"/>
                <w:szCs w:val="20"/>
              </w:rPr>
            </w:pPr>
            <w:r w:rsidRPr="00FB6039">
              <w:rPr>
                <w:sz w:val="20"/>
                <w:szCs w:val="20"/>
              </w:rPr>
              <w:t>IDIOMA</w:t>
            </w:r>
          </w:p>
        </w:tc>
        <w:tc>
          <w:tcPr>
            <w:tcW w:w="6565" w:type="dxa"/>
            <w:vAlign w:val="center"/>
          </w:tcPr>
          <w:p w14:paraId="00000022" w14:textId="72966BC9" w:rsidR="00FF258C" w:rsidRPr="00FB6039" w:rsidRDefault="000915CE" w:rsidP="003E0884">
            <w:pPr>
              <w:pStyle w:val="Normal0"/>
              <w:spacing w:line="276" w:lineRule="auto"/>
              <w:rPr>
                <w:color w:val="39A900"/>
                <w:sz w:val="20"/>
                <w:szCs w:val="20"/>
              </w:rPr>
            </w:pPr>
            <w:r w:rsidRPr="00FB6039">
              <w:rPr>
                <w:b w:val="0"/>
                <w:color w:val="000000"/>
                <w:sz w:val="20"/>
                <w:szCs w:val="20"/>
              </w:rPr>
              <w:t>Español</w:t>
            </w:r>
          </w:p>
        </w:tc>
      </w:tr>
    </w:tbl>
    <w:p w14:paraId="00000023" w14:textId="1AE4CAC0" w:rsidR="00FF258C" w:rsidRPr="00FB6039" w:rsidRDefault="00FF258C" w:rsidP="003E0884">
      <w:pPr>
        <w:pStyle w:val="Normal0"/>
        <w:rPr>
          <w:sz w:val="20"/>
          <w:szCs w:val="20"/>
        </w:rPr>
      </w:pPr>
    </w:p>
    <w:p w14:paraId="5642FA65" w14:textId="77777777" w:rsidR="00B01A23" w:rsidRPr="00FB6039" w:rsidRDefault="00B01A23" w:rsidP="003E0884">
      <w:pPr>
        <w:pStyle w:val="Normal0"/>
        <w:rPr>
          <w:sz w:val="20"/>
          <w:szCs w:val="20"/>
        </w:rPr>
      </w:pPr>
    </w:p>
    <w:p w14:paraId="00000028" w14:textId="22F11806" w:rsidR="00FF258C" w:rsidRPr="00FB6039" w:rsidRDefault="00D376E1" w:rsidP="003E0884">
      <w:pPr>
        <w:pStyle w:val="Normal0"/>
        <w:pBdr>
          <w:top w:val="nil"/>
          <w:left w:val="nil"/>
          <w:bottom w:val="nil"/>
          <w:right w:val="nil"/>
          <w:between w:val="nil"/>
        </w:pBdr>
        <w:jc w:val="both"/>
        <w:rPr>
          <w:b/>
          <w:color w:val="000000"/>
          <w:sz w:val="20"/>
          <w:szCs w:val="20"/>
        </w:rPr>
      </w:pPr>
      <w:r w:rsidRPr="00FB6039">
        <w:rPr>
          <w:b/>
          <w:color w:val="000000"/>
          <w:sz w:val="20"/>
          <w:szCs w:val="20"/>
        </w:rPr>
        <w:t xml:space="preserve">TABLA DE CONTENIDOS: </w:t>
      </w:r>
    </w:p>
    <w:p w14:paraId="00000029" w14:textId="77777777" w:rsidR="00FF258C" w:rsidRPr="00FB6039" w:rsidRDefault="00FF258C" w:rsidP="003E0884">
      <w:pPr>
        <w:pStyle w:val="Normal0"/>
        <w:rPr>
          <w:b/>
          <w:sz w:val="20"/>
          <w:szCs w:val="20"/>
        </w:rPr>
      </w:pPr>
    </w:p>
    <w:p w14:paraId="001F1C83" w14:textId="4F12A6FB" w:rsidR="001E7AE5" w:rsidRPr="00FB6039" w:rsidRDefault="001E7AE5" w:rsidP="003E0884">
      <w:pPr>
        <w:pStyle w:val="Normal0"/>
        <w:pBdr>
          <w:top w:val="nil"/>
          <w:left w:val="nil"/>
          <w:bottom w:val="nil"/>
          <w:right w:val="nil"/>
          <w:between w:val="nil"/>
        </w:pBdr>
        <w:rPr>
          <w:b/>
          <w:color w:val="000000"/>
          <w:sz w:val="20"/>
          <w:szCs w:val="20"/>
        </w:rPr>
      </w:pPr>
      <w:r w:rsidRPr="00FB6039">
        <w:rPr>
          <w:b/>
          <w:color w:val="000000"/>
          <w:sz w:val="20"/>
          <w:szCs w:val="20"/>
        </w:rPr>
        <w:t>Introducción</w:t>
      </w:r>
    </w:p>
    <w:p w14:paraId="1BF4963F" w14:textId="77777777" w:rsidR="006E1B12" w:rsidRPr="00FB6039" w:rsidRDefault="006E1B12" w:rsidP="00793BC8">
      <w:pPr>
        <w:pStyle w:val="Normal0"/>
        <w:numPr>
          <w:ilvl w:val="0"/>
          <w:numId w:val="2"/>
        </w:numPr>
        <w:pBdr>
          <w:top w:val="nil"/>
          <w:left w:val="nil"/>
          <w:bottom w:val="nil"/>
          <w:right w:val="nil"/>
          <w:between w:val="nil"/>
        </w:pBdr>
        <w:rPr>
          <w:b/>
          <w:sz w:val="20"/>
          <w:szCs w:val="20"/>
        </w:rPr>
      </w:pPr>
      <w:r w:rsidRPr="00FB6039">
        <w:rPr>
          <w:b/>
          <w:sz w:val="20"/>
          <w:szCs w:val="20"/>
        </w:rPr>
        <w:t>Ataques y amenazas informáticas</w:t>
      </w:r>
    </w:p>
    <w:p w14:paraId="2CCC89DF" w14:textId="72CF252E"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Tipos de ataques cibernéticos</w:t>
      </w:r>
    </w:p>
    <w:p w14:paraId="3A3EAAFE" w14:textId="77777777"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Impacto de las amenazas en sistemas y redes</w:t>
      </w:r>
    </w:p>
    <w:p w14:paraId="60DC1C60" w14:textId="77777777" w:rsidR="006E1B12" w:rsidRPr="00FB6039" w:rsidRDefault="006E1B12" w:rsidP="00793BC8">
      <w:pPr>
        <w:pStyle w:val="Normal0"/>
        <w:numPr>
          <w:ilvl w:val="0"/>
          <w:numId w:val="2"/>
        </w:numPr>
        <w:pBdr>
          <w:top w:val="nil"/>
          <w:left w:val="nil"/>
          <w:bottom w:val="nil"/>
          <w:right w:val="nil"/>
          <w:between w:val="nil"/>
        </w:pBdr>
        <w:rPr>
          <w:b/>
          <w:sz w:val="20"/>
          <w:szCs w:val="20"/>
        </w:rPr>
      </w:pPr>
      <w:r w:rsidRPr="00FB6039">
        <w:rPr>
          <w:b/>
          <w:sz w:val="20"/>
          <w:szCs w:val="20"/>
        </w:rPr>
        <w:t>Vulnerabilidades en ciberseguridad</w:t>
      </w:r>
    </w:p>
    <w:p w14:paraId="75300F93" w14:textId="43370A0B" w:rsidR="006E1B12" w:rsidRPr="00FB6039" w:rsidRDefault="00141FEA" w:rsidP="00793BC8">
      <w:pPr>
        <w:pStyle w:val="Normal0"/>
        <w:numPr>
          <w:ilvl w:val="1"/>
          <w:numId w:val="2"/>
        </w:numPr>
        <w:pBdr>
          <w:top w:val="nil"/>
          <w:left w:val="nil"/>
          <w:bottom w:val="nil"/>
          <w:right w:val="nil"/>
          <w:between w:val="nil"/>
        </w:pBdr>
        <w:rPr>
          <w:sz w:val="20"/>
          <w:szCs w:val="20"/>
        </w:rPr>
      </w:pPr>
      <w:r w:rsidRPr="00FB6039">
        <w:rPr>
          <w:sz w:val="20"/>
          <w:szCs w:val="20"/>
        </w:rPr>
        <w:t>T</w:t>
      </w:r>
      <w:r w:rsidR="006E1B12" w:rsidRPr="00FB6039">
        <w:rPr>
          <w:sz w:val="20"/>
          <w:szCs w:val="20"/>
        </w:rPr>
        <w:t>ipos de vulnerabilidades</w:t>
      </w:r>
    </w:p>
    <w:p w14:paraId="56BC74D1" w14:textId="77777777"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Métodos de explotación de vulnerabilidades</w:t>
      </w:r>
    </w:p>
    <w:p w14:paraId="50A2FED5" w14:textId="77777777" w:rsidR="006E1B12" w:rsidRPr="00FB6039" w:rsidRDefault="006E1B12" w:rsidP="00793BC8">
      <w:pPr>
        <w:pStyle w:val="Normal0"/>
        <w:numPr>
          <w:ilvl w:val="0"/>
          <w:numId w:val="2"/>
        </w:numPr>
        <w:pBdr>
          <w:top w:val="nil"/>
          <w:left w:val="nil"/>
          <w:bottom w:val="nil"/>
          <w:right w:val="nil"/>
          <w:between w:val="nil"/>
        </w:pBdr>
        <w:rPr>
          <w:b/>
          <w:sz w:val="20"/>
          <w:szCs w:val="20"/>
        </w:rPr>
      </w:pPr>
      <w:r w:rsidRPr="00FB6039">
        <w:rPr>
          <w:b/>
          <w:sz w:val="20"/>
          <w:szCs w:val="20"/>
        </w:rPr>
        <w:t>Ingeniería social</w:t>
      </w:r>
    </w:p>
    <w:p w14:paraId="6BE6B89C" w14:textId="3387F4EA" w:rsidR="006E1B12" w:rsidRPr="00FB6039" w:rsidRDefault="00141FEA" w:rsidP="00793BC8">
      <w:pPr>
        <w:pStyle w:val="Normal0"/>
        <w:numPr>
          <w:ilvl w:val="1"/>
          <w:numId w:val="2"/>
        </w:numPr>
        <w:pBdr>
          <w:top w:val="nil"/>
          <w:left w:val="nil"/>
          <w:bottom w:val="nil"/>
          <w:right w:val="nil"/>
          <w:between w:val="nil"/>
        </w:pBdr>
        <w:rPr>
          <w:sz w:val="20"/>
          <w:szCs w:val="20"/>
        </w:rPr>
      </w:pPr>
      <w:r w:rsidRPr="00FB6039">
        <w:rPr>
          <w:sz w:val="20"/>
          <w:szCs w:val="20"/>
        </w:rPr>
        <w:t>T</w:t>
      </w:r>
      <w:r w:rsidR="006E1B12" w:rsidRPr="00FB6039">
        <w:rPr>
          <w:sz w:val="20"/>
          <w:szCs w:val="20"/>
        </w:rPr>
        <w:t>écnicas de ingeniería social</w:t>
      </w:r>
    </w:p>
    <w:p w14:paraId="5AD7EECF" w14:textId="580250E8"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Ejemplos de ataques basados en manipulación psicológica</w:t>
      </w:r>
    </w:p>
    <w:p w14:paraId="4DD98C7C" w14:textId="77777777" w:rsidR="006E1B12" w:rsidRPr="00FB6039" w:rsidRDefault="006E1B12" w:rsidP="00793BC8">
      <w:pPr>
        <w:pStyle w:val="Normal0"/>
        <w:numPr>
          <w:ilvl w:val="0"/>
          <w:numId w:val="2"/>
        </w:numPr>
        <w:pBdr>
          <w:top w:val="nil"/>
          <w:left w:val="nil"/>
          <w:bottom w:val="nil"/>
          <w:right w:val="nil"/>
          <w:between w:val="nil"/>
        </w:pBdr>
        <w:rPr>
          <w:b/>
          <w:sz w:val="20"/>
          <w:szCs w:val="20"/>
        </w:rPr>
      </w:pPr>
      <w:r w:rsidRPr="00FB6039">
        <w:rPr>
          <w:b/>
          <w:sz w:val="20"/>
          <w:szCs w:val="20"/>
        </w:rPr>
        <w:t>Técnicas de prevención</w:t>
      </w:r>
    </w:p>
    <w:p w14:paraId="50FBCDEB" w14:textId="6B0890B9" w:rsidR="006E1B12" w:rsidRPr="00FB6039" w:rsidRDefault="00480C20" w:rsidP="00793BC8">
      <w:pPr>
        <w:pStyle w:val="Normal0"/>
        <w:numPr>
          <w:ilvl w:val="1"/>
          <w:numId w:val="2"/>
        </w:numPr>
        <w:pBdr>
          <w:top w:val="nil"/>
          <w:left w:val="nil"/>
          <w:bottom w:val="nil"/>
          <w:right w:val="nil"/>
          <w:between w:val="nil"/>
        </w:pBdr>
        <w:rPr>
          <w:sz w:val="20"/>
          <w:szCs w:val="20"/>
        </w:rPr>
      </w:pPr>
      <w:r w:rsidRPr="00FB6039">
        <w:rPr>
          <w:sz w:val="20"/>
          <w:szCs w:val="20"/>
        </w:rPr>
        <w:t xml:space="preserve">Medidas de seguridad y buenas </w:t>
      </w:r>
      <w:r w:rsidR="006E1B12" w:rsidRPr="00FB6039">
        <w:rPr>
          <w:sz w:val="20"/>
          <w:szCs w:val="20"/>
        </w:rPr>
        <w:t>prácticas</w:t>
      </w:r>
    </w:p>
    <w:p w14:paraId="3EFA08AA" w14:textId="77777777" w:rsidR="006E1B12" w:rsidRPr="00FB6039" w:rsidRDefault="006E1B12" w:rsidP="00793BC8">
      <w:pPr>
        <w:pStyle w:val="Normal0"/>
        <w:numPr>
          <w:ilvl w:val="1"/>
          <w:numId w:val="2"/>
        </w:numPr>
        <w:pBdr>
          <w:top w:val="nil"/>
          <w:left w:val="nil"/>
          <w:bottom w:val="nil"/>
          <w:right w:val="nil"/>
          <w:between w:val="nil"/>
        </w:pBdr>
        <w:rPr>
          <w:b/>
          <w:sz w:val="20"/>
          <w:szCs w:val="20"/>
        </w:rPr>
      </w:pPr>
      <w:r w:rsidRPr="00FB6039">
        <w:rPr>
          <w:sz w:val="20"/>
          <w:szCs w:val="20"/>
        </w:rPr>
        <w:t>Herramientas de protección en ciberseguridad</w:t>
      </w:r>
    </w:p>
    <w:p w14:paraId="7FBBA2C3" w14:textId="09D4ACE8" w:rsidR="006E1B12" w:rsidRPr="00FB6039" w:rsidRDefault="006E1B12" w:rsidP="00793BC8">
      <w:pPr>
        <w:pStyle w:val="Normal0"/>
        <w:numPr>
          <w:ilvl w:val="0"/>
          <w:numId w:val="2"/>
        </w:numPr>
        <w:pBdr>
          <w:top w:val="nil"/>
          <w:left w:val="nil"/>
          <w:bottom w:val="nil"/>
          <w:right w:val="nil"/>
          <w:between w:val="nil"/>
        </w:pBdr>
        <w:rPr>
          <w:b/>
          <w:sz w:val="20"/>
          <w:szCs w:val="20"/>
        </w:rPr>
      </w:pPr>
      <w:r w:rsidRPr="00FB6039">
        <w:rPr>
          <w:b/>
          <w:sz w:val="20"/>
          <w:szCs w:val="20"/>
        </w:rPr>
        <w:t>Ética en ciberseguridad</w:t>
      </w:r>
    </w:p>
    <w:p w14:paraId="6D03BBF3" w14:textId="77777777"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Principios éticos en la seguridad de la información</w:t>
      </w:r>
    </w:p>
    <w:p w14:paraId="2E41C739" w14:textId="77777777"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Legislación y normativas éticas aplicadas</w:t>
      </w:r>
    </w:p>
    <w:p w14:paraId="79B3FB00" w14:textId="41196820" w:rsidR="006E1B12" w:rsidRPr="00FB6039" w:rsidRDefault="006E1B12" w:rsidP="00793BC8">
      <w:pPr>
        <w:pStyle w:val="Normal0"/>
        <w:numPr>
          <w:ilvl w:val="0"/>
          <w:numId w:val="2"/>
        </w:numPr>
        <w:pBdr>
          <w:top w:val="nil"/>
          <w:left w:val="nil"/>
          <w:bottom w:val="nil"/>
          <w:right w:val="nil"/>
          <w:between w:val="nil"/>
        </w:pBdr>
        <w:rPr>
          <w:b/>
          <w:sz w:val="20"/>
          <w:szCs w:val="20"/>
        </w:rPr>
      </w:pPr>
      <w:r w:rsidRPr="00FB6039">
        <w:rPr>
          <w:b/>
          <w:sz w:val="20"/>
          <w:szCs w:val="20"/>
        </w:rPr>
        <w:t>Reportes y gestión de incidentes en ciberseguridad</w:t>
      </w:r>
    </w:p>
    <w:p w14:paraId="11BD006F" w14:textId="77777777"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Mecanismos de denuncia y respuesta a incidentes</w:t>
      </w:r>
    </w:p>
    <w:p w14:paraId="0222D1AB" w14:textId="6AFC3252" w:rsidR="000F3F23"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Entidades encargadas de la gestión de reportes</w:t>
      </w:r>
    </w:p>
    <w:p w14:paraId="50DE91EE" w14:textId="77777777" w:rsidR="00B01A23" w:rsidRPr="00FB6039" w:rsidRDefault="00B01A23" w:rsidP="006E1B12">
      <w:pPr>
        <w:pStyle w:val="Normal0"/>
        <w:pBdr>
          <w:top w:val="nil"/>
          <w:left w:val="nil"/>
          <w:bottom w:val="nil"/>
          <w:right w:val="nil"/>
          <w:between w:val="nil"/>
        </w:pBdr>
        <w:rPr>
          <w:b/>
          <w:sz w:val="20"/>
          <w:szCs w:val="20"/>
        </w:rPr>
      </w:pPr>
    </w:p>
    <w:p w14:paraId="00000036" w14:textId="77777777" w:rsidR="00FF258C" w:rsidRPr="00FB6039" w:rsidRDefault="00D376E1" w:rsidP="003E0884">
      <w:pPr>
        <w:pStyle w:val="Normal0"/>
        <w:numPr>
          <w:ilvl w:val="0"/>
          <w:numId w:val="1"/>
        </w:numPr>
        <w:pBdr>
          <w:top w:val="nil"/>
          <w:left w:val="nil"/>
          <w:bottom w:val="nil"/>
          <w:right w:val="nil"/>
          <w:between w:val="nil"/>
        </w:pBdr>
        <w:ind w:left="284" w:hanging="284"/>
        <w:jc w:val="both"/>
        <w:rPr>
          <w:b/>
          <w:sz w:val="20"/>
          <w:szCs w:val="20"/>
        </w:rPr>
      </w:pPr>
      <w:r w:rsidRPr="00FB6039">
        <w:rPr>
          <w:b/>
          <w:sz w:val="20"/>
          <w:szCs w:val="20"/>
        </w:rPr>
        <w:t>INTRODUCCIÓN</w:t>
      </w:r>
    </w:p>
    <w:p w14:paraId="00000037" w14:textId="3B294FAD" w:rsidR="00FF258C" w:rsidRPr="00FB6039" w:rsidRDefault="00FF258C" w:rsidP="003E0884">
      <w:pPr>
        <w:pStyle w:val="Normal0"/>
        <w:pBdr>
          <w:top w:val="nil"/>
          <w:left w:val="nil"/>
          <w:bottom w:val="nil"/>
          <w:right w:val="nil"/>
          <w:between w:val="nil"/>
        </w:pBdr>
        <w:jc w:val="both"/>
        <w:rPr>
          <w:b/>
          <w:sz w:val="20"/>
          <w:szCs w:val="20"/>
        </w:rPr>
      </w:pPr>
    </w:p>
    <w:p w14:paraId="5691F3AB" w14:textId="53373A4E" w:rsidR="003F0755" w:rsidRPr="00FB6039" w:rsidRDefault="00117ED7" w:rsidP="00383E10">
      <w:pPr>
        <w:pStyle w:val="Normal0"/>
        <w:pBdr>
          <w:top w:val="nil"/>
          <w:left w:val="nil"/>
          <w:bottom w:val="nil"/>
          <w:right w:val="nil"/>
          <w:between w:val="nil"/>
        </w:pBdr>
        <w:rPr>
          <w:sz w:val="20"/>
          <w:szCs w:val="20"/>
        </w:rPr>
      </w:pPr>
      <w:r w:rsidRPr="00FB6039">
        <w:rPr>
          <w:sz w:val="20"/>
          <w:szCs w:val="20"/>
        </w:rPr>
        <w:t>Este componente formativo permite comprender las amenazas digitales, la ingeniería social y la ética en ciberseguridad, proporcionando un enfoque integral sobre los riesgos que afectan la seguridad de la información. A través del análisis de ataques informáticos, vulnerabilidades y estrategias de manipulación, se busca desarrollar habilidades para la prevención, detección y gestión de incidentes. Además, se abordan principios éticos y normativas que regulan la ciberseguridad, promoviendo buenas prácticas en entornos digitales. Para comprender la importancia del contenido y los temas abordados, se recomienda acceder al siguiente video.</w:t>
      </w:r>
    </w:p>
    <w:p w14:paraId="08C4A88B" w14:textId="77777777" w:rsidR="00117ED7" w:rsidRPr="00FB6039" w:rsidRDefault="00117ED7" w:rsidP="003E0884">
      <w:pPr>
        <w:pStyle w:val="Normal0"/>
        <w:pBdr>
          <w:top w:val="nil"/>
          <w:left w:val="nil"/>
          <w:bottom w:val="nil"/>
          <w:right w:val="nil"/>
          <w:between w:val="nil"/>
        </w:pBdr>
        <w:jc w:val="both"/>
        <w:rPr>
          <w:sz w:val="20"/>
          <w:szCs w:val="20"/>
        </w:rPr>
      </w:pPr>
    </w:p>
    <w:p w14:paraId="2DF85D62" w14:textId="63BF8CEE" w:rsidR="00B72025" w:rsidRPr="00FB6039" w:rsidRDefault="00B72025" w:rsidP="003E0884">
      <w:pPr>
        <w:pStyle w:val="Normal0"/>
        <w:pBdr>
          <w:top w:val="nil"/>
          <w:left w:val="nil"/>
          <w:bottom w:val="nil"/>
          <w:right w:val="nil"/>
          <w:between w:val="nil"/>
        </w:pBdr>
        <w:jc w:val="center"/>
        <w:rPr>
          <w:sz w:val="20"/>
          <w:szCs w:val="20"/>
        </w:rPr>
      </w:pPr>
      <w:r w:rsidRPr="00FB6039">
        <w:rPr>
          <w:noProof/>
          <w:sz w:val="20"/>
          <w:szCs w:val="20"/>
          <w:lang w:val="en-US" w:eastAsia="en-US"/>
        </w:rPr>
        <mc:AlternateContent>
          <mc:Choice Requires="wps">
            <w:drawing>
              <wp:inline distT="0" distB="0" distL="0" distR="0" wp14:anchorId="1831E66B" wp14:editId="69099580">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22B3FAAF" w:rsidR="004B61EF" w:rsidRPr="00B72025" w:rsidRDefault="004B61EF" w:rsidP="00B72025">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Introduccion_Video_CF02_</w:t>
                            </w:r>
                          </w:p>
                        </w:txbxContent>
                      </wps:txbx>
                      <wps:bodyPr spcFirstLastPara="1" wrap="square" lIns="91425" tIns="45700" rIns="91425" bIns="45700" anchor="ctr" anchorCtr="0">
                        <a:noAutofit/>
                      </wps:bodyPr>
                    </wps:wsp>
                  </a:graphicData>
                </a:graphic>
              </wp:inline>
            </w:drawing>
          </mc:Choice>
          <mc:Fallback>
            <w:pict>
              <v:rect w14:anchorId="1831E66B"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fillcolor="#39a900" strokecolor="#42719b" strokeweight="1pt">
                <v:stroke startarrowwidth="narrow" startarrowlength="short" endarrowwidth="narrow" endarrowlength="short" miterlimit="5243f"/>
                <v:textbox inset="2.53958mm,1.2694mm,2.53958mm,1.2694mm">
                  <w:txbxContent>
                    <w:p w14:paraId="70993A7A" w14:textId="22B3FAAF" w:rsidR="004B61EF" w:rsidRPr="00B72025" w:rsidRDefault="004B61EF" w:rsidP="00B72025">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Introduccion_Video_CF02_</w:t>
                      </w:r>
                    </w:p>
                  </w:txbxContent>
                </v:textbox>
                <w10:anchorlock/>
              </v:rect>
            </w:pict>
          </mc:Fallback>
        </mc:AlternateContent>
      </w:r>
    </w:p>
    <w:p w14:paraId="00000040" w14:textId="28ADA562" w:rsidR="00FF258C" w:rsidRPr="00FB6039" w:rsidRDefault="00FF258C" w:rsidP="003E0884">
      <w:pPr>
        <w:pStyle w:val="Normal0"/>
        <w:pBdr>
          <w:top w:val="nil"/>
          <w:left w:val="nil"/>
          <w:bottom w:val="nil"/>
          <w:right w:val="nil"/>
          <w:between w:val="nil"/>
        </w:pBdr>
        <w:rPr>
          <w:b/>
          <w:sz w:val="20"/>
          <w:szCs w:val="20"/>
        </w:rPr>
      </w:pPr>
    </w:p>
    <w:p w14:paraId="3EC899C3" w14:textId="77777777" w:rsidR="009A6FF4" w:rsidRPr="00FB6039" w:rsidRDefault="009A6FF4" w:rsidP="003E0884">
      <w:pPr>
        <w:pStyle w:val="Normal0"/>
        <w:pBdr>
          <w:top w:val="nil"/>
          <w:left w:val="nil"/>
          <w:bottom w:val="nil"/>
          <w:right w:val="nil"/>
          <w:between w:val="nil"/>
        </w:pBdr>
        <w:rPr>
          <w:b/>
          <w:sz w:val="20"/>
          <w:szCs w:val="20"/>
        </w:rPr>
      </w:pPr>
    </w:p>
    <w:p w14:paraId="00000042" w14:textId="3A00F954" w:rsidR="00FF258C" w:rsidRPr="00FB6039" w:rsidRDefault="00325A56" w:rsidP="003E0884">
      <w:pPr>
        <w:pStyle w:val="Normal0"/>
        <w:numPr>
          <w:ilvl w:val="0"/>
          <w:numId w:val="1"/>
        </w:numPr>
        <w:pBdr>
          <w:top w:val="nil"/>
          <w:left w:val="nil"/>
          <w:bottom w:val="nil"/>
          <w:right w:val="nil"/>
          <w:between w:val="nil"/>
        </w:pBdr>
        <w:ind w:left="284" w:hanging="284"/>
        <w:rPr>
          <w:b/>
          <w:color w:val="000000"/>
          <w:sz w:val="20"/>
          <w:szCs w:val="20"/>
        </w:rPr>
      </w:pPr>
      <w:r w:rsidRPr="00FB6039">
        <w:rPr>
          <w:b/>
          <w:color w:val="000000"/>
          <w:sz w:val="20"/>
          <w:szCs w:val="20"/>
        </w:rPr>
        <w:t>DESARROLLO DE CONTENIDOS:</w:t>
      </w:r>
    </w:p>
    <w:p w14:paraId="5269F05E" w14:textId="67D140CD" w:rsidR="00325A56" w:rsidRPr="00FB6039" w:rsidRDefault="00325A56" w:rsidP="003E0884">
      <w:pPr>
        <w:pStyle w:val="Normal0"/>
        <w:pBdr>
          <w:top w:val="nil"/>
          <w:left w:val="nil"/>
          <w:bottom w:val="nil"/>
          <w:right w:val="nil"/>
          <w:between w:val="nil"/>
        </w:pBdr>
        <w:jc w:val="both"/>
        <w:rPr>
          <w:b/>
          <w:sz w:val="20"/>
          <w:szCs w:val="20"/>
        </w:rPr>
      </w:pPr>
    </w:p>
    <w:p w14:paraId="71A19E3F" w14:textId="2399B7D6" w:rsidR="00325A56" w:rsidRPr="00FB6039" w:rsidRDefault="00325A56" w:rsidP="003E0884">
      <w:pPr>
        <w:pStyle w:val="Normal0"/>
        <w:pBdr>
          <w:top w:val="nil"/>
          <w:left w:val="nil"/>
          <w:bottom w:val="nil"/>
          <w:right w:val="nil"/>
          <w:between w:val="nil"/>
        </w:pBdr>
        <w:jc w:val="both"/>
        <w:rPr>
          <w:b/>
          <w:sz w:val="20"/>
          <w:szCs w:val="20"/>
        </w:rPr>
      </w:pPr>
    </w:p>
    <w:p w14:paraId="67A7E9B7" w14:textId="6CBBA310" w:rsidR="00A816E6" w:rsidRPr="00FB6039" w:rsidRDefault="00A816E6" w:rsidP="00793BC8">
      <w:pPr>
        <w:pStyle w:val="Normal0"/>
        <w:numPr>
          <w:ilvl w:val="0"/>
          <w:numId w:val="3"/>
        </w:numPr>
        <w:pBdr>
          <w:top w:val="nil"/>
          <w:left w:val="nil"/>
          <w:bottom w:val="nil"/>
          <w:right w:val="nil"/>
          <w:between w:val="nil"/>
        </w:pBdr>
        <w:rPr>
          <w:b/>
          <w:sz w:val="20"/>
          <w:szCs w:val="20"/>
        </w:rPr>
      </w:pPr>
      <w:r w:rsidRPr="00FB6039">
        <w:rPr>
          <w:b/>
          <w:sz w:val="20"/>
          <w:szCs w:val="20"/>
        </w:rPr>
        <w:t>Ataques y amenazas informáticas</w:t>
      </w:r>
    </w:p>
    <w:p w14:paraId="756B8CD4" w14:textId="3A069023" w:rsidR="004F6340" w:rsidRPr="00FB6039" w:rsidRDefault="004F6340" w:rsidP="004F6340">
      <w:pPr>
        <w:pStyle w:val="Normal0"/>
        <w:pBdr>
          <w:top w:val="nil"/>
          <w:left w:val="nil"/>
          <w:bottom w:val="nil"/>
          <w:right w:val="nil"/>
          <w:between w:val="nil"/>
        </w:pBdr>
        <w:rPr>
          <w:b/>
          <w:sz w:val="20"/>
          <w:szCs w:val="20"/>
        </w:rPr>
      </w:pPr>
    </w:p>
    <w:p w14:paraId="1F15E029" w14:textId="77777777" w:rsidR="004F6340" w:rsidRPr="00FB6039" w:rsidRDefault="004F6340" w:rsidP="004F6340">
      <w:pPr>
        <w:pStyle w:val="Normal0"/>
        <w:pBdr>
          <w:top w:val="nil"/>
          <w:left w:val="nil"/>
          <w:bottom w:val="nil"/>
          <w:right w:val="nil"/>
          <w:between w:val="nil"/>
        </w:pBdr>
        <w:rPr>
          <w:sz w:val="20"/>
          <w:szCs w:val="20"/>
        </w:rPr>
      </w:pPr>
      <w:r w:rsidRPr="00FB6039">
        <w:rPr>
          <w:sz w:val="20"/>
          <w:szCs w:val="20"/>
        </w:rPr>
        <w:t xml:space="preserve">Los ataques y amenazas informáticas representan una de las principales preocupaciones en el mundo digital actual. A medida que dependemos cada vez más de la tecnología para realizar tareas cotidianas, desde la gestión de información personal hasta operaciones comerciales críticas, los ciberdelincuentes han encontrado nuevas formas de explotar vulnerabilidades en sistemas y redes. Estos ataques pueden adoptar diversas formas, como virus, </w:t>
      </w:r>
      <w:r w:rsidRPr="00FB6039">
        <w:rPr>
          <w:i/>
          <w:sz w:val="20"/>
          <w:szCs w:val="20"/>
        </w:rPr>
        <w:t>malware</w:t>
      </w:r>
      <w:r w:rsidRPr="00FB6039">
        <w:rPr>
          <w:sz w:val="20"/>
          <w:szCs w:val="20"/>
        </w:rPr>
        <w:t xml:space="preserve">, </w:t>
      </w:r>
      <w:r w:rsidRPr="00FB6039">
        <w:rPr>
          <w:i/>
          <w:sz w:val="20"/>
          <w:szCs w:val="20"/>
        </w:rPr>
        <w:t>ransomware</w:t>
      </w:r>
      <w:r w:rsidRPr="00FB6039">
        <w:rPr>
          <w:sz w:val="20"/>
          <w:szCs w:val="20"/>
        </w:rPr>
        <w:t xml:space="preserve">, </w:t>
      </w:r>
      <w:r w:rsidRPr="00FB6039">
        <w:rPr>
          <w:i/>
          <w:sz w:val="20"/>
          <w:szCs w:val="20"/>
        </w:rPr>
        <w:t>phishing</w:t>
      </w:r>
      <w:r w:rsidRPr="00FB6039">
        <w:rPr>
          <w:sz w:val="20"/>
          <w:szCs w:val="20"/>
        </w:rPr>
        <w:t>, entre otros, y tienen como objetivo desde el robo de datos hasta la interrupción de servicios esenciales.</w:t>
      </w:r>
    </w:p>
    <w:p w14:paraId="25454329" w14:textId="77777777" w:rsidR="004F6340" w:rsidRPr="00FB6039" w:rsidRDefault="004F6340" w:rsidP="004F6340">
      <w:pPr>
        <w:pStyle w:val="Normal0"/>
        <w:pBdr>
          <w:top w:val="nil"/>
          <w:left w:val="nil"/>
          <w:bottom w:val="nil"/>
          <w:right w:val="nil"/>
          <w:between w:val="nil"/>
        </w:pBdr>
        <w:rPr>
          <w:sz w:val="20"/>
          <w:szCs w:val="20"/>
        </w:rPr>
      </w:pPr>
    </w:p>
    <w:p w14:paraId="6D2E538F" w14:textId="77777777" w:rsidR="004F6340" w:rsidRPr="00FB6039" w:rsidRDefault="004F6340" w:rsidP="004F6340">
      <w:pPr>
        <w:pStyle w:val="Normal0"/>
        <w:pBdr>
          <w:top w:val="nil"/>
          <w:left w:val="nil"/>
          <w:bottom w:val="nil"/>
          <w:right w:val="nil"/>
          <w:between w:val="nil"/>
        </w:pBdr>
        <w:rPr>
          <w:sz w:val="20"/>
          <w:szCs w:val="20"/>
        </w:rPr>
      </w:pPr>
      <w:r w:rsidRPr="00FB6039">
        <w:rPr>
          <w:sz w:val="20"/>
          <w:szCs w:val="20"/>
        </w:rPr>
        <w:t>Las consecuencias de estos eventos pueden ser devastadoras, afectando no solo a las personas y empresas a nivel económico, sino también en términos de reputación, privacidad y confianza. A esto se suma el hecho de que muchas amenazas están diseñadas para evadir los sistemas de detección tradicionales, lo que incrementa el nivel de riesgo y la complejidad de las respuestas requeridas.</w:t>
      </w:r>
    </w:p>
    <w:p w14:paraId="254882B9" w14:textId="77777777" w:rsidR="004F6340" w:rsidRPr="00FB6039" w:rsidRDefault="004F6340" w:rsidP="004F6340">
      <w:pPr>
        <w:pStyle w:val="Normal0"/>
        <w:pBdr>
          <w:top w:val="nil"/>
          <w:left w:val="nil"/>
          <w:bottom w:val="nil"/>
          <w:right w:val="nil"/>
          <w:between w:val="nil"/>
        </w:pBdr>
        <w:rPr>
          <w:sz w:val="20"/>
          <w:szCs w:val="20"/>
        </w:rPr>
      </w:pPr>
    </w:p>
    <w:p w14:paraId="62D7EB2A" w14:textId="69CBAABA" w:rsidR="004F6340" w:rsidRPr="00FB6039" w:rsidRDefault="004F6340" w:rsidP="004F6340">
      <w:pPr>
        <w:pStyle w:val="Normal0"/>
        <w:pBdr>
          <w:top w:val="nil"/>
          <w:left w:val="nil"/>
          <w:bottom w:val="nil"/>
          <w:right w:val="nil"/>
          <w:between w:val="nil"/>
        </w:pBdr>
        <w:rPr>
          <w:sz w:val="20"/>
          <w:szCs w:val="20"/>
        </w:rPr>
      </w:pPr>
      <w:r w:rsidRPr="00FB6039">
        <w:rPr>
          <w:sz w:val="20"/>
          <w:szCs w:val="20"/>
        </w:rPr>
        <w:t>El aumento de la sofisticación de las amenazas informáticas ha puesto de manifiesto la necesidad urgente de fortalecer las estrategias de ciberseguridad, tanto a nivel individual como organizacional. Entender las amenazas, sus características y métodos de propagación es el primer paso para anticiparse a ellas y reducir su impacto. Este conocimiento permite desarrollar políticas de protección más eficaces y fomentar una cultura digital consciente, resiliente y preparada ante cualquier intento de ataque.</w:t>
      </w:r>
    </w:p>
    <w:p w14:paraId="0EEB806A" w14:textId="5089B8FE" w:rsidR="004F6340" w:rsidRPr="00FB6039" w:rsidRDefault="004F6340" w:rsidP="004F6340">
      <w:pPr>
        <w:pStyle w:val="Normal0"/>
        <w:pBdr>
          <w:top w:val="nil"/>
          <w:left w:val="nil"/>
          <w:bottom w:val="nil"/>
          <w:right w:val="nil"/>
          <w:between w:val="nil"/>
        </w:pBdr>
        <w:rPr>
          <w:sz w:val="20"/>
          <w:szCs w:val="20"/>
        </w:rPr>
      </w:pPr>
    </w:p>
    <w:p w14:paraId="2FBE0A91" w14:textId="4E8ACD34"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Tipos de ataques cibernéticos</w:t>
      </w:r>
    </w:p>
    <w:p w14:paraId="3DEF1111" w14:textId="176E9677" w:rsidR="008A08B0" w:rsidRPr="00FB6039" w:rsidRDefault="008A08B0" w:rsidP="008A08B0">
      <w:pPr>
        <w:pStyle w:val="Normal0"/>
        <w:pBdr>
          <w:top w:val="nil"/>
          <w:left w:val="nil"/>
          <w:bottom w:val="nil"/>
          <w:right w:val="nil"/>
          <w:between w:val="nil"/>
        </w:pBdr>
        <w:rPr>
          <w:sz w:val="20"/>
          <w:szCs w:val="20"/>
        </w:rPr>
      </w:pPr>
    </w:p>
    <w:p w14:paraId="64B1E1A0" w14:textId="77777777" w:rsidR="00C5056A" w:rsidRPr="00FB6039" w:rsidRDefault="00C5056A" w:rsidP="00C5056A">
      <w:pPr>
        <w:pStyle w:val="Normal0"/>
        <w:pBdr>
          <w:top w:val="nil"/>
          <w:left w:val="nil"/>
          <w:bottom w:val="nil"/>
          <w:right w:val="nil"/>
          <w:between w:val="nil"/>
        </w:pBdr>
        <w:rPr>
          <w:sz w:val="20"/>
          <w:szCs w:val="20"/>
        </w:rPr>
      </w:pPr>
      <w:r w:rsidRPr="00FB6039">
        <w:rPr>
          <w:sz w:val="20"/>
          <w:szCs w:val="20"/>
        </w:rPr>
        <w:t xml:space="preserve">Los ataques cibernéticos son acciones maliciosas dirigidas a sistemas, redes o dispositivos con el fin de robar información, interrumpir servicios o causar daños. Para ejecutarlos, los ciberdelincuentes emplean diversas técnicas, siendo el </w:t>
      </w:r>
      <w:r w:rsidRPr="00FB6039">
        <w:rPr>
          <w:i/>
          <w:sz w:val="20"/>
          <w:szCs w:val="20"/>
        </w:rPr>
        <w:t xml:space="preserve">malware </w:t>
      </w:r>
      <w:r w:rsidRPr="00FB6039">
        <w:rPr>
          <w:sz w:val="20"/>
          <w:szCs w:val="20"/>
        </w:rPr>
        <w:t>una de las herramientas más utilizadas. Comprender los distintos tipos de ataques y cómo se propagan permite tomar decisiones más efectivas para prevenirlos, contenerlos y eliminarlos.</w:t>
      </w:r>
    </w:p>
    <w:p w14:paraId="1729A8F2" w14:textId="77777777" w:rsidR="00C5056A" w:rsidRPr="00FB6039" w:rsidRDefault="00C5056A" w:rsidP="00C5056A">
      <w:pPr>
        <w:pStyle w:val="Normal0"/>
        <w:pBdr>
          <w:top w:val="nil"/>
          <w:left w:val="nil"/>
          <w:bottom w:val="nil"/>
          <w:right w:val="nil"/>
          <w:between w:val="nil"/>
        </w:pBdr>
        <w:rPr>
          <w:sz w:val="20"/>
          <w:szCs w:val="20"/>
        </w:rPr>
      </w:pPr>
    </w:p>
    <w:p w14:paraId="0B27B599" w14:textId="77777777" w:rsidR="00C5056A" w:rsidRPr="00FB6039" w:rsidRDefault="00C5056A" w:rsidP="00793BC8">
      <w:pPr>
        <w:pStyle w:val="Normal0"/>
        <w:numPr>
          <w:ilvl w:val="0"/>
          <w:numId w:val="5"/>
        </w:numPr>
        <w:pBdr>
          <w:top w:val="nil"/>
          <w:left w:val="nil"/>
          <w:bottom w:val="nil"/>
          <w:right w:val="nil"/>
          <w:between w:val="nil"/>
        </w:pBdr>
        <w:rPr>
          <w:sz w:val="20"/>
          <w:szCs w:val="20"/>
        </w:rPr>
      </w:pPr>
      <w:r w:rsidRPr="00FB6039">
        <w:rPr>
          <w:b/>
          <w:sz w:val="20"/>
          <w:szCs w:val="20"/>
        </w:rPr>
        <w:lastRenderedPageBreak/>
        <w:t xml:space="preserve">Ataques mediante </w:t>
      </w:r>
      <w:r w:rsidRPr="00FB6039">
        <w:rPr>
          <w:b/>
          <w:i/>
          <w:sz w:val="20"/>
          <w:szCs w:val="20"/>
        </w:rPr>
        <w:t>software</w:t>
      </w:r>
      <w:r w:rsidRPr="00FB6039">
        <w:rPr>
          <w:b/>
          <w:sz w:val="20"/>
          <w:szCs w:val="20"/>
        </w:rPr>
        <w:t xml:space="preserve"> malicioso (</w:t>
      </w:r>
      <w:r w:rsidRPr="00FB6039">
        <w:rPr>
          <w:b/>
          <w:i/>
          <w:sz w:val="20"/>
          <w:szCs w:val="20"/>
        </w:rPr>
        <w:t>malware</w:t>
      </w:r>
      <w:r w:rsidRPr="00FB6039">
        <w:rPr>
          <w:b/>
          <w:sz w:val="20"/>
          <w:szCs w:val="20"/>
        </w:rPr>
        <w:t>):</w:t>
      </w:r>
      <w:r w:rsidRPr="00FB6039">
        <w:rPr>
          <w:sz w:val="20"/>
          <w:szCs w:val="20"/>
        </w:rPr>
        <w:t xml:space="preserve"> el </w:t>
      </w:r>
      <w:r w:rsidRPr="00FB6039">
        <w:rPr>
          <w:i/>
          <w:sz w:val="20"/>
          <w:szCs w:val="20"/>
        </w:rPr>
        <w:t xml:space="preserve">malware </w:t>
      </w:r>
      <w:r w:rsidRPr="00FB6039">
        <w:rPr>
          <w:sz w:val="20"/>
          <w:szCs w:val="20"/>
        </w:rPr>
        <w:t xml:space="preserve">es cualquier </w:t>
      </w:r>
      <w:r w:rsidRPr="00FB6039">
        <w:rPr>
          <w:i/>
          <w:sz w:val="20"/>
          <w:szCs w:val="20"/>
        </w:rPr>
        <w:t>software</w:t>
      </w:r>
      <w:r w:rsidRPr="00FB6039">
        <w:rPr>
          <w:sz w:val="20"/>
          <w:szCs w:val="20"/>
        </w:rPr>
        <w:t xml:space="preserve"> diseñado con fines dañinos como robar información, evadir controles o comprometer sistemas. Existen múltiples variantes:</w:t>
      </w:r>
    </w:p>
    <w:p w14:paraId="5FD13E51" w14:textId="77777777" w:rsidR="00C5056A" w:rsidRPr="00FB6039" w:rsidRDefault="00C5056A" w:rsidP="00C5056A">
      <w:pPr>
        <w:pStyle w:val="Normal0"/>
        <w:pBdr>
          <w:top w:val="nil"/>
          <w:left w:val="nil"/>
          <w:bottom w:val="nil"/>
          <w:right w:val="nil"/>
          <w:between w:val="nil"/>
        </w:pBdr>
        <w:ind w:left="720"/>
        <w:rPr>
          <w:sz w:val="20"/>
          <w:szCs w:val="20"/>
        </w:rPr>
      </w:pPr>
    </w:p>
    <w:p w14:paraId="185E84E5" w14:textId="7B8728AA" w:rsidR="00C5056A" w:rsidRPr="00FB6039" w:rsidRDefault="00C5056A" w:rsidP="00793BC8">
      <w:pPr>
        <w:pStyle w:val="Normal0"/>
        <w:numPr>
          <w:ilvl w:val="0"/>
          <w:numId w:val="6"/>
        </w:numPr>
        <w:pBdr>
          <w:top w:val="nil"/>
          <w:left w:val="nil"/>
          <w:bottom w:val="nil"/>
          <w:right w:val="nil"/>
          <w:between w:val="nil"/>
        </w:pBdr>
        <w:rPr>
          <w:sz w:val="20"/>
          <w:szCs w:val="20"/>
        </w:rPr>
      </w:pPr>
      <w:r w:rsidRPr="00FB6039">
        <w:rPr>
          <w:b/>
          <w:i/>
          <w:sz w:val="20"/>
          <w:szCs w:val="20"/>
        </w:rPr>
        <w:t>Spyware</w:t>
      </w:r>
      <w:r w:rsidRPr="00FB6039">
        <w:rPr>
          <w:b/>
          <w:sz w:val="20"/>
          <w:szCs w:val="20"/>
        </w:rPr>
        <w:t>:</w:t>
      </w:r>
      <w:r w:rsidRPr="00FB6039">
        <w:rPr>
          <w:sz w:val="20"/>
          <w:szCs w:val="20"/>
        </w:rPr>
        <w:t xml:space="preserve"> diseñado para espiar al usuario, recopila información sobre su actividad, contraseñas y datos confidenciales, como credenciales bancarias. Suele instalarse junto a programas legítimos o mediante troyanos.</w:t>
      </w:r>
    </w:p>
    <w:p w14:paraId="0B2FFB85" w14:textId="77777777" w:rsidR="00F05EAB" w:rsidRPr="00FB6039" w:rsidRDefault="00F05EAB" w:rsidP="00F05EAB">
      <w:pPr>
        <w:pStyle w:val="Normal0"/>
        <w:pBdr>
          <w:top w:val="nil"/>
          <w:left w:val="nil"/>
          <w:bottom w:val="nil"/>
          <w:right w:val="nil"/>
          <w:between w:val="nil"/>
        </w:pBdr>
        <w:rPr>
          <w:sz w:val="20"/>
          <w:szCs w:val="20"/>
        </w:rPr>
      </w:pPr>
    </w:p>
    <w:p w14:paraId="5B7BE358" w14:textId="4AD0D73C" w:rsidR="00C5056A" w:rsidRPr="00FB6039" w:rsidRDefault="00C5056A" w:rsidP="00793BC8">
      <w:pPr>
        <w:pStyle w:val="Normal0"/>
        <w:numPr>
          <w:ilvl w:val="0"/>
          <w:numId w:val="6"/>
        </w:numPr>
        <w:pBdr>
          <w:top w:val="nil"/>
          <w:left w:val="nil"/>
          <w:bottom w:val="nil"/>
          <w:right w:val="nil"/>
          <w:between w:val="nil"/>
        </w:pBdr>
        <w:rPr>
          <w:sz w:val="20"/>
          <w:szCs w:val="20"/>
        </w:rPr>
      </w:pPr>
      <w:r w:rsidRPr="00FB6039">
        <w:rPr>
          <w:b/>
          <w:i/>
          <w:sz w:val="20"/>
          <w:szCs w:val="20"/>
        </w:rPr>
        <w:t>Adware</w:t>
      </w:r>
      <w:r w:rsidRPr="00FB6039">
        <w:rPr>
          <w:b/>
          <w:sz w:val="20"/>
          <w:szCs w:val="20"/>
        </w:rPr>
        <w:t>:</w:t>
      </w:r>
      <w:r w:rsidRPr="00FB6039">
        <w:rPr>
          <w:sz w:val="20"/>
          <w:szCs w:val="20"/>
        </w:rPr>
        <w:t xml:space="preserve"> muestra anuncios no deseados en el navegador o en el sistema. Aunque en algunos casos no es dañino, interfiere con la experiencia del usuario y puede abrir la puerta a otros tipos de </w:t>
      </w:r>
      <w:r w:rsidRPr="00FB6039">
        <w:rPr>
          <w:i/>
          <w:sz w:val="20"/>
          <w:szCs w:val="20"/>
        </w:rPr>
        <w:t>malware</w:t>
      </w:r>
      <w:r w:rsidRPr="00FB6039">
        <w:rPr>
          <w:sz w:val="20"/>
          <w:szCs w:val="20"/>
        </w:rPr>
        <w:t>.</w:t>
      </w:r>
    </w:p>
    <w:p w14:paraId="48DE024C" w14:textId="2653D901" w:rsidR="00F05EAB" w:rsidRPr="00FB6039" w:rsidRDefault="00F05EAB" w:rsidP="00F05EAB">
      <w:pPr>
        <w:pStyle w:val="Normal0"/>
        <w:pBdr>
          <w:top w:val="nil"/>
          <w:left w:val="nil"/>
          <w:bottom w:val="nil"/>
          <w:right w:val="nil"/>
          <w:between w:val="nil"/>
        </w:pBdr>
        <w:rPr>
          <w:sz w:val="20"/>
          <w:szCs w:val="20"/>
        </w:rPr>
      </w:pPr>
    </w:p>
    <w:p w14:paraId="79CB648E" w14:textId="79B8CB29" w:rsidR="00C5056A" w:rsidRPr="00FB6039" w:rsidRDefault="00C5056A" w:rsidP="00793BC8">
      <w:pPr>
        <w:pStyle w:val="Normal0"/>
        <w:numPr>
          <w:ilvl w:val="0"/>
          <w:numId w:val="6"/>
        </w:numPr>
        <w:pBdr>
          <w:top w:val="nil"/>
          <w:left w:val="nil"/>
          <w:bottom w:val="nil"/>
          <w:right w:val="nil"/>
          <w:between w:val="nil"/>
        </w:pBdr>
        <w:rPr>
          <w:sz w:val="20"/>
          <w:szCs w:val="20"/>
        </w:rPr>
      </w:pPr>
      <w:r w:rsidRPr="00FB6039">
        <w:rPr>
          <w:b/>
          <w:sz w:val="20"/>
          <w:szCs w:val="20"/>
        </w:rPr>
        <w:t>Puerta trasera (</w:t>
      </w:r>
      <w:r w:rsidRPr="00FB6039">
        <w:rPr>
          <w:b/>
          <w:i/>
          <w:sz w:val="20"/>
          <w:szCs w:val="20"/>
        </w:rPr>
        <w:t>backdoor</w:t>
      </w:r>
      <w:r w:rsidRPr="00FB6039">
        <w:rPr>
          <w:b/>
          <w:sz w:val="20"/>
          <w:szCs w:val="20"/>
        </w:rPr>
        <w:t>):</w:t>
      </w:r>
      <w:r w:rsidRPr="00FB6039">
        <w:rPr>
          <w:sz w:val="20"/>
          <w:szCs w:val="20"/>
        </w:rPr>
        <w:t xml:space="preserve"> permite el acceso remoto a un sistema sin autorización, evitando los mecanismos de seguridad. Actúa de forma silenciosa, facilitando el control total por parte del atacante.</w:t>
      </w:r>
    </w:p>
    <w:p w14:paraId="4156CEE4" w14:textId="0D440A73" w:rsidR="00F05EAB" w:rsidRPr="00FB6039" w:rsidRDefault="00F05EAB" w:rsidP="00F05EAB">
      <w:pPr>
        <w:pStyle w:val="Normal0"/>
        <w:pBdr>
          <w:top w:val="nil"/>
          <w:left w:val="nil"/>
          <w:bottom w:val="nil"/>
          <w:right w:val="nil"/>
          <w:between w:val="nil"/>
        </w:pBdr>
        <w:rPr>
          <w:sz w:val="20"/>
          <w:szCs w:val="20"/>
        </w:rPr>
      </w:pPr>
    </w:p>
    <w:p w14:paraId="749A5B61" w14:textId="06518EB6" w:rsidR="00C5056A" w:rsidRPr="00FB6039" w:rsidRDefault="00C5056A" w:rsidP="00793BC8">
      <w:pPr>
        <w:pStyle w:val="Normal0"/>
        <w:numPr>
          <w:ilvl w:val="0"/>
          <w:numId w:val="6"/>
        </w:numPr>
        <w:pBdr>
          <w:top w:val="nil"/>
          <w:left w:val="nil"/>
          <w:bottom w:val="nil"/>
          <w:right w:val="nil"/>
          <w:between w:val="nil"/>
        </w:pBdr>
        <w:rPr>
          <w:sz w:val="20"/>
          <w:szCs w:val="20"/>
        </w:rPr>
      </w:pPr>
      <w:r w:rsidRPr="00FB6039">
        <w:rPr>
          <w:b/>
          <w:i/>
          <w:sz w:val="20"/>
          <w:szCs w:val="20"/>
        </w:rPr>
        <w:t>Ransomware</w:t>
      </w:r>
      <w:r w:rsidRPr="00FB6039">
        <w:rPr>
          <w:b/>
          <w:sz w:val="20"/>
          <w:szCs w:val="20"/>
        </w:rPr>
        <w:t>:</w:t>
      </w:r>
      <w:r w:rsidRPr="00FB6039">
        <w:rPr>
          <w:sz w:val="20"/>
          <w:szCs w:val="20"/>
        </w:rPr>
        <w:t xml:space="preserve"> </w:t>
      </w:r>
      <w:r w:rsidR="00DC09E8" w:rsidRPr="00FB6039">
        <w:rPr>
          <w:sz w:val="20"/>
          <w:szCs w:val="20"/>
        </w:rPr>
        <w:t xml:space="preserve">bloquea el acceso a los datos o al sistema mediante cifrado, exigiendo un pago (rescate) para liberarlos. Se propaga principalmente a través de correos electrónicos de </w:t>
      </w:r>
      <w:r w:rsidR="00DC09E8" w:rsidRPr="00FB6039">
        <w:rPr>
          <w:i/>
          <w:sz w:val="20"/>
          <w:szCs w:val="20"/>
        </w:rPr>
        <w:t xml:space="preserve">phishing </w:t>
      </w:r>
      <w:r w:rsidR="00DC09E8" w:rsidRPr="00FB6039">
        <w:rPr>
          <w:sz w:val="20"/>
          <w:szCs w:val="20"/>
        </w:rPr>
        <w:t>o vulnerabilidades en el sistema. Un ejemplo es WannaCry, que afectó a miles de dispositivos en todo el mundo en cuestión de horas.</w:t>
      </w:r>
    </w:p>
    <w:p w14:paraId="01DC80B0" w14:textId="03B032FB" w:rsidR="00F05EAB" w:rsidRPr="00FB6039" w:rsidRDefault="00F05EAB" w:rsidP="00F05EAB">
      <w:pPr>
        <w:pStyle w:val="Normal0"/>
        <w:pBdr>
          <w:top w:val="nil"/>
          <w:left w:val="nil"/>
          <w:bottom w:val="nil"/>
          <w:right w:val="nil"/>
          <w:between w:val="nil"/>
        </w:pBdr>
        <w:rPr>
          <w:sz w:val="20"/>
          <w:szCs w:val="20"/>
        </w:rPr>
      </w:pPr>
    </w:p>
    <w:p w14:paraId="5C8E5152" w14:textId="19A08838" w:rsidR="00C5056A" w:rsidRPr="00FB6039" w:rsidRDefault="00C5056A" w:rsidP="00793BC8">
      <w:pPr>
        <w:pStyle w:val="Normal0"/>
        <w:numPr>
          <w:ilvl w:val="0"/>
          <w:numId w:val="6"/>
        </w:numPr>
        <w:pBdr>
          <w:top w:val="nil"/>
          <w:left w:val="nil"/>
          <w:bottom w:val="nil"/>
          <w:right w:val="nil"/>
          <w:between w:val="nil"/>
        </w:pBdr>
        <w:rPr>
          <w:sz w:val="20"/>
          <w:szCs w:val="20"/>
        </w:rPr>
      </w:pPr>
      <w:r w:rsidRPr="00FB6039">
        <w:rPr>
          <w:b/>
          <w:i/>
          <w:sz w:val="20"/>
          <w:szCs w:val="20"/>
        </w:rPr>
        <w:t>Scareware</w:t>
      </w:r>
      <w:r w:rsidRPr="00FB6039">
        <w:rPr>
          <w:b/>
          <w:sz w:val="20"/>
          <w:szCs w:val="20"/>
        </w:rPr>
        <w:t>:</w:t>
      </w:r>
      <w:r w:rsidRPr="00FB6039">
        <w:rPr>
          <w:sz w:val="20"/>
          <w:szCs w:val="20"/>
        </w:rPr>
        <w:t xml:space="preserve"> utiliza mensajes alarmantes para inducir al usuario a instalar programas falsos de "protección". Generalmente se manifiesta como ventanas emergentes que advierten sobre infecciones inexistentes.</w:t>
      </w:r>
    </w:p>
    <w:p w14:paraId="3E9691AB" w14:textId="282EC68C" w:rsidR="00F05EAB" w:rsidRPr="00FB6039" w:rsidRDefault="00F05EAB" w:rsidP="00F05EAB">
      <w:pPr>
        <w:pStyle w:val="Normal0"/>
        <w:pBdr>
          <w:top w:val="nil"/>
          <w:left w:val="nil"/>
          <w:bottom w:val="nil"/>
          <w:right w:val="nil"/>
          <w:between w:val="nil"/>
        </w:pBdr>
        <w:rPr>
          <w:sz w:val="20"/>
          <w:szCs w:val="20"/>
        </w:rPr>
      </w:pPr>
    </w:p>
    <w:p w14:paraId="57D8F04E" w14:textId="2583A0AF" w:rsidR="00C5056A" w:rsidRPr="00FB6039" w:rsidRDefault="00C5056A" w:rsidP="00793BC8">
      <w:pPr>
        <w:pStyle w:val="Normal0"/>
        <w:numPr>
          <w:ilvl w:val="0"/>
          <w:numId w:val="6"/>
        </w:numPr>
        <w:pBdr>
          <w:top w:val="nil"/>
          <w:left w:val="nil"/>
          <w:bottom w:val="nil"/>
          <w:right w:val="nil"/>
          <w:between w:val="nil"/>
        </w:pBdr>
        <w:rPr>
          <w:sz w:val="20"/>
          <w:szCs w:val="20"/>
        </w:rPr>
      </w:pPr>
      <w:r w:rsidRPr="00FB6039">
        <w:rPr>
          <w:b/>
          <w:sz w:val="20"/>
          <w:szCs w:val="20"/>
        </w:rPr>
        <w:t>Virus:</w:t>
      </w:r>
      <w:r w:rsidRPr="00FB6039">
        <w:rPr>
          <w:sz w:val="20"/>
          <w:szCs w:val="20"/>
        </w:rPr>
        <w:t xml:space="preserve"> se adhiere a archivos ejecutables y necesita la intervención del usuario para activarse. Puede replicarse, mutar y propagarse a través de dispositivos extraíbles, redes compartidas o correo electrónico.</w:t>
      </w:r>
    </w:p>
    <w:p w14:paraId="45B8196A" w14:textId="060EA50B" w:rsidR="00F05EAB" w:rsidRPr="00FB6039" w:rsidRDefault="00F05EAB" w:rsidP="00F05EAB">
      <w:pPr>
        <w:pStyle w:val="Normal0"/>
        <w:pBdr>
          <w:top w:val="nil"/>
          <w:left w:val="nil"/>
          <w:bottom w:val="nil"/>
          <w:right w:val="nil"/>
          <w:between w:val="nil"/>
        </w:pBdr>
        <w:rPr>
          <w:sz w:val="20"/>
          <w:szCs w:val="20"/>
        </w:rPr>
      </w:pPr>
    </w:p>
    <w:p w14:paraId="0B7EBA06" w14:textId="7ADE564F" w:rsidR="00C5056A" w:rsidRPr="00FB6039" w:rsidRDefault="00C5056A" w:rsidP="00793BC8">
      <w:pPr>
        <w:pStyle w:val="Normal0"/>
        <w:numPr>
          <w:ilvl w:val="0"/>
          <w:numId w:val="6"/>
        </w:numPr>
        <w:pBdr>
          <w:top w:val="nil"/>
          <w:left w:val="nil"/>
          <w:bottom w:val="nil"/>
          <w:right w:val="nil"/>
          <w:between w:val="nil"/>
        </w:pBdr>
        <w:rPr>
          <w:sz w:val="20"/>
          <w:szCs w:val="20"/>
        </w:rPr>
      </w:pPr>
      <w:r w:rsidRPr="00FB6039">
        <w:rPr>
          <w:b/>
          <w:sz w:val="20"/>
          <w:szCs w:val="20"/>
        </w:rPr>
        <w:t>Troyanos:</w:t>
      </w:r>
      <w:r w:rsidRPr="00FB6039">
        <w:rPr>
          <w:sz w:val="20"/>
          <w:szCs w:val="20"/>
        </w:rPr>
        <w:t xml:space="preserve"> se presentan como </w:t>
      </w:r>
      <w:r w:rsidRPr="00FB6039">
        <w:rPr>
          <w:i/>
          <w:sz w:val="20"/>
          <w:szCs w:val="20"/>
        </w:rPr>
        <w:t>software</w:t>
      </w:r>
      <w:r w:rsidRPr="00FB6039">
        <w:rPr>
          <w:sz w:val="20"/>
          <w:szCs w:val="20"/>
        </w:rPr>
        <w:t xml:space="preserve"> legítimo, pero ejecutan acciones maliciosas sin el conocimiento del usuario. No se replican por sí solos, y frecuentemente se ocultan en archivos multimedia o juegos.</w:t>
      </w:r>
    </w:p>
    <w:p w14:paraId="3EA20132" w14:textId="7D87B7FF" w:rsidR="00F05EAB" w:rsidRPr="00FB6039" w:rsidRDefault="00F05EAB" w:rsidP="00F05EAB">
      <w:pPr>
        <w:pStyle w:val="Normal0"/>
        <w:pBdr>
          <w:top w:val="nil"/>
          <w:left w:val="nil"/>
          <w:bottom w:val="nil"/>
          <w:right w:val="nil"/>
          <w:between w:val="nil"/>
        </w:pBdr>
        <w:rPr>
          <w:sz w:val="20"/>
          <w:szCs w:val="20"/>
        </w:rPr>
      </w:pPr>
    </w:p>
    <w:p w14:paraId="3672E177" w14:textId="744B40CF" w:rsidR="00C5056A" w:rsidRPr="00FB6039" w:rsidRDefault="00C5056A" w:rsidP="00793BC8">
      <w:pPr>
        <w:pStyle w:val="Normal0"/>
        <w:numPr>
          <w:ilvl w:val="0"/>
          <w:numId w:val="6"/>
        </w:numPr>
        <w:pBdr>
          <w:top w:val="nil"/>
          <w:left w:val="nil"/>
          <w:bottom w:val="nil"/>
          <w:right w:val="nil"/>
          <w:between w:val="nil"/>
        </w:pBdr>
        <w:rPr>
          <w:sz w:val="20"/>
          <w:szCs w:val="20"/>
        </w:rPr>
      </w:pPr>
      <w:r w:rsidRPr="00FB6039">
        <w:rPr>
          <w:b/>
          <w:sz w:val="20"/>
          <w:szCs w:val="20"/>
        </w:rPr>
        <w:t>Gusanos:</w:t>
      </w:r>
      <w:r w:rsidRPr="00FB6039">
        <w:rPr>
          <w:sz w:val="20"/>
          <w:szCs w:val="20"/>
        </w:rPr>
        <w:t xml:space="preserve"> se replican automáticamente para propagarse por redes sin necesidad de intervención humana ni programa anfitrión. Son altamente destructivos y pueden afectar a miles de dispositivos en poco tiempo. </w:t>
      </w:r>
      <w:r w:rsidR="00DC09E8" w:rsidRPr="00FB6039">
        <w:rPr>
          <w:sz w:val="20"/>
          <w:szCs w:val="20"/>
        </w:rPr>
        <w:t>Un ejemplo es</w:t>
      </w:r>
      <w:r w:rsidRPr="00FB6039">
        <w:rPr>
          <w:sz w:val="20"/>
          <w:szCs w:val="20"/>
        </w:rPr>
        <w:t xml:space="preserve"> el gusano Code Red, que en 2001 infectó más de 300.000 servidores en 19 horas.</w:t>
      </w:r>
    </w:p>
    <w:p w14:paraId="704057D6" w14:textId="77777777" w:rsidR="00C5056A" w:rsidRPr="00FB6039" w:rsidRDefault="00C5056A" w:rsidP="00C5056A">
      <w:pPr>
        <w:pStyle w:val="Normal0"/>
        <w:pBdr>
          <w:top w:val="nil"/>
          <w:left w:val="nil"/>
          <w:bottom w:val="nil"/>
          <w:right w:val="nil"/>
          <w:between w:val="nil"/>
        </w:pBdr>
        <w:rPr>
          <w:sz w:val="20"/>
          <w:szCs w:val="20"/>
        </w:rPr>
      </w:pPr>
    </w:p>
    <w:p w14:paraId="7DAB4906" w14:textId="2F64CBF4" w:rsidR="00C5056A" w:rsidRPr="00FB6039" w:rsidRDefault="00C5056A" w:rsidP="00793BC8">
      <w:pPr>
        <w:pStyle w:val="Normal0"/>
        <w:numPr>
          <w:ilvl w:val="0"/>
          <w:numId w:val="5"/>
        </w:numPr>
        <w:pBdr>
          <w:top w:val="nil"/>
          <w:left w:val="nil"/>
          <w:bottom w:val="nil"/>
          <w:right w:val="nil"/>
          <w:between w:val="nil"/>
        </w:pBdr>
        <w:rPr>
          <w:sz w:val="20"/>
          <w:szCs w:val="20"/>
        </w:rPr>
      </w:pPr>
      <w:r w:rsidRPr="00FB6039">
        <w:rPr>
          <w:b/>
          <w:sz w:val="20"/>
          <w:szCs w:val="20"/>
        </w:rPr>
        <w:t>Ataques pasivos:</w:t>
      </w:r>
      <w:r w:rsidRPr="00FB6039">
        <w:rPr>
          <w:sz w:val="20"/>
          <w:szCs w:val="20"/>
        </w:rPr>
        <w:t xml:space="preserve"> </w:t>
      </w:r>
      <w:r w:rsidR="00DC09E8" w:rsidRPr="00FB6039">
        <w:rPr>
          <w:sz w:val="20"/>
          <w:szCs w:val="20"/>
        </w:rPr>
        <w:t xml:space="preserve">son técnicas de espionaje digital donde el atacante intercepta información sin modificarla ni alterar el sistema, lo que dificulta su detección. No generan daños directos ni cambios en los datos, pero permiten recopilar información confidencial al operar de forma silenciosa. Entre los más comunes se encuentran el </w:t>
      </w:r>
      <w:r w:rsidR="00DC09E8" w:rsidRPr="00FB6039">
        <w:rPr>
          <w:i/>
          <w:sz w:val="20"/>
          <w:szCs w:val="20"/>
        </w:rPr>
        <w:t>sniffing</w:t>
      </w:r>
      <w:r w:rsidR="00DC09E8" w:rsidRPr="00FB6039">
        <w:rPr>
          <w:sz w:val="20"/>
          <w:szCs w:val="20"/>
        </w:rPr>
        <w:t xml:space="preserve">, que captura paquetes de datos transmitidos por la red; el </w:t>
      </w:r>
      <w:r w:rsidR="00DC09E8" w:rsidRPr="00FB6039">
        <w:rPr>
          <w:i/>
          <w:sz w:val="20"/>
          <w:szCs w:val="20"/>
        </w:rPr>
        <w:t>eavesdropping</w:t>
      </w:r>
      <w:r w:rsidR="00DC09E8" w:rsidRPr="00FB6039">
        <w:rPr>
          <w:sz w:val="20"/>
          <w:szCs w:val="20"/>
        </w:rPr>
        <w:t xml:space="preserve"> o escucha clandestina, que intercepta comunicaciones como llamadas VoIP o correos electrónicos; y el análisis de tráfico, que estudia patrones de comunicación para deducir relaciones o horarios de uso entre los usuarios.</w:t>
      </w:r>
    </w:p>
    <w:p w14:paraId="02828F8D" w14:textId="77777777" w:rsidR="00DC09E8" w:rsidRPr="00FB6039" w:rsidRDefault="00DC09E8" w:rsidP="00DC09E8">
      <w:pPr>
        <w:pStyle w:val="Normal0"/>
        <w:pBdr>
          <w:top w:val="nil"/>
          <w:left w:val="nil"/>
          <w:bottom w:val="nil"/>
          <w:right w:val="nil"/>
          <w:between w:val="nil"/>
        </w:pBdr>
        <w:rPr>
          <w:sz w:val="20"/>
          <w:szCs w:val="20"/>
        </w:rPr>
      </w:pPr>
    </w:p>
    <w:p w14:paraId="6954255C" w14:textId="2B7DE7D2" w:rsidR="00DC09E8" w:rsidRPr="00FB6039" w:rsidRDefault="00C5056A" w:rsidP="00793BC8">
      <w:pPr>
        <w:pStyle w:val="Normal0"/>
        <w:numPr>
          <w:ilvl w:val="0"/>
          <w:numId w:val="5"/>
        </w:numPr>
        <w:pBdr>
          <w:top w:val="nil"/>
          <w:left w:val="nil"/>
          <w:bottom w:val="nil"/>
          <w:right w:val="nil"/>
          <w:between w:val="nil"/>
        </w:pBdr>
        <w:rPr>
          <w:sz w:val="20"/>
          <w:szCs w:val="20"/>
        </w:rPr>
      </w:pPr>
      <w:r w:rsidRPr="00FB6039">
        <w:rPr>
          <w:b/>
          <w:sz w:val="20"/>
          <w:szCs w:val="20"/>
        </w:rPr>
        <w:t>Ataques masivos</w:t>
      </w:r>
      <w:r w:rsidR="00DC09E8" w:rsidRPr="00FB6039">
        <w:rPr>
          <w:b/>
          <w:sz w:val="20"/>
          <w:szCs w:val="20"/>
        </w:rPr>
        <w:t>:</w:t>
      </w:r>
      <w:r w:rsidR="00DC09E8" w:rsidRPr="00FB6039">
        <w:rPr>
          <w:sz w:val="20"/>
          <w:szCs w:val="20"/>
        </w:rPr>
        <w:t xml:space="preserve"> </w:t>
      </w:r>
      <w:r w:rsidR="00F05EAB" w:rsidRPr="00FB6039">
        <w:rPr>
          <w:sz w:val="20"/>
          <w:szCs w:val="20"/>
        </w:rPr>
        <w:t xml:space="preserve">son ataques a gran escala dirigidos a múltiples usuarios o sistemas simultáneamente, con el objetivo de saturar infraestructuras o causar daños significativos. Afectan a </w:t>
      </w:r>
      <w:r w:rsidR="00F05EAB" w:rsidRPr="00FB6039">
        <w:rPr>
          <w:sz w:val="20"/>
          <w:szCs w:val="20"/>
        </w:rPr>
        <w:lastRenderedPageBreak/>
        <w:t xml:space="preserve">muchas víctimas al mismo tiempo, son altamente visibles y disruptivos, y suelen valerse de automatización o redes distribuidas, como los </w:t>
      </w:r>
      <w:r w:rsidR="00F05EAB" w:rsidRPr="00FB6039">
        <w:rPr>
          <w:i/>
          <w:sz w:val="20"/>
          <w:szCs w:val="20"/>
        </w:rPr>
        <w:t>bots</w:t>
      </w:r>
      <w:r w:rsidR="00F05EAB" w:rsidRPr="00FB6039">
        <w:rPr>
          <w:sz w:val="20"/>
          <w:szCs w:val="20"/>
        </w:rPr>
        <w:t>. Entre los más comunes se encuentran:</w:t>
      </w:r>
    </w:p>
    <w:p w14:paraId="18331A5D" w14:textId="77777777" w:rsidR="00F05EAB" w:rsidRPr="00FB6039" w:rsidRDefault="00F05EAB" w:rsidP="00F05EAB">
      <w:pPr>
        <w:pStyle w:val="Normal0"/>
        <w:pBdr>
          <w:top w:val="nil"/>
          <w:left w:val="nil"/>
          <w:bottom w:val="nil"/>
          <w:right w:val="nil"/>
          <w:between w:val="nil"/>
        </w:pBdr>
        <w:rPr>
          <w:sz w:val="20"/>
          <w:szCs w:val="20"/>
        </w:rPr>
      </w:pPr>
    </w:p>
    <w:p w14:paraId="03EFD2E2" w14:textId="5AAAB6C8" w:rsidR="00DC09E8" w:rsidRPr="00FB6039" w:rsidRDefault="00C5056A" w:rsidP="00793BC8">
      <w:pPr>
        <w:pStyle w:val="Normal0"/>
        <w:numPr>
          <w:ilvl w:val="0"/>
          <w:numId w:val="7"/>
        </w:numPr>
        <w:pBdr>
          <w:top w:val="nil"/>
          <w:left w:val="nil"/>
          <w:bottom w:val="nil"/>
          <w:right w:val="nil"/>
          <w:between w:val="nil"/>
        </w:pBdr>
        <w:rPr>
          <w:sz w:val="20"/>
          <w:szCs w:val="20"/>
        </w:rPr>
      </w:pPr>
      <w:r w:rsidRPr="00FB6039">
        <w:rPr>
          <w:b/>
          <w:sz w:val="20"/>
          <w:szCs w:val="20"/>
        </w:rPr>
        <w:t>Ataques DDoS:</w:t>
      </w:r>
      <w:r w:rsidRPr="00FB6039">
        <w:rPr>
          <w:sz w:val="20"/>
          <w:szCs w:val="20"/>
        </w:rPr>
        <w:t xml:space="preserve"> colapsan servidores mediante millones de solicitudes simultáneas.</w:t>
      </w:r>
    </w:p>
    <w:p w14:paraId="62330E51" w14:textId="77777777" w:rsidR="00F05EAB" w:rsidRPr="00FB6039" w:rsidRDefault="00F05EAB" w:rsidP="00F05EAB">
      <w:pPr>
        <w:pStyle w:val="Normal0"/>
        <w:pBdr>
          <w:top w:val="nil"/>
          <w:left w:val="nil"/>
          <w:bottom w:val="nil"/>
          <w:right w:val="nil"/>
          <w:between w:val="nil"/>
        </w:pBdr>
        <w:rPr>
          <w:sz w:val="20"/>
          <w:szCs w:val="20"/>
        </w:rPr>
      </w:pPr>
    </w:p>
    <w:p w14:paraId="23B17843" w14:textId="5BB91656" w:rsidR="00DC09E8" w:rsidRPr="00FB6039" w:rsidRDefault="00C5056A" w:rsidP="00793BC8">
      <w:pPr>
        <w:pStyle w:val="Normal0"/>
        <w:numPr>
          <w:ilvl w:val="0"/>
          <w:numId w:val="7"/>
        </w:numPr>
        <w:pBdr>
          <w:top w:val="nil"/>
          <w:left w:val="nil"/>
          <w:bottom w:val="nil"/>
          <w:right w:val="nil"/>
          <w:between w:val="nil"/>
        </w:pBdr>
        <w:rPr>
          <w:sz w:val="20"/>
          <w:szCs w:val="20"/>
        </w:rPr>
      </w:pPr>
      <w:r w:rsidRPr="00FB6039">
        <w:rPr>
          <w:b/>
          <w:i/>
          <w:sz w:val="20"/>
          <w:szCs w:val="20"/>
        </w:rPr>
        <w:t xml:space="preserve">Phishing </w:t>
      </w:r>
      <w:r w:rsidRPr="00FB6039">
        <w:rPr>
          <w:b/>
          <w:sz w:val="20"/>
          <w:szCs w:val="20"/>
        </w:rPr>
        <w:t>masivo:</w:t>
      </w:r>
      <w:r w:rsidRPr="00FB6039">
        <w:rPr>
          <w:sz w:val="20"/>
          <w:szCs w:val="20"/>
        </w:rPr>
        <w:t xml:space="preserve"> correos electrónicos enviados en masa para engañar a numerosos usuarios.</w:t>
      </w:r>
    </w:p>
    <w:p w14:paraId="669AC412" w14:textId="501C943E" w:rsidR="00F05EAB" w:rsidRPr="00FB6039" w:rsidRDefault="00F05EAB" w:rsidP="00F05EAB">
      <w:pPr>
        <w:pStyle w:val="Normal0"/>
        <w:pBdr>
          <w:top w:val="nil"/>
          <w:left w:val="nil"/>
          <w:bottom w:val="nil"/>
          <w:right w:val="nil"/>
          <w:between w:val="nil"/>
        </w:pBdr>
        <w:rPr>
          <w:sz w:val="20"/>
          <w:szCs w:val="20"/>
        </w:rPr>
      </w:pPr>
    </w:p>
    <w:p w14:paraId="022D55E4" w14:textId="3CB916EE" w:rsidR="00C5056A" w:rsidRPr="00FB6039" w:rsidRDefault="00C5056A" w:rsidP="00793BC8">
      <w:pPr>
        <w:pStyle w:val="Normal0"/>
        <w:numPr>
          <w:ilvl w:val="0"/>
          <w:numId w:val="7"/>
        </w:numPr>
        <w:pBdr>
          <w:top w:val="nil"/>
          <w:left w:val="nil"/>
          <w:bottom w:val="nil"/>
          <w:right w:val="nil"/>
          <w:between w:val="nil"/>
        </w:pBdr>
        <w:rPr>
          <w:sz w:val="20"/>
          <w:szCs w:val="20"/>
        </w:rPr>
      </w:pPr>
      <w:r w:rsidRPr="00FB6039">
        <w:rPr>
          <w:b/>
          <w:i/>
          <w:sz w:val="20"/>
          <w:szCs w:val="20"/>
        </w:rPr>
        <w:t>Ransomware</w:t>
      </w:r>
      <w:r w:rsidRPr="00FB6039">
        <w:rPr>
          <w:b/>
          <w:sz w:val="20"/>
          <w:szCs w:val="20"/>
        </w:rPr>
        <w:t xml:space="preserve"> a gran escala:</w:t>
      </w:r>
      <w:r w:rsidRPr="00FB6039">
        <w:rPr>
          <w:sz w:val="20"/>
          <w:szCs w:val="20"/>
        </w:rPr>
        <w:t xml:space="preserve"> infecciones simultáneas de múltiples dispositivos, como el caso WannaCry.</w:t>
      </w:r>
    </w:p>
    <w:p w14:paraId="2044B950" w14:textId="77777777" w:rsidR="00C5056A" w:rsidRPr="00FB6039" w:rsidRDefault="00C5056A" w:rsidP="00C5056A">
      <w:pPr>
        <w:pStyle w:val="Normal0"/>
        <w:pBdr>
          <w:top w:val="nil"/>
          <w:left w:val="nil"/>
          <w:bottom w:val="nil"/>
          <w:right w:val="nil"/>
          <w:between w:val="nil"/>
        </w:pBdr>
        <w:rPr>
          <w:sz w:val="20"/>
          <w:szCs w:val="20"/>
        </w:rPr>
      </w:pPr>
    </w:p>
    <w:p w14:paraId="28A82FFF" w14:textId="76BCBFA7"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Impacto de las amenazas en sistemas y redes</w:t>
      </w:r>
    </w:p>
    <w:p w14:paraId="42115065" w14:textId="2D460DBB" w:rsidR="00B152ED" w:rsidRPr="00FB6039" w:rsidRDefault="00B152ED" w:rsidP="00B152ED">
      <w:pPr>
        <w:pStyle w:val="Normal0"/>
        <w:pBdr>
          <w:top w:val="nil"/>
          <w:left w:val="nil"/>
          <w:bottom w:val="nil"/>
          <w:right w:val="nil"/>
          <w:between w:val="nil"/>
        </w:pBdr>
        <w:rPr>
          <w:b/>
          <w:sz w:val="20"/>
          <w:szCs w:val="20"/>
        </w:rPr>
      </w:pPr>
    </w:p>
    <w:p w14:paraId="2EFC46AF" w14:textId="77777777" w:rsidR="00B152ED" w:rsidRPr="00FB6039" w:rsidRDefault="00B152ED" w:rsidP="00B152ED">
      <w:pPr>
        <w:pStyle w:val="Normal0"/>
        <w:pBdr>
          <w:top w:val="nil"/>
          <w:left w:val="nil"/>
          <w:bottom w:val="nil"/>
          <w:right w:val="nil"/>
          <w:between w:val="nil"/>
        </w:pBdr>
        <w:rPr>
          <w:sz w:val="20"/>
          <w:szCs w:val="20"/>
        </w:rPr>
      </w:pPr>
      <w:r w:rsidRPr="00FB6039">
        <w:rPr>
          <w:sz w:val="20"/>
          <w:szCs w:val="20"/>
        </w:rPr>
        <w:t>Las amenazas cibernéticas pueden tener consecuencias graves en los sistemas informáticos y redes, afectando tanto a nivel técnico como operativo, financiero y reputacional. A continuación, se presentan los principales impactos:</w:t>
      </w:r>
    </w:p>
    <w:p w14:paraId="1F3066E4" w14:textId="77777777" w:rsidR="00B152ED" w:rsidRPr="00FB6039" w:rsidRDefault="00B152ED" w:rsidP="00B152ED">
      <w:pPr>
        <w:pStyle w:val="Normal0"/>
        <w:pBdr>
          <w:top w:val="nil"/>
          <w:left w:val="nil"/>
          <w:bottom w:val="nil"/>
          <w:right w:val="nil"/>
          <w:between w:val="nil"/>
        </w:pBdr>
        <w:rPr>
          <w:sz w:val="20"/>
          <w:szCs w:val="20"/>
        </w:rPr>
      </w:pPr>
    </w:p>
    <w:p w14:paraId="452CFDCE" w14:textId="0D066967"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 xml:space="preserve">Pérdida de confidencialidad: las amenazas como el </w:t>
      </w:r>
      <w:r w:rsidRPr="00FB6039">
        <w:rPr>
          <w:i/>
          <w:sz w:val="20"/>
          <w:szCs w:val="20"/>
        </w:rPr>
        <w:t>spyware</w:t>
      </w:r>
      <w:r w:rsidRPr="00FB6039">
        <w:rPr>
          <w:sz w:val="20"/>
          <w:szCs w:val="20"/>
        </w:rPr>
        <w:t xml:space="preserve"> o los ataques pasivos pueden exponer información confidencial, como datos personales, credenciales de acceso, secretos comerciales o información financiera.</w:t>
      </w:r>
    </w:p>
    <w:p w14:paraId="6A11AAE4" w14:textId="77777777" w:rsidR="00B152ED" w:rsidRPr="00FB6039" w:rsidRDefault="00B152ED" w:rsidP="00B152ED">
      <w:pPr>
        <w:pStyle w:val="Normal0"/>
        <w:pBdr>
          <w:top w:val="nil"/>
          <w:left w:val="nil"/>
          <w:bottom w:val="nil"/>
          <w:right w:val="nil"/>
          <w:between w:val="nil"/>
        </w:pBdr>
        <w:rPr>
          <w:sz w:val="20"/>
          <w:szCs w:val="20"/>
        </w:rPr>
      </w:pPr>
    </w:p>
    <w:p w14:paraId="1EF11743" w14:textId="1F3D55AB"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 xml:space="preserve">Pérdida de integridad: el </w:t>
      </w:r>
      <w:r w:rsidRPr="00FB6039">
        <w:rPr>
          <w:i/>
          <w:sz w:val="20"/>
          <w:szCs w:val="20"/>
        </w:rPr>
        <w:t>malware</w:t>
      </w:r>
      <w:r w:rsidRPr="00FB6039">
        <w:rPr>
          <w:sz w:val="20"/>
          <w:szCs w:val="20"/>
        </w:rPr>
        <w:t xml:space="preserve"> puede alterar datos críticos o introducir modificaciones no autorizadas, afectando la precisión, consistencia y fiabilidad de la información almacenada en los sistemas.</w:t>
      </w:r>
    </w:p>
    <w:p w14:paraId="221614EC" w14:textId="77777777" w:rsidR="00B152ED" w:rsidRPr="00FB6039" w:rsidRDefault="00B152ED" w:rsidP="00B152ED">
      <w:pPr>
        <w:pStyle w:val="Normal0"/>
        <w:pBdr>
          <w:top w:val="nil"/>
          <w:left w:val="nil"/>
          <w:bottom w:val="nil"/>
          <w:right w:val="nil"/>
          <w:between w:val="nil"/>
        </w:pBdr>
        <w:rPr>
          <w:sz w:val="20"/>
          <w:szCs w:val="20"/>
        </w:rPr>
      </w:pPr>
    </w:p>
    <w:p w14:paraId="1C21D3A9" w14:textId="0456F6AF"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 xml:space="preserve">Pérdida de disponibilidad: ataques como el </w:t>
      </w:r>
      <w:r w:rsidRPr="00FB6039">
        <w:rPr>
          <w:i/>
          <w:sz w:val="20"/>
          <w:szCs w:val="20"/>
        </w:rPr>
        <w:t>ransomware</w:t>
      </w:r>
      <w:r w:rsidRPr="00FB6039">
        <w:rPr>
          <w:sz w:val="20"/>
          <w:szCs w:val="20"/>
        </w:rPr>
        <w:t xml:space="preserve"> o los ataques DDoS pueden dejar fuera de servicio plataformas, servidores o servicios completos, impidiendo el acceso legítimo a los recursos.</w:t>
      </w:r>
    </w:p>
    <w:p w14:paraId="58C1B523" w14:textId="77777777" w:rsidR="00B152ED" w:rsidRPr="00FB6039" w:rsidRDefault="00B152ED" w:rsidP="00B152ED">
      <w:pPr>
        <w:pStyle w:val="Normal0"/>
        <w:pBdr>
          <w:top w:val="nil"/>
          <w:left w:val="nil"/>
          <w:bottom w:val="nil"/>
          <w:right w:val="nil"/>
          <w:between w:val="nil"/>
        </w:pBdr>
        <w:rPr>
          <w:sz w:val="20"/>
          <w:szCs w:val="20"/>
        </w:rPr>
      </w:pPr>
    </w:p>
    <w:p w14:paraId="6052D35B" w14:textId="61C2FEEF"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Daños económicos: las organizaciones pueden enfrentar altos costos derivados de la recuperación de sistemas, pérdida de ingresos, multas legales por incumplimientos normativos y contratación de servicios de ciberseguridad.</w:t>
      </w:r>
    </w:p>
    <w:p w14:paraId="64833C9F" w14:textId="77777777" w:rsidR="00B152ED" w:rsidRPr="00FB6039" w:rsidRDefault="00B152ED" w:rsidP="00B152ED">
      <w:pPr>
        <w:pStyle w:val="Normal0"/>
        <w:pBdr>
          <w:top w:val="nil"/>
          <w:left w:val="nil"/>
          <w:bottom w:val="nil"/>
          <w:right w:val="nil"/>
          <w:between w:val="nil"/>
        </w:pBdr>
        <w:rPr>
          <w:sz w:val="20"/>
          <w:szCs w:val="20"/>
        </w:rPr>
      </w:pPr>
    </w:p>
    <w:p w14:paraId="7FAB0A60" w14:textId="0B574E9B"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Pérdida de reputación: una violación de seguridad puede dañar la imagen de una empresa, disminuir la confianza de los usuarios o clientes y afectar relaciones comerciales.</w:t>
      </w:r>
    </w:p>
    <w:p w14:paraId="5FBA0201" w14:textId="77777777" w:rsidR="00B152ED" w:rsidRPr="00FB6039" w:rsidRDefault="00B152ED" w:rsidP="00B152ED">
      <w:pPr>
        <w:pStyle w:val="Normal0"/>
        <w:pBdr>
          <w:top w:val="nil"/>
          <w:left w:val="nil"/>
          <w:bottom w:val="nil"/>
          <w:right w:val="nil"/>
          <w:between w:val="nil"/>
        </w:pBdr>
        <w:rPr>
          <w:sz w:val="20"/>
          <w:szCs w:val="20"/>
        </w:rPr>
      </w:pPr>
    </w:p>
    <w:p w14:paraId="594D17CD" w14:textId="155C5FEC"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Interrupción de operaciones: los sistemas infectados o comprometidos pueden provocar la paralización de procesos productivos, logísticos o administrativos, afectando la continuidad del negocio.</w:t>
      </w:r>
    </w:p>
    <w:p w14:paraId="7D96F09B" w14:textId="77777777" w:rsidR="00B152ED" w:rsidRPr="00FB6039" w:rsidRDefault="00B152ED" w:rsidP="00B152ED">
      <w:pPr>
        <w:pStyle w:val="Normal0"/>
        <w:pBdr>
          <w:top w:val="nil"/>
          <w:left w:val="nil"/>
          <w:bottom w:val="nil"/>
          <w:right w:val="nil"/>
          <w:between w:val="nil"/>
        </w:pBdr>
        <w:rPr>
          <w:sz w:val="20"/>
          <w:szCs w:val="20"/>
        </w:rPr>
      </w:pPr>
    </w:p>
    <w:p w14:paraId="71532406" w14:textId="601AB635"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 xml:space="preserve">Uso indebido de recursos: algunos tipos de </w:t>
      </w:r>
      <w:r w:rsidRPr="00FB6039">
        <w:rPr>
          <w:i/>
          <w:sz w:val="20"/>
          <w:szCs w:val="20"/>
        </w:rPr>
        <w:t>malware</w:t>
      </w:r>
      <w:r w:rsidRPr="00FB6039">
        <w:rPr>
          <w:sz w:val="20"/>
          <w:szCs w:val="20"/>
        </w:rPr>
        <w:t xml:space="preserve">, como los gusanos o troyanos, utilizan los recursos del sistema para actividades maliciosas, como enviar </w:t>
      </w:r>
      <w:r w:rsidRPr="00FB6039">
        <w:rPr>
          <w:i/>
          <w:sz w:val="20"/>
          <w:szCs w:val="20"/>
        </w:rPr>
        <w:t>spam</w:t>
      </w:r>
      <w:r w:rsidRPr="00FB6039">
        <w:rPr>
          <w:sz w:val="20"/>
          <w:szCs w:val="20"/>
        </w:rPr>
        <w:t>, realizar ataques a otros equipos o minar criptomonedas sin autorización.</w:t>
      </w:r>
    </w:p>
    <w:p w14:paraId="1D99E6D4" w14:textId="77777777" w:rsidR="00B152ED" w:rsidRPr="00FB6039" w:rsidRDefault="00B152ED" w:rsidP="00B152ED">
      <w:pPr>
        <w:pStyle w:val="Normal0"/>
        <w:pBdr>
          <w:top w:val="nil"/>
          <w:left w:val="nil"/>
          <w:bottom w:val="nil"/>
          <w:right w:val="nil"/>
          <w:between w:val="nil"/>
        </w:pBdr>
        <w:rPr>
          <w:sz w:val="20"/>
          <w:szCs w:val="20"/>
        </w:rPr>
      </w:pPr>
    </w:p>
    <w:p w14:paraId="0CEE481A" w14:textId="5C9D03EC"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Exposición legal y regulatoria: cuando se compromete información sensible o personal, se pueden generar responsabilidades legales por el incumplimiento de leyes de protección de datos.</w:t>
      </w:r>
    </w:p>
    <w:p w14:paraId="2C50BE60" w14:textId="77777777" w:rsidR="00B152ED" w:rsidRPr="00FB6039" w:rsidRDefault="00B152ED" w:rsidP="00B152ED">
      <w:pPr>
        <w:pStyle w:val="Normal0"/>
        <w:pBdr>
          <w:top w:val="nil"/>
          <w:left w:val="nil"/>
          <w:bottom w:val="nil"/>
          <w:right w:val="nil"/>
          <w:between w:val="nil"/>
        </w:pBdr>
        <w:rPr>
          <w:sz w:val="20"/>
          <w:szCs w:val="20"/>
        </w:rPr>
      </w:pPr>
    </w:p>
    <w:p w14:paraId="73898D02" w14:textId="266431E4" w:rsidR="00B152ED" w:rsidRPr="00FB6039" w:rsidRDefault="00B152ED" w:rsidP="00B152ED">
      <w:pPr>
        <w:pStyle w:val="Normal0"/>
        <w:pBdr>
          <w:top w:val="nil"/>
          <w:left w:val="nil"/>
          <w:bottom w:val="nil"/>
          <w:right w:val="nil"/>
          <w:between w:val="nil"/>
        </w:pBdr>
        <w:rPr>
          <w:sz w:val="20"/>
          <w:szCs w:val="20"/>
        </w:rPr>
      </w:pPr>
      <w:r w:rsidRPr="00FB6039">
        <w:rPr>
          <w:sz w:val="20"/>
          <w:szCs w:val="20"/>
        </w:rPr>
        <w:t>La prevención, detección oportuna y respuesta adecuada frente a las amenazas son fundamentales para mitigar estos impactos y garantizar la seguridad de los sistemas y redes.</w:t>
      </w:r>
    </w:p>
    <w:p w14:paraId="6CDAB950" w14:textId="59794D59" w:rsidR="00B152ED" w:rsidRDefault="00B152ED" w:rsidP="00B152ED">
      <w:pPr>
        <w:pStyle w:val="Normal0"/>
        <w:pBdr>
          <w:top w:val="nil"/>
          <w:left w:val="nil"/>
          <w:bottom w:val="nil"/>
          <w:right w:val="nil"/>
          <w:between w:val="nil"/>
        </w:pBdr>
        <w:rPr>
          <w:sz w:val="20"/>
          <w:szCs w:val="20"/>
        </w:rPr>
      </w:pPr>
    </w:p>
    <w:p w14:paraId="1D992F8B" w14:textId="77777777" w:rsidR="00C22E8B" w:rsidRPr="00FB6039" w:rsidRDefault="00C22E8B" w:rsidP="00B152ED">
      <w:pPr>
        <w:pStyle w:val="Normal0"/>
        <w:pBdr>
          <w:top w:val="nil"/>
          <w:left w:val="nil"/>
          <w:bottom w:val="nil"/>
          <w:right w:val="nil"/>
          <w:between w:val="nil"/>
        </w:pBdr>
        <w:rPr>
          <w:sz w:val="20"/>
          <w:szCs w:val="20"/>
        </w:rPr>
      </w:pPr>
    </w:p>
    <w:p w14:paraId="574622E0" w14:textId="622E18D8" w:rsidR="00A816E6" w:rsidRPr="00FB6039" w:rsidRDefault="00A816E6" w:rsidP="00793BC8">
      <w:pPr>
        <w:pStyle w:val="Normal0"/>
        <w:numPr>
          <w:ilvl w:val="0"/>
          <w:numId w:val="3"/>
        </w:numPr>
        <w:pBdr>
          <w:top w:val="nil"/>
          <w:left w:val="nil"/>
          <w:bottom w:val="nil"/>
          <w:right w:val="nil"/>
          <w:between w:val="nil"/>
        </w:pBdr>
        <w:rPr>
          <w:b/>
          <w:sz w:val="20"/>
          <w:szCs w:val="20"/>
        </w:rPr>
      </w:pPr>
      <w:r w:rsidRPr="00FB6039">
        <w:rPr>
          <w:b/>
          <w:sz w:val="20"/>
          <w:szCs w:val="20"/>
        </w:rPr>
        <w:t>Vulnerabilidades en ciberseguridad</w:t>
      </w:r>
    </w:p>
    <w:p w14:paraId="1D7C0777" w14:textId="3A371069" w:rsidR="002512C9" w:rsidRPr="00FB6039" w:rsidRDefault="002512C9" w:rsidP="002512C9">
      <w:pPr>
        <w:pStyle w:val="Normal0"/>
        <w:pBdr>
          <w:top w:val="nil"/>
          <w:left w:val="nil"/>
          <w:bottom w:val="nil"/>
          <w:right w:val="nil"/>
          <w:between w:val="nil"/>
        </w:pBdr>
        <w:rPr>
          <w:b/>
          <w:sz w:val="20"/>
          <w:szCs w:val="20"/>
        </w:rPr>
      </w:pPr>
    </w:p>
    <w:p w14:paraId="6D7D5E1D" w14:textId="7B3C60B6" w:rsidR="002512C9" w:rsidRPr="00FB6039" w:rsidRDefault="004B61EF" w:rsidP="002512C9">
      <w:pPr>
        <w:pStyle w:val="Normal0"/>
        <w:pBdr>
          <w:top w:val="nil"/>
          <w:left w:val="nil"/>
          <w:bottom w:val="nil"/>
          <w:right w:val="nil"/>
          <w:between w:val="nil"/>
        </w:pBdr>
        <w:rPr>
          <w:sz w:val="20"/>
          <w:szCs w:val="20"/>
        </w:rPr>
      </w:pPr>
      <w:r w:rsidRPr="00FB6039">
        <w:rPr>
          <w:sz w:val="20"/>
          <w:szCs w:val="20"/>
        </w:rPr>
        <w:t>E</w:t>
      </w:r>
      <w:r w:rsidR="002512C9" w:rsidRPr="00FB6039">
        <w:rPr>
          <w:sz w:val="20"/>
          <w:szCs w:val="20"/>
        </w:rPr>
        <w:t xml:space="preserve">n ciberseguridad </w:t>
      </w:r>
      <w:r w:rsidRPr="00FB6039">
        <w:rPr>
          <w:sz w:val="20"/>
          <w:szCs w:val="20"/>
        </w:rPr>
        <w:t xml:space="preserve">las vulnerabilidades </w:t>
      </w:r>
      <w:r w:rsidR="002512C9" w:rsidRPr="00FB6039">
        <w:rPr>
          <w:sz w:val="20"/>
          <w:szCs w:val="20"/>
        </w:rPr>
        <w:t>representan puntos débiles o fallos en los sistemas, redes o procedimientos que pueden ser aprovechados por atacantes para comprometer la integridad, confidencialidad o disponibilidad de la información. Estas pueden originarse en diferentes capas tecnológicas, desde errores humanos hasta deficiencias técnicas en</w:t>
      </w:r>
      <w:r w:rsidR="002512C9" w:rsidRPr="00FB6039">
        <w:rPr>
          <w:i/>
          <w:sz w:val="20"/>
          <w:szCs w:val="20"/>
        </w:rPr>
        <w:t xml:space="preserve"> software </w:t>
      </w:r>
      <w:r w:rsidR="002512C9" w:rsidRPr="00FB6039">
        <w:rPr>
          <w:sz w:val="20"/>
          <w:szCs w:val="20"/>
        </w:rPr>
        <w:t xml:space="preserve">o </w:t>
      </w:r>
      <w:r w:rsidR="002512C9" w:rsidRPr="00FB6039">
        <w:rPr>
          <w:i/>
          <w:sz w:val="20"/>
          <w:szCs w:val="20"/>
        </w:rPr>
        <w:t>hardware</w:t>
      </w:r>
      <w:r w:rsidR="002512C9" w:rsidRPr="00FB6039">
        <w:rPr>
          <w:sz w:val="20"/>
          <w:szCs w:val="20"/>
        </w:rPr>
        <w:t>. Comprenderlas y mitigarlas es fundamental para establecer una postura de seguridad efectiva.</w:t>
      </w:r>
    </w:p>
    <w:p w14:paraId="415C9CBC" w14:textId="77777777" w:rsidR="002512C9" w:rsidRPr="00FB6039" w:rsidRDefault="002512C9" w:rsidP="002512C9">
      <w:pPr>
        <w:pStyle w:val="Normal0"/>
        <w:pBdr>
          <w:top w:val="nil"/>
          <w:left w:val="nil"/>
          <w:bottom w:val="nil"/>
          <w:right w:val="nil"/>
          <w:between w:val="nil"/>
        </w:pBdr>
        <w:rPr>
          <w:sz w:val="20"/>
          <w:szCs w:val="20"/>
        </w:rPr>
      </w:pPr>
    </w:p>
    <w:p w14:paraId="38B4D207" w14:textId="18F5A0D5"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Tipos de vulnerabilidades</w:t>
      </w:r>
    </w:p>
    <w:p w14:paraId="2227B843" w14:textId="68D4B49C" w:rsidR="002512C9" w:rsidRPr="00FB6039" w:rsidRDefault="002512C9" w:rsidP="002512C9">
      <w:pPr>
        <w:pStyle w:val="Normal0"/>
        <w:pBdr>
          <w:top w:val="nil"/>
          <w:left w:val="nil"/>
          <w:bottom w:val="nil"/>
          <w:right w:val="nil"/>
          <w:between w:val="nil"/>
        </w:pBdr>
        <w:rPr>
          <w:b/>
          <w:sz w:val="20"/>
          <w:szCs w:val="20"/>
        </w:rPr>
      </w:pPr>
    </w:p>
    <w:p w14:paraId="4321AF72" w14:textId="6BA9A61B" w:rsidR="002512C9" w:rsidRPr="00FB6039" w:rsidRDefault="002512C9" w:rsidP="002512C9">
      <w:pPr>
        <w:pStyle w:val="Normal0"/>
        <w:pBdr>
          <w:top w:val="nil"/>
          <w:left w:val="nil"/>
          <w:bottom w:val="nil"/>
          <w:right w:val="nil"/>
          <w:between w:val="nil"/>
        </w:pBdr>
        <w:rPr>
          <w:sz w:val="20"/>
          <w:szCs w:val="20"/>
        </w:rPr>
      </w:pPr>
      <w:r w:rsidRPr="00FB6039">
        <w:rPr>
          <w:sz w:val="20"/>
          <w:szCs w:val="20"/>
        </w:rPr>
        <w:t>Las vulnerabilidades pueden clasificarse según su origen o naturaleza. A continuación, se describen algunas de las más comunes y críticas:</w:t>
      </w:r>
    </w:p>
    <w:p w14:paraId="665651C4" w14:textId="0AED442A" w:rsidR="002512C9" w:rsidRPr="00FB6039" w:rsidRDefault="002512C9" w:rsidP="002512C9">
      <w:pPr>
        <w:pStyle w:val="Normal0"/>
        <w:pBdr>
          <w:top w:val="nil"/>
          <w:left w:val="nil"/>
          <w:bottom w:val="nil"/>
          <w:right w:val="nil"/>
          <w:between w:val="nil"/>
        </w:pBdr>
        <w:rPr>
          <w:sz w:val="20"/>
          <w:szCs w:val="20"/>
        </w:rPr>
      </w:pPr>
    </w:p>
    <w:p w14:paraId="4B5CB462" w14:textId="0D62C13C" w:rsidR="002512C9" w:rsidRPr="00FB6039" w:rsidRDefault="002512C9" w:rsidP="002512C9">
      <w:pPr>
        <w:pStyle w:val="Normal0"/>
        <w:pBdr>
          <w:top w:val="nil"/>
          <w:left w:val="nil"/>
          <w:bottom w:val="nil"/>
          <w:right w:val="nil"/>
          <w:between w:val="nil"/>
        </w:pBdr>
        <w:rPr>
          <w:sz w:val="20"/>
          <w:szCs w:val="20"/>
        </w:rPr>
      </w:pPr>
      <w:r w:rsidRPr="00FB6039">
        <w:rPr>
          <w:b/>
          <w:sz w:val="20"/>
          <w:szCs w:val="20"/>
        </w:rPr>
        <w:t>Tabla 1.</w:t>
      </w:r>
      <w:r w:rsidRPr="00FB6039">
        <w:rPr>
          <w:sz w:val="20"/>
          <w:szCs w:val="20"/>
        </w:rPr>
        <w:t xml:space="preserve"> </w:t>
      </w:r>
      <w:r w:rsidR="006679FA" w:rsidRPr="00FB6039">
        <w:rPr>
          <w:i/>
          <w:sz w:val="20"/>
          <w:szCs w:val="20"/>
        </w:rPr>
        <w:t>Tipos de vulnerabilidades</w:t>
      </w:r>
    </w:p>
    <w:tbl>
      <w:tblPr>
        <w:tblStyle w:val="Tablaconcuadrcula"/>
        <w:tblW w:w="0" w:type="auto"/>
        <w:tblLook w:val="04A0" w:firstRow="1" w:lastRow="0" w:firstColumn="1" w:lastColumn="0" w:noHBand="0" w:noVBand="1"/>
      </w:tblPr>
      <w:tblGrid>
        <w:gridCol w:w="2547"/>
        <w:gridCol w:w="3827"/>
        <w:gridCol w:w="3544"/>
      </w:tblGrid>
      <w:tr w:rsidR="002512C9" w:rsidRPr="00FB6039" w14:paraId="5177E165" w14:textId="77777777" w:rsidTr="002512C9">
        <w:tc>
          <w:tcPr>
            <w:tcW w:w="2547" w:type="dxa"/>
          </w:tcPr>
          <w:p w14:paraId="5C0E08CA" w14:textId="099A029F" w:rsidR="002512C9" w:rsidRPr="00FB6039" w:rsidRDefault="002512C9" w:rsidP="002512C9">
            <w:pPr>
              <w:pStyle w:val="Normal0"/>
              <w:rPr>
                <w:b/>
                <w:sz w:val="20"/>
                <w:szCs w:val="20"/>
              </w:rPr>
            </w:pPr>
            <w:r w:rsidRPr="00FB6039">
              <w:rPr>
                <w:b/>
                <w:sz w:val="20"/>
                <w:szCs w:val="20"/>
              </w:rPr>
              <w:t>Vulnerabilidad</w:t>
            </w:r>
          </w:p>
        </w:tc>
        <w:tc>
          <w:tcPr>
            <w:tcW w:w="3827" w:type="dxa"/>
          </w:tcPr>
          <w:p w14:paraId="21740B7F" w14:textId="74634701" w:rsidR="002512C9" w:rsidRPr="00FB6039" w:rsidRDefault="002512C9" w:rsidP="002512C9">
            <w:pPr>
              <w:pStyle w:val="Normal0"/>
              <w:rPr>
                <w:b/>
                <w:sz w:val="20"/>
                <w:szCs w:val="20"/>
              </w:rPr>
            </w:pPr>
            <w:r w:rsidRPr="00FB6039">
              <w:rPr>
                <w:b/>
                <w:sz w:val="20"/>
                <w:szCs w:val="20"/>
              </w:rPr>
              <w:t>Descripción</w:t>
            </w:r>
          </w:p>
        </w:tc>
        <w:tc>
          <w:tcPr>
            <w:tcW w:w="3544" w:type="dxa"/>
          </w:tcPr>
          <w:p w14:paraId="7BE9C001" w14:textId="1FA7E8E0" w:rsidR="002512C9" w:rsidRPr="00FB6039" w:rsidRDefault="002512C9" w:rsidP="002512C9">
            <w:pPr>
              <w:pStyle w:val="Normal0"/>
              <w:rPr>
                <w:b/>
                <w:sz w:val="20"/>
                <w:szCs w:val="20"/>
              </w:rPr>
            </w:pPr>
            <w:r w:rsidRPr="00FB6039">
              <w:rPr>
                <w:b/>
                <w:sz w:val="20"/>
                <w:szCs w:val="20"/>
              </w:rPr>
              <w:t>Riesgo asociado</w:t>
            </w:r>
          </w:p>
        </w:tc>
      </w:tr>
      <w:tr w:rsidR="002512C9" w:rsidRPr="00FB6039" w14:paraId="50E035D6" w14:textId="77777777" w:rsidTr="002512C9">
        <w:tc>
          <w:tcPr>
            <w:tcW w:w="2547" w:type="dxa"/>
          </w:tcPr>
          <w:p w14:paraId="7F0EC36B" w14:textId="079DA86E" w:rsidR="002512C9" w:rsidRPr="00FB6039" w:rsidRDefault="002512C9" w:rsidP="002512C9">
            <w:pPr>
              <w:pStyle w:val="Normal0"/>
              <w:rPr>
                <w:b/>
                <w:sz w:val="20"/>
                <w:szCs w:val="20"/>
              </w:rPr>
            </w:pPr>
            <w:r w:rsidRPr="00FB6039">
              <w:rPr>
                <w:b/>
                <w:sz w:val="20"/>
                <w:szCs w:val="20"/>
              </w:rPr>
              <w:t>Contraseñas débiles o por defecto</w:t>
            </w:r>
          </w:p>
        </w:tc>
        <w:tc>
          <w:tcPr>
            <w:tcW w:w="3827" w:type="dxa"/>
          </w:tcPr>
          <w:p w14:paraId="746BD701" w14:textId="29CFC0E0" w:rsidR="002512C9" w:rsidRPr="00FB6039" w:rsidRDefault="002512C9" w:rsidP="002512C9">
            <w:pPr>
              <w:pStyle w:val="Normal0"/>
              <w:rPr>
                <w:sz w:val="20"/>
                <w:szCs w:val="20"/>
              </w:rPr>
            </w:pPr>
            <w:r w:rsidRPr="00FB6039">
              <w:rPr>
                <w:sz w:val="20"/>
                <w:szCs w:val="20"/>
              </w:rPr>
              <w:t>Uso de contraseñas simples como “123456” o no cambiar las credenciales predeterminadas.</w:t>
            </w:r>
          </w:p>
        </w:tc>
        <w:tc>
          <w:tcPr>
            <w:tcW w:w="3544" w:type="dxa"/>
          </w:tcPr>
          <w:p w14:paraId="68243A5F" w14:textId="7F634DCC" w:rsidR="002512C9" w:rsidRPr="00FB6039" w:rsidRDefault="002512C9" w:rsidP="002512C9">
            <w:pPr>
              <w:pStyle w:val="Normal0"/>
              <w:rPr>
                <w:sz w:val="20"/>
                <w:szCs w:val="20"/>
              </w:rPr>
            </w:pPr>
            <w:r w:rsidRPr="00FB6039">
              <w:rPr>
                <w:sz w:val="20"/>
                <w:szCs w:val="20"/>
              </w:rPr>
              <w:t>Acceso no autorizado por ataques de fuerza bruta o uso de credenciales conocidas.</w:t>
            </w:r>
          </w:p>
        </w:tc>
      </w:tr>
      <w:tr w:rsidR="002512C9" w:rsidRPr="00FB6039" w14:paraId="28E8E498" w14:textId="77777777" w:rsidTr="002512C9">
        <w:tc>
          <w:tcPr>
            <w:tcW w:w="2547" w:type="dxa"/>
          </w:tcPr>
          <w:p w14:paraId="447E3F17" w14:textId="1FAC967A" w:rsidR="002512C9" w:rsidRPr="00FB6039" w:rsidRDefault="002512C9" w:rsidP="002512C9">
            <w:pPr>
              <w:pStyle w:val="Normal0"/>
              <w:rPr>
                <w:b/>
                <w:sz w:val="20"/>
                <w:szCs w:val="20"/>
              </w:rPr>
            </w:pPr>
            <w:r w:rsidRPr="00FB6039">
              <w:rPr>
                <w:b/>
                <w:i/>
                <w:sz w:val="20"/>
                <w:szCs w:val="20"/>
              </w:rPr>
              <w:t>Software</w:t>
            </w:r>
            <w:r w:rsidRPr="00FB6039">
              <w:rPr>
                <w:b/>
                <w:sz w:val="20"/>
                <w:szCs w:val="20"/>
              </w:rPr>
              <w:t xml:space="preserve"> sin actualizar</w:t>
            </w:r>
          </w:p>
        </w:tc>
        <w:tc>
          <w:tcPr>
            <w:tcW w:w="3827" w:type="dxa"/>
          </w:tcPr>
          <w:p w14:paraId="3A4721DC" w14:textId="3B159A77" w:rsidR="002512C9" w:rsidRPr="00FB6039" w:rsidRDefault="002512C9" w:rsidP="002512C9">
            <w:pPr>
              <w:pStyle w:val="Normal0"/>
              <w:rPr>
                <w:sz w:val="20"/>
                <w:szCs w:val="20"/>
              </w:rPr>
            </w:pPr>
            <w:r w:rsidRPr="00FB6039">
              <w:rPr>
                <w:sz w:val="20"/>
                <w:szCs w:val="20"/>
              </w:rPr>
              <w:t>Aplicaciones o sistemas con parches de seguridad pendientes.</w:t>
            </w:r>
          </w:p>
        </w:tc>
        <w:tc>
          <w:tcPr>
            <w:tcW w:w="3544" w:type="dxa"/>
          </w:tcPr>
          <w:p w14:paraId="55EAB9DB" w14:textId="46D3A065" w:rsidR="002512C9" w:rsidRPr="00FB6039" w:rsidRDefault="002512C9" w:rsidP="002512C9">
            <w:pPr>
              <w:pStyle w:val="Normal0"/>
              <w:rPr>
                <w:sz w:val="20"/>
                <w:szCs w:val="20"/>
              </w:rPr>
            </w:pPr>
            <w:r w:rsidRPr="00FB6039">
              <w:rPr>
                <w:i/>
                <w:sz w:val="20"/>
                <w:szCs w:val="20"/>
              </w:rPr>
              <w:t>Exploits</w:t>
            </w:r>
            <w:r w:rsidRPr="00FB6039">
              <w:rPr>
                <w:sz w:val="20"/>
                <w:szCs w:val="20"/>
              </w:rPr>
              <w:t xml:space="preserve"> conocidos que pueden ser utilizados fácilmente por atacantes.</w:t>
            </w:r>
          </w:p>
        </w:tc>
      </w:tr>
      <w:tr w:rsidR="002512C9" w:rsidRPr="00FB6039" w14:paraId="7BABA8A2" w14:textId="77777777" w:rsidTr="002512C9">
        <w:tc>
          <w:tcPr>
            <w:tcW w:w="2547" w:type="dxa"/>
          </w:tcPr>
          <w:p w14:paraId="0996737D" w14:textId="3FBD2260" w:rsidR="002512C9" w:rsidRPr="00FB6039" w:rsidRDefault="002512C9" w:rsidP="002512C9">
            <w:pPr>
              <w:pStyle w:val="Normal0"/>
              <w:rPr>
                <w:b/>
                <w:sz w:val="20"/>
                <w:szCs w:val="20"/>
              </w:rPr>
            </w:pPr>
            <w:r w:rsidRPr="00FB6039">
              <w:rPr>
                <w:b/>
                <w:sz w:val="20"/>
                <w:szCs w:val="20"/>
              </w:rPr>
              <w:t>Inyección SQL</w:t>
            </w:r>
          </w:p>
        </w:tc>
        <w:tc>
          <w:tcPr>
            <w:tcW w:w="3827" w:type="dxa"/>
          </w:tcPr>
          <w:p w14:paraId="6BD934D6" w14:textId="55DC94FD" w:rsidR="002512C9" w:rsidRPr="00FB6039" w:rsidRDefault="002512C9" w:rsidP="002512C9">
            <w:pPr>
              <w:pStyle w:val="Normal0"/>
              <w:rPr>
                <w:sz w:val="20"/>
                <w:szCs w:val="20"/>
              </w:rPr>
            </w:pPr>
            <w:r w:rsidRPr="00FB6039">
              <w:rPr>
                <w:sz w:val="20"/>
                <w:szCs w:val="20"/>
              </w:rPr>
              <w:t>Inclusión de comandos SQL maliciosos en formularios o URLs vulnerables.</w:t>
            </w:r>
          </w:p>
        </w:tc>
        <w:tc>
          <w:tcPr>
            <w:tcW w:w="3544" w:type="dxa"/>
          </w:tcPr>
          <w:p w14:paraId="06CCD8F3" w14:textId="0A4C9F21" w:rsidR="002512C9" w:rsidRPr="00FB6039" w:rsidRDefault="002512C9" w:rsidP="002512C9">
            <w:pPr>
              <w:pStyle w:val="Normal0"/>
              <w:rPr>
                <w:sz w:val="20"/>
                <w:szCs w:val="20"/>
              </w:rPr>
            </w:pPr>
            <w:r w:rsidRPr="00FB6039">
              <w:rPr>
                <w:sz w:val="20"/>
                <w:szCs w:val="20"/>
              </w:rPr>
              <w:t>Robo, modificación o eliminación de datos en bases de datos.</w:t>
            </w:r>
          </w:p>
        </w:tc>
      </w:tr>
      <w:tr w:rsidR="002512C9" w:rsidRPr="00FB6039" w14:paraId="342B0D09" w14:textId="77777777" w:rsidTr="002512C9">
        <w:tc>
          <w:tcPr>
            <w:tcW w:w="2547" w:type="dxa"/>
          </w:tcPr>
          <w:p w14:paraId="03713E33" w14:textId="38817A13" w:rsidR="002512C9" w:rsidRPr="00FB6039" w:rsidRDefault="002512C9" w:rsidP="002512C9">
            <w:pPr>
              <w:pStyle w:val="Normal0"/>
              <w:rPr>
                <w:b/>
                <w:sz w:val="20"/>
                <w:szCs w:val="20"/>
              </w:rPr>
            </w:pPr>
            <w:r w:rsidRPr="00FB6039">
              <w:rPr>
                <w:b/>
                <w:sz w:val="20"/>
                <w:szCs w:val="20"/>
              </w:rPr>
              <w:t>Mala configuración de seguridad</w:t>
            </w:r>
          </w:p>
        </w:tc>
        <w:tc>
          <w:tcPr>
            <w:tcW w:w="3827" w:type="dxa"/>
          </w:tcPr>
          <w:p w14:paraId="2A6BDB02" w14:textId="5A34F082" w:rsidR="002512C9" w:rsidRPr="00FB6039" w:rsidRDefault="002512C9" w:rsidP="002512C9">
            <w:pPr>
              <w:pStyle w:val="Normal0"/>
              <w:rPr>
                <w:sz w:val="20"/>
                <w:szCs w:val="20"/>
              </w:rPr>
            </w:pPr>
            <w:r w:rsidRPr="00FB6039">
              <w:rPr>
                <w:sz w:val="20"/>
                <w:szCs w:val="20"/>
              </w:rPr>
              <w:t>Servicios mal configurados, como permisos excesivos o falta de autenticación en servidores.</w:t>
            </w:r>
          </w:p>
        </w:tc>
        <w:tc>
          <w:tcPr>
            <w:tcW w:w="3544" w:type="dxa"/>
          </w:tcPr>
          <w:p w14:paraId="06BDA336" w14:textId="3BFBA19D" w:rsidR="002512C9" w:rsidRPr="00FB6039" w:rsidRDefault="002512C9" w:rsidP="002512C9">
            <w:pPr>
              <w:pStyle w:val="Normal0"/>
              <w:rPr>
                <w:sz w:val="20"/>
                <w:szCs w:val="20"/>
              </w:rPr>
            </w:pPr>
            <w:r w:rsidRPr="00FB6039">
              <w:rPr>
                <w:sz w:val="20"/>
                <w:szCs w:val="20"/>
              </w:rPr>
              <w:t>Exposición de información sensible o acceso total al sistema.</w:t>
            </w:r>
          </w:p>
        </w:tc>
      </w:tr>
      <w:tr w:rsidR="002512C9" w:rsidRPr="00FB6039" w14:paraId="5C06601C" w14:textId="77777777" w:rsidTr="002512C9">
        <w:tc>
          <w:tcPr>
            <w:tcW w:w="2547" w:type="dxa"/>
          </w:tcPr>
          <w:p w14:paraId="729FD182" w14:textId="3F73DD93" w:rsidR="002512C9" w:rsidRPr="00FB6039" w:rsidRDefault="002512C9" w:rsidP="002512C9">
            <w:pPr>
              <w:pStyle w:val="Normal0"/>
              <w:rPr>
                <w:b/>
                <w:sz w:val="20"/>
                <w:szCs w:val="20"/>
              </w:rPr>
            </w:pPr>
            <w:r w:rsidRPr="00FB6039">
              <w:rPr>
                <w:b/>
                <w:sz w:val="20"/>
                <w:szCs w:val="20"/>
              </w:rPr>
              <w:t>Falta de cifrado</w:t>
            </w:r>
          </w:p>
        </w:tc>
        <w:tc>
          <w:tcPr>
            <w:tcW w:w="3827" w:type="dxa"/>
          </w:tcPr>
          <w:p w14:paraId="78354DC0" w14:textId="5B082C90" w:rsidR="002512C9" w:rsidRPr="00FB6039" w:rsidRDefault="002512C9" w:rsidP="002512C9">
            <w:pPr>
              <w:pStyle w:val="Normal0"/>
              <w:rPr>
                <w:sz w:val="20"/>
                <w:szCs w:val="20"/>
              </w:rPr>
            </w:pPr>
            <w:r w:rsidRPr="00FB6039">
              <w:rPr>
                <w:sz w:val="20"/>
                <w:szCs w:val="20"/>
              </w:rPr>
              <w:t>Transmisión de datos en texto plano (ej. HTTP en lugar de HTTPS).</w:t>
            </w:r>
          </w:p>
        </w:tc>
        <w:tc>
          <w:tcPr>
            <w:tcW w:w="3544" w:type="dxa"/>
          </w:tcPr>
          <w:p w14:paraId="2FF4C3C0" w14:textId="63A27A2F" w:rsidR="002512C9" w:rsidRPr="00FB6039" w:rsidRDefault="002512C9" w:rsidP="002512C9">
            <w:pPr>
              <w:pStyle w:val="Normal0"/>
              <w:rPr>
                <w:sz w:val="20"/>
                <w:szCs w:val="20"/>
              </w:rPr>
            </w:pPr>
            <w:r w:rsidRPr="00FB6039">
              <w:rPr>
                <w:sz w:val="20"/>
                <w:szCs w:val="20"/>
              </w:rPr>
              <w:t>Interceptación y robo de datos sensibles por parte de atacantes.</w:t>
            </w:r>
          </w:p>
        </w:tc>
      </w:tr>
      <w:tr w:rsidR="002512C9" w:rsidRPr="00FB6039" w14:paraId="5D385E25" w14:textId="77777777" w:rsidTr="002512C9">
        <w:tc>
          <w:tcPr>
            <w:tcW w:w="2547" w:type="dxa"/>
          </w:tcPr>
          <w:p w14:paraId="7BA1F752" w14:textId="6B365029" w:rsidR="002512C9" w:rsidRPr="00FB6039" w:rsidRDefault="002512C9" w:rsidP="002512C9">
            <w:pPr>
              <w:pStyle w:val="Normal0"/>
              <w:rPr>
                <w:b/>
                <w:sz w:val="20"/>
                <w:szCs w:val="20"/>
              </w:rPr>
            </w:pPr>
            <w:r w:rsidRPr="00FB6039">
              <w:rPr>
                <w:b/>
                <w:sz w:val="20"/>
                <w:szCs w:val="20"/>
              </w:rPr>
              <w:t>Ingeniería social</w:t>
            </w:r>
          </w:p>
        </w:tc>
        <w:tc>
          <w:tcPr>
            <w:tcW w:w="3827" w:type="dxa"/>
          </w:tcPr>
          <w:p w14:paraId="0F9A0D3D" w14:textId="6BE47E7C" w:rsidR="002512C9" w:rsidRPr="00FB6039" w:rsidRDefault="002512C9" w:rsidP="002512C9">
            <w:pPr>
              <w:pStyle w:val="Normal0"/>
              <w:rPr>
                <w:sz w:val="20"/>
                <w:szCs w:val="20"/>
              </w:rPr>
            </w:pPr>
            <w:r w:rsidRPr="00FB6039">
              <w:rPr>
                <w:sz w:val="20"/>
                <w:szCs w:val="20"/>
              </w:rPr>
              <w:t>Engaños dirigidos a los usuarios para obtener información confidencial (</w:t>
            </w:r>
            <w:r w:rsidRPr="00FB6039">
              <w:rPr>
                <w:i/>
                <w:sz w:val="20"/>
                <w:szCs w:val="20"/>
              </w:rPr>
              <w:t>phishing</w:t>
            </w:r>
            <w:r w:rsidRPr="00FB6039">
              <w:rPr>
                <w:sz w:val="20"/>
                <w:szCs w:val="20"/>
              </w:rPr>
              <w:t xml:space="preserve">, </w:t>
            </w:r>
            <w:r w:rsidRPr="00FB6039">
              <w:rPr>
                <w:i/>
                <w:sz w:val="20"/>
                <w:szCs w:val="20"/>
              </w:rPr>
              <w:t>vishing</w:t>
            </w:r>
            <w:r w:rsidRPr="00FB6039">
              <w:rPr>
                <w:sz w:val="20"/>
                <w:szCs w:val="20"/>
              </w:rPr>
              <w:t xml:space="preserve">, </w:t>
            </w:r>
            <w:r w:rsidR="005975B5" w:rsidRPr="00FB6039">
              <w:rPr>
                <w:sz w:val="20"/>
                <w:szCs w:val="20"/>
              </w:rPr>
              <w:t>etc.</w:t>
            </w:r>
            <w:r w:rsidRPr="00FB6039">
              <w:rPr>
                <w:sz w:val="20"/>
                <w:szCs w:val="20"/>
              </w:rPr>
              <w:t>).</w:t>
            </w:r>
          </w:p>
        </w:tc>
        <w:tc>
          <w:tcPr>
            <w:tcW w:w="3544" w:type="dxa"/>
          </w:tcPr>
          <w:p w14:paraId="23FA87CC" w14:textId="3F37D1D4" w:rsidR="002512C9" w:rsidRPr="00FB6039" w:rsidRDefault="002512C9" w:rsidP="002512C9">
            <w:pPr>
              <w:pStyle w:val="Normal0"/>
              <w:rPr>
                <w:sz w:val="20"/>
                <w:szCs w:val="20"/>
              </w:rPr>
            </w:pPr>
            <w:r w:rsidRPr="00FB6039">
              <w:rPr>
                <w:sz w:val="20"/>
                <w:szCs w:val="20"/>
              </w:rPr>
              <w:t xml:space="preserve">Acceso indebido mediante el uso de credenciales o instalación de </w:t>
            </w:r>
            <w:r w:rsidRPr="00FB6039">
              <w:rPr>
                <w:i/>
                <w:sz w:val="20"/>
                <w:szCs w:val="20"/>
              </w:rPr>
              <w:t>malware</w:t>
            </w:r>
            <w:r w:rsidRPr="00FB6039">
              <w:rPr>
                <w:sz w:val="20"/>
                <w:szCs w:val="20"/>
              </w:rPr>
              <w:t>.</w:t>
            </w:r>
          </w:p>
        </w:tc>
      </w:tr>
    </w:tbl>
    <w:p w14:paraId="4513D021" w14:textId="56615385" w:rsidR="002512C9" w:rsidRPr="00FB6039" w:rsidRDefault="002512C9" w:rsidP="002512C9">
      <w:pPr>
        <w:pStyle w:val="Normal0"/>
        <w:pBdr>
          <w:top w:val="nil"/>
          <w:left w:val="nil"/>
          <w:bottom w:val="nil"/>
          <w:right w:val="nil"/>
          <w:between w:val="nil"/>
        </w:pBdr>
        <w:rPr>
          <w:sz w:val="20"/>
          <w:szCs w:val="20"/>
        </w:rPr>
      </w:pPr>
    </w:p>
    <w:p w14:paraId="6ECDFF6A" w14:textId="1AE4BC41" w:rsidR="002512C9" w:rsidRPr="00FB6039" w:rsidRDefault="002512C9" w:rsidP="002512C9">
      <w:pPr>
        <w:pStyle w:val="Normal0"/>
        <w:pBdr>
          <w:top w:val="nil"/>
          <w:left w:val="nil"/>
          <w:bottom w:val="nil"/>
          <w:right w:val="nil"/>
          <w:between w:val="nil"/>
        </w:pBdr>
        <w:rPr>
          <w:sz w:val="20"/>
          <w:szCs w:val="20"/>
        </w:rPr>
      </w:pPr>
      <w:r w:rsidRPr="00FB6039">
        <w:rPr>
          <w:sz w:val="20"/>
          <w:szCs w:val="20"/>
        </w:rPr>
        <w:t>Estas vulnerabilidades representan puntos críticos dentro de cualquier infraestructura tecnológica, ya que pueden ser aprovechadas por actores maliciosos para obtener acceso no autorizado, comprometer la integridad de los datos o interrumpir servicios esenciales. Aunque muchas de ellas pueden parecer simples o fácilmente evitables, su presencia suele deberse a la falta de actualización constante, la ausencia de políticas de seguridad claras o la poca conciencia de los usuarios frente a los riesgos digitales. Identificar y gestionar estas debilidades de manera proactiva es esencial para reducir la superficie de ataque y fortalecer la seguridad global del entorno informático.</w:t>
      </w:r>
    </w:p>
    <w:p w14:paraId="5416D4C4" w14:textId="43598BB5" w:rsidR="002512C9" w:rsidRPr="00FB6039" w:rsidRDefault="002512C9" w:rsidP="002512C9">
      <w:pPr>
        <w:pStyle w:val="Normal0"/>
        <w:pBdr>
          <w:top w:val="nil"/>
          <w:left w:val="nil"/>
          <w:bottom w:val="nil"/>
          <w:right w:val="nil"/>
          <w:between w:val="nil"/>
        </w:pBdr>
        <w:rPr>
          <w:sz w:val="20"/>
          <w:szCs w:val="20"/>
        </w:rPr>
      </w:pPr>
    </w:p>
    <w:p w14:paraId="527B3C9E" w14:textId="60B182F3" w:rsidR="002512C9"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Métodos de explotación de vulnerabilidades</w:t>
      </w:r>
    </w:p>
    <w:p w14:paraId="14F9846A" w14:textId="77777777" w:rsidR="006679FA" w:rsidRPr="00FB6039" w:rsidRDefault="006679FA" w:rsidP="006679FA">
      <w:pPr>
        <w:pStyle w:val="Normal0"/>
        <w:pBdr>
          <w:top w:val="nil"/>
          <w:left w:val="nil"/>
          <w:bottom w:val="nil"/>
          <w:right w:val="nil"/>
          <w:between w:val="nil"/>
        </w:pBdr>
        <w:rPr>
          <w:b/>
          <w:sz w:val="20"/>
          <w:szCs w:val="20"/>
        </w:rPr>
      </w:pPr>
    </w:p>
    <w:p w14:paraId="4E443462" w14:textId="43A1CB7F" w:rsidR="002512C9" w:rsidRPr="00FB6039" w:rsidRDefault="006679FA" w:rsidP="002512C9">
      <w:pPr>
        <w:pStyle w:val="Normal0"/>
        <w:pBdr>
          <w:top w:val="nil"/>
          <w:left w:val="nil"/>
          <w:bottom w:val="nil"/>
          <w:right w:val="nil"/>
          <w:between w:val="nil"/>
        </w:pBdr>
        <w:rPr>
          <w:sz w:val="20"/>
          <w:szCs w:val="20"/>
        </w:rPr>
      </w:pPr>
      <w:r w:rsidRPr="00FB6039">
        <w:rPr>
          <w:sz w:val="20"/>
          <w:szCs w:val="20"/>
        </w:rPr>
        <w:t>Los atacantes aprovechan las vulnerabilidades identificadas mediante diversas técnicas que les permiten comprometer sistemas, robar datos o interrumpir servicios. Estas técnicas pueden clasificarse según el tipo de fallo que se explota:</w:t>
      </w:r>
    </w:p>
    <w:p w14:paraId="3108B25C" w14:textId="77777777" w:rsidR="006679FA" w:rsidRPr="00FB6039" w:rsidRDefault="006679FA" w:rsidP="002512C9">
      <w:pPr>
        <w:pStyle w:val="Normal0"/>
        <w:pBdr>
          <w:top w:val="nil"/>
          <w:left w:val="nil"/>
          <w:bottom w:val="nil"/>
          <w:right w:val="nil"/>
          <w:between w:val="nil"/>
        </w:pBdr>
        <w:rPr>
          <w:sz w:val="20"/>
          <w:szCs w:val="20"/>
        </w:rPr>
      </w:pPr>
    </w:p>
    <w:p w14:paraId="299A6A4C" w14:textId="77777777" w:rsidR="002512C9" w:rsidRPr="00FB6039" w:rsidRDefault="002512C9" w:rsidP="00793BC8">
      <w:pPr>
        <w:pStyle w:val="Normal0"/>
        <w:numPr>
          <w:ilvl w:val="0"/>
          <w:numId w:val="8"/>
        </w:numPr>
        <w:pBdr>
          <w:top w:val="nil"/>
          <w:left w:val="nil"/>
          <w:bottom w:val="nil"/>
          <w:right w:val="nil"/>
          <w:between w:val="nil"/>
        </w:pBdr>
        <w:rPr>
          <w:sz w:val="20"/>
          <w:szCs w:val="20"/>
        </w:rPr>
      </w:pPr>
      <w:r w:rsidRPr="00FB6039">
        <w:rPr>
          <w:sz w:val="20"/>
          <w:szCs w:val="20"/>
        </w:rPr>
        <w:t xml:space="preserve">Explotación de vulnerabilidades de </w:t>
      </w:r>
      <w:r w:rsidRPr="00FB6039">
        <w:rPr>
          <w:i/>
          <w:sz w:val="20"/>
          <w:szCs w:val="20"/>
        </w:rPr>
        <w:t>software</w:t>
      </w:r>
      <w:r w:rsidRPr="00FB6039">
        <w:rPr>
          <w:sz w:val="20"/>
          <w:szCs w:val="20"/>
        </w:rPr>
        <w:t>: errores como desbordamientos de búfer, ejecución remota de código o inyecciones permiten comprometer sistemas. Estas fallas son comunes cuando se carece de prácticas seguras de desarrollo o se usan librerías obsoletas.</w:t>
      </w:r>
    </w:p>
    <w:p w14:paraId="23EC9F28" w14:textId="77777777" w:rsidR="002512C9" w:rsidRPr="00FB6039" w:rsidRDefault="002512C9" w:rsidP="002512C9">
      <w:pPr>
        <w:pStyle w:val="Normal0"/>
        <w:pBdr>
          <w:top w:val="nil"/>
          <w:left w:val="nil"/>
          <w:bottom w:val="nil"/>
          <w:right w:val="nil"/>
          <w:between w:val="nil"/>
        </w:pBdr>
        <w:rPr>
          <w:sz w:val="20"/>
          <w:szCs w:val="20"/>
        </w:rPr>
      </w:pPr>
    </w:p>
    <w:p w14:paraId="47A28830" w14:textId="77777777" w:rsidR="002512C9" w:rsidRPr="00FB6039" w:rsidRDefault="002512C9" w:rsidP="00793BC8">
      <w:pPr>
        <w:pStyle w:val="Normal0"/>
        <w:numPr>
          <w:ilvl w:val="0"/>
          <w:numId w:val="8"/>
        </w:numPr>
        <w:pBdr>
          <w:top w:val="nil"/>
          <w:left w:val="nil"/>
          <w:bottom w:val="nil"/>
          <w:right w:val="nil"/>
          <w:between w:val="nil"/>
        </w:pBdr>
        <w:rPr>
          <w:sz w:val="20"/>
          <w:szCs w:val="20"/>
        </w:rPr>
      </w:pPr>
      <w:r w:rsidRPr="00FB6039">
        <w:rPr>
          <w:sz w:val="20"/>
          <w:szCs w:val="20"/>
        </w:rPr>
        <w:lastRenderedPageBreak/>
        <w:t xml:space="preserve">Ataques a nivel de red: protocolos sin cifrado, servicios expuestos o la falta de autenticación pueden facilitar ataques como </w:t>
      </w:r>
      <w:r w:rsidRPr="00FB6039">
        <w:rPr>
          <w:i/>
          <w:sz w:val="20"/>
          <w:szCs w:val="20"/>
        </w:rPr>
        <w:t>sniffing</w:t>
      </w:r>
      <w:r w:rsidRPr="00FB6039">
        <w:rPr>
          <w:sz w:val="20"/>
          <w:szCs w:val="20"/>
        </w:rPr>
        <w:t xml:space="preserve"> o </w:t>
      </w:r>
      <w:r w:rsidRPr="00FB6039">
        <w:rPr>
          <w:i/>
          <w:sz w:val="20"/>
          <w:szCs w:val="20"/>
        </w:rPr>
        <w:t>man-in-the-middle</w:t>
      </w:r>
      <w:r w:rsidRPr="00FB6039">
        <w:rPr>
          <w:sz w:val="20"/>
          <w:szCs w:val="20"/>
        </w:rPr>
        <w:t>, comprometiendo la confidencialidad de la información.</w:t>
      </w:r>
    </w:p>
    <w:p w14:paraId="414F7E4B" w14:textId="77777777" w:rsidR="002512C9" w:rsidRPr="00FB6039" w:rsidRDefault="002512C9" w:rsidP="002512C9">
      <w:pPr>
        <w:pStyle w:val="Normal0"/>
        <w:pBdr>
          <w:top w:val="nil"/>
          <w:left w:val="nil"/>
          <w:bottom w:val="nil"/>
          <w:right w:val="nil"/>
          <w:between w:val="nil"/>
        </w:pBdr>
        <w:rPr>
          <w:sz w:val="20"/>
          <w:szCs w:val="20"/>
        </w:rPr>
      </w:pPr>
    </w:p>
    <w:p w14:paraId="21ACC975" w14:textId="77777777" w:rsidR="002512C9" w:rsidRPr="00FB6039" w:rsidRDefault="002512C9" w:rsidP="00793BC8">
      <w:pPr>
        <w:pStyle w:val="Normal0"/>
        <w:numPr>
          <w:ilvl w:val="0"/>
          <w:numId w:val="8"/>
        </w:numPr>
        <w:pBdr>
          <w:top w:val="nil"/>
          <w:left w:val="nil"/>
          <w:bottom w:val="nil"/>
          <w:right w:val="nil"/>
          <w:between w:val="nil"/>
        </w:pBdr>
        <w:rPr>
          <w:sz w:val="20"/>
          <w:szCs w:val="20"/>
        </w:rPr>
      </w:pPr>
      <w:r w:rsidRPr="00FB6039">
        <w:rPr>
          <w:sz w:val="20"/>
          <w:szCs w:val="20"/>
        </w:rPr>
        <w:t>Explotación de configuraciones incorrectas: sistemas mal configurados pueden ser descubiertos y manipulados fácilmente. Ejemplos incluyen bases de datos sin contraseña o interfaces de administración expuestas a internet.</w:t>
      </w:r>
    </w:p>
    <w:p w14:paraId="7CB9488B" w14:textId="77777777" w:rsidR="002512C9" w:rsidRPr="00FB6039" w:rsidRDefault="002512C9" w:rsidP="002512C9">
      <w:pPr>
        <w:pStyle w:val="Normal0"/>
        <w:pBdr>
          <w:top w:val="nil"/>
          <w:left w:val="nil"/>
          <w:bottom w:val="nil"/>
          <w:right w:val="nil"/>
          <w:between w:val="nil"/>
        </w:pBdr>
        <w:rPr>
          <w:sz w:val="20"/>
          <w:szCs w:val="20"/>
        </w:rPr>
      </w:pPr>
    </w:p>
    <w:p w14:paraId="6B2101CB" w14:textId="77777777" w:rsidR="002512C9" w:rsidRPr="00FB6039" w:rsidRDefault="002512C9" w:rsidP="00793BC8">
      <w:pPr>
        <w:pStyle w:val="Normal0"/>
        <w:numPr>
          <w:ilvl w:val="0"/>
          <w:numId w:val="8"/>
        </w:numPr>
        <w:pBdr>
          <w:top w:val="nil"/>
          <w:left w:val="nil"/>
          <w:bottom w:val="nil"/>
          <w:right w:val="nil"/>
          <w:between w:val="nil"/>
        </w:pBdr>
        <w:rPr>
          <w:sz w:val="20"/>
          <w:szCs w:val="20"/>
        </w:rPr>
      </w:pPr>
      <w:r w:rsidRPr="00FB6039">
        <w:rPr>
          <w:sz w:val="20"/>
          <w:szCs w:val="20"/>
        </w:rPr>
        <w:t xml:space="preserve">Ingeniería social: se basa en manipular a los usuarios para obtener acceso a sistemas. Ataques como el </w:t>
      </w:r>
      <w:r w:rsidRPr="00FB6039">
        <w:rPr>
          <w:i/>
          <w:sz w:val="20"/>
          <w:szCs w:val="20"/>
        </w:rPr>
        <w:t>phishing</w:t>
      </w:r>
      <w:r w:rsidRPr="00FB6039">
        <w:rPr>
          <w:sz w:val="20"/>
          <w:szCs w:val="20"/>
        </w:rPr>
        <w:t xml:space="preserve">, el </w:t>
      </w:r>
      <w:r w:rsidRPr="00FB6039">
        <w:rPr>
          <w:i/>
          <w:sz w:val="20"/>
          <w:szCs w:val="20"/>
        </w:rPr>
        <w:t>vishing</w:t>
      </w:r>
      <w:r w:rsidRPr="00FB6039">
        <w:rPr>
          <w:sz w:val="20"/>
          <w:szCs w:val="20"/>
        </w:rPr>
        <w:t xml:space="preserve"> o el </w:t>
      </w:r>
      <w:r w:rsidRPr="00FB6039">
        <w:rPr>
          <w:i/>
          <w:sz w:val="20"/>
          <w:szCs w:val="20"/>
        </w:rPr>
        <w:t xml:space="preserve">baiting </w:t>
      </w:r>
      <w:r w:rsidRPr="00FB6039">
        <w:rPr>
          <w:sz w:val="20"/>
          <w:szCs w:val="20"/>
        </w:rPr>
        <w:t>son métodos habituales de entrada, especialmente cuando no existe formación en ciberseguridad.</w:t>
      </w:r>
    </w:p>
    <w:p w14:paraId="6C4EA7FA" w14:textId="77777777" w:rsidR="002512C9" w:rsidRPr="00FB6039" w:rsidRDefault="002512C9" w:rsidP="002512C9">
      <w:pPr>
        <w:pStyle w:val="Normal0"/>
        <w:pBdr>
          <w:top w:val="nil"/>
          <w:left w:val="nil"/>
          <w:bottom w:val="nil"/>
          <w:right w:val="nil"/>
          <w:between w:val="nil"/>
        </w:pBdr>
        <w:rPr>
          <w:sz w:val="20"/>
          <w:szCs w:val="20"/>
        </w:rPr>
      </w:pPr>
    </w:p>
    <w:p w14:paraId="1D4B0A18" w14:textId="254C871D" w:rsidR="006679FA" w:rsidRPr="00FB6039" w:rsidRDefault="006679FA" w:rsidP="002512C9">
      <w:pPr>
        <w:pStyle w:val="Normal0"/>
        <w:pBdr>
          <w:top w:val="nil"/>
          <w:left w:val="nil"/>
          <w:bottom w:val="nil"/>
          <w:right w:val="nil"/>
          <w:between w:val="nil"/>
        </w:pBdr>
        <w:rPr>
          <w:sz w:val="20"/>
          <w:szCs w:val="20"/>
        </w:rPr>
      </w:pPr>
      <w:r w:rsidRPr="00FB6039">
        <w:rPr>
          <w:sz w:val="20"/>
          <w:szCs w:val="20"/>
        </w:rPr>
        <w:t>Para reducir el riesgo de explotación de vulnerabilidades, se recomienda implementar las siguientes acciones preventivas:</w:t>
      </w:r>
    </w:p>
    <w:p w14:paraId="03E827CC" w14:textId="77777777" w:rsidR="006679FA" w:rsidRPr="00FB6039" w:rsidRDefault="006679FA" w:rsidP="002512C9">
      <w:pPr>
        <w:pStyle w:val="Normal0"/>
        <w:pBdr>
          <w:top w:val="nil"/>
          <w:left w:val="nil"/>
          <w:bottom w:val="nil"/>
          <w:right w:val="nil"/>
          <w:between w:val="nil"/>
        </w:pBdr>
        <w:rPr>
          <w:sz w:val="20"/>
          <w:szCs w:val="20"/>
        </w:rPr>
      </w:pPr>
    </w:p>
    <w:p w14:paraId="481D70E4" w14:textId="77777777" w:rsidR="002512C9" w:rsidRPr="00FB6039" w:rsidRDefault="002512C9" w:rsidP="00793BC8">
      <w:pPr>
        <w:pStyle w:val="Normal0"/>
        <w:numPr>
          <w:ilvl w:val="0"/>
          <w:numId w:val="9"/>
        </w:numPr>
        <w:pBdr>
          <w:top w:val="nil"/>
          <w:left w:val="nil"/>
          <w:bottom w:val="nil"/>
          <w:right w:val="nil"/>
          <w:between w:val="nil"/>
        </w:pBdr>
        <w:rPr>
          <w:sz w:val="20"/>
          <w:szCs w:val="20"/>
        </w:rPr>
      </w:pPr>
      <w:r w:rsidRPr="00FB6039">
        <w:rPr>
          <w:sz w:val="20"/>
          <w:szCs w:val="20"/>
        </w:rPr>
        <w:t>Aplicar parches y actualizaciones de seguridad de forma constante.</w:t>
      </w:r>
    </w:p>
    <w:p w14:paraId="2C80B1D2" w14:textId="77777777" w:rsidR="002512C9" w:rsidRPr="00FB6039" w:rsidRDefault="002512C9" w:rsidP="002512C9">
      <w:pPr>
        <w:pStyle w:val="Normal0"/>
        <w:pBdr>
          <w:top w:val="nil"/>
          <w:left w:val="nil"/>
          <w:bottom w:val="nil"/>
          <w:right w:val="nil"/>
          <w:between w:val="nil"/>
        </w:pBdr>
        <w:rPr>
          <w:sz w:val="20"/>
          <w:szCs w:val="20"/>
        </w:rPr>
      </w:pPr>
    </w:p>
    <w:p w14:paraId="60329AB5" w14:textId="77777777" w:rsidR="002512C9" w:rsidRPr="00FB6039" w:rsidRDefault="002512C9" w:rsidP="00793BC8">
      <w:pPr>
        <w:pStyle w:val="Normal0"/>
        <w:numPr>
          <w:ilvl w:val="0"/>
          <w:numId w:val="9"/>
        </w:numPr>
        <w:pBdr>
          <w:top w:val="nil"/>
          <w:left w:val="nil"/>
          <w:bottom w:val="nil"/>
          <w:right w:val="nil"/>
          <w:between w:val="nil"/>
        </w:pBdr>
        <w:rPr>
          <w:sz w:val="20"/>
          <w:szCs w:val="20"/>
        </w:rPr>
      </w:pPr>
      <w:r w:rsidRPr="00FB6039">
        <w:rPr>
          <w:sz w:val="20"/>
          <w:szCs w:val="20"/>
        </w:rPr>
        <w:t>Configurar correctamente los servicios y sistemas según buenas prácticas.</w:t>
      </w:r>
    </w:p>
    <w:p w14:paraId="1065EE4B" w14:textId="77777777" w:rsidR="002512C9" w:rsidRPr="00FB6039" w:rsidRDefault="002512C9" w:rsidP="002512C9">
      <w:pPr>
        <w:pStyle w:val="Normal0"/>
        <w:pBdr>
          <w:top w:val="nil"/>
          <w:left w:val="nil"/>
          <w:bottom w:val="nil"/>
          <w:right w:val="nil"/>
          <w:between w:val="nil"/>
        </w:pBdr>
        <w:rPr>
          <w:sz w:val="20"/>
          <w:szCs w:val="20"/>
        </w:rPr>
      </w:pPr>
    </w:p>
    <w:p w14:paraId="3173733C" w14:textId="77777777" w:rsidR="002512C9" w:rsidRPr="00FB6039" w:rsidRDefault="002512C9" w:rsidP="00793BC8">
      <w:pPr>
        <w:pStyle w:val="Normal0"/>
        <w:numPr>
          <w:ilvl w:val="0"/>
          <w:numId w:val="9"/>
        </w:numPr>
        <w:pBdr>
          <w:top w:val="nil"/>
          <w:left w:val="nil"/>
          <w:bottom w:val="nil"/>
          <w:right w:val="nil"/>
          <w:between w:val="nil"/>
        </w:pBdr>
        <w:rPr>
          <w:sz w:val="20"/>
          <w:szCs w:val="20"/>
        </w:rPr>
      </w:pPr>
      <w:r w:rsidRPr="00FB6039">
        <w:rPr>
          <w:sz w:val="20"/>
          <w:szCs w:val="20"/>
        </w:rPr>
        <w:t>Implementar el principio de mínimo privilegio en el control de accesos.</w:t>
      </w:r>
    </w:p>
    <w:p w14:paraId="3518A348" w14:textId="77777777" w:rsidR="002512C9" w:rsidRPr="00FB6039" w:rsidRDefault="002512C9" w:rsidP="002512C9">
      <w:pPr>
        <w:pStyle w:val="Normal0"/>
        <w:pBdr>
          <w:top w:val="nil"/>
          <w:left w:val="nil"/>
          <w:bottom w:val="nil"/>
          <w:right w:val="nil"/>
          <w:between w:val="nil"/>
        </w:pBdr>
        <w:rPr>
          <w:sz w:val="20"/>
          <w:szCs w:val="20"/>
        </w:rPr>
      </w:pPr>
    </w:p>
    <w:p w14:paraId="0D3CDCDF" w14:textId="77777777" w:rsidR="002512C9" w:rsidRPr="00FB6039" w:rsidRDefault="002512C9" w:rsidP="00793BC8">
      <w:pPr>
        <w:pStyle w:val="Normal0"/>
        <w:numPr>
          <w:ilvl w:val="0"/>
          <w:numId w:val="9"/>
        </w:numPr>
        <w:pBdr>
          <w:top w:val="nil"/>
          <w:left w:val="nil"/>
          <w:bottom w:val="nil"/>
          <w:right w:val="nil"/>
          <w:between w:val="nil"/>
        </w:pBdr>
        <w:rPr>
          <w:sz w:val="20"/>
          <w:szCs w:val="20"/>
        </w:rPr>
      </w:pPr>
      <w:r w:rsidRPr="00FB6039">
        <w:rPr>
          <w:sz w:val="20"/>
          <w:szCs w:val="20"/>
        </w:rPr>
        <w:t>Usar protocolos seguros (como HTTPS, SSH) para proteger la transmisión de datos.</w:t>
      </w:r>
    </w:p>
    <w:p w14:paraId="72F21713" w14:textId="77777777" w:rsidR="002512C9" w:rsidRPr="00FB6039" w:rsidRDefault="002512C9" w:rsidP="002512C9">
      <w:pPr>
        <w:pStyle w:val="Normal0"/>
        <w:pBdr>
          <w:top w:val="nil"/>
          <w:left w:val="nil"/>
          <w:bottom w:val="nil"/>
          <w:right w:val="nil"/>
          <w:between w:val="nil"/>
        </w:pBdr>
        <w:rPr>
          <w:sz w:val="20"/>
          <w:szCs w:val="20"/>
        </w:rPr>
      </w:pPr>
    </w:p>
    <w:p w14:paraId="4C6C195B" w14:textId="77777777" w:rsidR="002512C9" w:rsidRPr="00FB6039" w:rsidRDefault="002512C9" w:rsidP="00793BC8">
      <w:pPr>
        <w:pStyle w:val="Normal0"/>
        <w:numPr>
          <w:ilvl w:val="0"/>
          <w:numId w:val="9"/>
        </w:numPr>
        <w:pBdr>
          <w:top w:val="nil"/>
          <w:left w:val="nil"/>
          <w:bottom w:val="nil"/>
          <w:right w:val="nil"/>
          <w:between w:val="nil"/>
        </w:pBdr>
        <w:rPr>
          <w:sz w:val="20"/>
          <w:szCs w:val="20"/>
        </w:rPr>
      </w:pPr>
      <w:r w:rsidRPr="00FB6039">
        <w:rPr>
          <w:sz w:val="20"/>
          <w:szCs w:val="20"/>
        </w:rPr>
        <w:t>Capacitar continuamente a los usuarios para prevenir ataques de ingeniería social.</w:t>
      </w:r>
    </w:p>
    <w:p w14:paraId="6A158FCC" w14:textId="77777777" w:rsidR="002512C9" w:rsidRPr="00FB6039" w:rsidRDefault="002512C9" w:rsidP="002512C9">
      <w:pPr>
        <w:pStyle w:val="Normal0"/>
        <w:pBdr>
          <w:top w:val="nil"/>
          <w:left w:val="nil"/>
          <w:bottom w:val="nil"/>
          <w:right w:val="nil"/>
          <w:between w:val="nil"/>
        </w:pBdr>
        <w:rPr>
          <w:sz w:val="20"/>
          <w:szCs w:val="20"/>
        </w:rPr>
      </w:pPr>
    </w:p>
    <w:p w14:paraId="583A79D9" w14:textId="77777777" w:rsidR="002512C9" w:rsidRPr="00FB6039" w:rsidRDefault="002512C9" w:rsidP="00793BC8">
      <w:pPr>
        <w:pStyle w:val="Normal0"/>
        <w:numPr>
          <w:ilvl w:val="0"/>
          <w:numId w:val="9"/>
        </w:numPr>
        <w:pBdr>
          <w:top w:val="nil"/>
          <w:left w:val="nil"/>
          <w:bottom w:val="nil"/>
          <w:right w:val="nil"/>
          <w:between w:val="nil"/>
        </w:pBdr>
        <w:rPr>
          <w:sz w:val="20"/>
          <w:szCs w:val="20"/>
        </w:rPr>
      </w:pPr>
      <w:r w:rsidRPr="00FB6039">
        <w:rPr>
          <w:sz w:val="20"/>
          <w:szCs w:val="20"/>
        </w:rPr>
        <w:t>Auditar y monitorear continuamente la infraestructura para identificar vulnerabilidades.</w:t>
      </w:r>
    </w:p>
    <w:p w14:paraId="68D735C6" w14:textId="7C4B82CA" w:rsidR="002512C9" w:rsidRPr="00FB6039" w:rsidRDefault="002512C9" w:rsidP="002512C9">
      <w:pPr>
        <w:pStyle w:val="Normal0"/>
        <w:pBdr>
          <w:top w:val="nil"/>
          <w:left w:val="nil"/>
          <w:bottom w:val="nil"/>
          <w:right w:val="nil"/>
          <w:between w:val="nil"/>
        </w:pBdr>
        <w:rPr>
          <w:sz w:val="20"/>
          <w:szCs w:val="20"/>
        </w:rPr>
      </w:pPr>
    </w:p>
    <w:p w14:paraId="77E57CBC" w14:textId="7D11320D" w:rsidR="006679FA" w:rsidRPr="00FB6039" w:rsidRDefault="006A64ED" w:rsidP="006A64ED">
      <w:pPr>
        <w:pStyle w:val="Normal0"/>
        <w:pBdr>
          <w:top w:val="nil"/>
          <w:left w:val="nil"/>
          <w:bottom w:val="nil"/>
          <w:right w:val="nil"/>
          <w:between w:val="nil"/>
        </w:pBdr>
        <w:jc w:val="center"/>
        <w:rPr>
          <w:sz w:val="20"/>
          <w:szCs w:val="20"/>
        </w:rPr>
      </w:pPr>
      <w:r w:rsidRPr="00FB6039">
        <w:rPr>
          <w:b/>
          <w:noProof/>
          <w:sz w:val="20"/>
          <w:szCs w:val="20"/>
          <w:lang w:val="en-US" w:eastAsia="en-US"/>
        </w:rPr>
        <mc:AlternateContent>
          <mc:Choice Requires="wps">
            <w:drawing>
              <wp:inline distT="0" distB="0" distL="0" distR="0" wp14:anchorId="17BA0600" wp14:editId="1EBCC4B5">
                <wp:extent cx="6205315" cy="1404620"/>
                <wp:effectExtent l="0" t="0" r="5080" b="9525"/>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5315" cy="140462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14:paraId="29B544E0" w14:textId="0D7CE128" w:rsidR="004B61EF" w:rsidRPr="006A64ED" w:rsidRDefault="004B61EF" w:rsidP="006A64ED">
                            <w:pPr>
                              <w:rPr>
                                <w:sz w:val="20"/>
                                <w:szCs w:val="20"/>
                                <w:lang w:val="es-MX"/>
                              </w:rPr>
                            </w:pPr>
                            <w:r w:rsidRPr="006A64ED">
                              <w:rPr>
                                <w:sz w:val="20"/>
                                <w:szCs w:val="20"/>
                                <w:lang w:val="es-MX"/>
                              </w:rPr>
                              <w:t>A continuación, se presenta un video sobre ataques y vul</w:t>
                            </w:r>
                            <w:r>
                              <w:rPr>
                                <w:sz w:val="20"/>
                                <w:szCs w:val="20"/>
                                <w:lang w:val="es-MX"/>
                              </w:rPr>
                              <w:t>nerabilidades en ciberseguridad.</w:t>
                            </w:r>
                            <w:r w:rsidRPr="006A64ED">
                              <w:rPr>
                                <w:sz w:val="20"/>
                                <w:szCs w:val="20"/>
                                <w:lang w:val="es-MX"/>
                              </w:rPr>
                              <w:t xml:space="preserve"> Este recurso audiovisual permite reforzar los conocimientos adquiridos mediante ejemplos prácticos y un lenguaje claro.</w:t>
                            </w:r>
                          </w:p>
                          <w:p w14:paraId="2A201507" w14:textId="77777777" w:rsidR="004B61EF" w:rsidRPr="006A64ED" w:rsidRDefault="004B61EF" w:rsidP="006A64ED">
                            <w:pPr>
                              <w:rPr>
                                <w:sz w:val="20"/>
                                <w:szCs w:val="20"/>
                                <w:lang w:val="es-MX"/>
                              </w:rPr>
                            </w:pPr>
                          </w:p>
                          <w:p w14:paraId="19E40A01" w14:textId="709488D6" w:rsidR="004B61EF" w:rsidRDefault="004B61EF" w:rsidP="006A64ED">
                            <w:pPr>
                              <w:rPr>
                                <w:sz w:val="20"/>
                                <w:szCs w:val="20"/>
                                <w:lang w:val="es-MX"/>
                              </w:rPr>
                            </w:pPr>
                            <w:r w:rsidRPr="006A64ED">
                              <w:rPr>
                                <w:sz w:val="20"/>
                                <w:szCs w:val="20"/>
                                <w:lang w:val="es-MX"/>
                              </w:rPr>
                              <w:t>Acceda al video a través del siguiente enlace:</w:t>
                            </w:r>
                            <w:r>
                              <w:rPr>
                                <w:sz w:val="20"/>
                                <w:szCs w:val="20"/>
                                <w:lang w:val="es-MX"/>
                              </w:rPr>
                              <w:t xml:space="preserve"> </w:t>
                            </w:r>
                            <w:hyperlink r:id="rId11" w:history="1">
                              <w:r w:rsidRPr="00DC3348">
                                <w:rPr>
                                  <w:rStyle w:val="Hipervnculo"/>
                                  <w:sz w:val="20"/>
                                  <w:szCs w:val="20"/>
                                  <w:lang w:val="es-MX"/>
                                </w:rPr>
                                <w:t>https://www.youtube.com/watch?v=au8EXjh-0jw&amp;ab_channel=EcosistemadeRecursosEducativosDigitalesSENA</w:t>
                              </w:r>
                            </w:hyperlink>
                            <w:r>
                              <w:rPr>
                                <w:sz w:val="20"/>
                                <w:szCs w:val="20"/>
                                <w:lang w:val="es-MX"/>
                              </w:rPr>
                              <w:t xml:space="preserve"> </w:t>
                            </w:r>
                          </w:p>
                        </w:txbxContent>
                      </wps:txbx>
                      <wps:bodyPr rot="0" vert="horz" wrap="square" lIns="91440" tIns="45720" rIns="91440" bIns="45720" anchor="t" anchorCtr="0">
                        <a:spAutoFit/>
                      </wps:bodyPr>
                    </wps:wsp>
                  </a:graphicData>
                </a:graphic>
              </wp:inline>
            </w:drawing>
          </mc:Choice>
          <mc:Fallback>
            <w:pict>
              <v:shapetype w14:anchorId="17BA0600" id="_x0000_t202" coordsize="21600,21600" o:spt="202" path="m,l,21600r21600,l21600,xe">
                <v:stroke joinstyle="miter"/>
                <v:path gradientshapeok="t" o:connecttype="rect"/>
              </v:shapetype>
              <v:shape id="Cuadro de texto 2" o:spid="_x0000_s1027" type="#_x0000_t202" style="width:488.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" fillcolor="#365f91 [2404]" stroked="f">
                <v:textbox style="mso-fit-shape-to-text:t">
                  <w:txbxContent>
                    <w:p w14:paraId="29B544E0" w14:textId="0D7CE128" w:rsidR="004B61EF" w:rsidRPr="006A64ED" w:rsidRDefault="004B61EF" w:rsidP="006A64ED">
                      <w:pPr>
                        <w:rPr>
                          <w:sz w:val="20"/>
                          <w:szCs w:val="20"/>
                          <w:lang w:val="es-MX"/>
                        </w:rPr>
                      </w:pPr>
                      <w:r w:rsidRPr="006A64ED">
                        <w:rPr>
                          <w:sz w:val="20"/>
                          <w:szCs w:val="20"/>
                          <w:lang w:val="es-MX"/>
                        </w:rPr>
                        <w:t>A continuación, se presenta un video sobre ataques y vul</w:t>
                      </w:r>
                      <w:r>
                        <w:rPr>
                          <w:sz w:val="20"/>
                          <w:szCs w:val="20"/>
                          <w:lang w:val="es-MX"/>
                        </w:rPr>
                        <w:t>nerabilidades en ciberseguridad.</w:t>
                      </w:r>
                      <w:r w:rsidRPr="006A64ED">
                        <w:rPr>
                          <w:sz w:val="20"/>
                          <w:szCs w:val="20"/>
                          <w:lang w:val="es-MX"/>
                        </w:rPr>
                        <w:t xml:space="preserve"> Este recurso audiovisual permite reforzar los conocimientos adquiridos mediante ejemplos prácticos y un lenguaje claro.</w:t>
                      </w:r>
                    </w:p>
                    <w:p w14:paraId="2A201507" w14:textId="77777777" w:rsidR="004B61EF" w:rsidRPr="006A64ED" w:rsidRDefault="004B61EF" w:rsidP="006A64ED">
                      <w:pPr>
                        <w:rPr>
                          <w:sz w:val="20"/>
                          <w:szCs w:val="20"/>
                          <w:lang w:val="es-MX"/>
                        </w:rPr>
                      </w:pPr>
                    </w:p>
                    <w:p w14:paraId="19E40A01" w14:textId="709488D6" w:rsidR="004B61EF" w:rsidRDefault="004B61EF" w:rsidP="006A64ED">
                      <w:pPr>
                        <w:rPr>
                          <w:sz w:val="20"/>
                          <w:szCs w:val="20"/>
                          <w:lang w:val="es-MX"/>
                        </w:rPr>
                      </w:pPr>
                      <w:r w:rsidRPr="006A64ED">
                        <w:rPr>
                          <w:sz w:val="20"/>
                          <w:szCs w:val="20"/>
                          <w:lang w:val="es-MX"/>
                        </w:rPr>
                        <w:t>Acceda al video a través del siguiente enlace:</w:t>
                      </w:r>
                      <w:r>
                        <w:rPr>
                          <w:sz w:val="20"/>
                          <w:szCs w:val="20"/>
                          <w:lang w:val="es-MX"/>
                        </w:rPr>
                        <w:t xml:space="preserve"> </w:t>
                      </w:r>
                      <w:hyperlink r:id="rId12" w:history="1">
                        <w:r w:rsidRPr="00DC3348">
                          <w:rPr>
                            <w:rStyle w:val="Hipervnculo"/>
                            <w:sz w:val="20"/>
                            <w:szCs w:val="20"/>
                            <w:lang w:val="es-MX"/>
                          </w:rPr>
                          <w:t>https://www.youtube.com/watch?v=au8EXjh-0jw&amp;ab_channel=EcosistemadeRecursosEducativosDigitalesSENA</w:t>
                        </w:r>
                      </w:hyperlink>
                      <w:r>
                        <w:rPr>
                          <w:sz w:val="20"/>
                          <w:szCs w:val="20"/>
                          <w:lang w:val="es-MX"/>
                        </w:rPr>
                        <w:t xml:space="preserve"> </w:t>
                      </w:r>
                    </w:p>
                  </w:txbxContent>
                </v:textbox>
                <w10:anchorlock/>
              </v:shape>
            </w:pict>
          </mc:Fallback>
        </mc:AlternateContent>
      </w:r>
    </w:p>
    <w:p w14:paraId="28B09FC0" w14:textId="10C0DAFF" w:rsidR="006679FA" w:rsidRPr="00FB6039" w:rsidRDefault="006679FA" w:rsidP="002512C9">
      <w:pPr>
        <w:pStyle w:val="Normal0"/>
        <w:pBdr>
          <w:top w:val="nil"/>
          <w:left w:val="nil"/>
          <w:bottom w:val="nil"/>
          <w:right w:val="nil"/>
          <w:between w:val="nil"/>
        </w:pBdr>
        <w:rPr>
          <w:sz w:val="20"/>
          <w:szCs w:val="20"/>
        </w:rPr>
      </w:pPr>
    </w:p>
    <w:p w14:paraId="4A0F8654" w14:textId="77777777" w:rsidR="00EF5C7E" w:rsidRPr="00FB6039" w:rsidRDefault="00EF5C7E" w:rsidP="002512C9">
      <w:pPr>
        <w:pStyle w:val="Normal0"/>
        <w:pBdr>
          <w:top w:val="nil"/>
          <w:left w:val="nil"/>
          <w:bottom w:val="nil"/>
          <w:right w:val="nil"/>
          <w:between w:val="nil"/>
        </w:pBdr>
        <w:rPr>
          <w:sz w:val="20"/>
          <w:szCs w:val="20"/>
        </w:rPr>
      </w:pPr>
    </w:p>
    <w:p w14:paraId="316EBB5D" w14:textId="42301751" w:rsidR="00A816E6" w:rsidRPr="00FB6039" w:rsidRDefault="00A816E6" w:rsidP="00793BC8">
      <w:pPr>
        <w:pStyle w:val="Normal0"/>
        <w:numPr>
          <w:ilvl w:val="0"/>
          <w:numId w:val="3"/>
        </w:numPr>
        <w:pBdr>
          <w:top w:val="nil"/>
          <w:left w:val="nil"/>
          <w:bottom w:val="nil"/>
          <w:right w:val="nil"/>
          <w:between w:val="nil"/>
        </w:pBdr>
        <w:rPr>
          <w:b/>
          <w:sz w:val="20"/>
          <w:szCs w:val="20"/>
        </w:rPr>
      </w:pPr>
      <w:r w:rsidRPr="00FB6039">
        <w:rPr>
          <w:b/>
          <w:sz w:val="20"/>
          <w:szCs w:val="20"/>
        </w:rPr>
        <w:t>Ingeniería social</w:t>
      </w:r>
    </w:p>
    <w:p w14:paraId="49FB4D2D" w14:textId="48CC8D84" w:rsidR="00EF5C7E" w:rsidRPr="00FB6039" w:rsidRDefault="00EF5C7E" w:rsidP="00EF5C7E">
      <w:pPr>
        <w:pStyle w:val="Normal0"/>
        <w:pBdr>
          <w:top w:val="nil"/>
          <w:left w:val="nil"/>
          <w:bottom w:val="nil"/>
          <w:right w:val="nil"/>
          <w:between w:val="nil"/>
        </w:pBdr>
        <w:rPr>
          <w:b/>
          <w:sz w:val="20"/>
          <w:szCs w:val="20"/>
        </w:rPr>
      </w:pPr>
    </w:p>
    <w:p w14:paraId="784C8D20" w14:textId="77777777" w:rsidR="00EF5C7E" w:rsidRPr="00FB6039" w:rsidRDefault="00EF5C7E" w:rsidP="00EF5C7E">
      <w:pPr>
        <w:pStyle w:val="Normal0"/>
        <w:pBdr>
          <w:top w:val="nil"/>
          <w:left w:val="nil"/>
          <w:bottom w:val="nil"/>
          <w:right w:val="nil"/>
          <w:between w:val="nil"/>
        </w:pBdr>
        <w:rPr>
          <w:sz w:val="20"/>
          <w:szCs w:val="20"/>
        </w:rPr>
      </w:pPr>
      <w:r w:rsidRPr="00FB6039">
        <w:rPr>
          <w:sz w:val="20"/>
          <w:szCs w:val="20"/>
        </w:rPr>
        <w:t>La ingeniería social consiste en engañar o influenciar a las personas para que realicen determinadas acciones o revelen información sensible. Los atacantes que emplean estas técnicas suelen aprovechar la buena voluntad, la falta de conocimiento o los puntos débiles emocionales o psicológicos de los usuarios. En lugar de vulnerar un sistema directamente, manipulan a las personas para que, sin darse cuenta, les otorguen acceso o información valiosa.</w:t>
      </w:r>
    </w:p>
    <w:p w14:paraId="2BCEF1F2" w14:textId="77777777" w:rsidR="00EF5C7E" w:rsidRPr="00FB6039" w:rsidRDefault="00EF5C7E" w:rsidP="00EF5C7E">
      <w:pPr>
        <w:pStyle w:val="Normal0"/>
        <w:pBdr>
          <w:top w:val="nil"/>
          <w:left w:val="nil"/>
          <w:bottom w:val="nil"/>
          <w:right w:val="nil"/>
          <w:between w:val="nil"/>
        </w:pBdr>
        <w:rPr>
          <w:sz w:val="20"/>
          <w:szCs w:val="20"/>
        </w:rPr>
      </w:pPr>
    </w:p>
    <w:p w14:paraId="6A5DD672" w14:textId="00D543C5" w:rsidR="00EF5C7E" w:rsidRPr="00FB6039" w:rsidRDefault="00EF5C7E" w:rsidP="00EF5C7E">
      <w:pPr>
        <w:pStyle w:val="Normal0"/>
        <w:pBdr>
          <w:top w:val="nil"/>
          <w:left w:val="nil"/>
          <w:bottom w:val="nil"/>
          <w:right w:val="nil"/>
          <w:between w:val="nil"/>
        </w:pBdr>
        <w:rPr>
          <w:sz w:val="20"/>
          <w:szCs w:val="20"/>
        </w:rPr>
      </w:pPr>
      <w:r w:rsidRPr="00FB6039">
        <w:rPr>
          <w:sz w:val="20"/>
          <w:szCs w:val="20"/>
        </w:rPr>
        <w:t>Un ejemplo común es cuando un atacante se hace pasar por una figura de autoridad y contacta a un empleado con un supuesto problema urgente. Durante la conversación, puede emplear halagos, amenazas sutiles o referencias a personas influyentes para presionar al usuario y lograr su objetivo.</w:t>
      </w:r>
    </w:p>
    <w:p w14:paraId="10957E36" w14:textId="5217A673" w:rsidR="00EF5C7E" w:rsidRPr="00FB6039" w:rsidRDefault="00EF5C7E" w:rsidP="00EF5C7E">
      <w:pPr>
        <w:pStyle w:val="Normal0"/>
        <w:pBdr>
          <w:top w:val="nil"/>
          <w:left w:val="nil"/>
          <w:bottom w:val="nil"/>
          <w:right w:val="nil"/>
          <w:between w:val="nil"/>
        </w:pBdr>
        <w:rPr>
          <w:sz w:val="20"/>
          <w:szCs w:val="20"/>
        </w:rPr>
      </w:pPr>
    </w:p>
    <w:p w14:paraId="70595E08" w14:textId="50CFC9D6" w:rsidR="00EF5C7E" w:rsidRPr="00FB6039" w:rsidRDefault="00EF5C7E" w:rsidP="00EF5C7E">
      <w:pPr>
        <w:pStyle w:val="Normal0"/>
        <w:pBdr>
          <w:top w:val="nil"/>
          <w:left w:val="nil"/>
          <w:bottom w:val="nil"/>
          <w:right w:val="nil"/>
          <w:between w:val="nil"/>
        </w:pBdr>
        <w:rPr>
          <w:sz w:val="20"/>
          <w:szCs w:val="20"/>
        </w:rPr>
      </w:pPr>
      <w:r w:rsidRPr="00FB6039">
        <w:rPr>
          <w:b/>
          <w:noProof/>
          <w:sz w:val="20"/>
          <w:szCs w:val="20"/>
          <w:lang w:val="en-US" w:eastAsia="en-US"/>
        </w:rPr>
        <w:lastRenderedPageBreak/>
        <mc:AlternateContent>
          <mc:Choice Requires="wps">
            <w:drawing>
              <wp:inline distT="0" distB="0" distL="0" distR="0" wp14:anchorId="4E7F075C" wp14:editId="18ABF687">
                <wp:extent cx="6280031" cy="1404620"/>
                <wp:effectExtent l="0" t="0" r="6985" b="0"/>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031" cy="140462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14:paraId="2F794FBE" w14:textId="703F99C9" w:rsidR="004B61EF" w:rsidRPr="006A64ED" w:rsidRDefault="004B61EF" w:rsidP="00EF5C7E">
                            <w:pPr>
                              <w:rPr>
                                <w:sz w:val="20"/>
                                <w:szCs w:val="20"/>
                                <w:lang w:val="es-MX"/>
                              </w:rPr>
                            </w:pPr>
                            <w:r w:rsidRPr="006A64ED">
                              <w:rPr>
                                <w:sz w:val="20"/>
                                <w:szCs w:val="20"/>
                                <w:lang w:val="es-MX"/>
                              </w:rPr>
                              <w:t xml:space="preserve">A continuación, se presenta un video sobre </w:t>
                            </w:r>
                            <w:r>
                              <w:rPr>
                                <w:sz w:val="20"/>
                                <w:szCs w:val="20"/>
                                <w:lang w:val="es-MX"/>
                              </w:rPr>
                              <w:t>la ingeniería social, en el cual se explican</w:t>
                            </w:r>
                            <w:r w:rsidRPr="00EF5C7E">
                              <w:t xml:space="preserve"> </w:t>
                            </w:r>
                            <w:r w:rsidRPr="00EF5C7E">
                              <w:rPr>
                                <w:sz w:val="20"/>
                                <w:szCs w:val="20"/>
                                <w:lang w:val="es-MX"/>
                              </w:rPr>
                              <w:t xml:space="preserve">los principios básicos de esta técnica de manipulación, sus principales métodos de ejecución y los riesgos que representa para </w:t>
                            </w:r>
                            <w:r w:rsidR="00C22E8B">
                              <w:rPr>
                                <w:sz w:val="20"/>
                                <w:szCs w:val="20"/>
                                <w:lang w:val="es-MX"/>
                              </w:rPr>
                              <w:t>la seguridad de la información.</w:t>
                            </w:r>
                          </w:p>
                          <w:p w14:paraId="5BF50928" w14:textId="77777777" w:rsidR="004B61EF" w:rsidRPr="006A64ED" w:rsidRDefault="004B61EF" w:rsidP="00EF5C7E">
                            <w:pPr>
                              <w:rPr>
                                <w:sz w:val="20"/>
                                <w:szCs w:val="20"/>
                                <w:lang w:val="es-MX"/>
                              </w:rPr>
                            </w:pPr>
                          </w:p>
                          <w:p w14:paraId="626D3B44" w14:textId="706CD450" w:rsidR="004B61EF" w:rsidRDefault="004B61EF" w:rsidP="00EF5C7E">
                            <w:pPr>
                              <w:rPr>
                                <w:sz w:val="20"/>
                                <w:szCs w:val="20"/>
                                <w:lang w:val="es-MX"/>
                              </w:rPr>
                            </w:pPr>
                            <w:r w:rsidRPr="006A64ED">
                              <w:rPr>
                                <w:sz w:val="20"/>
                                <w:szCs w:val="20"/>
                                <w:lang w:val="es-MX"/>
                              </w:rPr>
                              <w:t>Acceda al video a través del siguiente enlace:</w:t>
                            </w:r>
                            <w:r>
                              <w:rPr>
                                <w:sz w:val="20"/>
                                <w:szCs w:val="20"/>
                                <w:lang w:val="es-MX"/>
                              </w:rPr>
                              <w:t xml:space="preserve"> </w:t>
                            </w:r>
                            <w:hyperlink r:id="rId13" w:history="1">
                              <w:r w:rsidRPr="00DC3348">
                                <w:rPr>
                                  <w:rStyle w:val="Hipervnculo"/>
                                  <w:sz w:val="20"/>
                                  <w:szCs w:val="20"/>
                                  <w:lang w:val="es-MX"/>
                                </w:rPr>
                                <w:t>https://www.youtube.com/watch?v=5FeJVcZerS0&amp;ab_channel=EcosistemadeRecursosEducativosDigitalesSENA</w:t>
                              </w:r>
                            </w:hyperlink>
                            <w:r>
                              <w:rPr>
                                <w:sz w:val="20"/>
                                <w:szCs w:val="20"/>
                                <w:lang w:val="es-MX"/>
                              </w:rPr>
                              <w:t xml:space="preserve"> </w:t>
                            </w:r>
                          </w:p>
                        </w:txbxContent>
                      </wps:txbx>
                      <wps:bodyPr rot="0" vert="horz" wrap="square" lIns="91440" tIns="45720" rIns="91440" bIns="45720" anchor="t" anchorCtr="0">
                        <a:spAutoFit/>
                      </wps:bodyPr>
                    </wps:wsp>
                  </a:graphicData>
                </a:graphic>
              </wp:inline>
            </w:drawing>
          </mc:Choice>
          <mc:Fallback>
            <w:pict>
              <v:shape w14:anchorId="4E7F075C" id="_x0000_s1028" type="#_x0000_t202" style="width:49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" fillcolor="#365f91 [2404]" stroked="f">
                <v:textbox style="mso-fit-shape-to-text:t">
                  <w:txbxContent>
                    <w:p w14:paraId="2F794FBE" w14:textId="703F99C9" w:rsidR="004B61EF" w:rsidRPr="006A64ED" w:rsidRDefault="004B61EF" w:rsidP="00EF5C7E">
                      <w:pPr>
                        <w:rPr>
                          <w:sz w:val="20"/>
                          <w:szCs w:val="20"/>
                          <w:lang w:val="es-MX"/>
                        </w:rPr>
                      </w:pPr>
                      <w:r w:rsidRPr="006A64ED">
                        <w:rPr>
                          <w:sz w:val="20"/>
                          <w:szCs w:val="20"/>
                          <w:lang w:val="es-MX"/>
                        </w:rPr>
                        <w:t xml:space="preserve">A continuación, se presenta un video sobre </w:t>
                      </w:r>
                      <w:r>
                        <w:rPr>
                          <w:sz w:val="20"/>
                          <w:szCs w:val="20"/>
                          <w:lang w:val="es-MX"/>
                        </w:rPr>
                        <w:t>la ingeniería social, en el cual se explican</w:t>
                      </w:r>
                      <w:r w:rsidRPr="00EF5C7E">
                        <w:t xml:space="preserve"> </w:t>
                      </w:r>
                      <w:r w:rsidRPr="00EF5C7E">
                        <w:rPr>
                          <w:sz w:val="20"/>
                          <w:szCs w:val="20"/>
                          <w:lang w:val="es-MX"/>
                        </w:rPr>
                        <w:t xml:space="preserve">los principios básicos de esta técnica de manipulación, sus principales métodos de ejecución y los riesgos que representa para </w:t>
                      </w:r>
                      <w:r w:rsidR="00C22E8B">
                        <w:rPr>
                          <w:sz w:val="20"/>
                          <w:szCs w:val="20"/>
                          <w:lang w:val="es-MX"/>
                        </w:rPr>
                        <w:t>la seguridad de la información.</w:t>
                      </w:r>
                    </w:p>
                    <w:p w14:paraId="5BF50928" w14:textId="77777777" w:rsidR="004B61EF" w:rsidRPr="006A64ED" w:rsidRDefault="004B61EF" w:rsidP="00EF5C7E">
                      <w:pPr>
                        <w:rPr>
                          <w:sz w:val="20"/>
                          <w:szCs w:val="20"/>
                          <w:lang w:val="es-MX"/>
                        </w:rPr>
                      </w:pPr>
                    </w:p>
                    <w:p w14:paraId="626D3B44" w14:textId="706CD450" w:rsidR="004B61EF" w:rsidRDefault="004B61EF" w:rsidP="00EF5C7E">
                      <w:pPr>
                        <w:rPr>
                          <w:sz w:val="20"/>
                          <w:szCs w:val="20"/>
                          <w:lang w:val="es-MX"/>
                        </w:rPr>
                      </w:pPr>
                      <w:r w:rsidRPr="006A64ED">
                        <w:rPr>
                          <w:sz w:val="20"/>
                          <w:szCs w:val="20"/>
                          <w:lang w:val="es-MX"/>
                        </w:rPr>
                        <w:t>Acceda al video a través del siguiente enlace:</w:t>
                      </w:r>
                      <w:r>
                        <w:rPr>
                          <w:sz w:val="20"/>
                          <w:szCs w:val="20"/>
                          <w:lang w:val="es-MX"/>
                        </w:rPr>
                        <w:t xml:space="preserve"> </w:t>
                      </w:r>
                      <w:hyperlink r:id="rId14" w:history="1">
                        <w:r w:rsidRPr="00DC3348">
                          <w:rPr>
                            <w:rStyle w:val="Hipervnculo"/>
                            <w:sz w:val="20"/>
                            <w:szCs w:val="20"/>
                            <w:lang w:val="es-MX"/>
                          </w:rPr>
                          <w:t>https://www.youtube.com/watch?v=5FeJVcZerS0&amp;ab_channel=EcosistemadeRecursosEducativosDigitalesSENA</w:t>
                        </w:r>
                      </w:hyperlink>
                      <w:r>
                        <w:rPr>
                          <w:sz w:val="20"/>
                          <w:szCs w:val="20"/>
                          <w:lang w:val="es-MX"/>
                        </w:rPr>
                        <w:t xml:space="preserve"> </w:t>
                      </w:r>
                    </w:p>
                  </w:txbxContent>
                </v:textbox>
                <w10:anchorlock/>
              </v:shape>
            </w:pict>
          </mc:Fallback>
        </mc:AlternateContent>
      </w:r>
    </w:p>
    <w:p w14:paraId="06E16A8A" w14:textId="77777777" w:rsidR="00EF5C7E" w:rsidRPr="00FB6039" w:rsidRDefault="00EF5C7E" w:rsidP="00EF5C7E">
      <w:pPr>
        <w:pStyle w:val="Normal0"/>
        <w:pBdr>
          <w:top w:val="nil"/>
          <w:left w:val="nil"/>
          <w:bottom w:val="nil"/>
          <w:right w:val="nil"/>
          <w:between w:val="nil"/>
        </w:pBdr>
        <w:rPr>
          <w:sz w:val="20"/>
          <w:szCs w:val="20"/>
        </w:rPr>
      </w:pPr>
    </w:p>
    <w:p w14:paraId="0016A05A" w14:textId="1FE95A27"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Técnicas de ingeniería social</w:t>
      </w:r>
    </w:p>
    <w:p w14:paraId="56345B8A" w14:textId="31A8A103" w:rsidR="00EF5C7E" w:rsidRPr="00FB6039" w:rsidRDefault="00EF5C7E" w:rsidP="00EF5C7E">
      <w:pPr>
        <w:pStyle w:val="Normal0"/>
        <w:pBdr>
          <w:top w:val="nil"/>
          <w:left w:val="nil"/>
          <w:bottom w:val="nil"/>
          <w:right w:val="nil"/>
          <w:between w:val="nil"/>
        </w:pBdr>
        <w:rPr>
          <w:b/>
          <w:sz w:val="20"/>
          <w:szCs w:val="20"/>
        </w:rPr>
      </w:pPr>
    </w:p>
    <w:p w14:paraId="634C4037" w14:textId="77777777" w:rsidR="00EF5C7E" w:rsidRPr="00FB6039" w:rsidRDefault="00EF5C7E" w:rsidP="00EF5C7E">
      <w:pPr>
        <w:pStyle w:val="Normal0"/>
        <w:pBdr>
          <w:top w:val="nil"/>
          <w:left w:val="nil"/>
          <w:bottom w:val="nil"/>
          <w:right w:val="nil"/>
          <w:between w:val="nil"/>
        </w:pBdr>
        <w:rPr>
          <w:sz w:val="20"/>
          <w:szCs w:val="20"/>
        </w:rPr>
      </w:pPr>
      <w:r w:rsidRPr="00FB6039">
        <w:rPr>
          <w:sz w:val="20"/>
          <w:szCs w:val="20"/>
        </w:rPr>
        <w:t>Las técnicas utilizadas en ingeniería social son diversas y se adaptan al contexto y al perfil de la víctima. Algunas de las más comunes incluyen:</w:t>
      </w:r>
    </w:p>
    <w:p w14:paraId="7F4879AF" w14:textId="77777777" w:rsidR="00EF5C7E" w:rsidRPr="00FB6039" w:rsidRDefault="00EF5C7E" w:rsidP="00EF5C7E">
      <w:pPr>
        <w:pStyle w:val="Normal0"/>
        <w:pBdr>
          <w:top w:val="nil"/>
          <w:left w:val="nil"/>
          <w:bottom w:val="nil"/>
          <w:right w:val="nil"/>
          <w:between w:val="nil"/>
        </w:pBdr>
        <w:rPr>
          <w:sz w:val="20"/>
          <w:szCs w:val="20"/>
        </w:rPr>
      </w:pPr>
    </w:p>
    <w:p w14:paraId="1A712A82" w14:textId="77777777" w:rsidR="00EF5C7E" w:rsidRPr="00FB6039" w:rsidRDefault="00EF5C7E" w:rsidP="00793BC8">
      <w:pPr>
        <w:pStyle w:val="Normal0"/>
        <w:numPr>
          <w:ilvl w:val="0"/>
          <w:numId w:val="10"/>
        </w:numPr>
        <w:pBdr>
          <w:top w:val="nil"/>
          <w:left w:val="nil"/>
          <w:bottom w:val="nil"/>
          <w:right w:val="nil"/>
          <w:between w:val="nil"/>
        </w:pBdr>
        <w:rPr>
          <w:sz w:val="20"/>
          <w:szCs w:val="20"/>
        </w:rPr>
      </w:pPr>
      <w:r w:rsidRPr="00FB6039">
        <w:rPr>
          <w:i/>
          <w:sz w:val="20"/>
          <w:szCs w:val="20"/>
        </w:rPr>
        <w:t>Phishing</w:t>
      </w:r>
      <w:r w:rsidRPr="00FB6039">
        <w:rPr>
          <w:sz w:val="20"/>
          <w:szCs w:val="20"/>
        </w:rPr>
        <w:t xml:space="preserve">: envío de correos electrónicos fraudulentos que aparentan ser legítimos para obtener credenciales o instalar </w:t>
      </w:r>
      <w:r w:rsidRPr="00FB6039">
        <w:rPr>
          <w:i/>
          <w:sz w:val="20"/>
          <w:szCs w:val="20"/>
        </w:rPr>
        <w:t>malware</w:t>
      </w:r>
      <w:r w:rsidRPr="00FB6039">
        <w:rPr>
          <w:sz w:val="20"/>
          <w:szCs w:val="20"/>
        </w:rPr>
        <w:t>.</w:t>
      </w:r>
    </w:p>
    <w:p w14:paraId="0278817E" w14:textId="77777777" w:rsidR="00EF5C7E" w:rsidRPr="00FB6039" w:rsidRDefault="00EF5C7E" w:rsidP="00EF5C7E">
      <w:pPr>
        <w:pStyle w:val="Normal0"/>
        <w:pBdr>
          <w:top w:val="nil"/>
          <w:left w:val="nil"/>
          <w:bottom w:val="nil"/>
          <w:right w:val="nil"/>
          <w:between w:val="nil"/>
        </w:pBdr>
        <w:rPr>
          <w:sz w:val="20"/>
          <w:szCs w:val="20"/>
        </w:rPr>
      </w:pPr>
    </w:p>
    <w:p w14:paraId="640C5E17" w14:textId="77777777" w:rsidR="00EF5C7E" w:rsidRPr="00FB6039" w:rsidRDefault="00EF5C7E" w:rsidP="00793BC8">
      <w:pPr>
        <w:pStyle w:val="Normal0"/>
        <w:numPr>
          <w:ilvl w:val="0"/>
          <w:numId w:val="10"/>
        </w:numPr>
        <w:pBdr>
          <w:top w:val="nil"/>
          <w:left w:val="nil"/>
          <w:bottom w:val="nil"/>
          <w:right w:val="nil"/>
          <w:between w:val="nil"/>
        </w:pBdr>
        <w:rPr>
          <w:sz w:val="20"/>
          <w:szCs w:val="20"/>
        </w:rPr>
      </w:pPr>
      <w:r w:rsidRPr="00FB6039">
        <w:rPr>
          <w:i/>
          <w:sz w:val="20"/>
          <w:szCs w:val="20"/>
        </w:rPr>
        <w:t>Vishing</w:t>
      </w:r>
      <w:r w:rsidRPr="00FB6039">
        <w:rPr>
          <w:sz w:val="20"/>
          <w:szCs w:val="20"/>
        </w:rPr>
        <w:t xml:space="preserve"> (</w:t>
      </w:r>
      <w:r w:rsidRPr="00FB6039">
        <w:rPr>
          <w:i/>
          <w:sz w:val="20"/>
          <w:szCs w:val="20"/>
        </w:rPr>
        <w:t>voice phishing</w:t>
      </w:r>
      <w:r w:rsidRPr="00FB6039">
        <w:rPr>
          <w:sz w:val="20"/>
          <w:szCs w:val="20"/>
        </w:rPr>
        <w:t>): uso de llamadas telefónicas en las que el atacante finge ser un representante de soporte técnico o una entidad bancaria.</w:t>
      </w:r>
    </w:p>
    <w:p w14:paraId="498295B6" w14:textId="77777777" w:rsidR="00EF5C7E" w:rsidRPr="00FB6039" w:rsidRDefault="00EF5C7E" w:rsidP="00EF5C7E">
      <w:pPr>
        <w:pStyle w:val="Normal0"/>
        <w:pBdr>
          <w:top w:val="nil"/>
          <w:left w:val="nil"/>
          <w:bottom w:val="nil"/>
          <w:right w:val="nil"/>
          <w:between w:val="nil"/>
        </w:pBdr>
        <w:rPr>
          <w:sz w:val="20"/>
          <w:szCs w:val="20"/>
        </w:rPr>
      </w:pPr>
    </w:p>
    <w:p w14:paraId="31B6538A" w14:textId="77777777" w:rsidR="00EF5C7E" w:rsidRPr="00FB6039" w:rsidRDefault="00EF5C7E" w:rsidP="00793BC8">
      <w:pPr>
        <w:pStyle w:val="Normal0"/>
        <w:numPr>
          <w:ilvl w:val="0"/>
          <w:numId w:val="10"/>
        </w:numPr>
        <w:pBdr>
          <w:top w:val="nil"/>
          <w:left w:val="nil"/>
          <w:bottom w:val="nil"/>
          <w:right w:val="nil"/>
          <w:between w:val="nil"/>
        </w:pBdr>
        <w:rPr>
          <w:sz w:val="20"/>
          <w:szCs w:val="20"/>
        </w:rPr>
      </w:pPr>
      <w:r w:rsidRPr="00FB6039">
        <w:rPr>
          <w:i/>
          <w:sz w:val="20"/>
          <w:szCs w:val="20"/>
        </w:rPr>
        <w:t>Smishing</w:t>
      </w:r>
      <w:r w:rsidRPr="00FB6039">
        <w:rPr>
          <w:sz w:val="20"/>
          <w:szCs w:val="20"/>
        </w:rPr>
        <w:t xml:space="preserve"> (SMS </w:t>
      </w:r>
      <w:r w:rsidRPr="00FB6039">
        <w:rPr>
          <w:i/>
          <w:sz w:val="20"/>
          <w:szCs w:val="20"/>
        </w:rPr>
        <w:t>phishing</w:t>
      </w:r>
      <w:r w:rsidRPr="00FB6039">
        <w:rPr>
          <w:sz w:val="20"/>
          <w:szCs w:val="20"/>
        </w:rPr>
        <w:t>): envío de mensajes de texto con enlaces maliciosos o solicitudes de información personal.</w:t>
      </w:r>
    </w:p>
    <w:p w14:paraId="3AAFA89B" w14:textId="77777777" w:rsidR="00EF5C7E" w:rsidRPr="00FB6039" w:rsidRDefault="00EF5C7E" w:rsidP="00EF5C7E">
      <w:pPr>
        <w:pStyle w:val="Normal0"/>
        <w:pBdr>
          <w:top w:val="nil"/>
          <w:left w:val="nil"/>
          <w:bottom w:val="nil"/>
          <w:right w:val="nil"/>
          <w:between w:val="nil"/>
        </w:pBdr>
        <w:rPr>
          <w:sz w:val="20"/>
          <w:szCs w:val="20"/>
        </w:rPr>
      </w:pPr>
    </w:p>
    <w:p w14:paraId="7FE4031E" w14:textId="77777777" w:rsidR="00EF5C7E" w:rsidRPr="00FB6039" w:rsidRDefault="00EF5C7E" w:rsidP="00793BC8">
      <w:pPr>
        <w:pStyle w:val="Normal0"/>
        <w:numPr>
          <w:ilvl w:val="0"/>
          <w:numId w:val="10"/>
        </w:numPr>
        <w:pBdr>
          <w:top w:val="nil"/>
          <w:left w:val="nil"/>
          <w:bottom w:val="nil"/>
          <w:right w:val="nil"/>
          <w:between w:val="nil"/>
        </w:pBdr>
        <w:rPr>
          <w:sz w:val="20"/>
          <w:szCs w:val="20"/>
        </w:rPr>
      </w:pPr>
      <w:r w:rsidRPr="00FB6039">
        <w:rPr>
          <w:i/>
          <w:sz w:val="20"/>
          <w:szCs w:val="20"/>
        </w:rPr>
        <w:t>Pretexting</w:t>
      </w:r>
      <w:r w:rsidRPr="00FB6039">
        <w:rPr>
          <w:sz w:val="20"/>
          <w:szCs w:val="20"/>
        </w:rPr>
        <w:t>: creación de una historia falsa (pretexto) para obtener información confidencial, como un supuesto auditor que solicita datos de acceso.</w:t>
      </w:r>
    </w:p>
    <w:p w14:paraId="69589AAB" w14:textId="77777777" w:rsidR="00EF5C7E" w:rsidRPr="00FB6039" w:rsidRDefault="00EF5C7E" w:rsidP="00EF5C7E">
      <w:pPr>
        <w:pStyle w:val="Normal0"/>
        <w:pBdr>
          <w:top w:val="nil"/>
          <w:left w:val="nil"/>
          <w:bottom w:val="nil"/>
          <w:right w:val="nil"/>
          <w:between w:val="nil"/>
        </w:pBdr>
        <w:rPr>
          <w:sz w:val="20"/>
          <w:szCs w:val="20"/>
        </w:rPr>
      </w:pPr>
    </w:p>
    <w:p w14:paraId="07328D3B" w14:textId="77777777" w:rsidR="00EF5C7E" w:rsidRPr="00FB6039" w:rsidRDefault="00EF5C7E" w:rsidP="00793BC8">
      <w:pPr>
        <w:pStyle w:val="Normal0"/>
        <w:numPr>
          <w:ilvl w:val="0"/>
          <w:numId w:val="10"/>
        </w:numPr>
        <w:pBdr>
          <w:top w:val="nil"/>
          <w:left w:val="nil"/>
          <w:bottom w:val="nil"/>
          <w:right w:val="nil"/>
          <w:between w:val="nil"/>
        </w:pBdr>
        <w:rPr>
          <w:sz w:val="20"/>
          <w:szCs w:val="20"/>
        </w:rPr>
      </w:pPr>
      <w:r w:rsidRPr="00FB6039">
        <w:rPr>
          <w:i/>
          <w:sz w:val="20"/>
          <w:szCs w:val="20"/>
        </w:rPr>
        <w:t>Baiting</w:t>
      </w:r>
      <w:r w:rsidRPr="00FB6039">
        <w:rPr>
          <w:sz w:val="20"/>
          <w:szCs w:val="20"/>
        </w:rPr>
        <w:t xml:space="preserve">: utilización de cebos físicos o digitales (como memorias USB infectadas o enlaces de descarga atractivos) para que el usuario acceda a </w:t>
      </w:r>
      <w:r w:rsidRPr="00FB6039">
        <w:rPr>
          <w:i/>
          <w:sz w:val="20"/>
          <w:szCs w:val="20"/>
        </w:rPr>
        <w:t>malware</w:t>
      </w:r>
      <w:r w:rsidRPr="00FB6039">
        <w:rPr>
          <w:sz w:val="20"/>
          <w:szCs w:val="20"/>
        </w:rPr>
        <w:t>.</w:t>
      </w:r>
    </w:p>
    <w:p w14:paraId="3960D49E" w14:textId="77777777" w:rsidR="00EF5C7E" w:rsidRPr="00FB6039" w:rsidRDefault="00EF5C7E" w:rsidP="00EF5C7E">
      <w:pPr>
        <w:pStyle w:val="Normal0"/>
        <w:pBdr>
          <w:top w:val="nil"/>
          <w:left w:val="nil"/>
          <w:bottom w:val="nil"/>
          <w:right w:val="nil"/>
          <w:between w:val="nil"/>
        </w:pBdr>
        <w:rPr>
          <w:sz w:val="20"/>
          <w:szCs w:val="20"/>
        </w:rPr>
      </w:pPr>
    </w:p>
    <w:p w14:paraId="2D35CECD" w14:textId="1A9EA170" w:rsidR="00EF5C7E" w:rsidRPr="00FB6039" w:rsidRDefault="00EF5C7E" w:rsidP="00793BC8">
      <w:pPr>
        <w:pStyle w:val="Normal0"/>
        <w:numPr>
          <w:ilvl w:val="0"/>
          <w:numId w:val="10"/>
        </w:numPr>
        <w:pBdr>
          <w:top w:val="nil"/>
          <w:left w:val="nil"/>
          <w:bottom w:val="nil"/>
          <w:right w:val="nil"/>
          <w:between w:val="nil"/>
        </w:pBdr>
        <w:rPr>
          <w:sz w:val="20"/>
          <w:szCs w:val="20"/>
        </w:rPr>
      </w:pPr>
      <w:r w:rsidRPr="00FB6039">
        <w:rPr>
          <w:i/>
          <w:sz w:val="20"/>
          <w:szCs w:val="20"/>
        </w:rPr>
        <w:t>Shoulder surfing</w:t>
      </w:r>
      <w:r w:rsidRPr="00FB6039">
        <w:rPr>
          <w:sz w:val="20"/>
          <w:szCs w:val="20"/>
        </w:rPr>
        <w:t>: observación directa de credenciales o datos personales mientras la víctima los ingresa, en lugares públicos o laborales.</w:t>
      </w:r>
    </w:p>
    <w:p w14:paraId="52A3F45E" w14:textId="77777777" w:rsidR="00EF5C7E" w:rsidRPr="00FB6039" w:rsidRDefault="00EF5C7E" w:rsidP="00EF5C7E">
      <w:pPr>
        <w:pStyle w:val="Normal0"/>
        <w:pBdr>
          <w:top w:val="nil"/>
          <w:left w:val="nil"/>
          <w:bottom w:val="nil"/>
          <w:right w:val="nil"/>
          <w:between w:val="nil"/>
        </w:pBdr>
        <w:rPr>
          <w:sz w:val="20"/>
          <w:szCs w:val="20"/>
        </w:rPr>
      </w:pPr>
    </w:p>
    <w:p w14:paraId="7F124DB2" w14:textId="6CE87DA5"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Ejemplos de ataques basados en manipulación psicológica</w:t>
      </w:r>
    </w:p>
    <w:p w14:paraId="2E291C2D" w14:textId="7A2AC04A" w:rsidR="009B3C2B" w:rsidRPr="00FB6039" w:rsidRDefault="009B3C2B" w:rsidP="009B3C2B">
      <w:pPr>
        <w:pStyle w:val="Normal0"/>
        <w:pBdr>
          <w:top w:val="nil"/>
          <w:left w:val="nil"/>
          <w:bottom w:val="nil"/>
          <w:right w:val="nil"/>
          <w:between w:val="nil"/>
        </w:pBdr>
        <w:rPr>
          <w:b/>
          <w:sz w:val="20"/>
          <w:szCs w:val="20"/>
        </w:rPr>
      </w:pPr>
    </w:p>
    <w:p w14:paraId="06FF6F5C" w14:textId="77777777" w:rsidR="009B3C2B" w:rsidRPr="00FB6039" w:rsidRDefault="009B3C2B" w:rsidP="009B3C2B">
      <w:pPr>
        <w:pStyle w:val="Normal0"/>
        <w:pBdr>
          <w:top w:val="nil"/>
          <w:left w:val="nil"/>
          <w:bottom w:val="nil"/>
          <w:right w:val="nil"/>
          <w:between w:val="nil"/>
        </w:pBdr>
        <w:rPr>
          <w:sz w:val="20"/>
          <w:szCs w:val="20"/>
        </w:rPr>
      </w:pPr>
      <w:r w:rsidRPr="00FB6039">
        <w:rPr>
          <w:sz w:val="20"/>
          <w:szCs w:val="20"/>
        </w:rPr>
        <w:t>Los ataques de ingeniería social utilizan estrategias psicológicas para inducir a las personas a actuar en contra de sus propios intereses o de la seguridad de su organización. Estos ataques se basan en la confianza, la urgencia, el miedo o la curiosidad, y son diseñados cuidadosamente para explotar comportamientos humanos predecibles. A diferencia de los ataques puramente técnicos, su eficacia radica en la capacidad del atacante para generar una falsa sensación de legitimidad o necesidad.</w:t>
      </w:r>
    </w:p>
    <w:p w14:paraId="105FD3CC" w14:textId="77777777" w:rsidR="009B3C2B" w:rsidRPr="00FB6039" w:rsidRDefault="009B3C2B" w:rsidP="009B3C2B">
      <w:pPr>
        <w:pStyle w:val="Normal0"/>
        <w:pBdr>
          <w:top w:val="nil"/>
          <w:left w:val="nil"/>
          <w:bottom w:val="nil"/>
          <w:right w:val="nil"/>
          <w:between w:val="nil"/>
        </w:pBdr>
        <w:rPr>
          <w:sz w:val="20"/>
          <w:szCs w:val="20"/>
        </w:rPr>
      </w:pPr>
    </w:p>
    <w:p w14:paraId="551FBDD5" w14:textId="5744F67E" w:rsidR="009B3C2B" w:rsidRPr="00FB6039" w:rsidRDefault="009B3C2B" w:rsidP="009B3C2B">
      <w:pPr>
        <w:pStyle w:val="Normal0"/>
        <w:pBdr>
          <w:top w:val="nil"/>
          <w:left w:val="nil"/>
          <w:bottom w:val="nil"/>
          <w:right w:val="nil"/>
          <w:between w:val="nil"/>
        </w:pBdr>
        <w:rPr>
          <w:sz w:val="20"/>
          <w:szCs w:val="20"/>
        </w:rPr>
      </w:pPr>
      <w:r w:rsidRPr="00FB6039">
        <w:rPr>
          <w:sz w:val="20"/>
          <w:szCs w:val="20"/>
        </w:rPr>
        <w:t>Conocer ejemplos reales y comunes de este tipo de ataques es fundamental para desarrollar una actitud crítica y alerta frente a posibles intentos de manipulación. La prevención empieza por identificar patrones de comportamiento sospechosos y comprender cómo se ejecutan estas tácticas en diferentes entornos, tanto digitales como presenciales. A continuación, se presentan los ejemplos más frecuentes utilizados por los atacantes:</w:t>
      </w:r>
    </w:p>
    <w:p w14:paraId="0BB11618" w14:textId="23A953CA" w:rsidR="009B3C2B" w:rsidRPr="00FB6039" w:rsidRDefault="009B3C2B" w:rsidP="009B3C2B">
      <w:pPr>
        <w:pStyle w:val="Normal0"/>
        <w:pBdr>
          <w:top w:val="nil"/>
          <w:left w:val="nil"/>
          <w:bottom w:val="nil"/>
          <w:right w:val="nil"/>
          <w:between w:val="nil"/>
        </w:pBdr>
        <w:rPr>
          <w:sz w:val="20"/>
          <w:szCs w:val="20"/>
        </w:rPr>
      </w:pPr>
    </w:p>
    <w:p w14:paraId="62EBAD7B" w14:textId="77777777" w:rsidR="009B3C2B" w:rsidRPr="00FB6039" w:rsidRDefault="009B3C2B" w:rsidP="00793BC8">
      <w:pPr>
        <w:pStyle w:val="Normal0"/>
        <w:numPr>
          <w:ilvl w:val="0"/>
          <w:numId w:val="11"/>
        </w:numPr>
        <w:pBdr>
          <w:top w:val="nil"/>
          <w:left w:val="nil"/>
          <w:bottom w:val="nil"/>
          <w:right w:val="nil"/>
          <w:between w:val="nil"/>
        </w:pBdr>
        <w:rPr>
          <w:sz w:val="20"/>
          <w:szCs w:val="20"/>
        </w:rPr>
      </w:pPr>
      <w:r w:rsidRPr="00FB6039">
        <w:rPr>
          <w:sz w:val="20"/>
          <w:szCs w:val="20"/>
        </w:rPr>
        <w:lastRenderedPageBreak/>
        <w:t>Correo falso de soporte técnico: un usuario recibe un mensaje urgente que solicita verificar su cuenta en un enlace que imita la página oficial de la empresa. Al ingresar sus datos, estos son capturados por el atacante.</w:t>
      </w:r>
    </w:p>
    <w:p w14:paraId="066B3861" w14:textId="77777777" w:rsidR="009B3C2B" w:rsidRPr="00FB6039" w:rsidRDefault="009B3C2B" w:rsidP="009B3C2B">
      <w:pPr>
        <w:pStyle w:val="Normal0"/>
        <w:pBdr>
          <w:top w:val="nil"/>
          <w:left w:val="nil"/>
          <w:bottom w:val="nil"/>
          <w:right w:val="nil"/>
          <w:between w:val="nil"/>
        </w:pBdr>
        <w:rPr>
          <w:sz w:val="20"/>
          <w:szCs w:val="20"/>
        </w:rPr>
      </w:pPr>
    </w:p>
    <w:p w14:paraId="5A5E9BE8" w14:textId="77777777" w:rsidR="009B3C2B" w:rsidRPr="00FB6039" w:rsidRDefault="009B3C2B" w:rsidP="00793BC8">
      <w:pPr>
        <w:pStyle w:val="Normal0"/>
        <w:numPr>
          <w:ilvl w:val="0"/>
          <w:numId w:val="11"/>
        </w:numPr>
        <w:pBdr>
          <w:top w:val="nil"/>
          <w:left w:val="nil"/>
          <w:bottom w:val="nil"/>
          <w:right w:val="nil"/>
          <w:between w:val="nil"/>
        </w:pBdr>
        <w:rPr>
          <w:sz w:val="20"/>
          <w:szCs w:val="20"/>
        </w:rPr>
      </w:pPr>
      <w:r w:rsidRPr="00FB6039">
        <w:rPr>
          <w:sz w:val="20"/>
          <w:szCs w:val="20"/>
        </w:rPr>
        <w:t>Llamada del “jefe” en emergencia: el atacante simula ser el gerente general que necesita urgentemente una clave de acceso o el envío de información confidencial. La presión del tono y la autoridad percibida suelen hacer que el empleado coopere.</w:t>
      </w:r>
    </w:p>
    <w:p w14:paraId="7A8FF5BC" w14:textId="77777777" w:rsidR="009B3C2B" w:rsidRPr="00FB6039" w:rsidRDefault="009B3C2B" w:rsidP="009B3C2B">
      <w:pPr>
        <w:pStyle w:val="Normal0"/>
        <w:pBdr>
          <w:top w:val="nil"/>
          <w:left w:val="nil"/>
          <w:bottom w:val="nil"/>
          <w:right w:val="nil"/>
          <w:between w:val="nil"/>
        </w:pBdr>
        <w:rPr>
          <w:sz w:val="20"/>
          <w:szCs w:val="20"/>
        </w:rPr>
      </w:pPr>
    </w:p>
    <w:p w14:paraId="7FD3210F" w14:textId="072C3152" w:rsidR="009B3C2B" w:rsidRPr="00FB6039" w:rsidRDefault="009B3C2B" w:rsidP="00793BC8">
      <w:pPr>
        <w:pStyle w:val="Normal0"/>
        <w:numPr>
          <w:ilvl w:val="0"/>
          <w:numId w:val="11"/>
        </w:numPr>
        <w:pBdr>
          <w:top w:val="nil"/>
          <w:left w:val="nil"/>
          <w:bottom w:val="nil"/>
          <w:right w:val="nil"/>
          <w:between w:val="nil"/>
        </w:pBdr>
        <w:rPr>
          <w:sz w:val="20"/>
          <w:szCs w:val="20"/>
        </w:rPr>
      </w:pPr>
      <w:r w:rsidRPr="00FB6039">
        <w:rPr>
          <w:sz w:val="20"/>
          <w:szCs w:val="20"/>
        </w:rPr>
        <w:t xml:space="preserve">USB abandonada en el estacionamiento: un empleado encuentra una memoria USB etiquetada como “nómina confidencial” y la conecta a su equipo por curiosidad. El dispositivo instala un </w:t>
      </w:r>
      <w:r w:rsidRPr="00FB6039">
        <w:rPr>
          <w:i/>
          <w:sz w:val="20"/>
          <w:szCs w:val="20"/>
        </w:rPr>
        <w:t>malware</w:t>
      </w:r>
      <w:r w:rsidRPr="00FB6039">
        <w:rPr>
          <w:sz w:val="20"/>
          <w:szCs w:val="20"/>
        </w:rPr>
        <w:t xml:space="preserve"> de acceso remoto.</w:t>
      </w:r>
    </w:p>
    <w:p w14:paraId="61A82EB7" w14:textId="77777777" w:rsidR="009B3C2B" w:rsidRPr="00FB6039" w:rsidRDefault="009B3C2B" w:rsidP="009B3C2B">
      <w:pPr>
        <w:pStyle w:val="Normal0"/>
        <w:pBdr>
          <w:top w:val="nil"/>
          <w:left w:val="nil"/>
          <w:bottom w:val="nil"/>
          <w:right w:val="nil"/>
          <w:between w:val="nil"/>
        </w:pBdr>
        <w:rPr>
          <w:sz w:val="20"/>
          <w:szCs w:val="20"/>
        </w:rPr>
      </w:pPr>
    </w:p>
    <w:p w14:paraId="0C14FC79" w14:textId="77777777" w:rsidR="009B3C2B" w:rsidRPr="00FB6039" w:rsidRDefault="009B3C2B" w:rsidP="00793BC8">
      <w:pPr>
        <w:pStyle w:val="Normal0"/>
        <w:numPr>
          <w:ilvl w:val="0"/>
          <w:numId w:val="11"/>
        </w:numPr>
        <w:pBdr>
          <w:top w:val="nil"/>
          <w:left w:val="nil"/>
          <w:bottom w:val="nil"/>
          <w:right w:val="nil"/>
          <w:between w:val="nil"/>
        </w:pBdr>
        <w:rPr>
          <w:sz w:val="20"/>
          <w:szCs w:val="20"/>
        </w:rPr>
      </w:pPr>
      <w:r w:rsidRPr="00FB6039">
        <w:rPr>
          <w:sz w:val="20"/>
          <w:szCs w:val="20"/>
        </w:rPr>
        <w:t>Mensaje SMS con enlace de rastreo falso: el usuario recibe un mensaje sobre un paquete pendiente. Al hacer clic en el enlace, se descarga un programa malicioso.</w:t>
      </w:r>
    </w:p>
    <w:p w14:paraId="32002149" w14:textId="77777777" w:rsidR="009B3C2B" w:rsidRPr="00FB6039" w:rsidRDefault="009B3C2B" w:rsidP="009B3C2B">
      <w:pPr>
        <w:pStyle w:val="Normal0"/>
        <w:pBdr>
          <w:top w:val="nil"/>
          <w:left w:val="nil"/>
          <w:bottom w:val="nil"/>
          <w:right w:val="nil"/>
          <w:between w:val="nil"/>
        </w:pBdr>
        <w:rPr>
          <w:sz w:val="20"/>
          <w:szCs w:val="20"/>
        </w:rPr>
      </w:pPr>
    </w:p>
    <w:p w14:paraId="508A45A3" w14:textId="77777777" w:rsidR="009B3C2B" w:rsidRPr="00FB6039" w:rsidRDefault="009B3C2B" w:rsidP="009B3C2B">
      <w:pPr>
        <w:pStyle w:val="Normal0"/>
        <w:pBdr>
          <w:top w:val="nil"/>
          <w:left w:val="nil"/>
          <w:bottom w:val="nil"/>
          <w:right w:val="nil"/>
          <w:between w:val="nil"/>
        </w:pBdr>
        <w:rPr>
          <w:sz w:val="20"/>
          <w:szCs w:val="20"/>
        </w:rPr>
      </w:pPr>
    </w:p>
    <w:p w14:paraId="7C3B9DEC" w14:textId="0032615E" w:rsidR="00A816E6" w:rsidRPr="00FB6039" w:rsidRDefault="00A816E6" w:rsidP="00793BC8">
      <w:pPr>
        <w:pStyle w:val="Normal0"/>
        <w:numPr>
          <w:ilvl w:val="0"/>
          <w:numId w:val="3"/>
        </w:numPr>
        <w:pBdr>
          <w:top w:val="nil"/>
          <w:left w:val="nil"/>
          <w:bottom w:val="nil"/>
          <w:right w:val="nil"/>
          <w:between w:val="nil"/>
        </w:pBdr>
        <w:rPr>
          <w:b/>
          <w:sz w:val="20"/>
          <w:szCs w:val="20"/>
        </w:rPr>
      </w:pPr>
      <w:r w:rsidRPr="00FB6039">
        <w:rPr>
          <w:b/>
          <w:sz w:val="20"/>
          <w:szCs w:val="20"/>
        </w:rPr>
        <w:t>Técnicas de prevención</w:t>
      </w:r>
    </w:p>
    <w:p w14:paraId="27CDFDA2" w14:textId="24880952" w:rsidR="009B3C2B" w:rsidRPr="00FB6039" w:rsidRDefault="009B3C2B" w:rsidP="009B3C2B">
      <w:pPr>
        <w:pStyle w:val="Normal0"/>
        <w:pBdr>
          <w:top w:val="nil"/>
          <w:left w:val="nil"/>
          <w:bottom w:val="nil"/>
          <w:right w:val="nil"/>
          <w:between w:val="nil"/>
        </w:pBdr>
        <w:rPr>
          <w:b/>
          <w:sz w:val="20"/>
          <w:szCs w:val="20"/>
        </w:rPr>
      </w:pPr>
    </w:p>
    <w:p w14:paraId="1BCBC5BB" w14:textId="19D4BA5A" w:rsidR="009B3C2B" w:rsidRPr="00FB6039" w:rsidRDefault="009B3C2B" w:rsidP="009B3C2B">
      <w:pPr>
        <w:pStyle w:val="Normal0"/>
        <w:pBdr>
          <w:top w:val="nil"/>
          <w:left w:val="nil"/>
          <w:bottom w:val="nil"/>
          <w:right w:val="nil"/>
          <w:between w:val="nil"/>
        </w:pBdr>
        <w:rPr>
          <w:sz w:val="20"/>
          <w:szCs w:val="20"/>
        </w:rPr>
      </w:pPr>
      <w:r w:rsidRPr="00FB6039">
        <w:rPr>
          <w:sz w:val="20"/>
          <w:szCs w:val="20"/>
        </w:rPr>
        <w:t xml:space="preserve">En un mundo digital plagado de amenazas invisibles, prevenir los ataques es tan importante como detectarlos. La ingeniería social, al explotar el comportamiento humano, requiere medidas de protección que involucren tanto la tecnología como la conciencia de los usuarios. Para </w:t>
      </w:r>
      <w:r w:rsidR="00287882" w:rsidRPr="00FB6039">
        <w:rPr>
          <w:sz w:val="20"/>
          <w:szCs w:val="20"/>
        </w:rPr>
        <w:t>explicar</w:t>
      </w:r>
      <w:r w:rsidRPr="00FB6039">
        <w:rPr>
          <w:sz w:val="20"/>
          <w:szCs w:val="20"/>
        </w:rPr>
        <w:t xml:space="preserve"> la importancia de la prevención, se puede imaginar una ciudad virtual llamada </w:t>
      </w:r>
      <w:r w:rsidR="00287882" w:rsidRPr="00FB6039">
        <w:rPr>
          <w:sz w:val="20"/>
          <w:szCs w:val="20"/>
        </w:rPr>
        <w:t>“</w:t>
      </w:r>
      <w:r w:rsidRPr="00FB6039">
        <w:rPr>
          <w:sz w:val="20"/>
          <w:szCs w:val="20"/>
        </w:rPr>
        <w:t>Fortaleza de Datos</w:t>
      </w:r>
      <w:r w:rsidR="00287882" w:rsidRPr="00FB6039">
        <w:rPr>
          <w:sz w:val="20"/>
          <w:szCs w:val="20"/>
        </w:rPr>
        <w:t>”, donde sus habitantes (</w:t>
      </w:r>
      <w:r w:rsidRPr="00FB6039">
        <w:rPr>
          <w:sz w:val="20"/>
          <w:szCs w:val="20"/>
        </w:rPr>
        <w:t>trabajadores digitales</w:t>
      </w:r>
      <w:r w:rsidR="00287882" w:rsidRPr="00FB6039">
        <w:rPr>
          <w:sz w:val="20"/>
          <w:szCs w:val="20"/>
        </w:rPr>
        <w:t>)</w:t>
      </w:r>
      <w:r w:rsidRPr="00FB6039">
        <w:rPr>
          <w:sz w:val="20"/>
          <w:szCs w:val="20"/>
        </w:rPr>
        <w:t xml:space="preserve"> enfrentan a diario intentos de engaño disfrazados de correos urgentes, llamadas sospechosas o promesas engañosas. Esta narrativa sirve como metáfora para destacar que la primera línea de defensa en ciberseguridad no es un </w:t>
      </w:r>
      <w:r w:rsidRPr="00FB6039">
        <w:rPr>
          <w:i/>
          <w:sz w:val="20"/>
          <w:szCs w:val="20"/>
        </w:rPr>
        <w:t>software</w:t>
      </w:r>
      <w:r w:rsidRPr="00FB6039">
        <w:rPr>
          <w:sz w:val="20"/>
          <w:szCs w:val="20"/>
        </w:rPr>
        <w:t xml:space="preserve"> ni un dispositivo, sino el criterio informado de cada persona.</w:t>
      </w:r>
    </w:p>
    <w:p w14:paraId="736D4516" w14:textId="77777777" w:rsidR="009B3C2B" w:rsidRPr="00FB6039" w:rsidRDefault="009B3C2B" w:rsidP="009B3C2B">
      <w:pPr>
        <w:pStyle w:val="Normal0"/>
        <w:pBdr>
          <w:top w:val="nil"/>
          <w:left w:val="nil"/>
          <w:bottom w:val="nil"/>
          <w:right w:val="nil"/>
          <w:between w:val="nil"/>
        </w:pBdr>
        <w:rPr>
          <w:sz w:val="20"/>
          <w:szCs w:val="20"/>
        </w:rPr>
      </w:pPr>
    </w:p>
    <w:p w14:paraId="42005900" w14:textId="77777777" w:rsidR="009B3C2B" w:rsidRPr="00FB6039" w:rsidRDefault="009B3C2B" w:rsidP="009B3C2B">
      <w:pPr>
        <w:pStyle w:val="Normal0"/>
        <w:pBdr>
          <w:top w:val="nil"/>
          <w:left w:val="nil"/>
          <w:bottom w:val="nil"/>
          <w:right w:val="nil"/>
          <w:between w:val="nil"/>
        </w:pBdr>
        <w:rPr>
          <w:sz w:val="20"/>
          <w:szCs w:val="20"/>
        </w:rPr>
      </w:pPr>
      <w:r w:rsidRPr="00FB6039">
        <w:rPr>
          <w:sz w:val="20"/>
          <w:szCs w:val="20"/>
        </w:rPr>
        <w:t>El Consejo de Ciberseguridad de esta ciudad virtual entrenó a sus ciudadanos con cinco técnicas clave de defensa. Estas estrategias prácticas ayudan a detectar y evitar los ataques más comunes basados en manipulación psicológica.</w:t>
      </w:r>
    </w:p>
    <w:p w14:paraId="22632028" w14:textId="00C9F640" w:rsidR="009B3C2B" w:rsidRPr="00FB6039" w:rsidRDefault="009B3C2B" w:rsidP="009B3C2B">
      <w:pPr>
        <w:pStyle w:val="Normal0"/>
        <w:pBdr>
          <w:top w:val="nil"/>
          <w:left w:val="nil"/>
          <w:bottom w:val="nil"/>
          <w:right w:val="nil"/>
          <w:between w:val="nil"/>
        </w:pBdr>
        <w:rPr>
          <w:sz w:val="20"/>
          <w:szCs w:val="20"/>
        </w:rPr>
      </w:pPr>
    </w:p>
    <w:p w14:paraId="5EF8A4C1" w14:textId="2DE0476D" w:rsidR="00287882" w:rsidRPr="00FB6039" w:rsidRDefault="00287882" w:rsidP="009B3C2B">
      <w:pPr>
        <w:pStyle w:val="Normal0"/>
        <w:pBdr>
          <w:top w:val="nil"/>
          <w:left w:val="nil"/>
          <w:bottom w:val="nil"/>
          <w:right w:val="nil"/>
          <w:between w:val="nil"/>
        </w:pBdr>
        <w:rPr>
          <w:sz w:val="20"/>
          <w:szCs w:val="20"/>
        </w:rPr>
      </w:pPr>
      <w:r w:rsidRPr="00FB6039">
        <w:rPr>
          <w:noProof/>
          <w:sz w:val="20"/>
          <w:szCs w:val="20"/>
          <w:lang w:val="en-US" w:eastAsia="en-US"/>
        </w:rPr>
        <w:drawing>
          <wp:inline distT="0" distB="0" distL="0" distR="0" wp14:anchorId="1020F0ED" wp14:editId="763B00E7">
            <wp:extent cx="6327648" cy="2801620"/>
            <wp:effectExtent l="19050" t="0" r="1651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4CD2273" w14:textId="77777777" w:rsidR="009B3C2B" w:rsidRPr="00FB6039" w:rsidRDefault="009B3C2B" w:rsidP="009B3C2B">
      <w:pPr>
        <w:pStyle w:val="Normal0"/>
        <w:pBdr>
          <w:top w:val="nil"/>
          <w:left w:val="nil"/>
          <w:bottom w:val="nil"/>
          <w:right w:val="nil"/>
          <w:between w:val="nil"/>
        </w:pBdr>
        <w:rPr>
          <w:sz w:val="20"/>
          <w:szCs w:val="20"/>
        </w:rPr>
      </w:pPr>
    </w:p>
    <w:p w14:paraId="11DA4C02" w14:textId="52E96018" w:rsidR="009B3C2B" w:rsidRPr="00FB6039" w:rsidRDefault="009B3C2B" w:rsidP="009B3C2B">
      <w:pPr>
        <w:pStyle w:val="Normal0"/>
        <w:pBdr>
          <w:top w:val="nil"/>
          <w:left w:val="nil"/>
          <w:bottom w:val="nil"/>
          <w:right w:val="nil"/>
          <w:between w:val="nil"/>
        </w:pBdr>
        <w:rPr>
          <w:sz w:val="20"/>
          <w:szCs w:val="20"/>
        </w:rPr>
      </w:pPr>
      <w:r w:rsidRPr="00FB6039">
        <w:rPr>
          <w:sz w:val="20"/>
          <w:szCs w:val="20"/>
        </w:rPr>
        <w:lastRenderedPageBreak/>
        <w:t>Estas prácticas no solo reducen el riesgo de ataques, sino que también fortalecen el papel del usuario como parte activa de la seguridad organizacional.</w:t>
      </w:r>
    </w:p>
    <w:p w14:paraId="5E1854BB" w14:textId="77777777" w:rsidR="009B3C2B" w:rsidRPr="00FB6039" w:rsidRDefault="009B3C2B" w:rsidP="009B3C2B">
      <w:pPr>
        <w:pStyle w:val="Normal0"/>
        <w:pBdr>
          <w:top w:val="nil"/>
          <w:left w:val="nil"/>
          <w:bottom w:val="nil"/>
          <w:right w:val="nil"/>
          <w:between w:val="nil"/>
        </w:pBdr>
        <w:rPr>
          <w:sz w:val="20"/>
          <w:szCs w:val="20"/>
        </w:rPr>
      </w:pPr>
    </w:p>
    <w:p w14:paraId="162662BE" w14:textId="667765DE"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Medidas de seguridad y buenas prácticas</w:t>
      </w:r>
    </w:p>
    <w:p w14:paraId="0D8BF0FC" w14:textId="4CA8A646" w:rsidR="009B3C2B" w:rsidRPr="00FB6039" w:rsidRDefault="009B3C2B" w:rsidP="009B3C2B">
      <w:pPr>
        <w:pStyle w:val="Normal0"/>
        <w:pBdr>
          <w:top w:val="nil"/>
          <w:left w:val="nil"/>
          <w:bottom w:val="nil"/>
          <w:right w:val="nil"/>
          <w:between w:val="nil"/>
        </w:pBdr>
        <w:rPr>
          <w:b/>
          <w:sz w:val="20"/>
          <w:szCs w:val="20"/>
        </w:rPr>
      </w:pPr>
    </w:p>
    <w:p w14:paraId="5F922C24" w14:textId="10AD4F46" w:rsidR="009B3C2B" w:rsidRPr="00FB6039" w:rsidRDefault="009B3C2B" w:rsidP="009B3C2B">
      <w:pPr>
        <w:pStyle w:val="Normal0"/>
        <w:pBdr>
          <w:top w:val="nil"/>
          <w:left w:val="nil"/>
          <w:bottom w:val="nil"/>
          <w:right w:val="nil"/>
          <w:between w:val="nil"/>
        </w:pBdr>
        <w:rPr>
          <w:sz w:val="20"/>
          <w:szCs w:val="20"/>
        </w:rPr>
      </w:pPr>
      <w:r w:rsidRPr="00FB6039">
        <w:rPr>
          <w:sz w:val="20"/>
          <w:szCs w:val="20"/>
        </w:rPr>
        <w:t>Para enfrentar los ataques de ingeniería social y otras amenazas cibernéticas, es fundamental adoptar una serie de medidas preventivas que complementen las buenas prácticas de los usuarios. Estas acciones deben implementarse tanto a nivel personal como organizacional y enfocarse en reducir los riesgos desde distintos frentes.</w:t>
      </w:r>
      <w:r w:rsidR="002B6D23">
        <w:rPr>
          <w:sz w:val="20"/>
          <w:szCs w:val="20"/>
        </w:rPr>
        <w:t xml:space="preserve"> </w:t>
      </w:r>
      <w:r w:rsidRPr="00FB6039">
        <w:rPr>
          <w:sz w:val="20"/>
          <w:szCs w:val="20"/>
        </w:rPr>
        <w:t>Entre las medidas más efectivas se encuentran:</w:t>
      </w:r>
    </w:p>
    <w:p w14:paraId="05B45179" w14:textId="77777777" w:rsidR="009B3C2B" w:rsidRPr="00FB6039" w:rsidRDefault="009B3C2B" w:rsidP="009B3C2B">
      <w:pPr>
        <w:pStyle w:val="Normal0"/>
        <w:pBdr>
          <w:top w:val="nil"/>
          <w:left w:val="nil"/>
          <w:bottom w:val="nil"/>
          <w:right w:val="nil"/>
          <w:between w:val="nil"/>
        </w:pBdr>
        <w:rPr>
          <w:sz w:val="20"/>
          <w:szCs w:val="20"/>
        </w:rPr>
      </w:pPr>
    </w:p>
    <w:p w14:paraId="71A6541D" w14:textId="77777777" w:rsidR="009B3C2B" w:rsidRPr="00FB6039" w:rsidRDefault="009B3C2B" w:rsidP="00793BC8">
      <w:pPr>
        <w:pStyle w:val="Normal0"/>
        <w:numPr>
          <w:ilvl w:val="0"/>
          <w:numId w:val="12"/>
        </w:numPr>
        <w:pBdr>
          <w:top w:val="nil"/>
          <w:left w:val="nil"/>
          <w:bottom w:val="nil"/>
          <w:right w:val="nil"/>
          <w:between w:val="nil"/>
        </w:pBdr>
        <w:rPr>
          <w:sz w:val="20"/>
          <w:szCs w:val="20"/>
        </w:rPr>
      </w:pPr>
      <w:r w:rsidRPr="00FB6039">
        <w:rPr>
          <w:sz w:val="20"/>
          <w:szCs w:val="20"/>
        </w:rPr>
        <w:t>Verificar siempre la identidad de quienes solicitan información confidencial.</w:t>
      </w:r>
    </w:p>
    <w:p w14:paraId="14F5CF7A" w14:textId="77777777" w:rsidR="009B3C2B" w:rsidRPr="00FB6039" w:rsidRDefault="009B3C2B" w:rsidP="009B3C2B">
      <w:pPr>
        <w:pStyle w:val="Normal0"/>
        <w:pBdr>
          <w:top w:val="nil"/>
          <w:left w:val="nil"/>
          <w:bottom w:val="nil"/>
          <w:right w:val="nil"/>
          <w:between w:val="nil"/>
        </w:pBdr>
        <w:rPr>
          <w:sz w:val="20"/>
          <w:szCs w:val="20"/>
        </w:rPr>
      </w:pPr>
    </w:p>
    <w:p w14:paraId="35254760" w14:textId="77777777" w:rsidR="009B3C2B" w:rsidRPr="00FB6039" w:rsidRDefault="009B3C2B" w:rsidP="00793BC8">
      <w:pPr>
        <w:pStyle w:val="Normal0"/>
        <w:numPr>
          <w:ilvl w:val="0"/>
          <w:numId w:val="12"/>
        </w:numPr>
        <w:pBdr>
          <w:top w:val="nil"/>
          <w:left w:val="nil"/>
          <w:bottom w:val="nil"/>
          <w:right w:val="nil"/>
          <w:between w:val="nil"/>
        </w:pBdr>
        <w:rPr>
          <w:sz w:val="20"/>
          <w:szCs w:val="20"/>
        </w:rPr>
      </w:pPr>
      <w:r w:rsidRPr="00FB6039">
        <w:rPr>
          <w:sz w:val="20"/>
          <w:szCs w:val="20"/>
        </w:rPr>
        <w:t>No hacer clic en enlaces ni descargar archivos de correos electrónicos sospechosos.</w:t>
      </w:r>
    </w:p>
    <w:p w14:paraId="722FEF5C" w14:textId="77777777" w:rsidR="009B3C2B" w:rsidRPr="00FB6039" w:rsidRDefault="009B3C2B" w:rsidP="009B3C2B">
      <w:pPr>
        <w:pStyle w:val="Normal0"/>
        <w:pBdr>
          <w:top w:val="nil"/>
          <w:left w:val="nil"/>
          <w:bottom w:val="nil"/>
          <w:right w:val="nil"/>
          <w:between w:val="nil"/>
        </w:pBdr>
        <w:rPr>
          <w:sz w:val="20"/>
          <w:szCs w:val="20"/>
        </w:rPr>
      </w:pPr>
    </w:p>
    <w:p w14:paraId="33FE932F" w14:textId="77777777" w:rsidR="009B3C2B" w:rsidRPr="00FB6039" w:rsidRDefault="009B3C2B" w:rsidP="00793BC8">
      <w:pPr>
        <w:pStyle w:val="Normal0"/>
        <w:numPr>
          <w:ilvl w:val="0"/>
          <w:numId w:val="12"/>
        </w:numPr>
        <w:pBdr>
          <w:top w:val="nil"/>
          <w:left w:val="nil"/>
          <w:bottom w:val="nil"/>
          <w:right w:val="nil"/>
          <w:between w:val="nil"/>
        </w:pBdr>
        <w:rPr>
          <w:sz w:val="20"/>
          <w:szCs w:val="20"/>
        </w:rPr>
      </w:pPr>
      <w:r w:rsidRPr="00FB6039">
        <w:rPr>
          <w:sz w:val="20"/>
          <w:szCs w:val="20"/>
        </w:rPr>
        <w:t>Aplicar autenticación en dos pasos (2FA) para añadir una capa extra de protección a las cuentas.</w:t>
      </w:r>
    </w:p>
    <w:p w14:paraId="4861482B" w14:textId="77777777" w:rsidR="009B3C2B" w:rsidRPr="00FB6039" w:rsidRDefault="009B3C2B" w:rsidP="009B3C2B">
      <w:pPr>
        <w:pStyle w:val="Normal0"/>
        <w:pBdr>
          <w:top w:val="nil"/>
          <w:left w:val="nil"/>
          <w:bottom w:val="nil"/>
          <w:right w:val="nil"/>
          <w:between w:val="nil"/>
        </w:pBdr>
        <w:rPr>
          <w:sz w:val="20"/>
          <w:szCs w:val="20"/>
        </w:rPr>
      </w:pPr>
    </w:p>
    <w:p w14:paraId="571A6825" w14:textId="77777777" w:rsidR="009B3C2B" w:rsidRPr="00FB6039" w:rsidRDefault="009B3C2B" w:rsidP="00793BC8">
      <w:pPr>
        <w:pStyle w:val="Normal0"/>
        <w:numPr>
          <w:ilvl w:val="0"/>
          <w:numId w:val="12"/>
        </w:numPr>
        <w:pBdr>
          <w:top w:val="nil"/>
          <w:left w:val="nil"/>
          <w:bottom w:val="nil"/>
          <w:right w:val="nil"/>
          <w:between w:val="nil"/>
        </w:pBdr>
        <w:rPr>
          <w:sz w:val="20"/>
          <w:szCs w:val="20"/>
        </w:rPr>
      </w:pPr>
      <w:r w:rsidRPr="00FB6039">
        <w:rPr>
          <w:sz w:val="20"/>
          <w:szCs w:val="20"/>
        </w:rPr>
        <w:t>Limitar la información publicada en redes sociales, especialmente si puede ser usada para suplantaciones.</w:t>
      </w:r>
    </w:p>
    <w:p w14:paraId="2B1A3B12" w14:textId="77777777" w:rsidR="009B3C2B" w:rsidRPr="00FB6039" w:rsidRDefault="009B3C2B" w:rsidP="009B3C2B">
      <w:pPr>
        <w:pStyle w:val="Normal0"/>
        <w:pBdr>
          <w:top w:val="nil"/>
          <w:left w:val="nil"/>
          <w:bottom w:val="nil"/>
          <w:right w:val="nil"/>
          <w:between w:val="nil"/>
        </w:pBdr>
        <w:rPr>
          <w:sz w:val="20"/>
          <w:szCs w:val="20"/>
        </w:rPr>
      </w:pPr>
    </w:p>
    <w:p w14:paraId="2858DD09" w14:textId="77777777" w:rsidR="009B3C2B" w:rsidRPr="00FB6039" w:rsidRDefault="009B3C2B" w:rsidP="00793BC8">
      <w:pPr>
        <w:pStyle w:val="Normal0"/>
        <w:numPr>
          <w:ilvl w:val="0"/>
          <w:numId w:val="12"/>
        </w:numPr>
        <w:pBdr>
          <w:top w:val="nil"/>
          <w:left w:val="nil"/>
          <w:bottom w:val="nil"/>
          <w:right w:val="nil"/>
          <w:between w:val="nil"/>
        </w:pBdr>
        <w:rPr>
          <w:sz w:val="20"/>
          <w:szCs w:val="20"/>
        </w:rPr>
      </w:pPr>
      <w:r w:rsidRPr="00FB6039">
        <w:rPr>
          <w:sz w:val="20"/>
          <w:szCs w:val="20"/>
        </w:rPr>
        <w:t>Fomentar una cultura de ciberseguridad a través de capacitaciones, campañas de concientización y simulacros.</w:t>
      </w:r>
    </w:p>
    <w:p w14:paraId="74245E49" w14:textId="77777777" w:rsidR="009B3C2B" w:rsidRPr="00FB6039" w:rsidRDefault="009B3C2B" w:rsidP="009B3C2B">
      <w:pPr>
        <w:pStyle w:val="Normal0"/>
        <w:pBdr>
          <w:top w:val="nil"/>
          <w:left w:val="nil"/>
          <w:bottom w:val="nil"/>
          <w:right w:val="nil"/>
          <w:between w:val="nil"/>
        </w:pBdr>
        <w:rPr>
          <w:sz w:val="20"/>
          <w:szCs w:val="20"/>
        </w:rPr>
      </w:pPr>
    </w:p>
    <w:p w14:paraId="32420351" w14:textId="77777777" w:rsidR="009B3C2B" w:rsidRPr="00FB6039" w:rsidRDefault="009B3C2B" w:rsidP="00793BC8">
      <w:pPr>
        <w:pStyle w:val="Normal0"/>
        <w:numPr>
          <w:ilvl w:val="0"/>
          <w:numId w:val="12"/>
        </w:numPr>
        <w:pBdr>
          <w:top w:val="nil"/>
          <w:left w:val="nil"/>
          <w:bottom w:val="nil"/>
          <w:right w:val="nil"/>
          <w:between w:val="nil"/>
        </w:pBdr>
        <w:rPr>
          <w:sz w:val="20"/>
          <w:szCs w:val="20"/>
        </w:rPr>
      </w:pPr>
      <w:r w:rsidRPr="00FB6039">
        <w:rPr>
          <w:sz w:val="20"/>
          <w:szCs w:val="20"/>
        </w:rPr>
        <w:t>Establecer protocolos claros de respuesta ante incidentes, de modo que los empleados sepan cómo actuar si identifican un posible ataque.</w:t>
      </w:r>
    </w:p>
    <w:p w14:paraId="29860A60" w14:textId="77777777" w:rsidR="009B3C2B" w:rsidRPr="00FB6039" w:rsidRDefault="009B3C2B" w:rsidP="009B3C2B">
      <w:pPr>
        <w:pStyle w:val="Normal0"/>
        <w:pBdr>
          <w:top w:val="nil"/>
          <w:left w:val="nil"/>
          <w:bottom w:val="nil"/>
          <w:right w:val="nil"/>
          <w:between w:val="nil"/>
        </w:pBdr>
        <w:rPr>
          <w:sz w:val="20"/>
          <w:szCs w:val="20"/>
        </w:rPr>
      </w:pPr>
    </w:p>
    <w:p w14:paraId="7CFFA424" w14:textId="037E10B3" w:rsidR="009B3C2B" w:rsidRPr="00FB6039" w:rsidRDefault="009B3C2B" w:rsidP="009B3C2B">
      <w:pPr>
        <w:pStyle w:val="Normal0"/>
        <w:pBdr>
          <w:top w:val="nil"/>
          <w:left w:val="nil"/>
          <w:bottom w:val="nil"/>
          <w:right w:val="nil"/>
          <w:between w:val="nil"/>
        </w:pBdr>
        <w:rPr>
          <w:sz w:val="20"/>
          <w:szCs w:val="20"/>
        </w:rPr>
      </w:pPr>
      <w:r w:rsidRPr="00FB6039">
        <w:rPr>
          <w:sz w:val="20"/>
          <w:szCs w:val="20"/>
        </w:rPr>
        <w:t>Estas prácticas deben integrarse en el comportamiento diario de los usuarios, ya que la ingeniería social se basa en errores humanos más que en fallas técnicas.</w:t>
      </w:r>
    </w:p>
    <w:p w14:paraId="1653662A" w14:textId="77777777" w:rsidR="009B3C2B" w:rsidRPr="00FB6039" w:rsidRDefault="009B3C2B" w:rsidP="009B3C2B">
      <w:pPr>
        <w:pStyle w:val="Normal0"/>
        <w:pBdr>
          <w:top w:val="nil"/>
          <w:left w:val="nil"/>
          <w:bottom w:val="nil"/>
          <w:right w:val="nil"/>
          <w:between w:val="nil"/>
        </w:pBdr>
        <w:rPr>
          <w:sz w:val="20"/>
          <w:szCs w:val="20"/>
        </w:rPr>
      </w:pPr>
    </w:p>
    <w:p w14:paraId="59A6DE2D" w14:textId="51E0B214"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Herramientas de protección en ciberseguridad</w:t>
      </w:r>
    </w:p>
    <w:p w14:paraId="341C8CFF" w14:textId="4659E369" w:rsidR="002512C9" w:rsidRPr="00FB6039" w:rsidRDefault="002512C9" w:rsidP="002512C9">
      <w:pPr>
        <w:pStyle w:val="Normal0"/>
        <w:pBdr>
          <w:top w:val="nil"/>
          <w:left w:val="nil"/>
          <w:bottom w:val="nil"/>
          <w:right w:val="nil"/>
          <w:between w:val="nil"/>
        </w:pBdr>
        <w:rPr>
          <w:b/>
          <w:sz w:val="20"/>
          <w:szCs w:val="20"/>
        </w:rPr>
      </w:pPr>
    </w:p>
    <w:p w14:paraId="4BD66C9D" w14:textId="58CFC7F5" w:rsidR="009B3C2B" w:rsidRPr="00FB6039" w:rsidRDefault="009B3C2B" w:rsidP="009B3C2B">
      <w:pPr>
        <w:pStyle w:val="Normal0"/>
        <w:pBdr>
          <w:top w:val="nil"/>
          <w:left w:val="nil"/>
          <w:bottom w:val="nil"/>
          <w:right w:val="nil"/>
          <w:between w:val="nil"/>
        </w:pBdr>
        <w:rPr>
          <w:sz w:val="20"/>
          <w:szCs w:val="20"/>
        </w:rPr>
      </w:pPr>
      <w:r w:rsidRPr="00FB6039">
        <w:rPr>
          <w:sz w:val="20"/>
          <w:szCs w:val="20"/>
        </w:rPr>
        <w:t xml:space="preserve">Además de las buenas prácticas, existen herramientas tecnológicas que ayudan a prevenir los ataques y fortalecer la seguridad de la información. Estas soluciones están diseñadas para proteger tanto los dispositivos como los datos, mediante mecanismos de autenticación, encriptación, </w:t>
      </w:r>
      <w:r w:rsidR="00CD3D9A" w:rsidRPr="00FB6039">
        <w:rPr>
          <w:sz w:val="20"/>
          <w:szCs w:val="20"/>
        </w:rPr>
        <w:t xml:space="preserve">detección y control de accesos. </w:t>
      </w:r>
      <w:r w:rsidRPr="00FB6039">
        <w:rPr>
          <w:sz w:val="20"/>
          <w:szCs w:val="20"/>
        </w:rPr>
        <w:t>Algunas de las herramientas más utilizadas incluyen:</w:t>
      </w:r>
    </w:p>
    <w:p w14:paraId="7C11AB2F" w14:textId="77777777" w:rsidR="009B3C2B" w:rsidRPr="00FB6039" w:rsidRDefault="009B3C2B" w:rsidP="009B3C2B">
      <w:pPr>
        <w:pStyle w:val="Normal0"/>
        <w:pBdr>
          <w:top w:val="nil"/>
          <w:left w:val="nil"/>
          <w:bottom w:val="nil"/>
          <w:right w:val="nil"/>
          <w:between w:val="nil"/>
        </w:pBdr>
        <w:rPr>
          <w:sz w:val="20"/>
          <w:szCs w:val="20"/>
        </w:rPr>
      </w:pPr>
    </w:p>
    <w:p w14:paraId="4CE11658" w14:textId="43FB333B" w:rsidR="009B3C2B" w:rsidRPr="00FB6039" w:rsidRDefault="009B3C2B" w:rsidP="00793BC8">
      <w:pPr>
        <w:pStyle w:val="Normal0"/>
        <w:numPr>
          <w:ilvl w:val="0"/>
          <w:numId w:val="13"/>
        </w:numPr>
        <w:pBdr>
          <w:top w:val="nil"/>
          <w:left w:val="nil"/>
          <w:bottom w:val="nil"/>
          <w:right w:val="nil"/>
          <w:between w:val="nil"/>
        </w:pBdr>
        <w:rPr>
          <w:sz w:val="20"/>
          <w:szCs w:val="20"/>
        </w:rPr>
      </w:pPr>
      <w:r w:rsidRPr="00FB6039">
        <w:rPr>
          <w:sz w:val="20"/>
          <w:szCs w:val="20"/>
        </w:rPr>
        <w:t xml:space="preserve">Autenticación en dos pasos (2FA): </w:t>
      </w:r>
      <w:r w:rsidR="00CD3D9A" w:rsidRPr="00FB6039">
        <w:rPr>
          <w:sz w:val="20"/>
          <w:szCs w:val="20"/>
        </w:rPr>
        <w:t xml:space="preserve">añade </w:t>
      </w:r>
      <w:r w:rsidRPr="00FB6039">
        <w:rPr>
          <w:sz w:val="20"/>
          <w:szCs w:val="20"/>
        </w:rPr>
        <w:t>una verificación ad</w:t>
      </w:r>
      <w:r w:rsidR="00CD3D9A" w:rsidRPr="00FB6039">
        <w:rPr>
          <w:sz w:val="20"/>
          <w:szCs w:val="20"/>
        </w:rPr>
        <w:t xml:space="preserve">icional para acceder a cuentas. </w:t>
      </w:r>
      <w:r w:rsidRPr="00FB6039">
        <w:rPr>
          <w:sz w:val="20"/>
          <w:szCs w:val="20"/>
        </w:rPr>
        <w:t>Herramientas como Google Authenticator, Microsoft Authenticator, Duo Security o Authy ofrecen opciones seguras. Incluso existen soluciones físicas como YubiKey.</w:t>
      </w:r>
    </w:p>
    <w:p w14:paraId="722319F0" w14:textId="77777777" w:rsidR="009B3C2B" w:rsidRPr="00FB6039" w:rsidRDefault="009B3C2B" w:rsidP="009B3C2B">
      <w:pPr>
        <w:pStyle w:val="Normal0"/>
        <w:pBdr>
          <w:top w:val="nil"/>
          <w:left w:val="nil"/>
          <w:bottom w:val="nil"/>
          <w:right w:val="nil"/>
          <w:between w:val="nil"/>
        </w:pBdr>
        <w:rPr>
          <w:sz w:val="20"/>
          <w:szCs w:val="20"/>
        </w:rPr>
      </w:pPr>
    </w:p>
    <w:p w14:paraId="47A70293" w14:textId="6EC7B0C3" w:rsidR="009B3C2B" w:rsidRPr="00FB6039" w:rsidRDefault="009B3C2B" w:rsidP="00793BC8">
      <w:pPr>
        <w:pStyle w:val="Normal0"/>
        <w:numPr>
          <w:ilvl w:val="0"/>
          <w:numId w:val="13"/>
        </w:numPr>
        <w:pBdr>
          <w:top w:val="nil"/>
          <w:left w:val="nil"/>
          <w:bottom w:val="nil"/>
          <w:right w:val="nil"/>
          <w:between w:val="nil"/>
        </w:pBdr>
        <w:rPr>
          <w:sz w:val="20"/>
          <w:szCs w:val="20"/>
        </w:rPr>
      </w:pPr>
      <w:r w:rsidRPr="00FB6039">
        <w:rPr>
          <w:i/>
          <w:sz w:val="20"/>
          <w:szCs w:val="20"/>
        </w:rPr>
        <w:t>Firewalls</w:t>
      </w:r>
      <w:r w:rsidRPr="00FB6039">
        <w:rPr>
          <w:sz w:val="20"/>
          <w:szCs w:val="20"/>
        </w:rPr>
        <w:t xml:space="preserve">: </w:t>
      </w:r>
      <w:r w:rsidR="00CD3D9A" w:rsidRPr="00FB6039">
        <w:rPr>
          <w:sz w:val="20"/>
          <w:szCs w:val="20"/>
        </w:rPr>
        <w:t>dispositivos</w:t>
      </w:r>
      <w:r w:rsidRPr="00FB6039">
        <w:rPr>
          <w:sz w:val="20"/>
          <w:szCs w:val="20"/>
        </w:rPr>
        <w:t xml:space="preserve"> que filtran el tráfico de red para bloquear accesos no autorizados. Ejemplos</w:t>
      </w:r>
      <w:r w:rsidR="00CD3D9A" w:rsidRPr="00FB6039">
        <w:rPr>
          <w:sz w:val="20"/>
          <w:szCs w:val="20"/>
        </w:rPr>
        <w:t>: Cisco ASA, Fortinet FortiGate y</w:t>
      </w:r>
      <w:r w:rsidRPr="00FB6039">
        <w:rPr>
          <w:sz w:val="20"/>
          <w:szCs w:val="20"/>
        </w:rPr>
        <w:t xml:space="preserve"> Palo Alto Networks.</w:t>
      </w:r>
    </w:p>
    <w:p w14:paraId="6D1A9AF0" w14:textId="77777777" w:rsidR="009B3C2B" w:rsidRPr="00FB6039" w:rsidRDefault="009B3C2B" w:rsidP="009B3C2B">
      <w:pPr>
        <w:pStyle w:val="Normal0"/>
        <w:pBdr>
          <w:top w:val="nil"/>
          <w:left w:val="nil"/>
          <w:bottom w:val="nil"/>
          <w:right w:val="nil"/>
          <w:between w:val="nil"/>
        </w:pBdr>
        <w:rPr>
          <w:sz w:val="20"/>
          <w:szCs w:val="20"/>
        </w:rPr>
      </w:pPr>
    </w:p>
    <w:p w14:paraId="30B6EBB7" w14:textId="46927702" w:rsidR="009B3C2B" w:rsidRPr="00FB6039" w:rsidRDefault="009B3C2B" w:rsidP="00793BC8">
      <w:pPr>
        <w:pStyle w:val="Normal0"/>
        <w:numPr>
          <w:ilvl w:val="0"/>
          <w:numId w:val="13"/>
        </w:numPr>
        <w:pBdr>
          <w:top w:val="nil"/>
          <w:left w:val="nil"/>
          <w:bottom w:val="nil"/>
          <w:right w:val="nil"/>
          <w:between w:val="nil"/>
        </w:pBdr>
        <w:rPr>
          <w:sz w:val="20"/>
          <w:szCs w:val="20"/>
        </w:rPr>
      </w:pPr>
      <w:r w:rsidRPr="00FB6039">
        <w:rPr>
          <w:sz w:val="20"/>
          <w:szCs w:val="20"/>
        </w:rPr>
        <w:t xml:space="preserve">Sistemas de detección y prevención de intrusiones (IDS/IPS): </w:t>
      </w:r>
      <w:r w:rsidR="00CD3D9A" w:rsidRPr="00FB6039">
        <w:rPr>
          <w:sz w:val="20"/>
          <w:szCs w:val="20"/>
        </w:rPr>
        <w:t>detectan</w:t>
      </w:r>
      <w:r w:rsidRPr="00FB6039">
        <w:rPr>
          <w:sz w:val="20"/>
          <w:szCs w:val="20"/>
        </w:rPr>
        <w:t xml:space="preserve"> actividades sospechosas en la</w:t>
      </w:r>
      <w:r w:rsidR="00CD3D9A" w:rsidRPr="00FB6039">
        <w:rPr>
          <w:sz w:val="20"/>
          <w:szCs w:val="20"/>
        </w:rPr>
        <w:t xml:space="preserve"> red. Ejemplos: Snort, Suricata y </w:t>
      </w:r>
      <w:r w:rsidRPr="00FB6039">
        <w:rPr>
          <w:sz w:val="20"/>
          <w:szCs w:val="20"/>
        </w:rPr>
        <w:t>Cisco Firepower.</w:t>
      </w:r>
    </w:p>
    <w:p w14:paraId="747D8F23" w14:textId="77777777" w:rsidR="009B3C2B" w:rsidRPr="00FB6039" w:rsidRDefault="009B3C2B" w:rsidP="009B3C2B">
      <w:pPr>
        <w:pStyle w:val="Normal0"/>
        <w:pBdr>
          <w:top w:val="nil"/>
          <w:left w:val="nil"/>
          <w:bottom w:val="nil"/>
          <w:right w:val="nil"/>
          <w:between w:val="nil"/>
        </w:pBdr>
        <w:rPr>
          <w:sz w:val="20"/>
          <w:szCs w:val="20"/>
        </w:rPr>
      </w:pPr>
    </w:p>
    <w:p w14:paraId="0FE932BF" w14:textId="0AF33A41" w:rsidR="009B3C2B" w:rsidRPr="00FB6039" w:rsidRDefault="009B3C2B" w:rsidP="00793BC8">
      <w:pPr>
        <w:pStyle w:val="Normal0"/>
        <w:numPr>
          <w:ilvl w:val="0"/>
          <w:numId w:val="13"/>
        </w:numPr>
        <w:pBdr>
          <w:top w:val="nil"/>
          <w:left w:val="nil"/>
          <w:bottom w:val="nil"/>
          <w:right w:val="nil"/>
          <w:between w:val="nil"/>
        </w:pBdr>
        <w:rPr>
          <w:sz w:val="20"/>
          <w:szCs w:val="20"/>
        </w:rPr>
      </w:pPr>
      <w:r w:rsidRPr="00FB6039">
        <w:rPr>
          <w:sz w:val="20"/>
          <w:szCs w:val="20"/>
        </w:rPr>
        <w:t xml:space="preserve">VPN (Red Privada Virtual): </w:t>
      </w:r>
      <w:r w:rsidR="00CD3D9A" w:rsidRPr="00FB6039">
        <w:rPr>
          <w:sz w:val="20"/>
          <w:szCs w:val="20"/>
        </w:rPr>
        <w:t>cifran</w:t>
      </w:r>
      <w:r w:rsidRPr="00FB6039">
        <w:rPr>
          <w:sz w:val="20"/>
          <w:szCs w:val="20"/>
        </w:rPr>
        <w:t xml:space="preserve"> la conexión a internet para proteger la información transmit</w:t>
      </w:r>
      <w:r w:rsidR="00CD3D9A" w:rsidRPr="00FB6039">
        <w:rPr>
          <w:sz w:val="20"/>
          <w:szCs w:val="20"/>
        </w:rPr>
        <w:t>ida. Ejemplos: Cisco AnyConnect y</w:t>
      </w:r>
      <w:r w:rsidRPr="00FB6039">
        <w:rPr>
          <w:sz w:val="20"/>
          <w:szCs w:val="20"/>
        </w:rPr>
        <w:t xml:space="preserve"> Netgear VPN Router.</w:t>
      </w:r>
    </w:p>
    <w:p w14:paraId="004C74C6" w14:textId="77777777" w:rsidR="009B3C2B" w:rsidRPr="00FB6039" w:rsidRDefault="009B3C2B" w:rsidP="009B3C2B">
      <w:pPr>
        <w:pStyle w:val="Normal0"/>
        <w:pBdr>
          <w:top w:val="nil"/>
          <w:left w:val="nil"/>
          <w:bottom w:val="nil"/>
          <w:right w:val="nil"/>
          <w:between w:val="nil"/>
        </w:pBdr>
        <w:rPr>
          <w:sz w:val="20"/>
          <w:szCs w:val="20"/>
        </w:rPr>
      </w:pPr>
    </w:p>
    <w:p w14:paraId="102889ED" w14:textId="755B15BD" w:rsidR="009B3C2B" w:rsidRPr="00FB6039" w:rsidRDefault="009B3C2B" w:rsidP="00793BC8">
      <w:pPr>
        <w:pStyle w:val="Normal0"/>
        <w:numPr>
          <w:ilvl w:val="0"/>
          <w:numId w:val="13"/>
        </w:numPr>
        <w:pBdr>
          <w:top w:val="nil"/>
          <w:left w:val="nil"/>
          <w:bottom w:val="nil"/>
          <w:right w:val="nil"/>
          <w:between w:val="nil"/>
        </w:pBdr>
        <w:rPr>
          <w:sz w:val="20"/>
          <w:szCs w:val="20"/>
        </w:rPr>
      </w:pPr>
      <w:r w:rsidRPr="00FB6039">
        <w:rPr>
          <w:sz w:val="20"/>
          <w:szCs w:val="20"/>
        </w:rPr>
        <w:t xml:space="preserve">Dispositivos de autenticación física: </w:t>
      </w:r>
      <w:r w:rsidR="00CD3D9A" w:rsidRPr="00FB6039">
        <w:rPr>
          <w:sz w:val="20"/>
          <w:szCs w:val="20"/>
        </w:rPr>
        <w:t>tarjetas</w:t>
      </w:r>
      <w:r w:rsidRPr="00FB6039">
        <w:rPr>
          <w:sz w:val="20"/>
          <w:szCs w:val="20"/>
        </w:rPr>
        <w:t xml:space="preserve"> inteligentes (como CAC) o dispositivos b</w:t>
      </w:r>
      <w:r w:rsidR="00CD3D9A" w:rsidRPr="00FB6039">
        <w:rPr>
          <w:sz w:val="20"/>
          <w:szCs w:val="20"/>
        </w:rPr>
        <w:t>iométricos (lectores de huellas o</w:t>
      </w:r>
      <w:r w:rsidRPr="00FB6039">
        <w:rPr>
          <w:sz w:val="20"/>
          <w:szCs w:val="20"/>
        </w:rPr>
        <w:t xml:space="preserve"> reconocimiento facial) que permiten el acceso seguro a sistemas críticos.</w:t>
      </w:r>
    </w:p>
    <w:p w14:paraId="7E401333" w14:textId="77777777" w:rsidR="009B3C2B" w:rsidRPr="00FB6039" w:rsidRDefault="009B3C2B" w:rsidP="009B3C2B">
      <w:pPr>
        <w:pStyle w:val="Normal0"/>
        <w:pBdr>
          <w:top w:val="nil"/>
          <w:left w:val="nil"/>
          <w:bottom w:val="nil"/>
          <w:right w:val="nil"/>
          <w:between w:val="nil"/>
        </w:pBdr>
        <w:rPr>
          <w:sz w:val="20"/>
          <w:szCs w:val="20"/>
        </w:rPr>
      </w:pPr>
    </w:p>
    <w:p w14:paraId="7B2D8C62" w14:textId="6024E819" w:rsidR="009B3C2B" w:rsidRPr="00FB6039" w:rsidRDefault="009B3C2B" w:rsidP="00793BC8">
      <w:pPr>
        <w:pStyle w:val="Normal0"/>
        <w:numPr>
          <w:ilvl w:val="0"/>
          <w:numId w:val="13"/>
        </w:numPr>
        <w:pBdr>
          <w:top w:val="nil"/>
          <w:left w:val="nil"/>
          <w:bottom w:val="nil"/>
          <w:right w:val="nil"/>
          <w:between w:val="nil"/>
        </w:pBdr>
        <w:rPr>
          <w:sz w:val="20"/>
          <w:szCs w:val="20"/>
        </w:rPr>
      </w:pPr>
      <w:r w:rsidRPr="00FB6039">
        <w:rPr>
          <w:sz w:val="20"/>
          <w:szCs w:val="20"/>
        </w:rPr>
        <w:t xml:space="preserve">Almacenamiento cifrado: </w:t>
      </w:r>
      <w:r w:rsidR="00CD3D9A" w:rsidRPr="00FB6039">
        <w:rPr>
          <w:sz w:val="20"/>
          <w:szCs w:val="20"/>
        </w:rPr>
        <w:t>protege</w:t>
      </w:r>
      <w:r w:rsidRPr="00FB6039">
        <w:rPr>
          <w:sz w:val="20"/>
          <w:szCs w:val="20"/>
        </w:rPr>
        <w:t xml:space="preserve"> archivos confidenciales con soluciones como Kingston IronKey o Apricorn Aegis Secure.</w:t>
      </w:r>
    </w:p>
    <w:p w14:paraId="1D6F7D92" w14:textId="77777777" w:rsidR="009B3C2B" w:rsidRPr="00FB6039" w:rsidRDefault="009B3C2B" w:rsidP="009B3C2B">
      <w:pPr>
        <w:pStyle w:val="Normal0"/>
        <w:pBdr>
          <w:top w:val="nil"/>
          <w:left w:val="nil"/>
          <w:bottom w:val="nil"/>
          <w:right w:val="nil"/>
          <w:between w:val="nil"/>
        </w:pBdr>
        <w:rPr>
          <w:sz w:val="20"/>
          <w:szCs w:val="20"/>
        </w:rPr>
      </w:pPr>
    </w:p>
    <w:p w14:paraId="017605A5" w14:textId="4912B043" w:rsidR="002512C9" w:rsidRPr="00FB6039" w:rsidRDefault="009B3C2B" w:rsidP="009B3C2B">
      <w:pPr>
        <w:pStyle w:val="Normal0"/>
        <w:pBdr>
          <w:top w:val="nil"/>
          <w:left w:val="nil"/>
          <w:bottom w:val="nil"/>
          <w:right w:val="nil"/>
          <w:between w:val="nil"/>
        </w:pBdr>
        <w:rPr>
          <w:sz w:val="20"/>
          <w:szCs w:val="20"/>
        </w:rPr>
      </w:pPr>
      <w:r w:rsidRPr="00FB6039">
        <w:rPr>
          <w:sz w:val="20"/>
          <w:szCs w:val="20"/>
        </w:rPr>
        <w:t>Estas herramientas deben integrarse en una estrategia de seguridad integral, complementada con políticas claras, monitoreo constante y educación continua del personal.</w:t>
      </w:r>
    </w:p>
    <w:p w14:paraId="6D00C9FC" w14:textId="5BB4B92A" w:rsidR="009B3C2B" w:rsidRPr="00FB6039" w:rsidRDefault="009B3C2B" w:rsidP="009B3C2B">
      <w:pPr>
        <w:pStyle w:val="Normal0"/>
        <w:pBdr>
          <w:top w:val="nil"/>
          <w:left w:val="nil"/>
          <w:bottom w:val="nil"/>
          <w:right w:val="nil"/>
          <w:between w:val="nil"/>
        </w:pBdr>
        <w:rPr>
          <w:b/>
          <w:sz w:val="20"/>
          <w:szCs w:val="20"/>
        </w:rPr>
      </w:pPr>
    </w:p>
    <w:p w14:paraId="3F305C0C" w14:textId="77777777" w:rsidR="003614EB" w:rsidRPr="00FB6039" w:rsidRDefault="003614EB" w:rsidP="009B3C2B">
      <w:pPr>
        <w:pStyle w:val="Normal0"/>
        <w:pBdr>
          <w:top w:val="nil"/>
          <w:left w:val="nil"/>
          <w:bottom w:val="nil"/>
          <w:right w:val="nil"/>
          <w:between w:val="nil"/>
        </w:pBdr>
        <w:rPr>
          <w:b/>
          <w:sz w:val="20"/>
          <w:szCs w:val="20"/>
        </w:rPr>
      </w:pPr>
    </w:p>
    <w:p w14:paraId="71A6454D" w14:textId="176DE12C" w:rsidR="00A816E6" w:rsidRPr="00FB6039" w:rsidRDefault="00A816E6" w:rsidP="00793BC8">
      <w:pPr>
        <w:pStyle w:val="Normal0"/>
        <w:numPr>
          <w:ilvl w:val="0"/>
          <w:numId w:val="3"/>
        </w:numPr>
        <w:pBdr>
          <w:top w:val="nil"/>
          <w:left w:val="nil"/>
          <w:bottom w:val="nil"/>
          <w:right w:val="nil"/>
          <w:between w:val="nil"/>
        </w:pBdr>
        <w:rPr>
          <w:b/>
          <w:sz w:val="20"/>
          <w:szCs w:val="20"/>
        </w:rPr>
      </w:pPr>
      <w:r w:rsidRPr="00FB6039">
        <w:rPr>
          <w:b/>
          <w:sz w:val="20"/>
          <w:szCs w:val="20"/>
        </w:rPr>
        <w:t>Ética en ciberseguridad</w:t>
      </w:r>
    </w:p>
    <w:p w14:paraId="6D6410C6" w14:textId="32E47A2F" w:rsidR="00515838" w:rsidRPr="00FB6039" w:rsidRDefault="00515838" w:rsidP="00515838">
      <w:pPr>
        <w:pStyle w:val="Normal0"/>
        <w:pBdr>
          <w:top w:val="nil"/>
          <w:left w:val="nil"/>
          <w:bottom w:val="nil"/>
          <w:right w:val="nil"/>
          <w:between w:val="nil"/>
        </w:pBdr>
        <w:rPr>
          <w:b/>
          <w:sz w:val="20"/>
          <w:szCs w:val="20"/>
        </w:rPr>
      </w:pPr>
    </w:p>
    <w:p w14:paraId="02303977" w14:textId="3D121B69" w:rsidR="00515838" w:rsidRPr="00FB6039" w:rsidRDefault="00515838" w:rsidP="00515838">
      <w:pPr>
        <w:pStyle w:val="Normal0"/>
        <w:pBdr>
          <w:top w:val="nil"/>
          <w:left w:val="nil"/>
          <w:bottom w:val="nil"/>
          <w:right w:val="nil"/>
          <w:between w:val="nil"/>
        </w:pBdr>
        <w:rPr>
          <w:sz w:val="20"/>
          <w:szCs w:val="20"/>
        </w:rPr>
      </w:pPr>
      <w:r w:rsidRPr="00FB6039">
        <w:rPr>
          <w:sz w:val="20"/>
          <w:szCs w:val="20"/>
        </w:rPr>
        <w:t>La ética en ciberseguridad se refiere al conjunto de principios y normas morales que orientan el comportamiento de los profesionales, usuarios y organizaciones en el ámbito de la seguridad digital. Este campo exige un compromiso responsable con la protección de la información, el respeto por la privacidad, la transparencia y la legalidad en el uso de tecnologías.</w:t>
      </w:r>
    </w:p>
    <w:p w14:paraId="7AB26BB9" w14:textId="77777777" w:rsidR="00515838" w:rsidRPr="00FB6039" w:rsidRDefault="00515838" w:rsidP="00515838">
      <w:pPr>
        <w:pStyle w:val="Normal0"/>
        <w:pBdr>
          <w:top w:val="nil"/>
          <w:left w:val="nil"/>
          <w:bottom w:val="nil"/>
          <w:right w:val="nil"/>
          <w:between w:val="nil"/>
        </w:pBdr>
        <w:rPr>
          <w:sz w:val="20"/>
          <w:szCs w:val="20"/>
        </w:rPr>
      </w:pPr>
    </w:p>
    <w:p w14:paraId="12BD9CD4" w14:textId="29DB9D95"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Principios éticos en la seguridad de la información</w:t>
      </w:r>
    </w:p>
    <w:p w14:paraId="69391CE4" w14:textId="4F1646C5" w:rsidR="00515838" w:rsidRPr="00FB6039" w:rsidRDefault="00515838" w:rsidP="00515838">
      <w:pPr>
        <w:pStyle w:val="Normal0"/>
        <w:pBdr>
          <w:top w:val="nil"/>
          <w:left w:val="nil"/>
          <w:bottom w:val="nil"/>
          <w:right w:val="nil"/>
          <w:between w:val="nil"/>
        </w:pBdr>
        <w:rPr>
          <w:b/>
          <w:sz w:val="20"/>
          <w:szCs w:val="20"/>
        </w:rPr>
      </w:pPr>
    </w:p>
    <w:p w14:paraId="5F791EE8" w14:textId="77777777" w:rsidR="00515838" w:rsidRPr="00FB6039" w:rsidRDefault="00515838" w:rsidP="00515838">
      <w:pPr>
        <w:pStyle w:val="Normal0"/>
        <w:pBdr>
          <w:top w:val="nil"/>
          <w:left w:val="nil"/>
          <w:bottom w:val="nil"/>
          <w:right w:val="nil"/>
          <w:between w:val="nil"/>
        </w:pBdr>
        <w:rPr>
          <w:sz w:val="20"/>
          <w:szCs w:val="20"/>
        </w:rPr>
      </w:pPr>
      <w:r w:rsidRPr="00FB6039">
        <w:rPr>
          <w:sz w:val="20"/>
          <w:szCs w:val="20"/>
        </w:rPr>
        <w:t>Entre los desafíos más frecuentes en este ámbito se encuentran situaciones complejas que ponen a prueba la integridad ética de los profesionales y las organizaciones encargadas de la seguridad digital. Estos desafíos surgen por el acelerado avance tecnológico, la creciente dependencia de los sistemas informáticos y la necesidad de equilibrar la innovación con el respeto a los derechos fundamentales. A continuación, se detallan algunos de los más relevantes:</w:t>
      </w:r>
    </w:p>
    <w:p w14:paraId="44A38EFC" w14:textId="77777777" w:rsidR="00515838" w:rsidRPr="00FB6039" w:rsidRDefault="00515838" w:rsidP="00515838">
      <w:pPr>
        <w:pStyle w:val="Normal0"/>
        <w:pBdr>
          <w:top w:val="nil"/>
          <w:left w:val="nil"/>
          <w:bottom w:val="nil"/>
          <w:right w:val="nil"/>
          <w:between w:val="nil"/>
        </w:pBdr>
        <w:rPr>
          <w:sz w:val="20"/>
          <w:szCs w:val="20"/>
        </w:rPr>
      </w:pPr>
    </w:p>
    <w:p w14:paraId="16C5265D" w14:textId="1D6E973A" w:rsidR="00515838" w:rsidRPr="00FB6039" w:rsidRDefault="00515838" w:rsidP="00793BC8">
      <w:pPr>
        <w:pStyle w:val="Normal0"/>
        <w:numPr>
          <w:ilvl w:val="0"/>
          <w:numId w:val="14"/>
        </w:numPr>
        <w:pBdr>
          <w:top w:val="nil"/>
          <w:left w:val="nil"/>
          <w:bottom w:val="nil"/>
          <w:right w:val="nil"/>
          <w:between w:val="nil"/>
        </w:pBdr>
        <w:rPr>
          <w:sz w:val="20"/>
          <w:szCs w:val="20"/>
        </w:rPr>
      </w:pPr>
      <w:r w:rsidRPr="00FB6039">
        <w:rPr>
          <w:sz w:val="20"/>
          <w:szCs w:val="20"/>
        </w:rPr>
        <w:t>Privacidad de los datos personales: el acceso, almacenamiento y uso de información privada sin consentimiento plantea dilemas importantes. Empresas, gobiernos o ciberdelincuentes pueden vulnerar la privacidad, lo que exige establecer límites claros sobre el tratamiento de los datos y garantizar la protección de la información sensible.</w:t>
      </w:r>
    </w:p>
    <w:p w14:paraId="245D759C" w14:textId="77777777" w:rsidR="00515838" w:rsidRPr="00FB6039" w:rsidRDefault="00515838" w:rsidP="00515838">
      <w:pPr>
        <w:pStyle w:val="Normal0"/>
        <w:pBdr>
          <w:top w:val="nil"/>
          <w:left w:val="nil"/>
          <w:bottom w:val="nil"/>
          <w:right w:val="nil"/>
          <w:between w:val="nil"/>
        </w:pBdr>
        <w:rPr>
          <w:sz w:val="20"/>
          <w:szCs w:val="20"/>
        </w:rPr>
      </w:pPr>
    </w:p>
    <w:p w14:paraId="2BC1EF24" w14:textId="3AA52C3C" w:rsidR="00515838" w:rsidRPr="00FB6039" w:rsidRDefault="00515838" w:rsidP="00793BC8">
      <w:pPr>
        <w:pStyle w:val="Normal0"/>
        <w:numPr>
          <w:ilvl w:val="0"/>
          <w:numId w:val="14"/>
        </w:numPr>
        <w:pBdr>
          <w:top w:val="nil"/>
          <w:left w:val="nil"/>
          <w:bottom w:val="nil"/>
          <w:right w:val="nil"/>
          <w:between w:val="nil"/>
        </w:pBdr>
        <w:rPr>
          <w:sz w:val="20"/>
          <w:szCs w:val="20"/>
        </w:rPr>
      </w:pPr>
      <w:r w:rsidRPr="00FB6039">
        <w:rPr>
          <w:i/>
          <w:sz w:val="20"/>
          <w:szCs w:val="20"/>
        </w:rPr>
        <w:t>Hacking</w:t>
      </w:r>
      <w:r w:rsidRPr="00FB6039">
        <w:rPr>
          <w:sz w:val="20"/>
          <w:szCs w:val="20"/>
        </w:rPr>
        <w:t xml:space="preserve"> ético vs. </w:t>
      </w:r>
      <w:r w:rsidRPr="00FB6039">
        <w:rPr>
          <w:i/>
          <w:sz w:val="20"/>
          <w:szCs w:val="20"/>
        </w:rPr>
        <w:t>hacking</w:t>
      </w:r>
      <w:r w:rsidRPr="00FB6039">
        <w:rPr>
          <w:sz w:val="20"/>
          <w:szCs w:val="20"/>
        </w:rPr>
        <w:t xml:space="preserve"> malicioso: distinguir entre el uso legítimo de técnicas de </w:t>
      </w:r>
      <w:r w:rsidRPr="00FB6039">
        <w:rPr>
          <w:i/>
          <w:sz w:val="20"/>
          <w:szCs w:val="20"/>
        </w:rPr>
        <w:t>hacking</w:t>
      </w:r>
      <w:r w:rsidRPr="00FB6039">
        <w:rPr>
          <w:sz w:val="20"/>
          <w:szCs w:val="20"/>
        </w:rPr>
        <w:t xml:space="preserve"> para fortalecer la seguridad y el uso con fines ilícitos es crucial. El </w:t>
      </w:r>
      <w:r w:rsidRPr="00FB6039">
        <w:rPr>
          <w:i/>
          <w:sz w:val="20"/>
          <w:szCs w:val="20"/>
        </w:rPr>
        <w:t>hacking</w:t>
      </w:r>
      <w:r w:rsidRPr="00FB6039">
        <w:rPr>
          <w:sz w:val="20"/>
          <w:szCs w:val="20"/>
        </w:rPr>
        <w:t xml:space="preserve"> ético se realiza con autorización y persigue prevenir riesgos, mientras que el </w:t>
      </w:r>
      <w:r w:rsidRPr="00FB6039">
        <w:rPr>
          <w:i/>
          <w:sz w:val="20"/>
          <w:szCs w:val="20"/>
        </w:rPr>
        <w:t>hacking</w:t>
      </w:r>
      <w:r w:rsidRPr="00FB6039">
        <w:rPr>
          <w:sz w:val="20"/>
          <w:szCs w:val="20"/>
        </w:rPr>
        <w:t xml:space="preserve"> malicioso busca dañar, espiar o robar.</w:t>
      </w:r>
    </w:p>
    <w:p w14:paraId="49FFF5AB" w14:textId="77777777" w:rsidR="00515838" w:rsidRPr="00FB6039" w:rsidRDefault="00515838" w:rsidP="00515838">
      <w:pPr>
        <w:pStyle w:val="Normal0"/>
        <w:pBdr>
          <w:top w:val="nil"/>
          <w:left w:val="nil"/>
          <w:bottom w:val="nil"/>
          <w:right w:val="nil"/>
          <w:between w:val="nil"/>
        </w:pBdr>
        <w:rPr>
          <w:sz w:val="20"/>
          <w:szCs w:val="20"/>
        </w:rPr>
      </w:pPr>
    </w:p>
    <w:p w14:paraId="0CC02C9C" w14:textId="3122DBA7" w:rsidR="00515838" w:rsidRPr="00FB6039" w:rsidRDefault="00515838" w:rsidP="00793BC8">
      <w:pPr>
        <w:pStyle w:val="Normal0"/>
        <w:numPr>
          <w:ilvl w:val="0"/>
          <w:numId w:val="14"/>
        </w:numPr>
        <w:pBdr>
          <w:top w:val="nil"/>
          <w:left w:val="nil"/>
          <w:bottom w:val="nil"/>
          <w:right w:val="nil"/>
          <w:between w:val="nil"/>
        </w:pBdr>
        <w:rPr>
          <w:sz w:val="20"/>
          <w:szCs w:val="20"/>
        </w:rPr>
      </w:pPr>
      <w:r w:rsidRPr="00FB6039">
        <w:rPr>
          <w:sz w:val="20"/>
          <w:szCs w:val="20"/>
        </w:rPr>
        <w:t>Vigilancia masiva: la recopilación de datos a gran escala por parte de gobiernos o corporaciones, con fines de control o seguridad, puede derivar en prácticas invasivas. Este tipo de vigilancia debe estar regulada para no vulnerar derechos fundamentales como la privacidad o la libertad de expresión.</w:t>
      </w:r>
    </w:p>
    <w:p w14:paraId="437C10BF" w14:textId="77777777" w:rsidR="00515838" w:rsidRPr="00FB6039" w:rsidRDefault="00515838" w:rsidP="00515838">
      <w:pPr>
        <w:pStyle w:val="Normal0"/>
        <w:pBdr>
          <w:top w:val="nil"/>
          <w:left w:val="nil"/>
          <w:bottom w:val="nil"/>
          <w:right w:val="nil"/>
          <w:between w:val="nil"/>
        </w:pBdr>
        <w:rPr>
          <w:sz w:val="20"/>
          <w:szCs w:val="20"/>
        </w:rPr>
      </w:pPr>
    </w:p>
    <w:p w14:paraId="24A5DBA5" w14:textId="5816475E" w:rsidR="00515838" w:rsidRPr="00FB6039" w:rsidRDefault="00515838" w:rsidP="00793BC8">
      <w:pPr>
        <w:pStyle w:val="Normal0"/>
        <w:numPr>
          <w:ilvl w:val="0"/>
          <w:numId w:val="14"/>
        </w:numPr>
        <w:pBdr>
          <w:top w:val="nil"/>
          <w:left w:val="nil"/>
          <w:bottom w:val="nil"/>
          <w:right w:val="nil"/>
          <w:between w:val="nil"/>
        </w:pBdr>
        <w:rPr>
          <w:sz w:val="20"/>
          <w:szCs w:val="20"/>
        </w:rPr>
      </w:pPr>
      <w:r w:rsidRPr="00FB6039">
        <w:rPr>
          <w:sz w:val="20"/>
          <w:szCs w:val="20"/>
        </w:rPr>
        <w:t>Uso de inteligencia artificial en ciberseguridad: las decisiones automatizadas que se aplican a la seguridad digital pueden reproducir o amplificar sesgos si los algoritmos no están bien diseñados o auditados. Esto plantea el desafío de garantizar transparencia, equidad y control humano en el uso de la IA.</w:t>
      </w:r>
    </w:p>
    <w:p w14:paraId="14737D58" w14:textId="2D9C61A7" w:rsidR="00515838" w:rsidRPr="00FB6039" w:rsidRDefault="00515838" w:rsidP="00515838">
      <w:pPr>
        <w:pStyle w:val="Normal0"/>
        <w:pBdr>
          <w:top w:val="nil"/>
          <w:left w:val="nil"/>
          <w:bottom w:val="nil"/>
          <w:right w:val="nil"/>
          <w:between w:val="nil"/>
        </w:pBdr>
        <w:rPr>
          <w:sz w:val="20"/>
          <w:szCs w:val="20"/>
        </w:rPr>
      </w:pPr>
    </w:p>
    <w:p w14:paraId="6CD28C01" w14:textId="77777777" w:rsidR="00515838" w:rsidRPr="00FB6039" w:rsidRDefault="00515838" w:rsidP="00515838">
      <w:pPr>
        <w:pStyle w:val="Normal0"/>
        <w:pBdr>
          <w:top w:val="nil"/>
          <w:left w:val="nil"/>
          <w:bottom w:val="nil"/>
          <w:right w:val="nil"/>
          <w:between w:val="nil"/>
        </w:pBdr>
        <w:rPr>
          <w:sz w:val="20"/>
          <w:szCs w:val="20"/>
        </w:rPr>
      </w:pPr>
      <w:r w:rsidRPr="00FB6039">
        <w:rPr>
          <w:sz w:val="20"/>
          <w:szCs w:val="20"/>
        </w:rPr>
        <w:t>Para enfrentar estos desafíos, se promueven principios como:</w:t>
      </w:r>
    </w:p>
    <w:p w14:paraId="6451E844" w14:textId="77777777" w:rsidR="00515838" w:rsidRPr="00FB6039" w:rsidRDefault="00515838" w:rsidP="00515838">
      <w:pPr>
        <w:pStyle w:val="Normal0"/>
        <w:pBdr>
          <w:top w:val="nil"/>
          <w:left w:val="nil"/>
          <w:bottom w:val="nil"/>
          <w:right w:val="nil"/>
          <w:between w:val="nil"/>
        </w:pBdr>
        <w:rPr>
          <w:sz w:val="20"/>
          <w:szCs w:val="20"/>
        </w:rPr>
      </w:pPr>
    </w:p>
    <w:p w14:paraId="354853BE" w14:textId="77777777" w:rsidR="00515838" w:rsidRPr="00FB6039" w:rsidRDefault="00515838" w:rsidP="00793BC8">
      <w:pPr>
        <w:pStyle w:val="Normal0"/>
        <w:numPr>
          <w:ilvl w:val="0"/>
          <w:numId w:val="15"/>
        </w:numPr>
        <w:pBdr>
          <w:top w:val="nil"/>
          <w:left w:val="nil"/>
          <w:bottom w:val="nil"/>
          <w:right w:val="nil"/>
          <w:between w:val="nil"/>
        </w:pBdr>
        <w:rPr>
          <w:sz w:val="20"/>
          <w:szCs w:val="20"/>
        </w:rPr>
      </w:pPr>
      <w:r w:rsidRPr="00FB6039">
        <w:rPr>
          <w:sz w:val="20"/>
          <w:szCs w:val="20"/>
        </w:rPr>
        <w:t>Confidencialidad: proteger la información contra accesos no autorizados.</w:t>
      </w:r>
    </w:p>
    <w:p w14:paraId="32C16E1A" w14:textId="77777777" w:rsidR="00515838" w:rsidRPr="00FB6039" w:rsidRDefault="00515838" w:rsidP="00515838">
      <w:pPr>
        <w:pStyle w:val="Normal0"/>
        <w:pBdr>
          <w:top w:val="nil"/>
          <w:left w:val="nil"/>
          <w:bottom w:val="nil"/>
          <w:right w:val="nil"/>
          <w:between w:val="nil"/>
        </w:pBdr>
        <w:rPr>
          <w:sz w:val="20"/>
          <w:szCs w:val="20"/>
        </w:rPr>
      </w:pPr>
    </w:p>
    <w:p w14:paraId="41A99943" w14:textId="77777777" w:rsidR="00515838" w:rsidRPr="00FB6039" w:rsidRDefault="00515838" w:rsidP="00793BC8">
      <w:pPr>
        <w:pStyle w:val="Normal0"/>
        <w:numPr>
          <w:ilvl w:val="0"/>
          <w:numId w:val="15"/>
        </w:numPr>
        <w:pBdr>
          <w:top w:val="nil"/>
          <w:left w:val="nil"/>
          <w:bottom w:val="nil"/>
          <w:right w:val="nil"/>
          <w:between w:val="nil"/>
        </w:pBdr>
        <w:rPr>
          <w:sz w:val="20"/>
          <w:szCs w:val="20"/>
        </w:rPr>
      </w:pPr>
      <w:r w:rsidRPr="00FB6039">
        <w:rPr>
          <w:sz w:val="20"/>
          <w:szCs w:val="20"/>
        </w:rPr>
        <w:lastRenderedPageBreak/>
        <w:t>Integridad: asegurar que los datos no sean modificados sin autorización.</w:t>
      </w:r>
    </w:p>
    <w:p w14:paraId="22697390" w14:textId="77777777" w:rsidR="00515838" w:rsidRPr="00FB6039" w:rsidRDefault="00515838" w:rsidP="00515838">
      <w:pPr>
        <w:pStyle w:val="Normal0"/>
        <w:pBdr>
          <w:top w:val="nil"/>
          <w:left w:val="nil"/>
          <w:bottom w:val="nil"/>
          <w:right w:val="nil"/>
          <w:between w:val="nil"/>
        </w:pBdr>
        <w:rPr>
          <w:sz w:val="20"/>
          <w:szCs w:val="20"/>
        </w:rPr>
      </w:pPr>
    </w:p>
    <w:p w14:paraId="42831515" w14:textId="77777777" w:rsidR="00515838" w:rsidRPr="00FB6039" w:rsidRDefault="00515838" w:rsidP="00793BC8">
      <w:pPr>
        <w:pStyle w:val="Normal0"/>
        <w:numPr>
          <w:ilvl w:val="0"/>
          <w:numId w:val="15"/>
        </w:numPr>
        <w:pBdr>
          <w:top w:val="nil"/>
          <w:left w:val="nil"/>
          <w:bottom w:val="nil"/>
          <w:right w:val="nil"/>
          <w:between w:val="nil"/>
        </w:pBdr>
        <w:rPr>
          <w:sz w:val="20"/>
          <w:szCs w:val="20"/>
        </w:rPr>
      </w:pPr>
      <w:r w:rsidRPr="00FB6039">
        <w:rPr>
          <w:sz w:val="20"/>
          <w:szCs w:val="20"/>
        </w:rPr>
        <w:t>Transparencia: comunicar de manera clara cómo se recopila, usa y protege la información.</w:t>
      </w:r>
    </w:p>
    <w:p w14:paraId="39CCA231" w14:textId="77777777" w:rsidR="00515838" w:rsidRPr="00FB6039" w:rsidRDefault="00515838" w:rsidP="00515838">
      <w:pPr>
        <w:pStyle w:val="Normal0"/>
        <w:pBdr>
          <w:top w:val="nil"/>
          <w:left w:val="nil"/>
          <w:bottom w:val="nil"/>
          <w:right w:val="nil"/>
          <w:between w:val="nil"/>
        </w:pBdr>
        <w:rPr>
          <w:sz w:val="20"/>
          <w:szCs w:val="20"/>
        </w:rPr>
      </w:pPr>
    </w:p>
    <w:p w14:paraId="7A770A4A" w14:textId="77777777" w:rsidR="00515838" w:rsidRPr="00FB6039" w:rsidRDefault="00515838" w:rsidP="00793BC8">
      <w:pPr>
        <w:pStyle w:val="Normal0"/>
        <w:numPr>
          <w:ilvl w:val="0"/>
          <w:numId w:val="15"/>
        </w:numPr>
        <w:pBdr>
          <w:top w:val="nil"/>
          <w:left w:val="nil"/>
          <w:bottom w:val="nil"/>
          <w:right w:val="nil"/>
          <w:between w:val="nil"/>
        </w:pBdr>
        <w:rPr>
          <w:sz w:val="20"/>
          <w:szCs w:val="20"/>
        </w:rPr>
      </w:pPr>
      <w:r w:rsidRPr="00FB6039">
        <w:rPr>
          <w:sz w:val="20"/>
          <w:szCs w:val="20"/>
        </w:rPr>
        <w:t>Responsabilidad: asumir las consecuencias de las decisiones tomadas en entornos digitales.</w:t>
      </w:r>
    </w:p>
    <w:p w14:paraId="43D2A694" w14:textId="77777777" w:rsidR="00515838" w:rsidRPr="00FB6039" w:rsidRDefault="00515838" w:rsidP="00515838">
      <w:pPr>
        <w:pStyle w:val="Normal0"/>
        <w:pBdr>
          <w:top w:val="nil"/>
          <w:left w:val="nil"/>
          <w:bottom w:val="nil"/>
          <w:right w:val="nil"/>
          <w:between w:val="nil"/>
        </w:pBdr>
        <w:rPr>
          <w:sz w:val="20"/>
          <w:szCs w:val="20"/>
        </w:rPr>
      </w:pPr>
    </w:p>
    <w:p w14:paraId="034D529D" w14:textId="77777777" w:rsidR="00515838" w:rsidRPr="00FB6039" w:rsidRDefault="00515838" w:rsidP="00793BC8">
      <w:pPr>
        <w:pStyle w:val="Normal0"/>
        <w:numPr>
          <w:ilvl w:val="0"/>
          <w:numId w:val="15"/>
        </w:numPr>
        <w:pBdr>
          <w:top w:val="nil"/>
          <w:left w:val="nil"/>
          <w:bottom w:val="nil"/>
          <w:right w:val="nil"/>
          <w:between w:val="nil"/>
        </w:pBdr>
        <w:rPr>
          <w:sz w:val="20"/>
          <w:szCs w:val="20"/>
        </w:rPr>
      </w:pPr>
      <w:r w:rsidRPr="00FB6039">
        <w:rPr>
          <w:sz w:val="20"/>
          <w:szCs w:val="20"/>
        </w:rPr>
        <w:t>Legalidad: actuar conforme a las leyes vigentes en materia de ciberseguridad.</w:t>
      </w:r>
    </w:p>
    <w:p w14:paraId="4866F227" w14:textId="77777777" w:rsidR="00515838" w:rsidRPr="00FB6039" w:rsidRDefault="00515838" w:rsidP="00515838">
      <w:pPr>
        <w:pStyle w:val="Normal0"/>
        <w:pBdr>
          <w:top w:val="nil"/>
          <w:left w:val="nil"/>
          <w:bottom w:val="nil"/>
          <w:right w:val="nil"/>
          <w:between w:val="nil"/>
        </w:pBdr>
        <w:rPr>
          <w:sz w:val="20"/>
          <w:szCs w:val="20"/>
        </w:rPr>
      </w:pPr>
    </w:p>
    <w:p w14:paraId="6BE08FF6" w14:textId="77777777" w:rsidR="00515838" w:rsidRPr="00FB6039" w:rsidRDefault="00515838" w:rsidP="00515838">
      <w:pPr>
        <w:pStyle w:val="Normal0"/>
        <w:pBdr>
          <w:top w:val="nil"/>
          <w:left w:val="nil"/>
          <w:bottom w:val="nil"/>
          <w:right w:val="nil"/>
          <w:between w:val="nil"/>
        </w:pBdr>
        <w:rPr>
          <w:sz w:val="20"/>
          <w:szCs w:val="20"/>
        </w:rPr>
      </w:pPr>
    </w:p>
    <w:p w14:paraId="3064A6F3" w14:textId="123A9130" w:rsidR="00515838" w:rsidRPr="00FB6039" w:rsidRDefault="00515838" w:rsidP="00515838">
      <w:pPr>
        <w:pStyle w:val="Normal0"/>
        <w:pBdr>
          <w:top w:val="nil"/>
          <w:left w:val="nil"/>
          <w:bottom w:val="nil"/>
          <w:right w:val="nil"/>
          <w:between w:val="nil"/>
        </w:pBdr>
        <w:rPr>
          <w:sz w:val="20"/>
          <w:szCs w:val="20"/>
        </w:rPr>
      </w:pPr>
      <w:r w:rsidRPr="00FB6039">
        <w:rPr>
          <w:sz w:val="20"/>
          <w:szCs w:val="20"/>
        </w:rPr>
        <w:t>También surgen dilemas éticos que implican tomar decisiones complejas:</w:t>
      </w:r>
    </w:p>
    <w:p w14:paraId="20658E86" w14:textId="77777777" w:rsidR="00515838" w:rsidRPr="00FB6039" w:rsidRDefault="00515838" w:rsidP="00515838">
      <w:pPr>
        <w:pStyle w:val="Normal0"/>
        <w:pBdr>
          <w:top w:val="nil"/>
          <w:left w:val="nil"/>
          <w:bottom w:val="nil"/>
          <w:right w:val="nil"/>
          <w:between w:val="nil"/>
        </w:pBdr>
        <w:rPr>
          <w:sz w:val="20"/>
          <w:szCs w:val="20"/>
        </w:rPr>
      </w:pPr>
    </w:p>
    <w:p w14:paraId="731960C6" w14:textId="77777777" w:rsidR="00515838" w:rsidRPr="00FB6039" w:rsidRDefault="00515838" w:rsidP="00793BC8">
      <w:pPr>
        <w:pStyle w:val="Normal0"/>
        <w:numPr>
          <w:ilvl w:val="0"/>
          <w:numId w:val="16"/>
        </w:numPr>
        <w:pBdr>
          <w:top w:val="nil"/>
          <w:left w:val="nil"/>
          <w:bottom w:val="nil"/>
          <w:right w:val="nil"/>
          <w:between w:val="nil"/>
        </w:pBdr>
        <w:rPr>
          <w:sz w:val="20"/>
          <w:szCs w:val="20"/>
        </w:rPr>
      </w:pPr>
      <w:r w:rsidRPr="00FB6039">
        <w:rPr>
          <w:sz w:val="20"/>
          <w:szCs w:val="20"/>
        </w:rPr>
        <w:t>¿Es aceptable vulnerar sistemas para denunciar injusticias (hacktivismo)?</w:t>
      </w:r>
    </w:p>
    <w:p w14:paraId="2FA291AE" w14:textId="77777777" w:rsidR="00515838" w:rsidRPr="00FB6039" w:rsidRDefault="00515838" w:rsidP="00515838">
      <w:pPr>
        <w:pStyle w:val="Normal0"/>
        <w:pBdr>
          <w:top w:val="nil"/>
          <w:left w:val="nil"/>
          <w:bottom w:val="nil"/>
          <w:right w:val="nil"/>
          <w:between w:val="nil"/>
        </w:pBdr>
        <w:rPr>
          <w:sz w:val="20"/>
          <w:szCs w:val="20"/>
        </w:rPr>
      </w:pPr>
    </w:p>
    <w:p w14:paraId="0ABB7C88" w14:textId="77777777" w:rsidR="00515838" w:rsidRPr="00FB6039" w:rsidRDefault="00515838" w:rsidP="00793BC8">
      <w:pPr>
        <w:pStyle w:val="Normal0"/>
        <w:numPr>
          <w:ilvl w:val="0"/>
          <w:numId w:val="16"/>
        </w:numPr>
        <w:pBdr>
          <w:top w:val="nil"/>
          <w:left w:val="nil"/>
          <w:bottom w:val="nil"/>
          <w:right w:val="nil"/>
          <w:between w:val="nil"/>
        </w:pBdr>
        <w:rPr>
          <w:sz w:val="20"/>
          <w:szCs w:val="20"/>
        </w:rPr>
      </w:pPr>
      <w:r w:rsidRPr="00FB6039">
        <w:rPr>
          <w:sz w:val="20"/>
          <w:szCs w:val="20"/>
        </w:rPr>
        <w:t>¿Debe reportarse una vulnerabilidad a la empresa o hacerla pública?</w:t>
      </w:r>
    </w:p>
    <w:p w14:paraId="55A52959" w14:textId="77777777" w:rsidR="00515838" w:rsidRPr="00FB6039" w:rsidRDefault="00515838" w:rsidP="00515838">
      <w:pPr>
        <w:pStyle w:val="Normal0"/>
        <w:pBdr>
          <w:top w:val="nil"/>
          <w:left w:val="nil"/>
          <w:bottom w:val="nil"/>
          <w:right w:val="nil"/>
          <w:between w:val="nil"/>
        </w:pBdr>
        <w:rPr>
          <w:sz w:val="20"/>
          <w:szCs w:val="20"/>
        </w:rPr>
      </w:pPr>
    </w:p>
    <w:p w14:paraId="3C302129" w14:textId="77777777" w:rsidR="00515838" w:rsidRPr="00FB6039" w:rsidRDefault="00515838" w:rsidP="00793BC8">
      <w:pPr>
        <w:pStyle w:val="Normal0"/>
        <w:numPr>
          <w:ilvl w:val="0"/>
          <w:numId w:val="16"/>
        </w:numPr>
        <w:pBdr>
          <w:top w:val="nil"/>
          <w:left w:val="nil"/>
          <w:bottom w:val="nil"/>
          <w:right w:val="nil"/>
          <w:between w:val="nil"/>
        </w:pBdr>
        <w:rPr>
          <w:sz w:val="20"/>
          <w:szCs w:val="20"/>
        </w:rPr>
      </w:pPr>
      <w:r w:rsidRPr="00FB6039">
        <w:rPr>
          <w:sz w:val="20"/>
          <w:szCs w:val="20"/>
        </w:rPr>
        <w:t>¿Es ético que los gobiernos accedan a datos personales para prevenir delitos?</w:t>
      </w:r>
    </w:p>
    <w:p w14:paraId="1D74F5F7" w14:textId="77777777" w:rsidR="00515838" w:rsidRPr="00FB6039" w:rsidRDefault="00515838" w:rsidP="00515838">
      <w:pPr>
        <w:pStyle w:val="Normal0"/>
        <w:pBdr>
          <w:top w:val="nil"/>
          <w:left w:val="nil"/>
          <w:bottom w:val="nil"/>
          <w:right w:val="nil"/>
          <w:between w:val="nil"/>
        </w:pBdr>
        <w:rPr>
          <w:sz w:val="20"/>
          <w:szCs w:val="20"/>
        </w:rPr>
      </w:pPr>
    </w:p>
    <w:p w14:paraId="2B0CD6EE" w14:textId="77777777" w:rsidR="00515838" w:rsidRPr="00FB6039" w:rsidRDefault="00515838" w:rsidP="00793BC8">
      <w:pPr>
        <w:pStyle w:val="Normal0"/>
        <w:numPr>
          <w:ilvl w:val="0"/>
          <w:numId w:val="16"/>
        </w:numPr>
        <w:pBdr>
          <w:top w:val="nil"/>
          <w:left w:val="nil"/>
          <w:bottom w:val="nil"/>
          <w:right w:val="nil"/>
          <w:between w:val="nil"/>
        </w:pBdr>
        <w:rPr>
          <w:sz w:val="20"/>
          <w:szCs w:val="20"/>
        </w:rPr>
      </w:pPr>
      <w:r w:rsidRPr="00FB6039">
        <w:rPr>
          <w:sz w:val="20"/>
          <w:szCs w:val="20"/>
        </w:rPr>
        <w:t xml:space="preserve">¿Se justifica el uso de </w:t>
      </w:r>
      <w:r w:rsidRPr="00FB6039">
        <w:rPr>
          <w:i/>
          <w:sz w:val="20"/>
          <w:szCs w:val="20"/>
        </w:rPr>
        <w:t>malware</w:t>
      </w:r>
      <w:r w:rsidRPr="00FB6039">
        <w:rPr>
          <w:sz w:val="20"/>
          <w:szCs w:val="20"/>
        </w:rPr>
        <w:t xml:space="preserve"> con fines de defensa nacional?</w:t>
      </w:r>
    </w:p>
    <w:p w14:paraId="269E25E7" w14:textId="77777777" w:rsidR="00515838" w:rsidRPr="00FB6039" w:rsidRDefault="00515838" w:rsidP="00515838">
      <w:pPr>
        <w:pStyle w:val="Normal0"/>
        <w:pBdr>
          <w:top w:val="nil"/>
          <w:left w:val="nil"/>
          <w:bottom w:val="nil"/>
          <w:right w:val="nil"/>
          <w:between w:val="nil"/>
        </w:pBdr>
        <w:rPr>
          <w:sz w:val="20"/>
          <w:szCs w:val="20"/>
        </w:rPr>
      </w:pPr>
    </w:p>
    <w:p w14:paraId="635AFE7C" w14:textId="1C20E6A9" w:rsidR="00515838" w:rsidRPr="00FB6039" w:rsidRDefault="00515838" w:rsidP="00515838">
      <w:pPr>
        <w:pStyle w:val="Normal0"/>
        <w:pBdr>
          <w:top w:val="nil"/>
          <w:left w:val="nil"/>
          <w:bottom w:val="nil"/>
          <w:right w:val="nil"/>
          <w:between w:val="nil"/>
        </w:pBdr>
        <w:rPr>
          <w:sz w:val="20"/>
          <w:szCs w:val="20"/>
        </w:rPr>
      </w:pPr>
      <w:r w:rsidRPr="00FB6039">
        <w:rPr>
          <w:sz w:val="20"/>
          <w:szCs w:val="20"/>
        </w:rPr>
        <w:t xml:space="preserve">El </w:t>
      </w:r>
      <w:r w:rsidRPr="00FB6039">
        <w:rPr>
          <w:i/>
          <w:sz w:val="20"/>
          <w:szCs w:val="20"/>
        </w:rPr>
        <w:t>hackeo</w:t>
      </w:r>
      <w:r w:rsidRPr="00FB6039">
        <w:rPr>
          <w:sz w:val="20"/>
          <w:szCs w:val="20"/>
        </w:rPr>
        <w:t xml:space="preserve"> ético representa una respuesta a estos dilemas, al permitir pruebas controladas de seguridad bajo autorización formal, con el objetivo de fortalecer los sistemas informáticos.</w:t>
      </w:r>
    </w:p>
    <w:p w14:paraId="7FE382AB" w14:textId="5FF03602" w:rsidR="00515838" w:rsidRPr="00FB6039" w:rsidRDefault="00515838" w:rsidP="00515838">
      <w:pPr>
        <w:pStyle w:val="Normal0"/>
        <w:pBdr>
          <w:top w:val="nil"/>
          <w:left w:val="nil"/>
          <w:bottom w:val="nil"/>
          <w:right w:val="nil"/>
          <w:between w:val="nil"/>
        </w:pBdr>
        <w:rPr>
          <w:sz w:val="20"/>
          <w:szCs w:val="20"/>
        </w:rPr>
      </w:pPr>
    </w:p>
    <w:p w14:paraId="1D54DAE6" w14:textId="2955D70B" w:rsidR="003614EB" w:rsidRPr="00FB6039" w:rsidRDefault="003614EB" w:rsidP="00515838">
      <w:pPr>
        <w:pStyle w:val="Normal0"/>
        <w:pBdr>
          <w:top w:val="nil"/>
          <w:left w:val="nil"/>
          <w:bottom w:val="nil"/>
          <w:right w:val="nil"/>
          <w:between w:val="nil"/>
        </w:pBdr>
        <w:rPr>
          <w:sz w:val="20"/>
          <w:szCs w:val="20"/>
        </w:rPr>
      </w:pPr>
      <w:r w:rsidRPr="00FB6039">
        <w:rPr>
          <w:b/>
          <w:noProof/>
          <w:sz w:val="20"/>
          <w:szCs w:val="20"/>
          <w:lang w:val="en-US" w:eastAsia="en-US"/>
        </w:rPr>
        <mc:AlternateContent>
          <mc:Choice Requires="wps">
            <w:drawing>
              <wp:inline distT="0" distB="0" distL="0" distR="0" wp14:anchorId="5A4CB86F" wp14:editId="4C4C5776">
                <wp:extent cx="6280031" cy="1404620"/>
                <wp:effectExtent l="0" t="0" r="6985" b="0"/>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031" cy="140462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14:paraId="4DA83323" w14:textId="422B876F" w:rsidR="004B61EF" w:rsidRDefault="004B61EF" w:rsidP="003614EB">
                            <w:pPr>
                              <w:rPr>
                                <w:sz w:val="20"/>
                                <w:szCs w:val="20"/>
                                <w:lang w:val="es-MX"/>
                              </w:rPr>
                            </w:pPr>
                            <w:r w:rsidRPr="003614EB">
                              <w:rPr>
                                <w:sz w:val="20"/>
                                <w:szCs w:val="20"/>
                                <w:lang w:val="es-MX"/>
                              </w:rPr>
                              <w:t xml:space="preserve">A continuación, se presenta un video sobre metodologías del </w:t>
                            </w:r>
                            <w:r w:rsidRPr="003614EB">
                              <w:rPr>
                                <w:i/>
                                <w:sz w:val="20"/>
                                <w:szCs w:val="20"/>
                                <w:lang w:val="es-MX"/>
                              </w:rPr>
                              <w:t xml:space="preserve">hacking </w:t>
                            </w:r>
                            <w:r w:rsidRPr="003614EB">
                              <w:rPr>
                                <w:sz w:val="20"/>
                                <w:szCs w:val="20"/>
                                <w:lang w:val="es-MX"/>
                              </w:rPr>
                              <w:t>ético. El video complementa los principios éticos abordados, resaltando la importancia del consentimiento, la legalidad y la responsabilidad en el ejercicio profesional de la seguridad digital.</w:t>
                            </w:r>
                          </w:p>
                          <w:p w14:paraId="1AAB7A3D" w14:textId="77777777" w:rsidR="004B61EF" w:rsidRPr="003614EB" w:rsidRDefault="004B61EF" w:rsidP="003614EB">
                            <w:pPr>
                              <w:rPr>
                                <w:sz w:val="20"/>
                                <w:szCs w:val="20"/>
                                <w:lang w:val="es-MX"/>
                              </w:rPr>
                            </w:pPr>
                          </w:p>
                          <w:p w14:paraId="48BEB6DB" w14:textId="0151B4CF" w:rsidR="004B61EF" w:rsidRPr="003614EB" w:rsidRDefault="004B61EF" w:rsidP="003614EB">
                            <w:pPr>
                              <w:rPr>
                                <w:sz w:val="20"/>
                                <w:szCs w:val="20"/>
                                <w:lang w:val="es-MX"/>
                              </w:rPr>
                            </w:pPr>
                            <w:r w:rsidRPr="003614EB">
                              <w:rPr>
                                <w:sz w:val="20"/>
                                <w:szCs w:val="20"/>
                                <w:lang w:val="es-MX"/>
                              </w:rPr>
                              <w:t xml:space="preserve">Acceda al video a través del siguiente enlace: </w:t>
                            </w:r>
                            <w:hyperlink r:id="rId20" w:history="1">
                              <w:r w:rsidRPr="003614EB">
                                <w:rPr>
                                  <w:rStyle w:val="Hipervnculo"/>
                                  <w:sz w:val="20"/>
                                  <w:szCs w:val="20"/>
                                </w:rPr>
                                <w:t>https://www.youtube.com/watch?v=r3S8tscj-bg&amp;ab_channel=EcosistemadeRecursosEducativosDigitalesSENA</w:t>
                              </w:r>
                            </w:hyperlink>
                            <w:r w:rsidRPr="003614EB">
                              <w:rPr>
                                <w:sz w:val="20"/>
                                <w:szCs w:val="20"/>
                              </w:rPr>
                              <w:t xml:space="preserve"> </w:t>
                            </w:r>
                          </w:p>
                        </w:txbxContent>
                      </wps:txbx>
                      <wps:bodyPr rot="0" vert="horz" wrap="square" lIns="91440" tIns="45720" rIns="91440" bIns="45720" anchor="t" anchorCtr="0">
                        <a:spAutoFit/>
                      </wps:bodyPr>
                    </wps:wsp>
                  </a:graphicData>
                </a:graphic>
              </wp:inline>
            </w:drawing>
          </mc:Choice>
          <mc:Fallback>
            <w:pict>
              <v:shape w14:anchorId="5A4CB86F" id="Cuadro de texto 4" o:spid="_x0000_s1029" type="#_x0000_t202" style="width:49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" fillcolor="#365f91 [2404]" stroked="f">
                <v:textbox style="mso-fit-shape-to-text:t">
                  <w:txbxContent>
                    <w:p w14:paraId="4DA83323" w14:textId="422B876F" w:rsidR="004B61EF" w:rsidRDefault="004B61EF" w:rsidP="003614EB">
                      <w:pPr>
                        <w:rPr>
                          <w:sz w:val="20"/>
                          <w:szCs w:val="20"/>
                          <w:lang w:val="es-MX"/>
                        </w:rPr>
                      </w:pPr>
                      <w:r w:rsidRPr="003614EB">
                        <w:rPr>
                          <w:sz w:val="20"/>
                          <w:szCs w:val="20"/>
                          <w:lang w:val="es-MX"/>
                        </w:rPr>
                        <w:t xml:space="preserve">A continuación, se presenta un video sobre metodologías del </w:t>
                      </w:r>
                      <w:r w:rsidRPr="003614EB">
                        <w:rPr>
                          <w:i/>
                          <w:sz w:val="20"/>
                          <w:szCs w:val="20"/>
                          <w:lang w:val="es-MX"/>
                        </w:rPr>
                        <w:t xml:space="preserve">hacking </w:t>
                      </w:r>
                      <w:r w:rsidRPr="003614EB">
                        <w:rPr>
                          <w:sz w:val="20"/>
                          <w:szCs w:val="20"/>
                          <w:lang w:val="es-MX"/>
                        </w:rPr>
                        <w:t>ético. El video complementa los principios éticos abordados, resaltando la importancia del consentimiento, la legalidad y la responsabilidad en el ejercicio profesional de la seguridad digital.</w:t>
                      </w:r>
                    </w:p>
                    <w:p w14:paraId="1AAB7A3D" w14:textId="77777777" w:rsidR="004B61EF" w:rsidRPr="003614EB" w:rsidRDefault="004B61EF" w:rsidP="003614EB">
                      <w:pPr>
                        <w:rPr>
                          <w:sz w:val="20"/>
                          <w:szCs w:val="20"/>
                          <w:lang w:val="es-MX"/>
                        </w:rPr>
                      </w:pPr>
                    </w:p>
                    <w:p w14:paraId="48BEB6DB" w14:textId="0151B4CF" w:rsidR="004B61EF" w:rsidRPr="003614EB" w:rsidRDefault="004B61EF" w:rsidP="003614EB">
                      <w:pPr>
                        <w:rPr>
                          <w:sz w:val="20"/>
                          <w:szCs w:val="20"/>
                          <w:lang w:val="es-MX"/>
                        </w:rPr>
                      </w:pPr>
                      <w:r w:rsidRPr="003614EB">
                        <w:rPr>
                          <w:sz w:val="20"/>
                          <w:szCs w:val="20"/>
                          <w:lang w:val="es-MX"/>
                        </w:rPr>
                        <w:t xml:space="preserve">Acceda al video a través del siguiente enlace: </w:t>
                      </w:r>
                      <w:hyperlink r:id="rId21" w:history="1">
                        <w:r w:rsidRPr="003614EB">
                          <w:rPr>
                            <w:rStyle w:val="Hipervnculo"/>
                            <w:sz w:val="20"/>
                            <w:szCs w:val="20"/>
                          </w:rPr>
                          <w:t>https://www.youtube.com/watch?v=r3S8tscj-bg&amp;ab_channel=EcosistemadeRecursosEducativosDigitalesSENA</w:t>
                        </w:r>
                      </w:hyperlink>
                      <w:r w:rsidRPr="003614EB">
                        <w:rPr>
                          <w:sz w:val="20"/>
                          <w:szCs w:val="20"/>
                        </w:rPr>
                        <w:t xml:space="preserve"> </w:t>
                      </w:r>
                    </w:p>
                  </w:txbxContent>
                </v:textbox>
                <w10:anchorlock/>
              </v:shape>
            </w:pict>
          </mc:Fallback>
        </mc:AlternateContent>
      </w:r>
    </w:p>
    <w:p w14:paraId="5D277957" w14:textId="77777777" w:rsidR="003614EB" w:rsidRPr="00FB6039" w:rsidRDefault="003614EB" w:rsidP="00515838">
      <w:pPr>
        <w:pStyle w:val="Normal0"/>
        <w:pBdr>
          <w:top w:val="nil"/>
          <w:left w:val="nil"/>
          <w:bottom w:val="nil"/>
          <w:right w:val="nil"/>
          <w:between w:val="nil"/>
        </w:pBdr>
        <w:rPr>
          <w:sz w:val="20"/>
          <w:szCs w:val="20"/>
        </w:rPr>
      </w:pPr>
    </w:p>
    <w:p w14:paraId="0F361C41" w14:textId="64141711"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Legislación y normativas éticas aplicadas</w:t>
      </w:r>
    </w:p>
    <w:p w14:paraId="71C5E415" w14:textId="4FCBE29A" w:rsidR="00515838" w:rsidRPr="00FB6039" w:rsidRDefault="00515838" w:rsidP="00515838">
      <w:pPr>
        <w:pStyle w:val="Normal0"/>
        <w:pBdr>
          <w:top w:val="nil"/>
          <w:left w:val="nil"/>
          <w:bottom w:val="nil"/>
          <w:right w:val="nil"/>
          <w:between w:val="nil"/>
        </w:pBdr>
        <w:rPr>
          <w:b/>
          <w:sz w:val="20"/>
          <w:szCs w:val="20"/>
        </w:rPr>
      </w:pPr>
    </w:p>
    <w:p w14:paraId="505998C1" w14:textId="77777777" w:rsidR="00515838" w:rsidRPr="00FB6039" w:rsidRDefault="00515838" w:rsidP="00515838">
      <w:pPr>
        <w:pStyle w:val="Normal0"/>
        <w:pBdr>
          <w:top w:val="nil"/>
          <w:left w:val="nil"/>
          <w:bottom w:val="nil"/>
          <w:right w:val="nil"/>
          <w:between w:val="nil"/>
        </w:pBdr>
        <w:rPr>
          <w:sz w:val="20"/>
          <w:szCs w:val="20"/>
        </w:rPr>
      </w:pPr>
      <w:r w:rsidRPr="00FB6039">
        <w:rPr>
          <w:sz w:val="20"/>
          <w:szCs w:val="20"/>
        </w:rPr>
        <w:t>El ejercicio ético de la ciberseguridad no solo se basa en valores, sino también en normativas y leyes que regulan el manejo de la información digital y establecen responsabilidades legales.</w:t>
      </w:r>
    </w:p>
    <w:p w14:paraId="1845F9C2" w14:textId="77777777" w:rsidR="00515838" w:rsidRPr="00FB6039" w:rsidRDefault="00515838" w:rsidP="00515838">
      <w:pPr>
        <w:pStyle w:val="Normal0"/>
        <w:pBdr>
          <w:top w:val="nil"/>
          <w:left w:val="nil"/>
          <w:bottom w:val="nil"/>
          <w:right w:val="nil"/>
          <w:between w:val="nil"/>
        </w:pBdr>
        <w:rPr>
          <w:sz w:val="20"/>
          <w:szCs w:val="20"/>
        </w:rPr>
      </w:pPr>
    </w:p>
    <w:p w14:paraId="4F8B528E" w14:textId="77777777" w:rsidR="00515838" w:rsidRPr="00FB6039" w:rsidRDefault="00515838" w:rsidP="00515838">
      <w:pPr>
        <w:pStyle w:val="Normal0"/>
        <w:pBdr>
          <w:top w:val="nil"/>
          <w:left w:val="nil"/>
          <w:bottom w:val="nil"/>
          <w:right w:val="nil"/>
          <w:between w:val="nil"/>
        </w:pBdr>
        <w:rPr>
          <w:sz w:val="20"/>
          <w:szCs w:val="20"/>
        </w:rPr>
      </w:pPr>
      <w:r w:rsidRPr="00FB6039">
        <w:rPr>
          <w:sz w:val="20"/>
          <w:szCs w:val="20"/>
        </w:rPr>
        <w:t>Algunas de las principales normativas y marcos éticos a nivel internacional y nacional incluyen:</w:t>
      </w:r>
    </w:p>
    <w:p w14:paraId="2EEAEB94" w14:textId="77777777" w:rsidR="00515838" w:rsidRPr="00FB6039" w:rsidRDefault="00515838" w:rsidP="00515838">
      <w:pPr>
        <w:pStyle w:val="Normal0"/>
        <w:pBdr>
          <w:top w:val="nil"/>
          <w:left w:val="nil"/>
          <w:bottom w:val="nil"/>
          <w:right w:val="nil"/>
          <w:between w:val="nil"/>
        </w:pBdr>
        <w:rPr>
          <w:sz w:val="20"/>
          <w:szCs w:val="20"/>
        </w:rPr>
      </w:pPr>
    </w:p>
    <w:p w14:paraId="055C4604" w14:textId="77777777" w:rsidR="00515838" w:rsidRPr="00FB6039" w:rsidRDefault="00515838" w:rsidP="00793BC8">
      <w:pPr>
        <w:pStyle w:val="Normal0"/>
        <w:numPr>
          <w:ilvl w:val="0"/>
          <w:numId w:val="17"/>
        </w:numPr>
        <w:pBdr>
          <w:top w:val="nil"/>
          <w:left w:val="nil"/>
          <w:bottom w:val="nil"/>
          <w:right w:val="nil"/>
          <w:between w:val="nil"/>
        </w:pBdr>
        <w:rPr>
          <w:sz w:val="20"/>
          <w:szCs w:val="20"/>
        </w:rPr>
      </w:pPr>
      <w:r w:rsidRPr="00FB6039">
        <w:rPr>
          <w:sz w:val="20"/>
          <w:szCs w:val="20"/>
        </w:rPr>
        <w:t>Ley 1581 de 2012 (Colombia): regula la protección de datos personales.</w:t>
      </w:r>
    </w:p>
    <w:p w14:paraId="3FF6B23D" w14:textId="77777777" w:rsidR="00515838" w:rsidRPr="00FB6039" w:rsidRDefault="00515838" w:rsidP="00515838">
      <w:pPr>
        <w:pStyle w:val="Normal0"/>
        <w:pBdr>
          <w:top w:val="nil"/>
          <w:left w:val="nil"/>
          <w:bottom w:val="nil"/>
          <w:right w:val="nil"/>
          <w:between w:val="nil"/>
        </w:pBdr>
        <w:rPr>
          <w:sz w:val="20"/>
          <w:szCs w:val="20"/>
        </w:rPr>
      </w:pPr>
    </w:p>
    <w:p w14:paraId="76209D22" w14:textId="77777777" w:rsidR="00515838" w:rsidRPr="00FB6039" w:rsidRDefault="00515838" w:rsidP="00793BC8">
      <w:pPr>
        <w:pStyle w:val="Normal0"/>
        <w:numPr>
          <w:ilvl w:val="0"/>
          <w:numId w:val="17"/>
        </w:numPr>
        <w:pBdr>
          <w:top w:val="nil"/>
          <w:left w:val="nil"/>
          <w:bottom w:val="nil"/>
          <w:right w:val="nil"/>
          <w:between w:val="nil"/>
        </w:pBdr>
        <w:rPr>
          <w:sz w:val="20"/>
          <w:szCs w:val="20"/>
        </w:rPr>
      </w:pPr>
      <w:r w:rsidRPr="00FB6039">
        <w:rPr>
          <w:sz w:val="20"/>
          <w:szCs w:val="20"/>
        </w:rPr>
        <w:t>Ley 1273 de 2009 (Colombia): crea nuevos tipos penales relacionados con delitos informáticos y la protección de la información.</w:t>
      </w:r>
    </w:p>
    <w:p w14:paraId="5C390C6C" w14:textId="77777777" w:rsidR="00515838" w:rsidRPr="00FB6039" w:rsidRDefault="00515838" w:rsidP="00515838">
      <w:pPr>
        <w:pStyle w:val="Normal0"/>
        <w:pBdr>
          <w:top w:val="nil"/>
          <w:left w:val="nil"/>
          <w:bottom w:val="nil"/>
          <w:right w:val="nil"/>
          <w:between w:val="nil"/>
        </w:pBdr>
        <w:rPr>
          <w:sz w:val="20"/>
          <w:szCs w:val="20"/>
        </w:rPr>
      </w:pPr>
    </w:p>
    <w:p w14:paraId="139E7ACE" w14:textId="77777777" w:rsidR="00515838" w:rsidRPr="00FB6039" w:rsidRDefault="00515838" w:rsidP="00793BC8">
      <w:pPr>
        <w:pStyle w:val="Normal0"/>
        <w:numPr>
          <w:ilvl w:val="0"/>
          <w:numId w:val="17"/>
        </w:numPr>
        <w:pBdr>
          <w:top w:val="nil"/>
          <w:left w:val="nil"/>
          <w:bottom w:val="nil"/>
          <w:right w:val="nil"/>
          <w:between w:val="nil"/>
        </w:pBdr>
        <w:rPr>
          <w:sz w:val="20"/>
          <w:szCs w:val="20"/>
        </w:rPr>
      </w:pPr>
      <w:r w:rsidRPr="00FB6039">
        <w:rPr>
          <w:sz w:val="20"/>
          <w:szCs w:val="20"/>
        </w:rPr>
        <w:t>Reglamento General de Protección de Datos (GDPR – Unión Europea): establece normas estrictas para el tratamiento de datos personales y su transferencia internacional.</w:t>
      </w:r>
    </w:p>
    <w:p w14:paraId="41D9F612" w14:textId="77777777" w:rsidR="00515838" w:rsidRPr="00FB6039" w:rsidRDefault="00515838" w:rsidP="00515838">
      <w:pPr>
        <w:pStyle w:val="Normal0"/>
        <w:pBdr>
          <w:top w:val="nil"/>
          <w:left w:val="nil"/>
          <w:bottom w:val="nil"/>
          <w:right w:val="nil"/>
          <w:between w:val="nil"/>
        </w:pBdr>
        <w:rPr>
          <w:sz w:val="20"/>
          <w:szCs w:val="20"/>
        </w:rPr>
      </w:pPr>
    </w:p>
    <w:p w14:paraId="61C1E415" w14:textId="77777777" w:rsidR="00515838" w:rsidRPr="00FB6039" w:rsidRDefault="00515838" w:rsidP="00793BC8">
      <w:pPr>
        <w:pStyle w:val="Normal0"/>
        <w:numPr>
          <w:ilvl w:val="0"/>
          <w:numId w:val="17"/>
        </w:numPr>
        <w:pBdr>
          <w:top w:val="nil"/>
          <w:left w:val="nil"/>
          <w:bottom w:val="nil"/>
          <w:right w:val="nil"/>
          <w:between w:val="nil"/>
        </w:pBdr>
        <w:rPr>
          <w:sz w:val="20"/>
          <w:szCs w:val="20"/>
        </w:rPr>
      </w:pPr>
      <w:r w:rsidRPr="00FB6039">
        <w:rPr>
          <w:sz w:val="20"/>
          <w:szCs w:val="20"/>
        </w:rPr>
        <w:t>ISO/IEC 27001: norma internacional sobre gestión de la seguridad de la información.</w:t>
      </w:r>
    </w:p>
    <w:p w14:paraId="6657E7C5" w14:textId="77777777" w:rsidR="00515838" w:rsidRPr="00FB6039" w:rsidRDefault="00515838" w:rsidP="00515838">
      <w:pPr>
        <w:pStyle w:val="Normal0"/>
        <w:pBdr>
          <w:top w:val="nil"/>
          <w:left w:val="nil"/>
          <w:bottom w:val="nil"/>
          <w:right w:val="nil"/>
          <w:between w:val="nil"/>
        </w:pBdr>
        <w:rPr>
          <w:sz w:val="20"/>
          <w:szCs w:val="20"/>
        </w:rPr>
      </w:pPr>
    </w:p>
    <w:p w14:paraId="55637138" w14:textId="77777777" w:rsidR="00515838" w:rsidRPr="00FB6039" w:rsidRDefault="00515838" w:rsidP="00793BC8">
      <w:pPr>
        <w:pStyle w:val="Normal0"/>
        <w:numPr>
          <w:ilvl w:val="0"/>
          <w:numId w:val="17"/>
        </w:numPr>
        <w:pBdr>
          <w:top w:val="nil"/>
          <w:left w:val="nil"/>
          <w:bottom w:val="nil"/>
          <w:right w:val="nil"/>
          <w:between w:val="nil"/>
        </w:pBdr>
        <w:rPr>
          <w:sz w:val="20"/>
          <w:szCs w:val="20"/>
        </w:rPr>
      </w:pPr>
      <w:r w:rsidRPr="00FB6039">
        <w:rPr>
          <w:sz w:val="20"/>
          <w:szCs w:val="20"/>
        </w:rPr>
        <w:lastRenderedPageBreak/>
        <w:t>Código de Ética de (ISC)²: organización global que promueve estándares éticos en profesionales de seguridad informática.</w:t>
      </w:r>
    </w:p>
    <w:p w14:paraId="62FB4676" w14:textId="77777777" w:rsidR="00515838" w:rsidRPr="00FB6039" w:rsidRDefault="00515838" w:rsidP="00515838">
      <w:pPr>
        <w:pStyle w:val="Normal0"/>
        <w:pBdr>
          <w:top w:val="nil"/>
          <w:left w:val="nil"/>
          <w:bottom w:val="nil"/>
          <w:right w:val="nil"/>
          <w:between w:val="nil"/>
        </w:pBdr>
        <w:rPr>
          <w:sz w:val="20"/>
          <w:szCs w:val="20"/>
        </w:rPr>
      </w:pPr>
    </w:p>
    <w:p w14:paraId="5CCB03E4" w14:textId="77777777" w:rsidR="00515838" w:rsidRPr="00FB6039" w:rsidRDefault="00515838" w:rsidP="00793BC8">
      <w:pPr>
        <w:pStyle w:val="Normal0"/>
        <w:numPr>
          <w:ilvl w:val="0"/>
          <w:numId w:val="17"/>
        </w:numPr>
        <w:pBdr>
          <w:top w:val="nil"/>
          <w:left w:val="nil"/>
          <w:bottom w:val="nil"/>
          <w:right w:val="nil"/>
          <w:between w:val="nil"/>
        </w:pBdr>
        <w:rPr>
          <w:sz w:val="20"/>
          <w:szCs w:val="20"/>
        </w:rPr>
      </w:pPr>
      <w:r w:rsidRPr="00FB6039">
        <w:rPr>
          <w:sz w:val="20"/>
          <w:szCs w:val="20"/>
        </w:rPr>
        <w:t>Principios de Budapest (Convenio sobre Ciberdelincuencia): primer tratado internacional que busca armonizar legislaciones y fortalecer la cooperación contra delitos informáticos.</w:t>
      </w:r>
    </w:p>
    <w:p w14:paraId="736138A9" w14:textId="77777777" w:rsidR="00515838" w:rsidRPr="00FB6039" w:rsidRDefault="00515838" w:rsidP="00515838">
      <w:pPr>
        <w:pStyle w:val="Normal0"/>
        <w:pBdr>
          <w:top w:val="nil"/>
          <w:left w:val="nil"/>
          <w:bottom w:val="nil"/>
          <w:right w:val="nil"/>
          <w:between w:val="nil"/>
        </w:pBdr>
        <w:rPr>
          <w:sz w:val="20"/>
          <w:szCs w:val="20"/>
        </w:rPr>
      </w:pPr>
    </w:p>
    <w:p w14:paraId="5BC11A37" w14:textId="4E8798E6" w:rsidR="00515838" w:rsidRPr="00FB6039" w:rsidRDefault="00515838" w:rsidP="00515838">
      <w:pPr>
        <w:pStyle w:val="Normal0"/>
        <w:pBdr>
          <w:top w:val="nil"/>
          <w:left w:val="nil"/>
          <w:bottom w:val="nil"/>
          <w:right w:val="nil"/>
          <w:between w:val="nil"/>
        </w:pBdr>
        <w:rPr>
          <w:sz w:val="20"/>
          <w:szCs w:val="20"/>
        </w:rPr>
      </w:pPr>
      <w:r w:rsidRPr="00FB6039">
        <w:rPr>
          <w:sz w:val="20"/>
          <w:szCs w:val="20"/>
        </w:rPr>
        <w:t>Estas leyes y normas exigen a las organizaciones implementar controles técnicos y administrativos para prevenir abusos, garantizar la privacidad y promover un entorno digital seguro y justo para todos los usuarios.</w:t>
      </w:r>
    </w:p>
    <w:p w14:paraId="43017C5B" w14:textId="2B0C8FDE" w:rsidR="00515838" w:rsidRPr="00FB6039" w:rsidRDefault="00515838" w:rsidP="00515838">
      <w:pPr>
        <w:pStyle w:val="Normal0"/>
        <w:pBdr>
          <w:top w:val="nil"/>
          <w:left w:val="nil"/>
          <w:bottom w:val="nil"/>
          <w:right w:val="nil"/>
          <w:between w:val="nil"/>
        </w:pBdr>
        <w:rPr>
          <w:sz w:val="20"/>
          <w:szCs w:val="20"/>
        </w:rPr>
      </w:pPr>
    </w:p>
    <w:p w14:paraId="1BF80534" w14:textId="77777777" w:rsidR="00515838" w:rsidRPr="00FB6039" w:rsidRDefault="00515838" w:rsidP="00515838">
      <w:pPr>
        <w:pStyle w:val="Normal0"/>
        <w:pBdr>
          <w:top w:val="nil"/>
          <w:left w:val="nil"/>
          <w:bottom w:val="nil"/>
          <w:right w:val="nil"/>
          <w:between w:val="nil"/>
        </w:pBdr>
        <w:rPr>
          <w:sz w:val="20"/>
          <w:szCs w:val="20"/>
        </w:rPr>
      </w:pPr>
    </w:p>
    <w:p w14:paraId="29E695AC" w14:textId="2EE6F342" w:rsidR="00A816E6" w:rsidRPr="00FB6039" w:rsidRDefault="00A816E6" w:rsidP="00793BC8">
      <w:pPr>
        <w:pStyle w:val="Normal0"/>
        <w:numPr>
          <w:ilvl w:val="0"/>
          <w:numId w:val="3"/>
        </w:numPr>
        <w:pBdr>
          <w:top w:val="nil"/>
          <w:left w:val="nil"/>
          <w:bottom w:val="nil"/>
          <w:right w:val="nil"/>
          <w:between w:val="nil"/>
        </w:pBdr>
        <w:rPr>
          <w:b/>
          <w:sz w:val="20"/>
          <w:szCs w:val="20"/>
        </w:rPr>
      </w:pPr>
      <w:r w:rsidRPr="00FB6039">
        <w:rPr>
          <w:b/>
          <w:sz w:val="20"/>
          <w:szCs w:val="20"/>
        </w:rPr>
        <w:t>Reportes y gestión de incidentes en ciberseguridad</w:t>
      </w:r>
    </w:p>
    <w:p w14:paraId="6D0F05CA" w14:textId="745DF5EA" w:rsidR="003614EB" w:rsidRPr="00FB6039" w:rsidRDefault="003614EB" w:rsidP="003614EB">
      <w:pPr>
        <w:pStyle w:val="Normal0"/>
        <w:pBdr>
          <w:top w:val="nil"/>
          <w:left w:val="nil"/>
          <w:bottom w:val="nil"/>
          <w:right w:val="nil"/>
          <w:between w:val="nil"/>
        </w:pBdr>
        <w:rPr>
          <w:b/>
          <w:sz w:val="20"/>
          <w:szCs w:val="20"/>
        </w:rPr>
      </w:pPr>
    </w:p>
    <w:p w14:paraId="53B002A0" w14:textId="0BF020AB" w:rsidR="003614EB" w:rsidRPr="00FB6039" w:rsidRDefault="003614EB" w:rsidP="003614EB">
      <w:pPr>
        <w:pStyle w:val="Normal0"/>
        <w:pBdr>
          <w:top w:val="nil"/>
          <w:left w:val="nil"/>
          <w:bottom w:val="nil"/>
          <w:right w:val="nil"/>
          <w:between w:val="nil"/>
        </w:pBdr>
        <w:rPr>
          <w:sz w:val="20"/>
          <w:szCs w:val="20"/>
        </w:rPr>
      </w:pPr>
      <w:r w:rsidRPr="00FB6039">
        <w:rPr>
          <w:sz w:val="20"/>
          <w:szCs w:val="20"/>
        </w:rPr>
        <w:t>La gestión de incidentes de ciberseguridad implica la identificación, análisis, reporte y respuesta ante eventos que comprometen la confidencialidad, integridad o disponibilidad de los sistemas informáticos. En este proceso, los reportes juegan un papel fundamental al documentar de manera estructurada los hallazgos, riesgos y acciones recomendadas para mitigar amenazas y fortalecer la postura de seguridad de la organización.</w:t>
      </w:r>
    </w:p>
    <w:p w14:paraId="1621ECC8" w14:textId="77777777" w:rsidR="003614EB" w:rsidRPr="00FB6039" w:rsidRDefault="003614EB" w:rsidP="003614EB">
      <w:pPr>
        <w:pStyle w:val="Normal0"/>
        <w:pBdr>
          <w:top w:val="nil"/>
          <w:left w:val="nil"/>
          <w:bottom w:val="nil"/>
          <w:right w:val="nil"/>
          <w:between w:val="nil"/>
        </w:pBdr>
        <w:rPr>
          <w:b/>
          <w:sz w:val="20"/>
          <w:szCs w:val="20"/>
        </w:rPr>
      </w:pPr>
    </w:p>
    <w:p w14:paraId="0E08B9D5" w14:textId="2E857206"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Mecanismos de denuncia y respuesta a incidentes</w:t>
      </w:r>
    </w:p>
    <w:p w14:paraId="507420F4" w14:textId="12210324" w:rsidR="003614EB" w:rsidRPr="00FB6039" w:rsidRDefault="003614EB" w:rsidP="003614EB">
      <w:pPr>
        <w:pStyle w:val="Normal0"/>
        <w:pBdr>
          <w:top w:val="nil"/>
          <w:left w:val="nil"/>
          <w:bottom w:val="nil"/>
          <w:right w:val="nil"/>
          <w:between w:val="nil"/>
        </w:pBdr>
        <w:rPr>
          <w:b/>
          <w:sz w:val="20"/>
          <w:szCs w:val="20"/>
        </w:rPr>
      </w:pPr>
    </w:p>
    <w:p w14:paraId="10DEDB6B" w14:textId="77777777" w:rsidR="003614EB" w:rsidRPr="00FB6039" w:rsidRDefault="003614EB" w:rsidP="003614EB">
      <w:pPr>
        <w:pStyle w:val="Normal0"/>
        <w:pBdr>
          <w:top w:val="nil"/>
          <w:left w:val="nil"/>
          <w:bottom w:val="nil"/>
          <w:right w:val="nil"/>
          <w:between w:val="nil"/>
        </w:pBdr>
        <w:rPr>
          <w:sz w:val="20"/>
          <w:szCs w:val="20"/>
        </w:rPr>
      </w:pPr>
      <w:r w:rsidRPr="00FB6039">
        <w:rPr>
          <w:sz w:val="20"/>
          <w:szCs w:val="20"/>
        </w:rPr>
        <w:t>Un reporte en ciberseguridad es un documento técnico que describe incidentes detectados, vulnerabilidades identificadas o resultados de auditorías de seguridad. Su propósito es informar a los responsables sobre eventos relevantes que podrían afectar la infraestructura tecnológica y proporcionar la base para tomar decisiones correctivas o preventivas.</w:t>
      </w:r>
    </w:p>
    <w:p w14:paraId="50944AD2" w14:textId="77777777" w:rsidR="003614EB" w:rsidRPr="00FB6039" w:rsidRDefault="003614EB" w:rsidP="003614EB">
      <w:pPr>
        <w:pStyle w:val="Normal0"/>
        <w:pBdr>
          <w:top w:val="nil"/>
          <w:left w:val="nil"/>
          <w:bottom w:val="nil"/>
          <w:right w:val="nil"/>
          <w:between w:val="nil"/>
        </w:pBdr>
        <w:rPr>
          <w:sz w:val="20"/>
          <w:szCs w:val="20"/>
        </w:rPr>
      </w:pPr>
    </w:p>
    <w:p w14:paraId="640747E8" w14:textId="77777777" w:rsidR="003614EB" w:rsidRPr="00FB6039" w:rsidRDefault="003614EB" w:rsidP="003614EB">
      <w:pPr>
        <w:pStyle w:val="Normal0"/>
        <w:pBdr>
          <w:top w:val="nil"/>
          <w:left w:val="nil"/>
          <w:bottom w:val="nil"/>
          <w:right w:val="nil"/>
          <w:between w:val="nil"/>
        </w:pBdr>
        <w:rPr>
          <w:sz w:val="20"/>
          <w:szCs w:val="20"/>
        </w:rPr>
      </w:pPr>
      <w:r w:rsidRPr="00FB6039">
        <w:rPr>
          <w:sz w:val="20"/>
          <w:szCs w:val="20"/>
        </w:rPr>
        <w:t>Un buen reporte debe incluir los siguientes elementos esenciales:</w:t>
      </w:r>
    </w:p>
    <w:p w14:paraId="065E8586" w14:textId="5695E635" w:rsidR="003614EB" w:rsidRPr="00FB6039" w:rsidRDefault="003614EB" w:rsidP="003614EB">
      <w:pPr>
        <w:pStyle w:val="Normal0"/>
        <w:pBdr>
          <w:top w:val="nil"/>
          <w:left w:val="nil"/>
          <w:bottom w:val="nil"/>
          <w:right w:val="nil"/>
          <w:between w:val="nil"/>
        </w:pBdr>
        <w:rPr>
          <w:sz w:val="20"/>
          <w:szCs w:val="20"/>
        </w:rPr>
      </w:pPr>
    </w:p>
    <w:p w14:paraId="4FAD71E5" w14:textId="65A92286" w:rsidR="003614EB" w:rsidRPr="00FB6039" w:rsidRDefault="003614EB" w:rsidP="003614EB">
      <w:pPr>
        <w:pStyle w:val="Normal0"/>
        <w:pBdr>
          <w:top w:val="nil"/>
          <w:left w:val="nil"/>
          <w:bottom w:val="nil"/>
          <w:right w:val="nil"/>
          <w:between w:val="nil"/>
        </w:pBdr>
        <w:rPr>
          <w:sz w:val="20"/>
          <w:szCs w:val="20"/>
        </w:rPr>
      </w:pPr>
      <w:r w:rsidRPr="00FB6039">
        <w:rPr>
          <w:noProof/>
          <w:sz w:val="20"/>
          <w:szCs w:val="20"/>
          <w:lang w:val="en-US" w:eastAsia="en-US"/>
        </w:rPr>
        <w:drawing>
          <wp:inline distT="0" distB="0" distL="0" distR="0" wp14:anchorId="249E6C30" wp14:editId="03EF167B">
            <wp:extent cx="6035040" cy="3452774"/>
            <wp:effectExtent l="0" t="0" r="22860" b="1460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32AD3E0E" w14:textId="77777777" w:rsidR="003614EB" w:rsidRPr="00FB6039" w:rsidRDefault="003614EB" w:rsidP="003614EB">
      <w:pPr>
        <w:pStyle w:val="Normal0"/>
        <w:pBdr>
          <w:top w:val="nil"/>
          <w:left w:val="nil"/>
          <w:bottom w:val="nil"/>
          <w:right w:val="nil"/>
          <w:between w:val="nil"/>
        </w:pBdr>
        <w:rPr>
          <w:sz w:val="20"/>
          <w:szCs w:val="20"/>
        </w:rPr>
      </w:pPr>
    </w:p>
    <w:p w14:paraId="34E340C8" w14:textId="77777777" w:rsidR="003614EB" w:rsidRPr="00FB6039" w:rsidRDefault="003614EB" w:rsidP="003614EB">
      <w:pPr>
        <w:pStyle w:val="Normal0"/>
        <w:pBdr>
          <w:top w:val="nil"/>
          <w:left w:val="nil"/>
          <w:bottom w:val="nil"/>
          <w:right w:val="nil"/>
          <w:between w:val="nil"/>
        </w:pBdr>
        <w:rPr>
          <w:sz w:val="20"/>
          <w:szCs w:val="20"/>
        </w:rPr>
      </w:pPr>
    </w:p>
    <w:p w14:paraId="51A6A65B" w14:textId="11144F62" w:rsidR="00505299" w:rsidRPr="00FB6039" w:rsidRDefault="00505299" w:rsidP="00505299">
      <w:pPr>
        <w:pStyle w:val="Normal0"/>
        <w:pBdr>
          <w:top w:val="nil"/>
          <w:left w:val="nil"/>
          <w:bottom w:val="nil"/>
          <w:right w:val="nil"/>
          <w:between w:val="nil"/>
        </w:pBdr>
        <w:rPr>
          <w:sz w:val="20"/>
          <w:szCs w:val="20"/>
        </w:rPr>
      </w:pPr>
      <w:r w:rsidRPr="00FB6039">
        <w:rPr>
          <w:sz w:val="20"/>
          <w:szCs w:val="20"/>
        </w:rPr>
        <w:t>Un reporte de ciberseguridad es una tarea fundamental para documentar incidentes, vulnerabilidades o hallazgos técnicos que puedan comprometer la integridad, confidencialidad o disponibilidad de los sistemas informáticos. A continuación, se describen los pasos esenciales para su elaboración:</w:t>
      </w:r>
    </w:p>
    <w:p w14:paraId="0148C9DA" w14:textId="77777777" w:rsidR="00505299" w:rsidRPr="00FB6039" w:rsidRDefault="00505299" w:rsidP="00505299">
      <w:pPr>
        <w:pStyle w:val="Normal0"/>
        <w:pBdr>
          <w:top w:val="nil"/>
          <w:left w:val="nil"/>
          <w:bottom w:val="nil"/>
          <w:right w:val="nil"/>
          <w:between w:val="nil"/>
        </w:pBdr>
        <w:rPr>
          <w:sz w:val="20"/>
          <w:szCs w:val="20"/>
        </w:rPr>
      </w:pPr>
    </w:p>
    <w:p w14:paraId="6D87DEFD" w14:textId="1A9009F4" w:rsidR="00505299" w:rsidRPr="00FB6039" w:rsidRDefault="00505299" w:rsidP="00505299">
      <w:pPr>
        <w:pStyle w:val="Normal0"/>
        <w:numPr>
          <w:ilvl w:val="0"/>
          <w:numId w:val="18"/>
        </w:numPr>
        <w:pBdr>
          <w:top w:val="nil"/>
          <w:left w:val="nil"/>
          <w:bottom w:val="nil"/>
          <w:right w:val="nil"/>
          <w:between w:val="nil"/>
        </w:pBdr>
        <w:rPr>
          <w:sz w:val="20"/>
          <w:szCs w:val="20"/>
        </w:rPr>
      </w:pPr>
      <w:r w:rsidRPr="00FB6039">
        <w:rPr>
          <w:sz w:val="20"/>
          <w:szCs w:val="20"/>
        </w:rPr>
        <w:t>Recolección de información: este paso consiste en recopilar todos los datos relacionados con el incidente, incluyendo registros de actividad (</w:t>
      </w:r>
      <w:r w:rsidRPr="00FB6039">
        <w:rPr>
          <w:i/>
          <w:sz w:val="20"/>
          <w:szCs w:val="20"/>
        </w:rPr>
        <w:t>logs</w:t>
      </w:r>
      <w:r w:rsidRPr="00FB6039">
        <w:rPr>
          <w:sz w:val="20"/>
          <w:szCs w:val="20"/>
        </w:rPr>
        <w:t>), archivos del sistema, reportes de monitoreo, mensajes de error y testimonios de usuarios involucrados. Cuanta más información se reúna, mayor será la claridad del análisis posterior.</w:t>
      </w:r>
    </w:p>
    <w:p w14:paraId="10828AB9" w14:textId="77777777" w:rsidR="00505299" w:rsidRPr="00FB6039" w:rsidRDefault="00505299" w:rsidP="00505299">
      <w:pPr>
        <w:pStyle w:val="Normal0"/>
        <w:pBdr>
          <w:top w:val="nil"/>
          <w:left w:val="nil"/>
          <w:bottom w:val="nil"/>
          <w:right w:val="nil"/>
          <w:between w:val="nil"/>
        </w:pBdr>
        <w:rPr>
          <w:sz w:val="20"/>
          <w:szCs w:val="20"/>
        </w:rPr>
      </w:pPr>
    </w:p>
    <w:p w14:paraId="43953463" w14:textId="213B2FEB" w:rsidR="00505299" w:rsidRPr="00FB6039" w:rsidRDefault="00505299" w:rsidP="00505299">
      <w:pPr>
        <w:pStyle w:val="Normal0"/>
        <w:numPr>
          <w:ilvl w:val="0"/>
          <w:numId w:val="18"/>
        </w:numPr>
        <w:pBdr>
          <w:top w:val="nil"/>
          <w:left w:val="nil"/>
          <w:bottom w:val="nil"/>
          <w:right w:val="nil"/>
          <w:between w:val="nil"/>
        </w:pBdr>
        <w:rPr>
          <w:sz w:val="20"/>
          <w:szCs w:val="20"/>
        </w:rPr>
      </w:pPr>
      <w:r w:rsidRPr="00FB6039">
        <w:rPr>
          <w:sz w:val="20"/>
          <w:szCs w:val="20"/>
        </w:rPr>
        <w:t xml:space="preserve">Identificación y delimitación del incidente: es fundamental definir con precisión qué ocurrió, cuándo y en qué parte del sistema. Esto implica determinar si se trata de una intrusión, una fuga de datos, una infección por </w:t>
      </w:r>
      <w:r w:rsidRPr="00FB6039">
        <w:rPr>
          <w:i/>
          <w:sz w:val="20"/>
          <w:szCs w:val="20"/>
        </w:rPr>
        <w:t>malware</w:t>
      </w:r>
      <w:r w:rsidRPr="00FB6039">
        <w:rPr>
          <w:sz w:val="20"/>
          <w:szCs w:val="20"/>
        </w:rPr>
        <w:t>, una falla interna o un intento de acceso no autorizado, y delimitar su alcance.</w:t>
      </w:r>
    </w:p>
    <w:p w14:paraId="4E078F9B" w14:textId="77777777" w:rsidR="00505299" w:rsidRPr="00FB6039" w:rsidRDefault="00505299" w:rsidP="00505299">
      <w:pPr>
        <w:pStyle w:val="Normal0"/>
        <w:pBdr>
          <w:top w:val="nil"/>
          <w:left w:val="nil"/>
          <w:bottom w:val="nil"/>
          <w:right w:val="nil"/>
          <w:between w:val="nil"/>
        </w:pBdr>
        <w:rPr>
          <w:sz w:val="20"/>
          <w:szCs w:val="20"/>
        </w:rPr>
      </w:pPr>
    </w:p>
    <w:p w14:paraId="5F3185BD" w14:textId="3D7991E3" w:rsidR="00505299" w:rsidRPr="00FB6039" w:rsidRDefault="00505299" w:rsidP="00505299">
      <w:pPr>
        <w:pStyle w:val="Normal0"/>
        <w:numPr>
          <w:ilvl w:val="0"/>
          <w:numId w:val="18"/>
        </w:numPr>
        <w:pBdr>
          <w:top w:val="nil"/>
          <w:left w:val="nil"/>
          <w:bottom w:val="nil"/>
          <w:right w:val="nil"/>
          <w:between w:val="nil"/>
        </w:pBdr>
        <w:rPr>
          <w:sz w:val="20"/>
          <w:szCs w:val="20"/>
        </w:rPr>
      </w:pPr>
      <w:r w:rsidRPr="00FB6039">
        <w:rPr>
          <w:sz w:val="20"/>
          <w:szCs w:val="20"/>
        </w:rPr>
        <w:t>Análisis del impacto y evaluación del riesgo: se debe examinar cómo ha afectado el incidente a la organización, tanto desde el punto de vista técnico como operativo. Esto incluye evaluar la pérdida de datos, la afectación al servicio, el daño reputacional y el posible incumplimiento normativo.</w:t>
      </w:r>
    </w:p>
    <w:p w14:paraId="09E48346" w14:textId="77777777" w:rsidR="00505299" w:rsidRPr="00FB6039" w:rsidRDefault="00505299" w:rsidP="00505299">
      <w:pPr>
        <w:pStyle w:val="Normal0"/>
        <w:pBdr>
          <w:top w:val="nil"/>
          <w:left w:val="nil"/>
          <w:bottom w:val="nil"/>
          <w:right w:val="nil"/>
          <w:between w:val="nil"/>
        </w:pBdr>
        <w:rPr>
          <w:sz w:val="20"/>
          <w:szCs w:val="20"/>
        </w:rPr>
      </w:pPr>
    </w:p>
    <w:p w14:paraId="18906FF5" w14:textId="6ED0B1DF" w:rsidR="00505299" w:rsidRPr="00FB6039" w:rsidRDefault="00505299" w:rsidP="00505299">
      <w:pPr>
        <w:pStyle w:val="Normal0"/>
        <w:numPr>
          <w:ilvl w:val="0"/>
          <w:numId w:val="18"/>
        </w:numPr>
        <w:pBdr>
          <w:top w:val="nil"/>
          <w:left w:val="nil"/>
          <w:bottom w:val="nil"/>
          <w:right w:val="nil"/>
          <w:between w:val="nil"/>
        </w:pBdr>
        <w:rPr>
          <w:sz w:val="20"/>
          <w:szCs w:val="20"/>
        </w:rPr>
      </w:pPr>
      <w:r w:rsidRPr="00FB6039">
        <w:rPr>
          <w:sz w:val="20"/>
          <w:szCs w:val="20"/>
        </w:rPr>
        <w:t>Documentación clara de hallazgos: en esta etapa se redacta el contenido del informe con lenguaje técnico preciso pero comprensible para los responsables de la seguridad o la gerencia. Deben incluirse detalles sobre las evidencias recopiladas, patrones detectados, comportamiento del atacante (si aplica), vectores de ataque y vulnerabilidades explotadas.</w:t>
      </w:r>
    </w:p>
    <w:p w14:paraId="7823CEB6" w14:textId="77777777" w:rsidR="00505299" w:rsidRPr="00FB6039" w:rsidRDefault="00505299" w:rsidP="00505299">
      <w:pPr>
        <w:pStyle w:val="Normal0"/>
        <w:pBdr>
          <w:top w:val="nil"/>
          <w:left w:val="nil"/>
          <w:bottom w:val="nil"/>
          <w:right w:val="nil"/>
          <w:between w:val="nil"/>
        </w:pBdr>
        <w:rPr>
          <w:sz w:val="20"/>
          <w:szCs w:val="20"/>
        </w:rPr>
      </w:pPr>
    </w:p>
    <w:p w14:paraId="65D0444C" w14:textId="5FF24B9E" w:rsidR="00505299" w:rsidRPr="00FB6039" w:rsidRDefault="00505299" w:rsidP="00505299">
      <w:pPr>
        <w:pStyle w:val="Normal0"/>
        <w:numPr>
          <w:ilvl w:val="0"/>
          <w:numId w:val="18"/>
        </w:numPr>
        <w:pBdr>
          <w:top w:val="nil"/>
          <w:left w:val="nil"/>
          <w:bottom w:val="nil"/>
          <w:right w:val="nil"/>
          <w:between w:val="nil"/>
        </w:pBdr>
        <w:rPr>
          <w:sz w:val="20"/>
          <w:szCs w:val="20"/>
        </w:rPr>
      </w:pPr>
      <w:r w:rsidRPr="00FB6039">
        <w:rPr>
          <w:sz w:val="20"/>
          <w:szCs w:val="20"/>
        </w:rPr>
        <w:t xml:space="preserve">Elaboración de recomendaciones y medidas correctivas: con base en el análisis, se sugieren soluciones para resolver el incidente y acciones preventivas para evitar su repetición. Estas pueden incluir parches de seguridad, actualizaciones de </w:t>
      </w:r>
      <w:r w:rsidRPr="00FB6039">
        <w:rPr>
          <w:i/>
          <w:sz w:val="20"/>
          <w:szCs w:val="20"/>
        </w:rPr>
        <w:t>software</w:t>
      </w:r>
      <w:r w:rsidRPr="00FB6039">
        <w:rPr>
          <w:sz w:val="20"/>
          <w:szCs w:val="20"/>
        </w:rPr>
        <w:t>, refuerzo de políticas de acceso o capacitación del personal.</w:t>
      </w:r>
    </w:p>
    <w:p w14:paraId="01D915A5" w14:textId="77777777" w:rsidR="00505299" w:rsidRPr="00FB6039" w:rsidRDefault="00505299" w:rsidP="00505299">
      <w:pPr>
        <w:pStyle w:val="Normal0"/>
        <w:pBdr>
          <w:top w:val="nil"/>
          <w:left w:val="nil"/>
          <w:bottom w:val="nil"/>
          <w:right w:val="nil"/>
          <w:between w:val="nil"/>
        </w:pBdr>
        <w:rPr>
          <w:sz w:val="20"/>
          <w:szCs w:val="20"/>
        </w:rPr>
      </w:pPr>
    </w:p>
    <w:p w14:paraId="6612D05C" w14:textId="3C36B779" w:rsidR="00505299" w:rsidRPr="00FB6039" w:rsidRDefault="00505299" w:rsidP="00505299">
      <w:pPr>
        <w:pStyle w:val="Normal0"/>
        <w:numPr>
          <w:ilvl w:val="0"/>
          <w:numId w:val="18"/>
        </w:numPr>
        <w:pBdr>
          <w:top w:val="nil"/>
          <w:left w:val="nil"/>
          <w:bottom w:val="nil"/>
          <w:right w:val="nil"/>
          <w:between w:val="nil"/>
        </w:pBdr>
        <w:rPr>
          <w:sz w:val="20"/>
          <w:szCs w:val="20"/>
        </w:rPr>
      </w:pPr>
      <w:r w:rsidRPr="00FB6039">
        <w:rPr>
          <w:sz w:val="20"/>
          <w:szCs w:val="20"/>
        </w:rPr>
        <w:t>Presentación del reporte a los responsables: finalmente, el informe debe entregarse a las áreas correspondientes (como el equipo de TI, el CSIRT o la alta dirección) para su evaluación y toma de decisiones. En algunos casos, también se puede compartir con entidades externas como autoridades legales o CERT nacionales, si la magnitud del incidente lo requiere.</w:t>
      </w:r>
    </w:p>
    <w:p w14:paraId="7AD033C7" w14:textId="77777777" w:rsidR="00505299" w:rsidRPr="00FB6039" w:rsidRDefault="00505299" w:rsidP="00505299">
      <w:pPr>
        <w:pStyle w:val="Normal0"/>
        <w:pBdr>
          <w:top w:val="nil"/>
          <w:left w:val="nil"/>
          <w:bottom w:val="nil"/>
          <w:right w:val="nil"/>
          <w:between w:val="nil"/>
        </w:pBdr>
        <w:rPr>
          <w:sz w:val="20"/>
          <w:szCs w:val="20"/>
        </w:rPr>
      </w:pPr>
    </w:p>
    <w:p w14:paraId="4DF39D52" w14:textId="23A68AF1" w:rsidR="00505299" w:rsidRPr="00FB6039" w:rsidRDefault="00505299" w:rsidP="00505299">
      <w:pPr>
        <w:pStyle w:val="Normal0"/>
        <w:pBdr>
          <w:top w:val="nil"/>
          <w:left w:val="nil"/>
          <w:bottom w:val="nil"/>
          <w:right w:val="nil"/>
          <w:between w:val="nil"/>
        </w:pBdr>
        <w:rPr>
          <w:sz w:val="20"/>
          <w:szCs w:val="20"/>
        </w:rPr>
      </w:pPr>
      <w:r w:rsidRPr="00FB6039">
        <w:rPr>
          <w:sz w:val="20"/>
          <w:szCs w:val="20"/>
        </w:rPr>
        <w:t>Un reporte bien estructurado y oportuno no solo permite atender un incidente de forma eficaz, sino que también se convierte en un recurso valioso para fortalecer la estrategia de la organización.</w:t>
      </w:r>
      <w:r w:rsidR="004B61EF" w:rsidRPr="00FB6039">
        <w:rPr>
          <w:sz w:val="20"/>
          <w:szCs w:val="20"/>
        </w:rPr>
        <w:t xml:space="preserve"> </w:t>
      </w:r>
      <w:r w:rsidRPr="00FB6039">
        <w:rPr>
          <w:sz w:val="20"/>
          <w:szCs w:val="20"/>
        </w:rPr>
        <w:t>Con el fin de poner en práctica lo aprendido, se presenta el siguiente ejemplo de reporte de ciberseguridad:</w:t>
      </w:r>
    </w:p>
    <w:p w14:paraId="15E72EE1" w14:textId="77777777" w:rsidR="00505299" w:rsidRPr="00FB6039" w:rsidRDefault="00505299" w:rsidP="00505299">
      <w:pPr>
        <w:pStyle w:val="Normal0"/>
        <w:pBdr>
          <w:top w:val="nil"/>
          <w:left w:val="nil"/>
          <w:bottom w:val="nil"/>
          <w:right w:val="nil"/>
          <w:between w:val="nil"/>
        </w:pBdr>
        <w:rPr>
          <w:sz w:val="20"/>
          <w:szCs w:val="20"/>
        </w:rPr>
      </w:pPr>
    </w:p>
    <w:p w14:paraId="60FE2A47" w14:textId="05495DE6" w:rsidR="00505299"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t xml:space="preserve">Título: informe sobre vulnerabilidad de acceso en el servidor </w:t>
      </w:r>
      <w:r w:rsidRPr="00FB6039">
        <w:rPr>
          <w:i/>
          <w:sz w:val="20"/>
          <w:szCs w:val="20"/>
        </w:rPr>
        <w:t>web</w:t>
      </w:r>
      <w:r w:rsidRPr="00FB6039">
        <w:rPr>
          <w:sz w:val="20"/>
          <w:szCs w:val="20"/>
        </w:rPr>
        <w:t>.</w:t>
      </w:r>
    </w:p>
    <w:p w14:paraId="11A8DD02" w14:textId="0C3A1195" w:rsidR="00505299"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t>Fecha: 30 de marzo de 2025.</w:t>
      </w:r>
    </w:p>
    <w:p w14:paraId="1B905940" w14:textId="2B0F59CD" w:rsidR="00505299"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t xml:space="preserve">Descripción: durante una auditoría rutinaria de seguridad, se identificó una vulnerabilidad crítica de inyección SQL en el módulo de autenticación del servidor </w:t>
      </w:r>
      <w:r w:rsidRPr="00FB6039">
        <w:rPr>
          <w:i/>
          <w:sz w:val="20"/>
          <w:szCs w:val="20"/>
        </w:rPr>
        <w:t xml:space="preserve">web </w:t>
      </w:r>
      <w:r w:rsidRPr="00FB6039">
        <w:rPr>
          <w:sz w:val="20"/>
          <w:szCs w:val="20"/>
        </w:rPr>
        <w:t>institucional. Esta vulnerabilidad permite a un usuario malintencionado manipular las consultas enviadas a la base de datos a través de los campos de entrada del formulario de inicio de sesión.</w:t>
      </w:r>
    </w:p>
    <w:p w14:paraId="78263B38" w14:textId="77777777" w:rsidR="004B61EF"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t>Impacto: la explotación de esta vulnerabilidad podría permitir la ejecución de comandos arbitrarios en la base de datos, lo que comprometería la integridad, disponibilidad y confidencialidad de la información almacenada. Además, podría permitir el acceso no autorizado a credenciales de usuarios y a datos sensibles de la organización.</w:t>
      </w:r>
    </w:p>
    <w:p w14:paraId="6FF420DA" w14:textId="77777777" w:rsidR="004B61EF"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lastRenderedPageBreak/>
        <w:t>Evidencia: se adjuntan capturas de pantalla que evidencian la ejecución exitosa de pruebas de inyección SQL en el formulario de autenticación, así como los registros (</w:t>
      </w:r>
      <w:r w:rsidRPr="00FB6039">
        <w:rPr>
          <w:i/>
          <w:sz w:val="20"/>
          <w:szCs w:val="20"/>
        </w:rPr>
        <w:t>logs</w:t>
      </w:r>
      <w:r w:rsidRPr="00FB6039">
        <w:rPr>
          <w:sz w:val="20"/>
          <w:szCs w:val="20"/>
        </w:rPr>
        <w:t>) del servidor que muestran los errores generados como resultado de las consultas manipuladas.</w:t>
      </w:r>
    </w:p>
    <w:p w14:paraId="719A2C86" w14:textId="77777777" w:rsidR="004B61EF"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t>Análisis técnico: se comprobó que el sistema no aplica mecanismos adecuados de validación ni sanitización de los datos ingresados por los usuarios. Esto permite que comandos SQL maliciosos sean interpretados directamente por el motor de base de datos. La falta de uso de sentencias preparadas y de una arquitectura segura aumenta el riesgo de este tipo de ataques.</w:t>
      </w:r>
    </w:p>
    <w:p w14:paraId="1FFDB142" w14:textId="77777777" w:rsidR="004B61EF"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t xml:space="preserve">Recomendaciones: </w:t>
      </w:r>
    </w:p>
    <w:p w14:paraId="26E2F82A" w14:textId="77777777" w:rsidR="004B61EF" w:rsidRPr="00FB6039" w:rsidRDefault="004B61EF" w:rsidP="004B61EF">
      <w:pPr>
        <w:pStyle w:val="Normal0"/>
        <w:numPr>
          <w:ilvl w:val="0"/>
          <w:numId w:val="20"/>
        </w:numPr>
        <w:pBdr>
          <w:top w:val="nil"/>
          <w:left w:val="nil"/>
          <w:bottom w:val="nil"/>
          <w:right w:val="nil"/>
          <w:between w:val="nil"/>
        </w:pBdr>
        <w:rPr>
          <w:sz w:val="20"/>
          <w:szCs w:val="20"/>
        </w:rPr>
      </w:pPr>
      <w:r w:rsidRPr="00FB6039">
        <w:rPr>
          <w:sz w:val="20"/>
          <w:szCs w:val="20"/>
        </w:rPr>
        <w:t>I</w:t>
      </w:r>
      <w:r w:rsidR="00505299" w:rsidRPr="00FB6039">
        <w:rPr>
          <w:sz w:val="20"/>
          <w:szCs w:val="20"/>
        </w:rPr>
        <w:t>mplementar validaciones estrictas del lado del servidor para todas las entradas de usuario.</w:t>
      </w:r>
    </w:p>
    <w:p w14:paraId="4655CDD7" w14:textId="77777777" w:rsidR="004B61EF" w:rsidRPr="00FB6039" w:rsidRDefault="00505299" w:rsidP="004B61EF">
      <w:pPr>
        <w:pStyle w:val="Normal0"/>
        <w:numPr>
          <w:ilvl w:val="0"/>
          <w:numId w:val="20"/>
        </w:numPr>
        <w:pBdr>
          <w:top w:val="nil"/>
          <w:left w:val="nil"/>
          <w:bottom w:val="nil"/>
          <w:right w:val="nil"/>
          <w:between w:val="nil"/>
        </w:pBdr>
        <w:rPr>
          <w:sz w:val="20"/>
          <w:szCs w:val="20"/>
        </w:rPr>
      </w:pPr>
      <w:r w:rsidRPr="00FB6039">
        <w:rPr>
          <w:sz w:val="20"/>
          <w:szCs w:val="20"/>
        </w:rPr>
        <w:t>Utilizar consultas parametrizadas o sentencias preparadas para evitar l</w:t>
      </w:r>
      <w:r w:rsidR="004B61EF" w:rsidRPr="00FB6039">
        <w:rPr>
          <w:sz w:val="20"/>
          <w:szCs w:val="20"/>
        </w:rPr>
        <w:t>a manipulación de comandos SQL.</w:t>
      </w:r>
    </w:p>
    <w:p w14:paraId="6500FD9C" w14:textId="77777777" w:rsidR="004B61EF" w:rsidRPr="00FB6039" w:rsidRDefault="00505299" w:rsidP="00505299">
      <w:pPr>
        <w:pStyle w:val="Normal0"/>
        <w:numPr>
          <w:ilvl w:val="0"/>
          <w:numId w:val="20"/>
        </w:numPr>
        <w:pBdr>
          <w:top w:val="nil"/>
          <w:left w:val="nil"/>
          <w:bottom w:val="nil"/>
          <w:right w:val="nil"/>
          <w:between w:val="nil"/>
        </w:pBdr>
        <w:rPr>
          <w:sz w:val="20"/>
          <w:szCs w:val="20"/>
        </w:rPr>
      </w:pPr>
      <w:r w:rsidRPr="00FB6039">
        <w:rPr>
          <w:sz w:val="20"/>
          <w:szCs w:val="20"/>
        </w:rPr>
        <w:t xml:space="preserve">Actualizar las versiones del </w:t>
      </w:r>
      <w:r w:rsidRPr="00FB6039">
        <w:rPr>
          <w:i/>
          <w:sz w:val="20"/>
          <w:szCs w:val="20"/>
        </w:rPr>
        <w:t>framework</w:t>
      </w:r>
      <w:r w:rsidRPr="00FB6039">
        <w:rPr>
          <w:sz w:val="20"/>
          <w:szCs w:val="20"/>
        </w:rPr>
        <w:t xml:space="preserve"> y del sistema de gestión de bases de datos utilizados.</w:t>
      </w:r>
    </w:p>
    <w:p w14:paraId="2B22BEB2" w14:textId="2B332AE3" w:rsidR="00505299" w:rsidRPr="00FB6039" w:rsidRDefault="00505299" w:rsidP="00505299">
      <w:pPr>
        <w:pStyle w:val="Normal0"/>
        <w:numPr>
          <w:ilvl w:val="0"/>
          <w:numId w:val="20"/>
        </w:numPr>
        <w:pBdr>
          <w:top w:val="nil"/>
          <w:left w:val="nil"/>
          <w:bottom w:val="nil"/>
          <w:right w:val="nil"/>
          <w:between w:val="nil"/>
        </w:pBdr>
        <w:rPr>
          <w:sz w:val="20"/>
          <w:szCs w:val="20"/>
        </w:rPr>
      </w:pPr>
      <w:r w:rsidRPr="00FB6039">
        <w:rPr>
          <w:sz w:val="20"/>
          <w:szCs w:val="20"/>
        </w:rPr>
        <w:t>Realizar pruebas de penetración periódicas para detectar vulnerabilidades similares.</w:t>
      </w:r>
    </w:p>
    <w:p w14:paraId="3373580C" w14:textId="5FD7A1DB" w:rsidR="003614EB" w:rsidRPr="00FB6039" w:rsidRDefault="00505299" w:rsidP="004B61EF">
      <w:pPr>
        <w:pStyle w:val="Normal0"/>
        <w:numPr>
          <w:ilvl w:val="0"/>
          <w:numId w:val="19"/>
        </w:numPr>
        <w:pBdr>
          <w:top w:val="nil"/>
          <w:left w:val="nil"/>
          <w:bottom w:val="nil"/>
          <w:right w:val="nil"/>
          <w:between w:val="nil"/>
        </w:pBdr>
        <w:rPr>
          <w:sz w:val="20"/>
          <w:szCs w:val="20"/>
        </w:rPr>
      </w:pPr>
      <w:r w:rsidRPr="00FB6039">
        <w:rPr>
          <w:sz w:val="20"/>
          <w:szCs w:val="20"/>
        </w:rPr>
        <w:t>Conclusión:</w:t>
      </w:r>
      <w:r w:rsidR="004B61EF" w:rsidRPr="00FB6039">
        <w:rPr>
          <w:sz w:val="20"/>
          <w:szCs w:val="20"/>
        </w:rPr>
        <w:t xml:space="preserve"> s</w:t>
      </w:r>
      <w:r w:rsidRPr="00FB6039">
        <w:rPr>
          <w:sz w:val="20"/>
          <w:szCs w:val="20"/>
        </w:rPr>
        <w:t xml:space="preserve">e recomienda aplicar de manera inmediata las medidas correctivas sugeridas y realizar una revisión completa del código del sistema </w:t>
      </w:r>
      <w:r w:rsidRPr="00FB6039">
        <w:rPr>
          <w:i/>
          <w:sz w:val="20"/>
          <w:szCs w:val="20"/>
        </w:rPr>
        <w:t>web</w:t>
      </w:r>
      <w:r w:rsidRPr="00FB6039">
        <w:rPr>
          <w:sz w:val="20"/>
          <w:szCs w:val="20"/>
        </w:rPr>
        <w:t xml:space="preserve"> para prevenir otras posibles vulnerabilidades. También se sugiere fortalecer los controles de desarrollo seguro dentro del ciclo de vida del </w:t>
      </w:r>
      <w:r w:rsidRPr="00FB6039">
        <w:rPr>
          <w:i/>
          <w:sz w:val="20"/>
          <w:szCs w:val="20"/>
        </w:rPr>
        <w:t>software</w:t>
      </w:r>
      <w:r w:rsidRPr="00FB6039">
        <w:rPr>
          <w:sz w:val="20"/>
          <w:szCs w:val="20"/>
        </w:rPr>
        <w:t>.</w:t>
      </w:r>
    </w:p>
    <w:p w14:paraId="00161E8A" w14:textId="77777777" w:rsidR="00505299" w:rsidRPr="00FB6039" w:rsidRDefault="00505299" w:rsidP="00505299">
      <w:pPr>
        <w:pStyle w:val="Normal0"/>
        <w:pBdr>
          <w:top w:val="nil"/>
          <w:left w:val="nil"/>
          <w:bottom w:val="nil"/>
          <w:right w:val="nil"/>
          <w:between w:val="nil"/>
        </w:pBdr>
        <w:rPr>
          <w:sz w:val="20"/>
          <w:szCs w:val="20"/>
        </w:rPr>
      </w:pPr>
    </w:p>
    <w:p w14:paraId="7FCDEBC1" w14:textId="77777777"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Entidades encargadas de la gestión de reportes</w:t>
      </w:r>
    </w:p>
    <w:p w14:paraId="38179C96" w14:textId="674AA9F2" w:rsidR="00141FEA" w:rsidRPr="00FB6039" w:rsidRDefault="00141FEA" w:rsidP="003E0884">
      <w:pPr>
        <w:pStyle w:val="Normal0"/>
        <w:rPr>
          <w:sz w:val="20"/>
          <w:szCs w:val="20"/>
        </w:rPr>
      </w:pPr>
    </w:p>
    <w:p w14:paraId="1E1761E1" w14:textId="493A488F" w:rsidR="004B61EF" w:rsidRPr="00FB6039" w:rsidRDefault="004B61EF" w:rsidP="004B61EF">
      <w:pPr>
        <w:pStyle w:val="Normal0"/>
        <w:rPr>
          <w:sz w:val="20"/>
          <w:szCs w:val="20"/>
        </w:rPr>
      </w:pPr>
      <w:r w:rsidRPr="00FB6039">
        <w:rPr>
          <w:sz w:val="20"/>
          <w:szCs w:val="20"/>
        </w:rPr>
        <w:t>La gestión efectiva de incidentes de ciberseguridad requiere la participación de entidades especializadas que centralicen, analicen y coordinen las respuestas ante amenazas. Estas organizaciones, tanto a nivel nacional como internacional, ofrecen canales para reportar incidentes, divulgar vulnerabilidades y emitir alertas de seguridad. A continuación, se describen algunas de las principales entidades encargadas de esta labor:</w:t>
      </w:r>
    </w:p>
    <w:p w14:paraId="0212BC60" w14:textId="77777777" w:rsidR="004B61EF" w:rsidRPr="00FB6039" w:rsidRDefault="004B61EF" w:rsidP="004B61EF">
      <w:pPr>
        <w:pStyle w:val="Normal0"/>
        <w:rPr>
          <w:sz w:val="20"/>
          <w:szCs w:val="20"/>
        </w:rPr>
      </w:pPr>
    </w:p>
    <w:p w14:paraId="23D154DE" w14:textId="009DBC72" w:rsidR="004B61EF" w:rsidRPr="00FB6039" w:rsidRDefault="004B61EF" w:rsidP="004B61EF">
      <w:pPr>
        <w:pStyle w:val="Normal0"/>
        <w:rPr>
          <w:sz w:val="20"/>
          <w:szCs w:val="20"/>
        </w:rPr>
      </w:pPr>
      <w:r w:rsidRPr="00FB6039">
        <w:rPr>
          <w:sz w:val="20"/>
          <w:szCs w:val="20"/>
        </w:rPr>
        <w:t>En Colombia:</w:t>
      </w:r>
    </w:p>
    <w:p w14:paraId="3E5322FA" w14:textId="77777777" w:rsidR="004B61EF" w:rsidRPr="00FB6039" w:rsidRDefault="004B61EF" w:rsidP="004B61EF">
      <w:pPr>
        <w:pStyle w:val="Normal0"/>
        <w:rPr>
          <w:sz w:val="20"/>
          <w:szCs w:val="20"/>
        </w:rPr>
      </w:pPr>
    </w:p>
    <w:p w14:paraId="18128B29" w14:textId="18B15724" w:rsidR="004B61EF" w:rsidRPr="00FB6039" w:rsidRDefault="004B61EF" w:rsidP="004B61EF">
      <w:pPr>
        <w:pStyle w:val="Normal0"/>
        <w:numPr>
          <w:ilvl w:val="0"/>
          <w:numId w:val="22"/>
        </w:numPr>
        <w:rPr>
          <w:sz w:val="20"/>
          <w:szCs w:val="20"/>
        </w:rPr>
      </w:pPr>
      <w:r w:rsidRPr="00FB6039">
        <w:rPr>
          <w:sz w:val="20"/>
          <w:szCs w:val="20"/>
        </w:rPr>
        <w:t xml:space="preserve">ColCERT (Grupo de Respuesta a Emergencias Cibernéticas de Colombia): dependiente del Ministerio de Tecnologías de la Información y las Comunicaciones (MinTIC), ColCERT es el equipo nacional encargado de coordinar la respuesta a incidentes de ciberseguridad. Recibe reportes, analiza amenazas y emite boletines de alerta. Sitio </w:t>
      </w:r>
      <w:r w:rsidRPr="00FB6039">
        <w:rPr>
          <w:i/>
          <w:sz w:val="20"/>
          <w:szCs w:val="20"/>
        </w:rPr>
        <w:t>web</w:t>
      </w:r>
      <w:r w:rsidRPr="00FB6039">
        <w:rPr>
          <w:sz w:val="20"/>
          <w:szCs w:val="20"/>
        </w:rPr>
        <w:t xml:space="preserve">: </w:t>
      </w:r>
      <w:hyperlink r:id="rId27" w:history="1">
        <w:r w:rsidRPr="00FB6039">
          <w:rPr>
            <w:rStyle w:val="Hipervnculo"/>
            <w:sz w:val="20"/>
            <w:szCs w:val="20"/>
          </w:rPr>
          <w:t>https://colcert.gov.co</w:t>
        </w:r>
      </w:hyperlink>
      <w:r w:rsidRPr="00FB6039">
        <w:rPr>
          <w:sz w:val="20"/>
          <w:szCs w:val="20"/>
        </w:rPr>
        <w:t xml:space="preserve"> </w:t>
      </w:r>
    </w:p>
    <w:p w14:paraId="1A715E31" w14:textId="77777777" w:rsidR="004B61EF" w:rsidRPr="00FB6039" w:rsidRDefault="004B61EF" w:rsidP="004B61EF">
      <w:pPr>
        <w:pStyle w:val="Normal0"/>
        <w:rPr>
          <w:sz w:val="20"/>
          <w:szCs w:val="20"/>
        </w:rPr>
      </w:pPr>
    </w:p>
    <w:p w14:paraId="043BED85" w14:textId="75EA9FA3" w:rsidR="004B61EF" w:rsidRPr="00FB6039" w:rsidRDefault="004B61EF" w:rsidP="004B61EF">
      <w:pPr>
        <w:pStyle w:val="Normal0"/>
        <w:numPr>
          <w:ilvl w:val="0"/>
          <w:numId w:val="22"/>
        </w:numPr>
        <w:rPr>
          <w:sz w:val="20"/>
          <w:szCs w:val="20"/>
        </w:rPr>
      </w:pPr>
      <w:r w:rsidRPr="00FB6039">
        <w:rPr>
          <w:sz w:val="20"/>
          <w:szCs w:val="20"/>
        </w:rPr>
        <w:t>CSIRT de entidades estatales y privadas: muchas organizaciones públicas y privadas cuentan con su propio CSIRT (Computer Security Incident Response Team), equipos especializados en recibir, analizar y mitigar incidentes dentro de sus redes.</w:t>
      </w:r>
    </w:p>
    <w:p w14:paraId="0A13AAE9" w14:textId="77777777" w:rsidR="004B61EF" w:rsidRPr="00FB6039" w:rsidRDefault="004B61EF" w:rsidP="004B61EF">
      <w:pPr>
        <w:pStyle w:val="Normal0"/>
        <w:rPr>
          <w:sz w:val="20"/>
          <w:szCs w:val="20"/>
        </w:rPr>
      </w:pPr>
    </w:p>
    <w:p w14:paraId="309D0E94" w14:textId="595B7B03" w:rsidR="004B61EF" w:rsidRPr="00FB6039" w:rsidRDefault="004B61EF" w:rsidP="004B61EF">
      <w:pPr>
        <w:pStyle w:val="Normal0"/>
        <w:numPr>
          <w:ilvl w:val="0"/>
          <w:numId w:val="22"/>
        </w:numPr>
        <w:rPr>
          <w:sz w:val="20"/>
          <w:szCs w:val="20"/>
        </w:rPr>
      </w:pPr>
      <w:r w:rsidRPr="00FB6039">
        <w:rPr>
          <w:sz w:val="20"/>
          <w:szCs w:val="20"/>
        </w:rPr>
        <w:t xml:space="preserve">Policía Nacional - Centro Cibernético Policial (CCP): encargado de recibir denuncias sobre delitos informáticos. Ofrece canales como el CAI Virtual y el portal de denuncias en línea. Sitio </w:t>
      </w:r>
      <w:r w:rsidRPr="00FB6039">
        <w:rPr>
          <w:i/>
          <w:sz w:val="20"/>
          <w:szCs w:val="20"/>
        </w:rPr>
        <w:t>web</w:t>
      </w:r>
      <w:r w:rsidRPr="00FB6039">
        <w:rPr>
          <w:sz w:val="20"/>
          <w:szCs w:val="20"/>
        </w:rPr>
        <w:t xml:space="preserve">: </w:t>
      </w:r>
      <w:hyperlink r:id="rId28" w:history="1">
        <w:r w:rsidRPr="00FB6039">
          <w:rPr>
            <w:rStyle w:val="Hipervnculo"/>
            <w:sz w:val="20"/>
            <w:szCs w:val="20"/>
          </w:rPr>
          <w:t>https://caivirtual.policia.gov.co</w:t>
        </w:r>
      </w:hyperlink>
      <w:r w:rsidRPr="00FB6039">
        <w:rPr>
          <w:sz w:val="20"/>
          <w:szCs w:val="20"/>
        </w:rPr>
        <w:t xml:space="preserve"> </w:t>
      </w:r>
    </w:p>
    <w:p w14:paraId="14452134" w14:textId="77777777" w:rsidR="004B61EF" w:rsidRPr="00FB6039" w:rsidRDefault="004B61EF" w:rsidP="004B61EF">
      <w:pPr>
        <w:pStyle w:val="Normal0"/>
        <w:rPr>
          <w:sz w:val="20"/>
          <w:szCs w:val="20"/>
        </w:rPr>
      </w:pPr>
    </w:p>
    <w:p w14:paraId="11CD1554" w14:textId="034CFD24" w:rsidR="004B61EF" w:rsidRPr="00FB6039" w:rsidRDefault="004B61EF" w:rsidP="004B61EF">
      <w:pPr>
        <w:pStyle w:val="Normal0"/>
        <w:numPr>
          <w:ilvl w:val="0"/>
          <w:numId w:val="22"/>
        </w:numPr>
        <w:rPr>
          <w:sz w:val="20"/>
          <w:szCs w:val="20"/>
        </w:rPr>
      </w:pPr>
      <w:r w:rsidRPr="00FB6039">
        <w:rPr>
          <w:sz w:val="20"/>
          <w:szCs w:val="20"/>
        </w:rPr>
        <w:t>Fiscalía General de la Nación: investiga y judicializa los delitos informáticos reportados por ciudadanos, empresas o instituciones del Estado.</w:t>
      </w:r>
    </w:p>
    <w:p w14:paraId="03B7F15D" w14:textId="77777777" w:rsidR="004B61EF" w:rsidRPr="00FB6039" w:rsidRDefault="004B61EF" w:rsidP="004B61EF">
      <w:pPr>
        <w:pStyle w:val="Normal0"/>
        <w:rPr>
          <w:sz w:val="20"/>
          <w:szCs w:val="20"/>
        </w:rPr>
      </w:pPr>
    </w:p>
    <w:p w14:paraId="42B338F4" w14:textId="3B980740" w:rsidR="004B61EF" w:rsidRPr="00FB6039" w:rsidRDefault="004B61EF" w:rsidP="004B61EF">
      <w:pPr>
        <w:pStyle w:val="Normal0"/>
        <w:rPr>
          <w:sz w:val="20"/>
          <w:szCs w:val="20"/>
        </w:rPr>
      </w:pPr>
      <w:r w:rsidRPr="00FB6039">
        <w:rPr>
          <w:sz w:val="20"/>
          <w:szCs w:val="20"/>
        </w:rPr>
        <w:t>A nivel internacional:</w:t>
      </w:r>
    </w:p>
    <w:p w14:paraId="525AEC6E" w14:textId="77777777" w:rsidR="004B61EF" w:rsidRPr="00FB6039" w:rsidRDefault="004B61EF" w:rsidP="004B61EF">
      <w:pPr>
        <w:pStyle w:val="Normal0"/>
        <w:rPr>
          <w:sz w:val="20"/>
          <w:szCs w:val="20"/>
        </w:rPr>
      </w:pPr>
    </w:p>
    <w:p w14:paraId="480BE3CC" w14:textId="399DB89B" w:rsidR="004B61EF" w:rsidRPr="00FB6039" w:rsidRDefault="004B61EF" w:rsidP="004B61EF">
      <w:pPr>
        <w:pStyle w:val="Normal0"/>
        <w:numPr>
          <w:ilvl w:val="0"/>
          <w:numId w:val="23"/>
        </w:numPr>
        <w:rPr>
          <w:sz w:val="20"/>
          <w:szCs w:val="20"/>
        </w:rPr>
      </w:pPr>
      <w:r w:rsidRPr="00FB6039">
        <w:rPr>
          <w:sz w:val="20"/>
          <w:szCs w:val="20"/>
        </w:rPr>
        <w:t>CERT/CC (Carnegie Mellon University - EE.UU.): uno de los primeros equipos de respuesta a incidentes en el mundo. Publica alertas, coordina respuestas a amenazas globales y mantiene una base de datos de vulnerabilidades.</w:t>
      </w:r>
    </w:p>
    <w:p w14:paraId="0B2EDC82" w14:textId="77777777" w:rsidR="004B61EF" w:rsidRPr="00FB6039" w:rsidRDefault="004B61EF" w:rsidP="004B61EF">
      <w:pPr>
        <w:pStyle w:val="Normal0"/>
        <w:rPr>
          <w:sz w:val="20"/>
          <w:szCs w:val="20"/>
        </w:rPr>
      </w:pPr>
    </w:p>
    <w:p w14:paraId="41D79212" w14:textId="0E36CABE" w:rsidR="004B61EF" w:rsidRPr="00FB6039" w:rsidRDefault="004B61EF" w:rsidP="004B61EF">
      <w:pPr>
        <w:pStyle w:val="Normal0"/>
        <w:numPr>
          <w:ilvl w:val="0"/>
          <w:numId w:val="23"/>
        </w:numPr>
        <w:rPr>
          <w:sz w:val="20"/>
          <w:szCs w:val="20"/>
        </w:rPr>
      </w:pPr>
      <w:r w:rsidRPr="00FB6039">
        <w:rPr>
          <w:sz w:val="20"/>
          <w:szCs w:val="20"/>
        </w:rPr>
        <w:lastRenderedPageBreak/>
        <w:t>FIRST (Forum of Incident Response and Security Teams): red global de equipos de respuesta que promueve la cooperación internacional en la gestión de incidentes. Incluye miembros en más de 90 países.</w:t>
      </w:r>
    </w:p>
    <w:p w14:paraId="060B90EA" w14:textId="77777777" w:rsidR="004B61EF" w:rsidRPr="00FB6039" w:rsidRDefault="004B61EF" w:rsidP="004B61EF">
      <w:pPr>
        <w:pStyle w:val="Normal0"/>
        <w:rPr>
          <w:sz w:val="20"/>
          <w:szCs w:val="20"/>
        </w:rPr>
      </w:pPr>
    </w:p>
    <w:p w14:paraId="483E0A04" w14:textId="579DA7C0" w:rsidR="004B61EF" w:rsidRPr="00FB6039" w:rsidRDefault="004B61EF" w:rsidP="004B61EF">
      <w:pPr>
        <w:pStyle w:val="Normal0"/>
        <w:numPr>
          <w:ilvl w:val="0"/>
          <w:numId w:val="23"/>
        </w:numPr>
        <w:rPr>
          <w:sz w:val="20"/>
          <w:szCs w:val="20"/>
        </w:rPr>
      </w:pPr>
      <w:r w:rsidRPr="00FB6039">
        <w:rPr>
          <w:sz w:val="20"/>
          <w:szCs w:val="20"/>
        </w:rPr>
        <w:t>ENISA (Agencia de la Unión Europea para la Ciberseguridad): coordina esfuerzos en Europa para mejorar las capacidades de ciberseguridad, proporciona herramientas de gestión de riesgos y fomenta la colaboración entre países.</w:t>
      </w:r>
    </w:p>
    <w:p w14:paraId="0F1314B2" w14:textId="77777777" w:rsidR="004B61EF" w:rsidRPr="00FB6039" w:rsidRDefault="004B61EF" w:rsidP="004B61EF">
      <w:pPr>
        <w:pStyle w:val="Normal0"/>
        <w:rPr>
          <w:sz w:val="20"/>
          <w:szCs w:val="20"/>
        </w:rPr>
      </w:pPr>
    </w:p>
    <w:p w14:paraId="10CF1D8E" w14:textId="350B8699" w:rsidR="00141FEA" w:rsidRPr="00FB6039" w:rsidRDefault="004B61EF" w:rsidP="004B61EF">
      <w:pPr>
        <w:pStyle w:val="Normal0"/>
        <w:numPr>
          <w:ilvl w:val="0"/>
          <w:numId w:val="23"/>
        </w:numPr>
        <w:rPr>
          <w:sz w:val="20"/>
          <w:szCs w:val="20"/>
        </w:rPr>
      </w:pPr>
      <w:r w:rsidRPr="00FB6039">
        <w:rPr>
          <w:sz w:val="20"/>
          <w:szCs w:val="20"/>
        </w:rPr>
        <w:t>INTERPOL – Cybercrime Directorate: apoya la lucha contra el cibercrimen a nivel internacional, facilitando la cooperación entre cuerpos policiales de distintos países.</w:t>
      </w:r>
    </w:p>
    <w:p w14:paraId="431BBEB2" w14:textId="5EFA789B" w:rsidR="00141FEA" w:rsidRPr="00FB6039" w:rsidRDefault="00141FEA" w:rsidP="003E0884">
      <w:pPr>
        <w:pStyle w:val="Normal0"/>
        <w:rPr>
          <w:sz w:val="20"/>
          <w:szCs w:val="20"/>
        </w:rPr>
      </w:pPr>
    </w:p>
    <w:p w14:paraId="45203A84" w14:textId="22B042AC" w:rsidR="00141FEA" w:rsidRPr="00FB6039" w:rsidRDefault="004B61EF" w:rsidP="003E0884">
      <w:pPr>
        <w:pStyle w:val="Normal0"/>
        <w:rPr>
          <w:sz w:val="20"/>
          <w:szCs w:val="20"/>
        </w:rPr>
      </w:pPr>
      <w:r w:rsidRPr="00FB6039">
        <w:rPr>
          <w:sz w:val="20"/>
          <w:szCs w:val="20"/>
        </w:rPr>
        <w:t>Estas entidades proporcionan mecanismos formales de reporte, así como recursos educativos, boletines de seguridad y directrices para la prevención de incidentes. Conocerlas y saber cómo contactarlas es fundamental para fortalecer las capacidades de respuesta en ciberseguridad tanto a nivel organizacional como nacional.</w:t>
      </w:r>
    </w:p>
    <w:p w14:paraId="26EE2EB1" w14:textId="1A8213E5" w:rsidR="00141FEA" w:rsidRPr="00FB6039" w:rsidRDefault="00141FEA" w:rsidP="003E0884">
      <w:pPr>
        <w:pStyle w:val="Normal0"/>
        <w:rPr>
          <w:sz w:val="20"/>
          <w:szCs w:val="20"/>
        </w:rPr>
      </w:pPr>
    </w:p>
    <w:p w14:paraId="0B420423" w14:textId="7EA55691" w:rsidR="00141FEA" w:rsidRPr="00FB6039" w:rsidRDefault="00141FEA" w:rsidP="003E0884">
      <w:pPr>
        <w:pStyle w:val="Normal0"/>
        <w:rPr>
          <w:sz w:val="20"/>
          <w:szCs w:val="20"/>
        </w:rPr>
      </w:pPr>
    </w:p>
    <w:p w14:paraId="27F6E270" w14:textId="4559B82E" w:rsidR="00141FEA" w:rsidRPr="00FB6039" w:rsidRDefault="00141FEA" w:rsidP="003E0884">
      <w:pPr>
        <w:pStyle w:val="Normal0"/>
        <w:rPr>
          <w:sz w:val="20"/>
          <w:szCs w:val="20"/>
        </w:rPr>
      </w:pPr>
    </w:p>
    <w:p w14:paraId="1DFBA038" w14:textId="593E4036" w:rsidR="00141FEA" w:rsidRPr="00FB6039" w:rsidRDefault="00141FEA" w:rsidP="003E0884">
      <w:pPr>
        <w:pStyle w:val="Normal0"/>
        <w:rPr>
          <w:sz w:val="20"/>
          <w:szCs w:val="20"/>
        </w:rPr>
      </w:pPr>
    </w:p>
    <w:p w14:paraId="4432367A" w14:textId="5560BE83" w:rsidR="00141FEA" w:rsidRPr="00FB6039" w:rsidRDefault="00141FEA" w:rsidP="003E0884">
      <w:pPr>
        <w:pStyle w:val="Normal0"/>
        <w:rPr>
          <w:sz w:val="20"/>
          <w:szCs w:val="20"/>
        </w:rPr>
      </w:pPr>
    </w:p>
    <w:p w14:paraId="7B797969" w14:textId="7E339878" w:rsidR="00141FEA" w:rsidRPr="00FB6039" w:rsidRDefault="00141FEA" w:rsidP="003E0884">
      <w:pPr>
        <w:pStyle w:val="Normal0"/>
        <w:rPr>
          <w:sz w:val="20"/>
          <w:szCs w:val="20"/>
        </w:rPr>
      </w:pPr>
    </w:p>
    <w:p w14:paraId="1C6D2004" w14:textId="21720D00" w:rsidR="00141FEA" w:rsidRPr="00FB6039" w:rsidRDefault="00141FEA" w:rsidP="003E0884">
      <w:pPr>
        <w:pStyle w:val="Normal0"/>
        <w:rPr>
          <w:sz w:val="20"/>
          <w:szCs w:val="20"/>
        </w:rPr>
      </w:pPr>
    </w:p>
    <w:p w14:paraId="2F6980C8" w14:textId="7D7E52F1" w:rsidR="00141FEA" w:rsidRPr="00FB6039" w:rsidRDefault="00141FEA" w:rsidP="003E0884">
      <w:pPr>
        <w:pStyle w:val="Normal0"/>
        <w:rPr>
          <w:sz w:val="20"/>
          <w:szCs w:val="20"/>
        </w:rPr>
      </w:pPr>
    </w:p>
    <w:p w14:paraId="7240E308" w14:textId="3E5290EF" w:rsidR="00141FEA" w:rsidRPr="00FB6039" w:rsidRDefault="00141FEA" w:rsidP="003E0884">
      <w:pPr>
        <w:pStyle w:val="Normal0"/>
        <w:rPr>
          <w:sz w:val="20"/>
          <w:szCs w:val="20"/>
        </w:rPr>
      </w:pPr>
    </w:p>
    <w:p w14:paraId="008EF160" w14:textId="06CEAD78" w:rsidR="00141FEA" w:rsidRPr="00FB6039" w:rsidRDefault="00141FEA" w:rsidP="003E0884">
      <w:pPr>
        <w:pStyle w:val="Normal0"/>
        <w:rPr>
          <w:sz w:val="20"/>
          <w:szCs w:val="20"/>
        </w:rPr>
      </w:pPr>
    </w:p>
    <w:p w14:paraId="41E193E9" w14:textId="05F42348" w:rsidR="00141FEA" w:rsidRPr="00FB6039" w:rsidRDefault="00141FEA" w:rsidP="003E0884">
      <w:pPr>
        <w:pStyle w:val="Normal0"/>
        <w:rPr>
          <w:sz w:val="20"/>
          <w:szCs w:val="20"/>
        </w:rPr>
      </w:pPr>
    </w:p>
    <w:p w14:paraId="01FA43D9" w14:textId="79098244" w:rsidR="00141FEA" w:rsidRPr="00FB6039" w:rsidRDefault="00141FEA" w:rsidP="003E0884">
      <w:pPr>
        <w:pStyle w:val="Normal0"/>
        <w:rPr>
          <w:sz w:val="20"/>
          <w:szCs w:val="20"/>
        </w:rPr>
      </w:pPr>
    </w:p>
    <w:p w14:paraId="7CD771DF" w14:textId="70388300" w:rsidR="00141FEA" w:rsidRPr="00FB6039" w:rsidRDefault="00141FEA" w:rsidP="003E0884">
      <w:pPr>
        <w:pStyle w:val="Normal0"/>
        <w:rPr>
          <w:sz w:val="20"/>
          <w:szCs w:val="20"/>
        </w:rPr>
      </w:pPr>
    </w:p>
    <w:p w14:paraId="4306951B" w14:textId="6E92FB42" w:rsidR="00141FEA" w:rsidRPr="00FB6039" w:rsidRDefault="00141FEA" w:rsidP="003E0884">
      <w:pPr>
        <w:pStyle w:val="Normal0"/>
        <w:rPr>
          <w:sz w:val="20"/>
          <w:szCs w:val="20"/>
        </w:rPr>
      </w:pPr>
    </w:p>
    <w:p w14:paraId="17BDF3A3" w14:textId="6D3873FA" w:rsidR="00141FEA" w:rsidRPr="00FB6039" w:rsidRDefault="00141FEA" w:rsidP="003E0884">
      <w:pPr>
        <w:pStyle w:val="Normal0"/>
        <w:rPr>
          <w:sz w:val="20"/>
          <w:szCs w:val="20"/>
        </w:rPr>
      </w:pPr>
    </w:p>
    <w:p w14:paraId="29C62DC4" w14:textId="32D67A11" w:rsidR="00141FEA" w:rsidRPr="00FB6039" w:rsidRDefault="00141FEA" w:rsidP="003E0884">
      <w:pPr>
        <w:pStyle w:val="Normal0"/>
        <w:rPr>
          <w:sz w:val="20"/>
          <w:szCs w:val="20"/>
        </w:rPr>
      </w:pPr>
    </w:p>
    <w:p w14:paraId="6915AB0D" w14:textId="7F4FF97F" w:rsidR="00141FEA" w:rsidRPr="00FB6039" w:rsidRDefault="00141FEA" w:rsidP="003E0884">
      <w:pPr>
        <w:pStyle w:val="Normal0"/>
        <w:rPr>
          <w:sz w:val="20"/>
          <w:szCs w:val="20"/>
        </w:rPr>
      </w:pPr>
    </w:p>
    <w:p w14:paraId="3A236CEE" w14:textId="77777777" w:rsidR="00141FEA" w:rsidRPr="00FB6039" w:rsidRDefault="00141FEA" w:rsidP="003E0884">
      <w:pPr>
        <w:pStyle w:val="Normal0"/>
        <w:rPr>
          <w:sz w:val="20"/>
          <w:szCs w:val="20"/>
        </w:rPr>
      </w:pPr>
    </w:p>
    <w:p w14:paraId="3A74B252" w14:textId="29E9C8E9" w:rsidR="0077067E" w:rsidRPr="00FB6039" w:rsidRDefault="0077067E" w:rsidP="003E0884">
      <w:pPr>
        <w:pStyle w:val="Normal0"/>
        <w:rPr>
          <w:sz w:val="20"/>
          <w:szCs w:val="20"/>
        </w:rPr>
      </w:pPr>
    </w:p>
    <w:p w14:paraId="08CD5350" w14:textId="77777777" w:rsidR="0077067E" w:rsidRPr="00FB6039" w:rsidRDefault="0077067E" w:rsidP="003E0884">
      <w:pPr>
        <w:pStyle w:val="Normal0"/>
        <w:rPr>
          <w:sz w:val="20"/>
          <w:szCs w:val="20"/>
        </w:rPr>
      </w:pPr>
    </w:p>
    <w:p w14:paraId="29BCFAB2" w14:textId="49F1AE05" w:rsidR="009155C9" w:rsidRPr="00FB6039" w:rsidRDefault="009155C9" w:rsidP="003E0884">
      <w:pPr>
        <w:pStyle w:val="Normal0"/>
        <w:rPr>
          <w:sz w:val="20"/>
          <w:szCs w:val="20"/>
        </w:rPr>
      </w:pPr>
    </w:p>
    <w:p w14:paraId="57ADDC3E" w14:textId="43E71BFA" w:rsidR="004B61EF" w:rsidRPr="00FB6039" w:rsidRDefault="004B61EF" w:rsidP="003E0884">
      <w:pPr>
        <w:pStyle w:val="Normal0"/>
        <w:rPr>
          <w:sz w:val="20"/>
          <w:szCs w:val="20"/>
        </w:rPr>
      </w:pPr>
    </w:p>
    <w:p w14:paraId="14291D6A" w14:textId="085A2BF3" w:rsidR="004B61EF" w:rsidRPr="00FB6039" w:rsidRDefault="004B61EF" w:rsidP="003E0884">
      <w:pPr>
        <w:pStyle w:val="Normal0"/>
        <w:rPr>
          <w:sz w:val="20"/>
          <w:szCs w:val="20"/>
        </w:rPr>
      </w:pPr>
    </w:p>
    <w:p w14:paraId="0654C4D9" w14:textId="7D107BD1" w:rsidR="004B61EF" w:rsidRPr="00FB6039" w:rsidRDefault="004B61EF" w:rsidP="003E0884">
      <w:pPr>
        <w:pStyle w:val="Normal0"/>
        <w:rPr>
          <w:sz w:val="20"/>
          <w:szCs w:val="20"/>
        </w:rPr>
      </w:pPr>
    </w:p>
    <w:p w14:paraId="7C6AE999" w14:textId="2C908958" w:rsidR="004B61EF" w:rsidRPr="00FB6039" w:rsidRDefault="004B61EF" w:rsidP="003E0884">
      <w:pPr>
        <w:pStyle w:val="Normal0"/>
        <w:rPr>
          <w:sz w:val="20"/>
          <w:szCs w:val="20"/>
        </w:rPr>
      </w:pPr>
    </w:p>
    <w:p w14:paraId="3FF1CB10" w14:textId="3A07F357" w:rsidR="004B61EF" w:rsidRPr="00FB6039" w:rsidRDefault="004B61EF" w:rsidP="003E0884">
      <w:pPr>
        <w:pStyle w:val="Normal0"/>
        <w:rPr>
          <w:sz w:val="20"/>
          <w:szCs w:val="20"/>
        </w:rPr>
      </w:pPr>
    </w:p>
    <w:p w14:paraId="5E0F11DE" w14:textId="032D5382" w:rsidR="004B61EF" w:rsidRPr="00FB6039" w:rsidRDefault="004B61EF" w:rsidP="003E0884">
      <w:pPr>
        <w:pStyle w:val="Normal0"/>
        <w:rPr>
          <w:sz w:val="20"/>
          <w:szCs w:val="20"/>
        </w:rPr>
      </w:pPr>
    </w:p>
    <w:p w14:paraId="7CE95E3E" w14:textId="1FD15D53" w:rsidR="004B61EF" w:rsidRPr="00FB6039" w:rsidRDefault="004B61EF" w:rsidP="003E0884">
      <w:pPr>
        <w:pStyle w:val="Normal0"/>
        <w:rPr>
          <w:sz w:val="20"/>
          <w:szCs w:val="20"/>
        </w:rPr>
      </w:pPr>
    </w:p>
    <w:p w14:paraId="3DF5F9D1" w14:textId="207D9767" w:rsidR="004B61EF" w:rsidRPr="00FB6039" w:rsidRDefault="004B61EF" w:rsidP="003E0884">
      <w:pPr>
        <w:pStyle w:val="Normal0"/>
        <w:rPr>
          <w:sz w:val="20"/>
          <w:szCs w:val="20"/>
        </w:rPr>
      </w:pPr>
    </w:p>
    <w:p w14:paraId="0D26010B" w14:textId="0602C66F" w:rsidR="004B61EF" w:rsidRPr="00FB6039" w:rsidRDefault="004B61EF" w:rsidP="003E0884">
      <w:pPr>
        <w:pStyle w:val="Normal0"/>
        <w:rPr>
          <w:sz w:val="20"/>
          <w:szCs w:val="20"/>
        </w:rPr>
      </w:pPr>
    </w:p>
    <w:p w14:paraId="33835615" w14:textId="508A4197" w:rsidR="004B61EF" w:rsidRPr="00FB6039" w:rsidRDefault="004B61EF" w:rsidP="003E0884">
      <w:pPr>
        <w:pStyle w:val="Normal0"/>
        <w:rPr>
          <w:sz w:val="20"/>
          <w:szCs w:val="20"/>
        </w:rPr>
      </w:pPr>
    </w:p>
    <w:p w14:paraId="63030F27" w14:textId="07692815" w:rsidR="004B61EF" w:rsidRPr="00FB6039" w:rsidRDefault="004B61EF" w:rsidP="003E0884">
      <w:pPr>
        <w:pStyle w:val="Normal0"/>
        <w:rPr>
          <w:sz w:val="20"/>
          <w:szCs w:val="20"/>
        </w:rPr>
      </w:pPr>
    </w:p>
    <w:p w14:paraId="68336A18" w14:textId="261DAD50" w:rsidR="004B61EF" w:rsidRPr="00FB6039" w:rsidRDefault="004B61EF" w:rsidP="003E0884">
      <w:pPr>
        <w:pStyle w:val="Normal0"/>
        <w:rPr>
          <w:sz w:val="20"/>
          <w:szCs w:val="20"/>
        </w:rPr>
      </w:pPr>
    </w:p>
    <w:p w14:paraId="5B8E8F62" w14:textId="071F7AB9" w:rsidR="003A3B59" w:rsidRPr="00FB6039" w:rsidRDefault="003A3B59" w:rsidP="003E0884">
      <w:pPr>
        <w:pStyle w:val="Normal0"/>
        <w:rPr>
          <w:sz w:val="20"/>
          <w:szCs w:val="20"/>
        </w:rPr>
      </w:pPr>
    </w:p>
    <w:p w14:paraId="00000070" w14:textId="22DFFB66" w:rsidR="00FF258C" w:rsidRPr="00FB6039" w:rsidRDefault="0069261F" w:rsidP="003E0884">
      <w:pPr>
        <w:pStyle w:val="Normal0"/>
        <w:numPr>
          <w:ilvl w:val="0"/>
          <w:numId w:val="1"/>
        </w:numPr>
        <w:ind w:left="284"/>
        <w:rPr>
          <w:b/>
          <w:sz w:val="20"/>
          <w:szCs w:val="20"/>
        </w:rPr>
      </w:pPr>
      <w:r w:rsidRPr="00FB6039">
        <w:rPr>
          <w:b/>
          <w:sz w:val="20"/>
          <w:szCs w:val="20"/>
        </w:rPr>
        <w:lastRenderedPageBreak/>
        <w:t>SÍNTESIS</w:t>
      </w:r>
    </w:p>
    <w:p w14:paraId="00000071" w14:textId="77777777" w:rsidR="00FF258C" w:rsidRPr="00FB6039" w:rsidRDefault="00FF258C" w:rsidP="003E0884">
      <w:pPr>
        <w:pStyle w:val="Normal0"/>
        <w:rPr>
          <w:sz w:val="20"/>
          <w:szCs w:val="20"/>
        </w:rPr>
      </w:pPr>
    </w:p>
    <w:p w14:paraId="3A03B872" w14:textId="77777777" w:rsidR="003A3B59" w:rsidRPr="00FB6039" w:rsidRDefault="003A3B59" w:rsidP="003A3B59">
      <w:pPr>
        <w:jc w:val="both"/>
        <w:rPr>
          <w:noProof/>
          <w:sz w:val="20"/>
          <w:szCs w:val="20"/>
          <w:lang w:val="en-US"/>
        </w:rPr>
      </w:pPr>
      <w:r w:rsidRPr="00FB6039">
        <w:rPr>
          <w:noProof/>
          <w:sz w:val="20"/>
          <w:szCs w:val="20"/>
          <w:lang w:val="en-US"/>
        </w:rPr>
        <w:t xml:space="preserve">Este componente formativo aborda los principales aspectos de la ciberseguridad, comenzando con el análisis de los tipos de ataques cibernéticos y el impacto que generan en sistemas y redes informáticas. A continuación, se profundiza en las vulnerabilidades más comunes, así como en los métodos empleados para su explotación. También se examina la ingeniería social, destacando sus técnicas y ejemplos de manipulación psicológica utilizadas por los atacantes. Se presentan diversas estrategias de prevención, incluyendo buenas prácticas y herramientas de protección. Además, se reflexiona sobre los principios éticos que deben guiar el actuar en entornos digitales, junto con las normativas legales que regulan esta materia. Finalmente, se estudia el proceso de elaboración de reportes de incidentes y la actuación de las entidades responsables de gestionar y responder ante estos </w:t>
      </w:r>
      <w:commentRangeStart w:id="0"/>
      <w:r w:rsidRPr="00FB6039">
        <w:rPr>
          <w:noProof/>
          <w:sz w:val="20"/>
          <w:szCs w:val="20"/>
          <w:lang w:val="en-US"/>
        </w:rPr>
        <w:t>eventos</w:t>
      </w:r>
      <w:commentRangeEnd w:id="0"/>
      <w:r w:rsidRPr="00FB6039">
        <w:rPr>
          <w:rStyle w:val="Refdecomentario"/>
          <w:sz w:val="20"/>
          <w:szCs w:val="20"/>
        </w:rPr>
        <w:commentReference w:id="0"/>
      </w:r>
      <w:r w:rsidRPr="00FB6039">
        <w:rPr>
          <w:noProof/>
          <w:sz w:val="20"/>
          <w:szCs w:val="20"/>
          <w:lang w:val="en-US"/>
        </w:rPr>
        <w:t>.</w:t>
      </w:r>
    </w:p>
    <w:p w14:paraId="67A29513" w14:textId="76DF5589" w:rsidR="00D60361" w:rsidRPr="00FB6039" w:rsidRDefault="00D60361" w:rsidP="003E0884">
      <w:pPr>
        <w:pStyle w:val="Normal0"/>
        <w:rPr>
          <w:noProof/>
          <w:sz w:val="20"/>
          <w:szCs w:val="20"/>
          <w:lang w:val="en-US" w:eastAsia="en-US"/>
        </w:rPr>
      </w:pPr>
    </w:p>
    <w:p w14:paraId="70E158DC" w14:textId="24B25B80" w:rsidR="00F30551" w:rsidRPr="00FB6039" w:rsidRDefault="003A3B59" w:rsidP="003E0884">
      <w:pPr>
        <w:pStyle w:val="Normal0"/>
        <w:rPr>
          <w:noProof/>
          <w:sz w:val="20"/>
          <w:szCs w:val="20"/>
          <w:lang w:val="en-US" w:eastAsia="en-US"/>
        </w:rPr>
      </w:pPr>
      <w:r w:rsidRPr="00FB6039">
        <w:rPr>
          <w:noProof/>
          <w:sz w:val="20"/>
          <w:szCs w:val="20"/>
          <w:lang w:val="en-US" w:eastAsia="en-US"/>
        </w:rPr>
        <w:drawing>
          <wp:inline distT="0" distB="0" distL="0" distR="0" wp14:anchorId="696CF086" wp14:editId="0B1134C8">
            <wp:extent cx="6332220" cy="2574290"/>
            <wp:effectExtent l="0" t="0" r="0" b="0"/>
            <wp:docPr id="1" name="Imagen 1" descr="La síntesis presenta de manera estructurada los principales temas de la ciberseguridad, incluyendo tipos de amenazas, vulnerabilidades, técnicas de ingeniería social, medidas preventivas, principios éticos y procedimientos para la gestión de incidentes. Cada apartado se relaciona para ofrecer una visión integral de cómo proteger la información en entornos digitales." title="Amenazas digitales, ingeniería social y ética en cibersegur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32220" cy="2574290"/>
                    </a:xfrm>
                    <a:prstGeom prst="rect">
                      <a:avLst/>
                    </a:prstGeom>
                  </pic:spPr>
                </pic:pic>
              </a:graphicData>
            </a:graphic>
          </wp:inline>
        </w:drawing>
      </w:r>
    </w:p>
    <w:p w14:paraId="4A68BAB0" w14:textId="2ECEDE96" w:rsidR="00F30551" w:rsidRPr="00FB6039" w:rsidRDefault="00F30551" w:rsidP="003E0884">
      <w:pPr>
        <w:pStyle w:val="Normal0"/>
        <w:rPr>
          <w:noProof/>
          <w:sz w:val="20"/>
          <w:szCs w:val="20"/>
          <w:lang w:val="en-US" w:eastAsia="en-US"/>
        </w:rPr>
      </w:pPr>
    </w:p>
    <w:p w14:paraId="513DE281" w14:textId="4E2749AD" w:rsidR="00F30551" w:rsidRPr="00FB6039" w:rsidRDefault="00F30551" w:rsidP="003E0884">
      <w:pPr>
        <w:pStyle w:val="Normal0"/>
        <w:rPr>
          <w:noProof/>
          <w:sz w:val="20"/>
          <w:szCs w:val="20"/>
          <w:lang w:val="en-US" w:eastAsia="en-US"/>
        </w:rPr>
      </w:pPr>
    </w:p>
    <w:p w14:paraId="54425161" w14:textId="0F38E6C9" w:rsidR="00F30551" w:rsidRPr="00FB6039" w:rsidRDefault="00F30551" w:rsidP="003E0884">
      <w:pPr>
        <w:pStyle w:val="Normal0"/>
        <w:rPr>
          <w:noProof/>
          <w:sz w:val="20"/>
          <w:szCs w:val="20"/>
          <w:lang w:val="en-US" w:eastAsia="en-US"/>
        </w:rPr>
      </w:pPr>
    </w:p>
    <w:p w14:paraId="14FA59C1" w14:textId="63520572" w:rsidR="00F30551" w:rsidRPr="00FB6039" w:rsidRDefault="00F30551" w:rsidP="003E0884">
      <w:pPr>
        <w:pStyle w:val="Normal0"/>
        <w:rPr>
          <w:noProof/>
          <w:sz w:val="20"/>
          <w:szCs w:val="20"/>
          <w:lang w:val="en-US" w:eastAsia="en-US"/>
        </w:rPr>
      </w:pPr>
    </w:p>
    <w:p w14:paraId="5CA7D96D" w14:textId="2E4D23D5" w:rsidR="00F30551" w:rsidRPr="00FB6039" w:rsidRDefault="00F30551" w:rsidP="003E0884">
      <w:pPr>
        <w:pStyle w:val="Normal0"/>
        <w:rPr>
          <w:noProof/>
          <w:sz w:val="20"/>
          <w:szCs w:val="20"/>
          <w:lang w:val="en-US" w:eastAsia="en-US"/>
        </w:rPr>
      </w:pPr>
    </w:p>
    <w:p w14:paraId="6064782C" w14:textId="09630901" w:rsidR="00F30551" w:rsidRPr="00FB6039" w:rsidRDefault="00F30551" w:rsidP="003E0884">
      <w:pPr>
        <w:pStyle w:val="Normal0"/>
        <w:rPr>
          <w:noProof/>
          <w:sz w:val="20"/>
          <w:szCs w:val="20"/>
          <w:lang w:val="en-US" w:eastAsia="en-US"/>
        </w:rPr>
      </w:pPr>
    </w:p>
    <w:p w14:paraId="375D16BF" w14:textId="56EBD8A9" w:rsidR="00F30551" w:rsidRPr="00FB6039" w:rsidRDefault="00F30551" w:rsidP="003E0884">
      <w:pPr>
        <w:pStyle w:val="Normal0"/>
        <w:rPr>
          <w:noProof/>
          <w:sz w:val="20"/>
          <w:szCs w:val="20"/>
          <w:lang w:val="en-US" w:eastAsia="en-US"/>
        </w:rPr>
      </w:pPr>
    </w:p>
    <w:p w14:paraId="30E3A216" w14:textId="19A52D42" w:rsidR="00AD6BC6" w:rsidRPr="00FB6039" w:rsidRDefault="00AD6BC6" w:rsidP="003E0884">
      <w:pPr>
        <w:pStyle w:val="Normal0"/>
        <w:rPr>
          <w:noProof/>
          <w:sz w:val="20"/>
          <w:szCs w:val="20"/>
          <w:lang w:val="en-US" w:eastAsia="en-US"/>
        </w:rPr>
      </w:pPr>
    </w:p>
    <w:p w14:paraId="70C6032F" w14:textId="7775037A" w:rsidR="00AD6BC6" w:rsidRPr="00FB6039" w:rsidRDefault="00AD6BC6" w:rsidP="003E0884">
      <w:pPr>
        <w:pStyle w:val="Normal0"/>
        <w:rPr>
          <w:noProof/>
          <w:sz w:val="20"/>
          <w:szCs w:val="20"/>
          <w:lang w:val="en-US" w:eastAsia="en-US"/>
        </w:rPr>
      </w:pPr>
    </w:p>
    <w:p w14:paraId="5F13649E" w14:textId="0607E0A3" w:rsidR="00AD6BC6" w:rsidRPr="00FB6039" w:rsidRDefault="00AD6BC6" w:rsidP="003E0884">
      <w:pPr>
        <w:pStyle w:val="Normal0"/>
        <w:rPr>
          <w:noProof/>
          <w:sz w:val="20"/>
          <w:szCs w:val="20"/>
          <w:lang w:val="en-US" w:eastAsia="en-US"/>
        </w:rPr>
      </w:pPr>
    </w:p>
    <w:p w14:paraId="77417B84" w14:textId="262C80E6" w:rsidR="00AD6BC6" w:rsidRPr="00FB6039" w:rsidRDefault="00AD6BC6" w:rsidP="003E0884">
      <w:pPr>
        <w:pStyle w:val="Normal0"/>
        <w:rPr>
          <w:noProof/>
          <w:sz w:val="20"/>
          <w:szCs w:val="20"/>
          <w:lang w:val="en-US" w:eastAsia="en-US"/>
        </w:rPr>
      </w:pPr>
    </w:p>
    <w:p w14:paraId="1459BA78" w14:textId="515348F0" w:rsidR="00AD6BC6" w:rsidRPr="00FB6039" w:rsidRDefault="00AD6BC6" w:rsidP="003E0884">
      <w:pPr>
        <w:pStyle w:val="Normal0"/>
        <w:rPr>
          <w:noProof/>
          <w:sz w:val="20"/>
          <w:szCs w:val="20"/>
          <w:lang w:val="en-US" w:eastAsia="en-US"/>
        </w:rPr>
      </w:pPr>
    </w:p>
    <w:p w14:paraId="0321F3A3" w14:textId="488C5C87" w:rsidR="00AD6BC6" w:rsidRPr="00FB6039" w:rsidRDefault="00AD6BC6" w:rsidP="003E0884">
      <w:pPr>
        <w:pStyle w:val="Normal0"/>
        <w:rPr>
          <w:noProof/>
          <w:sz w:val="20"/>
          <w:szCs w:val="20"/>
          <w:lang w:val="en-US" w:eastAsia="en-US"/>
        </w:rPr>
      </w:pPr>
    </w:p>
    <w:p w14:paraId="4BC6763E" w14:textId="77777777" w:rsidR="00AD6BC6" w:rsidRPr="00FB6039" w:rsidRDefault="00AD6BC6" w:rsidP="003E0884">
      <w:pPr>
        <w:pStyle w:val="Normal0"/>
        <w:rPr>
          <w:noProof/>
          <w:sz w:val="20"/>
          <w:szCs w:val="20"/>
          <w:lang w:val="en-US" w:eastAsia="en-US"/>
        </w:rPr>
      </w:pPr>
    </w:p>
    <w:p w14:paraId="3D6AD27E" w14:textId="4619F7E7" w:rsidR="00F30551" w:rsidRPr="00FB6039" w:rsidRDefault="00F30551" w:rsidP="003E0884">
      <w:pPr>
        <w:pStyle w:val="Normal0"/>
        <w:rPr>
          <w:noProof/>
          <w:sz w:val="20"/>
          <w:szCs w:val="20"/>
          <w:lang w:val="en-US" w:eastAsia="en-US"/>
        </w:rPr>
      </w:pPr>
    </w:p>
    <w:p w14:paraId="6D48215F" w14:textId="5DEA0CDC" w:rsidR="00F30551" w:rsidRPr="00FB6039" w:rsidRDefault="00F30551" w:rsidP="003E0884">
      <w:pPr>
        <w:pStyle w:val="Normal0"/>
        <w:rPr>
          <w:noProof/>
          <w:sz w:val="20"/>
          <w:szCs w:val="20"/>
          <w:lang w:val="en-US" w:eastAsia="en-US"/>
        </w:rPr>
      </w:pPr>
    </w:p>
    <w:p w14:paraId="76FC4416" w14:textId="46CCFCF9" w:rsidR="00E650CF" w:rsidRPr="00FB6039" w:rsidRDefault="00E650CF" w:rsidP="003E0884">
      <w:pPr>
        <w:pStyle w:val="Normal0"/>
        <w:rPr>
          <w:noProof/>
          <w:sz w:val="20"/>
          <w:szCs w:val="20"/>
          <w:lang w:val="en-US" w:eastAsia="en-US"/>
        </w:rPr>
      </w:pPr>
    </w:p>
    <w:p w14:paraId="4111B566" w14:textId="5F68D4D5" w:rsidR="00E650CF" w:rsidRPr="00FB6039" w:rsidRDefault="00E650CF" w:rsidP="003E0884">
      <w:pPr>
        <w:pStyle w:val="Normal0"/>
        <w:rPr>
          <w:noProof/>
          <w:sz w:val="20"/>
          <w:szCs w:val="20"/>
          <w:lang w:val="en-US" w:eastAsia="en-US"/>
        </w:rPr>
      </w:pPr>
    </w:p>
    <w:p w14:paraId="53B9D3DB" w14:textId="1B0168A7" w:rsidR="00E650CF" w:rsidRPr="00FB6039" w:rsidRDefault="00E650CF" w:rsidP="003E0884">
      <w:pPr>
        <w:pStyle w:val="Normal0"/>
        <w:rPr>
          <w:noProof/>
          <w:sz w:val="20"/>
          <w:szCs w:val="20"/>
          <w:lang w:val="en-US" w:eastAsia="en-US"/>
        </w:rPr>
      </w:pPr>
    </w:p>
    <w:p w14:paraId="20189E52" w14:textId="77777777" w:rsidR="00E650CF" w:rsidRPr="00FB6039" w:rsidRDefault="00E650CF" w:rsidP="003E0884">
      <w:pPr>
        <w:pStyle w:val="Normal0"/>
        <w:rPr>
          <w:noProof/>
          <w:sz w:val="20"/>
          <w:szCs w:val="20"/>
          <w:lang w:val="en-US" w:eastAsia="en-US"/>
        </w:rPr>
      </w:pPr>
    </w:p>
    <w:p w14:paraId="29EBAAB6" w14:textId="5100DA17" w:rsidR="00F30551" w:rsidRPr="00FB6039" w:rsidRDefault="00F30551" w:rsidP="003E0884">
      <w:pPr>
        <w:pStyle w:val="Normal0"/>
        <w:rPr>
          <w:noProof/>
          <w:sz w:val="20"/>
          <w:szCs w:val="20"/>
          <w:lang w:val="en-US" w:eastAsia="en-US"/>
        </w:rPr>
      </w:pPr>
    </w:p>
    <w:p w14:paraId="00000075" w14:textId="3197F18A" w:rsidR="00FF258C" w:rsidRPr="00FB6039" w:rsidRDefault="00D60361" w:rsidP="003E0884">
      <w:pPr>
        <w:pStyle w:val="Normal0"/>
        <w:numPr>
          <w:ilvl w:val="0"/>
          <w:numId w:val="1"/>
        </w:numPr>
        <w:pBdr>
          <w:top w:val="nil"/>
          <w:left w:val="nil"/>
          <w:bottom w:val="nil"/>
          <w:right w:val="nil"/>
          <w:between w:val="nil"/>
        </w:pBdr>
        <w:ind w:left="284" w:hanging="284"/>
        <w:jc w:val="both"/>
        <w:rPr>
          <w:b/>
          <w:color w:val="000000"/>
          <w:sz w:val="20"/>
          <w:szCs w:val="20"/>
        </w:rPr>
      </w:pPr>
      <w:r w:rsidRPr="00FB6039">
        <w:rPr>
          <w:b/>
          <w:color w:val="000000"/>
          <w:sz w:val="20"/>
          <w:szCs w:val="20"/>
        </w:rPr>
        <w:lastRenderedPageBreak/>
        <w:t>ACTIVIDADES DIDÁCTICAS</w:t>
      </w:r>
    </w:p>
    <w:p w14:paraId="00000076" w14:textId="77777777" w:rsidR="00FF258C" w:rsidRPr="00FB6039" w:rsidRDefault="00FF258C" w:rsidP="003E0884">
      <w:pPr>
        <w:pStyle w:val="Normal0"/>
        <w:ind w:left="426"/>
        <w:jc w:val="both"/>
        <w:rPr>
          <w:color w:val="7F7F7F"/>
          <w:sz w:val="20"/>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FB6039" w14:paraId="1D305820" w14:textId="77777777">
        <w:trPr>
          <w:trHeight w:val="298"/>
        </w:trPr>
        <w:tc>
          <w:tcPr>
            <w:tcW w:w="9541" w:type="dxa"/>
            <w:gridSpan w:val="2"/>
            <w:shd w:val="clear" w:color="auto" w:fill="FAC896"/>
            <w:vAlign w:val="center"/>
          </w:tcPr>
          <w:p w14:paraId="0000007F" w14:textId="77777777" w:rsidR="00FF258C" w:rsidRPr="00FB6039" w:rsidRDefault="00D376E1" w:rsidP="003E0884">
            <w:pPr>
              <w:pStyle w:val="Normal0"/>
              <w:spacing w:line="276" w:lineRule="auto"/>
              <w:jc w:val="center"/>
              <w:rPr>
                <w:rFonts w:eastAsia="Calibri"/>
                <w:color w:val="000000"/>
                <w:sz w:val="20"/>
                <w:szCs w:val="20"/>
              </w:rPr>
            </w:pPr>
            <w:r w:rsidRPr="00FB6039">
              <w:rPr>
                <w:rFonts w:eastAsia="Calibri"/>
                <w:color w:val="000000"/>
                <w:sz w:val="20"/>
                <w:szCs w:val="20"/>
              </w:rPr>
              <w:t>DESCRIPCIÓN DE ACTIVIDAD DIDÁCTICA</w:t>
            </w:r>
          </w:p>
        </w:tc>
      </w:tr>
      <w:tr w:rsidR="00FF258C" w:rsidRPr="00FB6039" w14:paraId="6E403EAC" w14:textId="77777777">
        <w:trPr>
          <w:trHeight w:val="806"/>
        </w:trPr>
        <w:tc>
          <w:tcPr>
            <w:tcW w:w="2835" w:type="dxa"/>
            <w:shd w:val="clear" w:color="auto" w:fill="FAC896"/>
            <w:vAlign w:val="center"/>
          </w:tcPr>
          <w:p w14:paraId="00000081" w14:textId="77777777" w:rsidR="00FF258C" w:rsidRPr="00FB6039" w:rsidRDefault="00D376E1" w:rsidP="003E0884">
            <w:pPr>
              <w:pStyle w:val="Normal0"/>
              <w:spacing w:line="276" w:lineRule="auto"/>
              <w:rPr>
                <w:rFonts w:eastAsia="Calibri"/>
                <w:color w:val="000000"/>
                <w:sz w:val="20"/>
                <w:szCs w:val="20"/>
              </w:rPr>
            </w:pPr>
            <w:r w:rsidRPr="00FB6039">
              <w:rPr>
                <w:rFonts w:eastAsia="Calibri"/>
                <w:color w:val="000000"/>
                <w:sz w:val="20"/>
                <w:szCs w:val="20"/>
              </w:rPr>
              <w:t>Nombre de la Actividad</w:t>
            </w:r>
          </w:p>
        </w:tc>
        <w:tc>
          <w:tcPr>
            <w:tcW w:w="6706" w:type="dxa"/>
            <w:shd w:val="clear" w:color="auto" w:fill="auto"/>
            <w:vAlign w:val="center"/>
          </w:tcPr>
          <w:p w14:paraId="00000082" w14:textId="21F8CE60" w:rsidR="00FF258C" w:rsidRPr="00FB6039" w:rsidRDefault="00AD6BC6" w:rsidP="003E0884">
            <w:pPr>
              <w:pStyle w:val="Normal0"/>
              <w:spacing w:line="276" w:lineRule="auto"/>
              <w:rPr>
                <w:rFonts w:eastAsia="Calibri"/>
                <w:b w:val="0"/>
                <w:color w:val="000000"/>
                <w:sz w:val="20"/>
                <w:szCs w:val="20"/>
              </w:rPr>
            </w:pPr>
            <w:r w:rsidRPr="00FB6039">
              <w:rPr>
                <w:rFonts w:eastAsia="Calibri"/>
                <w:b w:val="0"/>
                <w:color w:val="000000"/>
                <w:sz w:val="20"/>
                <w:szCs w:val="20"/>
              </w:rPr>
              <w:t>Descubre la verdad detrás de las amenazas y ataques de ciberseguridad</w:t>
            </w:r>
            <w:r w:rsidR="0050379E" w:rsidRPr="00FB6039">
              <w:rPr>
                <w:rFonts w:eastAsia="Calibri"/>
                <w:b w:val="0"/>
                <w:color w:val="000000"/>
                <w:sz w:val="20"/>
                <w:szCs w:val="20"/>
              </w:rPr>
              <w:t>.</w:t>
            </w:r>
          </w:p>
        </w:tc>
      </w:tr>
      <w:tr w:rsidR="00FF258C" w:rsidRPr="00FB6039" w14:paraId="13CADAA4" w14:textId="77777777">
        <w:trPr>
          <w:trHeight w:val="806"/>
        </w:trPr>
        <w:tc>
          <w:tcPr>
            <w:tcW w:w="2835" w:type="dxa"/>
            <w:shd w:val="clear" w:color="auto" w:fill="FAC896"/>
            <w:vAlign w:val="center"/>
          </w:tcPr>
          <w:p w14:paraId="00000083" w14:textId="77777777" w:rsidR="00FF258C" w:rsidRPr="00FB6039" w:rsidRDefault="00D376E1" w:rsidP="003E0884">
            <w:pPr>
              <w:pStyle w:val="Normal0"/>
              <w:spacing w:line="276" w:lineRule="auto"/>
              <w:rPr>
                <w:rFonts w:eastAsia="Calibri"/>
                <w:color w:val="000000"/>
                <w:sz w:val="20"/>
                <w:szCs w:val="20"/>
              </w:rPr>
            </w:pPr>
            <w:r w:rsidRPr="00FB6039">
              <w:rPr>
                <w:rFonts w:eastAsia="Calibri"/>
                <w:color w:val="000000"/>
                <w:sz w:val="20"/>
                <w:szCs w:val="20"/>
              </w:rPr>
              <w:t>Objetivo de la actividad</w:t>
            </w:r>
          </w:p>
        </w:tc>
        <w:tc>
          <w:tcPr>
            <w:tcW w:w="6706" w:type="dxa"/>
            <w:shd w:val="clear" w:color="auto" w:fill="auto"/>
            <w:vAlign w:val="center"/>
          </w:tcPr>
          <w:p w14:paraId="00000084" w14:textId="1AED148B" w:rsidR="00FF258C" w:rsidRPr="00FB6039" w:rsidRDefault="00AD6BC6" w:rsidP="00AD6BC6">
            <w:pPr>
              <w:pStyle w:val="Normal0"/>
              <w:spacing w:line="276" w:lineRule="auto"/>
              <w:rPr>
                <w:rFonts w:eastAsia="Calibri"/>
                <w:b w:val="0"/>
                <w:color w:val="000000"/>
                <w:sz w:val="20"/>
                <w:szCs w:val="20"/>
              </w:rPr>
            </w:pPr>
            <w:r w:rsidRPr="00FB6039">
              <w:rPr>
                <w:rFonts w:eastAsia="Calibri"/>
                <w:b w:val="0"/>
                <w:color w:val="000000"/>
                <w:sz w:val="20"/>
                <w:szCs w:val="20"/>
              </w:rPr>
              <w:t>Evaluar y fortalecer la comprensión sobre las amenazas y ataques de ciberseguridad mediante la identificación de afirmaciones verdaderas y falsas, promoviendo el análisis crítico.</w:t>
            </w:r>
          </w:p>
        </w:tc>
      </w:tr>
      <w:tr w:rsidR="00FF258C" w:rsidRPr="00FB6039" w14:paraId="7C48933B" w14:textId="77777777">
        <w:trPr>
          <w:trHeight w:val="806"/>
        </w:trPr>
        <w:tc>
          <w:tcPr>
            <w:tcW w:w="2835" w:type="dxa"/>
            <w:shd w:val="clear" w:color="auto" w:fill="FAC896"/>
            <w:vAlign w:val="center"/>
          </w:tcPr>
          <w:p w14:paraId="00000085" w14:textId="77777777" w:rsidR="00FF258C" w:rsidRPr="00FB6039" w:rsidRDefault="00D376E1" w:rsidP="003E0884">
            <w:pPr>
              <w:pStyle w:val="Normal0"/>
              <w:spacing w:line="276" w:lineRule="auto"/>
              <w:rPr>
                <w:rFonts w:eastAsia="Calibri"/>
                <w:color w:val="000000"/>
                <w:sz w:val="20"/>
                <w:szCs w:val="20"/>
              </w:rPr>
            </w:pPr>
            <w:r w:rsidRPr="00FB6039">
              <w:rPr>
                <w:rFonts w:eastAsia="Calibri"/>
                <w:color w:val="000000"/>
                <w:sz w:val="20"/>
                <w:szCs w:val="20"/>
              </w:rPr>
              <w:t>Tipo de actividad sugerida</w:t>
            </w:r>
          </w:p>
        </w:tc>
        <w:tc>
          <w:tcPr>
            <w:tcW w:w="6706" w:type="dxa"/>
            <w:shd w:val="clear" w:color="auto" w:fill="auto"/>
            <w:vAlign w:val="center"/>
          </w:tcPr>
          <w:p w14:paraId="00000086" w14:textId="77777777" w:rsidR="00FF258C" w:rsidRPr="00FB6039" w:rsidRDefault="00D376E1" w:rsidP="003E0884">
            <w:pPr>
              <w:pStyle w:val="Normal0"/>
              <w:spacing w:line="276" w:lineRule="auto"/>
              <w:rPr>
                <w:rFonts w:eastAsia="Calibri"/>
                <w:color w:val="000000"/>
                <w:sz w:val="20"/>
                <w:szCs w:val="20"/>
              </w:rPr>
            </w:pPr>
            <w:r w:rsidRPr="00FB6039">
              <w:rPr>
                <w:noProof/>
                <w:sz w:val="20"/>
                <w:szCs w:val="20"/>
                <w:lang w:val="en-US" w:eastAsia="en-US"/>
              </w:rPr>
              <w:drawing>
                <wp:inline distT="0" distB="0" distL="0" distR="0" wp14:anchorId="26A11742" wp14:editId="56ED5C85">
                  <wp:extent cx="1200647" cy="1033669"/>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32"/>
                          <a:srcRect r="78526" b="67202"/>
                          <a:stretch/>
                        </pic:blipFill>
                        <pic:spPr bwMode="auto">
                          <a:xfrm>
                            <a:off x="0" y="0"/>
                            <a:ext cx="1257456" cy="1082578"/>
                          </a:xfrm>
                          <a:prstGeom prst="rect">
                            <a:avLst/>
                          </a:prstGeom>
                          <a:ln>
                            <a:noFill/>
                          </a:ln>
                          <a:extLst>
                            <a:ext uri="{53640926-AAD7-44D8-BBD7-CCE9431645EC}">
                              <a14:shadowObscured xmlns:a14="http://schemas.microsoft.com/office/drawing/2010/main"/>
                            </a:ext>
                          </a:extLst>
                        </pic:spPr>
                      </pic:pic>
                    </a:graphicData>
                  </a:graphic>
                </wp:inline>
              </w:drawing>
            </w:r>
          </w:p>
        </w:tc>
      </w:tr>
      <w:tr w:rsidR="00FF258C" w:rsidRPr="00FB6039" w14:paraId="559BC48B" w14:textId="77777777">
        <w:trPr>
          <w:trHeight w:val="806"/>
        </w:trPr>
        <w:tc>
          <w:tcPr>
            <w:tcW w:w="2835" w:type="dxa"/>
            <w:shd w:val="clear" w:color="auto" w:fill="FAC896"/>
            <w:vAlign w:val="center"/>
          </w:tcPr>
          <w:p w14:paraId="00000087" w14:textId="77777777" w:rsidR="00FF258C" w:rsidRPr="00FB6039" w:rsidRDefault="00D376E1" w:rsidP="003E0884">
            <w:pPr>
              <w:pStyle w:val="Normal0"/>
              <w:spacing w:line="276" w:lineRule="auto"/>
              <w:rPr>
                <w:rFonts w:eastAsia="Calibri"/>
                <w:color w:val="000000"/>
                <w:sz w:val="20"/>
                <w:szCs w:val="20"/>
              </w:rPr>
            </w:pPr>
            <w:r w:rsidRPr="00FB6039">
              <w:rPr>
                <w:rFonts w:eastAsia="Calibri"/>
                <w:color w:val="000000"/>
                <w:sz w:val="20"/>
                <w:szCs w:val="20"/>
              </w:rPr>
              <w:t xml:space="preserve">Archivo de la actividad </w:t>
            </w:r>
          </w:p>
          <w:p w14:paraId="00000088" w14:textId="77777777" w:rsidR="00FF258C" w:rsidRPr="00FB6039" w:rsidRDefault="00D376E1" w:rsidP="003E0884">
            <w:pPr>
              <w:pStyle w:val="Normal0"/>
              <w:spacing w:line="276" w:lineRule="auto"/>
              <w:rPr>
                <w:rFonts w:eastAsia="Calibri"/>
                <w:color w:val="000000"/>
                <w:sz w:val="20"/>
                <w:szCs w:val="20"/>
              </w:rPr>
            </w:pPr>
            <w:r w:rsidRPr="00FB6039">
              <w:rPr>
                <w:rFonts w:eastAsia="Calibri"/>
                <w:color w:val="000000"/>
                <w:sz w:val="20"/>
                <w:szCs w:val="20"/>
              </w:rPr>
              <w:t>(Anexo donde se describe la actividad propuesta)</w:t>
            </w:r>
          </w:p>
        </w:tc>
        <w:tc>
          <w:tcPr>
            <w:tcW w:w="6706" w:type="dxa"/>
            <w:shd w:val="clear" w:color="auto" w:fill="auto"/>
            <w:vAlign w:val="center"/>
          </w:tcPr>
          <w:p w14:paraId="00000089" w14:textId="66B9BDE8" w:rsidR="00FF258C" w:rsidRPr="00FB6039" w:rsidRDefault="00AD6BC6" w:rsidP="003E0884">
            <w:pPr>
              <w:pStyle w:val="Normal0"/>
              <w:spacing w:line="276" w:lineRule="auto"/>
              <w:rPr>
                <w:rFonts w:eastAsia="Calibri"/>
                <w:i/>
                <w:color w:val="999999"/>
                <w:sz w:val="20"/>
                <w:szCs w:val="20"/>
              </w:rPr>
            </w:pPr>
            <w:r w:rsidRPr="00FB6039">
              <w:rPr>
                <w:b w:val="0"/>
                <w:color w:val="000000"/>
                <w:sz w:val="20"/>
                <w:szCs w:val="20"/>
              </w:rPr>
              <w:t>Actividad_didactica_CF02</w:t>
            </w:r>
          </w:p>
        </w:tc>
      </w:tr>
    </w:tbl>
    <w:p w14:paraId="0000008A" w14:textId="140834CE" w:rsidR="00FF258C" w:rsidRPr="00FB6039" w:rsidRDefault="00FF258C" w:rsidP="003E0884">
      <w:pPr>
        <w:pStyle w:val="Normal0"/>
        <w:jc w:val="both"/>
        <w:rPr>
          <w:color w:val="7F7F7F"/>
          <w:sz w:val="20"/>
          <w:szCs w:val="20"/>
        </w:rPr>
      </w:pPr>
    </w:p>
    <w:p w14:paraId="19DE8EE4" w14:textId="77777777" w:rsidR="00F0751B" w:rsidRPr="00FB6039" w:rsidRDefault="00F0751B" w:rsidP="003E0884">
      <w:pPr>
        <w:pStyle w:val="Normal0"/>
        <w:jc w:val="both"/>
        <w:rPr>
          <w:color w:val="7F7F7F"/>
          <w:sz w:val="20"/>
          <w:szCs w:val="20"/>
        </w:rPr>
      </w:pPr>
    </w:p>
    <w:p w14:paraId="0000008D" w14:textId="77777777" w:rsidR="00FF258C" w:rsidRPr="00FB6039" w:rsidRDefault="00D376E1" w:rsidP="003E0884">
      <w:pPr>
        <w:pStyle w:val="Normal0"/>
        <w:numPr>
          <w:ilvl w:val="0"/>
          <w:numId w:val="1"/>
        </w:numPr>
        <w:pBdr>
          <w:top w:val="nil"/>
          <w:left w:val="nil"/>
          <w:bottom w:val="nil"/>
          <w:right w:val="nil"/>
          <w:between w:val="nil"/>
        </w:pBdr>
        <w:ind w:left="284" w:hanging="284"/>
        <w:jc w:val="both"/>
        <w:rPr>
          <w:b/>
          <w:color w:val="000000"/>
          <w:sz w:val="20"/>
          <w:szCs w:val="20"/>
        </w:rPr>
      </w:pPr>
      <w:r w:rsidRPr="00FB6039">
        <w:rPr>
          <w:b/>
          <w:color w:val="000000"/>
          <w:sz w:val="20"/>
          <w:szCs w:val="20"/>
        </w:rPr>
        <w:t xml:space="preserve">MATERIAL COMPLEMENTARIO: </w:t>
      </w:r>
    </w:p>
    <w:p w14:paraId="0000008F" w14:textId="79D69A22" w:rsidR="00FF258C" w:rsidRPr="00FB6039" w:rsidRDefault="00FF258C" w:rsidP="003E0884">
      <w:pPr>
        <w:pStyle w:val="Normal0"/>
        <w:rPr>
          <w:sz w:val="20"/>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FB6039"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FB6039" w:rsidRDefault="00D376E1" w:rsidP="003E0884">
            <w:pPr>
              <w:pStyle w:val="Normal0"/>
              <w:spacing w:line="276" w:lineRule="auto"/>
              <w:jc w:val="center"/>
              <w:rPr>
                <w:sz w:val="20"/>
                <w:szCs w:val="20"/>
              </w:rPr>
            </w:pPr>
            <w:r w:rsidRPr="00FB6039">
              <w:rPr>
                <w:sz w:val="20"/>
                <w:szCs w:val="20"/>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FB6039" w:rsidRDefault="00D376E1" w:rsidP="003E0884">
            <w:pPr>
              <w:pStyle w:val="Normal0"/>
              <w:spacing w:line="276" w:lineRule="auto"/>
              <w:jc w:val="center"/>
              <w:rPr>
                <w:color w:val="000000"/>
                <w:sz w:val="20"/>
                <w:szCs w:val="20"/>
              </w:rPr>
            </w:pPr>
            <w:r w:rsidRPr="00FB6039">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FB6039" w:rsidRDefault="00D376E1" w:rsidP="003E0884">
            <w:pPr>
              <w:pStyle w:val="Normal0"/>
              <w:spacing w:line="276" w:lineRule="auto"/>
              <w:jc w:val="center"/>
              <w:rPr>
                <w:sz w:val="20"/>
                <w:szCs w:val="20"/>
              </w:rPr>
            </w:pPr>
            <w:r w:rsidRPr="00FB6039">
              <w:rPr>
                <w:sz w:val="20"/>
                <w:szCs w:val="20"/>
              </w:rPr>
              <w:t>Tipo de material</w:t>
            </w:r>
          </w:p>
          <w:p w14:paraId="00000093" w14:textId="77777777" w:rsidR="00FF258C" w:rsidRPr="00FB6039" w:rsidRDefault="00D376E1" w:rsidP="003E0884">
            <w:pPr>
              <w:pStyle w:val="Normal0"/>
              <w:spacing w:line="276" w:lineRule="auto"/>
              <w:jc w:val="center"/>
              <w:rPr>
                <w:color w:val="000000"/>
                <w:sz w:val="20"/>
                <w:szCs w:val="20"/>
              </w:rPr>
            </w:pPr>
            <w:r w:rsidRPr="00FB6039">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FB6039" w:rsidRDefault="00D376E1" w:rsidP="003E0884">
            <w:pPr>
              <w:pStyle w:val="Normal0"/>
              <w:spacing w:line="276" w:lineRule="auto"/>
              <w:jc w:val="center"/>
              <w:rPr>
                <w:sz w:val="20"/>
                <w:szCs w:val="20"/>
              </w:rPr>
            </w:pPr>
            <w:r w:rsidRPr="00FB6039">
              <w:rPr>
                <w:sz w:val="20"/>
                <w:szCs w:val="20"/>
              </w:rPr>
              <w:t>Enlace del Recurso o</w:t>
            </w:r>
          </w:p>
          <w:p w14:paraId="00000095" w14:textId="77777777" w:rsidR="00FF258C" w:rsidRPr="00FB6039" w:rsidRDefault="00D376E1" w:rsidP="003E0884">
            <w:pPr>
              <w:pStyle w:val="Normal0"/>
              <w:spacing w:line="276" w:lineRule="auto"/>
              <w:jc w:val="center"/>
              <w:rPr>
                <w:color w:val="000000"/>
                <w:sz w:val="20"/>
                <w:szCs w:val="20"/>
              </w:rPr>
            </w:pPr>
            <w:r w:rsidRPr="00FB6039">
              <w:rPr>
                <w:sz w:val="20"/>
                <w:szCs w:val="20"/>
              </w:rPr>
              <w:t>Archivo del documento o material</w:t>
            </w:r>
          </w:p>
        </w:tc>
      </w:tr>
      <w:tr w:rsidR="006216FA" w:rsidRPr="00FB6039" w14:paraId="672A6659" w14:textId="77777777">
        <w:trPr>
          <w:trHeight w:val="182"/>
        </w:trPr>
        <w:tc>
          <w:tcPr>
            <w:tcW w:w="2517" w:type="dxa"/>
            <w:tcMar>
              <w:top w:w="100" w:type="dxa"/>
              <w:left w:w="100" w:type="dxa"/>
              <w:bottom w:w="100" w:type="dxa"/>
              <w:right w:w="100" w:type="dxa"/>
            </w:tcMar>
          </w:tcPr>
          <w:p w14:paraId="00000096" w14:textId="3A96B100" w:rsidR="006216FA" w:rsidRPr="00FB6039" w:rsidRDefault="006216FA" w:rsidP="006216FA">
            <w:pPr>
              <w:pStyle w:val="Normal0"/>
              <w:spacing w:line="276" w:lineRule="auto"/>
              <w:rPr>
                <w:b w:val="0"/>
                <w:sz w:val="20"/>
                <w:szCs w:val="20"/>
              </w:rPr>
            </w:pPr>
            <w:r w:rsidRPr="00FB6039">
              <w:rPr>
                <w:b w:val="0"/>
                <w:bCs/>
                <w:sz w:val="20"/>
                <w:szCs w:val="20"/>
              </w:rPr>
              <w:t>1. Ataques y amenazas informáticas</w:t>
            </w:r>
          </w:p>
        </w:tc>
        <w:tc>
          <w:tcPr>
            <w:tcW w:w="2517" w:type="dxa"/>
            <w:tcMar>
              <w:top w:w="100" w:type="dxa"/>
              <w:left w:w="100" w:type="dxa"/>
              <w:bottom w:w="100" w:type="dxa"/>
              <w:right w:w="100" w:type="dxa"/>
            </w:tcMar>
          </w:tcPr>
          <w:p w14:paraId="00000098" w14:textId="4DFD1417" w:rsidR="006216FA" w:rsidRPr="00FB6039" w:rsidRDefault="006216FA" w:rsidP="006216FA">
            <w:pPr>
              <w:pStyle w:val="Normal0"/>
              <w:spacing w:line="276" w:lineRule="auto"/>
              <w:rPr>
                <w:b w:val="0"/>
                <w:sz w:val="20"/>
                <w:szCs w:val="20"/>
              </w:rPr>
            </w:pPr>
            <w:r w:rsidRPr="00FB6039">
              <w:rPr>
                <w:b w:val="0"/>
                <w:sz w:val="20"/>
                <w:szCs w:val="20"/>
              </w:rPr>
              <w:t>Correa, C. A. P., &amp; Díaz, H. P. (2007). Las amenazas informáticas: Peligro latente para las organizaciones actuales.</w:t>
            </w:r>
            <w:r w:rsidRPr="00FB6039">
              <w:rPr>
                <w:b w:val="0"/>
                <w:i/>
                <w:sz w:val="20"/>
                <w:szCs w:val="20"/>
              </w:rPr>
              <w:t xml:space="preserve"> Revista Gerencia Tecnológica Informática</w:t>
            </w:r>
            <w:r w:rsidRPr="00FB6039">
              <w:rPr>
                <w:b w:val="0"/>
                <w:sz w:val="20"/>
                <w:szCs w:val="20"/>
              </w:rPr>
              <w:t>, 6(16), 85–97.</w:t>
            </w:r>
          </w:p>
        </w:tc>
        <w:tc>
          <w:tcPr>
            <w:tcW w:w="2519" w:type="dxa"/>
            <w:tcMar>
              <w:top w:w="100" w:type="dxa"/>
              <w:left w:w="100" w:type="dxa"/>
              <w:bottom w:w="100" w:type="dxa"/>
              <w:right w:w="100" w:type="dxa"/>
            </w:tcMar>
          </w:tcPr>
          <w:p w14:paraId="00000099" w14:textId="4C4A61D4" w:rsidR="006216FA" w:rsidRPr="00FB6039" w:rsidRDefault="006216FA" w:rsidP="006216FA">
            <w:pPr>
              <w:pStyle w:val="Normal0"/>
              <w:spacing w:line="276" w:lineRule="auto"/>
              <w:jc w:val="center"/>
              <w:rPr>
                <w:b w:val="0"/>
                <w:sz w:val="20"/>
                <w:szCs w:val="20"/>
              </w:rPr>
            </w:pPr>
            <w:r w:rsidRPr="00FB6039">
              <w:rPr>
                <w:b w:val="0"/>
                <w:sz w:val="20"/>
                <w:szCs w:val="20"/>
              </w:rPr>
              <w:t>Revista</w:t>
            </w:r>
          </w:p>
        </w:tc>
        <w:tc>
          <w:tcPr>
            <w:tcW w:w="2519" w:type="dxa"/>
            <w:tcMar>
              <w:top w:w="100" w:type="dxa"/>
              <w:left w:w="100" w:type="dxa"/>
              <w:bottom w:w="100" w:type="dxa"/>
              <w:right w:w="100" w:type="dxa"/>
            </w:tcMar>
          </w:tcPr>
          <w:p w14:paraId="0000009A" w14:textId="5C97DE2D" w:rsidR="006216FA" w:rsidRPr="00FB6039" w:rsidRDefault="006216FA" w:rsidP="006216FA">
            <w:pPr>
              <w:spacing w:line="276" w:lineRule="auto"/>
              <w:rPr>
                <w:b w:val="0"/>
                <w:bCs/>
                <w:sz w:val="20"/>
                <w:szCs w:val="20"/>
              </w:rPr>
            </w:pPr>
            <w:hyperlink r:id="rId33" w:history="1">
              <w:r w:rsidRPr="00FB6039">
                <w:rPr>
                  <w:rStyle w:val="Hipervnculo"/>
                  <w:b w:val="0"/>
                  <w:sz w:val="20"/>
                  <w:szCs w:val="20"/>
                </w:rPr>
                <w:t>https://core.ac.uk/download/pdf/230227206.pdf</w:t>
              </w:r>
            </w:hyperlink>
            <w:r w:rsidRPr="00FB6039">
              <w:rPr>
                <w:b w:val="0"/>
                <w:sz w:val="20"/>
                <w:szCs w:val="20"/>
              </w:rPr>
              <w:t xml:space="preserve"> </w:t>
            </w:r>
          </w:p>
        </w:tc>
      </w:tr>
      <w:tr w:rsidR="006216FA" w:rsidRPr="00FB6039" w14:paraId="300DC51F" w14:textId="77777777">
        <w:trPr>
          <w:trHeight w:val="182"/>
        </w:trPr>
        <w:tc>
          <w:tcPr>
            <w:tcW w:w="2517" w:type="dxa"/>
            <w:tcMar>
              <w:top w:w="100" w:type="dxa"/>
              <w:left w:w="100" w:type="dxa"/>
              <w:bottom w:w="100" w:type="dxa"/>
              <w:right w:w="100" w:type="dxa"/>
            </w:tcMar>
          </w:tcPr>
          <w:p w14:paraId="1A25311A" w14:textId="7BD463F4" w:rsidR="006216FA" w:rsidRPr="00FB6039" w:rsidRDefault="006216FA" w:rsidP="006216FA">
            <w:pPr>
              <w:pStyle w:val="Normal0"/>
              <w:rPr>
                <w:b w:val="0"/>
                <w:bCs/>
                <w:sz w:val="20"/>
                <w:szCs w:val="20"/>
              </w:rPr>
            </w:pPr>
            <w:r w:rsidRPr="00FB6039">
              <w:rPr>
                <w:b w:val="0"/>
                <w:bCs/>
                <w:sz w:val="20"/>
                <w:szCs w:val="20"/>
              </w:rPr>
              <w:t>1. Ataques y amenazas informáticas</w:t>
            </w:r>
          </w:p>
        </w:tc>
        <w:tc>
          <w:tcPr>
            <w:tcW w:w="2517" w:type="dxa"/>
            <w:tcMar>
              <w:top w:w="100" w:type="dxa"/>
              <w:left w:w="100" w:type="dxa"/>
              <w:bottom w:w="100" w:type="dxa"/>
              <w:right w:w="100" w:type="dxa"/>
            </w:tcMar>
          </w:tcPr>
          <w:p w14:paraId="1FD981F2" w14:textId="504CAD6F" w:rsidR="006216FA" w:rsidRPr="00FB6039" w:rsidRDefault="006216FA" w:rsidP="006216FA">
            <w:pPr>
              <w:pStyle w:val="Normal0"/>
              <w:rPr>
                <w:b w:val="0"/>
                <w:bCs/>
                <w:sz w:val="20"/>
                <w:szCs w:val="20"/>
              </w:rPr>
            </w:pPr>
            <w:r w:rsidRPr="00FB6039">
              <w:rPr>
                <w:b w:val="0"/>
                <w:sz w:val="20"/>
                <w:szCs w:val="20"/>
              </w:rPr>
              <w:t xml:space="preserve">ESET Latinoamérica. (2023). </w:t>
            </w:r>
            <w:r w:rsidRPr="00FB6039">
              <w:rPr>
                <w:b w:val="0"/>
                <w:i/>
                <w:iCs/>
                <w:sz w:val="20"/>
                <w:szCs w:val="20"/>
              </w:rPr>
              <w:t>Tendencias en ciberseguridad para el 2024.</w:t>
            </w:r>
            <w:r w:rsidRPr="00FB6039">
              <w:rPr>
                <w:b w:val="0"/>
                <w:sz w:val="20"/>
                <w:szCs w:val="20"/>
              </w:rPr>
              <w:t xml:space="preserve"> </w:t>
            </w:r>
          </w:p>
        </w:tc>
        <w:tc>
          <w:tcPr>
            <w:tcW w:w="2519" w:type="dxa"/>
            <w:tcMar>
              <w:top w:w="100" w:type="dxa"/>
              <w:left w:w="100" w:type="dxa"/>
              <w:bottom w:w="100" w:type="dxa"/>
              <w:right w:w="100" w:type="dxa"/>
            </w:tcMar>
          </w:tcPr>
          <w:p w14:paraId="765AF009" w14:textId="28A6552A" w:rsidR="006216FA" w:rsidRPr="00FB6039" w:rsidRDefault="006216FA" w:rsidP="006216FA">
            <w:pPr>
              <w:pStyle w:val="Normal0"/>
              <w:jc w:val="center"/>
              <w:rPr>
                <w:b w:val="0"/>
                <w:bCs/>
                <w:sz w:val="20"/>
                <w:szCs w:val="20"/>
              </w:rPr>
            </w:pPr>
            <w:r w:rsidRPr="00FB6039">
              <w:rPr>
                <w:b w:val="0"/>
                <w:sz w:val="20"/>
                <w:szCs w:val="20"/>
              </w:rPr>
              <w:t>Articulo</w:t>
            </w:r>
          </w:p>
        </w:tc>
        <w:tc>
          <w:tcPr>
            <w:tcW w:w="2519" w:type="dxa"/>
            <w:tcMar>
              <w:top w:w="100" w:type="dxa"/>
              <w:left w:w="100" w:type="dxa"/>
              <w:bottom w:w="100" w:type="dxa"/>
              <w:right w:w="100" w:type="dxa"/>
            </w:tcMar>
          </w:tcPr>
          <w:p w14:paraId="19B78248" w14:textId="101DFDEF" w:rsidR="006216FA" w:rsidRPr="00FB6039" w:rsidRDefault="006216FA" w:rsidP="006216FA">
            <w:pPr>
              <w:rPr>
                <w:b w:val="0"/>
                <w:bCs/>
                <w:sz w:val="20"/>
                <w:szCs w:val="20"/>
              </w:rPr>
            </w:pPr>
            <w:hyperlink r:id="rId34" w:history="1">
              <w:r w:rsidRPr="00FB6039">
                <w:rPr>
                  <w:rStyle w:val="Hipervnculo"/>
                  <w:b w:val="0"/>
                  <w:sz w:val="20"/>
                  <w:szCs w:val="20"/>
                </w:rPr>
                <w:t>https://web-assets.esetstatic.com/wls/es/articulos/reportes/cybersecurity-trends-2024-es.pdf</w:t>
              </w:r>
            </w:hyperlink>
            <w:r w:rsidRPr="00FB6039">
              <w:rPr>
                <w:b w:val="0"/>
                <w:sz w:val="20"/>
                <w:szCs w:val="20"/>
              </w:rPr>
              <w:t xml:space="preserve"> </w:t>
            </w:r>
          </w:p>
        </w:tc>
      </w:tr>
      <w:tr w:rsidR="006216FA" w:rsidRPr="00FB6039" w14:paraId="094B8046" w14:textId="77777777">
        <w:trPr>
          <w:trHeight w:val="182"/>
        </w:trPr>
        <w:tc>
          <w:tcPr>
            <w:tcW w:w="2517" w:type="dxa"/>
            <w:tcMar>
              <w:top w:w="100" w:type="dxa"/>
              <w:left w:w="100" w:type="dxa"/>
              <w:bottom w:w="100" w:type="dxa"/>
              <w:right w:w="100" w:type="dxa"/>
            </w:tcMar>
          </w:tcPr>
          <w:p w14:paraId="48A98723" w14:textId="41A25585" w:rsidR="006216FA" w:rsidRPr="00FB6039" w:rsidRDefault="006216FA" w:rsidP="006216FA">
            <w:pPr>
              <w:pStyle w:val="Normal0"/>
              <w:rPr>
                <w:b w:val="0"/>
                <w:bCs/>
                <w:sz w:val="20"/>
                <w:szCs w:val="20"/>
              </w:rPr>
            </w:pPr>
            <w:r w:rsidRPr="00FB6039">
              <w:rPr>
                <w:b w:val="0"/>
                <w:bCs/>
                <w:sz w:val="20"/>
                <w:szCs w:val="20"/>
              </w:rPr>
              <w:t xml:space="preserve">3. </w:t>
            </w:r>
            <w:r w:rsidRPr="00FB6039">
              <w:rPr>
                <w:b w:val="0"/>
                <w:bCs/>
                <w:sz w:val="20"/>
                <w:szCs w:val="20"/>
              </w:rPr>
              <w:t>Ingeniería social</w:t>
            </w:r>
          </w:p>
        </w:tc>
        <w:tc>
          <w:tcPr>
            <w:tcW w:w="2517" w:type="dxa"/>
            <w:tcMar>
              <w:top w:w="100" w:type="dxa"/>
              <w:left w:w="100" w:type="dxa"/>
              <w:bottom w:w="100" w:type="dxa"/>
              <w:right w:w="100" w:type="dxa"/>
            </w:tcMar>
          </w:tcPr>
          <w:p w14:paraId="2AB2365D" w14:textId="3D93B56C" w:rsidR="006216FA" w:rsidRPr="00FB6039" w:rsidRDefault="006216FA" w:rsidP="006216FA">
            <w:pPr>
              <w:pStyle w:val="Normal0"/>
              <w:rPr>
                <w:b w:val="0"/>
                <w:bCs/>
                <w:sz w:val="20"/>
                <w:szCs w:val="20"/>
              </w:rPr>
            </w:pPr>
            <w:r w:rsidRPr="00FB6039">
              <w:rPr>
                <w:b w:val="0"/>
                <w:bCs/>
                <w:sz w:val="20"/>
                <w:szCs w:val="20"/>
              </w:rPr>
              <w:t xml:space="preserve">Pérez, J. (2023). </w:t>
            </w:r>
            <w:r w:rsidRPr="00FB6039">
              <w:rPr>
                <w:b w:val="0"/>
                <w:bCs/>
                <w:iCs/>
                <w:sz w:val="20"/>
                <w:szCs w:val="20"/>
              </w:rPr>
              <w:t>Ataques basados en ingeniería social en Colombia: buenas prácticas y recomendaciones</w:t>
            </w:r>
            <w:r w:rsidRPr="00FB6039">
              <w:rPr>
                <w:b w:val="0"/>
                <w:bCs/>
                <w:sz w:val="20"/>
                <w:szCs w:val="20"/>
              </w:rPr>
              <w:t xml:space="preserve">. </w:t>
            </w:r>
            <w:r w:rsidRPr="00FB6039">
              <w:rPr>
                <w:b w:val="0"/>
                <w:bCs/>
                <w:i/>
                <w:sz w:val="20"/>
                <w:szCs w:val="20"/>
              </w:rPr>
              <w:t>Revista Tecnología en Marcha</w:t>
            </w:r>
            <w:r w:rsidRPr="00FB6039">
              <w:rPr>
                <w:b w:val="0"/>
                <w:bCs/>
                <w:sz w:val="20"/>
                <w:szCs w:val="20"/>
              </w:rPr>
              <w:t xml:space="preserve">, 24(49), 120-130. </w:t>
            </w:r>
          </w:p>
        </w:tc>
        <w:tc>
          <w:tcPr>
            <w:tcW w:w="2519" w:type="dxa"/>
            <w:tcMar>
              <w:top w:w="100" w:type="dxa"/>
              <w:left w:w="100" w:type="dxa"/>
              <w:bottom w:w="100" w:type="dxa"/>
              <w:right w:w="100" w:type="dxa"/>
            </w:tcMar>
          </w:tcPr>
          <w:p w14:paraId="11DC4FCD" w14:textId="66A3BBFC" w:rsidR="006216FA" w:rsidRPr="00FB6039" w:rsidRDefault="006216FA" w:rsidP="006216FA">
            <w:pPr>
              <w:pStyle w:val="Normal0"/>
              <w:jc w:val="center"/>
              <w:rPr>
                <w:b w:val="0"/>
                <w:bCs/>
                <w:sz w:val="20"/>
                <w:szCs w:val="20"/>
              </w:rPr>
            </w:pPr>
            <w:r w:rsidRPr="00FB6039">
              <w:rPr>
                <w:b w:val="0"/>
                <w:sz w:val="20"/>
                <w:szCs w:val="20"/>
              </w:rPr>
              <w:t>Articulo</w:t>
            </w:r>
          </w:p>
        </w:tc>
        <w:tc>
          <w:tcPr>
            <w:tcW w:w="2519" w:type="dxa"/>
            <w:tcMar>
              <w:top w:w="100" w:type="dxa"/>
              <w:left w:w="100" w:type="dxa"/>
              <w:bottom w:w="100" w:type="dxa"/>
              <w:right w:w="100" w:type="dxa"/>
            </w:tcMar>
          </w:tcPr>
          <w:p w14:paraId="4BEE1FEC" w14:textId="326FA4E3" w:rsidR="006216FA" w:rsidRPr="00FB6039" w:rsidRDefault="006216FA" w:rsidP="006216FA">
            <w:pPr>
              <w:rPr>
                <w:b w:val="0"/>
                <w:bCs/>
                <w:sz w:val="20"/>
                <w:szCs w:val="20"/>
              </w:rPr>
            </w:pPr>
            <w:hyperlink r:id="rId35" w:history="1">
              <w:r w:rsidRPr="00FB6039">
                <w:rPr>
                  <w:rStyle w:val="Hipervnculo"/>
                  <w:b w:val="0"/>
                  <w:bCs/>
                  <w:sz w:val="20"/>
                  <w:szCs w:val="20"/>
                </w:rPr>
                <w:t>https://www.scielo.sa.cr/pdf/is/v24n49/2215-2458-is-24-49-120.pdf</w:t>
              </w:r>
            </w:hyperlink>
            <w:r w:rsidRPr="00FB6039">
              <w:rPr>
                <w:b w:val="0"/>
                <w:bCs/>
                <w:sz w:val="20"/>
                <w:szCs w:val="20"/>
              </w:rPr>
              <w:t xml:space="preserve"> </w:t>
            </w:r>
          </w:p>
        </w:tc>
      </w:tr>
      <w:tr w:rsidR="003E3FB2" w:rsidRPr="00FB6039" w14:paraId="49CCD00D" w14:textId="77777777">
        <w:trPr>
          <w:trHeight w:val="182"/>
        </w:trPr>
        <w:tc>
          <w:tcPr>
            <w:tcW w:w="2517" w:type="dxa"/>
            <w:tcMar>
              <w:top w:w="100" w:type="dxa"/>
              <w:left w:w="100" w:type="dxa"/>
              <w:bottom w:w="100" w:type="dxa"/>
              <w:right w:w="100" w:type="dxa"/>
            </w:tcMar>
          </w:tcPr>
          <w:p w14:paraId="0FE1D487" w14:textId="6EA71F14" w:rsidR="003E3FB2" w:rsidRPr="00FB6039" w:rsidRDefault="003E3FB2" w:rsidP="003E3FB2">
            <w:pPr>
              <w:pStyle w:val="Normal0"/>
              <w:rPr>
                <w:b w:val="0"/>
                <w:bCs/>
                <w:sz w:val="20"/>
                <w:szCs w:val="20"/>
              </w:rPr>
            </w:pPr>
            <w:r w:rsidRPr="00FB6039">
              <w:rPr>
                <w:b w:val="0"/>
                <w:bCs/>
                <w:sz w:val="20"/>
                <w:szCs w:val="20"/>
              </w:rPr>
              <w:lastRenderedPageBreak/>
              <w:t>5. Ética en ciberseguridad</w:t>
            </w:r>
          </w:p>
        </w:tc>
        <w:tc>
          <w:tcPr>
            <w:tcW w:w="2517" w:type="dxa"/>
            <w:tcMar>
              <w:top w:w="100" w:type="dxa"/>
              <w:left w:w="100" w:type="dxa"/>
              <w:bottom w:w="100" w:type="dxa"/>
              <w:right w:w="100" w:type="dxa"/>
            </w:tcMar>
          </w:tcPr>
          <w:p w14:paraId="65A30433" w14:textId="1C60392E" w:rsidR="003E3FB2" w:rsidRPr="00FB6039" w:rsidRDefault="003E3FB2" w:rsidP="003E3FB2">
            <w:pPr>
              <w:pStyle w:val="Normal0"/>
              <w:rPr>
                <w:bCs/>
                <w:sz w:val="20"/>
                <w:szCs w:val="20"/>
              </w:rPr>
            </w:pPr>
            <w:r w:rsidRPr="00FB6039">
              <w:rPr>
                <w:b w:val="0"/>
                <w:bCs/>
                <w:sz w:val="20"/>
                <w:szCs w:val="20"/>
              </w:rPr>
              <w:t xml:space="preserve">Ecosistema de Recursos Educativos Digitales. (2022, abril 27). </w:t>
            </w:r>
            <w:r w:rsidRPr="00FB6039">
              <w:rPr>
                <w:b w:val="0"/>
                <w:bCs/>
                <w:i/>
                <w:sz w:val="20"/>
                <w:szCs w:val="20"/>
              </w:rPr>
              <w:t>¿En qué se diferencian los hackers éticos de los hackers maliciosos?</w:t>
            </w:r>
            <w:r w:rsidRPr="00FB6039">
              <w:rPr>
                <w:b w:val="0"/>
                <w:bCs/>
                <w:sz w:val="20"/>
                <w:szCs w:val="20"/>
              </w:rPr>
              <w:t xml:space="preserve"> [Video]. YouTube.</w:t>
            </w:r>
          </w:p>
        </w:tc>
        <w:tc>
          <w:tcPr>
            <w:tcW w:w="2519" w:type="dxa"/>
            <w:tcMar>
              <w:top w:w="100" w:type="dxa"/>
              <w:left w:w="100" w:type="dxa"/>
              <w:bottom w:w="100" w:type="dxa"/>
              <w:right w:w="100" w:type="dxa"/>
            </w:tcMar>
          </w:tcPr>
          <w:p w14:paraId="39E50B78" w14:textId="327E5761" w:rsidR="003E3FB2" w:rsidRPr="00FB6039" w:rsidRDefault="003E3FB2" w:rsidP="003E3FB2">
            <w:pPr>
              <w:pStyle w:val="Normal0"/>
              <w:jc w:val="center"/>
              <w:rPr>
                <w:sz w:val="20"/>
                <w:szCs w:val="20"/>
              </w:rPr>
            </w:pPr>
            <w:r w:rsidRPr="00FB6039">
              <w:rPr>
                <w:b w:val="0"/>
                <w:sz w:val="20"/>
                <w:szCs w:val="20"/>
              </w:rPr>
              <w:t>Video</w:t>
            </w:r>
          </w:p>
        </w:tc>
        <w:tc>
          <w:tcPr>
            <w:tcW w:w="2519" w:type="dxa"/>
            <w:tcMar>
              <w:top w:w="100" w:type="dxa"/>
              <w:left w:w="100" w:type="dxa"/>
              <w:bottom w:w="100" w:type="dxa"/>
              <w:right w:w="100" w:type="dxa"/>
            </w:tcMar>
          </w:tcPr>
          <w:p w14:paraId="22F5C680" w14:textId="33EAEA86" w:rsidR="003E3FB2" w:rsidRPr="00FB6039" w:rsidRDefault="003E3FB2" w:rsidP="003E3FB2">
            <w:pPr>
              <w:rPr>
                <w:b w:val="0"/>
                <w:sz w:val="20"/>
                <w:szCs w:val="20"/>
              </w:rPr>
            </w:pPr>
            <w:hyperlink r:id="rId36" w:history="1">
              <w:r w:rsidRPr="00FB6039">
                <w:rPr>
                  <w:rStyle w:val="Hipervnculo"/>
                  <w:b w:val="0"/>
                  <w:sz w:val="20"/>
                  <w:szCs w:val="20"/>
                </w:rPr>
                <w:t>https://www.youtube.com/watch?v=b4X4Rh4eNyU</w:t>
              </w:r>
            </w:hyperlink>
            <w:r w:rsidRPr="00FB6039">
              <w:rPr>
                <w:b w:val="0"/>
                <w:sz w:val="20"/>
                <w:szCs w:val="20"/>
              </w:rPr>
              <w:t xml:space="preserve"> </w:t>
            </w:r>
          </w:p>
        </w:tc>
      </w:tr>
      <w:tr w:rsidR="003E3FB2" w:rsidRPr="00FB6039" w14:paraId="3D77B7E3" w14:textId="77777777">
        <w:trPr>
          <w:trHeight w:val="182"/>
        </w:trPr>
        <w:tc>
          <w:tcPr>
            <w:tcW w:w="2517" w:type="dxa"/>
            <w:tcMar>
              <w:top w:w="100" w:type="dxa"/>
              <w:left w:w="100" w:type="dxa"/>
              <w:bottom w:w="100" w:type="dxa"/>
              <w:right w:w="100" w:type="dxa"/>
            </w:tcMar>
          </w:tcPr>
          <w:p w14:paraId="24F9796A" w14:textId="5B57E8DE" w:rsidR="003E3FB2" w:rsidRPr="00FB6039" w:rsidRDefault="003E3FB2" w:rsidP="003E3FB2">
            <w:pPr>
              <w:pStyle w:val="Normal0"/>
              <w:rPr>
                <w:b w:val="0"/>
                <w:bCs/>
                <w:sz w:val="20"/>
                <w:szCs w:val="20"/>
              </w:rPr>
            </w:pPr>
            <w:r w:rsidRPr="00FB6039">
              <w:rPr>
                <w:b w:val="0"/>
                <w:bCs/>
                <w:sz w:val="20"/>
                <w:szCs w:val="20"/>
              </w:rPr>
              <w:t>6. Reportes y gestión de incidentes en ciberseguridad</w:t>
            </w:r>
          </w:p>
        </w:tc>
        <w:tc>
          <w:tcPr>
            <w:tcW w:w="2517" w:type="dxa"/>
            <w:tcMar>
              <w:top w:w="100" w:type="dxa"/>
              <w:left w:w="100" w:type="dxa"/>
              <w:bottom w:w="100" w:type="dxa"/>
              <w:right w:w="100" w:type="dxa"/>
            </w:tcMar>
          </w:tcPr>
          <w:p w14:paraId="11B3AA88" w14:textId="2E8AB2BD" w:rsidR="003E3FB2" w:rsidRPr="00FB6039" w:rsidRDefault="003E3FB2" w:rsidP="003E3FB2">
            <w:pPr>
              <w:pStyle w:val="Normal0"/>
              <w:rPr>
                <w:b w:val="0"/>
                <w:bCs/>
                <w:sz w:val="20"/>
                <w:szCs w:val="20"/>
              </w:rPr>
            </w:pPr>
            <w:r w:rsidRPr="00FB6039">
              <w:rPr>
                <w:b w:val="0"/>
                <w:bCs/>
                <w:sz w:val="20"/>
                <w:szCs w:val="20"/>
              </w:rPr>
              <w:t xml:space="preserve">Sabillón, R., Serra-Ruiz, J., &amp; Cano, J. (2019). Auditorías en ciberseguridad: Un modelo de aplicación general para instituciones académicas. </w:t>
            </w:r>
            <w:r w:rsidRPr="00FB6039">
              <w:rPr>
                <w:b w:val="0"/>
                <w:bCs/>
                <w:i/>
                <w:sz w:val="20"/>
                <w:szCs w:val="20"/>
              </w:rPr>
              <w:t>Revista Ibérica de Sistemas e Tecnologías de Informação</w:t>
            </w:r>
            <w:r w:rsidRPr="00FB6039">
              <w:rPr>
                <w:b w:val="0"/>
                <w:bCs/>
                <w:sz w:val="20"/>
                <w:szCs w:val="20"/>
              </w:rPr>
              <w:t>, (32), 45–58.</w:t>
            </w:r>
          </w:p>
        </w:tc>
        <w:tc>
          <w:tcPr>
            <w:tcW w:w="2519" w:type="dxa"/>
            <w:tcMar>
              <w:top w:w="100" w:type="dxa"/>
              <w:left w:w="100" w:type="dxa"/>
              <w:bottom w:w="100" w:type="dxa"/>
              <w:right w:w="100" w:type="dxa"/>
            </w:tcMar>
          </w:tcPr>
          <w:p w14:paraId="34A1E0C6" w14:textId="2F302549" w:rsidR="003E3FB2" w:rsidRPr="00FB6039" w:rsidRDefault="003E3FB2" w:rsidP="003E3FB2">
            <w:pPr>
              <w:pStyle w:val="Normal0"/>
              <w:jc w:val="center"/>
              <w:rPr>
                <w:b w:val="0"/>
                <w:bCs/>
                <w:sz w:val="20"/>
                <w:szCs w:val="20"/>
              </w:rPr>
            </w:pPr>
            <w:r w:rsidRPr="00FB6039">
              <w:rPr>
                <w:b w:val="0"/>
                <w:sz w:val="20"/>
                <w:szCs w:val="20"/>
              </w:rPr>
              <w:t>Articulo</w:t>
            </w:r>
          </w:p>
        </w:tc>
        <w:tc>
          <w:tcPr>
            <w:tcW w:w="2519" w:type="dxa"/>
            <w:tcMar>
              <w:top w:w="100" w:type="dxa"/>
              <w:left w:w="100" w:type="dxa"/>
              <w:bottom w:w="100" w:type="dxa"/>
              <w:right w:w="100" w:type="dxa"/>
            </w:tcMar>
          </w:tcPr>
          <w:p w14:paraId="4138DCB4" w14:textId="65133BBB" w:rsidR="003E3FB2" w:rsidRPr="00FB6039" w:rsidRDefault="003E3FB2" w:rsidP="003E3FB2">
            <w:pPr>
              <w:rPr>
                <w:b w:val="0"/>
                <w:bCs/>
                <w:sz w:val="20"/>
                <w:szCs w:val="20"/>
              </w:rPr>
            </w:pPr>
            <w:hyperlink r:id="rId37" w:history="1">
              <w:r w:rsidRPr="00FB6039">
                <w:rPr>
                  <w:rStyle w:val="Hipervnculo"/>
                  <w:b w:val="0"/>
                  <w:bCs/>
                  <w:sz w:val="20"/>
                  <w:szCs w:val="20"/>
                </w:rPr>
                <w:t>https://scielo.pt/pdf/rist/n32/n32a04.pdf</w:t>
              </w:r>
            </w:hyperlink>
            <w:r w:rsidRPr="00FB6039">
              <w:rPr>
                <w:b w:val="0"/>
                <w:bCs/>
                <w:sz w:val="20"/>
                <w:szCs w:val="20"/>
              </w:rPr>
              <w:t xml:space="preserve"> </w:t>
            </w:r>
          </w:p>
        </w:tc>
      </w:tr>
    </w:tbl>
    <w:p w14:paraId="0000009F" w14:textId="77777777" w:rsidR="00FF258C" w:rsidRPr="00FB6039" w:rsidRDefault="00FF258C" w:rsidP="003E0884">
      <w:pPr>
        <w:pStyle w:val="Normal0"/>
        <w:rPr>
          <w:sz w:val="20"/>
          <w:szCs w:val="20"/>
        </w:rPr>
      </w:pPr>
    </w:p>
    <w:p w14:paraId="76B52006" w14:textId="1D9A8F60" w:rsidR="00927773" w:rsidRPr="00FB6039" w:rsidRDefault="00927773" w:rsidP="003E0884">
      <w:pPr>
        <w:pStyle w:val="Normal0"/>
        <w:rPr>
          <w:sz w:val="20"/>
          <w:szCs w:val="20"/>
        </w:rPr>
      </w:pPr>
    </w:p>
    <w:p w14:paraId="000000A1" w14:textId="77777777" w:rsidR="00FF258C" w:rsidRPr="00FB6039" w:rsidRDefault="00D376E1" w:rsidP="003E0884">
      <w:pPr>
        <w:pStyle w:val="Normal0"/>
        <w:numPr>
          <w:ilvl w:val="0"/>
          <w:numId w:val="1"/>
        </w:numPr>
        <w:pBdr>
          <w:top w:val="nil"/>
          <w:left w:val="nil"/>
          <w:bottom w:val="nil"/>
          <w:right w:val="nil"/>
          <w:between w:val="nil"/>
        </w:pBdr>
        <w:ind w:left="284" w:hanging="284"/>
        <w:jc w:val="both"/>
        <w:rPr>
          <w:b/>
          <w:color w:val="000000"/>
          <w:sz w:val="20"/>
          <w:szCs w:val="20"/>
        </w:rPr>
      </w:pPr>
      <w:r w:rsidRPr="00FB6039">
        <w:rPr>
          <w:b/>
          <w:color w:val="000000"/>
          <w:sz w:val="20"/>
          <w:szCs w:val="20"/>
        </w:rPr>
        <w:t xml:space="preserve">GLOSARIO: </w:t>
      </w:r>
    </w:p>
    <w:p w14:paraId="000000A3" w14:textId="77777777" w:rsidR="00FF258C" w:rsidRPr="00FB6039" w:rsidRDefault="00FF258C" w:rsidP="003E0884">
      <w:pPr>
        <w:pStyle w:val="Normal0"/>
        <w:pBdr>
          <w:top w:val="nil"/>
          <w:left w:val="nil"/>
          <w:bottom w:val="nil"/>
          <w:right w:val="nil"/>
          <w:between w:val="nil"/>
        </w:pBdr>
        <w:jc w:val="both"/>
        <w:rPr>
          <w:color w:val="000000"/>
          <w:sz w:val="2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FB6039"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FB6039" w:rsidRDefault="00D376E1" w:rsidP="003E0884">
            <w:pPr>
              <w:pStyle w:val="Normal0"/>
              <w:spacing w:line="276" w:lineRule="auto"/>
              <w:jc w:val="center"/>
              <w:rPr>
                <w:color w:val="000000"/>
                <w:sz w:val="20"/>
                <w:szCs w:val="20"/>
              </w:rPr>
            </w:pPr>
            <w:r w:rsidRPr="00FB6039">
              <w:rPr>
                <w:sz w:val="20"/>
                <w:szCs w:val="20"/>
              </w:rPr>
              <w:t>TÉRMINO</w:t>
            </w:r>
          </w:p>
        </w:tc>
        <w:tc>
          <w:tcPr>
            <w:tcW w:w="7840" w:type="dxa"/>
            <w:shd w:val="clear" w:color="auto" w:fill="F9CB9C"/>
            <w:tcMar>
              <w:top w:w="100" w:type="dxa"/>
              <w:left w:w="100" w:type="dxa"/>
              <w:bottom w:w="100" w:type="dxa"/>
              <w:right w:w="100" w:type="dxa"/>
            </w:tcMar>
          </w:tcPr>
          <w:p w14:paraId="000000A5" w14:textId="77777777" w:rsidR="00FF258C" w:rsidRPr="00FB6039" w:rsidRDefault="00D376E1" w:rsidP="003E0884">
            <w:pPr>
              <w:pStyle w:val="Normal0"/>
              <w:spacing w:line="276" w:lineRule="auto"/>
              <w:jc w:val="center"/>
              <w:rPr>
                <w:color w:val="000000"/>
                <w:sz w:val="20"/>
                <w:szCs w:val="20"/>
              </w:rPr>
            </w:pPr>
            <w:r w:rsidRPr="00FB6039">
              <w:rPr>
                <w:color w:val="000000"/>
                <w:sz w:val="20"/>
                <w:szCs w:val="20"/>
              </w:rPr>
              <w:t>SIGNIFICADO</w:t>
            </w:r>
          </w:p>
        </w:tc>
      </w:tr>
      <w:tr w:rsidR="003E3FB2" w:rsidRPr="00FB6039" w14:paraId="5DAB6C7B" w14:textId="77777777">
        <w:trPr>
          <w:trHeight w:val="253"/>
        </w:trPr>
        <w:tc>
          <w:tcPr>
            <w:tcW w:w="2122" w:type="dxa"/>
            <w:tcMar>
              <w:top w:w="100" w:type="dxa"/>
              <w:left w:w="100" w:type="dxa"/>
              <w:bottom w:w="100" w:type="dxa"/>
              <w:right w:w="100" w:type="dxa"/>
            </w:tcMar>
          </w:tcPr>
          <w:p w14:paraId="000000A6" w14:textId="56FD64C2" w:rsidR="003E3FB2" w:rsidRPr="00FB6039" w:rsidRDefault="004351C1" w:rsidP="003E3FB2">
            <w:pPr>
              <w:pStyle w:val="Normal0"/>
              <w:spacing w:line="276" w:lineRule="auto"/>
              <w:rPr>
                <w:sz w:val="20"/>
                <w:szCs w:val="20"/>
              </w:rPr>
            </w:pPr>
            <w:r w:rsidRPr="00FB6039">
              <w:rPr>
                <w:sz w:val="20"/>
                <w:szCs w:val="20"/>
              </w:rPr>
              <w:t xml:space="preserve">Ataque de </w:t>
            </w:r>
            <w:r w:rsidRPr="00FB6039">
              <w:rPr>
                <w:i/>
                <w:sz w:val="20"/>
                <w:szCs w:val="20"/>
              </w:rPr>
              <w:t>phishing</w:t>
            </w:r>
            <w:r w:rsidRPr="00FB6039">
              <w:rPr>
                <w:sz w:val="20"/>
                <w:szCs w:val="20"/>
              </w:rPr>
              <w:t>:</w:t>
            </w:r>
          </w:p>
        </w:tc>
        <w:tc>
          <w:tcPr>
            <w:tcW w:w="7840" w:type="dxa"/>
            <w:tcMar>
              <w:top w:w="100" w:type="dxa"/>
              <w:left w:w="100" w:type="dxa"/>
              <w:bottom w:w="100" w:type="dxa"/>
              <w:right w:w="100" w:type="dxa"/>
            </w:tcMar>
          </w:tcPr>
          <w:p w14:paraId="000000A7" w14:textId="037CCDC5" w:rsidR="003E3FB2" w:rsidRPr="00FB6039" w:rsidRDefault="003E3FB2" w:rsidP="003E3FB2">
            <w:pPr>
              <w:pStyle w:val="Normal0"/>
              <w:spacing w:line="276" w:lineRule="auto"/>
              <w:rPr>
                <w:b w:val="0"/>
                <w:sz w:val="20"/>
                <w:szCs w:val="20"/>
              </w:rPr>
            </w:pPr>
            <w:r w:rsidRPr="00FB6039">
              <w:rPr>
                <w:b w:val="0"/>
                <w:bCs/>
                <w:sz w:val="20"/>
                <w:szCs w:val="20"/>
              </w:rPr>
              <w:t xml:space="preserve">técnica de ingeniería social que busca engañar a los usuarios para que revelen información confidencial, como credenciales de acceso o datos financieros, a través de correos electrónicos fraudulentos o sitios </w:t>
            </w:r>
            <w:r w:rsidRPr="00FB6039">
              <w:rPr>
                <w:b w:val="0"/>
                <w:bCs/>
                <w:i/>
                <w:sz w:val="20"/>
                <w:szCs w:val="20"/>
              </w:rPr>
              <w:t>web</w:t>
            </w:r>
            <w:r w:rsidRPr="00FB6039">
              <w:rPr>
                <w:b w:val="0"/>
                <w:bCs/>
                <w:sz w:val="20"/>
                <w:szCs w:val="20"/>
              </w:rPr>
              <w:t xml:space="preserve"> falsos</w:t>
            </w:r>
            <w:r w:rsidR="004351C1" w:rsidRPr="00FB6039">
              <w:rPr>
                <w:b w:val="0"/>
                <w:bCs/>
                <w:sz w:val="20"/>
                <w:szCs w:val="20"/>
              </w:rPr>
              <w:t>.</w:t>
            </w:r>
          </w:p>
        </w:tc>
      </w:tr>
      <w:tr w:rsidR="003E3FB2" w:rsidRPr="00FB6039" w14:paraId="14C80379" w14:textId="77777777">
        <w:trPr>
          <w:trHeight w:val="253"/>
        </w:trPr>
        <w:tc>
          <w:tcPr>
            <w:tcW w:w="2122" w:type="dxa"/>
            <w:tcMar>
              <w:top w:w="100" w:type="dxa"/>
              <w:left w:w="100" w:type="dxa"/>
              <w:bottom w:w="100" w:type="dxa"/>
              <w:right w:w="100" w:type="dxa"/>
            </w:tcMar>
          </w:tcPr>
          <w:p w14:paraId="1F2B95F2" w14:textId="3164CF98" w:rsidR="003E3FB2" w:rsidRPr="00FB6039" w:rsidRDefault="004351C1" w:rsidP="003E3FB2">
            <w:pPr>
              <w:pStyle w:val="Normal0"/>
              <w:spacing w:line="276" w:lineRule="auto"/>
              <w:rPr>
                <w:sz w:val="20"/>
                <w:szCs w:val="20"/>
              </w:rPr>
            </w:pPr>
            <w:r w:rsidRPr="00FB6039">
              <w:rPr>
                <w:bCs/>
                <w:sz w:val="20"/>
                <w:szCs w:val="20"/>
              </w:rPr>
              <w:t xml:space="preserve">Ataque de </w:t>
            </w:r>
            <w:r w:rsidRPr="00FB6039">
              <w:rPr>
                <w:bCs/>
                <w:i/>
                <w:sz w:val="20"/>
                <w:szCs w:val="20"/>
              </w:rPr>
              <w:t>ransomware</w:t>
            </w:r>
            <w:r w:rsidRPr="00FB6039">
              <w:rPr>
                <w:sz w:val="20"/>
                <w:szCs w:val="20"/>
              </w:rPr>
              <w:t xml:space="preserve">: </w:t>
            </w:r>
          </w:p>
        </w:tc>
        <w:tc>
          <w:tcPr>
            <w:tcW w:w="7840" w:type="dxa"/>
            <w:tcMar>
              <w:top w:w="100" w:type="dxa"/>
              <w:left w:w="100" w:type="dxa"/>
              <w:bottom w:w="100" w:type="dxa"/>
              <w:right w:w="100" w:type="dxa"/>
            </w:tcMar>
          </w:tcPr>
          <w:p w14:paraId="66242C65" w14:textId="65EE9FFC" w:rsidR="003E3FB2" w:rsidRPr="00FB6039" w:rsidRDefault="003E3FB2" w:rsidP="003E3FB2">
            <w:pPr>
              <w:pStyle w:val="Normal0"/>
              <w:spacing w:line="276" w:lineRule="auto"/>
              <w:rPr>
                <w:b w:val="0"/>
                <w:sz w:val="20"/>
                <w:szCs w:val="20"/>
              </w:rPr>
            </w:pPr>
            <w:r w:rsidRPr="00FB6039">
              <w:rPr>
                <w:b w:val="0"/>
                <w:bCs/>
                <w:sz w:val="20"/>
                <w:szCs w:val="20"/>
              </w:rPr>
              <w:t xml:space="preserve">tipo de amenaza informática en la que un </w:t>
            </w:r>
            <w:r w:rsidRPr="00FB6039">
              <w:rPr>
                <w:b w:val="0"/>
                <w:bCs/>
                <w:i/>
                <w:iCs/>
                <w:sz w:val="20"/>
                <w:szCs w:val="20"/>
              </w:rPr>
              <w:t>malware</w:t>
            </w:r>
            <w:r w:rsidRPr="00FB6039">
              <w:rPr>
                <w:b w:val="0"/>
                <w:bCs/>
                <w:sz w:val="20"/>
                <w:szCs w:val="20"/>
              </w:rPr>
              <w:t xml:space="preserve"> cifra los archivos del usuario o sistema y exige un rescate para su liberación</w:t>
            </w:r>
            <w:r w:rsidR="004351C1" w:rsidRPr="00FB6039">
              <w:rPr>
                <w:b w:val="0"/>
                <w:bCs/>
                <w:sz w:val="20"/>
                <w:szCs w:val="20"/>
              </w:rPr>
              <w:t>.</w:t>
            </w:r>
          </w:p>
        </w:tc>
      </w:tr>
      <w:tr w:rsidR="003E3FB2" w:rsidRPr="00FB6039" w14:paraId="3D87468D" w14:textId="77777777">
        <w:trPr>
          <w:trHeight w:val="253"/>
        </w:trPr>
        <w:tc>
          <w:tcPr>
            <w:tcW w:w="2122" w:type="dxa"/>
            <w:tcMar>
              <w:top w:w="100" w:type="dxa"/>
              <w:left w:w="100" w:type="dxa"/>
              <w:bottom w:w="100" w:type="dxa"/>
              <w:right w:w="100" w:type="dxa"/>
            </w:tcMar>
          </w:tcPr>
          <w:p w14:paraId="0528E6B5" w14:textId="043E41E7" w:rsidR="003E3FB2" w:rsidRPr="00FB6039" w:rsidRDefault="003E3FB2" w:rsidP="003E3FB2">
            <w:pPr>
              <w:pStyle w:val="Normal0"/>
              <w:spacing w:line="276" w:lineRule="auto"/>
              <w:rPr>
                <w:sz w:val="20"/>
                <w:szCs w:val="20"/>
              </w:rPr>
            </w:pPr>
            <w:r w:rsidRPr="00FB6039">
              <w:rPr>
                <w:bCs/>
                <w:sz w:val="20"/>
                <w:szCs w:val="20"/>
              </w:rPr>
              <w:t xml:space="preserve">Cifrado: </w:t>
            </w:r>
          </w:p>
        </w:tc>
        <w:tc>
          <w:tcPr>
            <w:tcW w:w="7840" w:type="dxa"/>
            <w:tcMar>
              <w:top w:w="100" w:type="dxa"/>
              <w:left w:w="100" w:type="dxa"/>
              <w:bottom w:w="100" w:type="dxa"/>
              <w:right w:w="100" w:type="dxa"/>
            </w:tcMar>
          </w:tcPr>
          <w:p w14:paraId="0D277384" w14:textId="6372DD15" w:rsidR="003E3FB2" w:rsidRPr="00FB6039" w:rsidRDefault="003E3FB2" w:rsidP="003E3FB2">
            <w:pPr>
              <w:pStyle w:val="Normal0"/>
              <w:spacing w:line="276" w:lineRule="auto"/>
              <w:rPr>
                <w:b w:val="0"/>
                <w:sz w:val="20"/>
                <w:szCs w:val="20"/>
              </w:rPr>
            </w:pPr>
            <w:r w:rsidRPr="00FB6039">
              <w:rPr>
                <w:b w:val="0"/>
                <w:sz w:val="20"/>
                <w:szCs w:val="20"/>
              </w:rPr>
              <w:t>técnica de seguridad que convierte información en un formato ilegible para protegerla de accesos no autorizados. Solo puede ser descifrada con una clave específica.</w:t>
            </w:r>
          </w:p>
        </w:tc>
      </w:tr>
      <w:tr w:rsidR="003E3FB2" w:rsidRPr="00FB6039" w14:paraId="65D30537" w14:textId="77777777">
        <w:trPr>
          <w:trHeight w:val="253"/>
        </w:trPr>
        <w:tc>
          <w:tcPr>
            <w:tcW w:w="2122" w:type="dxa"/>
            <w:tcMar>
              <w:top w:w="100" w:type="dxa"/>
              <w:left w:w="100" w:type="dxa"/>
              <w:bottom w:w="100" w:type="dxa"/>
              <w:right w:w="100" w:type="dxa"/>
            </w:tcMar>
          </w:tcPr>
          <w:p w14:paraId="1536ABC7" w14:textId="549BC6DC" w:rsidR="003E3FB2" w:rsidRPr="00FB6039" w:rsidRDefault="003E3FB2" w:rsidP="003E3FB2">
            <w:pPr>
              <w:pStyle w:val="Normal0"/>
              <w:spacing w:line="276" w:lineRule="auto"/>
              <w:rPr>
                <w:sz w:val="20"/>
                <w:szCs w:val="20"/>
              </w:rPr>
            </w:pPr>
            <w:r w:rsidRPr="00FB6039">
              <w:rPr>
                <w:bCs/>
                <w:sz w:val="20"/>
                <w:szCs w:val="20"/>
              </w:rPr>
              <w:t xml:space="preserve">Código </w:t>
            </w:r>
            <w:r w:rsidR="004351C1" w:rsidRPr="00FB6039">
              <w:rPr>
                <w:bCs/>
                <w:sz w:val="20"/>
                <w:szCs w:val="20"/>
              </w:rPr>
              <w:t>malicioso (</w:t>
            </w:r>
            <w:r w:rsidR="004351C1" w:rsidRPr="00FB6039">
              <w:rPr>
                <w:bCs/>
                <w:i/>
                <w:sz w:val="20"/>
                <w:szCs w:val="20"/>
              </w:rPr>
              <w:t>malware</w:t>
            </w:r>
            <w:r w:rsidR="004351C1" w:rsidRPr="00FB6039">
              <w:rPr>
                <w:bCs/>
                <w:sz w:val="20"/>
                <w:szCs w:val="20"/>
              </w:rPr>
              <w:t xml:space="preserve">): </w:t>
            </w:r>
          </w:p>
        </w:tc>
        <w:tc>
          <w:tcPr>
            <w:tcW w:w="7840" w:type="dxa"/>
            <w:tcMar>
              <w:top w:w="100" w:type="dxa"/>
              <w:left w:w="100" w:type="dxa"/>
              <w:bottom w:w="100" w:type="dxa"/>
              <w:right w:w="100" w:type="dxa"/>
            </w:tcMar>
          </w:tcPr>
          <w:p w14:paraId="6D68BACC" w14:textId="19E3BE6F" w:rsidR="003E3FB2" w:rsidRPr="00FB6039" w:rsidRDefault="003E3FB2" w:rsidP="003E3FB2">
            <w:pPr>
              <w:pStyle w:val="Normal0"/>
              <w:spacing w:line="276" w:lineRule="auto"/>
              <w:rPr>
                <w:b w:val="0"/>
                <w:sz w:val="20"/>
                <w:szCs w:val="20"/>
              </w:rPr>
            </w:pPr>
            <w:r w:rsidRPr="00FB6039">
              <w:rPr>
                <w:b w:val="0"/>
                <w:bCs/>
                <w:sz w:val="20"/>
                <w:szCs w:val="20"/>
              </w:rPr>
              <w:t xml:space="preserve">programas diseñados para dañar, alterar o acceder de forma no autorizada a sistemas informáticos, incluyendo virus, troyanos, gusanos y </w:t>
            </w:r>
            <w:r w:rsidRPr="00FB6039">
              <w:rPr>
                <w:b w:val="0"/>
                <w:bCs/>
                <w:i/>
                <w:sz w:val="20"/>
                <w:szCs w:val="20"/>
              </w:rPr>
              <w:t>spyware</w:t>
            </w:r>
            <w:r w:rsidRPr="00FB6039">
              <w:rPr>
                <w:b w:val="0"/>
                <w:bCs/>
                <w:sz w:val="20"/>
                <w:szCs w:val="20"/>
              </w:rPr>
              <w:t>.</w:t>
            </w:r>
          </w:p>
        </w:tc>
      </w:tr>
      <w:tr w:rsidR="003E3FB2" w:rsidRPr="00FB6039" w14:paraId="142DBF8E" w14:textId="77777777">
        <w:trPr>
          <w:trHeight w:val="253"/>
        </w:trPr>
        <w:tc>
          <w:tcPr>
            <w:tcW w:w="2122" w:type="dxa"/>
            <w:tcMar>
              <w:top w:w="100" w:type="dxa"/>
              <w:left w:w="100" w:type="dxa"/>
              <w:bottom w:w="100" w:type="dxa"/>
              <w:right w:w="100" w:type="dxa"/>
            </w:tcMar>
          </w:tcPr>
          <w:p w14:paraId="0E46482A" w14:textId="510D6CBC" w:rsidR="003E3FB2" w:rsidRPr="00FB6039" w:rsidRDefault="003E3FB2" w:rsidP="003E3FB2">
            <w:pPr>
              <w:pStyle w:val="Normal0"/>
              <w:spacing w:line="276" w:lineRule="auto"/>
              <w:rPr>
                <w:sz w:val="20"/>
                <w:szCs w:val="20"/>
              </w:rPr>
            </w:pPr>
            <w:r w:rsidRPr="00FB6039">
              <w:rPr>
                <w:bCs/>
                <w:sz w:val="20"/>
                <w:szCs w:val="20"/>
              </w:rPr>
              <w:t>Doble autenticación:</w:t>
            </w:r>
          </w:p>
        </w:tc>
        <w:tc>
          <w:tcPr>
            <w:tcW w:w="7840" w:type="dxa"/>
            <w:tcMar>
              <w:top w:w="100" w:type="dxa"/>
              <w:left w:w="100" w:type="dxa"/>
              <w:bottom w:w="100" w:type="dxa"/>
              <w:right w:w="100" w:type="dxa"/>
            </w:tcMar>
          </w:tcPr>
          <w:p w14:paraId="394B2DED" w14:textId="0B113BEC" w:rsidR="003E3FB2" w:rsidRPr="00FB6039" w:rsidRDefault="003E3FB2" w:rsidP="003E3FB2">
            <w:pPr>
              <w:pStyle w:val="Normal0"/>
              <w:spacing w:line="276" w:lineRule="auto"/>
              <w:rPr>
                <w:b w:val="0"/>
                <w:sz w:val="20"/>
                <w:szCs w:val="20"/>
              </w:rPr>
            </w:pPr>
            <w:r w:rsidRPr="00FB6039">
              <w:rPr>
                <w:b w:val="0"/>
                <w:sz w:val="20"/>
                <w:szCs w:val="20"/>
              </w:rPr>
              <w:t>método de seguridad que requiere dos formas de verificación antes de conceder acceso a un sistema, como una contraseña y un código enviado al móvil.</w:t>
            </w:r>
          </w:p>
        </w:tc>
      </w:tr>
      <w:tr w:rsidR="003E3FB2" w:rsidRPr="00FB6039" w14:paraId="6A90DD86" w14:textId="77777777">
        <w:trPr>
          <w:trHeight w:val="253"/>
        </w:trPr>
        <w:tc>
          <w:tcPr>
            <w:tcW w:w="2122" w:type="dxa"/>
            <w:tcMar>
              <w:top w:w="100" w:type="dxa"/>
              <w:left w:w="100" w:type="dxa"/>
              <w:bottom w:w="100" w:type="dxa"/>
              <w:right w:w="100" w:type="dxa"/>
            </w:tcMar>
          </w:tcPr>
          <w:p w14:paraId="786FED87" w14:textId="1E49DD75" w:rsidR="003E3FB2" w:rsidRPr="00FB6039" w:rsidRDefault="003E3FB2" w:rsidP="003E3FB2">
            <w:pPr>
              <w:pStyle w:val="Normal0"/>
              <w:spacing w:line="276" w:lineRule="auto"/>
              <w:rPr>
                <w:sz w:val="20"/>
                <w:szCs w:val="20"/>
              </w:rPr>
            </w:pPr>
            <w:r w:rsidRPr="00FB6039">
              <w:rPr>
                <w:bCs/>
                <w:i/>
                <w:sz w:val="20"/>
                <w:szCs w:val="20"/>
              </w:rPr>
              <w:t>Firewall</w:t>
            </w:r>
            <w:r w:rsidRPr="00FB6039">
              <w:rPr>
                <w:bCs/>
                <w:sz w:val="20"/>
                <w:szCs w:val="20"/>
              </w:rPr>
              <w:t>:</w:t>
            </w:r>
          </w:p>
        </w:tc>
        <w:tc>
          <w:tcPr>
            <w:tcW w:w="7840" w:type="dxa"/>
            <w:tcMar>
              <w:top w:w="100" w:type="dxa"/>
              <w:left w:w="100" w:type="dxa"/>
              <w:bottom w:w="100" w:type="dxa"/>
              <w:right w:w="100" w:type="dxa"/>
            </w:tcMar>
          </w:tcPr>
          <w:p w14:paraId="78F85990" w14:textId="12C18EA6" w:rsidR="003E3FB2" w:rsidRPr="00FB6039" w:rsidRDefault="003E3FB2" w:rsidP="003E3FB2">
            <w:pPr>
              <w:pStyle w:val="Normal0"/>
              <w:spacing w:line="276" w:lineRule="auto"/>
              <w:rPr>
                <w:b w:val="0"/>
                <w:sz w:val="20"/>
                <w:szCs w:val="20"/>
              </w:rPr>
            </w:pPr>
            <w:r w:rsidRPr="00FB6039">
              <w:rPr>
                <w:b w:val="0"/>
                <w:sz w:val="20"/>
                <w:szCs w:val="20"/>
              </w:rPr>
              <w:t>sistema de seguridad que controla el tráfico de red entrante y saliente según reglas predefinidas, protegiendo los dispositivos contra accesos no autorizados.</w:t>
            </w:r>
          </w:p>
        </w:tc>
      </w:tr>
      <w:tr w:rsidR="003E3FB2" w:rsidRPr="00FB6039" w14:paraId="23FB8F76" w14:textId="77777777">
        <w:trPr>
          <w:trHeight w:val="253"/>
        </w:trPr>
        <w:tc>
          <w:tcPr>
            <w:tcW w:w="2122" w:type="dxa"/>
            <w:tcMar>
              <w:top w:w="100" w:type="dxa"/>
              <w:left w:w="100" w:type="dxa"/>
              <w:bottom w:w="100" w:type="dxa"/>
              <w:right w:w="100" w:type="dxa"/>
            </w:tcMar>
          </w:tcPr>
          <w:p w14:paraId="16815CC8" w14:textId="268A322D" w:rsidR="003E3FB2" w:rsidRPr="00FB6039" w:rsidRDefault="003E3FB2" w:rsidP="003E3FB2">
            <w:pPr>
              <w:pStyle w:val="Normal0"/>
              <w:spacing w:line="276" w:lineRule="auto"/>
              <w:rPr>
                <w:sz w:val="20"/>
                <w:szCs w:val="20"/>
              </w:rPr>
            </w:pPr>
            <w:r w:rsidRPr="00FB6039">
              <w:rPr>
                <w:bCs/>
                <w:sz w:val="20"/>
                <w:szCs w:val="20"/>
              </w:rPr>
              <w:t>Gusano:</w:t>
            </w:r>
          </w:p>
        </w:tc>
        <w:tc>
          <w:tcPr>
            <w:tcW w:w="7840" w:type="dxa"/>
            <w:tcMar>
              <w:top w:w="100" w:type="dxa"/>
              <w:left w:w="100" w:type="dxa"/>
              <w:bottom w:w="100" w:type="dxa"/>
              <w:right w:w="100" w:type="dxa"/>
            </w:tcMar>
          </w:tcPr>
          <w:p w14:paraId="7BD1356D" w14:textId="1EB3A0D9" w:rsidR="003E3FB2" w:rsidRPr="00FB6039" w:rsidRDefault="003E3FB2" w:rsidP="003E3FB2">
            <w:pPr>
              <w:pStyle w:val="Normal0"/>
              <w:spacing w:line="276" w:lineRule="auto"/>
              <w:rPr>
                <w:b w:val="0"/>
                <w:sz w:val="20"/>
                <w:szCs w:val="20"/>
              </w:rPr>
            </w:pPr>
            <w:r w:rsidRPr="00FB6039">
              <w:rPr>
                <w:b w:val="0"/>
                <w:sz w:val="20"/>
                <w:szCs w:val="20"/>
              </w:rPr>
              <w:t xml:space="preserve">tipo de </w:t>
            </w:r>
            <w:r w:rsidRPr="00FB6039">
              <w:rPr>
                <w:b w:val="0"/>
                <w:i/>
                <w:iCs/>
                <w:sz w:val="20"/>
                <w:szCs w:val="20"/>
              </w:rPr>
              <w:t>malware</w:t>
            </w:r>
            <w:r w:rsidRPr="00FB6039">
              <w:rPr>
                <w:b w:val="0"/>
                <w:sz w:val="20"/>
                <w:szCs w:val="20"/>
              </w:rPr>
              <w:t xml:space="preserve"> que se replica automáticamente en un sistema sin necesidad de intervención humana, propagándose a través de redes y causando daños.</w:t>
            </w:r>
          </w:p>
        </w:tc>
      </w:tr>
      <w:tr w:rsidR="003E3FB2" w:rsidRPr="00FB6039" w14:paraId="10153D83" w14:textId="77777777">
        <w:trPr>
          <w:trHeight w:val="253"/>
        </w:trPr>
        <w:tc>
          <w:tcPr>
            <w:tcW w:w="2122" w:type="dxa"/>
            <w:tcMar>
              <w:top w:w="100" w:type="dxa"/>
              <w:left w:w="100" w:type="dxa"/>
              <w:bottom w:w="100" w:type="dxa"/>
              <w:right w:w="100" w:type="dxa"/>
            </w:tcMar>
          </w:tcPr>
          <w:p w14:paraId="62CD41B7" w14:textId="714E1C4E" w:rsidR="003E3FB2" w:rsidRPr="00FB6039" w:rsidRDefault="003E3FB2" w:rsidP="003E3FB2">
            <w:pPr>
              <w:pStyle w:val="Normal0"/>
              <w:rPr>
                <w:sz w:val="20"/>
                <w:szCs w:val="20"/>
              </w:rPr>
            </w:pPr>
            <w:r w:rsidRPr="00FB6039">
              <w:rPr>
                <w:bCs/>
                <w:i/>
                <w:sz w:val="20"/>
                <w:szCs w:val="20"/>
              </w:rPr>
              <w:t>Malware</w:t>
            </w:r>
            <w:r w:rsidRPr="00FB6039">
              <w:rPr>
                <w:bCs/>
                <w:sz w:val="20"/>
                <w:szCs w:val="20"/>
              </w:rPr>
              <w:t xml:space="preserve">: </w:t>
            </w:r>
          </w:p>
        </w:tc>
        <w:tc>
          <w:tcPr>
            <w:tcW w:w="7840" w:type="dxa"/>
            <w:tcMar>
              <w:top w:w="100" w:type="dxa"/>
              <w:left w:w="100" w:type="dxa"/>
              <w:bottom w:w="100" w:type="dxa"/>
              <w:right w:w="100" w:type="dxa"/>
            </w:tcMar>
          </w:tcPr>
          <w:p w14:paraId="775EEF74" w14:textId="5CA0C8AE" w:rsidR="003E3FB2" w:rsidRPr="00FB6039" w:rsidRDefault="003E3FB2" w:rsidP="003E3FB2">
            <w:pPr>
              <w:pStyle w:val="Normal0"/>
              <w:rPr>
                <w:b w:val="0"/>
                <w:sz w:val="20"/>
                <w:szCs w:val="20"/>
              </w:rPr>
            </w:pPr>
            <w:r w:rsidRPr="00FB6039">
              <w:rPr>
                <w:b w:val="0"/>
                <w:bCs/>
                <w:i/>
                <w:sz w:val="20"/>
                <w:szCs w:val="20"/>
              </w:rPr>
              <w:t>software</w:t>
            </w:r>
            <w:r w:rsidRPr="00FB6039">
              <w:rPr>
                <w:b w:val="0"/>
                <w:bCs/>
                <w:sz w:val="20"/>
                <w:szCs w:val="20"/>
              </w:rPr>
              <w:t xml:space="preserve"> malicioso diseñado para infiltrarse, dañar o comprometer la seguridad de un sistema informático sin el consentimiento del usuario.</w:t>
            </w:r>
          </w:p>
        </w:tc>
      </w:tr>
      <w:tr w:rsidR="003E3FB2" w:rsidRPr="00FB6039" w14:paraId="7F6D2CE2" w14:textId="77777777">
        <w:trPr>
          <w:trHeight w:val="253"/>
        </w:trPr>
        <w:tc>
          <w:tcPr>
            <w:tcW w:w="2122" w:type="dxa"/>
            <w:tcMar>
              <w:top w:w="100" w:type="dxa"/>
              <w:left w:w="100" w:type="dxa"/>
              <w:bottom w:w="100" w:type="dxa"/>
              <w:right w:w="100" w:type="dxa"/>
            </w:tcMar>
          </w:tcPr>
          <w:p w14:paraId="179EA728" w14:textId="734B56BF" w:rsidR="003E3FB2" w:rsidRPr="00FB6039" w:rsidRDefault="003E3FB2" w:rsidP="003E3FB2">
            <w:pPr>
              <w:pStyle w:val="Normal0"/>
              <w:rPr>
                <w:sz w:val="20"/>
                <w:szCs w:val="20"/>
              </w:rPr>
            </w:pPr>
            <w:r w:rsidRPr="00FB6039">
              <w:rPr>
                <w:bCs/>
                <w:sz w:val="20"/>
                <w:szCs w:val="20"/>
              </w:rPr>
              <w:lastRenderedPageBreak/>
              <w:t xml:space="preserve">Privacidad </w:t>
            </w:r>
            <w:r w:rsidR="004351C1" w:rsidRPr="00FB6039">
              <w:rPr>
                <w:bCs/>
                <w:sz w:val="20"/>
                <w:szCs w:val="20"/>
              </w:rPr>
              <w:t xml:space="preserve">digital: </w:t>
            </w:r>
          </w:p>
        </w:tc>
        <w:tc>
          <w:tcPr>
            <w:tcW w:w="7840" w:type="dxa"/>
            <w:tcMar>
              <w:top w:w="100" w:type="dxa"/>
              <w:left w:w="100" w:type="dxa"/>
              <w:bottom w:w="100" w:type="dxa"/>
              <w:right w:w="100" w:type="dxa"/>
            </w:tcMar>
          </w:tcPr>
          <w:p w14:paraId="3C7F6C5E" w14:textId="690BB9F0" w:rsidR="003E3FB2" w:rsidRPr="00FB6039" w:rsidRDefault="003E3FB2" w:rsidP="003E3FB2">
            <w:pPr>
              <w:pStyle w:val="Normal0"/>
              <w:rPr>
                <w:b w:val="0"/>
                <w:sz w:val="20"/>
                <w:szCs w:val="20"/>
              </w:rPr>
            </w:pPr>
            <w:r w:rsidRPr="00FB6039">
              <w:rPr>
                <w:b w:val="0"/>
                <w:sz w:val="20"/>
                <w:szCs w:val="20"/>
              </w:rPr>
              <w:t>derecho y práctica de proteger la información personal y los datos de los usuarios en entornos digitales, evitando el acceso no autorizado y el uso indebido de la información.</w:t>
            </w:r>
          </w:p>
        </w:tc>
      </w:tr>
      <w:tr w:rsidR="003E3FB2" w:rsidRPr="00FB6039" w14:paraId="0B888F79" w14:textId="77777777">
        <w:trPr>
          <w:trHeight w:val="253"/>
        </w:trPr>
        <w:tc>
          <w:tcPr>
            <w:tcW w:w="2122" w:type="dxa"/>
            <w:tcMar>
              <w:top w:w="100" w:type="dxa"/>
              <w:left w:w="100" w:type="dxa"/>
              <w:bottom w:w="100" w:type="dxa"/>
              <w:right w:w="100" w:type="dxa"/>
            </w:tcMar>
          </w:tcPr>
          <w:p w14:paraId="602FC9AF" w14:textId="01E92859" w:rsidR="003E3FB2" w:rsidRPr="00FB6039" w:rsidRDefault="003E3FB2" w:rsidP="003E3FB2">
            <w:pPr>
              <w:pStyle w:val="Normal0"/>
              <w:rPr>
                <w:sz w:val="20"/>
                <w:szCs w:val="20"/>
              </w:rPr>
            </w:pPr>
            <w:r w:rsidRPr="00FB6039">
              <w:rPr>
                <w:bCs/>
                <w:sz w:val="20"/>
                <w:szCs w:val="20"/>
              </w:rPr>
              <w:t xml:space="preserve">Puerta trasera: </w:t>
            </w:r>
          </w:p>
        </w:tc>
        <w:tc>
          <w:tcPr>
            <w:tcW w:w="7840" w:type="dxa"/>
            <w:tcMar>
              <w:top w:w="100" w:type="dxa"/>
              <w:left w:w="100" w:type="dxa"/>
              <w:bottom w:w="100" w:type="dxa"/>
              <w:right w:w="100" w:type="dxa"/>
            </w:tcMar>
          </w:tcPr>
          <w:p w14:paraId="2459290D" w14:textId="68BD90FB" w:rsidR="003E3FB2" w:rsidRPr="00FB6039" w:rsidRDefault="003E3FB2" w:rsidP="003E3FB2">
            <w:pPr>
              <w:pStyle w:val="Normal0"/>
              <w:rPr>
                <w:b w:val="0"/>
                <w:sz w:val="20"/>
                <w:szCs w:val="20"/>
              </w:rPr>
            </w:pPr>
            <w:r w:rsidRPr="00FB6039">
              <w:rPr>
                <w:b w:val="0"/>
                <w:bCs/>
                <w:sz w:val="20"/>
                <w:szCs w:val="20"/>
              </w:rPr>
              <w:t>método de acceso oculto en un sistema que permite el control remoto sin el conocimiento del usuario, a menudo explotado por atacantes.</w:t>
            </w:r>
          </w:p>
        </w:tc>
      </w:tr>
      <w:tr w:rsidR="003E3FB2" w:rsidRPr="00FB6039" w14:paraId="499B6486" w14:textId="77777777">
        <w:trPr>
          <w:trHeight w:val="253"/>
        </w:trPr>
        <w:tc>
          <w:tcPr>
            <w:tcW w:w="2122" w:type="dxa"/>
            <w:tcMar>
              <w:top w:w="100" w:type="dxa"/>
              <w:left w:w="100" w:type="dxa"/>
              <w:bottom w:w="100" w:type="dxa"/>
              <w:right w:w="100" w:type="dxa"/>
            </w:tcMar>
          </w:tcPr>
          <w:p w14:paraId="69CE555E" w14:textId="75FF35E9" w:rsidR="003E3FB2" w:rsidRPr="00FB6039" w:rsidRDefault="003E3FB2" w:rsidP="003E3FB2">
            <w:pPr>
              <w:pStyle w:val="Normal0"/>
              <w:rPr>
                <w:sz w:val="20"/>
                <w:szCs w:val="20"/>
              </w:rPr>
            </w:pPr>
            <w:r w:rsidRPr="00FB6039">
              <w:rPr>
                <w:bCs/>
                <w:sz w:val="20"/>
                <w:szCs w:val="20"/>
              </w:rPr>
              <w:t xml:space="preserve">Riesgo </w:t>
            </w:r>
            <w:r w:rsidR="004351C1" w:rsidRPr="00FB6039">
              <w:rPr>
                <w:bCs/>
                <w:sz w:val="20"/>
                <w:szCs w:val="20"/>
              </w:rPr>
              <w:t>informático</w:t>
            </w:r>
            <w:r w:rsidRPr="00FB6039">
              <w:rPr>
                <w:bCs/>
                <w:sz w:val="20"/>
                <w:szCs w:val="20"/>
              </w:rPr>
              <w:t xml:space="preserve">: </w:t>
            </w:r>
          </w:p>
        </w:tc>
        <w:tc>
          <w:tcPr>
            <w:tcW w:w="7840" w:type="dxa"/>
            <w:tcMar>
              <w:top w:w="100" w:type="dxa"/>
              <w:left w:w="100" w:type="dxa"/>
              <w:bottom w:w="100" w:type="dxa"/>
              <w:right w:w="100" w:type="dxa"/>
            </w:tcMar>
          </w:tcPr>
          <w:p w14:paraId="2BADE79E" w14:textId="1EBC659C" w:rsidR="003E3FB2" w:rsidRPr="00FB6039" w:rsidRDefault="003E3FB2" w:rsidP="003E3FB2">
            <w:pPr>
              <w:pStyle w:val="Normal0"/>
              <w:rPr>
                <w:b w:val="0"/>
                <w:sz w:val="20"/>
                <w:szCs w:val="20"/>
              </w:rPr>
            </w:pPr>
            <w:r w:rsidRPr="00FB6039">
              <w:rPr>
                <w:b w:val="0"/>
                <w:sz w:val="20"/>
                <w:szCs w:val="20"/>
              </w:rPr>
              <w:t>probabilidad de que una vulnerabilidad sea explotada por una amenaza, causando daño o afectación a un sistema, red o información.</w:t>
            </w:r>
          </w:p>
        </w:tc>
      </w:tr>
      <w:tr w:rsidR="003E3FB2" w:rsidRPr="00FB6039" w14:paraId="7120B25C" w14:textId="77777777">
        <w:trPr>
          <w:trHeight w:val="253"/>
        </w:trPr>
        <w:tc>
          <w:tcPr>
            <w:tcW w:w="2122" w:type="dxa"/>
            <w:tcMar>
              <w:top w:w="100" w:type="dxa"/>
              <w:left w:w="100" w:type="dxa"/>
              <w:bottom w:w="100" w:type="dxa"/>
              <w:right w:w="100" w:type="dxa"/>
            </w:tcMar>
          </w:tcPr>
          <w:p w14:paraId="26BE7FBF" w14:textId="3C92D2B6" w:rsidR="003E3FB2" w:rsidRPr="00FB6039" w:rsidRDefault="003E3FB2" w:rsidP="003E3FB2">
            <w:pPr>
              <w:pStyle w:val="Normal0"/>
              <w:rPr>
                <w:sz w:val="20"/>
                <w:szCs w:val="20"/>
              </w:rPr>
            </w:pPr>
            <w:r w:rsidRPr="00FB6039">
              <w:rPr>
                <w:bCs/>
                <w:i/>
                <w:sz w:val="20"/>
                <w:szCs w:val="20"/>
              </w:rPr>
              <w:t>Spyware</w:t>
            </w:r>
            <w:r w:rsidRPr="00FB6039">
              <w:rPr>
                <w:bCs/>
                <w:sz w:val="20"/>
                <w:szCs w:val="20"/>
              </w:rPr>
              <w:t xml:space="preserve">: </w:t>
            </w:r>
          </w:p>
        </w:tc>
        <w:tc>
          <w:tcPr>
            <w:tcW w:w="7840" w:type="dxa"/>
            <w:tcMar>
              <w:top w:w="100" w:type="dxa"/>
              <w:left w:w="100" w:type="dxa"/>
              <w:bottom w:w="100" w:type="dxa"/>
              <w:right w:w="100" w:type="dxa"/>
            </w:tcMar>
          </w:tcPr>
          <w:p w14:paraId="75379A20" w14:textId="67AA5D11" w:rsidR="003E3FB2" w:rsidRPr="00FB6039" w:rsidRDefault="003E3FB2" w:rsidP="003E3FB2">
            <w:pPr>
              <w:pStyle w:val="Normal0"/>
              <w:rPr>
                <w:b w:val="0"/>
                <w:sz w:val="20"/>
                <w:szCs w:val="20"/>
              </w:rPr>
            </w:pPr>
            <w:r w:rsidRPr="00FB6039">
              <w:rPr>
                <w:b w:val="0"/>
                <w:sz w:val="20"/>
                <w:szCs w:val="20"/>
              </w:rPr>
              <w:t xml:space="preserve">tipo de </w:t>
            </w:r>
            <w:r w:rsidRPr="00FB6039">
              <w:rPr>
                <w:b w:val="0"/>
                <w:i/>
                <w:iCs/>
                <w:sz w:val="20"/>
                <w:szCs w:val="20"/>
              </w:rPr>
              <w:t>software</w:t>
            </w:r>
            <w:r w:rsidRPr="00FB6039">
              <w:rPr>
                <w:b w:val="0"/>
                <w:sz w:val="20"/>
                <w:szCs w:val="20"/>
              </w:rPr>
              <w:t xml:space="preserve"> malicioso que recopila información del usuario sin su consentimiento y la transmite a un tercero.</w:t>
            </w:r>
          </w:p>
        </w:tc>
      </w:tr>
      <w:tr w:rsidR="003E3FB2" w:rsidRPr="00FB6039" w14:paraId="6AD1CFD9" w14:textId="77777777">
        <w:trPr>
          <w:trHeight w:val="253"/>
        </w:trPr>
        <w:tc>
          <w:tcPr>
            <w:tcW w:w="2122" w:type="dxa"/>
            <w:tcMar>
              <w:top w:w="100" w:type="dxa"/>
              <w:left w:w="100" w:type="dxa"/>
              <w:bottom w:w="100" w:type="dxa"/>
              <w:right w:w="100" w:type="dxa"/>
            </w:tcMar>
          </w:tcPr>
          <w:p w14:paraId="499F1612" w14:textId="0D49461A" w:rsidR="003E3FB2" w:rsidRPr="00FB6039" w:rsidRDefault="003E3FB2" w:rsidP="004351C1">
            <w:pPr>
              <w:pStyle w:val="Normal0"/>
              <w:spacing w:line="276" w:lineRule="auto"/>
              <w:rPr>
                <w:sz w:val="20"/>
                <w:szCs w:val="20"/>
              </w:rPr>
            </w:pPr>
            <w:r w:rsidRPr="00FB6039">
              <w:rPr>
                <w:bCs/>
                <w:sz w:val="20"/>
                <w:szCs w:val="20"/>
              </w:rPr>
              <w:t xml:space="preserve">VPN (Red </w:t>
            </w:r>
            <w:r w:rsidR="004351C1" w:rsidRPr="00FB6039">
              <w:rPr>
                <w:bCs/>
                <w:sz w:val="20"/>
                <w:szCs w:val="20"/>
              </w:rPr>
              <w:t>Privada V</w:t>
            </w:r>
            <w:r w:rsidRPr="00FB6039">
              <w:rPr>
                <w:bCs/>
                <w:sz w:val="20"/>
                <w:szCs w:val="20"/>
              </w:rPr>
              <w:t>irtual):</w:t>
            </w:r>
          </w:p>
        </w:tc>
        <w:tc>
          <w:tcPr>
            <w:tcW w:w="7840" w:type="dxa"/>
            <w:tcMar>
              <w:top w:w="100" w:type="dxa"/>
              <w:left w:w="100" w:type="dxa"/>
              <w:bottom w:w="100" w:type="dxa"/>
              <w:right w:w="100" w:type="dxa"/>
            </w:tcMar>
          </w:tcPr>
          <w:p w14:paraId="771E91F1" w14:textId="4A577A0B" w:rsidR="003E3FB2" w:rsidRPr="00FB6039" w:rsidRDefault="003E3FB2" w:rsidP="003E3FB2">
            <w:pPr>
              <w:pStyle w:val="Normal0"/>
              <w:spacing w:line="276" w:lineRule="auto"/>
              <w:rPr>
                <w:b w:val="0"/>
                <w:sz w:val="20"/>
                <w:szCs w:val="20"/>
              </w:rPr>
            </w:pPr>
            <w:r w:rsidRPr="00FB6039">
              <w:rPr>
                <w:b w:val="0"/>
                <w:bCs/>
                <w:sz w:val="20"/>
                <w:szCs w:val="20"/>
              </w:rPr>
              <w:t>tecnología que crea una conexión segura y cifrada entre un dispositivo y una red, protegiendo la privacidad y evitando la interceptación de datos.</w:t>
            </w:r>
          </w:p>
        </w:tc>
      </w:tr>
    </w:tbl>
    <w:p w14:paraId="000000AA" w14:textId="77777777" w:rsidR="00FF258C" w:rsidRPr="00FB6039" w:rsidRDefault="00FF258C" w:rsidP="003E0884">
      <w:pPr>
        <w:pStyle w:val="Normal0"/>
        <w:rPr>
          <w:sz w:val="20"/>
          <w:szCs w:val="20"/>
        </w:rPr>
      </w:pPr>
    </w:p>
    <w:p w14:paraId="000000AB" w14:textId="77777777" w:rsidR="00FF258C" w:rsidRPr="00FB6039" w:rsidRDefault="00FF258C" w:rsidP="003E0884">
      <w:pPr>
        <w:pStyle w:val="Normal0"/>
        <w:rPr>
          <w:sz w:val="20"/>
          <w:szCs w:val="20"/>
        </w:rPr>
      </w:pPr>
    </w:p>
    <w:p w14:paraId="000000AC" w14:textId="77777777" w:rsidR="00FF258C" w:rsidRPr="00FB6039" w:rsidRDefault="00D376E1" w:rsidP="00605836">
      <w:pPr>
        <w:pStyle w:val="Normal0"/>
        <w:numPr>
          <w:ilvl w:val="0"/>
          <w:numId w:val="1"/>
        </w:numPr>
        <w:pBdr>
          <w:top w:val="nil"/>
          <w:left w:val="nil"/>
          <w:bottom w:val="nil"/>
          <w:right w:val="nil"/>
          <w:between w:val="nil"/>
        </w:pBdr>
        <w:ind w:left="284" w:hanging="284"/>
        <w:rPr>
          <w:b/>
          <w:color w:val="000000"/>
          <w:sz w:val="20"/>
          <w:szCs w:val="20"/>
        </w:rPr>
      </w:pPr>
      <w:r w:rsidRPr="00FB6039">
        <w:rPr>
          <w:b/>
          <w:color w:val="000000"/>
          <w:sz w:val="20"/>
          <w:szCs w:val="20"/>
        </w:rPr>
        <w:t xml:space="preserve">REFERENCIAS BIBLIOGRÁFICAS: </w:t>
      </w:r>
    </w:p>
    <w:p w14:paraId="1FD49600" w14:textId="67988F9E" w:rsidR="0097386B" w:rsidRPr="00FB6039" w:rsidRDefault="0097386B" w:rsidP="00605836">
      <w:pPr>
        <w:pStyle w:val="Normal0"/>
        <w:pBdr>
          <w:top w:val="nil"/>
          <w:left w:val="nil"/>
          <w:bottom w:val="nil"/>
          <w:right w:val="nil"/>
          <w:between w:val="nil"/>
        </w:pBdr>
        <w:rPr>
          <w:b/>
          <w:color w:val="000000"/>
          <w:sz w:val="20"/>
          <w:szCs w:val="20"/>
        </w:rPr>
      </w:pPr>
    </w:p>
    <w:p w14:paraId="10FE0349" w14:textId="7CF63749"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Arango Gómez, O. (s.f.). </w:t>
      </w:r>
      <w:r w:rsidRPr="00FB6039">
        <w:rPr>
          <w:i/>
          <w:color w:val="000000"/>
          <w:sz w:val="20"/>
          <w:szCs w:val="20"/>
        </w:rPr>
        <w:t>El ABC de la seguridad informática: Guía práctica para entender la seguridad digital</w:t>
      </w:r>
      <w:r w:rsidRPr="00FB6039">
        <w:rPr>
          <w:color w:val="000000"/>
          <w:sz w:val="20"/>
          <w:szCs w:val="20"/>
        </w:rPr>
        <w:t xml:space="preserve">. Instituto Tecnológico Metropolitano. </w:t>
      </w:r>
      <w:hyperlink r:id="rId38" w:history="1">
        <w:r w:rsidRPr="00FB6039">
          <w:rPr>
            <w:rStyle w:val="Hipervnculo"/>
            <w:sz w:val="20"/>
            <w:szCs w:val="20"/>
          </w:rPr>
          <w:t>https://repositorio.itm.edu.co/bitstream/handle/20.500.12622/5901/El%20ABC%20de%20la%20seguridad%20inform%C3%A1tica%20gu%C3%ADa%20pr%C3%A1ctica%20para%20entender%20la%20seguridad%20digital.pdf</w:t>
        </w:r>
      </w:hyperlink>
      <w:r w:rsidRPr="00FB6039">
        <w:rPr>
          <w:color w:val="000000"/>
          <w:sz w:val="20"/>
          <w:szCs w:val="20"/>
        </w:rPr>
        <w:t xml:space="preserve"> </w:t>
      </w:r>
    </w:p>
    <w:p w14:paraId="7BD0AFE7"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0FF92D74" w14:textId="02D91E69"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Ecosistema de Recur</w:t>
      </w:r>
      <w:r w:rsidRPr="00FB6039">
        <w:rPr>
          <w:color w:val="000000"/>
          <w:sz w:val="20"/>
          <w:szCs w:val="20"/>
        </w:rPr>
        <w:t>sos Educativos Digitales. (2022</w:t>
      </w:r>
      <w:r w:rsidRPr="00FB6039">
        <w:rPr>
          <w:color w:val="000000"/>
          <w:sz w:val="20"/>
          <w:szCs w:val="20"/>
        </w:rPr>
        <w:t xml:space="preserve">). </w:t>
      </w:r>
      <w:r w:rsidRPr="00FB6039">
        <w:rPr>
          <w:i/>
          <w:color w:val="000000"/>
          <w:sz w:val="20"/>
          <w:szCs w:val="20"/>
        </w:rPr>
        <w:t>Ataques y vulnerabilidades</w:t>
      </w:r>
      <w:r w:rsidRPr="00FB6039">
        <w:rPr>
          <w:color w:val="000000"/>
          <w:sz w:val="20"/>
          <w:szCs w:val="20"/>
        </w:rPr>
        <w:t xml:space="preserve"> [Video]. YouTube. </w:t>
      </w:r>
      <w:hyperlink r:id="rId39" w:history="1">
        <w:r w:rsidRPr="00FB6039">
          <w:rPr>
            <w:rStyle w:val="Hipervnculo"/>
            <w:sz w:val="20"/>
            <w:szCs w:val="20"/>
          </w:rPr>
          <w:t>https://www.youtube.com/watch?v=au8EXjh-0jw</w:t>
        </w:r>
      </w:hyperlink>
      <w:r w:rsidRPr="00FB6039">
        <w:rPr>
          <w:color w:val="000000"/>
          <w:sz w:val="20"/>
          <w:szCs w:val="20"/>
        </w:rPr>
        <w:t xml:space="preserve"> </w:t>
      </w:r>
    </w:p>
    <w:p w14:paraId="65516A6B"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7F6C7C4F" w14:textId="54033BA5"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Ecosistema de Recur</w:t>
      </w:r>
      <w:r w:rsidRPr="00FB6039">
        <w:rPr>
          <w:color w:val="000000"/>
          <w:sz w:val="20"/>
          <w:szCs w:val="20"/>
        </w:rPr>
        <w:t>sos Educativos Digitales. (2022</w:t>
      </w:r>
      <w:r w:rsidRPr="00FB6039">
        <w:rPr>
          <w:color w:val="000000"/>
          <w:sz w:val="20"/>
          <w:szCs w:val="20"/>
        </w:rPr>
        <w:t xml:space="preserve">). </w:t>
      </w:r>
      <w:r w:rsidRPr="00FB6039">
        <w:rPr>
          <w:i/>
          <w:color w:val="000000"/>
          <w:sz w:val="20"/>
          <w:szCs w:val="20"/>
        </w:rPr>
        <w:t>La ingeniería social</w:t>
      </w:r>
      <w:r w:rsidRPr="00FB6039">
        <w:rPr>
          <w:color w:val="000000"/>
          <w:sz w:val="20"/>
          <w:szCs w:val="20"/>
        </w:rPr>
        <w:t xml:space="preserve"> [Video]. YouTube. </w:t>
      </w:r>
      <w:hyperlink r:id="rId40" w:history="1">
        <w:r w:rsidRPr="00FB6039">
          <w:rPr>
            <w:rStyle w:val="Hipervnculo"/>
            <w:sz w:val="20"/>
            <w:szCs w:val="20"/>
          </w:rPr>
          <w:t>https://www.youtube.com/watch?v=5FeJVcZerS0</w:t>
        </w:r>
      </w:hyperlink>
      <w:r w:rsidRPr="00FB6039">
        <w:rPr>
          <w:color w:val="000000"/>
          <w:sz w:val="20"/>
          <w:szCs w:val="20"/>
        </w:rPr>
        <w:t xml:space="preserve"> </w:t>
      </w:r>
    </w:p>
    <w:p w14:paraId="7FE9E30C"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4AB84968" w14:textId="058224F9"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Ecosistema de Recur</w:t>
      </w:r>
      <w:r w:rsidRPr="00FB6039">
        <w:rPr>
          <w:color w:val="000000"/>
          <w:sz w:val="20"/>
          <w:szCs w:val="20"/>
        </w:rPr>
        <w:t>sos Educativos Digitales. (2022</w:t>
      </w:r>
      <w:r w:rsidRPr="00FB6039">
        <w:rPr>
          <w:color w:val="000000"/>
          <w:sz w:val="20"/>
          <w:szCs w:val="20"/>
        </w:rPr>
        <w:t xml:space="preserve">). </w:t>
      </w:r>
      <w:r w:rsidRPr="00FB6039">
        <w:rPr>
          <w:i/>
          <w:color w:val="000000"/>
          <w:sz w:val="20"/>
          <w:szCs w:val="20"/>
        </w:rPr>
        <w:t>Metodologías del hacking ético</w:t>
      </w:r>
      <w:r w:rsidRPr="00FB6039">
        <w:rPr>
          <w:color w:val="000000"/>
          <w:sz w:val="20"/>
          <w:szCs w:val="20"/>
        </w:rPr>
        <w:t xml:space="preserve"> [Video]. YouTube. </w:t>
      </w:r>
      <w:hyperlink r:id="rId41" w:history="1">
        <w:r w:rsidRPr="00FB6039">
          <w:rPr>
            <w:rStyle w:val="Hipervnculo"/>
            <w:sz w:val="20"/>
            <w:szCs w:val="20"/>
          </w:rPr>
          <w:t>https://www.youtube.com/watch?v=r3S8tscj-bg</w:t>
        </w:r>
      </w:hyperlink>
      <w:r w:rsidRPr="00FB6039">
        <w:rPr>
          <w:color w:val="000000"/>
          <w:sz w:val="20"/>
          <w:szCs w:val="20"/>
        </w:rPr>
        <w:t xml:space="preserve"> </w:t>
      </w:r>
    </w:p>
    <w:p w14:paraId="1AE4F2F9"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5C4A0C47" w14:textId="6BEEED06"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Guaña-Moya, J. (2023). La importancia de la seguridad informática en la educación digital: Retos y soluciones. </w:t>
      </w:r>
      <w:r w:rsidRPr="00FB6039">
        <w:rPr>
          <w:i/>
          <w:color w:val="000000"/>
          <w:sz w:val="20"/>
          <w:szCs w:val="20"/>
        </w:rPr>
        <w:t>RECIMUNDO</w:t>
      </w:r>
      <w:r w:rsidRPr="00FB6039">
        <w:rPr>
          <w:color w:val="000000"/>
          <w:sz w:val="20"/>
          <w:szCs w:val="20"/>
        </w:rPr>
        <w:t xml:space="preserve">, 7(1), 609–616. </w:t>
      </w:r>
      <w:hyperlink r:id="rId42" w:history="1">
        <w:r w:rsidRPr="00FB6039">
          <w:rPr>
            <w:rStyle w:val="Hipervnculo"/>
            <w:sz w:val="20"/>
            <w:szCs w:val="20"/>
          </w:rPr>
          <w:t>https://doi.org/10.26820/recimundo/7.(1).enero.2023.609-616</w:t>
        </w:r>
      </w:hyperlink>
      <w:r w:rsidRPr="00FB6039">
        <w:rPr>
          <w:color w:val="000000"/>
          <w:sz w:val="20"/>
          <w:szCs w:val="20"/>
        </w:rPr>
        <w:t xml:space="preserve"> </w:t>
      </w:r>
    </w:p>
    <w:p w14:paraId="1FC5E71F"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06405640" w14:textId="71D05F4A"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Instituto Valenciano de Ciberseguridad y Telemática. (2021). </w:t>
      </w:r>
      <w:r w:rsidRPr="00FB6039">
        <w:rPr>
          <w:i/>
          <w:color w:val="000000"/>
          <w:sz w:val="20"/>
          <w:szCs w:val="20"/>
        </w:rPr>
        <w:t>Ciberseguridad: El reto del siglo XXI</w:t>
      </w:r>
      <w:r w:rsidRPr="00FB6039">
        <w:rPr>
          <w:color w:val="000000"/>
          <w:sz w:val="20"/>
          <w:szCs w:val="20"/>
        </w:rPr>
        <w:t xml:space="preserve">. </w:t>
      </w:r>
      <w:hyperlink r:id="rId43" w:history="1">
        <w:r w:rsidRPr="00FB6039">
          <w:rPr>
            <w:rStyle w:val="Hipervnculo"/>
            <w:sz w:val="20"/>
            <w:szCs w:val="20"/>
          </w:rPr>
          <w:t>https://invaci.es/wp-content/uploads/2021/08/CIBERSEGURIDAD-EL-RETO-DEL-SIGLO-XXI.pdf</w:t>
        </w:r>
      </w:hyperlink>
      <w:r w:rsidRPr="00FB6039">
        <w:rPr>
          <w:color w:val="000000"/>
          <w:sz w:val="20"/>
          <w:szCs w:val="20"/>
        </w:rPr>
        <w:t xml:space="preserve"> </w:t>
      </w:r>
    </w:p>
    <w:p w14:paraId="6D397B63"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513F7043" w14:textId="0BDB9334"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Paya-Santos, C., &amp; Luque-Juárez, J. M. (2021). El sistema de inteligencia criminal ante las nuevas amenazas y oportunidades del ciberespacio. </w:t>
      </w:r>
      <w:r w:rsidRPr="00FB6039">
        <w:rPr>
          <w:i/>
          <w:color w:val="000000"/>
          <w:sz w:val="20"/>
          <w:szCs w:val="20"/>
        </w:rPr>
        <w:t>Revista Científica General José María Córdova</w:t>
      </w:r>
      <w:r w:rsidRPr="00FB6039">
        <w:rPr>
          <w:color w:val="000000"/>
          <w:sz w:val="20"/>
          <w:szCs w:val="20"/>
        </w:rPr>
        <w:t xml:space="preserve">, 19(36), 1121–1136. </w:t>
      </w:r>
      <w:hyperlink r:id="rId44" w:history="1">
        <w:r w:rsidRPr="00FB6039">
          <w:rPr>
            <w:rStyle w:val="Hipervnculo"/>
            <w:sz w:val="20"/>
            <w:szCs w:val="20"/>
          </w:rPr>
          <w:t>https://doi.org/10.21830/19006586.855</w:t>
        </w:r>
      </w:hyperlink>
      <w:r w:rsidRPr="00FB6039">
        <w:rPr>
          <w:color w:val="000000"/>
          <w:sz w:val="20"/>
          <w:szCs w:val="20"/>
        </w:rPr>
        <w:t xml:space="preserve"> </w:t>
      </w:r>
    </w:p>
    <w:p w14:paraId="09C29861"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23DE0EA8" w14:textId="1205C531"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Tejena-Macías, M. A. (2018). Análisis de riesgos en seguridad de la información. </w:t>
      </w:r>
      <w:r w:rsidRPr="00FB6039">
        <w:rPr>
          <w:i/>
          <w:color w:val="000000"/>
          <w:sz w:val="20"/>
          <w:szCs w:val="20"/>
        </w:rPr>
        <w:t>Polo del Conocimiento</w:t>
      </w:r>
      <w:r w:rsidRPr="00FB6039">
        <w:rPr>
          <w:color w:val="000000"/>
          <w:sz w:val="20"/>
          <w:szCs w:val="20"/>
        </w:rPr>
        <w:t xml:space="preserve">, 3(4), 230. </w:t>
      </w:r>
      <w:hyperlink r:id="rId45" w:history="1">
        <w:r w:rsidRPr="00FB6039">
          <w:rPr>
            <w:rStyle w:val="Hipervnculo"/>
            <w:sz w:val="20"/>
            <w:szCs w:val="20"/>
          </w:rPr>
          <w:t>https://doi.org/10.23857/pc.v3i4.809</w:t>
        </w:r>
      </w:hyperlink>
      <w:r w:rsidRPr="00FB6039">
        <w:rPr>
          <w:color w:val="000000"/>
          <w:sz w:val="20"/>
          <w:szCs w:val="20"/>
        </w:rPr>
        <w:t xml:space="preserve"> </w:t>
      </w:r>
    </w:p>
    <w:p w14:paraId="1E899985" w14:textId="77777777" w:rsidR="004351C1" w:rsidRPr="00FB6039" w:rsidRDefault="004351C1" w:rsidP="004351C1">
      <w:pPr>
        <w:pStyle w:val="Normal0"/>
        <w:pBdr>
          <w:top w:val="nil"/>
          <w:left w:val="nil"/>
          <w:bottom w:val="nil"/>
          <w:right w:val="nil"/>
          <w:between w:val="nil"/>
        </w:pBdr>
        <w:rPr>
          <w:color w:val="000000"/>
          <w:sz w:val="20"/>
          <w:szCs w:val="20"/>
        </w:rPr>
      </w:pPr>
    </w:p>
    <w:p w14:paraId="525E545F" w14:textId="77777777" w:rsidR="004351C1" w:rsidRPr="00FB6039" w:rsidRDefault="004351C1" w:rsidP="004351C1">
      <w:pPr>
        <w:pStyle w:val="Normal0"/>
        <w:pBdr>
          <w:top w:val="nil"/>
          <w:left w:val="nil"/>
          <w:bottom w:val="nil"/>
          <w:right w:val="nil"/>
          <w:between w:val="nil"/>
        </w:pBdr>
        <w:rPr>
          <w:color w:val="000000"/>
          <w:sz w:val="20"/>
          <w:szCs w:val="20"/>
        </w:rPr>
      </w:pPr>
    </w:p>
    <w:p w14:paraId="69852629" w14:textId="77777777" w:rsidR="00927773" w:rsidRPr="00FB6039" w:rsidRDefault="00927773" w:rsidP="003E0884">
      <w:pPr>
        <w:pStyle w:val="Normal0"/>
        <w:pBdr>
          <w:top w:val="nil"/>
          <w:left w:val="nil"/>
          <w:bottom w:val="nil"/>
          <w:right w:val="nil"/>
          <w:between w:val="nil"/>
        </w:pBdr>
        <w:jc w:val="both"/>
        <w:rPr>
          <w:b/>
          <w:color w:val="000000"/>
          <w:sz w:val="20"/>
          <w:szCs w:val="20"/>
        </w:rPr>
      </w:pPr>
    </w:p>
    <w:p w14:paraId="000000B0" w14:textId="331A270F" w:rsidR="00FF258C" w:rsidRPr="00FB6039" w:rsidRDefault="00D376E1" w:rsidP="003E0884">
      <w:pPr>
        <w:pStyle w:val="Normal0"/>
        <w:numPr>
          <w:ilvl w:val="0"/>
          <w:numId w:val="1"/>
        </w:numPr>
        <w:pBdr>
          <w:top w:val="nil"/>
          <w:left w:val="nil"/>
          <w:bottom w:val="nil"/>
          <w:right w:val="nil"/>
          <w:between w:val="nil"/>
        </w:pBdr>
        <w:ind w:left="284" w:hanging="284"/>
        <w:jc w:val="both"/>
        <w:rPr>
          <w:b/>
          <w:color w:val="000000"/>
          <w:sz w:val="20"/>
          <w:szCs w:val="20"/>
        </w:rPr>
      </w:pPr>
      <w:r w:rsidRPr="00FB6039">
        <w:rPr>
          <w:b/>
          <w:color w:val="000000"/>
          <w:sz w:val="20"/>
          <w:szCs w:val="20"/>
        </w:rPr>
        <w:lastRenderedPageBreak/>
        <w:t>CONTROL DEL DOCUMENT</w:t>
      </w:r>
      <w:bookmarkStart w:id="1" w:name="_GoBack"/>
      <w:bookmarkEnd w:id="1"/>
      <w:r w:rsidRPr="00FB6039">
        <w:rPr>
          <w:b/>
          <w:color w:val="000000"/>
          <w:sz w:val="20"/>
          <w:szCs w:val="20"/>
        </w:rPr>
        <w:t>O</w:t>
      </w:r>
    </w:p>
    <w:p w14:paraId="000000B1" w14:textId="77777777" w:rsidR="00FF258C" w:rsidRPr="00FB6039" w:rsidRDefault="00FF258C" w:rsidP="003E0884">
      <w:pPr>
        <w:pStyle w:val="Normal0"/>
        <w:jc w:val="both"/>
        <w:rPr>
          <w:b/>
          <w:sz w:val="20"/>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FB6039" w14:paraId="27B3F990" w14:textId="77777777" w:rsidTr="00C45A3B">
        <w:tc>
          <w:tcPr>
            <w:tcW w:w="1272" w:type="dxa"/>
            <w:tcBorders>
              <w:top w:val="nil"/>
              <w:left w:val="nil"/>
            </w:tcBorders>
            <w:shd w:val="clear" w:color="auto" w:fill="auto"/>
          </w:tcPr>
          <w:p w14:paraId="000000B2" w14:textId="77777777" w:rsidR="00FF258C" w:rsidRPr="00FB6039" w:rsidRDefault="00FF258C" w:rsidP="003E0884">
            <w:pPr>
              <w:pStyle w:val="Normal0"/>
              <w:spacing w:line="276" w:lineRule="auto"/>
              <w:jc w:val="both"/>
              <w:rPr>
                <w:sz w:val="20"/>
                <w:szCs w:val="20"/>
              </w:rPr>
            </w:pPr>
          </w:p>
        </w:tc>
        <w:tc>
          <w:tcPr>
            <w:tcW w:w="1991" w:type="dxa"/>
            <w:vAlign w:val="center"/>
          </w:tcPr>
          <w:p w14:paraId="000000B3" w14:textId="77777777" w:rsidR="00FF258C" w:rsidRPr="00FB6039" w:rsidRDefault="00D376E1" w:rsidP="003E0884">
            <w:pPr>
              <w:pStyle w:val="Normal0"/>
              <w:spacing w:line="276" w:lineRule="auto"/>
              <w:rPr>
                <w:sz w:val="20"/>
                <w:szCs w:val="20"/>
              </w:rPr>
            </w:pPr>
            <w:r w:rsidRPr="00FB6039">
              <w:rPr>
                <w:sz w:val="20"/>
                <w:szCs w:val="20"/>
              </w:rPr>
              <w:t>Nombre</w:t>
            </w:r>
          </w:p>
        </w:tc>
        <w:tc>
          <w:tcPr>
            <w:tcW w:w="1559" w:type="dxa"/>
            <w:vAlign w:val="center"/>
          </w:tcPr>
          <w:p w14:paraId="000000B4" w14:textId="77777777" w:rsidR="00FF258C" w:rsidRPr="00FB6039" w:rsidRDefault="00D376E1" w:rsidP="003E0884">
            <w:pPr>
              <w:pStyle w:val="Normal0"/>
              <w:spacing w:line="276" w:lineRule="auto"/>
              <w:rPr>
                <w:sz w:val="20"/>
                <w:szCs w:val="20"/>
              </w:rPr>
            </w:pPr>
            <w:r w:rsidRPr="00FB6039">
              <w:rPr>
                <w:sz w:val="20"/>
                <w:szCs w:val="20"/>
              </w:rPr>
              <w:t>Cargo</w:t>
            </w:r>
          </w:p>
        </w:tc>
        <w:tc>
          <w:tcPr>
            <w:tcW w:w="3257" w:type="dxa"/>
            <w:vAlign w:val="center"/>
          </w:tcPr>
          <w:p w14:paraId="000000B6" w14:textId="096342C5" w:rsidR="00FF258C" w:rsidRPr="00FB6039" w:rsidRDefault="00D376E1" w:rsidP="003E0884">
            <w:pPr>
              <w:pStyle w:val="Normal0"/>
              <w:spacing w:line="276" w:lineRule="auto"/>
              <w:rPr>
                <w:sz w:val="20"/>
                <w:szCs w:val="20"/>
              </w:rPr>
            </w:pPr>
            <w:r w:rsidRPr="00FB6039">
              <w:rPr>
                <w:sz w:val="20"/>
                <w:szCs w:val="20"/>
              </w:rPr>
              <w:t>Dependencia</w:t>
            </w:r>
          </w:p>
        </w:tc>
        <w:tc>
          <w:tcPr>
            <w:tcW w:w="1888" w:type="dxa"/>
            <w:vAlign w:val="center"/>
          </w:tcPr>
          <w:p w14:paraId="000000B7" w14:textId="77777777" w:rsidR="00FF258C" w:rsidRPr="00FB6039" w:rsidRDefault="00D376E1" w:rsidP="003E0884">
            <w:pPr>
              <w:pStyle w:val="Normal0"/>
              <w:spacing w:line="276" w:lineRule="auto"/>
              <w:rPr>
                <w:sz w:val="20"/>
                <w:szCs w:val="20"/>
              </w:rPr>
            </w:pPr>
            <w:r w:rsidRPr="00FB6039">
              <w:rPr>
                <w:sz w:val="20"/>
                <w:szCs w:val="20"/>
              </w:rPr>
              <w:t>Fecha</w:t>
            </w:r>
          </w:p>
        </w:tc>
      </w:tr>
      <w:tr w:rsidR="00B02BFA" w:rsidRPr="00FB6039" w14:paraId="2FF467CA" w14:textId="77777777">
        <w:trPr>
          <w:trHeight w:val="340"/>
        </w:trPr>
        <w:tc>
          <w:tcPr>
            <w:tcW w:w="1272" w:type="dxa"/>
          </w:tcPr>
          <w:p w14:paraId="000000B8" w14:textId="5F1C898D" w:rsidR="00B02BFA" w:rsidRPr="00FB6039" w:rsidRDefault="00B02BFA" w:rsidP="00B02BFA">
            <w:pPr>
              <w:pStyle w:val="Normal0"/>
              <w:spacing w:line="276" w:lineRule="auto"/>
              <w:jc w:val="both"/>
              <w:rPr>
                <w:sz w:val="20"/>
                <w:szCs w:val="20"/>
              </w:rPr>
            </w:pPr>
            <w:r w:rsidRPr="00FB6039">
              <w:rPr>
                <w:sz w:val="20"/>
                <w:szCs w:val="20"/>
              </w:rPr>
              <w:t>Autor</w:t>
            </w:r>
          </w:p>
        </w:tc>
        <w:tc>
          <w:tcPr>
            <w:tcW w:w="1991" w:type="dxa"/>
          </w:tcPr>
          <w:p w14:paraId="000000B9" w14:textId="75376D6F" w:rsidR="00B02BFA" w:rsidRPr="00FB6039" w:rsidRDefault="004351C1" w:rsidP="00B02BFA">
            <w:pPr>
              <w:pStyle w:val="Normal0"/>
              <w:spacing w:line="276" w:lineRule="auto"/>
              <w:rPr>
                <w:b w:val="0"/>
                <w:sz w:val="20"/>
                <w:szCs w:val="20"/>
              </w:rPr>
            </w:pPr>
            <w:r w:rsidRPr="00FB6039">
              <w:rPr>
                <w:b w:val="0"/>
                <w:bCs/>
                <w:sz w:val="20"/>
                <w:szCs w:val="20"/>
              </w:rPr>
              <w:t>Javier Eduardo Díaz Machuca</w:t>
            </w:r>
          </w:p>
        </w:tc>
        <w:tc>
          <w:tcPr>
            <w:tcW w:w="1559" w:type="dxa"/>
          </w:tcPr>
          <w:p w14:paraId="000000BA" w14:textId="6FAD74C5" w:rsidR="00B02BFA" w:rsidRPr="00FB6039" w:rsidRDefault="00B02BFA" w:rsidP="00B02BFA">
            <w:pPr>
              <w:pStyle w:val="Normal0"/>
              <w:spacing w:line="276" w:lineRule="auto"/>
              <w:rPr>
                <w:b w:val="0"/>
                <w:sz w:val="20"/>
                <w:szCs w:val="20"/>
              </w:rPr>
            </w:pPr>
            <w:r w:rsidRPr="00FB6039">
              <w:rPr>
                <w:b w:val="0"/>
                <w:bCs/>
                <w:sz w:val="20"/>
                <w:szCs w:val="20"/>
              </w:rPr>
              <w:t>Experto temático</w:t>
            </w:r>
          </w:p>
        </w:tc>
        <w:tc>
          <w:tcPr>
            <w:tcW w:w="3257" w:type="dxa"/>
          </w:tcPr>
          <w:p w14:paraId="000000BB" w14:textId="6A570635" w:rsidR="00B02BFA" w:rsidRPr="00FB6039" w:rsidRDefault="00B02BFA" w:rsidP="00B02BFA">
            <w:pPr>
              <w:pStyle w:val="Normal0"/>
              <w:spacing w:line="276" w:lineRule="auto"/>
              <w:rPr>
                <w:b w:val="0"/>
                <w:sz w:val="20"/>
                <w:szCs w:val="20"/>
              </w:rPr>
            </w:pPr>
            <w:r w:rsidRPr="00FB6039">
              <w:rPr>
                <w:b w:val="0"/>
                <w:bCs/>
                <w:sz w:val="20"/>
                <w:szCs w:val="20"/>
              </w:rPr>
              <w:t>Regional Tolima. Centro de Comercio y Servicios.</w:t>
            </w:r>
          </w:p>
        </w:tc>
        <w:tc>
          <w:tcPr>
            <w:tcW w:w="1888" w:type="dxa"/>
          </w:tcPr>
          <w:p w14:paraId="000000BC" w14:textId="6F17C0DB" w:rsidR="00B02BFA" w:rsidRPr="00FB6039" w:rsidRDefault="00B02BFA" w:rsidP="00B02BFA">
            <w:pPr>
              <w:pStyle w:val="Normal0"/>
              <w:spacing w:line="276" w:lineRule="auto"/>
              <w:rPr>
                <w:b w:val="0"/>
                <w:sz w:val="20"/>
                <w:szCs w:val="20"/>
              </w:rPr>
            </w:pPr>
            <w:r w:rsidRPr="00FB6039">
              <w:rPr>
                <w:b w:val="0"/>
                <w:sz w:val="20"/>
                <w:szCs w:val="20"/>
              </w:rPr>
              <w:t>Marzo de 2025</w:t>
            </w:r>
          </w:p>
        </w:tc>
      </w:tr>
    </w:tbl>
    <w:p w14:paraId="000000C2" w14:textId="1387197A" w:rsidR="00FF258C" w:rsidRPr="00FB6039" w:rsidRDefault="00FF258C" w:rsidP="003E0884">
      <w:pPr>
        <w:pStyle w:val="Normal0"/>
        <w:rPr>
          <w:sz w:val="20"/>
          <w:szCs w:val="20"/>
        </w:rPr>
      </w:pPr>
    </w:p>
    <w:p w14:paraId="40E90CE6" w14:textId="77777777" w:rsidR="0041757E" w:rsidRPr="00FB6039" w:rsidRDefault="0041757E" w:rsidP="003E0884">
      <w:pPr>
        <w:pStyle w:val="Normal0"/>
        <w:rPr>
          <w:sz w:val="20"/>
          <w:szCs w:val="20"/>
        </w:rPr>
      </w:pPr>
    </w:p>
    <w:p w14:paraId="000000C5" w14:textId="26BCB439" w:rsidR="00FF258C" w:rsidRPr="00FB6039" w:rsidRDefault="00D376E1" w:rsidP="003E0884">
      <w:pPr>
        <w:pStyle w:val="Normal0"/>
        <w:numPr>
          <w:ilvl w:val="0"/>
          <w:numId w:val="1"/>
        </w:numPr>
        <w:pBdr>
          <w:top w:val="nil"/>
          <w:left w:val="nil"/>
          <w:bottom w:val="nil"/>
          <w:right w:val="nil"/>
          <w:between w:val="nil"/>
        </w:pBdr>
        <w:ind w:left="284" w:hanging="284"/>
        <w:jc w:val="both"/>
        <w:rPr>
          <w:b/>
          <w:color w:val="808080"/>
          <w:sz w:val="20"/>
          <w:szCs w:val="20"/>
        </w:rPr>
      </w:pPr>
      <w:r w:rsidRPr="00FB6039">
        <w:rPr>
          <w:b/>
          <w:color w:val="000000"/>
          <w:sz w:val="20"/>
          <w:szCs w:val="20"/>
        </w:rPr>
        <w:t xml:space="preserve">CONTROL DE CAMBIOS </w:t>
      </w:r>
      <w:r w:rsidRPr="00FB6039">
        <w:rPr>
          <w:b/>
          <w:color w:val="808080"/>
          <w:sz w:val="20"/>
          <w:szCs w:val="20"/>
        </w:rPr>
        <w:t>(Diligenciar únicamente si realiza ajustes a la Unidad Temática)</w:t>
      </w:r>
    </w:p>
    <w:p w14:paraId="000000C6" w14:textId="77777777" w:rsidR="00FF258C" w:rsidRPr="00FB6039" w:rsidRDefault="00FF258C" w:rsidP="003E0884">
      <w:pPr>
        <w:pStyle w:val="Normal0"/>
        <w:rPr>
          <w:sz w:val="20"/>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FB6039" w14:paraId="31F82D5C" w14:textId="77777777" w:rsidTr="00C45A3B">
        <w:tc>
          <w:tcPr>
            <w:tcW w:w="1264" w:type="dxa"/>
            <w:tcBorders>
              <w:top w:val="nil"/>
              <w:left w:val="nil"/>
            </w:tcBorders>
            <w:shd w:val="clear" w:color="auto" w:fill="auto"/>
          </w:tcPr>
          <w:p w14:paraId="000000C7" w14:textId="77777777" w:rsidR="00FF258C" w:rsidRPr="00FB6039" w:rsidRDefault="00FF258C" w:rsidP="003E0884">
            <w:pPr>
              <w:pStyle w:val="Normal0"/>
              <w:spacing w:line="276" w:lineRule="auto"/>
              <w:jc w:val="both"/>
              <w:rPr>
                <w:sz w:val="20"/>
                <w:szCs w:val="20"/>
              </w:rPr>
            </w:pPr>
          </w:p>
        </w:tc>
        <w:tc>
          <w:tcPr>
            <w:tcW w:w="2138" w:type="dxa"/>
          </w:tcPr>
          <w:p w14:paraId="000000C8" w14:textId="77777777" w:rsidR="00FF258C" w:rsidRPr="00FB6039" w:rsidRDefault="00D376E1" w:rsidP="003E0884">
            <w:pPr>
              <w:pStyle w:val="Normal0"/>
              <w:spacing w:line="276" w:lineRule="auto"/>
              <w:jc w:val="both"/>
              <w:rPr>
                <w:sz w:val="20"/>
                <w:szCs w:val="20"/>
              </w:rPr>
            </w:pPr>
            <w:r w:rsidRPr="00FB6039">
              <w:rPr>
                <w:sz w:val="20"/>
                <w:szCs w:val="20"/>
              </w:rPr>
              <w:t>Nombre</w:t>
            </w:r>
          </w:p>
        </w:tc>
        <w:tc>
          <w:tcPr>
            <w:tcW w:w="1701" w:type="dxa"/>
          </w:tcPr>
          <w:p w14:paraId="000000C9" w14:textId="77777777" w:rsidR="00FF258C" w:rsidRPr="00FB6039" w:rsidRDefault="00D376E1" w:rsidP="003E0884">
            <w:pPr>
              <w:pStyle w:val="Normal0"/>
              <w:spacing w:line="276" w:lineRule="auto"/>
              <w:jc w:val="both"/>
              <w:rPr>
                <w:sz w:val="20"/>
                <w:szCs w:val="20"/>
              </w:rPr>
            </w:pPr>
            <w:r w:rsidRPr="00FB6039">
              <w:rPr>
                <w:sz w:val="20"/>
                <w:szCs w:val="20"/>
              </w:rPr>
              <w:t>Cargo</w:t>
            </w:r>
          </w:p>
        </w:tc>
        <w:tc>
          <w:tcPr>
            <w:tcW w:w="1843" w:type="dxa"/>
          </w:tcPr>
          <w:p w14:paraId="000000CA" w14:textId="77777777" w:rsidR="00FF258C" w:rsidRPr="00FB6039" w:rsidRDefault="00D376E1" w:rsidP="003E0884">
            <w:pPr>
              <w:pStyle w:val="Normal0"/>
              <w:spacing w:line="276" w:lineRule="auto"/>
              <w:jc w:val="both"/>
              <w:rPr>
                <w:sz w:val="20"/>
                <w:szCs w:val="20"/>
              </w:rPr>
            </w:pPr>
            <w:r w:rsidRPr="00FB6039">
              <w:rPr>
                <w:sz w:val="20"/>
                <w:szCs w:val="20"/>
              </w:rPr>
              <w:t>Dependencia</w:t>
            </w:r>
          </w:p>
        </w:tc>
        <w:tc>
          <w:tcPr>
            <w:tcW w:w="1044" w:type="dxa"/>
          </w:tcPr>
          <w:p w14:paraId="000000CB" w14:textId="77777777" w:rsidR="00FF258C" w:rsidRPr="00FB6039" w:rsidRDefault="00D376E1" w:rsidP="003E0884">
            <w:pPr>
              <w:pStyle w:val="Normal0"/>
              <w:spacing w:line="276" w:lineRule="auto"/>
              <w:jc w:val="both"/>
              <w:rPr>
                <w:sz w:val="20"/>
                <w:szCs w:val="20"/>
              </w:rPr>
            </w:pPr>
            <w:r w:rsidRPr="00FB6039">
              <w:rPr>
                <w:sz w:val="20"/>
                <w:szCs w:val="20"/>
              </w:rPr>
              <w:t>Fecha</w:t>
            </w:r>
          </w:p>
        </w:tc>
        <w:tc>
          <w:tcPr>
            <w:tcW w:w="1977" w:type="dxa"/>
          </w:tcPr>
          <w:p w14:paraId="000000CC" w14:textId="77777777" w:rsidR="00FF258C" w:rsidRPr="00FB6039" w:rsidRDefault="00D376E1" w:rsidP="003E0884">
            <w:pPr>
              <w:pStyle w:val="Normal0"/>
              <w:spacing w:line="276" w:lineRule="auto"/>
              <w:jc w:val="both"/>
              <w:rPr>
                <w:sz w:val="20"/>
                <w:szCs w:val="20"/>
              </w:rPr>
            </w:pPr>
            <w:r w:rsidRPr="00FB6039">
              <w:rPr>
                <w:sz w:val="20"/>
                <w:szCs w:val="20"/>
              </w:rPr>
              <w:t>Razón del Cambio</w:t>
            </w:r>
          </w:p>
        </w:tc>
      </w:tr>
      <w:tr w:rsidR="005C0763" w:rsidRPr="00FB6039" w14:paraId="5565E3ED" w14:textId="77777777">
        <w:tc>
          <w:tcPr>
            <w:tcW w:w="1264" w:type="dxa"/>
          </w:tcPr>
          <w:p w14:paraId="000000CD" w14:textId="77777777" w:rsidR="005C0763" w:rsidRPr="00FB6039" w:rsidRDefault="005C0763" w:rsidP="003E0884">
            <w:pPr>
              <w:pStyle w:val="Normal0"/>
              <w:spacing w:line="276" w:lineRule="auto"/>
              <w:jc w:val="both"/>
              <w:rPr>
                <w:sz w:val="20"/>
                <w:szCs w:val="20"/>
              </w:rPr>
            </w:pPr>
            <w:r w:rsidRPr="00FB6039">
              <w:rPr>
                <w:sz w:val="20"/>
                <w:szCs w:val="20"/>
              </w:rPr>
              <w:t>Autor (es)</w:t>
            </w:r>
          </w:p>
        </w:tc>
        <w:tc>
          <w:tcPr>
            <w:tcW w:w="2138" w:type="dxa"/>
          </w:tcPr>
          <w:p w14:paraId="000000CE" w14:textId="2D29BB26" w:rsidR="005C0763" w:rsidRPr="00FB6039" w:rsidRDefault="005C0763" w:rsidP="003E0884">
            <w:pPr>
              <w:pStyle w:val="Normal0"/>
              <w:spacing w:line="276" w:lineRule="auto"/>
              <w:rPr>
                <w:b w:val="0"/>
                <w:sz w:val="20"/>
                <w:szCs w:val="20"/>
              </w:rPr>
            </w:pPr>
            <w:r w:rsidRPr="00FB6039">
              <w:rPr>
                <w:b w:val="0"/>
                <w:bCs/>
                <w:sz w:val="20"/>
                <w:szCs w:val="20"/>
              </w:rPr>
              <w:t>Viviana Herrera Quiñonez</w:t>
            </w:r>
          </w:p>
        </w:tc>
        <w:tc>
          <w:tcPr>
            <w:tcW w:w="1701" w:type="dxa"/>
          </w:tcPr>
          <w:p w14:paraId="000000CF" w14:textId="4CB67713" w:rsidR="005C0763" w:rsidRPr="00FB6039" w:rsidRDefault="005C0763" w:rsidP="003E0884">
            <w:pPr>
              <w:pStyle w:val="Normal0"/>
              <w:spacing w:line="276" w:lineRule="auto"/>
              <w:rPr>
                <w:b w:val="0"/>
                <w:sz w:val="20"/>
                <w:szCs w:val="20"/>
              </w:rPr>
            </w:pPr>
            <w:r w:rsidRPr="00FB6039">
              <w:rPr>
                <w:b w:val="0"/>
                <w:bCs/>
                <w:sz w:val="20"/>
                <w:szCs w:val="20"/>
              </w:rPr>
              <w:t xml:space="preserve">Evaluadora </w:t>
            </w:r>
            <w:r w:rsidR="00C97430" w:rsidRPr="00FB6039">
              <w:rPr>
                <w:b w:val="0"/>
                <w:bCs/>
                <w:sz w:val="20"/>
                <w:szCs w:val="20"/>
              </w:rPr>
              <w:t>instruccional</w:t>
            </w:r>
          </w:p>
        </w:tc>
        <w:tc>
          <w:tcPr>
            <w:tcW w:w="1843" w:type="dxa"/>
          </w:tcPr>
          <w:p w14:paraId="000000D0" w14:textId="7AAD453D" w:rsidR="005C0763" w:rsidRPr="00FB6039" w:rsidRDefault="005C0763" w:rsidP="003E0884">
            <w:pPr>
              <w:pStyle w:val="Normal0"/>
              <w:spacing w:line="276" w:lineRule="auto"/>
              <w:rPr>
                <w:b w:val="0"/>
                <w:sz w:val="20"/>
                <w:szCs w:val="20"/>
              </w:rPr>
            </w:pPr>
            <w:r w:rsidRPr="00FB6039">
              <w:rPr>
                <w:b w:val="0"/>
                <w:bCs/>
                <w:sz w:val="20"/>
                <w:szCs w:val="20"/>
              </w:rPr>
              <w:t>Regional Tolima. Centro de Comercio y Servicios.</w:t>
            </w:r>
          </w:p>
        </w:tc>
        <w:tc>
          <w:tcPr>
            <w:tcW w:w="1044" w:type="dxa"/>
          </w:tcPr>
          <w:p w14:paraId="000000D1" w14:textId="7BB79168" w:rsidR="005C0763" w:rsidRPr="00FB6039" w:rsidRDefault="00B02BFA" w:rsidP="003E0884">
            <w:pPr>
              <w:pStyle w:val="Normal0"/>
              <w:spacing w:line="276" w:lineRule="auto"/>
              <w:rPr>
                <w:b w:val="0"/>
                <w:sz w:val="20"/>
                <w:szCs w:val="20"/>
              </w:rPr>
            </w:pPr>
            <w:r w:rsidRPr="00FB6039">
              <w:rPr>
                <w:b w:val="0"/>
                <w:bCs/>
                <w:sz w:val="20"/>
                <w:szCs w:val="20"/>
              </w:rPr>
              <w:t>Abril de 2025</w:t>
            </w:r>
          </w:p>
        </w:tc>
        <w:tc>
          <w:tcPr>
            <w:tcW w:w="1977" w:type="dxa"/>
          </w:tcPr>
          <w:p w14:paraId="000000D2" w14:textId="7A4367AC" w:rsidR="005C0763" w:rsidRPr="00FB6039" w:rsidRDefault="005C0763" w:rsidP="003E0884">
            <w:pPr>
              <w:pStyle w:val="Normal0"/>
              <w:spacing w:line="276" w:lineRule="auto"/>
              <w:rPr>
                <w:b w:val="0"/>
                <w:sz w:val="20"/>
                <w:szCs w:val="20"/>
              </w:rPr>
            </w:pPr>
            <w:r w:rsidRPr="00FB6039">
              <w:rPr>
                <w:b w:val="0"/>
                <w:sz w:val="20"/>
                <w:szCs w:val="20"/>
              </w:rPr>
              <w:t xml:space="preserve">Se ajusta el contenido del documento a la versión actual, según </w:t>
            </w:r>
            <w:r w:rsidR="00D56832" w:rsidRPr="00FB6039">
              <w:rPr>
                <w:b w:val="0"/>
                <w:sz w:val="20"/>
                <w:szCs w:val="20"/>
              </w:rPr>
              <w:t>Planeación pedagógica</w:t>
            </w:r>
            <w:r w:rsidRPr="00FB6039">
              <w:rPr>
                <w:b w:val="0"/>
                <w:sz w:val="20"/>
                <w:szCs w:val="20"/>
              </w:rPr>
              <w:t xml:space="preserve"> y normas APA.</w:t>
            </w:r>
          </w:p>
        </w:tc>
      </w:tr>
    </w:tbl>
    <w:p w14:paraId="000000D5" w14:textId="62ABB642" w:rsidR="00FF258C" w:rsidRPr="00FB6039" w:rsidRDefault="00FF258C" w:rsidP="003E0884">
      <w:pPr>
        <w:pStyle w:val="Normal0"/>
        <w:rPr>
          <w:sz w:val="20"/>
          <w:szCs w:val="20"/>
        </w:rPr>
      </w:pPr>
    </w:p>
    <w:sectPr w:rsidR="00FF258C" w:rsidRPr="00FB6039">
      <w:headerReference w:type="default" r:id="rId46"/>
      <w:footerReference w:type="default" r:id="rId47"/>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iviana Herrera" w:date="2025-04-10T23:57:00Z" w:initials="VH">
    <w:p w14:paraId="3BC7BA24" w14:textId="77777777" w:rsidR="003A3B59" w:rsidRDefault="003A3B59" w:rsidP="003A3B59">
      <w:pPr>
        <w:pStyle w:val="Textocomentario"/>
      </w:pPr>
      <w:r>
        <w:rPr>
          <w:rStyle w:val="Refdecomentario"/>
        </w:rPr>
        <w:annotationRef/>
      </w:r>
      <w:r>
        <w:t xml:space="preserve">Texto alternativo: </w:t>
      </w:r>
      <w:r w:rsidRPr="001D731A">
        <w:rPr>
          <w:highlight w:val="green"/>
        </w:rPr>
        <w:t>La síntesis presenta de manera estructurada los principales temas de la ciberseguridad, incluyendo tipos de amenazas, vulnerabilidades, técnicas de ingeniería social, medidas preventivas, principios éticos y procedimientos para la gestión de incidentes. Cada apartado se relaciona para ofrecer una visión integral de cómo proteger la información en entornos digitales.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C7BA24"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D248E54" w16cex:dateUtc="2024-07-19T17:12:58.685Z"/>
  <w16cex:commentExtensible w16cex:durableId="3B30D462" w16cex:dateUtc="2024-07-19T17:14:18.603Z"/>
  <w16cex:commentExtensible w16cex:durableId="49DC36B2" w16cex:dateUtc="2024-07-19T17:16:21.147Z"/>
  <w16cex:commentExtensible w16cex:durableId="6A2C7E47" w16cex:dateUtc="2024-07-19T17:21:35.412Z"/>
  <w16cex:commentExtensible w16cex:durableId="3DEAC08E" w16cex:dateUtc="2024-07-19T17:25:26.38Z"/>
  <w16cex:commentExtensible w16cex:durableId="4FD67AFD" w16cex:dateUtc="2024-07-19T17:35:49.665Z"/>
  <w16cex:commentExtensible w16cex:durableId="72AAA11B" w16cex:dateUtc="2024-07-19T17:36:45.239Z"/>
  <w16cex:commentExtensible w16cex:durableId="30AB9E9E" w16cex:dateUtc="2024-07-19T17:38:49.931Z"/>
  <w16cex:commentExtensible w16cex:durableId="3972E826" w16cex:dateUtc="2024-07-19T17:41:53.225Z"/>
  <w16cex:commentExtensible w16cex:durableId="33914766" w16cex:dateUtc="2024-07-19T17:48:49.404Z"/>
  <w16cex:commentExtensible w16cex:durableId="0013DF6E" w16cex:dateUtc="2024-07-19T17:52:19.79Z"/>
  <w16cex:commentExtensible w16cex:durableId="4F052B3C" w16cex:dateUtc="2024-07-19T17:54:19.773Z"/>
  <w16cex:commentExtensible w16cex:durableId="0124D070" w16cex:dateUtc="2024-07-19T17:55:53.208Z"/>
  <w16cex:commentExtensible w16cex:durableId="48E01067" w16cex:dateUtc="2024-07-19T18:12:47.704Z"/>
  <w16cex:commentExtensible w16cex:durableId="7BB8AFF9" w16cex:dateUtc="2024-07-19T18:15:46.803Z"/>
  <w16cex:commentExtensible w16cex:durableId="16C3823D" w16cex:dateUtc="2024-07-19T18:16:46.336Z"/>
  <w16cex:commentExtensible w16cex:durableId="09A2C0BD" w16cex:dateUtc="2024-08-12T22:08:43.397Z"/>
  <w16cex:commentExtensible w16cex:durableId="5099A880" w16cex:dateUtc="2024-08-12T22:10:08.795Z"/>
  <w16cex:commentExtensible w16cex:durableId="04DA69C2" w16cex:dateUtc="2024-08-12T22:14:26.684Z"/>
  <w16cex:commentExtensible w16cex:durableId="6C6A29AD" w16cex:dateUtc="2024-08-12T22:15:50.336Z"/>
  <w16cex:commentExtensible w16cex:durableId="1A7C49D8" w16cex:dateUtc="2024-08-12T22:21:16.756Z"/>
  <w16cex:commentExtensible w16cex:durableId="4274E743" w16cex:dateUtc="2024-08-12T22:23:34.472Z"/>
  <w16cex:commentExtensible w16cex:durableId="5847DFB3" w16cex:dateUtc="2024-08-12T22:24:57.235Z"/>
  <w16cex:commentExtensible w16cex:durableId="0DDFDFB1" w16cex:dateUtc="2024-08-12T22:27:52.55Z"/>
  <w16cex:commentExtensible w16cex:durableId="0E035168" w16cex:dateUtc="2024-08-12T22:31:01.763Z"/>
  <w16cex:commentExtensible w16cex:durableId="5F67A22D" w16cex:dateUtc="2024-08-12T22:32:06.133Z"/>
  <w16cex:commentExtensible w16cex:durableId="24E7EF2B" w16cex:dateUtc="2024-08-12T22:33:36.851Z"/>
  <w16cex:commentExtensible w16cex:durableId="6F1A9240" w16cex:dateUtc="2024-08-12T22:34:26.037Z"/>
  <w16cex:commentExtensible w16cex:durableId="1A515645" w16cex:dateUtc="2024-08-12T22:35:26.783Z"/>
  <w16cex:commentExtensible w16cex:durableId="61F0367C" w16cex:dateUtc="2024-08-12T22:39:29.818Z"/>
  <w16cex:commentExtensible w16cex:durableId="4FA62AFB" w16cex:dateUtc="2024-08-12T22:41:19.002Z"/>
  <w16cex:commentExtensible w16cex:durableId="7F8622AE" w16cex:dateUtc="2024-08-12T22:42:02.938Z"/>
  <w16cex:commentExtensible w16cex:durableId="218A3B90" w16cex:dateUtc="2024-08-12T22:44:08.635Z"/>
  <w16cex:commentExtensible w16cex:durableId="0AB0180A" w16cex:dateUtc="2024-08-12T22:51:11.533Z"/>
  <w16cex:commentExtensible w16cex:durableId="6C556470" w16cex:dateUtc="2024-08-12T22:52:00.519Z"/>
  <w16cex:commentExtensible w16cex:durableId="4BAC82B5" w16cex:dateUtc="2024-08-12T22:53:11.68Z"/>
  <w16cex:commentExtensible w16cex:durableId="1A52C38A" w16cex:dateUtc="2024-08-12T22:54:42.895Z"/>
</w16cex:commentsExtensible>
</file>

<file path=word/commentsIds.xml><?xml version="1.0" encoding="utf-8"?>
<w16cid:commentsIds xmlns:mc="http://schemas.openxmlformats.org/markup-compatibility/2006" xmlns:w16cid="http://schemas.microsoft.com/office/word/2016/wordml/cid" mc:Ignorable="w16cid">
  <w16cid:commentId w16cid:paraId="3604676D" w16cid:durableId="07BBDEB8"/>
  <w16cid:commentId w16cid:paraId="457EA976" w16cid:durableId="667FEDCC"/>
  <w16cid:commentId w16cid:paraId="7B62D2E0" w16cid:durableId="36807C06"/>
  <w16cid:commentId w16cid:paraId="49869497" w16cid:durableId="3BCDDB55"/>
  <w16cid:commentId w16cid:paraId="4A4C105A" w16cid:durableId="4605C095"/>
  <w16cid:commentId w16cid:paraId="58D471B4" w16cid:durableId="7D248E54"/>
  <w16cid:commentId w16cid:paraId="006561C2" w16cid:durableId="3B30D462"/>
  <w16cid:commentId w16cid:paraId="3A5292B0" w16cid:durableId="49DC36B2"/>
  <w16cid:commentId w16cid:paraId="206FADB6" w16cid:durableId="6A2C7E47"/>
  <w16cid:commentId w16cid:paraId="0439525B" w16cid:durableId="3DEAC08E"/>
  <w16cid:commentId w16cid:paraId="2BF10C48" w16cid:durableId="4FD67AFD"/>
  <w16cid:commentId w16cid:paraId="28186895" w16cid:durableId="72AAA11B"/>
  <w16cid:commentId w16cid:paraId="227020A4" w16cid:durableId="30AB9E9E"/>
  <w16cid:commentId w16cid:paraId="4BC9129E" w16cid:durableId="3972E826"/>
  <w16cid:commentId w16cid:paraId="0D9C027A" w16cid:durableId="33914766"/>
  <w16cid:commentId w16cid:paraId="52785423" w16cid:durableId="0013DF6E"/>
  <w16cid:commentId w16cid:paraId="4CB8E16A" w16cid:durableId="4F052B3C"/>
  <w16cid:commentId w16cid:paraId="62D018F8" w16cid:durableId="0124D070"/>
  <w16cid:commentId w16cid:paraId="4C2FBBE2" w16cid:durableId="48E01067"/>
  <w16cid:commentId w16cid:paraId="015BE9C2" w16cid:durableId="7BB8AFF9"/>
  <w16cid:commentId w16cid:paraId="0FC6AE5D" w16cid:durableId="16C3823D"/>
  <w16cid:commentId w16cid:paraId="5A00D35A" w16cid:durableId="4C1506E9"/>
  <w16cid:commentId w16cid:paraId="491ED7EE" w16cid:durableId="120C4E06"/>
  <w16cid:commentId w16cid:paraId="680FD28A" w16cid:durableId="2FF00F07"/>
  <w16cid:commentId w16cid:paraId="1C3D8594" w16cid:durableId="21D8220B"/>
  <w16cid:commentId w16cid:paraId="4D2D5A0B" w16cid:durableId="4AC674FF"/>
  <w16cid:commentId w16cid:paraId="1998AFBB" w16cid:durableId="7056CA47"/>
  <w16cid:commentId w16cid:paraId="0A9C2BE8" w16cid:durableId="09A2C0BD"/>
  <w16cid:commentId w16cid:paraId="525FF497" w16cid:durableId="5099A880"/>
  <w16cid:commentId w16cid:paraId="4135141D" w16cid:durableId="04DA69C2"/>
  <w16cid:commentId w16cid:paraId="30FC2C2A" w16cid:durableId="6C6A29AD"/>
  <w16cid:commentId w16cid:paraId="4D147EB9" w16cid:durableId="1A7C49D8"/>
  <w16cid:commentId w16cid:paraId="099A0EB1" w16cid:durableId="4274E743"/>
  <w16cid:commentId w16cid:paraId="6C5E15A4" w16cid:durableId="5847DFB3"/>
  <w16cid:commentId w16cid:paraId="6AA47A9A" w16cid:durableId="0DDFDFB1"/>
  <w16cid:commentId w16cid:paraId="7953E644" w16cid:durableId="0E035168"/>
  <w16cid:commentId w16cid:paraId="5A0822B0" w16cid:durableId="5F67A22D"/>
  <w16cid:commentId w16cid:paraId="69A4DB0E" w16cid:durableId="24E7EF2B"/>
  <w16cid:commentId w16cid:paraId="7E491690" w16cid:durableId="6F1A9240"/>
  <w16cid:commentId w16cid:paraId="6F360BB9" w16cid:durableId="1A515645"/>
  <w16cid:commentId w16cid:paraId="0C46272C" w16cid:durableId="61F0367C"/>
  <w16cid:commentId w16cid:paraId="04BF4A08" w16cid:durableId="4FA62AFB"/>
  <w16cid:commentId w16cid:paraId="70D255A2" w16cid:durableId="7F8622AE"/>
  <w16cid:commentId w16cid:paraId="0660FEF0" w16cid:durableId="218A3B90"/>
  <w16cid:commentId w16cid:paraId="71DF8428" w16cid:durableId="0AB0180A"/>
  <w16cid:commentId w16cid:paraId="4C5687FA" w16cid:durableId="6C556470"/>
  <w16cid:commentId w16cid:paraId="6CB74F8C" w16cid:durableId="4BAC82B5"/>
  <w16cid:commentId w16cid:paraId="3FB10B24" w16cid:durableId="1A52C38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8C4157" w14:textId="77777777" w:rsidR="00387578" w:rsidRDefault="00387578">
      <w:pPr>
        <w:spacing w:line="240" w:lineRule="auto"/>
      </w:pPr>
      <w:r>
        <w:separator/>
      </w:r>
    </w:p>
  </w:endnote>
  <w:endnote w:type="continuationSeparator" w:id="0">
    <w:p w14:paraId="2DD28F70" w14:textId="77777777" w:rsidR="00387578" w:rsidRDefault="003875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A" w14:textId="77777777" w:rsidR="004B61EF" w:rsidRDefault="004B61EF">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4B61EF" w:rsidRDefault="004B61EF">
    <w:pPr>
      <w:pStyle w:val="Normal0"/>
      <w:spacing w:line="240" w:lineRule="auto"/>
      <w:ind w:left="-2" w:hanging="2"/>
      <w:jc w:val="right"/>
      <w:rPr>
        <w:rFonts w:ascii="Times New Roman" w:eastAsia="Times New Roman" w:hAnsi="Times New Roman" w:cs="Times New Roman"/>
        <w:sz w:val="24"/>
        <w:szCs w:val="24"/>
      </w:rPr>
    </w:pPr>
  </w:p>
  <w:p w14:paraId="000000DC" w14:textId="77777777" w:rsidR="004B61EF" w:rsidRDefault="004B61EF">
    <w:pPr>
      <w:pStyle w:val="Normal0"/>
      <w:spacing w:line="240" w:lineRule="auto"/>
      <w:rPr>
        <w:rFonts w:ascii="Times New Roman" w:eastAsia="Times New Roman" w:hAnsi="Times New Roman" w:cs="Times New Roman"/>
        <w:sz w:val="24"/>
        <w:szCs w:val="24"/>
      </w:rPr>
    </w:pPr>
  </w:p>
  <w:p w14:paraId="000000DD" w14:textId="77777777" w:rsidR="004B61EF" w:rsidRDefault="004B61EF">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4B61EF" w:rsidRDefault="004B61EF">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A702C0" w14:textId="77777777" w:rsidR="00387578" w:rsidRDefault="00387578">
      <w:pPr>
        <w:spacing w:line="240" w:lineRule="auto"/>
      </w:pPr>
      <w:r>
        <w:separator/>
      </w:r>
    </w:p>
  </w:footnote>
  <w:footnote w:type="continuationSeparator" w:id="0">
    <w:p w14:paraId="483A3EBC" w14:textId="77777777" w:rsidR="00387578" w:rsidRDefault="003875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8" w14:textId="015D0F86" w:rsidR="004B61EF" w:rsidRDefault="004B61EF"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4B61EF" w:rsidRDefault="004B61EF">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44C5B"/>
    <w:multiLevelType w:val="hybridMultilevel"/>
    <w:tmpl w:val="3D288F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94C70"/>
    <w:multiLevelType w:val="hybridMultilevel"/>
    <w:tmpl w:val="423C5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0E01E5"/>
    <w:multiLevelType w:val="hybridMultilevel"/>
    <w:tmpl w:val="B2C6D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EC48AA"/>
    <w:multiLevelType w:val="hybridMultilevel"/>
    <w:tmpl w:val="B1A4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76715"/>
    <w:multiLevelType w:val="hybridMultilevel"/>
    <w:tmpl w:val="D9E8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60851"/>
    <w:multiLevelType w:val="hybridMultilevel"/>
    <w:tmpl w:val="9BC8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14311"/>
    <w:multiLevelType w:val="hybridMultilevel"/>
    <w:tmpl w:val="35E04A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1692D"/>
    <w:multiLevelType w:val="multilevel"/>
    <w:tmpl w:val="54524F0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9B15E8"/>
    <w:multiLevelType w:val="hybridMultilevel"/>
    <w:tmpl w:val="3FA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F114F"/>
    <w:multiLevelType w:val="hybridMultilevel"/>
    <w:tmpl w:val="93580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367475"/>
    <w:multiLevelType w:val="hybridMultilevel"/>
    <w:tmpl w:val="1E74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057119"/>
    <w:multiLevelType w:val="hybridMultilevel"/>
    <w:tmpl w:val="3138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375889"/>
    <w:multiLevelType w:val="hybridMultilevel"/>
    <w:tmpl w:val="AD54F0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5F43B8"/>
    <w:multiLevelType w:val="hybridMultilevel"/>
    <w:tmpl w:val="76C0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5936D9"/>
    <w:multiLevelType w:val="hybridMultilevel"/>
    <w:tmpl w:val="DE7246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995C66"/>
    <w:multiLevelType w:val="multilevel"/>
    <w:tmpl w:val="325655F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FD4BE4"/>
    <w:multiLevelType w:val="hybridMultilevel"/>
    <w:tmpl w:val="69D8E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E31643"/>
    <w:multiLevelType w:val="hybridMultilevel"/>
    <w:tmpl w:val="88E2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4C531E0"/>
    <w:multiLevelType w:val="hybridMultilevel"/>
    <w:tmpl w:val="3F785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BB092A"/>
    <w:multiLevelType w:val="hybridMultilevel"/>
    <w:tmpl w:val="74B4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E16E41"/>
    <w:multiLevelType w:val="hybridMultilevel"/>
    <w:tmpl w:val="21262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651FB7"/>
    <w:multiLevelType w:val="hybridMultilevel"/>
    <w:tmpl w:val="BFF2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7"/>
  </w:num>
  <w:num w:numId="4">
    <w:abstractNumId w:val="11"/>
  </w:num>
  <w:num w:numId="5">
    <w:abstractNumId w:val="6"/>
  </w:num>
  <w:num w:numId="6">
    <w:abstractNumId w:val="2"/>
  </w:num>
  <w:num w:numId="7">
    <w:abstractNumId w:val="1"/>
  </w:num>
  <w:num w:numId="8">
    <w:abstractNumId w:val="8"/>
  </w:num>
  <w:num w:numId="9">
    <w:abstractNumId w:val="17"/>
  </w:num>
  <w:num w:numId="10">
    <w:abstractNumId w:val="21"/>
  </w:num>
  <w:num w:numId="11">
    <w:abstractNumId w:val="5"/>
  </w:num>
  <w:num w:numId="12">
    <w:abstractNumId w:val="22"/>
  </w:num>
  <w:num w:numId="13">
    <w:abstractNumId w:val="10"/>
  </w:num>
  <w:num w:numId="14">
    <w:abstractNumId w:val="20"/>
  </w:num>
  <w:num w:numId="15">
    <w:abstractNumId w:val="13"/>
  </w:num>
  <w:num w:numId="16">
    <w:abstractNumId w:val="9"/>
  </w:num>
  <w:num w:numId="17">
    <w:abstractNumId w:val="3"/>
  </w:num>
  <w:num w:numId="18">
    <w:abstractNumId w:val="12"/>
  </w:num>
  <w:num w:numId="19">
    <w:abstractNumId w:val="0"/>
  </w:num>
  <w:num w:numId="20">
    <w:abstractNumId w:val="19"/>
  </w:num>
  <w:num w:numId="21">
    <w:abstractNumId w:val="14"/>
  </w:num>
  <w:num w:numId="22">
    <w:abstractNumId w:val="4"/>
  </w:num>
  <w:num w:numId="23">
    <w:abstractNumId w:val="16"/>
  </w:num>
  <w:numIdMacAtCleanup w:val="1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viana Herrera">
    <w15:presenceInfo w15:providerId="None" w15:userId="Viviana Her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01B87"/>
    <w:rsid w:val="0000291B"/>
    <w:rsid w:val="00011F29"/>
    <w:rsid w:val="00033308"/>
    <w:rsid w:val="00037C98"/>
    <w:rsid w:val="0004375C"/>
    <w:rsid w:val="00052F14"/>
    <w:rsid w:val="00054B9F"/>
    <w:rsid w:val="0006211A"/>
    <w:rsid w:val="00064130"/>
    <w:rsid w:val="00077A47"/>
    <w:rsid w:val="000915CE"/>
    <w:rsid w:val="00096FA2"/>
    <w:rsid w:val="000A5318"/>
    <w:rsid w:val="000E31FA"/>
    <w:rsid w:val="000F189D"/>
    <w:rsid w:val="000F287C"/>
    <w:rsid w:val="000F3F23"/>
    <w:rsid w:val="001059EA"/>
    <w:rsid w:val="00117ED7"/>
    <w:rsid w:val="00141FEA"/>
    <w:rsid w:val="00160AF5"/>
    <w:rsid w:val="001725F9"/>
    <w:rsid w:val="00177B62"/>
    <w:rsid w:val="001908E6"/>
    <w:rsid w:val="001A5EED"/>
    <w:rsid w:val="001A7C1D"/>
    <w:rsid w:val="001A7F6B"/>
    <w:rsid w:val="001B238C"/>
    <w:rsid w:val="001B3CB7"/>
    <w:rsid w:val="001B3EB2"/>
    <w:rsid w:val="001B569F"/>
    <w:rsid w:val="001B6AD5"/>
    <w:rsid w:val="001B7E7E"/>
    <w:rsid w:val="001C1C17"/>
    <w:rsid w:val="001D18BE"/>
    <w:rsid w:val="001D685E"/>
    <w:rsid w:val="001E7AE5"/>
    <w:rsid w:val="00204DCD"/>
    <w:rsid w:val="0022061F"/>
    <w:rsid w:val="002512C9"/>
    <w:rsid w:val="00254C60"/>
    <w:rsid w:val="00270929"/>
    <w:rsid w:val="00275915"/>
    <w:rsid w:val="00276DEE"/>
    <w:rsid w:val="00276F24"/>
    <w:rsid w:val="0028298B"/>
    <w:rsid w:val="00287882"/>
    <w:rsid w:val="00294B86"/>
    <w:rsid w:val="002A542A"/>
    <w:rsid w:val="002A5E47"/>
    <w:rsid w:val="002B0065"/>
    <w:rsid w:val="002B1CE1"/>
    <w:rsid w:val="002B2FA3"/>
    <w:rsid w:val="002B2FEE"/>
    <w:rsid w:val="002B4C89"/>
    <w:rsid w:val="002B6D23"/>
    <w:rsid w:val="002C1F7A"/>
    <w:rsid w:val="002E2479"/>
    <w:rsid w:val="002E30E8"/>
    <w:rsid w:val="002E4074"/>
    <w:rsid w:val="00300EA1"/>
    <w:rsid w:val="00314C04"/>
    <w:rsid w:val="00325A56"/>
    <w:rsid w:val="00330021"/>
    <w:rsid w:val="00330A93"/>
    <w:rsid w:val="00345B63"/>
    <w:rsid w:val="003501F7"/>
    <w:rsid w:val="00351A8C"/>
    <w:rsid w:val="003559FB"/>
    <w:rsid w:val="003614EB"/>
    <w:rsid w:val="003632B7"/>
    <w:rsid w:val="00366E22"/>
    <w:rsid w:val="00367E58"/>
    <w:rsid w:val="00383E10"/>
    <w:rsid w:val="00387578"/>
    <w:rsid w:val="003A357A"/>
    <w:rsid w:val="003A3B59"/>
    <w:rsid w:val="003A5691"/>
    <w:rsid w:val="003B1659"/>
    <w:rsid w:val="003B3970"/>
    <w:rsid w:val="003E0884"/>
    <w:rsid w:val="003E3FB2"/>
    <w:rsid w:val="003E78E6"/>
    <w:rsid w:val="003F0755"/>
    <w:rsid w:val="003F6EB6"/>
    <w:rsid w:val="004077BB"/>
    <w:rsid w:val="004111CD"/>
    <w:rsid w:val="0041757E"/>
    <w:rsid w:val="004351C1"/>
    <w:rsid w:val="00437C33"/>
    <w:rsid w:val="0045064F"/>
    <w:rsid w:val="00472C8F"/>
    <w:rsid w:val="00473C9F"/>
    <w:rsid w:val="00477FF2"/>
    <w:rsid w:val="00480C20"/>
    <w:rsid w:val="004859CD"/>
    <w:rsid w:val="00490DFD"/>
    <w:rsid w:val="004B61EF"/>
    <w:rsid w:val="004B73A7"/>
    <w:rsid w:val="004C4233"/>
    <w:rsid w:val="004C4B91"/>
    <w:rsid w:val="004D3F1F"/>
    <w:rsid w:val="004D4605"/>
    <w:rsid w:val="004F5838"/>
    <w:rsid w:val="004F6340"/>
    <w:rsid w:val="0050379E"/>
    <w:rsid w:val="00505299"/>
    <w:rsid w:val="00512D26"/>
    <w:rsid w:val="00515838"/>
    <w:rsid w:val="00521F07"/>
    <w:rsid w:val="00523AEA"/>
    <w:rsid w:val="00523D3A"/>
    <w:rsid w:val="00524EC6"/>
    <w:rsid w:val="00537970"/>
    <w:rsid w:val="00543FD2"/>
    <w:rsid w:val="005579F6"/>
    <w:rsid w:val="00562285"/>
    <w:rsid w:val="0056442B"/>
    <w:rsid w:val="005666B6"/>
    <w:rsid w:val="00573E71"/>
    <w:rsid w:val="00587C1C"/>
    <w:rsid w:val="005974C2"/>
    <w:rsid w:val="005975B5"/>
    <w:rsid w:val="005A2275"/>
    <w:rsid w:val="005C0763"/>
    <w:rsid w:val="005D1DA5"/>
    <w:rsid w:val="005D6C49"/>
    <w:rsid w:val="005F07D5"/>
    <w:rsid w:val="00605836"/>
    <w:rsid w:val="006216FA"/>
    <w:rsid w:val="00621D58"/>
    <w:rsid w:val="006467B1"/>
    <w:rsid w:val="006679FA"/>
    <w:rsid w:val="00671EF4"/>
    <w:rsid w:val="0067262D"/>
    <w:rsid w:val="0069261F"/>
    <w:rsid w:val="006A64ED"/>
    <w:rsid w:val="006B2F0D"/>
    <w:rsid w:val="006B489A"/>
    <w:rsid w:val="006D6C92"/>
    <w:rsid w:val="006E1B12"/>
    <w:rsid w:val="00705B01"/>
    <w:rsid w:val="00710C77"/>
    <w:rsid w:val="0071129D"/>
    <w:rsid w:val="0071697E"/>
    <w:rsid w:val="0072587C"/>
    <w:rsid w:val="00737BE4"/>
    <w:rsid w:val="00742120"/>
    <w:rsid w:val="007437D2"/>
    <w:rsid w:val="00766EAA"/>
    <w:rsid w:val="0077067E"/>
    <w:rsid w:val="007806C3"/>
    <w:rsid w:val="00785A6D"/>
    <w:rsid w:val="00793BC8"/>
    <w:rsid w:val="007A709A"/>
    <w:rsid w:val="007C0121"/>
    <w:rsid w:val="007E53C4"/>
    <w:rsid w:val="007E73EF"/>
    <w:rsid w:val="007F697A"/>
    <w:rsid w:val="00801C5D"/>
    <w:rsid w:val="008027A7"/>
    <w:rsid w:val="00813ACF"/>
    <w:rsid w:val="00824F82"/>
    <w:rsid w:val="008522D2"/>
    <w:rsid w:val="00863D5C"/>
    <w:rsid w:val="0089159A"/>
    <w:rsid w:val="00893271"/>
    <w:rsid w:val="008A08B0"/>
    <w:rsid w:val="008A1F25"/>
    <w:rsid w:val="008A4C4C"/>
    <w:rsid w:val="008A75BE"/>
    <w:rsid w:val="008B2BF8"/>
    <w:rsid w:val="008D1F14"/>
    <w:rsid w:val="008D526B"/>
    <w:rsid w:val="008D5B02"/>
    <w:rsid w:val="008D5C08"/>
    <w:rsid w:val="008E268E"/>
    <w:rsid w:val="008E3604"/>
    <w:rsid w:val="008E4401"/>
    <w:rsid w:val="00902DB1"/>
    <w:rsid w:val="00906E0F"/>
    <w:rsid w:val="00912631"/>
    <w:rsid w:val="009155C9"/>
    <w:rsid w:val="00922D73"/>
    <w:rsid w:val="00923E9F"/>
    <w:rsid w:val="00927773"/>
    <w:rsid w:val="00927FD4"/>
    <w:rsid w:val="0093618C"/>
    <w:rsid w:val="00946F39"/>
    <w:rsid w:val="009719E0"/>
    <w:rsid w:val="0097386B"/>
    <w:rsid w:val="009A6FF4"/>
    <w:rsid w:val="009B3C2B"/>
    <w:rsid w:val="009C5BD3"/>
    <w:rsid w:val="009C67EE"/>
    <w:rsid w:val="009D6854"/>
    <w:rsid w:val="00A05295"/>
    <w:rsid w:val="00A13EB6"/>
    <w:rsid w:val="00A16092"/>
    <w:rsid w:val="00A246A1"/>
    <w:rsid w:val="00A333BD"/>
    <w:rsid w:val="00A36E63"/>
    <w:rsid w:val="00A44708"/>
    <w:rsid w:val="00A51020"/>
    <w:rsid w:val="00A5377D"/>
    <w:rsid w:val="00A56171"/>
    <w:rsid w:val="00A56F0C"/>
    <w:rsid w:val="00A816E6"/>
    <w:rsid w:val="00A9240A"/>
    <w:rsid w:val="00A95489"/>
    <w:rsid w:val="00AB3F8B"/>
    <w:rsid w:val="00AB5C1F"/>
    <w:rsid w:val="00AC4A8E"/>
    <w:rsid w:val="00AD6BC6"/>
    <w:rsid w:val="00AE00C0"/>
    <w:rsid w:val="00AE1E45"/>
    <w:rsid w:val="00AE77F7"/>
    <w:rsid w:val="00AF35CD"/>
    <w:rsid w:val="00B01A23"/>
    <w:rsid w:val="00B02BFA"/>
    <w:rsid w:val="00B05998"/>
    <w:rsid w:val="00B06CCD"/>
    <w:rsid w:val="00B11466"/>
    <w:rsid w:val="00B152ED"/>
    <w:rsid w:val="00B2014E"/>
    <w:rsid w:val="00B44C4C"/>
    <w:rsid w:val="00B45DD1"/>
    <w:rsid w:val="00B501B6"/>
    <w:rsid w:val="00B56BB1"/>
    <w:rsid w:val="00B72025"/>
    <w:rsid w:val="00B76082"/>
    <w:rsid w:val="00B838DD"/>
    <w:rsid w:val="00B90583"/>
    <w:rsid w:val="00B91FBD"/>
    <w:rsid w:val="00B97526"/>
    <w:rsid w:val="00BB1997"/>
    <w:rsid w:val="00BC2651"/>
    <w:rsid w:val="00BD1F95"/>
    <w:rsid w:val="00BF1E30"/>
    <w:rsid w:val="00BF5FBF"/>
    <w:rsid w:val="00BF784F"/>
    <w:rsid w:val="00BF7AFB"/>
    <w:rsid w:val="00C04F8C"/>
    <w:rsid w:val="00C22E8B"/>
    <w:rsid w:val="00C3044E"/>
    <w:rsid w:val="00C42D8E"/>
    <w:rsid w:val="00C45A3B"/>
    <w:rsid w:val="00C5056A"/>
    <w:rsid w:val="00C6301E"/>
    <w:rsid w:val="00C661E1"/>
    <w:rsid w:val="00C77C18"/>
    <w:rsid w:val="00C84D17"/>
    <w:rsid w:val="00C8580B"/>
    <w:rsid w:val="00C96637"/>
    <w:rsid w:val="00C97430"/>
    <w:rsid w:val="00CA2BD8"/>
    <w:rsid w:val="00CA41AD"/>
    <w:rsid w:val="00CB4AD0"/>
    <w:rsid w:val="00CB513F"/>
    <w:rsid w:val="00CC16DB"/>
    <w:rsid w:val="00CC4A68"/>
    <w:rsid w:val="00CD3D9A"/>
    <w:rsid w:val="00CD4AB0"/>
    <w:rsid w:val="00CD5B23"/>
    <w:rsid w:val="00CE3DFE"/>
    <w:rsid w:val="00CE4FF3"/>
    <w:rsid w:val="00D07940"/>
    <w:rsid w:val="00D14784"/>
    <w:rsid w:val="00D376E1"/>
    <w:rsid w:val="00D403AB"/>
    <w:rsid w:val="00D41572"/>
    <w:rsid w:val="00D56832"/>
    <w:rsid w:val="00D56950"/>
    <w:rsid w:val="00D60361"/>
    <w:rsid w:val="00D62AE9"/>
    <w:rsid w:val="00D72F07"/>
    <w:rsid w:val="00D814B0"/>
    <w:rsid w:val="00D862A7"/>
    <w:rsid w:val="00D90012"/>
    <w:rsid w:val="00D9751D"/>
    <w:rsid w:val="00DA62D4"/>
    <w:rsid w:val="00DB3A14"/>
    <w:rsid w:val="00DB6B55"/>
    <w:rsid w:val="00DC09E8"/>
    <w:rsid w:val="00DC497E"/>
    <w:rsid w:val="00DE22CC"/>
    <w:rsid w:val="00DF5A82"/>
    <w:rsid w:val="00E002F9"/>
    <w:rsid w:val="00E025D0"/>
    <w:rsid w:val="00E04AD0"/>
    <w:rsid w:val="00E24CC1"/>
    <w:rsid w:val="00E347E5"/>
    <w:rsid w:val="00E5740C"/>
    <w:rsid w:val="00E650CF"/>
    <w:rsid w:val="00E8034C"/>
    <w:rsid w:val="00E812C0"/>
    <w:rsid w:val="00E86E25"/>
    <w:rsid w:val="00E87BDC"/>
    <w:rsid w:val="00E94718"/>
    <w:rsid w:val="00EA3023"/>
    <w:rsid w:val="00EA7B33"/>
    <w:rsid w:val="00EB7A51"/>
    <w:rsid w:val="00EC4E97"/>
    <w:rsid w:val="00EC5CD6"/>
    <w:rsid w:val="00ED03A7"/>
    <w:rsid w:val="00ED4C73"/>
    <w:rsid w:val="00ED6CCE"/>
    <w:rsid w:val="00ED7283"/>
    <w:rsid w:val="00EE6356"/>
    <w:rsid w:val="00EE7B63"/>
    <w:rsid w:val="00EF3853"/>
    <w:rsid w:val="00EF5C7E"/>
    <w:rsid w:val="00EF69A0"/>
    <w:rsid w:val="00F03602"/>
    <w:rsid w:val="00F05EAB"/>
    <w:rsid w:val="00F0751B"/>
    <w:rsid w:val="00F10591"/>
    <w:rsid w:val="00F14DEB"/>
    <w:rsid w:val="00F24EED"/>
    <w:rsid w:val="00F30551"/>
    <w:rsid w:val="00F51312"/>
    <w:rsid w:val="00F56D89"/>
    <w:rsid w:val="00F576FE"/>
    <w:rsid w:val="00F64B02"/>
    <w:rsid w:val="00F71B20"/>
    <w:rsid w:val="00F802FC"/>
    <w:rsid w:val="00F8042F"/>
    <w:rsid w:val="00F814CC"/>
    <w:rsid w:val="00F85244"/>
    <w:rsid w:val="00F855FD"/>
    <w:rsid w:val="00F91114"/>
    <w:rsid w:val="00FA04EB"/>
    <w:rsid w:val="00FA6CA1"/>
    <w:rsid w:val="00FB5B11"/>
    <w:rsid w:val="00FB6039"/>
    <w:rsid w:val="00FD14AF"/>
    <w:rsid w:val="00FF258C"/>
    <w:rsid w:val="00FF27A9"/>
    <w:rsid w:val="069F2340"/>
    <w:rsid w:val="07E5C681"/>
    <w:rsid w:val="08F82A93"/>
    <w:rsid w:val="09383A70"/>
    <w:rsid w:val="0D36461C"/>
    <w:rsid w:val="0F4877E2"/>
    <w:rsid w:val="0FDD4F1D"/>
    <w:rsid w:val="111CE1CB"/>
    <w:rsid w:val="157B1DD0"/>
    <w:rsid w:val="173BEBC0"/>
    <w:rsid w:val="1CD12C3D"/>
    <w:rsid w:val="263E04E5"/>
    <w:rsid w:val="26A9C12F"/>
    <w:rsid w:val="27320803"/>
    <w:rsid w:val="297578F6"/>
    <w:rsid w:val="2B104EC5"/>
    <w:rsid w:val="302BD327"/>
    <w:rsid w:val="346C6C7A"/>
    <w:rsid w:val="37E63973"/>
    <w:rsid w:val="38E7A1EB"/>
    <w:rsid w:val="3C663C1A"/>
    <w:rsid w:val="3DC8EA8C"/>
    <w:rsid w:val="427A4242"/>
    <w:rsid w:val="493668C1"/>
    <w:rsid w:val="4C1C68A3"/>
    <w:rsid w:val="50F4B6E6"/>
    <w:rsid w:val="51918227"/>
    <w:rsid w:val="55530FDC"/>
    <w:rsid w:val="57978176"/>
    <w:rsid w:val="5C726EE8"/>
    <w:rsid w:val="5FF82039"/>
    <w:rsid w:val="607E8F23"/>
    <w:rsid w:val="64656A2A"/>
    <w:rsid w:val="6588FE05"/>
    <w:rsid w:val="65F9FCD2"/>
    <w:rsid w:val="690AD51B"/>
    <w:rsid w:val="6B138103"/>
    <w:rsid w:val="6BDD5338"/>
    <w:rsid w:val="6E4BF495"/>
    <w:rsid w:val="6FB55CFF"/>
    <w:rsid w:val="701BB868"/>
    <w:rsid w:val="7293C1ED"/>
    <w:rsid w:val="72F42720"/>
    <w:rsid w:val="73D28970"/>
    <w:rsid w:val="78E37C20"/>
    <w:rsid w:val="799FA5CA"/>
    <w:rsid w:val="7BC44E54"/>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qFormat/>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UnresolvedMention">
    <w:name w:val="Unresolved Mention"/>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character" w:styleId="nfasis">
    <w:name w:val="Emphasis"/>
    <w:basedOn w:val="Fuentedeprrafopredeter"/>
    <w:uiPriority w:val="20"/>
    <w:qFormat/>
    <w:rsid w:val="001A5E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22967">
      <w:bodyDiv w:val="1"/>
      <w:marLeft w:val="0"/>
      <w:marRight w:val="0"/>
      <w:marTop w:val="0"/>
      <w:marBottom w:val="0"/>
      <w:divBdr>
        <w:top w:val="none" w:sz="0" w:space="0" w:color="auto"/>
        <w:left w:val="none" w:sz="0" w:space="0" w:color="auto"/>
        <w:bottom w:val="none" w:sz="0" w:space="0" w:color="auto"/>
        <w:right w:val="none" w:sz="0" w:space="0" w:color="auto"/>
      </w:divBdr>
      <w:divsChild>
        <w:div w:id="1546329207">
          <w:marLeft w:val="547"/>
          <w:marRight w:val="0"/>
          <w:marTop w:val="0"/>
          <w:marBottom w:val="0"/>
          <w:divBdr>
            <w:top w:val="none" w:sz="0" w:space="0" w:color="auto"/>
            <w:left w:val="none" w:sz="0" w:space="0" w:color="auto"/>
            <w:bottom w:val="none" w:sz="0" w:space="0" w:color="auto"/>
            <w:right w:val="none" w:sz="0" w:space="0" w:color="auto"/>
          </w:divBdr>
        </w:div>
        <w:div w:id="1588728076">
          <w:marLeft w:val="547"/>
          <w:marRight w:val="0"/>
          <w:marTop w:val="0"/>
          <w:marBottom w:val="0"/>
          <w:divBdr>
            <w:top w:val="none" w:sz="0" w:space="0" w:color="auto"/>
            <w:left w:val="none" w:sz="0" w:space="0" w:color="auto"/>
            <w:bottom w:val="none" w:sz="0" w:space="0" w:color="auto"/>
            <w:right w:val="none" w:sz="0" w:space="0" w:color="auto"/>
          </w:divBdr>
        </w:div>
        <w:div w:id="2069763584">
          <w:marLeft w:val="547"/>
          <w:marRight w:val="0"/>
          <w:marTop w:val="0"/>
          <w:marBottom w:val="0"/>
          <w:divBdr>
            <w:top w:val="none" w:sz="0" w:space="0" w:color="auto"/>
            <w:left w:val="none" w:sz="0" w:space="0" w:color="auto"/>
            <w:bottom w:val="none" w:sz="0" w:space="0" w:color="auto"/>
            <w:right w:val="none" w:sz="0" w:space="0" w:color="auto"/>
          </w:divBdr>
        </w:div>
        <w:div w:id="2137798733">
          <w:marLeft w:val="547"/>
          <w:marRight w:val="0"/>
          <w:marTop w:val="0"/>
          <w:marBottom w:val="0"/>
          <w:divBdr>
            <w:top w:val="none" w:sz="0" w:space="0" w:color="auto"/>
            <w:left w:val="none" w:sz="0" w:space="0" w:color="auto"/>
            <w:bottom w:val="none" w:sz="0" w:space="0" w:color="auto"/>
            <w:right w:val="none" w:sz="0" w:space="0" w:color="auto"/>
          </w:divBdr>
        </w:div>
      </w:divsChild>
    </w:div>
    <w:div w:id="460001875">
      <w:bodyDiv w:val="1"/>
      <w:marLeft w:val="0"/>
      <w:marRight w:val="0"/>
      <w:marTop w:val="0"/>
      <w:marBottom w:val="0"/>
      <w:divBdr>
        <w:top w:val="none" w:sz="0" w:space="0" w:color="auto"/>
        <w:left w:val="none" w:sz="0" w:space="0" w:color="auto"/>
        <w:bottom w:val="none" w:sz="0" w:space="0" w:color="auto"/>
        <w:right w:val="none" w:sz="0" w:space="0" w:color="auto"/>
      </w:divBdr>
      <w:divsChild>
        <w:div w:id="1868565432">
          <w:marLeft w:val="547"/>
          <w:marRight w:val="0"/>
          <w:marTop w:val="0"/>
          <w:marBottom w:val="0"/>
          <w:divBdr>
            <w:top w:val="none" w:sz="0" w:space="0" w:color="auto"/>
            <w:left w:val="none" w:sz="0" w:space="0" w:color="auto"/>
            <w:bottom w:val="none" w:sz="0" w:space="0" w:color="auto"/>
            <w:right w:val="none" w:sz="0" w:space="0" w:color="auto"/>
          </w:divBdr>
        </w:div>
      </w:divsChild>
    </w:div>
    <w:div w:id="953319384">
      <w:bodyDiv w:val="1"/>
      <w:marLeft w:val="0"/>
      <w:marRight w:val="0"/>
      <w:marTop w:val="0"/>
      <w:marBottom w:val="0"/>
      <w:divBdr>
        <w:top w:val="none" w:sz="0" w:space="0" w:color="auto"/>
        <w:left w:val="none" w:sz="0" w:space="0" w:color="auto"/>
        <w:bottom w:val="none" w:sz="0" w:space="0" w:color="auto"/>
        <w:right w:val="none" w:sz="0" w:space="0" w:color="auto"/>
      </w:divBdr>
      <w:divsChild>
        <w:div w:id="957685050">
          <w:marLeft w:val="547"/>
          <w:marRight w:val="0"/>
          <w:marTop w:val="0"/>
          <w:marBottom w:val="0"/>
          <w:divBdr>
            <w:top w:val="none" w:sz="0" w:space="0" w:color="auto"/>
            <w:left w:val="none" w:sz="0" w:space="0" w:color="auto"/>
            <w:bottom w:val="none" w:sz="0" w:space="0" w:color="auto"/>
            <w:right w:val="none" w:sz="0" w:space="0" w:color="auto"/>
          </w:divBdr>
        </w:div>
      </w:divsChild>
    </w:div>
    <w:div w:id="1181044989">
      <w:bodyDiv w:val="1"/>
      <w:marLeft w:val="0"/>
      <w:marRight w:val="0"/>
      <w:marTop w:val="0"/>
      <w:marBottom w:val="0"/>
      <w:divBdr>
        <w:top w:val="none" w:sz="0" w:space="0" w:color="auto"/>
        <w:left w:val="none" w:sz="0" w:space="0" w:color="auto"/>
        <w:bottom w:val="none" w:sz="0" w:space="0" w:color="auto"/>
        <w:right w:val="none" w:sz="0" w:space="0" w:color="auto"/>
      </w:divBdr>
    </w:div>
    <w:div w:id="1966302719">
      <w:bodyDiv w:val="1"/>
      <w:marLeft w:val="0"/>
      <w:marRight w:val="0"/>
      <w:marTop w:val="0"/>
      <w:marBottom w:val="0"/>
      <w:divBdr>
        <w:top w:val="none" w:sz="0" w:space="0" w:color="auto"/>
        <w:left w:val="none" w:sz="0" w:space="0" w:color="auto"/>
        <w:bottom w:val="none" w:sz="0" w:space="0" w:color="auto"/>
        <w:right w:val="none" w:sz="0" w:space="0" w:color="auto"/>
      </w:divBdr>
    </w:div>
    <w:div w:id="2050492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5FeJVcZerS0&amp;ab_channel=EcosistemadeRecursosEducativosDigitalesSENA" TargetMode="External"/><Relationship Id="rId18" Type="http://schemas.openxmlformats.org/officeDocument/2006/relationships/diagramColors" Target="diagrams/colors1.xml"/><Relationship Id="rId26" Type="http://schemas.microsoft.com/office/2007/relationships/diagramDrawing" Target="diagrams/drawing2.xml"/><Relationship Id="rId39" Type="http://schemas.openxmlformats.org/officeDocument/2006/relationships/hyperlink" Target="https://www.youtube.com/watch?v=au8EXjh-0jw" TargetMode="External"/><Relationship Id="rId3" Type="http://schemas.openxmlformats.org/officeDocument/2006/relationships/customXml" Target="../customXml/item3.xml"/><Relationship Id="rId21" Type="http://schemas.openxmlformats.org/officeDocument/2006/relationships/hyperlink" Target="https://www.youtube.com/watch?v=r3S8tscj-bg&amp;ab_channel=EcosistemadeRecursosEducativosDigitalesSENA" TargetMode="External"/><Relationship Id="rId34" Type="http://schemas.openxmlformats.org/officeDocument/2006/relationships/hyperlink" Target="https://web-assets.esetstatic.com/wls/es/articulos/reportes/cybersecurity-trends-2024-es.pdf" TargetMode="External"/><Relationship Id="rId42" Type="http://schemas.openxmlformats.org/officeDocument/2006/relationships/hyperlink" Target="https://doi.org/10.26820/recimundo/7.(1).enero.2023.609-616" TargetMode="External"/><Relationship Id="rId47" Type="http://schemas.openxmlformats.org/officeDocument/2006/relationships/footer" Target="footer1.xml"/><Relationship Id="rId50" Type="http://schemas.openxmlformats.org/officeDocument/2006/relationships/theme" Target="theme/theme1.xml"/><Relationship Id="Redf5397c96c14a37"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https://www.youtube.com/watch?v=au8EXjh-0jw&amp;ab_channel=EcosistemadeRecursosEducativosDigitalesSENA" TargetMode="External"/><Relationship Id="rId17" Type="http://schemas.openxmlformats.org/officeDocument/2006/relationships/diagramQuickStyle" Target="diagrams/quickStyle1.xml"/><Relationship Id="rId25" Type="http://schemas.openxmlformats.org/officeDocument/2006/relationships/diagramColors" Target="diagrams/colors2.xml"/><Relationship Id="rId33" Type="http://schemas.openxmlformats.org/officeDocument/2006/relationships/hyperlink" Target="https://core.ac.uk/download/pdf/230227206.pdf" TargetMode="External"/><Relationship Id="rId38" Type="http://schemas.openxmlformats.org/officeDocument/2006/relationships/hyperlink" Target="https://repositorio.itm.edu.co/bitstream/handle/20.500.12622/5901/El%20ABC%20de%20la%20seguridad%20inform%C3%A1tica%20gu%C3%ADa%20pr%C3%A1ctica%20para%20entender%20la%20seguridad%20digital.pdf"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yperlink" Target="https://www.youtube.com/watch?v=r3S8tscj-bg&amp;ab_channel=EcosistemadeRecursosEducativosDigitalesSENA" TargetMode="External"/><Relationship Id="rId29" Type="http://schemas.openxmlformats.org/officeDocument/2006/relationships/comments" Target="comments.xml"/><Relationship Id="rId41" Type="http://schemas.openxmlformats.org/officeDocument/2006/relationships/hyperlink" Target="https://www.youtube.com/watch?v=r3S8tscj-b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au8EXjh-0jw&amp;ab_channel=EcosistemadeRecursosEducativosDigitalesSENA" TargetMode="External"/><Relationship Id="rId24" Type="http://schemas.openxmlformats.org/officeDocument/2006/relationships/diagramQuickStyle" Target="diagrams/quickStyle2.xml"/><Relationship Id="rId32" Type="http://schemas.openxmlformats.org/officeDocument/2006/relationships/image" Target="media/image2.png"/><Relationship Id="rId37" Type="http://schemas.openxmlformats.org/officeDocument/2006/relationships/hyperlink" Target="https://scielo.pt/pdf/rist/n32/n32a04.pdf" TargetMode="External"/><Relationship Id="rId40" Type="http://schemas.openxmlformats.org/officeDocument/2006/relationships/hyperlink" Target="https://www.youtube.com/watch?v=5FeJVcZerS0" TargetMode="External"/><Relationship Id="rId45" Type="http://schemas.openxmlformats.org/officeDocument/2006/relationships/hyperlink" Target="https://doi.org/10.23857/pc.v3i4.809" TargetMode="External"/><Relationship Id="Rac09dba3498246f8"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diagramLayout" Target="diagrams/layout2.xml"/><Relationship Id="rId28" Type="http://schemas.openxmlformats.org/officeDocument/2006/relationships/hyperlink" Target="https://caivirtual.policia.gov.co" TargetMode="External"/><Relationship Id="rId36" Type="http://schemas.openxmlformats.org/officeDocument/2006/relationships/hyperlink" Target="https://www.youtube.com/watch?v=b4X4Rh4eNyU" TargetMode="External"/><Relationship Id="rId49" Type="http://schemas.microsoft.com/office/2011/relationships/people" Target="people.xml"/><Relationship Id="rId10" Type="http://schemas.openxmlformats.org/officeDocument/2006/relationships/endnotes" Target="endnotes.xml"/><Relationship Id="rId19" Type="http://schemas.microsoft.com/office/2007/relationships/diagramDrawing" Target="diagrams/drawing1.xml"/><Relationship Id="rId31" Type="http://schemas.openxmlformats.org/officeDocument/2006/relationships/image" Target="media/image1.png"/><Relationship Id="rId44" Type="http://schemas.openxmlformats.org/officeDocument/2006/relationships/hyperlink" Target="https://doi.org/10.21830/19006586.85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5FeJVcZerS0&amp;ab_channel=EcosistemadeRecursosEducativosDigitalesSENA" TargetMode="External"/><Relationship Id="rId22" Type="http://schemas.openxmlformats.org/officeDocument/2006/relationships/diagramData" Target="diagrams/data2.xml"/><Relationship Id="rId27" Type="http://schemas.openxmlformats.org/officeDocument/2006/relationships/hyperlink" Target="https://colcert.gov.co" TargetMode="External"/><Relationship Id="rId30" Type="http://schemas.microsoft.com/office/2011/relationships/commentsExtended" Target="commentsExtended.xml"/><Relationship Id="rId35" Type="http://schemas.openxmlformats.org/officeDocument/2006/relationships/hyperlink" Target="https://www.scielo.sa.cr/pdf/is/v24n49/2215-2458-is-24-49-120.pdf" TargetMode="External"/><Relationship Id="rId43" Type="http://schemas.openxmlformats.org/officeDocument/2006/relationships/hyperlink" Target="https://invaci.es/wp-content/uploads/2021/08/CIBERSEGURIDAD-EL-RETO-DEL-SIGLO-XXI.pdf" TargetMode="External"/><Relationship Id="rId48"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F979AC-DA10-4DAC-8BA8-F538969A9A23}" type="doc">
      <dgm:prSet loTypeId="urn:microsoft.com/office/officeart/2005/8/layout/process3" loCatId="process" qsTypeId="urn:microsoft.com/office/officeart/2005/8/quickstyle/simple1" qsCatId="simple" csTypeId="urn:microsoft.com/office/officeart/2005/8/colors/colorful3" csCatId="colorful" phldr="1"/>
      <dgm:spPr/>
      <dgm:t>
        <a:bodyPr/>
        <a:lstStyle/>
        <a:p>
          <a:endParaRPr lang="es-ES"/>
        </a:p>
      </dgm:t>
    </dgm:pt>
    <dgm:pt modelId="{F4619465-0FA3-4292-A4D5-150108CE434E}">
      <dgm:prSet phldrT="[Texto]"/>
      <dgm:spPr/>
      <dgm:t>
        <a:bodyPr/>
        <a:lstStyle/>
        <a:p>
          <a:r>
            <a:rPr lang="es-CO">
              <a:latin typeface="Arial" panose="020B0604020202020204" pitchFamily="34" charset="0"/>
              <a:cs typeface="Arial" panose="020B0604020202020204" pitchFamily="34" charset="0"/>
            </a:rPr>
            <a:t>Piensa antes de hacer clic</a:t>
          </a:r>
          <a:endParaRPr lang="es-ES">
            <a:latin typeface="Arial" panose="020B0604020202020204" pitchFamily="34" charset="0"/>
            <a:cs typeface="Arial" panose="020B0604020202020204" pitchFamily="34" charset="0"/>
          </a:endParaRPr>
        </a:p>
      </dgm:t>
    </dgm:pt>
    <dgm:pt modelId="{96A1EC21-03D4-4649-9D72-9177E88A841D}" type="parTrans" cxnId="{9E0A1319-1741-4A95-BB4C-6B1C491DC696}">
      <dgm:prSet/>
      <dgm:spPr/>
      <dgm:t>
        <a:bodyPr/>
        <a:lstStyle/>
        <a:p>
          <a:endParaRPr lang="es-ES">
            <a:latin typeface="Arial" panose="020B0604020202020204" pitchFamily="34" charset="0"/>
            <a:cs typeface="Arial" panose="020B0604020202020204" pitchFamily="34" charset="0"/>
          </a:endParaRPr>
        </a:p>
      </dgm:t>
    </dgm:pt>
    <dgm:pt modelId="{AF90059E-06DF-443F-AC2A-C91F034D14DF}" type="sibTrans" cxnId="{9E0A1319-1741-4A95-BB4C-6B1C491DC696}">
      <dgm:prSet/>
      <dgm:spPr/>
      <dgm:t>
        <a:bodyPr/>
        <a:lstStyle/>
        <a:p>
          <a:endParaRPr lang="es-ES">
            <a:latin typeface="Arial" panose="020B0604020202020204" pitchFamily="34" charset="0"/>
            <a:cs typeface="Arial" panose="020B0604020202020204" pitchFamily="34" charset="0"/>
          </a:endParaRPr>
        </a:p>
      </dgm:t>
    </dgm:pt>
    <dgm:pt modelId="{FA5600DD-0846-4E82-B16D-BA2215598F47}">
      <dgm:prSet/>
      <dgm:spPr/>
      <dgm:t>
        <a:bodyPr/>
        <a:lstStyle/>
        <a:p>
          <a:r>
            <a:rPr lang="es-CO">
              <a:latin typeface="Arial" panose="020B0604020202020204" pitchFamily="34" charset="0"/>
              <a:cs typeface="Arial" panose="020B0604020202020204" pitchFamily="34" charset="0"/>
            </a:rPr>
            <a:t>Evitar abrir enlaces o archivos adjuntos de remitentes desconocidos es una práctica fundamental. Verificar cuidadosamente la dirección del remitente antes de actuar puede evitar caer en trampas como correos falsos que simulan provenir de entidades legítimas.</a:t>
          </a:r>
          <a:endParaRPr lang="en-US">
            <a:latin typeface="Arial" panose="020B0604020202020204" pitchFamily="34" charset="0"/>
            <a:cs typeface="Arial" panose="020B0604020202020204" pitchFamily="34" charset="0"/>
          </a:endParaRPr>
        </a:p>
      </dgm:t>
    </dgm:pt>
    <dgm:pt modelId="{048F8C92-5F94-4E0D-9D3E-C86259356452}" type="parTrans" cxnId="{5DE115E8-8C72-4B33-AF14-7737C56F57BA}">
      <dgm:prSet/>
      <dgm:spPr/>
      <dgm:t>
        <a:bodyPr/>
        <a:lstStyle/>
        <a:p>
          <a:endParaRPr lang="es-ES">
            <a:latin typeface="Arial" panose="020B0604020202020204" pitchFamily="34" charset="0"/>
            <a:cs typeface="Arial" panose="020B0604020202020204" pitchFamily="34" charset="0"/>
          </a:endParaRPr>
        </a:p>
      </dgm:t>
    </dgm:pt>
    <dgm:pt modelId="{697A25DD-CA76-4ABA-9DA5-3152805053B0}" type="sibTrans" cxnId="{5DE115E8-8C72-4B33-AF14-7737C56F57BA}">
      <dgm:prSet/>
      <dgm:spPr/>
      <dgm:t>
        <a:bodyPr/>
        <a:lstStyle/>
        <a:p>
          <a:endParaRPr lang="es-ES">
            <a:latin typeface="Arial" panose="020B0604020202020204" pitchFamily="34" charset="0"/>
            <a:cs typeface="Arial" panose="020B0604020202020204" pitchFamily="34" charset="0"/>
          </a:endParaRPr>
        </a:p>
      </dgm:t>
    </dgm:pt>
    <dgm:pt modelId="{053CD485-5AE2-4629-85DD-250A766BF5DE}">
      <dgm:prSet/>
      <dgm:spPr/>
      <dgm:t>
        <a:bodyPr/>
        <a:lstStyle/>
        <a:p>
          <a:r>
            <a:rPr lang="es-CO">
              <a:latin typeface="Arial" panose="020B0604020202020204" pitchFamily="34" charset="0"/>
              <a:cs typeface="Arial" panose="020B0604020202020204" pitchFamily="34" charset="0"/>
            </a:rPr>
            <a:t>Verifica siempre la identidad</a:t>
          </a:r>
          <a:endParaRPr lang="en-US">
            <a:latin typeface="Arial" panose="020B0604020202020204" pitchFamily="34" charset="0"/>
            <a:cs typeface="Arial" panose="020B0604020202020204" pitchFamily="34" charset="0"/>
          </a:endParaRPr>
        </a:p>
      </dgm:t>
    </dgm:pt>
    <dgm:pt modelId="{F16B6799-4F8D-4B88-B1D9-4AFD0EB8B686}" type="parTrans" cxnId="{A3ECEA84-1060-4BC1-958C-A22B407F14EF}">
      <dgm:prSet/>
      <dgm:spPr/>
      <dgm:t>
        <a:bodyPr/>
        <a:lstStyle/>
        <a:p>
          <a:endParaRPr lang="es-ES">
            <a:latin typeface="Arial" panose="020B0604020202020204" pitchFamily="34" charset="0"/>
            <a:cs typeface="Arial" panose="020B0604020202020204" pitchFamily="34" charset="0"/>
          </a:endParaRPr>
        </a:p>
      </dgm:t>
    </dgm:pt>
    <dgm:pt modelId="{8A67EEA9-AD88-44B5-9D95-9CDDE6DD32EE}" type="sibTrans" cxnId="{A3ECEA84-1060-4BC1-958C-A22B407F14EF}">
      <dgm:prSet/>
      <dgm:spPr/>
      <dgm:t>
        <a:bodyPr/>
        <a:lstStyle/>
        <a:p>
          <a:endParaRPr lang="es-ES">
            <a:latin typeface="Arial" panose="020B0604020202020204" pitchFamily="34" charset="0"/>
            <a:cs typeface="Arial" panose="020B0604020202020204" pitchFamily="34" charset="0"/>
          </a:endParaRPr>
        </a:p>
      </dgm:t>
    </dgm:pt>
    <dgm:pt modelId="{C52D2E6D-292A-4613-829F-31FD672C335C}">
      <dgm:prSet/>
      <dgm:spPr/>
      <dgm:t>
        <a:bodyPr/>
        <a:lstStyle/>
        <a:p>
          <a:r>
            <a:rPr lang="es-CO">
              <a:latin typeface="Arial" panose="020B0604020202020204" pitchFamily="34" charset="0"/>
              <a:cs typeface="Arial" panose="020B0604020202020204" pitchFamily="34" charset="0"/>
            </a:rPr>
            <a:t>Ante solicitudes sospechosas, especialmente si hay urgencia, se debe confirmar la identidad del remitente por otro canal confiable. Esto aplica tanto a correos como a llamadas o mensajes instantáneos.</a:t>
          </a:r>
          <a:endParaRPr lang="en-US">
            <a:latin typeface="Arial" panose="020B0604020202020204" pitchFamily="34" charset="0"/>
            <a:cs typeface="Arial" panose="020B0604020202020204" pitchFamily="34" charset="0"/>
          </a:endParaRPr>
        </a:p>
      </dgm:t>
    </dgm:pt>
    <dgm:pt modelId="{09D205D2-0877-4348-91A7-6372FB2DD0CF}" type="parTrans" cxnId="{6B9892FA-EDA3-43EF-B24A-D91FEE2FC2DD}">
      <dgm:prSet/>
      <dgm:spPr/>
      <dgm:t>
        <a:bodyPr/>
        <a:lstStyle/>
        <a:p>
          <a:endParaRPr lang="es-ES">
            <a:latin typeface="Arial" panose="020B0604020202020204" pitchFamily="34" charset="0"/>
            <a:cs typeface="Arial" panose="020B0604020202020204" pitchFamily="34" charset="0"/>
          </a:endParaRPr>
        </a:p>
      </dgm:t>
    </dgm:pt>
    <dgm:pt modelId="{E81C3322-FD33-4359-BBC0-14883790DDC3}" type="sibTrans" cxnId="{6B9892FA-EDA3-43EF-B24A-D91FEE2FC2DD}">
      <dgm:prSet/>
      <dgm:spPr/>
      <dgm:t>
        <a:bodyPr/>
        <a:lstStyle/>
        <a:p>
          <a:endParaRPr lang="es-ES">
            <a:latin typeface="Arial" panose="020B0604020202020204" pitchFamily="34" charset="0"/>
            <a:cs typeface="Arial" panose="020B0604020202020204" pitchFamily="34" charset="0"/>
          </a:endParaRPr>
        </a:p>
      </dgm:t>
    </dgm:pt>
    <dgm:pt modelId="{641D2C99-BD89-4558-B7C8-862F463E124C}">
      <dgm:prSet/>
      <dgm:spPr/>
      <dgm:t>
        <a:bodyPr/>
        <a:lstStyle/>
        <a:p>
          <a:r>
            <a:rPr lang="es-CO">
              <a:latin typeface="Arial" panose="020B0604020202020204" pitchFamily="34" charset="0"/>
              <a:cs typeface="Arial" panose="020B0604020202020204" pitchFamily="34" charset="0"/>
            </a:rPr>
            <a:t>No compartas más de la cuenta</a:t>
          </a:r>
          <a:endParaRPr lang="en-US">
            <a:latin typeface="Arial" panose="020B0604020202020204" pitchFamily="34" charset="0"/>
            <a:cs typeface="Arial" panose="020B0604020202020204" pitchFamily="34" charset="0"/>
          </a:endParaRPr>
        </a:p>
      </dgm:t>
    </dgm:pt>
    <dgm:pt modelId="{13078252-24C1-4219-944E-6BFD0695A266}" type="parTrans" cxnId="{D928E2D3-CA58-492A-BBC9-C4614D771512}">
      <dgm:prSet/>
      <dgm:spPr/>
      <dgm:t>
        <a:bodyPr/>
        <a:lstStyle/>
        <a:p>
          <a:endParaRPr lang="es-ES">
            <a:latin typeface="Arial" panose="020B0604020202020204" pitchFamily="34" charset="0"/>
            <a:cs typeface="Arial" panose="020B0604020202020204" pitchFamily="34" charset="0"/>
          </a:endParaRPr>
        </a:p>
      </dgm:t>
    </dgm:pt>
    <dgm:pt modelId="{0F617EFB-00D3-4781-BCF6-DDBE01AB168C}" type="sibTrans" cxnId="{D928E2D3-CA58-492A-BBC9-C4614D771512}">
      <dgm:prSet/>
      <dgm:spPr/>
      <dgm:t>
        <a:bodyPr/>
        <a:lstStyle/>
        <a:p>
          <a:endParaRPr lang="es-ES">
            <a:latin typeface="Arial" panose="020B0604020202020204" pitchFamily="34" charset="0"/>
            <a:cs typeface="Arial" panose="020B0604020202020204" pitchFamily="34" charset="0"/>
          </a:endParaRPr>
        </a:p>
      </dgm:t>
    </dgm:pt>
    <dgm:pt modelId="{B34B33F7-4D8C-4B60-93EA-7D5337CF95BB}">
      <dgm:prSet/>
      <dgm:spPr/>
      <dgm:t>
        <a:bodyPr/>
        <a:lstStyle/>
        <a:p>
          <a:r>
            <a:rPr lang="es-CO">
              <a:latin typeface="Arial" panose="020B0604020202020204" pitchFamily="34" charset="0"/>
              <a:cs typeface="Arial" panose="020B0604020202020204" pitchFamily="34" charset="0"/>
            </a:rPr>
            <a:t>La información aparentemente inofensiva en redes sociales puede ser utilizada para diseñar ataques personalizados. Se recomienda limitar lo que se publica, especialmente si está relacionado con la vida laboral o contraseñas indirectas.</a:t>
          </a:r>
          <a:endParaRPr lang="en-US">
            <a:latin typeface="Arial" panose="020B0604020202020204" pitchFamily="34" charset="0"/>
            <a:cs typeface="Arial" panose="020B0604020202020204" pitchFamily="34" charset="0"/>
          </a:endParaRPr>
        </a:p>
      </dgm:t>
    </dgm:pt>
    <dgm:pt modelId="{86D620D3-D567-4169-BF34-E102CF4D0892}" type="parTrans" cxnId="{0B985A1F-4D23-4408-9EAD-90CDD571589D}">
      <dgm:prSet/>
      <dgm:spPr/>
      <dgm:t>
        <a:bodyPr/>
        <a:lstStyle/>
        <a:p>
          <a:endParaRPr lang="es-ES">
            <a:latin typeface="Arial" panose="020B0604020202020204" pitchFamily="34" charset="0"/>
            <a:cs typeface="Arial" panose="020B0604020202020204" pitchFamily="34" charset="0"/>
          </a:endParaRPr>
        </a:p>
      </dgm:t>
    </dgm:pt>
    <dgm:pt modelId="{90A354C4-2998-4BB6-942A-44362620824E}" type="sibTrans" cxnId="{0B985A1F-4D23-4408-9EAD-90CDD571589D}">
      <dgm:prSet/>
      <dgm:spPr/>
      <dgm:t>
        <a:bodyPr/>
        <a:lstStyle/>
        <a:p>
          <a:endParaRPr lang="es-ES">
            <a:latin typeface="Arial" panose="020B0604020202020204" pitchFamily="34" charset="0"/>
            <a:cs typeface="Arial" panose="020B0604020202020204" pitchFamily="34" charset="0"/>
          </a:endParaRPr>
        </a:p>
      </dgm:t>
    </dgm:pt>
    <dgm:pt modelId="{B3817BC0-2667-4872-97E1-D14A4C61EDA9}">
      <dgm:prSet/>
      <dgm:spPr/>
      <dgm:t>
        <a:bodyPr/>
        <a:lstStyle/>
        <a:p>
          <a:r>
            <a:rPr lang="es-CO">
              <a:latin typeface="Arial" panose="020B0604020202020204" pitchFamily="34" charset="0"/>
              <a:cs typeface="Arial" panose="020B0604020202020204" pitchFamily="34" charset="0"/>
            </a:rPr>
            <a:t>Duda de lo urgente y lo emocional</a:t>
          </a:r>
          <a:endParaRPr lang="en-US">
            <a:latin typeface="Arial" panose="020B0604020202020204" pitchFamily="34" charset="0"/>
            <a:cs typeface="Arial" panose="020B0604020202020204" pitchFamily="34" charset="0"/>
          </a:endParaRPr>
        </a:p>
      </dgm:t>
    </dgm:pt>
    <dgm:pt modelId="{D4DB6CCB-1DFA-4015-8B1D-E69914852C73}" type="parTrans" cxnId="{210E66F9-59B1-4E78-AC8F-885D55BC782F}">
      <dgm:prSet/>
      <dgm:spPr/>
      <dgm:t>
        <a:bodyPr/>
        <a:lstStyle/>
        <a:p>
          <a:endParaRPr lang="es-ES">
            <a:latin typeface="Arial" panose="020B0604020202020204" pitchFamily="34" charset="0"/>
            <a:cs typeface="Arial" panose="020B0604020202020204" pitchFamily="34" charset="0"/>
          </a:endParaRPr>
        </a:p>
      </dgm:t>
    </dgm:pt>
    <dgm:pt modelId="{F9F97472-8AFA-4FF7-83EB-1A9E857FC52B}" type="sibTrans" cxnId="{210E66F9-59B1-4E78-AC8F-885D55BC782F}">
      <dgm:prSet/>
      <dgm:spPr/>
      <dgm:t>
        <a:bodyPr/>
        <a:lstStyle/>
        <a:p>
          <a:endParaRPr lang="es-ES">
            <a:latin typeface="Arial" panose="020B0604020202020204" pitchFamily="34" charset="0"/>
            <a:cs typeface="Arial" panose="020B0604020202020204" pitchFamily="34" charset="0"/>
          </a:endParaRPr>
        </a:p>
      </dgm:t>
    </dgm:pt>
    <dgm:pt modelId="{CA62286E-FA7C-417A-81D7-5C21870DB6A6}">
      <dgm:prSet/>
      <dgm:spPr/>
      <dgm:t>
        <a:bodyPr/>
        <a:lstStyle/>
        <a:p>
          <a:r>
            <a:rPr lang="es-CO">
              <a:latin typeface="Arial" panose="020B0604020202020204" pitchFamily="34" charset="0"/>
              <a:cs typeface="Arial" panose="020B0604020202020204" pitchFamily="34" charset="0"/>
            </a:rPr>
            <a:t>Los atacantes suelen crear una sensación de urgencia o manipular emociones para forzar decisiones rápidas. Tomarse un momento para reflexionar y verificar siempre la información ayuda a evitar errores.</a:t>
          </a:r>
          <a:endParaRPr lang="en-US">
            <a:latin typeface="Arial" panose="020B0604020202020204" pitchFamily="34" charset="0"/>
            <a:cs typeface="Arial" panose="020B0604020202020204" pitchFamily="34" charset="0"/>
          </a:endParaRPr>
        </a:p>
      </dgm:t>
    </dgm:pt>
    <dgm:pt modelId="{005B2848-11A0-4BF2-9090-9B0436C3C362}" type="parTrans" cxnId="{7A0E168B-DDDE-42B3-9570-B9A0D753937A}">
      <dgm:prSet/>
      <dgm:spPr/>
      <dgm:t>
        <a:bodyPr/>
        <a:lstStyle/>
        <a:p>
          <a:endParaRPr lang="es-ES">
            <a:latin typeface="Arial" panose="020B0604020202020204" pitchFamily="34" charset="0"/>
            <a:cs typeface="Arial" panose="020B0604020202020204" pitchFamily="34" charset="0"/>
          </a:endParaRPr>
        </a:p>
      </dgm:t>
    </dgm:pt>
    <dgm:pt modelId="{010A5358-2C5F-4E89-A627-2002330402AD}" type="sibTrans" cxnId="{7A0E168B-DDDE-42B3-9570-B9A0D753937A}">
      <dgm:prSet/>
      <dgm:spPr/>
      <dgm:t>
        <a:bodyPr/>
        <a:lstStyle/>
        <a:p>
          <a:endParaRPr lang="es-ES">
            <a:latin typeface="Arial" panose="020B0604020202020204" pitchFamily="34" charset="0"/>
            <a:cs typeface="Arial" panose="020B0604020202020204" pitchFamily="34" charset="0"/>
          </a:endParaRPr>
        </a:p>
      </dgm:t>
    </dgm:pt>
    <dgm:pt modelId="{E784014D-4667-4E81-AD65-D6D27A7DF766}">
      <dgm:prSet/>
      <dgm:spPr/>
      <dgm:t>
        <a:bodyPr/>
        <a:lstStyle/>
        <a:p>
          <a:r>
            <a:rPr lang="es-CO">
              <a:latin typeface="Arial" panose="020B0604020202020204" pitchFamily="34" charset="0"/>
              <a:cs typeface="Arial" panose="020B0604020202020204" pitchFamily="34" charset="0"/>
            </a:rPr>
            <a:t>Capacitación constante</a:t>
          </a:r>
          <a:endParaRPr lang="en-US">
            <a:latin typeface="Arial" panose="020B0604020202020204" pitchFamily="34" charset="0"/>
            <a:cs typeface="Arial" panose="020B0604020202020204" pitchFamily="34" charset="0"/>
          </a:endParaRPr>
        </a:p>
      </dgm:t>
    </dgm:pt>
    <dgm:pt modelId="{B51E83E6-0679-4AC5-AF13-30B4A6103B85}" type="parTrans" cxnId="{7765DDE0-6F66-43DC-B18E-F5F6FFBD5F53}">
      <dgm:prSet/>
      <dgm:spPr/>
      <dgm:t>
        <a:bodyPr/>
        <a:lstStyle/>
        <a:p>
          <a:endParaRPr lang="es-ES">
            <a:latin typeface="Arial" panose="020B0604020202020204" pitchFamily="34" charset="0"/>
            <a:cs typeface="Arial" panose="020B0604020202020204" pitchFamily="34" charset="0"/>
          </a:endParaRPr>
        </a:p>
      </dgm:t>
    </dgm:pt>
    <dgm:pt modelId="{961B6A30-57E1-4DAB-B992-38679F411E45}" type="sibTrans" cxnId="{7765DDE0-6F66-43DC-B18E-F5F6FFBD5F53}">
      <dgm:prSet/>
      <dgm:spPr/>
      <dgm:t>
        <a:bodyPr/>
        <a:lstStyle/>
        <a:p>
          <a:endParaRPr lang="es-ES">
            <a:latin typeface="Arial" panose="020B0604020202020204" pitchFamily="34" charset="0"/>
            <a:cs typeface="Arial" panose="020B0604020202020204" pitchFamily="34" charset="0"/>
          </a:endParaRPr>
        </a:p>
      </dgm:t>
    </dgm:pt>
    <dgm:pt modelId="{E9F85CAD-830D-4D67-8128-2DE21F93AA80}">
      <dgm:prSet/>
      <dgm:spPr/>
      <dgm:t>
        <a:bodyPr/>
        <a:lstStyle/>
        <a:p>
          <a:r>
            <a:rPr lang="es-CO">
              <a:latin typeface="Arial" panose="020B0604020202020204" pitchFamily="34" charset="0"/>
              <a:cs typeface="Arial" panose="020B0604020202020204" pitchFamily="34" charset="0"/>
            </a:rPr>
            <a:t>La formación periódica del personal en temas de ciberseguridad y la realización de simulacros refuerzan la cultura de prevención. Los métodos de ingeniería social evolucionan, por lo que el conocimiento actualizado es una herramienta crítica.</a:t>
          </a:r>
          <a:endParaRPr lang="en-US">
            <a:latin typeface="Arial" panose="020B0604020202020204" pitchFamily="34" charset="0"/>
            <a:cs typeface="Arial" panose="020B0604020202020204" pitchFamily="34" charset="0"/>
          </a:endParaRPr>
        </a:p>
      </dgm:t>
    </dgm:pt>
    <dgm:pt modelId="{8D2BDAF0-25DE-4D9F-821B-CBBDF951B595}" type="parTrans" cxnId="{EB02A4AC-6B3D-4381-B132-5C4B0E38C56A}">
      <dgm:prSet/>
      <dgm:spPr/>
      <dgm:t>
        <a:bodyPr/>
        <a:lstStyle/>
        <a:p>
          <a:endParaRPr lang="es-ES">
            <a:latin typeface="Arial" panose="020B0604020202020204" pitchFamily="34" charset="0"/>
            <a:cs typeface="Arial" panose="020B0604020202020204" pitchFamily="34" charset="0"/>
          </a:endParaRPr>
        </a:p>
      </dgm:t>
    </dgm:pt>
    <dgm:pt modelId="{9DA97E42-5584-4FBB-8BA6-73D534A861B7}" type="sibTrans" cxnId="{EB02A4AC-6B3D-4381-B132-5C4B0E38C56A}">
      <dgm:prSet/>
      <dgm:spPr/>
      <dgm:t>
        <a:bodyPr/>
        <a:lstStyle/>
        <a:p>
          <a:endParaRPr lang="es-ES">
            <a:latin typeface="Arial" panose="020B0604020202020204" pitchFamily="34" charset="0"/>
            <a:cs typeface="Arial" panose="020B0604020202020204" pitchFamily="34" charset="0"/>
          </a:endParaRPr>
        </a:p>
      </dgm:t>
    </dgm:pt>
    <dgm:pt modelId="{03EF3971-0436-440B-A668-756488E5DCAF}" type="pres">
      <dgm:prSet presAssocID="{5EF979AC-DA10-4DAC-8BA8-F538969A9A23}" presName="linearFlow" presStyleCnt="0">
        <dgm:presLayoutVars>
          <dgm:dir/>
          <dgm:animLvl val="lvl"/>
          <dgm:resizeHandles val="exact"/>
        </dgm:presLayoutVars>
      </dgm:prSet>
      <dgm:spPr/>
      <dgm:t>
        <a:bodyPr/>
        <a:lstStyle/>
        <a:p>
          <a:endParaRPr lang="es-ES"/>
        </a:p>
      </dgm:t>
    </dgm:pt>
    <dgm:pt modelId="{6FB62899-29EB-49BB-BEC1-25195E16B703}" type="pres">
      <dgm:prSet presAssocID="{F4619465-0FA3-4292-A4D5-150108CE434E}" presName="composite" presStyleCnt="0"/>
      <dgm:spPr/>
    </dgm:pt>
    <dgm:pt modelId="{E85551C3-756D-4A2E-A638-D20B5C5B1750}" type="pres">
      <dgm:prSet presAssocID="{F4619465-0FA3-4292-A4D5-150108CE434E}" presName="parTx" presStyleLbl="node1" presStyleIdx="0" presStyleCnt="5">
        <dgm:presLayoutVars>
          <dgm:chMax val="0"/>
          <dgm:chPref val="0"/>
          <dgm:bulletEnabled val="1"/>
        </dgm:presLayoutVars>
      </dgm:prSet>
      <dgm:spPr/>
      <dgm:t>
        <a:bodyPr/>
        <a:lstStyle/>
        <a:p>
          <a:endParaRPr lang="es-ES"/>
        </a:p>
      </dgm:t>
    </dgm:pt>
    <dgm:pt modelId="{956023F8-D3DF-4180-9E9E-A112A58F5F20}" type="pres">
      <dgm:prSet presAssocID="{F4619465-0FA3-4292-A4D5-150108CE434E}" presName="parSh" presStyleLbl="node1" presStyleIdx="0" presStyleCnt="5"/>
      <dgm:spPr/>
      <dgm:t>
        <a:bodyPr/>
        <a:lstStyle/>
        <a:p>
          <a:endParaRPr lang="es-ES"/>
        </a:p>
      </dgm:t>
    </dgm:pt>
    <dgm:pt modelId="{9A36FC55-496D-443D-A3A4-323B47890645}" type="pres">
      <dgm:prSet presAssocID="{F4619465-0FA3-4292-A4D5-150108CE434E}" presName="desTx" presStyleLbl="fgAcc1" presStyleIdx="0" presStyleCnt="5">
        <dgm:presLayoutVars>
          <dgm:bulletEnabled val="1"/>
        </dgm:presLayoutVars>
      </dgm:prSet>
      <dgm:spPr/>
      <dgm:t>
        <a:bodyPr/>
        <a:lstStyle/>
        <a:p>
          <a:endParaRPr lang="es-ES"/>
        </a:p>
      </dgm:t>
    </dgm:pt>
    <dgm:pt modelId="{4274B1C0-8522-4612-A422-765C0F16F285}" type="pres">
      <dgm:prSet presAssocID="{AF90059E-06DF-443F-AC2A-C91F034D14DF}" presName="sibTrans" presStyleLbl="sibTrans2D1" presStyleIdx="0" presStyleCnt="4"/>
      <dgm:spPr/>
      <dgm:t>
        <a:bodyPr/>
        <a:lstStyle/>
        <a:p>
          <a:endParaRPr lang="es-ES"/>
        </a:p>
      </dgm:t>
    </dgm:pt>
    <dgm:pt modelId="{A42733B1-EEFF-4E6F-B751-7F7F76CE5626}" type="pres">
      <dgm:prSet presAssocID="{AF90059E-06DF-443F-AC2A-C91F034D14DF}" presName="connTx" presStyleLbl="sibTrans2D1" presStyleIdx="0" presStyleCnt="4"/>
      <dgm:spPr/>
      <dgm:t>
        <a:bodyPr/>
        <a:lstStyle/>
        <a:p>
          <a:endParaRPr lang="es-ES"/>
        </a:p>
      </dgm:t>
    </dgm:pt>
    <dgm:pt modelId="{C5AD30A0-4DF4-4C18-902A-19F67B3E51E6}" type="pres">
      <dgm:prSet presAssocID="{053CD485-5AE2-4629-85DD-250A766BF5DE}" presName="composite" presStyleCnt="0"/>
      <dgm:spPr/>
    </dgm:pt>
    <dgm:pt modelId="{8D6673AA-C25D-46F6-A0CF-244FCFA611A4}" type="pres">
      <dgm:prSet presAssocID="{053CD485-5AE2-4629-85DD-250A766BF5DE}" presName="parTx" presStyleLbl="node1" presStyleIdx="0" presStyleCnt="5">
        <dgm:presLayoutVars>
          <dgm:chMax val="0"/>
          <dgm:chPref val="0"/>
          <dgm:bulletEnabled val="1"/>
        </dgm:presLayoutVars>
      </dgm:prSet>
      <dgm:spPr/>
      <dgm:t>
        <a:bodyPr/>
        <a:lstStyle/>
        <a:p>
          <a:endParaRPr lang="es-ES"/>
        </a:p>
      </dgm:t>
    </dgm:pt>
    <dgm:pt modelId="{4171A449-C267-4B43-B144-104BC7E6F2C7}" type="pres">
      <dgm:prSet presAssocID="{053CD485-5AE2-4629-85DD-250A766BF5DE}" presName="parSh" presStyleLbl="node1" presStyleIdx="1" presStyleCnt="5"/>
      <dgm:spPr/>
      <dgm:t>
        <a:bodyPr/>
        <a:lstStyle/>
        <a:p>
          <a:endParaRPr lang="es-ES"/>
        </a:p>
      </dgm:t>
    </dgm:pt>
    <dgm:pt modelId="{EDEEBD06-4D81-4530-A3AF-DAE9553DEBC6}" type="pres">
      <dgm:prSet presAssocID="{053CD485-5AE2-4629-85DD-250A766BF5DE}" presName="desTx" presStyleLbl="fgAcc1" presStyleIdx="1" presStyleCnt="5">
        <dgm:presLayoutVars>
          <dgm:bulletEnabled val="1"/>
        </dgm:presLayoutVars>
      </dgm:prSet>
      <dgm:spPr/>
      <dgm:t>
        <a:bodyPr/>
        <a:lstStyle/>
        <a:p>
          <a:endParaRPr lang="es-ES"/>
        </a:p>
      </dgm:t>
    </dgm:pt>
    <dgm:pt modelId="{D62870CC-4F88-478E-B543-34C5CEB9F16A}" type="pres">
      <dgm:prSet presAssocID="{8A67EEA9-AD88-44B5-9D95-9CDDE6DD32EE}" presName="sibTrans" presStyleLbl="sibTrans2D1" presStyleIdx="1" presStyleCnt="4"/>
      <dgm:spPr/>
      <dgm:t>
        <a:bodyPr/>
        <a:lstStyle/>
        <a:p>
          <a:endParaRPr lang="es-ES"/>
        </a:p>
      </dgm:t>
    </dgm:pt>
    <dgm:pt modelId="{D30E2FA9-A778-407C-B7DF-40B86825577D}" type="pres">
      <dgm:prSet presAssocID="{8A67EEA9-AD88-44B5-9D95-9CDDE6DD32EE}" presName="connTx" presStyleLbl="sibTrans2D1" presStyleIdx="1" presStyleCnt="4"/>
      <dgm:spPr/>
      <dgm:t>
        <a:bodyPr/>
        <a:lstStyle/>
        <a:p>
          <a:endParaRPr lang="es-ES"/>
        </a:p>
      </dgm:t>
    </dgm:pt>
    <dgm:pt modelId="{1CB35A0C-1939-41E2-884D-1D11EC826483}" type="pres">
      <dgm:prSet presAssocID="{641D2C99-BD89-4558-B7C8-862F463E124C}" presName="composite" presStyleCnt="0"/>
      <dgm:spPr/>
    </dgm:pt>
    <dgm:pt modelId="{D442F2A8-8B2B-44A7-AAF1-A714BAAD5A3E}" type="pres">
      <dgm:prSet presAssocID="{641D2C99-BD89-4558-B7C8-862F463E124C}" presName="parTx" presStyleLbl="node1" presStyleIdx="1" presStyleCnt="5">
        <dgm:presLayoutVars>
          <dgm:chMax val="0"/>
          <dgm:chPref val="0"/>
          <dgm:bulletEnabled val="1"/>
        </dgm:presLayoutVars>
      </dgm:prSet>
      <dgm:spPr/>
      <dgm:t>
        <a:bodyPr/>
        <a:lstStyle/>
        <a:p>
          <a:endParaRPr lang="es-ES"/>
        </a:p>
      </dgm:t>
    </dgm:pt>
    <dgm:pt modelId="{1AA4C091-4EA0-4C51-A3E5-E34B6CDEAA64}" type="pres">
      <dgm:prSet presAssocID="{641D2C99-BD89-4558-B7C8-862F463E124C}" presName="parSh" presStyleLbl="node1" presStyleIdx="2" presStyleCnt="5"/>
      <dgm:spPr/>
      <dgm:t>
        <a:bodyPr/>
        <a:lstStyle/>
        <a:p>
          <a:endParaRPr lang="es-ES"/>
        </a:p>
      </dgm:t>
    </dgm:pt>
    <dgm:pt modelId="{4982AF6D-4BD8-421F-B405-31F43BAE0EF2}" type="pres">
      <dgm:prSet presAssocID="{641D2C99-BD89-4558-B7C8-862F463E124C}" presName="desTx" presStyleLbl="fgAcc1" presStyleIdx="2" presStyleCnt="5">
        <dgm:presLayoutVars>
          <dgm:bulletEnabled val="1"/>
        </dgm:presLayoutVars>
      </dgm:prSet>
      <dgm:spPr/>
      <dgm:t>
        <a:bodyPr/>
        <a:lstStyle/>
        <a:p>
          <a:endParaRPr lang="es-ES"/>
        </a:p>
      </dgm:t>
    </dgm:pt>
    <dgm:pt modelId="{42605255-043F-4D5D-A4EA-377BA9EB8C02}" type="pres">
      <dgm:prSet presAssocID="{0F617EFB-00D3-4781-BCF6-DDBE01AB168C}" presName="sibTrans" presStyleLbl="sibTrans2D1" presStyleIdx="2" presStyleCnt="4"/>
      <dgm:spPr/>
      <dgm:t>
        <a:bodyPr/>
        <a:lstStyle/>
        <a:p>
          <a:endParaRPr lang="es-ES"/>
        </a:p>
      </dgm:t>
    </dgm:pt>
    <dgm:pt modelId="{E35D3A5D-8A57-4936-A38A-0F64E7BCA3FA}" type="pres">
      <dgm:prSet presAssocID="{0F617EFB-00D3-4781-BCF6-DDBE01AB168C}" presName="connTx" presStyleLbl="sibTrans2D1" presStyleIdx="2" presStyleCnt="4"/>
      <dgm:spPr/>
      <dgm:t>
        <a:bodyPr/>
        <a:lstStyle/>
        <a:p>
          <a:endParaRPr lang="es-ES"/>
        </a:p>
      </dgm:t>
    </dgm:pt>
    <dgm:pt modelId="{973E3640-A152-422B-8550-8C367639BC47}" type="pres">
      <dgm:prSet presAssocID="{B3817BC0-2667-4872-97E1-D14A4C61EDA9}" presName="composite" presStyleCnt="0"/>
      <dgm:spPr/>
    </dgm:pt>
    <dgm:pt modelId="{9C3F5C45-10E3-4616-AB92-269934B40A17}" type="pres">
      <dgm:prSet presAssocID="{B3817BC0-2667-4872-97E1-D14A4C61EDA9}" presName="parTx" presStyleLbl="node1" presStyleIdx="2" presStyleCnt="5">
        <dgm:presLayoutVars>
          <dgm:chMax val="0"/>
          <dgm:chPref val="0"/>
          <dgm:bulletEnabled val="1"/>
        </dgm:presLayoutVars>
      </dgm:prSet>
      <dgm:spPr/>
      <dgm:t>
        <a:bodyPr/>
        <a:lstStyle/>
        <a:p>
          <a:endParaRPr lang="es-ES"/>
        </a:p>
      </dgm:t>
    </dgm:pt>
    <dgm:pt modelId="{BEA85672-0187-4A1E-9D04-C3AC8882CA7F}" type="pres">
      <dgm:prSet presAssocID="{B3817BC0-2667-4872-97E1-D14A4C61EDA9}" presName="parSh" presStyleLbl="node1" presStyleIdx="3" presStyleCnt="5"/>
      <dgm:spPr/>
      <dgm:t>
        <a:bodyPr/>
        <a:lstStyle/>
        <a:p>
          <a:endParaRPr lang="es-ES"/>
        </a:p>
      </dgm:t>
    </dgm:pt>
    <dgm:pt modelId="{C47ABB63-A215-47A0-B558-BF05B42054BC}" type="pres">
      <dgm:prSet presAssocID="{B3817BC0-2667-4872-97E1-D14A4C61EDA9}" presName="desTx" presStyleLbl="fgAcc1" presStyleIdx="3" presStyleCnt="5">
        <dgm:presLayoutVars>
          <dgm:bulletEnabled val="1"/>
        </dgm:presLayoutVars>
      </dgm:prSet>
      <dgm:spPr/>
      <dgm:t>
        <a:bodyPr/>
        <a:lstStyle/>
        <a:p>
          <a:endParaRPr lang="es-ES"/>
        </a:p>
      </dgm:t>
    </dgm:pt>
    <dgm:pt modelId="{3712A462-941C-46E6-9DC6-FC4D383E7F13}" type="pres">
      <dgm:prSet presAssocID="{F9F97472-8AFA-4FF7-83EB-1A9E857FC52B}" presName="sibTrans" presStyleLbl="sibTrans2D1" presStyleIdx="3" presStyleCnt="4"/>
      <dgm:spPr/>
      <dgm:t>
        <a:bodyPr/>
        <a:lstStyle/>
        <a:p>
          <a:endParaRPr lang="es-ES"/>
        </a:p>
      </dgm:t>
    </dgm:pt>
    <dgm:pt modelId="{7F6EA5FD-ED56-46D3-8775-355A436258BD}" type="pres">
      <dgm:prSet presAssocID="{F9F97472-8AFA-4FF7-83EB-1A9E857FC52B}" presName="connTx" presStyleLbl="sibTrans2D1" presStyleIdx="3" presStyleCnt="4"/>
      <dgm:spPr/>
      <dgm:t>
        <a:bodyPr/>
        <a:lstStyle/>
        <a:p>
          <a:endParaRPr lang="es-ES"/>
        </a:p>
      </dgm:t>
    </dgm:pt>
    <dgm:pt modelId="{4C7EC675-B398-4CC3-B976-E52FC66AB90E}" type="pres">
      <dgm:prSet presAssocID="{E784014D-4667-4E81-AD65-D6D27A7DF766}" presName="composite" presStyleCnt="0"/>
      <dgm:spPr/>
    </dgm:pt>
    <dgm:pt modelId="{1D7CECAE-DA58-42F5-B73A-6A1F6CFD3E67}" type="pres">
      <dgm:prSet presAssocID="{E784014D-4667-4E81-AD65-D6D27A7DF766}" presName="parTx" presStyleLbl="node1" presStyleIdx="3" presStyleCnt="5">
        <dgm:presLayoutVars>
          <dgm:chMax val="0"/>
          <dgm:chPref val="0"/>
          <dgm:bulletEnabled val="1"/>
        </dgm:presLayoutVars>
      </dgm:prSet>
      <dgm:spPr/>
      <dgm:t>
        <a:bodyPr/>
        <a:lstStyle/>
        <a:p>
          <a:endParaRPr lang="es-ES"/>
        </a:p>
      </dgm:t>
    </dgm:pt>
    <dgm:pt modelId="{FDCF09DD-1575-4439-8232-BDD7213C436E}" type="pres">
      <dgm:prSet presAssocID="{E784014D-4667-4E81-AD65-D6D27A7DF766}" presName="parSh" presStyleLbl="node1" presStyleIdx="4" presStyleCnt="5"/>
      <dgm:spPr/>
      <dgm:t>
        <a:bodyPr/>
        <a:lstStyle/>
        <a:p>
          <a:endParaRPr lang="es-ES"/>
        </a:p>
      </dgm:t>
    </dgm:pt>
    <dgm:pt modelId="{12687CFB-B631-4780-8CA2-8E0AEA228936}" type="pres">
      <dgm:prSet presAssocID="{E784014D-4667-4E81-AD65-D6D27A7DF766}" presName="desTx" presStyleLbl="fgAcc1" presStyleIdx="4" presStyleCnt="5">
        <dgm:presLayoutVars>
          <dgm:bulletEnabled val="1"/>
        </dgm:presLayoutVars>
      </dgm:prSet>
      <dgm:spPr/>
      <dgm:t>
        <a:bodyPr/>
        <a:lstStyle/>
        <a:p>
          <a:endParaRPr lang="es-ES"/>
        </a:p>
      </dgm:t>
    </dgm:pt>
  </dgm:ptLst>
  <dgm:cxnLst>
    <dgm:cxn modelId="{3D8A2661-36B6-4D3E-9D28-6C90748ABF30}" type="presOf" srcId="{641D2C99-BD89-4558-B7C8-862F463E124C}" destId="{1AA4C091-4EA0-4C51-A3E5-E34B6CDEAA64}" srcOrd="1" destOrd="0" presId="urn:microsoft.com/office/officeart/2005/8/layout/process3"/>
    <dgm:cxn modelId="{426FEBDD-0C63-4D8F-A22E-596B8B4D05B5}" type="presOf" srcId="{E9F85CAD-830D-4D67-8128-2DE21F93AA80}" destId="{12687CFB-B631-4780-8CA2-8E0AEA228936}" srcOrd="0" destOrd="0" presId="urn:microsoft.com/office/officeart/2005/8/layout/process3"/>
    <dgm:cxn modelId="{512E3D8F-5FD3-4CA8-A98C-33717A9ACDAE}" type="presOf" srcId="{8A67EEA9-AD88-44B5-9D95-9CDDE6DD32EE}" destId="{D30E2FA9-A778-407C-B7DF-40B86825577D}" srcOrd="1" destOrd="0" presId="urn:microsoft.com/office/officeart/2005/8/layout/process3"/>
    <dgm:cxn modelId="{D4E36A4E-8E7F-4FDC-AB70-8A9762FEC6A1}" type="presOf" srcId="{C52D2E6D-292A-4613-829F-31FD672C335C}" destId="{EDEEBD06-4D81-4530-A3AF-DAE9553DEBC6}" srcOrd="0" destOrd="0" presId="urn:microsoft.com/office/officeart/2005/8/layout/process3"/>
    <dgm:cxn modelId="{45AECD9C-FE3D-4454-985A-BD7A7F24C1EA}" type="presOf" srcId="{F9F97472-8AFA-4FF7-83EB-1A9E857FC52B}" destId="{3712A462-941C-46E6-9DC6-FC4D383E7F13}" srcOrd="0" destOrd="0" presId="urn:microsoft.com/office/officeart/2005/8/layout/process3"/>
    <dgm:cxn modelId="{E66E2D16-FF3B-4076-ACAB-EBC6F77B8F95}" type="presOf" srcId="{8A67EEA9-AD88-44B5-9D95-9CDDE6DD32EE}" destId="{D62870CC-4F88-478E-B543-34C5CEB9F16A}" srcOrd="0" destOrd="0" presId="urn:microsoft.com/office/officeart/2005/8/layout/process3"/>
    <dgm:cxn modelId="{2BADF5A4-FDC9-49B0-8EBB-7E587F325950}" type="presOf" srcId="{B3817BC0-2667-4872-97E1-D14A4C61EDA9}" destId="{9C3F5C45-10E3-4616-AB92-269934B40A17}" srcOrd="0" destOrd="0" presId="urn:microsoft.com/office/officeart/2005/8/layout/process3"/>
    <dgm:cxn modelId="{EE08C4C0-6433-413B-B09C-F7F506483821}" type="presOf" srcId="{CA62286E-FA7C-417A-81D7-5C21870DB6A6}" destId="{C47ABB63-A215-47A0-B558-BF05B42054BC}" srcOrd="0" destOrd="0" presId="urn:microsoft.com/office/officeart/2005/8/layout/process3"/>
    <dgm:cxn modelId="{C36031E1-AAC9-4FC1-87D9-E25162B9C86A}" type="presOf" srcId="{5EF979AC-DA10-4DAC-8BA8-F538969A9A23}" destId="{03EF3971-0436-440B-A668-756488E5DCAF}" srcOrd="0" destOrd="0" presId="urn:microsoft.com/office/officeart/2005/8/layout/process3"/>
    <dgm:cxn modelId="{BE070C26-F4DF-4364-B0A1-557E132044D0}" type="presOf" srcId="{B34B33F7-4D8C-4B60-93EA-7D5337CF95BB}" destId="{4982AF6D-4BD8-421F-B405-31F43BAE0EF2}" srcOrd="0" destOrd="0" presId="urn:microsoft.com/office/officeart/2005/8/layout/process3"/>
    <dgm:cxn modelId="{9E0A1319-1741-4A95-BB4C-6B1C491DC696}" srcId="{5EF979AC-DA10-4DAC-8BA8-F538969A9A23}" destId="{F4619465-0FA3-4292-A4D5-150108CE434E}" srcOrd="0" destOrd="0" parTransId="{96A1EC21-03D4-4649-9D72-9177E88A841D}" sibTransId="{AF90059E-06DF-443F-AC2A-C91F034D14DF}"/>
    <dgm:cxn modelId="{0B985A1F-4D23-4408-9EAD-90CDD571589D}" srcId="{641D2C99-BD89-4558-B7C8-862F463E124C}" destId="{B34B33F7-4D8C-4B60-93EA-7D5337CF95BB}" srcOrd="0" destOrd="0" parTransId="{86D620D3-D567-4169-BF34-E102CF4D0892}" sibTransId="{90A354C4-2998-4BB6-942A-44362620824E}"/>
    <dgm:cxn modelId="{5DE115E8-8C72-4B33-AF14-7737C56F57BA}" srcId="{F4619465-0FA3-4292-A4D5-150108CE434E}" destId="{FA5600DD-0846-4E82-B16D-BA2215598F47}" srcOrd="0" destOrd="0" parTransId="{048F8C92-5F94-4E0D-9D3E-C86259356452}" sibTransId="{697A25DD-CA76-4ABA-9DA5-3152805053B0}"/>
    <dgm:cxn modelId="{7765DDE0-6F66-43DC-B18E-F5F6FFBD5F53}" srcId="{5EF979AC-DA10-4DAC-8BA8-F538969A9A23}" destId="{E784014D-4667-4E81-AD65-D6D27A7DF766}" srcOrd="4" destOrd="0" parTransId="{B51E83E6-0679-4AC5-AF13-30B4A6103B85}" sibTransId="{961B6A30-57E1-4DAB-B992-38679F411E45}"/>
    <dgm:cxn modelId="{A1A6F838-0430-4741-BDF8-56B3AD9777DF}" type="presOf" srcId="{053CD485-5AE2-4629-85DD-250A766BF5DE}" destId="{4171A449-C267-4B43-B144-104BC7E6F2C7}" srcOrd="1" destOrd="0" presId="urn:microsoft.com/office/officeart/2005/8/layout/process3"/>
    <dgm:cxn modelId="{7A0E168B-DDDE-42B3-9570-B9A0D753937A}" srcId="{B3817BC0-2667-4872-97E1-D14A4C61EDA9}" destId="{CA62286E-FA7C-417A-81D7-5C21870DB6A6}" srcOrd="0" destOrd="0" parTransId="{005B2848-11A0-4BF2-9090-9B0436C3C362}" sibTransId="{010A5358-2C5F-4E89-A627-2002330402AD}"/>
    <dgm:cxn modelId="{E2682935-9E2E-465A-86B6-00EFEFFBDF01}" type="presOf" srcId="{F4619465-0FA3-4292-A4D5-150108CE434E}" destId="{956023F8-D3DF-4180-9E9E-A112A58F5F20}" srcOrd="1" destOrd="0" presId="urn:microsoft.com/office/officeart/2005/8/layout/process3"/>
    <dgm:cxn modelId="{9C21A03E-F369-4BD4-BCEF-E38019AD84A7}" type="presOf" srcId="{F4619465-0FA3-4292-A4D5-150108CE434E}" destId="{E85551C3-756D-4A2E-A638-D20B5C5B1750}" srcOrd="0" destOrd="0" presId="urn:microsoft.com/office/officeart/2005/8/layout/process3"/>
    <dgm:cxn modelId="{2628AE6B-AC3B-439B-B069-EE2FC00B8241}" type="presOf" srcId="{AF90059E-06DF-443F-AC2A-C91F034D14DF}" destId="{A42733B1-EEFF-4E6F-B751-7F7F76CE5626}" srcOrd="1" destOrd="0" presId="urn:microsoft.com/office/officeart/2005/8/layout/process3"/>
    <dgm:cxn modelId="{B1F87722-455D-4FA2-959D-9AFDB33FCBC6}" type="presOf" srcId="{E784014D-4667-4E81-AD65-D6D27A7DF766}" destId="{1D7CECAE-DA58-42F5-B73A-6A1F6CFD3E67}" srcOrd="0" destOrd="0" presId="urn:microsoft.com/office/officeart/2005/8/layout/process3"/>
    <dgm:cxn modelId="{2CF855C2-D967-4729-9FB6-EF95337A1E45}" type="presOf" srcId="{F9F97472-8AFA-4FF7-83EB-1A9E857FC52B}" destId="{7F6EA5FD-ED56-46D3-8775-355A436258BD}" srcOrd="1" destOrd="0" presId="urn:microsoft.com/office/officeart/2005/8/layout/process3"/>
    <dgm:cxn modelId="{90DC850D-05B8-41A0-9EDD-AEFC2BD7997B}" type="presOf" srcId="{AF90059E-06DF-443F-AC2A-C91F034D14DF}" destId="{4274B1C0-8522-4612-A422-765C0F16F285}" srcOrd="0" destOrd="0" presId="urn:microsoft.com/office/officeart/2005/8/layout/process3"/>
    <dgm:cxn modelId="{A3ECEA84-1060-4BC1-958C-A22B407F14EF}" srcId="{5EF979AC-DA10-4DAC-8BA8-F538969A9A23}" destId="{053CD485-5AE2-4629-85DD-250A766BF5DE}" srcOrd="1" destOrd="0" parTransId="{F16B6799-4F8D-4B88-B1D9-4AFD0EB8B686}" sibTransId="{8A67EEA9-AD88-44B5-9D95-9CDDE6DD32EE}"/>
    <dgm:cxn modelId="{6B9892FA-EDA3-43EF-B24A-D91FEE2FC2DD}" srcId="{053CD485-5AE2-4629-85DD-250A766BF5DE}" destId="{C52D2E6D-292A-4613-829F-31FD672C335C}" srcOrd="0" destOrd="0" parTransId="{09D205D2-0877-4348-91A7-6372FB2DD0CF}" sibTransId="{E81C3322-FD33-4359-BBC0-14883790DDC3}"/>
    <dgm:cxn modelId="{195E1605-E855-4637-A436-66044012E616}" type="presOf" srcId="{B3817BC0-2667-4872-97E1-D14A4C61EDA9}" destId="{BEA85672-0187-4A1E-9D04-C3AC8882CA7F}" srcOrd="1" destOrd="0" presId="urn:microsoft.com/office/officeart/2005/8/layout/process3"/>
    <dgm:cxn modelId="{B8E5B861-9DA2-4FB4-A300-943A5232807A}" type="presOf" srcId="{FA5600DD-0846-4E82-B16D-BA2215598F47}" destId="{9A36FC55-496D-443D-A3A4-323B47890645}" srcOrd="0" destOrd="0" presId="urn:microsoft.com/office/officeart/2005/8/layout/process3"/>
    <dgm:cxn modelId="{D928E2D3-CA58-492A-BBC9-C4614D771512}" srcId="{5EF979AC-DA10-4DAC-8BA8-F538969A9A23}" destId="{641D2C99-BD89-4558-B7C8-862F463E124C}" srcOrd="2" destOrd="0" parTransId="{13078252-24C1-4219-944E-6BFD0695A266}" sibTransId="{0F617EFB-00D3-4781-BCF6-DDBE01AB168C}"/>
    <dgm:cxn modelId="{EB02A4AC-6B3D-4381-B132-5C4B0E38C56A}" srcId="{E784014D-4667-4E81-AD65-D6D27A7DF766}" destId="{E9F85CAD-830D-4D67-8128-2DE21F93AA80}" srcOrd="0" destOrd="0" parTransId="{8D2BDAF0-25DE-4D9F-821B-CBBDF951B595}" sibTransId="{9DA97E42-5584-4FBB-8BA6-73D534A861B7}"/>
    <dgm:cxn modelId="{210E66F9-59B1-4E78-AC8F-885D55BC782F}" srcId="{5EF979AC-DA10-4DAC-8BA8-F538969A9A23}" destId="{B3817BC0-2667-4872-97E1-D14A4C61EDA9}" srcOrd="3" destOrd="0" parTransId="{D4DB6CCB-1DFA-4015-8B1D-E69914852C73}" sibTransId="{F9F97472-8AFA-4FF7-83EB-1A9E857FC52B}"/>
    <dgm:cxn modelId="{CE3DB51C-5548-43F9-8A28-1952591CC89C}" type="presOf" srcId="{053CD485-5AE2-4629-85DD-250A766BF5DE}" destId="{8D6673AA-C25D-46F6-A0CF-244FCFA611A4}" srcOrd="0" destOrd="0" presId="urn:microsoft.com/office/officeart/2005/8/layout/process3"/>
    <dgm:cxn modelId="{A774DA26-1C24-487A-84D5-E39293F03B5F}" type="presOf" srcId="{E784014D-4667-4E81-AD65-D6D27A7DF766}" destId="{FDCF09DD-1575-4439-8232-BDD7213C436E}" srcOrd="1" destOrd="0" presId="urn:microsoft.com/office/officeart/2005/8/layout/process3"/>
    <dgm:cxn modelId="{A0ED7327-ADD8-4FDB-B11C-F4136674537C}" type="presOf" srcId="{641D2C99-BD89-4558-B7C8-862F463E124C}" destId="{D442F2A8-8B2B-44A7-AAF1-A714BAAD5A3E}" srcOrd="0" destOrd="0" presId="urn:microsoft.com/office/officeart/2005/8/layout/process3"/>
    <dgm:cxn modelId="{ADC48272-DEBA-4EDA-AA49-DB4BCF00C117}" type="presOf" srcId="{0F617EFB-00D3-4781-BCF6-DDBE01AB168C}" destId="{42605255-043F-4D5D-A4EA-377BA9EB8C02}" srcOrd="0" destOrd="0" presId="urn:microsoft.com/office/officeart/2005/8/layout/process3"/>
    <dgm:cxn modelId="{E108A806-1EA0-4E94-80C1-1DC4A66A816D}" type="presOf" srcId="{0F617EFB-00D3-4781-BCF6-DDBE01AB168C}" destId="{E35D3A5D-8A57-4936-A38A-0F64E7BCA3FA}" srcOrd="1" destOrd="0" presId="urn:microsoft.com/office/officeart/2005/8/layout/process3"/>
    <dgm:cxn modelId="{EF1A3B09-2C1C-4587-BA5E-B2897AE14F74}" type="presParOf" srcId="{03EF3971-0436-440B-A668-756488E5DCAF}" destId="{6FB62899-29EB-49BB-BEC1-25195E16B703}" srcOrd="0" destOrd="0" presId="urn:microsoft.com/office/officeart/2005/8/layout/process3"/>
    <dgm:cxn modelId="{498670B6-A256-4964-B3BC-112D4FC84AF5}" type="presParOf" srcId="{6FB62899-29EB-49BB-BEC1-25195E16B703}" destId="{E85551C3-756D-4A2E-A638-D20B5C5B1750}" srcOrd="0" destOrd="0" presId="urn:microsoft.com/office/officeart/2005/8/layout/process3"/>
    <dgm:cxn modelId="{D6EFA790-FE84-4FCE-9A88-10FECD22ECEB}" type="presParOf" srcId="{6FB62899-29EB-49BB-BEC1-25195E16B703}" destId="{956023F8-D3DF-4180-9E9E-A112A58F5F20}" srcOrd="1" destOrd="0" presId="urn:microsoft.com/office/officeart/2005/8/layout/process3"/>
    <dgm:cxn modelId="{2291D2F1-0C73-403D-9B24-37F90E89DCE7}" type="presParOf" srcId="{6FB62899-29EB-49BB-BEC1-25195E16B703}" destId="{9A36FC55-496D-443D-A3A4-323B47890645}" srcOrd="2" destOrd="0" presId="urn:microsoft.com/office/officeart/2005/8/layout/process3"/>
    <dgm:cxn modelId="{1FAC8924-2435-45C9-B018-77EDBC2F9B96}" type="presParOf" srcId="{03EF3971-0436-440B-A668-756488E5DCAF}" destId="{4274B1C0-8522-4612-A422-765C0F16F285}" srcOrd="1" destOrd="0" presId="urn:microsoft.com/office/officeart/2005/8/layout/process3"/>
    <dgm:cxn modelId="{7E7A1BBB-7EB5-4B3B-98A6-1CD4ACE45CDD}" type="presParOf" srcId="{4274B1C0-8522-4612-A422-765C0F16F285}" destId="{A42733B1-EEFF-4E6F-B751-7F7F76CE5626}" srcOrd="0" destOrd="0" presId="urn:microsoft.com/office/officeart/2005/8/layout/process3"/>
    <dgm:cxn modelId="{D342AF3C-27A4-4FC6-9BB6-F947BC1EBCF9}" type="presParOf" srcId="{03EF3971-0436-440B-A668-756488E5DCAF}" destId="{C5AD30A0-4DF4-4C18-902A-19F67B3E51E6}" srcOrd="2" destOrd="0" presId="urn:microsoft.com/office/officeart/2005/8/layout/process3"/>
    <dgm:cxn modelId="{5A7652A0-8ED7-4AA5-84A4-F31779B41588}" type="presParOf" srcId="{C5AD30A0-4DF4-4C18-902A-19F67B3E51E6}" destId="{8D6673AA-C25D-46F6-A0CF-244FCFA611A4}" srcOrd="0" destOrd="0" presId="urn:microsoft.com/office/officeart/2005/8/layout/process3"/>
    <dgm:cxn modelId="{FC1E3258-7DBA-40E0-A2A6-B163F04CA510}" type="presParOf" srcId="{C5AD30A0-4DF4-4C18-902A-19F67B3E51E6}" destId="{4171A449-C267-4B43-B144-104BC7E6F2C7}" srcOrd="1" destOrd="0" presId="urn:microsoft.com/office/officeart/2005/8/layout/process3"/>
    <dgm:cxn modelId="{212C8EEF-CA3A-4B57-95B9-99A63C548BE5}" type="presParOf" srcId="{C5AD30A0-4DF4-4C18-902A-19F67B3E51E6}" destId="{EDEEBD06-4D81-4530-A3AF-DAE9553DEBC6}" srcOrd="2" destOrd="0" presId="urn:microsoft.com/office/officeart/2005/8/layout/process3"/>
    <dgm:cxn modelId="{1D00ABDB-D89A-4B19-8982-A19954D4A63D}" type="presParOf" srcId="{03EF3971-0436-440B-A668-756488E5DCAF}" destId="{D62870CC-4F88-478E-B543-34C5CEB9F16A}" srcOrd="3" destOrd="0" presId="urn:microsoft.com/office/officeart/2005/8/layout/process3"/>
    <dgm:cxn modelId="{EABBECE2-30FA-4067-A668-47553C7C0E73}" type="presParOf" srcId="{D62870CC-4F88-478E-B543-34C5CEB9F16A}" destId="{D30E2FA9-A778-407C-B7DF-40B86825577D}" srcOrd="0" destOrd="0" presId="urn:microsoft.com/office/officeart/2005/8/layout/process3"/>
    <dgm:cxn modelId="{67702D45-013D-434A-8365-41EE76ECE57A}" type="presParOf" srcId="{03EF3971-0436-440B-A668-756488E5DCAF}" destId="{1CB35A0C-1939-41E2-884D-1D11EC826483}" srcOrd="4" destOrd="0" presId="urn:microsoft.com/office/officeart/2005/8/layout/process3"/>
    <dgm:cxn modelId="{4D2A1ABF-0BF3-4239-9292-7F2F599922E9}" type="presParOf" srcId="{1CB35A0C-1939-41E2-884D-1D11EC826483}" destId="{D442F2A8-8B2B-44A7-AAF1-A714BAAD5A3E}" srcOrd="0" destOrd="0" presId="urn:microsoft.com/office/officeart/2005/8/layout/process3"/>
    <dgm:cxn modelId="{368BA925-7C5C-44C9-8883-0B1842DAEADF}" type="presParOf" srcId="{1CB35A0C-1939-41E2-884D-1D11EC826483}" destId="{1AA4C091-4EA0-4C51-A3E5-E34B6CDEAA64}" srcOrd="1" destOrd="0" presId="urn:microsoft.com/office/officeart/2005/8/layout/process3"/>
    <dgm:cxn modelId="{3D8B504E-5CA0-4C87-85A0-74B985C85E3D}" type="presParOf" srcId="{1CB35A0C-1939-41E2-884D-1D11EC826483}" destId="{4982AF6D-4BD8-421F-B405-31F43BAE0EF2}" srcOrd="2" destOrd="0" presId="urn:microsoft.com/office/officeart/2005/8/layout/process3"/>
    <dgm:cxn modelId="{09FDFC97-857A-4856-9F27-23D37B586E56}" type="presParOf" srcId="{03EF3971-0436-440B-A668-756488E5DCAF}" destId="{42605255-043F-4D5D-A4EA-377BA9EB8C02}" srcOrd="5" destOrd="0" presId="urn:microsoft.com/office/officeart/2005/8/layout/process3"/>
    <dgm:cxn modelId="{EE7B4895-AA97-4FEE-858F-F45E0CFE2B6B}" type="presParOf" srcId="{42605255-043F-4D5D-A4EA-377BA9EB8C02}" destId="{E35D3A5D-8A57-4936-A38A-0F64E7BCA3FA}" srcOrd="0" destOrd="0" presId="urn:microsoft.com/office/officeart/2005/8/layout/process3"/>
    <dgm:cxn modelId="{B153D61F-4EB7-4186-B6AB-D5289F63AEB7}" type="presParOf" srcId="{03EF3971-0436-440B-A668-756488E5DCAF}" destId="{973E3640-A152-422B-8550-8C367639BC47}" srcOrd="6" destOrd="0" presId="urn:microsoft.com/office/officeart/2005/8/layout/process3"/>
    <dgm:cxn modelId="{39DB053F-8926-4B1E-BA73-61C856987E1C}" type="presParOf" srcId="{973E3640-A152-422B-8550-8C367639BC47}" destId="{9C3F5C45-10E3-4616-AB92-269934B40A17}" srcOrd="0" destOrd="0" presId="urn:microsoft.com/office/officeart/2005/8/layout/process3"/>
    <dgm:cxn modelId="{A0374777-75FB-47D3-95AB-B6744E0464EB}" type="presParOf" srcId="{973E3640-A152-422B-8550-8C367639BC47}" destId="{BEA85672-0187-4A1E-9D04-C3AC8882CA7F}" srcOrd="1" destOrd="0" presId="urn:microsoft.com/office/officeart/2005/8/layout/process3"/>
    <dgm:cxn modelId="{D83CEA57-AD4A-45BE-AE09-90C9D4B0B831}" type="presParOf" srcId="{973E3640-A152-422B-8550-8C367639BC47}" destId="{C47ABB63-A215-47A0-B558-BF05B42054BC}" srcOrd="2" destOrd="0" presId="urn:microsoft.com/office/officeart/2005/8/layout/process3"/>
    <dgm:cxn modelId="{2C0BADDF-29D2-4B91-A03D-51EA6E49992E}" type="presParOf" srcId="{03EF3971-0436-440B-A668-756488E5DCAF}" destId="{3712A462-941C-46E6-9DC6-FC4D383E7F13}" srcOrd="7" destOrd="0" presId="urn:microsoft.com/office/officeart/2005/8/layout/process3"/>
    <dgm:cxn modelId="{4D54EB12-618C-43B3-8C40-2AD1C25341FF}" type="presParOf" srcId="{3712A462-941C-46E6-9DC6-FC4D383E7F13}" destId="{7F6EA5FD-ED56-46D3-8775-355A436258BD}" srcOrd="0" destOrd="0" presId="urn:microsoft.com/office/officeart/2005/8/layout/process3"/>
    <dgm:cxn modelId="{C50122E3-068F-4774-BD3A-C4FEE4957BCF}" type="presParOf" srcId="{03EF3971-0436-440B-A668-756488E5DCAF}" destId="{4C7EC675-B398-4CC3-B976-E52FC66AB90E}" srcOrd="8" destOrd="0" presId="urn:microsoft.com/office/officeart/2005/8/layout/process3"/>
    <dgm:cxn modelId="{FB73BE07-0700-4454-81E3-9F0C8E11824F}" type="presParOf" srcId="{4C7EC675-B398-4CC3-B976-E52FC66AB90E}" destId="{1D7CECAE-DA58-42F5-B73A-6A1F6CFD3E67}" srcOrd="0" destOrd="0" presId="urn:microsoft.com/office/officeart/2005/8/layout/process3"/>
    <dgm:cxn modelId="{712A4E75-5C2F-410B-920D-627C0A3EE7AA}" type="presParOf" srcId="{4C7EC675-B398-4CC3-B976-E52FC66AB90E}" destId="{FDCF09DD-1575-4439-8232-BDD7213C436E}" srcOrd="1" destOrd="0" presId="urn:microsoft.com/office/officeart/2005/8/layout/process3"/>
    <dgm:cxn modelId="{9BB39F26-18CE-4D69-8905-90DBF054A53E}" type="presParOf" srcId="{4C7EC675-B398-4CC3-B976-E52FC66AB90E}" destId="{12687CFB-B631-4780-8CA2-8E0AEA228936}" srcOrd="2" destOrd="0" presId="urn:microsoft.com/office/officeart/2005/8/layout/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90056F9-726B-4E9B-B4E1-53E870132788}" type="doc">
      <dgm:prSet loTypeId="urn:microsoft.com/office/officeart/2005/8/layout/vList5" loCatId="list" qsTypeId="urn:microsoft.com/office/officeart/2005/8/quickstyle/simple1" qsCatId="simple" csTypeId="urn:microsoft.com/office/officeart/2005/8/colors/colorful3" csCatId="colorful" phldr="1"/>
      <dgm:spPr/>
      <dgm:t>
        <a:bodyPr/>
        <a:lstStyle/>
        <a:p>
          <a:endParaRPr lang="es-ES"/>
        </a:p>
      </dgm:t>
    </dgm:pt>
    <dgm:pt modelId="{28C4A8FC-FA27-4F38-A8A4-EA1692D003F1}">
      <dgm:prSet phldrT="[Texto]"/>
      <dgm:spPr/>
      <dgm:t>
        <a:bodyPr/>
        <a:lstStyle/>
        <a:p>
          <a:r>
            <a:rPr lang="es-CO">
              <a:latin typeface="Arial" panose="020B0604020202020204" pitchFamily="34" charset="0"/>
              <a:cs typeface="Arial" panose="020B0604020202020204" pitchFamily="34" charset="0"/>
            </a:rPr>
            <a:t>Título y fecha</a:t>
          </a:r>
          <a:endParaRPr lang="es-ES">
            <a:latin typeface="Arial" panose="020B0604020202020204" pitchFamily="34" charset="0"/>
            <a:cs typeface="Arial" panose="020B0604020202020204" pitchFamily="34" charset="0"/>
          </a:endParaRPr>
        </a:p>
      </dgm:t>
    </dgm:pt>
    <dgm:pt modelId="{E4246EAB-C3C9-49FD-B835-1BAABF9737A4}" type="parTrans" cxnId="{5C5EC593-D18B-4B6D-9C78-D4026AA66F97}">
      <dgm:prSet/>
      <dgm:spPr/>
      <dgm:t>
        <a:bodyPr/>
        <a:lstStyle/>
        <a:p>
          <a:endParaRPr lang="es-ES">
            <a:latin typeface="Arial" panose="020B0604020202020204" pitchFamily="34" charset="0"/>
            <a:cs typeface="Arial" panose="020B0604020202020204" pitchFamily="34" charset="0"/>
          </a:endParaRPr>
        </a:p>
      </dgm:t>
    </dgm:pt>
    <dgm:pt modelId="{39C0AFD6-3ACB-4AD1-B7A9-79A91C45079A}" type="sibTrans" cxnId="{5C5EC593-D18B-4B6D-9C78-D4026AA66F97}">
      <dgm:prSet/>
      <dgm:spPr/>
      <dgm:t>
        <a:bodyPr/>
        <a:lstStyle/>
        <a:p>
          <a:endParaRPr lang="es-ES">
            <a:latin typeface="Arial" panose="020B0604020202020204" pitchFamily="34" charset="0"/>
            <a:cs typeface="Arial" panose="020B0604020202020204" pitchFamily="34" charset="0"/>
          </a:endParaRPr>
        </a:p>
      </dgm:t>
    </dgm:pt>
    <dgm:pt modelId="{A32BE01B-E52D-435C-9CF9-B62EE63D4231}">
      <dgm:prSet/>
      <dgm:spPr/>
      <dgm:t>
        <a:bodyPr/>
        <a:lstStyle/>
        <a:p>
          <a:r>
            <a:rPr lang="es-CO">
              <a:latin typeface="Arial" panose="020B0604020202020204" pitchFamily="34" charset="0"/>
              <a:cs typeface="Arial" panose="020B0604020202020204" pitchFamily="34" charset="0"/>
            </a:rPr>
            <a:t>Identifica el tipo de reporte (incidente, auditoría o vulnerabilidad) y la fecha de elaboración.</a:t>
          </a:r>
          <a:endParaRPr lang="en-US">
            <a:latin typeface="Arial" panose="020B0604020202020204" pitchFamily="34" charset="0"/>
            <a:cs typeface="Arial" panose="020B0604020202020204" pitchFamily="34" charset="0"/>
          </a:endParaRPr>
        </a:p>
      </dgm:t>
    </dgm:pt>
    <dgm:pt modelId="{82625BB5-B565-426B-A381-0D8F12ADC9B6}" type="parTrans" cxnId="{C3EFA44A-D84F-469F-B38E-74165AEBDEB3}">
      <dgm:prSet/>
      <dgm:spPr/>
      <dgm:t>
        <a:bodyPr/>
        <a:lstStyle/>
        <a:p>
          <a:endParaRPr lang="es-ES">
            <a:latin typeface="Arial" panose="020B0604020202020204" pitchFamily="34" charset="0"/>
            <a:cs typeface="Arial" panose="020B0604020202020204" pitchFamily="34" charset="0"/>
          </a:endParaRPr>
        </a:p>
      </dgm:t>
    </dgm:pt>
    <dgm:pt modelId="{1FE5FF1E-0841-4C08-AFCA-AD99A6DACB11}" type="sibTrans" cxnId="{C3EFA44A-D84F-469F-B38E-74165AEBDEB3}">
      <dgm:prSet/>
      <dgm:spPr/>
      <dgm:t>
        <a:bodyPr/>
        <a:lstStyle/>
        <a:p>
          <a:endParaRPr lang="es-ES">
            <a:latin typeface="Arial" panose="020B0604020202020204" pitchFamily="34" charset="0"/>
            <a:cs typeface="Arial" panose="020B0604020202020204" pitchFamily="34" charset="0"/>
          </a:endParaRPr>
        </a:p>
      </dgm:t>
    </dgm:pt>
    <dgm:pt modelId="{780C815F-0D92-4E68-A502-C8E36369951E}">
      <dgm:prSet/>
      <dgm:spPr/>
      <dgm:t>
        <a:bodyPr/>
        <a:lstStyle/>
        <a:p>
          <a:r>
            <a:rPr lang="es-CO">
              <a:latin typeface="Arial" panose="020B0604020202020204" pitchFamily="34" charset="0"/>
              <a:cs typeface="Arial" panose="020B0604020202020204" pitchFamily="34" charset="0"/>
            </a:rPr>
            <a:t>Descripción del incidente o hallazgo</a:t>
          </a:r>
          <a:endParaRPr lang="en-US">
            <a:latin typeface="Arial" panose="020B0604020202020204" pitchFamily="34" charset="0"/>
            <a:cs typeface="Arial" panose="020B0604020202020204" pitchFamily="34" charset="0"/>
          </a:endParaRPr>
        </a:p>
      </dgm:t>
    </dgm:pt>
    <dgm:pt modelId="{D6087270-045D-4544-895F-F8FA9A1781F2}" type="parTrans" cxnId="{1C8BFA41-4699-4405-A58A-5182247D79EF}">
      <dgm:prSet/>
      <dgm:spPr/>
      <dgm:t>
        <a:bodyPr/>
        <a:lstStyle/>
        <a:p>
          <a:endParaRPr lang="es-ES">
            <a:latin typeface="Arial" panose="020B0604020202020204" pitchFamily="34" charset="0"/>
            <a:cs typeface="Arial" panose="020B0604020202020204" pitchFamily="34" charset="0"/>
          </a:endParaRPr>
        </a:p>
      </dgm:t>
    </dgm:pt>
    <dgm:pt modelId="{5DA7BBC5-845B-4F9A-946A-47D43BB3C51E}" type="sibTrans" cxnId="{1C8BFA41-4699-4405-A58A-5182247D79EF}">
      <dgm:prSet/>
      <dgm:spPr/>
      <dgm:t>
        <a:bodyPr/>
        <a:lstStyle/>
        <a:p>
          <a:endParaRPr lang="es-ES">
            <a:latin typeface="Arial" panose="020B0604020202020204" pitchFamily="34" charset="0"/>
            <a:cs typeface="Arial" panose="020B0604020202020204" pitchFamily="34" charset="0"/>
          </a:endParaRPr>
        </a:p>
      </dgm:t>
    </dgm:pt>
    <dgm:pt modelId="{E33F8E90-E0ED-4986-8060-5968EB45D140}">
      <dgm:prSet/>
      <dgm:spPr/>
      <dgm:t>
        <a:bodyPr/>
        <a:lstStyle/>
        <a:p>
          <a:r>
            <a:rPr lang="es-CO">
              <a:latin typeface="Arial" panose="020B0604020202020204" pitchFamily="34" charset="0"/>
              <a:cs typeface="Arial" panose="020B0604020202020204" pitchFamily="34" charset="0"/>
            </a:rPr>
            <a:t>Explica de forma clara qué ocurrió, cómo fue descubierto y en qué contexto.</a:t>
          </a:r>
          <a:endParaRPr lang="en-US">
            <a:latin typeface="Arial" panose="020B0604020202020204" pitchFamily="34" charset="0"/>
            <a:cs typeface="Arial" panose="020B0604020202020204" pitchFamily="34" charset="0"/>
          </a:endParaRPr>
        </a:p>
      </dgm:t>
    </dgm:pt>
    <dgm:pt modelId="{4AE76727-DD5C-4666-BCD9-D999DF40D56C}" type="parTrans" cxnId="{F5996B8D-87D6-4CFC-BFD0-A20C13C6055B}">
      <dgm:prSet/>
      <dgm:spPr/>
      <dgm:t>
        <a:bodyPr/>
        <a:lstStyle/>
        <a:p>
          <a:endParaRPr lang="es-ES">
            <a:latin typeface="Arial" panose="020B0604020202020204" pitchFamily="34" charset="0"/>
            <a:cs typeface="Arial" panose="020B0604020202020204" pitchFamily="34" charset="0"/>
          </a:endParaRPr>
        </a:p>
      </dgm:t>
    </dgm:pt>
    <dgm:pt modelId="{46694520-5279-4BEC-989E-D605A83B8855}" type="sibTrans" cxnId="{F5996B8D-87D6-4CFC-BFD0-A20C13C6055B}">
      <dgm:prSet/>
      <dgm:spPr/>
      <dgm:t>
        <a:bodyPr/>
        <a:lstStyle/>
        <a:p>
          <a:endParaRPr lang="es-ES">
            <a:latin typeface="Arial" panose="020B0604020202020204" pitchFamily="34" charset="0"/>
            <a:cs typeface="Arial" panose="020B0604020202020204" pitchFamily="34" charset="0"/>
          </a:endParaRPr>
        </a:p>
      </dgm:t>
    </dgm:pt>
    <dgm:pt modelId="{A85B565A-C2B0-4D3E-9BB3-3102A86FF6BF}">
      <dgm:prSet/>
      <dgm:spPr/>
      <dgm:t>
        <a:bodyPr/>
        <a:lstStyle/>
        <a:p>
          <a:r>
            <a:rPr lang="es-CO">
              <a:latin typeface="Arial" panose="020B0604020202020204" pitchFamily="34" charset="0"/>
              <a:cs typeface="Arial" panose="020B0604020202020204" pitchFamily="34" charset="0"/>
            </a:rPr>
            <a:t>Impacto y nivel de riesgo</a:t>
          </a:r>
          <a:endParaRPr lang="en-US">
            <a:latin typeface="Arial" panose="020B0604020202020204" pitchFamily="34" charset="0"/>
            <a:cs typeface="Arial" panose="020B0604020202020204" pitchFamily="34" charset="0"/>
          </a:endParaRPr>
        </a:p>
      </dgm:t>
    </dgm:pt>
    <dgm:pt modelId="{DC539073-438E-4E47-BAC9-426E39184094}" type="parTrans" cxnId="{63081BA7-D8B5-49E3-BFB1-7C0658637A05}">
      <dgm:prSet/>
      <dgm:spPr/>
      <dgm:t>
        <a:bodyPr/>
        <a:lstStyle/>
        <a:p>
          <a:endParaRPr lang="es-ES">
            <a:latin typeface="Arial" panose="020B0604020202020204" pitchFamily="34" charset="0"/>
            <a:cs typeface="Arial" panose="020B0604020202020204" pitchFamily="34" charset="0"/>
          </a:endParaRPr>
        </a:p>
      </dgm:t>
    </dgm:pt>
    <dgm:pt modelId="{377820BF-FC75-480E-989F-832BD0B6A618}" type="sibTrans" cxnId="{63081BA7-D8B5-49E3-BFB1-7C0658637A05}">
      <dgm:prSet/>
      <dgm:spPr/>
      <dgm:t>
        <a:bodyPr/>
        <a:lstStyle/>
        <a:p>
          <a:endParaRPr lang="es-ES">
            <a:latin typeface="Arial" panose="020B0604020202020204" pitchFamily="34" charset="0"/>
            <a:cs typeface="Arial" panose="020B0604020202020204" pitchFamily="34" charset="0"/>
          </a:endParaRPr>
        </a:p>
      </dgm:t>
    </dgm:pt>
    <dgm:pt modelId="{1FF3CD53-3070-4991-9CA7-EFE095173BE5}">
      <dgm:prSet/>
      <dgm:spPr/>
      <dgm:t>
        <a:bodyPr/>
        <a:lstStyle/>
        <a:p>
          <a:r>
            <a:rPr lang="es-CO">
              <a:latin typeface="Arial" panose="020B0604020202020204" pitchFamily="34" charset="0"/>
              <a:cs typeface="Arial" panose="020B0604020202020204" pitchFamily="34" charset="0"/>
            </a:rPr>
            <a:t>Evalúa las posibles consecuencias para la organización (pérdida de datos, interrupción del servicio o filtración de información).</a:t>
          </a:r>
          <a:endParaRPr lang="en-US">
            <a:latin typeface="Arial" panose="020B0604020202020204" pitchFamily="34" charset="0"/>
            <a:cs typeface="Arial" panose="020B0604020202020204" pitchFamily="34" charset="0"/>
          </a:endParaRPr>
        </a:p>
      </dgm:t>
    </dgm:pt>
    <dgm:pt modelId="{F7DA39BE-967B-41D0-BC5E-7FCDFAB81ABA}" type="parTrans" cxnId="{00753788-4A37-4470-BDAC-6889A73D9584}">
      <dgm:prSet/>
      <dgm:spPr/>
      <dgm:t>
        <a:bodyPr/>
        <a:lstStyle/>
        <a:p>
          <a:endParaRPr lang="es-ES">
            <a:latin typeface="Arial" panose="020B0604020202020204" pitchFamily="34" charset="0"/>
            <a:cs typeface="Arial" panose="020B0604020202020204" pitchFamily="34" charset="0"/>
          </a:endParaRPr>
        </a:p>
      </dgm:t>
    </dgm:pt>
    <dgm:pt modelId="{B09BEDFC-CBA2-4937-B956-C089972A20F5}" type="sibTrans" cxnId="{00753788-4A37-4470-BDAC-6889A73D9584}">
      <dgm:prSet/>
      <dgm:spPr/>
      <dgm:t>
        <a:bodyPr/>
        <a:lstStyle/>
        <a:p>
          <a:endParaRPr lang="es-ES">
            <a:latin typeface="Arial" panose="020B0604020202020204" pitchFamily="34" charset="0"/>
            <a:cs typeface="Arial" panose="020B0604020202020204" pitchFamily="34" charset="0"/>
          </a:endParaRPr>
        </a:p>
      </dgm:t>
    </dgm:pt>
    <dgm:pt modelId="{5B98CB3D-0B67-454D-9A92-86058D5D6E1B}">
      <dgm:prSet/>
      <dgm:spPr/>
      <dgm:t>
        <a:bodyPr/>
        <a:lstStyle/>
        <a:p>
          <a:r>
            <a:rPr lang="es-CO">
              <a:latin typeface="Arial" panose="020B0604020202020204" pitchFamily="34" charset="0"/>
              <a:cs typeface="Arial" panose="020B0604020202020204" pitchFamily="34" charset="0"/>
            </a:rPr>
            <a:t>Evidencia</a:t>
          </a:r>
          <a:endParaRPr lang="en-US">
            <a:latin typeface="Arial" panose="020B0604020202020204" pitchFamily="34" charset="0"/>
            <a:cs typeface="Arial" panose="020B0604020202020204" pitchFamily="34" charset="0"/>
          </a:endParaRPr>
        </a:p>
      </dgm:t>
    </dgm:pt>
    <dgm:pt modelId="{165D03F1-BCC9-48D1-B288-7D8C01295E43}" type="parTrans" cxnId="{4AFB9DCE-90A6-4252-A798-C1272FDFDB27}">
      <dgm:prSet/>
      <dgm:spPr/>
      <dgm:t>
        <a:bodyPr/>
        <a:lstStyle/>
        <a:p>
          <a:endParaRPr lang="es-ES">
            <a:latin typeface="Arial" panose="020B0604020202020204" pitchFamily="34" charset="0"/>
            <a:cs typeface="Arial" panose="020B0604020202020204" pitchFamily="34" charset="0"/>
          </a:endParaRPr>
        </a:p>
      </dgm:t>
    </dgm:pt>
    <dgm:pt modelId="{CF28162B-3E7C-48DE-BE9B-ADA70EA6B9D1}" type="sibTrans" cxnId="{4AFB9DCE-90A6-4252-A798-C1272FDFDB27}">
      <dgm:prSet/>
      <dgm:spPr/>
      <dgm:t>
        <a:bodyPr/>
        <a:lstStyle/>
        <a:p>
          <a:endParaRPr lang="es-ES">
            <a:latin typeface="Arial" panose="020B0604020202020204" pitchFamily="34" charset="0"/>
            <a:cs typeface="Arial" panose="020B0604020202020204" pitchFamily="34" charset="0"/>
          </a:endParaRPr>
        </a:p>
      </dgm:t>
    </dgm:pt>
    <dgm:pt modelId="{95699A4B-11B6-44CC-A914-1924778621B0}">
      <dgm:prSet/>
      <dgm:spPr/>
      <dgm:t>
        <a:bodyPr/>
        <a:lstStyle/>
        <a:p>
          <a:r>
            <a:rPr lang="es-CO">
              <a:latin typeface="Arial" panose="020B0604020202020204" pitchFamily="34" charset="0"/>
              <a:cs typeface="Arial" panose="020B0604020202020204" pitchFamily="34" charset="0"/>
            </a:rPr>
            <a:t>Incluye registros del sistema (</a:t>
          </a:r>
          <a:r>
            <a:rPr lang="es-CO" i="1">
              <a:latin typeface="Arial" panose="020B0604020202020204" pitchFamily="34" charset="0"/>
              <a:cs typeface="Arial" panose="020B0604020202020204" pitchFamily="34" charset="0"/>
            </a:rPr>
            <a:t>logs</a:t>
          </a:r>
          <a:r>
            <a:rPr lang="es-CO">
              <a:latin typeface="Arial" panose="020B0604020202020204" pitchFamily="34" charset="0"/>
              <a:cs typeface="Arial" panose="020B0604020202020204" pitchFamily="34" charset="0"/>
            </a:rPr>
            <a:t>), capturas de pantalla, pruebas de explotación u otra documentación que respalde los hallazgos.</a:t>
          </a:r>
          <a:endParaRPr lang="en-US">
            <a:latin typeface="Arial" panose="020B0604020202020204" pitchFamily="34" charset="0"/>
            <a:cs typeface="Arial" panose="020B0604020202020204" pitchFamily="34" charset="0"/>
          </a:endParaRPr>
        </a:p>
      </dgm:t>
    </dgm:pt>
    <dgm:pt modelId="{7578B478-ED65-4644-87EA-4916E3A56529}" type="parTrans" cxnId="{85E4913C-43D4-4444-8DA3-FEACABCA405A}">
      <dgm:prSet/>
      <dgm:spPr/>
      <dgm:t>
        <a:bodyPr/>
        <a:lstStyle/>
        <a:p>
          <a:endParaRPr lang="es-ES">
            <a:latin typeface="Arial" panose="020B0604020202020204" pitchFamily="34" charset="0"/>
            <a:cs typeface="Arial" panose="020B0604020202020204" pitchFamily="34" charset="0"/>
          </a:endParaRPr>
        </a:p>
      </dgm:t>
    </dgm:pt>
    <dgm:pt modelId="{10CB5A93-6379-4B99-A330-6ADFA2528F11}" type="sibTrans" cxnId="{85E4913C-43D4-4444-8DA3-FEACABCA405A}">
      <dgm:prSet/>
      <dgm:spPr/>
      <dgm:t>
        <a:bodyPr/>
        <a:lstStyle/>
        <a:p>
          <a:endParaRPr lang="es-ES">
            <a:latin typeface="Arial" panose="020B0604020202020204" pitchFamily="34" charset="0"/>
            <a:cs typeface="Arial" panose="020B0604020202020204" pitchFamily="34" charset="0"/>
          </a:endParaRPr>
        </a:p>
      </dgm:t>
    </dgm:pt>
    <dgm:pt modelId="{0EE43F1A-E1E1-43AE-89A8-02589921755B}">
      <dgm:prSet/>
      <dgm:spPr/>
      <dgm:t>
        <a:bodyPr/>
        <a:lstStyle/>
        <a:p>
          <a:r>
            <a:rPr lang="es-CO">
              <a:latin typeface="Arial" panose="020B0604020202020204" pitchFamily="34" charset="0"/>
              <a:cs typeface="Arial" panose="020B0604020202020204" pitchFamily="34" charset="0"/>
            </a:rPr>
            <a:t>Análisis técnico</a:t>
          </a:r>
          <a:endParaRPr lang="en-US">
            <a:latin typeface="Arial" panose="020B0604020202020204" pitchFamily="34" charset="0"/>
            <a:cs typeface="Arial" panose="020B0604020202020204" pitchFamily="34" charset="0"/>
          </a:endParaRPr>
        </a:p>
      </dgm:t>
    </dgm:pt>
    <dgm:pt modelId="{E93AB26C-C021-4242-BD23-18F1629C9223}" type="parTrans" cxnId="{D9403287-6737-46C0-AE82-1804B238A830}">
      <dgm:prSet/>
      <dgm:spPr/>
      <dgm:t>
        <a:bodyPr/>
        <a:lstStyle/>
        <a:p>
          <a:endParaRPr lang="es-ES">
            <a:latin typeface="Arial" panose="020B0604020202020204" pitchFamily="34" charset="0"/>
            <a:cs typeface="Arial" panose="020B0604020202020204" pitchFamily="34" charset="0"/>
          </a:endParaRPr>
        </a:p>
      </dgm:t>
    </dgm:pt>
    <dgm:pt modelId="{5C41EEC8-E34A-48D1-87C1-063F4DE6AB2C}" type="sibTrans" cxnId="{D9403287-6737-46C0-AE82-1804B238A830}">
      <dgm:prSet/>
      <dgm:spPr/>
      <dgm:t>
        <a:bodyPr/>
        <a:lstStyle/>
        <a:p>
          <a:endParaRPr lang="es-ES">
            <a:latin typeface="Arial" panose="020B0604020202020204" pitchFamily="34" charset="0"/>
            <a:cs typeface="Arial" panose="020B0604020202020204" pitchFamily="34" charset="0"/>
          </a:endParaRPr>
        </a:p>
      </dgm:t>
    </dgm:pt>
    <dgm:pt modelId="{B3D2BECA-83BF-4C50-8187-1DB38D2D7B8E}">
      <dgm:prSet/>
      <dgm:spPr/>
      <dgm:t>
        <a:bodyPr/>
        <a:lstStyle/>
        <a:p>
          <a:r>
            <a:rPr lang="es-CO">
              <a:latin typeface="Arial" panose="020B0604020202020204" pitchFamily="34" charset="0"/>
              <a:cs typeface="Arial" panose="020B0604020202020204" pitchFamily="34" charset="0"/>
            </a:rPr>
            <a:t>Describe las causas del incidente, técnicas utilizadas por los atacantes (si aplica), y detalles técnicos sobre cómo se explotó la vulnerabilidad.</a:t>
          </a:r>
          <a:endParaRPr lang="en-US">
            <a:latin typeface="Arial" panose="020B0604020202020204" pitchFamily="34" charset="0"/>
            <a:cs typeface="Arial" panose="020B0604020202020204" pitchFamily="34" charset="0"/>
          </a:endParaRPr>
        </a:p>
      </dgm:t>
    </dgm:pt>
    <dgm:pt modelId="{36FE27E7-9A79-44BA-A900-B9C33876FF85}" type="parTrans" cxnId="{65CFB3F3-7E22-4332-80B3-87C263AED8DD}">
      <dgm:prSet/>
      <dgm:spPr/>
      <dgm:t>
        <a:bodyPr/>
        <a:lstStyle/>
        <a:p>
          <a:endParaRPr lang="es-ES">
            <a:latin typeface="Arial" panose="020B0604020202020204" pitchFamily="34" charset="0"/>
            <a:cs typeface="Arial" panose="020B0604020202020204" pitchFamily="34" charset="0"/>
          </a:endParaRPr>
        </a:p>
      </dgm:t>
    </dgm:pt>
    <dgm:pt modelId="{B8A879AE-0337-4E28-9EAB-02A3E94E3266}" type="sibTrans" cxnId="{65CFB3F3-7E22-4332-80B3-87C263AED8DD}">
      <dgm:prSet/>
      <dgm:spPr/>
      <dgm:t>
        <a:bodyPr/>
        <a:lstStyle/>
        <a:p>
          <a:endParaRPr lang="es-ES">
            <a:latin typeface="Arial" panose="020B0604020202020204" pitchFamily="34" charset="0"/>
            <a:cs typeface="Arial" panose="020B0604020202020204" pitchFamily="34" charset="0"/>
          </a:endParaRPr>
        </a:p>
      </dgm:t>
    </dgm:pt>
    <dgm:pt modelId="{D92F5EC1-BF57-4F3F-A752-59F0D756BAC7}">
      <dgm:prSet/>
      <dgm:spPr/>
      <dgm:t>
        <a:bodyPr/>
        <a:lstStyle/>
        <a:p>
          <a:r>
            <a:rPr lang="es-CO">
              <a:latin typeface="Arial" panose="020B0604020202020204" pitchFamily="34" charset="0"/>
              <a:cs typeface="Arial" panose="020B0604020202020204" pitchFamily="34" charset="0"/>
            </a:rPr>
            <a:t>Recomendaciones</a:t>
          </a:r>
          <a:endParaRPr lang="en-US">
            <a:latin typeface="Arial" panose="020B0604020202020204" pitchFamily="34" charset="0"/>
            <a:cs typeface="Arial" panose="020B0604020202020204" pitchFamily="34" charset="0"/>
          </a:endParaRPr>
        </a:p>
      </dgm:t>
    </dgm:pt>
    <dgm:pt modelId="{B8C4016F-4C80-4FE9-B637-307BE26AACB4}" type="parTrans" cxnId="{93192228-9D6D-4363-A180-8574059E90F4}">
      <dgm:prSet/>
      <dgm:spPr/>
      <dgm:t>
        <a:bodyPr/>
        <a:lstStyle/>
        <a:p>
          <a:endParaRPr lang="es-ES">
            <a:latin typeface="Arial" panose="020B0604020202020204" pitchFamily="34" charset="0"/>
            <a:cs typeface="Arial" panose="020B0604020202020204" pitchFamily="34" charset="0"/>
          </a:endParaRPr>
        </a:p>
      </dgm:t>
    </dgm:pt>
    <dgm:pt modelId="{F5E918CA-47BD-4138-AC56-1409BC923762}" type="sibTrans" cxnId="{93192228-9D6D-4363-A180-8574059E90F4}">
      <dgm:prSet/>
      <dgm:spPr/>
      <dgm:t>
        <a:bodyPr/>
        <a:lstStyle/>
        <a:p>
          <a:endParaRPr lang="es-ES">
            <a:latin typeface="Arial" panose="020B0604020202020204" pitchFamily="34" charset="0"/>
            <a:cs typeface="Arial" panose="020B0604020202020204" pitchFamily="34" charset="0"/>
          </a:endParaRPr>
        </a:p>
      </dgm:t>
    </dgm:pt>
    <dgm:pt modelId="{6CB4F55F-5037-427B-AFF0-8866F450187E}">
      <dgm:prSet/>
      <dgm:spPr/>
      <dgm:t>
        <a:bodyPr/>
        <a:lstStyle/>
        <a:p>
          <a:r>
            <a:rPr lang="es-CO">
              <a:latin typeface="Arial" panose="020B0604020202020204" pitchFamily="34" charset="0"/>
              <a:cs typeface="Arial" panose="020B0604020202020204" pitchFamily="34" charset="0"/>
            </a:rPr>
            <a:t>Proporciona medidas de remediación, parches sugeridos o cambios en la configuración para prevenir futuros incidentes.</a:t>
          </a:r>
          <a:endParaRPr lang="en-US">
            <a:latin typeface="Arial" panose="020B0604020202020204" pitchFamily="34" charset="0"/>
            <a:cs typeface="Arial" panose="020B0604020202020204" pitchFamily="34" charset="0"/>
          </a:endParaRPr>
        </a:p>
      </dgm:t>
    </dgm:pt>
    <dgm:pt modelId="{BD6E980A-4CEA-4B9A-B74C-A7745D8EACC1}" type="parTrans" cxnId="{5E5EC47A-66FE-4044-BEAB-DBC1029ECF14}">
      <dgm:prSet/>
      <dgm:spPr/>
      <dgm:t>
        <a:bodyPr/>
        <a:lstStyle/>
        <a:p>
          <a:endParaRPr lang="es-ES">
            <a:latin typeface="Arial" panose="020B0604020202020204" pitchFamily="34" charset="0"/>
            <a:cs typeface="Arial" panose="020B0604020202020204" pitchFamily="34" charset="0"/>
          </a:endParaRPr>
        </a:p>
      </dgm:t>
    </dgm:pt>
    <dgm:pt modelId="{CBBCBE02-2580-440D-9933-7B91F5FCA35F}" type="sibTrans" cxnId="{5E5EC47A-66FE-4044-BEAB-DBC1029ECF14}">
      <dgm:prSet/>
      <dgm:spPr/>
      <dgm:t>
        <a:bodyPr/>
        <a:lstStyle/>
        <a:p>
          <a:endParaRPr lang="es-ES">
            <a:latin typeface="Arial" panose="020B0604020202020204" pitchFamily="34" charset="0"/>
            <a:cs typeface="Arial" panose="020B0604020202020204" pitchFamily="34" charset="0"/>
          </a:endParaRPr>
        </a:p>
      </dgm:t>
    </dgm:pt>
    <dgm:pt modelId="{179C0EBE-B770-4D2B-A284-90DEA599D1A8}">
      <dgm:prSet/>
      <dgm:spPr/>
      <dgm:t>
        <a:bodyPr/>
        <a:lstStyle/>
        <a:p>
          <a:r>
            <a:rPr lang="es-CO">
              <a:latin typeface="Arial" panose="020B0604020202020204" pitchFamily="34" charset="0"/>
              <a:cs typeface="Arial" panose="020B0604020202020204" pitchFamily="34" charset="0"/>
            </a:rPr>
            <a:t>Conclusión</a:t>
          </a:r>
          <a:endParaRPr lang="en-US">
            <a:latin typeface="Arial" panose="020B0604020202020204" pitchFamily="34" charset="0"/>
            <a:cs typeface="Arial" panose="020B0604020202020204" pitchFamily="34" charset="0"/>
          </a:endParaRPr>
        </a:p>
      </dgm:t>
    </dgm:pt>
    <dgm:pt modelId="{3C2778EF-4DB3-4B5C-A196-FB2789CFA950}" type="parTrans" cxnId="{D2149B60-3960-4246-BB28-3CE27735D68A}">
      <dgm:prSet/>
      <dgm:spPr/>
      <dgm:t>
        <a:bodyPr/>
        <a:lstStyle/>
        <a:p>
          <a:endParaRPr lang="es-ES">
            <a:latin typeface="Arial" panose="020B0604020202020204" pitchFamily="34" charset="0"/>
            <a:cs typeface="Arial" panose="020B0604020202020204" pitchFamily="34" charset="0"/>
          </a:endParaRPr>
        </a:p>
      </dgm:t>
    </dgm:pt>
    <dgm:pt modelId="{92659F91-69F2-48B0-A7D4-2A0C09D097AE}" type="sibTrans" cxnId="{D2149B60-3960-4246-BB28-3CE27735D68A}">
      <dgm:prSet/>
      <dgm:spPr/>
      <dgm:t>
        <a:bodyPr/>
        <a:lstStyle/>
        <a:p>
          <a:endParaRPr lang="es-ES">
            <a:latin typeface="Arial" panose="020B0604020202020204" pitchFamily="34" charset="0"/>
            <a:cs typeface="Arial" panose="020B0604020202020204" pitchFamily="34" charset="0"/>
          </a:endParaRPr>
        </a:p>
      </dgm:t>
    </dgm:pt>
    <dgm:pt modelId="{4DD85252-4C03-460D-B260-A0199B7B0FCB}">
      <dgm:prSet/>
      <dgm:spPr/>
      <dgm:t>
        <a:bodyPr/>
        <a:lstStyle/>
        <a:p>
          <a:r>
            <a:rPr lang="es-CO">
              <a:latin typeface="Arial" panose="020B0604020202020204" pitchFamily="34" charset="0"/>
              <a:cs typeface="Arial" panose="020B0604020202020204" pitchFamily="34" charset="0"/>
            </a:rPr>
            <a:t>Resume los hallazgos e indica los próximos pasos o responsables de la implementación de las soluciones.</a:t>
          </a:r>
          <a:endParaRPr lang="en-US">
            <a:latin typeface="Arial" panose="020B0604020202020204" pitchFamily="34" charset="0"/>
            <a:cs typeface="Arial" panose="020B0604020202020204" pitchFamily="34" charset="0"/>
          </a:endParaRPr>
        </a:p>
      </dgm:t>
    </dgm:pt>
    <dgm:pt modelId="{8CA655C6-B20D-4B83-8926-67E8EF976A3C}" type="parTrans" cxnId="{B8803CDB-5E23-4D99-A060-2341375BC2B4}">
      <dgm:prSet/>
      <dgm:spPr/>
      <dgm:t>
        <a:bodyPr/>
        <a:lstStyle/>
        <a:p>
          <a:endParaRPr lang="es-ES">
            <a:latin typeface="Arial" panose="020B0604020202020204" pitchFamily="34" charset="0"/>
            <a:cs typeface="Arial" panose="020B0604020202020204" pitchFamily="34" charset="0"/>
          </a:endParaRPr>
        </a:p>
      </dgm:t>
    </dgm:pt>
    <dgm:pt modelId="{388FF29E-635C-4CA1-890D-E3989D1AE4CD}" type="sibTrans" cxnId="{B8803CDB-5E23-4D99-A060-2341375BC2B4}">
      <dgm:prSet/>
      <dgm:spPr/>
      <dgm:t>
        <a:bodyPr/>
        <a:lstStyle/>
        <a:p>
          <a:endParaRPr lang="es-ES">
            <a:latin typeface="Arial" panose="020B0604020202020204" pitchFamily="34" charset="0"/>
            <a:cs typeface="Arial" panose="020B0604020202020204" pitchFamily="34" charset="0"/>
          </a:endParaRPr>
        </a:p>
      </dgm:t>
    </dgm:pt>
    <dgm:pt modelId="{E7D24FA6-BEC1-49D7-B671-70455E0F4CC2}" type="pres">
      <dgm:prSet presAssocID="{890056F9-726B-4E9B-B4E1-53E870132788}" presName="Name0" presStyleCnt="0">
        <dgm:presLayoutVars>
          <dgm:dir/>
          <dgm:animLvl val="lvl"/>
          <dgm:resizeHandles val="exact"/>
        </dgm:presLayoutVars>
      </dgm:prSet>
      <dgm:spPr/>
    </dgm:pt>
    <dgm:pt modelId="{64F45724-D700-4180-8434-34835DEDE3D2}" type="pres">
      <dgm:prSet presAssocID="{28C4A8FC-FA27-4F38-A8A4-EA1692D003F1}" presName="linNode" presStyleCnt="0"/>
      <dgm:spPr/>
    </dgm:pt>
    <dgm:pt modelId="{7EEFD96C-E5B7-4327-9D98-E1A017CDEF80}" type="pres">
      <dgm:prSet presAssocID="{28C4A8FC-FA27-4F38-A8A4-EA1692D003F1}" presName="parentText" presStyleLbl="node1" presStyleIdx="0" presStyleCnt="7">
        <dgm:presLayoutVars>
          <dgm:chMax val="1"/>
          <dgm:bulletEnabled val="1"/>
        </dgm:presLayoutVars>
      </dgm:prSet>
      <dgm:spPr/>
      <dgm:t>
        <a:bodyPr/>
        <a:lstStyle/>
        <a:p>
          <a:endParaRPr lang="es-ES"/>
        </a:p>
      </dgm:t>
    </dgm:pt>
    <dgm:pt modelId="{3931DA26-0BC7-4D38-91A4-67DCEF85AE9D}" type="pres">
      <dgm:prSet presAssocID="{28C4A8FC-FA27-4F38-A8A4-EA1692D003F1}" presName="descendantText" presStyleLbl="alignAccFollowNode1" presStyleIdx="0" presStyleCnt="7">
        <dgm:presLayoutVars>
          <dgm:bulletEnabled val="1"/>
        </dgm:presLayoutVars>
      </dgm:prSet>
      <dgm:spPr/>
      <dgm:t>
        <a:bodyPr/>
        <a:lstStyle/>
        <a:p>
          <a:endParaRPr lang="es-ES"/>
        </a:p>
      </dgm:t>
    </dgm:pt>
    <dgm:pt modelId="{AC8D88E5-CE86-4CA4-BB31-0DBD85489E16}" type="pres">
      <dgm:prSet presAssocID="{39C0AFD6-3ACB-4AD1-B7A9-79A91C45079A}" presName="sp" presStyleCnt="0"/>
      <dgm:spPr/>
    </dgm:pt>
    <dgm:pt modelId="{4BF5ED85-3C78-442D-B09C-C5E6B92DC08B}" type="pres">
      <dgm:prSet presAssocID="{780C815F-0D92-4E68-A502-C8E36369951E}" presName="linNode" presStyleCnt="0"/>
      <dgm:spPr/>
    </dgm:pt>
    <dgm:pt modelId="{8673040E-84B3-42A8-838D-571C197CA53F}" type="pres">
      <dgm:prSet presAssocID="{780C815F-0D92-4E68-A502-C8E36369951E}" presName="parentText" presStyleLbl="node1" presStyleIdx="1" presStyleCnt="7">
        <dgm:presLayoutVars>
          <dgm:chMax val="1"/>
          <dgm:bulletEnabled val="1"/>
        </dgm:presLayoutVars>
      </dgm:prSet>
      <dgm:spPr/>
    </dgm:pt>
    <dgm:pt modelId="{A13F3107-D7AE-43AC-89F3-56936B2C1640}" type="pres">
      <dgm:prSet presAssocID="{780C815F-0D92-4E68-A502-C8E36369951E}" presName="descendantText" presStyleLbl="alignAccFollowNode1" presStyleIdx="1" presStyleCnt="7">
        <dgm:presLayoutVars>
          <dgm:bulletEnabled val="1"/>
        </dgm:presLayoutVars>
      </dgm:prSet>
      <dgm:spPr/>
    </dgm:pt>
    <dgm:pt modelId="{B4A8C391-9FE9-4137-ADB3-26750697142A}" type="pres">
      <dgm:prSet presAssocID="{5DA7BBC5-845B-4F9A-946A-47D43BB3C51E}" presName="sp" presStyleCnt="0"/>
      <dgm:spPr/>
    </dgm:pt>
    <dgm:pt modelId="{2F61CCBA-3ED3-4F5B-9599-30079A6E9601}" type="pres">
      <dgm:prSet presAssocID="{A85B565A-C2B0-4D3E-9BB3-3102A86FF6BF}" presName="linNode" presStyleCnt="0"/>
      <dgm:spPr/>
    </dgm:pt>
    <dgm:pt modelId="{2AC7F555-1A0C-4DB5-A829-B515EA7767F5}" type="pres">
      <dgm:prSet presAssocID="{A85B565A-C2B0-4D3E-9BB3-3102A86FF6BF}" presName="parentText" presStyleLbl="node1" presStyleIdx="2" presStyleCnt="7">
        <dgm:presLayoutVars>
          <dgm:chMax val="1"/>
          <dgm:bulletEnabled val="1"/>
        </dgm:presLayoutVars>
      </dgm:prSet>
      <dgm:spPr/>
    </dgm:pt>
    <dgm:pt modelId="{75B27C7E-FAEC-4FD6-91BC-C5195259D0D5}" type="pres">
      <dgm:prSet presAssocID="{A85B565A-C2B0-4D3E-9BB3-3102A86FF6BF}" presName="descendantText" presStyleLbl="alignAccFollowNode1" presStyleIdx="2" presStyleCnt="7">
        <dgm:presLayoutVars>
          <dgm:bulletEnabled val="1"/>
        </dgm:presLayoutVars>
      </dgm:prSet>
      <dgm:spPr/>
    </dgm:pt>
    <dgm:pt modelId="{48E7A239-EA85-4648-9A14-A01D87362DDC}" type="pres">
      <dgm:prSet presAssocID="{377820BF-FC75-480E-989F-832BD0B6A618}" presName="sp" presStyleCnt="0"/>
      <dgm:spPr/>
    </dgm:pt>
    <dgm:pt modelId="{493416B5-20EF-4728-A65F-F7F1F8A279C7}" type="pres">
      <dgm:prSet presAssocID="{5B98CB3D-0B67-454D-9A92-86058D5D6E1B}" presName="linNode" presStyleCnt="0"/>
      <dgm:spPr/>
    </dgm:pt>
    <dgm:pt modelId="{C5155C4E-4D48-4919-BD07-D014410400B6}" type="pres">
      <dgm:prSet presAssocID="{5B98CB3D-0B67-454D-9A92-86058D5D6E1B}" presName="parentText" presStyleLbl="node1" presStyleIdx="3" presStyleCnt="7">
        <dgm:presLayoutVars>
          <dgm:chMax val="1"/>
          <dgm:bulletEnabled val="1"/>
        </dgm:presLayoutVars>
      </dgm:prSet>
      <dgm:spPr/>
    </dgm:pt>
    <dgm:pt modelId="{E3B8A23B-D82B-4C8C-99A3-642130B8AEF5}" type="pres">
      <dgm:prSet presAssocID="{5B98CB3D-0B67-454D-9A92-86058D5D6E1B}" presName="descendantText" presStyleLbl="alignAccFollowNode1" presStyleIdx="3" presStyleCnt="7">
        <dgm:presLayoutVars>
          <dgm:bulletEnabled val="1"/>
        </dgm:presLayoutVars>
      </dgm:prSet>
      <dgm:spPr/>
    </dgm:pt>
    <dgm:pt modelId="{8C909ADB-DB03-4A7A-BE42-A229F2C44F19}" type="pres">
      <dgm:prSet presAssocID="{CF28162B-3E7C-48DE-BE9B-ADA70EA6B9D1}" presName="sp" presStyleCnt="0"/>
      <dgm:spPr/>
    </dgm:pt>
    <dgm:pt modelId="{1798CC38-5951-4386-9249-695A1EFC5CF8}" type="pres">
      <dgm:prSet presAssocID="{0EE43F1A-E1E1-43AE-89A8-02589921755B}" presName="linNode" presStyleCnt="0"/>
      <dgm:spPr/>
    </dgm:pt>
    <dgm:pt modelId="{B7B93868-5F82-4F3C-A52E-258DA3F1C8AD}" type="pres">
      <dgm:prSet presAssocID="{0EE43F1A-E1E1-43AE-89A8-02589921755B}" presName="parentText" presStyleLbl="node1" presStyleIdx="4" presStyleCnt="7">
        <dgm:presLayoutVars>
          <dgm:chMax val="1"/>
          <dgm:bulletEnabled val="1"/>
        </dgm:presLayoutVars>
      </dgm:prSet>
      <dgm:spPr/>
    </dgm:pt>
    <dgm:pt modelId="{2F097878-162E-4758-A59E-788C3D4D1AB1}" type="pres">
      <dgm:prSet presAssocID="{0EE43F1A-E1E1-43AE-89A8-02589921755B}" presName="descendantText" presStyleLbl="alignAccFollowNode1" presStyleIdx="4" presStyleCnt="7">
        <dgm:presLayoutVars>
          <dgm:bulletEnabled val="1"/>
        </dgm:presLayoutVars>
      </dgm:prSet>
      <dgm:spPr/>
    </dgm:pt>
    <dgm:pt modelId="{685A14CB-1F8B-4623-A25A-C35CA4E2CB7C}" type="pres">
      <dgm:prSet presAssocID="{5C41EEC8-E34A-48D1-87C1-063F4DE6AB2C}" presName="sp" presStyleCnt="0"/>
      <dgm:spPr/>
    </dgm:pt>
    <dgm:pt modelId="{79231127-CF3C-4E43-A585-296E1E80A932}" type="pres">
      <dgm:prSet presAssocID="{D92F5EC1-BF57-4F3F-A752-59F0D756BAC7}" presName="linNode" presStyleCnt="0"/>
      <dgm:spPr/>
    </dgm:pt>
    <dgm:pt modelId="{0106C125-2E5E-47AC-B107-99C1574718FF}" type="pres">
      <dgm:prSet presAssocID="{D92F5EC1-BF57-4F3F-A752-59F0D756BAC7}" presName="parentText" presStyleLbl="node1" presStyleIdx="5" presStyleCnt="7">
        <dgm:presLayoutVars>
          <dgm:chMax val="1"/>
          <dgm:bulletEnabled val="1"/>
        </dgm:presLayoutVars>
      </dgm:prSet>
      <dgm:spPr/>
    </dgm:pt>
    <dgm:pt modelId="{2FB35F51-D80D-4D5C-9AF7-D302E98E93E1}" type="pres">
      <dgm:prSet presAssocID="{D92F5EC1-BF57-4F3F-A752-59F0D756BAC7}" presName="descendantText" presStyleLbl="alignAccFollowNode1" presStyleIdx="5" presStyleCnt="7">
        <dgm:presLayoutVars>
          <dgm:bulletEnabled val="1"/>
        </dgm:presLayoutVars>
      </dgm:prSet>
      <dgm:spPr/>
    </dgm:pt>
    <dgm:pt modelId="{F28D879E-1BD6-4A3E-B1A3-9DE5A827C59D}" type="pres">
      <dgm:prSet presAssocID="{F5E918CA-47BD-4138-AC56-1409BC923762}" presName="sp" presStyleCnt="0"/>
      <dgm:spPr/>
    </dgm:pt>
    <dgm:pt modelId="{C9C24101-05B0-4182-91C9-592C390619CE}" type="pres">
      <dgm:prSet presAssocID="{179C0EBE-B770-4D2B-A284-90DEA599D1A8}" presName="linNode" presStyleCnt="0"/>
      <dgm:spPr/>
    </dgm:pt>
    <dgm:pt modelId="{473F18CE-D57C-402B-BC23-715AF700C595}" type="pres">
      <dgm:prSet presAssocID="{179C0EBE-B770-4D2B-A284-90DEA599D1A8}" presName="parentText" presStyleLbl="node1" presStyleIdx="6" presStyleCnt="7">
        <dgm:presLayoutVars>
          <dgm:chMax val="1"/>
          <dgm:bulletEnabled val="1"/>
        </dgm:presLayoutVars>
      </dgm:prSet>
      <dgm:spPr/>
    </dgm:pt>
    <dgm:pt modelId="{B3BE0060-B9D1-40B3-AB10-A23FDD90ADD4}" type="pres">
      <dgm:prSet presAssocID="{179C0EBE-B770-4D2B-A284-90DEA599D1A8}" presName="descendantText" presStyleLbl="alignAccFollowNode1" presStyleIdx="6" presStyleCnt="7">
        <dgm:presLayoutVars>
          <dgm:bulletEnabled val="1"/>
        </dgm:presLayoutVars>
      </dgm:prSet>
      <dgm:spPr/>
    </dgm:pt>
  </dgm:ptLst>
  <dgm:cxnLst>
    <dgm:cxn modelId="{4AFB9DCE-90A6-4252-A798-C1272FDFDB27}" srcId="{890056F9-726B-4E9B-B4E1-53E870132788}" destId="{5B98CB3D-0B67-454D-9A92-86058D5D6E1B}" srcOrd="3" destOrd="0" parTransId="{165D03F1-BCC9-48D1-B288-7D8C01295E43}" sibTransId="{CF28162B-3E7C-48DE-BE9B-ADA70EA6B9D1}"/>
    <dgm:cxn modelId="{2DF8DE60-B195-4738-8EFD-10862573B0D5}" type="presOf" srcId="{0EE43F1A-E1E1-43AE-89A8-02589921755B}" destId="{B7B93868-5F82-4F3C-A52E-258DA3F1C8AD}" srcOrd="0" destOrd="0" presId="urn:microsoft.com/office/officeart/2005/8/layout/vList5"/>
    <dgm:cxn modelId="{1C8BFA41-4699-4405-A58A-5182247D79EF}" srcId="{890056F9-726B-4E9B-B4E1-53E870132788}" destId="{780C815F-0D92-4E68-A502-C8E36369951E}" srcOrd="1" destOrd="0" parTransId="{D6087270-045D-4544-895F-F8FA9A1781F2}" sibTransId="{5DA7BBC5-845B-4F9A-946A-47D43BB3C51E}"/>
    <dgm:cxn modelId="{65CFB3F3-7E22-4332-80B3-87C263AED8DD}" srcId="{0EE43F1A-E1E1-43AE-89A8-02589921755B}" destId="{B3D2BECA-83BF-4C50-8187-1DB38D2D7B8E}" srcOrd="0" destOrd="0" parTransId="{36FE27E7-9A79-44BA-A900-B9C33876FF85}" sibTransId="{B8A879AE-0337-4E28-9EAB-02A3E94E3266}"/>
    <dgm:cxn modelId="{B8803CDB-5E23-4D99-A060-2341375BC2B4}" srcId="{179C0EBE-B770-4D2B-A284-90DEA599D1A8}" destId="{4DD85252-4C03-460D-B260-A0199B7B0FCB}" srcOrd="0" destOrd="0" parTransId="{8CA655C6-B20D-4B83-8926-67E8EF976A3C}" sibTransId="{388FF29E-635C-4CA1-890D-E3989D1AE4CD}"/>
    <dgm:cxn modelId="{D9403287-6737-46C0-AE82-1804B238A830}" srcId="{890056F9-726B-4E9B-B4E1-53E870132788}" destId="{0EE43F1A-E1E1-43AE-89A8-02589921755B}" srcOrd="4" destOrd="0" parTransId="{E93AB26C-C021-4242-BD23-18F1629C9223}" sibTransId="{5C41EEC8-E34A-48D1-87C1-063F4DE6AB2C}"/>
    <dgm:cxn modelId="{00753788-4A37-4470-BDAC-6889A73D9584}" srcId="{A85B565A-C2B0-4D3E-9BB3-3102A86FF6BF}" destId="{1FF3CD53-3070-4991-9CA7-EFE095173BE5}" srcOrd="0" destOrd="0" parTransId="{F7DA39BE-967B-41D0-BC5E-7FCDFAB81ABA}" sibTransId="{B09BEDFC-CBA2-4937-B956-C089972A20F5}"/>
    <dgm:cxn modelId="{5E5EC47A-66FE-4044-BEAB-DBC1029ECF14}" srcId="{D92F5EC1-BF57-4F3F-A752-59F0D756BAC7}" destId="{6CB4F55F-5037-427B-AFF0-8866F450187E}" srcOrd="0" destOrd="0" parTransId="{BD6E980A-4CEA-4B9A-B74C-A7745D8EACC1}" sibTransId="{CBBCBE02-2580-440D-9933-7B91F5FCA35F}"/>
    <dgm:cxn modelId="{A8B1E4AA-A764-4791-B4A6-1C9CC049CF3A}" type="presOf" srcId="{D92F5EC1-BF57-4F3F-A752-59F0D756BAC7}" destId="{0106C125-2E5E-47AC-B107-99C1574718FF}" srcOrd="0" destOrd="0" presId="urn:microsoft.com/office/officeart/2005/8/layout/vList5"/>
    <dgm:cxn modelId="{AF70419E-37CD-4879-B3C9-593FB94571DC}" type="presOf" srcId="{28C4A8FC-FA27-4F38-A8A4-EA1692D003F1}" destId="{7EEFD96C-E5B7-4327-9D98-E1A017CDEF80}" srcOrd="0" destOrd="0" presId="urn:microsoft.com/office/officeart/2005/8/layout/vList5"/>
    <dgm:cxn modelId="{93192228-9D6D-4363-A180-8574059E90F4}" srcId="{890056F9-726B-4E9B-B4E1-53E870132788}" destId="{D92F5EC1-BF57-4F3F-A752-59F0D756BAC7}" srcOrd="5" destOrd="0" parTransId="{B8C4016F-4C80-4FE9-B637-307BE26AACB4}" sibTransId="{F5E918CA-47BD-4138-AC56-1409BC923762}"/>
    <dgm:cxn modelId="{0F1C26CD-2AA0-4AF2-A72E-5CEE48B8465E}" type="presOf" srcId="{6CB4F55F-5037-427B-AFF0-8866F450187E}" destId="{2FB35F51-D80D-4D5C-9AF7-D302E98E93E1}" srcOrd="0" destOrd="0" presId="urn:microsoft.com/office/officeart/2005/8/layout/vList5"/>
    <dgm:cxn modelId="{F5996B8D-87D6-4CFC-BFD0-A20C13C6055B}" srcId="{780C815F-0D92-4E68-A502-C8E36369951E}" destId="{E33F8E90-E0ED-4986-8060-5968EB45D140}" srcOrd="0" destOrd="0" parTransId="{4AE76727-DD5C-4666-BCD9-D999DF40D56C}" sibTransId="{46694520-5279-4BEC-989E-D605A83B8855}"/>
    <dgm:cxn modelId="{675D763D-70CA-4D7E-AA05-7BA000DB6669}" type="presOf" srcId="{4DD85252-4C03-460D-B260-A0199B7B0FCB}" destId="{B3BE0060-B9D1-40B3-AB10-A23FDD90ADD4}" srcOrd="0" destOrd="0" presId="urn:microsoft.com/office/officeart/2005/8/layout/vList5"/>
    <dgm:cxn modelId="{88F7A399-D290-4185-A002-FF1896637930}" type="presOf" srcId="{890056F9-726B-4E9B-B4E1-53E870132788}" destId="{E7D24FA6-BEC1-49D7-B671-70455E0F4CC2}" srcOrd="0" destOrd="0" presId="urn:microsoft.com/office/officeart/2005/8/layout/vList5"/>
    <dgm:cxn modelId="{5C5EC593-D18B-4B6D-9C78-D4026AA66F97}" srcId="{890056F9-726B-4E9B-B4E1-53E870132788}" destId="{28C4A8FC-FA27-4F38-A8A4-EA1692D003F1}" srcOrd="0" destOrd="0" parTransId="{E4246EAB-C3C9-49FD-B835-1BAABF9737A4}" sibTransId="{39C0AFD6-3ACB-4AD1-B7A9-79A91C45079A}"/>
    <dgm:cxn modelId="{21D8A452-8B83-4F31-8D16-BDE77A6F84B6}" type="presOf" srcId="{95699A4B-11B6-44CC-A914-1924778621B0}" destId="{E3B8A23B-D82B-4C8C-99A3-642130B8AEF5}" srcOrd="0" destOrd="0" presId="urn:microsoft.com/office/officeart/2005/8/layout/vList5"/>
    <dgm:cxn modelId="{D2149B60-3960-4246-BB28-3CE27735D68A}" srcId="{890056F9-726B-4E9B-B4E1-53E870132788}" destId="{179C0EBE-B770-4D2B-A284-90DEA599D1A8}" srcOrd="6" destOrd="0" parTransId="{3C2778EF-4DB3-4B5C-A196-FB2789CFA950}" sibTransId="{92659F91-69F2-48B0-A7D4-2A0C09D097AE}"/>
    <dgm:cxn modelId="{793B4FF7-66CF-400F-86BF-40106950F1BD}" type="presOf" srcId="{5B98CB3D-0B67-454D-9A92-86058D5D6E1B}" destId="{C5155C4E-4D48-4919-BD07-D014410400B6}" srcOrd="0" destOrd="0" presId="urn:microsoft.com/office/officeart/2005/8/layout/vList5"/>
    <dgm:cxn modelId="{F7C21784-5716-456E-9377-167E7525A329}" type="presOf" srcId="{780C815F-0D92-4E68-A502-C8E36369951E}" destId="{8673040E-84B3-42A8-838D-571C197CA53F}" srcOrd="0" destOrd="0" presId="urn:microsoft.com/office/officeart/2005/8/layout/vList5"/>
    <dgm:cxn modelId="{C3EFA44A-D84F-469F-B38E-74165AEBDEB3}" srcId="{28C4A8FC-FA27-4F38-A8A4-EA1692D003F1}" destId="{A32BE01B-E52D-435C-9CF9-B62EE63D4231}" srcOrd="0" destOrd="0" parTransId="{82625BB5-B565-426B-A381-0D8F12ADC9B6}" sibTransId="{1FE5FF1E-0841-4C08-AFCA-AD99A6DACB11}"/>
    <dgm:cxn modelId="{FC4F72FB-EA3A-4AD0-9138-1B5EDB629706}" type="presOf" srcId="{A32BE01B-E52D-435C-9CF9-B62EE63D4231}" destId="{3931DA26-0BC7-4D38-91A4-67DCEF85AE9D}" srcOrd="0" destOrd="0" presId="urn:microsoft.com/office/officeart/2005/8/layout/vList5"/>
    <dgm:cxn modelId="{914B3A03-1B2E-48CB-8414-46602436C84B}" type="presOf" srcId="{B3D2BECA-83BF-4C50-8187-1DB38D2D7B8E}" destId="{2F097878-162E-4758-A59E-788C3D4D1AB1}" srcOrd="0" destOrd="0" presId="urn:microsoft.com/office/officeart/2005/8/layout/vList5"/>
    <dgm:cxn modelId="{C6EBFEA7-330C-4B5A-BD8C-2770DCAAF040}" type="presOf" srcId="{1FF3CD53-3070-4991-9CA7-EFE095173BE5}" destId="{75B27C7E-FAEC-4FD6-91BC-C5195259D0D5}" srcOrd="0" destOrd="0" presId="urn:microsoft.com/office/officeart/2005/8/layout/vList5"/>
    <dgm:cxn modelId="{C0892E63-BF00-4C58-B43B-3D04180CE253}" type="presOf" srcId="{A85B565A-C2B0-4D3E-9BB3-3102A86FF6BF}" destId="{2AC7F555-1A0C-4DB5-A829-B515EA7767F5}" srcOrd="0" destOrd="0" presId="urn:microsoft.com/office/officeart/2005/8/layout/vList5"/>
    <dgm:cxn modelId="{E85F8B9A-5BF5-4264-BE61-266163ED39F6}" type="presOf" srcId="{E33F8E90-E0ED-4986-8060-5968EB45D140}" destId="{A13F3107-D7AE-43AC-89F3-56936B2C1640}" srcOrd="0" destOrd="0" presId="urn:microsoft.com/office/officeart/2005/8/layout/vList5"/>
    <dgm:cxn modelId="{E0D30A8B-91DC-4DAB-8F71-9EF18FF8F60C}" type="presOf" srcId="{179C0EBE-B770-4D2B-A284-90DEA599D1A8}" destId="{473F18CE-D57C-402B-BC23-715AF700C595}" srcOrd="0" destOrd="0" presId="urn:microsoft.com/office/officeart/2005/8/layout/vList5"/>
    <dgm:cxn modelId="{63081BA7-D8B5-49E3-BFB1-7C0658637A05}" srcId="{890056F9-726B-4E9B-B4E1-53E870132788}" destId="{A85B565A-C2B0-4D3E-9BB3-3102A86FF6BF}" srcOrd="2" destOrd="0" parTransId="{DC539073-438E-4E47-BAC9-426E39184094}" sibTransId="{377820BF-FC75-480E-989F-832BD0B6A618}"/>
    <dgm:cxn modelId="{85E4913C-43D4-4444-8DA3-FEACABCA405A}" srcId="{5B98CB3D-0B67-454D-9A92-86058D5D6E1B}" destId="{95699A4B-11B6-44CC-A914-1924778621B0}" srcOrd="0" destOrd="0" parTransId="{7578B478-ED65-4644-87EA-4916E3A56529}" sibTransId="{10CB5A93-6379-4B99-A330-6ADFA2528F11}"/>
    <dgm:cxn modelId="{D179A4E9-E23B-4DEF-A3D2-E3D768E3C40A}" type="presParOf" srcId="{E7D24FA6-BEC1-49D7-B671-70455E0F4CC2}" destId="{64F45724-D700-4180-8434-34835DEDE3D2}" srcOrd="0" destOrd="0" presId="urn:microsoft.com/office/officeart/2005/8/layout/vList5"/>
    <dgm:cxn modelId="{BAD6C52E-E06B-4ECA-BAE2-018830D47C1C}" type="presParOf" srcId="{64F45724-D700-4180-8434-34835DEDE3D2}" destId="{7EEFD96C-E5B7-4327-9D98-E1A017CDEF80}" srcOrd="0" destOrd="0" presId="urn:microsoft.com/office/officeart/2005/8/layout/vList5"/>
    <dgm:cxn modelId="{F473BA0E-2A71-4662-BF6D-ACB1FA8637E3}" type="presParOf" srcId="{64F45724-D700-4180-8434-34835DEDE3D2}" destId="{3931DA26-0BC7-4D38-91A4-67DCEF85AE9D}" srcOrd="1" destOrd="0" presId="urn:microsoft.com/office/officeart/2005/8/layout/vList5"/>
    <dgm:cxn modelId="{79BBBACF-8AE9-495B-B2E9-F74CE81B058C}" type="presParOf" srcId="{E7D24FA6-BEC1-49D7-B671-70455E0F4CC2}" destId="{AC8D88E5-CE86-4CA4-BB31-0DBD85489E16}" srcOrd="1" destOrd="0" presId="urn:microsoft.com/office/officeart/2005/8/layout/vList5"/>
    <dgm:cxn modelId="{990A3526-E2A4-4DBF-8572-26AFF1F1ACBC}" type="presParOf" srcId="{E7D24FA6-BEC1-49D7-B671-70455E0F4CC2}" destId="{4BF5ED85-3C78-442D-B09C-C5E6B92DC08B}" srcOrd="2" destOrd="0" presId="urn:microsoft.com/office/officeart/2005/8/layout/vList5"/>
    <dgm:cxn modelId="{6A2264AC-B805-4187-9034-1E9A4B37775D}" type="presParOf" srcId="{4BF5ED85-3C78-442D-B09C-C5E6B92DC08B}" destId="{8673040E-84B3-42A8-838D-571C197CA53F}" srcOrd="0" destOrd="0" presId="urn:microsoft.com/office/officeart/2005/8/layout/vList5"/>
    <dgm:cxn modelId="{BE0F15D7-59F6-45F5-88EC-39045C14B058}" type="presParOf" srcId="{4BF5ED85-3C78-442D-B09C-C5E6B92DC08B}" destId="{A13F3107-D7AE-43AC-89F3-56936B2C1640}" srcOrd="1" destOrd="0" presId="urn:microsoft.com/office/officeart/2005/8/layout/vList5"/>
    <dgm:cxn modelId="{32DC7FA2-FD6A-4D92-9308-F81092AEF7A9}" type="presParOf" srcId="{E7D24FA6-BEC1-49D7-B671-70455E0F4CC2}" destId="{B4A8C391-9FE9-4137-ADB3-26750697142A}" srcOrd="3" destOrd="0" presId="urn:microsoft.com/office/officeart/2005/8/layout/vList5"/>
    <dgm:cxn modelId="{65B0960C-B97D-426D-966F-2FD98D34C7DD}" type="presParOf" srcId="{E7D24FA6-BEC1-49D7-B671-70455E0F4CC2}" destId="{2F61CCBA-3ED3-4F5B-9599-30079A6E9601}" srcOrd="4" destOrd="0" presId="urn:microsoft.com/office/officeart/2005/8/layout/vList5"/>
    <dgm:cxn modelId="{4821C7D4-76E9-4F4D-B82B-5224925AB45C}" type="presParOf" srcId="{2F61CCBA-3ED3-4F5B-9599-30079A6E9601}" destId="{2AC7F555-1A0C-4DB5-A829-B515EA7767F5}" srcOrd="0" destOrd="0" presId="urn:microsoft.com/office/officeart/2005/8/layout/vList5"/>
    <dgm:cxn modelId="{74192DC4-463D-4D48-BD72-285FB16D864A}" type="presParOf" srcId="{2F61CCBA-3ED3-4F5B-9599-30079A6E9601}" destId="{75B27C7E-FAEC-4FD6-91BC-C5195259D0D5}" srcOrd="1" destOrd="0" presId="urn:microsoft.com/office/officeart/2005/8/layout/vList5"/>
    <dgm:cxn modelId="{64F9FDEE-C159-40C0-884D-97F1D18A2B5C}" type="presParOf" srcId="{E7D24FA6-BEC1-49D7-B671-70455E0F4CC2}" destId="{48E7A239-EA85-4648-9A14-A01D87362DDC}" srcOrd="5" destOrd="0" presId="urn:microsoft.com/office/officeart/2005/8/layout/vList5"/>
    <dgm:cxn modelId="{4083CFA0-E129-4887-9BDB-8AA42449219A}" type="presParOf" srcId="{E7D24FA6-BEC1-49D7-B671-70455E0F4CC2}" destId="{493416B5-20EF-4728-A65F-F7F1F8A279C7}" srcOrd="6" destOrd="0" presId="urn:microsoft.com/office/officeart/2005/8/layout/vList5"/>
    <dgm:cxn modelId="{6C9B6A74-EA9F-455C-8F31-4F40D784A994}" type="presParOf" srcId="{493416B5-20EF-4728-A65F-F7F1F8A279C7}" destId="{C5155C4E-4D48-4919-BD07-D014410400B6}" srcOrd="0" destOrd="0" presId="urn:microsoft.com/office/officeart/2005/8/layout/vList5"/>
    <dgm:cxn modelId="{1C584DF5-04CB-450E-9C5E-47744AAB3CCD}" type="presParOf" srcId="{493416B5-20EF-4728-A65F-F7F1F8A279C7}" destId="{E3B8A23B-D82B-4C8C-99A3-642130B8AEF5}" srcOrd="1" destOrd="0" presId="urn:microsoft.com/office/officeart/2005/8/layout/vList5"/>
    <dgm:cxn modelId="{338D1D52-D1E1-4555-A075-C7F2552B69AC}" type="presParOf" srcId="{E7D24FA6-BEC1-49D7-B671-70455E0F4CC2}" destId="{8C909ADB-DB03-4A7A-BE42-A229F2C44F19}" srcOrd="7" destOrd="0" presId="urn:microsoft.com/office/officeart/2005/8/layout/vList5"/>
    <dgm:cxn modelId="{A6231A62-D265-4DDE-B9E6-CD44FA69B680}" type="presParOf" srcId="{E7D24FA6-BEC1-49D7-B671-70455E0F4CC2}" destId="{1798CC38-5951-4386-9249-695A1EFC5CF8}" srcOrd="8" destOrd="0" presId="urn:microsoft.com/office/officeart/2005/8/layout/vList5"/>
    <dgm:cxn modelId="{6C93E661-CC30-4C31-807B-D9CF1BA21102}" type="presParOf" srcId="{1798CC38-5951-4386-9249-695A1EFC5CF8}" destId="{B7B93868-5F82-4F3C-A52E-258DA3F1C8AD}" srcOrd="0" destOrd="0" presId="urn:microsoft.com/office/officeart/2005/8/layout/vList5"/>
    <dgm:cxn modelId="{C33424A9-59CC-4337-92BD-6E419C7C999B}" type="presParOf" srcId="{1798CC38-5951-4386-9249-695A1EFC5CF8}" destId="{2F097878-162E-4758-A59E-788C3D4D1AB1}" srcOrd="1" destOrd="0" presId="urn:microsoft.com/office/officeart/2005/8/layout/vList5"/>
    <dgm:cxn modelId="{F9BD9582-B8B7-46B2-999A-F71EAFB077F2}" type="presParOf" srcId="{E7D24FA6-BEC1-49D7-B671-70455E0F4CC2}" destId="{685A14CB-1F8B-4623-A25A-C35CA4E2CB7C}" srcOrd="9" destOrd="0" presId="urn:microsoft.com/office/officeart/2005/8/layout/vList5"/>
    <dgm:cxn modelId="{A16A3268-96C8-40FE-966D-1FF9B97D3BA4}" type="presParOf" srcId="{E7D24FA6-BEC1-49D7-B671-70455E0F4CC2}" destId="{79231127-CF3C-4E43-A585-296E1E80A932}" srcOrd="10" destOrd="0" presId="urn:microsoft.com/office/officeart/2005/8/layout/vList5"/>
    <dgm:cxn modelId="{D32A9453-38B0-4C52-9B92-218DD7CA11E4}" type="presParOf" srcId="{79231127-CF3C-4E43-A585-296E1E80A932}" destId="{0106C125-2E5E-47AC-B107-99C1574718FF}" srcOrd="0" destOrd="0" presId="urn:microsoft.com/office/officeart/2005/8/layout/vList5"/>
    <dgm:cxn modelId="{496A0164-ACD0-4F85-BF79-ED6BF7404F2C}" type="presParOf" srcId="{79231127-CF3C-4E43-A585-296E1E80A932}" destId="{2FB35F51-D80D-4D5C-9AF7-D302E98E93E1}" srcOrd="1" destOrd="0" presId="urn:microsoft.com/office/officeart/2005/8/layout/vList5"/>
    <dgm:cxn modelId="{00DD0716-053F-43FC-87FC-0AA287DA1F7B}" type="presParOf" srcId="{E7D24FA6-BEC1-49D7-B671-70455E0F4CC2}" destId="{F28D879E-1BD6-4A3E-B1A3-9DE5A827C59D}" srcOrd="11" destOrd="0" presId="urn:microsoft.com/office/officeart/2005/8/layout/vList5"/>
    <dgm:cxn modelId="{5E65531F-FACA-40C7-94FD-42665AA6E2FB}" type="presParOf" srcId="{E7D24FA6-BEC1-49D7-B671-70455E0F4CC2}" destId="{C9C24101-05B0-4182-91C9-592C390619CE}" srcOrd="12" destOrd="0" presId="urn:microsoft.com/office/officeart/2005/8/layout/vList5"/>
    <dgm:cxn modelId="{2E156350-9951-4083-9089-A1A73CA37DFB}" type="presParOf" srcId="{C9C24101-05B0-4182-91C9-592C390619CE}" destId="{473F18CE-D57C-402B-BC23-715AF700C595}" srcOrd="0" destOrd="0" presId="urn:microsoft.com/office/officeart/2005/8/layout/vList5"/>
    <dgm:cxn modelId="{336E0F4B-AAD0-46B5-A808-5B659848045D}" type="presParOf" srcId="{C9C24101-05B0-4182-91C9-592C390619CE}" destId="{B3BE0060-B9D1-40B3-AB10-A23FDD90ADD4}" srcOrd="1" destOrd="0" presId="urn:microsoft.com/office/officeart/2005/8/layout/vList5"/>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6023F8-D3DF-4180-9E9E-A112A58F5F20}">
      <dsp:nvSpPr>
        <dsp:cNvPr id="0" name=""/>
        <dsp:cNvSpPr/>
      </dsp:nvSpPr>
      <dsp:spPr>
        <a:xfrm>
          <a:off x="3671" y="509563"/>
          <a:ext cx="828310" cy="340938"/>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Piensa antes de hacer clic</a:t>
          </a:r>
          <a:endParaRPr lang="es-ES" sz="600" kern="1200">
            <a:latin typeface="Arial" panose="020B0604020202020204" pitchFamily="34" charset="0"/>
            <a:cs typeface="Arial" panose="020B0604020202020204" pitchFamily="34" charset="0"/>
          </a:endParaRPr>
        </a:p>
      </dsp:txBody>
      <dsp:txXfrm>
        <a:off x="3671" y="509563"/>
        <a:ext cx="828310" cy="227292"/>
      </dsp:txXfrm>
    </dsp:sp>
    <dsp:sp modelId="{9A36FC55-496D-443D-A3A4-323B47890645}">
      <dsp:nvSpPr>
        <dsp:cNvPr id="0" name=""/>
        <dsp:cNvSpPr/>
      </dsp:nvSpPr>
      <dsp:spPr>
        <a:xfrm>
          <a:off x="173325" y="736856"/>
          <a:ext cx="828310" cy="15552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Evitar abrir enlaces o archivos adjuntos de remitentes desconocidos es una práctica fundamental. Verificar cuidadosamente la dirección del remitente antes de actuar puede evitar caer en trampas como correos falsos que simulan provenir de entidades legítimas.</a:t>
          </a:r>
          <a:endParaRPr lang="en-US" sz="600" kern="1200">
            <a:latin typeface="Arial" panose="020B0604020202020204" pitchFamily="34" charset="0"/>
            <a:cs typeface="Arial" panose="020B0604020202020204" pitchFamily="34" charset="0"/>
          </a:endParaRPr>
        </a:p>
      </dsp:txBody>
      <dsp:txXfrm>
        <a:off x="197585" y="761116"/>
        <a:ext cx="779790" cy="1506680"/>
      </dsp:txXfrm>
    </dsp:sp>
    <dsp:sp modelId="{4274B1C0-8522-4612-A422-765C0F16F285}">
      <dsp:nvSpPr>
        <dsp:cNvPr id="0" name=""/>
        <dsp:cNvSpPr/>
      </dsp:nvSpPr>
      <dsp:spPr>
        <a:xfrm>
          <a:off x="957550" y="520097"/>
          <a:ext cx="266205" cy="206225"/>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957550" y="561342"/>
        <a:ext cx="204338" cy="123735"/>
      </dsp:txXfrm>
    </dsp:sp>
    <dsp:sp modelId="{4171A449-C267-4B43-B144-104BC7E6F2C7}">
      <dsp:nvSpPr>
        <dsp:cNvPr id="0" name=""/>
        <dsp:cNvSpPr/>
      </dsp:nvSpPr>
      <dsp:spPr>
        <a:xfrm>
          <a:off x="1334256" y="509563"/>
          <a:ext cx="828310" cy="340938"/>
        </a:xfrm>
        <a:prstGeom prst="roundRect">
          <a:avLst>
            <a:gd name="adj" fmla="val 10000"/>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Verifica siempre la identidad</a:t>
          </a:r>
          <a:endParaRPr lang="en-US" sz="600" kern="1200">
            <a:latin typeface="Arial" panose="020B0604020202020204" pitchFamily="34" charset="0"/>
            <a:cs typeface="Arial" panose="020B0604020202020204" pitchFamily="34" charset="0"/>
          </a:endParaRPr>
        </a:p>
      </dsp:txBody>
      <dsp:txXfrm>
        <a:off x="1334256" y="509563"/>
        <a:ext cx="828310" cy="227292"/>
      </dsp:txXfrm>
    </dsp:sp>
    <dsp:sp modelId="{EDEEBD06-4D81-4530-A3AF-DAE9553DEBC6}">
      <dsp:nvSpPr>
        <dsp:cNvPr id="0" name=""/>
        <dsp:cNvSpPr/>
      </dsp:nvSpPr>
      <dsp:spPr>
        <a:xfrm>
          <a:off x="1503910" y="736856"/>
          <a:ext cx="828310" cy="15552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2812566"/>
              <a:satOff val="-4220"/>
              <a:lumOff val="-68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Ante solicitudes sospechosas, especialmente si hay urgencia, se debe confirmar la identidad del remitente por otro canal confiable. Esto aplica tanto a correos como a llamadas o mensajes instantáneos.</a:t>
          </a:r>
          <a:endParaRPr lang="en-US" sz="600" kern="1200">
            <a:latin typeface="Arial" panose="020B0604020202020204" pitchFamily="34" charset="0"/>
            <a:cs typeface="Arial" panose="020B0604020202020204" pitchFamily="34" charset="0"/>
          </a:endParaRPr>
        </a:p>
      </dsp:txBody>
      <dsp:txXfrm>
        <a:off x="1528170" y="761116"/>
        <a:ext cx="779790" cy="1506680"/>
      </dsp:txXfrm>
    </dsp:sp>
    <dsp:sp modelId="{D62870CC-4F88-478E-B543-34C5CEB9F16A}">
      <dsp:nvSpPr>
        <dsp:cNvPr id="0" name=""/>
        <dsp:cNvSpPr/>
      </dsp:nvSpPr>
      <dsp:spPr>
        <a:xfrm>
          <a:off x="2288135" y="520097"/>
          <a:ext cx="266205" cy="206225"/>
        </a:xfrm>
        <a:prstGeom prst="rightArrow">
          <a:avLst>
            <a:gd name="adj1" fmla="val 60000"/>
            <a:gd name="adj2" fmla="val 50000"/>
          </a:avLst>
        </a:prstGeom>
        <a:solidFill>
          <a:schemeClr val="accent3">
            <a:hueOff val="3750088"/>
            <a:satOff val="-5627"/>
            <a:lumOff val="-91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2288135" y="561342"/>
        <a:ext cx="204338" cy="123735"/>
      </dsp:txXfrm>
    </dsp:sp>
    <dsp:sp modelId="{1AA4C091-4EA0-4C51-A3E5-E34B6CDEAA64}">
      <dsp:nvSpPr>
        <dsp:cNvPr id="0" name=""/>
        <dsp:cNvSpPr/>
      </dsp:nvSpPr>
      <dsp:spPr>
        <a:xfrm>
          <a:off x="2664841" y="509563"/>
          <a:ext cx="828310" cy="340938"/>
        </a:xfrm>
        <a:prstGeom prst="roundRect">
          <a:avLst>
            <a:gd name="adj" fmla="val 10000"/>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No compartas más de la cuenta</a:t>
          </a:r>
          <a:endParaRPr lang="en-US" sz="600" kern="1200">
            <a:latin typeface="Arial" panose="020B0604020202020204" pitchFamily="34" charset="0"/>
            <a:cs typeface="Arial" panose="020B0604020202020204" pitchFamily="34" charset="0"/>
          </a:endParaRPr>
        </a:p>
      </dsp:txBody>
      <dsp:txXfrm>
        <a:off x="2664841" y="509563"/>
        <a:ext cx="828310" cy="227292"/>
      </dsp:txXfrm>
    </dsp:sp>
    <dsp:sp modelId="{4982AF6D-4BD8-421F-B405-31F43BAE0EF2}">
      <dsp:nvSpPr>
        <dsp:cNvPr id="0" name=""/>
        <dsp:cNvSpPr/>
      </dsp:nvSpPr>
      <dsp:spPr>
        <a:xfrm>
          <a:off x="2834495" y="736856"/>
          <a:ext cx="828310" cy="15552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5625132"/>
              <a:satOff val="-8440"/>
              <a:lumOff val="-137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La información aparentemente inofensiva en redes sociales puede ser utilizada para diseñar ataques personalizados. Se recomienda limitar lo que se publica, especialmente si está relacionado con la vida laboral o contraseñas indirectas.</a:t>
          </a:r>
          <a:endParaRPr lang="en-US" sz="600" kern="1200">
            <a:latin typeface="Arial" panose="020B0604020202020204" pitchFamily="34" charset="0"/>
            <a:cs typeface="Arial" panose="020B0604020202020204" pitchFamily="34" charset="0"/>
          </a:endParaRPr>
        </a:p>
      </dsp:txBody>
      <dsp:txXfrm>
        <a:off x="2858755" y="761116"/>
        <a:ext cx="779790" cy="1506680"/>
      </dsp:txXfrm>
    </dsp:sp>
    <dsp:sp modelId="{42605255-043F-4D5D-A4EA-377BA9EB8C02}">
      <dsp:nvSpPr>
        <dsp:cNvPr id="0" name=""/>
        <dsp:cNvSpPr/>
      </dsp:nvSpPr>
      <dsp:spPr>
        <a:xfrm>
          <a:off x="3618720" y="520097"/>
          <a:ext cx="266205" cy="206225"/>
        </a:xfrm>
        <a:prstGeom prst="rightArrow">
          <a:avLst>
            <a:gd name="adj1" fmla="val 60000"/>
            <a:gd name="adj2" fmla="val 50000"/>
          </a:avLst>
        </a:prstGeom>
        <a:solidFill>
          <a:schemeClr val="accent3">
            <a:hueOff val="7500176"/>
            <a:satOff val="-11253"/>
            <a:lumOff val="-183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3618720" y="561342"/>
        <a:ext cx="204338" cy="123735"/>
      </dsp:txXfrm>
    </dsp:sp>
    <dsp:sp modelId="{BEA85672-0187-4A1E-9D04-C3AC8882CA7F}">
      <dsp:nvSpPr>
        <dsp:cNvPr id="0" name=""/>
        <dsp:cNvSpPr/>
      </dsp:nvSpPr>
      <dsp:spPr>
        <a:xfrm>
          <a:off x="3995427" y="509563"/>
          <a:ext cx="828310" cy="340938"/>
        </a:xfrm>
        <a:prstGeom prst="roundRect">
          <a:avLst>
            <a:gd name="adj" fmla="val 10000"/>
          </a:avLst>
        </a:prstGeom>
        <a:solidFill>
          <a:schemeClr val="accent3">
            <a:hueOff val="8437698"/>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Duda de lo urgente y lo emocional</a:t>
          </a:r>
          <a:endParaRPr lang="en-US" sz="600" kern="1200">
            <a:latin typeface="Arial" panose="020B0604020202020204" pitchFamily="34" charset="0"/>
            <a:cs typeface="Arial" panose="020B0604020202020204" pitchFamily="34" charset="0"/>
          </a:endParaRPr>
        </a:p>
      </dsp:txBody>
      <dsp:txXfrm>
        <a:off x="3995427" y="509563"/>
        <a:ext cx="828310" cy="227292"/>
      </dsp:txXfrm>
    </dsp:sp>
    <dsp:sp modelId="{C47ABB63-A215-47A0-B558-BF05B42054BC}">
      <dsp:nvSpPr>
        <dsp:cNvPr id="0" name=""/>
        <dsp:cNvSpPr/>
      </dsp:nvSpPr>
      <dsp:spPr>
        <a:xfrm>
          <a:off x="4165081" y="736856"/>
          <a:ext cx="828310" cy="15552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8437698"/>
              <a:satOff val="-12660"/>
              <a:lumOff val="-205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Los atacantes suelen crear una sensación de urgencia o manipular emociones para forzar decisiones rápidas. Tomarse un momento para reflexionar y verificar siempre la información ayuda a evitar errores.</a:t>
          </a:r>
          <a:endParaRPr lang="en-US" sz="600" kern="1200">
            <a:latin typeface="Arial" panose="020B0604020202020204" pitchFamily="34" charset="0"/>
            <a:cs typeface="Arial" panose="020B0604020202020204" pitchFamily="34" charset="0"/>
          </a:endParaRPr>
        </a:p>
      </dsp:txBody>
      <dsp:txXfrm>
        <a:off x="4189341" y="761116"/>
        <a:ext cx="779790" cy="1506680"/>
      </dsp:txXfrm>
    </dsp:sp>
    <dsp:sp modelId="{3712A462-941C-46E6-9DC6-FC4D383E7F13}">
      <dsp:nvSpPr>
        <dsp:cNvPr id="0" name=""/>
        <dsp:cNvSpPr/>
      </dsp:nvSpPr>
      <dsp:spPr>
        <a:xfrm>
          <a:off x="4949306" y="520097"/>
          <a:ext cx="266205" cy="206225"/>
        </a:xfrm>
        <a:prstGeom prst="rightArrow">
          <a:avLst>
            <a:gd name="adj1" fmla="val 60000"/>
            <a:gd name="adj2" fmla="val 50000"/>
          </a:avLst>
        </a:prstGeom>
        <a:solidFill>
          <a:schemeClr val="accent3">
            <a:hueOff val="11250264"/>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4949306" y="561342"/>
        <a:ext cx="204338" cy="123735"/>
      </dsp:txXfrm>
    </dsp:sp>
    <dsp:sp modelId="{FDCF09DD-1575-4439-8232-BDD7213C436E}">
      <dsp:nvSpPr>
        <dsp:cNvPr id="0" name=""/>
        <dsp:cNvSpPr/>
      </dsp:nvSpPr>
      <dsp:spPr>
        <a:xfrm>
          <a:off x="5326012" y="509563"/>
          <a:ext cx="828310" cy="340938"/>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Capacitación constante</a:t>
          </a:r>
          <a:endParaRPr lang="en-US" sz="600" kern="1200">
            <a:latin typeface="Arial" panose="020B0604020202020204" pitchFamily="34" charset="0"/>
            <a:cs typeface="Arial" panose="020B0604020202020204" pitchFamily="34" charset="0"/>
          </a:endParaRPr>
        </a:p>
      </dsp:txBody>
      <dsp:txXfrm>
        <a:off x="5326012" y="509563"/>
        <a:ext cx="828310" cy="227292"/>
      </dsp:txXfrm>
    </dsp:sp>
    <dsp:sp modelId="{12687CFB-B631-4780-8CA2-8E0AEA228936}">
      <dsp:nvSpPr>
        <dsp:cNvPr id="0" name=""/>
        <dsp:cNvSpPr/>
      </dsp:nvSpPr>
      <dsp:spPr>
        <a:xfrm>
          <a:off x="5495666" y="736856"/>
          <a:ext cx="828310" cy="15552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11250264"/>
              <a:satOff val="-16880"/>
              <a:lumOff val="-274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La formación periódica del personal en temas de ciberseguridad y la realización de simulacros refuerzan la cultura de prevención. Los métodos de ingeniería social evolucionan, por lo que el conocimiento actualizado es una herramienta crítica.</a:t>
          </a:r>
          <a:endParaRPr lang="en-US" sz="600" kern="1200">
            <a:latin typeface="Arial" panose="020B0604020202020204" pitchFamily="34" charset="0"/>
            <a:cs typeface="Arial" panose="020B0604020202020204" pitchFamily="34" charset="0"/>
          </a:endParaRPr>
        </a:p>
      </dsp:txBody>
      <dsp:txXfrm>
        <a:off x="5519926" y="761116"/>
        <a:ext cx="779790" cy="15066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31DA26-0BC7-4D38-91A4-67DCEF85AE9D}">
      <dsp:nvSpPr>
        <dsp:cNvPr id="0" name=""/>
        <dsp:cNvSpPr/>
      </dsp:nvSpPr>
      <dsp:spPr>
        <a:xfrm rot="5400000">
          <a:off x="3914666" y="-1694466"/>
          <a:ext cx="378321" cy="3862425"/>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Identifica el tipo de reporte (incidente, auditoría o vulnerabilidad) y la fecha de elaboración.</a:t>
          </a:r>
          <a:endParaRPr lang="en-US" sz="900" kern="1200">
            <a:latin typeface="Arial" panose="020B0604020202020204" pitchFamily="34" charset="0"/>
            <a:cs typeface="Arial" panose="020B0604020202020204" pitchFamily="34" charset="0"/>
          </a:endParaRPr>
        </a:p>
      </dsp:txBody>
      <dsp:txXfrm rot="-5400000">
        <a:off x="2172614" y="66054"/>
        <a:ext cx="3843957" cy="341385"/>
      </dsp:txXfrm>
    </dsp:sp>
    <dsp:sp modelId="{7EEFD96C-E5B7-4327-9D98-E1A017CDEF80}">
      <dsp:nvSpPr>
        <dsp:cNvPr id="0" name=""/>
        <dsp:cNvSpPr/>
      </dsp:nvSpPr>
      <dsp:spPr>
        <a:xfrm>
          <a:off x="0" y="295"/>
          <a:ext cx="2172614" cy="472901"/>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Título y fecha</a:t>
          </a:r>
          <a:endParaRPr lang="es-ES" sz="1400" kern="1200">
            <a:latin typeface="Arial" panose="020B0604020202020204" pitchFamily="34" charset="0"/>
            <a:cs typeface="Arial" panose="020B0604020202020204" pitchFamily="34" charset="0"/>
          </a:endParaRPr>
        </a:p>
      </dsp:txBody>
      <dsp:txXfrm>
        <a:off x="23085" y="23380"/>
        <a:ext cx="2126444" cy="426731"/>
      </dsp:txXfrm>
    </dsp:sp>
    <dsp:sp modelId="{A13F3107-D7AE-43AC-89F3-56936B2C1640}">
      <dsp:nvSpPr>
        <dsp:cNvPr id="0" name=""/>
        <dsp:cNvSpPr/>
      </dsp:nvSpPr>
      <dsp:spPr>
        <a:xfrm rot="5400000">
          <a:off x="3914666" y="-1197919"/>
          <a:ext cx="378321" cy="3862425"/>
        </a:xfrm>
        <a:prstGeom prst="round2SameRect">
          <a:avLst/>
        </a:prstGeom>
        <a:solidFill>
          <a:schemeClr val="accent3">
            <a:tint val="40000"/>
            <a:alpha val="90000"/>
            <a:hueOff val="1786142"/>
            <a:satOff val="-2299"/>
            <a:lumOff val="-179"/>
            <a:alphaOff val="0"/>
          </a:schemeClr>
        </a:solidFill>
        <a:ln w="25400" cap="flat" cmpd="sng" algn="ctr">
          <a:solidFill>
            <a:schemeClr val="accent3">
              <a:tint val="40000"/>
              <a:alpha val="90000"/>
              <a:hueOff val="1786142"/>
              <a:satOff val="-2299"/>
              <a:lumOff val="-17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Explica de forma clara qué ocurrió, cómo fue descubierto y en qué contexto.</a:t>
          </a:r>
          <a:endParaRPr lang="en-US" sz="900" kern="1200">
            <a:latin typeface="Arial" panose="020B0604020202020204" pitchFamily="34" charset="0"/>
            <a:cs typeface="Arial" panose="020B0604020202020204" pitchFamily="34" charset="0"/>
          </a:endParaRPr>
        </a:p>
      </dsp:txBody>
      <dsp:txXfrm rot="-5400000">
        <a:off x="2172614" y="562601"/>
        <a:ext cx="3843957" cy="341385"/>
      </dsp:txXfrm>
    </dsp:sp>
    <dsp:sp modelId="{8673040E-84B3-42A8-838D-571C197CA53F}">
      <dsp:nvSpPr>
        <dsp:cNvPr id="0" name=""/>
        <dsp:cNvSpPr/>
      </dsp:nvSpPr>
      <dsp:spPr>
        <a:xfrm>
          <a:off x="0" y="496842"/>
          <a:ext cx="2172614" cy="472901"/>
        </a:xfrm>
        <a:prstGeom prst="roundRect">
          <a:avLst/>
        </a:prstGeom>
        <a:solidFill>
          <a:schemeClr val="accent3">
            <a:hueOff val="1875044"/>
            <a:satOff val="-2813"/>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Descripción del incidente o hallazgo</a:t>
          </a:r>
          <a:endParaRPr lang="en-US" sz="1400" kern="1200">
            <a:latin typeface="Arial" panose="020B0604020202020204" pitchFamily="34" charset="0"/>
            <a:cs typeface="Arial" panose="020B0604020202020204" pitchFamily="34" charset="0"/>
          </a:endParaRPr>
        </a:p>
      </dsp:txBody>
      <dsp:txXfrm>
        <a:off x="23085" y="519927"/>
        <a:ext cx="2126444" cy="426731"/>
      </dsp:txXfrm>
    </dsp:sp>
    <dsp:sp modelId="{75B27C7E-FAEC-4FD6-91BC-C5195259D0D5}">
      <dsp:nvSpPr>
        <dsp:cNvPr id="0" name=""/>
        <dsp:cNvSpPr/>
      </dsp:nvSpPr>
      <dsp:spPr>
        <a:xfrm rot="5400000">
          <a:off x="3914666" y="-701372"/>
          <a:ext cx="378321" cy="3862425"/>
        </a:xfrm>
        <a:prstGeom prst="round2SameRect">
          <a:avLst/>
        </a:prstGeom>
        <a:solidFill>
          <a:schemeClr val="accent3">
            <a:tint val="40000"/>
            <a:alpha val="90000"/>
            <a:hueOff val="3572285"/>
            <a:satOff val="-4598"/>
            <a:lumOff val="-358"/>
            <a:alphaOff val="0"/>
          </a:schemeClr>
        </a:solidFill>
        <a:ln w="25400" cap="flat" cmpd="sng" algn="ctr">
          <a:solidFill>
            <a:schemeClr val="accent3">
              <a:tint val="40000"/>
              <a:alpha val="90000"/>
              <a:hueOff val="3572285"/>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Evalúa las posibles consecuencias para la organización (pérdida de datos, interrupción del servicio o filtración de información).</a:t>
          </a:r>
          <a:endParaRPr lang="en-US" sz="900" kern="1200">
            <a:latin typeface="Arial" panose="020B0604020202020204" pitchFamily="34" charset="0"/>
            <a:cs typeface="Arial" panose="020B0604020202020204" pitchFamily="34" charset="0"/>
          </a:endParaRPr>
        </a:p>
      </dsp:txBody>
      <dsp:txXfrm rot="-5400000">
        <a:off x="2172614" y="1059148"/>
        <a:ext cx="3843957" cy="341385"/>
      </dsp:txXfrm>
    </dsp:sp>
    <dsp:sp modelId="{2AC7F555-1A0C-4DB5-A829-B515EA7767F5}">
      <dsp:nvSpPr>
        <dsp:cNvPr id="0" name=""/>
        <dsp:cNvSpPr/>
      </dsp:nvSpPr>
      <dsp:spPr>
        <a:xfrm>
          <a:off x="0" y="993389"/>
          <a:ext cx="2172614" cy="472901"/>
        </a:xfrm>
        <a:prstGeom prst="roundRec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Impacto y nivel de riesgo</a:t>
          </a:r>
          <a:endParaRPr lang="en-US" sz="1400" kern="1200">
            <a:latin typeface="Arial" panose="020B0604020202020204" pitchFamily="34" charset="0"/>
            <a:cs typeface="Arial" panose="020B0604020202020204" pitchFamily="34" charset="0"/>
          </a:endParaRPr>
        </a:p>
      </dsp:txBody>
      <dsp:txXfrm>
        <a:off x="23085" y="1016474"/>
        <a:ext cx="2126444" cy="426731"/>
      </dsp:txXfrm>
    </dsp:sp>
    <dsp:sp modelId="{E3B8A23B-D82B-4C8C-99A3-642130B8AEF5}">
      <dsp:nvSpPr>
        <dsp:cNvPr id="0" name=""/>
        <dsp:cNvSpPr/>
      </dsp:nvSpPr>
      <dsp:spPr>
        <a:xfrm rot="5400000">
          <a:off x="3914666" y="-204825"/>
          <a:ext cx="378321" cy="3862425"/>
        </a:xfrm>
        <a:prstGeom prst="round2SameRect">
          <a:avLst/>
        </a:prstGeom>
        <a:solidFill>
          <a:schemeClr val="accent3">
            <a:tint val="40000"/>
            <a:alpha val="90000"/>
            <a:hueOff val="5358427"/>
            <a:satOff val="-6896"/>
            <a:lumOff val="-537"/>
            <a:alphaOff val="0"/>
          </a:schemeClr>
        </a:solidFill>
        <a:ln w="25400" cap="flat" cmpd="sng" algn="ctr">
          <a:solidFill>
            <a:schemeClr val="accent3">
              <a:tint val="40000"/>
              <a:alpha val="90000"/>
              <a:hueOff val="5358427"/>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Incluye registros del sistema (</a:t>
          </a:r>
          <a:r>
            <a:rPr lang="es-CO" sz="900" i="1" kern="1200">
              <a:latin typeface="Arial" panose="020B0604020202020204" pitchFamily="34" charset="0"/>
              <a:cs typeface="Arial" panose="020B0604020202020204" pitchFamily="34" charset="0"/>
            </a:rPr>
            <a:t>logs</a:t>
          </a:r>
          <a:r>
            <a:rPr lang="es-CO" sz="900" kern="1200">
              <a:latin typeface="Arial" panose="020B0604020202020204" pitchFamily="34" charset="0"/>
              <a:cs typeface="Arial" panose="020B0604020202020204" pitchFamily="34" charset="0"/>
            </a:rPr>
            <a:t>), capturas de pantalla, pruebas de explotación u otra documentación que respalde los hallazgos.</a:t>
          </a:r>
          <a:endParaRPr lang="en-US" sz="900" kern="1200">
            <a:latin typeface="Arial" panose="020B0604020202020204" pitchFamily="34" charset="0"/>
            <a:cs typeface="Arial" panose="020B0604020202020204" pitchFamily="34" charset="0"/>
          </a:endParaRPr>
        </a:p>
      </dsp:txBody>
      <dsp:txXfrm rot="-5400000">
        <a:off x="2172614" y="1555695"/>
        <a:ext cx="3843957" cy="341385"/>
      </dsp:txXfrm>
    </dsp:sp>
    <dsp:sp modelId="{C5155C4E-4D48-4919-BD07-D014410400B6}">
      <dsp:nvSpPr>
        <dsp:cNvPr id="0" name=""/>
        <dsp:cNvSpPr/>
      </dsp:nvSpPr>
      <dsp:spPr>
        <a:xfrm>
          <a:off x="0" y="1489936"/>
          <a:ext cx="2172614" cy="472901"/>
        </a:xfrm>
        <a:prstGeom prst="roundRec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Evidencia</a:t>
          </a:r>
          <a:endParaRPr lang="en-US" sz="1400" kern="1200">
            <a:latin typeface="Arial" panose="020B0604020202020204" pitchFamily="34" charset="0"/>
            <a:cs typeface="Arial" panose="020B0604020202020204" pitchFamily="34" charset="0"/>
          </a:endParaRPr>
        </a:p>
      </dsp:txBody>
      <dsp:txXfrm>
        <a:off x="23085" y="1513021"/>
        <a:ext cx="2126444" cy="426731"/>
      </dsp:txXfrm>
    </dsp:sp>
    <dsp:sp modelId="{2F097878-162E-4758-A59E-788C3D4D1AB1}">
      <dsp:nvSpPr>
        <dsp:cNvPr id="0" name=""/>
        <dsp:cNvSpPr/>
      </dsp:nvSpPr>
      <dsp:spPr>
        <a:xfrm rot="5400000">
          <a:off x="3914666" y="291721"/>
          <a:ext cx="378321" cy="3862425"/>
        </a:xfrm>
        <a:prstGeom prst="round2SameRect">
          <a:avLst/>
        </a:prstGeom>
        <a:solidFill>
          <a:schemeClr val="accent3">
            <a:tint val="40000"/>
            <a:alpha val="90000"/>
            <a:hueOff val="7144569"/>
            <a:satOff val="-9195"/>
            <a:lumOff val="-717"/>
            <a:alphaOff val="0"/>
          </a:schemeClr>
        </a:solidFill>
        <a:ln w="25400" cap="flat" cmpd="sng" algn="ctr">
          <a:solidFill>
            <a:schemeClr val="accent3">
              <a:tint val="40000"/>
              <a:alpha val="90000"/>
              <a:hueOff val="7144569"/>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Describe las causas del incidente, técnicas utilizadas por los atacantes (si aplica), y detalles técnicos sobre cómo se explotó la vulnerabilidad.</a:t>
          </a:r>
          <a:endParaRPr lang="en-US" sz="900" kern="1200">
            <a:latin typeface="Arial" panose="020B0604020202020204" pitchFamily="34" charset="0"/>
            <a:cs typeface="Arial" panose="020B0604020202020204" pitchFamily="34" charset="0"/>
          </a:endParaRPr>
        </a:p>
      </dsp:txBody>
      <dsp:txXfrm rot="-5400000">
        <a:off x="2172614" y="2052241"/>
        <a:ext cx="3843957" cy="341385"/>
      </dsp:txXfrm>
    </dsp:sp>
    <dsp:sp modelId="{B7B93868-5F82-4F3C-A52E-258DA3F1C8AD}">
      <dsp:nvSpPr>
        <dsp:cNvPr id="0" name=""/>
        <dsp:cNvSpPr/>
      </dsp:nvSpPr>
      <dsp:spPr>
        <a:xfrm>
          <a:off x="0" y="1986483"/>
          <a:ext cx="2172614" cy="472901"/>
        </a:xfrm>
        <a:prstGeom prst="roundRec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Análisis técnico</a:t>
          </a:r>
          <a:endParaRPr lang="en-US" sz="1400" kern="1200">
            <a:latin typeface="Arial" panose="020B0604020202020204" pitchFamily="34" charset="0"/>
            <a:cs typeface="Arial" panose="020B0604020202020204" pitchFamily="34" charset="0"/>
          </a:endParaRPr>
        </a:p>
      </dsp:txBody>
      <dsp:txXfrm>
        <a:off x="23085" y="2009568"/>
        <a:ext cx="2126444" cy="426731"/>
      </dsp:txXfrm>
    </dsp:sp>
    <dsp:sp modelId="{2FB35F51-D80D-4D5C-9AF7-D302E98E93E1}">
      <dsp:nvSpPr>
        <dsp:cNvPr id="0" name=""/>
        <dsp:cNvSpPr/>
      </dsp:nvSpPr>
      <dsp:spPr>
        <a:xfrm rot="5400000">
          <a:off x="3914666" y="788268"/>
          <a:ext cx="378321" cy="3862425"/>
        </a:xfrm>
        <a:prstGeom prst="round2SameRect">
          <a:avLst/>
        </a:prstGeom>
        <a:solidFill>
          <a:schemeClr val="accent3">
            <a:tint val="40000"/>
            <a:alpha val="90000"/>
            <a:hueOff val="8930711"/>
            <a:satOff val="-11494"/>
            <a:lumOff val="-896"/>
            <a:alphaOff val="0"/>
          </a:schemeClr>
        </a:solidFill>
        <a:ln w="25400" cap="flat" cmpd="sng" algn="ctr">
          <a:solidFill>
            <a:schemeClr val="accent3">
              <a:tint val="40000"/>
              <a:alpha val="90000"/>
              <a:hueOff val="8930711"/>
              <a:satOff val="-11494"/>
              <a:lumOff val="-89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Proporciona medidas de remediación, parches sugeridos o cambios en la configuración para prevenir futuros incidentes.</a:t>
          </a:r>
          <a:endParaRPr lang="en-US" sz="900" kern="1200">
            <a:latin typeface="Arial" panose="020B0604020202020204" pitchFamily="34" charset="0"/>
            <a:cs typeface="Arial" panose="020B0604020202020204" pitchFamily="34" charset="0"/>
          </a:endParaRPr>
        </a:p>
      </dsp:txBody>
      <dsp:txXfrm rot="-5400000">
        <a:off x="2172614" y="2548788"/>
        <a:ext cx="3843957" cy="341385"/>
      </dsp:txXfrm>
    </dsp:sp>
    <dsp:sp modelId="{0106C125-2E5E-47AC-B107-99C1574718FF}">
      <dsp:nvSpPr>
        <dsp:cNvPr id="0" name=""/>
        <dsp:cNvSpPr/>
      </dsp:nvSpPr>
      <dsp:spPr>
        <a:xfrm>
          <a:off x="0" y="2483030"/>
          <a:ext cx="2172614" cy="472901"/>
        </a:xfrm>
        <a:prstGeom prst="roundRect">
          <a:avLst/>
        </a:prstGeom>
        <a:solidFill>
          <a:schemeClr val="accent3">
            <a:hueOff val="9375220"/>
            <a:satOff val="-14067"/>
            <a:lumOff val="-22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Recomendaciones</a:t>
          </a:r>
          <a:endParaRPr lang="en-US" sz="1400" kern="1200">
            <a:latin typeface="Arial" panose="020B0604020202020204" pitchFamily="34" charset="0"/>
            <a:cs typeface="Arial" panose="020B0604020202020204" pitchFamily="34" charset="0"/>
          </a:endParaRPr>
        </a:p>
      </dsp:txBody>
      <dsp:txXfrm>
        <a:off x="23085" y="2506115"/>
        <a:ext cx="2126444" cy="426731"/>
      </dsp:txXfrm>
    </dsp:sp>
    <dsp:sp modelId="{B3BE0060-B9D1-40B3-AB10-A23FDD90ADD4}">
      <dsp:nvSpPr>
        <dsp:cNvPr id="0" name=""/>
        <dsp:cNvSpPr/>
      </dsp:nvSpPr>
      <dsp:spPr>
        <a:xfrm rot="5400000">
          <a:off x="3914666" y="1284815"/>
          <a:ext cx="378321" cy="3862425"/>
        </a:xfrm>
        <a:prstGeom prst="round2SameRect">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Resume los hallazgos e indica los próximos pasos o responsables de la implementación de las soluciones.</a:t>
          </a:r>
          <a:endParaRPr lang="en-US" sz="900" kern="1200">
            <a:latin typeface="Arial" panose="020B0604020202020204" pitchFamily="34" charset="0"/>
            <a:cs typeface="Arial" panose="020B0604020202020204" pitchFamily="34" charset="0"/>
          </a:endParaRPr>
        </a:p>
      </dsp:txBody>
      <dsp:txXfrm rot="-5400000">
        <a:off x="2172614" y="3045335"/>
        <a:ext cx="3843957" cy="341385"/>
      </dsp:txXfrm>
    </dsp:sp>
    <dsp:sp modelId="{473F18CE-D57C-402B-BC23-715AF700C595}">
      <dsp:nvSpPr>
        <dsp:cNvPr id="0" name=""/>
        <dsp:cNvSpPr/>
      </dsp:nvSpPr>
      <dsp:spPr>
        <a:xfrm>
          <a:off x="0" y="2979577"/>
          <a:ext cx="2172614" cy="472901"/>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Conclusión</a:t>
          </a:r>
          <a:endParaRPr lang="en-US" sz="1400" kern="1200">
            <a:latin typeface="Arial" panose="020B0604020202020204" pitchFamily="34" charset="0"/>
            <a:cs typeface="Arial" panose="020B0604020202020204" pitchFamily="34" charset="0"/>
          </a:endParaRPr>
        </a:p>
      </dsp:txBody>
      <dsp:txXfrm>
        <a:off x="23085" y="3002662"/>
        <a:ext cx="2126444" cy="42673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3.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5140BBB0-A786-4F97-894F-F888103362F9}"/>
</file>

<file path=docProps/app.xml><?xml version="1.0" encoding="utf-8"?>
<Properties xmlns="http://schemas.openxmlformats.org/officeDocument/2006/extended-properties" xmlns:vt="http://schemas.openxmlformats.org/officeDocument/2006/docPropsVTypes">
  <Template>Normal</Template>
  <TotalTime>1006</TotalTime>
  <Pages>20</Pages>
  <Words>6389</Words>
  <Characters>36421</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Viviana Herrera</cp:lastModifiedBy>
  <cp:revision>88</cp:revision>
  <dcterms:created xsi:type="dcterms:W3CDTF">2024-08-14T12:28:00Z</dcterms:created>
  <dcterms:modified xsi:type="dcterms:W3CDTF">2025-04-11T06:11:00Z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