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A9358D" w:rsidRDefault="007548F8" w14:paraId="00000001" w14:textId="77777777">
      <w:pPr>
        <w:pStyle w:val="Normal1"/>
        <w:spacing w:after="0" w:line="240" w:lineRule="auto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PROCESO CONSTRUCCIÓN DE RECURSOS EDUCATIVOS DIGITALES</w:t>
      </w:r>
    </w:p>
    <w:p w:rsidR="00A9358D" w:rsidRDefault="007548F8" w14:paraId="00000002" w14:textId="77777777">
      <w:pPr>
        <w:pStyle w:val="Normal1"/>
        <w:spacing w:after="0" w:line="240" w:lineRule="auto"/>
        <w:jc w:val="center"/>
        <w:rPr>
          <w:rFonts w:ascii="Arial" w:hAnsi="Arial" w:eastAsia="Arial" w:cs="Arial"/>
          <w:b/>
          <w:color w:val="FF0000"/>
        </w:rPr>
      </w:pPr>
      <w:r>
        <w:rPr>
          <w:rFonts w:ascii="Arial" w:hAnsi="Arial" w:eastAsia="Arial" w:cs="Arial"/>
          <w:b/>
        </w:rPr>
        <w:t>FORMATO INFORMACIÓN DEL PROGRAMA</w:t>
      </w:r>
    </w:p>
    <w:p w:rsidR="00A9358D" w:rsidRDefault="00A9358D" w14:paraId="00000003" w14:textId="77777777">
      <w:pPr>
        <w:pStyle w:val="Normal1"/>
        <w:spacing w:after="0" w:line="240" w:lineRule="auto"/>
        <w:rPr>
          <w:rFonts w:ascii="Arial" w:hAnsi="Arial" w:eastAsia="Arial" w:cs="Arial"/>
          <w:b/>
          <w:color w:val="000000"/>
        </w:rPr>
      </w:pPr>
    </w:p>
    <w:p w:rsidR="00A9358D" w:rsidRDefault="00A9358D" w14:paraId="00000004" w14:textId="77777777">
      <w:pPr>
        <w:pStyle w:val="Normal1"/>
        <w:spacing w:after="0" w:line="240" w:lineRule="auto"/>
        <w:rPr>
          <w:rFonts w:ascii="Arial" w:hAnsi="Arial" w:eastAsia="Arial" w:cs="Arial"/>
          <w:b/>
          <w:color w:val="000000"/>
        </w:rPr>
      </w:pPr>
    </w:p>
    <w:p w:rsidR="00A9358D" w:rsidRDefault="00A9358D" w14:paraId="00000005" w14:textId="77777777">
      <w:pPr>
        <w:pStyle w:val="Normal1"/>
        <w:spacing w:after="0" w:line="240" w:lineRule="auto"/>
        <w:rPr>
          <w:rFonts w:ascii="Arial" w:hAnsi="Arial" w:eastAsia="Arial" w:cs="Arial"/>
          <w:b/>
          <w:color w:val="000000"/>
        </w:rPr>
      </w:pPr>
    </w:p>
    <w:p w:rsidR="00A9358D" w:rsidRDefault="007548F8" w14:paraId="00000006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bookmarkStart w:name="_heading=h.gjdgxs" w:colFirst="0" w:colLast="0" w:id="0"/>
      <w:bookmarkEnd w:id="0"/>
      <w:r>
        <w:rPr>
          <w:rFonts w:ascii="Arial" w:hAnsi="Arial" w:eastAsia="Arial" w:cs="Arial"/>
          <w:b/>
          <w:color w:val="000000"/>
        </w:rPr>
        <w:t>PRESENTACIÓN</w:t>
      </w:r>
    </w:p>
    <w:p w:rsidR="00A9358D" w:rsidRDefault="00A9358D" w14:paraId="00000007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bookmarkStart w:name="_heading=h.30j0zll" w:colFirst="0" w:colLast="0" w:id="1"/>
      <w:bookmarkEnd w:id="1"/>
    </w:p>
    <w:tbl>
      <w:tblPr>
        <w:tblStyle w:val="a5"/>
        <w:tblW w:w="96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A9358D" w14:paraId="4656424C" w14:textId="77777777">
        <w:tc>
          <w:tcPr>
            <w:tcW w:w="963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D" w:rsidRDefault="00000000" w14:paraId="00000009" w14:textId="6D32B5C7">
            <w:pPr>
              <w:pStyle w:val="Normal1"/>
              <w:spacing w:after="0" w:line="240" w:lineRule="auto"/>
              <w:rPr>
                <w:b/>
                <w:color w:val="000000"/>
              </w:rPr>
            </w:pPr>
            <w:sdt>
              <w:sdtPr>
                <w:tag w:val="goog_rdk_0"/>
                <w:id w:val="1344965938"/>
                <w:showingPlcHdr/>
              </w:sdtPr>
              <w:sdtContent>
                <w:r w:rsidR="0071369A">
                  <w:t xml:space="preserve">     </w:t>
                </w:r>
              </w:sdtContent>
            </w:sdt>
            <w:r w:rsidR="007548F8">
              <w:rPr>
                <w:b/>
                <w:color w:val="000000"/>
              </w:rPr>
              <w:t xml:space="preserve">GUIÓN LITERARIO </w:t>
            </w:r>
          </w:p>
        </w:tc>
      </w:tr>
      <w:tr w:rsidR="00A9358D" w14:paraId="6885CF3F" w14:textId="77777777">
        <w:tc>
          <w:tcPr>
            <w:tcW w:w="9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58D" w:rsidP="0098383C" w:rsidRDefault="00557B8A" w14:paraId="0000000B" w14:textId="66C18447">
            <w:pPr>
              <w:pStyle w:val="Normal1"/>
              <w:spacing w:after="0" w:line="240" w:lineRule="auto"/>
              <w:jc w:val="center"/>
              <w:rPr>
                <w:b/>
                <w:sz w:val="20"/>
                <w:szCs w:val="20"/>
                <w:highlight w:val="yellow"/>
              </w:rPr>
            </w:pPr>
            <w:commentRangeStart w:id="2"/>
            <w:commentRangeEnd w:id="2"/>
            <w:r>
              <w:rPr>
                <w:rStyle w:val="Refdecomentario"/>
              </w:rPr>
              <w:commentReference w:id="2"/>
            </w:r>
            <w:r>
              <w:rPr>
                <w:noProof/>
              </w:rPr>
              <w:t xml:space="preserve"> </w:t>
            </w:r>
            <w:r w:rsidRPr="00557B8A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6FFB66C5" wp14:editId="4B8D7CFC">
                  <wp:extent cx="3474908" cy="1899920"/>
                  <wp:effectExtent l="0" t="0" r="0" b="5080"/>
                  <wp:docPr id="1062068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0686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079" cy="1903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58D" w:rsidRDefault="00A9358D" w14:paraId="0000000C" w14:textId="77777777">
      <w:pPr>
        <w:pStyle w:val="Normal1"/>
        <w:spacing w:after="0" w:line="240" w:lineRule="auto"/>
        <w:rPr>
          <w:rFonts w:ascii="Arial" w:hAnsi="Arial" w:eastAsia="Arial" w:cs="Arial"/>
          <w:color w:val="7F7F7F"/>
        </w:rPr>
      </w:pPr>
    </w:p>
    <w:p w:rsidR="00A9358D" w:rsidRDefault="007548F8" w14:paraId="00000010" w14:textId="40D304E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Nombre del programa:</w:t>
      </w:r>
      <w:r w:rsidRPr="008669B2" w:rsidR="008669B2">
        <w:t xml:space="preserve"> </w:t>
      </w:r>
      <w:r w:rsidR="008669B2">
        <w:rPr>
          <w:rFonts w:ascii="Arial" w:hAnsi="Arial" w:eastAsia="Arial" w:cs="Arial"/>
          <w:color w:val="000000"/>
        </w:rPr>
        <w:t>E</w:t>
      </w:r>
      <w:r w:rsidRPr="008669B2" w:rsidR="008669B2">
        <w:rPr>
          <w:rFonts w:ascii="Arial" w:hAnsi="Arial" w:eastAsia="Arial" w:cs="Arial"/>
          <w:color w:val="000000"/>
        </w:rPr>
        <w:t>strategias para el mejoramiento de la comprensión lectora</w:t>
      </w:r>
      <w:r w:rsidR="00386F8D">
        <w:rPr>
          <w:rFonts w:ascii="Arial" w:hAnsi="Arial" w:eastAsia="Arial" w:cs="Arial"/>
          <w:color w:val="000000"/>
        </w:rPr>
        <w:t>.</w:t>
      </w:r>
    </w:p>
    <w:p w:rsidR="00A9358D" w:rsidRDefault="007548F8" w14:paraId="00000011" w14:textId="56BE682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Código:</w:t>
      </w:r>
      <w:r w:rsidR="00386F8D">
        <w:rPr>
          <w:rFonts w:ascii="Arial" w:hAnsi="Arial" w:eastAsia="Arial" w:cs="Arial"/>
          <w:color w:val="000000"/>
        </w:rPr>
        <w:t xml:space="preserve"> </w:t>
      </w:r>
      <w:r w:rsidR="008669B2">
        <w:rPr>
          <w:rFonts w:ascii="Arial" w:hAnsi="Arial" w:eastAsia="Arial" w:cs="Arial"/>
          <w:color w:val="000000"/>
        </w:rPr>
        <w:t>51250038</w:t>
      </w:r>
      <w:r w:rsidR="00386F8D">
        <w:rPr>
          <w:rFonts w:ascii="Arial" w:hAnsi="Arial" w:eastAsia="Arial" w:cs="Arial"/>
          <w:color w:val="000000"/>
        </w:rPr>
        <w:t>.</w:t>
      </w:r>
    </w:p>
    <w:p w:rsidR="00A9358D" w:rsidRDefault="007548F8" w14:paraId="00000012" w14:textId="4D2CF113">
      <w:pPr>
        <w:pStyle w:val="Normal1"/>
        <w:numPr>
          <w:ilvl w:val="0"/>
          <w:numId w:val="2"/>
        </w:numPr>
        <w:spacing w:after="0" w:line="240" w:lineRule="auto"/>
        <w:rPr>
          <w:rFonts w:ascii="Arial" w:hAnsi="Arial" w:eastAsia="Arial" w:cs="Arial"/>
        </w:rPr>
      </w:pPr>
      <w:r w:rsidRPr="14BF3B2B" w:rsidR="007548F8">
        <w:rPr>
          <w:rFonts w:ascii="Arial" w:hAnsi="Arial" w:eastAsia="Arial" w:cs="Arial"/>
        </w:rPr>
        <w:t>Nivel de formación:</w:t>
      </w:r>
      <w:r w:rsidRPr="14BF3B2B" w:rsidR="00386F8D">
        <w:rPr>
          <w:rFonts w:ascii="Arial" w:hAnsi="Arial" w:eastAsia="Arial" w:cs="Arial"/>
        </w:rPr>
        <w:t xml:space="preserve"> </w:t>
      </w:r>
      <w:r w:rsidRPr="14BF3B2B" w:rsidR="6808FDEB">
        <w:rPr>
          <w:rFonts w:ascii="Arial" w:hAnsi="Arial" w:eastAsia="Arial" w:cs="Arial"/>
        </w:rPr>
        <w:t>Complementario</w:t>
      </w:r>
      <w:r w:rsidRPr="14BF3B2B" w:rsidR="00386F8D">
        <w:rPr>
          <w:rFonts w:ascii="Arial" w:hAnsi="Arial" w:eastAsia="Arial" w:cs="Arial"/>
        </w:rPr>
        <w:t>.</w:t>
      </w:r>
    </w:p>
    <w:p w:rsidR="00A9358D" w:rsidRDefault="00117075" w14:paraId="00000013" w14:textId="506934AB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Total,</w:t>
      </w:r>
      <w:r w:rsidR="0033325E">
        <w:rPr>
          <w:rFonts w:ascii="Arial" w:hAnsi="Arial" w:eastAsia="Arial" w:cs="Arial"/>
          <w:color w:val="000000"/>
        </w:rPr>
        <w:t xml:space="preserve"> horas: 4</w:t>
      </w:r>
      <w:r w:rsidR="001A617A">
        <w:rPr>
          <w:rFonts w:ascii="Arial" w:hAnsi="Arial" w:eastAsia="Arial" w:cs="Arial"/>
          <w:color w:val="000000"/>
        </w:rPr>
        <w:t>0</w:t>
      </w:r>
      <w:r w:rsidR="00386F8D">
        <w:rPr>
          <w:rFonts w:ascii="Arial" w:hAnsi="Arial" w:eastAsia="Arial" w:cs="Arial"/>
          <w:color w:val="000000"/>
        </w:rPr>
        <w:t>.</w:t>
      </w:r>
    </w:p>
    <w:p w:rsidR="00A9358D" w:rsidRDefault="007548F8" w14:paraId="00000015" w14:textId="4829615A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Modalidad:</w:t>
      </w:r>
      <w:r w:rsidR="00386F8D">
        <w:rPr>
          <w:rFonts w:ascii="Arial" w:hAnsi="Arial" w:eastAsia="Arial" w:cs="Arial"/>
          <w:color w:val="000000"/>
        </w:rPr>
        <w:t xml:space="preserve"> Virtual.</w:t>
      </w:r>
    </w:p>
    <w:p w:rsidR="00A9358D" w:rsidRDefault="00A9358D" w14:paraId="00000016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A9358D" w:rsidRDefault="00A9358D" w14:paraId="00000017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A9358D" w:rsidRDefault="007548F8" w14:paraId="00000018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JUSTIFICACIÓN DEL PROGRAMA</w:t>
      </w:r>
    </w:p>
    <w:p w:rsidRPr="00386F8D" w:rsidR="00A9358D" w:rsidRDefault="00A9358D" w14:paraId="00000019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Pr="008669B2" w:rsidR="008669B2" w:rsidP="008669B2" w:rsidRDefault="008669B2" w14:paraId="71C65713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8669B2">
        <w:rPr>
          <w:rFonts w:ascii="Arial" w:hAnsi="Arial" w:eastAsia="Arial" w:cs="Arial"/>
        </w:rPr>
        <w:t>La educación atraviesa una seria crisis a nivel mundial, causada por la disminución ostensible en</w:t>
      </w:r>
    </w:p>
    <w:p w:rsidRPr="008669B2" w:rsidR="008669B2" w:rsidP="008669B2" w:rsidRDefault="008669B2" w14:paraId="610778F9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8669B2">
        <w:rPr>
          <w:rFonts w:ascii="Arial" w:hAnsi="Arial" w:eastAsia="Arial" w:cs="Arial"/>
        </w:rPr>
        <w:t>las capacidades de comprensión, análisis, razonamiento y pensamiento crítico entre los</w:t>
      </w:r>
    </w:p>
    <w:p w:rsidR="00386F8D" w:rsidP="008669B2" w:rsidRDefault="008669B2" w14:paraId="4101E80E" w14:textId="2C6C87F8">
      <w:pPr>
        <w:pStyle w:val="Normal1"/>
        <w:spacing w:after="0" w:line="240" w:lineRule="auto"/>
        <w:rPr>
          <w:rFonts w:ascii="Arial" w:hAnsi="Arial" w:eastAsia="Arial" w:cs="Arial"/>
        </w:rPr>
      </w:pPr>
      <w:r w:rsidRPr="008669B2">
        <w:rPr>
          <w:rFonts w:ascii="Arial" w:hAnsi="Arial" w:eastAsia="Arial" w:cs="Arial"/>
        </w:rPr>
        <w:t>estudiantes de educación básica, media, superior incluso entre profesionales en nivel de posgrado.</w:t>
      </w:r>
    </w:p>
    <w:p w:rsidRPr="00386F8D" w:rsidR="00386F8D" w:rsidP="00386F8D" w:rsidRDefault="00386F8D" w14:paraId="301E9CBF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386F8D" w:rsidP="00386F8D" w:rsidRDefault="00FC20FA" w14:paraId="6D730151" w14:textId="2F13A7D5">
      <w:pPr>
        <w:pStyle w:val="Normal1"/>
        <w:spacing w:after="0" w:line="240" w:lineRule="auto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Recientes investigaciones han demostrado que un gran porcentaje de personas que empiezan una</w:t>
      </w:r>
      <w:r>
        <w:rPr>
          <w:rFonts w:ascii="Arial" w:hAnsi="Arial" w:eastAsia="Arial" w:cs="Arial"/>
        </w:rPr>
        <w:t xml:space="preserve"> </w:t>
      </w:r>
      <w:r w:rsidRPr="00FC20FA">
        <w:rPr>
          <w:rFonts w:ascii="Arial" w:hAnsi="Arial" w:eastAsia="Arial" w:cs="Arial"/>
        </w:rPr>
        <w:t>carrera profesional, no mejoran sus habilidades de pensamiento crítico, razonamiento complejo</w:t>
      </w:r>
      <w:r>
        <w:rPr>
          <w:rFonts w:ascii="Arial" w:hAnsi="Arial" w:eastAsia="Arial" w:cs="Arial"/>
        </w:rPr>
        <w:t xml:space="preserve"> </w:t>
      </w:r>
      <w:r w:rsidRPr="00FC20FA">
        <w:rPr>
          <w:rFonts w:ascii="Arial" w:hAnsi="Arial" w:eastAsia="Arial" w:cs="Arial"/>
        </w:rPr>
        <w:t>y escritura durante los dos primeros años de estudio. Incluso, existe un porcentaje significativo que</w:t>
      </w:r>
      <w:r>
        <w:rPr>
          <w:rFonts w:ascii="Arial" w:hAnsi="Arial" w:eastAsia="Arial" w:cs="Arial"/>
        </w:rPr>
        <w:t xml:space="preserve"> </w:t>
      </w:r>
      <w:r w:rsidRPr="00FC20FA">
        <w:rPr>
          <w:rFonts w:ascii="Arial" w:hAnsi="Arial" w:eastAsia="Arial" w:cs="Arial"/>
        </w:rPr>
        <w:t>no logra mejorar estas habilidades durante toda la carrera acompañado lo anterior con la apatía al</w:t>
      </w:r>
      <w:r>
        <w:rPr>
          <w:rFonts w:ascii="Arial" w:hAnsi="Arial" w:eastAsia="Arial" w:cs="Arial"/>
        </w:rPr>
        <w:t xml:space="preserve"> </w:t>
      </w:r>
      <w:r w:rsidRPr="00FC20FA">
        <w:rPr>
          <w:rFonts w:ascii="Arial" w:hAnsi="Arial" w:eastAsia="Arial" w:cs="Arial"/>
        </w:rPr>
        <w:t>hábito de la lectura. Esta problemática se relaciona con los bajos resultados alcanzados en</w:t>
      </w:r>
      <w:r>
        <w:rPr>
          <w:rFonts w:ascii="Arial" w:hAnsi="Arial" w:eastAsia="Arial" w:cs="Arial"/>
        </w:rPr>
        <w:t xml:space="preserve"> </w:t>
      </w:r>
      <w:r w:rsidRPr="00FC20FA">
        <w:rPr>
          <w:rFonts w:ascii="Arial" w:hAnsi="Arial" w:eastAsia="Arial" w:cs="Arial"/>
        </w:rPr>
        <w:t>diferentes tipos de pruebas a nivel nacional e internacional.</w:t>
      </w:r>
    </w:p>
    <w:p w:rsidRPr="00386F8D" w:rsidR="00FC20FA" w:rsidP="00386F8D" w:rsidRDefault="00FC20FA" w14:paraId="444D4A71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Pr="00FC20FA" w:rsidR="00FC20FA" w:rsidP="00FC20FA" w:rsidRDefault="00FC20FA" w14:paraId="650D5F97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En Colombia, los resultados de las pruebas del Programa de Evaluación Internacional de</w:t>
      </w:r>
    </w:p>
    <w:p w:rsidRPr="00FC20FA" w:rsidR="00FC20FA" w:rsidP="00FC20FA" w:rsidRDefault="00FC20FA" w14:paraId="4D191B71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Estudiantes, PISA, aplicadas en 2012, que miden las competencias de los alumnos de educación</w:t>
      </w:r>
    </w:p>
    <w:p w:rsidRPr="00FC20FA" w:rsidR="00FC20FA" w:rsidP="00FC20FA" w:rsidRDefault="00FC20FA" w14:paraId="573E93FE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media en comprensión de lectura y análisis aplicado a la solución de problemas, no fueron</w:t>
      </w:r>
    </w:p>
    <w:p w:rsidRPr="00FC20FA" w:rsidR="00FC20FA" w:rsidP="00FC20FA" w:rsidRDefault="00FC20FA" w14:paraId="16C05E3A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alentadores, dejándonos en el puesto 61 entre 65 países participantes. Del mismo modo, los</w:t>
      </w:r>
    </w:p>
    <w:p w:rsidRPr="00FC20FA" w:rsidR="00FC20FA" w:rsidP="00FC20FA" w:rsidRDefault="00FC20FA" w14:paraId="6CEBA093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resultados en las pruebas Saber Pro que evalúan la educación superior, no muestran un</w:t>
      </w:r>
    </w:p>
    <w:p w:rsidR="00A9358D" w:rsidP="00FC20FA" w:rsidRDefault="00FC20FA" w14:paraId="0000001B" w14:textId="7F5F4CA6">
      <w:pPr>
        <w:pStyle w:val="Normal1"/>
        <w:spacing w:after="0" w:line="240" w:lineRule="auto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lastRenderedPageBreak/>
        <w:t>panorama más alentador que aquel de la educación básica y media.</w:t>
      </w:r>
    </w:p>
    <w:p w:rsidR="00FC20FA" w:rsidP="00FC20FA" w:rsidRDefault="00FC20FA" w14:paraId="259615A2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Pr="00FC20FA" w:rsidR="00FC20FA" w:rsidP="00FC20FA" w:rsidRDefault="00FC20FA" w14:paraId="5D00D0E3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Por esta razón, el Servicio Nacional de Aprendizaje, SENA, consciente de la responsabilidad que</w:t>
      </w:r>
    </w:p>
    <w:p w:rsidRPr="00FC20FA" w:rsidR="00FC20FA" w:rsidP="00FC20FA" w:rsidRDefault="00FC20FA" w14:paraId="035A7101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comparte con las diferentes entidades del Estado, encargadas de garantizar una mejor educación,</w:t>
      </w:r>
    </w:p>
    <w:p w:rsidRPr="00FC20FA" w:rsidR="00FC20FA" w:rsidP="00FC20FA" w:rsidRDefault="00FC20FA" w14:paraId="3FADF35A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ofrece el programa Estrategias para el mejoramiento de la compresión lectora busca, de manera</w:t>
      </w:r>
    </w:p>
    <w:p w:rsidRPr="00FC20FA" w:rsidR="00FC20FA" w:rsidP="00FC20FA" w:rsidRDefault="00FC20FA" w14:paraId="0F5DA22F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amena, construir las habilidades necesarias para la comprensión e interpretación de textos,</w:t>
      </w:r>
    </w:p>
    <w:p w:rsidRPr="00FC20FA" w:rsidR="00FC20FA" w:rsidP="00FC20FA" w:rsidRDefault="00FC20FA" w14:paraId="16239A6D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desarrollando un pensamiento crítico que permita a los aprendices construir discursos, analizar su</w:t>
      </w:r>
    </w:p>
    <w:p w:rsidRPr="00FC20FA" w:rsidR="00FC20FA" w:rsidP="00FC20FA" w:rsidRDefault="00FC20FA" w14:paraId="6EE807A9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entorno y tomar posición frente a las problemáticas que aquejan a la sociedad del siglo XXI. De tal</w:t>
      </w:r>
    </w:p>
    <w:p w:rsidRPr="00FC20FA" w:rsidR="00FC20FA" w:rsidP="00FC20FA" w:rsidRDefault="00FC20FA" w14:paraId="567AC3D9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forma, el SENA se compromete con la comunidad, formando individuos competentes, capaces de</w:t>
      </w:r>
    </w:p>
    <w:p w:rsidRPr="00FC20FA" w:rsidR="00FC20FA" w:rsidP="00FC20FA" w:rsidRDefault="00FC20FA" w14:paraId="3EB83393" w14:textId="77777777">
      <w:pPr>
        <w:pStyle w:val="Normal1"/>
        <w:spacing w:after="0" w:line="240" w:lineRule="auto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enfrentar los retos y desafíos del mundo global.</w:t>
      </w:r>
    </w:p>
    <w:p w:rsidR="00FC20FA" w:rsidP="00FC20FA" w:rsidRDefault="00FC20FA" w14:paraId="7082D11B" w14:textId="48A4FF4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386F8D" w:rsidRDefault="00386F8D" w14:paraId="03C5EB8B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A9358D" w:rsidP="3B884012" w:rsidRDefault="7B57988B" w14:paraId="0000001D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bCs/>
          <w:color w:val="000000"/>
        </w:rPr>
      </w:pPr>
      <w:bookmarkStart w:name="_Int_zw55hR3w" w:id="3"/>
      <w:proofErr w:type="gramStart"/>
      <w:r w:rsidRPr="3B884012">
        <w:rPr>
          <w:rFonts w:ascii="Arial" w:hAnsi="Arial" w:eastAsia="Arial" w:cs="Arial"/>
          <w:b/>
          <w:bCs/>
          <w:color w:val="000000" w:themeColor="text1"/>
        </w:rPr>
        <w:t>COMPETENCIAS A DESARROLLAR</w:t>
      </w:r>
      <w:bookmarkEnd w:id="3"/>
      <w:proofErr w:type="gramEnd"/>
    </w:p>
    <w:p w:rsidR="00A9358D" w:rsidRDefault="00A9358D" w14:paraId="0000001E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hAnsi="Arial" w:eastAsia="Arial" w:cs="Arial"/>
          <w:b/>
          <w:color w:val="000000"/>
        </w:rPr>
      </w:pPr>
    </w:p>
    <w:p w:rsidRPr="00117075" w:rsidR="00A9358D" w:rsidP="00FC20FA" w:rsidRDefault="00FC20FA" w14:paraId="0000001F" w14:textId="448DD91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</w:rPr>
      </w:pPr>
      <w:r w:rsidRPr="00FC20FA">
        <w:rPr>
          <w:rFonts w:ascii="Arial" w:hAnsi="Arial" w:eastAsia="Arial" w:cs="Arial"/>
          <w:b/>
          <w:bCs/>
          <w:color w:val="000000" w:themeColor="text1"/>
        </w:rPr>
        <w:t>250603005</w:t>
      </w:r>
      <w:r w:rsidR="00644632">
        <w:rPr>
          <w:rFonts w:ascii="Arial" w:hAnsi="Arial" w:eastAsia="Arial" w:cs="Arial"/>
          <w:b/>
          <w:bCs/>
          <w:color w:val="000000" w:themeColor="text1"/>
        </w:rPr>
        <w:t>.</w:t>
      </w:r>
      <w:r w:rsidRPr="3B884012" w:rsidR="3E650C47">
        <w:rPr>
          <w:rFonts w:ascii="Arial" w:hAnsi="Arial" w:eastAsia="Arial" w:cs="Arial"/>
          <w:color w:val="000000" w:themeColor="text1"/>
        </w:rPr>
        <w:t xml:space="preserve"> </w:t>
      </w:r>
      <w:r>
        <w:rPr>
          <w:rFonts w:ascii="Arial" w:hAnsi="Arial" w:eastAsia="Arial" w:cs="Arial"/>
          <w:color w:val="000000" w:themeColor="text1"/>
        </w:rPr>
        <w:t>E</w:t>
      </w:r>
      <w:r w:rsidRPr="00FC20FA">
        <w:rPr>
          <w:rFonts w:ascii="Arial" w:hAnsi="Arial" w:eastAsia="Arial" w:cs="Arial"/>
          <w:color w:val="000000" w:themeColor="text1"/>
        </w:rPr>
        <w:t>jecutar programas de promoción y animación a la lectura y la</w:t>
      </w:r>
      <w:r w:rsidR="00A013BE">
        <w:rPr>
          <w:rFonts w:ascii="Arial" w:hAnsi="Arial" w:eastAsia="Arial" w:cs="Arial"/>
          <w:color w:val="000000" w:themeColor="text1"/>
        </w:rPr>
        <w:t xml:space="preserve"> </w:t>
      </w:r>
      <w:r w:rsidRPr="00FC20FA">
        <w:rPr>
          <w:rFonts w:ascii="Arial" w:hAnsi="Arial" w:eastAsia="Arial" w:cs="Arial"/>
          <w:color w:val="000000" w:themeColor="text1"/>
        </w:rPr>
        <w:t>escritura, según los planes establecidos.</w:t>
      </w:r>
    </w:p>
    <w:p w:rsidR="00A9358D" w:rsidP="00117075" w:rsidRDefault="00A9358D" w14:paraId="00000020" w14:textId="2812C7A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</w:p>
    <w:p w:rsidR="00117075" w:rsidP="00117075" w:rsidRDefault="00117075" w14:paraId="73830B6E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</w:p>
    <w:p w:rsidR="00A9358D" w:rsidRDefault="007548F8" w14:paraId="00000021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PERFIL DE INGRESO</w:t>
      </w:r>
    </w:p>
    <w:p w:rsidR="00A9358D" w:rsidP="00117075" w:rsidRDefault="00A9358D" w14:paraId="00000023" w14:textId="317F9F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</w:rPr>
      </w:pPr>
    </w:p>
    <w:p w:rsidRPr="00FC20FA" w:rsidR="00FC20FA" w:rsidP="00FC20FA" w:rsidRDefault="00FC20FA" w14:paraId="4879D05E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Disponibilidad de mínimo 10 horas semanales y posibilidad de acceder a internet.</w:t>
      </w:r>
    </w:p>
    <w:p w:rsidRPr="00FC20FA" w:rsidR="00FC20FA" w:rsidP="00FC20FA" w:rsidRDefault="00FC20FA" w14:paraId="043B8922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Dominio de las condiciones básicas relacionadas con el manejo de herramientas informáticas y de</w:t>
      </w:r>
    </w:p>
    <w:p w:rsidRPr="00FC20FA" w:rsidR="00FC20FA" w:rsidP="00FC20FA" w:rsidRDefault="00FC20FA" w14:paraId="7B088ECD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comunicación: correo electrónico, chats, Messenger, procesadores de texto, hojas de cálculo,</w:t>
      </w:r>
    </w:p>
    <w:p w:rsidRPr="00FC20FA" w:rsidR="00FC20FA" w:rsidP="00FC20FA" w:rsidRDefault="00FC20FA" w14:paraId="125B4A2F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</w:rPr>
      </w:pPr>
      <w:r w:rsidRPr="00705726">
        <w:rPr>
          <w:rFonts w:ascii="Arial" w:hAnsi="Arial" w:eastAsia="Arial" w:cs="Arial"/>
          <w:i/>
          <w:iCs/>
        </w:rPr>
        <w:t>software</w:t>
      </w:r>
      <w:r w:rsidRPr="00FC20FA">
        <w:rPr>
          <w:rFonts w:ascii="Arial" w:hAnsi="Arial" w:eastAsia="Arial" w:cs="Arial"/>
        </w:rPr>
        <w:t xml:space="preserve"> para presentaciones, Internet, navegadores y otros sistemas y herramientas tecnológicas</w:t>
      </w:r>
    </w:p>
    <w:p w:rsidRPr="00117075" w:rsidR="00117075" w:rsidP="00FC20FA" w:rsidRDefault="00FC20FA" w14:paraId="08287BB5" w14:textId="24678A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</w:rPr>
      </w:pPr>
      <w:r w:rsidRPr="00FC20FA">
        <w:rPr>
          <w:rFonts w:ascii="Arial" w:hAnsi="Arial" w:eastAsia="Arial" w:cs="Arial"/>
        </w:rPr>
        <w:t>necesarias para la formación virtual.</w:t>
      </w:r>
    </w:p>
    <w:p w:rsidR="00A9358D" w:rsidP="00117075" w:rsidRDefault="00A9358D" w14:paraId="00000028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</w:rPr>
      </w:pPr>
    </w:p>
    <w:p w:rsidR="00A9358D" w:rsidRDefault="00A9358D" w14:paraId="00000029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</w:p>
    <w:p w:rsidR="00A9358D" w:rsidRDefault="007548F8" w14:paraId="0000002A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ESTRATEGIA METODOLÓGICA</w:t>
      </w:r>
    </w:p>
    <w:p w:rsidR="00A9358D" w:rsidRDefault="00A9358D" w14:paraId="0000002B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A9358D" w:rsidRDefault="27A45CD8" w14:paraId="0000002E" w14:textId="0C7A647B">
      <w:pPr>
        <w:pStyle w:val="Normal1"/>
        <w:spacing w:after="0" w:line="240" w:lineRule="auto"/>
        <w:jc w:val="both"/>
        <w:rPr>
          <w:rFonts w:ascii="Arial" w:hAnsi="Arial" w:eastAsia="Arial" w:cs="Arial"/>
          <w:color w:val="000000"/>
        </w:rPr>
      </w:pPr>
      <w:r w:rsidRPr="3B884012">
        <w:rPr>
          <w:rFonts w:ascii="Arial" w:hAnsi="Arial" w:eastAsia="Arial" w:cs="Arial"/>
          <w:color w:val="000000" w:themeColor="text1"/>
        </w:rPr>
        <w:t>Centrada en la construcción de autonomía para garantizar la calidad de la formación por competencias, el aprendizaje por proyectos y el uso de técnicas didácticas activas que estimulan el pensamiento para resolver problemas simulados y reales; soportadas en el uso de las tecnologías de la información y la comunicación, integradas, en ambientes virtuales de aprendizaje, que recrean el contexto productivo y vinculan al aprendiz con la realidad cotidiana y el desarrollo de competencias.</w:t>
      </w:r>
    </w:p>
    <w:p w:rsidR="00A9358D" w:rsidRDefault="00A9358D" w14:paraId="0000002F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color w:val="000000"/>
        </w:rPr>
      </w:pPr>
    </w:p>
    <w:p w:rsidR="00A9358D" w:rsidRDefault="007548F8" w14:paraId="00000030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Igualmente, debe estimular de manera permanente la autocrítica y la reflexión del aprendiz sobre el que hacer y los resultados de aprendizaje que logra a través de la vinculación activa de las cuatro fuentes de información para la construcción de conocimiento:</w:t>
      </w:r>
    </w:p>
    <w:p w:rsidR="00A9358D" w:rsidRDefault="00A9358D" w14:paraId="00000031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color w:val="000000"/>
        </w:rPr>
      </w:pPr>
    </w:p>
    <w:p w:rsidR="00A9358D" w:rsidRDefault="007548F8" w14:paraId="00000032" w14:textId="77777777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El instructor - Tutor</w:t>
      </w:r>
    </w:p>
    <w:p w:rsidR="00A9358D" w:rsidRDefault="007548F8" w14:paraId="00000033" w14:textId="77777777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El entorno</w:t>
      </w:r>
    </w:p>
    <w:p w:rsidR="00A9358D" w:rsidRDefault="004922AE" w14:paraId="00000034" w14:textId="02A9828E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L</w:t>
      </w:r>
      <w:r w:rsidR="007548F8">
        <w:rPr>
          <w:rFonts w:ascii="Arial" w:hAnsi="Arial" w:eastAsia="Arial" w:cs="Arial"/>
          <w:color w:val="000000"/>
        </w:rPr>
        <w:t>as TIC</w:t>
      </w:r>
    </w:p>
    <w:p w:rsidR="00A9358D" w:rsidRDefault="007548F8" w14:paraId="00000035" w14:textId="77777777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El trabajo colaborativo</w:t>
      </w:r>
    </w:p>
    <w:p w:rsidR="00A9358D" w:rsidRDefault="00A9358D" w14:paraId="00000036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b/>
        </w:rPr>
      </w:pPr>
    </w:p>
    <w:p w:rsidR="00A9358D" w:rsidRDefault="00A9358D" w14:paraId="00000037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b/>
        </w:rPr>
      </w:pPr>
    </w:p>
    <w:p w:rsidR="00FC20FA" w:rsidRDefault="00FC20FA" w14:paraId="36A01728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b/>
        </w:rPr>
      </w:pPr>
    </w:p>
    <w:p w:rsidR="00FC20FA" w:rsidRDefault="00FC20FA" w14:paraId="783B1181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b/>
        </w:rPr>
      </w:pPr>
    </w:p>
    <w:p w:rsidR="00FC20FA" w:rsidRDefault="00FC20FA" w14:paraId="708DD832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b/>
        </w:rPr>
      </w:pPr>
    </w:p>
    <w:p w:rsidR="00A9358D" w:rsidRDefault="007548F8" w14:paraId="00000038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lastRenderedPageBreak/>
        <w:t>CONTROL DEL DOCUMENTO</w:t>
      </w:r>
    </w:p>
    <w:p w:rsidR="00A9358D" w:rsidRDefault="00A9358D" w14:paraId="00000039" w14:textId="77777777">
      <w:pPr>
        <w:pStyle w:val="Normal1"/>
        <w:spacing w:after="0" w:line="240" w:lineRule="auto"/>
        <w:jc w:val="both"/>
        <w:rPr>
          <w:rFonts w:ascii="Arial" w:hAnsi="Arial" w:eastAsia="Arial" w:cs="Arial"/>
          <w:b/>
        </w:rPr>
      </w:pPr>
    </w:p>
    <w:tbl>
      <w:tblPr>
        <w:tblStyle w:val="a6"/>
        <w:tblW w:w="96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2693"/>
        <w:gridCol w:w="1985"/>
        <w:gridCol w:w="2267"/>
        <w:gridCol w:w="1275"/>
      </w:tblGrid>
      <w:tr w:rsidR="00A9358D" w:rsidTr="000A203C" w14:paraId="26B2C380" w14:textId="77777777">
        <w:tc>
          <w:tcPr>
            <w:tcW w:w="1418" w:type="dxa"/>
            <w:tcBorders>
              <w:top w:val="nil"/>
              <w:left w:val="nil"/>
            </w:tcBorders>
          </w:tcPr>
          <w:p w:rsidR="00A9358D" w:rsidRDefault="00A9358D" w14:paraId="0000003A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  <w:tc>
          <w:tcPr>
            <w:tcW w:w="2693" w:type="dxa"/>
          </w:tcPr>
          <w:p w:rsidR="00A9358D" w:rsidRDefault="007548F8" w14:paraId="0000003B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Nombre</w:t>
            </w:r>
          </w:p>
        </w:tc>
        <w:tc>
          <w:tcPr>
            <w:tcW w:w="1985" w:type="dxa"/>
          </w:tcPr>
          <w:p w:rsidR="00A9358D" w:rsidRDefault="007548F8" w14:paraId="0000003C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Cargo</w:t>
            </w:r>
          </w:p>
        </w:tc>
        <w:tc>
          <w:tcPr>
            <w:tcW w:w="2267" w:type="dxa"/>
          </w:tcPr>
          <w:p w:rsidR="00A9358D" w:rsidRDefault="007548F8" w14:paraId="0000003D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Dependencia</w:t>
            </w:r>
          </w:p>
        </w:tc>
        <w:tc>
          <w:tcPr>
            <w:tcW w:w="1275" w:type="dxa"/>
          </w:tcPr>
          <w:p w:rsidR="00A9358D" w:rsidRDefault="007548F8" w14:paraId="0000003E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Fecha</w:t>
            </w:r>
          </w:p>
        </w:tc>
      </w:tr>
      <w:tr w:rsidR="002355B3" w:rsidTr="000A203C" w14:paraId="2FF467CA" w14:textId="77777777">
        <w:tc>
          <w:tcPr>
            <w:tcW w:w="1418" w:type="dxa"/>
            <w:vMerge w:val="restart"/>
          </w:tcPr>
          <w:p w:rsidR="002355B3" w:rsidRDefault="002355B3" w14:paraId="0000003F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Autor (es)</w:t>
            </w:r>
          </w:p>
        </w:tc>
        <w:tc>
          <w:tcPr>
            <w:tcW w:w="2693" w:type="dxa"/>
          </w:tcPr>
          <w:p w:rsidRPr="00D24582" w:rsidR="002355B3" w:rsidP="00D24582" w:rsidRDefault="000A203C" w14:paraId="00000040" w14:textId="3C59BA6D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Fabio </w:t>
            </w:r>
            <w:proofErr w:type="spellStart"/>
            <w:r>
              <w:rPr>
                <w:rFonts w:ascii="Arial" w:hAnsi="Arial" w:eastAsia="Arial" w:cs="Arial"/>
              </w:rPr>
              <w:t>Andres</w:t>
            </w:r>
            <w:proofErr w:type="spellEnd"/>
            <w:r>
              <w:rPr>
                <w:rFonts w:ascii="Arial" w:hAnsi="Arial" w:eastAsia="Arial" w:cs="Arial"/>
              </w:rPr>
              <w:t xml:space="preserve"> Tabla Rico</w:t>
            </w:r>
          </w:p>
        </w:tc>
        <w:tc>
          <w:tcPr>
            <w:tcW w:w="1985" w:type="dxa"/>
          </w:tcPr>
          <w:p w:rsidRPr="00D24582" w:rsidR="002355B3" w:rsidP="00D24582" w:rsidRDefault="000A203C" w14:paraId="00000041" w14:textId="08D41CCB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Experto </w:t>
            </w:r>
            <w:r w:rsidRPr="00D24582">
              <w:rPr>
                <w:rFonts w:ascii="Arial" w:hAnsi="Arial" w:eastAsia="Arial" w:cs="Arial"/>
              </w:rPr>
              <w:t>Temáti</w:t>
            </w:r>
            <w:r>
              <w:rPr>
                <w:rFonts w:ascii="Arial" w:hAnsi="Arial" w:eastAsia="Arial" w:cs="Arial"/>
              </w:rPr>
              <w:t>co</w:t>
            </w:r>
          </w:p>
        </w:tc>
        <w:tc>
          <w:tcPr>
            <w:tcW w:w="2267" w:type="dxa"/>
          </w:tcPr>
          <w:p w:rsidRPr="00D24582" w:rsidR="002355B3" w:rsidP="00D24582" w:rsidRDefault="002355B3" w14:paraId="00000042" w14:textId="0069F632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 xml:space="preserve">Regional </w:t>
            </w:r>
            <w:r w:rsidR="000A203C">
              <w:rPr>
                <w:rFonts w:ascii="Arial" w:hAnsi="Arial" w:eastAsia="Arial" w:cs="Arial"/>
              </w:rPr>
              <w:t>Cundinamarca</w:t>
            </w:r>
            <w:r w:rsidRPr="00D24582">
              <w:rPr>
                <w:rFonts w:ascii="Arial" w:hAnsi="Arial" w:eastAsia="Arial" w:cs="Arial"/>
              </w:rPr>
              <w:t>.</w:t>
            </w:r>
            <w:r>
              <w:rPr>
                <w:rFonts w:ascii="Arial" w:hAnsi="Arial" w:eastAsia="Arial" w:cs="Arial"/>
              </w:rPr>
              <w:t xml:space="preserve"> Centro Agro</w:t>
            </w:r>
            <w:r w:rsidR="000A203C">
              <w:rPr>
                <w:rFonts w:ascii="Arial" w:hAnsi="Arial" w:eastAsia="Arial" w:cs="Arial"/>
              </w:rPr>
              <w:t>empresarial.</w:t>
            </w:r>
          </w:p>
        </w:tc>
        <w:tc>
          <w:tcPr>
            <w:tcW w:w="1275" w:type="dxa"/>
          </w:tcPr>
          <w:p w:rsidRPr="00D24582" w:rsidR="002355B3" w:rsidP="00D24582" w:rsidRDefault="002355B3" w14:paraId="00000043" w14:textId="07AB629A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201</w:t>
            </w:r>
            <w:r w:rsidR="000A203C">
              <w:rPr>
                <w:rFonts w:ascii="Arial" w:hAnsi="Arial" w:eastAsia="Arial" w:cs="Arial"/>
              </w:rPr>
              <w:t>4</w:t>
            </w:r>
          </w:p>
        </w:tc>
      </w:tr>
      <w:tr w:rsidR="002355B3" w:rsidTr="000A203C" w14:paraId="5704B58D" w14:textId="77777777">
        <w:tc>
          <w:tcPr>
            <w:tcW w:w="1418" w:type="dxa"/>
            <w:vMerge/>
          </w:tcPr>
          <w:p w:rsidR="002355B3" w:rsidRDefault="002355B3" w14:paraId="0CD45B96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  <w:tc>
          <w:tcPr>
            <w:tcW w:w="2693" w:type="dxa"/>
          </w:tcPr>
          <w:p w:rsidRPr="00D24582" w:rsidR="002355B3" w:rsidP="00D24582" w:rsidRDefault="000A203C" w14:paraId="49CA4942" w14:textId="7B5B70D9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Jairo Antonio Castro Casas</w:t>
            </w:r>
          </w:p>
        </w:tc>
        <w:tc>
          <w:tcPr>
            <w:tcW w:w="1985" w:type="dxa"/>
          </w:tcPr>
          <w:p w:rsidRPr="00D24582" w:rsidR="002355B3" w:rsidP="00D24582" w:rsidRDefault="002355B3" w14:paraId="7069328E" w14:textId="62DDFFF1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Líder Línea de Producción</w:t>
            </w:r>
          </w:p>
        </w:tc>
        <w:tc>
          <w:tcPr>
            <w:tcW w:w="2267" w:type="dxa"/>
          </w:tcPr>
          <w:p w:rsidRPr="00D24582" w:rsidR="002355B3" w:rsidP="00D24582" w:rsidRDefault="000A203C" w14:paraId="0EC559AA" w14:textId="61475D13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0A203C">
              <w:rPr>
                <w:rFonts w:ascii="Arial" w:hAnsi="Arial" w:eastAsia="Arial" w:cs="Arial"/>
              </w:rPr>
              <w:t>Regional Cundinamarca. Centro Agroempresarial</w:t>
            </w:r>
            <w:r>
              <w:rPr>
                <w:rFonts w:ascii="Arial" w:hAnsi="Arial" w:eastAsia="Arial" w:cs="Arial"/>
              </w:rPr>
              <w:t>.</w:t>
            </w:r>
          </w:p>
        </w:tc>
        <w:tc>
          <w:tcPr>
            <w:tcW w:w="1275" w:type="dxa"/>
          </w:tcPr>
          <w:p w:rsidRPr="00D24582" w:rsidR="002355B3" w:rsidP="00D24582" w:rsidRDefault="002355B3" w14:paraId="440D8DC6" w14:textId="3D3B3D2C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201</w:t>
            </w:r>
            <w:r w:rsidR="000A203C">
              <w:rPr>
                <w:rFonts w:ascii="Arial" w:hAnsi="Arial" w:eastAsia="Arial" w:cs="Arial"/>
              </w:rPr>
              <w:t>4</w:t>
            </w:r>
          </w:p>
        </w:tc>
      </w:tr>
      <w:tr w:rsidR="002355B3" w:rsidTr="000A203C" w14:paraId="316A071B" w14:textId="77777777">
        <w:tc>
          <w:tcPr>
            <w:tcW w:w="1418" w:type="dxa"/>
            <w:vMerge/>
          </w:tcPr>
          <w:p w:rsidR="002355B3" w:rsidP="007358E3" w:rsidRDefault="002355B3" w14:paraId="5F9ACAF8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  <w:tc>
          <w:tcPr>
            <w:tcW w:w="2693" w:type="dxa"/>
          </w:tcPr>
          <w:p w:rsidRPr="007358E3" w:rsidR="002355B3" w:rsidP="007358E3" w:rsidRDefault="000A203C" w14:paraId="50697CC9" w14:textId="760942B8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0A203C">
              <w:rPr>
                <w:rFonts w:ascii="Arial" w:hAnsi="Arial" w:eastAsia="Arial" w:cs="Arial"/>
              </w:rPr>
              <w:t>Mónica Patricia Osorio Martínez</w:t>
            </w:r>
          </w:p>
        </w:tc>
        <w:tc>
          <w:tcPr>
            <w:tcW w:w="1985" w:type="dxa"/>
          </w:tcPr>
          <w:p w:rsidRPr="007358E3" w:rsidR="002355B3" w:rsidP="007358E3" w:rsidRDefault="000A203C" w14:paraId="79E50C0C" w14:textId="4402EBA0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0A203C">
              <w:rPr>
                <w:rFonts w:ascii="Arial" w:hAnsi="Arial" w:eastAsia="Arial" w:cs="Arial"/>
              </w:rPr>
              <w:t xml:space="preserve">Líder Línea de Producción </w:t>
            </w:r>
          </w:p>
        </w:tc>
        <w:tc>
          <w:tcPr>
            <w:tcW w:w="2267" w:type="dxa"/>
          </w:tcPr>
          <w:p w:rsidR="002355B3" w:rsidP="007358E3" w:rsidRDefault="000A203C" w14:paraId="630C312D" w14:textId="301FA2B4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 w:rsidRPr="000A203C">
              <w:rPr>
                <w:rFonts w:ascii="Arial" w:hAnsi="Arial" w:eastAsia="Arial" w:cs="Arial"/>
              </w:rPr>
              <w:t>Regional Cundinamarca. Centro Agroempresarial.</w:t>
            </w:r>
          </w:p>
        </w:tc>
        <w:tc>
          <w:tcPr>
            <w:tcW w:w="1275" w:type="dxa"/>
          </w:tcPr>
          <w:p w:rsidR="002355B3" w:rsidP="007358E3" w:rsidRDefault="002355B3" w14:paraId="65C77F42" w14:textId="24EAB535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 w:rsidRPr="00D24582">
              <w:rPr>
                <w:rFonts w:ascii="Arial" w:hAnsi="Arial" w:eastAsia="Arial" w:cs="Arial"/>
              </w:rPr>
              <w:t>201</w:t>
            </w:r>
            <w:r w:rsidR="000A203C">
              <w:rPr>
                <w:rFonts w:ascii="Arial" w:hAnsi="Arial" w:eastAsia="Arial" w:cs="Arial"/>
              </w:rPr>
              <w:t>4</w:t>
            </w:r>
          </w:p>
        </w:tc>
      </w:tr>
      <w:tr w:rsidR="002355B3" w:rsidTr="000A203C" w14:paraId="75A3419F" w14:textId="77777777">
        <w:tc>
          <w:tcPr>
            <w:tcW w:w="1418" w:type="dxa"/>
            <w:vMerge/>
          </w:tcPr>
          <w:p w:rsidR="002355B3" w:rsidP="00DB4183" w:rsidRDefault="002355B3" w14:paraId="41DAB091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  <w:tc>
          <w:tcPr>
            <w:tcW w:w="2693" w:type="dxa"/>
          </w:tcPr>
          <w:p w:rsidRPr="00DB4183" w:rsidR="002355B3" w:rsidP="00DB4183" w:rsidRDefault="000A203C" w14:paraId="7DB48603" w14:textId="407F7900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0A203C">
              <w:rPr>
                <w:rFonts w:ascii="Arial" w:hAnsi="Arial" w:eastAsia="Arial" w:cs="Arial"/>
              </w:rPr>
              <w:t xml:space="preserve">Johana Melina Montoya </w:t>
            </w:r>
            <w:proofErr w:type="spellStart"/>
            <w:r w:rsidRPr="000A203C">
              <w:rPr>
                <w:rFonts w:ascii="Arial" w:hAnsi="Arial" w:eastAsia="Arial" w:cs="Arial"/>
              </w:rPr>
              <w:t>Piriachi</w:t>
            </w:r>
            <w:proofErr w:type="spellEnd"/>
          </w:p>
        </w:tc>
        <w:tc>
          <w:tcPr>
            <w:tcW w:w="1985" w:type="dxa"/>
          </w:tcPr>
          <w:p w:rsidRPr="00DB4183" w:rsidR="002355B3" w:rsidP="00DB4183" w:rsidRDefault="002355B3" w14:paraId="11860B0B" w14:textId="1A75DB3C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B4183">
              <w:rPr>
                <w:rFonts w:ascii="Arial" w:hAnsi="Arial" w:eastAsia="Arial" w:cs="Arial"/>
              </w:rPr>
              <w:t>Asesor</w:t>
            </w:r>
            <w:r w:rsidR="000A203C">
              <w:rPr>
                <w:rFonts w:ascii="Arial" w:hAnsi="Arial" w:eastAsia="Arial" w:cs="Arial"/>
              </w:rPr>
              <w:t xml:space="preserve">a </w:t>
            </w:r>
            <w:r w:rsidRPr="00DB4183">
              <w:rPr>
                <w:rFonts w:ascii="Arial" w:hAnsi="Arial" w:eastAsia="Arial" w:cs="Arial"/>
              </w:rPr>
              <w:t>Pedagógic</w:t>
            </w:r>
            <w:r w:rsidR="000A203C">
              <w:rPr>
                <w:rFonts w:ascii="Arial" w:hAnsi="Arial" w:eastAsia="Arial" w:cs="Arial"/>
              </w:rPr>
              <w:t>a</w:t>
            </w:r>
          </w:p>
        </w:tc>
        <w:tc>
          <w:tcPr>
            <w:tcW w:w="2267" w:type="dxa"/>
          </w:tcPr>
          <w:p w:rsidRPr="00DB4183" w:rsidR="002355B3" w:rsidP="00DB4183" w:rsidRDefault="000A203C" w14:paraId="5E62527A" w14:textId="623DB10B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0A203C">
              <w:rPr>
                <w:rFonts w:ascii="Arial" w:hAnsi="Arial" w:eastAsia="Arial" w:cs="Arial"/>
              </w:rPr>
              <w:t>Regional Cundinamarca. Centro Agroempresarial.</w:t>
            </w:r>
          </w:p>
        </w:tc>
        <w:tc>
          <w:tcPr>
            <w:tcW w:w="1275" w:type="dxa"/>
          </w:tcPr>
          <w:p w:rsidRPr="00DB4183" w:rsidR="002355B3" w:rsidP="00DB4183" w:rsidRDefault="002355B3" w14:paraId="7D02F5F9" w14:textId="53D25AA1">
            <w:pPr>
              <w:pStyle w:val="Normal1"/>
              <w:spacing w:after="0" w:line="240" w:lineRule="auto"/>
              <w:rPr>
                <w:rFonts w:ascii="Arial" w:hAnsi="Arial" w:eastAsia="Arial" w:cs="Arial"/>
              </w:rPr>
            </w:pPr>
            <w:r w:rsidRPr="00D24582">
              <w:rPr>
                <w:rFonts w:ascii="Arial" w:hAnsi="Arial" w:eastAsia="Arial" w:cs="Arial"/>
              </w:rPr>
              <w:t>201</w:t>
            </w:r>
            <w:r w:rsidR="000A203C">
              <w:rPr>
                <w:rFonts w:ascii="Arial" w:hAnsi="Arial" w:eastAsia="Arial" w:cs="Arial"/>
              </w:rPr>
              <w:t>4</w:t>
            </w:r>
          </w:p>
        </w:tc>
      </w:tr>
    </w:tbl>
    <w:p w:rsidR="00A9358D" w:rsidRDefault="00A9358D" w14:paraId="00000044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A9358D" w:rsidRDefault="00A9358D" w14:paraId="00000045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p w:rsidR="00A9358D" w:rsidRDefault="007548F8" w14:paraId="00000046" w14:textId="7777777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CONTROL DE CAMBIOS (diligenciar únicamente si realiza ajustes a la guía)</w:t>
      </w:r>
    </w:p>
    <w:p w:rsidR="00A9358D" w:rsidRDefault="00A9358D" w14:paraId="00000047" w14:textId="77777777">
      <w:pPr>
        <w:pStyle w:val="Normal1"/>
        <w:spacing w:after="0" w:line="240" w:lineRule="auto"/>
        <w:rPr>
          <w:rFonts w:ascii="Arial" w:hAnsi="Arial" w:eastAsia="Arial" w:cs="Arial"/>
        </w:rPr>
      </w:pPr>
    </w:p>
    <w:tbl>
      <w:tblPr>
        <w:tblStyle w:val="a7"/>
        <w:tblW w:w="975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318"/>
        <w:gridCol w:w="1534"/>
        <w:gridCol w:w="1726"/>
        <w:gridCol w:w="992"/>
        <w:gridCol w:w="1913"/>
      </w:tblGrid>
      <w:tr w:rsidR="00A9358D" w:rsidTr="3B884012" w14:paraId="31F82D5C" w14:textId="77777777">
        <w:tc>
          <w:tcPr>
            <w:tcW w:w="1276" w:type="dxa"/>
            <w:tcBorders>
              <w:top w:val="nil"/>
              <w:left w:val="nil"/>
            </w:tcBorders>
          </w:tcPr>
          <w:p w:rsidR="00A9358D" w:rsidRDefault="00A9358D" w14:paraId="00000048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</w:p>
        </w:tc>
        <w:tc>
          <w:tcPr>
            <w:tcW w:w="2318" w:type="dxa"/>
          </w:tcPr>
          <w:p w:rsidR="00A9358D" w:rsidRDefault="007548F8" w14:paraId="00000049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Nombre</w:t>
            </w:r>
          </w:p>
        </w:tc>
        <w:tc>
          <w:tcPr>
            <w:tcW w:w="1534" w:type="dxa"/>
          </w:tcPr>
          <w:p w:rsidR="00A9358D" w:rsidRDefault="007548F8" w14:paraId="0000004A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Cargo</w:t>
            </w:r>
          </w:p>
        </w:tc>
        <w:tc>
          <w:tcPr>
            <w:tcW w:w="1726" w:type="dxa"/>
          </w:tcPr>
          <w:p w:rsidR="00A9358D" w:rsidRDefault="007548F8" w14:paraId="0000004B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Dependencia</w:t>
            </w:r>
          </w:p>
        </w:tc>
        <w:tc>
          <w:tcPr>
            <w:tcW w:w="992" w:type="dxa"/>
          </w:tcPr>
          <w:p w:rsidR="00A9358D" w:rsidRDefault="007548F8" w14:paraId="0000004C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Fecha</w:t>
            </w:r>
          </w:p>
        </w:tc>
        <w:tc>
          <w:tcPr>
            <w:tcW w:w="1913" w:type="dxa"/>
          </w:tcPr>
          <w:p w:rsidR="00A9358D" w:rsidRDefault="007548F8" w14:paraId="0000004D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Razón del Cambio</w:t>
            </w:r>
          </w:p>
        </w:tc>
      </w:tr>
      <w:tr w:rsidR="00BF1BFE" w:rsidTr="3B884012" w14:paraId="5565E3ED" w14:textId="77777777">
        <w:tc>
          <w:tcPr>
            <w:tcW w:w="1276" w:type="dxa"/>
          </w:tcPr>
          <w:p w:rsidR="00BF1BFE" w:rsidP="00BF1BFE" w:rsidRDefault="00BF1BFE" w14:paraId="0000004E" w14:textId="77777777">
            <w:pPr>
              <w:pStyle w:val="Normal1"/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Autor (es)</w:t>
            </w:r>
          </w:p>
        </w:tc>
        <w:tc>
          <w:tcPr>
            <w:tcW w:w="2318" w:type="dxa"/>
          </w:tcPr>
          <w:p w:rsidR="00BF1BFE" w:rsidP="00BF1BFE" w:rsidRDefault="0071369A" w14:paraId="0000004F" w14:textId="3777141D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Cs/>
              </w:rPr>
              <w:t>Fabian Cuartas Donado</w:t>
            </w:r>
          </w:p>
        </w:tc>
        <w:tc>
          <w:tcPr>
            <w:tcW w:w="1534" w:type="dxa"/>
          </w:tcPr>
          <w:p w:rsidR="00BF1BFE" w:rsidP="00BF1BFE" w:rsidRDefault="00BF1BFE" w14:paraId="00000050" w14:textId="3B9F19AF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Cs/>
              </w:rPr>
              <w:t>Evaluador</w:t>
            </w:r>
            <w:r w:rsidR="0071369A"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>Instruccional</w:t>
            </w:r>
          </w:p>
        </w:tc>
        <w:tc>
          <w:tcPr>
            <w:tcW w:w="1726" w:type="dxa"/>
          </w:tcPr>
          <w:p w:rsidR="00BF1BFE" w:rsidP="00BF1BFE" w:rsidRDefault="000C0721" w14:paraId="00000051" w14:textId="59D42119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 w:rsidRPr="000C0721">
              <w:rPr>
                <w:rFonts w:ascii="Arial" w:hAnsi="Arial" w:eastAsia="Arial" w:cs="Arial"/>
                <w:bCs/>
              </w:rPr>
              <w:t>Centro Para El Desarrollo Agroecológico Y Agroindustrial Sabanalarga - Regional Atlántico</w:t>
            </w:r>
            <w:r w:rsidR="00BF1BFE">
              <w:rPr>
                <w:rFonts w:ascii="Arial" w:hAnsi="Arial" w:eastAsia="Arial" w:cs="Arial"/>
                <w:bCs/>
              </w:rPr>
              <w:t>.</w:t>
            </w:r>
          </w:p>
        </w:tc>
        <w:tc>
          <w:tcPr>
            <w:tcW w:w="992" w:type="dxa"/>
          </w:tcPr>
          <w:p w:rsidR="00BF1BFE" w:rsidP="00BF1BFE" w:rsidRDefault="0071369A" w14:paraId="00000052" w14:textId="6611CD74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Cs/>
              </w:rPr>
              <w:t>Agosto</w:t>
            </w:r>
            <w:r w:rsidR="00BF1BFE">
              <w:rPr>
                <w:rFonts w:ascii="Arial" w:hAnsi="Arial" w:eastAsia="Arial" w:cs="Arial"/>
                <w:bCs/>
              </w:rPr>
              <w:t xml:space="preserve"> de 2024</w:t>
            </w:r>
          </w:p>
        </w:tc>
        <w:tc>
          <w:tcPr>
            <w:tcW w:w="1913" w:type="dxa"/>
          </w:tcPr>
          <w:p w:rsidR="00BF1BFE" w:rsidP="3B884012" w:rsidRDefault="3E1B50E9" w14:paraId="00000053" w14:textId="0A677BD9">
            <w:pPr>
              <w:pStyle w:val="Normal1"/>
              <w:spacing w:after="0" w:line="240" w:lineRule="auto"/>
              <w:rPr>
                <w:rFonts w:ascii="Arial" w:hAnsi="Arial" w:eastAsia="Arial" w:cs="Arial"/>
                <w:b/>
                <w:bCs/>
              </w:rPr>
            </w:pPr>
            <w:r w:rsidRPr="3B884012">
              <w:rPr>
                <w:rFonts w:ascii="Arial" w:hAnsi="Arial" w:eastAsia="Arial" w:cs="Arial"/>
              </w:rPr>
              <w:t xml:space="preserve">Se ajusta el contenido </w:t>
            </w:r>
            <w:r w:rsidRPr="3B884012" w:rsidR="0F2164C4">
              <w:rPr>
                <w:rFonts w:ascii="Arial" w:hAnsi="Arial" w:eastAsia="Arial" w:cs="Arial"/>
              </w:rPr>
              <w:t>del documento</w:t>
            </w:r>
            <w:r w:rsidRPr="3B884012">
              <w:rPr>
                <w:rFonts w:ascii="Arial" w:hAnsi="Arial" w:eastAsia="Arial" w:cs="Arial"/>
              </w:rPr>
              <w:t xml:space="preserve"> </w:t>
            </w:r>
            <w:r w:rsidRPr="3B884012" w:rsidR="59D9FA00">
              <w:rPr>
                <w:rFonts w:ascii="Arial" w:hAnsi="Arial" w:eastAsia="Arial" w:cs="Arial"/>
              </w:rPr>
              <w:t>a la versión actual, según diseño curricular y normas APA.</w:t>
            </w:r>
          </w:p>
        </w:tc>
      </w:tr>
    </w:tbl>
    <w:p w:rsidR="00A9358D" w:rsidRDefault="00A9358D" w14:paraId="00000054" w14:textId="77777777">
      <w:pPr>
        <w:pStyle w:val="Normal1"/>
        <w:spacing w:after="0" w:line="240" w:lineRule="auto"/>
        <w:rPr>
          <w:rFonts w:ascii="Arial" w:hAnsi="Arial" w:eastAsia="Arial" w:cs="Arial"/>
          <w:color w:val="000000"/>
        </w:rPr>
      </w:pPr>
    </w:p>
    <w:sectPr w:rsidR="00A9358D">
      <w:headerReference w:type="default" r:id="rId17"/>
      <w:footerReference w:type="default" r:id="rId18"/>
      <w:headerReference w:type="first" r:id="rId19"/>
      <w:pgSz w:w="12240" w:h="15840" w:orient="portrait"/>
      <w:pgMar w:top="1779" w:right="1041" w:bottom="1418" w:left="1560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FC" w:author="Fabian Cuartas D." w:date="2024-08-12T09:36:00Z" w:id="2">
    <w:p w:rsidR="00557B8A" w:rsidP="00557B8A" w:rsidRDefault="00557B8A" w14:paraId="75EDE3B2" w14:textId="77777777">
      <w:pPr>
        <w:pStyle w:val="Textocomentario"/>
      </w:pPr>
      <w:r>
        <w:rPr>
          <w:rStyle w:val="Refdecomentario"/>
        </w:rPr>
        <w:annotationRef/>
      </w:r>
      <w:r>
        <w:t>Este guion se encuentra en el documento: Guion_video_información_programa_51250038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5EDE3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CEF38DE" w16cex:dateUtc="2024-08-12T14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5EDE3B2" w16cid:durableId="6CEF38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E01B6" w:rsidRDefault="009E01B6" w14:paraId="54652FC9" w14:textId="77777777">
      <w:pPr>
        <w:spacing w:after="0" w:line="240" w:lineRule="auto"/>
      </w:pPr>
      <w:r>
        <w:separator/>
      </w:r>
    </w:p>
  </w:endnote>
  <w:endnote w:type="continuationSeparator" w:id="0">
    <w:p w:rsidR="009E01B6" w:rsidRDefault="009E01B6" w14:paraId="63EC9B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358D" w:rsidRDefault="00A9358D" w14:paraId="0000005A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:rsidR="00A9358D" w:rsidRDefault="00A9358D" w14:paraId="0000005B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A9358D" w:rsidRDefault="00A9358D" w14:paraId="0000005C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E01B6" w:rsidRDefault="009E01B6" w14:paraId="480DDCBA" w14:textId="77777777">
      <w:pPr>
        <w:spacing w:after="0" w:line="240" w:lineRule="auto"/>
      </w:pPr>
      <w:r>
        <w:separator/>
      </w:r>
    </w:p>
  </w:footnote>
  <w:footnote w:type="continuationSeparator" w:id="0">
    <w:p w:rsidR="009E01B6" w:rsidRDefault="009E01B6" w14:paraId="7527874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A9358D" w:rsidP="006E5EBA" w:rsidRDefault="006E5EBA" w14:paraId="00000058" w14:textId="1C0AA8E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7630BE7F" wp14:editId="47090426">
          <wp:extent cx="552084" cy="546826"/>
          <wp:effectExtent l="0" t="0" r="635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028" cy="5636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9358D" w:rsidRDefault="00A9358D" w14:paraId="00000059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358D" w:rsidRDefault="00A9358D" w14:paraId="00000055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A9358D" w:rsidRDefault="00A9358D" w14:paraId="00000056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w55hR3w" int2:invalidationBookmarkName="" int2:hashCode="VxsHJrBUSk6dUS" int2:id="XzDG1ZF9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BF529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7"/>
      <w:numFmt w:val="bullet"/>
      <w:lvlText w:val="-"/>
      <w:lvlJc w:val="left"/>
      <w:pPr>
        <w:ind w:left="1425" w:hanging="705"/>
      </w:pPr>
      <w:rPr>
        <w:rFonts w:ascii="Arial" w:hAnsi="Arial" w:eastAsia="Arial" w:cs="Aria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FC753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38610362">
    <w:abstractNumId w:val="1"/>
  </w:num>
  <w:num w:numId="2" w16cid:durableId="172891491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abian Cuartas D.">
    <w15:presenceInfo w15:providerId="Windows Live" w15:userId="502b3f2677c8a1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58D"/>
    <w:rsid w:val="00000000"/>
    <w:rsid w:val="00087355"/>
    <w:rsid w:val="000A203C"/>
    <w:rsid w:val="000C0721"/>
    <w:rsid w:val="0011137C"/>
    <w:rsid w:val="00117075"/>
    <w:rsid w:val="00137D37"/>
    <w:rsid w:val="0014042E"/>
    <w:rsid w:val="00167890"/>
    <w:rsid w:val="001A617A"/>
    <w:rsid w:val="002355B3"/>
    <w:rsid w:val="0029115B"/>
    <w:rsid w:val="0033325E"/>
    <w:rsid w:val="00386F8D"/>
    <w:rsid w:val="00486448"/>
    <w:rsid w:val="004922AE"/>
    <w:rsid w:val="00556785"/>
    <w:rsid w:val="00557B8A"/>
    <w:rsid w:val="00573408"/>
    <w:rsid w:val="005B1DCA"/>
    <w:rsid w:val="005C2240"/>
    <w:rsid w:val="005C4C34"/>
    <w:rsid w:val="00644632"/>
    <w:rsid w:val="00690A13"/>
    <w:rsid w:val="006978DA"/>
    <w:rsid w:val="006E5EBA"/>
    <w:rsid w:val="00705726"/>
    <w:rsid w:val="0071369A"/>
    <w:rsid w:val="007358E3"/>
    <w:rsid w:val="007548F8"/>
    <w:rsid w:val="007B2C2F"/>
    <w:rsid w:val="00851EA1"/>
    <w:rsid w:val="008669B2"/>
    <w:rsid w:val="008A4CDC"/>
    <w:rsid w:val="00941328"/>
    <w:rsid w:val="0098383C"/>
    <w:rsid w:val="00996663"/>
    <w:rsid w:val="009D31C2"/>
    <w:rsid w:val="009E01B6"/>
    <w:rsid w:val="009F6BD7"/>
    <w:rsid w:val="00A013BE"/>
    <w:rsid w:val="00A7614F"/>
    <w:rsid w:val="00A9358D"/>
    <w:rsid w:val="00B7155A"/>
    <w:rsid w:val="00BF1BFE"/>
    <w:rsid w:val="00CB5152"/>
    <w:rsid w:val="00CE1AF4"/>
    <w:rsid w:val="00D24582"/>
    <w:rsid w:val="00D52767"/>
    <w:rsid w:val="00D73066"/>
    <w:rsid w:val="00D748D6"/>
    <w:rsid w:val="00DB4183"/>
    <w:rsid w:val="00EE004A"/>
    <w:rsid w:val="00FC20FA"/>
    <w:rsid w:val="0BAAA338"/>
    <w:rsid w:val="0D77F65F"/>
    <w:rsid w:val="0E1A065A"/>
    <w:rsid w:val="0F2164C4"/>
    <w:rsid w:val="14BF3B2B"/>
    <w:rsid w:val="27A45CD8"/>
    <w:rsid w:val="3B884012"/>
    <w:rsid w:val="3E1B50E9"/>
    <w:rsid w:val="3E650C47"/>
    <w:rsid w:val="428D7726"/>
    <w:rsid w:val="457124FD"/>
    <w:rsid w:val="4AD3FD08"/>
    <w:rsid w:val="5320E89B"/>
    <w:rsid w:val="59D9FA00"/>
    <w:rsid w:val="6808FDEB"/>
    <w:rsid w:val="7B579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B030"/>
  <w15:docId w15:val="{A21FB472-3B27-4FB7-AD11-2C1D6672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360" w:lineRule="auto"/>
      <w:jc w:val="center"/>
      <w:outlineLvl w:val="0"/>
    </w:pPr>
    <w:rPr>
      <w:b/>
      <w:color w:val="26262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jc w:val="center"/>
      <w:outlineLvl w:val="1"/>
    </w:pPr>
    <w:rPr>
      <w:color w:val="2626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entury Gothic" w:hAnsi="Century Gothic" w:eastAsia="Century Gothic" w:cs="Century Gothic"/>
      <w:b/>
      <w:color w:val="052F6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spacing w:line="360" w:lineRule="auto"/>
      <w:jc w:val="center"/>
    </w:pPr>
    <w:rPr>
      <w:b/>
      <w:color w:val="262626"/>
      <w:sz w:val="28"/>
      <w:szCs w:val="28"/>
    </w:rPr>
  </w:style>
  <w:style w:type="paragraph" w:styleId="heading20" w:customStyle="1">
    <w:name w:val="heading 20"/>
    <w:basedOn w:val="Normal0"/>
    <w:next w:val="Normal0"/>
    <w:pPr>
      <w:spacing w:line="240" w:lineRule="auto"/>
      <w:jc w:val="center"/>
    </w:pPr>
    <w:rPr>
      <w:color w:val="262626"/>
    </w:rPr>
  </w:style>
  <w:style w:type="paragraph" w:styleId="heading30" w:customStyle="1">
    <w:name w:val="heading 30"/>
    <w:basedOn w:val="Normal0"/>
    <w:next w:val="Normal0"/>
    <w:pPr>
      <w:keepNext/>
      <w:keepLines/>
      <w:spacing w:before="200" w:after="0"/>
    </w:pPr>
    <w:rPr>
      <w:rFonts w:ascii="Century Gothic" w:hAnsi="Century Gothic" w:eastAsia="Century Gothic" w:cs="Century Gothic"/>
      <w:b/>
      <w:color w:val="052F61"/>
    </w:rPr>
  </w:style>
  <w:style w:type="paragraph" w:styleId="heading40" w:customStyle="1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styleId="heading60" w:customStyle="1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styleId="Title0" w:customStyle="1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Normal1" w:customStyle="1">
    <w:name w:val="Normal1"/>
    <w:qFormat/>
    <w:rPr>
      <w:lang w:eastAsia="en-US"/>
    </w:rPr>
  </w:style>
  <w:style w:type="paragraph" w:styleId="heading11" w:customStyle="1">
    <w:name w:val="heading 11"/>
    <w:basedOn w:val="Normal1"/>
    <w:next w:val="Normal1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heading21" w:customStyle="1">
    <w:name w:val="heading 21"/>
    <w:basedOn w:val="Normal1"/>
    <w:next w:val="Normal1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heading31" w:customStyle="1">
    <w:name w:val="heading 31"/>
    <w:basedOn w:val="Normal1"/>
    <w:next w:val="Normal1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52F61" w:themeColor="accent1"/>
    </w:rPr>
  </w:style>
  <w:style w:type="paragraph" w:styleId="heading41" w:customStyle="1">
    <w:name w:val="heading 41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1" w:customStyle="1">
    <w:name w:val="heading 51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1" w:customStyle="1">
    <w:name w:val="heading 61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styleId="NormalTable1" w:customStyle="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2" w:customStyle="1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1" w:customStyle="1">
    <w:name w:val="Title1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amulticolor-nfasis11" w:customStyle="1">
    <w:name w:val="Lista multicolor - Énfasis 11"/>
    <w:basedOn w:val="Normal1"/>
    <w:uiPriority w:val="34"/>
    <w:qFormat/>
    <w:pPr>
      <w:ind w:left="720"/>
      <w:contextualSpacing/>
    </w:pPr>
  </w:style>
  <w:style w:type="paragraph" w:styleId="Encabezado">
    <w:name w:val="header"/>
    <w:basedOn w:val="Normal1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Piedepgina">
    <w:name w:val="footer"/>
    <w:basedOn w:val="Normal1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1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styleId="EncabezadoCar1" w:customStyle="1">
    <w:name w:val="Encabezado Car1"/>
    <w:rPr>
      <w:rFonts w:ascii="Calibri" w:hAnsi="Calibri" w:eastAsia="Calibri"/>
      <w:sz w:val="22"/>
      <w:szCs w:val="22"/>
      <w:lang w:eastAsia="ar-SA"/>
    </w:rPr>
  </w:style>
  <w:style w:type="character" w:styleId="Ttulo1Car" w:customStyle="1">
    <w:name w:val="Título 1 Car"/>
    <w:link w:val="heading11"/>
    <w:uiPriority w:val="9"/>
    <w:rPr>
      <w:rFonts w:cs="Arial"/>
      <w:b/>
      <w:color w:val="262626"/>
      <w:sz w:val="28"/>
      <w:szCs w:val="24"/>
      <w:lang w:eastAsia="en-US"/>
    </w:rPr>
  </w:style>
  <w:style w:type="character" w:styleId="Ttulo2Car" w:customStyle="1">
    <w:name w:val="Título 2 Car"/>
    <w:link w:val="heading21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1"/>
    <w:link w:val="PrrafodelistaCar"/>
    <w:uiPriority w:val="34"/>
    <w:qFormat/>
    <w:pPr>
      <w:ind w:left="720"/>
      <w:contextualSpacing/>
    </w:pPr>
    <w:rPr>
      <w:rFonts w:asciiTheme="minorHAnsi" w:hAnsiTheme="minorHAnsi" w:eastAsiaTheme="minorHAnsi" w:cstheme="minorBidi"/>
    </w:rPr>
  </w:style>
  <w:style w:type="character" w:styleId="PrrafodelistaCar" w:customStyle="1">
    <w:name w:val="Párrafo de lista Car"/>
    <w:link w:val="Prrafodelista"/>
    <w:uiPriority w:val="34"/>
    <w:rPr>
      <w:rFonts w:asciiTheme="minorHAnsi" w:hAnsiTheme="minorHAnsi" w:eastAsiaTheme="minorHAnsi" w:cstheme="minorBidi"/>
      <w:sz w:val="22"/>
      <w:szCs w:val="22"/>
      <w:lang w:eastAsia="en-US"/>
    </w:rPr>
  </w:style>
  <w:style w:type="numbering" w:styleId="Estilo1" w:customStyle="1">
    <w:name w:val="Estilo1"/>
    <w:uiPriority w:val="99"/>
  </w:style>
  <w:style w:type="paragraph" w:styleId="TtuloTDC">
    <w:name w:val="TOC Heading"/>
    <w:basedOn w:val="heading11"/>
    <w:next w:val="Normal1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1"/>
    <w:next w:val="Normal1"/>
    <w:autoRedefine/>
    <w:uiPriority w:val="39"/>
    <w:unhideWhenUsed/>
    <w:pPr>
      <w:spacing w:after="100"/>
    </w:pPr>
  </w:style>
  <w:style w:type="paragraph" w:styleId="TDC2">
    <w:name w:val="toc 2"/>
    <w:basedOn w:val="Normal1"/>
    <w:next w:val="Normal1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styleId="Tabladecuadrcula4-nfasis11" w:customStyle="1">
    <w:name w:val="Tabla de cuadrícula 4 - Énfasis 11"/>
    <w:basedOn w:val="NormalTable1"/>
    <w:uiPriority w:val="49"/>
    <w:tblPr>
      <w:tblStyleRowBandSize w:val="1"/>
      <w:tblStyleColBandSize w:val="1"/>
      <w:tblBorders>
        <w:top w:val="single" w:color="167AF3" w:themeColor="accent1" w:themeTint="99" w:sz="4" w:space="0"/>
        <w:left w:val="single" w:color="167AF3" w:themeColor="accent1" w:themeTint="99" w:sz="4" w:space="0"/>
        <w:bottom w:val="single" w:color="167AF3" w:themeColor="accent1" w:themeTint="99" w:sz="4" w:space="0"/>
        <w:right w:val="single" w:color="167AF3" w:themeColor="accent1" w:themeTint="99" w:sz="4" w:space="0"/>
        <w:insideH w:val="single" w:color="167AF3" w:themeColor="accent1" w:themeTint="99" w:sz="4" w:space="0"/>
        <w:insideV w:val="single" w:color="167AF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52F61" w:themeColor="accent1" w:sz="4" w:space="0"/>
          <w:left w:val="single" w:color="052F61" w:themeColor="accent1" w:sz="4" w:space="0"/>
          <w:bottom w:val="single" w:color="052F61" w:themeColor="accent1" w:sz="4" w:space="0"/>
          <w:right w:val="single" w:color="052F61" w:themeColor="accent1" w:sz="4" w:space="0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color="052F61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NormalTable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1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hAnsiTheme="minorHAnsi" w:eastAsiaTheme="minorEastAsia" w:cstheme="minorBidi"/>
    </w:rPr>
  </w:style>
  <w:style w:type="character" w:styleId="SinespaciadoCar" w:customStyle="1">
    <w:name w:val="Sin espaciado Car"/>
    <w:basedOn w:val="Fuentedeprrafopredeter"/>
    <w:link w:val="Sinespaciado"/>
    <w:uiPriority w:val="1"/>
    <w:rPr>
      <w:rFonts w:asciiTheme="minorHAnsi" w:hAnsiTheme="minorHAnsi" w:eastAsiaTheme="minorEastAsia" w:cstheme="minorBidi"/>
      <w:sz w:val="22"/>
      <w:szCs w:val="22"/>
      <w:lang w:eastAsia="es-CO"/>
    </w:rPr>
  </w:style>
  <w:style w:type="character" w:styleId="Ttulo3Car" w:customStyle="1">
    <w:name w:val="Título 3 Car"/>
    <w:basedOn w:val="Fuentedeprrafopredeter"/>
    <w:link w:val="heading31"/>
    <w:uiPriority w:val="9"/>
    <w:rPr>
      <w:rFonts w:asciiTheme="majorHAnsi" w:hAnsiTheme="majorHAnsi" w:eastAsiaTheme="majorEastAsia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1"/>
    <w:next w:val="Normal1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1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NormalTable1"/>
    <w:uiPriority w:val="62"/>
    <w:tblPr>
      <w:tblStyleRowBandSize w:val="1"/>
      <w:tblStyleColBandSize w:val="1"/>
      <w:tblBorders>
        <w:top w:val="single" w:color="14967C" w:themeColor="accent3" w:sz="8" w:space="0"/>
        <w:left w:val="single" w:color="14967C" w:themeColor="accent3" w:sz="8" w:space="0"/>
        <w:bottom w:val="single" w:color="14967C" w:themeColor="accent3" w:sz="8" w:space="0"/>
        <w:right w:val="single" w:color="14967C" w:themeColor="accent3" w:sz="8" w:space="0"/>
        <w:insideH w:val="single" w:color="14967C" w:themeColor="accent3" w:sz="8" w:space="0"/>
        <w:insideV w:val="single" w:color="14967C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18" w:space="0"/>
          <w:right w:val="single" w:color="14967C" w:themeColor="accent3" w:sz="8" w:space="0"/>
          <w:insideH w:val="nil"/>
          <w:insideV w:val="single" w:color="14967C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967C" w:themeColor="accent3" w:sz="6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  <w:insideH w:val="nil"/>
          <w:insideV w:val="single" w:color="14967C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</w:tcBorders>
      </w:tcPr>
    </w:tblStylePr>
    <w:tblStylePr w:type="band1Vert"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  <w:insideV w:val="single" w:color="14967C" w:themeColor="accent3" w:sz="8" w:space="0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  <w:insideV w:val="single" w:color="14967C" w:themeColor="accent3" w:sz="8" w:space="0"/>
        </w:tcBorders>
      </w:tcPr>
    </w:tblStylePr>
  </w:style>
  <w:style w:type="paragraph" w:styleId="NormalWeb">
    <w:name w:val="Normal (Web)"/>
    <w:basedOn w:val="Normal1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Theme="minorEastAsia"/>
      <w:sz w:val="24"/>
      <w:szCs w:val="24"/>
      <w:lang w:eastAsia="es-CO"/>
    </w:rPr>
  </w:style>
  <w:style w:type="paragraph" w:styleId="Default" w:customStyle="1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apple-converted-space" w:customStyle="1">
    <w:name w:val="apple-converted-space"/>
    <w:basedOn w:val="Fuentedeprrafopredeter"/>
  </w:style>
  <w:style w:type="paragraph" w:styleId="z-Principiodelformulario">
    <w:name w:val="HTML Top of Form"/>
    <w:basedOn w:val="Normal1"/>
    <w:next w:val="Normal1"/>
    <w:link w:val="z-PrincipiodelformularioCar"/>
    <w:hidden/>
    <w:uiPriority w:val="99"/>
    <w:semiHidden/>
    <w:unhideWhenUsed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s-CO"/>
    </w:rPr>
  </w:style>
  <w:style w:type="character" w:styleId="z-PrincipiodelformularioCar" w:customStyle="1">
    <w:name w:val="z-Principio del formulario Car"/>
    <w:basedOn w:val="Fuentedeprrafopredeter"/>
    <w:link w:val="z-Principiodelformulario"/>
    <w:uiPriority w:val="99"/>
    <w:semiHidden/>
    <w:rPr>
      <w:rFonts w:ascii="Arial" w:hAnsi="Arial" w:eastAsia="Times New Roman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1"/>
    <w:next w:val="Normal1"/>
    <w:link w:val="z-FinaldelformularioCar"/>
    <w:hidden/>
    <w:uiPriority w:val="99"/>
    <w:semiHidden/>
    <w:unhideWhenUsed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s-CO"/>
    </w:rPr>
  </w:style>
  <w:style w:type="character" w:styleId="z-FinaldelformularioCar" w:customStyle="1">
    <w:name w:val="z-Final del formulario Car"/>
    <w:basedOn w:val="Fuentedeprrafopredeter"/>
    <w:link w:val="z-Finaldelformulario"/>
    <w:uiPriority w:val="99"/>
    <w:semiHidden/>
    <w:rPr>
      <w:rFonts w:ascii="Arial" w:hAnsi="Arial" w:eastAsia="Times New Roman" w:cs="Arial"/>
      <w:vanish/>
      <w:sz w:val="16"/>
      <w:szCs w:val="16"/>
      <w:lang w:eastAsia="es-CO"/>
    </w:rPr>
  </w:style>
  <w:style w:type="paragraph" w:styleId="text-muted" w:customStyle="1">
    <w:name w:val="text-muted"/>
    <w:basedOn w:val="Normal1"/>
    <w:rsid w:val="00A074D8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s-CO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0" w:customStyle="1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B36FBC"/>
    <w:rPr>
      <w:color w:val="605E5C"/>
      <w:shd w:val="clear" w:color="auto" w:fill="E1DFDD"/>
    </w:rPr>
  </w:style>
  <w:style w:type="paragraph" w:styleId="Subtitle0" w:customStyle="1">
    <w:name w:val="Subtitle0"/>
    <w:basedOn w:val="Normal1"/>
    <w:next w:val="Normal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2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styleId="a3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styleId="a4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Subtitle1" w:customStyle="1">
    <w:name w:val="Subtitle1"/>
    <w:basedOn w:val="Normal1"/>
    <w:next w:val="Normal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styleId="a6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styleId="a7" w:customStyle="1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4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microsoft.com/office/2020/10/relationships/intelligence" Target="intelligence2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ymkzzn5UnlxsSbX8Tqb77cCUVQ==">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70043-5A30-4844-BCFF-D7C4D5E87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0AD4417-18A3-4BAA-B70F-E409AACFA3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CCF993-E8A4-4756-B34E-9FC28FA6911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5.xml><?xml version="1.0" encoding="utf-8"?>
<ds:datastoreItem xmlns:ds="http://schemas.openxmlformats.org/officeDocument/2006/customXml" ds:itemID="{1F2D323C-26D2-49A4-9017-BAEB9FAF6A2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ASTRID SUAREZ</dc:creator>
  <lastModifiedBy>Miguel De Jesus Paredes Maestre</lastModifiedBy>
  <revision>9</revision>
  <dcterms:created xsi:type="dcterms:W3CDTF">2024-08-09T21:03:00.0000000Z</dcterms:created>
  <dcterms:modified xsi:type="dcterms:W3CDTF">2024-09-17T18:08:21.9902522Z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2023-06-13T14:22:36Z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0dd1eba0-19d7-4be3-ae3c-110b684a2c61</vt:lpwstr>
  </property>
  <property fmtid="{D5CDD505-2E9C-101B-9397-08002B2CF9AE}" pid="9" name="MSIP_Label_1299739c-ad3d-4908-806e-4d91151a6e13_ContentBits">
    <vt:lpwstr>0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